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9E" w:rsidRPr="00CD7F3F" w:rsidRDefault="00A9549E" w:rsidP="00CD7F3F">
      <w:pPr>
        <w:pStyle w:val="a3"/>
        <w:spacing w:line="0" w:lineRule="atLeast"/>
        <w:ind w:firstLine="0"/>
        <w:jc w:val="center"/>
        <w:rPr>
          <w:rFonts w:ascii="Times New Roman" w:hAnsi="Times New Roman"/>
          <w:color w:val="auto"/>
          <w:sz w:val="28"/>
          <w:szCs w:val="28"/>
        </w:rPr>
      </w:pPr>
      <w:r w:rsidRPr="00CD7F3F">
        <w:rPr>
          <w:rFonts w:ascii="Times New Roman" w:hAnsi="Times New Roman"/>
          <w:b/>
          <w:color w:val="auto"/>
          <w:sz w:val="28"/>
          <w:szCs w:val="28"/>
        </w:rPr>
        <w:t>Время ремонта печей</w:t>
      </w:r>
      <w:bookmarkStart w:id="0" w:name="_GoBack"/>
      <w:bookmarkEnd w:id="0"/>
    </w:p>
    <w:p w:rsidR="00A9549E" w:rsidRPr="00EE062F" w:rsidRDefault="00CD7F3F" w:rsidP="00EE062F">
      <w:pPr>
        <w:spacing w:line="0" w:lineRule="atLeast"/>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3437890</wp:posOffset>
            </wp:positionH>
            <wp:positionV relativeFrom="paragraph">
              <wp:posOffset>400685</wp:posOffset>
            </wp:positionV>
            <wp:extent cx="2819400" cy="1971675"/>
            <wp:effectExtent l="19050" t="0" r="0" b="0"/>
            <wp:wrapSquare wrapText="bothSides"/>
            <wp:docPr id="1" name="Рисунок 1" descr="http://www.glaza.info/_nw/154/46388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za.info/_nw/154/46388659.jpg"/>
                    <pic:cNvPicPr>
                      <a:picLocks noChangeAspect="1" noChangeArrowheads="1"/>
                    </pic:cNvPicPr>
                  </pic:nvPicPr>
                  <pic:blipFill>
                    <a:blip r:embed="rId6"/>
                    <a:srcRect b="6757"/>
                    <a:stretch>
                      <a:fillRect/>
                    </a:stretch>
                  </pic:blipFill>
                  <pic:spPr bwMode="auto">
                    <a:xfrm>
                      <a:off x="0" y="0"/>
                      <a:ext cx="2819400" cy="1971675"/>
                    </a:xfrm>
                    <a:prstGeom prst="rect">
                      <a:avLst/>
                    </a:prstGeom>
                    <a:noFill/>
                    <a:ln w="9525">
                      <a:noFill/>
                      <a:miter lim="800000"/>
                      <a:headEnd/>
                      <a:tailEnd/>
                    </a:ln>
                  </pic:spPr>
                </pic:pic>
              </a:graphicData>
            </a:graphic>
          </wp:anchor>
        </w:drawing>
      </w:r>
      <w:r w:rsidR="00EE062F">
        <w:rPr>
          <w:sz w:val="22"/>
          <w:szCs w:val="22"/>
        </w:rPr>
        <w:t xml:space="preserve">             </w:t>
      </w:r>
      <w:r w:rsidR="00A9549E" w:rsidRPr="00EE062F">
        <w:rPr>
          <w:sz w:val="22"/>
          <w:szCs w:val="22"/>
        </w:rPr>
        <w:t xml:space="preserve"> Печь в доме, особенно если она является единственным источником отопления, требует рег</w:t>
      </w:r>
      <w:r w:rsidR="00A9549E" w:rsidRPr="00EE062F">
        <w:rPr>
          <w:sz w:val="22"/>
          <w:szCs w:val="22"/>
        </w:rPr>
        <w:t>у</w:t>
      </w:r>
      <w:r w:rsidR="00A9549E" w:rsidRPr="00EE062F">
        <w:rPr>
          <w:sz w:val="22"/>
          <w:szCs w:val="22"/>
        </w:rPr>
        <w:t>лярного ухода. Если печь в свое время была сложена опытным печником, то она будет служить стол</w:t>
      </w:r>
      <w:r w:rsidR="00A9549E" w:rsidRPr="00EE062F">
        <w:rPr>
          <w:sz w:val="22"/>
          <w:szCs w:val="22"/>
        </w:rPr>
        <w:t>ь</w:t>
      </w:r>
      <w:r w:rsidR="00A9549E" w:rsidRPr="00EE062F">
        <w:rPr>
          <w:sz w:val="22"/>
          <w:szCs w:val="22"/>
        </w:rPr>
        <w:t>ко же, сколько будет стоять дом. Необходимо лишь время от времени прочищать трубу и дымоход, вскр</w:t>
      </w:r>
      <w:r w:rsidR="00A9549E" w:rsidRPr="00EE062F">
        <w:rPr>
          <w:sz w:val="22"/>
          <w:szCs w:val="22"/>
        </w:rPr>
        <w:t>ы</w:t>
      </w:r>
      <w:r w:rsidR="00A9549E" w:rsidRPr="00EE062F">
        <w:rPr>
          <w:sz w:val="22"/>
          <w:szCs w:val="22"/>
        </w:rPr>
        <w:t>вать и чистить так называемые колодцы (дымовые х</w:t>
      </w:r>
      <w:r w:rsidR="00A9549E" w:rsidRPr="00EE062F">
        <w:rPr>
          <w:sz w:val="22"/>
          <w:szCs w:val="22"/>
        </w:rPr>
        <w:t>о</w:t>
      </w:r>
      <w:r w:rsidR="00A9549E" w:rsidRPr="00EE062F">
        <w:rPr>
          <w:sz w:val="22"/>
          <w:szCs w:val="22"/>
        </w:rPr>
        <w:t>ды в полости самой печи), ремонтировать топку, плиту и саму печь подмазывать и красить. Все эти меропри</w:t>
      </w:r>
      <w:r w:rsidR="00A9549E" w:rsidRPr="00EE062F">
        <w:rPr>
          <w:sz w:val="22"/>
          <w:szCs w:val="22"/>
        </w:rPr>
        <w:t>я</w:t>
      </w:r>
      <w:r w:rsidR="00A9549E" w:rsidRPr="00EE062F">
        <w:rPr>
          <w:sz w:val="22"/>
          <w:szCs w:val="22"/>
        </w:rPr>
        <w:t>тия, проведенные своевременно, избавят домочадцев от непредвиденных ситуаций в виде отсутствия тяги в дымоходе, разрушений тр</w:t>
      </w:r>
      <w:r w:rsidR="00A9549E" w:rsidRPr="00EE062F">
        <w:rPr>
          <w:sz w:val="22"/>
          <w:szCs w:val="22"/>
        </w:rPr>
        <w:t>у</w:t>
      </w:r>
      <w:r w:rsidR="00A9549E" w:rsidRPr="00EE062F">
        <w:rPr>
          <w:sz w:val="22"/>
          <w:szCs w:val="22"/>
        </w:rPr>
        <w:t>бы и дымохода в холодные периоды времени.</w:t>
      </w:r>
    </w:p>
    <w:p w:rsidR="00A9549E" w:rsidRPr="00EE062F" w:rsidRDefault="00EE062F" w:rsidP="00EE062F">
      <w:pPr>
        <w:spacing w:line="0" w:lineRule="atLeast"/>
        <w:rPr>
          <w:b/>
          <w:sz w:val="22"/>
          <w:szCs w:val="22"/>
        </w:rPr>
      </w:pPr>
      <w:r>
        <w:rPr>
          <w:b/>
          <w:sz w:val="22"/>
          <w:szCs w:val="22"/>
        </w:rPr>
        <w:t xml:space="preserve"> </w:t>
      </w:r>
      <w:r w:rsidR="00A9549E" w:rsidRPr="00EE062F">
        <w:rPr>
          <w:b/>
          <w:sz w:val="22"/>
          <w:szCs w:val="22"/>
        </w:rPr>
        <w:t>Как  же прочистить дымоход и трубу от сажи?</w:t>
      </w:r>
    </w:p>
    <w:p w:rsidR="00A9549E" w:rsidRPr="00EE062F" w:rsidRDefault="00EE062F" w:rsidP="00EE062F">
      <w:pPr>
        <w:spacing w:line="0" w:lineRule="atLeast"/>
        <w:rPr>
          <w:sz w:val="22"/>
          <w:szCs w:val="22"/>
        </w:rPr>
      </w:pPr>
      <w:r>
        <w:rPr>
          <w:sz w:val="22"/>
          <w:szCs w:val="22"/>
        </w:rPr>
        <w:t xml:space="preserve">           </w:t>
      </w:r>
      <w:r w:rsidR="00A9549E" w:rsidRPr="00EE062F">
        <w:rPr>
          <w:sz w:val="22"/>
          <w:szCs w:val="22"/>
        </w:rPr>
        <w:t>В процессе эксплуатации печи, на стенках ее дымохода и трубы скапливается сажа. Если печь т</w:t>
      </w:r>
      <w:r w:rsidR="00A9549E" w:rsidRPr="00EE062F">
        <w:rPr>
          <w:sz w:val="22"/>
          <w:szCs w:val="22"/>
        </w:rPr>
        <w:t>о</w:t>
      </w:r>
      <w:r w:rsidR="00A9549E" w:rsidRPr="00EE062F">
        <w:rPr>
          <w:sz w:val="22"/>
          <w:szCs w:val="22"/>
        </w:rPr>
        <w:t>пится дровами, то происходит это медленнее, а если топить углем, то отверстие дымохода довольно быстро зарастает сажей. Это приводит не только к т</w:t>
      </w:r>
      <w:r w:rsidR="00A9549E" w:rsidRPr="00EE062F">
        <w:rPr>
          <w:sz w:val="22"/>
          <w:szCs w:val="22"/>
        </w:rPr>
        <w:t>о</w:t>
      </w:r>
      <w:r w:rsidR="00A9549E" w:rsidRPr="00EE062F">
        <w:rPr>
          <w:sz w:val="22"/>
          <w:szCs w:val="22"/>
        </w:rPr>
        <w:t>му, что печь просто-напросто перестает топиться: дрова в топке не загораются, а если и загораются, то дым идет в комнату, но чревато более опасными последствиями. Сажа в дымоходе может загореться, и тогда от создавшегося высокого давления и высокой температуры в дымоходе может произойти взрыв. Самое «лучшее», чем все это может кончиться: взрыв пойдет вверх и разрушится наружная труба. Но бывают и такие случаи, что силой взрыва разрушается сама печь и тут уж последствия могут быть весьма серьезными.</w:t>
      </w:r>
    </w:p>
    <w:p w:rsidR="00A9549E" w:rsidRPr="00EE062F" w:rsidRDefault="00EE062F" w:rsidP="00EE062F">
      <w:pPr>
        <w:spacing w:line="0" w:lineRule="atLeast"/>
        <w:rPr>
          <w:sz w:val="22"/>
          <w:szCs w:val="22"/>
        </w:rPr>
      </w:pPr>
      <w:r>
        <w:rPr>
          <w:sz w:val="22"/>
          <w:szCs w:val="22"/>
        </w:rPr>
        <w:t xml:space="preserve">          </w:t>
      </w:r>
      <w:r w:rsidR="00A9549E" w:rsidRPr="00EE062F">
        <w:rPr>
          <w:sz w:val="22"/>
          <w:szCs w:val="22"/>
        </w:rPr>
        <w:t>Начинать ремонт и подготовку печи к отопительному сезону с прочистки дымохода следует п</w:t>
      </w:r>
      <w:r w:rsidR="00A9549E" w:rsidRPr="00EE062F">
        <w:rPr>
          <w:sz w:val="22"/>
          <w:szCs w:val="22"/>
        </w:rPr>
        <w:t>о</w:t>
      </w:r>
      <w:r w:rsidR="00A9549E" w:rsidRPr="00EE062F">
        <w:rPr>
          <w:sz w:val="22"/>
          <w:szCs w:val="22"/>
        </w:rPr>
        <w:t>тому, что это самые грязные работы, при которых сажа попадает на плиту и пыль может испачкать только что выполненную покраску.</w:t>
      </w:r>
    </w:p>
    <w:p w:rsidR="00A9549E" w:rsidRPr="00EE062F" w:rsidRDefault="00EE062F" w:rsidP="00EE062F">
      <w:pPr>
        <w:spacing w:line="0" w:lineRule="atLeast"/>
        <w:rPr>
          <w:sz w:val="22"/>
          <w:szCs w:val="22"/>
        </w:rPr>
      </w:pPr>
      <w:r>
        <w:rPr>
          <w:sz w:val="22"/>
          <w:szCs w:val="22"/>
        </w:rPr>
        <w:t xml:space="preserve">         </w:t>
      </w:r>
      <w:r w:rsidR="00A9549E" w:rsidRPr="00EE062F">
        <w:rPr>
          <w:sz w:val="22"/>
          <w:szCs w:val="22"/>
        </w:rPr>
        <w:t>Чистка дымохода может не потребоваться в течение длительно времени эксплуатации печи, если топить ее только сухими березовыми, ольховыми или осиновыми дровами. Сухими считаются дрова, пролежавшие под навесом не менее 1,5 лет. Еловые, сосновые или дрова из лиственницы гораздо б</w:t>
      </w:r>
      <w:r w:rsidR="00A9549E" w:rsidRPr="00EE062F">
        <w:rPr>
          <w:sz w:val="22"/>
          <w:szCs w:val="22"/>
        </w:rPr>
        <w:t>ы</w:t>
      </w:r>
      <w:r w:rsidR="00A9549E" w:rsidRPr="00EE062F">
        <w:rPr>
          <w:sz w:val="22"/>
          <w:szCs w:val="22"/>
        </w:rPr>
        <w:t>стрее загрязняют дымоход сажей, не говоря уже об угле. Кроме того, быстрое накопление сажи прои</w:t>
      </w:r>
      <w:r w:rsidR="00A9549E" w:rsidRPr="00EE062F">
        <w:rPr>
          <w:sz w:val="22"/>
          <w:szCs w:val="22"/>
        </w:rPr>
        <w:t>с</w:t>
      </w:r>
      <w:r w:rsidR="00A9549E" w:rsidRPr="00EE062F">
        <w:rPr>
          <w:sz w:val="22"/>
          <w:szCs w:val="22"/>
        </w:rPr>
        <w:t>ходит, если хозяева жгут в печке синтетический мусор.</w:t>
      </w:r>
    </w:p>
    <w:p w:rsidR="00A9549E" w:rsidRPr="00EE062F" w:rsidRDefault="00EE062F" w:rsidP="00EE062F">
      <w:pPr>
        <w:spacing w:line="0" w:lineRule="atLeast"/>
        <w:rPr>
          <w:sz w:val="22"/>
          <w:szCs w:val="22"/>
        </w:rPr>
      </w:pPr>
      <w:r>
        <w:rPr>
          <w:sz w:val="22"/>
          <w:szCs w:val="22"/>
        </w:rPr>
        <w:t xml:space="preserve">          </w:t>
      </w:r>
      <w:r w:rsidR="00A9549E" w:rsidRPr="00EE062F">
        <w:rPr>
          <w:sz w:val="22"/>
          <w:szCs w:val="22"/>
        </w:rPr>
        <w:t>Самым первым признаком засорения дымохода является плохая тяга в топке, то есть, если плохо загораются, медленно прогорают даже сухие дрова. В таком случае хозяину следует выйти из дома и посмотреть, какого цвета дым выходит из трубы. Если при использовании хороших сухих дров, дым из печи имеет темный цвет, то это сигнал к тому, что требуется прочистка дымохода. Цвет пламени от горящих в печке дров при чистом дымоходе светло-оранжевый, дрова при горении издают характерное легкое потрескивание и легкий шум. Если же цвет пламени значительно темнее апельсинового цвета, а дрова еле-еле горят, то это также указывает на то, что дымоход засорен сажей.</w:t>
      </w:r>
    </w:p>
    <w:p w:rsidR="00A9549E" w:rsidRPr="00EE062F" w:rsidRDefault="00EE062F" w:rsidP="00EE062F">
      <w:pPr>
        <w:spacing w:line="0" w:lineRule="atLeast"/>
        <w:rPr>
          <w:sz w:val="22"/>
          <w:szCs w:val="22"/>
        </w:rPr>
      </w:pPr>
      <w:r>
        <w:rPr>
          <w:sz w:val="22"/>
          <w:szCs w:val="22"/>
        </w:rPr>
        <w:t xml:space="preserve">          </w:t>
      </w:r>
      <w:r w:rsidR="00A9549E" w:rsidRPr="00EE062F">
        <w:rPr>
          <w:sz w:val="22"/>
          <w:szCs w:val="22"/>
        </w:rPr>
        <w:t>Более точно определить, что требуется немедленная чистка, поможет половина или целый ки</w:t>
      </w:r>
      <w:r w:rsidR="00A9549E" w:rsidRPr="00EE062F">
        <w:rPr>
          <w:sz w:val="22"/>
          <w:szCs w:val="22"/>
        </w:rPr>
        <w:t>р</w:t>
      </w:r>
      <w:r w:rsidR="00A9549E" w:rsidRPr="00EE062F">
        <w:rPr>
          <w:sz w:val="22"/>
          <w:szCs w:val="22"/>
        </w:rPr>
        <w:t>пич, обвязанный веревкой. Достаточно опустить его в трубу: если кирпич проходит свободно на гл</w:t>
      </w:r>
      <w:r w:rsidR="00A9549E" w:rsidRPr="00EE062F">
        <w:rPr>
          <w:sz w:val="22"/>
          <w:szCs w:val="22"/>
        </w:rPr>
        <w:t>у</w:t>
      </w:r>
      <w:r w:rsidR="00A9549E" w:rsidRPr="00EE062F">
        <w:rPr>
          <w:sz w:val="22"/>
          <w:szCs w:val="22"/>
        </w:rPr>
        <w:t>бину 1,5 – 2 метра, значит, дело не в саже и нужно искать другую причину плохой тяги. Если же ки</w:t>
      </w:r>
      <w:r w:rsidR="00A9549E" w:rsidRPr="00EE062F">
        <w:rPr>
          <w:sz w:val="22"/>
          <w:szCs w:val="22"/>
        </w:rPr>
        <w:t>р</w:t>
      </w:r>
      <w:r w:rsidR="00A9549E" w:rsidRPr="00EE062F">
        <w:rPr>
          <w:sz w:val="22"/>
          <w:szCs w:val="22"/>
        </w:rPr>
        <w:t>пич не проходит или проходит с трудом, нужно немедленно чистить дымоход.</w:t>
      </w:r>
    </w:p>
    <w:p w:rsidR="00A9549E" w:rsidRPr="00EE062F" w:rsidRDefault="00A9549E" w:rsidP="00EE062F">
      <w:pPr>
        <w:spacing w:line="0" w:lineRule="atLeast"/>
        <w:rPr>
          <w:b/>
          <w:sz w:val="22"/>
          <w:szCs w:val="22"/>
        </w:rPr>
      </w:pPr>
      <w:r w:rsidRPr="00EE062F">
        <w:rPr>
          <w:b/>
          <w:sz w:val="22"/>
          <w:szCs w:val="22"/>
        </w:rPr>
        <w:t>Ремонт топки, плиты</w:t>
      </w:r>
    </w:p>
    <w:p w:rsidR="00A9549E" w:rsidRPr="00EE062F" w:rsidRDefault="00EE062F" w:rsidP="00EE062F">
      <w:pPr>
        <w:spacing w:line="0" w:lineRule="atLeast"/>
        <w:rPr>
          <w:sz w:val="22"/>
          <w:szCs w:val="22"/>
        </w:rPr>
      </w:pPr>
      <w:r>
        <w:rPr>
          <w:sz w:val="22"/>
          <w:szCs w:val="22"/>
        </w:rPr>
        <w:t xml:space="preserve">         </w:t>
      </w:r>
      <w:r w:rsidR="00A9549E" w:rsidRPr="00EE062F">
        <w:rPr>
          <w:sz w:val="22"/>
          <w:szCs w:val="22"/>
        </w:rPr>
        <w:t>В топке может повредиться металлическая решетка, ее необходимо заменить, иначе не прогоре</w:t>
      </w:r>
      <w:r w:rsidR="00A9549E" w:rsidRPr="00EE062F">
        <w:rPr>
          <w:sz w:val="22"/>
          <w:szCs w:val="22"/>
        </w:rPr>
        <w:t>в</w:t>
      </w:r>
      <w:r w:rsidR="00A9549E" w:rsidRPr="00EE062F">
        <w:rPr>
          <w:sz w:val="22"/>
          <w:szCs w:val="22"/>
        </w:rPr>
        <w:t>шие поленья будут проваливаться в поддувало. Дверца топки не редко от высоких температур теряет герметичность и плохо притворяется. Можно попробовать отрегулировать ее, если это не удается, то дверцу придется менять.</w:t>
      </w:r>
    </w:p>
    <w:p w:rsidR="00A9549E" w:rsidRPr="00EE062F" w:rsidRDefault="00A9549E" w:rsidP="00EE062F">
      <w:pPr>
        <w:spacing w:line="0" w:lineRule="atLeast"/>
        <w:rPr>
          <w:sz w:val="22"/>
          <w:szCs w:val="22"/>
        </w:rPr>
      </w:pPr>
      <w:r w:rsidRPr="00EE062F">
        <w:rPr>
          <w:sz w:val="22"/>
          <w:szCs w:val="22"/>
        </w:rPr>
        <w:t>Иногда трескается поверхность плиты, ее также необходимо менять на новую. Перед тем, как покупать плиту или решетку, необходимо их замерять, чтобы знать нужный размер. Смонтировав новую варо</w:t>
      </w:r>
      <w:r w:rsidRPr="00EE062F">
        <w:rPr>
          <w:sz w:val="22"/>
          <w:szCs w:val="22"/>
        </w:rPr>
        <w:t>ч</w:t>
      </w:r>
      <w:r w:rsidRPr="00EE062F">
        <w:rPr>
          <w:sz w:val="22"/>
          <w:szCs w:val="22"/>
        </w:rPr>
        <w:t>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A9549E" w:rsidRPr="00EE062F" w:rsidRDefault="00A9549E" w:rsidP="00EE062F">
      <w:pPr>
        <w:spacing w:line="0" w:lineRule="atLeast"/>
        <w:rPr>
          <w:b/>
          <w:sz w:val="22"/>
          <w:szCs w:val="22"/>
        </w:rPr>
      </w:pPr>
      <w:r w:rsidRPr="00EE062F">
        <w:rPr>
          <w:b/>
          <w:sz w:val="22"/>
          <w:szCs w:val="22"/>
        </w:rPr>
        <w:t>Штукатурка и покраска печи</w:t>
      </w:r>
    </w:p>
    <w:p w:rsidR="00A9549E" w:rsidRPr="00EE062F" w:rsidRDefault="00EE062F" w:rsidP="00EE062F">
      <w:pPr>
        <w:spacing w:line="0" w:lineRule="atLeast"/>
        <w:rPr>
          <w:sz w:val="22"/>
          <w:szCs w:val="22"/>
        </w:rPr>
      </w:pPr>
      <w:r>
        <w:rPr>
          <w:sz w:val="22"/>
          <w:szCs w:val="22"/>
        </w:rPr>
        <w:t xml:space="preserve">        </w:t>
      </w:r>
      <w:r w:rsidR="00A9549E" w:rsidRPr="00EE062F">
        <w:rPr>
          <w:sz w:val="22"/>
          <w:szCs w:val="22"/>
        </w:rPr>
        <w:t>Перед тем, как штукатурить печь, необходимо очистить ее поверхность от старой покраски и шт</w:t>
      </w:r>
      <w:r w:rsidR="00A9549E" w:rsidRPr="00EE062F">
        <w:rPr>
          <w:sz w:val="22"/>
          <w:szCs w:val="22"/>
        </w:rPr>
        <w:t>у</w:t>
      </w:r>
      <w:r w:rsidR="00A9549E" w:rsidRPr="00EE062F">
        <w:rPr>
          <w:sz w:val="22"/>
          <w:szCs w:val="22"/>
        </w:rPr>
        <w:t>катурки, которая плохо держится. Для этого нужно смело действовать мастерком или шпателем, ос</w:t>
      </w:r>
      <w:r w:rsidR="00A9549E" w:rsidRPr="00EE062F">
        <w:rPr>
          <w:sz w:val="22"/>
          <w:szCs w:val="22"/>
        </w:rPr>
        <w:t>ы</w:t>
      </w:r>
      <w:r w:rsidR="00A9549E" w:rsidRPr="00EE062F">
        <w:rPr>
          <w:sz w:val="22"/>
          <w:szCs w:val="22"/>
        </w:rPr>
        <w:t>пая все, что не надежно держится на стенах печки. Образовавшуюся пыль необходимо смести веником или большой кистью, смоченной в воде.</w:t>
      </w:r>
    </w:p>
    <w:p w:rsidR="00A9549E" w:rsidRPr="00EE062F" w:rsidRDefault="00A9549E" w:rsidP="00EE062F">
      <w:pPr>
        <w:spacing w:line="0" w:lineRule="atLeast"/>
        <w:rPr>
          <w:sz w:val="22"/>
          <w:szCs w:val="22"/>
        </w:rPr>
      </w:pPr>
      <w:r w:rsidRPr="00EE062F">
        <w:rPr>
          <w:sz w:val="22"/>
          <w:szCs w:val="22"/>
        </w:rPr>
        <w:t>Затем необходимо заштукатурить образовавшиеся выбоины. Это можно сделать с помощью шпателя и кельмы или мастерка. Если есть возможность, то лучше всего применить натуральную глину. Сухие смеси, конечно, разводить и наносить гораздо проще, но глина наиболее экологична. Штукатурка н</w:t>
      </w:r>
      <w:r w:rsidRPr="00EE062F">
        <w:rPr>
          <w:sz w:val="22"/>
          <w:szCs w:val="22"/>
        </w:rPr>
        <w:t>а</w:t>
      </w:r>
      <w:r w:rsidRPr="00EE062F">
        <w:rPr>
          <w:sz w:val="22"/>
          <w:szCs w:val="22"/>
        </w:rPr>
        <w:t>носится на предварительно смоченную водой поверхность, так как вода обеспечивает лучшее прил</w:t>
      </w:r>
      <w:r w:rsidRPr="00EE062F">
        <w:rPr>
          <w:sz w:val="22"/>
          <w:szCs w:val="22"/>
        </w:rPr>
        <w:t>и</w:t>
      </w:r>
      <w:r w:rsidRPr="00EE062F">
        <w:rPr>
          <w:sz w:val="22"/>
          <w:szCs w:val="22"/>
        </w:rPr>
        <w:t>пание.</w:t>
      </w:r>
    </w:p>
    <w:p w:rsidR="00A9549E" w:rsidRPr="00EE062F" w:rsidRDefault="00EE062F" w:rsidP="00EE062F">
      <w:pPr>
        <w:spacing w:line="0" w:lineRule="atLeast"/>
        <w:rPr>
          <w:sz w:val="22"/>
          <w:szCs w:val="22"/>
        </w:rPr>
      </w:pPr>
      <w:r>
        <w:rPr>
          <w:sz w:val="22"/>
          <w:szCs w:val="22"/>
        </w:rPr>
        <w:lastRenderedPageBreak/>
        <w:t xml:space="preserve">        </w:t>
      </w:r>
      <w:r w:rsidR="00A9549E" w:rsidRPr="00EE062F">
        <w:rPr>
          <w:sz w:val="22"/>
          <w:szCs w:val="22"/>
        </w:rPr>
        <w:t>После того, как заштукатуре</w:t>
      </w:r>
      <w:r>
        <w:rPr>
          <w:sz w:val="22"/>
          <w:szCs w:val="22"/>
        </w:rPr>
        <w:t>нные места просохнут, их нужно побелить или по</w:t>
      </w:r>
      <w:r w:rsidR="00A9549E" w:rsidRPr="00EE062F">
        <w:rPr>
          <w:sz w:val="22"/>
          <w:szCs w:val="22"/>
        </w:rPr>
        <w:t>красить той кра</w:t>
      </w:r>
      <w:r w:rsidR="00A9549E" w:rsidRPr="00EE062F">
        <w:rPr>
          <w:sz w:val="22"/>
          <w:szCs w:val="22"/>
        </w:rPr>
        <w:t>с</w:t>
      </w:r>
      <w:r w:rsidR="00A9549E" w:rsidRPr="00EE062F">
        <w:rPr>
          <w:sz w:val="22"/>
          <w:szCs w:val="22"/>
        </w:rPr>
        <w:t>кой, которую вы собираетесь применять для всей поверхности. После того, как забеленные места пр</w:t>
      </w:r>
      <w:r w:rsidR="00A9549E" w:rsidRPr="00EE062F">
        <w:rPr>
          <w:sz w:val="22"/>
          <w:szCs w:val="22"/>
        </w:rPr>
        <w:t>о</w:t>
      </w:r>
      <w:r w:rsidR="00A9549E" w:rsidRPr="00EE062F">
        <w:rPr>
          <w:sz w:val="22"/>
          <w:szCs w:val="22"/>
        </w:rPr>
        <w:t>сохнут, можно приступать к покраске всей печи.</w:t>
      </w:r>
    </w:p>
    <w:p w:rsidR="00EE062F" w:rsidRDefault="00A9549E" w:rsidP="00EE062F">
      <w:pPr>
        <w:spacing w:line="0" w:lineRule="atLeast"/>
        <w:rPr>
          <w:sz w:val="22"/>
          <w:szCs w:val="22"/>
        </w:rPr>
      </w:pPr>
      <w:r w:rsidRPr="00EE062F">
        <w:rPr>
          <w:sz w:val="22"/>
          <w:szCs w:val="22"/>
        </w:rPr>
        <w:t>В случае пожара телефон вызова пожарной охраны «101», «112».</w:t>
      </w:r>
    </w:p>
    <w:p w:rsidR="00EE062F" w:rsidRPr="00EE062F" w:rsidRDefault="00EE062F" w:rsidP="00EE062F">
      <w:pPr>
        <w:spacing w:line="0" w:lineRule="atLeast"/>
        <w:jc w:val="right"/>
        <w:rPr>
          <w:b/>
          <w:sz w:val="22"/>
          <w:szCs w:val="22"/>
        </w:rPr>
      </w:pPr>
      <w:r w:rsidRPr="00EE062F">
        <w:rPr>
          <w:sz w:val="22"/>
          <w:szCs w:val="22"/>
        </w:rPr>
        <w:t xml:space="preserve"> </w:t>
      </w:r>
      <w:r w:rsidRPr="00EE062F">
        <w:rPr>
          <w:b/>
          <w:sz w:val="22"/>
          <w:szCs w:val="22"/>
        </w:rPr>
        <w:t>Светлана Тюкпиекова, инструктор ГПП ОПС РХ №6 ПЧ №61</w:t>
      </w:r>
    </w:p>
    <w:p w:rsidR="00A9549E" w:rsidRPr="00EE062F" w:rsidRDefault="00A9549E" w:rsidP="00EE062F">
      <w:pPr>
        <w:spacing w:line="0" w:lineRule="atLeast"/>
        <w:rPr>
          <w:sz w:val="22"/>
          <w:szCs w:val="22"/>
        </w:rPr>
      </w:pPr>
    </w:p>
    <w:p w:rsidR="00A9549E" w:rsidRPr="00EE062F" w:rsidRDefault="00A9549E" w:rsidP="00EE062F">
      <w:pPr>
        <w:spacing w:line="0" w:lineRule="atLeast"/>
        <w:rPr>
          <w:sz w:val="22"/>
          <w:szCs w:val="22"/>
        </w:rPr>
      </w:pPr>
    </w:p>
    <w:p w:rsidR="004C40D9" w:rsidRPr="001040BE" w:rsidRDefault="004C40D9" w:rsidP="00EE062F">
      <w:pPr>
        <w:spacing w:line="0" w:lineRule="atLeast"/>
        <w:jc w:val="right"/>
        <w:rPr>
          <w:sz w:val="28"/>
          <w:szCs w:val="28"/>
        </w:rPr>
      </w:pPr>
    </w:p>
    <w:sectPr w:rsidR="004C40D9" w:rsidRPr="001040BE" w:rsidSect="00EE062F">
      <w:headerReference w:type="even" r:id="rId7"/>
      <w:headerReference w:type="default" r:id="rId8"/>
      <w:pgSz w:w="11906" w:h="16838"/>
      <w:pgMar w:top="1134" w:right="850" w:bottom="142"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06C" w:rsidRDefault="00FB306C">
      <w:r>
        <w:separator/>
      </w:r>
    </w:p>
  </w:endnote>
  <w:endnote w:type="continuationSeparator" w:id="1">
    <w:p w:rsidR="00FB306C" w:rsidRDefault="00FB3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06C" w:rsidRDefault="00FB306C">
      <w:r>
        <w:separator/>
      </w:r>
    </w:p>
  </w:footnote>
  <w:footnote w:type="continuationSeparator" w:id="1">
    <w:p w:rsidR="00FB306C" w:rsidRDefault="00FB3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83" w:rsidRDefault="00735C60" w:rsidP="008C4883">
    <w:pPr>
      <w:pStyle w:val="a4"/>
      <w:framePr w:wrap="around" w:vAnchor="text" w:hAnchor="margin" w:xAlign="center" w:y="1"/>
      <w:rPr>
        <w:rStyle w:val="a5"/>
      </w:rPr>
    </w:pPr>
    <w:r>
      <w:rPr>
        <w:rStyle w:val="a5"/>
      </w:rPr>
      <w:fldChar w:fldCharType="begin"/>
    </w:r>
    <w:r w:rsidR="008C4883">
      <w:rPr>
        <w:rStyle w:val="a5"/>
      </w:rPr>
      <w:instrText xml:space="preserve">PAGE  </w:instrText>
    </w:r>
    <w:r>
      <w:rPr>
        <w:rStyle w:val="a5"/>
      </w:rPr>
      <w:fldChar w:fldCharType="end"/>
    </w:r>
  </w:p>
  <w:p w:rsidR="008C4883" w:rsidRDefault="008C4883" w:rsidP="008C488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83" w:rsidRPr="008C4883" w:rsidRDefault="00735C60" w:rsidP="008C4883">
    <w:pPr>
      <w:pStyle w:val="a4"/>
      <w:framePr w:wrap="around" w:vAnchor="text" w:hAnchor="margin" w:xAlign="center" w:y="1"/>
      <w:rPr>
        <w:rStyle w:val="a5"/>
        <w:sz w:val="28"/>
        <w:szCs w:val="28"/>
      </w:rPr>
    </w:pPr>
    <w:r w:rsidRPr="008C4883">
      <w:rPr>
        <w:rStyle w:val="a5"/>
        <w:sz w:val="28"/>
        <w:szCs w:val="28"/>
      </w:rPr>
      <w:fldChar w:fldCharType="begin"/>
    </w:r>
    <w:r w:rsidR="008C4883" w:rsidRPr="008C4883">
      <w:rPr>
        <w:rStyle w:val="a5"/>
        <w:sz w:val="28"/>
        <w:szCs w:val="28"/>
      </w:rPr>
      <w:instrText xml:space="preserve">PAGE  </w:instrText>
    </w:r>
    <w:r w:rsidRPr="008C4883">
      <w:rPr>
        <w:rStyle w:val="a5"/>
        <w:sz w:val="28"/>
        <w:szCs w:val="28"/>
      </w:rPr>
      <w:fldChar w:fldCharType="separate"/>
    </w:r>
    <w:r w:rsidR="009840A7">
      <w:rPr>
        <w:rStyle w:val="a5"/>
        <w:noProof/>
        <w:sz w:val="28"/>
        <w:szCs w:val="28"/>
      </w:rPr>
      <w:t>2</w:t>
    </w:r>
    <w:r w:rsidRPr="008C4883">
      <w:rPr>
        <w:rStyle w:val="a5"/>
        <w:sz w:val="28"/>
        <w:szCs w:val="28"/>
      </w:rPr>
      <w:fldChar w:fldCharType="end"/>
    </w:r>
  </w:p>
  <w:p w:rsidR="008C4883" w:rsidRDefault="008C4883" w:rsidP="008C4883">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357"/>
  <w:characterSpacingControl w:val="doNotCompress"/>
  <w:footnotePr>
    <w:footnote w:id="0"/>
    <w:footnote w:id="1"/>
  </w:footnotePr>
  <w:endnotePr>
    <w:endnote w:id="0"/>
    <w:endnote w:id="1"/>
  </w:endnotePr>
  <w:compat/>
  <w:rsids>
    <w:rsidRoot w:val="00A9549E"/>
    <w:rsid w:val="000D123A"/>
    <w:rsid w:val="001040BE"/>
    <w:rsid w:val="0045422A"/>
    <w:rsid w:val="004C2E56"/>
    <w:rsid w:val="004C40D9"/>
    <w:rsid w:val="00546A1B"/>
    <w:rsid w:val="00720D08"/>
    <w:rsid w:val="00735C60"/>
    <w:rsid w:val="00772A20"/>
    <w:rsid w:val="00785D7C"/>
    <w:rsid w:val="00810770"/>
    <w:rsid w:val="008C4883"/>
    <w:rsid w:val="009840A7"/>
    <w:rsid w:val="00A174A5"/>
    <w:rsid w:val="00A61BDF"/>
    <w:rsid w:val="00A9549E"/>
    <w:rsid w:val="00AC099B"/>
    <w:rsid w:val="00BC498C"/>
    <w:rsid w:val="00C47D9C"/>
    <w:rsid w:val="00C9525F"/>
    <w:rsid w:val="00CD7F3F"/>
    <w:rsid w:val="00EE062F"/>
    <w:rsid w:val="00FB3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2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C4883"/>
    <w:pPr>
      <w:autoSpaceDE w:val="0"/>
      <w:autoSpaceDN w:val="0"/>
      <w:adjustRightInd w:val="0"/>
      <w:spacing w:line="190" w:lineRule="atLeast"/>
      <w:ind w:firstLine="170"/>
      <w:jc w:val="both"/>
    </w:pPr>
    <w:rPr>
      <w:rFonts w:ascii="Arial" w:hAnsi="Arial" w:cs="Arial"/>
      <w:color w:val="000000"/>
      <w:sz w:val="18"/>
      <w:szCs w:val="18"/>
    </w:rPr>
  </w:style>
  <w:style w:type="paragraph" w:styleId="a4">
    <w:name w:val="header"/>
    <w:basedOn w:val="a"/>
    <w:rsid w:val="008C4883"/>
    <w:pPr>
      <w:tabs>
        <w:tab w:val="center" w:pos="4677"/>
        <w:tab w:val="right" w:pos="9355"/>
      </w:tabs>
    </w:pPr>
  </w:style>
  <w:style w:type="character" w:styleId="a5">
    <w:name w:val="page number"/>
    <w:basedOn w:val="a0"/>
    <w:rsid w:val="008C4883"/>
  </w:style>
  <w:style w:type="paragraph" w:styleId="a6">
    <w:name w:val="footer"/>
    <w:basedOn w:val="a"/>
    <w:rsid w:val="008C4883"/>
    <w:pPr>
      <w:tabs>
        <w:tab w:val="center" w:pos="4677"/>
        <w:tab w:val="right" w:pos="9355"/>
      </w:tabs>
    </w:pPr>
  </w:style>
  <w:style w:type="paragraph" w:styleId="a7">
    <w:name w:val="Balloon Text"/>
    <w:basedOn w:val="a"/>
    <w:link w:val="a8"/>
    <w:rsid w:val="00CD7F3F"/>
    <w:rPr>
      <w:rFonts w:ascii="Tahoma" w:hAnsi="Tahoma" w:cs="Tahoma"/>
      <w:sz w:val="16"/>
      <w:szCs w:val="16"/>
    </w:rPr>
  </w:style>
  <w:style w:type="character" w:customStyle="1" w:styleId="a8">
    <w:name w:val="Текст выноски Знак"/>
    <w:basedOn w:val="a0"/>
    <w:link w:val="a7"/>
    <w:rsid w:val="00CD7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C4883"/>
    <w:pPr>
      <w:autoSpaceDE w:val="0"/>
      <w:autoSpaceDN w:val="0"/>
      <w:adjustRightInd w:val="0"/>
      <w:spacing w:line="190" w:lineRule="atLeast"/>
      <w:ind w:firstLine="170"/>
      <w:jc w:val="both"/>
    </w:pPr>
    <w:rPr>
      <w:rFonts w:ascii="Arial" w:hAnsi="Arial" w:cs="Arial"/>
      <w:color w:val="000000"/>
      <w:sz w:val="18"/>
      <w:szCs w:val="18"/>
    </w:rPr>
  </w:style>
  <w:style w:type="paragraph" w:styleId="a4">
    <w:name w:val="header"/>
    <w:basedOn w:val="a"/>
    <w:rsid w:val="008C4883"/>
    <w:pPr>
      <w:tabs>
        <w:tab w:val="center" w:pos="4677"/>
        <w:tab w:val="right" w:pos="9355"/>
      </w:tabs>
    </w:pPr>
  </w:style>
  <w:style w:type="character" w:styleId="a5">
    <w:name w:val="page number"/>
    <w:basedOn w:val="a0"/>
    <w:rsid w:val="008C4883"/>
  </w:style>
  <w:style w:type="paragraph" w:styleId="a6">
    <w:name w:val="footer"/>
    <w:basedOn w:val="a"/>
    <w:rsid w:val="008C4883"/>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5;&#1080;&#1081;%20&#1089;&#1090;&#1086;&#1083;\2017\&#1057;&#1052;&#1048;%202017\&#1057;&#1090;&#1072;&#1090;&#110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Статья.dotx</Template>
  <TotalTime>14</TotalTime>
  <Pages>1</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Рубрика</vt:lpstr>
    </vt:vector>
  </TitlesOfParts>
  <Company>редакция газеты "Земля таштыпская"</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Рубрика</dc:title>
  <dc:creator>пользователь</dc:creator>
  <cp:lastModifiedBy>user</cp:lastModifiedBy>
  <cp:revision>10</cp:revision>
  <dcterms:created xsi:type="dcterms:W3CDTF">2017-06-27T01:01:00Z</dcterms:created>
  <dcterms:modified xsi:type="dcterms:W3CDTF">2017-07-04T03:44:00Z</dcterms:modified>
</cp:coreProperties>
</file>