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C8" w:rsidRDefault="008035C8" w:rsidP="008035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035C8" w:rsidRDefault="008035C8" w:rsidP="008035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035C8" w:rsidRDefault="008035C8" w:rsidP="008035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035C8"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-539750</wp:posOffset>
            </wp:positionV>
            <wp:extent cx="933450" cy="105727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5C8" w:rsidRDefault="008035C8" w:rsidP="008035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035C8" w:rsidRDefault="008035C8" w:rsidP="008035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035C8" w:rsidRDefault="008035C8" w:rsidP="008035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035C8" w:rsidRPr="008035C8" w:rsidRDefault="008035C8" w:rsidP="008035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8035C8" w:rsidRPr="008035C8" w:rsidRDefault="008035C8" w:rsidP="008035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35C8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8035C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035C8" w:rsidRPr="008035C8" w:rsidRDefault="008035C8" w:rsidP="008035C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8035C8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8035C8">
        <w:rPr>
          <w:rFonts w:ascii="Times New Roman" w:hAnsi="Times New Roman"/>
          <w:sz w:val="24"/>
          <w:szCs w:val="24"/>
        </w:rPr>
        <w:t xml:space="preserve">  сельсовета</w:t>
      </w:r>
    </w:p>
    <w:p w:rsidR="008035C8" w:rsidRPr="008035C8" w:rsidRDefault="008035C8" w:rsidP="008035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5C8" w:rsidRPr="008035C8" w:rsidRDefault="008035C8" w:rsidP="008035C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035C8" w:rsidRPr="008035C8" w:rsidRDefault="008035C8" w:rsidP="008035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РЕШЕНИЕ</w:t>
      </w:r>
    </w:p>
    <w:p w:rsidR="008035C8" w:rsidRPr="008035C8" w:rsidRDefault="008035C8" w:rsidP="008035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35C8" w:rsidRPr="008035C8" w:rsidRDefault="008035C8" w:rsidP="008035C8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35C8" w:rsidRPr="008035C8" w:rsidRDefault="008035C8" w:rsidP="008035C8">
      <w:pPr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31 августа  2018 г.                             с. Таштып                                         № 49</w:t>
      </w:r>
    </w:p>
    <w:p w:rsidR="008035C8" w:rsidRPr="008035C8" w:rsidRDefault="008035C8" w:rsidP="008035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proofErr w:type="gramStart"/>
      <w:r w:rsidRPr="008035C8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</w:p>
    <w:p w:rsidR="008035C8" w:rsidRPr="008035C8" w:rsidRDefault="008035C8" w:rsidP="008035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Положения Правил землепользования</w:t>
      </w:r>
    </w:p>
    <w:p w:rsidR="008035C8" w:rsidRPr="008035C8" w:rsidRDefault="008035C8" w:rsidP="008035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И застройки, утвержденные решением</w:t>
      </w:r>
    </w:p>
    <w:p w:rsidR="008035C8" w:rsidRPr="008035C8" w:rsidRDefault="008035C8" w:rsidP="008035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 xml:space="preserve">Советов депутатов </w:t>
      </w:r>
      <w:proofErr w:type="spellStart"/>
      <w:r w:rsidRPr="008035C8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8035C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035C8" w:rsidRPr="008035C8" w:rsidRDefault="008035C8" w:rsidP="008035C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 xml:space="preserve"> от 20 декабря 2012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5C8">
        <w:rPr>
          <w:rFonts w:ascii="Times New Roman" w:hAnsi="Times New Roman" w:cs="Times New Roman"/>
          <w:sz w:val="24"/>
          <w:szCs w:val="24"/>
        </w:rPr>
        <w:t>66»</w:t>
      </w:r>
    </w:p>
    <w:p w:rsidR="008035C8" w:rsidRPr="008035C8" w:rsidRDefault="008035C8" w:rsidP="008035C8">
      <w:pPr>
        <w:spacing w:line="0" w:lineRule="atLeast"/>
        <w:rPr>
          <w:rFonts w:ascii="Times New Roman" w:hAnsi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Pr="008035C8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Pr="008035C8">
        <w:rPr>
          <w:rFonts w:ascii="Times New Roman" w:hAnsi="Times New Roman"/>
          <w:sz w:val="24"/>
          <w:szCs w:val="24"/>
        </w:rPr>
        <w:t>Таштыпский</w:t>
      </w:r>
      <w:proofErr w:type="spellEnd"/>
      <w:r w:rsidRPr="008035C8">
        <w:rPr>
          <w:rFonts w:ascii="Times New Roman" w:hAnsi="Times New Roman"/>
          <w:sz w:val="24"/>
          <w:szCs w:val="24"/>
        </w:rPr>
        <w:t xml:space="preserve"> сельсовет, </w:t>
      </w:r>
      <w:r w:rsidRPr="008035C8">
        <w:rPr>
          <w:rFonts w:ascii="Times New Roman" w:hAnsi="Times New Roman" w:cs="Times New Roman"/>
          <w:sz w:val="24"/>
          <w:szCs w:val="24"/>
        </w:rPr>
        <w:t xml:space="preserve">в связи с приведением в соответствие действующему законодательству, </w:t>
      </w:r>
      <w:r w:rsidRPr="008035C8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Pr="008035C8">
        <w:rPr>
          <w:rFonts w:ascii="Times New Roman" w:hAnsi="Times New Roman"/>
          <w:sz w:val="24"/>
          <w:szCs w:val="24"/>
        </w:rPr>
        <w:t>Таштыпского</w:t>
      </w:r>
      <w:proofErr w:type="spellEnd"/>
      <w:r w:rsidRPr="008035C8">
        <w:rPr>
          <w:rFonts w:ascii="Times New Roman" w:hAnsi="Times New Roman"/>
          <w:sz w:val="24"/>
          <w:szCs w:val="24"/>
        </w:rPr>
        <w:t xml:space="preserve"> сельсовета  РЕШИЛ:</w:t>
      </w:r>
    </w:p>
    <w:p w:rsidR="008035C8" w:rsidRPr="008035C8" w:rsidRDefault="008035C8" w:rsidP="008035C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 xml:space="preserve">Рассмотрев заключение комиссии по внесению изменений и дополнений в Правила землепользования и застройки муниципального образования </w:t>
      </w:r>
      <w:proofErr w:type="spellStart"/>
      <w:r w:rsidRPr="008035C8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8035C8">
        <w:rPr>
          <w:rFonts w:ascii="Times New Roman" w:hAnsi="Times New Roman" w:cs="Times New Roman"/>
          <w:sz w:val="24"/>
          <w:szCs w:val="24"/>
        </w:rPr>
        <w:t xml:space="preserve"> сельсовета, внести следующие изменения и дополнения в отдельные положения Правила застройки и  землепользования:</w:t>
      </w:r>
    </w:p>
    <w:p w:rsidR="008035C8" w:rsidRPr="008035C8" w:rsidRDefault="008035C8" w:rsidP="008035C8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>Внести в статью 41 в зону «СХ» зона «Сельскохозяйственного использования» в основные виды разрешенного использования: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35C8">
        <w:rPr>
          <w:rFonts w:ascii="Times New Roman" w:hAnsi="Times New Roman"/>
          <w:sz w:val="24"/>
          <w:szCs w:val="24"/>
        </w:rPr>
        <w:t>недропользование</w:t>
      </w:r>
      <w:proofErr w:type="spellEnd"/>
      <w:r w:rsidRPr="008035C8">
        <w:rPr>
          <w:rFonts w:ascii="Times New Roman" w:hAnsi="Times New Roman"/>
          <w:sz w:val="24"/>
          <w:szCs w:val="24"/>
        </w:rPr>
        <w:t>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>– размещение пилорам, хранение</w:t>
      </w:r>
      <w:r w:rsidRPr="008035C8">
        <w:rPr>
          <w:rFonts w:ascii="Times New Roman" w:hAnsi="Times New Roman"/>
          <w:spacing w:val="-2"/>
          <w:sz w:val="24"/>
          <w:szCs w:val="24"/>
        </w:rPr>
        <w:t>,</w:t>
      </w:r>
      <w:r w:rsidRPr="008035C8">
        <w:rPr>
          <w:rFonts w:ascii="Times New Roman" w:hAnsi="Times New Roman"/>
          <w:sz w:val="24"/>
          <w:szCs w:val="24"/>
        </w:rPr>
        <w:t xml:space="preserve"> переработка, отгрузка древесины;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bookmarkStart w:id="0" w:name="_Toc323026000"/>
      <w:r w:rsidRPr="008035C8">
        <w:rPr>
          <w:rFonts w:ascii="Times New Roman" w:hAnsi="Times New Roman"/>
          <w:spacing w:val="-2"/>
          <w:sz w:val="24"/>
          <w:szCs w:val="24"/>
        </w:rPr>
        <w:t>– растениеводство;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–выращивание зерновых и иных сельскохозяйственных культур;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– овощеводство;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–выращивание тонизирующих, лекарственных, цветочных культур;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–садоводство;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 животноводство;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 скотоводство;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-птицеводство;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-свиноводство;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 пчеловодство;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-рыболовство;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-научное обеспечение сельского хозяйства;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-хранение и переработка сельскохозяйственной продукции;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-ведение личного подсобного хозяйства на полевых участках;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 xml:space="preserve">-питомники; 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pacing w:val="-2"/>
          <w:sz w:val="24"/>
          <w:szCs w:val="24"/>
        </w:rPr>
        <w:t>-обеспечение сельскохозяйственного производства.</w:t>
      </w:r>
    </w:p>
    <w:p w:rsidR="008035C8" w:rsidRPr="008035C8" w:rsidRDefault="008035C8" w:rsidP="008035C8">
      <w:pPr>
        <w:pStyle w:val="a3"/>
        <w:numPr>
          <w:ilvl w:val="0"/>
          <w:numId w:val="1"/>
        </w:numPr>
        <w:spacing w:line="0" w:lineRule="atLeast"/>
        <w:jc w:val="both"/>
        <w:rPr>
          <w:rFonts w:ascii="Times New Roman" w:hAnsi="Times New Roman"/>
          <w:spacing w:val="-2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 xml:space="preserve">В статью </w:t>
      </w:r>
      <w:r w:rsidRPr="008035C8">
        <w:rPr>
          <w:rFonts w:ascii="Times New Roman" w:hAnsi="Times New Roman"/>
          <w:color w:val="000000"/>
          <w:sz w:val="24"/>
          <w:szCs w:val="24"/>
        </w:rPr>
        <w:t xml:space="preserve"> 37 «Ж-1» в  Зону «Жилая усадебная застройка»</w:t>
      </w:r>
      <w:bookmarkEnd w:id="0"/>
      <w:r w:rsidRPr="008035C8">
        <w:rPr>
          <w:rFonts w:ascii="Times New Roman" w:hAnsi="Times New Roman"/>
          <w:color w:val="000000"/>
          <w:sz w:val="24"/>
          <w:szCs w:val="24"/>
        </w:rPr>
        <w:t xml:space="preserve"> в о</w:t>
      </w:r>
      <w:r w:rsidRPr="008035C8">
        <w:rPr>
          <w:rFonts w:ascii="Times New Roman" w:hAnsi="Times New Roman"/>
          <w:sz w:val="24"/>
          <w:szCs w:val="24"/>
        </w:rPr>
        <w:t>сновные виды разрешенного использования добавить: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>-обслуживание жилой застройки;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lastRenderedPageBreak/>
        <w:t>-объекты гаражного назначения;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>- Общественное использование объектов капитального строительства;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>-коммунальное обслуживание;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>-социальное обслуживание;</w:t>
      </w:r>
    </w:p>
    <w:p w:rsidR="008035C8" w:rsidRPr="008035C8" w:rsidRDefault="008035C8" w:rsidP="008035C8">
      <w:pPr>
        <w:pStyle w:val="a3"/>
        <w:spacing w:line="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8035C8">
        <w:rPr>
          <w:rFonts w:ascii="Times New Roman" w:hAnsi="Times New Roman"/>
          <w:sz w:val="24"/>
          <w:szCs w:val="24"/>
        </w:rPr>
        <w:t>-бытовое обслуживание.</w:t>
      </w:r>
    </w:p>
    <w:p w:rsidR="008035C8" w:rsidRPr="008035C8" w:rsidRDefault="008035C8" w:rsidP="008035C8">
      <w:pPr>
        <w:pStyle w:val="a4"/>
        <w:spacing w:line="0" w:lineRule="atLeast"/>
        <w:ind w:firstLine="0"/>
        <w:rPr>
          <w:sz w:val="24"/>
          <w:szCs w:val="24"/>
        </w:rPr>
      </w:pPr>
      <w:r w:rsidRPr="008035C8">
        <w:rPr>
          <w:sz w:val="24"/>
          <w:szCs w:val="24"/>
        </w:rPr>
        <w:t xml:space="preserve">3. Контроль над выполнением настоящего решения возложить на постоянную комиссию по социальным вопросам, законности и правопорядку. (А.И. </w:t>
      </w:r>
      <w:proofErr w:type="spellStart"/>
      <w:r w:rsidRPr="008035C8">
        <w:rPr>
          <w:sz w:val="24"/>
          <w:szCs w:val="24"/>
        </w:rPr>
        <w:t>Салайдинову</w:t>
      </w:r>
      <w:proofErr w:type="spellEnd"/>
      <w:r w:rsidRPr="008035C8">
        <w:rPr>
          <w:sz w:val="24"/>
          <w:szCs w:val="24"/>
        </w:rPr>
        <w:t>).</w:t>
      </w:r>
    </w:p>
    <w:p w:rsidR="008035C8" w:rsidRPr="008035C8" w:rsidRDefault="008035C8" w:rsidP="008035C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4. Настоящее решение опубликовать (обнародовать) в информационном бюллетене «</w:t>
      </w:r>
      <w:proofErr w:type="spellStart"/>
      <w:r w:rsidRPr="008035C8"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 w:rsidRPr="008035C8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8035C8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8035C8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035C8" w:rsidRPr="008035C8" w:rsidRDefault="008035C8" w:rsidP="008035C8">
      <w:pPr>
        <w:spacing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официального опубликования (обнародования).</w:t>
      </w:r>
    </w:p>
    <w:p w:rsidR="008035C8" w:rsidRPr="008035C8" w:rsidRDefault="008035C8" w:rsidP="008035C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035C8" w:rsidRPr="008035C8" w:rsidRDefault="008035C8" w:rsidP="008035C8">
      <w:pPr>
        <w:spacing w:line="0" w:lineRule="atLeast"/>
        <w:rPr>
          <w:sz w:val="24"/>
          <w:szCs w:val="24"/>
        </w:rPr>
      </w:pPr>
      <w:r w:rsidRPr="008035C8">
        <w:rPr>
          <w:rFonts w:ascii="Times New Roman" w:hAnsi="Times New Roman" w:cs="Times New Roman"/>
          <w:sz w:val="24"/>
          <w:szCs w:val="24"/>
        </w:rPr>
        <w:t xml:space="preserve">                   Глава </w:t>
      </w:r>
      <w:proofErr w:type="spellStart"/>
      <w:r w:rsidRPr="008035C8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8035C8">
        <w:rPr>
          <w:rFonts w:ascii="Times New Roman" w:hAnsi="Times New Roman" w:cs="Times New Roman"/>
          <w:sz w:val="24"/>
          <w:szCs w:val="24"/>
        </w:rPr>
        <w:t xml:space="preserve"> сельсовета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035C8">
        <w:rPr>
          <w:rFonts w:ascii="Times New Roman" w:hAnsi="Times New Roman" w:cs="Times New Roman"/>
          <w:sz w:val="24"/>
          <w:szCs w:val="24"/>
        </w:rPr>
        <w:t xml:space="preserve">  Р.Х. </w:t>
      </w:r>
      <w:proofErr w:type="spellStart"/>
      <w:r w:rsidRPr="008035C8"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</w:p>
    <w:p w:rsidR="00B156E8" w:rsidRPr="008035C8" w:rsidRDefault="00B156E8">
      <w:pPr>
        <w:rPr>
          <w:sz w:val="24"/>
          <w:szCs w:val="24"/>
        </w:rPr>
      </w:pPr>
    </w:p>
    <w:sectPr w:rsidR="00B156E8" w:rsidRPr="008035C8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221"/>
    <w:multiLevelType w:val="hybridMultilevel"/>
    <w:tmpl w:val="E48C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5C8"/>
    <w:rsid w:val="008035C8"/>
    <w:rsid w:val="00B1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5C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Bullet"/>
    <w:basedOn w:val="a"/>
    <w:rsid w:val="008035C8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2018-09-05T02:23:00Z</dcterms:created>
  <dcterms:modified xsi:type="dcterms:W3CDTF">2018-09-05T02:25:00Z</dcterms:modified>
</cp:coreProperties>
</file>