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8" w:rsidRDefault="00482B06" w:rsidP="00E21D4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82B06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-386716</wp:posOffset>
            </wp:positionV>
            <wp:extent cx="723900" cy="847725"/>
            <wp:effectExtent l="19050" t="0" r="0" b="0"/>
            <wp:wrapNone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48" w:rsidRDefault="00E21D48" w:rsidP="00E21D48">
      <w:pPr>
        <w:rPr>
          <w:rFonts w:cs="Calibri"/>
          <w:sz w:val="28"/>
          <w:szCs w:val="28"/>
        </w:rPr>
      </w:pPr>
    </w:p>
    <w:p w:rsidR="00E21D48" w:rsidRDefault="00E21D48" w:rsidP="00E21D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21D48" w:rsidRDefault="00E21D48" w:rsidP="00E21D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21D48" w:rsidRDefault="00E21D48" w:rsidP="00E21D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E21D48" w:rsidRDefault="00E21D48" w:rsidP="00E21D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Таштыпского  сельсовета</w:t>
      </w:r>
    </w:p>
    <w:p w:rsidR="00E21D48" w:rsidRDefault="00E21D48" w:rsidP="00E21D48">
      <w:pPr>
        <w:spacing w:after="0" w:line="240" w:lineRule="atLeast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21D48" w:rsidRDefault="00E21D48" w:rsidP="00E21D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E21D48" w:rsidRDefault="00E21D48" w:rsidP="00E21D48">
      <w:pPr>
        <w:jc w:val="both"/>
        <w:rPr>
          <w:rFonts w:cs="Calibri"/>
          <w:sz w:val="26"/>
          <w:szCs w:val="26"/>
        </w:rPr>
      </w:pPr>
    </w:p>
    <w:p w:rsidR="00E21D48" w:rsidRDefault="00482B06" w:rsidP="00E21D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13 апреля </w:t>
      </w:r>
      <w:r w:rsidR="00E21D48">
        <w:rPr>
          <w:rFonts w:ascii="Times New Roman" w:hAnsi="Times New Roman"/>
          <w:sz w:val="26"/>
          <w:szCs w:val="26"/>
        </w:rPr>
        <w:t xml:space="preserve">  2018 г.                            с. Таштып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12</w:t>
      </w:r>
    </w:p>
    <w:p w:rsidR="00E21D48" w:rsidRDefault="00E21D48" w:rsidP="00E21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О Протесте Прокурора от 27.03. 2018 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№ 7-4-2018 об отмене на  Решение 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«Об учете 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Муниципального имущества и 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ведения реестра объектов 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>собственности Таштыпского сельсовета»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proofErr w:type="gramStart"/>
      <w:r w:rsidRPr="00E86D1E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 xml:space="preserve"> Советом депутатов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>15.03.2018 № 8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    Рассмотрев Протест прокурора Таштыпского  района № 7-4-2018 от 27.03.2018  на решение Совета депутатов Таштыпского сельсовета  от 15.03.2018 года  № 8 « Об утверждении положения «Об учете  Муниципального имущества и порядке ведения реестра объектов муниципальной собственности Таштыпского сельсовета» </w:t>
      </w:r>
      <w:r w:rsidR="00E86D1E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  <w:proofErr w:type="gramStart"/>
      <w:r w:rsidR="00E86D1E">
        <w:rPr>
          <w:rFonts w:ascii="Times New Roman" w:hAnsi="Times New Roman" w:cs="Times New Roman"/>
          <w:sz w:val="26"/>
          <w:szCs w:val="26"/>
        </w:rPr>
        <w:t xml:space="preserve"> </w:t>
      </w:r>
      <w:r w:rsidR="00482B06">
        <w:rPr>
          <w:rFonts w:ascii="Times New Roman" w:hAnsi="Times New Roman" w:cs="Times New Roman"/>
          <w:sz w:val="26"/>
          <w:szCs w:val="26"/>
        </w:rPr>
        <w:t xml:space="preserve"> </w:t>
      </w:r>
      <w:r w:rsidR="00E86D1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>ешил: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E21D48" w:rsidRPr="00E86D1E" w:rsidRDefault="00E21D48" w:rsidP="00482B0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>1.Удовлетворить Протест прокурора № 7-4-2018 от 27.03.2018 года  об отмене Решения совета депутатов «Об утверждении Положения «Об учете муниципального имущества и порядке ведения реестра объектов муниципальной собственности Таштыпского сельсовета»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>твержденное Советом депутатов Таштыпского сельсовета от 15.03.2018    № 8.</w:t>
      </w:r>
    </w:p>
    <w:p w:rsidR="00E21D48" w:rsidRPr="00E86D1E" w:rsidRDefault="00E21D48" w:rsidP="00482B0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E86D1E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E86D1E">
        <w:rPr>
          <w:rFonts w:ascii="Times New Roman" w:hAnsi="Times New Roman" w:cs="Times New Roman"/>
          <w:sz w:val="26"/>
          <w:szCs w:val="26"/>
        </w:rPr>
        <w:t>).</w:t>
      </w:r>
    </w:p>
    <w:p w:rsidR="00E21D48" w:rsidRPr="00E86D1E" w:rsidRDefault="00E21D48" w:rsidP="00482B0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6D1E">
        <w:rPr>
          <w:rFonts w:ascii="Times New Roman" w:hAnsi="Times New Roman" w:cs="Times New Roman"/>
          <w:sz w:val="26"/>
          <w:szCs w:val="26"/>
        </w:rPr>
        <w:t xml:space="preserve"> 3. Настоящее  решение  вступает в силу с момента принятия и подлежит опубликованию</w:t>
      </w:r>
      <w:r w:rsidR="00E86D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6D1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86D1E">
        <w:rPr>
          <w:rFonts w:ascii="Times New Roman" w:hAnsi="Times New Roman" w:cs="Times New Roman"/>
          <w:sz w:val="26"/>
          <w:szCs w:val="26"/>
        </w:rPr>
        <w:t>обнародованию).</w:t>
      </w:r>
    </w:p>
    <w:p w:rsidR="00E21D48" w:rsidRPr="00E86D1E" w:rsidRDefault="00E21D48" w:rsidP="00E21D4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21D48" w:rsidRPr="0001641E" w:rsidRDefault="00E21D48" w:rsidP="00E21D48">
      <w:pPr>
        <w:spacing w:after="0" w:line="240" w:lineRule="atLeast"/>
        <w:rPr>
          <w:sz w:val="24"/>
          <w:szCs w:val="24"/>
        </w:rPr>
      </w:pPr>
    </w:p>
    <w:p w:rsidR="00E21D48" w:rsidRPr="005240E6" w:rsidRDefault="00E21D48" w:rsidP="00E21D48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E21D48" w:rsidRPr="00482B06" w:rsidRDefault="00E21D48" w:rsidP="00E21D48">
      <w:pPr>
        <w:spacing w:after="0" w:line="240" w:lineRule="auto"/>
        <w:ind w:left="270"/>
        <w:rPr>
          <w:rFonts w:ascii="Times New Roman" w:hAnsi="Times New Roman"/>
          <w:sz w:val="26"/>
          <w:szCs w:val="26"/>
        </w:rPr>
      </w:pPr>
      <w:r w:rsidRPr="00482B06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</w:t>
      </w:r>
      <w:r w:rsidR="00482B06">
        <w:rPr>
          <w:rFonts w:ascii="Times New Roman" w:hAnsi="Times New Roman"/>
          <w:sz w:val="26"/>
          <w:szCs w:val="26"/>
        </w:rPr>
        <w:t xml:space="preserve">      </w:t>
      </w:r>
      <w:r w:rsidRPr="00482B06">
        <w:rPr>
          <w:rFonts w:ascii="Times New Roman" w:hAnsi="Times New Roman"/>
          <w:sz w:val="26"/>
          <w:szCs w:val="26"/>
        </w:rPr>
        <w:t xml:space="preserve"> Р.Х </w:t>
      </w:r>
      <w:proofErr w:type="spellStart"/>
      <w:r w:rsidRPr="00482B06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E21D48" w:rsidRPr="00482B06" w:rsidRDefault="00E21D48" w:rsidP="00E21D48">
      <w:pPr>
        <w:spacing w:after="0" w:line="240" w:lineRule="auto"/>
        <w:ind w:left="270"/>
        <w:rPr>
          <w:rFonts w:ascii="Times New Roman" w:hAnsi="Times New Roman"/>
          <w:sz w:val="26"/>
          <w:szCs w:val="26"/>
        </w:rPr>
      </w:pPr>
    </w:p>
    <w:p w:rsidR="00E21D48" w:rsidRDefault="00E21D48" w:rsidP="00E21D48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E86D1E" w:rsidRDefault="00E86D1E" w:rsidP="00E21D48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E21D48" w:rsidRDefault="00E21D48" w:rsidP="00E21D48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E86D1E" w:rsidRDefault="00E86D1E" w:rsidP="00E21D48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E86D1E" w:rsidRDefault="00E86D1E" w:rsidP="00E86D1E">
      <w:pPr>
        <w:spacing w:after="0" w:line="240" w:lineRule="auto"/>
        <w:ind w:left="270"/>
        <w:jc w:val="center"/>
        <w:rPr>
          <w:rFonts w:ascii="Times New Roman" w:hAnsi="Times New Roman"/>
          <w:sz w:val="36"/>
          <w:szCs w:val="28"/>
        </w:rPr>
      </w:pPr>
      <w:r w:rsidRPr="00E86D1E">
        <w:rPr>
          <w:rFonts w:ascii="Times New Roman" w:hAnsi="Times New Roman"/>
          <w:sz w:val="36"/>
          <w:szCs w:val="28"/>
        </w:rPr>
        <w:t>Пояснительная записка</w:t>
      </w:r>
    </w:p>
    <w:p w:rsidR="00E86D1E" w:rsidRDefault="00E86D1E" w:rsidP="00E86D1E">
      <w:pPr>
        <w:spacing w:after="0" w:line="240" w:lineRule="auto"/>
        <w:ind w:left="270"/>
        <w:jc w:val="center"/>
        <w:rPr>
          <w:rFonts w:ascii="Times New Roman" w:hAnsi="Times New Roman"/>
          <w:sz w:val="36"/>
          <w:szCs w:val="28"/>
        </w:rPr>
      </w:pPr>
    </w:p>
    <w:p w:rsidR="00E86D1E" w:rsidRDefault="00E86D1E" w:rsidP="00E86D1E">
      <w:pPr>
        <w:spacing w:after="0" w:line="240" w:lineRule="auto"/>
        <w:ind w:left="270"/>
        <w:jc w:val="center"/>
        <w:rPr>
          <w:rFonts w:ascii="Times New Roman" w:hAnsi="Times New Roman"/>
          <w:sz w:val="36"/>
          <w:szCs w:val="28"/>
        </w:rPr>
      </w:pPr>
    </w:p>
    <w:p w:rsidR="00E86D1E" w:rsidRPr="00E86D1E" w:rsidRDefault="00E86D1E" w:rsidP="00E86D1E">
      <w:pPr>
        <w:spacing w:after="0" w:line="240" w:lineRule="auto"/>
        <w:ind w:left="270"/>
        <w:jc w:val="center"/>
        <w:rPr>
          <w:rFonts w:ascii="Times New Roman" w:hAnsi="Times New Roman"/>
          <w:sz w:val="36"/>
          <w:szCs w:val="28"/>
        </w:rPr>
      </w:pP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/>
          <w:sz w:val="24"/>
          <w:szCs w:val="28"/>
        </w:rPr>
      </w:pPr>
      <w:r w:rsidRPr="00E86D1E">
        <w:rPr>
          <w:rFonts w:ascii="Times New Roman" w:hAnsi="Times New Roman"/>
          <w:sz w:val="24"/>
          <w:szCs w:val="28"/>
        </w:rPr>
        <w:t>Данное решение противоречит федеральному законодательству по следующим основаниям: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/>
          <w:sz w:val="24"/>
          <w:szCs w:val="28"/>
        </w:rPr>
      </w:pPr>
      <w:r w:rsidRPr="00E86D1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86D1E">
        <w:rPr>
          <w:rFonts w:ascii="Times New Roman" w:hAnsi="Times New Roman"/>
          <w:sz w:val="24"/>
          <w:szCs w:val="28"/>
        </w:rPr>
        <w:t>Согласно ч.5 ст.51 Федерального закона от 06.10.2003 №131-ФЗ 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порядке, установленном уполномоченным Правительством РФ федеральным органом исполнительной власти, данный порядок утвержден приказом Минэкономразвития РФ от 30.08.2011 № 424,настоящий порядок устанавливает правила ведения органами местного самоуправления, в том числе правила внесений сведений об</w:t>
      </w:r>
      <w:proofErr w:type="gramEnd"/>
      <w:r w:rsidRPr="00E86D1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86D1E">
        <w:rPr>
          <w:rFonts w:ascii="Times New Roman" w:hAnsi="Times New Roman"/>
          <w:sz w:val="24"/>
          <w:szCs w:val="28"/>
        </w:rPr>
        <w:t>имуществе</w:t>
      </w:r>
      <w:proofErr w:type="gramEnd"/>
      <w:r w:rsidRPr="00E86D1E">
        <w:rPr>
          <w:rFonts w:ascii="Times New Roman" w:hAnsi="Times New Roman"/>
          <w:sz w:val="24"/>
          <w:szCs w:val="28"/>
        </w:rPr>
        <w:t xml:space="preserve"> в реестры, общие требования к порядку предоставления информации из реестров, состав информации о муниципальном имуществе.</w:t>
      </w:r>
    </w:p>
    <w:p w:rsidR="00E21D48" w:rsidRPr="00E86D1E" w:rsidRDefault="00E21D48" w:rsidP="00E21D48">
      <w:pPr>
        <w:spacing w:after="0" w:line="240" w:lineRule="auto"/>
        <w:ind w:left="270"/>
        <w:rPr>
          <w:rFonts w:ascii="Times New Roman" w:hAnsi="Times New Roman"/>
          <w:sz w:val="24"/>
          <w:szCs w:val="28"/>
        </w:rPr>
      </w:pPr>
      <w:r w:rsidRPr="00E86D1E">
        <w:rPr>
          <w:rFonts w:ascii="Times New Roman" w:hAnsi="Times New Roman"/>
          <w:sz w:val="24"/>
          <w:szCs w:val="28"/>
        </w:rPr>
        <w:t xml:space="preserve">Кроме </w:t>
      </w:r>
      <w:proofErr w:type="spellStart"/>
      <w:r w:rsidRPr="00E86D1E">
        <w:rPr>
          <w:rFonts w:ascii="Times New Roman" w:hAnsi="Times New Roman"/>
          <w:sz w:val="24"/>
          <w:szCs w:val="28"/>
        </w:rPr>
        <w:t>того</w:t>
      </w:r>
      <w:proofErr w:type="gramStart"/>
      <w:r w:rsidRPr="00E86D1E">
        <w:rPr>
          <w:rFonts w:ascii="Times New Roman" w:hAnsi="Times New Roman"/>
          <w:sz w:val="24"/>
          <w:szCs w:val="28"/>
        </w:rPr>
        <w:t>,ф</w:t>
      </w:r>
      <w:proofErr w:type="gramEnd"/>
      <w:r w:rsidRPr="00E86D1E">
        <w:rPr>
          <w:rFonts w:ascii="Times New Roman" w:hAnsi="Times New Roman"/>
          <w:sz w:val="24"/>
          <w:szCs w:val="28"/>
        </w:rPr>
        <w:t>едералым</w:t>
      </w:r>
      <w:proofErr w:type="spellEnd"/>
      <w:r w:rsidRPr="00E86D1E">
        <w:rPr>
          <w:rFonts w:ascii="Times New Roman" w:hAnsi="Times New Roman"/>
          <w:sz w:val="24"/>
          <w:szCs w:val="28"/>
        </w:rPr>
        <w:t xml:space="preserve"> законодательством органам местного самоуправления НЕ ПРЕДОСТВЛЕНЫ ПОЛНОМОЧИЯ по установлению правил ведения органами  местного самоуправления реестров муниципального имущества, принадлежащее на вещном праве или в силу закона органам местного самоуправления, муниципальным учреждением, муниципальным унитарным предприятиям, иным лицам и подлежащем учету в реестрах.</w:t>
      </w:r>
    </w:p>
    <w:p w:rsidR="00E21D48" w:rsidRPr="00E86D1E" w:rsidRDefault="00E21D48" w:rsidP="00E21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4"/>
        </w:rPr>
      </w:pPr>
    </w:p>
    <w:p w:rsidR="00E21D48" w:rsidRPr="00E86D1E" w:rsidRDefault="00E21D48" w:rsidP="00E21D48">
      <w:pPr>
        <w:rPr>
          <w:sz w:val="24"/>
        </w:rPr>
      </w:pPr>
    </w:p>
    <w:p w:rsidR="00E66480" w:rsidRPr="00E86D1E" w:rsidRDefault="00E66480">
      <w:pPr>
        <w:rPr>
          <w:sz w:val="24"/>
        </w:rPr>
      </w:pPr>
    </w:p>
    <w:sectPr w:rsidR="00E66480" w:rsidRPr="00E86D1E" w:rsidSect="00C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48"/>
    <w:rsid w:val="00482B06"/>
    <w:rsid w:val="004C4BE2"/>
    <w:rsid w:val="008A36B6"/>
    <w:rsid w:val="00E21D48"/>
    <w:rsid w:val="00E66480"/>
    <w:rsid w:val="00E8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2018-04-11T02:18:00Z</cp:lastPrinted>
  <dcterms:created xsi:type="dcterms:W3CDTF">2018-04-10T01:33:00Z</dcterms:created>
  <dcterms:modified xsi:type="dcterms:W3CDTF">2018-04-16T02:04:00Z</dcterms:modified>
</cp:coreProperties>
</file>