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EE" w:rsidRDefault="00415DEE" w:rsidP="00415DEE">
      <w:pPr>
        <w:pStyle w:val="1"/>
        <w:jc w:val="center"/>
        <w:rPr>
          <w:rFonts w:ascii="Times New Roman" w:hAnsi="Times New Roman"/>
          <w:sz w:val="26"/>
          <w:szCs w:val="26"/>
        </w:rPr>
      </w:pPr>
      <w:r>
        <w:rPr>
          <w:noProof/>
          <w:lang w:eastAsia="ru-RU"/>
        </w:rPr>
        <w:drawing>
          <wp:anchor distT="0" distB="0" distL="114300" distR="114300" simplePos="0" relativeHeight="251661312" behindDoc="0" locked="0" layoutInCell="1" allowOverlap="1">
            <wp:simplePos x="0" y="0"/>
            <wp:positionH relativeFrom="column">
              <wp:posOffset>2577465</wp:posOffset>
            </wp:positionH>
            <wp:positionV relativeFrom="paragraph">
              <wp:posOffset>3810</wp:posOffset>
            </wp:positionV>
            <wp:extent cx="643255" cy="733425"/>
            <wp:effectExtent l="19050" t="0" r="4445" b="0"/>
            <wp:wrapNone/>
            <wp:docPr id="1" name="Рисунок 3"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ып СП-герб"/>
                    <pic:cNvPicPr>
                      <a:picLocks noChangeAspect="1" noChangeArrowheads="1"/>
                    </pic:cNvPicPr>
                  </pic:nvPicPr>
                  <pic:blipFill>
                    <a:blip r:embed="rId5"/>
                    <a:srcRect/>
                    <a:stretch>
                      <a:fillRect/>
                    </a:stretch>
                  </pic:blipFill>
                  <pic:spPr bwMode="auto">
                    <a:xfrm>
                      <a:off x="0" y="0"/>
                      <a:ext cx="643255" cy="733425"/>
                    </a:xfrm>
                    <a:prstGeom prst="rect">
                      <a:avLst/>
                    </a:prstGeom>
                    <a:noFill/>
                  </pic:spPr>
                </pic:pic>
              </a:graphicData>
            </a:graphic>
          </wp:anchor>
        </w:drawing>
      </w:r>
    </w:p>
    <w:p w:rsidR="00415DEE" w:rsidRDefault="00415DEE" w:rsidP="00415DEE">
      <w:pPr>
        <w:pStyle w:val="1"/>
        <w:jc w:val="center"/>
        <w:rPr>
          <w:rFonts w:ascii="Times New Roman" w:hAnsi="Times New Roman"/>
          <w:sz w:val="26"/>
          <w:szCs w:val="26"/>
        </w:rPr>
      </w:pPr>
    </w:p>
    <w:p w:rsidR="00415DEE" w:rsidRDefault="00415DEE" w:rsidP="00415DEE">
      <w:pPr>
        <w:pStyle w:val="1"/>
        <w:jc w:val="center"/>
        <w:rPr>
          <w:rFonts w:ascii="Times New Roman" w:hAnsi="Times New Roman"/>
          <w:sz w:val="26"/>
          <w:szCs w:val="26"/>
        </w:rPr>
      </w:pPr>
    </w:p>
    <w:p w:rsidR="00415DEE" w:rsidRDefault="00415DEE" w:rsidP="00415DEE">
      <w:pPr>
        <w:pStyle w:val="1"/>
        <w:jc w:val="center"/>
        <w:rPr>
          <w:rFonts w:ascii="Times New Roman" w:hAnsi="Times New Roman"/>
          <w:sz w:val="26"/>
          <w:szCs w:val="26"/>
        </w:rPr>
      </w:pPr>
    </w:p>
    <w:p w:rsidR="00415DEE" w:rsidRDefault="00415DEE" w:rsidP="00415DEE">
      <w:pPr>
        <w:pStyle w:val="1"/>
        <w:jc w:val="center"/>
        <w:rPr>
          <w:rFonts w:ascii="Times New Roman" w:hAnsi="Times New Roman"/>
          <w:sz w:val="26"/>
          <w:szCs w:val="26"/>
        </w:rPr>
      </w:pPr>
      <w:r>
        <w:rPr>
          <w:rFonts w:ascii="Times New Roman" w:hAnsi="Times New Roman"/>
          <w:sz w:val="26"/>
          <w:szCs w:val="26"/>
        </w:rPr>
        <w:t>Российская Федерация</w:t>
      </w:r>
    </w:p>
    <w:p w:rsidR="00415DEE" w:rsidRDefault="00415DEE" w:rsidP="00415DEE">
      <w:pPr>
        <w:pStyle w:val="1"/>
        <w:jc w:val="center"/>
        <w:rPr>
          <w:rFonts w:ascii="Times New Roman" w:hAnsi="Times New Roman"/>
          <w:sz w:val="26"/>
          <w:szCs w:val="26"/>
        </w:rPr>
      </w:pPr>
      <w:r>
        <w:rPr>
          <w:rFonts w:ascii="Times New Roman" w:hAnsi="Times New Roman"/>
          <w:sz w:val="26"/>
          <w:szCs w:val="26"/>
        </w:rPr>
        <w:t>Республика Хакасия</w:t>
      </w:r>
    </w:p>
    <w:p w:rsidR="00415DEE" w:rsidRDefault="00415DEE" w:rsidP="00415DEE">
      <w:pPr>
        <w:pStyle w:val="1"/>
        <w:jc w:val="center"/>
        <w:rPr>
          <w:rFonts w:ascii="Times New Roman" w:hAnsi="Times New Roman"/>
          <w:sz w:val="26"/>
          <w:szCs w:val="26"/>
        </w:rPr>
      </w:pPr>
      <w:r>
        <w:rPr>
          <w:rFonts w:ascii="Times New Roman" w:hAnsi="Times New Roman"/>
          <w:sz w:val="26"/>
          <w:szCs w:val="26"/>
        </w:rPr>
        <w:t>Таштыпский район</w:t>
      </w:r>
    </w:p>
    <w:p w:rsidR="00415DEE" w:rsidRDefault="00415DEE" w:rsidP="00415DEE">
      <w:pPr>
        <w:pStyle w:val="1"/>
        <w:jc w:val="center"/>
        <w:rPr>
          <w:rFonts w:ascii="Times New Roman" w:hAnsi="Times New Roman"/>
          <w:sz w:val="26"/>
          <w:szCs w:val="26"/>
        </w:rPr>
      </w:pPr>
      <w:r>
        <w:rPr>
          <w:rFonts w:ascii="Times New Roman" w:hAnsi="Times New Roman"/>
          <w:sz w:val="26"/>
          <w:szCs w:val="26"/>
        </w:rPr>
        <w:t>Совет депутатов Таштыпского сельсовета</w:t>
      </w:r>
    </w:p>
    <w:p w:rsidR="00415DEE" w:rsidRDefault="00415DEE" w:rsidP="00415DEE">
      <w:pPr>
        <w:pStyle w:val="1"/>
        <w:jc w:val="center"/>
        <w:rPr>
          <w:rFonts w:ascii="Times New Roman" w:hAnsi="Times New Roman"/>
          <w:sz w:val="26"/>
          <w:szCs w:val="26"/>
        </w:rPr>
      </w:pPr>
    </w:p>
    <w:p w:rsidR="00415DEE" w:rsidRDefault="00415DEE" w:rsidP="00415DEE">
      <w:pPr>
        <w:pStyle w:val="1"/>
        <w:jc w:val="center"/>
        <w:rPr>
          <w:rFonts w:ascii="Times New Roman" w:hAnsi="Times New Roman"/>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415DEE" w:rsidRDefault="00415DEE" w:rsidP="00415DEE">
      <w:pPr>
        <w:pStyle w:val="1"/>
        <w:rPr>
          <w:rFonts w:ascii="Times New Roman" w:hAnsi="Times New Roman"/>
          <w:sz w:val="26"/>
          <w:szCs w:val="26"/>
        </w:rPr>
      </w:pPr>
    </w:p>
    <w:p w:rsidR="00415DEE" w:rsidRDefault="005B7912" w:rsidP="00415DEE">
      <w:pPr>
        <w:pStyle w:val="1"/>
        <w:rPr>
          <w:rFonts w:ascii="Times New Roman" w:hAnsi="Times New Roman"/>
          <w:sz w:val="26"/>
          <w:szCs w:val="26"/>
          <w:u w:val="single"/>
        </w:rPr>
      </w:pPr>
      <w:r>
        <w:rPr>
          <w:rFonts w:ascii="Times New Roman" w:hAnsi="Times New Roman"/>
          <w:sz w:val="26"/>
          <w:szCs w:val="26"/>
        </w:rPr>
        <w:t xml:space="preserve">  29 марта  2016 года </w:t>
      </w:r>
      <w:r w:rsidR="00415DEE">
        <w:rPr>
          <w:rFonts w:ascii="Times New Roman" w:hAnsi="Times New Roman"/>
          <w:sz w:val="26"/>
          <w:szCs w:val="26"/>
        </w:rPr>
        <w:t xml:space="preserve">                                с. Таштып                                       № </w:t>
      </w:r>
      <w:r>
        <w:rPr>
          <w:rFonts w:ascii="Times New Roman" w:hAnsi="Times New Roman"/>
          <w:sz w:val="26"/>
          <w:szCs w:val="26"/>
        </w:rPr>
        <w:t>13</w:t>
      </w:r>
      <w:r w:rsidR="00415DEE">
        <w:rPr>
          <w:rFonts w:ascii="Times New Roman" w:hAnsi="Times New Roman"/>
          <w:sz w:val="26"/>
          <w:szCs w:val="26"/>
          <w:u w:val="single"/>
        </w:rPr>
        <w:t xml:space="preserve">   </w:t>
      </w:r>
    </w:p>
    <w:p w:rsidR="00415DEE" w:rsidRDefault="00415DEE" w:rsidP="00415DEE">
      <w:pPr>
        <w:pStyle w:val="1"/>
        <w:rPr>
          <w:rFonts w:ascii="Times New Roman" w:hAnsi="Times New Roman"/>
          <w:sz w:val="26"/>
          <w:szCs w:val="26"/>
        </w:rPr>
      </w:pPr>
    </w:p>
    <w:p w:rsidR="00415DEE" w:rsidRDefault="00415DEE" w:rsidP="00415DEE">
      <w:pPr>
        <w:pStyle w:val="1"/>
        <w:rPr>
          <w:rFonts w:ascii="Times New Roman" w:hAnsi="Times New Roman"/>
          <w:sz w:val="26"/>
          <w:szCs w:val="26"/>
        </w:rPr>
      </w:pPr>
    </w:p>
    <w:p w:rsidR="00415DEE" w:rsidRDefault="00415DEE" w:rsidP="00415DEE">
      <w:pPr>
        <w:pStyle w:val="1"/>
        <w:rPr>
          <w:rFonts w:ascii="Times New Roman" w:hAnsi="Times New Roman"/>
          <w:sz w:val="26"/>
          <w:szCs w:val="26"/>
        </w:rPr>
      </w:pPr>
      <w:r>
        <w:rPr>
          <w:rFonts w:ascii="Times New Roman" w:hAnsi="Times New Roman"/>
          <w:sz w:val="26"/>
          <w:szCs w:val="26"/>
        </w:rPr>
        <w:t xml:space="preserve">О внесении изменений </w:t>
      </w:r>
      <w:proofErr w:type="gramStart"/>
      <w:r>
        <w:rPr>
          <w:rFonts w:ascii="Times New Roman" w:hAnsi="Times New Roman"/>
          <w:sz w:val="26"/>
          <w:szCs w:val="26"/>
        </w:rPr>
        <w:t>в</w:t>
      </w:r>
      <w:proofErr w:type="gramEnd"/>
      <w:r>
        <w:rPr>
          <w:rFonts w:ascii="Times New Roman" w:hAnsi="Times New Roman"/>
          <w:sz w:val="26"/>
          <w:szCs w:val="26"/>
        </w:rPr>
        <w:t xml:space="preserve"> </w:t>
      </w:r>
    </w:p>
    <w:p w:rsidR="00415DEE" w:rsidRDefault="00415DEE" w:rsidP="00415DEE">
      <w:pPr>
        <w:pStyle w:val="1"/>
        <w:rPr>
          <w:rFonts w:ascii="Times New Roman" w:hAnsi="Times New Roman"/>
          <w:sz w:val="26"/>
          <w:szCs w:val="26"/>
        </w:rPr>
      </w:pPr>
      <w:r>
        <w:rPr>
          <w:rFonts w:ascii="Times New Roman" w:hAnsi="Times New Roman"/>
          <w:sz w:val="26"/>
          <w:szCs w:val="26"/>
        </w:rPr>
        <w:t>Решение Совета депутатов Таштыпского</w:t>
      </w:r>
    </w:p>
    <w:p w:rsidR="005B7912" w:rsidRDefault="00415DEE" w:rsidP="00415DEE">
      <w:pPr>
        <w:pStyle w:val="1"/>
        <w:rPr>
          <w:rFonts w:ascii="Times New Roman" w:hAnsi="Times New Roman"/>
          <w:sz w:val="26"/>
          <w:szCs w:val="26"/>
        </w:rPr>
      </w:pPr>
      <w:r>
        <w:rPr>
          <w:rFonts w:ascii="Times New Roman" w:hAnsi="Times New Roman"/>
          <w:sz w:val="26"/>
          <w:szCs w:val="26"/>
        </w:rPr>
        <w:t xml:space="preserve">сельсовета </w:t>
      </w:r>
      <w:r w:rsidR="005B7912">
        <w:rPr>
          <w:rFonts w:ascii="Times New Roman" w:hAnsi="Times New Roman"/>
          <w:sz w:val="26"/>
          <w:szCs w:val="26"/>
        </w:rPr>
        <w:t xml:space="preserve">   № 55 от 9 декабря  2014 года</w:t>
      </w:r>
    </w:p>
    <w:p w:rsidR="00415DEE" w:rsidRDefault="00415DEE" w:rsidP="00415DEE">
      <w:pPr>
        <w:pStyle w:val="1"/>
        <w:rPr>
          <w:rFonts w:ascii="Times New Roman" w:hAnsi="Times New Roman"/>
          <w:sz w:val="26"/>
          <w:szCs w:val="26"/>
        </w:rPr>
      </w:pPr>
      <w:r>
        <w:rPr>
          <w:rFonts w:ascii="Times New Roman" w:hAnsi="Times New Roman"/>
          <w:sz w:val="26"/>
          <w:szCs w:val="26"/>
        </w:rPr>
        <w:t xml:space="preserve">«Об утверждении Положения о </w:t>
      </w:r>
    </w:p>
    <w:p w:rsidR="00415DEE" w:rsidRDefault="00415DEE" w:rsidP="00415DEE">
      <w:pPr>
        <w:pStyle w:val="1"/>
        <w:rPr>
          <w:rFonts w:ascii="Times New Roman" w:hAnsi="Times New Roman"/>
          <w:sz w:val="26"/>
          <w:szCs w:val="26"/>
        </w:rPr>
      </w:pPr>
      <w:r>
        <w:rPr>
          <w:rFonts w:ascii="Times New Roman" w:hAnsi="Times New Roman"/>
          <w:sz w:val="26"/>
          <w:szCs w:val="26"/>
        </w:rPr>
        <w:t xml:space="preserve">муниципальном жилищном </w:t>
      </w:r>
      <w:proofErr w:type="gramStart"/>
      <w:r>
        <w:rPr>
          <w:rFonts w:ascii="Times New Roman" w:hAnsi="Times New Roman"/>
          <w:sz w:val="26"/>
          <w:szCs w:val="26"/>
        </w:rPr>
        <w:t>контроле</w:t>
      </w:r>
      <w:proofErr w:type="gramEnd"/>
    </w:p>
    <w:p w:rsidR="00415DEE" w:rsidRDefault="00415DEE" w:rsidP="00415DEE">
      <w:pPr>
        <w:pStyle w:val="1"/>
        <w:rPr>
          <w:rFonts w:ascii="Times New Roman" w:hAnsi="Times New Roman"/>
          <w:sz w:val="26"/>
          <w:szCs w:val="26"/>
        </w:rPr>
      </w:pPr>
      <w:r>
        <w:rPr>
          <w:rFonts w:ascii="Times New Roman" w:hAnsi="Times New Roman"/>
          <w:sz w:val="26"/>
          <w:szCs w:val="26"/>
        </w:rPr>
        <w:t>на территории Таштыпского сельсовета»</w:t>
      </w:r>
    </w:p>
    <w:p w:rsidR="00415DEE" w:rsidRDefault="00415DEE" w:rsidP="00415DEE">
      <w:pPr>
        <w:pStyle w:val="1"/>
        <w:rPr>
          <w:rFonts w:ascii="Times New Roman" w:hAnsi="Times New Roman"/>
          <w:sz w:val="26"/>
          <w:szCs w:val="26"/>
        </w:rPr>
      </w:pPr>
      <w:r>
        <w:rPr>
          <w:rFonts w:ascii="Times New Roman" w:hAnsi="Times New Roman"/>
          <w:sz w:val="26"/>
          <w:szCs w:val="26"/>
        </w:rPr>
        <w:t xml:space="preserve">         </w:t>
      </w:r>
    </w:p>
    <w:p w:rsidR="00415DEE" w:rsidRDefault="00415DEE" w:rsidP="00415DEE">
      <w:pPr>
        <w:pStyle w:val="1"/>
        <w:rPr>
          <w:rFonts w:ascii="Times New Roman" w:hAnsi="Times New Roman"/>
          <w:sz w:val="26"/>
          <w:szCs w:val="26"/>
        </w:rPr>
      </w:pPr>
    </w:p>
    <w:p w:rsidR="00415DEE" w:rsidRDefault="00415DEE" w:rsidP="00415DEE">
      <w:pPr>
        <w:pStyle w:val="1"/>
        <w:jc w:val="both"/>
        <w:rPr>
          <w:rFonts w:ascii="Times New Roman" w:hAnsi="Times New Roman"/>
          <w:sz w:val="26"/>
          <w:szCs w:val="26"/>
        </w:rPr>
      </w:pPr>
      <w:r>
        <w:rPr>
          <w:rFonts w:ascii="Times New Roman" w:hAnsi="Times New Roman"/>
          <w:sz w:val="26"/>
          <w:szCs w:val="26"/>
        </w:rPr>
        <w:t xml:space="preserve">          Рассмотрев Протест Прокуратуры Таштыпского района № 7-4-1016 от 23.03.2016 г. «На решение Совета депутатов Таштыпского сельсовета «</w:t>
      </w:r>
      <w:proofErr w:type="gramStart"/>
      <w:r>
        <w:rPr>
          <w:rFonts w:ascii="Times New Roman" w:hAnsi="Times New Roman"/>
          <w:sz w:val="26"/>
          <w:szCs w:val="26"/>
        </w:rPr>
        <w:t>Об</w:t>
      </w:r>
      <w:proofErr w:type="gramEnd"/>
      <w:r>
        <w:rPr>
          <w:rFonts w:ascii="Times New Roman" w:hAnsi="Times New Roman"/>
          <w:sz w:val="26"/>
          <w:szCs w:val="26"/>
        </w:rPr>
        <w:t xml:space="preserve"> </w:t>
      </w:r>
      <w:proofErr w:type="gramStart"/>
      <w:r>
        <w:rPr>
          <w:rFonts w:ascii="Times New Roman" w:hAnsi="Times New Roman"/>
          <w:sz w:val="26"/>
          <w:szCs w:val="26"/>
        </w:rPr>
        <w:t>утверждении Положения о муниципальном контроле на территории Таштыпского сельс</w:t>
      </w:r>
      <w:r w:rsidR="005B7912">
        <w:rPr>
          <w:rFonts w:ascii="Times New Roman" w:hAnsi="Times New Roman"/>
          <w:sz w:val="26"/>
          <w:szCs w:val="26"/>
        </w:rPr>
        <w:t>овета» от 09.12.2014 г. № 55», в</w:t>
      </w:r>
      <w:r>
        <w:rPr>
          <w:rFonts w:ascii="Times New Roman" w:hAnsi="Times New Roman"/>
          <w:sz w:val="26"/>
          <w:szCs w:val="26"/>
        </w:rPr>
        <w:t xml:space="preserve"> соответствии с Жилищным Кодексом Российской Федерации, Федеральным  законом «Об общих принципах организации местного самоуправления в Российской Федерации» от 06.10.2003г. №131-ФЗ,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Хакасия</w:t>
      </w:r>
      <w:proofErr w:type="gramEnd"/>
      <w:r>
        <w:rPr>
          <w:rFonts w:ascii="Times New Roman" w:hAnsi="Times New Roman"/>
          <w:sz w:val="26"/>
          <w:szCs w:val="26"/>
        </w:rPr>
        <w:t xml:space="preserve"> «О закреплении отдельных вопросов местного значения за сельскими поселениями в Республике Хакасия» № 84 – ЗРХ от 07.11.2014 г., руководствуясь Уставом муниципального образования Таштыпский сельсовет от 21.02.2006 г., Совет депутатов Таштыпского сельсовета РЕШИЛ:</w:t>
      </w:r>
    </w:p>
    <w:p w:rsidR="00415DEE" w:rsidRPr="009864CE" w:rsidRDefault="00415DEE" w:rsidP="00415DEE">
      <w:pPr>
        <w:pStyle w:val="1"/>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В соответствии с  п. 1 ч. 4 ст. 9, ч. 8 ст. 9, ч. 12 ст. 10, ст. 18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внести изменения в пункты 3.3, 3.4, 3.5, 4.2 Положения о муниципальном жилищном контроле на территории Таштыпского сельсовета  и привести</w:t>
      </w:r>
      <w:proofErr w:type="gramEnd"/>
      <w:r>
        <w:rPr>
          <w:rFonts w:ascii="Times New Roman" w:hAnsi="Times New Roman"/>
          <w:sz w:val="26"/>
          <w:szCs w:val="26"/>
        </w:rPr>
        <w:t xml:space="preserve"> в соответствие с действующим законодательством.</w:t>
      </w:r>
    </w:p>
    <w:p w:rsidR="00415DEE" w:rsidRDefault="00415DEE" w:rsidP="00415DEE">
      <w:pPr>
        <w:pStyle w:val="1"/>
        <w:jc w:val="both"/>
        <w:rPr>
          <w:rFonts w:ascii="Times New Roman" w:hAnsi="Times New Roman"/>
          <w:sz w:val="26"/>
          <w:szCs w:val="26"/>
        </w:rPr>
      </w:pPr>
      <w:r>
        <w:rPr>
          <w:rFonts w:ascii="Times New Roman" w:hAnsi="Times New Roman"/>
          <w:sz w:val="26"/>
          <w:szCs w:val="26"/>
        </w:rPr>
        <w:t>2. Опубликовать (обнародовать) настоящее решение.</w:t>
      </w:r>
    </w:p>
    <w:p w:rsidR="00415DEE" w:rsidRDefault="00415DEE" w:rsidP="00415DEE">
      <w:pPr>
        <w:pStyle w:val="1"/>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данного решения возложить на постоянную комиссию по социальным вопросам, законности и правопорядку (А.И. </w:t>
      </w:r>
      <w:proofErr w:type="spellStart"/>
      <w:r>
        <w:rPr>
          <w:rFonts w:ascii="Times New Roman" w:hAnsi="Times New Roman"/>
          <w:sz w:val="26"/>
          <w:szCs w:val="26"/>
        </w:rPr>
        <w:t>Салайдинова</w:t>
      </w:r>
      <w:proofErr w:type="spellEnd"/>
      <w:r>
        <w:rPr>
          <w:rFonts w:ascii="Times New Roman" w:hAnsi="Times New Roman"/>
          <w:sz w:val="26"/>
          <w:szCs w:val="26"/>
        </w:rPr>
        <w:t>).</w:t>
      </w:r>
    </w:p>
    <w:p w:rsidR="00415DEE" w:rsidRDefault="00415DEE" w:rsidP="00415DEE">
      <w:pPr>
        <w:pStyle w:val="1"/>
        <w:jc w:val="both"/>
        <w:rPr>
          <w:rFonts w:ascii="Times New Roman" w:hAnsi="Times New Roman"/>
          <w:sz w:val="26"/>
          <w:szCs w:val="26"/>
        </w:rPr>
      </w:pPr>
      <w:r>
        <w:rPr>
          <w:rFonts w:ascii="Times New Roman" w:hAnsi="Times New Roman"/>
          <w:sz w:val="26"/>
          <w:szCs w:val="26"/>
        </w:rPr>
        <w:t>4. Настоящее решение направить для подписания Главе Таштыпского сельсовета.</w:t>
      </w:r>
    </w:p>
    <w:p w:rsidR="00415DEE" w:rsidRDefault="00415DEE" w:rsidP="00415DEE">
      <w:pPr>
        <w:pStyle w:val="1"/>
        <w:jc w:val="both"/>
        <w:rPr>
          <w:rFonts w:ascii="Times New Roman" w:hAnsi="Times New Roman"/>
          <w:sz w:val="26"/>
          <w:szCs w:val="26"/>
        </w:rPr>
      </w:pPr>
      <w:r>
        <w:rPr>
          <w:rFonts w:ascii="Times New Roman" w:hAnsi="Times New Roman"/>
          <w:sz w:val="26"/>
          <w:szCs w:val="26"/>
        </w:rPr>
        <w:t>5. Настоящее решение вступает в силу со дня его подписания.</w:t>
      </w:r>
    </w:p>
    <w:p w:rsidR="00415DEE" w:rsidRDefault="00415DEE" w:rsidP="00415DEE">
      <w:pPr>
        <w:pStyle w:val="1"/>
        <w:jc w:val="both"/>
        <w:rPr>
          <w:rFonts w:ascii="Times New Roman" w:hAnsi="Times New Roman"/>
          <w:sz w:val="26"/>
          <w:szCs w:val="26"/>
        </w:rPr>
      </w:pPr>
    </w:p>
    <w:p w:rsidR="00415DEE" w:rsidRPr="00172B7E" w:rsidRDefault="00415DEE" w:rsidP="00415DEE">
      <w:pPr>
        <w:rPr>
          <w:rFonts w:ascii="Times New Roman" w:hAnsi="Times New Roman"/>
          <w:sz w:val="26"/>
          <w:szCs w:val="26"/>
        </w:rPr>
      </w:pPr>
      <w:r w:rsidRPr="00B96938">
        <w:rPr>
          <w:rFonts w:ascii="Times New Roman" w:hAnsi="Times New Roman"/>
          <w:sz w:val="26"/>
          <w:szCs w:val="26"/>
        </w:rPr>
        <w:t xml:space="preserve">Глава Таштыпского сельсовета                                 </w:t>
      </w:r>
      <w:r>
        <w:rPr>
          <w:rFonts w:ascii="Times New Roman" w:hAnsi="Times New Roman"/>
          <w:sz w:val="26"/>
          <w:szCs w:val="26"/>
        </w:rPr>
        <w:t xml:space="preserve">                   А.А. Дьяченко</w:t>
      </w:r>
    </w:p>
    <w:p w:rsidR="00415DEE" w:rsidRPr="006B6F90" w:rsidRDefault="00415DEE" w:rsidP="00415DEE">
      <w:pPr>
        <w:spacing w:after="0" w:line="240" w:lineRule="atLeast"/>
        <w:jc w:val="right"/>
        <w:rPr>
          <w:rFonts w:ascii="Times New Roman" w:hAnsi="Times New Roman"/>
        </w:rPr>
      </w:pPr>
      <w:r w:rsidRPr="006B6F90">
        <w:rPr>
          <w:rFonts w:ascii="Times New Roman" w:hAnsi="Times New Roman"/>
        </w:rPr>
        <w:lastRenderedPageBreak/>
        <w:t>Приложение 1</w:t>
      </w:r>
    </w:p>
    <w:p w:rsidR="00415DEE" w:rsidRPr="006B6F90" w:rsidRDefault="00415DEE" w:rsidP="00415DEE">
      <w:pPr>
        <w:spacing w:after="0" w:line="240" w:lineRule="atLeast"/>
        <w:jc w:val="right"/>
        <w:rPr>
          <w:rFonts w:ascii="Times New Roman" w:hAnsi="Times New Roman"/>
          <w:bCs/>
        </w:rPr>
      </w:pPr>
      <w:r w:rsidRPr="006B6F90">
        <w:rPr>
          <w:rFonts w:ascii="Times New Roman" w:hAnsi="Times New Roman"/>
          <w:bCs/>
        </w:rPr>
        <w:t xml:space="preserve">К решению Совета депутатов </w:t>
      </w:r>
    </w:p>
    <w:p w:rsidR="00415DEE" w:rsidRPr="006B6F90" w:rsidRDefault="00415DEE" w:rsidP="00415DEE">
      <w:pPr>
        <w:spacing w:after="0" w:line="240" w:lineRule="atLeast"/>
        <w:jc w:val="right"/>
        <w:rPr>
          <w:rFonts w:ascii="Times New Roman" w:hAnsi="Times New Roman"/>
          <w:bCs/>
        </w:rPr>
      </w:pPr>
      <w:r w:rsidRPr="006B6F90">
        <w:rPr>
          <w:rFonts w:ascii="Times New Roman" w:hAnsi="Times New Roman"/>
          <w:bCs/>
        </w:rPr>
        <w:t xml:space="preserve">Таштыпского сельсовета </w:t>
      </w:r>
    </w:p>
    <w:p w:rsidR="00415DEE" w:rsidRPr="006B6F90" w:rsidRDefault="005B7912" w:rsidP="00415DEE">
      <w:pPr>
        <w:spacing w:after="0" w:line="240" w:lineRule="atLeast"/>
        <w:jc w:val="right"/>
        <w:rPr>
          <w:rFonts w:ascii="Times New Roman" w:hAnsi="Times New Roman"/>
          <w:bCs/>
        </w:rPr>
      </w:pPr>
      <w:r>
        <w:rPr>
          <w:rFonts w:ascii="Times New Roman" w:hAnsi="Times New Roman"/>
          <w:bCs/>
        </w:rPr>
        <w:t xml:space="preserve">от </w:t>
      </w:r>
      <w:r>
        <w:rPr>
          <w:rFonts w:ascii="Times New Roman" w:hAnsi="Times New Roman"/>
          <w:bCs/>
        </w:rPr>
        <w:softHyphen/>
      </w:r>
      <w:r>
        <w:rPr>
          <w:rFonts w:ascii="Times New Roman" w:hAnsi="Times New Roman"/>
          <w:bCs/>
        </w:rPr>
        <w:softHyphen/>
        <w:t>29 марта   №13</w:t>
      </w:r>
    </w:p>
    <w:p w:rsidR="00415DEE" w:rsidRPr="00B96938" w:rsidRDefault="00415DEE" w:rsidP="00415DEE">
      <w:pPr>
        <w:pStyle w:val="ConsPlusTitle"/>
        <w:widowControl/>
        <w:jc w:val="both"/>
        <w:rPr>
          <w:rFonts w:ascii="Times New Roman" w:hAnsi="Times New Roman"/>
          <w:color w:val="C00000"/>
          <w:sz w:val="26"/>
          <w:szCs w:val="26"/>
        </w:rPr>
      </w:pPr>
    </w:p>
    <w:p w:rsidR="00415DEE" w:rsidRDefault="00415DEE" w:rsidP="00415DEE">
      <w:pPr>
        <w:pStyle w:val="ConsPlusTitle"/>
        <w:widowControl/>
        <w:jc w:val="center"/>
        <w:rPr>
          <w:rFonts w:ascii="Times New Roman" w:hAnsi="Times New Roman"/>
          <w:sz w:val="26"/>
          <w:szCs w:val="26"/>
        </w:rPr>
      </w:pPr>
      <w:r>
        <w:rPr>
          <w:rFonts w:ascii="Times New Roman" w:hAnsi="Times New Roman"/>
          <w:sz w:val="26"/>
          <w:szCs w:val="26"/>
        </w:rPr>
        <w:t>ПОЛОЖЕНИЕ</w:t>
      </w:r>
    </w:p>
    <w:p w:rsidR="00415DEE" w:rsidRDefault="00415DEE" w:rsidP="00415DEE">
      <w:pPr>
        <w:pStyle w:val="ConsPlusTitle"/>
        <w:widowControl/>
        <w:jc w:val="center"/>
        <w:rPr>
          <w:rFonts w:ascii="Times New Roman" w:hAnsi="Times New Roman"/>
          <w:sz w:val="26"/>
          <w:szCs w:val="26"/>
        </w:rPr>
      </w:pPr>
      <w:r>
        <w:rPr>
          <w:rFonts w:ascii="Times New Roman" w:hAnsi="Times New Roman"/>
          <w:sz w:val="26"/>
          <w:szCs w:val="26"/>
        </w:rPr>
        <w:t>о муниципальном  жилищном  контроле  на  территории</w:t>
      </w:r>
    </w:p>
    <w:p w:rsidR="00415DEE" w:rsidRDefault="00415DEE" w:rsidP="00415DEE">
      <w:pPr>
        <w:pStyle w:val="ConsPlusTitle"/>
        <w:widowControl/>
        <w:jc w:val="center"/>
        <w:rPr>
          <w:rFonts w:ascii="Times New Roman" w:hAnsi="Times New Roman"/>
          <w:sz w:val="26"/>
          <w:szCs w:val="26"/>
        </w:rPr>
      </w:pPr>
      <w:r>
        <w:rPr>
          <w:rFonts w:ascii="Times New Roman" w:hAnsi="Times New Roman"/>
          <w:sz w:val="26"/>
          <w:szCs w:val="26"/>
        </w:rPr>
        <w:t>Таштыпского сельсовета</w:t>
      </w:r>
    </w:p>
    <w:p w:rsidR="00415DEE" w:rsidRDefault="00415DEE" w:rsidP="00415DEE">
      <w:pPr>
        <w:pStyle w:val="ConsPlusNormal"/>
        <w:widowControl/>
        <w:ind w:firstLine="0"/>
        <w:jc w:val="center"/>
        <w:rPr>
          <w:rFonts w:ascii="Times New Roman" w:hAnsi="Times New Roman"/>
          <w:sz w:val="26"/>
          <w:szCs w:val="26"/>
        </w:rPr>
      </w:pPr>
    </w:p>
    <w:p w:rsidR="00415DEE" w:rsidRPr="00B96938" w:rsidRDefault="00415DEE" w:rsidP="00415DEE">
      <w:pPr>
        <w:pStyle w:val="ConsPlusNormal"/>
        <w:widowControl/>
        <w:ind w:firstLine="0"/>
        <w:jc w:val="center"/>
        <w:outlineLvl w:val="1"/>
        <w:rPr>
          <w:rFonts w:ascii="Times New Roman" w:hAnsi="Times New Roman"/>
          <w:b/>
          <w:i/>
          <w:sz w:val="26"/>
          <w:szCs w:val="26"/>
        </w:rPr>
      </w:pPr>
      <w:r w:rsidRPr="00B96938">
        <w:rPr>
          <w:rFonts w:ascii="Times New Roman" w:hAnsi="Times New Roman"/>
          <w:b/>
          <w:i/>
          <w:sz w:val="26"/>
          <w:szCs w:val="26"/>
        </w:rPr>
        <w:t>1. Общие  положения</w:t>
      </w:r>
    </w:p>
    <w:p w:rsidR="00415DEE" w:rsidRPr="00B96938" w:rsidRDefault="00415DEE" w:rsidP="00415DEE">
      <w:pPr>
        <w:pStyle w:val="ConsPlusNormal"/>
        <w:widowControl/>
        <w:ind w:firstLine="0"/>
        <w:jc w:val="both"/>
        <w:rPr>
          <w:rFonts w:ascii="Times New Roman" w:hAnsi="Times New Roman"/>
          <w:b/>
          <w:sz w:val="26"/>
          <w:szCs w:val="26"/>
        </w:rPr>
      </w:pP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 xml:space="preserve">1.1. </w:t>
      </w:r>
      <w:proofErr w:type="gramStart"/>
      <w:r w:rsidRPr="002924F6">
        <w:rPr>
          <w:rFonts w:ascii="Times New Roman" w:hAnsi="Times New Roman" w:cs="Times New Roman"/>
          <w:sz w:val="24"/>
          <w:szCs w:val="24"/>
        </w:rPr>
        <w:t xml:space="preserve">Настоящее Положение разработано в </w:t>
      </w:r>
      <w:r w:rsidRPr="002924F6">
        <w:rPr>
          <w:rFonts w:ascii="Times New Roman" w:hAnsi="Times New Roman" w:cs="Times New Roman"/>
          <w:color w:val="000000"/>
          <w:sz w:val="24"/>
          <w:szCs w:val="24"/>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24F6">
        <w:rPr>
          <w:rFonts w:ascii="Times New Roman" w:hAnsi="Times New Roman" w:cs="Times New Roman"/>
          <w:sz w:val="24"/>
          <w:szCs w:val="24"/>
        </w:rPr>
        <w:t xml:space="preserve"> Законом Республики Хакасия «О закреплении отдельных вопросов местного значения</w:t>
      </w:r>
      <w:proofErr w:type="gramEnd"/>
      <w:r w:rsidRPr="002924F6">
        <w:rPr>
          <w:rFonts w:ascii="Times New Roman" w:hAnsi="Times New Roman" w:cs="Times New Roman"/>
          <w:sz w:val="24"/>
          <w:szCs w:val="24"/>
        </w:rPr>
        <w:t xml:space="preserve"> за сельскими поселениями в Республике Хакасия» № 84 – ЗРХ от 07.11.2014 г., Уставом муниципального образования Таштыпский сельсовет от 21.02.2006 г.,  и устанавливает порядок осуществления муниципального жилищного контроля на территории Таштыпского сельсовета. </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1.3. Муниципальный жилищный контроль на территории Таштыпского сельсовета осуществляется Администрацией Таштыпского сельсовета и уполномоченными  должностными лицами.</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Таштыпского сельсовета</w:t>
      </w:r>
      <w:r w:rsidRPr="002924F6">
        <w:rPr>
          <w:rFonts w:ascii="Times New Roman" w:hAnsi="Times New Roman" w:cs="Times New Roman"/>
          <w:i/>
          <w:sz w:val="24"/>
          <w:szCs w:val="24"/>
        </w:rPr>
        <w:t>.</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p>
    <w:p w:rsidR="00415DEE" w:rsidRPr="002924F6" w:rsidRDefault="00415DEE" w:rsidP="00415DEE">
      <w:pPr>
        <w:pStyle w:val="ConsPlusNormal"/>
        <w:widowControl/>
        <w:spacing w:line="240" w:lineRule="atLeast"/>
        <w:ind w:firstLine="0"/>
        <w:jc w:val="center"/>
        <w:outlineLvl w:val="1"/>
        <w:rPr>
          <w:rFonts w:ascii="Times New Roman" w:hAnsi="Times New Roman" w:cs="Times New Roman"/>
          <w:b/>
          <w:i/>
          <w:sz w:val="24"/>
          <w:szCs w:val="24"/>
        </w:rPr>
      </w:pPr>
      <w:r w:rsidRPr="002924F6">
        <w:rPr>
          <w:rFonts w:ascii="Times New Roman" w:hAnsi="Times New Roman" w:cs="Times New Roman"/>
          <w:b/>
          <w:i/>
          <w:sz w:val="24"/>
          <w:szCs w:val="24"/>
        </w:rPr>
        <w:t>2. Цель муниципального жилищного контроля</w:t>
      </w:r>
    </w:p>
    <w:p w:rsidR="00415DEE" w:rsidRPr="002924F6" w:rsidRDefault="00415DEE" w:rsidP="00415DEE">
      <w:pPr>
        <w:pStyle w:val="ConsPlusNormal"/>
        <w:widowControl/>
        <w:spacing w:line="240" w:lineRule="atLeast"/>
        <w:ind w:firstLine="0"/>
        <w:jc w:val="both"/>
        <w:outlineLvl w:val="1"/>
        <w:rPr>
          <w:rFonts w:ascii="Times New Roman" w:hAnsi="Times New Roman" w:cs="Times New Roman"/>
          <w:sz w:val="24"/>
          <w:szCs w:val="24"/>
        </w:rPr>
      </w:pPr>
      <w:r w:rsidRPr="002924F6">
        <w:rPr>
          <w:rFonts w:ascii="Times New Roman" w:hAnsi="Times New Roman" w:cs="Times New Roman"/>
          <w:sz w:val="24"/>
          <w:szCs w:val="24"/>
        </w:rPr>
        <w:t xml:space="preserve"> </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 xml:space="preserve">2.1. </w:t>
      </w:r>
      <w:proofErr w:type="gramStart"/>
      <w:r w:rsidRPr="002924F6">
        <w:rPr>
          <w:rFonts w:ascii="Times New Roman" w:hAnsi="Times New Roman"/>
          <w:sz w:val="24"/>
          <w:szCs w:val="24"/>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2924F6">
        <w:rPr>
          <w:rFonts w:ascii="Times New Roman" w:hAnsi="Times New Roman"/>
          <w:sz w:val="24"/>
          <w:szCs w:val="24"/>
        </w:rPr>
        <w:t xml:space="preserve"> </w:t>
      </w:r>
      <w:proofErr w:type="gramStart"/>
      <w:r w:rsidRPr="002924F6">
        <w:rPr>
          <w:rFonts w:ascii="Times New Roman" w:hAnsi="Times New Roman"/>
          <w:sz w:val="24"/>
          <w:szCs w:val="24"/>
        </w:rPr>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2924F6">
        <w:rPr>
          <w:rFonts w:ascii="Times New Roman" w:hAnsi="Times New Roman"/>
          <w:sz w:val="24"/>
          <w:szCs w:val="24"/>
        </w:rPr>
        <w:t xml:space="preserve"> </w:t>
      </w:r>
      <w:proofErr w:type="gramStart"/>
      <w:r w:rsidRPr="002924F6">
        <w:rPr>
          <w:rFonts w:ascii="Times New Roman" w:hAnsi="Times New Roman"/>
          <w:sz w:val="24"/>
          <w:szCs w:val="24"/>
        </w:rPr>
        <w:t xml:space="preserve">организации и проведения проверок указанных </w:t>
      </w:r>
      <w:r w:rsidRPr="002924F6">
        <w:rPr>
          <w:rFonts w:ascii="Times New Roman" w:hAnsi="Times New Roman"/>
          <w:sz w:val="24"/>
          <w:szCs w:val="24"/>
        </w:rPr>
        <w:lastRenderedPageBreak/>
        <w:t>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415DEE" w:rsidRPr="002924F6" w:rsidRDefault="00415DEE" w:rsidP="00415DEE">
      <w:pPr>
        <w:pStyle w:val="ConsPlusNormal"/>
        <w:widowControl/>
        <w:spacing w:line="240" w:lineRule="atLeast"/>
        <w:ind w:firstLine="0"/>
        <w:jc w:val="both"/>
        <w:outlineLvl w:val="1"/>
        <w:rPr>
          <w:rFonts w:ascii="Times New Roman" w:hAnsi="Times New Roman" w:cs="Times New Roman"/>
          <w:sz w:val="24"/>
          <w:szCs w:val="24"/>
        </w:rPr>
      </w:pPr>
    </w:p>
    <w:p w:rsidR="00415DEE" w:rsidRPr="002924F6" w:rsidRDefault="00415DEE" w:rsidP="00415DEE">
      <w:pPr>
        <w:pStyle w:val="ConsPlusNormal"/>
        <w:widowControl/>
        <w:spacing w:line="240" w:lineRule="atLeast"/>
        <w:ind w:firstLine="0"/>
        <w:jc w:val="center"/>
        <w:outlineLvl w:val="1"/>
        <w:rPr>
          <w:rFonts w:ascii="Times New Roman" w:hAnsi="Times New Roman" w:cs="Times New Roman"/>
          <w:b/>
          <w:i/>
          <w:sz w:val="24"/>
          <w:szCs w:val="24"/>
        </w:rPr>
      </w:pPr>
      <w:r w:rsidRPr="002924F6">
        <w:rPr>
          <w:rFonts w:ascii="Times New Roman" w:hAnsi="Times New Roman" w:cs="Times New Roman"/>
          <w:b/>
          <w:i/>
          <w:sz w:val="24"/>
          <w:szCs w:val="24"/>
        </w:rPr>
        <w:t>3. Формы осуществления муниципального жилищного контроля</w:t>
      </w:r>
    </w:p>
    <w:p w:rsidR="00415DEE" w:rsidRPr="002924F6" w:rsidRDefault="00415DEE" w:rsidP="00415DEE">
      <w:pPr>
        <w:pStyle w:val="ConsPlusNormal"/>
        <w:widowControl/>
        <w:spacing w:line="240" w:lineRule="atLeast"/>
        <w:ind w:firstLine="540"/>
        <w:jc w:val="both"/>
        <w:rPr>
          <w:rFonts w:ascii="Times New Roman" w:hAnsi="Times New Roman" w:cs="Times New Roman"/>
          <w:b/>
          <w:sz w:val="24"/>
          <w:szCs w:val="24"/>
        </w:rPr>
      </w:pP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DEE" w:rsidRPr="002924F6" w:rsidRDefault="00415DEE" w:rsidP="00415DEE">
      <w:pPr>
        <w:spacing w:after="0" w:line="240" w:lineRule="atLeast"/>
        <w:ind w:firstLine="540"/>
        <w:jc w:val="both"/>
        <w:rPr>
          <w:rFonts w:ascii="Times New Roman" w:hAnsi="Times New Roman"/>
          <w:sz w:val="24"/>
          <w:szCs w:val="24"/>
        </w:rPr>
      </w:pPr>
      <w:r w:rsidRPr="002924F6">
        <w:rPr>
          <w:rFonts w:ascii="Times New Roman" w:hAnsi="Times New Roman"/>
          <w:sz w:val="24"/>
          <w:szCs w:val="24"/>
        </w:rPr>
        <w:t>3.2. Плановые проверки проводятся на основании ежегодного плана проверок, утверждаемого Главой Таштыпского сельсовета, не чаще чем один раз  в  три  года.</w:t>
      </w:r>
    </w:p>
    <w:p w:rsidR="00415DEE" w:rsidRPr="002924F6" w:rsidRDefault="00415DEE" w:rsidP="00415DEE">
      <w:pPr>
        <w:spacing w:after="0" w:line="240" w:lineRule="atLeast"/>
        <w:ind w:firstLine="540"/>
        <w:jc w:val="both"/>
        <w:rPr>
          <w:rFonts w:ascii="Times New Roman" w:hAnsi="Times New Roman"/>
          <w:sz w:val="24"/>
          <w:szCs w:val="24"/>
        </w:rPr>
      </w:pPr>
      <w:r w:rsidRPr="002924F6">
        <w:rPr>
          <w:rFonts w:ascii="Times New Roman" w:hAnsi="Times New Roman"/>
          <w:sz w:val="24"/>
          <w:szCs w:val="24"/>
        </w:rPr>
        <w:t>3.3. В ежегодных планах проведения плановых проверок указываются следующие сведения:</w:t>
      </w:r>
    </w:p>
    <w:p w:rsidR="00415DEE" w:rsidRPr="002924F6" w:rsidRDefault="00415DEE" w:rsidP="00415DEE">
      <w:pPr>
        <w:spacing w:after="0" w:line="240" w:lineRule="atLeast"/>
        <w:ind w:firstLine="544"/>
        <w:jc w:val="both"/>
        <w:rPr>
          <w:rFonts w:ascii="Times New Roman" w:hAnsi="Times New Roman"/>
          <w:sz w:val="24"/>
          <w:szCs w:val="24"/>
        </w:rPr>
      </w:pPr>
      <w:r w:rsidRPr="002924F6">
        <w:rPr>
          <w:rFonts w:ascii="Times New Roman" w:hAnsi="Times New Roman"/>
          <w:sz w:val="24"/>
          <w:szCs w:val="24"/>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5DEE" w:rsidRPr="002924F6" w:rsidRDefault="00415DEE" w:rsidP="00415DEE">
      <w:pPr>
        <w:spacing w:after="0" w:line="240" w:lineRule="atLeast"/>
        <w:ind w:firstLine="540"/>
        <w:jc w:val="both"/>
        <w:rPr>
          <w:rFonts w:ascii="Times New Roman" w:hAnsi="Times New Roman"/>
          <w:sz w:val="24"/>
          <w:szCs w:val="24"/>
        </w:rPr>
      </w:pPr>
      <w:r w:rsidRPr="002924F6">
        <w:rPr>
          <w:rFonts w:ascii="Times New Roman" w:hAnsi="Times New Roman"/>
          <w:sz w:val="24"/>
          <w:szCs w:val="24"/>
        </w:rPr>
        <w:t>2) цель и основание проведения каждой плановой проверки;</w:t>
      </w:r>
    </w:p>
    <w:p w:rsidR="00415DEE" w:rsidRPr="002924F6" w:rsidRDefault="00415DEE" w:rsidP="00415DEE">
      <w:pPr>
        <w:spacing w:after="0" w:line="240" w:lineRule="atLeast"/>
        <w:ind w:firstLine="540"/>
        <w:jc w:val="both"/>
        <w:rPr>
          <w:rFonts w:ascii="Times New Roman" w:hAnsi="Times New Roman"/>
          <w:sz w:val="24"/>
          <w:szCs w:val="24"/>
        </w:rPr>
      </w:pPr>
      <w:r w:rsidRPr="002924F6">
        <w:rPr>
          <w:rFonts w:ascii="Times New Roman" w:hAnsi="Times New Roman"/>
          <w:sz w:val="24"/>
          <w:szCs w:val="24"/>
        </w:rPr>
        <w:t>3) дата и сроки проведения каждой плановой проверки;</w:t>
      </w:r>
    </w:p>
    <w:p w:rsidR="00415DEE" w:rsidRPr="002924F6" w:rsidRDefault="00415DEE" w:rsidP="00415DEE">
      <w:pPr>
        <w:spacing w:after="0" w:line="240" w:lineRule="atLeast"/>
        <w:ind w:firstLine="540"/>
        <w:jc w:val="both"/>
        <w:rPr>
          <w:rFonts w:ascii="Times New Roman" w:hAnsi="Times New Roman"/>
          <w:sz w:val="24"/>
          <w:szCs w:val="24"/>
        </w:rPr>
      </w:pPr>
      <w:r w:rsidRPr="002924F6">
        <w:rPr>
          <w:rFonts w:ascii="Times New Roman" w:hAnsi="Times New Roman"/>
          <w:sz w:val="24"/>
          <w:szCs w:val="24"/>
        </w:rPr>
        <w:t>4) наименование органа муниципального контроля, осуществляющего плановую проверку.</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3.4. Основанием для включения плановой проверки в ежегодный план проведения плановых проверок является истечение одного года со дня:</w:t>
      </w:r>
    </w:p>
    <w:p w:rsidR="00415DEE" w:rsidRPr="002924F6" w:rsidRDefault="00415DEE" w:rsidP="00415DEE">
      <w:pPr>
        <w:spacing w:after="0" w:line="240" w:lineRule="atLeast"/>
        <w:ind w:firstLine="544"/>
        <w:jc w:val="both"/>
        <w:rPr>
          <w:rFonts w:ascii="Times New Roman" w:hAnsi="Times New Roman"/>
          <w:sz w:val="24"/>
          <w:szCs w:val="24"/>
        </w:rPr>
      </w:pPr>
      <w:r w:rsidRPr="002924F6">
        <w:rPr>
          <w:rFonts w:ascii="Times New Roman" w:hAnsi="Times New Roman"/>
          <w:sz w:val="24"/>
          <w:szCs w:val="24"/>
        </w:rPr>
        <w:t>1) государственной регистрации юридического лица, индивидуального предпринимателя;</w:t>
      </w:r>
    </w:p>
    <w:p w:rsidR="00415DEE" w:rsidRPr="002924F6" w:rsidRDefault="00415DEE" w:rsidP="00415DEE">
      <w:pPr>
        <w:spacing w:after="0" w:line="240" w:lineRule="atLeast"/>
        <w:ind w:firstLine="544"/>
        <w:jc w:val="both"/>
        <w:rPr>
          <w:rFonts w:ascii="Times New Roman" w:hAnsi="Times New Roman"/>
          <w:sz w:val="24"/>
          <w:szCs w:val="24"/>
        </w:rPr>
      </w:pPr>
      <w:proofErr w:type="gramStart"/>
      <w:r w:rsidRPr="002924F6">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roofErr w:type="gramEnd"/>
    </w:p>
    <w:p w:rsidR="00415DEE" w:rsidRPr="002924F6" w:rsidRDefault="00415DEE" w:rsidP="00415DEE">
      <w:pPr>
        <w:spacing w:after="0" w:line="240" w:lineRule="atLeast"/>
        <w:ind w:firstLine="544"/>
        <w:jc w:val="both"/>
        <w:rPr>
          <w:rFonts w:ascii="Times New Roman" w:hAnsi="Times New Roman"/>
          <w:sz w:val="24"/>
          <w:szCs w:val="24"/>
        </w:rPr>
      </w:pPr>
      <w:proofErr w:type="gramStart"/>
      <w:r w:rsidRPr="002924F6">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 xml:space="preserve">3.5. </w:t>
      </w:r>
      <w:proofErr w:type="gramStart"/>
      <w:r w:rsidRPr="002924F6">
        <w:rPr>
          <w:rFonts w:ascii="Times New Roman" w:hAnsi="Times New Roman"/>
          <w:sz w:val="24"/>
          <w:szCs w:val="24"/>
        </w:rPr>
        <w:t>О</w:t>
      </w:r>
      <w:r w:rsidRPr="002924F6">
        <w:rPr>
          <w:rFonts w:ascii="Times New Roman" w:hAnsi="Times New Roman"/>
          <w:color w:val="000000"/>
          <w:sz w:val="24"/>
          <w:szCs w:val="24"/>
        </w:rPr>
        <w:t>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w:t>
      </w:r>
      <w:proofErr w:type="gramEnd"/>
      <w:r w:rsidRPr="002924F6">
        <w:rPr>
          <w:rFonts w:ascii="Times New Roman" w:hAnsi="Times New Roman"/>
          <w:color w:val="000000"/>
          <w:sz w:val="24"/>
          <w:szCs w:val="24"/>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w:t>
      </w:r>
      <w:r w:rsidRPr="002924F6">
        <w:rPr>
          <w:rFonts w:ascii="Times New Roman" w:hAnsi="Times New Roman"/>
          <w:color w:val="000000"/>
          <w:sz w:val="24"/>
          <w:szCs w:val="24"/>
        </w:rP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3.6. Проверки, предусмотренные пунктами 3.2., 3.4., 3.5. настоящего Положения, осуществляются на основании распоряжения Администрации Таштыпского сельсовета о проведении проверки.</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3.7. Порядок проведения проверок, предусмотренных пунктами 3.2., 3.4., 3.5.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Таштыпского сельсовета.</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3.8. По результатам проверки оформляется акт проверки соблюдения законодательства с соблюдением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5DEE" w:rsidRPr="002924F6" w:rsidRDefault="00415DEE" w:rsidP="00415DEE">
      <w:pPr>
        <w:spacing w:after="0" w:line="240" w:lineRule="atLeast"/>
        <w:ind w:firstLine="540"/>
        <w:jc w:val="both"/>
        <w:outlineLvl w:val="0"/>
        <w:rPr>
          <w:rFonts w:ascii="Times New Roman" w:hAnsi="Times New Roman"/>
          <w:sz w:val="24"/>
          <w:szCs w:val="24"/>
        </w:rPr>
      </w:pPr>
      <w:r w:rsidRPr="002924F6">
        <w:rPr>
          <w:rFonts w:ascii="Times New Roman" w:hAnsi="Times New Roman"/>
          <w:sz w:val="24"/>
          <w:szCs w:val="24"/>
        </w:rPr>
        <w:t xml:space="preserve">11. В случае выявления административного правонарушения или нарушений требований жилищного </w:t>
      </w:r>
      <w:hyperlink r:id="rId6" w:history="1">
        <w:r w:rsidRPr="002924F6">
          <w:rPr>
            <w:rStyle w:val="a3"/>
            <w:rFonts w:ascii="Times New Roman" w:hAnsi="Times New Roman"/>
            <w:sz w:val="24"/>
            <w:szCs w:val="24"/>
          </w:rPr>
          <w:t>законодательства</w:t>
        </w:r>
      </w:hyperlink>
      <w:r w:rsidRPr="002924F6">
        <w:rPr>
          <w:rFonts w:ascii="Times New Roman" w:hAnsi="Times New Roman"/>
          <w:sz w:val="24"/>
          <w:szCs w:val="24"/>
        </w:rPr>
        <w:t xml:space="preserve"> по вопросам, входящим в компетенцию Администрации Таштыпского сельсовета, должностным лицом  Администрации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415DEE" w:rsidRPr="002924F6" w:rsidRDefault="00415DEE" w:rsidP="00415DEE">
      <w:pPr>
        <w:spacing w:after="0" w:line="240" w:lineRule="atLeast"/>
        <w:ind w:firstLine="540"/>
        <w:jc w:val="both"/>
        <w:outlineLvl w:val="0"/>
        <w:rPr>
          <w:rFonts w:ascii="Times New Roman" w:hAnsi="Times New Roman"/>
          <w:sz w:val="24"/>
          <w:szCs w:val="24"/>
        </w:rPr>
      </w:pPr>
      <w:proofErr w:type="gramStart"/>
      <w:r w:rsidRPr="002924F6">
        <w:rPr>
          <w:rFonts w:ascii="Times New Roman" w:hAnsi="Times New Roman"/>
          <w:sz w:val="24"/>
          <w:szCs w:val="24"/>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415DEE" w:rsidRPr="002924F6" w:rsidRDefault="00415DEE" w:rsidP="00415DEE">
      <w:pPr>
        <w:spacing w:after="0" w:line="240" w:lineRule="atLeast"/>
        <w:ind w:firstLine="540"/>
        <w:jc w:val="both"/>
        <w:outlineLvl w:val="0"/>
        <w:rPr>
          <w:rFonts w:ascii="Times New Roman" w:hAnsi="Times New Roman"/>
          <w:sz w:val="24"/>
          <w:szCs w:val="24"/>
        </w:rPr>
      </w:pPr>
      <w:r w:rsidRPr="002924F6">
        <w:rPr>
          <w:rFonts w:ascii="Times New Roman" w:hAnsi="Times New Roman"/>
          <w:sz w:val="24"/>
          <w:szCs w:val="24"/>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415DEE" w:rsidRPr="002924F6" w:rsidRDefault="00415DEE" w:rsidP="00415DEE">
      <w:pPr>
        <w:spacing w:after="0" w:line="240" w:lineRule="atLeast"/>
        <w:ind w:firstLine="540"/>
        <w:jc w:val="both"/>
        <w:outlineLvl w:val="0"/>
        <w:rPr>
          <w:rFonts w:ascii="Times New Roman" w:hAnsi="Times New Roman"/>
          <w:sz w:val="24"/>
          <w:szCs w:val="24"/>
        </w:rPr>
      </w:pPr>
      <w:r w:rsidRPr="002924F6">
        <w:rPr>
          <w:rFonts w:ascii="Times New Roman" w:hAnsi="Times New Roman"/>
          <w:sz w:val="24"/>
          <w:szCs w:val="24"/>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415DEE" w:rsidRPr="002924F6" w:rsidRDefault="00415DEE" w:rsidP="00415DEE">
      <w:pPr>
        <w:spacing w:after="0" w:line="240" w:lineRule="atLeast"/>
        <w:ind w:firstLine="540"/>
        <w:jc w:val="both"/>
        <w:outlineLvl w:val="0"/>
        <w:rPr>
          <w:rFonts w:ascii="Times New Roman" w:hAnsi="Times New Roman"/>
          <w:sz w:val="24"/>
          <w:szCs w:val="24"/>
        </w:rPr>
      </w:pPr>
      <w:r w:rsidRPr="002924F6">
        <w:rPr>
          <w:rFonts w:ascii="Times New Roman" w:hAnsi="Times New Roman"/>
          <w:sz w:val="24"/>
          <w:szCs w:val="24"/>
        </w:rPr>
        <w:t>12.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415DEE" w:rsidRPr="002924F6" w:rsidRDefault="00415DEE" w:rsidP="00415DEE">
      <w:pPr>
        <w:spacing w:after="0" w:line="240" w:lineRule="atLeast"/>
        <w:ind w:firstLine="540"/>
        <w:jc w:val="both"/>
        <w:outlineLvl w:val="0"/>
        <w:rPr>
          <w:rFonts w:ascii="Times New Roman" w:hAnsi="Times New Roman"/>
          <w:sz w:val="24"/>
          <w:szCs w:val="24"/>
        </w:rPr>
      </w:pPr>
      <w:r w:rsidRPr="002924F6">
        <w:rPr>
          <w:rFonts w:ascii="Times New Roman" w:hAnsi="Times New Roman"/>
          <w:sz w:val="24"/>
          <w:szCs w:val="24"/>
        </w:rPr>
        <w:t xml:space="preserve">13. </w:t>
      </w:r>
      <w:proofErr w:type="gramStart"/>
      <w:r w:rsidRPr="002924F6">
        <w:rPr>
          <w:rFonts w:ascii="Times New Roman" w:hAnsi="Times New Roman"/>
          <w:sz w:val="24"/>
          <w:szCs w:val="24"/>
        </w:rPr>
        <w:t>По окончании проверки должностное лицо, проводившее проверку, в журнале учета проверок осуществляет запись о проведенной проверке, содержащую сведения о наименовании Администрации Таштыпского сельсовета,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w:t>
      </w:r>
      <w:proofErr w:type="gramEnd"/>
      <w:r w:rsidRPr="002924F6">
        <w:rPr>
          <w:rFonts w:ascii="Times New Roman" w:hAnsi="Times New Roman"/>
          <w:sz w:val="24"/>
          <w:szCs w:val="24"/>
        </w:rPr>
        <w:t xml:space="preserve"> или их подписи.</w:t>
      </w:r>
    </w:p>
    <w:p w:rsidR="00415DEE" w:rsidRPr="002924F6" w:rsidRDefault="00415DEE" w:rsidP="00415DEE">
      <w:pPr>
        <w:spacing w:after="0" w:line="240" w:lineRule="atLeast"/>
        <w:ind w:firstLine="540"/>
        <w:jc w:val="both"/>
        <w:outlineLvl w:val="0"/>
        <w:rPr>
          <w:rFonts w:ascii="Times New Roman" w:hAnsi="Times New Roman"/>
          <w:sz w:val="24"/>
          <w:szCs w:val="24"/>
        </w:rPr>
      </w:pPr>
      <w:r w:rsidRPr="002924F6">
        <w:rPr>
          <w:rFonts w:ascii="Times New Roman" w:hAnsi="Times New Roman"/>
          <w:sz w:val="24"/>
          <w:szCs w:val="24"/>
        </w:rPr>
        <w:t xml:space="preserve">14. </w:t>
      </w:r>
      <w:proofErr w:type="gramStart"/>
      <w:r w:rsidRPr="002924F6">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Таштыпского сельсовета,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415DEE" w:rsidRPr="002924F6" w:rsidRDefault="00415DEE" w:rsidP="00415DEE">
      <w:pPr>
        <w:pStyle w:val="ConsPlusNormal"/>
        <w:widowControl/>
        <w:spacing w:line="240" w:lineRule="atLeast"/>
        <w:ind w:firstLine="0"/>
        <w:jc w:val="both"/>
        <w:rPr>
          <w:rFonts w:ascii="Times New Roman" w:hAnsi="Times New Roman" w:cs="Times New Roman"/>
          <w:b/>
          <w:sz w:val="24"/>
          <w:szCs w:val="24"/>
        </w:rPr>
      </w:pPr>
    </w:p>
    <w:p w:rsidR="00415DEE" w:rsidRPr="002924F6" w:rsidRDefault="00415DEE" w:rsidP="00415DEE">
      <w:pPr>
        <w:pStyle w:val="ConsPlusNormal"/>
        <w:widowControl/>
        <w:spacing w:line="240" w:lineRule="atLeast"/>
        <w:ind w:firstLine="0"/>
        <w:jc w:val="center"/>
        <w:outlineLvl w:val="1"/>
        <w:rPr>
          <w:rFonts w:ascii="Times New Roman" w:hAnsi="Times New Roman" w:cs="Times New Roman"/>
          <w:b/>
          <w:i/>
          <w:sz w:val="24"/>
          <w:szCs w:val="24"/>
        </w:rPr>
      </w:pPr>
    </w:p>
    <w:p w:rsidR="00415DEE" w:rsidRPr="002924F6" w:rsidRDefault="00415DEE" w:rsidP="00415DEE">
      <w:pPr>
        <w:pStyle w:val="ConsPlusNormal"/>
        <w:widowControl/>
        <w:spacing w:line="240" w:lineRule="atLeast"/>
        <w:ind w:firstLine="0"/>
        <w:jc w:val="center"/>
        <w:outlineLvl w:val="1"/>
        <w:rPr>
          <w:rFonts w:ascii="Times New Roman" w:hAnsi="Times New Roman" w:cs="Times New Roman"/>
          <w:b/>
          <w:i/>
          <w:sz w:val="24"/>
          <w:szCs w:val="24"/>
        </w:rPr>
      </w:pPr>
    </w:p>
    <w:p w:rsidR="00415DEE" w:rsidRPr="002924F6" w:rsidRDefault="00415DEE" w:rsidP="00415DEE">
      <w:pPr>
        <w:pStyle w:val="ConsPlusNormal"/>
        <w:widowControl/>
        <w:spacing w:line="240" w:lineRule="atLeast"/>
        <w:ind w:firstLine="0"/>
        <w:jc w:val="center"/>
        <w:outlineLvl w:val="1"/>
        <w:rPr>
          <w:rFonts w:ascii="Times New Roman" w:hAnsi="Times New Roman" w:cs="Times New Roman"/>
          <w:b/>
          <w:i/>
          <w:sz w:val="24"/>
          <w:szCs w:val="24"/>
        </w:rPr>
      </w:pPr>
      <w:r w:rsidRPr="002924F6">
        <w:rPr>
          <w:rFonts w:ascii="Times New Roman" w:hAnsi="Times New Roman" w:cs="Times New Roman"/>
          <w:b/>
          <w:i/>
          <w:sz w:val="24"/>
          <w:szCs w:val="24"/>
        </w:rPr>
        <w:t>4. Полномочия  должностных лиц органа местного самоуправления, осуществляющих муниципальный жилищный контроль</w:t>
      </w:r>
    </w:p>
    <w:p w:rsidR="00415DEE" w:rsidRPr="002924F6" w:rsidRDefault="00415DEE" w:rsidP="00415DEE">
      <w:pPr>
        <w:pStyle w:val="ConsPlusNormal"/>
        <w:widowControl/>
        <w:spacing w:line="240" w:lineRule="atLeast"/>
        <w:ind w:firstLine="0"/>
        <w:jc w:val="both"/>
        <w:outlineLvl w:val="1"/>
        <w:rPr>
          <w:rFonts w:ascii="Times New Roman" w:hAnsi="Times New Roman" w:cs="Times New Roman"/>
          <w:b/>
          <w:sz w:val="24"/>
          <w:szCs w:val="24"/>
        </w:rPr>
      </w:pP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4.1. Должностные лица органа местного самоуправления, осуществляющие муниципальный жилищный контроль в пределах предоставленных  полномочий,  имеют  право:</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DEE" w:rsidRPr="002924F6" w:rsidRDefault="00415DEE" w:rsidP="00415DEE">
      <w:pPr>
        <w:spacing w:after="0" w:line="240" w:lineRule="atLeast"/>
        <w:ind w:firstLine="540"/>
        <w:jc w:val="both"/>
        <w:outlineLvl w:val="2"/>
        <w:rPr>
          <w:rFonts w:ascii="Times New Roman" w:hAnsi="Times New Roman"/>
          <w:sz w:val="24"/>
          <w:szCs w:val="24"/>
        </w:rPr>
      </w:pPr>
      <w:proofErr w:type="gramStart"/>
      <w:r w:rsidRPr="002924F6">
        <w:rPr>
          <w:rFonts w:ascii="Times New Roman" w:hAnsi="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2924F6">
        <w:rPr>
          <w:rFonts w:ascii="Times New Roman" w:hAnsi="Times New Roman"/>
          <w:sz w:val="24"/>
          <w:szCs w:val="24"/>
        </w:rPr>
        <w:t xml:space="preserve"> </w:t>
      </w:r>
      <w:proofErr w:type="gramStart"/>
      <w:r w:rsidRPr="002924F6">
        <w:rPr>
          <w:rFonts w:ascii="Times New Roman" w:hAnsi="Times New Roman"/>
          <w:sz w:val="24"/>
          <w:szCs w:val="24"/>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2924F6">
        <w:rPr>
          <w:rFonts w:ascii="Times New Roman" w:hAnsi="Times New Roman"/>
          <w:sz w:val="24"/>
          <w:szCs w:val="24"/>
        </w:rPr>
        <w:t xml:space="preserve"> </w:t>
      </w:r>
      <w:proofErr w:type="gramStart"/>
      <w:r w:rsidRPr="002924F6">
        <w:rPr>
          <w:rFonts w:ascii="Times New Roman" w:hAnsi="Times New Roman"/>
          <w:sz w:val="24"/>
          <w:szCs w:val="24"/>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РФ, правомерность утверждения условий этого договора  и  его заключения;</w:t>
      </w:r>
      <w:proofErr w:type="gramEnd"/>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924F6">
        <w:rPr>
          <w:rFonts w:ascii="Times New Roman" w:hAnsi="Times New Roman"/>
          <w:sz w:val="24"/>
          <w:szCs w:val="24"/>
        </w:rPr>
        <w:t>направления такого предписания несоответствия устава товарищества собственников</w:t>
      </w:r>
      <w:proofErr w:type="gramEnd"/>
      <w:r w:rsidRPr="002924F6">
        <w:rPr>
          <w:rFonts w:ascii="Times New Roman" w:hAnsi="Times New Roman"/>
          <w:sz w:val="24"/>
          <w:szCs w:val="24"/>
        </w:rPr>
        <w:t xml:space="preserve"> жилья, внесенных в устав изменений обязательным требованиям;</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4.2. Должностные лица органа местного самоуправления, осуществляющие муниципальный жилищный контроль, при проведении мероприятий по контролю обязаны:</w:t>
      </w:r>
    </w:p>
    <w:p w:rsidR="00415DEE" w:rsidRPr="002924F6" w:rsidRDefault="00415DEE" w:rsidP="00415DEE">
      <w:pPr>
        <w:spacing w:after="0" w:line="240" w:lineRule="atLeast"/>
        <w:ind w:firstLine="547"/>
        <w:jc w:val="both"/>
        <w:rPr>
          <w:rFonts w:ascii="Times New Roman" w:hAnsi="Times New Roman"/>
          <w:sz w:val="24"/>
          <w:szCs w:val="24"/>
        </w:rPr>
      </w:pPr>
      <w:proofErr w:type="gramStart"/>
      <w:r w:rsidRPr="002924F6">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r w:rsidRPr="002924F6">
        <w:rPr>
          <w:rFonts w:ascii="Times New Roman" w:hAnsi="Times New Roman"/>
          <w:color w:val="0000FF"/>
          <w:sz w:val="24"/>
          <w:szCs w:val="24"/>
          <w:u w:val="single"/>
        </w:rPr>
        <w:t>частью 5 статьи 10</w:t>
      </w:r>
      <w:r w:rsidRPr="002924F6">
        <w:rPr>
          <w:rFonts w:ascii="Times New Roman" w:hAnsi="Times New Roman"/>
          <w:sz w:val="24"/>
          <w:szCs w:val="24"/>
        </w:rPr>
        <w:t xml:space="preserve"> настоящего Федерального закона, копии документа о согласовании проведения проверки;</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5DEE" w:rsidRPr="002924F6" w:rsidRDefault="00415DEE" w:rsidP="00415DEE">
      <w:pPr>
        <w:spacing w:after="0" w:line="240" w:lineRule="atLeast"/>
        <w:ind w:firstLine="547"/>
        <w:jc w:val="both"/>
        <w:rPr>
          <w:rFonts w:ascii="Times New Roman" w:hAnsi="Times New Roman"/>
          <w:sz w:val="24"/>
          <w:szCs w:val="24"/>
        </w:rPr>
      </w:pPr>
      <w:proofErr w:type="gramStart"/>
      <w:r w:rsidRPr="002924F6">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924F6">
        <w:rPr>
          <w:rFonts w:ascii="Times New Roman" w:hAnsi="Times New Roman"/>
          <w:sz w:val="24"/>
          <w:szCs w:val="24"/>
        </w:rPr>
        <w:t xml:space="preserve"> </w:t>
      </w:r>
      <w:proofErr w:type="gramStart"/>
      <w:r w:rsidRPr="002924F6">
        <w:rPr>
          <w:rFonts w:ascii="Times New Roman" w:hAnsi="Times New Roman"/>
          <w:sz w:val="24"/>
          <w:szCs w:val="24"/>
        </w:rPr>
        <w:t>числе</w:t>
      </w:r>
      <w:proofErr w:type="gramEnd"/>
      <w:r w:rsidRPr="002924F6">
        <w:rPr>
          <w:rFonts w:ascii="Times New Roman" w:hAnsi="Times New Roman"/>
          <w:sz w:val="24"/>
          <w:szCs w:val="24"/>
        </w:rPr>
        <w:t xml:space="preserve"> индивидуальных предпринимателей, юридических лиц;</w:t>
      </w:r>
    </w:p>
    <w:p w:rsidR="00415DEE" w:rsidRPr="002924F6" w:rsidRDefault="00415DEE" w:rsidP="00415DEE">
      <w:pPr>
        <w:spacing w:after="0" w:line="240" w:lineRule="atLeast"/>
        <w:jc w:val="both"/>
        <w:rPr>
          <w:rFonts w:ascii="Times New Roman" w:hAnsi="Times New Roman"/>
          <w:color w:val="828282"/>
          <w:sz w:val="24"/>
          <w:szCs w:val="24"/>
        </w:rPr>
      </w:pPr>
      <w:r w:rsidRPr="002924F6">
        <w:rPr>
          <w:rFonts w:ascii="Times New Roman" w:hAnsi="Times New Roman"/>
          <w:color w:val="828282"/>
          <w:sz w:val="24"/>
          <w:szCs w:val="24"/>
        </w:rPr>
        <w:t xml:space="preserve">(в ред. Федеральных законов от 18.07.2011 </w:t>
      </w:r>
      <w:r w:rsidRPr="002924F6">
        <w:rPr>
          <w:rFonts w:ascii="Times New Roman" w:hAnsi="Times New Roman"/>
          <w:color w:val="0000FF"/>
          <w:sz w:val="24"/>
          <w:szCs w:val="24"/>
        </w:rPr>
        <w:t>N 242-ФЗ</w:t>
      </w:r>
      <w:r w:rsidRPr="002924F6">
        <w:rPr>
          <w:rFonts w:ascii="Times New Roman" w:hAnsi="Times New Roman"/>
          <w:color w:val="828282"/>
          <w:sz w:val="24"/>
          <w:szCs w:val="24"/>
        </w:rPr>
        <w:t xml:space="preserve">, от 25.06.2012 </w:t>
      </w:r>
      <w:r w:rsidRPr="002924F6">
        <w:rPr>
          <w:rFonts w:ascii="Times New Roman" w:hAnsi="Times New Roman"/>
          <w:color w:val="0000FF"/>
          <w:sz w:val="24"/>
          <w:szCs w:val="24"/>
        </w:rPr>
        <w:t>N 93-ФЗ</w:t>
      </w:r>
      <w:r w:rsidRPr="002924F6">
        <w:rPr>
          <w:rFonts w:ascii="Times New Roman" w:hAnsi="Times New Roman"/>
          <w:color w:val="828282"/>
          <w:sz w:val="24"/>
          <w:szCs w:val="24"/>
        </w:rPr>
        <w:t>)</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 xml:space="preserve">10) соблюдать сроки проведения проверки, установленные настоящим Федеральным </w:t>
      </w:r>
      <w:r w:rsidRPr="002924F6">
        <w:rPr>
          <w:rFonts w:ascii="Times New Roman" w:hAnsi="Times New Roman"/>
          <w:color w:val="0000FF"/>
          <w:sz w:val="24"/>
          <w:szCs w:val="24"/>
          <w:u w:val="single"/>
        </w:rPr>
        <w:t>законом</w:t>
      </w:r>
      <w:r w:rsidRPr="002924F6">
        <w:rPr>
          <w:rFonts w:ascii="Times New Roman" w:hAnsi="Times New Roman"/>
          <w:sz w:val="24"/>
          <w:szCs w:val="24"/>
        </w:rPr>
        <w:t>;</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5DEE" w:rsidRPr="002924F6" w:rsidRDefault="00415DEE" w:rsidP="00415DEE">
      <w:pPr>
        <w:spacing w:after="0" w:line="240" w:lineRule="atLeast"/>
        <w:ind w:firstLine="547"/>
        <w:jc w:val="both"/>
        <w:rPr>
          <w:rFonts w:ascii="Times New Roman" w:hAnsi="Times New Roman"/>
          <w:sz w:val="24"/>
          <w:szCs w:val="24"/>
        </w:rPr>
      </w:pPr>
      <w:r w:rsidRPr="002924F6">
        <w:rPr>
          <w:rFonts w:ascii="Times New Roman" w:hAnsi="Times New Roman"/>
          <w:sz w:val="24"/>
          <w:szCs w:val="24"/>
        </w:rPr>
        <w:t>13) осуществлять запись о проведенной проверке в журнале учета проверок</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 xml:space="preserve">4.3. При осуществлении муниципального жилищного контроля должностные лица органа местного самоуправления несут в установленном действующим законодательством порядке и в соответствии с настоящим Положением ответственность </w:t>
      </w:r>
      <w:proofErr w:type="gramStart"/>
      <w:r w:rsidRPr="002924F6">
        <w:rPr>
          <w:rFonts w:ascii="Times New Roman" w:hAnsi="Times New Roman" w:cs="Times New Roman"/>
          <w:sz w:val="24"/>
          <w:szCs w:val="24"/>
        </w:rPr>
        <w:t>за</w:t>
      </w:r>
      <w:proofErr w:type="gramEnd"/>
      <w:r w:rsidRPr="002924F6">
        <w:rPr>
          <w:rFonts w:ascii="Times New Roman" w:hAnsi="Times New Roman" w:cs="Times New Roman"/>
          <w:sz w:val="24"/>
          <w:szCs w:val="24"/>
        </w:rPr>
        <w:t>:</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б) несоблюдение установленного порядка осуществления муниципального жилищного контроля;</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в) непринятие мер по предотвращению и устранению последствий выявленных нарушений жилищного законодательства;</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lastRenderedPageBreak/>
        <w:t>г) объективность и достоверность материалов проводимых проверок.</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4.4. При организации и осуществлении муниципального жилищного контроля органы местного самоуправления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4.5. Препятствование осуществлению полномочий должностных лиц органа местного самоуправления при проведении ими муниципального жилищного контроля влечет установленную законодательством РФ ответственность.</w:t>
      </w:r>
    </w:p>
    <w:p w:rsidR="00415DEE" w:rsidRPr="002924F6" w:rsidRDefault="00415DEE" w:rsidP="00415DEE">
      <w:pPr>
        <w:pStyle w:val="ConsPlusNormal"/>
        <w:widowControl/>
        <w:spacing w:line="240" w:lineRule="atLeast"/>
        <w:ind w:firstLine="540"/>
        <w:jc w:val="both"/>
        <w:rPr>
          <w:rFonts w:ascii="Times New Roman" w:hAnsi="Times New Roman" w:cs="Times New Roman"/>
          <w:sz w:val="24"/>
          <w:szCs w:val="24"/>
        </w:rPr>
      </w:pPr>
      <w:r w:rsidRPr="002924F6">
        <w:rPr>
          <w:rFonts w:ascii="Times New Roman" w:hAnsi="Times New Roman" w:cs="Times New Roman"/>
          <w:sz w:val="24"/>
          <w:szCs w:val="24"/>
        </w:rPr>
        <w:t>4.6. Должностные лица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 xml:space="preserve">4.7. </w:t>
      </w:r>
      <w:proofErr w:type="gramStart"/>
      <w:r w:rsidRPr="002924F6">
        <w:rPr>
          <w:rFonts w:ascii="Times New Roman" w:hAnsi="Times New Roman"/>
          <w:sz w:val="24"/>
          <w:szCs w:val="24"/>
        </w:rPr>
        <w:t>Органы местного самоуправления, осуществляющие муниципальный жилищный контроль, вправе обратиться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w:t>
      </w:r>
      <w:proofErr w:type="gramEnd"/>
      <w:r w:rsidRPr="002924F6">
        <w:rPr>
          <w:rFonts w:ascii="Times New Roman" w:hAnsi="Times New Roman"/>
          <w:sz w:val="24"/>
          <w:szCs w:val="24"/>
        </w:rPr>
        <w:t xml:space="preserve"> изменений обязательным требованиям или в случаях </w:t>
      </w:r>
      <w:proofErr w:type="gramStart"/>
      <w:r w:rsidRPr="002924F6">
        <w:rPr>
          <w:rFonts w:ascii="Times New Roman" w:hAnsi="Times New Roman"/>
          <w:sz w:val="24"/>
          <w:szCs w:val="24"/>
        </w:rPr>
        <w:t>выявления нарушений порядка создания товарищества собственников</w:t>
      </w:r>
      <w:proofErr w:type="gramEnd"/>
      <w:r w:rsidRPr="002924F6">
        <w:rPr>
          <w:rFonts w:ascii="Times New Roman" w:hAnsi="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415DEE" w:rsidRPr="002924F6" w:rsidRDefault="00415DEE" w:rsidP="00415DEE">
      <w:pPr>
        <w:spacing w:after="0" w:line="240" w:lineRule="atLeast"/>
        <w:ind w:firstLine="540"/>
        <w:jc w:val="both"/>
        <w:outlineLvl w:val="2"/>
        <w:rPr>
          <w:rFonts w:ascii="Times New Roman" w:hAnsi="Times New Roman"/>
          <w:sz w:val="24"/>
          <w:szCs w:val="24"/>
        </w:rPr>
      </w:pPr>
      <w:r w:rsidRPr="002924F6">
        <w:rPr>
          <w:rFonts w:ascii="Times New Roman" w:hAnsi="Times New Roman"/>
          <w:sz w:val="24"/>
          <w:szCs w:val="24"/>
        </w:rPr>
        <w:t xml:space="preserve">                                  </w:t>
      </w:r>
    </w:p>
    <w:p w:rsidR="00415DEE" w:rsidRPr="002924F6" w:rsidRDefault="00415DEE" w:rsidP="00415DEE">
      <w:pPr>
        <w:spacing w:after="0" w:line="240" w:lineRule="atLeast"/>
        <w:jc w:val="both"/>
        <w:rPr>
          <w:rFonts w:ascii="Times New Roman" w:hAnsi="Times New Roman"/>
          <w:b/>
          <w:sz w:val="24"/>
          <w:szCs w:val="24"/>
        </w:rPr>
      </w:pPr>
    </w:p>
    <w:p w:rsidR="00415DEE" w:rsidRPr="002924F6" w:rsidRDefault="00415DEE" w:rsidP="00415DEE">
      <w:pPr>
        <w:spacing w:after="0" w:line="240" w:lineRule="atLeast"/>
        <w:jc w:val="both"/>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p w:rsidR="00415DEE" w:rsidRPr="002924F6" w:rsidRDefault="00415DEE" w:rsidP="004409E2">
      <w:pPr>
        <w:pStyle w:val="1"/>
        <w:jc w:val="center"/>
        <w:rPr>
          <w:rFonts w:ascii="Times New Roman" w:hAnsi="Times New Roman"/>
          <w:sz w:val="24"/>
          <w:szCs w:val="24"/>
        </w:rPr>
      </w:pPr>
    </w:p>
    <w:sectPr w:rsidR="00415DEE" w:rsidRPr="002924F6" w:rsidSect="00614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9E2"/>
    <w:rsid w:val="00264AA4"/>
    <w:rsid w:val="002715D9"/>
    <w:rsid w:val="002924F6"/>
    <w:rsid w:val="00415DEE"/>
    <w:rsid w:val="004409E2"/>
    <w:rsid w:val="005B7912"/>
    <w:rsid w:val="00614625"/>
    <w:rsid w:val="006B6F90"/>
    <w:rsid w:val="00847326"/>
    <w:rsid w:val="00A61E22"/>
    <w:rsid w:val="00AC3744"/>
    <w:rsid w:val="00B96938"/>
    <w:rsid w:val="00D13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409E2"/>
    <w:pPr>
      <w:spacing w:after="0" w:line="240" w:lineRule="auto"/>
    </w:pPr>
    <w:rPr>
      <w:rFonts w:ascii="Calibri" w:eastAsia="Times New Roman" w:hAnsi="Calibri" w:cs="Times New Roman"/>
      <w:lang w:eastAsia="en-US"/>
    </w:rPr>
  </w:style>
  <w:style w:type="paragraph" w:customStyle="1" w:styleId="ConsPlusTitle">
    <w:name w:val="ConsPlusTitle"/>
    <w:rsid w:val="004409E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4409E2"/>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semiHidden/>
    <w:unhideWhenUsed/>
    <w:rsid w:val="004409E2"/>
    <w:rPr>
      <w:color w:val="0000FF"/>
      <w:u w:val="single"/>
    </w:rPr>
  </w:style>
</w:styles>
</file>

<file path=word/webSettings.xml><?xml version="1.0" encoding="utf-8"?>
<w:webSettings xmlns:r="http://schemas.openxmlformats.org/officeDocument/2006/relationships" xmlns:w="http://schemas.openxmlformats.org/wordprocessingml/2006/main">
  <w:divs>
    <w:div w:id="2687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55A4B1208244411D01210B76DD8540376F4721B88C0C92ED19AFEF29DM9FE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CE75-86BB-4319-886E-43CC509F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2016-04-26T04:22:00Z</cp:lastPrinted>
  <dcterms:created xsi:type="dcterms:W3CDTF">2014-12-09T02:48:00Z</dcterms:created>
  <dcterms:modified xsi:type="dcterms:W3CDTF">2016-04-26T04:22:00Z</dcterms:modified>
</cp:coreProperties>
</file>