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0A4" w:rsidRDefault="00D3120B" w:rsidP="002A789F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D3120B">
        <w:rPr>
          <w:rFonts w:ascii="Times New Roman" w:hAnsi="Times New Roman" w:cs="Times New Roman"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3810</wp:posOffset>
            </wp:positionV>
            <wp:extent cx="809625" cy="914400"/>
            <wp:effectExtent l="19050" t="0" r="0" b="0"/>
            <wp:wrapNone/>
            <wp:docPr id="2" name="Рисунок 3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918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120B" w:rsidRDefault="00D3120B" w:rsidP="002A789F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D3120B" w:rsidRDefault="00D3120B" w:rsidP="002A789F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D3120B" w:rsidRDefault="00D3120B" w:rsidP="002A789F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D3120B" w:rsidRDefault="00D3120B" w:rsidP="002A789F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2A789F" w:rsidRDefault="002A789F" w:rsidP="002A789F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2A789F" w:rsidRDefault="002A789F" w:rsidP="002A789F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2A789F" w:rsidRDefault="002A789F" w:rsidP="002A789F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Таштыпский район</w:t>
      </w:r>
    </w:p>
    <w:p w:rsidR="002A789F" w:rsidRDefault="002A789F" w:rsidP="002A789F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 депутатов  Таштыпского  сельсовета</w:t>
      </w:r>
    </w:p>
    <w:p w:rsidR="002A789F" w:rsidRDefault="002A789F" w:rsidP="002A789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2A789F" w:rsidRDefault="002A789F" w:rsidP="002A789F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D3120B" w:rsidRDefault="00D3120B" w:rsidP="002A789F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2A789F" w:rsidRDefault="002A789F" w:rsidP="002A789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</w:p>
    <w:p w:rsidR="002A789F" w:rsidRDefault="002A789F" w:rsidP="002A7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120B" w:rsidRDefault="00D3120B" w:rsidP="002A7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A789F" w:rsidRDefault="00D3120B" w:rsidP="002A789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 декабря</w:t>
      </w:r>
      <w:r w:rsidR="002A789F">
        <w:rPr>
          <w:rFonts w:ascii="Times New Roman" w:hAnsi="Times New Roman" w:cs="Times New Roman"/>
          <w:sz w:val="26"/>
          <w:szCs w:val="26"/>
        </w:rPr>
        <w:t xml:space="preserve"> 2015 г.                с. Таштып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№ 29</w:t>
      </w:r>
    </w:p>
    <w:p w:rsidR="002A789F" w:rsidRDefault="002A789F" w:rsidP="002A789F">
      <w:pPr>
        <w:spacing w:after="0" w:line="240" w:lineRule="auto"/>
        <w:ind w:firstLine="709"/>
        <w:rPr>
          <w:rFonts w:ascii="Times New Roman" w:hAnsi="Times New Roman" w:cs="Times New Roman"/>
          <w:kern w:val="28"/>
          <w:sz w:val="26"/>
          <w:szCs w:val="26"/>
        </w:rPr>
      </w:pPr>
    </w:p>
    <w:p w:rsidR="00D3120B" w:rsidRPr="00D3120B" w:rsidRDefault="002A789F" w:rsidP="00D3120B">
      <w:pPr>
        <w:spacing w:after="0" w:line="240" w:lineRule="auto"/>
        <w:rPr>
          <w:rFonts w:ascii="Times New Roman" w:hAnsi="Times New Roman" w:cs="Times New Roman"/>
          <w:bCs/>
          <w:kern w:val="28"/>
          <w:sz w:val="26"/>
          <w:szCs w:val="26"/>
        </w:rPr>
      </w:pPr>
      <w:r w:rsidRPr="00D3120B">
        <w:rPr>
          <w:rFonts w:ascii="Times New Roman" w:hAnsi="Times New Roman" w:cs="Times New Roman"/>
          <w:bCs/>
          <w:kern w:val="28"/>
          <w:sz w:val="26"/>
          <w:szCs w:val="26"/>
        </w:rPr>
        <w:t xml:space="preserve">О внесении изменений и дополнений </w:t>
      </w:r>
    </w:p>
    <w:p w:rsidR="00D3120B" w:rsidRPr="00D3120B" w:rsidRDefault="002A789F" w:rsidP="00D3120B">
      <w:pPr>
        <w:spacing w:after="0" w:line="240" w:lineRule="auto"/>
        <w:rPr>
          <w:rFonts w:ascii="Times New Roman" w:hAnsi="Times New Roman" w:cs="Times New Roman"/>
          <w:bCs/>
          <w:kern w:val="28"/>
          <w:sz w:val="26"/>
          <w:szCs w:val="26"/>
        </w:rPr>
      </w:pPr>
      <w:r w:rsidRPr="00D3120B">
        <w:rPr>
          <w:rFonts w:ascii="Times New Roman" w:hAnsi="Times New Roman" w:cs="Times New Roman"/>
          <w:bCs/>
          <w:kern w:val="28"/>
          <w:sz w:val="26"/>
          <w:szCs w:val="26"/>
        </w:rPr>
        <w:t xml:space="preserve">в Устав муниципального образования </w:t>
      </w:r>
    </w:p>
    <w:p w:rsidR="002A789F" w:rsidRPr="00D3120B" w:rsidRDefault="002A789F" w:rsidP="00D3120B">
      <w:pPr>
        <w:spacing w:after="0" w:line="240" w:lineRule="auto"/>
        <w:rPr>
          <w:rFonts w:ascii="Times New Roman" w:hAnsi="Times New Roman" w:cs="Times New Roman"/>
          <w:bCs/>
          <w:kern w:val="28"/>
          <w:sz w:val="26"/>
          <w:szCs w:val="26"/>
        </w:rPr>
      </w:pPr>
      <w:r w:rsidRPr="00D3120B">
        <w:rPr>
          <w:rFonts w:ascii="Times New Roman" w:hAnsi="Times New Roman" w:cs="Times New Roman"/>
          <w:bCs/>
          <w:kern w:val="28"/>
          <w:sz w:val="26"/>
          <w:szCs w:val="26"/>
        </w:rPr>
        <w:t xml:space="preserve">Таштыпский сельсовет Таштыпского района </w:t>
      </w:r>
    </w:p>
    <w:p w:rsidR="002A789F" w:rsidRDefault="002A789F" w:rsidP="00D3120B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D3120B">
        <w:rPr>
          <w:rFonts w:ascii="Times New Roman" w:hAnsi="Times New Roman" w:cs="Times New Roman"/>
          <w:bCs/>
          <w:kern w:val="28"/>
          <w:sz w:val="26"/>
          <w:szCs w:val="26"/>
        </w:rPr>
        <w:t>Республики Хакасия</w:t>
      </w:r>
    </w:p>
    <w:p w:rsidR="002A789F" w:rsidRDefault="002A789F" w:rsidP="002A789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2A789F" w:rsidRDefault="002A789F" w:rsidP="002A78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2A789F">
        <w:rPr>
          <w:rStyle w:val="a3"/>
          <w:rFonts w:ascii="Times New Roman" w:hAnsi="Times New Roman" w:cs="Times New Roman"/>
          <w:sz w:val="26"/>
          <w:szCs w:val="26"/>
          <w:lang w:val="ru-RU"/>
        </w:rPr>
        <w:t xml:space="preserve">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27 Устава муниципального образования Таштыпский </w:t>
      </w:r>
      <w:r>
        <w:rPr>
          <w:rFonts w:ascii="Times New Roman" w:hAnsi="Times New Roman" w:cs="Times New Roman"/>
          <w:sz w:val="26"/>
          <w:szCs w:val="26"/>
        </w:rPr>
        <w:t xml:space="preserve">сельсовет Таштыпского района </w:t>
      </w:r>
      <w:r w:rsidRPr="002A789F">
        <w:rPr>
          <w:rStyle w:val="a3"/>
          <w:rFonts w:ascii="Times New Roman" w:hAnsi="Times New Roman" w:cs="Times New Roman"/>
          <w:sz w:val="26"/>
          <w:szCs w:val="26"/>
          <w:lang w:val="ru-RU"/>
        </w:rPr>
        <w:t xml:space="preserve">Республики Хакасия, </w:t>
      </w:r>
      <w:r>
        <w:rPr>
          <w:rFonts w:ascii="Times New Roman" w:hAnsi="Times New Roman" w:cs="Times New Roman"/>
          <w:sz w:val="26"/>
          <w:szCs w:val="26"/>
        </w:rPr>
        <w:t>Совет депутатов Таштыпского сельсовета Таштыпского района Республики Хакасия</w:t>
      </w:r>
    </w:p>
    <w:p w:rsidR="002A789F" w:rsidRDefault="002A789F" w:rsidP="002A7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A789F" w:rsidRDefault="002A789F" w:rsidP="002A789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:rsidR="002A789F" w:rsidRDefault="002A789F" w:rsidP="002A789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2A789F" w:rsidRDefault="002A789F" w:rsidP="002A789F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2A789F">
        <w:rPr>
          <w:rStyle w:val="a3"/>
          <w:rFonts w:ascii="Times New Roman" w:hAnsi="Times New Roman" w:cs="Times New Roman"/>
          <w:sz w:val="26"/>
          <w:szCs w:val="26"/>
          <w:lang w:val="ru-RU"/>
        </w:rPr>
        <w:t xml:space="preserve">Внести в </w:t>
      </w:r>
      <w:r>
        <w:rPr>
          <w:rFonts w:ascii="Times New Roman" w:hAnsi="Times New Roman" w:cs="Times New Roman"/>
          <w:sz w:val="26"/>
          <w:szCs w:val="26"/>
        </w:rPr>
        <w:t xml:space="preserve">Устав муниципального образования Таштыпский сельсовет Таштыпского района Республики Хакасия, принятый решением Совета депутатов муниципального образования Таштыпский сельсовет от 05.01.2006 № 24 (в редакции от 21.05.2008 № 13, 22.04.2009 № 70, 13.11.2009 № 100, 01.06.2010 № 143, 28.09.2011 № 25, 27.07.2012 № 37, 25.12.2012 № 69, 31.01.2014 № 2, 11.07.2014 № 34, 10.02.2015 № 7, 05.08.2015 № 30) (далее - Устав), </w:t>
      </w:r>
      <w:r w:rsidRPr="002A789F">
        <w:rPr>
          <w:rStyle w:val="a3"/>
          <w:rFonts w:ascii="Times New Roman" w:hAnsi="Times New Roman" w:cs="Times New Roman"/>
          <w:sz w:val="26"/>
          <w:szCs w:val="26"/>
          <w:lang w:val="ru-RU"/>
        </w:rPr>
        <w:t>следующие изменения и дополнения:</w:t>
      </w:r>
      <w:bookmarkStart w:id="0" w:name="sub_21"/>
      <w:proofErr w:type="gramEnd"/>
    </w:p>
    <w:bookmarkEnd w:id="0"/>
    <w:p w:rsidR="002A789F" w:rsidRDefault="002A789F" w:rsidP="002A789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>1) пункт 7 статьи 9</w:t>
      </w:r>
      <w:r>
        <w:rPr>
          <w:rFonts w:ascii="Times New Roman" w:hAnsi="Times New Roman" w:cs="Times New Roman"/>
          <w:sz w:val="26"/>
          <w:szCs w:val="26"/>
        </w:rPr>
        <w:t xml:space="preserve"> Устава изложить в следующей редакции:</w:t>
      </w:r>
    </w:p>
    <w:p w:rsidR="002A789F" w:rsidRDefault="002A789F" w:rsidP="002A7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proofErr w:type="gramStart"/>
      <w:r>
        <w:rPr>
          <w:rFonts w:ascii="Times New Roman" w:hAnsi="Times New Roman" w:cs="Times New Roman"/>
          <w:sz w:val="26"/>
          <w:szCs w:val="26"/>
        </w:rPr>
        <w:t>;»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2A789F" w:rsidRDefault="002A789F" w:rsidP="002A7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2) пункт 23 части 1 статьи 9 </w:t>
      </w:r>
      <w:r>
        <w:rPr>
          <w:rFonts w:ascii="Times New Roman" w:hAnsi="Times New Roman" w:cs="Times New Roman"/>
          <w:sz w:val="26"/>
          <w:szCs w:val="26"/>
        </w:rPr>
        <w:t>Устава изложить в следующей редакции:</w:t>
      </w:r>
    </w:p>
    <w:p w:rsidR="002A789F" w:rsidRDefault="002A789F" w:rsidP="002A7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«23) 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>
        <w:rPr>
          <w:rFonts w:ascii="Times New Roman" w:hAnsi="Times New Roman" w:cs="Times New Roman"/>
          <w:sz w:val="26"/>
          <w:szCs w:val="26"/>
        </w:rPr>
        <w:t>;»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2A789F" w:rsidRDefault="002A789F" w:rsidP="002A7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3) пункт 4 части 3 статьи 19</w:t>
      </w:r>
      <w:r>
        <w:rPr>
          <w:rFonts w:ascii="Times New Roman" w:hAnsi="Times New Roman" w:cs="Times New Roman"/>
          <w:sz w:val="26"/>
          <w:szCs w:val="26"/>
        </w:rPr>
        <w:t xml:space="preserve"> Устава дополнить словами «, за исключением случаев, если в соответствии со статьей 13 Федерального закона № 131-ФЗ для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преобразования муниципального образования требуется получение согласия населения муниципального образования, выраженного путем </w:t>
      </w:r>
      <w:proofErr w:type="gramStart"/>
      <w:r>
        <w:rPr>
          <w:rFonts w:ascii="Times New Roman" w:hAnsi="Times New Roman" w:cs="Times New Roman"/>
          <w:sz w:val="26"/>
          <w:szCs w:val="26"/>
        </w:rPr>
        <w:t>голосования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либо на сходах граждан»;</w:t>
      </w:r>
    </w:p>
    <w:p w:rsidR="002A789F" w:rsidRDefault="002A789F" w:rsidP="002A78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4) часть 3 статьи 24</w:t>
      </w:r>
      <w:r>
        <w:rPr>
          <w:rFonts w:ascii="Times New Roman" w:hAnsi="Times New Roman" w:cs="Times New Roman"/>
          <w:sz w:val="26"/>
          <w:szCs w:val="26"/>
        </w:rPr>
        <w:t xml:space="preserve"> Устава дополнить </w:t>
      </w:r>
      <w:r>
        <w:rPr>
          <w:rFonts w:ascii="Times New Roman" w:hAnsi="Times New Roman" w:cs="Times New Roman"/>
          <w:b/>
          <w:bCs/>
          <w:sz w:val="26"/>
          <w:szCs w:val="26"/>
        </w:rPr>
        <w:t>абзац</w:t>
      </w:r>
      <w:r>
        <w:rPr>
          <w:rFonts w:ascii="Times New Roman" w:hAnsi="Times New Roman" w:cs="Times New Roman"/>
          <w:sz w:val="26"/>
          <w:szCs w:val="26"/>
        </w:rPr>
        <w:t>ем следующего содержания:</w:t>
      </w:r>
    </w:p>
    <w:p w:rsidR="002A789F" w:rsidRDefault="002A789F" w:rsidP="002A78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«Срок полномочий Совета депутатов составляет 5 лет</w:t>
      </w:r>
      <w:proofErr w:type="gramStart"/>
      <w:r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2A789F" w:rsidRDefault="002A789F" w:rsidP="002A789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5) пункт 2 части 5 статьи 31</w:t>
      </w:r>
      <w:r>
        <w:rPr>
          <w:rFonts w:ascii="Times New Roman" w:hAnsi="Times New Roman" w:cs="Times New Roman"/>
          <w:sz w:val="26"/>
          <w:szCs w:val="26"/>
        </w:rPr>
        <w:t xml:space="preserve"> Устава после слов «зарегистрированного в установленном порядке» дополнить словами «, совета муниципальных образований Республики Хакасия, иных объединений муниципальных образований»;</w:t>
      </w:r>
    </w:p>
    <w:p w:rsidR="002A789F" w:rsidRDefault="002A789F" w:rsidP="002A789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6) часть 5.1 статьи 31</w:t>
      </w:r>
      <w:r>
        <w:rPr>
          <w:rFonts w:ascii="Times New Roman" w:hAnsi="Times New Roman" w:cs="Times New Roman"/>
          <w:sz w:val="26"/>
          <w:szCs w:val="26"/>
        </w:rPr>
        <w:t>Устава изложить в следующей редакции:</w:t>
      </w:r>
    </w:p>
    <w:p w:rsidR="002A789F" w:rsidRDefault="002A789F" w:rsidP="002A789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«5.1. Депутат Совета депутатов должен соблюдать ограничения, запреты, исполнять обязанности, которые установлены Федеральным </w:t>
      </w:r>
      <w:hyperlink r:id="rId5" w:history="1">
        <w:r>
          <w:rPr>
            <w:rStyle w:val="a4"/>
            <w:rFonts w:ascii="Times New Roman" w:hAnsi="Times New Roman" w:cs="Times New Roman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25 декабря 2008 года № 273-ФЗ «О противодействии коррупции» и другими федеральными законами.</w:t>
      </w:r>
    </w:p>
    <w:p w:rsidR="002A789F" w:rsidRDefault="002A789F" w:rsidP="002A789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Полномочия депутата Совета депутатов прекращаются досрочно в случае несоблюдения ограничений, запретов, неисполнения обязанностей, установленных Федеральным </w:t>
      </w:r>
      <w:hyperlink r:id="rId6" w:history="1">
        <w:r>
          <w:rPr>
            <w:rStyle w:val="a4"/>
            <w:rFonts w:ascii="Times New Roman" w:hAnsi="Times New Roman" w:cs="Times New Roman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25 декабря 2008 года № 273-ФЗ «О противодействии коррупции», Федеральным </w:t>
      </w:r>
      <w:hyperlink r:id="rId7" w:history="1">
        <w:r>
          <w:rPr>
            <w:rStyle w:val="a4"/>
            <w:rFonts w:ascii="Times New Roman" w:hAnsi="Times New Roman" w:cs="Times New Roman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8" w:history="1">
        <w:r>
          <w:rPr>
            <w:rStyle w:val="a4"/>
            <w:rFonts w:ascii="Times New Roman" w:hAnsi="Times New Roman" w:cs="Times New Roman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7 мая 2013 года № 79-ФЗ «О запрете отдельным категориям лиц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>
        <w:rPr>
          <w:rFonts w:ascii="Times New Roman" w:hAnsi="Times New Roman" w:cs="Times New Roman"/>
          <w:sz w:val="26"/>
          <w:szCs w:val="26"/>
        </w:rPr>
        <w:t>.»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2A789F" w:rsidRDefault="002A789F" w:rsidP="002A789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7) пункт 2 части 5.1 статьи 32</w:t>
      </w:r>
      <w:r>
        <w:rPr>
          <w:rFonts w:ascii="Times New Roman" w:hAnsi="Times New Roman" w:cs="Times New Roman"/>
          <w:sz w:val="26"/>
          <w:szCs w:val="26"/>
        </w:rPr>
        <w:t xml:space="preserve"> Устава после слов «зарегистрированного в установленном порядке» дополнить словами «, совета муниципальных образований Республики Хакасия, иных объединений муниципальных образований»;</w:t>
      </w:r>
    </w:p>
    <w:p w:rsidR="002A789F" w:rsidRDefault="002A789F" w:rsidP="002A78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8) часть 5.2 статьи 32</w:t>
      </w:r>
      <w:r>
        <w:rPr>
          <w:rFonts w:ascii="Times New Roman" w:hAnsi="Times New Roman" w:cs="Times New Roman"/>
          <w:sz w:val="26"/>
          <w:szCs w:val="26"/>
        </w:rPr>
        <w:t xml:space="preserve"> Устава изложить в следующей редакции:</w:t>
      </w:r>
    </w:p>
    <w:p w:rsidR="002A789F" w:rsidRDefault="002A789F" w:rsidP="002A789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«5.2. Глава поселения должен соблюдать ограничения, запреты, исполнять обязанности, которые установлены Федеральным </w:t>
      </w:r>
      <w:hyperlink r:id="rId9" w:history="1">
        <w:r>
          <w:rPr>
            <w:rStyle w:val="a4"/>
            <w:rFonts w:ascii="Times New Roman" w:hAnsi="Times New Roman" w:cs="Times New Roman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25 декабря 2008 года № 273-ФЗ «О противодействии коррупции» и другими федеральными законами.</w:t>
      </w:r>
    </w:p>
    <w:p w:rsidR="002A789F" w:rsidRDefault="002A789F" w:rsidP="002A789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Полномочия главы поселения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10" w:history="1">
        <w:r>
          <w:rPr>
            <w:rStyle w:val="a4"/>
            <w:rFonts w:ascii="Times New Roman" w:hAnsi="Times New Roman" w:cs="Times New Roman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25 декабря 2008 года № 273-ФЗ «О противодействии коррупции», Федеральным </w:t>
      </w:r>
      <w:hyperlink r:id="rId11" w:history="1">
        <w:r>
          <w:rPr>
            <w:rStyle w:val="a4"/>
            <w:rFonts w:ascii="Times New Roman" w:hAnsi="Times New Roman" w:cs="Times New Roman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2" w:history="1">
        <w:r>
          <w:rPr>
            <w:rStyle w:val="a4"/>
            <w:rFonts w:ascii="Times New Roman" w:hAnsi="Times New Roman" w:cs="Times New Roman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7 мая 2013 года № 79-ФЗ «О запрете отдельным категориям лиц открывать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>
        <w:rPr>
          <w:rFonts w:ascii="Times New Roman" w:hAnsi="Times New Roman" w:cs="Times New Roman"/>
          <w:sz w:val="26"/>
          <w:szCs w:val="26"/>
        </w:rPr>
        <w:t>.»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2A789F" w:rsidRDefault="002A789F" w:rsidP="002A78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9) в статье 32.2</w:t>
      </w:r>
      <w:r>
        <w:rPr>
          <w:rFonts w:ascii="Times New Roman" w:hAnsi="Times New Roman" w:cs="Times New Roman"/>
          <w:sz w:val="26"/>
          <w:szCs w:val="26"/>
        </w:rPr>
        <w:t>Устава:</w:t>
      </w:r>
    </w:p>
    <w:p w:rsidR="002A789F" w:rsidRDefault="002A789F" w:rsidP="002A7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а) в наименовании</w:t>
      </w:r>
      <w:r>
        <w:rPr>
          <w:rFonts w:ascii="Times New Roman" w:hAnsi="Times New Roman" w:cs="Times New Roman"/>
          <w:sz w:val="26"/>
          <w:szCs w:val="26"/>
        </w:rPr>
        <w:t xml:space="preserve"> слова «трудовую пенсию» заменить словами «страховую пенсию»;</w:t>
      </w:r>
    </w:p>
    <w:p w:rsidR="002A789F" w:rsidRDefault="002A789F" w:rsidP="002A7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б) в части 1</w:t>
      </w:r>
      <w:r>
        <w:rPr>
          <w:rFonts w:ascii="Times New Roman" w:hAnsi="Times New Roman" w:cs="Times New Roman"/>
          <w:sz w:val="26"/>
          <w:szCs w:val="26"/>
        </w:rPr>
        <w:t xml:space="preserve"> слова «трудовую пенсию» заменить словами «страховую пенсию», слова «трудовой пенсии» заменить словами «страховой пенсии», слова «трудовая пенсия» заменить словами «страховая пенсия»;</w:t>
      </w:r>
      <w:proofErr w:type="gramEnd"/>
    </w:p>
    <w:p w:rsidR="002A789F" w:rsidRDefault="002A789F" w:rsidP="002A7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в) в части 2</w:t>
      </w:r>
      <w:r>
        <w:rPr>
          <w:rFonts w:ascii="Times New Roman" w:hAnsi="Times New Roman" w:cs="Times New Roman"/>
          <w:sz w:val="26"/>
          <w:szCs w:val="26"/>
        </w:rPr>
        <w:t xml:space="preserve"> слова «трудовой пенсии» заменить словами «страховой пенсии»;</w:t>
      </w:r>
    </w:p>
    <w:p w:rsidR="002A789F" w:rsidRDefault="002A789F" w:rsidP="002A7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г) в части 3</w:t>
      </w:r>
      <w:r>
        <w:rPr>
          <w:rFonts w:ascii="Times New Roman" w:hAnsi="Times New Roman" w:cs="Times New Roman"/>
          <w:sz w:val="26"/>
          <w:szCs w:val="26"/>
        </w:rPr>
        <w:t xml:space="preserve"> слова «трудовую пенсию по старости» заменить словами «страховую пенсию»;</w:t>
      </w:r>
    </w:p>
    <w:p w:rsidR="002A789F" w:rsidRDefault="002A789F" w:rsidP="002A7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10)в части 2 статьи 36</w:t>
      </w:r>
      <w:r>
        <w:rPr>
          <w:rFonts w:ascii="Times New Roman" w:hAnsi="Times New Roman" w:cs="Times New Roman"/>
          <w:sz w:val="26"/>
          <w:szCs w:val="26"/>
        </w:rPr>
        <w:t>Устава:</w:t>
      </w:r>
    </w:p>
    <w:p w:rsidR="002A789F" w:rsidRDefault="002A789F" w:rsidP="002A78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8029"/>
      <w:r>
        <w:rPr>
          <w:rFonts w:ascii="Times New Roman" w:hAnsi="Times New Roman" w:cs="Times New Roman"/>
          <w:b/>
          <w:bCs/>
          <w:sz w:val="26"/>
          <w:szCs w:val="26"/>
        </w:rPr>
        <w:t>а) пункт 37</w:t>
      </w:r>
      <w:r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2A789F" w:rsidRDefault="002A789F" w:rsidP="002A7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«37) обеспечивает условия для развития на территории поселения физической культуры, школьного спорта и массового спорта, организует проведение официальных физкультурно-оздоровительных и спортивных мероприятий поселения</w:t>
      </w:r>
      <w:proofErr w:type="gramStart"/>
      <w:r>
        <w:rPr>
          <w:rFonts w:ascii="Times New Roman" w:hAnsi="Times New Roman" w:cs="Times New Roman"/>
          <w:sz w:val="26"/>
          <w:szCs w:val="26"/>
        </w:rPr>
        <w:t>;»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2A789F" w:rsidRDefault="002A789F" w:rsidP="002A7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б) в пункте 42</w:t>
      </w:r>
      <w:r>
        <w:rPr>
          <w:rFonts w:ascii="Times New Roman" w:hAnsi="Times New Roman" w:cs="Times New Roman"/>
          <w:sz w:val="26"/>
          <w:szCs w:val="26"/>
        </w:rPr>
        <w:t xml:space="preserve"> слова «обеспечивает организацию сбора, вывоза бытового мусора и бытовых отходов у населения</w:t>
      </w:r>
      <w:proofErr w:type="gramStart"/>
      <w:r>
        <w:rPr>
          <w:rFonts w:ascii="Times New Roman" w:hAnsi="Times New Roman" w:cs="Times New Roman"/>
          <w:sz w:val="26"/>
          <w:szCs w:val="26"/>
        </w:rPr>
        <w:t>;»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заменить словами «участвует в организации деятельности по сбору (в том числе раздельному сбору) и транспортированию твердых коммунальных отходов;»;</w:t>
      </w:r>
    </w:p>
    <w:bookmarkEnd w:id="1"/>
    <w:p w:rsidR="002A789F" w:rsidRDefault="002A789F" w:rsidP="002A78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11) в абзаце первом части 5 статьи 54</w:t>
      </w:r>
      <w:r>
        <w:rPr>
          <w:rFonts w:ascii="Times New Roman" w:hAnsi="Times New Roman" w:cs="Times New Roman"/>
          <w:sz w:val="26"/>
          <w:szCs w:val="26"/>
        </w:rPr>
        <w:t xml:space="preserve"> Устава слова «затрат на их денежное содержание» заменить словами «расходов на оплату их труда».</w:t>
      </w:r>
    </w:p>
    <w:p w:rsidR="002A789F" w:rsidRDefault="002A789F" w:rsidP="002A789F">
      <w:pPr>
        <w:pStyle w:val="ConsPlusNormal"/>
        <w:suppressAutoHyphens/>
        <w:ind w:firstLine="709"/>
        <w:jc w:val="both"/>
        <w:rPr>
          <w:spacing w:val="-16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  <w:bookmarkStart w:id="2" w:name="_GoBack"/>
      <w:bookmarkEnd w:id="2"/>
    </w:p>
    <w:p w:rsidR="002A789F" w:rsidRDefault="002A789F" w:rsidP="002A789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2A789F" w:rsidRDefault="002A789F" w:rsidP="002A789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2A789F" w:rsidRDefault="002A789F" w:rsidP="002A789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2A789F" w:rsidRDefault="002A789F" w:rsidP="002A78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Таштыпского  сельсовета</w:t>
      </w:r>
    </w:p>
    <w:p w:rsidR="002A789F" w:rsidRDefault="002A789F" w:rsidP="002A78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Таштыпского района Республики Хакасия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D3120B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>А.А. Дьяченко</w:t>
      </w:r>
    </w:p>
    <w:p w:rsidR="002A789F" w:rsidRDefault="002A789F" w:rsidP="002A789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2A789F" w:rsidRDefault="002A789F" w:rsidP="002A789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2A789F" w:rsidRDefault="002A789F" w:rsidP="002A789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2A789F" w:rsidRDefault="002A789F" w:rsidP="002A789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2A789F" w:rsidRDefault="002A789F" w:rsidP="002A789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2A789F" w:rsidRDefault="002A789F" w:rsidP="002A789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2A789F" w:rsidRDefault="002A789F" w:rsidP="002A789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2A789F" w:rsidRDefault="002A789F" w:rsidP="002A7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5F79" w:rsidRDefault="00FD5F79"/>
    <w:sectPr w:rsidR="00FD5F79" w:rsidSect="00710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789F"/>
    <w:rsid w:val="000117A2"/>
    <w:rsid w:val="002A789F"/>
    <w:rsid w:val="00710AB8"/>
    <w:rsid w:val="007C10A4"/>
    <w:rsid w:val="00D3120B"/>
    <w:rsid w:val="00FD5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A78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Не вступил в силу"/>
    <w:basedOn w:val="a0"/>
    <w:uiPriority w:val="99"/>
    <w:rsid w:val="002A789F"/>
    <w:rPr>
      <w:rFonts w:ascii="Verdana" w:hAnsi="Verdana" w:cs="Verdana" w:hint="default"/>
      <w:color w:val="008080"/>
      <w:sz w:val="20"/>
      <w:szCs w:val="20"/>
      <w:lang w:val="en-US" w:eastAsia="en-US"/>
    </w:rPr>
  </w:style>
  <w:style w:type="character" w:styleId="a4">
    <w:name w:val="Hyperlink"/>
    <w:basedOn w:val="a0"/>
    <w:uiPriority w:val="99"/>
    <w:semiHidden/>
    <w:unhideWhenUsed/>
    <w:rsid w:val="002A78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B3D7A5F15D47DCA4D5CD56D65C74E4B80F41B45212A478A339345D72JDO4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4B3D7A5F15D47DCA4D5CD56D65C74E4B80F41B45210A478A339345D72JDO4J" TargetMode="External"/><Relationship Id="rId12" Type="http://schemas.openxmlformats.org/officeDocument/2006/relationships/hyperlink" Target="consultantplus://offline/ref=04B3D7A5F15D47DCA4D5CD56D65C74E4B80F41B45212A478A339345D72JDO4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B3D7A5F15D47DCA4D5CD56D65C74E4B80F41B45217A478A339345D72JDO4J" TargetMode="External"/><Relationship Id="rId11" Type="http://schemas.openxmlformats.org/officeDocument/2006/relationships/hyperlink" Target="consultantplus://offline/ref=04B3D7A5F15D47DCA4D5CD56D65C74E4B80F41B45210A478A339345D72JDO4J" TargetMode="External"/><Relationship Id="rId5" Type="http://schemas.openxmlformats.org/officeDocument/2006/relationships/hyperlink" Target="consultantplus://offline/ref=04B3D7A5F15D47DCA4D5CD56D65C74E4B80F41B45217A478A339345D72JDO4J" TargetMode="External"/><Relationship Id="rId10" Type="http://schemas.openxmlformats.org/officeDocument/2006/relationships/hyperlink" Target="consultantplus://offline/ref=04B3D7A5F15D47DCA4D5CD56D65C74E4B80F41B45217A478A339345D72JDO4J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04B3D7A5F15D47DCA4D5CD56D65C74E4B80F41B45217A478A339345D72JDO4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1012</Words>
  <Characters>5774</Characters>
  <Application>Microsoft Office Word</Application>
  <DocSecurity>0</DocSecurity>
  <Lines>48</Lines>
  <Paragraphs>13</Paragraphs>
  <ScaleCrop>false</ScaleCrop>
  <Company>Microsoft</Company>
  <LinksUpToDate>false</LinksUpToDate>
  <CharactersWithSpaces>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2015-12-28T09:27:00Z</dcterms:created>
  <dcterms:modified xsi:type="dcterms:W3CDTF">2015-12-30T03:39:00Z</dcterms:modified>
</cp:coreProperties>
</file>