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A" w:rsidRDefault="00443A6A" w:rsidP="00443A6A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43A6A" w:rsidRDefault="00443A6A" w:rsidP="00443A6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43A6A" w:rsidRDefault="00443A6A" w:rsidP="00443A6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443A6A" w:rsidRDefault="00443A6A" w:rsidP="00443A6A">
      <w:pPr>
        <w:spacing w:after="0" w:line="240" w:lineRule="atLeast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</w:t>
      </w:r>
    </w:p>
    <w:p w:rsidR="00443A6A" w:rsidRDefault="00443A6A" w:rsidP="00443A6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43A6A" w:rsidRDefault="00443A6A" w:rsidP="00443A6A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BEC">
        <w:rPr>
          <w:rFonts w:ascii="Times New Roman" w:hAnsi="Times New Roman" w:cs="Times New Roman"/>
          <w:sz w:val="26"/>
          <w:szCs w:val="26"/>
        </w:rPr>
        <w:t xml:space="preserve">«14» </w:t>
      </w:r>
      <w:r>
        <w:rPr>
          <w:rFonts w:ascii="Times New Roman" w:hAnsi="Times New Roman" w:cs="Times New Roman"/>
          <w:sz w:val="26"/>
          <w:szCs w:val="26"/>
        </w:rPr>
        <w:t xml:space="preserve"> ноября  2019 г.                      </w:t>
      </w:r>
      <w:r w:rsidR="002B3B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с. Таштып                                                № </w:t>
      </w:r>
      <w:r w:rsidR="002B3BE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A6A" w:rsidRDefault="00443A6A" w:rsidP="00443A6A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Советов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 декабря 2012 г. №</w:t>
      </w:r>
      <w:r w:rsidR="001177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66»</w:t>
      </w: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2B3BE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в связи с приведением в соответствие действующему законодательству,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РЕШИЛ:</w:t>
      </w: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2B3BE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323025981"/>
      <w:bookmarkStart w:id="1" w:name="_Toc297731736"/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читать следующей редакции: Положение о проведении публичных слушаний или общественных обсуждений по вопросам землепользования и застройки</w:t>
      </w:r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43A6A" w:rsidRDefault="00443A6A" w:rsidP="002B3BE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Статью 27 пункт 1 читать в следующей редакции: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образования, проводятся Комиссией с участием жителей Поселения в обязательном порядке.</w:t>
      </w:r>
    </w:p>
    <w:p w:rsidR="00443A6A" w:rsidRDefault="00443A6A" w:rsidP="002B3BE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 ст. 27 читать в следующей редакции: При проведении публичных слушаний или </w:t>
      </w:r>
      <w:r>
        <w:rPr>
          <w:rStyle w:val="hl"/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 xml:space="preserve"> в целях обеспечения предоставления всем заинтересованным лицам равных возможностей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Пункт 3 ст. 27 читать в следующей редакции: В публичных слушаниях или общественных обсуждений имеют право участвовать совершеннолетние, постоянно проживающие на территории Поселения дееспособные граждане.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ст. 27 читать в следующей редакции: При проведении публичных слушаний или общественных обсуждений всем заинтересованным лицам должны быть обеспечены равные возможности для выражения своего мнения.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 ст. 27 читать в следующей редакции: Участники публичных слушаний или общественных обсуждений вправе представить в Комиссию свои предложения и замечания, касающиеся обсуждаемого вопроса, для включения их в протокол публичных слушаний или общественных обсуждений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 ст. 27 читать в следующей редакции: по результатам публичных слушаний или общественных обсуждений Комиссия готовит мотивированные заключения, на основе которых  выносит рекомендации Главе администрации Поселения.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 ст. 27 читать в следующей редакции: Заключения о результатах публичных слушаний или общественных обсуждений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"Интернет".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 ст. 27 читать в следующей редакции: Порядок организации и проведения публичных слушаний или общественных обсуждений определяется настоящими Правилами и может уточняться и дополняться  нормативными правовыми актами Совета  в соответствии с Уставом Поселения.</w:t>
      </w:r>
    </w:p>
    <w:p w:rsidR="00443A6A" w:rsidRDefault="00443A6A" w:rsidP="002B3BEC">
      <w:pPr>
        <w:pStyle w:val="ConsNormal"/>
        <w:widowControl/>
        <w:numPr>
          <w:ilvl w:val="0"/>
          <w:numId w:val="1"/>
        </w:numPr>
        <w:spacing w:line="240" w:lineRule="atLeast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31 читать в следующей редакции: </w:t>
      </w:r>
      <w:r>
        <w:rPr>
          <w:rStyle w:val="hl"/>
          <w:rFonts w:ascii="Times New Roman" w:hAnsi="Times New Roman" w:cs="Times New Roman"/>
          <w:sz w:val="26"/>
          <w:szCs w:val="26"/>
        </w:rPr>
        <w:t xml:space="preserve">Общественные обсуждения или публичные </w:t>
      </w:r>
      <w:r>
        <w:rPr>
          <w:rFonts w:ascii="Times New Roman" w:hAnsi="Times New Roman" w:cs="Times New Roman"/>
          <w:sz w:val="26"/>
          <w:szCs w:val="26"/>
        </w:rPr>
        <w:t>слушания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443A6A" w:rsidRDefault="00443A6A" w:rsidP="002B3BEC">
      <w:pPr>
        <w:pStyle w:val="a3"/>
        <w:numPr>
          <w:ilvl w:val="0"/>
          <w:numId w:val="2"/>
        </w:numPr>
        <w:shd w:val="clear" w:color="auto" w:fill="FFFFFF"/>
        <w:spacing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blk"/>
          <w:rFonts w:ascii="Times New Roman" w:hAnsi="Times New Roman" w:cs="Times New Roman"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предусматривающим решений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</w:rPr>
        <w:t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условно разрешенный вид использования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43A6A" w:rsidRDefault="00443A6A" w:rsidP="002B3BE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 направляет сообщения о проведении общественные обсуждения или публичных слушаний по вопросу предоставления разрешения на условно разрешенный вид использования правообладателям земельных участков, …..</w:t>
      </w:r>
    </w:p>
    <w:p w:rsidR="00443A6A" w:rsidRDefault="00443A6A" w:rsidP="002B3BEC">
      <w:pPr>
        <w:pStyle w:val="ConsNormal"/>
        <w:widowControl/>
        <w:spacing w:line="240" w:lineRule="atLeast"/>
        <w:ind w:right="0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B3B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3. Срок проведения упомянутых в этой статье общественные обсуждения или публичных слушаний с момента оповещения жителей Поселения о времени …..</w:t>
      </w:r>
    </w:p>
    <w:p w:rsidR="00443A6A" w:rsidRDefault="00443A6A" w:rsidP="002B3B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Ст. 32 читать в следующей редакции: Публичные слушания  или общественные обсуждения по согласованию отклонений от предельных параметров разрешенного строительства.</w:t>
      </w:r>
    </w:p>
    <w:p w:rsidR="00443A6A" w:rsidRDefault="00443A6A" w:rsidP="002B3BE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11.Пункт 1 ст. 32 читать в следующей редакции: согласование отклонений от предельных параметров разрешенного строительства, реконструкции объектов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подлежит общественным обсуждениям или обсуждению на публичных слушаниях,…..</w:t>
      </w:r>
    </w:p>
    <w:p w:rsidR="00443A6A" w:rsidRDefault="00443A6A" w:rsidP="002B3BE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12.Пункт 2 ст.32 читать в следующей редакции: на основании заключения о результатах общественных обсуждении или  публичных слушаний по вопросу  предоставления……</w:t>
      </w:r>
    </w:p>
    <w:p w:rsidR="00443A6A" w:rsidRDefault="00443A6A" w:rsidP="002B3BE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В зону Р-1 «Рекреационная» в основные виды разрешенного использования по классификатору код 5.2.1. внести: туристическое обслуживание.</w:t>
      </w:r>
    </w:p>
    <w:p w:rsidR="00443A6A" w:rsidRDefault="00443A6A" w:rsidP="002B3BE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14.Контроль над исполнением настоящего решения возложить на постоянную комиссию по социальным вопросам, законности и правопорядку. (А.И.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443A6A" w:rsidRDefault="00443A6A" w:rsidP="002B3BEC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43A6A" w:rsidRDefault="00443A6A" w:rsidP="002B3BEC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B3BEC" w:rsidRDefault="002B3BEC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43A6A" w:rsidRDefault="00443A6A" w:rsidP="00443A6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B3BEC">
        <w:rPr>
          <w:rFonts w:ascii="Times New Roman" w:hAnsi="Times New Roman" w:cs="Times New Roman"/>
          <w:sz w:val="26"/>
          <w:szCs w:val="26"/>
        </w:rPr>
        <w:tab/>
      </w:r>
      <w:r w:rsidR="002B3BE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B3BE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Р.Х.</w:t>
      </w:r>
      <w:r w:rsidR="002B3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443A6A" w:rsidRDefault="00443A6A" w:rsidP="00443A6A">
      <w:pPr>
        <w:shd w:val="clear" w:color="auto" w:fill="FFFFFF"/>
        <w:spacing w:after="0" w:line="240" w:lineRule="atLeas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Style w:val="nobr"/>
          <w:rFonts w:ascii="Times New Roman" w:hAnsi="Times New Roman" w:cs="Times New Roman"/>
          <w:sz w:val="26"/>
          <w:szCs w:val="26"/>
        </w:rPr>
        <w:t> </w:t>
      </w:r>
    </w:p>
    <w:p w:rsidR="00774D77" w:rsidRDefault="00774D77" w:rsidP="00443A6A">
      <w:pPr>
        <w:spacing w:after="0" w:line="240" w:lineRule="atLeast"/>
      </w:pPr>
    </w:p>
    <w:sectPr w:rsidR="00774D77" w:rsidSect="0067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07D"/>
    <w:multiLevelType w:val="hybridMultilevel"/>
    <w:tmpl w:val="FF0E40C4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B452F"/>
    <w:multiLevelType w:val="hybridMultilevel"/>
    <w:tmpl w:val="5F6A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A31EC"/>
    <w:multiLevelType w:val="hybridMultilevel"/>
    <w:tmpl w:val="77847B16"/>
    <w:lvl w:ilvl="0" w:tplc="A46690E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333333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A6A"/>
    <w:rsid w:val="00117736"/>
    <w:rsid w:val="002B3BEC"/>
    <w:rsid w:val="00443A6A"/>
    <w:rsid w:val="00672177"/>
    <w:rsid w:val="006847EF"/>
    <w:rsid w:val="0077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6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443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43A6A"/>
  </w:style>
  <w:style w:type="character" w:customStyle="1" w:styleId="hl">
    <w:name w:val="hl"/>
    <w:basedOn w:val="a0"/>
    <w:rsid w:val="00443A6A"/>
  </w:style>
  <w:style w:type="character" w:customStyle="1" w:styleId="nobr">
    <w:name w:val="nobr"/>
    <w:basedOn w:val="a0"/>
    <w:rsid w:val="00443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923</Words>
  <Characters>5267</Characters>
  <Application>Microsoft Office Word</Application>
  <DocSecurity>0</DocSecurity>
  <Lines>43</Lines>
  <Paragraphs>12</Paragraphs>
  <ScaleCrop>false</ScaleCrop>
  <Company>CtrlSoft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dcterms:created xsi:type="dcterms:W3CDTF">2019-11-08T02:54:00Z</dcterms:created>
  <dcterms:modified xsi:type="dcterms:W3CDTF">2019-11-15T03:13:00Z</dcterms:modified>
</cp:coreProperties>
</file>