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03" w:rsidRDefault="00846821" w:rsidP="00846821">
      <w:pPr>
        <w:spacing w:after="0" w:line="240" w:lineRule="auto"/>
        <w:contextualSpacing/>
        <w:jc w:val="center"/>
        <w:rPr>
          <w:rFonts w:ascii="Arial" w:hAnsi="Arial" w:cs="Arial"/>
        </w:rPr>
      </w:pPr>
      <w:r w:rsidRPr="00B7382F">
        <w:rPr>
          <w:rFonts w:ascii="Arial" w:hAnsi="Arial" w:cs="Arial"/>
        </w:rPr>
        <w:t xml:space="preserve">                   </w:t>
      </w:r>
      <w:r>
        <w:rPr>
          <w:rFonts w:ascii="Arial" w:hAnsi="Arial" w:cs="Arial"/>
        </w:rPr>
        <w:t xml:space="preserve">                            </w:t>
      </w:r>
      <w:r w:rsidR="001E66BE">
        <w:rPr>
          <w:rFonts w:ascii="Arial" w:hAnsi="Arial" w:cs="Arial"/>
        </w:rPr>
        <w:t xml:space="preserve">     </w:t>
      </w:r>
    </w:p>
    <w:p w:rsidR="00D72A03" w:rsidRDefault="00D72A03" w:rsidP="00846821">
      <w:pPr>
        <w:spacing w:after="0" w:line="240" w:lineRule="auto"/>
        <w:contextualSpacing/>
        <w:jc w:val="center"/>
        <w:rPr>
          <w:rFonts w:ascii="Arial" w:hAnsi="Arial" w:cs="Arial"/>
        </w:rPr>
      </w:pPr>
    </w:p>
    <w:p w:rsidR="004803E2" w:rsidRPr="006A2012" w:rsidRDefault="004803E2" w:rsidP="004803E2">
      <w:pPr>
        <w:spacing w:after="0" w:line="240" w:lineRule="auto"/>
        <w:contextualSpacing/>
        <w:jc w:val="center"/>
        <w:rPr>
          <w:rFonts w:ascii="Times New Roman" w:hAnsi="Times New Roman"/>
          <w:sz w:val="26"/>
          <w:szCs w:val="26"/>
        </w:rPr>
      </w:pPr>
      <w:r w:rsidRPr="006A2012">
        <w:rPr>
          <w:rFonts w:ascii="Times New Roman" w:hAnsi="Times New Roman"/>
          <w:sz w:val="26"/>
          <w:szCs w:val="26"/>
        </w:rPr>
        <w:t xml:space="preserve">Российская Федерация                                            </w:t>
      </w:r>
    </w:p>
    <w:p w:rsidR="004803E2" w:rsidRPr="006A2012" w:rsidRDefault="004803E2" w:rsidP="004803E2">
      <w:pPr>
        <w:pStyle w:val="msonormalcxspmiddle"/>
        <w:spacing w:before="0" w:beforeAutospacing="0" w:after="0" w:afterAutospacing="0"/>
        <w:contextualSpacing/>
        <w:jc w:val="center"/>
        <w:rPr>
          <w:sz w:val="26"/>
          <w:szCs w:val="26"/>
        </w:rPr>
      </w:pPr>
      <w:r w:rsidRPr="006A2012">
        <w:rPr>
          <w:sz w:val="26"/>
          <w:szCs w:val="26"/>
        </w:rPr>
        <w:t>Республика Хакасия</w:t>
      </w:r>
    </w:p>
    <w:p w:rsidR="004803E2" w:rsidRPr="006A2012" w:rsidRDefault="004803E2" w:rsidP="004803E2">
      <w:pPr>
        <w:pStyle w:val="msonormalcxspmiddle"/>
        <w:spacing w:before="0" w:beforeAutospacing="0" w:after="0" w:afterAutospacing="0"/>
        <w:contextualSpacing/>
        <w:jc w:val="center"/>
        <w:rPr>
          <w:sz w:val="26"/>
          <w:szCs w:val="26"/>
        </w:rPr>
      </w:pPr>
      <w:r w:rsidRPr="006A2012">
        <w:rPr>
          <w:sz w:val="26"/>
          <w:szCs w:val="26"/>
        </w:rPr>
        <w:t>Администрация Таштыпского сельсовета</w:t>
      </w:r>
    </w:p>
    <w:p w:rsidR="004803E2" w:rsidRPr="006A2012" w:rsidRDefault="004803E2" w:rsidP="004803E2">
      <w:pPr>
        <w:pStyle w:val="msonormalcxspmiddle"/>
        <w:spacing w:after="0" w:afterAutospacing="0"/>
        <w:contextualSpacing/>
        <w:jc w:val="center"/>
        <w:rPr>
          <w:b/>
          <w:sz w:val="26"/>
          <w:szCs w:val="26"/>
        </w:rPr>
      </w:pPr>
    </w:p>
    <w:p w:rsidR="004803E2" w:rsidRPr="006A2012" w:rsidRDefault="004803E2" w:rsidP="004803E2">
      <w:pPr>
        <w:rPr>
          <w:rFonts w:ascii="Times New Roman" w:hAnsi="Times New Roman"/>
          <w:b/>
          <w:sz w:val="26"/>
          <w:szCs w:val="26"/>
        </w:rPr>
      </w:pPr>
    </w:p>
    <w:p w:rsidR="004803E2" w:rsidRPr="006A2012" w:rsidRDefault="004803E2" w:rsidP="004803E2">
      <w:pPr>
        <w:jc w:val="center"/>
        <w:rPr>
          <w:rFonts w:ascii="Times New Roman" w:hAnsi="Times New Roman"/>
          <w:sz w:val="26"/>
          <w:szCs w:val="26"/>
        </w:rPr>
      </w:pPr>
      <w:proofErr w:type="spellStart"/>
      <w:proofErr w:type="gramStart"/>
      <w:r w:rsidRPr="006A2012">
        <w:rPr>
          <w:rFonts w:ascii="Times New Roman" w:hAnsi="Times New Roman"/>
          <w:sz w:val="26"/>
          <w:szCs w:val="26"/>
        </w:rPr>
        <w:t>П</w:t>
      </w:r>
      <w:proofErr w:type="spellEnd"/>
      <w:proofErr w:type="gramEnd"/>
      <w:r w:rsidRPr="006A2012">
        <w:rPr>
          <w:rFonts w:ascii="Times New Roman" w:hAnsi="Times New Roman"/>
          <w:sz w:val="26"/>
          <w:szCs w:val="26"/>
        </w:rPr>
        <w:t xml:space="preserve"> О С Т А Н О В Л Е Н И Е </w:t>
      </w:r>
    </w:p>
    <w:p w:rsidR="004803E2" w:rsidRPr="006A2012" w:rsidRDefault="004803E2" w:rsidP="004803E2">
      <w:pPr>
        <w:rPr>
          <w:rFonts w:ascii="Times New Roman" w:hAnsi="Times New Roman"/>
          <w:sz w:val="26"/>
          <w:szCs w:val="26"/>
        </w:rPr>
      </w:pPr>
      <w:r>
        <w:rPr>
          <w:rFonts w:ascii="Times New Roman" w:hAnsi="Times New Roman"/>
          <w:sz w:val="26"/>
          <w:szCs w:val="26"/>
          <w:u w:val="single"/>
        </w:rPr>
        <w:t>«23</w:t>
      </w:r>
      <w:r w:rsidRPr="006A2012">
        <w:rPr>
          <w:rFonts w:ascii="Times New Roman" w:hAnsi="Times New Roman"/>
          <w:sz w:val="26"/>
          <w:szCs w:val="26"/>
          <w:u w:val="single"/>
        </w:rPr>
        <w:t xml:space="preserve">» </w:t>
      </w:r>
      <w:r>
        <w:rPr>
          <w:rFonts w:ascii="Times New Roman" w:hAnsi="Times New Roman"/>
          <w:sz w:val="26"/>
          <w:szCs w:val="26"/>
          <w:u w:val="single"/>
        </w:rPr>
        <w:t>декабря 2020</w:t>
      </w:r>
      <w:r w:rsidRPr="006A2012">
        <w:rPr>
          <w:rFonts w:ascii="Times New Roman" w:hAnsi="Times New Roman"/>
          <w:sz w:val="26"/>
          <w:szCs w:val="26"/>
          <w:u w:val="single"/>
        </w:rPr>
        <w:t xml:space="preserve"> года</w:t>
      </w:r>
      <w:r w:rsidRPr="006A2012">
        <w:rPr>
          <w:rFonts w:ascii="Times New Roman" w:hAnsi="Times New Roman"/>
          <w:sz w:val="26"/>
          <w:szCs w:val="26"/>
        </w:rPr>
        <w:tab/>
      </w:r>
      <w:r w:rsidRPr="006A2012">
        <w:rPr>
          <w:rFonts w:ascii="Times New Roman" w:hAnsi="Times New Roman"/>
          <w:sz w:val="26"/>
          <w:szCs w:val="26"/>
        </w:rPr>
        <w:tab/>
        <w:t xml:space="preserve">         с. Таштып</w:t>
      </w:r>
      <w:r w:rsidRPr="006A2012">
        <w:rPr>
          <w:rFonts w:ascii="Times New Roman" w:hAnsi="Times New Roman"/>
          <w:sz w:val="26"/>
          <w:szCs w:val="26"/>
        </w:rPr>
        <w:tab/>
      </w:r>
      <w:r w:rsidRPr="006A2012">
        <w:rPr>
          <w:rFonts w:ascii="Times New Roman" w:hAnsi="Times New Roman"/>
          <w:sz w:val="26"/>
          <w:szCs w:val="26"/>
        </w:rPr>
        <w:tab/>
      </w:r>
      <w:r w:rsidRPr="006A2012">
        <w:rPr>
          <w:rFonts w:ascii="Times New Roman" w:hAnsi="Times New Roman"/>
          <w:sz w:val="26"/>
          <w:szCs w:val="26"/>
        </w:rPr>
        <w:tab/>
      </w:r>
      <w:r w:rsidRPr="006A2012">
        <w:rPr>
          <w:rFonts w:ascii="Times New Roman" w:hAnsi="Times New Roman"/>
          <w:sz w:val="26"/>
          <w:szCs w:val="26"/>
        </w:rPr>
        <w:tab/>
      </w:r>
      <w:r w:rsidRPr="006A2012">
        <w:rPr>
          <w:rFonts w:ascii="Times New Roman" w:hAnsi="Times New Roman"/>
          <w:sz w:val="26"/>
          <w:szCs w:val="26"/>
        </w:rPr>
        <w:tab/>
      </w:r>
      <w:r w:rsidRPr="006A2012">
        <w:rPr>
          <w:rFonts w:ascii="Times New Roman" w:hAnsi="Times New Roman"/>
          <w:sz w:val="26"/>
          <w:szCs w:val="26"/>
          <w:u w:val="single"/>
        </w:rPr>
        <w:t xml:space="preserve">№ </w:t>
      </w:r>
      <w:r>
        <w:rPr>
          <w:rFonts w:ascii="Times New Roman" w:hAnsi="Times New Roman"/>
          <w:sz w:val="26"/>
          <w:szCs w:val="26"/>
          <w:u w:val="single"/>
        </w:rPr>
        <w:t>247</w:t>
      </w:r>
    </w:p>
    <w:p w:rsidR="004803E2" w:rsidRPr="006A2012" w:rsidRDefault="004803E2" w:rsidP="004803E2">
      <w:pPr>
        <w:rPr>
          <w:rFonts w:ascii="Times New Roman" w:hAnsi="Times New Roman"/>
          <w:sz w:val="26"/>
          <w:szCs w:val="26"/>
        </w:rPr>
      </w:pPr>
    </w:p>
    <w:p w:rsidR="004803E2" w:rsidRPr="006A2012" w:rsidRDefault="004803E2" w:rsidP="004803E2">
      <w:pPr>
        <w:pStyle w:val="msonormalcxspmiddle"/>
        <w:spacing w:after="0" w:afterAutospacing="0"/>
        <w:ind w:right="4392"/>
        <w:contextualSpacing/>
        <w:rPr>
          <w:sz w:val="26"/>
          <w:szCs w:val="26"/>
        </w:rPr>
      </w:pPr>
      <w:r w:rsidRPr="006A2012">
        <w:rPr>
          <w:sz w:val="26"/>
          <w:szCs w:val="26"/>
        </w:rPr>
        <w:t xml:space="preserve">О </w:t>
      </w:r>
      <w:r>
        <w:rPr>
          <w:sz w:val="26"/>
          <w:szCs w:val="26"/>
        </w:rPr>
        <w:t xml:space="preserve">внесении изменений в муниципальную  программу </w:t>
      </w:r>
      <w:r w:rsidRPr="006A2012">
        <w:rPr>
          <w:sz w:val="26"/>
          <w:szCs w:val="26"/>
        </w:rPr>
        <w:t>Таштыпского сельсовета «Комплексное</w:t>
      </w:r>
      <w:r>
        <w:rPr>
          <w:sz w:val="26"/>
          <w:szCs w:val="26"/>
        </w:rPr>
        <w:t xml:space="preserve"> </w:t>
      </w:r>
      <w:r w:rsidRPr="006A2012">
        <w:rPr>
          <w:sz w:val="26"/>
          <w:szCs w:val="26"/>
        </w:rPr>
        <w:t>развитие системы коммунальной инфраструктуры</w:t>
      </w:r>
    </w:p>
    <w:p w:rsidR="004803E2" w:rsidRPr="006A2012" w:rsidRDefault="004803E2" w:rsidP="004803E2">
      <w:pPr>
        <w:spacing w:after="0" w:line="240" w:lineRule="auto"/>
        <w:ind w:right="4392"/>
        <w:contextualSpacing/>
        <w:rPr>
          <w:rFonts w:ascii="Times New Roman" w:hAnsi="Times New Roman"/>
          <w:sz w:val="26"/>
          <w:szCs w:val="26"/>
        </w:rPr>
      </w:pPr>
      <w:r w:rsidRPr="006A2012">
        <w:rPr>
          <w:rFonts w:ascii="Times New Roman" w:hAnsi="Times New Roman"/>
          <w:sz w:val="26"/>
          <w:szCs w:val="26"/>
        </w:rPr>
        <w:t>Таштыпского сел</w:t>
      </w:r>
      <w:r>
        <w:rPr>
          <w:rFonts w:ascii="Times New Roman" w:hAnsi="Times New Roman"/>
          <w:sz w:val="26"/>
          <w:szCs w:val="26"/>
        </w:rPr>
        <w:t>ьсовета</w:t>
      </w:r>
      <w:r w:rsidRPr="006A2012">
        <w:rPr>
          <w:rFonts w:ascii="Times New Roman" w:hAnsi="Times New Roman"/>
          <w:sz w:val="26"/>
          <w:szCs w:val="26"/>
        </w:rPr>
        <w:t>»</w:t>
      </w:r>
    </w:p>
    <w:p w:rsidR="004803E2" w:rsidRPr="006A2012" w:rsidRDefault="004803E2" w:rsidP="004803E2">
      <w:pPr>
        <w:pStyle w:val="msonormalcxspmiddle"/>
        <w:spacing w:before="0" w:beforeAutospacing="0" w:after="0" w:afterAutospacing="0"/>
        <w:contextualSpacing/>
        <w:rPr>
          <w:sz w:val="26"/>
          <w:szCs w:val="26"/>
        </w:rPr>
      </w:pPr>
    </w:p>
    <w:p w:rsidR="004803E2" w:rsidRPr="006A2012" w:rsidRDefault="004803E2" w:rsidP="004803E2">
      <w:pPr>
        <w:spacing w:after="0" w:line="240" w:lineRule="auto"/>
        <w:ind w:firstLine="709"/>
        <w:jc w:val="both"/>
        <w:rPr>
          <w:rFonts w:ascii="Times New Roman" w:hAnsi="Times New Roman"/>
          <w:sz w:val="26"/>
          <w:szCs w:val="26"/>
        </w:rPr>
      </w:pPr>
    </w:p>
    <w:p w:rsidR="004803E2" w:rsidRPr="006A2012" w:rsidRDefault="004803E2" w:rsidP="004803E2">
      <w:pPr>
        <w:spacing w:after="0" w:line="240" w:lineRule="auto"/>
        <w:ind w:firstLine="709"/>
        <w:jc w:val="both"/>
        <w:rPr>
          <w:rFonts w:ascii="Times New Roman" w:hAnsi="Times New Roman"/>
          <w:sz w:val="26"/>
          <w:szCs w:val="26"/>
        </w:rPr>
      </w:pPr>
      <w:r w:rsidRPr="006A2012">
        <w:rPr>
          <w:rFonts w:ascii="Times New Roman" w:hAnsi="Times New Roman"/>
          <w:sz w:val="26"/>
          <w:szCs w:val="26"/>
        </w:rPr>
        <w:t xml:space="preserve">Руководствуясь Федеральным законом «Об общих принципах организации местного самоуправления в Российской Федерации» от </w:t>
      </w:r>
      <w:proofErr w:type="spellStart"/>
      <w:r w:rsidRPr="006A2012">
        <w:rPr>
          <w:rFonts w:ascii="Times New Roman" w:hAnsi="Times New Roman"/>
          <w:sz w:val="26"/>
          <w:szCs w:val="26"/>
        </w:rPr>
        <w:t>06.10.2003г</w:t>
      </w:r>
      <w:proofErr w:type="spellEnd"/>
      <w:r w:rsidRPr="006A2012">
        <w:rPr>
          <w:rFonts w:ascii="Times New Roman" w:hAnsi="Times New Roman"/>
          <w:sz w:val="26"/>
          <w:szCs w:val="26"/>
        </w:rPr>
        <w:t xml:space="preserve">. №131-ФЗ, в соответствии  со ст. 179.3 Бюджетного кодекса РФ и  </w:t>
      </w:r>
      <w:proofErr w:type="spellStart"/>
      <w:r w:rsidRPr="006A2012">
        <w:rPr>
          <w:rFonts w:ascii="Times New Roman" w:hAnsi="Times New Roman"/>
          <w:sz w:val="26"/>
          <w:szCs w:val="26"/>
        </w:rPr>
        <w:t>п.3</w:t>
      </w:r>
      <w:proofErr w:type="spellEnd"/>
      <w:r w:rsidRPr="006A2012">
        <w:rPr>
          <w:rFonts w:ascii="Times New Roman" w:hAnsi="Times New Roman"/>
          <w:sz w:val="26"/>
          <w:szCs w:val="26"/>
        </w:rPr>
        <w:t xml:space="preserve">, ч. 1 ст. 33   Устава муниципального образования </w:t>
      </w:r>
      <w:proofErr w:type="spellStart"/>
      <w:r w:rsidRPr="006A2012">
        <w:rPr>
          <w:rFonts w:ascii="Times New Roman" w:hAnsi="Times New Roman"/>
          <w:sz w:val="26"/>
          <w:szCs w:val="26"/>
        </w:rPr>
        <w:t>Таштыпский</w:t>
      </w:r>
      <w:proofErr w:type="spellEnd"/>
      <w:r w:rsidRPr="006A2012">
        <w:rPr>
          <w:rFonts w:ascii="Times New Roman" w:hAnsi="Times New Roman"/>
          <w:sz w:val="26"/>
          <w:szCs w:val="26"/>
        </w:rPr>
        <w:t xml:space="preserve"> сельсовет</w:t>
      </w:r>
      <w:r>
        <w:rPr>
          <w:rFonts w:ascii="Times New Roman" w:hAnsi="Times New Roman"/>
          <w:sz w:val="26"/>
          <w:szCs w:val="26"/>
        </w:rPr>
        <w:t xml:space="preserve"> </w:t>
      </w:r>
      <w:r w:rsidRPr="006A2012">
        <w:rPr>
          <w:rFonts w:ascii="Times New Roman" w:hAnsi="Times New Roman"/>
          <w:sz w:val="26"/>
          <w:szCs w:val="26"/>
        </w:rPr>
        <w:t>ПОСТАНОВЛЯЕТ:</w:t>
      </w:r>
    </w:p>
    <w:p w:rsidR="004803E2" w:rsidRPr="006A2012" w:rsidRDefault="004803E2" w:rsidP="004803E2">
      <w:pPr>
        <w:spacing w:after="0" w:line="240" w:lineRule="auto"/>
        <w:jc w:val="both"/>
        <w:rPr>
          <w:rFonts w:ascii="Times New Roman" w:hAnsi="Times New Roman"/>
          <w:sz w:val="26"/>
          <w:szCs w:val="26"/>
        </w:rPr>
      </w:pPr>
    </w:p>
    <w:p w:rsidR="004803E2" w:rsidRDefault="004803E2" w:rsidP="004803E2">
      <w:pPr>
        <w:spacing w:after="0" w:line="240" w:lineRule="auto"/>
        <w:contextualSpacing/>
        <w:jc w:val="both"/>
        <w:rPr>
          <w:rFonts w:ascii="Times New Roman" w:hAnsi="Times New Roman"/>
          <w:sz w:val="26"/>
          <w:szCs w:val="26"/>
        </w:rPr>
      </w:pPr>
      <w:r w:rsidRPr="006A2012">
        <w:rPr>
          <w:rFonts w:ascii="Times New Roman" w:hAnsi="Times New Roman"/>
          <w:sz w:val="26"/>
          <w:szCs w:val="26"/>
        </w:rPr>
        <w:t xml:space="preserve">1. </w:t>
      </w:r>
      <w:r>
        <w:rPr>
          <w:rFonts w:ascii="Times New Roman" w:hAnsi="Times New Roman"/>
          <w:sz w:val="26"/>
          <w:szCs w:val="26"/>
        </w:rPr>
        <w:t xml:space="preserve">Внести изменения в </w:t>
      </w:r>
      <w:r w:rsidRPr="006A2012">
        <w:rPr>
          <w:rFonts w:ascii="Times New Roman" w:hAnsi="Times New Roman"/>
          <w:sz w:val="26"/>
          <w:szCs w:val="26"/>
        </w:rPr>
        <w:t>муниципальную программу Таштыпского сельсовета «Комплексное развитие системы коммунальной инфраструктуры Таштыпского се</w:t>
      </w:r>
      <w:r>
        <w:rPr>
          <w:rFonts w:ascii="Times New Roman" w:hAnsi="Times New Roman"/>
          <w:sz w:val="26"/>
          <w:szCs w:val="26"/>
        </w:rPr>
        <w:t>льсовета</w:t>
      </w:r>
      <w:r w:rsidRPr="006A2012">
        <w:rPr>
          <w:rFonts w:ascii="Times New Roman" w:hAnsi="Times New Roman"/>
          <w:sz w:val="26"/>
          <w:szCs w:val="26"/>
        </w:rPr>
        <w:t>» (приложение № 1).</w:t>
      </w:r>
    </w:p>
    <w:p w:rsidR="004803E2" w:rsidRDefault="004803E2" w:rsidP="004803E2">
      <w:pPr>
        <w:spacing w:after="0" w:line="240" w:lineRule="auto"/>
        <w:contextualSpacing/>
        <w:jc w:val="both"/>
        <w:rPr>
          <w:rFonts w:ascii="Times New Roman" w:eastAsia="Times New Roman" w:hAnsi="Times New Roman"/>
          <w:sz w:val="26"/>
          <w:szCs w:val="26"/>
          <w:lang w:eastAsia="ru-RU"/>
        </w:rPr>
      </w:pPr>
      <w:r w:rsidRPr="006A2012">
        <w:rPr>
          <w:rFonts w:ascii="Times New Roman" w:eastAsia="Times New Roman" w:hAnsi="Times New Roman"/>
          <w:sz w:val="26"/>
          <w:szCs w:val="26"/>
          <w:lang w:eastAsia="ru-RU"/>
        </w:rPr>
        <w:t xml:space="preserve">2. </w:t>
      </w:r>
      <w:r>
        <w:rPr>
          <w:rFonts w:ascii="Times New Roman" w:eastAsia="Times New Roman" w:hAnsi="Times New Roman"/>
          <w:sz w:val="26"/>
          <w:szCs w:val="26"/>
          <w:lang w:eastAsia="ru-RU"/>
        </w:rPr>
        <w:t>Исключить из программы «На период 2021-2025 год</w:t>
      </w:r>
      <w:r w:rsidR="00F168FD">
        <w:rPr>
          <w:rFonts w:ascii="Times New Roman" w:eastAsia="Times New Roman" w:hAnsi="Times New Roman"/>
          <w:sz w:val="26"/>
          <w:szCs w:val="26"/>
          <w:lang w:eastAsia="ru-RU"/>
        </w:rPr>
        <w:t>ы.» В таблице 10, удалить строки 2 и</w:t>
      </w:r>
      <w:r>
        <w:rPr>
          <w:rFonts w:ascii="Times New Roman" w:eastAsia="Times New Roman" w:hAnsi="Times New Roman"/>
          <w:sz w:val="26"/>
          <w:szCs w:val="26"/>
          <w:lang w:eastAsia="ru-RU"/>
        </w:rPr>
        <w:t xml:space="preserve"> 3</w:t>
      </w:r>
      <w:proofErr w:type="gramStart"/>
      <w:r>
        <w:rPr>
          <w:rFonts w:ascii="Times New Roman" w:eastAsia="Times New Roman" w:hAnsi="Times New Roman"/>
          <w:sz w:val="26"/>
          <w:szCs w:val="26"/>
          <w:lang w:eastAsia="ru-RU"/>
        </w:rPr>
        <w:t xml:space="preserve">( </w:t>
      </w:r>
      <w:proofErr w:type="gramEnd"/>
      <w:r>
        <w:rPr>
          <w:rFonts w:ascii="Times New Roman" w:eastAsia="Times New Roman" w:hAnsi="Times New Roman"/>
          <w:sz w:val="26"/>
          <w:szCs w:val="26"/>
          <w:lang w:eastAsia="ru-RU"/>
        </w:rPr>
        <w:t>Строительство водопровода на правом берегу с. Таштып).</w:t>
      </w:r>
    </w:p>
    <w:p w:rsidR="004803E2" w:rsidRPr="006A2012" w:rsidRDefault="004803E2" w:rsidP="004803E2">
      <w:pPr>
        <w:spacing w:after="0"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 </w:t>
      </w:r>
      <w:r w:rsidRPr="006A2012">
        <w:rPr>
          <w:rFonts w:ascii="Times New Roman" w:eastAsia="Times New Roman" w:hAnsi="Times New Roman"/>
          <w:sz w:val="26"/>
          <w:szCs w:val="26"/>
          <w:lang w:eastAsia="ru-RU"/>
        </w:rPr>
        <w:t xml:space="preserve">Настоящее постановление вступает в силу со дня его </w:t>
      </w:r>
      <w:r>
        <w:rPr>
          <w:rFonts w:ascii="Times New Roman" w:eastAsia="Times New Roman" w:hAnsi="Times New Roman"/>
          <w:sz w:val="26"/>
          <w:szCs w:val="26"/>
          <w:lang w:eastAsia="ru-RU"/>
        </w:rPr>
        <w:t>официального опубликования (обна</w:t>
      </w:r>
      <w:r w:rsidRPr="006A2012">
        <w:rPr>
          <w:rFonts w:ascii="Times New Roman" w:eastAsia="Times New Roman" w:hAnsi="Times New Roman"/>
          <w:sz w:val="26"/>
          <w:szCs w:val="26"/>
          <w:lang w:eastAsia="ru-RU"/>
        </w:rPr>
        <w:t>родования).</w:t>
      </w:r>
    </w:p>
    <w:p w:rsidR="004803E2" w:rsidRPr="006A2012" w:rsidRDefault="004803E2" w:rsidP="004803E2">
      <w:pPr>
        <w:spacing w:before="100" w:beforeAutospacing="1" w:after="100" w:afterAutospacing="1" w:line="24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Pr="006A2012">
        <w:rPr>
          <w:rFonts w:ascii="Times New Roman" w:eastAsia="Times New Roman" w:hAnsi="Times New Roman"/>
          <w:sz w:val="26"/>
          <w:szCs w:val="26"/>
          <w:lang w:eastAsia="ru-RU"/>
        </w:rPr>
        <w:t xml:space="preserve">. </w:t>
      </w:r>
      <w:proofErr w:type="gramStart"/>
      <w:r w:rsidRPr="006A2012">
        <w:rPr>
          <w:rFonts w:ascii="Times New Roman" w:eastAsia="Times New Roman" w:hAnsi="Times New Roman"/>
          <w:sz w:val="26"/>
          <w:szCs w:val="26"/>
          <w:lang w:eastAsia="ru-RU"/>
        </w:rPr>
        <w:t>Контроль за</w:t>
      </w:r>
      <w:proofErr w:type="gramEnd"/>
      <w:r w:rsidRPr="006A2012">
        <w:rPr>
          <w:rFonts w:ascii="Times New Roman" w:eastAsia="Times New Roman" w:hAnsi="Times New Roman"/>
          <w:sz w:val="26"/>
          <w:szCs w:val="26"/>
          <w:lang w:eastAsia="ru-RU"/>
        </w:rPr>
        <w:t xml:space="preserve"> исполнением настоящего постановления оставляю за собой.</w:t>
      </w:r>
    </w:p>
    <w:p w:rsidR="004803E2" w:rsidRPr="006A2012" w:rsidRDefault="004803E2" w:rsidP="004803E2">
      <w:pPr>
        <w:jc w:val="both"/>
        <w:rPr>
          <w:rFonts w:ascii="Times New Roman" w:hAnsi="Times New Roman"/>
          <w:sz w:val="26"/>
          <w:szCs w:val="26"/>
        </w:rPr>
      </w:pPr>
    </w:p>
    <w:p w:rsidR="004803E2" w:rsidRPr="006A2012" w:rsidRDefault="004803E2" w:rsidP="004803E2">
      <w:pPr>
        <w:rPr>
          <w:rFonts w:ascii="Times New Roman" w:hAnsi="Times New Roman"/>
          <w:sz w:val="26"/>
          <w:szCs w:val="26"/>
        </w:rPr>
      </w:pPr>
    </w:p>
    <w:p w:rsidR="004803E2" w:rsidRPr="006A2012" w:rsidRDefault="004803E2" w:rsidP="004803E2">
      <w:pPr>
        <w:rPr>
          <w:rFonts w:ascii="Times New Roman" w:hAnsi="Times New Roman"/>
          <w:sz w:val="26"/>
          <w:szCs w:val="26"/>
        </w:rPr>
      </w:pPr>
      <w:r w:rsidRPr="006A2012">
        <w:rPr>
          <w:rFonts w:ascii="Times New Roman" w:hAnsi="Times New Roman"/>
          <w:sz w:val="26"/>
          <w:szCs w:val="26"/>
        </w:rPr>
        <w:t>Глава</w:t>
      </w:r>
      <w:r w:rsidRPr="006A2012">
        <w:rPr>
          <w:rFonts w:ascii="Times New Roman" w:hAnsi="Times New Roman"/>
          <w:sz w:val="26"/>
          <w:szCs w:val="26"/>
        </w:rPr>
        <w:tab/>
        <w:t>Таштыпского сельсовета</w:t>
      </w:r>
      <w:r w:rsidRPr="006A2012">
        <w:rPr>
          <w:rFonts w:ascii="Times New Roman" w:hAnsi="Times New Roman"/>
          <w:sz w:val="26"/>
          <w:szCs w:val="26"/>
        </w:rPr>
        <w:tab/>
      </w:r>
      <w:r w:rsidRPr="006A2012">
        <w:rPr>
          <w:rFonts w:ascii="Times New Roman" w:hAnsi="Times New Roman"/>
          <w:sz w:val="26"/>
          <w:szCs w:val="26"/>
        </w:rPr>
        <w:tab/>
        <w:t xml:space="preserve">                                                      Р. Х. </w:t>
      </w:r>
      <w:proofErr w:type="spellStart"/>
      <w:r w:rsidRPr="006A2012">
        <w:rPr>
          <w:rFonts w:ascii="Times New Roman" w:hAnsi="Times New Roman"/>
          <w:sz w:val="26"/>
          <w:szCs w:val="26"/>
        </w:rPr>
        <w:t>Салимов</w:t>
      </w:r>
      <w:proofErr w:type="spellEnd"/>
    </w:p>
    <w:p w:rsidR="004803E2" w:rsidRPr="006A2012" w:rsidRDefault="004803E2" w:rsidP="004803E2">
      <w:pPr>
        <w:pStyle w:val="ConsPlusNormal"/>
        <w:widowControl/>
        <w:ind w:firstLine="540"/>
        <w:jc w:val="both"/>
        <w:rPr>
          <w:rFonts w:ascii="Times New Roman" w:hAnsi="Times New Roman" w:cs="Times New Roman"/>
          <w:sz w:val="26"/>
          <w:szCs w:val="26"/>
        </w:rPr>
      </w:pPr>
    </w:p>
    <w:p w:rsidR="004803E2" w:rsidRPr="006A2012" w:rsidRDefault="004803E2" w:rsidP="004803E2">
      <w:pPr>
        <w:pStyle w:val="ConsPlusNormal"/>
        <w:widowControl/>
        <w:ind w:firstLine="540"/>
        <w:jc w:val="both"/>
        <w:rPr>
          <w:rFonts w:ascii="Times New Roman" w:hAnsi="Times New Roman" w:cs="Times New Roman"/>
          <w:sz w:val="26"/>
          <w:szCs w:val="26"/>
        </w:rPr>
      </w:pPr>
    </w:p>
    <w:p w:rsidR="004803E2" w:rsidRPr="006A2012" w:rsidRDefault="004803E2" w:rsidP="004803E2">
      <w:pPr>
        <w:rPr>
          <w:rFonts w:ascii="Times New Roman" w:hAnsi="Times New Roman"/>
          <w:sz w:val="26"/>
          <w:szCs w:val="26"/>
        </w:rPr>
      </w:pPr>
    </w:p>
    <w:p w:rsidR="00D72A03" w:rsidRPr="004803E2" w:rsidRDefault="004803E2" w:rsidP="004803E2">
      <w:pPr>
        <w:spacing w:after="0" w:line="240" w:lineRule="auto"/>
        <w:contextualSpacing/>
        <w:jc w:val="center"/>
        <w:rPr>
          <w:rFonts w:ascii="Arial" w:hAnsi="Arial" w:cs="Arial"/>
          <w:sz w:val="26"/>
          <w:szCs w:val="26"/>
        </w:rPr>
      </w:pPr>
      <w:r w:rsidRPr="006A2012">
        <w:rPr>
          <w:rFonts w:ascii="Arial" w:hAnsi="Arial" w:cs="Arial"/>
          <w:sz w:val="26"/>
          <w:szCs w:val="26"/>
        </w:rPr>
        <w:t xml:space="preserve">                                      </w:t>
      </w:r>
      <w:r>
        <w:rPr>
          <w:rFonts w:ascii="Arial" w:hAnsi="Arial" w:cs="Arial"/>
          <w:sz w:val="26"/>
          <w:szCs w:val="26"/>
        </w:rPr>
        <w:t xml:space="preserve">    </w:t>
      </w:r>
    </w:p>
    <w:p w:rsidR="00D72A03" w:rsidRDefault="00D72A03" w:rsidP="00846821">
      <w:pPr>
        <w:spacing w:after="0" w:line="240" w:lineRule="auto"/>
        <w:contextualSpacing/>
        <w:jc w:val="center"/>
        <w:rPr>
          <w:rFonts w:ascii="Arial" w:hAnsi="Arial" w:cs="Arial"/>
        </w:rPr>
      </w:pPr>
    </w:p>
    <w:p w:rsidR="00D72A03" w:rsidRDefault="00D72A03" w:rsidP="00846821">
      <w:pPr>
        <w:spacing w:after="0" w:line="240" w:lineRule="auto"/>
        <w:contextualSpacing/>
        <w:jc w:val="center"/>
        <w:rPr>
          <w:rFonts w:ascii="Arial" w:hAnsi="Arial" w:cs="Arial"/>
        </w:rPr>
      </w:pPr>
    </w:p>
    <w:p w:rsidR="00D72A03" w:rsidRDefault="00D72A03" w:rsidP="00846821">
      <w:pPr>
        <w:spacing w:after="0" w:line="240" w:lineRule="auto"/>
        <w:contextualSpacing/>
        <w:jc w:val="center"/>
        <w:rPr>
          <w:rFonts w:ascii="Arial" w:hAnsi="Arial" w:cs="Arial"/>
        </w:rPr>
      </w:pPr>
    </w:p>
    <w:p w:rsidR="00D72A03" w:rsidRDefault="00D72A03" w:rsidP="004803E2">
      <w:pPr>
        <w:spacing w:after="0" w:line="240" w:lineRule="auto"/>
        <w:contextualSpacing/>
        <w:rPr>
          <w:rFonts w:ascii="Arial" w:hAnsi="Arial" w:cs="Arial"/>
        </w:rPr>
      </w:pPr>
    </w:p>
    <w:p w:rsidR="004803E2" w:rsidRDefault="004803E2" w:rsidP="004803E2">
      <w:pPr>
        <w:spacing w:after="0" w:line="240" w:lineRule="auto"/>
        <w:contextualSpacing/>
        <w:rPr>
          <w:rFonts w:ascii="Arial" w:hAnsi="Arial" w:cs="Arial"/>
        </w:rPr>
      </w:pPr>
    </w:p>
    <w:p w:rsidR="00846821" w:rsidRPr="001E66BE" w:rsidRDefault="001E66BE" w:rsidP="00846821">
      <w:pPr>
        <w:spacing w:after="0" w:line="240" w:lineRule="auto"/>
        <w:contextualSpacing/>
        <w:jc w:val="center"/>
        <w:rPr>
          <w:rFonts w:ascii="Times New Roman" w:hAnsi="Times New Roman" w:cs="Times New Roman"/>
          <w:sz w:val="24"/>
          <w:szCs w:val="24"/>
        </w:rPr>
      </w:pPr>
      <w:r>
        <w:rPr>
          <w:rFonts w:ascii="Arial" w:hAnsi="Arial" w:cs="Arial"/>
        </w:rPr>
        <w:lastRenderedPageBreak/>
        <w:t xml:space="preserve"> </w:t>
      </w:r>
      <w:r w:rsidR="004803E2">
        <w:rPr>
          <w:rFonts w:ascii="Arial" w:hAnsi="Arial" w:cs="Arial"/>
        </w:rPr>
        <w:t xml:space="preserve">                                      </w:t>
      </w:r>
      <w:r>
        <w:rPr>
          <w:rFonts w:ascii="Arial" w:hAnsi="Arial" w:cs="Arial"/>
        </w:rPr>
        <w:t xml:space="preserve"> </w:t>
      </w:r>
      <w:r w:rsidR="004803E2">
        <w:rPr>
          <w:rFonts w:ascii="Arial" w:hAnsi="Arial" w:cs="Arial"/>
        </w:rPr>
        <w:t xml:space="preserve"> </w:t>
      </w:r>
      <w:r w:rsidR="00846821" w:rsidRPr="001E66BE">
        <w:rPr>
          <w:rFonts w:ascii="Times New Roman" w:hAnsi="Times New Roman" w:cs="Times New Roman"/>
          <w:sz w:val="24"/>
          <w:szCs w:val="24"/>
        </w:rPr>
        <w:t>Приложение № 1</w:t>
      </w:r>
    </w:p>
    <w:p w:rsidR="00846821" w:rsidRPr="001E66BE" w:rsidRDefault="00846821" w:rsidP="00846821">
      <w:pPr>
        <w:spacing w:after="0" w:line="240" w:lineRule="auto"/>
        <w:contextualSpacing/>
        <w:jc w:val="center"/>
        <w:rPr>
          <w:rFonts w:ascii="Times New Roman" w:hAnsi="Times New Roman" w:cs="Times New Roman"/>
          <w:sz w:val="24"/>
          <w:szCs w:val="24"/>
        </w:rPr>
      </w:pPr>
      <w:r w:rsidRPr="001E66BE">
        <w:rPr>
          <w:rFonts w:ascii="Times New Roman" w:hAnsi="Times New Roman" w:cs="Times New Roman"/>
          <w:sz w:val="24"/>
          <w:szCs w:val="24"/>
        </w:rPr>
        <w:t xml:space="preserve">                                             К Постановлению</w:t>
      </w:r>
    </w:p>
    <w:p w:rsidR="001E66BE" w:rsidRPr="001E66BE" w:rsidRDefault="00846821" w:rsidP="001E66BE">
      <w:pPr>
        <w:spacing w:after="0" w:line="240" w:lineRule="auto"/>
        <w:contextualSpacing/>
        <w:jc w:val="center"/>
        <w:rPr>
          <w:rFonts w:ascii="Times New Roman" w:hAnsi="Times New Roman" w:cs="Times New Roman"/>
          <w:sz w:val="24"/>
          <w:szCs w:val="24"/>
        </w:rPr>
      </w:pPr>
      <w:r w:rsidRPr="001E66BE">
        <w:rPr>
          <w:rFonts w:ascii="Times New Roman" w:hAnsi="Times New Roman" w:cs="Times New Roman"/>
          <w:sz w:val="24"/>
          <w:szCs w:val="24"/>
        </w:rPr>
        <w:t xml:space="preserve">                    </w:t>
      </w:r>
      <w:r w:rsidR="001E66BE">
        <w:rPr>
          <w:rFonts w:ascii="Times New Roman" w:hAnsi="Times New Roman" w:cs="Times New Roman"/>
          <w:sz w:val="24"/>
          <w:szCs w:val="24"/>
        </w:rPr>
        <w:t xml:space="preserve">                     </w:t>
      </w:r>
      <w:r w:rsidRPr="001E66BE">
        <w:rPr>
          <w:rFonts w:ascii="Times New Roman" w:hAnsi="Times New Roman" w:cs="Times New Roman"/>
          <w:sz w:val="24"/>
          <w:szCs w:val="24"/>
        </w:rPr>
        <w:t xml:space="preserve">Администрации </w:t>
      </w:r>
    </w:p>
    <w:p w:rsidR="00846821" w:rsidRPr="001E66BE" w:rsidRDefault="001E66BE" w:rsidP="00846821">
      <w:pPr>
        <w:spacing w:after="0" w:line="240" w:lineRule="auto"/>
        <w:contextualSpacing/>
        <w:jc w:val="center"/>
        <w:rPr>
          <w:rFonts w:ascii="Times New Roman" w:hAnsi="Times New Roman" w:cs="Times New Roman"/>
          <w:sz w:val="24"/>
          <w:szCs w:val="24"/>
        </w:rPr>
      </w:pPr>
      <w:r w:rsidRPr="001E66BE">
        <w:rPr>
          <w:rFonts w:ascii="Times New Roman" w:hAnsi="Times New Roman" w:cs="Times New Roman"/>
          <w:sz w:val="24"/>
          <w:szCs w:val="24"/>
        </w:rPr>
        <w:t xml:space="preserve">                                                        </w:t>
      </w:r>
      <w:r w:rsidR="00846821" w:rsidRPr="001E66BE">
        <w:rPr>
          <w:rFonts w:ascii="Times New Roman" w:hAnsi="Times New Roman" w:cs="Times New Roman"/>
          <w:sz w:val="24"/>
          <w:szCs w:val="24"/>
        </w:rPr>
        <w:t>Таштыпск</w:t>
      </w:r>
      <w:r w:rsidRPr="001E66BE">
        <w:rPr>
          <w:rFonts w:ascii="Times New Roman" w:hAnsi="Times New Roman" w:cs="Times New Roman"/>
          <w:sz w:val="24"/>
          <w:szCs w:val="24"/>
        </w:rPr>
        <w:t>ого</w:t>
      </w:r>
      <w:r w:rsidR="00846821" w:rsidRPr="001E66BE">
        <w:rPr>
          <w:rFonts w:ascii="Times New Roman" w:hAnsi="Times New Roman" w:cs="Times New Roman"/>
          <w:sz w:val="24"/>
          <w:szCs w:val="24"/>
        </w:rPr>
        <w:t xml:space="preserve"> сельсовет</w:t>
      </w:r>
      <w:r w:rsidRPr="001E66BE">
        <w:rPr>
          <w:rFonts w:ascii="Times New Roman" w:hAnsi="Times New Roman" w:cs="Times New Roman"/>
          <w:sz w:val="24"/>
          <w:szCs w:val="24"/>
        </w:rPr>
        <w:t>а</w:t>
      </w:r>
    </w:p>
    <w:p w:rsidR="00846821" w:rsidRPr="001E66BE" w:rsidRDefault="00846821" w:rsidP="00446E61">
      <w:pPr>
        <w:spacing w:after="0" w:line="240" w:lineRule="auto"/>
        <w:contextualSpacing/>
        <w:jc w:val="center"/>
        <w:rPr>
          <w:rFonts w:ascii="Times New Roman" w:hAnsi="Times New Roman" w:cs="Times New Roman"/>
          <w:sz w:val="24"/>
          <w:szCs w:val="24"/>
        </w:rPr>
      </w:pPr>
      <w:r w:rsidRPr="001E66BE">
        <w:rPr>
          <w:rFonts w:ascii="Times New Roman" w:hAnsi="Times New Roman" w:cs="Times New Roman"/>
          <w:sz w:val="24"/>
          <w:szCs w:val="24"/>
        </w:rPr>
        <w:t xml:space="preserve">                                                     № </w:t>
      </w:r>
      <w:r w:rsidR="00D72A03">
        <w:rPr>
          <w:rFonts w:ascii="Times New Roman" w:hAnsi="Times New Roman" w:cs="Times New Roman"/>
          <w:sz w:val="24"/>
          <w:szCs w:val="24"/>
        </w:rPr>
        <w:t>247</w:t>
      </w:r>
      <w:r w:rsidRPr="001E66BE">
        <w:rPr>
          <w:rFonts w:ascii="Times New Roman" w:hAnsi="Times New Roman" w:cs="Times New Roman"/>
          <w:sz w:val="24"/>
          <w:szCs w:val="24"/>
        </w:rPr>
        <w:t xml:space="preserve"> от </w:t>
      </w:r>
      <w:r w:rsidR="00D72A03">
        <w:rPr>
          <w:rFonts w:ascii="Times New Roman" w:hAnsi="Times New Roman" w:cs="Times New Roman"/>
          <w:sz w:val="24"/>
          <w:szCs w:val="24"/>
        </w:rPr>
        <w:t>23</w:t>
      </w:r>
      <w:r w:rsidRPr="001E66BE">
        <w:rPr>
          <w:rFonts w:ascii="Times New Roman" w:hAnsi="Times New Roman" w:cs="Times New Roman"/>
          <w:sz w:val="24"/>
          <w:szCs w:val="24"/>
        </w:rPr>
        <w:t>.</w:t>
      </w:r>
      <w:r w:rsidR="00202446">
        <w:rPr>
          <w:rFonts w:ascii="Times New Roman" w:hAnsi="Times New Roman" w:cs="Times New Roman"/>
          <w:sz w:val="24"/>
          <w:szCs w:val="24"/>
        </w:rPr>
        <w:t>12</w:t>
      </w:r>
      <w:r w:rsidR="00D72A03">
        <w:rPr>
          <w:rFonts w:ascii="Times New Roman" w:hAnsi="Times New Roman" w:cs="Times New Roman"/>
          <w:sz w:val="24"/>
          <w:szCs w:val="24"/>
        </w:rPr>
        <w:t xml:space="preserve">.2020 </w:t>
      </w:r>
      <w:r w:rsidRPr="001E66BE">
        <w:rPr>
          <w:rFonts w:ascii="Times New Roman" w:hAnsi="Times New Roman" w:cs="Times New Roman"/>
          <w:sz w:val="24"/>
          <w:szCs w:val="24"/>
        </w:rPr>
        <w:t>г.</w:t>
      </w:r>
    </w:p>
    <w:p w:rsidR="00846821" w:rsidRDefault="00846821" w:rsidP="00846821">
      <w:pPr>
        <w:spacing w:after="0" w:line="240" w:lineRule="auto"/>
        <w:contextualSpacing/>
        <w:jc w:val="center"/>
      </w:pPr>
    </w:p>
    <w:p w:rsidR="00846821" w:rsidRDefault="00846821" w:rsidP="00846821">
      <w:pPr>
        <w:spacing w:after="0" w:line="240" w:lineRule="auto"/>
        <w:contextualSpacing/>
        <w:jc w:val="center"/>
      </w:pPr>
    </w:p>
    <w:p w:rsidR="00846821" w:rsidRDefault="00846821" w:rsidP="00846821">
      <w:pPr>
        <w:spacing w:after="0" w:line="240" w:lineRule="auto"/>
        <w:contextualSpacing/>
        <w:jc w:val="center"/>
      </w:pPr>
    </w:p>
    <w:p w:rsidR="00846821" w:rsidRDefault="00846821" w:rsidP="00846821">
      <w:pPr>
        <w:spacing w:after="0" w:line="240" w:lineRule="auto"/>
        <w:contextualSpacing/>
        <w:jc w:val="center"/>
      </w:pPr>
    </w:p>
    <w:p w:rsidR="00846821" w:rsidRDefault="00846821" w:rsidP="00846821">
      <w:pPr>
        <w:spacing w:after="0" w:line="240" w:lineRule="auto"/>
        <w:contextualSpacing/>
        <w:jc w:val="center"/>
      </w:pPr>
    </w:p>
    <w:p w:rsidR="00846821" w:rsidRDefault="00846821" w:rsidP="00846821">
      <w:pPr>
        <w:spacing w:after="0" w:line="240" w:lineRule="auto"/>
        <w:contextualSpacing/>
        <w:jc w:val="center"/>
      </w:pPr>
    </w:p>
    <w:p w:rsidR="00846821" w:rsidRDefault="00846821" w:rsidP="00846821">
      <w:pPr>
        <w:spacing w:after="0" w:line="240" w:lineRule="auto"/>
        <w:contextualSpacing/>
        <w:jc w:val="center"/>
      </w:pPr>
    </w:p>
    <w:p w:rsidR="00846821" w:rsidRDefault="00846821" w:rsidP="00846821">
      <w:pPr>
        <w:spacing w:after="0" w:line="240" w:lineRule="auto"/>
        <w:contextualSpacing/>
        <w:jc w:val="center"/>
      </w:pPr>
    </w:p>
    <w:p w:rsidR="00846821" w:rsidRDefault="00846821" w:rsidP="00846821">
      <w:pPr>
        <w:spacing w:after="0" w:line="240" w:lineRule="auto"/>
        <w:contextualSpacing/>
        <w:jc w:val="center"/>
      </w:pPr>
    </w:p>
    <w:p w:rsidR="00846821" w:rsidRDefault="00846821" w:rsidP="00846821">
      <w:pPr>
        <w:spacing w:after="0" w:line="240" w:lineRule="auto"/>
        <w:contextualSpacing/>
        <w:jc w:val="center"/>
        <w:rPr>
          <w:rFonts w:ascii="Arial" w:hAnsi="Arial" w:cs="Arial"/>
          <w:b/>
          <w:sz w:val="96"/>
          <w:szCs w:val="96"/>
        </w:rPr>
      </w:pPr>
    </w:p>
    <w:p w:rsidR="00846821" w:rsidRPr="001E66BE" w:rsidRDefault="00846821" w:rsidP="00846821">
      <w:pPr>
        <w:spacing w:after="0" w:line="240" w:lineRule="auto"/>
        <w:contextualSpacing/>
        <w:jc w:val="center"/>
        <w:rPr>
          <w:rFonts w:ascii="Times New Roman" w:hAnsi="Times New Roman" w:cs="Times New Roman"/>
          <w:b/>
          <w:sz w:val="96"/>
          <w:szCs w:val="96"/>
        </w:rPr>
      </w:pPr>
      <w:r w:rsidRPr="001E66BE">
        <w:rPr>
          <w:rFonts w:ascii="Times New Roman" w:hAnsi="Times New Roman" w:cs="Times New Roman"/>
          <w:b/>
          <w:sz w:val="96"/>
          <w:szCs w:val="96"/>
        </w:rPr>
        <w:t>Программа</w:t>
      </w:r>
    </w:p>
    <w:p w:rsidR="00846821" w:rsidRPr="001E66BE" w:rsidRDefault="00846821" w:rsidP="00846821">
      <w:pPr>
        <w:spacing w:after="0" w:line="240" w:lineRule="auto"/>
        <w:contextualSpacing/>
        <w:jc w:val="center"/>
        <w:rPr>
          <w:rFonts w:ascii="Times New Roman" w:hAnsi="Times New Roman" w:cs="Times New Roman"/>
          <w:b/>
          <w:sz w:val="40"/>
          <w:szCs w:val="40"/>
        </w:rPr>
      </w:pPr>
      <w:r w:rsidRPr="001E66BE">
        <w:rPr>
          <w:rFonts w:ascii="Times New Roman" w:hAnsi="Times New Roman" w:cs="Times New Roman"/>
          <w:b/>
          <w:sz w:val="40"/>
          <w:szCs w:val="40"/>
        </w:rPr>
        <w:t>комплексного развития системы</w:t>
      </w:r>
    </w:p>
    <w:p w:rsidR="00846821" w:rsidRDefault="00846821" w:rsidP="00846821">
      <w:pPr>
        <w:spacing w:after="0" w:line="240" w:lineRule="auto"/>
        <w:contextualSpacing/>
        <w:jc w:val="center"/>
        <w:rPr>
          <w:rFonts w:ascii="Times New Roman" w:hAnsi="Times New Roman" w:cs="Times New Roman"/>
          <w:b/>
          <w:sz w:val="40"/>
          <w:szCs w:val="40"/>
        </w:rPr>
      </w:pPr>
      <w:r w:rsidRPr="001E66BE">
        <w:rPr>
          <w:rFonts w:ascii="Times New Roman" w:hAnsi="Times New Roman" w:cs="Times New Roman"/>
          <w:b/>
          <w:sz w:val="40"/>
          <w:szCs w:val="40"/>
        </w:rPr>
        <w:t>коммунальной инфраструктуры</w:t>
      </w:r>
    </w:p>
    <w:p w:rsidR="00A73600" w:rsidRPr="001E66BE" w:rsidRDefault="00A73600" w:rsidP="00846821">
      <w:pPr>
        <w:spacing w:after="0"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на территории</w:t>
      </w:r>
    </w:p>
    <w:p w:rsidR="00846821" w:rsidRPr="001E66BE" w:rsidRDefault="00846821" w:rsidP="00846821">
      <w:pPr>
        <w:spacing w:after="0" w:line="240" w:lineRule="auto"/>
        <w:contextualSpacing/>
        <w:jc w:val="center"/>
        <w:rPr>
          <w:rFonts w:ascii="Times New Roman" w:hAnsi="Times New Roman" w:cs="Times New Roman"/>
          <w:b/>
          <w:sz w:val="40"/>
          <w:szCs w:val="40"/>
        </w:rPr>
      </w:pPr>
      <w:r w:rsidRPr="001E66BE">
        <w:rPr>
          <w:rFonts w:ascii="Times New Roman" w:hAnsi="Times New Roman" w:cs="Times New Roman"/>
          <w:b/>
          <w:sz w:val="40"/>
          <w:szCs w:val="40"/>
        </w:rPr>
        <w:t>Таштыпск</w:t>
      </w:r>
      <w:r w:rsidR="001E66BE">
        <w:rPr>
          <w:rFonts w:ascii="Times New Roman" w:hAnsi="Times New Roman" w:cs="Times New Roman"/>
          <w:b/>
          <w:sz w:val="40"/>
          <w:szCs w:val="40"/>
        </w:rPr>
        <w:t>ого</w:t>
      </w:r>
      <w:r w:rsidRPr="001E66BE">
        <w:rPr>
          <w:rFonts w:ascii="Times New Roman" w:hAnsi="Times New Roman" w:cs="Times New Roman"/>
          <w:b/>
          <w:sz w:val="40"/>
          <w:szCs w:val="40"/>
        </w:rPr>
        <w:t xml:space="preserve"> сельсовет</w:t>
      </w:r>
      <w:r w:rsidR="001E66BE">
        <w:rPr>
          <w:rFonts w:ascii="Times New Roman" w:hAnsi="Times New Roman" w:cs="Times New Roman"/>
          <w:b/>
          <w:sz w:val="40"/>
          <w:szCs w:val="40"/>
        </w:rPr>
        <w:t>а</w:t>
      </w:r>
    </w:p>
    <w:p w:rsidR="00846821" w:rsidRPr="001E66BE" w:rsidRDefault="00846821" w:rsidP="00846821">
      <w:pPr>
        <w:spacing w:after="0" w:line="240" w:lineRule="auto"/>
        <w:contextualSpacing/>
        <w:jc w:val="center"/>
        <w:rPr>
          <w:rFonts w:ascii="Times New Roman" w:hAnsi="Times New Roman" w:cs="Times New Roman"/>
          <w:b/>
          <w:sz w:val="40"/>
          <w:szCs w:val="40"/>
        </w:rPr>
      </w:pPr>
    </w:p>
    <w:p w:rsidR="00846821" w:rsidRDefault="00846821" w:rsidP="00846821">
      <w:pPr>
        <w:spacing w:after="0" w:line="240" w:lineRule="auto"/>
        <w:contextualSpacing/>
        <w:jc w:val="center"/>
        <w:rPr>
          <w:rFonts w:ascii="Arial" w:hAnsi="Arial" w:cs="Arial"/>
          <w:b/>
          <w:sz w:val="40"/>
          <w:szCs w:val="40"/>
        </w:rPr>
      </w:pPr>
    </w:p>
    <w:p w:rsidR="00846821" w:rsidRDefault="00846821" w:rsidP="00846821">
      <w:pPr>
        <w:spacing w:after="0" w:line="240" w:lineRule="auto"/>
        <w:contextualSpacing/>
        <w:jc w:val="center"/>
        <w:rPr>
          <w:rFonts w:ascii="Arial" w:hAnsi="Arial" w:cs="Arial"/>
          <w:b/>
          <w:sz w:val="40"/>
          <w:szCs w:val="40"/>
        </w:rPr>
      </w:pPr>
    </w:p>
    <w:p w:rsidR="00846821" w:rsidRDefault="00846821" w:rsidP="00846821">
      <w:pPr>
        <w:spacing w:after="0" w:line="240" w:lineRule="auto"/>
        <w:contextualSpacing/>
        <w:jc w:val="center"/>
        <w:rPr>
          <w:rFonts w:ascii="Arial" w:hAnsi="Arial" w:cs="Arial"/>
          <w:b/>
          <w:sz w:val="40"/>
          <w:szCs w:val="40"/>
        </w:rPr>
      </w:pPr>
    </w:p>
    <w:p w:rsidR="00846821" w:rsidRDefault="00846821" w:rsidP="00846821">
      <w:pPr>
        <w:spacing w:after="0" w:line="240" w:lineRule="auto"/>
        <w:contextualSpacing/>
        <w:jc w:val="center"/>
        <w:rPr>
          <w:rFonts w:ascii="Arial" w:hAnsi="Arial" w:cs="Arial"/>
          <w:b/>
          <w:sz w:val="40"/>
          <w:szCs w:val="40"/>
        </w:rPr>
      </w:pPr>
    </w:p>
    <w:p w:rsidR="00846821" w:rsidRDefault="00846821" w:rsidP="00846821">
      <w:pPr>
        <w:spacing w:after="0" w:line="240" w:lineRule="auto"/>
        <w:contextualSpacing/>
        <w:jc w:val="center"/>
        <w:rPr>
          <w:rFonts w:ascii="Arial" w:hAnsi="Arial" w:cs="Arial"/>
          <w:b/>
          <w:sz w:val="40"/>
          <w:szCs w:val="40"/>
        </w:rPr>
      </w:pPr>
    </w:p>
    <w:p w:rsidR="00846821" w:rsidRDefault="00846821" w:rsidP="00846821">
      <w:pPr>
        <w:spacing w:after="0" w:line="240" w:lineRule="auto"/>
        <w:contextualSpacing/>
        <w:jc w:val="center"/>
        <w:rPr>
          <w:rFonts w:ascii="Arial" w:hAnsi="Arial" w:cs="Arial"/>
          <w:b/>
          <w:sz w:val="40"/>
          <w:szCs w:val="40"/>
        </w:rPr>
      </w:pPr>
    </w:p>
    <w:p w:rsidR="00846821" w:rsidRDefault="00846821" w:rsidP="00846821">
      <w:pPr>
        <w:spacing w:after="0" w:line="240" w:lineRule="auto"/>
        <w:contextualSpacing/>
        <w:jc w:val="center"/>
        <w:rPr>
          <w:rFonts w:ascii="Arial" w:hAnsi="Arial" w:cs="Arial"/>
          <w:b/>
          <w:sz w:val="40"/>
          <w:szCs w:val="40"/>
        </w:rPr>
      </w:pPr>
    </w:p>
    <w:p w:rsidR="00846821" w:rsidRDefault="00846821" w:rsidP="00846821">
      <w:pPr>
        <w:spacing w:after="0" w:line="240" w:lineRule="auto"/>
        <w:contextualSpacing/>
        <w:jc w:val="center"/>
        <w:rPr>
          <w:rFonts w:ascii="Arial" w:hAnsi="Arial" w:cs="Arial"/>
          <w:b/>
          <w:sz w:val="40"/>
          <w:szCs w:val="40"/>
        </w:rPr>
      </w:pPr>
    </w:p>
    <w:p w:rsidR="00846821" w:rsidRDefault="00846821" w:rsidP="00846821">
      <w:pPr>
        <w:spacing w:after="0" w:line="240" w:lineRule="auto"/>
        <w:contextualSpacing/>
        <w:jc w:val="center"/>
        <w:rPr>
          <w:rFonts w:ascii="Arial" w:hAnsi="Arial" w:cs="Arial"/>
          <w:b/>
          <w:sz w:val="40"/>
          <w:szCs w:val="40"/>
        </w:rPr>
      </w:pPr>
    </w:p>
    <w:p w:rsidR="00846821" w:rsidRDefault="00846821" w:rsidP="00846821">
      <w:pPr>
        <w:spacing w:after="0" w:line="240" w:lineRule="auto"/>
        <w:contextualSpacing/>
        <w:jc w:val="center"/>
        <w:rPr>
          <w:rFonts w:ascii="Arial" w:hAnsi="Arial" w:cs="Arial"/>
          <w:b/>
          <w:sz w:val="40"/>
          <w:szCs w:val="40"/>
        </w:rPr>
      </w:pPr>
    </w:p>
    <w:p w:rsidR="00846821" w:rsidRDefault="00846821" w:rsidP="00846821">
      <w:pPr>
        <w:tabs>
          <w:tab w:val="left" w:pos="2458"/>
        </w:tabs>
        <w:spacing w:after="0" w:line="240" w:lineRule="auto"/>
        <w:contextualSpacing/>
        <w:rPr>
          <w:rFonts w:ascii="Arial" w:hAnsi="Arial" w:cs="Arial"/>
          <w:b/>
          <w:sz w:val="24"/>
          <w:szCs w:val="24"/>
        </w:rPr>
      </w:pPr>
      <w:r>
        <w:rPr>
          <w:rFonts w:ascii="Arial" w:hAnsi="Arial" w:cs="Arial"/>
          <w:b/>
          <w:sz w:val="40"/>
          <w:szCs w:val="40"/>
        </w:rPr>
        <w:tab/>
      </w:r>
    </w:p>
    <w:p w:rsidR="00846821" w:rsidRDefault="00846821" w:rsidP="00846821">
      <w:pPr>
        <w:spacing w:after="0" w:line="240" w:lineRule="auto"/>
        <w:contextualSpacing/>
        <w:rPr>
          <w:rFonts w:ascii="Arial" w:hAnsi="Arial" w:cs="Arial"/>
          <w:b/>
          <w:sz w:val="24"/>
          <w:szCs w:val="24"/>
        </w:rPr>
      </w:pPr>
    </w:p>
    <w:p w:rsidR="00846821" w:rsidRDefault="00846821" w:rsidP="00846821">
      <w:pPr>
        <w:tabs>
          <w:tab w:val="left" w:pos="3675"/>
        </w:tabs>
        <w:spacing w:after="0" w:line="240" w:lineRule="auto"/>
        <w:contextualSpacing/>
        <w:rPr>
          <w:rFonts w:ascii="Times New Roman" w:hAnsi="Times New Roman" w:cs="Times New Roman"/>
          <w:sz w:val="24"/>
          <w:szCs w:val="24"/>
        </w:rPr>
      </w:pPr>
      <w:r>
        <w:rPr>
          <w:rFonts w:ascii="Arial" w:hAnsi="Arial" w:cs="Arial"/>
          <w:sz w:val="24"/>
          <w:szCs w:val="24"/>
        </w:rPr>
        <w:tab/>
      </w:r>
      <w:r w:rsidR="00446E61">
        <w:rPr>
          <w:rFonts w:ascii="Times New Roman" w:hAnsi="Times New Roman" w:cs="Times New Roman"/>
          <w:sz w:val="24"/>
          <w:szCs w:val="24"/>
        </w:rPr>
        <w:t xml:space="preserve">с. Таштып 2020 </w:t>
      </w:r>
      <w:r w:rsidRPr="001E66BE">
        <w:rPr>
          <w:rFonts w:ascii="Times New Roman" w:hAnsi="Times New Roman" w:cs="Times New Roman"/>
          <w:sz w:val="24"/>
          <w:szCs w:val="24"/>
        </w:rPr>
        <w:t>г.</w:t>
      </w:r>
    </w:p>
    <w:p w:rsidR="001E66BE" w:rsidRPr="001E66BE" w:rsidRDefault="001E66BE" w:rsidP="00846821">
      <w:pPr>
        <w:tabs>
          <w:tab w:val="left" w:pos="3675"/>
        </w:tabs>
        <w:spacing w:after="0" w:line="240" w:lineRule="auto"/>
        <w:contextualSpacing/>
        <w:rPr>
          <w:rFonts w:ascii="Times New Roman" w:hAnsi="Times New Roman" w:cs="Times New Roman"/>
          <w:sz w:val="24"/>
          <w:szCs w:val="24"/>
        </w:rPr>
      </w:pPr>
    </w:p>
    <w:p w:rsidR="008D0C87" w:rsidRDefault="00CB4A6E" w:rsidP="008D0C87">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lastRenderedPageBreak/>
        <w:t>ПРОГРАММА</w:t>
      </w:r>
      <w:r w:rsidR="008D0C87">
        <w:rPr>
          <w:rFonts w:ascii="Times New Roman" w:hAnsi="Times New Roman" w:cs="Times New Roman"/>
          <w:b w:val="0"/>
          <w:sz w:val="26"/>
          <w:szCs w:val="26"/>
        </w:rPr>
        <w:t xml:space="preserve"> КОМПЛЕКСНОГО РАЗВИТИЯ СИСТЕМ КОММУНАЛЬНОЙ ИНФРАСТРУКТУРЫ </w:t>
      </w:r>
      <w:r w:rsidR="00A73600">
        <w:rPr>
          <w:rFonts w:ascii="Times New Roman" w:hAnsi="Times New Roman" w:cs="Times New Roman"/>
          <w:b w:val="0"/>
          <w:sz w:val="26"/>
          <w:szCs w:val="26"/>
        </w:rPr>
        <w:t xml:space="preserve">НА ТЕРРИТОРИИ </w:t>
      </w:r>
      <w:r w:rsidR="008D0C87">
        <w:rPr>
          <w:rFonts w:ascii="Times New Roman" w:hAnsi="Times New Roman" w:cs="Times New Roman"/>
          <w:b w:val="0"/>
          <w:sz w:val="26"/>
          <w:szCs w:val="26"/>
        </w:rPr>
        <w:t>ТАШТЫПСК</w:t>
      </w:r>
      <w:r w:rsidR="001E66BE">
        <w:rPr>
          <w:rFonts w:ascii="Times New Roman" w:hAnsi="Times New Roman" w:cs="Times New Roman"/>
          <w:b w:val="0"/>
          <w:sz w:val="26"/>
          <w:szCs w:val="26"/>
        </w:rPr>
        <w:t>ОГО</w:t>
      </w:r>
      <w:r w:rsidR="008D0C87">
        <w:rPr>
          <w:rFonts w:ascii="Times New Roman" w:hAnsi="Times New Roman" w:cs="Times New Roman"/>
          <w:b w:val="0"/>
          <w:sz w:val="26"/>
          <w:szCs w:val="26"/>
        </w:rPr>
        <w:t xml:space="preserve"> СЕЛЬСОВЕТ</w:t>
      </w:r>
      <w:r w:rsidR="001E66BE">
        <w:rPr>
          <w:rFonts w:ascii="Times New Roman" w:hAnsi="Times New Roman" w:cs="Times New Roman"/>
          <w:b w:val="0"/>
          <w:sz w:val="26"/>
          <w:szCs w:val="26"/>
        </w:rPr>
        <w:t>А</w:t>
      </w:r>
    </w:p>
    <w:p w:rsidR="008D0C87" w:rsidRDefault="004170DF" w:rsidP="008D0C87">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НА 2021</w:t>
      </w:r>
      <w:r w:rsidR="008D0C87">
        <w:rPr>
          <w:rFonts w:ascii="Times New Roman" w:hAnsi="Times New Roman" w:cs="Times New Roman"/>
          <w:b w:val="0"/>
          <w:sz w:val="26"/>
          <w:szCs w:val="26"/>
        </w:rPr>
        <w:t xml:space="preserve"> – 20</w:t>
      </w:r>
      <w:r w:rsidR="00A73600">
        <w:rPr>
          <w:rFonts w:ascii="Times New Roman" w:hAnsi="Times New Roman" w:cs="Times New Roman"/>
          <w:b w:val="0"/>
          <w:sz w:val="26"/>
          <w:szCs w:val="26"/>
        </w:rPr>
        <w:t>2</w:t>
      </w:r>
      <w:r>
        <w:rPr>
          <w:rFonts w:ascii="Times New Roman" w:hAnsi="Times New Roman" w:cs="Times New Roman"/>
          <w:b w:val="0"/>
          <w:sz w:val="26"/>
          <w:szCs w:val="26"/>
        </w:rPr>
        <w:t>5</w:t>
      </w:r>
      <w:r w:rsidR="008D0C87">
        <w:rPr>
          <w:rFonts w:ascii="Times New Roman" w:hAnsi="Times New Roman" w:cs="Times New Roman"/>
          <w:b w:val="0"/>
          <w:sz w:val="26"/>
          <w:szCs w:val="26"/>
        </w:rPr>
        <w:t xml:space="preserve"> ГОДЫ</w:t>
      </w:r>
    </w:p>
    <w:p w:rsidR="008D0C87" w:rsidRDefault="008D0C87" w:rsidP="008D0C87">
      <w:pPr>
        <w:autoSpaceDE w:val="0"/>
        <w:spacing w:after="0" w:line="240" w:lineRule="auto"/>
        <w:jc w:val="both"/>
        <w:rPr>
          <w:rFonts w:ascii="Times New Roman" w:hAnsi="Times New Roman"/>
          <w:sz w:val="26"/>
          <w:szCs w:val="26"/>
        </w:rPr>
      </w:pPr>
    </w:p>
    <w:p w:rsidR="008D0C87" w:rsidRDefault="008D0C87" w:rsidP="008D0C87">
      <w:pPr>
        <w:tabs>
          <w:tab w:val="left" w:pos="1701"/>
        </w:tabs>
        <w:autoSpaceDE w:val="0"/>
        <w:spacing w:after="0" w:line="240" w:lineRule="auto"/>
        <w:jc w:val="center"/>
        <w:rPr>
          <w:rFonts w:ascii="Times New Roman" w:hAnsi="Times New Roman"/>
          <w:sz w:val="26"/>
          <w:szCs w:val="26"/>
        </w:rPr>
      </w:pPr>
      <w:r>
        <w:rPr>
          <w:rFonts w:ascii="Times New Roman" w:hAnsi="Times New Roman"/>
          <w:sz w:val="26"/>
          <w:szCs w:val="26"/>
        </w:rPr>
        <w:t>ПАСПОРТ ПРОГРАММЫ</w:t>
      </w:r>
    </w:p>
    <w:p w:rsidR="008D0C87" w:rsidRDefault="008D0C87" w:rsidP="008D0C87">
      <w:pPr>
        <w:tabs>
          <w:tab w:val="left" w:pos="1701"/>
        </w:tabs>
        <w:autoSpaceDE w:val="0"/>
        <w:spacing w:after="0" w:line="240" w:lineRule="auto"/>
        <w:jc w:val="center"/>
        <w:rPr>
          <w:rFonts w:ascii="Times New Roman" w:hAnsi="Times New Roman"/>
          <w:sz w:val="26"/>
          <w:szCs w:val="26"/>
        </w:rPr>
      </w:pPr>
    </w:p>
    <w:tbl>
      <w:tblPr>
        <w:tblW w:w="0" w:type="auto"/>
        <w:tblInd w:w="-5" w:type="dxa"/>
        <w:tblLayout w:type="fixed"/>
        <w:tblLook w:val="0000"/>
      </w:tblPr>
      <w:tblGrid>
        <w:gridCol w:w="4215"/>
        <w:gridCol w:w="5365"/>
      </w:tblGrid>
      <w:tr w:rsidR="008D0C87" w:rsidTr="008E547B">
        <w:tc>
          <w:tcPr>
            <w:tcW w:w="4215" w:type="dxa"/>
            <w:tcBorders>
              <w:top w:val="single" w:sz="4" w:space="0" w:color="000000"/>
              <w:left w:val="single" w:sz="4" w:space="0" w:color="000000"/>
              <w:bottom w:val="single" w:sz="4" w:space="0" w:color="000000"/>
            </w:tcBorders>
          </w:tcPr>
          <w:p w:rsidR="008D0C87" w:rsidRPr="005E4B1F" w:rsidRDefault="008D0C87" w:rsidP="008E547B">
            <w:pPr>
              <w:pStyle w:val="aa"/>
              <w:numPr>
                <w:ilvl w:val="0"/>
                <w:numId w:val="0"/>
              </w:numPr>
              <w:tabs>
                <w:tab w:val="left" w:pos="284"/>
              </w:tabs>
              <w:snapToGrid w:val="0"/>
              <w:spacing w:before="0" w:after="0"/>
              <w:rPr>
                <w:rFonts w:ascii="Times New Roman" w:hAnsi="Times New Roman" w:cs="Calibri"/>
                <w:kern w:val="1"/>
                <w:lang w:val="ru-RU"/>
              </w:rPr>
            </w:pPr>
            <w:r w:rsidRPr="005E4B1F">
              <w:rPr>
                <w:rFonts w:ascii="Times New Roman" w:hAnsi="Times New Roman" w:cs="Calibri"/>
                <w:kern w:val="1"/>
                <w:lang w:val="ru-RU"/>
              </w:rPr>
              <w:t>Наименование Программы</w:t>
            </w:r>
          </w:p>
        </w:tc>
        <w:tc>
          <w:tcPr>
            <w:tcW w:w="5365" w:type="dxa"/>
            <w:tcBorders>
              <w:top w:val="single" w:sz="4" w:space="0" w:color="000000"/>
              <w:left w:val="single" w:sz="4" w:space="0" w:color="000000"/>
              <w:bottom w:val="single" w:sz="4" w:space="0" w:color="000000"/>
              <w:right w:val="single" w:sz="4" w:space="0" w:color="000000"/>
            </w:tcBorders>
          </w:tcPr>
          <w:p w:rsidR="008D0C87" w:rsidRPr="005E4B1F" w:rsidRDefault="008D0C87" w:rsidP="004170DF">
            <w:pPr>
              <w:pStyle w:val="aa"/>
              <w:numPr>
                <w:ilvl w:val="0"/>
                <w:numId w:val="0"/>
              </w:numPr>
              <w:tabs>
                <w:tab w:val="left" w:pos="310"/>
              </w:tabs>
              <w:snapToGrid w:val="0"/>
              <w:spacing w:before="0" w:after="0"/>
              <w:rPr>
                <w:rFonts w:ascii="Times New Roman" w:hAnsi="Times New Roman" w:cs="Calibri"/>
                <w:kern w:val="1"/>
                <w:lang w:val="ru-RU"/>
              </w:rPr>
            </w:pPr>
            <w:r w:rsidRPr="005E4B1F">
              <w:rPr>
                <w:rFonts w:ascii="Times New Roman" w:hAnsi="Times New Roman" w:cs="Calibri"/>
                <w:kern w:val="1"/>
                <w:lang w:val="ru-RU"/>
              </w:rPr>
              <w:t>Программа комплексного развития систем коммунальной инфраструктуры Таштыпск</w:t>
            </w:r>
            <w:r w:rsidR="001E66BE" w:rsidRPr="005E4B1F">
              <w:rPr>
                <w:rFonts w:ascii="Times New Roman" w:hAnsi="Times New Roman" w:cs="Calibri"/>
                <w:kern w:val="1"/>
                <w:lang w:val="ru-RU"/>
              </w:rPr>
              <w:t>ого</w:t>
            </w:r>
            <w:r w:rsidRPr="005E4B1F">
              <w:rPr>
                <w:rFonts w:ascii="Times New Roman" w:hAnsi="Times New Roman" w:cs="Calibri"/>
                <w:kern w:val="1"/>
                <w:lang w:val="ru-RU"/>
              </w:rPr>
              <w:t xml:space="preserve"> сельсовет</w:t>
            </w:r>
            <w:r w:rsidR="001E66BE" w:rsidRPr="005E4B1F">
              <w:rPr>
                <w:rFonts w:ascii="Times New Roman" w:hAnsi="Times New Roman" w:cs="Calibri"/>
                <w:kern w:val="1"/>
                <w:lang w:val="ru-RU"/>
              </w:rPr>
              <w:t>а</w:t>
            </w:r>
            <w:r w:rsidRPr="005E4B1F">
              <w:rPr>
                <w:rFonts w:ascii="Times New Roman" w:hAnsi="Times New Roman" w:cs="Calibri"/>
                <w:kern w:val="1"/>
                <w:lang w:val="ru-RU"/>
              </w:rPr>
              <w:t xml:space="preserve"> на 20</w:t>
            </w:r>
            <w:r w:rsidR="004170DF">
              <w:rPr>
                <w:rFonts w:ascii="Times New Roman" w:hAnsi="Times New Roman" w:cs="Calibri"/>
                <w:kern w:val="1"/>
                <w:lang w:val="ru-RU"/>
              </w:rPr>
              <w:t>21</w:t>
            </w:r>
            <w:r w:rsidRPr="005E4B1F">
              <w:rPr>
                <w:rFonts w:ascii="Times New Roman" w:hAnsi="Times New Roman" w:cs="Calibri"/>
                <w:kern w:val="1"/>
                <w:lang w:val="ru-RU"/>
              </w:rPr>
              <w:t xml:space="preserve"> - 20</w:t>
            </w:r>
            <w:r w:rsidR="00202446">
              <w:rPr>
                <w:rFonts w:ascii="Times New Roman" w:hAnsi="Times New Roman" w:cs="Calibri"/>
                <w:kern w:val="1"/>
                <w:lang w:val="ru-RU"/>
              </w:rPr>
              <w:t>2</w:t>
            </w:r>
            <w:r w:rsidR="004170DF">
              <w:rPr>
                <w:rFonts w:ascii="Times New Roman" w:hAnsi="Times New Roman" w:cs="Calibri"/>
                <w:kern w:val="1"/>
                <w:lang w:val="ru-RU"/>
              </w:rPr>
              <w:t>5</w:t>
            </w:r>
            <w:r w:rsidRPr="005E4B1F">
              <w:rPr>
                <w:rFonts w:ascii="Times New Roman" w:hAnsi="Times New Roman" w:cs="Calibri"/>
                <w:kern w:val="1"/>
                <w:lang w:val="ru-RU"/>
              </w:rPr>
              <w:t xml:space="preserve"> годы»</w:t>
            </w:r>
          </w:p>
        </w:tc>
      </w:tr>
      <w:tr w:rsidR="008D0C87" w:rsidTr="008E547B">
        <w:tc>
          <w:tcPr>
            <w:tcW w:w="4215" w:type="dxa"/>
            <w:tcBorders>
              <w:top w:val="single" w:sz="4" w:space="0" w:color="000000"/>
              <w:left w:val="single" w:sz="4" w:space="0" w:color="000000"/>
              <w:bottom w:val="single" w:sz="4" w:space="0" w:color="000000"/>
            </w:tcBorders>
          </w:tcPr>
          <w:p w:rsidR="008D0C87" w:rsidRPr="005E4B1F" w:rsidRDefault="008D0C87" w:rsidP="008E547B">
            <w:pPr>
              <w:pStyle w:val="aa"/>
              <w:numPr>
                <w:ilvl w:val="0"/>
                <w:numId w:val="0"/>
              </w:numPr>
              <w:tabs>
                <w:tab w:val="left" w:pos="284"/>
              </w:tabs>
              <w:snapToGrid w:val="0"/>
              <w:spacing w:before="0" w:after="0"/>
              <w:rPr>
                <w:rFonts w:ascii="Times New Roman" w:hAnsi="Times New Roman" w:cs="Calibri"/>
                <w:kern w:val="1"/>
                <w:lang w:val="ru-RU"/>
              </w:rPr>
            </w:pPr>
            <w:r w:rsidRPr="005E4B1F">
              <w:rPr>
                <w:rFonts w:ascii="Times New Roman" w:hAnsi="Times New Roman" w:cs="Calibri"/>
                <w:kern w:val="1"/>
                <w:lang w:val="ru-RU"/>
              </w:rPr>
              <w:t>Основание для разработки Программы</w:t>
            </w:r>
          </w:p>
        </w:tc>
        <w:tc>
          <w:tcPr>
            <w:tcW w:w="5365" w:type="dxa"/>
            <w:tcBorders>
              <w:top w:val="single" w:sz="4" w:space="0" w:color="000000"/>
              <w:left w:val="single" w:sz="4" w:space="0" w:color="000000"/>
              <w:bottom w:val="single" w:sz="4" w:space="0" w:color="000000"/>
              <w:right w:val="single" w:sz="4" w:space="0" w:color="000000"/>
            </w:tcBorders>
          </w:tcPr>
          <w:p w:rsidR="008D0C87" w:rsidRPr="005E4B1F" w:rsidRDefault="008D0C87" w:rsidP="008E547B">
            <w:pPr>
              <w:pStyle w:val="aa"/>
              <w:numPr>
                <w:ilvl w:val="0"/>
                <w:numId w:val="0"/>
              </w:numPr>
              <w:tabs>
                <w:tab w:val="left" w:pos="310"/>
              </w:tabs>
              <w:snapToGrid w:val="0"/>
              <w:spacing w:before="0" w:after="0"/>
              <w:rPr>
                <w:rFonts w:ascii="Times New Roman" w:hAnsi="Times New Roman" w:cs="Calibri"/>
                <w:lang w:val="ru-RU"/>
              </w:rPr>
            </w:pPr>
            <w:r w:rsidRPr="005E4B1F">
              <w:rPr>
                <w:rFonts w:ascii="Times New Roman" w:hAnsi="Times New Roman" w:cs="Calibri"/>
                <w:kern w:val="1"/>
                <w:lang w:val="ru-RU"/>
              </w:rPr>
              <w:t xml:space="preserve">Федеральный закон </w:t>
            </w:r>
            <w:r w:rsidRPr="005E4B1F">
              <w:rPr>
                <w:rFonts w:ascii="Times New Roman" w:hAnsi="Times New Roman" w:cs="Calibri"/>
                <w:lang w:val="ru-RU"/>
              </w:rPr>
              <w:t>от 30.12. 2004 № 210-ФЗ «Об основах регулирования тарифов организаций коммунального комплекса»</w:t>
            </w:r>
          </w:p>
        </w:tc>
      </w:tr>
      <w:tr w:rsidR="008D0C87" w:rsidTr="008E547B">
        <w:tc>
          <w:tcPr>
            <w:tcW w:w="4215" w:type="dxa"/>
            <w:tcBorders>
              <w:top w:val="single" w:sz="4" w:space="0" w:color="000000"/>
              <w:left w:val="single" w:sz="4" w:space="0" w:color="000000"/>
              <w:bottom w:val="single" w:sz="4" w:space="0" w:color="000000"/>
            </w:tcBorders>
          </w:tcPr>
          <w:p w:rsidR="008D0C87" w:rsidRPr="005E4B1F" w:rsidRDefault="008D0C87" w:rsidP="008E547B">
            <w:pPr>
              <w:pStyle w:val="aa"/>
              <w:numPr>
                <w:ilvl w:val="0"/>
                <w:numId w:val="0"/>
              </w:numPr>
              <w:tabs>
                <w:tab w:val="left" w:pos="284"/>
              </w:tabs>
              <w:snapToGrid w:val="0"/>
              <w:spacing w:before="0" w:after="0"/>
              <w:rPr>
                <w:rFonts w:ascii="Times New Roman" w:hAnsi="Times New Roman" w:cs="Calibri"/>
                <w:kern w:val="1"/>
                <w:lang w:val="ru-RU"/>
              </w:rPr>
            </w:pPr>
            <w:r w:rsidRPr="005E4B1F">
              <w:rPr>
                <w:rFonts w:ascii="Times New Roman" w:hAnsi="Times New Roman" w:cs="Calibri"/>
                <w:kern w:val="1"/>
                <w:lang w:val="ru-RU"/>
              </w:rPr>
              <w:t>Муниципальный заказчик Программы</w:t>
            </w:r>
          </w:p>
        </w:tc>
        <w:tc>
          <w:tcPr>
            <w:tcW w:w="5365" w:type="dxa"/>
            <w:tcBorders>
              <w:top w:val="single" w:sz="4" w:space="0" w:color="000000"/>
              <w:left w:val="single" w:sz="4" w:space="0" w:color="000000"/>
              <w:bottom w:val="single" w:sz="4" w:space="0" w:color="000000"/>
              <w:right w:val="single" w:sz="4" w:space="0" w:color="000000"/>
            </w:tcBorders>
          </w:tcPr>
          <w:p w:rsidR="008D0C87" w:rsidRPr="005E4B1F" w:rsidRDefault="00CB4A6E" w:rsidP="001E66BE">
            <w:pPr>
              <w:pStyle w:val="aa"/>
              <w:numPr>
                <w:ilvl w:val="0"/>
                <w:numId w:val="0"/>
              </w:numPr>
              <w:tabs>
                <w:tab w:val="left" w:pos="310"/>
              </w:tabs>
              <w:snapToGrid w:val="0"/>
              <w:spacing w:before="0" w:after="0"/>
              <w:ind w:left="43" w:hanging="43"/>
              <w:rPr>
                <w:rFonts w:ascii="Times New Roman" w:hAnsi="Times New Roman" w:cs="Calibri"/>
                <w:kern w:val="1"/>
                <w:lang w:val="ru-RU"/>
              </w:rPr>
            </w:pPr>
            <w:r w:rsidRPr="005E4B1F">
              <w:rPr>
                <w:rFonts w:ascii="Times New Roman" w:hAnsi="Times New Roman" w:cs="Calibri"/>
                <w:kern w:val="1"/>
                <w:lang w:val="ru-RU"/>
              </w:rPr>
              <w:t>Администрация Таштыпск</w:t>
            </w:r>
            <w:r w:rsidR="001E66BE" w:rsidRPr="005E4B1F">
              <w:rPr>
                <w:rFonts w:ascii="Times New Roman" w:hAnsi="Times New Roman" w:cs="Calibri"/>
                <w:kern w:val="1"/>
                <w:lang w:val="ru-RU"/>
              </w:rPr>
              <w:t>ого</w:t>
            </w:r>
            <w:r w:rsidRPr="005E4B1F">
              <w:rPr>
                <w:rFonts w:ascii="Times New Roman" w:hAnsi="Times New Roman" w:cs="Calibri"/>
                <w:kern w:val="1"/>
                <w:lang w:val="ru-RU"/>
              </w:rPr>
              <w:t xml:space="preserve"> сельсовет</w:t>
            </w:r>
            <w:r w:rsidR="001E66BE" w:rsidRPr="005E4B1F">
              <w:rPr>
                <w:rFonts w:ascii="Times New Roman" w:hAnsi="Times New Roman" w:cs="Calibri"/>
                <w:kern w:val="1"/>
                <w:lang w:val="ru-RU"/>
              </w:rPr>
              <w:t>а</w:t>
            </w:r>
          </w:p>
        </w:tc>
      </w:tr>
      <w:tr w:rsidR="008D0C87" w:rsidTr="008E547B">
        <w:tc>
          <w:tcPr>
            <w:tcW w:w="4215" w:type="dxa"/>
            <w:tcBorders>
              <w:top w:val="single" w:sz="4" w:space="0" w:color="000000"/>
              <w:left w:val="single" w:sz="4" w:space="0" w:color="000000"/>
              <w:bottom w:val="single" w:sz="4" w:space="0" w:color="000000"/>
            </w:tcBorders>
          </w:tcPr>
          <w:p w:rsidR="008D0C87" w:rsidRPr="005E4B1F" w:rsidRDefault="008D0C87" w:rsidP="008E547B">
            <w:pPr>
              <w:pStyle w:val="aa"/>
              <w:numPr>
                <w:ilvl w:val="0"/>
                <w:numId w:val="0"/>
              </w:numPr>
              <w:tabs>
                <w:tab w:val="left" w:pos="284"/>
              </w:tabs>
              <w:snapToGrid w:val="0"/>
              <w:spacing w:before="0" w:after="0"/>
              <w:rPr>
                <w:rFonts w:ascii="Times New Roman" w:hAnsi="Times New Roman" w:cs="Calibri"/>
                <w:kern w:val="1"/>
                <w:lang w:val="ru-RU"/>
              </w:rPr>
            </w:pPr>
            <w:r w:rsidRPr="005E4B1F">
              <w:rPr>
                <w:rFonts w:ascii="Times New Roman" w:hAnsi="Times New Roman" w:cs="Calibri"/>
                <w:kern w:val="1"/>
                <w:lang w:val="ru-RU"/>
              </w:rPr>
              <w:t>Основные разработчики Программы</w:t>
            </w:r>
          </w:p>
        </w:tc>
        <w:tc>
          <w:tcPr>
            <w:tcW w:w="5365" w:type="dxa"/>
            <w:tcBorders>
              <w:top w:val="single" w:sz="4" w:space="0" w:color="000000"/>
              <w:left w:val="single" w:sz="4" w:space="0" w:color="000000"/>
              <w:bottom w:val="single" w:sz="4" w:space="0" w:color="000000"/>
              <w:right w:val="single" w:sz="4" w:space="0" w:color="000000"/>
            </w:tcBorders>
          </w:tcPr>
          <w:p w:rsidR="008D0C87" w:rsidRPr="005E4B1F" w:rsidRDefault="008D0C87" w:rsidP="001E66BE">
            <w:pPr>
              <w:pStyle w:val="aa"/>
              <w:numPr>
                <w:ilvl w:val="0"/>
                <w:numId w:val="0"/>
              </w:numPr>
              <w:tabs>
                <w:tab w:val="left" w:pos="310"/>
              </w:tabs>
              <w:snapToGrid w:val="0"/>
              <w:spacing w:before="0" w:after="0"/>
              <w:rPr>
                <w:rFonts w:ascii="Times New Roman" w:hAnsi="Times New Roman" w:cs="Calibri"/>
                <w:kern w:val="1"/>
                <w:lang w:val="ru-RU"/>
              </w:rPr>
            </w:pPr>
            <w:r w:rsidRPr="005E4B1F">
              <w:rPr>
                <w:rFonts w:ascii="Times New Roman" w:hAnsi="Times New Roman" w:cs="Calibri"/>
                <w:kern w:val="1"/>
                <w:lang w:val="ru-RU"/>
              </w:rPr>
              <w:t>Администрация Таштыпск</w:t>
            </w:r>
            <w:r w:rsidR="001E66BE" w:rsidRPr="005E4B1F">
              <w:rPr>
                <w:rFonts w:ascii="Times New Roman" w:hAnsi="Times New Roman" w:cs="Calibri"/>
                <w:kern w:val="1"/>
                <w:lang w:val="ru-RU"/>
              </w:rPr>
              <w:t>ого</w:t>
            </w:r>
            <w:r w:rsidRPr="005E4B1F">
              <w:rPr>
                <w:rFonts w:ascii="Times New Roman" w:hAnsi="Times New Roman" w:cs="Calibri"/>
                <w:kern w:val="1"/>
                <w:lang w:val="ru-RU"/>
              </w:rPr>
              <w:t xml:space="preserve"> сельсовет</w:t>
            </w:r>
            <w:r w:rsidR="001E66BE" w:rsidRPr="005E4B1F">
              <w:rPr>
                <w:rFonts w:ascii="Times New Roman" w:hAnsi="Times New Roman" w:cs="Calibri"/>
                <w:kern w:val="1"/>
                <w:lang w:val="ru-RU"/>
              </w:rPr>
              <w:t>а</w:t>
            </w:r>
          </w:p>
        </w:tc>
      </w:tr>
      <w:tr w:rsidR="008D0C87" w:rsidTr="008E547B">
        <w:tc>
          <w:tcPr>
            <w:tcW w:w="4215" w:type="dxa"/>
            <w:tcBorders>
              <w:top w:val="single" w:sz="4" w:space="0" w:color="000000"/>
              <w:left w:val="single" w:sz="4" w:space="0" w:color="000000"/>
              <w:bottom w:val="single" w:sz="4" w:space="0" w:color="000000"/>
            </w:tcBorders>
          </w:tcPr>
          <w:p w:rsidR="008D0C87" w:rsidRPr="005E4B1F" w:rsidRDefault="008D0C87" w:rsidP="008E547B">
            <w:pPr>
              <w:pStyle w:val="aa"/>
              <w:numPr>
                <w:ilvl w:val="0"/>
                <w:numId w:val="0"/>
              </w:numPr>
              <w:tabs>
                <w:tab w:val="left" w:pos="284"/>
              </w:tabs>
              <w:snapToGrid w:val="0"/>
              <w:spacing w:before="0" w:after="0"/>
              <w:rPr>
                <w:rFonts w:ascii="Times New Roman" w:hAnsi="Times New Roman" w:cs="Calibri"/>
                <w:kern w:val="1"/>
                <w:lang w:val="ru-RU"/>
              </w:rPr>
            </w:pPr>
            <w:r w:rsidRPr="005E4B1F">
              <w:rPr>
                <w:rFonts w:ascii="Times New Roman" w:hAnsi="Times New Roman" w:cs="Calibri"/>
                <w:kern w:val="1"/>
                <w:lang w:val="ru-RU"/>
              </w:rPr>
              <w:t>Цель Программы</w:t>
            </w:r>
          </w:p>
        </w:tc>
        <w:tc>
          <w:tcPr>
            <w:tcW w:w="5365" w:type="dxa"/>
            <w:tcBorders>
              <w:top w:val="single" w:sz="4" w:space="0" w:color="000000"/>
              <w:left w:val="single" w:sz="4" w:space="0" w:color="000000"/>
              <w:bottom w:val="single" w:sz="4" w:space="0" w:color="000000"/>
              <w:right w:val="single" w:sz="4" w:space="0" w:color="000000"/>
            </w:tcBorders>
          </w:tcPr>
          <w:p w:rsidR="008D0C87" w:rsidRPr="005E4B1F" w:rsidRDefault="008D0C87" w:rsidP="008E547B">
            <w:pPr>
              <w:pStyle w:val="aa"/>
              <w:numPr>
                <w:ilvl w:val="0"/>
                <w:numId w:val="0"/>
              </w:numPr>
              <w:tabs>
                <w:tab w:val="left" w:pos="310"/>
              </w:tabs>
              <w:snapToGrid w:val="0"/>
              <w:spacing w:before="0" w:after="0"/>
              <w:jc w:val="left"/>
              <w:rPr>
                <w:rFonts w:ascii="Times New Roman" w:hAnsi="Times New Roman" w:cs="Calibri"/>
                <w:lang w:val="ru-RU"/>
              </w:rPr>
            </w:pPr>
            <w:r w:rsidRPr="005E4B1F">
              <w:rPr>
                <w:rFonts w:ascii="Times New Roman" w:hAnsi="Times New Roman" w:cs="Calibri"/>
                <w:lang w:val="ru-RU"/>
              </w:rPr>
              <w:t>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tc>
      </w:tr>
      <w:tr w:rsidR="008D0C87" w:rsidTr="008E547B">
        <w:tc>
          <w:tcPr>
            <w:tcW w:w="4215" w:type="dxa"/>
            <w:tcBorders>
              <w:top w:val="single" w:sz="4" w:space="0" w:color="000000"/>
              <w:left w:val="single" w:sz="4" w:space="0" w:color="000000"/>
              <w:bottom w:val="single" w:sz="4" w:space="0" w:color="000000"/>
            </w:tcBorders>
          </w:tcPr>
          <w:p w:rsidR="008D0C87" w:rsidRPr="005E4B1F" w:rsidRDefault="008D0C87" w:rsidP="008E547B">
            <w:pPr>
              <w:pStyle w:val="aa"/>
              <w:numPr>
                <w:ilvl w:val="0"/>
                <w:numId w:val="0"/>
              </w:numPr>
              <w:tabs>
                <w:tab w:val="left" w:pos="284"/>
              </w:tabs>
              <w:snapToGrid w:val="0"/>
              <w:spacing w:before="0" w:after="0"/>
              <w:rPr>
                <w:rFonts w:ascii="Times New Roman" w:hAnsi="Times New Roman" w:cs="Calibri"/>
                <w:kern w:val="1"/>
                <w:lang w:val="ru-RU"/>
              </w:rPr>
            </w:pPr>
            <w:r w:rsidRPr="005E4B1F">
              <w:rPr>
                <w:rFonts w:ascii="Times New Roman" w:hAnsi="Times New Roman" w:cs="Calibri"/>
                <w:kern w:val="1"/>
                <w:lang w:val="ru-RU"/>
              </w:rPr>
              <w:t xml:space="preserve">Задачи Программы </w:t>
            </w:r>
          </w:p>
        </w:tc>
        <w:tc>
          <w:tcPr>
            <w:tcW w:w="5365" w:type="dxa"/>
            <w:tcBorders>
              <w:top w:val="single" w:sz="4" w:space="0" w:color="000000"/>
              <w:left w:val="single" w:sz="4" w:space="0" w:color="000000"/>
              <w:bottom w:val="single" w:sz="4" w:space="0" w:color="000000"/>
              <w:right w:val="single" w:sz="4" w:space="0" w:color="000000"/>
            </w:tcBorders>
          </w:tcPr>
          <w:p w:rsidR="008D0C87" w:rsidRPr="005E4B1F" w:rsidRDefault="008D0C87" w:rsidP="008E547B">
            <w:pPr>
              <w:pStyle w:val="aa"/>
              <w:numPr>
                <w:ilvl w:val="0"/>
                <w:numId w:val="0"/>
              </w:numPr>
              <w:tabs>
                <w:tab w:val="left" w:pos="310"/>
              </w:tabs>
              <w:snapToGrid w:val="0"/>
              <w:spacing w:before="0" w:after="0"/>
              <w:rPr>
                <w:rFonts w:ascii="Times New Roman" w:hAnsi="Times New Roman" w:cs="Calibri"/>
                <w:lang w:val="ru-RU"/>
              </w:rPr>
            </w:pPr>
            <w:r w:rsidRPr="005E4B1F">
              <w:rPr>
                <w:rFonts w:ascii="Times New Roman" w:hAnsi="Times New Roman" w:cs="Calibri"/>
                <w:lang w:val="ru-RU"/>
              </w:rPr>
              <w:t>1. Инженерно-техническая оптимизация коммунальных</w:t>
            </w:r>
            <w:r w:rsidRPr="005E4B1F">
              <w:rPr>
                <w:rFonts w:ascii="Times New Roman" w:hAnsi="Times New Roman" w:cs="Calibri"/>
                <w:lang w:val="ru-RU"/>
              </w:rPr>
              <w:br/>
              <w:t>систем.</w:t>
            </w:r>
          </w:p>
          <w:p w:rsidR="008D0C87" w:rsidRPr="005E4B1F" w:rsidRDefault="008D0C87" w:rsidP="008E547B">
            <w:pPr>
              <w:pStyle w:val="aa"/>
              <w:numPr>
                <w:ilvl w:val="0"/>
                <w:numId w:val="0"/>
              </w:numPr>
              <w:tabs>
                <w:tab w:val="left" w:pos="310"/>
              </w:tabs>
              <w:spacing w:before="0" w:after="0"/>
              <w:rPr>
                <w:rFonts w:ascii="Times New Roman" w:hAnsi="Times New Roman" w:cs="Calibri"/>
                <w:lang w:val="ru-RU"/>
              </w:rPr>
            </w:pPr>
            <w:r w:rsidRPr="005E4B1F">
              <w:rPr>
                <w:rFonts w:ascii="Times New Roman" w:hAnsi="Times New Roman" w:cs="Calibri"/>
                <w:lang w:val="ru-RU"/>
              </w:rPr>
              <w:t xml:space="preserve"> 2. Взаимосвязанное перспективное планирование  развития систем. </w:t>
            </w:r>
          </w:p>
          <w:p w:rsidR="008D0C87" w:rsidRPr="005E4B1F" w:rsidRDefault="008D0C87" w:rsidP="008E547B">
            <w:pPr>
              <w:pStyle w:val="aa"/>
              <w:numPr>
                <w:ilvl w:val="0"/>
                <w:numId w:val="0"/>
              </w:numPr>
              <w:tabs>
                <w:tab w:val="left" w:pos="310"/>
              </w:tabs>
              <w:spacing w:before="0" w:after="0"/>
              <w:jc w:val="left"/>
              <w:rPr>
                <w:rFonts w:ascii="Times New Roman" w:hAnsi="Times New Roman" w:cs="Calibri"/>
                <w:lang w:val="ru-RU"/>
              </w:rPr>
            </w:pPr>
            <w:r w:rsidRPr="005E4B1F">
              <w:rPr>
                <w:rFonts w:ascii="Times New Roman" w:hAnsi="Times New Roman" w:cs="Calibri"/>
                <w:lang w:val="ru-RU"/>
              </w:rPr>
              <w:t xml:space="preserve">3. Обоснование мероприятий по комплексной реконструкции и модернизации </w:t>
            </w:r>
          </w:p>
          <w:p w:rsidR="008D0C87" w:rsidRPr="005E4B1F" w:rsidRDefault="008D0C87" w:rsidP="008E547B">
            <w:pPr>
              <w:pStyle w:val="aa"/>
              <w:numPr>
                <w:ilvl w:val="0"/>
                <w:numId w:val="0"/>
              </w:numPr>
              <w:tabs>
                <w:tab w:val="left" w:pos="310"/>
              </w:tabs>
              <w:spacing w:before="0" w:after="0"/>
              <w:jc w:val="left"/>
              <w:rPr>
                <w:rFonts w:ascii="Times New Roman" w:hAnsi="Times New Roman" w:cs="Calibri"/>
                <w:lang w:val="ru-RU"/>
              </w:rPr>
            </w:pPr>
            <w:r w:rsidRPr="005E4B1F">
              <w:rPr>
                <w:rFonts w:ascii="Times New Roman" w:hAnsi="Times New Roman" w:cs="Calibri"/>
                <w:lang w:val="ru-RU"/>
              </w:rPr>
              <w:t xml:space="preserve">4. Повышение надежности систем  и качества предоставления коммунальных услуг.  </w:t>
            </w:r>
          </w:p>
          <w:p w:rsidR="008D0C87" w:rsidRPr="005E4B1F" w:rsidRDefault="008D0C87" w:rsidP="008E547B">
            <w:pPr>
              <w:pStyle w:val="aa"/>
              <w:numPr>
                <w:ilvl w:val="0"/>
                <w:numId w:val="0"/>
              </w:numPr>
              <w:tabs>
                <w:tab w:val="left" w:pos="310"/>
              </w:tabs>
              <w:spacing w:before="0" w:after="0"/>
              <w:jc w:val="left"/>
              <w:rPr>
                <w:rFonts w:ascii="Times New Roman" w:hAnsi="Times New Roman" w:cs="Calibri"/>
                <w:lang w:val="ru-RU"/>
              </w:rPr>
            </w:pPr>
            <w:r w:rsidRPr="005E4B1F">
              <w:rPr>
                <w:rFonts w:ascii="Times New Roman" w:hAnsi="Times New Roman" w:cs="Calibri"/>
                <w:lang w:val="ru-RU"/>
              </w:rPr>
              <w:t xml:space="preserve">5. Совершенствование  механизмов  развития энергосбережения и повышение  энергоэффективности коммунальной инфраструктуры муниципального образования. </w:t>
            </w:r>
          </w:p>
          <w:p w:rsidR="008D0C87" w:rsidRPr="005E4B1F" w:rsidRDefault="008D0C87" w:rsidP="008E547B">
            <w:pPr>
              <w:pStyle w:val="aa"/>
              <w:numPr>
                <w:ilvl w:val="0"/>
                <w:numId w:val="0"/>
              </w:numPr>
              <w:tabs>
                <w:tab w:val="left" w:pos="310"/>
              </w:tabs>
              <w:spacing w:before="0" w:after="0"/>
              <w:jc w:val="left"/>
              <w:rPr>
                <w:rFonts w:ascii="Times New Roman" w:hAnsi="Times New Roman" w:cs="Calibri"/>
                <w:lang w:val="ru-RU"/>
              </w:rPr>
            </w:pPr>
            <w:r w:rsidRPr="005E4B1F">
              <w:rPr>
                <w:rFonts w:ascii="Times New Roman" w:hAnsi="Times New Roman" w:cs="Calibri"/>
                <w:lang w:val="ru-RU"/>
              </w:rPr>
              <w:t xml:space="preserve">6. Повышение  инвестиционной привлекательности коммунальной инфраструктуры муниципального образования.  </w:t>
            </w:r>
          </w:p>
          <w:p w:rsidR="008D0C87" w:rsidRPr="005E4B1F" w:rsidRDefault="008D0C87" w:rsidP="008E547B">
            <w:pPr>
              <w:pStyle w:val="aa"/>
              <w:numPr>
                <w:ilvl w:val="0"/>
                <w:numId w:val="0"/>
              </w:numPr>
              <w:tabs>
                <w:tab w:val="left" w:pos="310"/>
              </w:tabs>
              <w:spacing w:before="0" w:after="0"/>
              <w:jc w:val="left"/>
              <w:rPr>
                <w:rFonts w:ascii="Calibri" w:hAnsi="Calibri" w:cs="Calibri"/>
                <w:lang w:val="ru-RU"/>
              </w:rPr>
            </w:pPr>
            <w:r w:rsidRPr="005E4B1F">
              <w:rPr>
                <w:rFonts w:ascii="Times New Roman" w:hAnsi="Times New Roman" w:cs="Calibri"/>
                <w:lang w:val="ru-RU"/>
              </w:rPr>
              <w:t>7. Обеспечение сбалансированности  интересов  субъектов коммунальной инфраструктуры и потребителей.</w:t>
            </w:r>
            <w:r w:rsidRPr="005E4B1F">
              <w:rPr>
                <w:rFonts w:ascii="Calibri" w:hAnsi="Calibri" w:cs="Calibri"/>
                <w:lang w:val="ru-RU"/>
              </w:rPr>
              <w:t xml:space="preserve"> </w:t>
            </w:r>
          </w:p>
        </w:tc>
      </w:tr>
      <w:tr w:rsidR="008D0C87" w:rsidTr="008E547B">
        <w:tc>
          <w:tcPr>
            <w:tcW w:w="4215" w:type="dxa"/>
            <w:tcBorders>
              <w:top w:val="single" w:sz="4" w:space="0" w:color="000000"/>
              <w:left w:val="single" w:sz="4" w:space="0" w:color="000000"/>
              <w:bottom w:val="single" w:sz="4" w:space="0" w:color="000000"/>
            </w:tcBorders>
          </w:tcPr>
          <w:p w:rsidR="008D0C87" w:rsidRPr="005E4B1F" w:rsidRDefault="008D0C87" w:rsidP="008E547B">
            <w:pPr>
              <w:pStyle w:val="aa"/>
              <w:numPr>
                <w:ilvl w:val="0"/>
                <w:numId w:val="0"/>
              </w:numPr>
              <w:tabs>
                <w:tab w:val="left" w:pos="284"/>
              </w:tabs>
              <w:snapToGrid w:val="0"/>
              <w:spacing w:before="0" w:after="0"/>
              <w:rPr>
                <w:rFonts w:ascii="Times New Roman" w:hAnsi="Times New Roman" w:cs="Calibri"/>
                <w:kern w:val="1"/>
                <w:lang w:val="ru-RU"/>
              </w:rPr>
            </w:pPr>
            <w:r w:rsidRPr="005E4B1F">
              <w:rPr>
                <w:rFonts w:ascii="Times New Roman" w:hAnsi="Times New Roman" w:cs="Calibri"/>
                <w:kern w:val="1"/>
                <w:lang w:val="ru-RU"/>
              </w:rPr>
              <w:t xml:space="preserve">Целевые индикаторы и показатели </w:t>
            </w:r>
          </w:p>
        </w:tc>
        <w:tc>
          <w:tcPr>
            <w:tcW w:w="5365" w:type="dxa"/>
            <w:tcBorders>
              <w:top w:val="single" w:sz="4" w:space="0" w:color="000000"/>
              <w:left w:val="single" w:sz="4" w:space="0" w:color="000000"/>
              <w:bottom w:val="single" w:sz="4" w:space="0" w:color="000000"/>
              <w:right w:val="single" w:sz="4" w:space="0" w:color="000000"/>
            </w:tcBorders>
          </w:tcPr>
          <w:p w:rsidR="008D0C87" w:rsidRDefault="008D0C87" w:rsidP="008E547B">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 xml:space="preserve">снижение удельного расхода электроэнергии для выработки энергоресурсов: </w:t>
            </w:r>
          </w:p>
          <w:p w:rsidR="008D0C87" w:rsidRDefault="008D0C87" w:rsidP="008E547B">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теплоснабжение на </w:t>
            </w:r>
            <w:r w:rsidR="001E66BE">
              <w:rPr>
                <w:rFonts w:ascii="Times New Roman" w:hAnsi="Times New Roman" w:cs="Times New Roman"/>
                <w:sz w:val="22"/>
                <w:szCs w:val="22"/>
              </w:rPr>
              <w:t>5</w:t>
            </w:r>
            <w:r w:rsidR="002C44F5">
              <w:rPr>
                <w:rFonts w:ascii="Times New Roman" w:hAnsi="Times New Roman" w:cs="Times New Roman"/>
                <w:sz w:val="22"/>
                <w:szCs w:val="22"/>
              </w:rPr>
              <w:t xml:space="preserve"> </w:t>
            </w:r>
            <w:r>
              <w:rPr>
                <w:rFonts w:ascii="Times New Roman" w:hAnsi="Times New Roman" w:cs="Times New Roman"/>
                <w:sz w:val="22"/>
                <w:szCs w:val="22"/>
              </w:rPr>
              <w:t>% (</w:t>
            </w:r>
            <w:r w:rsidR="002C44F5">
              <w:rPr>
                <w:rFonts w:ascii="Times New Roman" w:hAnsi="Times New Roman" w:cs="Times New Roman"/>
                <w:sz w:val="22"/>
                <w:szCs w:val="22"/>
              </w:rPr>
              <w:t>4</w:t>
            </w:r>
            <w:r w:rsidR="001E66BE">
              <w:rPr>
                <w:rFonts w:ascii="Times New Roman" w:hAnsi="Times New Roman" w:cs="Times New Roman"/>
                <w:sz w:val="22"/>
                <w:szCs w:val="22"/>
              </w:rPr>
              <w:t>4</w:t>
            </w:r>
            <w:r w:rsidR="002C44F5">
              <w:rPr>
                <w:rFonts w:ascii="Times New Roman" w:hAnsi="Times New Roman" w:cs="Times New Roman"/>
                <w:sz w:val="22"/>
                <w:szCs w:val="22"/>
              </w:rPr>
              <w:t xml:space="preserve">.5 </w:t>
            </w:r>
            <w:proofErr w:type="spellStart"/>
            <w:r>
              <w:rPr>
                <w:rFonts w:ascii="Times New Roman" w:hAnsi="Times New Roman" w:cs="Times New Roman"/>
                <w:sz w:val="22"/>
                <w:szCs w:val="22"/>
              </w:rPr>
              <w:t>кВт</w:t>
            </w:r>
            <w:proofErr w:type="gramStart"/>
            <w:r>
              <w:rPr>
                <w:rFonts w:ascii="Times New Roman" w:hAnsi="Times New Roman" w:cs="Times New Roman"/>
                <w:sz w:val="22"/>
                <w:szCs w:val="22"/>
              </w:rPr>
              <w:t>.ч</w:t>
            </w:r>
            <w:proofErr w:type="spellEnd"/>
            <w:proofErr w:type="gramEnd"/>
            <w:r>
              <w:rPr>
                <w:rFonts w:ascii="Times New Roman" w:hAnsi="Times New Roman" w:cs="Times New Roman"/>
                <w:sz w:val="22"/>
                <w:szCs w:val="22"/>
              </w:rPr>
              <w:t xml:space="preserve"> – 20</w:t>
            </w:r>
            <w:r w:rsidR="001E66BE">
              <w:rPr>
                <w:rFonts w:ascii="Times New Roman" w:hAnsi="Times New Roman" w:cs="Times New Roman"/>
                <w:sz w:val="22"/>
                <w:szCs w:val="22"/>
              </w:rPr>
              <w:t>2</w:t>
            </w:r>
            <w:r w:rsidR="004170DF">
              <w:rPr>
                <w:rFonts w:ascii="Times New Roman" w:hAnsi="Times New Roman" w:cs="Times New Roman"/>
                <w:sz w:val="22"/>
                <w:szCs w:val="22"/>
              </w:rPr>
              <w:t>2</w:t>
            </w:r>
            <w:r>
              <w:rPr>
                <w:rFonts w:ascii="Times New Roman" w:hAnsi="Times New Roman" w:cs="Times New Roman"/>
                <w:sz w:val="22"/>
                <w:szCs w:val="22"/>
              </w:rPr>
              <w:t xml:space="preserve"> г.); </w:t>
            </w:r>
            <w:r>
              <w:rPr>
                <w:rFonts w:ascii="Times New Roman" w:hAnsi="Times New Roman" w:cs="Times New Roman"/>
                <w:sz w:val="22"/>
                <w:szCs w:val="22"/>
              </w:rPr>
              <w:br/>
              <w:t xml:space="preserve">водоснабжение на </w:t>
            </w:r>
            <w:r w:rsidR="001E66BE">
              <w:rPr>
                <w:rFonts w:ascii="Times New Roman" w:hAnsi="Times New Roman" w:cs="Times New Roman"/>
                <w:sz w:val="22"/>
                <w:szCs w:val="22"/>
              </w:rPr>
              <w:t>3</w:t>
            </w:r>
            <w:r>
              <w:rPr>
                <w:rFonts w:ascii="Times New Roman" w:hAnsi="Times New Roman" w:cs="Times New Roman"/>
                <w:sz w:val="22"/>
                <w:szCs w:val="22"/>
              </w:rPr>
              <w:t>% (</w:t>
            </w:r>
            <w:r w:rsidR="00E74604">
              <w:rPr>
                <w:rFonts w:ascii="Times New Roman" w:hAnsi="Times New Roman" w:cs="Times New Roman"/>
                <w:sz w:val="22"/>
                <w:szCs w:val="22"/>
              </w:rPr>
              <w:t>1.</w:t>
            </w:r>
            <w:r w:rsidR="001E66BE">
              <w:rPr>
                <w:rFonts w:ascii="Times New Roman" w:hAnsi="Times New Roman" w:cs="Times New Roman"/>
                <w:sz w:val="22"/>
                <w:szCs w:val="22"/>
              </w:rPr>
              <w:t>0</w:t>
            </w:r>
            <w:r w:rsidR="00E74604">
              <w:rPr>
                <w:rFonts w:ascii="Times New Roman" w:hAnsi="Times New Roman" w:cs="Times New Roman"/>
                <w:sz w:val="22"/>
                <w:szCs w:val="22"/>
              </w:rPr>
              <w:t xml:space="preserve"> </w:t>
            </w:r>
            <w:proofErr w:type="spellStart"/>
            <w:r>
              <w:rPr>
                <w:rFonts w:ascii="Times New Roman" w:hAnsi="Times New Roman" w:cs="Times New Roman"/>
                <w:sz w:val="22"/>
                <w:szCs w:val="22"/>
              </w:rPr>
              <w:t>кВт.ч</w:t>
            </w:r>
            <w:proofErr w:type="spellEnd"/>
            <w:r>
              <w:rPr>
                <w:rFonts w:ascii="Times New Roman" w:hAnsi="Times New Roman" w:cs="Times New Roman"/>
                <w:sz w:val="22"/>
                <w:szCs w:val="22"/>
              </w:rPr>
              <w:t>/куб. м – 20</w:t>
            </w:r>
            <w:r w:rsidR="001E66BE">
              <w:rPr>
                <w:rFonts w:ascii="Times New Roman" w:hAnsi="Times New Roman" w:cs="Times New Roman"/>
                <w:sz w:val="22"/>
                <w:szCs w:val="22"/>
              </w:rPr>
              <w:t>2</w:t>
            </w:r>
            <w:r w:rsidR="004170DF">
              <w:rPr>
                <w:rFonts w:ascii="Times New Roman" w:hAnsi="Times New Roman" w:cs="Times New Roman"/>
                <w:sz w:val="22"/>
                <w:szCs w:val="22"/>
              </w:rPr>
              <w:t>2</w:t>
            </w:r>
            <w:r w:rsidR="00E74604">
              <w:rPr>
                <w:rFonts w:ascii="Times New Roman" w:hAnsi="Times New Roman" w:cs="Times New Roman"/>
                <w:sz w:val="22"/>
                <w:szCs w:val="22"/>
              </w:rPr>
              <w:t>г</w:t>
            </w:r>
            <w:r>
              <w:rPr>
                <w:rFonts w:ascii="Times New Roman" w:hAnsi="Times New Roman" w:cs="Times New Roman"/>
                <w:sz w:val="22"/>
                <w:szCs w:val="22"/>
              </w:rPr>
              <w:t xml:space="preserve">.);  </w:t>
            </w:r>
            <w:r>
              <w:rPr>
                <w:rFonts w:ascii="Times New Roman" w:hAnsi="Times New Roman" w:cs="Times New Roman"/>
                <w:sz w:val="22"/>
                <w:szCs w:val="22"/>
              </w:rPr>
              <w:br/>
              <w:t xml:space="preserve">водоотведение на </w:t>
            </w:r>
            <w:r w:rsidR="001E66BE">
              <w:rPr>
                <w:rFonts w:ascii="Times New Roman" w:hAnsi="Times New Roman" w:cs="Times New Roman"/>
                <w:sz w:val="22"/>
                <w:szCs w:val="22"/>
              </w:rPr>
              <w:t>3</w:t>
            </w:r>
            <w:r w:rsidR="004170DF">
              <w:rPr>
                <w:rFonts w:ascii="Times New Roman" w:hAnsi="Times New Roman" w:cs="Times New Roman"/>
                <w:sz w:val="22"/>
                <w:szCs w:val="22"/>
              </w:rPr>
              <w:t>%</w:t>
            </w:r>
            <w:r>
              <w:rPr>
                <w:rFonts w:ascii="Times New Roman" w:hAnsi="Times New Roman" w:cs="Times New Roman"/>
                <w:sz w:val="22"/>
                <w:szCs w:val="22"/>
              </w:rPr>
              <w:t>(</w:t>
            </w:r>
            <w:r w:rsidR="00E74604">
              <w:rPr>
                <w:rFonts w:ascii="Times New Roman" w:hAnsi="Times New Roman" w:cs="Times New Roman"/>
                <w:sz w:val="22"/>
                <w:szCs w:val="22"/>
              </w:rPr>
              <w:t>1.</w:t>
            </w:r>
            <w:r w:rsidR="001E66BE">
              <w:rPr>
                <w:rFonts w:ascii="Times New Roman" w:hAnsi="Times New Roman" w:cs="Times New Roman"/>
                <w:sz w:val="22"/>
                <w:szCs w:val="22"/>
              </w:rPr>
              <w:t>0</w:t>
            </w:r>
            <w:r w:rsidR="00E74604">
              <w:rPr>
                <w:rFonts w:ascii="Times New Roman" w:hAnsi="Times New Roman" w:cs="Times New Roman"/>
                <w:sz w:val="22"/>
                <w:szCs w:val="22"/>
              </w:rPr>
              <w:t xml:space="preserve"> </w:t>
            </w:r>
            <w:proofErr w:type="spellStart"/>
            <w:r w:rsidR="004170DF">
              <w:rPr>
                <w:rFonts w:ascii="Times New Roman" w:hAnsi="Times New Roman" w:cs="Times New Roman"/>
                <w:sz w:val="22"/>
                <w:szCs w:val="22"/>
              </w:rPr>
              <w:t>кВт.ч</w:t>
            </w:r>
            <w:proofErr w:type="spellEnd"/>
            <w:r w:rsidR="004170DF">
              <w:rPr>
                <w:rFonts w:ascii="Times New Roman" w:hAnsi="Times New Roman" w:cs="Times New Roman"/>
                <w:sz w:val="22"/>
                <w:szCs w:val="22"/>
              </w:rPr>
              <w:t>/куб.</w:t>
            </w:r>
            <w:r>
              <w:rPr>
                <w:rFonts w:ascii="Times New Roman" w:hAnsi="Times New Roman" w:cs="Times New Roman"/>
                <w:sz w:val="22"/>
                <w:szCs w:val="22"/>
              </w:rPr>
              <w:t>м –20</w:t>
            </w:r>
            <w:r w:rsidR="004170DF">
              <w:rPr>
                <w:rFonts w:ascii="Times New Roman" w:hAnsi="Times New Roman" w:cs="Times New Roman"/>
                <w:sz w:val="22"/>
                <w:szCs w:val="22"/>
              </w:rPr>
              <w:t>22</w:t>
            </w:r>
            <w:r w:rsidR="002C44F5">
              <w:rPr>
                <w:rFonts w:ascii="Times New Roman" w:hAnsi="Times New Roman" w:cs="Times New Roman"/>
                <w:sz w:val="22"/>
                <w:szCs w:val="22"/>
              </w:rPr>
              <w:t>г.</w:t>
            </w:r>
            <w:r w:rsidR="004170DF">
              <w:rPr>
                <w:rFonts w:ascii="Times New Roman" w:hAnsi="Times New Roman" w:cs="Times New Roman"/>
                <w:sz w:val="22"/>
                <w:szCs w:val="22"/>
              </w:rPr>
              <w:t>);</w:t>
            </w:r>
            <w:r>
              <w:rPr>
                <w:rFonts w:ascii="Times New Roman" w:hAnsi="Times New Roman" w:cs="Times New Roman"/>
                <w:sz w:val="22"/>
                <w:szCs w:val="22"/>
              </w:rPr>
              <w:t xml:space="preserve">                                                                                                                                                                                                                                                                                                                                                                                                      </w:t>
            </w:r>
            <w:r w:rsidR="004170DF">
              <w:rPr>
                <w:rFonts w:ascii="Times New Roman" w:hAnsi="Times New Roman" w:cs="Times New Roman"/>
                <w:sz w:val="22"/>
                <w:szCs w:val="22"/>
              </w:rPr>
              <w:t xml:space="preserve">                        </w:t>
            </w:r>
          </w:p>
          <w:p w:rsidR="008D0C87" w:rsidRDefault="008D0C87" w:rsidP="008E547B">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снижение потерь коммунальных ресурсов: </w:t>
            </w:r>
          </w:p>
          <w:p w:rsidR="008D0C87" w:rsidRDefault="008D0C87" w:rsidP="008E547B">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теплоснабжение до </w:t>
            </w:r>
            <w:r w:rsidR="00352364">
              <w:rPr>
                <w:rFonts w:ascii="Times New Roman" w:hAnsi="Times New Roman" w:cs="Times New Roman"/>
                <w:sz w:val="22"/>
                <w:szCs w:val="22"/>
              </w:rPr>
              <w:t xml:space="preserve"> </w:t>
            </w:r>
            <w:r w:rsidR="001E66BE">
              <w:rPr>
                <w:rFonts w:ascii="Times New Roman" w:hAnsi="Times New Roman" w:cs="Times New Roman"/>
                <w:sz w:val="22"/>
                <w:szCs w:val="22"/>
              </w:rPr>
              <w:t>10</w:t>
            </w:r>
            <w:r w:rsidR="00352364">
              <w:rPr>
                <w:rFonts w:ascii="Times New Roman" w:hAnsi="Times New Roman" w:cs="Times New Roman"/>
                <w:sz w:val="22"/>
                <w:szCs w:val="22"/>
              </w:rPr>
              <w:t xml:space="preserve">.9  </w:t>
            </w:r>
            <w:r>
              <w:rPr>
                <w:rFonts w:ascii="Times New Roman" w:hAnsi="Times New Roman" w:cs="Times New Roman"/>
                <w:sz w:val="22"/>
                <w:szCs w:val="22"/>
              </w:rPr>
              <w:t xml:space="preserve">%; </w:t>
            </w:r>
          </w:p>
          <w:p w:rsidR="008D0C87" w:rsidRPr="005E4B1F" w:rsidRDefault="008D0C87" w:rsidP="001E66BE">
            <w:pPr>
              <w:pStyle w:val="aa"/>
              <w:numPr>
                <w:ilvl w:val="0"/>
                <w:numId w:val="0"/>
              </w:numPr>
              <w:tabs>
                <w:tab w:val="left" w:pos="310"/>
              </w:tabs>
              <w:spacing w:before="0" w:after="0"/>
              <w:rPr>
                <w:rFonts w:ascii="Times New Roman" w:hAnsi="Times New Roman" w:cs="Calibri"/>
                <w:color w:val="FF0000"/>
                <w:lang w:val="ru-RU"/>
              </w:rPr>
            </w:pPr>
            <w:r w:rsidRPr="005E4B1F">
              <w:rPr>
                <w:rFonts w:ascii="Times New Roman" w:hAnsi="Times New Roman" w:cs="Calibri"/>
                <w:lang w:val="ru-RU"/>
              </w:rPr>
              <w:t xml:space="preserve">водоснабжение до </w:t>
            </w:r>
            <w:r w:rsidR="00352364" w:rsidRPr="005E4B1F">
              <w:rPr>
                <w:rFonts w:ascii="Times New Roman" w:hAnsi="Times New Roman" w:cs="Calibri"/>
                <w:lang w:val="ru-RU"/>
              </w:rPr>
              <w:t xml:space="preserve"> </w:t>
            </w:r>
            <w:r w:rsidR="001E66BE" w:rsidRPr="005E4B1F">
              <w:rPr>
                <w:rFonts w:ascii="Times New Roman" w:hAnsi="Times New Roman" w:cs="Calibri"/>
                <w:lang w:val="ru-RU"/>
              </w:rPr>
              <w:t>7</w:t>
            </w:r>
            <w:r w:rsidR="00352364" w:rsidRPr="005E4B1F">
              <w:rPr>
                <w:rFonts w:ascii="Times New Roman" w:hAnsi="Times New Roman" w:cs="Calibri"/>
                <w:lang w:val="ru-RU"/>
              </w:rPr>
              <w:t xml:space="preserve"> </w:t>
            </w:r>
            <w:r w:rsidRPr="005E4B1F">
              <w:rPr>
                <w:rFonts w:ascii="Times New Roman" w:hAnsi="Times New Roman" w:cs="Calibri"/>
                <w:lang w:val="ru-RU"/>
              </w:rPr>
              <w:t>%.</w:t>
            </w:r>
            <w:r w:rsidRPr="005E4B1F">
              <w:rPr>
                <w:rFonts w:ascii="Times New Roman" w:hAnsi="Times New Roman" w:cs="Calibri"/>
                <w:color w:val="FF0000"/>
                <w:lang w:val="ru-RU"/>
              </w:rPr>
              <w:t xml:space="preserve"> </w:t>
            </w:r>
          </w:p>
        </w:tc>
      </w:tr>
      <w:tr w:rsidR="008D0C87" w:rsidTr="008E547B">
        <w:tc>
          <w:tcPr>
            <w:tcW w:w="4215" w:type="dxa"/>
            <w:tcBorders>
              <w:top w:val="single" w:sz="4" w:space="0" w:color="000000"/>
              <w:left w:val="single" w:sz="4" w:space="0" w:color="000000"/>
              <w:bottom w:val="single" w:sz="4" w:space="0" w:color="000000"/>
            </w:tcBorders>
          </w:tcPr>
          <w:p w:rsidR="008D0C87" w:rsidRPr="005E4B1F" w:rsidRDefault="008D0C87" w:rsidP="008E547B">
            <w:pPr>
              <w:pStyle w:val="aa"/>
              <w:numPr>
                <w:ilvl w:val="0"/>
                <w:numId w:val="0"/>
              </w:numPr>
              <w:tabs>
                <w:tab w:val="left" w:pos="284"/>
              </w:tabs>
              <w:snapToGrid w:val="0"/>
              <w:spacing w:before="0" w:after="0"/>
              <w:rPr>
                <w:rFonts w:ascii="Times New Roman" w:hAnsi="Times New Roman" w:cs="Calibri"/>
                <w:kern w:val="1"/>
                <w:lang w:val="ru-RU"/>
              </w:rPr>
            </w:pPr>
            <w:r w:rsidRPr="005E4B1F">
              <w:rPr>
                <w:rFonts w:ascii="Times New Roman" w:hAnsi="Times New Roman" w:cs="Calibri"/>
                <w:kern w:val="1"/>
                <w:lang w:val="ru-RU"/>
              </w:rPr>
              <w:t>Сроки и этапы реализации Программы</w:t>
            </w:r>
          </w:p>
        </w:tc>
        <w:tc>
          <w:tcPr>
            <w:tcW w:w="5365" w:type="dxa"/>
            <w:tcBorders>
              <w:top w:val="single" w:sz="4" w:space="0" w:color="000000"/>
              <w:left w:val="single" w:sz="4" w:space="0" w:color="000000"/>
              <w:bottom w:val="single" w:sz="4" w:space="0" w:color="000000"/>
              <w:right w:val="single" w:sz="4" w:space="0" w:color="000000"/>
            </w:tcBorders>
          </w:tcPr>
          <w:p w:rsidR="008D0C87" w:rsidRPr="005E4B1F" w:rsidRDefault="008D0C87" w:rsidP="008E547B">
            <w:pPr>
              <w:pStyle w:val="aa"/>
              <w:numPr>
                <w:ilvl w:val="0"/>
                <w:numId w:val="0"/>
              </w:numPr>
              <w:tabs>
                <w:tab w:val="left" w:pos="310"/>
              </w:tabs>
              <w:snapToGrid w:val="0"/>
              <w:spacing w:before="0" w:after="0"/>
              <w:rPr>
                <w:rFonts w:ascii="Times New Roman" w:hAnsi="Times New Roman" w:cs="Calibri"/>
                <w:kern w:val="1"/>
                <w:lang w:val="ru-RU"/>
              </w:rPr>
            </w:pPr>
            <w:r w:rsidRPr="005E4B1F">
              <w:rPr>
                <w:rFonts w:ascii="Times New Roman" w:hAnsi="Times New Roman" w:cs="Calibri"/>
                <w:kern w:val="1"/>
                <w:lang w:val="ru-RU"/>
              </w:rPr>
              <w:t xml:space="preserve">Срок реализации программы </w:t>
            </w:r>
            <w:r w:rsidR="00572915">
              <w:rPr>
                <w:rFonts w:ascii="Times New Roman" w:hAnsi="Times New Roman" w:cs="Calibri"/>
                <w:kern w:val="1"/>
                <w:lang w:val="ru-RU"/>
              </w:rPr>
              <w:t>–</w:t>
            </w:r>
            <w:r w:rsidRPr="005E4B1F">
              <w:rPr>
                <w:rFonts w:ascii="Times New Roman" w:hAnsi="Times New Roman" w:cs="Calibri"/>
                <w:kern w:val="1"/>
                <w:lang w:val="ru-RU"/>
              </w:rPr>
              <w:t xml:space="preserve"> </w:t>
            </w:r>
            <w:r w:rsidR="004170DF">
              <w:rPr>
                <w:rFonts w:ascii="Times New Roman" w:hAnsi="Times New Roman" w:cs="Calibri"/>
                <w:kern w:val="1"/>
                <w:lang w:val="ru-RU"/>
              </w:rPr>
              <w:t>2021</w:t>
            </w:r>
            <w:r w:rsidR="00572915">
              <w:rPr>
                <w:rFonts w:ascii="Times New Roman" w:hAnsi="Times New Roman" w:cs="Calibri"/>
                <w:kern w:val="1"/>
                <w:lang w:val="ru-RU"/>
              </w:rPr>
              <w:t>-20</w:t>
            </w:r>
            <w:r w:rsidR="004170DF">
              <w:rPr>
                <w:rFonts w:ascii="Times New Roman" w:hAnsi="Times New Roman" w:cs="Calibri"/>
                <w:kern w:val="1"/>
                <w:lang w:val="ru-RU"/>
              </w:rPr>
              <w:t>25</w:t>
            </w:r>
            <w:r w:rsidRPr="005E4B1F">
              <w:rPr>
                <w:rFonts w:ascii="Times New Roman" w:hAnsi="Times New Roman" w:cs="Calibri"/>
                <w:kern w:val="1"/>
                <w:lang w:val="ru-RU"/>
              </w:rPr>
              <w:t xml:space="preserve">    год.</w:t>
            </w:r>
          </w:p>
          <w:p w:rsidR="008D0C87" w:rsidRPr="005E4B1F" w:rsidRDefault="008D0C87" w:rsidP="008E547B">
            <w:pPr>
              <w:pStyle w:val="aa"/>
              <w:numPr>
                <w:ilvl w:val="0"/>
                <w:numId w:val="0"/>
              </w:numPr>
              <w:tabs>
                <w:tab w:val="left" w:pos="310"/>
              </w:tabs>
              <w:spacing w:before="0" w:after="0"/>
              <w:rPr>
                <w:rFonts w:ascii="Times New Roman" w:hAnsi="Times New Roman" w:cs="Calibri"/>
                <w:kern w:val="1"/>
                <w:lang w:val="ru-RU"/>
              </w:rPr>
            </w:pPr>
            <w:r w:rsidRPr="005E4B1F">
              <w:rPr>
                <w:rFonts w:ascii="Times New Roman" w:hAnsi="Times New Roman" w:cs="Calibri"/>
                <w:kern w:val="1"/>
                <w:lang w:val="ru-RU"/>
              </w:rPr>
              <w:t>Этапы осуществления Программы:</w:t>
            </w:r>
            <w:r w:rsidR="001E66BE" w:rsidRPr="005E4B1F">
              <w:rPr>
                <w:rFonts w:ascii="Times New Roman" w:hAnsi="Times New Roman" w:cs="Calibri"/>
                <w:kern w:val="1"/>
                <w:lang w:val="ru-RU"/>
              </w:rPr>
              <w:t xml:space="preserve"> Этапы не выделяются;</w:t>
            </w:r>
          </w:p>
          <w:p w:rsidR="008D0C87" w:rsidRPr="005E4B1F" w:rsidRDefault="008D0C87" w:rsidP="008E547B">
            <w:pPr>
              <w:pStyle w:val="aa"/>
              <w:numPr>
                <w:ilvl w:val="0"/>
                <w:numId w:val="0"/>
              </w:numPr>
              <w:tabs>
                <w:tab w:val="left" w:pos="310"/>
              </w:tabs>
              <w:spacing w:before="0" w:after="0"/>
              <w:rPr>
                <w:rFonts w:ascii="Times New Roman" w:hAnsi="Times New Roman" w:cs="Calibri"/>
                <w:kern w:val="1"/>
                <w:lang w:val="ru-RU"/>
              </w:rPr>
            </w:pPr>
          </w:p>
        </w:tc>
      </w:tr>
      <w:tr w:rsidR="008D0C87" w:rsidTr="008E547B">
        <w:tc>
          <w:tcPr>
            <w:tcW w:w="4215" w:type="dxa"/>
            <w:tcBorders>
              <w:top w:val="single" w:sz="4" w:space="0" w:color="000000"/>
              <w:left w:val="single" w:sz="4" w:space="0" w:color="000000"/>
              <w:bottom w:val="single" w:sz="4" w:space="0" w:color="000000"/>
            </w:tcBorders>
          </w:tcPr>
          <w:p w:rsidR="008D0C87" w:rsidRPr="005E4B1F" w:rsidRDefault="008D0C87" w:rsidP="008E547B">
            <w:pPr>
              <w:pStyle w:val="aa"/>
              <w:numPr>
                <w:ilvl w:val="0"/>
                <w:numId w:val="0"/>
              </w:numPr>
              <w:tabs>
                <w:tab w:val="left" w:pos="284"/>
              </w:tabs>
              <w:snapToGrid w:val="0"/>
              <w:spacing w:before="0" w:after="0"/>
              <w:rPr>
                <w:rFonts w:ascii="Times New Roman" w:hAnsi="Times New Roman" w:cs="Calibri"/>
                <w:kern w:val="1"/>
                <w:lang w:val="ru-RU"/>
              </w:rPr>
            </w:pPr>
            <w:r w:rsidRPr="005E4B1F">
              <w:rPr>
                <w:rFonts w:ascii="Times New Roman" w:hAnsi="Times New Roman" w:cs="Calibri"/>
                <w:kern w:val="1"/>
                <w:lang w:val="ru-RU"/>
              </w:rPr>
              <w:t>Объёмы и источники финансирования</w:t>
            </w:r>
          </w:p>
        </w:tc>
        <w:tc>
          <w:tcPr>
            <w:tcW w:w="5365" w:type="dxa"/>
            <w:tcBorders>
              <w:top w:val="single" w:sz="4" w:space="0" w:color="000000"/>
              <w:left w:val="single" w:sz="4" w:space="0" w:color="000000"/>
              <w:bottom w:val="single" w:sz="4" w:space="0" w:color="000000"/>
              <w:right w:val="single" w:sz="4" w:space="0" w:color="000000"/>
            </w:tcBorders>
          </w:tcPr>
          <w:p w:rsidR="004170DF" w:rsidRPr="004170DF" w:rsidRDefault="008D0C87" w:rsidP="004170DF">
            <w:pPr>
              <w:pStyle w:val="af1"/>
              <w:rPr>
                <w:rFonts w:ascii="Times New Roman" w:hAnsi="Times New Roman" w:cs="Times New Roman"/>
                <w:sz w:val="22"/>
                <w:szCs w:val="22"/>
              </w:rPr>
            </w:pPr>
            <w:r w:rsidRPr="004170DF">
              <w:rPr>
                <w:rFonts w:ascii="Times New Roman" w:hAnsi="Times New Roman" w:cs="Times New Roman"/>
                <w:sz w:val="22"/>
                <w:szCs w:val="22"/>
              </w:rPr>
              <w:t xml:space="preserve">Объем финансирования  Программы  составляет  </w:t>
            </w:r>
            <w:r w:rsidR="004170DF">
              <w:rPr>
                <w:rFonts w:ascii="Times New Roman" w:hAnsi="Times New Roman" w:cs="Times New Roman"/>
                <w:sz w:val="22"/>
                <w:szCs w:val="22"/>
              </w:rPr>
              <w:t>11378,4</w:t>
            </w:r>
            <w:r w:rsidRPr="004170DF">
              <w:rPr>
                <w:rFonts w:ascii="Times New Roman" w:hAnsi="Times New Roman" w:cs="Times New Roman"/>
                <w:sz w:val="22"/>
                <w:szCs w:val="22"/>
              </w:rPr>
              <w:t xml:space="preserve"> </w:t>
            </w:r>
            <w:r w:rsidR="004170DF" w:rsidRPr="004170DF">
              <w:rPr>
                <w:rFonts w:ascii="Times New Roman" w:hAnsi="Times New Roman" w:cs="Times New Roman"/>
                <w:sz w:val="22"/>
                <w:szCs w:val="22"/>
              </w:rPr>
              <w:t xml:space="preserve">тыс. </w:t>
            </w:r>
            <w:r w:rsidRPr="004170DF">
              <w:rPr>
                <w:rFonts w:ascii="Times New Roman" w:hAnsi="Times New Roman" w:cs="Times New Roman"/>
                <w:sz w:val="22"/>
                <w:szCs w:val="22"/>
              </w:rPr>
              <w:t xml:space="preserve">руб., в т.ч. </w:t>
            </w:r>
            <w:r w:rsidR="004170DF" w:rsidRPr="004170DF">
              <w:rPr>
                <w:rFonts w:ascii="Times New Roman" w:hAnsi="Times New Roman" w:cs="Times New Roman"/>
                <w:sz w:val="22"/>
                <w:szCs w:val="22"/>
              </w:rPr>
              <w:t>2021 год – 578,4;</w:t>
            </w:r>
          </w:p>
          <w:p w:rsidR="004170DF" w:rsidRPr="004170DF" w:rsidRDefault="004170DF" w:rsidP="004170DF">
            <w:pPr>
              <w:pStyle w:val="af1"/>
              <w:rPr>
                <w:rFonts w:ascii="Times New Roman" w:hAnsi="Times New Roman" w:cs="Times New Roman"/>
                <w:sz w:val="22"/>
                <w:szCs w:val="22"/>
              </w:rPr>
            </w:pPr>
            <w:r w:rsidRPr="004170DF">
              <w:rPr>
                <w:rFonts w:ascii="Times New Roman" w:hAnsi="Times New Roman" w:cs="Times New Roman"/>
                <w:sz w:val="22"/>
                <w:szCs w:val="22"/>
              </w:rPr>
              <w:t xml:space="preserve">2022 год – </w:t>
            </w:r>
            <w:r>
              <w:rPr>
                <w:rFonts w:ascii="Times New Roman" w:hAnsi="Times New Roman" w:cs="Times New Roman"/>
                <w:sz w:val="22"/>
                <w:szCs w:val="22"/>
              </w:rPr>
              <w:t>450</w:t>
            </w:r>
            <w:r w:rsidRPr="004170DF">
              <w:rPr>
                <w:rFonts w:ascii="Times New Roman" w:hAnsi="Times New Roman" w:cs="Times New Roman"/>
                <w:sz w:val="22"/>
                <w:szCs w:val="22"/>
              </w:rPr>
              <w:t>,0;</w:t>
            </w:r>
          </w:p>
          <w:p w:rsidR="004170DF" w:rsidRPr="004170DF" w:rsidRDefault="004170DF" w:rsidP="004170DF">
            <w:pPr>
              <w:pStyle w:val="af1"/>
              <w:rPr>
                <w:rFonts w:ascii="Times New Roman" w:hAnsi="Times New Roman" w:cs="Times New Roman"/>
                <w:sz w:val="22"/>
                <w:szCs w:val="22"/>
              </w:rPr>
            </w:pPr>
            <w:r w:rsidRPr="004170DF">
              <w:rPr>
                <w:rFonts w:ascii="Times New Roman" w:hAnsi="Times New Roman" w:cs="Times New Roman"/>
                <w:sz w:val="22"/>
                <w:szCs w:val="22"/>
              </w:rPr>
              <w:t xml:space="preserve">2023 год – </w:t>
            </w:r>
            <w:r>
              <w:rPr>
                <w:rFonts w:ascii="Times New Roman" w:hAnsi="Times New Roman" w:cs="Times New Roman"/>
                <w:sz w:val="22"/>
                <w:szCs w:val="22"/>
              </w:rPr>
              <w:t>9450</w:t>
            </w:r>
            <w:r w:rsidRPr="004170DF">
              <w:rPr>
                <w:rFonts w:ascii="Times New Roman" w:hAnsi="Times New Roman" w:cs="Times New Roman"/>
                <w:sz w:val="22"/>
                <w:szCs w:val="22"/>
              </w:rPr>
              <w:t>,0;</w:t>
            </w:r>
          </w:p>
          <w:p w:rsidR="004170DF" w:rsidRPr="004170DF" w:rsidRDefault="004170DF" w:rsidP="004170DF">
            <w:pPr>
              <w:pStyle w:val="af1"/>
              <w:rPr>
                <w:rFonts w:ascii="Times New Roman" w:hAnsi="Times New Roman" w:cs="Times New Roman"/>
                <w:sz w:val="22"/>
                <w:szCs w:val="22"/>
              </w:rPr>
            </w:pPr>
            <w:r w:rsidRPr="004170DF">
              <w:rPr>
                <w:rFonts w:ascii="Times New Roman" w:hAnsi="Times New Roman" w:cs="Times New Roman"/>
                <w:sz w:val="22"/>
                <w:szCs w:val="22"/>
              </w:rPr>
              <w:t xml:space="preserve">2024 год – </w:t>
            </w:r>
            <w:r>
              <w:rPr>
                <w:rFonts w:ascii="Times New Roman" w:hAnsi="Times New Roman" w:cs="Times New Roman"/>
                <w:sz w:val="22"/>
                <w:szCs w:val="22"/>
              </w:rPr>
              <w:t>450</w:t>
            </w:r>
            <w:r w:rsidRPr="004170DF">
              <w:rPr>
                <w:rFonts w:ascii="Times New Roman" w:hAnsi="Times New Roman" w:cs="Times New Roman"/>
                <w:sz w:val="22"/>
                <w:szCs w:val="22"/>
              </w:rPr>
              <w:t>,0;</w:t>
            </w:r>
          </w:p>
          <w:p w:rsidR="008D0C87" w:rsidRPr="004170DF" w:rsidRDefault="004170DF" w:rsidP="004170DF">
            <w:pPr>
              <w:pStyle w:val="af1"/>
              <w:rPr>
                <w:rFonts w:ascii="Times New Roman" w:hAnsi="Times New Roman" w:cs="Times New Roman"/>
                <w:sz w:val="22"/>
                <w:szCs w:val="22"/>
              </w:rPr>
            </w:pPr>
            <w:r w:rsidRPr="004170DF">
              <w:rPr>
                <w:rFonts w:ascii="Times New Roman" w:hAnsi="Times New Roman" w:cs="Times New Roman"/>
                <w:sz w:val="22"/>
                <w:szCs w:val="22"/>
              </w:rPr>
              <w:t xml:space="preserve">2025 год – </w:t>
            </w:r>
            <w:r>
              <w:rPr>
                <w:rFonts w:ascii="Times New Roman" w:hAnsi="Times New Roman" w:cs="Times New Roman"/>
                <w:sz w:val="22"/>
                <w:szCs w:val="22"/>
              </w:rPr>
              <w:t>450</w:t>
            </w:r>
            <w:r w:rsidRPr="004170DF">
              <w:rPr>
                <w:rFonts w:ascii="Times New Roman" w:hAnsi="Times New Roman" w:cs="Times New Roman"/>
                <w:sz w:val="22"/>
                <w:szCs w:val="22"/>
              </w:rPr>
              <w:t>,0;</w:t>
            </w:r>
          </w:p>
        </w:tc>
      </w:tr>
    </w:tbl>
    <w:p w:rsidR="008D0C87" w:rsidRDefault="008D0C87" w:rsidP="008D0C87">
      <w:pPr>
        <w:autoSpaceDE w:val="0"/>
        <w:spacing w:after="0" w:line="240" w:lineRule="auto"/>
        <w:ind w:firstLine="720"/>
        <w:jc w:val="center"/>
        <w:rPr>
          <w:rFonts w:ascii="Times New Roman" w:hAnsi="Times New Roman"/>
          <w:sz w:val="26"/>
          <w:szCs w:val="26"/>
        </w:rPr>
      </w:pPr>
    </w:p>
    <w:p w:rsidR="001D4EB7" w:rsidRDefault="001D4EB7" w:rsidP="008D0C87">
      <w:pPr>
        <w:autoSpaceDE w:val="0"/>
        <w:spacing w:after="0" w:line="240" w:lineRule="auto"/>
        <w:ind w:firstLine="720"/>
        <w:jc w:val="center"/>
        <w:rPr>
          <w:rFonts w:ascii="Times New Roman" w:hAnsi="Times New Roman"/>
          <w:sz w:val="26"/>
          <w:szCs w:val="26"/>
        </w:rPr>
      </w:pPr>
    </w:p>
    <w:p w:rsidR="008D0C87" w:rsidRPr="00446E61" w:rsidRDefault="008D0C87" w:rsidP="008D0C87">
      <w:pPr>
        <w:autoSpaceDE w:val="0"/>
        <w:spacing w:after="0" w:line="240" w:lineRule="auto"/>
        <w:ind w:firstLine="720"/>
        <w:jc w:val="center"/>
        <w:rPr>
          <w:rFonts w:ascii="Times New Roman" w:hAnsi="Times New Roman"/>
          <w:sz w:val="26"/>
          <w:szCs w:val="26"/>
        </w:rPr>
      </w:pPr>
      <w:r w:rsidRPr="00446E61">
        <w:rPr>
          <w:rFonts w:ascii="Times New Roman" w:hAnsi="Times New Roman"/>
          <w:sz w:val="26"/>
          <w:szCs w:val="26"/>
        </w:rPr>
        <w:t>1. ЗАДАЧИ СОВЕРШЕНСТВОВАНИЯ И РАЗВИТИЯ КОММУНАЛЬНОГО</w:t>
      </w:r>
    </w:p>
    <w:p w:rsidR="008D0C87" w:rsidRPr="00446E61" w:rsidRDefault="008D0C87" w:rsidP="008D0C87">
      <w:pPr>
        <w:autoSpaceDE w:val="0"/>
        <w:spacing w:after="0" w:line="240" w:lineRule="auto"/>
        <w:ind w:firstLine="720"/>
        <w:jc w:val="center"/>
        <w:rPr>
          <w:rFonts w:ascii="Times New Roman" w:hAnsi="Times New Roman"/>
          <w:sz w:val="26"/>
          <w:szCs w:val="26"/>
        </w:rPr>
      </w:pPr>
      <w:r w:rsidRPr="00446E61">
        <w:rPr>
          <w:rFonts w:ascii="Times New Roman" w:hAnsi="Times New Roman"/>
          <w:sz w:val="26"/>
          <w:szCs w:val="26"/>
        </w:rPr>
        <w:t>КОМПЛЕКСА МУНИЦИПАЛЬНОГО ОБРАЗОВАНИЯ</w:t>
      </w:r>
    </w:p>
    <w:p w:rsidR="008D0C87" w:rsidRPr="00446E61" w:rsidRDefault="008D0C87" w:rsidP="008D0C87">
      <w:pPr>
        <w:autoSpaceDE w:val="0"/>
        <w:spacing w:after="0" w:line="240" w:lineRule="auto"/>
        <w:ind w:firstLine="720"/>
        <w:jc w:val="center"/>
        <w:rPr>
          <w:rFonts w:ascii="Times New Roman" w:hAnsi="Times New Roman"/>
          <w:sz w:val="26"/>
          <w:szCs w:val="26"/>
        </w:rPr>
      </w:pPr>
    </w:p>
    <w:p w:rsidR="008D0C87" w:rsidRPr="00446E61" w:rsidRDefault="008D0C87" w:rsidP="008D0C87">
      <w:pPr>
        <w:autoSpaceDE w:val="0"/>
        <w:spacing w:after="0" w:line="240" w:lineRule="auto"/>
        <w:ind w:firstLine="720"/>
        <w:jc w:val="both"/>
        <w:rPr>
          <w:rFonts w:ascii="Times New Roman" w:hAnsi="Times New Roman"/>
          <w:sz w:val="26"/>
          <w:szCs w:val="26"/>
        </w:rPr>
      </w:pPr>
      <w:r w:rsidRPr="00446E61">
        <w:rPr>
          <w:rFonts w:ascii="Times New Roman" w:hAnsi="Times New Roman"/>
          <w:sz w:val="26"/>
          <w:szCs w:val="26"/>
        </w:rPr>
        <w:t xml:space="preserve">Целью </w:t>
      </w:r>
      <w:proofErr w:type="gramStart"/>
      <w:r w:rsidRPr="00446E61">
        <w:rPr>
          <w:rFonts w:ascii="Times New Roman" w:hAnsi="Times New Roman"/>
          <w:sz w:val="26"/>
          <w:szCs w:val="26"/>
        </w:rPr>
        <w:t>разработки Программы комплексного развития систем коммунальной инфраструктуры</w:t>
      </w:r>
      <w:proofErr w:type="gramEnd"/>
      <w:r w:rsidRPr="00446E61">
        <w:rPr>
          <w:rFonts w:ascii="Times New Roman" w:hAnsi="Times New Roman"/>
          <w:sz w:val="26"/>
          <w:szCs w:val="26"/>
        </w:rPr>
        <w:t xml:space="preserve"> Таштыпск</w:t>
      </w:r>
      <w:r w:rsidR="001E66BE" w:rsidRPr="00446E61">
        <w:rPr>
          <w:rFonts w:ascii="Times New Roman" w:hAnsi="Times New Roman"/>
          <w:sz w:val="26"/>
          <w:szCs w:val="26"/>
        </w:rPr>
        <w:t>ого</w:t>
      </w:r>
      <w:r w:rsidRPr="00446E61">
        <w:rPr>
          <w:rFonts w:ascii="Times New Roman" w:hAnsi="Times New Roman"/>
          <w:sz w:val="26"/>
          <w:szCs w:val="26"/>
        </w:rPr>
        <w:t xml:space="preserve"> сельсовет</w:t>
      </w:r>
      <w:r w:rsidR="001E66BE" w:rsidRPr="00446E61">
        <w:rPr>
          <w:rFonts w:ascii="Times New Roman" w:hAnsi="Times New Roman"/>
          <w:sz w:val="26"/>
          <w:szCs w:val="26"/>
        </w:rPr>
        <w:t>а</w:t>
      </w:r>
      <w:r w:rsidRPr="00446E61">
        <w:rPr>
          <w:rFonts w:ascii="Times New Roman" w:hAnsi="Times New Roman"/>
          <w:sz w:val="26"/>
          <w:szCs w:val="26"/>
        </w:rPr>
        <w:t xml:space="preserve">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8D0C87" w:rsidRPr="00446E61" w:rsidRDefault="008D0C87" w:rsidP="008D0C87">
      <w:pPr>
        <w:autoSpaceDE w:val="0"/>
        <w:spacing w:after="0" w:line="240" w:lineRule="auto"/>
        <w:ind w:firstLine="720"/>
        <w:jc w:val="both"/>
        <w:rPr>
          <w:rFonts w:ascii="Times New Roman" w:hAnsi="Times New Roman"/>
          <w:sz w:val="26"/>
          <w:szCs w:val="26"/>
        </w:rPr>
      </w:pPr>
      <w:r w:rsidRPr="00446E61">
        <w:rPr>
          <w:rFonts w:ascii="Times New Roman" w:hAnsi="Times New Roman"/>
          <w:sz w:val="26"/>
          <w:szCs w:val="26"/>
        </w:rPr>
        <w:t>Программа комплексного развития систем коммунальной инфраструктуры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муниципального образования.</w:t>
      </w:r>
    </w:p>
    <w:p w:rsidR="008D0C87" w:rsidRPr="00446E61" w:rsidRDefault="008D0C87" w:rsidP="008D0C87">
      <w:pPr>
        <w:autoSpaceDE w:val="0"/>
        <w:spacing w:after="0" w:line="240" w:lineRule="auto"/>
        <w:ind w:firstLine="720"/>
        <w:jc w:val="both"/>
        <w:rPr>
          <w:rFonts w:ascii="Times New Roman" w:hAnsi="Times New Roman"/>
          <w:sz w:val="26"/>
          <w:szCs w:val="26"/>
        </w:rPr>
      </w:pPr>
      <w:r w:rsidRPr="00446E61">
        <w:rPr>
          <w:rFonts w:ascii="Times New Roman" w:hAnsi="Times New Roman"/>
          <w:sz w:val="26"/>
          <w:szCs w:val="26"/>
        </w:rPr>
        <w:t>Программа комплексного развития систем коммунальной инфраструктуры Таштыпск</w:t>
      </w:r>
      <w:r w:rsidR="001E66BE" w:rsidRPr="00446E61">
        <w:rPr>
          <w:rFonts w:ascii="Times New Roman" w:hAnsi="Times New Roman"/>
          <w:sz w:val="26"/>
          <w:szCs w:val="26"/>
        </w:rPr>
        <w:t>ого</w:t>
      </w:r>
      <w:r w:rsidRPr="00446E61">
        <w:rPr>
          <w:rFonts w:ascii="Times New Roman" w:hAnsi="Times New Roman"/>
          <w:sz w:val="26"/>
          <w:szCs w:val="26"/>
        </w:rPr>
        <w:t xml:space="preserve"> сельсовет</w:t>
      </w:r>
      <w:r w:rsidR="001E66BE" w:rsidRPr="00446E61">
        <w:rPr>
          <w:rFonts w:ascii="Times New Roman" w:hAnsi="Times New Roman"/>
          <w:sz w:val="26"/>
          <w:szCs w:val="26"/>
        </w:rPr>
        <w:t>а</w:t>
      </w:r>
      <w:r w:rsidRPr="00446E61">
        <w:rPr>
          <w:rFonts w:ascii="Times New Roman" w:hAnsi="Times New Roman"/>
          <w:sz w:val="26"/>
          <w:szCs w:val="26"/>
        </w:rPr>
        <w:t xml:space="preserve">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Таштыпский сельсовет.</w:t>
      </w:r>
    </w:p>
    <w:p w:rsidR="008D0C87" w:rsidRPr="00446E61" w:rsidRDefault="008D0C87" w:rsidP="008D0C87">
      <w:pPr>
        <w:autoSpaceDE w:val="0"/>
        <w:spacing w:after="0" w:line="240" w:lineRule="auto"/>
        <w:ind w:firstLine="720"/>
        <w:jc w:val="both"/>
        <w:rPr>
          <w:rFonts w:ascii="Times New Roman" w:hAnsi="Times New Roman"/>
          <w:sz w:val="26"/>
          <w:szCs w:val="26"/>
        </w:rPr>
      </w:pPr>
      <w:r w:rsidRPr="00446E61">
        <w:rPr>
          <w:rFonts w:ascii="Times New Roman" w:hAnsi="Times New Roman"/>
          <w:sz w:val="26"/>
          <w:szCs w:val="26"/>
          <w:u w:val="single"/>
        </w:rPr>
        <w:t>Основными задачами Программы</w:t>
      </w:r>
      <w:r w:rsidRPr="00446E61">
        <w:rPr>
          <w:rFonts w:ascii="Times New Roman" w:hAnsi="Times New Roman"/>
          <w:sz w:val="26"/>
          <w:szCs w:val="26"/>
        </w:rPr>
        <w:t xml:space="preserve"> являются:</w:t>
      </w:r>
    </w:p>
    <w:p w:rsidR="008D0C87" w:rsidRPr="00446E61" w:rsidRDefault="008D0C87" w:rsidP="008D0C87">
      <w:pPr>
        <w:numPr>
          <w:ilvl w:val="0"/>
          <w:numId w:val="7"/>
        </w:numPr>
        <w:tabs>
          <w:tab w:val="left" w:pos="993"/>
        </w:tabs>
        <w:autoSpaceDE w:val="0"/>
        <w:spacing w:after="0" w:line="240" w:lineRule="auto"/>
        <w:ind w:left="0" w:firstLine="709"/>
        <w:jc w:val="both"/>
        <w:rPr>
          <w:rFonts w:ascii="Times New Roman" w:hAnsi="Times New Roman"/>
          <w:sz w:val="26"/>
          <w:szCs w:val="26"/>
        </w:rPr>
      </w:pPr>
      <w:r w:rsidRPr="00446E61">
        <w:rPr>
          <w:rFonts w:ascii="Times New Roman" w:hAnsi="Times New Roman"/>
          <w:sz w:val="26"/>
          <w:szCs w:val="26"/>
        </w:rPr>
        <w:t>Инженерно-техническая оптимизация коммунальных систем.</w:t>
      </w:r>
    </w:p>
    <w:p w:rsidR="008D0C87" w:rsidRPr="00446E61" w:rsidRDefault="008D0C87" w:rsidP="008D0C87">
      <w:pPr>
        <w:numPr>
          <w:ilvl w:val="0"/>
          <w:numId w:val="7"/>
        </w:numPr>
        <w:tabs>
          <w:tab w:val="left" w:pos="993"/>
        </w:tabs>
        <w:autoSpaceDE w:val="0"/>
        <w:spacing w:after="0" w:line="240" w:lineRule="auto"/>
        <w:ind w:left="0" w:firstLine="709"/>
        <w:jc w:val="both"/>
        <w:rPr>
          <w:rFonts w:ascii="Times New Roman" w:hAnsi="Times New Roman"/>
          <w:sz w:val="26"/>
          <w:szCs w:val="26"/>
        </w:rPr>
      </w:pPr>
      <w:r w:rsidRPr="00446E61">
        <w:rPr>
          <w:rFonts w:ascii="Times New Roman" w:hAnsi="Times New Roman"/>
          <w:sz w:val="26"/>
          <w:szCs w:val="26"/>
        </w:rPr>
        <w:t>Взаимосвязанное перспективное планирование развития коммунальных систем.</w:t>
      </w:r>
    </w:p>
    <w:p w:rsidR="008D0C87" w:rsidRPr="00446E61" w:rsidRDefault="008D0C87" w:rsidP="008D0C87">
      <w:pPr>
        <w:numPr>
          <w:ilvl w:val="0"/>
          <w:numId w:val="7"/>
        </w:numPr>
        <w:tabs>
          <w:tab w:val="left" w:pos="993"/>
        </w:tabs>
        <w:autoSpaceDE w:val="0"/>
        <w:spacing w:after="0" w:line="240" w:lineRule="auto"/>
        <w:ind w:left="0" w:firstLine="709"/>
        <w:jc w:val="both"/>
        <w:rPr>
          <w:rFonts w:ascii="Times New Roman" w:hAnsi="Times New Roman"/>
          <w:sz w:val="26"/>
          <w:szCs w:val="26"/>
        </w:rPr>
      </w:pPr>
      <w:r w:rsidRPr="00446E61">
        <w:rPr>
          <w:rFonts w:ascii="Times New Roman" w:hAnsi="Times New Roman"/>
          <w:sz w:val="26"/>
          <w:szCs w:val="26"/>
        </w:rPr>
        <w:t>Обоснование мероприятий по комплексной реконструкции и модернизации.</w:t>
      </w:r>
    </w:p>
    <w:p w:rsidR="008D0C87" w:rsidRPr="00446E61" w:rsidRDefault="008D0C87" w:rsidP="008D0C87">
      <w:pPr>
        <w:numPr>
          <w:ilvl w:val="0"/>
          <w:numId w:val="7"/>
        </w:numPr>
        <w:tabs>
          <w:tab w:val="left" w:pos="993"/>
        </w:tabs>
        <w:autoSpaceDE w:val="0"/>
        <w:spacing w:after="0" w:line="240" w:lineRule="auto"/>
        <w:ind w:left="0" w:firstLine="709"/>
        <w:jc w:val="both"/>
        <w:rPr>
          <w:rFonts w:ascii="Times New Roman" w:hAnsi="Times New Roman"/>
          <w:sz w:val="26"/>
          <w:szCs w:val="26"/>
        </w:rPr>
      </w:pPr>
      <w:r w:rsidRPr="00446E61">
        <w:rPr>
          <w:rFonts w:ascii="Times New Roman" w:hAnsi="Times New Roman"/>
          <w:sz w:val="26"/>
          <w:szCs w:val="26"/>
        </w:rPr>
        <w:t>Повышение надежности систем и качества предоставления коммунальных услуг.</w:t>
      </w:r>
    </w:p>
    <w:p w:rsidR="008D0C87" w:rsidRPr="00446E61" w:rsidRDefault="008D0C87" w:rsidP="008D0C87">
      <w:pPr>
        <w:numPr>
          <w:ilvl w:val="0"/>
          <w:numId w:val="7"/>
        </w:numPr>
        <w:tabs>
          <w:tab w:val="left" w:pos="993"/>
        </w:tabs>
        <w:autoSpaceDE w:val="0"/>
        <w:spacing w:after="0" w:line="240" w:lineRule="auto"/>
        <w:ind w:left="0" w:firstLine="709"/>
        <w:jc w:val="both"/>
        <w:rPr>
          <w:rFonts w:ascii="Times New Roman" w:hAnsi="Times New Roman"/>
          <w:sz w:val="26"/>
          <w:szCs w:val="26"/>
        </w:rPr>
      </w:pPr>
      <w:r w:rsidRPr="00446E61">
        <w:rPr>
          <w:rFonts w:ascii="Times New Roman" w:hAnsi="Times New Roman"/>
          <w:sz w:val="26"/>
          <w:szCs w:val="26"/>
        </w:rPr>
        <w:t>Совершенствование механизмов развития энергосбережения и повышение энергоэффективности коммунальной инфраструктуры.</w:t>
      </w:r>
    </w:p>
    <w:p w:rsidR="008D0C87" w:rsidRPr="00446E61" w:rsidRDefault="008D0C87" w:rsidP="008D0C87">
      <w:pPr>
        <w:numPr>
          <w:ilvl w:val="0"/>
          <w:numId w:val="7"/>
        </w:numPr>
        <w:tabs>
          <w:tab w:val="left" w:pos="993"/>
        </w:tabs>
        <w:autoSpaceDE w:val="0"/>
        <w:spacing w:after="0" w:line="240" w:lineRule="auto"/>
        <w:ind w:left="0" w:firstLine="709"/>
        <w:jc w:val="both"/>
        <w:rPr>
          <w:rFonts w:ascii="Times New Roman" w:hAnsi="Times New Roman"/>
          <w:sz w:val="26"/>
          <w:szCs w:val="26"/>
        </w:rPr>
      </w:pPr>
      <w:r w:rsidRPr="00446E61">
        <w:rPr>
          <w:rFonts w:ascii="Times New Roman" w:hAnsi="Times New Roman"/>
          <w:sz w:val="26"/>
          <w:szCs w:val="26"/>
        </w:rPr>
        <w:t>Повышение инвестиционной привлекательности коммунальной инфраструктуры.</w:t>
      </w:r>
    </w:p>
    <w:p w:rsidR="008D0C87" w:rsidRPr="00446E61" w:rsidRDefault="008D0C87" w:rsidP="008D0C87">
      <w:pPr>
        <w:numPr>
          <w:ilvl w:val="0"/>
          <w:numId w:val="7"/>
        </w:numPr>
        <w:tabs>
          <w:tab w:val="left" w:pos="993"/>
        </w:tabs>
        <w:autoSpaceDE w:val="0"/>
        <w:spacing w:after="0" w:line="240" w:lineRule="auto"/>
        <w:ind w:left="0" w:firstLine="720"/>
        <w:jc w:val="both"/>
        <w:rPr>
          <w:rFonts w:ascii="Times New Roman" w:hAnsi="Times New Roman"/>
          <w:sz w:val="26"/>
          <w:szCs w:val="26"/>
          <w:u w:val="single"/>
        </w:rPr>
      </w:pPr>
      <w:r w:rsidRPr="00446E61">
        <w:rPr>
          <w:rFonts w:ascii="Times New Roman" w:hAnsi="Times New Roman"/>
          <w:sz w:val="26"/>
          <w:szCs w:val="26"/>
        </w:rPr>
        <w:t>Обеспечение сбалансированности интересов субъектов коммунальной инфраструктуры и потребителей.</w:t>
      </w:r>
    </w:p>
    <w:p w:rsidR="00793854" w:rsidRPr="00446E61" w:rsidRDefault="00793854" w:rsidP="008D0C87">
      <w:pPr>
        <w:autoSpaceDE w:val="0"/>
        <w:spacing w:after="0" w:line="240" w:lineRule="auto"/>
        <w:ind w:firstLine="720"/>
        <w:jc w:val="both"/>
        <w:rPr>
          <w:rFonts w:ascii="Times New Roman" w:hAnsi="Times New Roman"/>
          <w:sz w:val="26"/>
          <w:szCs w:val="26"/>
          <w:u w:val="single"/>
        </w:rPr>
      </w:pPr>
    </w:p>
    <w:p w:rsidR="001E66BE" w:rsidRPr="00446E61" w:rsidRDefault="008D0C87" w:rsidP="008D0C87">
      <w:pPr>
        <w:autoSpaceDE w:val="0"/>
        <w:spacing w:after="0" w:line="240" w:lineRule="auto"/>
        <w:ind w:firstLine="720"/>
        <w:jc w:val="both"/>
        <w:rPr>
          <w:rFonts w:ascii="Times New Roman" w:hAnsi="Times New Roman"/>
          <w:sz w:val="26"/>
          <w:szCs w:val="26"/>
        </w:rPr>
      </w:pPr>
      <w:r w:rsidRPr="00446E61">
        <w:rPr>
          <w:rFonts w:ascii="Times New Roman" w:hAnsi="Times New Roman"/>
          <w:sz w:val="26"/>
          <w:szCs w:val="26"/>
          <w:u w:val="single"/>
        </w:rPr>
        <w:t>Принципы формирования Программы</w:t>
      </w:r>
      <w:r w:rsidRPr="00446E61">
        <w:rPr>
          <w:rFonts w:ascii="Times New Roman" w:hAnsi="Times New Roman"/>
          <w:sz w:val="26"/>
          <w:szCs w:val="26"/>
        </w:rPr>
        <w:t xml:space="preserve"> </w:t>
      </w:r>
    </w:p>
    <w:p w:rsidR="008D0C87" w:rsidRPr="00446E61" w:rsidRDefault="008D0C87" w:rsidP="008D0C87">
      <w:pPr>
        <w:autoSpaceDE w:val="0"/>
        <w:spacing w:after="0" w:line="240" w:lineRule="auto"/>
        <w:ind w:firstLine="720"/>
        <w:jc w:val="both"/>
        <w:rPr>
          <w:rFonts w:ascii="Times New Roman" w:hAnsi="Times New Roman"/>
          <w:sz w:val="26"/>
          <w:szCs w:val="26"/>
        </w:rPr>
      </w:pPr>
      <w:r w:rsidRPr="00446E61">
        <w:rPr>
          <w:rFonts w:ascii="Times New Roman" w:hAnsi="Times New Roman"/>
          <w:sz w:val="26"/>
          <w:szCs w:val="26"/>
        </w:rPr>
        <w:t>Формирование и реализация Программы комплексного развития систем коммунальной инфрастру</w:t>
      </w:r>
      <w:r w:rsidR="00A73600" w:rsidRPr="00446E61">
        <w:rPr>
          <w:rFonts w:ascii="Times New Roman" w:hAnsi="Times New Roman"/>
          <w:sz w:val="26"/>
          <w:szCs w:val="26"/>
        </w:rPr>
        <w:t>ктуры на территории  Таштыпского</w:t>
      </w:r>
      <w:r w:rsidRPr="00446E61">
        <w:rPr>
          <w:rFonts w:ascii="Times New Roman" w:hAnsi="Times New Roman"/>
          <w:sz w:val="26"/>
          <w:szCs w:val="26"/>
        </w:rPr>
        <w:t xml:space="preserve"> сельсовет</w:t>
      </w:r>
      <w:r w:rsidR="00A73600" w:rsidRPr="00446E61">
        <w:rPr>
          <w:rFonts w:ascii="Times New Roman" w:hAnsi="Times New Roman"/>
          <w:sz w:val="26"/>
          <w:szCs w:val="26"/>
        </w:rPr>
        <w:t>а</w:t>
      </w:r>
      <w:r w:rsidRPr="00446E61">
        <w:rPr>
          <w:rFonts w:ascii="Times New Roman" w:hAnsi="Times New Roman"/>
          <w:sz w:val="26"/>
          <w:szCs w:val="26"/>
        </w:rPr>
        <w:t xml:space="preserve"> базируются на следующих принципах:</w:t>
      </w:r>
    </w:p>
    <w:p w:rsidR="008D0C87" w:rsidRPr="00446E61" w:rsidRDefault="008D0C87" w:rsidP="008D0C87">
      <w:pPr>
        <w:autoSpaceDE w:val="0"/>
        <w:spacing w:after="0" w:line="240" w:lineRule="auto"/>
        <w:ind w:firstLine="720"/>
        <w:jc w:val="both"/>
        <w:rPr>
          <w:rFonts w:ascii="Times New Roman" w:hAnsi="Times New Roman"/>
          <w:sz w:val="26"/>
          <w:szCs w:val="26"/>
        </w:rPr>
      </w:pPr>
      <w:r w:rsidRPr="00446E61">
        <w:rPr>
          <w:rFonts w:ascii="Times New Roman" w:hAnsi="Times New Roman"/>
          <w:sz w:val="26"/>
          <w:szCs w:val="26"/>
        </w:rPr>
        <w:t>системность – рассмотрение Программы комплексного развития коммунальной инфраструктуры как единой системы с учетом взаимного влияния разделов и мероприятий Программы друг на друга;</w:t>
      </w:r>
    </w:p>
    <w:p w:rsidR="008D0C87" w:rsidRPr="00446E61" w:rsidRDefault="008D0C87" w:rsidP="008D0C87">
      <w:pPr>
        <w:autoSpaceDE w:val="0"/>
        <w:spacing w:after="0" w:line="240" w:lineRule="auto"/>
        <w:ind w:firstLine="720"/>
        <w:jc w:val="both"/>
        <w:rPr>
          <w:rFonts w:ascii="Times New Roman" w:hAnsi="Times New Roman"/>
          <w:sz w:val="26"/>
          <w:szCs w:val="26"/>
        </w:rPr>
      </w:pPr>
      <w:r w:rsidRPr="00446E61">
        <w:rPr>
          <w:rFonts w:ascii="Times New Roman" w:hAnsi="Times New Roman"/>
          <w:sz w:val="26"/>
          <w:szCs w:val="26"/>
        </w:rPr>
        <w:t>комплексность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8D0C87" w:rsidRPr="00446E61" w:rsidRDefault="008D0C87" w:rsidP="008D0C87">
      <w:pPr>
        <w:autoSpaceDE w:val="0"/>
        <w:spacing w:after="0" w:line="240" w:lineRule="auto"/>
        <w:ind w:firstLine="720"/>
        <w:jc w:val="both"/>
        <w:rPr>
          <w:rFonts w:ascii="Times New Roman" w:hAnsi="Times New Roman"/>
          <w:sz w:val="26"/>
          <w:szCs w:val="26"/>
          <w:u w:val="single"/>
        </w:rPr>
      </w:pPr>
    </w:p>
    <w:p w:rsidR="008D0C87" w:rsidRPr="00446E61" w:rsidRDefault="008D0C87" w:rsidP="008D0C87">
      <w:pPr>
        <w:autoSpaceDE w:val="0"/>
        <w:spacing w:after="0" w:line="240" w:lineRule="auto"/>
        <w:ind w:firstLine="720"/>
        <w:jc w:val="both"/>
        <w:rPr>
          <w:rFonts w:ascii="Times New Roman" w:hAnsi="Times New Roman"/>
          <w:sz w:val="26"/>
          <w:szCs w:val="26"/>
          <w:u w:val="single"/>
        </w:rPr>
      </w:pPr>
      <w:r w:rsidRPr="00446E61">
        <w:rPr>
          <w:rFonts w:ascii="Times New Roman" w:hAnsi="Times New Roman"/>
          <w:sz w:val="26"/>
          <w:szCs w:val="26"/>
          <w:u w:val="single"/>
        </w:rPr>
        <w:t>Сроки и этапы</w:t>
      </w:r>
    </w:p>
    <w:p w:rsidR="008D0C87" w:rsidRPr="00446E61" w:rsidRDefault="008D0C87" w:rsidP="008D0C87">
      <w:pPr>
        <w:autoSpaceDE w:val="0"/>
        <w:spacing w:after="0" w:line="240" w:lineRule="auto"/>
        <w:ind w:firstLine="720"/>
        <w:jc w:val="both"/>
        <w:rPr>
          <w:rFonts w:ascii="Times New Roman" w:hAnsi="Times New Roman"/>
          <w:sz w:val="26"/>
          <w:szCs w:val="26"/>
        </w:rPr>
      </w:pPr>
      <w:r w:rsidRPr="00446E61">
        <w:rPr>
          <w:rFonts w:ascii="Times New Roman" w:hAnsi="Times New Roman"/>
          <w:sz w:val="26"/>
          <w:szCs w:val="26"/>
        </w:rPr>
        <w:t>Программа комплексного развития систе</w:t>
      </w:r>
      <w:r w:rsidR="00A73600" w:rsidRPr="00446E61">
        <w:rPr>
          <w:rFonts w:ascii="Times New Roman" w:hAnsi="Times New Roman"/>
          <w:sz w:val="26"/>
          <w:szCs w:val="26"/>
        </w:rPr>
        <w:t>м коммунальной инфраструктуры на территории Таштыпского</w:t>
      </w:r>
      <w:r w:rsidRPr="00446E61">
        <w:rPr>
          <w:rFonts w:ascii="Times New Roman" w:hAnsi="Times New Roman"/>
          <w:sz w:val="26"/>
          <w:szCs w:val="26"/>
        </w:rPr>
        <w:t xml:space="preserve"> сельсовет</w:t>
      </w:r>
      <w:r w:rsidR="00A73600" w:rsidRPr="00446E61">
        <w:rPr>
          <w:rFonts w:ascii="Times New Roman" w:hAnsi="Times New Roman"/>
          <w:sz w:val="26"/>
          <w:szCs w:val="26"/>
        </w:rPr>
        <w:t>а</w:t>
      </w:r>
      <w:r w:rsidRPr="00446E61">
        <w:rPr>
          <w:rFonts w:ascii="Times New Roman" w:hAnsi="Times New Roman"/>
          <w:sz w:val="26"/>
          <w:szCs w:val="26"/>
        </w:rPr>
        <w:t xml:space="preserve"> разрабатывается на период до 20</w:t>
      </w:r>
      <w:r w:rsidR="00A73600" w:rsidRPr="00446E61">
        <w:rPr>
          <w:rFonts w:ascii="Times New Roman" w:hAnsi="Times New Roman"/>
          <w:sz w:val="26"/>
          <w:szCs w:val="26"/>
        </w:rPr>
        <w:t>22</w:t>
      </w:r>
      <w:r w:rsidRPr="00446E61">
        <w:rPr>
          <w:rFonts w:ascii="Times New Roman" w:hAnsi="Times New Roman"/>
          <w:sz w:val="26"/>
          <w:szCs w:val="26"/>
        </w:rPr>
        <w:t xml:space="preserve"> года.</w:t>
      </w:r>
    </w:p>
    <w:p w:rsidR="008D0C87" w:rsidRPr="00446E61" w:rsidRDefault="008D0C87" w:rsidP="00514A03">
      <w:pPr>
        <w:autoSpaceDE w:val="0"/>
        <w:spacing w:after="0" w:line="240" w:lineRule="auto"/>
        <w:ind w:firstLine="720"/>
        <w:jc w:val="both"/>
        <w:rPr>
          <w:rFonts w:ascii="Times New Roman" w:hAnsi="Times New Roman"/>
          <w:sz w:val="26"/>
          <w:szCs w:val="26"/>
        </w:rPr>
      </w:pPr>
      <w:r w:rsidRPr="00446E61">
        <w:rPr>
          <w:rFonts w:ascii="Times New Roman" w:hAnsi="Times New Roman"/>
          <w:sz w:val="26"/>
          <w:szCs w:val="26"/>
        </w:rPr>
        <w:lastRenderedPageBreak/>
        <w:t xml:space="preserve">Этапы </w:t>
      </w:r>
      <w:r w:rsidR="00514A03" w:rsidRPr="00446E61">
        <w:rPr>
          <w:rFonts w:ascii="Times New Roman" w:hAnsi="Times New Roman"/>
          <w:sz w:val="26"/>
          <w:szCs w:val="26"/>
        </w:rPr>
        <w:t>Программы не выделяются.</w:t>
      </w:r>
    </w:p>
    <w:p w:rsidR="008D0C87" w:rsidRPr="00446E61" w:rsidRDefault="008D0C87" w:rsidP="008D0C87">
      <w:pPr>
        <w:autoSpaceDE w:val="0"/>
        <w:spacing w:after="0" w:line="240" w:lineRule="auto"/>
        <w:ind w:firstLine="720"/>
        <w:jc w:val="right"/>
        <w:rPr>
          <w:rFonts w:ascii="Times New Roman" w:hAnsi="Times New Roman"/>
          <w:sz w:val="26"/>
          <w:szCs w:val="26"/>
        </w:rPr>
      </w:pPr>
    </w:p>
    <w:p w:rsidR="008D0C87" w:rsidRPr="00446E61" w:rsidRDefault="008D0C87" w:rsidP="008D0C87">
      <w:pPr>
        <w:autoSpaceDE w:val="0"/>
        <w:spacing w:after="0" w:line="240" w:lineRule="auto"/>
        <w:ind w:firstLine="540"/>
        <w:jc w:val="both"/>
      </w:pPr>
    </w:p>
    <w:p w:rsidR="008D0C87" w:rsidRPr="00446E61" w:rsidRDefault="008D0C87" w:rsidP="008D0C87">
      <w:pPr>
        <w:autoSpaceDE w:val="0"/>
        <w:spacing w:after="0" w:line="240" w:lineRule="auto"/>
        <w:jc w:val="center"/>
        <w:rPr>
          <w:rFonts w:ascii="Times New Roman" w:hAnsi="Times New Roman"/>
          <w:sz w:val="26"/>
          <w:szCs w:val="26"/>
        </w:rPr>
      </w:pPr>
      <w:r w:rsidRPr="00446E61">
        <w:rPr>
          <w:rFonts w:ascii="Times New Roman" w:hAnsi="Times New Roman"/>
          <w:sz w:val="26"/>
          <w:szCs w:val="26"/>
        </w:rPr>
        <w:t>2. КРАТКАЯ ХАРАКТЕРИ</w:t>
      </w:r>
      <w:r w:rsidR="00615807" w:rsidRPr="00446E61">
        <w:rPr>
          <w:rFonts w:ascii="Times New Roman" w:hAnsi="Times New Roman"/>
          <w:sz w:val="26"/>
          <w:szCs w:val="26"/>
        </w:rPr>
        <w:t>СТИКА ТАШТЫПСКОГО СЕЛЬСОВЕТА</w:t>
      </w:r>
    </w:p>
    <w:p w:rsidR="008D0C87" w:rsidRPr="00446E61" w:rsidRDefault="008D0C87" w:rsidP="008D0C87">
      <w:pPr>
        <w:autoSpaceDE w:val="0"/>
        <w:spacing w:after="0" w:line="240" w:lineRule="auto"/>
        <w:ind w:firstLine="540"/>
        <w:jc w:val="both"/>
        <w:rPr>
          <w:rFonts w:ascii="Times New Roman" w:hAnsi="Times New Roman"/>
          <w:sz w:val="26"/>
          <w:szCs w:val="26"/>
        </w:rPr>
      </w:pP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Общие данные, влияющие на разработку технологических и экономических параметров Программы:</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Общая площадь - </w:t>
      </w:r>
      <w:r w:rsidR="00C43EAF" w:rsidRPr="00446E61">
        <w:rPr>
          <w:rFonts w:ascii="Times New Roman" w:hAnsi="Times New Roman"/>
          <w:sz w:val="26"/>
          <w:szCs w:val="26"/>
        </w:rPr>
        <w:t>3622</w:t>
      </w:r>
      <w:r w:rsidRPr="00446E61">
        <w:rPr>
          <w:rFonts w:ascii="Times New Roman" w:hAnsi="Times New Roman"/>
          <w:sz w:val="26"/>
          <w:szCs w:val="26"/>
        </w:rPr>
        <w:t xml:space="preserve"> га</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Численность населения (20</w:t>
      </w:r>
      <w:r w:rsidR="00C43EAF" w:rsidRPr="00446E61">
        <w:rPr>
          <w:rFonts w:ascii="Times New Roman" w:hAnsi="Times New Roman"/>
          <w:sz w:val="26"/>
          <w:szCs w:val="26"/>
        </w:rPr>
        <w:t>1</w:t>
      </w:r>
      <w:r w:rsidR="00514A03" w:rsidRPr="00446E61">
        <w:rPr>
          <w:rFonts w:ascii="Times New Roman" w:hAnsi="Times New Roman"/>
          <w:sz w:val="26"/>
          <w:szCs w:val="26"/>
        </w:rPr>
        <w:t>6</w:t>
      </w:r>
      <w:r w:rsidRPr="00446E61">
        <w:rPr>
          <w:rFonts w:ascii="Times New Roman" w:hAnsi="Times New Roman"/>
          <w:sz w:val="26"/>
          <w:szCs w:val="26"/>
        </w:rPr>
        <w:t xml:space="preserve"> г.) </w:t>
      </w:r>
      <w:r w:rsidR="00C43EAF" w:rsidRPr="00446E61">
        <w:rPr>
          <w:rFonts w:ascii="Times New Roman" w:hAnsi="Times New Roman"/>
          <w:sz w:val="26"/>
          <w:szCs w:val="26"/>
        </w:rPr>
        <w:t>–</w:t>
      </w:r>
      <w:r w:rsidRPr="00446E61">
        <w:rPr>
          <w:rFonts w:ascii="Times New Roman" w:hAnsi="Times New Roman"/>
          <w:sz w:val="26"/>
          <w:szCs w:val="26"/>
        </w:rPr>
        <w:t xml:space="preserve"> </w:t>
      </w:r>
      <w:r w:rsidR="00793854" w:rsidRPr="00446E61">
        <w:rPr>
          <w:rFonts w:ascii="Times New Roman" w:hAnsi="Times New Roman"/>
          <w:sz w:val="26"/>
          <w:szCs w:val="26"/>
        </w:rPr>
        <w:t>6898,0</w:t>
      </w:r>
      <w:r w:rsidRPr="00446E61">
        <w:rPr>
          <w:rFonts w:ascii="Times New Roman" w:hAnsi="Times New Roman"/>
          <w:sz w:val="26"/>
          <w:szCs w:val="26"/>
        </w:rPr>
        <w:t xml:space="preserve"> тыс. чел.</w:t>
      </w:r>
    </w:p>
    <w:p w:rsidR="008D0C87" w:rsidRPr="00446E61" w:rsidRDefault="008D0C87" w:rsidP="008D0C87">
      <w:pPr>
        <w:autoSpaceDE w:val="0"/>
        <w:spacing w:after="0" w:line="240" w:lineRule="auto"/>
        <w:ind w:firstLine="709"/>
        <w:jc w:val="both"/>
        <w:rPr>
          <w:rFonts w:ascii="Times New Roman" w:hAnsi="Times New Roman"/>
          <w:color w:val="FF0000"/>
          <w:sz w:val="26"/>
          <w:szCs w:val="26"/>
        </w:rPr>
      </w:pPr>
      <w:r w:rsidRPr="00446E61">
        <w:rPr>
          <w:rFonts w:ascii="Times New Roman" w:hAnsi="Times New Roman"/>
          <w:sz w:val="26"/>
          <w:szCs w:val="26"/>
        </w:rPr>
        <w:t>Темп роста численности (20</w:t>
      </w:r>
      <w:r w:rsidR="00514A03" w:rsidRPr="00446E61">
        <w:rPr>
          <w:rFonts w:ascii="Times New Roman" w:hAnsi="Times New Roman"/>
          <w:sz w:val="26"/>
          <w:szCs w:val="26"/>
        </w:rPr>
        <w:t>15</w:t>
      </w:r>
      <w:r w:rsidRPr="00446E61">
        <w:rPr>
          <w:rFonts w:ascii="Times New Roman" w:hAnsi="Times New Roman"/>
          <w:sz w:val="26"/>
          <w:szCs w:val="26"/>
        </w:rPr>
        <w:t>/20</w:t>
      </w:r>
      <w:r w:rsidR="002B0B36" w:rsidRPr="00446E61">
        <w:rPr>
          <w:rFonts w:ascii="Times New Roman" w:hAnsi="Times New Roman"/>
          <w:sz w:val="26"/>
          <w:szCs w:val="26"/>
        </w:rPr>
        <w:t>1</w:t>
      </w:r>
      <w:r w:rsidR="00514A03" w:rsidRPr="00446E61">
        <w:rPr>
          <w:rFonts w:ascii="Times New Roman" w:hAnsi="Times New Roman"/>
          <w:sz w:val="26"/>
          <w:szCs w:val="26"/>
        </w:rPr>
        <w:t>6</w:t>
      </w:r>
      <w:r w:rsidRPr="00446E61">
        <w:rPr>
          <w:rFonts w:ascii="Times New Roman" w:hAnsi="Times New Roman"/>
          <w:sz w:val="26"/>
          <w:szCs w:val="26"/>
        </w:rPr>
        <w:t xml:space="preserve"> г.г.) </w:t>
      </w:r>
      <w:r w:rsidR="002B0B36" w:rsidRPr="00446E61">
        <w:rPr>
          <w:rFonts w:ascii="Times New Roman" w:hAnsi="Times New Roman"/>
          <w:sz w:val="26"/>
          <w:szCs w:val="26"/>
        </w:rPr>
        <w:t>–</w:t>
      </w:r>
      <w:r w:rsidRPr="00446E61">
        <w:rPr>
          <w:rFonts w:ascii="Times New Roman" w:hAnsi="Times New Roman"/>
          <w:sz w:val="26"/>
          <w:szCs w:val="26"/>
        </w:rPr>
        <w:t xml:space="preserve"> </w:t>
      </w:r>
      <w:r w:rsidR="002B0B36" w:rsidRPr="00446E61">
        <w:rPr>
          <w:rFonts w:ascii="Times New Roman" w:hAnsi="Times New Roman"/>
          <w:sz w:val="26"/>
          <w:szCs w:val="26"/>
        </w:rPr>
        <w:t>101.3</w:t>
      </w:r>
      <w:r w:rsidRPr="00446E61">
        <w:rPr>
          <w:rFonts w:ascii="Times New Roman" w:hAnsi="Times New Roman"/>
          <w:sz w:val="26"/>
          <w:szCs w:val="26"/>
        </w:rPr>
        <w:t>%</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Общая площадь жилищного фонда (20</w:t>
      </w:r>
      <w:r w:rsidR="002B0B36" w:rsidRPr="00446E61">
        <w:rPr>
          <w:rFonts w:ascii="Times New Roman" w:hAnsi="Times New Roman"/>
          <w:sz w:val="26"/>
          <w:szCs w:val="26"/>
        </w:rPr>
        <w:t>1</w:t>
      </w:r>
      <w:r w:rsidR="00514A03" w:rsidRPr="00446E61">
        <w:rPr>
          <w:rFonts w:ascii="Times New Roman" w:hAnsi="Times New Roman"/>
          <w:sz w:val="26"/>
          <w:szCs w:val="26"/>
        </w:rPr>
        <w:t>6</w:t>
      </w:r>
      <w:r w:rsidRPr="00446E61">
        <w:rPr>
          <w:rFonts w:ascii="Times New Roman" w:hAnsi="Times New Roman"/>
          <w:sz w:val="26"/>
          <w:szCs w:val="26"/>
        </w:rPr>
        <w:t xml:space="preserve"> г.) -  тыс. кв. м</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Темп роста общей площади жилищного фонда (20</w:t>
      </w:r>
      <w:r w:rsidR="00514A03" w:rsidRPr="00446E61">
        <w:rPr>
          <w:rFonts w:ascii="Times New Roman" w:hAnsi="Times New Roman"/>
          <w:sz w:val="26"/>
          <w:szCs w:val="26"/>
        </w:rPr>
        <w:t>15</w:t>
      </w:r>
      <w:r w:rsidRPr="00446E61">
        <w:rPr>
          <w:rFonts w:ascii="Times New Roman" w:hAnsi="Times New Roman"/>
          <w:sz w:val="26"/>
          <w:szCs w:val="26"/>
        </w:rPr>
        <w:t>/20</w:t>
      </w:r>
      <w:r w:rsidR="002B0B36" w:rsidRPr="00446E61">
        <w:rPr>
          <w:rFonts w:ascii="Times New Roman" w:hAnsi="Times New Roman"/>
          <w:sz w:val="26"/>
          <w:szCs w:val="26"/>
        </w:rPr>
        <w:t>1</w:t>
      </w:r>
      <w:r w:rsidR="00514A03" w:rsidRPr="00446E61">
        <w:rPr>
          <w:rFonts w:ascii="Times New Roman" w:hAnsi="Times New Roman"/>
          <w:sz w:val="26"/>
          <w:szCs w:val="26"/>
        </w:rPr>
        <w:t>6</w:t>
      </w:r>
      <w:r w:rsidRPr="00446E61">
        <w:rPr>
          <w:rFonts w:ascii="Times New Roman" w:hAnsi="Times New Roman"/>
          <w:sz w:val="26"/>
          <w:szCs w:val="26"/>
        </w:rPr>
        <w:t xml:space="preserve">г.г.) </w:t>
      </w:r>
      <w:r w:rsidR="002B0B36" w:rsidRPr="00446E61">
        <w:rPr>
          <w:rFonts w:ascii="Times New Roman" w:hAnsi="Times New Roman"/>
          <w:sz w:val="26"/>
          <w:szCs w:val="26"/>
        </w:rPr>
        <w:t>–</w:t>
      </w:r>
      <w:r w:rsidRPr="00446E61">
        <w:rPr>
          <w:rFonts w:ascii="Times New Roman" w:hAnsi="Times New Roman"/>
          <w:sz w:val="26"/>
          <w:szCs w:val="26"/>
        </w:rPr>
        <w:t xml:space="preserve"> </w:t>
      </w:r>
      <w:r w:rsidR="002B0B36" w:rsidRPr="00446E61">
        <w:rPr>
          <w:rFonts w:ascii="Times New Roman" w:hAnsi="Times New Roman"/>
          <w:sz w:val="26"/>
          <w:szCs w:val="26"/>
        </w:rPr>
        <w:t>105.4</w:t>
      </w:r>
      <w:r w:rsidRPr="00446E61">
        <w:rPr>
          <w:rFonts w:ascii="Times New Roman" w:hAnsi="Times New Roman"/>
          <w:sz w:val="26"/>
          <w:szCs w:val="26"/>
        </w:rPr>
        <w:t>%</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Введено в действие жилых домов (20</w:t>
      </w:r>
      <w:r w:rsidR="00E74604" w:rsidRPr="00446E61">
        <w:rPr>
          <w:rFonts w:ascii="Times New Roman" w:hAnsi="Times New Roman"/>
          <w:sz w:val="26"/>
          <w:szCs w:val="26"/>
        </w:rPr>
        <w:t>1</w:t>
      </w:r>
      <w:r w:rsidR="00514A03" w:rsidRPr="00446E61">
        <w:rPr>
          <w:rFonts w:ascii="Times New Roman" w:hAnsi="Times New Roman"/>
          <w:sz w:val="26"/>
          <w:szCs w:val="26"/>
        </w:rPr>
        <w:t>6</w:t>
      </w:r>
      <w:r w:rsidRPr="00446E61">
        <w:rPr>
          <w:rFonts w:ascii="Times New Roman" w:hAnsi="Times New Roman"/>
          <w:sz w:val="26"/>
          <w:szCs w:val="26"/>
        </w:rPr>
        <w:t xml:space="preserve"> г.) </w:t>
      </w:r>
      <w:r w:rsidR="00E74604" w:rsidRPr="00446E61">
        <w:rPr>
          <w:rFonts w:ascii="Times New Roman" w:hAnsi="Times New Roman"/>
          <w:sz w:val="26"/>
          <w:szCs w:val="26"/>
        </w:rPr>
        <w:t>–</w:t>
      </w:r>
      <w:r w:rsidRPr="00446E61">
        <w:rPr>
          <w:rFonts w:ascii="Times New Roman" w:hAnsi="Times New Roman"/>
          <w:sz w:val="26"/>
          <w:szCs w:val="26"/>
        </w:rPr>
        <w:t xml:space="preserve"> </w:t>
      </w:r>
      <w:r w:rsidR="00E74604" w:rsidRPr="00446E61">
        <w:rPr>
          <w:rFonts w:ascii="Times New Roman" w:hAnsi="Times New Roman"/>
          <w:sz w:val="26"/>
          <w:szCs w:val="26"/>
        </w:rPr>
        <w:t>1.</w:t>
      </w:r>
      <w:r w:rsidR="002B0B36" w:rsidRPr="00446E61">
        <w:rPr>
          <w:rFonts w:ascii="Times New Roman" w:hAnsi="Times New Roman"/>
          <w:sz w:val="26"/>
          <w:szCs w:val="26"/>
        </w:rPr>
        <w:t>24</w:t>
      </w:r>
      <w:r w:rsidR="00E74604" w:rsidRPr="00446E61">
        <w:rPr>
          <w:rFonts w:ascii="Times New Roman" w:hAnsi="Times New Roman"/>
          <w:sz w:val="26"/>
          <w:szCs w:val="26"/>
        </w:rPr>
        <w:t>4</w:t>
      </w:r>
      <w:r w:rsidRPr="00446E61">
        <w:rPr>
          <w:rFonts w:ascii="Times New Roman" w:hAnsi="Times New Roman"/>
          <w:sz w:val="26"/>
          <w:szCs w:val="26"/>
        </w:rPr>
        <w:t xml:space="preserve"> тыс. кв. м</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Число источников (20</w:t>
      </w:r>
      <w:r w:rsidR="00E74604" w:rsidRPr="00446E61">
        <w:rPr>
          <w:rFonts w:ascii="Times New Roman" w:hAnsi="Times New Roman"/>
          <w:sz w:val="26"/>
          <w:szCs w:val="26"/>
        </w:rPr>
        <w:t>1</w:t>
      </w:r>
      <w:r w:rsidR="00514A03" w:rsidRPr="00446E61">
        <w:rPr>
          <w:rFonts w:ascii="Times New Roman" w:hAnsi="Times New Roman"/>
          <w:sz w:val="26"/>
          <w:szCs w:val="26"/>
        </w:rPr>
        <w:t>6</w:t>
      </w:r>
      <w:r w:rsidRPr="00446E61">
        <w:rPr>
          <w:rFonts w:ascii="Times New Roman" w:hAnsi="Times New Roman"/>
          <w:sz w:val="26"/>
          <w:szCs w:val="26"/>
        </w:rPr>
        <w:t xml:space="preserve"> г.):</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теплоснабжения - </w:t>
      </w:r>
      <w:r w:rsidR="00514A03" w:rsidRPr="00446E61">
        <w:rPr>
          <w:rFonts w:ascii="Times New Roman" w:hAnsi="Times New Roman"/>
          <w:sz w:val="26"/>
          <w:szCs w:val="26"/>
        </w:rPr>
        <w:t>4</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электроснабжения (центров питания) - </w:t>
      </w:r>
      <w:r w:rsidR="00C43EAF" w:rsidRPr="00446E61">
        <w:rPr>
          <w:rFonts w:ascii="Times New Roman" w:hAnsi="Times New Roman"/>
          <w:sz w:val="26"/>
          <w:szCs w:val="26"/>
        </w:rPr>
        <w:t>1</w:t>
      </w:r>
    </w:p>
    <w:p w:rsidR="00C43EAF"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водоснабжения </w:t>
      </w:r>
      <w:r w:rsidR="00C43EAF" w:rsidRPr="00446E61">
        <w:rPr>
          <w:rFonts w:ascii="Times New Roman" w:hAnsi="Times New Roman"/>
          <w:sz w:val="26"/>
          <w:szCs w:val="26"/>
        </w:rPr>
        <w:t>–</w:t>
      </w:r>
      <w:r w:rsidRPr="00446E61">
        <w:rPr>
          <w:rFonts w:ascii="Times New Roman" w:hAnsi="Times New Roman"/>
          <w:sz w:val="26"/>
          <w:szCs w:val="26"/>
        </w:rPr>
        <w:t xml:space="preserve"> </w:t>
      </w:r>
      <w:r w:rsidR="00C43EAF" w:rsidRPr="00446E61">
        <w:rPr>
          <w:rFonts w:ascii="Times New Roman" w:hAnsi="Times New Roman"/>
          <w:sz w:val="26"/>
          <w:szCs w:val="26"/>
        </w:rPr>
        <w:t>6</w:t>
      </w:r>
    </w:p>
    <w:p w:rsidR="00E74604"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газоснабжения </w:t>
      </w:r>
      <w:r w:rsidR="00C43EAF" w:rsidRPr="00446E61">
        <w:rPr>
          <w:rFonts w:ascii="Times New Roman" w:hAnsi="Times New Roman"/>
          <w:sz w:val="26"/>
          <w:szCs w:val="26"/>
        </w:rPr>
        <w:t xml:space="preserve">– </w:t>
      </w:r>
      <w:r w:rsidR="00514A03" w:rsidRPr="00446E61">
        <w:rPr>
          <w:rFonts w:ascii="Times New Roman" w:hAnsi="Times New Roman"/>
          <w:sz w:val="26"/>
          <w:szCs w:val="26"/>
        </w:rPr>
        <w:t>0</w:t>
      </w:r>
      <w:r w:rsidR="00E74604" w:rsidRPr="00446E61">
        <w:rPr>
          <w:rFonts w:ascii="Times New Roman" w:hAnsi="Times New Roman"/>
          <w:sz w:val="26"/>
          <w:szCs w:val="26"/>
        </w:rPr>
        <w:t xml:space="preserve"> </w:t>
      </w:r>
    </w:p>
    <w:p w:rsidR="00C43EAF" w:rsidRPr="00446E61" w:rsidRDefault="00E74604"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п</w:t>
      </w:r>
      <w:r w:rsidR="008D0C87" w:rsidRPr="00446E61">
        <w:rPr>
          <w:rFonts w:ascii="Times New Roman" w:hAnsi="Times New Roman"/>
          <w:sz w:val="26"/>
          <w:szCs w:val="26"/>
        </w:rPr>
        <w:t xml:space="preserve">олигон бытовых отходов </w:t>
      </w:r>
      <w:r w:rsidR="00C43EAF" w:rsidRPr="00446E61">
        <w:rPr>
          <w:rFonts w:ascii="Times New Roman" w:hAnsi="Times New Roman"/>
          <w:sz w:val="26"/>
          <w:szCs w:val="26"/>
        </w:rPr>
        <w:t>–</w:t>
      </w:r>
      <w:r w:rsidR="008D0C87" w:rsidRPr="00446E61">
        <w:rPr>
          <w:rFonts w:ascii="Times New Roman" w:hAnsi="Times New Roman"/>
          <w:sz w:val="26"/>
          <w:szCs w:val="26"/>
        </w:rPr>
        <w:t xml:space="preserve"> </w:t>
      </w:r>
      <w:r w:rsidR="00C43EAF" w:rsidRPr="00446E61">
        <w:rPr>
          <w:rFonts w:ascii="Times New Roman" w:hAnsi="Times New Roman"/>
          <w:sz w:val="26"/>
          <w:szCs w:val="26"/>
        </w:rPr>
        <w:t>1</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Протяженность сетей (20</w:t>
      </w:r>
      <w:r w:rsidR="00E74604" w:rsidRPr="00446E61">
        <w:rPr>
          <w:rFonts w:ascii="Times New Roman" w:hAnsi="Times New Roman"/>
          <w:sz w:val="26"/>
          <w:szCs w:val="26"/>
        </w:rPr>
        <w:t>1</w:t>
      </w:r>
      <w:r w:rsidR="00514A03" w:rsidRPr="00446E61">
        <w:rPr>
          <w:rFonts w:ascii="Times New Roman" w:hAnsi="Times New Roman"/>
          <w:sz w:val="26"/>
          <w:szCs w:val="26"/>
        </w:rPr>
        <w:t>6</w:t>
      </w:r>
      <w:r w:rsidRPr="00446E61">
        <w:rPr>
          <w:rFonts w:ascii="Times New Roman" w:hAnsi="Times New Roman"/>
          <w:sz w:val="26"/>
          <w:szCs w:val="26"/>
        </w:rPr>
        <w:t xml:space="preserve"> г.):</w:t>
      </w:r>
    </w:p>
    <w:p w:rsidR="008D0C87" w:rsidRPr="00446E61" w:rsidRDefault="008D0C87" w:rsidP="008D0C87">
      <w:pPr>
        <w:autoSpaceDE w:val="0"/>
        <w:spacing w:after="0" w:line="240" w:lineRule="auto"/>
        <w:ind w:firstLine="709"/>
        <w:jc w:val="both"/>
        <w:rPr>
          <w:rFonts w:ascii="Times New Roman" w:hAnsi="Times New Roman"/>
          <w:color w:val="FF0000"/>
          <w:sz w:val="26"/>
          <w:szCs w:val="26"/>
        </w:rPr>
      </w:pPr>
      <w:r w:rsidRPr="00446E61">
        <w:rPr>
          <w:rFonts w:ascii="Times New Roman" w:hAnsi="Times New Roman"/>
          <w:sz w:val="26"/>
          <w:szCs w:val="26"/>
        </w:rPr>
        <w:t xml:space="preserve">тепловых в двухтрубном исчислении </w:t>
      </w:r>
      <w:r w:rsidR="00C43EAF" w:rsidRPr="00446E61">
        <w:rPr>
          <w:rFonts w:ascii="Times New Roman" w:hAnsi="Times New Roman"/>
          <w:sz w:val="26"/>
          <w:szCs w:val="26"/>
        </w:rPr>
        <w:t>–</w:t>
      </w:r>
      <w:r w:rsidRPr="00446E61">
        <w:rPr>
          <w:rFonts w:ascii="Times New Roman" w:hAnsi="Times New Roman"/>
          <w:sz w:val="26"/>
          <w:szCs w:val="26"/>
        </w:rPr>
        <w:t xml:space="preserve"> </w:t>
      </w:r>
      <w:r w:rsidR="00C43EAF" w:rsidRPr="00446E61">
        <w:rPr>
          <w:rFonts w:ascii="Times New Roman" w:hAnsi="Times New Roman"/>
          <w:sz w:val="26"/>
          <w:szCs w:val="26"/>
        </w:rPr>
        <w:t>7.2</w:t>
      </w:r>
      <w:r w:rsidRPr="00446E61">
        <w:rPr>
          <w:rFonts w:ascii="Times New Roman" w:hAnsi="Times New Roman"/>
          <w:sz w:val="26"/>
          <w:szCs w:val="26"/>
        </w:rPr>
        <w:t xml:space="preserve"> км</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электрических </w:t>
      </w:r>
      <w:r w:rsidR="00EC01B8" w:rsidRPr="00446E61">
        <w:rPr>
          <w:rFonts w:ascii="Times New Roman" w:hAnsi="Times New Roman"/>
          <w:sz w:val="26"/>
          <w:szCs w:val="26"/>
        </w:rPr>
        <w:t xml:space="preserve">– 105.66 </w:t>
      </w:r>
      <w:r w:rsidRPr="00446E61">
        <w:rPr>
          <w:rFonts w:ascii="Times New Roman" w:hAnsi="Times New Roman"/>
          <w:sz w:val="26"/>
          <w:szCs w:val="26"/>
        </w:rPr>
        <w:t>км</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газовых </w:t>
      </w:r>
      <w:r w:rsidR="00C43EAF" w:rsidRPr="00446E61">
        <w:rPr>
          <w:rFonts w:ascii="Times New Roman" w:hAnsi="Times New Roman"/>
          <w:sz w:val="26"/>
          <w:szCs w:val="26"/>
        </w:rPr>
        <w:t>–</w:t>
      </w:r>
      <w:r w:rsidRPr="00446E61">
        <w:rPr>
          <w:rFonts w:ascii="Times New Roman" w:hAnsi="Times New Roman"/>
          <w:sz w:val="26"/>
          <w:szCs w:val="26"/>
        </w:rPr>
        <w:t xml:space="preserve"> </w:t>
      </w:r>
      <w:r w:rsidR="00C43EAF" w:rsidRPr="00446E61">
        <w:rPr>
          <w:rFonts w:ascii="Times New Roman" w:hAnsi="Times New Roman"/>
          <w:sz w:val="26"/>
          <w:szCs w:val="26"/>
        </w:rPr>
        <w:t xml:space="preserve">0 </w:t>
      </w:r>
      <w:r w:rsidRPr="00446E61">
        <w:rPr>
          <w:rFonts w:ascii="Times New Roman" w:hAnsi="Times New Roman"/>
          <w:sz w:val="26"/>
          <w:szCs w:val="26"/>
        </w:rPr>
        <w:t>км</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водопроводных </w:t>
      </w:r>
      <w:r w:rsidR="00C43EAF" w:rsidRPr="00446E61">
        <w:rPr>
          <w:rFonts w:ascii="Times New Roman" w:hAnsi="Times New Roman"/>
          <w:sz w:val="26"/>
          <w:szCs w:val="26"/>
        </w:rPr>
        <w:t>–</w:t>
      </w:r>
      <w:r w:rsidRPr="00446E61">
        <w:rPr>
          <w:rFonts w:ascii="Times New Roman" w:hAnsi="Times New Roman"/>
          <w:sz w:val="26"/>
          <w:szCs w:val="26"/>
        </w:rPr>
        <w:t xml:space="preserve"> </w:t>
      </w:r>
      <w:r w:rsidR="00C43EAF" w:rsidRPr="00446E61">
        <w:rPr>
          <w:rFonts w:ascii="Times New Roman" w:hAnsi="Times New Roman"/>
          <w:sz w:val="26"/>
          <w:szCs w:val="26"/>
        </w:rPr>
        <w:t xml:space="preserve">17.2 </w:t>
      </w:r>
      <w:r w:rsidRPr="00446E61">
        <w:rPr>
          <w:rFonts w:ascii="Times New Roman" w:hAnsi="Times New Roman"/>
          <w:sz w:val="26"/>
          <w:szCs w:val="26"/>
        </w:rPr>
        <w:t xml:space="preserve"> км</w:t>
      </w:r>
    </w:p>
    <w:p w:rsidR="008D0C87" w:rsidRPr="00446E61" w:rsidRDefault="00C43EAF"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канализационных - 5.2</w:t>
      </w:r>
      <w:r w:rsidR="008D0C87" w:rsidRPr="00446E61">
        <w:rPr>
          <w:rFonts w:ascii="Times New Roman" w:hAnsi="Times New Roman"/>
          <w:sz w:val="26"/>
          <w:szCs w:val="26"/>
        </w:rPr>
        <w:t xml:space="preserve"> км</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Доля сетей, нуждающихся в замене, в общей протяженности сетей (20</w:t>
      </w:r>
      <w:r w:rsidR="00E74604" w:rsidRPr="00446E61">
        <w:rPr>
          <w:rFonts w:ascii="Times New Roman" w:hAnsi="Times New Roman"/>
          <w:sz w:val="26"/>
          <w:szCs w:val="26"/>
        </w:rPr>
        <w:t>1</w:t>
      </w:r>
      <w:r w:rsidR="00514A03" w:rsidRPr="00446E61">
        <w:rPr>
          <w:rFonts w:ascii="Times New Roman" w:hAnsi="Times New Roman"/>
          <w:sz w:val="26"/>
          <w:szCs w:val="26"/>
        </w:rPr>
        <w:t>6</w:t>
      </w:r>
      <w:r w:rsidRPr="00446E61">
        <w:rPr>
          <w:rFonts w:ascii="Times New Roman" w:hAnsi="Times New Roman"/>
          <w:sz w:val="26"/>
          <w:szCs w:val="26"/>
        </w:rPr>
        <w:t>г.):</w:t>
      </w:r>
    </w:p>
    <w:p w:rsidR="008D0C87" w:rsidRPr="00446E61" w:rsidRDefault="008D0C87" w:rsidP="008D0C87">
      <w:pPr>
        <w:autoSpaceDE w:val="0"/>
        <w:spacing w:after="0" w:line="240" w:lineRule="auto"/>
        <w:ind w:firstLine="709"/>
        <w:jc w:val="both"/>
        <w:rPr>
          <w:rFonts w:ascii="Times New Roman" w:hAnsi="Times New Roman"/>
          <w:sz w:val="26"/>
          <w:szCs w:val="26"/>
        </w:rPr>
      </w:pPr>
      <w:proofErr w:type="gramStart"/>
      <w:r w:rsidRPr="00446E61">
        <w:rPr>
          <w:rFonts w:ascii="Times New Roman" w:hAnsi="Times New Roman"/>
          <w:sz w:val="26"/>
          <w:szCs w:val="26"/>
        </w:rPr>
        <w:t>тепловых</w:t>
      </w:r>
      <w:proofErr w:type="gramEnd"/>
      <w:r w:rsidRPr="00446E61">
        <w:rPr>
          <w:rFonts w:ascii="Times New Roman" w:hAnsi="Times New Roman"/>
          <w:sz w:val="26"/>
          <w:szCs w:val="26"/>
        </w:rPr>
        <w:t xml:space="preserve"> в двухтрубном исчислении </w:t>
      </w:r>
      <w:r w:rsidR="00E74604" w:rsidRPr="00446E61">
        <w:rPr>
          <w:rFonts w:ascii="Times New Roman" w:hAnsi="Times New Roman"/>
          <w:sz w:val="26"/>
          <w:szCs w:val="26"/>
        </w:rPr>
        <w:t>–</w:t>
      </w:r>
      <w:r w:rsidRPr="00446E61">
        <w:rPr>
          <w:rFonts w:ascii="Times New Roman" w:hAnsi="Times New Roman"/>
          <w:sz w:val="26"/>
          <w:szCs w:val="26"/>
        </w:rPr>
        <w:t xml:space="preserve"> </w:t>
      </w:r>
      <w:r w:rsidR="00E74604" w:rsidRPr="00446E61">
        <w:rPr>
          <w:rFonts w:ascii="Times New Roman" w:hAnsi="Times New Roman"/>
          <w:sz w:val="26"/>
          <w:szCs w:val="26"/>
        </w:rPr>
        <w:t xml:space="preserve">60 </w:t>
      </w:r>
      <w:r w:rsidRPr="00446E61">
        <w:rPr>
          <w:rFonts w:ascii="Times New Roman" w:hAnsi="Times New Roman"/>
          <w:sz w:val="26"/>
          <w:szCs w:val="26"/>
        </w:rPr>
        <w:t>%</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электрических - %</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газовых -</w:t>
      </w:r>
      <w:r w:rsidR="00E74604" w:rsidRPr="00446E61">
        <w:rPr>
          <w:rFonts w:ascii="Times New Roman" w:hAnsi="Times New Roman"/>
          <w:sz w:val="26"/>
          <w:szCs w:val="26"/>
        </w:rPr>
        <w:t xml:space="preserve">0 </w:t>
      </w:r>
      <w:r w:rsidRPr="00446E61">
        <w:rPr>
          <w:rFonts w:ascii="Times New Roman" w:hAnsi="Times New Roman"/>
          <w:sz w:val="26"/>
          <w:szCs w:val="26"/>
        </w:rPr>
        <w:t>%</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водопроводных </w:t>
      </w:r>
      <w:r w:rsidR="00E74604" w:rsidRPr="00446E61">
        <w:rPr>
          <w:rFonts w:ascii="Times New Roman" w:hAnsi="Times New Roman"/>
          <w:sz w:val="26"/>
          <w:szCs w:val="26"/>
        </w:rPr>
        <w:t>–</w:t>
      </w:r>
      <w:r w:rsidRPr="00446E61">
        <w:rPr>
          <w:rFonts w:ascii="Times New Roman" w:hAnsi="Times New Roman"/>
          <w:sz w:val="26"/>
          <w:szCs w:val="26"/>
        </w:rPr>
        <w:t xml:space="preserve"> </w:t>
      </w:r>
      <w:r w:rsidR="002C44F5" w:rsidRPr="00446E61">
        <w:rPr>
          <w:rFonts w:ascii="Times New Roman" w:hAnsi="Times New Roman"/>
          <w:sz w:val="26"/>
          <w:szCs w:val="26"/>
        </w:rPr>
        <w:t>77</w:t>
      </w:r>
      <w:r w:rsidR="00E74604" w:rsidRPr="00446E61">
        <w:rPr>
          <w:rFonts w:ascii="Times New Roman" w:hAnsi="Times New Roman"/>
          <w:sz w:val="26"/>
          <w:szCs w:val="26"/>
        </w:rPr>
        <w:t xml:space="preserve"> </w:t>
      </w:r>
      <w:r w:rsidRPr="00446E61">
        <w:rPr>
          <w:rFonts w:ascii="Times New Roman" w:hAnsi="Times New Roman"/>
          <w:sz w:val="26"/>
          <w:szCs w:val="26"/>
        </w:rPr>
        <w:t>%</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канализационных </w:t>
      </w:r>
      <w:r w:rsidR="00E74604" w:rsidRPr="00446E61">
        <w:rPr>
          <w:rFonts w:ascii="Times New Roman" w:hAnsi="Times New Roman"/>
          <w:sz w:val="26"/>
          <w:szCs w:val="26"/>
        </w:rPr>
        <w:t>–</w:t>
      </w:r>
      <w:r w:rsidR="002C44F5" w:rsidRPr="00446E61">
        <w:rPr>
          <w:rFonts w:ascii="Times New Roman" w:hAnsi="Times New Roman"/>
          <w:sz w:val="26"/>
          <w:szCs w:val="26"/>
        </w:rPr>
        <w:t xml:space="preserve">66 </w:t>
      </w:r>
      <w:r w:rsidRPr="00446E61">
        <w:rPr>
          <w:rFonts w:ascii="Times New Roman" w:hAnsi="Times New Roman"/>
          <w:sz w:val="26"/>
          <w:szCs w:val="26"/>
        </w:rPr>
        <w:t>%</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Отпущено энергии (20</w:t>
      </w:r>
      <w:r w:rsidR="002C44F5" w:rsidRPr="00446E61">
        <w:rPr>
          <w:rFonts w:ascii="Times New Roman" w:hAnsi="Times New Roman"/>
          <w:sz w:val="26"/>
          <w:szCs w:val="26"/>
        </w:rPr>
        <w:t>1</w:t>
      </w:r>
      <w:r w:rsidR="00514A03" w:rsidRPr="00446E61">
        <w:rPr>
          <w:rFonts w:ascii="Times New Roman" w:hAnsi="Times New Roman"/>
          <w:sz w:val="26"/>
          <w:szCs w:val="26"/>
        </w:rPr>
        <w:t>6</w:t>
      </w:r>
      <w:r w:rsidRPr="00446E61">
        <w:rPr>
          <w:rFonts w:ascii="Times New Roman" w:hAnsi="Times New Roman"/>
          <w:sz w:val="26"/>
          <w:szCs w:val="26"/>
        </w:rPr>
        <w:t xml:space="preserve"> г.):</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тепловой </w:t>
      </w:r>
      <w:r w:rsidR="002C44F5" w:rsidRPr="00446E61">
        <w:rPr>
          <w:rFonts w:ascii="Times New Roman" w:hAnsi="Times New Roman"/>
          <w:sz w:val="26"/>
          <w:szCs w:val="26"/>
        </w:rPr>
        <w:t>–</w:t>
      </w:r>
      <w:r w:rsidRPr="00446E61">
        <w:rPr>
          <w:rFonts w:ascii="Times New Roman" w:hAnsi="Times New Roman"/>
          <w:sz w:val="26"/>
          <w:szCs w:val="26"/>
        </w:rPr>
        <w:t xml:space="preserve"> </w:t>
      </w:r>
      <w:r w:rsidR="002C44F5" w:rsidRPr="00446E61">
        <w:rPr>
          <w:rFonts w:ascii="Times New Roman" w:hAnsi="Times New Roman"/>
          <w:sz w:val="26"/>
          <w:szCs w:val="26"/>
        </w:rPr>
        <w:t>12.1</w:t>
      </w:r>
      <w:r w:rsidRPr="00446E61">
        <w:rPr>
          <w:rFonts w:ascii="Times New Roman" w:hAnsi="Times New Roman"/>
          <w:sz w:val="26"/>
          <w:szCs w:val="26"/>
        </w:rPr>
        <w:t xml:space="preserve"> тыс. Гкал</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электрической </w:t>
      </w:r>
      <w:r w:rsidR="006B5379" w:rsidRPr="00446E61">
        <w:rPr>
          <w:rFonts w:ascii="Times New Roman" w:hAnsi="Times New Roman"/>
          <w:sz w:val="26"/>
          <w:szCs w:val="26"/>
        </w:rPr>
        <w:t>–</w:t>
      </w:r>
      <w:r w:rsidRPr="00446E61">
        <w:rPr>
          <w:rFonts w:ascii="Times New Roman" w:hAnsi="Times New Roman"/>
          <w:sz w:val="26"/>
          <w:szCs w:val="26"/>
        </w:rPr>
        <w:t xml:space="preserve"> </w:t>
      </w:r>
      <w:r w:rsidR="006B5379" w:rsidRPr="00446E61">
        <w:rPr>
          <w:rFonts w:ascii="Times New Roman" w:hAnsi="Times New Roman"/>
          <w:sz w:val="26"/>
          <w:szCs w:val="26"/>
        </w:rPr>
        <w:t>16.9</w:t>
      </w:r>
      <w:r w:rsidRPr="00446E61">
        <w:rPr>
          <w:rFonts w:ascii="Times New Roman" w:hAnsi="Times New Roman"/>
          <w:sz w:val="26"/>
          <w:szCs w:val="26"/>
        </w:rPr>
        <w:t xml:space="preserve"> млн. </w:t>
      </w:r>
      <w:proofErr w:type="spellStart"/>
      <w:r w:rsidRPr="00446E61">
        <w:rPr>
          <w:rFonts w:ascii="Times New Roman" w:hAnsi="Times New Roman"/>
          <w:sz w:val="26"/>
          <w:szCs w:val="26"/>
        </w:rPr>
        <w:t>кВт</w:t>
      </w:r>
      <w:proofErr w:type="gramStart"/>
      <w:r w:rsidRPr="00446E61">
        <w:rPr>
          <w:rFonts w:ascii="Times New Roman" w:hAnsi="Times New Roman"/>
          <w:sz w:val="26"/>
          <w:szCs w:val="26"/>
        </w:rPr>
        <w:t>.ч</w:t>
      </w:r>
      <w:proofErr w:type="spellEnd"/>
      <w:proofErr w:type="gramEnd"/>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газа </w:t>
      </w:r>
      <w:r w:rsidR="00E74604" w:rsidRPr="00446E61">
        <w:rPr>
          <w:rFonts w:ascii="Times New Roman" w:hAnsi="Times New Roman"/>
          <w:sz w:val="26"/>
          <w:szCs w:val="26"/>
        </w:rPr>
        <w:t>–</w:t>
      </w:r>
      <w:r w:rsidRPr="00446E61">
        <w:rPr>
          <w:rFonts w:ascii="Times New Roman" w:hAnsi="Times New Roman"/>
          <w:sz w:val="26"/>
          <w:szCs w:val="26"/>
        </w:rPr>
        <w:t xml:space="preserve"> </w:t>
      </w:r>
      <w:r w:rsidR="00E74604" w:rsidRPr="00446E61">
        <w:rPr>
          <w:rFonts w:ascii="Times New Roman" w:hAnsi="Times New Roman"/>
          <w:sz w:val="26"/>
          <w:szCs w:val="26"/>
        </w:rPr>
        <w:t xml:space="preserve">0 </w:t>
      </w:r>
      <w:r w:rsidRPr="00446E61">
        <w:rPr>
          <w:rFonts w:ascii="Times New Roman" w:hAnsi="Times New Roman"/>
          <w:sz w:val="26"/>
          <w:szCs w:val="26"/>
        </w:rPr>
        <w:t>млн. куб. м</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воды </w:t>
      </w:r>
      <w:r w:rsidR="002C44F5" w:rsidRPr="00446E61">
        <w:rPr>
          <w:rFonts w:ascii="Times New Roman" w:hAnsi="Times New Roman"/>
          <w:sz w:val="26"/>
          <w:szCs w:val="26"/>
        </w:rPr>
        <w:t>–</w:t>
      </w:r>
      <w:r w:rsidRPr="00446E61">
        <w:rPr>
          <w:rFonts w:ascii="Times New Roman" w:hAnsi="Times New Roman"/>
          <w:sz w:val="26"/>
          <w:szCs w:val="26"/>
        </w:rPr>
        <w:t xml:space="preserve"> </w:t>
      </w:r>
      <w:r w:rsidR="002C44F5" w:rsidRPr="00446E61">
        <w:rPr>
          <w:rFonts w:ascii="Times New Roman" w:hAnsi="Times New Roman"/>
          <w:sz w:val="26"/>
          <w:szCs w:val="26"/>
        </w:rPr>
        <w:t>1.3</w:t>
      </w:r>
      <w:r w:rsidRPr="00446E61">
        <w:rPr>
          <w:rFonts w:ascii="Times New Roman" w:hAnsi="Times New Roman"/>
          <w:sz w:val="26"/>
          <w:szCs w:val="26"/>
        </w:rPr>
        <w:t xml:space="preserve"> </w:t>
      </w:r>
      <w:proofErr w:type="spellStart"/>
      <w:r w:rsidRPr="00446E61">
        <w:rPr>
          <w:rFonts w:ascii="Times New Roman" w:hAnsi="Times New Roman"/>
          <w:sz w:val="26"/>
          <w:szCs w:val="26"/>
        </w:rPr>
        <w:t>кВт</w:t>
      </w:r>
      <w:proofErr w:type="gramStart"/>
      <w:r w:rsidRPr="00446E61">
        <w:rPr>
          <w:rFonts w:ascii="Times New Roman" w:hAnsi="Times New Roman"/>
          <w:sz w:val="26"/>
          <w:szCs w:val="26"/>
        </w:rPr>
        <w:t>.ч</w:t>
      </w:r>
      <w:proofErr w:type="spellEnd"/>
      <w:proofErr w:type="gramEnd"/>
      <w:r w:rsidRPr="00446E61">
        <w:rPr>
          <w:rFonts w:ascii="Times New Roman" w:hAnsi="Times New Roman"/>
          <w:sz w:val="26"/>
          <w:szCs w:val="26"/>
        </w:rPr>
        <w:t>/ куб. м</w:t>
      </w:r>
    </w:p>
    <w:p w:rsidR="008D0C87" w:rsidRPr="00446E61" w:rsidRDefault="008D0C87" w:rsidP="008D0C87">
      <w:pPr>
        <w:autoSpaceDE w:val="0"/>
        <w:spacing w:after="0" w:line="240" w:lineRule="auto"/>
        <w:ind w:firstLine="709"/>
        <w:jc w:val="both"/>
        <w:rPr>
          <w:rFonts w:ascii="Times New Roman" w:hAnsi="Times New Roman"/>
          <w:color w:val="FF0000"/>
          <w:sz w:val="26"/>
          <w:szCs w:val="26"/>
        </w:rPr>
      </w:pPr>
      <w:r w:rsidRPr="00446E61">
        <w:rPr>
          <w:rFonts w:ascii="Times New Roman" w:hAnsi="Times New Roman"/>
          <w:sz w:val="26"/>
          <w:szCs w:val="26"/>
        </w:rPr>
        <w:t xml:space="preserve">сточных вод </w:t>
      </w:r>
      <w:r w:rsidR="002C44F5" w:rsidRPr="00446E61">
        <w:rPr>
          <w:rFonts w:ascii="Times New Roman" w:hAnsi="Times New Roman"/>
          <w:sz w:val="26"/>
          <w:szCs w:val="26"/>
        </w:rPr>
        <w:t>–</w:t>
      </w:r>
      <w:r w:rsidRPr="00446E61">
        <w:rPr>
          <w:rFonts w:ascii="Times New Roman" w:hAnsi="Times New Roman"/>
          <w:sz w:val="26"/>
          <w:szCs w:val="26"/>
        </w:rPr>
        <w:t xml:space="preserve"> </w:t>
      </w:r>
      <w:r w:rsidR="002C44F5" w:rsidRPr="00446E61">
        <w:rPr>
          <w:rFonts w:ascii="Times New Roman" w:hAnsi="Times New Roman"/>
          <w:sz w:val="26"/>
          <w:szCs w:val="26"/>
        </w:rPr>
        <w:t>1.2</w:t>
      </w:r>
      <w:r w:rsidRPr="00446E61">
        <w:rPr>
          <w:rFonts w:ascii="Times New Roman" w:hAnsi="Times New Roman"/>
          <w:sz w:val="26"/>
          <w:szCs w:val="26"/>
        </w:rPr>
        <w:t xml:space="preserve"> </w:t>
      </w:r>
      <w:proofErr w:type="spellStart"/>
      <w:r w:rsidRPr="00446E61">
        <w:rPr>
          <w:rFonts w:ascii="Times New Roman" w:hAnsi="Times New Roman"/>
          <w:sz w:val="26"/>
          <w:szCs w:val="26"/>
        </w:rPr>
        <w:t>кВт</w:t>
      </w:r>
      <w:proofErr w:type="gramStart"/>
      <w:r w:rsidRPr="00446E61">
        <w:rPr>
          <w:rFonts w:ascii="Times New Roman" w:hAnsi="Times New Roman"/>
          <w:sz w:val="26"/>
          <w:szCs w:val="26"/>
        </w:rPr>
        <w:t>.ч</w:t>
      </w:r>
      <w:proofErr w:type="spellEnd"/>
      <w:proofErr w:type="gramEnd"/>
      <w:r w:rsidRPr="00446E61">
        <w:rPr>
          <w:rFonts w:ascii="Times New Roman" w:hAnsi="Times New Roman"/>
          <w:sz w:val="26"/>
          <w:szCs w:val="26"/>
        </w:rPr>
        <w:t>/ куб. м</w:t>
      </w:r>
    </w:p>
    <w:p w:rsidR="008D0C87" w:rsidRPr="00446E61" w:rsidRDefault="008D0C87" w:rsidP="008D0C87">
      <w:pPr>
        <w:autoSpaceDE w:val="0"/>
        <w:spacing w:after="0" w:line="240" w:lineRule="auto"/>
        <w:ind w:firstLine="709"/>
        <w:jc w:val="both"/>
        <w:rPr>
          <w:rFonts w:ascii="Times New Roman" w:hAnsi="Times New Roman"/>
          <w:sz w:val="26"/>
          <w:szCs w:val="26"/>
        </w:rPr>
      </w:pPr>
    </w:p>
    <w:p w:rsidR="008D0C87" w:rsidRPr="00446E61" w:rsidRDefault="008D0C87" w:rsidP="008D0C87">
      <w:pPr>
        <w:autoSpaceDE w:val="0"/>
        <w:spacing w:after="0" w:line="240" w:lineRule="auto"/>
        <w:jc w:val="both"/>
        <w:rPr>
          <w:rFonts w:ascii="Times New Roman" w:hAnsi="Times New Roman"/>
          <w:sz w:val="26"/>
          <w:szCs w:val="26"/>
        </w:rPr>
      </w:pPr>
    </w:p>
    <w:p w:rsidR="00334DF2" w:rsidRPr="00446E61" w:rsidRDefault="00334DF2" w:rsidP="008D0C87">
      <w:pPr>
        <w:autoSpaceDE w:val="0"/>
        <w:spacing w:after="0" w:line="240" w:lineRule="auto"/>
        <w:jc w:val="both"/>
        <w:rPr>
          <w:rFonts w:ascii="Times New Roman" w:hAnsi="Times New Roman"/>
          <w:sz w:val="26"/>
          <w:szCs w:val="26"/>
        </w:rPr>
      </w:pPr>
    </w:p>
    <w:p w:rsidR="00334DF2" w:rsidRPr="00446E61" w:rsidRDefault="00334DF2" w:rsidP="008D0C87">
      <w:pPr>
        <w:autoSpaceDE w:val="0"/>
        <w:spacing w:after="0" w:line="240" w:lineRule="auto"/>
        <w:jc w:val="both"/>
        <w:rPr>
          <w:rFonts w:ascii="Times New Roman" w:hAnsi="Times New Roman"/>
          <w:sz w:val="26"/>
          <w:szCs w:val="26"/>
        </w:rPr>
      </w:pPr>
    </w:p>
    <w:p w:rsidR="008D0C87" w:rsidRPr="00446E61" w:rsidRDefault="008D0C87" w:rsidP="008D0C87">
      <w:pPr>
        <w:autoSpaceDE w:val="0"/>
        <w:spacing w:after="0" w:line="240" w:lineRule="auto"/>
        <w:jc w:val="center"/>
        <w:rPr>
          <w:rFonts w:ascii="Times New Roman" w:hAnsi="Times New Roman"/>
          <w:sz w:val="26"/>
          <w:szCs w:val="26"/>
        </w:rPr>
      </w:pPr>
      <w:r w:rsidRPr="00446E61">
        <w:rPr>
          <w:rFonts w:ascii="Times New Roman" w:hAnsi="Times New Roman"/>
          <w:sz w:val="26"/>
          <w:szCs w:val="26"/>
        </w:rPr>
        <w:t>3. КОМПЛЕКСНОЕ РАЗВИТИЕ СИСТЕМЫ ТЕПЛОСНАБЖЕНИЯ</w:t>
      </w:r>
    </w:p>
    <w:p w:rsidR="008D0C87" w:rsidRPr="00446E61" w:rsidRDefault="008D0C87" w:rsidP="008D0C87">
      <w:pPr>
        <w:autoSpaceDE w:val="0"/>
        <w:spacing w:after="0" w:line="240" w:lineRule="auto"/>
        <w:jc w:val="center"/>
        <w:rPr>
          <w:rFonts w:ascii="Times New Roman" w:hAnsi="Times New Roman"/>
          <w:sz w:val="26"/>
          <w:szCs w:val="26"/>
        </w:rPr>
      </w:pPr>
    </w:p>
    <w:p w:rsidR="008D0C87" w:rsidRPr="00446E61" w:rsidRDefault="008D0C87" w:rsidP="008D0C87">
      <w:pPr>
        <w:pStyle w:val="ConsPlusTitle"/>
        <w:widowControl/>
        <w:jc w:val="center"/>
        <w:rPr>
          <w:rFonts w:ascii="Times New Roman" w:hAnsi="Times New Roman" w:cs="Times New Roman"/>
          <w:b w:val="0"/>
          <w:sz w:val="26"/>
          <w:szCs w:val="26"/>
        </w:rPr>
      </w:pPr>
      <w:r w:rsidRPr="00446E61">
        <w:rPr>
          <w:rFonts w:ascii="Times New Roman" w:hAnsi="Times New Roman" w:cs="Times New Roman"/>
          <w:b w:val="0"/>
          <w:sz w:val="26"/>
          <w:szCs w:val="26"/>
        </w:rPr>
        <w:t>3.1. Анализ существующей организации систем теплоснабжения</w:t>
      </w:r>
    </w:p>
    <w:p w:rsidR="008D0C87" w:rsidRPr="00446E61" w:rsidRDefault="008D0C87" w:rsidP="008D0C87">
      <w:pPr>
        <w:pStyle w:val="ConsPlusTitle"/>
        <w:widowControl/>
        <w:jc w:val="center"/>
        <w:rPr>
          <w:rFonts w:ascii="Times New Roman" w:hAnsi="Times New Roman" w:cs="Times New Roman"/>
          <w:b w:val="0"/>
          <w:sz w:val="26"/>
          <w:szCs w:val="26"/>
        </w:rPr>
      </w:pPr>
      <w:r w:rsidRPr="00446E61">
        <w:rPr>
          <w:rFonts w:ascii="Times New Roman" w:hAnsi="Times New Roman" w:cs="Times New Roman"/>
          <w:b w:val="0"/>
          <w:sz w:val="26"/>
          <w:szCs w:val="26"/>
        </w:rPr>
        <w:t>и выявление проблем функционирования</w:t>
      </w:r>
    </w:p>
    <w:p w:rsidR="008D0C87" w:rsidRPr="00446E61" w:rsidRDefault="008D0C87" w:rsidP="008D0C87">
      <w:pPr>
        <w:autoSpaceDE w:val="0"/>
        <w:spacing w:after="0" w:line="240" w:lineRule="auto"/>
        <w:rPr>
          <w:rFonts w:ascii="Times New Roman" w:hAnsi="Times New Roman"/>
          <w:sz w:val="26"/>
          <w:szCs w:val="26"/>
        </w:rPr>
      </w:pPr>
    </w:p>
    <w:p w:rsidR="008D0C87" w:rsidRPr="00446E61" w:rsidRDefault="008D0C87" w:rsidP="008D0C87">
      <w:pPr>
        <w:autoSpaceDE w:val="0"/>
        <w:spacing w:after="0" w:line="240" w:lineRule="auto"/>
        <w:jc w:val="center"/>
        <w:rPr>
          <w:rFonts w:ascii="Times New Roman" w:hAnsi="Times New Roman"/>
          <w:sz w:val="26"/>
          <w:szCs w:val="26"/>
          <w:u w:val="single"/>
        </w:rPr>
      </w:pPr>
      <w:r w:rsidRPr="00446E61">
        <w:rPr>
          <w:rFonts w:ascii="Times New Roman" w:hAnsi="Times New Roman"/>
          <w:sz w:val="26"/>
          <w:szCs w:val="26"/>
          <w:u w:val="single"/>
        </w:rPr>
        <w:t>Инженерно-технический анализ</w:t>
      </w:r>
    </w:p>
    <w:p w:rsidR="008D0C87" w:rsidRPr="00446E61" w:rsidRDefault="008D0C87" w:rsidP="008D0C87">
      <w:pPr>
        <w:autoSpaceDE w:val="0"/>
        <w:spacing w:after="0" w:line="240" w:lineRule="auto"/>
        <w:jc w:val="center"/>
        <w:rPr>
          <w:rFonts w:ascii="Times New Roman" w:hAnsi="Times New Roman"/>
          <w:sz w:val="26"/>
          <w:szCs w:val="26"/>
        </w:rPr>
      </w:pPr>
    </w:p>
    <w:p w:rsidR="008D0C87" w:rsidRPr="00446E61" w:rsidRDefault="008D0C87" w:rsidP="008D0C87">
      <w:pPr>
        <w:pStyle w:val="ConsPlusTitle"/>
        <w:widowControl/>
        <w:jc w:val="center"/>
        <w:rPr>
          <w:rFonts w:ascii="Times New Roman" w:hAnsi="Times New Roman" w:cs="Times New Roman"/>
          <w:b w:val="0"/>
          <w:sz w:val="26"/>
          <w:szCs w:val="26"/>
        </w:rPr>
      </w:pPr>
      <w:r w:rsidRPr="00446E61">
        <w:rPr>
          <w:rFonts w:ascii="Times New Roman" w:hAnsi="Times New Roman" w:cs="Times New Roman"/>
          <w:b w:val="0"/>
          <w:sz w:val="26"/>
          <w:szCs w:val="26"/>
        </w:rPr>
        <w:lastRenderedPageBreak/>
        <w:t>Характеристика технологического процесса и техническое состояние</w:t>
      </w:r>
    </w:p>
    <w:p w:rsidR="008D0C87" w:rsidRPr="00446E61" w:rsidRDefault="008D0C87" w:rsidP="008D0C87">
      <w:pPr>
        <w:pStyle w:val="ConsPlusTitle"/>
        <w:widowControl/>
        <w:jc w:val="center"/>
        <w:rPr>
          <w:rFonts w:ascii="Times New Roman" w:hAnsi="Times New Roman" w:cs="Times New Roman"/>
          <w:b w:val="0"/>
          <w:sz w:val="26"/>
          <w:szCs w:val="26"/>
        </w:rPr>
      </w:pPr>
      <w:r w:rsidRPr="00446E61">
        <w:rPr>
          <w:rFonts w:ascii="Times New Roman" w:hAnsi="Times New Roman" w:cs="Times New Roman"/>
          <w:b w:val="0"/>
          <w:sz w:val="26"/>
          <w:szCs w:val="26"/>
        </w:rPr>
        <w:t>основного оборудования. Система теплоснабжения</w:t>
      </w:r>
    </w:p>
    <w:p w:rsidR="008D0C87" w:rsidRPr="00446E61" w:rsidRDefault="008D0C87" w:rsidP="008D0C87">
      <w:pPr>
        <w:autoSpaceDE w:val="0"/>
        <w:spacing w:after="0" w:line="240" w:lineRule="auto"/>
        <w:ind w:firstLine="540"/>
        <w:jc w:val="both"/>
        <w:rPr>
          <w:rFonts w:ascii="Times New Roman" w:hAnsi="Times New Roman"/>
          <w:sz w:val="26"/>
          <w:szCs w:val="26"/>
        </w:rPr>
      </w:pPr>
    </w:p>
    <w:p w:rsidR="008D0C87" w:rsidRPr="00446E61" w:rsidRDefault="008D0C87" w:rsidP="008D0C87">
      <w:pPr>
        <w:autoSpaceDE w:val="0"/>
        <w:spacing w:after="0" w:line="240" w:lineRule="auto"/>
        <w:ind w:left="540"/>
        <w:jc w:val="both"/>
        <w:rPr>
          <w:rFonts w:ascii="Times New Roman" w:hAnsi="Times New Roman"/>
          <w:sz w:val="26"/>
          <w:szCs w:val="26"/>
        </w:rPr>
      </w:pPr>
      <w:r w:rsidRPr="00446E61">
        <w:rPr>
          <w:rFonts w:ascii="Times New Roman" w:hAnsi="Times New Roman"/>
          <w:sz w:val="26"/>
          <w:szCs w:val="26"/>
        </w:rPr>
        <w:t>Основные технические данные</w:t>
      </w:r>
    </w:p>
    <w:p w:rsidR="008D0C87" w:rsidRPr="00446E61" w:rsidRDefault="00CD34EE" w:rsidP="008D0C87">
      <w:pPr>
        <w:autoSpaceDE w:val="0"/>
        <w:spacing w:after="0" w:line="240" w:lineRule="auto"/>
        <w:ind w:left="540"/>
        <w:jc w:val="both"/>
        <w:rPr>
          <w:rFonts w:ascii="Times New Roman" w:hAnsi="Times New Roman"/>
          <w:sz w:val="26"/>
          <w:szCs w:val="26"/>
        </w:rPr>
      </w:pPr>
      <w:r w:rsidRPr="00446E61">
        <w:rPr>
          <w:rFonts w:ascii="Times New Roman" w:hAnsi="Times New Roman"/>
          <w:sz w:val="26"/>
          <w:szCs w:val="26"/>
        </w:rPr>
        <w:t>Источники теплоснабжения - 4</w:t>
      </w:r>
      <w:r w:rsidR="008D0C87" w:rsidRPr="00446E61">
        <w:rPr>
          <w:rFonts w:ascii="Times New Roman" w:hAnsi="Times New Roman"/>
          <w:sz w:val="26"/>
          <w:szCs w:val="26"/>
        </w:rPr>
        <w:t xml:space="preserve"> котельных</w:t>
      </w:r>
    </w:p>
    <w:p w:rsidR="00EC01B8" w:rsidRPr="00446E61" w:rsidRDefault="00CD34EE" w:rsidP="008D0C87">
      <w:pPr>
        <w:autoSpaceDE w:val="0"/>
        <w:spacing w:after="0" w:line="240" w:lineRule="auto"/>
        <w:ind w:left="540"/>
        <w:jc w:val="both"/>
        <w:rPr>
          <w:rFonts w:ascii="Times New Roman" w:hAnsi="Times New Roman"/>
          <w:sz w:val="26"/>
          <w:szCs w:val="26"/>
        </w:rPr>
      </w:pPr>
      <w:r w:rsidRPr="00446E61">
        <w:rPr>
          <w:rFonts w:ascii="Times New Roman" w:hAnsi="Times New Roman"/>
          <w:sz w:val="26"/>
          <w:szCs w:val="26"/>
        </w:rPr>
        <w:t>Установленная мощность – 11,66 Гкал/</w:t>
      </w:r>
      <w:proofErr w:type="gramStart"/>
      <w:r w:rsidRPr="00446E61">
        <w:rPr>
          <w:rFonts w:ascii="Times New Roman" w:hAnsi="Times New Roman"/>
          <w:sz w:val="26"/>
          <w:szCs w:val="26"/>
        </w:rPr>
        <w:t>ч</w:t>
      </w:r>
      <w:proofErr w:type="gramEnd"/>
      <w:r w:rsidRPr="00446E61">
        <w:rPr>
          <w:rFonts w:ascii="Times New Roman" w:hAnsi="Times New Roman"/>
          <w:sz w:val="26"/>
          <w:szCs w:val="26"/>
        </w:rPr>
        <w:t xml:space="preserve"> </w:t>
      </w:r>
    </w:p>
    <w:p w:rsidR="008D0C87" w:rsidRPr="00446E61" w:rsidRDefault="008D0C87" w:rsidP="008D0C87">
      <w:pPr>
        <w:autoSpaceDE w:val="0"/>
        <w:spacing w:after="0" w:line="240" w:lineRule="auto"/>
        <w:ind w:left="540"/>
        <w:jc w:val="both"/>
        <w:rPr>
          <w:rFonts w:ascii="Times New Roman" w:hAnsi="Times New Roman"/>
          <w:sz w:val="26"/>
          <w:szCs w:val="26"/>
        </w:rPr>
      </w:pPr>
      <w:r w:rsidRPr="00446E61">
        <w:rPr>
          <w:rFonts w:ascii="Times New Roman" w:hAnsi="Times New Roman"/>
          <w:sz w:val="26"/>
          <w:szCs w:val="26"/>
        </w:rPr>
        <w:t>Располагаемая те</w:t>
      </w:r>
      <w:r w:rsidR="00CD34EE" w:rsidRPr="00446E61">
        <w:rPr>
          <w:rFonts w:ascii="Times New Roman" w:hAnsi="Times New Roman"/>
          <w:sz w:val="26"/>
          <w:szCs w:val="26"/>
        </w:rPr>
        <w:t>пловая мощность источников – 11,66</w:t>
      </w:r>
      <w:r w:rsidRPr="00446E61">
        <w:rPr>
          <w:rFonts w:ascii="Times New Roman" w:hAnsi="Times New Roman"/>
          <w:sz w:val="26"/>
          <w:szCs w:val="26"/>
        </w:rPr>
        <w:t xml:space="preserve"> Гкал/</w:t>
      </w:r>
      <w:proofErr w:type="gramStart"/>
      <w:r w:rsidRPr="00446E61">
        <w:rPr>
          <w:rFonts w:ascii="Times New Roman" w:hAnsi="Times New Roman"/>
          <w:sz w:val="26"/>
          <w:szCs w:val="26"/>
        </w:rPr>
        <w:t>ч</w:t>
      </w:r>
      <w:proofErr w:type="gramEnd"/>
    </w:p>
    <w:p w:rsidR="008D0C87" w:rsidRPr="00446E61" w:rsidRDefault="008D0C87" w:rsidP="008D0C87">
      <w:pPr>
        <w:autoSpaceDE w:val="0"/>
        <w:spacing w:after="0" w:line="240" w:lineRule="auto"/>
        <w:ind w:left="540"/>
        <w:jc w:val="both"/>
        <w:rPr>
          <w:rFonts w:ascii="Times New Roman" w:hAnsi="Times New Roman"/>
          <w:sz w:val="26"/>
          <w:szCs w:val="26"/>
        </w:rPr>
      </w:pPr>
      <w:r w:rsidRPr="00446E61">
        <w:rPr>
          <w:rFonts w:ascii="Times New Roman" w:hAnsi="Times New Roman"/>
          <w:sz w:val="26"/>
          <w:szCs w:val="26"/>
        </w:rPr>
        <w:t>Присоеди</w:t>
      </w:r>
      <w:r w:rsidR="00CD34EE" w:rsidRPr="00446E61">
        <w:rPr>
          <w:rFonts w:ascii="Times New Roman" w:hAnsi="Times New Roman"/>
          <w:sz w:val="26"/>
          <w:szCs w:val="26"/>
        </w:rPr>
        <w:t>ненная нагрузка – 5,7</w:t>
      </w:r>
      <w:r w:rsidRPr="00446E61">
        <w:rPr>
          <w:rFonts w:ascii="Times New Roman" w:hAnsi="Times New Roman"/>
          <w:sz w:val="26"/>
          <w:szCs w:val="26"/>
        </w:rPr>
        <w:t xml:space="preserve"> Гкал/</w:t>
      </w:r>
      <w:proofErr w:type="gramStart"/>
      <w:r w:rsidRPr="00446E61">
        <w:rPr>
          <w:rFonts w:ascii="Times New Roman" w:hAnsi="Times New Roman"/>
          <w:sz w:val="26"/>
          <w:szCs w:val="26"/>
        </w:rPr>
        <w:t>ч</w:t>
      </w:r>
      <w:proofErr w:type="gramEnd"/>
      <w:r w:rsidRPr="00446E61">
        <w:rPr>
          <w:rFonts w:ascii="Times New Roman" w:hAnsi="Times New Roman"/>
          <w:sz w:val="26"/>
          <w:szCs w:val="26"/>
        </w:rPr>
        <w:t xml:space="preserve"> </w:t>
      </w:r>
    </w:p>
    <w:p w:rsidR="008D0C87" w:rsidRPr="00446E61" w:rsidRDefault="00CD34EE" w:rsidP="008D0C87">
      <w:pPr>
        <w:autoSpaceDE w:val="0"/>
        <w:spacing w:after="0" w:line="240" w:lineRule="auto"/>
        <w:ind w:left="540"/>
        <w:jc w:val="both"/>
        <w:rPr>
          <w:rFonts w:ascii="Times New Roman" w:hAnsi="Times New Roman"/>
          <w:sz w:val="26"/>
          <w:szCs w:val="26"/>
        </w:rPr>
      </w:pPr>
      <w:r w:rsidRPr="00446E61">
        <w:rPr>
          <w:rFonts w:ascii="Times New Roman" w:hAnsi="Times New Roman"/>
          <w:sz w:val="26"/>
          <w:szCs w:val="26"/>
        </w:rPr>
        <w:t>Оборудование - 12</w:t>
      </w:r>
      <w:r w:rsidR="008D0C87" w:rsidRPr="00446E61">
        <w:rPr>
          <w:rFonts w:ascii="Times New Roman" w:hAnsi="Times New Roman"/>
          <w:sz w:val="26"/>
          <w:szCs w:val="26"/>
        </w:rPr>
        <w:t xml:space="preserve"> котлов </w:t>
      </w:r>
    </w:p>
    <w:p w:rsidR="008D0C87" w:rsidRPr="00446E61" w:rsidRDefault="00CD34EE" w:rsidP="008D0C87">
      <w:pPr>
        <w:autoSpaceDE w:val="0"/>
        <w:spacing w:after="0" w:line="240" w:lineRule="auto"/>
        <w:ind w:left="540"/>
        <w:jc w:val="both"/>
        <w:rPr>
          <w:rFonts w:ascii="Times New Roman" w:hAnsi="Times New Roman"/>
          <w:sz w:val="26"/>
          <w:szCs w:val="26"/>
        </w:rPr>
      </w:pPr>
      <w:r w:rsidRPr="00446E61">
        <w:rPr>
          <w:rFonts w:ascii="Times New Roman" w:hAnsi="Times New Roman"/>
          <w:sz w:val="26"/>
          <w:szCs w:val="26"/>
        </w:rPr>
        <w:t>ЦТП - 4</w:t>
      </w:r>
      <w:r w:rsidR="008D0C87" w:rsidRPr="00446E61">
        <w:rPr>
          <w:rFonts w:ascii="Times New Roman" w:hAnsi="Times New Roman"/>
          <w:sz w:val="26"/>
          <w:szCs w:val="26"/>
        </w:rPr>
        <w:t xml:space="preserve"> ед.</w:t>
      </w:r>
    </w:p>
    <w:p w:rsidR="008D0C87" w:rsidRPr="00446E61" w:rsidRDefault="00CD34EE" w:rsidP="008D0C87">
      <w:pPr>
        <w:autoSpaceDE w:val="0"/>
        <w:spacing w:after="0" w:line="240" w:lineRule="auto"/>
        <w:ind w:left="540"/>
        <w:jc w:val="both"/>
        <w:rPr>
          <w:rFonts w:ascii="Times New Roman" w:hAnsi="Times New Roman"/>
          <w:sz w:val="26"/>
          <w:szCs w:val="26"/>
        </w:rPr>
      </w:pPr>
      <w:r w:rsidRPr="00446E61">
        <w:rPr>
          <w:rFonts w:ascii="Times New Roman" w:hAnsi="Times New Roman"/>
          <w:sz w:val="26"/>
          <w:szCs w:val="26"/>
        </w:rPr>
        <w:t>ПНС - 1</w:t>
      </w:r>
      <w:r w:rsidR="008D0C87" w:rsidRPr="00446E61">
        <w:rPr>
          <w:rFonts w:ascii="Times New Roman" w:hAnsi="Times New Roman"/>
          <w:sz w:val="26"/>
          <w:szCs w:val="26"/>
        </w:rPr>
        <w:t xml:space="preserve"> ед.</w:t>
      </w:r>
    </w:p>
    <w:p w:rsidR="008D0C87" w:rsidRPr="00446E61" w:rsidRDefault="008D0C87" w:rsidP="008D0C87">
      <w:pPr>
        <w:autoSpaceDE w:val="0"/>
        <w:spacing w:after="0" w:line="240" w:lineRule="auto"/>
        <w:ind w:firstLine="540"/>
        <w:jc w:val="both"/>
        <w:rPr>
          <w:rFonts w:ascii="Times New Roman" w:hAnsi="Times New Roman"/>
          <w:sz w:val="26"/>
          <w:szCs w:val="26"/>
        </w:rPr>
      </w:pPr>
      <w:r w:rsidRPr="00446E61">
        <w:rPr>
          <w:rFonts w:ascii="Times New Roman" w:hAnsi="Times New Roman"/>
          <w:sz w:val="26"/>
          <w:szCs w:val="26"/>
        </w:rPr>
        <w:t>Основным видом т</w:t>
      </w:r>
      <w:r w:rsidR="00CD34EE" w:rsidRPr="00446E61">
        <w:rPr>
          <w:rFonts w:ascii="Times New Roman" w:hAnsi="Times New Roman"/>
          <w:sz w:val="26"/>
          <w:szCs w:val="26"/>
        </w:rPr>
        <w:t>оплива на котельных является уголь</w:t>
      </w:r>
      <w:r w:rsidR="002D3E21" w:rsidRPr="00446E61">
        <w:rPr>
          <w:rFonts w:ascii="Times New Roman" w:hAnsi="Times New Roman"/>
          <w:sz w:val="26"/>
          <w:szCs w:val="26"/>
        </w:rPr>
        <w:t>.</w:t>
      </w:r>
    </w:p>
    <w:p w:rsidR="008D0C87" w:rsidRPr="00446E61" w:rsidRDefault="00CD34EE" w:rsidP="008D0C87">
      <w:pPr>
        <w:autoSpaceDE w:val="0"/>
        <w:spacing w:after="0" w:line="240" w:lineRule="auto"/>
        <w:ind w:left="540"/>
        <w:jc w:val="both"/>
        <w:rPr>
          <w:rFonts w:ascii="Times New Roman" w:hAnsi="Times New Roman"/>
          <w:sz w:val="26"/>
          <w:szCs w:val="26"/>
        </w:rPr>
      </w:pPr>
      <w:r w:rsidRPr="00446E61">
        <w:rPr>
          <w:rFonts w:ascii="Times New Roman" w:hAnsi="Times New Roman"/>
          <w:sz w:val="26"/>
          <w:szCs w:val="26"/>
        </w:rPr>
        <w:t>Схема теплоснабжения открытая</w:t>
      </w:r>
      <w:r w:rsidR="008D0C87" w:rsidRPr="00446E61">
        <w:rPr>
          <w:rFonts w:ascii="Times New Roman" w:hAnsi="Times New Roman"/>
          <w:sz w:val="26"/>
          <w:szCs w:val="26"/>
        </w:rPr>
        <w:t>.</w:t>
      </w:r>
    </w:p>
    <w:p w:rsidR="008D0C87" w:rsidRPr="00446E61" w:rsidRDefault="008D0C87" w:rsidP="008D0C87">
      <w:pPr>
        <w:autoSpaceDE w:val="0"/>
        <w:spacing w:after="0" w:line="240" w:lineRule="auto"/>
        <w:ind w:firstLine="540"/>
        <w:jc w:val="both"/>
        <w:rPr>
          <w:rFonts w:ascii="Times New Roman" w:hAnsi="Times New Roman"/>
          <w:sz w:val="26"/>
          <w:szCs w:val="26"/>
        </w:rPr>
      </w:pPr>
      <w:r w:rsidRPr="00446E61">
        <w:rPr>
          <w:rFonts w:ascii="Times New Roman" w:hAnsi="Times New Roman"/>
          <w:sz w:val="26"/>
          <w:szCs w:val="26"/>
        </w:rPr>
        <w:t>Протяженность тепловых сетей составляет в двухтрубно</w:t>
      </w:r>
      <w:r w:rsidR="00CD34EE" w:rsidRPr="00446E61">
        <w:rPr>
          <w:rFonts w:ascii="Times New Roman" w:hAnsi="Times New Roman"/>
          <w:sz w:val="26"/>
          <w:szCs w:val="26"/>
        </w:rPr>
        <w:t>м исполнении 7,2</w:t>
      </w:r>
      <w:r w:rsidRPr="00446E61">
        <w:rPr>
          <w:rFonts w:ascii="Times New Roman" w:hAnsi="Times New Roman"/>
          <w:sz w:val="26"/>
          <w:szCs w:val="26"/>
        </w:rPr>
        <w:t xml:space="preserve"> км. Осн</w:t>
      </w:r>
      <w:r w:rsidR="00CD34EE" w:rsidRPr="00446E61">
        <w:rPr>
          <w:rFonts w:ascii="Times New Roman" w:hAnsi="Times New Roman"/>
          <w:sz w:val="26"/>
          <w:szCs w:val="26"/>
        </w:rPr>
        <w:t>овные годы заложения сетей 1986</w:t>
      </w:r>
      <w:r w:rsidRPr="00446E61">
        <w:rPr>
          <w:rFonts w:ascii="Times New Roman" w:hAnsi="Times New Roman"/>
          <w:sz w:val="26"/>
          <w:szCs w:val="26"/>
        </w:rPr>
        <w:t xml:space="preserve"> г. Прокладка т</w:t>
      </w:r>
      <w:r w:rsidR="0094219C" w:rsidRPr="00446E61">
        <w:rPr>
          <w:rFonts w:ascii="Times New Roman" w:hAnsi="Times New Roman"/>
          <w:sz w:val="26"/>
          <w:szCs w:val="26"/>
        </w:rPr>
        <w:t xml:space="preserve">еплосетей </w:t>
      </w:r>
      <w:r w:rsidR="00EC01B8" w:rsidRPr="00446E61">
        <w:rPr>
          <w:rFonts w:ascii="Times New Roman" w:hAnsi="Times New Roman"/>
          <w:sz w:val="26"/>
          <w:szCs w:val="26"/>
        </w:rPr>
        <w:t>–</w:t>
      </w:r>
      <w:r w:rsidR="0094219C" w:rsidRPr="00446E61">
        <w:rPr>
          <w:rFonts w:ascii="Times New Roman" w:hAnsi="Times New Roman"/>
          <w:sz w:val="26"/>
          <w:szCs w:val="26"/>
        </w:rPr>
        <w:t xml:space="preserve"> подземная</w:t>
      </w:r>
      <w:r w:rsidR="00EC01B8" w:rsidRPr="00446E61">
        <w:rPr>
          <w:rFonts w:ascii="Times New Roman" w:hAnsi="Times New Roman"/>
          <w:sz w:val="26"/>
          <w:szCs w:val="26"/>
        </w:rPr>
        <w:t xml:space="preserve"> в ж</w:t>
      </w:r>
      <w:proofErr w:type="gramStart"/>
      <w:r w:rsidR="00EC01B8" w:rsidRPr="00446E61">
        <w:rPr>
          <w:rFonts w:ascii="Times New Roman" w:hAnsi="Times New Roman"/>
          <w:sz w:val="26"/>
          <w:szCs w:val="26"/>
        </w:rPr>
        <w:t>.б</w:t>
      </w:r>
      <w:proofErr w:type="gramEnd"/>
      <w:r w:rsidR="00EC01B8" w:rsidRPr="00446E61">
        <w:rPr>
          <w:rFonts w:ascii="Times New Roman" w:hAnsi="Times New Roman"/>
          <w:sz w:val="26"/>
          <w:szCs w:val="26"/>
        </w:rPr>
        <w:t xml:space="preserve"> лотках</w:t>
      </w:r>
      <w:r w:rsidRPr="00446E61">
        <w:rPr>
          <w:rFonts w:ascii="Times New Roman" w:hAnsi="Times New Roman"/>
          <w:sz w:val="26"/>
          <w:szCs w:val="26"/>
        </w:rPr>
        <w:t xml:space="preserve">. </w:t>
      </w:r>
    </w:p>
    <w:p w:rsidR="008D0C87" w:rsidRPr="00446E61" w:rsidRDefault="008D0C87" w:rsidP="008D0C87">
      <w:pPr>
        <w:autoSpaceDE w:val="0"/>
        <w:spacing w:after="0" w:line="240" w:lineRule="auto"/>
        <w:jc w:val="right"/>
        <w:rPr>
          <w:rFonts w:ascii="Times New Roman" w:hAnsi="Times New Roman"/>
          <w:sz w:val="26"/>
          <w:szCs w:val="26"/>
        </w:rPr>
      </w:pPr>
      <w:r w:rsidRPr="00446E61">
        <w:rPr>
          <w:rFonts w:ascii="Times New Roman" w:hAnsi="Times New Roman"/>
          <w:sz w:val="26"/>
          <w:szCs w:val="26"/>
        </w:rPr>
        <w:t xml:space="preserve">Таблица </w:t>
      </w:r>
      <w:r w:rsidR="001D4EB7" w:rsidRPr="00446E61">
        <w:rPr>
          <w:rFonts w:ascii="Times New Roman" w:hAnsi="Times New Roman"/>
          <w:sz w:val="26"/>
          <w:szCs w:val="26"/>
        </w:rPr>
        <w:t>3</w:t>
      </w:r>
      <w:r w:rsidR="00DD5E54" w:rsidRPr="00446E61">
        <w:rPr>
          <w:rFonts w:ascii="Times New Roman" w:hAnsi="Times New Roman"/>
          <w:sz w:val="26"/>
          <w:szCs w:val="26"/>
        </w:rPr>
        <w:t>.</w:t>
      </w:r>
    </w:p>
    <w:p w:rsidR="008D0C87" w:rsidRPr="00446E61" w:rsidRDefault="008D0C87" w:rsidP="008D0C87">
      <w:pPr>
        <w:autoSpaceDE w:val="0"/>
        <w:spacing w:after="0" w:line="240" w:lineRule="auto"/>
        <w:rPr>
          <w:rFonts w:ascii="Times New Roman" w:hAnsi="Times New Roman"/>
          <w:sz w:val="26"/>
          <w:szCs w:val="26"/>
        </w:rPr>
      </w:pPr>
    </w:p>
    <w:p w:rsidR="008D0C87" w:rsidRPr="00446E61" w:rsidRDefault="008D0C87" w:rsidP="008D0C87">
      <w:pPr>
        <w:pStyle w:val="ConsPlusTitle"/>
        <w:widowControl/>
        <w:jc w:val="center"/>
        <w:rPr>
          <w:rFonts w:ascii="Times New Roman" w:hAnsi="Times New Roman" w:cs="Times New Roman"/>
          <w:b w:val="0"/>
          <w:sz w:val="26"/>
          <w:szCs w:val="26"/>
        </w:rPr>
      </w:pPr>
      <w:r w:rsidRPr="00446E61">
        <w:rPr>
          <w:rFonts w:ascii="Times New Roman" w:hAnsi="Times New Roman" w:cs="Times New Roman"/>
          <w:b w:val="0"/>
          <w:sz w:val="26"/>
          <w:szCs w:val="26"/>
        </w:rPr>
        <w:t>Тепловая мощность источников теплоснабжения</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
        <w:gridCol w:w="1363"/>
        <w:gridCol w:w="6"/>
        <w:gridCol w:w="1942"/>
        <w:gridCol w:w="7"/>
        <w:gridCol w:w="1841"/>
        <w:gridCol w:w="1844"/>
        <w:gridCol w:w="2089"/>
        <w:gridCol w:w="12"/>
      </w:tblGrid>
      <w:tr w:rsidR="00514A03" w:rsidRPr="00446E61" w:rsidTr="001E66BE">
        <w:trPr>
          <w:gridAfter w:val="1"/>
          <w:wAfter w:w="12" w:type="dxa"/>
        </w:trPr>
        <w:tc>
          <w:tcPr>
            <w:tcW w:w="472" w:type="dxa"/>
            <w:shd w:val="clear" w:color="auto" w:fill="auto"/>
          </w:tcPr>
          <w:p w:rsidR="0094219C" w:rsidRPr="00446E61" w:rsidRDefault="0094219C" w:rsidP="001E66BE">
            <w:pPr>
              <w:autoSpaceDE w:val="0"/>
              <w:spacing w:after="0" w:line="240" w:lineRule="auto"/>
              <w:jc w:val="both"/>
              <w:rPr>
                <w:rFonts w:ascii="Times New Roman" w:hAnsi="Times New Roman"/>
                <w:sz w:val="26"/>
                <w:szCs w:val="26"/>
              </w:rPr>
            </w:pPr>
            <w:r w:rsidRPr="00446E61">
              <w:rPr>
                <w:rFonts w:ascii="Times New Roman" w:hAnsi="Times New Roman"/>
                <w:sz w:val="26"/>
                <w:szCs w:val="26"/>
              </w:rPr>
              <w:t>№</w:t>
            </w:r>
          </w:p>
        </w:tc>
        <w:tc>
          <w:tcPr>
            <w:tcW w:w="1370" w:type="dxa"/>
            <w:gridSpan w:val="2"/>
            <w:shd w:val="clear" w:color="auto" w:fill="auto"/>
          </w:tcPr>
          <w:p w:rsidR="0094219C" w:rsidRPr="00446E61" w:rsidRDefault="0094219C" w:rsidP="001E66BE">
            <w:pPr>
              <w:autoSpaceDE w:val="0"/>
              <w:spacing w:after="0" w:line="240" w:lineRule="auto"/>
              <w:jc w:val="both"/>
              <w:rPr>
                <w:rFonts w:ascii="Times New Roman" w:hAnsi="Times New Roman"/>
                <w:sz w:val="26"/>
                <w:szCs w:val="26"/>
              </w:rPr>
            </w:pPr>
            <w:r w:rsidRPr="00446E61">
              <w:rPr>
                <w:rFonts w:ascii="Times New Roman" w:hAnsi="Times New Roman"/>
                <w:sz w:val="26"/>
                <w:szCs w:val="26"/>
              </w:rPr>
              <w:t>Котельная</w:t>
            </w:r>
          </w:p>
        </w:tc>
        <w:tc>
          <w:tcPr>
            <w:tcW w:w="1950" w:type="dxa"/>
            <w:gridSpan w:val="2"/>
            <w:shd w:val="clear" w:color="auto" w:fill="auto"/>
          </w:tcPr>
          <w:p w:rsidR="0094219C" w:rsidRPr="00446E61" w:rsidRDefault="0094219C" w:rsidP="001E66BE">
            <w:pPr>
              <w:autoSpaceDE w:val="0"/>
              <w:spacing w:after="0" w:line="240" w:lineRule="auto"/>
              <w:jc w:val="both"/>
              <w:rPr>
                <w:rFonts w:ascii="Times New Roman" w:hAnsi="Times New Roman"/>
                <w:sz w:val="26"/>
                <w:szCs w:val="26"/>
              </w:rPr>
            </w:pPr>
            <w:r w:rsidRPr="00446E61">
              <w:rPr>
                <w:rFonts w:ascii="Times New Roman" w:hAnsi="Times New Roman"/>
                <w:sz w:val="26"/>
                <w:szCs w:val="26"/>
              </w:rPr>
              <w:t>Наименование котлов</w:t>
            </w:r>
          </w:p>
        </w:tc>
        <w:tc>
          <w:tcPr>
            <w:tcW w:w="1842" w:type="dxa"/>
            <w:shd w:val="clear" w:color="auto" w:fill="auto"/>
          </w:tcPr>
          <w:p w:rsidR="0094219C" w:rsidRPr="00446E61" w:rsidRDefault="0094219C" w:rsidP="001E66BE">
            <w:pPr>
              <w:autoSpaceDE w:val="0"/>
              <w:spacing w:after="0" w:line="240" w:lineRule="auto"/>
              <w:jc w:val="both"/>
              <w:rPr>
                <w:rFonts w:ascii="Times New Roman" w:hAnsi="Times New Roman"/>
                <w:sz w:val="26"/>
                <w:szCs w:val="26"/>
              </w:rPr>
            </w:pPr>
            <w:r w:rsidRPr="00446E61">
              <w:rPr>
                <w:rFonts w:ascii="Times New Roman" w:hAnsi="Times New Roman"/>
                <w:sz w:val="26"/>
                <w:szCs w:val="26"/>
              </w:rPr>
              <w:t>Год ввода в эксплуатацию</w:t>
            </w:r>
          </w:p>
        </w:tc>
        <w:tc>
          <w:tcPr>
            <w:tcW w:w="1841" w:type="dxa"/>
            <w:shd w:val="clear" w:color="auto" w:fill="auto"/>
          </w:tcPr>
          <w:p w:rsidR="0094219C" w:rsidRPr="00446E61" w:rsidRDefault="0094219C" w:rsidP="001E66BE">
            <w:pPr>
              <w:autoSpaceDE w:val="0"/>
              <w:spacing w:after="0" w:line="240" w:lineRule="auto"/>
              <w:jc w:val="both"/>
              <w:rPr>
                <w:rFonts w:ascii="Times New Roman" w:hAnsi="Times New Roman"/>
                <w:sz w:val="26"/>
                <w:szCs w:val="26"/>
              </w:rPr>
            </w:pPr>
            <w:r w:rsidRPr="00446E61">
              <w:rPr>
                <w:rFonts w:ascii="Times New Roman" w:hAnsi="Times New Roman"/>
                <w:sz w:val="26"/>
                <w:szCs w:val="26"/>
              </w:rPr>
              <w:t>Установленная мощность, Гкал/</w:t>
            </w:r>
            <w:proofErr w:type="gramStart"/>
            <w:r w:rsidRPr="00446E61">
              <w:rPr>
                <w:rFonts w:ascii="Times New Roman" w:hAnsi="Times New Roman"/>
                <w:sz w:val="26"/>
                <w:szCs w:val="26"/>
              </w:rPr>
              <w:t>ч</w:t>
            </w:r>
            <w:proofErr w:type="gramEnd"/>
          </w:p>
        </w:tc>
        <w:tc>
          <w:tcPr>
            <w:tcW w:w="2090" w:type="dxa"/>
            <w:shd w:val="clear" w:color="auto" w:fill="auto"/>
          </w:tcPr>
          <w:p w:rsidR="0094219C" w:rsidRPr="00446E61" w:rsidRDefault="0094219C" w:rsidP="001E66BE">
            <w:pPr>
              <w:autoSpaceDE w:val="0"/>
              <w:spacing w:after="0" w:line="240" w:lineRule="auto"/>
              <w:jc w:val="both"/>
              <w:rPr>
                <w:rFonts w:ascii="Times New Roman" w:hAnsi="Times New Roman"/>
                <w:sz w:val="26"/>
                <w:szCs w:val="26"/>
              </w:rPr>
            </w:pPr>
            <w:r w:rsidRPr="00446E61">
              <w:rPr>
                <w:rFonts w:ascii="Times New Roman" w:hAnsi="Times New Roman"/>
                <w:sz w:val="26"/>
                <w:szCs w:val="26"/>
              </w:rPr>
              <w:t>Присоединенная нагрузка, Гкал/</w:t>
            </w:r>
            <w:proofErr w:type="gramStart"/>
            <w:r w:rsidRPr="00446E61">
              <w:rPr>
                <w:rFonts w:ascii="Times New Roman" w:hAnsi="Times New Roman"/>
                <w:sz w:val="26"/>
                <w:szCs w:val="26"/>
              </w:rPr>
              <w:t>ч</w:t>
            </w:r>
            <w:proofErr w:type="gramEnd"/>
          </w:p>
        </w:tc>
      </w:tr>
      <w:tr w:rsidR="00514A03" w:rsidRPr="00446E61" w:rsidTr="001E66BE">
        <w:trPr>
          <w:gridAfter w:val="1"/>
          <w:wAfter w:w="12" w:type="dxa"/>
        </w:trPr>
        <w:tc>
          <w:tcPr>
            <w:tcW w:w="472" w:type="dxa"/>
            <w:shd w:val="clear" w:color="auto" w:fill="auto"/>
          </w:tcPr>
          <w:p w:rsidR="0094219C" w:rsidRPr="00446E61" w:rsidRDefault="0094219C" w:rsidP="001E66BE">
            <w:pPr>
              <w:autoSpaceDE w:val="0"/>
              <w:spacing w:after="0" w:line="240" w:lineRule="auto"/>
              <w:jc w:val="both"/>
              <w:rPr>
                <w:rFonts w:ascii="Times New Roman" w:hAnsi="Times New Roman"/>
                <w:sz w:val="26"/>
                <w:szCs w:val="26"/>
              </w:rPr>
            </w:pPr>
            <w:r w:rsidRPr="00446E61">
              <w:rPr>
                <w:rFonts w:ascii="Times New Roman" w:hAnsi="Times New Roman"/>
                <w:sz w:val="26"/>
                <w:szCs w:val="26"/>
              </w:rPr>
              <w:t>1</w:t>
            </w:r>
          </w:p>
        </w:tc>
        <w:tc>
          <w:tcPr>
            <w:tcW w:w="1370" w:type="dxa"/>
            <w:gridSpan w:val="2"/>
            <w:shd w:val="clear" w:color="auto" w:fill="auto"/>
          </w:tcPr>
          <w:p w:rsidR="0094219C" w:rsidRPr="00446E61" w:rsidRDefault="0094219C" w:rsidP="001E66BE">
            <w:pPr>
              <w:autoSpaceDE w:val="0"/>
              <w:spacing w:after="0" w:line="240" w:lineRule="auto"/>
              <w:jc w:val="both"/>
              <w:rPr>
                <w:rFonts w:ascii="Times New Roman" w:hAnsi="Times New Roman"/>
                <w:sz w:val="26"/>
                <w:szCs w:val="26"/>
              </w:rPr>
            </w:pPr>
            <w:r w:rsidRPr="00446E61">
              <w:rPr>
                <w:rFonts w:ascii="Times New Roman" w:hAnsi="Times New Roman"/>
                <w:sz w:val="26"/>
                <w:szCs w:val="26"/>
              </w:rPr>
              <w:t>№5</w:t>
            </w:r>
          </w:p>
        </w:tc>
        <w:tc>
          <w:tcPr>
            <w:tcW w:w="1950" w:type="dxa"/>
            <w:gridSpan w:val="2"/>
            <w:shd w:val="clear" w:color="auto" w:fill="auto"/>
          </w:tcPr>
          <w:p w:rsidR="0094219C" w:rsidRPr="00446E61" w:rsidRDefault="0094219C" w:rsidP="001E66BE">
            <w:pPr>
              <w:autoSpaceDE w:val="0"/>
              <w:spacing w:after="0" w:line="240" w:lineRule="auto"/>
              <w:jc w:val="both"/>
              <w:rPr>
                <w:rFonts w:ascii="Times New Roman" w:hAnsi="Times New Roman"/>
                <w:sz w:val="26"/>
                <w:szCs w:val="26"/>
              </w:rPr>
            </w:pPr>
            <w:proofErr w:type="spellStart"/>
            <w:r w:rsidRPr="00446E61">
              <w:rPr>
                <w:rFonts w:ascii="Times New Roman" w:hAnsi="Times New Roman"/>
                <w:sz w:val="26"/>
                <w:szCs w:val="26"/>
              </w:rPr>
              <w:t>КВм</w:t>
            </w:r>
            <w:proofErr w:type="spellEnd"/>
            <w:r w:rsidRPr="00446E61">
              <w:rPr>
                <w:rFonts w:ascii="Times New Roman" w:hAnsi="Times New Roman"/>
                <w:sz w:val="26"/>
                <w:szCs w:val="26"/>
              </w:rPr>
              <w:t xml:space="preserve"> – 1,7 – 5 </w:t>
            </w:r>
            <w:proofErr w:type="spellStart"/>
            <w:proofErr w:type="gramStart"/>
            <w:r w:rsidRPr="00446E61">
              <w:rPr>
                <w:rFonts w:ascii="Times New Roman" w:hAnsi="Times New Roman"/>
                <w:sz w:val="26"/>
                <w:szCs w:val="26"/>
              </w:rPr>
              <w:t>шт</w:t>
            </w:r>
            <w:proofErr w:type="spellEnd"/>
            <w:proofErr w:type="gramEnd"/>
          </w:p>
        </w:tc>
        <w:tc>
          <w:tcPr>
            <w:tcW w:w="1842" w:type="dxa"/>
            <w:shd w:val="clear" w:color="auto" w:fill="auto"/>
          </w:tcPr>
          <w:p w:rsidR="0094219C" w:rsidRPr="00446E61" w:rsidRDefault="0094219C" w:rsidP="001E66BE">
            <w:pPr>
              <w:autoSpaceDE w:val="0"/>
              <w:spacing w:after="0" w:line="240" w:lineRule="auto"/>
              <w:jc w:val="both"/>
              <w:rPr>
                <w:rFonts w:ascii="Times New Roman" w:hAnsi="Times New Roman"/>
                <w:sz w:val="26"/>
                <w:szCs w:val="26"/>
              </w:rPr>
            </w:pPr>
            <w:r w:rsidRPr="00446E61">
              <w:rPr>
                <w:rFonts w:ascii="Times New Roman" w:hAnsi="Times New Roman"/>
                <w:sz w:val="26"/>
                <w:szCs w:val="26"/>
              </w:rPr>
              <w:t>1986</w:t>
            </w:r>
          </w:p>
        </w:tc>
        <w:tc>
          <w:tcPr>
            <w:tcW w:w="1841" w:type="dxa"/>
            <w:shd w:val="clear" w:color="auto" w:fill="auto"/>
          </w:tcPr>
          <w:p w:rsidR="0094219C" w:rsidRPr="00446E61" w:rsidRDefault="0094219C" w:rsidP="001E66BE">
            <w:pPr>
              <w:autoSpaceDE w:val="0"/>
              <w:spacing w:after="0" w:line="240" w:lineRule="auto"/>
              <w:jc w:val="both"/>
              <w:rPr>
                <w:rFonts w:ascii="Times New Roman" w:hAnsi="Times New Roman"/>
                <w:sz w:val="26"/>
                <w:szCs w:val="26"/>
              </w:rPr>
            </w:pPr>
            <w:r w:rsidRPr="00446E61">
              <w:rPr>
                <w:rFonts w:ascii="Times New Roman" w:hAnsi="Times New Roman"/>
                <w:sz w:val="26"/>
                <w:szCs w:val="26"/>
              </w:rPr>
              <w:t>7,5</w:t>
            </w:r>
          </w:p>
        </w:tc>
        <w:tc>
          <w:tcPr>
            <w:tcW w:w="2090" w:type="dxa"/>
            <w:shd w:val="clear" w:color="auto" w:fill="auto"/>
          </w:tcPr>
          <w:p w:rsidR="0094219C" w:rsidRPr="00446E61" w:rsidRDefault="0094219C" w:rsidP="001E66BE">
            <w:pPr>
              <w:autoSpaceDE w:val="0"/>
              <w:spacing w:after="0" w:line="240" w:lineRule="auto"/>
              <w:jc w:val="both"/>
              <w:rPr>
                <w:rFonts w:ascii="Times New Roman" w:hAnsi="Times New Roman"/>
                <w:sz w:val="26"/>
                <w:szCs w:val="26"/>
              </w:rPr>
            </w:pPr>
            <w:r w:rsidRPr="00446E61">
              <w:rPr>
                <w:rFonts w:ascii="Times New Roman" w:hAnsi="Times New Roman"/>
                <w:sz w:val="26"/>
                <w:szCs w:val="26"/>
              </w:rPr>
              <w:t>4,3</w:t>
            </w:r>
          </w:p>
        </w:tc>
      </w:tr>
      <w:tr w:rsidR="00514A03" w:rsidRPr="00446E61" w:rsidTr="001E66BE">
        <w:trPr>
          <w:gridAfter w:val="1"/>
          <w:wAfter w:w="12" w:type="dxa"/>
        </w:trPr>
        <w:tc>
          <w:tcPr>
            <w:tcW w:w="472" w:type="dxa"/>
            <w:shd w:val="clear" w:color="auto" w:fill="auto"/>
          </w:tcPr>
          <w:p w:rsidR="0094219C" w:rsidRPr="00446E61" w:rsidRDefault="0094219C" w:rsidP="001E66BE">
            <w:pPr>
              <w:autoSpaceDE w:val="0"/>
              <w:spacing w:after="0" w:line="240" w:lineRule="auto"/>
              <w:jc w:val="both"/>
              <w:rPr>
                <w:rFonts w:ascii="Times New Roman" w:hAnsi="Times New Roman"/>
                <w:sz w:val="26"/>
                <w:szCs w:val="26"/>
              </w:rPr>
            </w:pPr>
            <w:r w:rsidRPr="00446E61">
              <w:rPr>
                <w:rFonts w:ascii="Times New Roman" w:hAnsi="Times New Roman"/>
                <w:sz w:val="26"/>
                <w:szCs w:val="26"/>
              </w:rPr>
              <w:t>2</w:t>
            </w:r>
          </w:p>
        </w:tc>
        <w:tc>
          <w:tcPr>
            <w:tcW w:w="1370" w:type="dxa"/>
            <w:gridSpan w:val="2"/>
            <w:shd w:val="clear" w:color="auto" w:fill="auto"/>
          </w:tcPr>
          <w:p w:rsidR="0094219C" w:rsidRPr="00446E61" w:rsidRDefault="0094219C" w:rsidP="001E66BE">
            <w:pPr>
              <w:autoSpaceDE w:val="0"/>
              <w:spacing w:after="0" w:line="240" w:lineRule="auto"/>
              <w:jc w:val="both"/>
              <w:rPr>
                <w:rFonts w:ascii="Times New Roman" w:hAnsi="Times New Roman"/>
                <w:sz w:val="26"/>
                <w:szCs w:val="26"/>
              </w:rPr>
            </w:pPr>
            <w:r w:rsidRPr="00446E61">
              <w:rPr>
                <w:rFonts w:ascii="Times New Roman" w:hAnsi="Times New Roman"/>
                <w:sz w:val="26"/>
                <w:szCs w:val="26"/>
              </w:rPr>
              <w:t>ЦРБ</w:t>
            </w:r>
          </w:p>
        </w:tc>
        <w:tc>
          <w:tcPr>
            <w:tcW w:w="1950" w:type="dxa"/>
            <w:gridSpan w:val="2"/>
            <w:shd w:val="clear" w:color="auto" w:fill="auto"/>
          </w:tcPr>
          <w:p w:rsidR="0094219C" w:rsidRPr="00446E61" w:rsidRDefault="0094219C" w:rsidP="001E66BE">
            <w:pPr>
              <w:autoSpaceDE w:val="0"/>
              <w:spacing w:after="0" w:line="240" w:lineRule="auto"/>
              <w:jc w:val="both"/>
              <w:rPr>
                <w:rFonts w:ascii="Times New Roman" w:hAnsi="Times New Roman"/>
                <w:sz w:val="26"/>
                <w:szCs w:val="26"/>
              </w:rPr>
            </w:pPr>
            <w:r w:rsidRPr="00446E61">
              <w:rPr>
                <w:rFonts w:ascii="Times New Roman" w:hAnsi="Times New Roman"/>
                <w:sz w:val="26"/>
                <w:szCs w:val="26"/>
              </w:rPr>
              <w:t>КВ-0,7/57, КВ 1/57 ФС</w:t>
            </w:r>
          </w:p>
        </w:tc>
        <w:tc>
          <w:tcPr>
            <w:tcW w:w="1842" w:type="dxa"/>
            <w:shd w:val="clear" w:color="auto" w:fill="auto"/>
          </w:tcPr>
          <w:p w:rsidR="0094219C" w:rsidRPr="00446E61" w:rsidRDefault="0094219C" w:rsidP="001E66BE">
            <w:pPr>
              <w:autoSpaceDE w:val="0"/>
              <w:spacing w:after="0" w:line="240" w:lineRule="auto"/>
              <w:jc w:val="both"/>
              <w:rPr>
                <w:rFonts w:ascii="Times New Roman" w:hAnsi="Times New Roman"/>
                <w:sz w:val="26"/>
                <w:szCs w:val="26"/>
              </w:rPr>
            </w:pPr>
            <w:r w:rsidRPr="00446E61">
              <w:rPr>
                <w:rFonts w:ascii="Times New Roman" w:hAnsi="Times New Roman"/>
                <w:sz w:val="26"/>
                <w:szCs w:val="26"/>
              </w:rPr>
              <w:t>1978</w:t>
            </w:r>
          </w:p>
        </w:tc>
        <w:tc>
          <w:tcPr>
            <w:tcW w:w="1841" w:type="dxa"/>
            <w:shd w:val="clear" w:color="auto" w:fill="auto"/>
          </w:tcPr>
          <w:p w:rsidR="0094219C" w:rsidRPr="00446E61" w:rsidRDefault="001E21C5" w:rsidP="001E66BE">
            <w:pPr>
              <w:autoSpaceDE w:val="0"/>
              <w:spacing w:after="0" w:line="240" w:lineRule="auto"/>
              <w:jc w:val="both"/>
              <w:rPr>
                <w:rFonts w:ascii="Times New Roman" w:hAnsi="Times New Roman"/>
                <w:sz w:val="26"/>
                <w:szCs w:val="26"/>
              </w:rPr>
            </w:pPr>
            <w:r w:rsidRPr="00446E61">
              <w:rPr>
                <w:rFonts w:ascii="Times New Roman" w:hAnsi="Times New Roman"/>
                <w:sz w:val="26"/>
                <w:szCs w:val="26"/>
              </w:rPr>
              <w:t>2,44</w:t>
            </w:r>
          </w:p>
        </w:tc>
        <w:tc>
          <w:tcPr>
            <w:tcW w:w="2090" w:type="dxa"/>
            <w:shd w:val="clear" w:color="auto" w:fill="auto"/>
          </w:tcPr>
          <w:p w:rsidR="0094219C" w:rsidRPr="00446E61" w:rsidRDefault="001E21C5" w:rsidP="001E66BE">
            <w:pPr>
              <w:autoSpaceDE w:val="0"/>
              <w:spacing w:after="0" w:line="240" w:lineRule="auto"/>
              <w:jc w:val="both"/>
              <w:rPr>
                <w:rFonts w:ascii="Times New Roman" w:hAnsi="Times New Roman"/>
                <w:sz w:val="26"/>
                <w:szCs w:val="26"/>
              </w:rPr>
            </w:pPr>
            <w:r w:rsidRPr="00446E61">
              <w:rPr>
                <w:rFonts w:ascii="Times New Roman" w:hAnsi="Times New Roman"/>
                <w:sz w:val="26"/>
                <w:szCs w:val="26"/>
              </w:rPr>
              <w:t>1,0</w:t>
            </w:r>
          </w:p>
        </w:tc>
      </w:tr>
      <w:tr w:rsidR="00514A03" w:rsidRPr="00446E61" w:rsidTr="001E66BE">
        <w:trPr>
          <w:gridAfter w:val="1"/>
          <w:wAfter w:w="12" w:type="dxa"/>
        </w:trPr>
        <w:tc>
          <w:tcPr>
            <w:tcW w:w="472" w:type="dxa"/>
            <w:shd w:val="clear" w:color="auto" w:fill="auto"/>
          </w:tcPr>
          <w:p w:rsidR="0094219C" w:rsidRPr="00446E61" w:rsidRDefault="0094219C" w:rsidP="001E66BE">
            <w:pPr>
              <w:autoSpaceDE w:val="0"/>
              <w:spacing w:after="0" w:line="240" w:lineRule="auto"/>
              <w:jc w:val="both"/>
              <w:rPr>
                <w:rFonts w:ascii="Times New Roman" w:hAnsi="Times New Roman"/>
                <w:sz w:val="26"/>
                <w:szCs w:val="26"/>
              </w:rPr>
            </w:pPr>
            <w:r w:rsidRPr="00446E61">
              <w:rPr>
                <w:rFonts w:ascii="Times New Roman" w:hAnsi="Times New Roman"/>
                <w:sz w:val="26"/>
                <w:szCs w:val="26"/>
              </w:rPr>
              <w:t>3</w:t>
            </w:r>
          </w:p>
        </w:tc>
        <w:tc>
          <w:tcPr>
            <w:tcW w:w="1370" w:type="dxa"/>
            <w:gridSpan w:val="2"/>
            <w:shd w:val="clear" w:color="auto" w:fill="auto"/>
          </w:tcPr>
          <w:p w:rsidR="0094219C" w:rsidRPr="00446E61" w:rsidRDefault="001E21C5" w:rsidP="001E66BE">
            <w:pPr>
              <w:autoSpaceDE w:val="0"/>
              <w:spacing w:after="0" w:line="240" w:lineRule="auto"/>
              <w:jc w:val="both"/>
              <w:rPr>
                <w:rFonts w:ascii="Times New Roman" w:hAnsi="Times New Roman"/>
                <w:sz w:val="26"/>
                <w:szCs w:val="26"/>
              </w:rPr>
            </w:pPr>
            <w:r w:rsidRPr="00446E61">
              <w:rPr>
                <w:rFonts w:ascii="Times New Roman" w:hAnsi="Times New Roman"/>
                <w:sz w:val="26"/>
                <w:szCs w:val="26"/>
              </w:rPr>
              <w:t>школа № 2</w:t>
            </w:r>
          </w:p>
        </w:tc>
        <w:tc>
          <w:tcPr>
            <w:tcW w:w="1950" w:type="dxa"/>
            <w:gridSpan w:val="2"/>
            <w:shd w:val="clear" w:color="auto" w:fill="auto"/>
          </w:tcPr>
          <w:p w:rsidR="0094219C" w:rsidRPr="00446E61" w:rsidRDefault="001E21C5" w:rsidP="001E66BE">
            <w:pPr>
              <w:autoSpaceDE w:val="0"/>
              <w:spacing w:after="0" w:line="240" w:lineRule="auto"/>
              <w:jc w:val="both"/>
              <w:rPr>
                <w:rFonts w:ascii="Times New Roman" w:hAnsi="Times New Roman"/>
                <w:sz w:val="26"/>
                <w:szCs w:val="26"/>
              </w:rPr>
            </w:pPr>
            <w:r w:rsidRPr="00446E61">
              <w:rPr>
                <w:rFonts w:ascii="Times New Roman" w:hAnsi="Times New Roman"/>
                <w:sz w:val="26"/>
                <w:szCs w:val="26"/>
              </w:rPr>
              <w:t>Стальные водогрейные котлы – 2 шт.</w:t>
            </w:r>
          </w:p>
        </w:tc>
        <w:tc>
          <w:tcPr>
            <w:tcW w:w="1842" w:type="dxa"/>
            <w:shd w:val="clear" w:color="auto" w:fill="auto"/>
          </w:tcPr>
          <w:p w:rsidR="0094219C" w:rsidRPr="00446E61" w:rsidRDefault="001E21C5" w:rsidP="001E66BE">
            <w:pPr>
              <w:autoSpaceDE w:val="0"/>
              <w:spacing w:after="0" w:line="240" w:lineRule="auto"/>
              <w:jc w:val="both"/>
              <w:rPr>
                <w:rFonts w:ascii="Times New Roman" w:hAnsi="Times New Roman"/>
                <w:sz w:val="26"/>
                <w:szCs w:val="26"/>
              </w:rPr>
            </w:pPr>
            <w:r w:rsidRPr="00446E61">
              <w:rPr>
                <w:rFonts w:ascii="Times New Roman" w:hAnsi="Times New Roman"/>
                <w:sz w:val="26"/>
                <w:szCs w:val="26"/>
              </w:rPr>
              <w:t>1985</w:t>
            </w:r>
          </w:p>
        </w:tc>
        <w:tc>
          <w:tcPr>
            <w:tcW w:w="1841" w:type="dxa"/>
            <w:shd w:val="clear" w:color="auto" w:fill="auto"/>
          </w:tcPr>
          <w:p w:rsidR="0094219C" w:rsidRPr="00446E61" w:rsidRDefault="001E21C5" w:rsidP="001E66BE">
            <w:pPr>
              <w:autoSpaceDE w:val="0"/>
              <w:spacing w:after="0" w:line="240" w:lineRule="auto"/>
              <w:jc w:val="both"/>
              <w:rPr>
                <w:rFonts w:ascii="Times New Roman" w:hAnsi="Times New Roman"/>
                <w:sz w:val="26"/>
                <w:szCs w:val="26"/>
              </w:rPr>
            </w:pPr>
            <w:r w:rsidRPr="00446E61">
              <w:rPr>
                <w:rFonts w:ascii="Times New Roman" w:hAnsi="Times New Roman"/>
                <w:sz w:val="26"/>
                <w:szCs w:val="26"/>
              </w:rPr>
              <w:t>1,48</w:t>
            </w:r>
          </w:p>
        </w:tc>
        <w:tc>
          <w:tcPr>
            <w:tcW w:w="2090" w:type="dxa"/>
            <w:shd w:val="clear" w:color="auto" w:fill="auto"/>
          </w:tcPr>
          <w:p w:rsidR="0094219C" w:rsidRPr="00446E61" w:rsidRDefault="001E21C5" w:rsidP="001E66BE">
            <w:pPr>
              <w:autoSpaceDE w:val="0"/>
              <w:spacing w:after="0" w:line="240" w:lineRule="auto"/>
              <w:jc w:val="both"/>
              <w:rPr>
                <w:rFonts w:ascii="Times New Roman" w:hAnsi="Times New Roman"/>
                <w:sz w:val="26"/>
                <w:szCs w:val="26"/>
              </w:rPr>
            </w:pPr>
            <w:r w:rsidRPr="00446E61">
              <w:rPr>
                <w:rFonts w:ascii="Times New Roman" w:hAnsi="Times New Roman"/>
                <w:sz w:val="26"/>
                <w:szCs w:val="26"/>
              </w:rPr>
              <w:t>0,3</w:t>
            </w:r>
          </w:p>
        </w:tc>
      </w:tr>
      <w:tr w:rsidR="00514A03" w:rsidRPr="00446E61" w:rsidTr="001E66BE">
        <w:tblPrEx>
          <w:tblLook w:val="0000"/>
        </w:tblPrEx>
        <w:trPr>
          <w:trHeight w:val="375"/>
        </w:trPr>
        <w:tc>
          <w:tcPr>
            <w:tcW w:w="472" w:type="dxa"/>
            <w:shd w:val="clear" w:color="auto" w:fill="auto"/>
          </w:tcPr>
          <w:p w:rsidR="0094219C" w:rsidRPr="00446E61" w:rsidRDefault="0094219C" w:rsidP="001E66BE">
            <w:pPr>
              <w:autoSpaceDE w:val="0"/>
              <w:spacing w:after="0" w:line="240" w:lineRule="auto"/>
              <w:jc w:val="both"/>
              <w:rPr>
                <w:rFonts w:ascii="Times New Roman" w:hAnsi="Times New Roman"/>
                <w:sz w:val="26"/>
                <w:szCs w:val="26"/>
              </w:rPr>
            </w:pPr>
            <w:r w:rsidRPr="00446E61">
              <w:rPr>
                <w:rFonts w:ascii="Times New Roman" w:hAnsi="Times New Roman"/>
                <w:sz w:val="26"/>
                <w:szCs w:val="26"/>
              </w:rPr>
              <w:t>4</w:t>
            </w:r>
          </w:p>
        </w:tc>
        <w:tc>
          <w:tcPr>
            <w:tcW w:w="1364" w:type="dxa"/>
            <w:shd w:val="clear" w:color="auto" w:fill="auto"/>
          </w:tcPr>
          <w:p w:rsidR="0094219C" w:rsidRPr="00446E61" w:rsidRDefault="001E21C5" w:rsidP="001E66BE">
            <w:pPr>
              <w:suppressAutoHyphens w:val="0"/>
              <w:spacing w:after="0" w:line="240" w:lineRule="auto"/>
              <w:rPr>
                <w:rFonts w:ascii="Times New Roman" w:hAnsi="Times New Roman"/>
                <w:sz w:val="26"/>
                <w:szCs w:val="26"/>
              </w:rPr>
            </w:pPr>
            <w:r w:rsidRPr="00446E61">
              <w:rPr>
                <w:rFonts w:ascii="Times New Roman" w:hAnsi="Times New Roman"/>
                <w:sz w:val="26"/>
                <w:szCs w:val="26"/>
              </w:rPr>
              <w:t>ТУСМ</w:t>
            </w:r>
          </w:p>
        </w:tc>
        <w:tc>
          <w:tcPr>
            <w:tcW w:w="1949" w:type="dxa"/>
            <w:gridSpan w:val="2"/>
            <w:shd w:val="clear" w:color="auto" w:fill="auto"/>
          </w:tcPr>
          <w:p w:rsidR="0094219C" w:rsidRPr="00446E61" w:rsidRDefault="001E21C5" w:rsidP="001E66BE">
            <w:pPr>
              <w:suppressAutoHyphens w:val="0"/>
              <w:spacing w:after="0" w:line="240" w:lineRule="auto"/>
              <w:rPr>
                <w:rFonts w:ascii="Times New Roman" w:hAnsi="Times New Roman"/>
                <w:sz w:val="26"/>
                <w:szCs w:val="26"/>
              </w:rPr>
            </w:pPr>
            <w:r w:rsidRPr="00446E61">
              <w:rPr>
                <w:rFonts w:ascii="Times New Roman" w:hAnsi="Times New Roman"/>
                <w:sz w:val="26"/>
                <w:szCs w:val="26"/>
              </w:rPr>
              <w:t xml:space="preserve">Стальные водогрейные котлы – 2 </w:t>
            </w:r>
            <w:proofErr w:type="spellStart"/>
            <w:proofErr w:type="gramStart"/>
            <w:r w:rsidRPr="00446E61">
              <w:rPr>
                <w:rFonts w:ascii="Times New Roman" w:hAnsi="Times New Roman"/>
                <w:sz w:val="26"/>
                <w:szCs w:val="26"/>
              </w:rPr>
              <w:t>шт</w:t>
            </w:r>
            <w:proofErr w:type="spellEnd"/>
            <w:proofErr w:type="gramEnd"/>
          </w:p>
        </w:tc>
        <w:tc>
          <w:tcPr>
            <w:tcW w:w="1849" w:type="dxa"/>
            <w:gridSpan w:val="2"/>
            <w:shd w:val="clear" w:color="auto" w:fill="auto"/>
          </w:tcPr>
          <w:p w:rsidR="0094219C" w:rsidRPr="00446E61" w:rsidRDefault="001E21C5" w:rsidP="001E66BE">
            <w:pPr>
              <w:suppressAutoHyphens w:val="0"/>
              <w:spacing w:after="0" w:line="240" w:lineRule="auto"/>
              <w:rPr>
                <w:rFonts w:ascii="Times New Roman" w:hAnsi="Times New Roman"/>
                <w:sz w:val="26"/>
                <w:szCs w:val="26"/>
              </w:rPr>
            </w:pPr>
            <w:r w:rsidRPr="00446E61">
              <w:rPr>
                <w:rFonts w:ascii="Times New Roman" w:hAnsi="Times New Roman"/>
                <w:sz w:val="26"/>
                <w:szCs w:val="26"/>
              </w:rPr>
              <w:t>1973</w:t>
            </w:r>
          </w:p>
        </w:tc>
        <w:tc>
          <w:tcPr>
            <w:tcW w:w="1845" w:type="dxa"/>
            <w:shd w:val="clear" w:color="auto" w:fill="auto"/>
          </w:tcPr>
          <w:p w:rsidR="0094219C" w:rsidRPr="00446E61" w:rsidRDefault="001E21C5" w:rsidP="001E66BE">
            <w:pPr>
              <w:suppressAutoHyphens w:val="0"/>
              <w:spacing w:after="0" w:line="240" w:lineRule="auto"/>
              <w:rPr>
                <w:rFonts w:ascii="Times New Roman" w:hAnsi="Times New Roman"/>
                <w:sz w:val="26"/>
                <w:szCs w:val="26"/>
              </w:rPr>
            </w:pPr>
            <w:r w:rsidRPr="00446E61">
              <w:rPr>
                <w:rFonts w:ascii="Times New Roman" w:hAnsi="Times New Roman"/>
                <w:sz w:val="26"/>
                <w:szCs w:val="26"/>
              </w:rPr>
              <w:t>0,74</w:t>
            </w:r>
          </w:p>
        </w:tc>
        <w:tc>
          <w:tcPr>
            <w:tcW w:w="2098" w:type="dxa"/>
            <w:gridSpan w:val="2"/>
            <w:shd w:val="clear" w:color="auto" w:fill="auto"/>
          </w:tcPr>
          <w:p w:rsidR="0094219C" w:rsidRPr="00446E61" w:rsidRDefault="001E21C5" w:rsidP="001E66BE">
            <w:pPr>
              <w:suppressAutoHyphens w:val="0"/>
              <w:spacing w:after="0" w:line="240" w:lineRule="auto"/>
              <w:rPr>
                <w:rFonts w:ascii="Times New Roman" w:hAnsi="Times New Roman"/>
                <w:sz w:val="26"/>
                <w:szCs w:val="26"/>
              </w:rPr>
            </w:pPr>
            <w:r w:rsidRPr="00446E61">
              <w:rPr>
                <w:rFonts w:ascii="Times New Roman" w:hAnsi="Times New Roman"/>
                <w:sz w:val="26"/>
                <w:szCs w:val="26"/>
              </w:rPr>
              <w:t>0,1</w:t>
            </w:r>
          </w:p>
        </w:tc>
      </w:tr>
    </w:tbl>
    <w:p w:rsidR="0094219C" w:rsidRPr="00446E61" w:rsidRDefault="0094219C" w:rsidP="008D0C87">
      <w:pPr>
        <w:autoSpaceDE w:val="0"/>
        <w:spacing w:after="0" w:line="240" w:lineRule="auto"/>
        <w:ind w:firstLine="709"/>
        <w:jc w:val="both"/>
        <w:rPr>
          <w:rFonts w:ascii="Times New Roman" w:hAnsi="Times New Roman"/>
          <w:sz w:val="26"/>
          <w:szCs w:val="26"/>
        </w:rPr>
      </w:pP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Модернизация котельных технологически</w:t>
      </w:r>
      <w:r w:rsidR="002D3E21" w:rsidRPr="00446E61">
        <w:rPr>
          <w:rFonts w:ascii="Times New Roman" w:hAnsi="Times New Roman"/>
          <w:sz w:val="26"/>
          <w:szCs w:val="26"/>
        </w:rPr>
        <w:t xml:space="preserve"> необходима в связи с устаревшим оборудованием, </w:t>
      </w:r>
      <w:r w:rsidRPr="00446E61">
        <w:rPr>
          <w:rFonts w:ascii="Times New Roman" w:hAnsi="Times New Roman"/>
          <w:sz w:val="26"/>
          <w:szCs w:val="26"/>
        </w:rPr>
        <w:t xml:space="preserve">обусловлена требованиями нормативно-технических документов и </w:t>
      </w:r>
      <w:proofErr w:type="spellStart"/>
      <w:r w:rsidRPr="00446E61">
        <w:rPr>
          <w:rFonts w:ascii="Times New Roman" w:hAnsi="Times New Roman"/>
          <w:sz w:val="26"/>
          <w:szCs w:val="26"/>
        </w:rPr>
        <w:t>Ростехнадзора</w:t>
      </w:r>
      <w:proofErr w:type="spellEnd"/>
      <w:r w:rsidRPr="00446E61">
        <w:rPr>
          <w:rFonts w:ascii="Times New Roman" w:hAnsi="Times New Roman"/>
          <w:sz w:val="26"/>
          <w:szCs w:val="26"/>
        </w:rPr>
        <w:t xml:space="preserve">. Техническое </w:t>
      </w:r>
      <w:r w:rsidR="00615807" w:rsidRPr="00446E61">
        <w:rPr>
          <w:rFonts w:ascii="Times New Roman" w:hAnsi="Times New Roman"/>
          <w:sz w:val="26"/>
          <w:szCs w:val="26"/>
        </w:rPr>
        <w:t>перевооружение котельных  Таштыпского</w:t>
      </w:r>
      <w:r w:rsidR="001E21C5" w:rsidRPr="00446E61">
        <w:rPr>
          <w:rFonts w:ascii="Times New Roman" w:hAnsi="Times New Roman"/>
          <w:sz w:val="26"/>
          <w:szCs w:val="26"/>
        </w:rPr>
        <w:t xml:space="preserve"> сельсовет</w:t>
      </w:r>
      <w:r w:rsidR="00615807" w:rsidRPr="00446E61">
        <w:rPr>
          <w:rFonts w:ascii="Times New Roman" w:hAnsi="Times New Roman"/>
          <w:sz w:val="26"/>
          <w:szCs w:val="26"/>
        </w:rPr>
        <w:t>а</w:t>
      </w:r>
      <w:r w:rsidRPr="00446E61">
        <w:rPr>
          <w:rFonts w:ascii="Times New Roman" w:hAnsi="Times New Roman"/>
          <w:sz w:val="26"/>
          <w:szCs w:val="26"/>
        </w:rPr>
        <w:t xml:space="preserve"> должно быть произведено в соответствии с требованиями нормативно-технических документов и </w:t>
      </w:r>
      <w:proofErr w:type="spellStart"/>
      <w:r w:rsidRPr="00446E61">
        <w:rPr>
          <w:rFonts w:ascii="Times New Roman" w:hAnsi="Times New Roman"/>
          <w:sz w:val="26"/>
          <w:szCs w:val="26"/>
        </w:rPr>
        <w:t>Ростехнадзора</w:t>
      </w:r>
      <w:proofErr w:type="spellEnd"/>
      <w:r w:rsidRPr="00446E61">
        <w:rPr>
          <w:rFonts w:ascii="Times New Roman" w:hAnsi="Times New Roman"/>
          <w:sz w:val="26"/>
          <w:szCs w:val="26"/>
        </w:rPr>
        <w:t>.</w:t>
      </w:r>
    </w:p>
    <w:p w:rsidR="007D650D" w:rsidRPr="00446E61" w:rsidRDefault="007D650D" w:rsidP="008D0C87">
      <w:pPr>
        <w:autoSpaceDE w:val="0"/>
        <w:spacing w:after="0" w:line="240" w:lineRule="auto"/>
        <w:ind w:firstLine="709"/>
        <w:jc w:val="both"/>
        <w:rPr>
          <w:rFonts w:ascii="Times New Roman" w:hAnsi="Times New Roman"/>
          <w:sz w:val="26"/>
          <w:szCs w:val="26"/>
        </w:rPr>
      </w:pPr>
    </w:p>
    <w:p w:rsidR="009C3C85" w:rsidRPr="00446E61" w:rsidRDefault="009C3C85" w:rsidP="008D0C87">
      <w:pPr>
        <w:pStyle w:val="ConsPlusTitle"/>
        <w:widowControl/>
        <w:jc w:val="center"/>
        <w:rPr>
          <w:rFonts w:ascii="Times New Roman" w:hAnsi="Times New Roman" w:cs="Times New Roman"/>
          <w:b w:val="0"/>
          <w:sz w:val="26"/>
          <w:szCs w:val="26"/>
        </w:rPr>
      </w:pPr>
    </w:p>
    <w:p w:rsidR="00334DF2" w:rsidRPr="00446E61" w:rsidRDefault="00334DF2" w:rsidP="008D0C87">
      <w:pPr>
        <w:pStyle w:val="ConsPlusTitle"/>
        <w:widowControl/>
        <w:jc w:val="center"/>
        <w:rPr>
          <w:rFonts w:ascii="Times New Roman" w:hAnsi="Times New Roman" w:cs="Times New Roman"/>
          <w:b w:val="0"/>
          <w:sz w:val="26"/>
          <w:szCs w:val="26"/>
        </w:rPr>
      </w:pPr>
    </w:p>
    <w:p w:rsidR="008D0C87" w:rsidRPr="00446E61" w:rsidRDefault="008D0C87" w:rsidP="008D0C87">
      <w:pPr>
        <w:pStyle w:val="ConsPlusTitle"/>
        <w:widowControl/>
        <w:jc w:val="center"/>
        <w:rPr>
          <w:rFonts w:ascii="Times New Roman" w:hAnsi="Times New Roman" w:cs="Times New Roman"/>
          <w:b w:val="0"/>
          <w:sz w:val="26"/>
          <w:szCs w:val="26"/>
        </w:rPr>
      </w:pPr>
      <w:r w:rsidRPr="00446E61">
        <w:rPr>
          <w:rFonts w:ascii="Times New Roman" w:hAnsi="Times New Roman" w:cs="Times New Roman"/>
          <w:b w:val="0"/>
          <w:sz w:val="26"/>
          <w:szCs w:val="26"/>
        </w:rPr>
        <w:t>Тепловые сети. Общая характеристика тепловых сетей</w:t>
      </w:r>
    </w:p>
    <w:p w:rsidR="008D0C87" w:rsidRPr="00446E61" w:rsidRDefault="008D0C87" w:rsidP="008D0C87">
      <w:pPr>
        <w:autoSpaceDE w:val="0"/>
        <w:spacing w:after="0" w:line="240" w:lineRule="auto"/>
        <w:jc w:val="center"/>
        <w:rPr>
          <w:rFonts w:ascii="Times New Roman" w:hAnsi="Times New Roman"/>
          <w:sz w:val="26"/>
          <w:szCs w:val="26"/>
        </w:rPr>
      </w:pPr>
    </w:p>
    <w:p w:rsidR="009C3C85"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Схема магистр</w:t>
      </w:r>
      <w:r w:rsidR="00A73600" w:rsidRPr="00446E61">
        <w:rPr>
          <w:rFonts w:ascii="Times New Roman" w:hAnsi="Times New Roman"/>
          <w:sz w:val="26"/>
          <w:szCs w:val="26"/>
        </w:rPr>
        <w:t>альных тепловых сетей на территории Таштыпского</w:t>
      </w:r>
      <w:r w:rsidR="001E21C5" w:rsidRPr="00446E61">
        <w:rPr>
          <w:rFonts w:ascii="Times New Roman" w:hAnsi="Times New Roman"/>
          <w:sz w:val="26"/>
          <w:szCs w:val="26"/>
        </w:rPr>
        <w:t xml:space="preserve"> сельсовет</w:t>
      </w:r>
      <w:r w:rsidR="00A73600" w:rsidRPr="00446E61">
        <w:rPr>
          <w:rFonts w:ascii="Times New Roman" w:hAnsi="Times New Roman"/>
          <w:sz w:val="26"/>
          <w:szCs w:val="26"/>
        </w:rPr>
        <w:t>а</w:t>
      </w:r>
      <w:r w:rsidRPr="00446E61">
        <w:rPr>
          <w:rFonts w:ascii="Times New Roman" w:hAnsi="Times New Roman"/>
          <w:sz w:val="26"/>
          <w:szCs w:val="26"/>
        </w:rPr>
        <w:t xml:space="preserve"> двухтрубная. Прокладка трубопроводов тепловых сете</w:t>
      </w:r>
      <w:r w:rsidR="009C3C85" w:rsidRPr="00446E61">
        <w:rPr>
          <w:rFonts w:ascii="Times New Roman" w:hAnsi="Times New Roman"/>
          <w:sz w:val="26"/>
          <w:szCs w:val="26"/>
        </w:rPr>
        <w:t xml:space="preserve">й </w:t>
      </w:r>
      <w:r w:rsidR="00C67B76" w:rsidRPr="00446E61">
        <w:rPr>
          <w:rFonts w:ascii="Times New Roman" w:hAnsi="Times New Roman"/>
          <w:sz w:val="26"/>
          <w:szCs w:val="26"/>
        </w:rPr>
        <w:t>–</w:t>
      </w:r>
      <w:r w:rsidR="009C3C85" w:rsidRPr="00446E61">
        <w:rPr>
          <w:rFonts w:ascii="Times New Roman" w:hAnsi="Times New Roman"/>
          <w:sz w:val="26"/>
          <w:szCs w:val="26"/>
        </w:rPr>
        <w:t xml:space="preserve"> подземная</w:t>
      </w:r>
      <w:r w:rsidR="00C67B76" w:rsidRPr="00446E61">
        <w:rPr>
          <w:rFonts w:ascii="Times New Roman" w:hAnsi="Times New Roman"/>
          <w:sz w:val="26"/>
          <w:szCs w:val="26"/>
        </w:rPr>
        <w:t xml:space="preserve"> в ж.б. лотках</w:t>
      </w:r>
      <w:proofErr w:type="gramStart"/>
      <w:r w:rsidR="00C67B76" w:rsidRPr="00446E61">
        <w:rPr>
          <w:rFonts w:ascii="Times New Roman" w:hAnsi="Times New Roman"/>
          <w:sz w:val="26"/>
          <w:szCs w:val="26"/>
        </w:rPr>
        <w:t xml:space="preserve"> </w:t>
      </w:r>
      <w:r w:rsidRPr="00446E61">
        <w:rPr>
          <w:rFonts w:ascii="Times New Roman" w:hAnsi="Times New Roman"/>
          <w:sz w:val="26"/>
          <w:szCs w:val="26"/>
        </w:rPr>
        <w:t>.</w:t>
      </w:r>
      <w:proofErr w:type="gramEnd"/>
      <w:r w:rsidRPr="00446E61">
        <w:rPr>
          <w:rFonts w:ascii="Times New Roman" w:hAnsi="Times New Roman"/>
          <w:sz w:val="26"/>
          <w:szCs w:val="26"/>
        </w:rPr>
        <w:t xml:space="preserve"> Изоляция трубоп</w:t>
      </w:r>
      <w:r w:rsidR="009C3C85" w:rsidRPr="00446E61">
        <w:rPr>
          <w:rFonts w:ascii="Times New Roman" w:hAnsi="Times New Roman"/>
          <w:sz w:val="26"/>
          <w:szCs w:val="26"/>
        </w:rPr>
        <w:t xml:space="preserve">роводов тепловых сетей – </w:t>
      </w:r>
      <w:proofErr w:type="spellStart"/>
      <w:r w:rsidR="009C3C85" w:rsidRPr="00446E61">
        <w:rPr>
          <w:rFonts w:ascii="Times New Roman" w:hAnsi="Times New Roman"/>
          <w:sz w:val="26"/>
          <w:szCs w:val="26"/>
        </w:rPr>
        <w:t>минераловатные</w:t>
      </w:r>
      <w:proofErr w:type="spellEnd"/>
      <w:r w:rsidR="009C3C85" w:rsidRPr="00446E61">
        <w:rPr>
          <w:rFonts w:ascii="Times New Roman" w:hAnsi="Times New Roman"/>
          <w:sz w:val="26"/>
          <w:szCs w:val="26"/>
        </w:rPr>
        <w:t xml:space="preserve"> маты</w:t>
      </w:r>
      <w:r w:rsidRPr="00446E61">
        <w:rPr>
          <w:rFonts w:ascii="Times New Roman" w:hAnsi="Times New Roman"/>
          <w:sz w:val="26"/>
          <w:szCs w:val="26"/>
        </w:rPr>
        <w:t xml:space="preserve">. </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Годовая длительность функционирования соответствует длительности</w:t>
      </w:r>
      <w:r w:rsidR="001E21C5" w:rsidRPr="00446E61">
        <w:rPr>
          <w:rFonts w:ascii="Times New Roman" w:hAnsi="Times New Roman"/>
          <w:sz w:val="26"/>
          <w:szCs w:val="26"/>
        </w:rPr>
        <w:t xml:space="preserve"> отопительного периода - 225</w:t>
      </w:r>
      <w:r w:rsidRPr="00446E61">
        <w:rPr>
          <w:rFonts w:ascii="Times New Roman" w:hAnsi="Times New Roman"/>
          <w:sz w:val="26"/>
          <w:szCs w:val="26"/>
        </w:rPr>
        <w:t xml:space="preserve"> дней.</w:t>
      </w:r>
    </w:p>
    <w:p w:rsidR="009C3C85"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lastRenderedPageBreak/>
        <w:t>Средняя температура наружного воздуха за ото</w:t>
      </w:r>
      <w:r w:rsidR="009C3C85" w:rsidRPr="00446E61">
        <w:rPr>
          <w:rFonts w:ascii="Times New Roman" w:hAnsi="Times New Roman"/>
          <w:sz w:val="26"/>
          <w:szCs w:val="26"/>
        </w:rPr>
        <w:t>пительный период t н.в.от. = - 6,5</w:t>
      </w:r>
      <w:proofErr w:type="gramStart"/>
      <w:r w:rsidRPr="00446E61">
        <w:rPr>
          <w:rFonts w:ascii="Times New Roman" w:hAnsi="Times New Roman"/>
          <w:sz w:val="26"/>
          <w:szCs w:val="26"/>
        </w:rPr>
        <w:t xml:space="preserve"> °С</w:t>
      </w:r>
      <w:proofErr w:type="gramEnd"/>
      <w:r w:rsidRPr="00446E61">
        <w:rPr>
          <w:rFonts w:ascii="Times New Roman" w:hAnsi="Times New Roman"/>
          <w:sz w:val="26"/>
          <w:szCs w:val="26"/>
        </w:rPr>
        <w:t xml:space="preserve"> (СНиП 23-0199. </w:t>
      </w:r>
      <w:proofErr w:type="gramStart"/>
      <w:r w:rsidRPr="00446E61">
        <w:rPr>
          <w:rFonts w:ascii="Times New Roman" w:hAnsi="Times New Roman"/>
          <w:sz w:val="26"/>
          <w:szCs w:val="26"/>
        </w:rPr>
        <w:t xml:space="preserve">Строительная климатология). </w:t>
      </w:r>
      <w:proofErr w:type="gramEnd"/>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Общая длина трубопроводов сети отоп</w:t>
      </w:r>
      <w:r w:rsidR="009C3C85" w:rsidRPr="00446E61">
        <w:rPr>
          <w:rFonts w:ascii="Times New Roman" w:hAnsi="Times New Roman"/>
          <w:sz w:val="26"/>
          <w:szCs w:val="26"/>
        </w:rPr>
        <w:t>ления</w:t>
      </w:r>
      <w:r w:rsidRPr="00446E61">
        <w:rPr>
          <w:rFonts w:ascii="Times New Roman" w:hAnsi="Times New Roman"/>
          <w:sz w:val="26"/>
          <w:szCs w:val="26"/>
        </w:rPr>
        <w:t xml:space="preserve"> в двухтрубном </w:t>
      </w:r>
      <w:r w:rsidR="001E21C5" w:rsidRPr="00446E61">
        <w:rPr>
          <w:rFonts w:ascii="Times New Roman" w:hAnsi="Times New Roman"/>
          <w:sz w:val="26"/>
          <w:szCs w:val="26"/>
        </w:rPr>
        <w:t>исчислении равна 7,2 км, из них надземных - 0 км, подземных – 7,2</w:t>
      </w:r>
      <w:r w:rsidRPr="00446E61">
        <w:rPr>
          <w:rFonts w:ascii="Times New Roman" w:hAnsi="Times New Roman"/>
          <w:sz w:val="26"/>
          <w:szCs w:val="26"/>
        </w:rPr>
        <w:t xml:space="preserve"> км.</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Система теплоснабже</w:t>
      </w:r>
      <w:r w:rsidR="009C3C85" w:rsidRPr="00446E61">
        <w:rPr>
          <w:rFonts w:ascii="Times New Roman" w:hAnsi="Times New Roman"/>
          <w:sz w:val="26"/>
          <w:szCs w:val="26"/>
        </w:rPr>
        <w:t>ния</w:t>
      </w:r>
      <w:r w:rsidR="001E21C5" w:rsidRPr="00446E61">
        <w:rPr>
          <w:rFonts w:ascii="Times New Roman" w:hAnsi="Times New Roman"/>
          <w:sz w:val="26"/>
          <w:szCs w:val="26"/>
        </w:rPr>
        <w:t xml:space="preserve"> - открытая</w:t>
      </w:r>
      <w:r w:rsidRPr="00446E61">
        <w:rPr>
          <w:rFonts w:ascii="Times New Roman" w:hAnsi="Times New Roman"/>
          <w:sz w:val="26"/>
          <w:szCs w:val="26"/>
        </w:rPr>
        <w:t>.</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Для обеспечения оперативности в ликвидации аварий, а также обеспечения возможности предупреждения аварий необходимо приобретение диагностической аппаратуры, которая дистанционным методом позволит производить поиск утечек и диагностику состояния трубопроводов.</w:t>
      </w:r>
    </w:p>
    <w:p w:rsidR="000D583B" w:rsidRPr="00446E61" w:rsidRDefault="000D583B" w:rsidP="008D0C87">
      <w:pPr>
        <w:autoSpaceDE w:val="0"/>
        <w:spacing w:after="0" w:line="240" w:lineRule="auto"/>
        <w:jc w:val="right"/>
        <w:rPr>
          <w:rFonts w:ascii="Times New Roman" w:hAnsi="Times New Roman"/>
          <w:sz w:val="26"/>
          <w:szCs w:val="26"/>
        </w:rPr>
      </w:pPr>
    </w:p>
    <w:p w:rsidR="008D0C87" w:rsidRPr="00446E61" w:rsidRDefault="008D0C87" w:rsidP="008D0C87">
      <w:pPr>
        <w:autoSpaceDE w:val="0"/>
        <w:spacing w:after="0" w:line="240" w:lineRule="auto"/>
        <w:jc w:val="right"/>
        <w:rPr>
          <w:rFonts w:ascii="Times New Roman" w:hAnsi="Times New Roman"/>
          <w:sz w:val="26"/>
          <w:szCs w:val="26"/>
        </w:rPr>
      </w:pPr>
      <w:r w:rsidRPr="00446E61">
        <w:rPr>
          <w:rFonts w:ascii="Times New Roman" w:hAnsi="Times New Roman"/>
          <w:sz w:val="26"/>
          <w:szCs w:val="26"/>
        </w:rPr>
        <w:t>Таблица</w:t>
      </w:r>
      <w:r w:rsidR="00DD5E54" w:rsidRPr="00446E61">
        <w:rPr>
          <w:rFonts w:ascii="Times New Roman" w:hAnsi="Times New Roman"/>
          <w:sz w:val="26"/>
          <w:szCs w:val="26"/>
        </w:rPr>
        <w:t xml:space="preserve"> </w:t>
      </w:r>
      <w:r w:rsidR="001D4EB7" w:rsidRPr="00446E61">
        <w:rPr>
          <w:rFonts w:ascii="Times New Roman" w:hAnsi="Times New Roman"/>
          <w:sz w:val="26"/>
          <w:szCs w:val="26"/>
        </w:rPr>
        <w:t>4</w:t>
      </w:r>
      <w:r w:rsidR="00DD5E54" w:rsidRPr="00446E61">
        <w:rPr>
          <w:rFonts w:ascii="Times New Roman" w:hAnsi="Times New Roman"/>
          <w:sz w:val="26"/>
          <w:szCs w:val="26"/>
        </w:rPr>
        <w:t>.</w:t>
      </w:r>
    </w:p>
    <w:p w:rsidR="008D0C87" w:rsidRPr="00446E61" w:rsidRDefault="008D0C87" w:rsidP="008D0C87">
      <w:pPr>
        <w:autoSpaceDE w:val="0"/>
        <w:spacing w:after="0" w:line="240" w:lineRule="auto"/>
        <w:jc w:val="right"/>
        <w:rPr>
          <w:rFonts w:ascii="Times New Roman" w:hAnsi="Times New Roman"/>
          <w:sz w:val="26"/>
          <w:szCs w:val="26"/>
        </w:rPr>
      </w:pPr>
    </w:p>
    <w:p w:rsidR="008D0C87" w:rsidRPr="00446E61" w:rsidRDefault="008D0C87" w:rsidP="008D0C87">
      <w:pPr>
        <w:pStyle w:val="ConsPlusTitle"/>
        <w:widowControl/>
        <w:jc w:val="center"/>
        <w:rPr>
          <w:rFonts w:ascii="Times New Roman" w:hAnsi="Times New Roman" w:cs="Times New Roman"/>
          <w:b w:val="0"/>
          <w:sz w:val="26"/>
          <w:szCs w:val="26"/>
        </w:rPr>
      </w:pPr>
      <w:r w:rsidRPr="00446E61">
        <w:rPr>
          <w:rFonts w:ascii="Times New Roman" w:hAnsi="Times New Roman" w:cs="Times New Roman"/>
          <w:b w:val="0"/>
          <w:sz w:val="26"/>
          <w:szCs w:val="26"/>
        </w:rPr>
        <w:t>Технические характеристики сетей отопления</w:t>
      </w:r>
    </w:p>
    <w:p w:rsidR="008D0C87" w:rsidRPr="00446E61" w:rsidRDefault="008D0C87" w:rsidP="008D0C87">
      <w:pPr>
        <w:autoSpaceDE w:val="0"/>
        <w:spacing w:after="0" w:line="240" w:lineRule="auto"/>
        <w:ind w:firstLine="540"/>
        <w:jc w:val="both"/>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1620"/>
        <w:gridCol w:w="1890"/>
        <w:gridCol w:w="1310"/>
        <w:gridCol w:w="1080"/>
        <w:gridCol w:w="1188"/>
        <w:gridCol w:w="1080"/>
        <w:gridCol w:w="1203"/>
      </w:tblGrid>
      <w:tr w:rsidR="008D0C87" w:rsidRPr="00446E61" w:rsidTr="008E547B">
        <w:trPr>
          <w:cantSplit/>
          <w:trHeight w:val="360"/>
        </w:trPr>
        <w:tc>
          <w:tcPr>
            <w:tcW w:w="1620" w:type="dxa"/>
            <w:vMerge w:val="restart"/>
            <w:tcBorders>
              <w:top w:val="single" w:sz="4" w:space="0" w:color="000000"/>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Диаметр  </w:t>
            </w:r>
            <w:r w:rsidRPr="00446E61">
              <w:rPr>
                <w:rFonts w:ascii="Times New Roman" w:hAnsi="Times New Roman" w:cs="Times New Roman"/>
                <w:sz w:val="24"/>
                <w:szCs w:val="24"/>
              </w:rPr>
              <w:br/>
              <w:t>(условный),</w:t>
            </w:r>
            <w:r w:rsidRPr="00446E61">
              <w:rPr>
                <w:rFonts w:ascii="Times New Roman" w:hAnsi="Times New Roman" w:cs="Times New Roman"/>
                <w:sz w:val="24"/>
                <w:szCs w:val="24"/>
              </w:rPr>
              <w:br/>
            </w:r>
            <w:proofErr w:type="gramStart"/>
            <w:r w:rsidRPr="00446E61">
              <w:rPr>
                <w:rFonts w:ascii="Times New Roman" w:hAnsi="Times New Roman" w:cs="Times New Roman"/>
                <w:sz w:val="24"/>
                <w:szCs w:val="24"/>
              </w:rPr>
              <w:t>мм</w:t>
            </w:r>
            <w:proofErr w:type="gramEnd"/>
            <w:r w:rsidRPr="00446E61">
              <w:rPr>
                <w:rFonts w:ascii="Times New Roman" w:hAnsi="Times New Roman" w:cs="Times New Roman"/>
                <w:sz w:val="24"/>
                <w:szCs w:val="24"/>
              </w:rPr>
              <w:t xml:space="preserve">     </w:t>
            </w:r>
          </w:p>
        </w:tc>
        <w:tc>
          <w:tcPr>
            <w:tcW w:w="1890" w:type="dxa"/>
            <w:vMerge w:val="restart"/>
            <w:tcBorders>
              <w:top w:val="single" w:sz="4" w:space="0" w:color="000000"/>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Протяженность</w:t>
            </w:r>
            <w:r w:rsidRPr="00446E61">
              <w:rPr>
                <w:rFonts w:ascii="Times New Roman" w:hAnsi="Times New Roman" w:cs="Times New Roman"/>
                <w:sz w:val="24"/>
                <w:szCs w:val="24"/>
              </w:rPr>
              <w:br/>
              <w:t xml:space="preserve">прямого и  </w:t>
            </w:r>
            <w:r w:rsidRPr="00446E61">
              <w:rPr>
                <w:rFonts w:ascii="Times New Roman" w:hAnsi="Times New Roman" w:cs="Times New Roman"/>
                <w:sz w:val="24"/>
                <w:szCs w:val="24"/>
              </w:rPr>
              <w:br/>
              <w:t xml:space="preserve">обратного  </w:t>
            </w:r>
            <w:r w:rsidRPr="00446E61">
              <w:rPr>
                <w:rFonts w:ascii="Times New Roman" w:hAnsi="Times New Roman" w:cs="Times New Roman"/>
                <w:sz w:val="24"/>
                <w:szCs w:val="24"/>
              </w:rPr>
              <w:br/>
              <w:t>трубопровода,</w:t>
            </w:r>
            <w:r w:rsidRPr="00446E61">
              <w:rPr>
                <w:rFonts w:ascii="Times New Roman" w:hAnsi="Times New Roman" w:cs="Times New Roman"/>
                <w:sz w:val="24"/>
                <w:szCs w:val="24"/>
              </w:rPr>
              <w:br/>
              <w:t xml:space="preserve">всего, </w:t>
            </w:r>
            <w:proofErr w:type="gramStart"/>
            <w:r w:rsidRPr="00446E61">
              <w:rPr>
                <w:rFonts w:ascii="Times New Roman" w:hAnsi="Times New Roman" w:cs="Times New Roman"/>
                <w:sz w:val="24"/>
                <w:szCs w:val="24"/>
              </w:rPr>
              <w:t>м</w:t>
            </w:r>
            <w:proofErr w:type="gramEnd"/>
            <w:r w:rsidRPr="00446E61">
              <w:rPr>
                <w:rFonts w:ascii="Times New Roman" w:hAnsi="Times New Roman" w:cs="Times New Roman"/>
                <w:sz w:val="24"/>
                <w:szCs w:val="24"/>
              </w:rPr>
              <w:t xml:space="preserve">   </w:t>
            </w:r>
          </w:p>
        </w:tc>
        <w:tc>
          <w:tcPr>
            <w:tcW w:w="1310" w:type="dxa"/>
            <w:vMerge w:val="restart"/>
            <w:tcBorders>
              <w:top w:val="single" w:sz="4" w:space="0" w:color="000000"/>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Год    </w:t>
            </w:r>
            <w:r w:rsidRPr="00446E61">
              <w:rPr>
                <w:rFonts w:ascii="Times New Roman" w:hAnsi="Times New Roman" w:cs="Times New Roman"/>
                <w:sz w:val="24"/>
                <w:szCs w:val="24"/>
              </w:rPr>
              <w:br/>
              <w:t>строител</w:t>
            </w:r>
            <w:proofErr w:type="gramStart"/>
            <w:r w:rsidRPr="00446E61">
              <w:rPr>
                <w:rFonts w:ascii="Times New Roman" w:hAnsi="Times New Roman" w:cs="Times New Roman"/>
                <w:sz w:val="24"/>
                <w:szCs w:val="24"/>
              </w:rPr>
              <w:t>ь-</w:t>
            </w:r>
            <w:proofErr w:type="gramEnd"/>
            <w:r w:rsidRPr="00446E61">
              <w:rPr>
                <w:rFonts w:ascii="Times New Roman" w:hAnsi="Times New Roman" w:cs="Times New Roman"/>
                <w:sz w:val="24"/>
                <w:szCs w:val="24"/>
              </w:rPr>
              <w:br/>
            </w:r>
            <w:proofErr w:type="spellStart"/>
            <w:r w:rsidRPr="00446E61">
              <w:rPr>
                <w:rFonts w:ascii="Times New Roman" w:hAnsi="Times New Roman" w:cs="Times New Roman"/>
                <w:sz w:val="24"/>
                <w:szCs w:val="24"/>
              </w:rPr>
              <w:t>ства</w:t>
            </w:r>
            <w:proofErr w:type="spellEnd"/>
            <w:r w:rsidRPr="00446E61">
              <w:rPr>
                <w:rFonts w:ascii="Times New Roman" w:hAnsi="Times New Roman" w:cs="Times New Roman"/>
                <w:sz w:val="24"/>
                <w:szCs w:val="24"/>
              </w:rPr>
              <w:t xml:space="preserve">   </w:t>
            </w:r>
          </w:p>
        </w:tc>
        <w:tc>
          <w:tcPr>
            <w:tcW w:w="2268" w:type="dxa"/>
            <w:gridSpan w:val="2"/>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Подземная</w:t>
            </w:r>
          </w:p>
        </w:tc>
        <w:tc>
          <w:tcPr>
            <w:tcW w:w="2283" w:type="dxa"/>
            <w:gridSpan w:val="2"/>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Надземная</w:t>
            </w:r>
          </w:p>
        </w:tc>
      </w:tr>
      <w:tr w:rsidR="008D0C87" w:rsidRPr="00446E61" w:rsidTr="008E547B">
        <w:trPr>
          <w:cantSplit/>
          <w:trHeight w:val="360"/>
        </w:trPr>
        <w:tc>
          <w:tcPr>
            <w:tcW w:w="1620" w:type="dxa"/>
            <w:vMerge/>
            <w:tcBorders>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1890" w:type="dxa"/>
            <w:vMerge/>
            <w:tcBorders>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1310" w:type="dxa"/>
            <w:vMerge/>
            <w:tcBorders>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прямая,</w:t>
            </w:r>
            <w:r w:rsidRPr="00446E61">
              <w:rPr>
                <w:rFonts w:ascii="Times New Roman" w:hAnsi="Times New Roman" w:cs="Times New Roman"/>
                <w:sz w:val="24"/>
                <w:szCs w:val="24"/>
              </w:rPr>
              <w:br/>
            </w:r>
            <w:proofErr w:type="gramStart"/>
            <w:r w:rsidRPr="00446E61">
              <w:rPr>
                <w:rFonts w:ascii="Times New Roman" w:hAnsi="Times New Roman" w:cs="Times New Roman"/>
                <w:sz w:val="24"/>
                <w:szCs w:val="24"/>
              </w:rPr>
              <w:t>м</w:t>
            </w:r>
            <w:proofErr w:type="gramEnd"/>
          </w:p>
        </w:tc>
        <w:tc>
          <w:tcPr>
            <w:tcW w:w="1188"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обратная,</w:t>
            </w:r>
            <w:r w:rsidRPr="00446E61">
              <w:rPr>
                <w:rFonts w:ascii="Times New Roman" w:hAnsi="Times New Roman" w:cs="Times New Roman"/>
                <w:sz w:val="24"/>
                <w:szCs w:val="24"/>
              </w:rPr>
              <w:br/>
            </w:r>
            <w:proofErr w:type="gramStart"/>
            <w:r w:rsidRPr="00446E61">
              <w:rPr>
                <w:rFonts w:ascii="Times New Roman" w:hAnsi="Times New Roman" w:cs="Times New Roman"/>
                <w:sz w:val="24"/>
                <w:szCs w:val="24"/>
              </w:rPr>
              <w:t>м</w:t>
            </w:r>
            <w:proofErr w:type="gramEnd"/>
          </w:p>
        </w:tc>
        <w:tc>
          <w:tcPr>
            <w:tcW w:w="1080"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прямая,</w:t>
            </w:r>
            <w:r w:rsidRPr="00446E61">
              <w:rPr>
                <w:rFonts w:ascii="Times New Roman" w:hAnsi="Times New Roman" w:cs="Times New Roman"/>
                <w:sz w:val="24"/>
                <w:szCs w:val="24"/>
              </w:rPr>
              <w:br/>
            </w:r>
            <w:proofErr w:type="gramStart"/>
            <w:r w:rsidRPr="00446E61">
              <w:rPr>
                <w:rFonts w:ascii="Times New Roman" w:hAnsi="Times New Roman" w:cs="Times New Roman"/>
                <w:sz w:val="24"/>
                <w:szCs w:val="24"/>
              </w:rPr>
              <w:t>м</w:t>
            </w:r>
            <w:proofErr w:type="gramEnd"/>
          </w:p>
        </w:tc>
        <w:tc>
          <w:tcPr>
            <w:tcW w:w="1203"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обратная,</w:t>
            </w:r>
            <w:r w:rsidRPr="00446E61">
              <w:rPr>
                <w:rFonts w:ascii="Times New Roman" w:hAnsi="Times New Roman" w:cs="Times New Roman"/>
                <w:sz w:val="24"/>
                <w:szCs w:val="24"/>
              </w:rPr>
              <w:br/>
            </w:r>
            <w:proofErr w:type="gramStart"/>
            <w:r w:rsidRPr="00446E61">
              <w:rPr>
                <w:rFonts w:ascii="Times New Roman" w:hAnsi="Times New Roman" w:cs="Times New Roman"/>
                <w:sz w:val="24"/>
                <w:szCs w:val="24"/>
              </w:rPr>
              <w:t>м</w:t>
            </w:r>
            <w:proofErr w:type="gramEnd"/>
          </w:p>
        </w:tc>
      </w:tr>
      <w:tr w:rsidR="008D0C87" w:rsidRPr="00446E61" w:rsidTr="008E547B">
        <w:trPr>
          <w:cantSplit/>
          <w:trHeight w:val="240"/>
        </w:trPr>
        <w:tc>
          <w:tcPr>
            <w:tcW w:w="1620"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jc w:val="center"/>
              <w:rPr>
                <w:rFonts w:ascii="Times New Roman" w:hAnsi="Times New Roman" w:cs="Times New Roman"/>
                <w:sz w:val="16"/>
                <w:szCs w:val="16"/>
              </w:rPr>
            </w:pPr>
            <w:r w:rsidRPr="00446E61">
              <w:rPr>
                <w:rFonts w:ascii="Times New Roman" w:hAnsi="Times New Roman" w:cs="Times New Roman"/>
                <w:sz w:val="16"/>
                <w:szCs w:val="16"/>
              </w:rPr>
              <w:t>1</w:t>
            </w:r>
          </w:p>
        </w:tc>
        <w:tc>
          <w:tcPr>
            <w:tcW w:w="1890"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jc w:val="center"/>
              <w:rPr>
                <w:rFonts w:ascii="Times New Roman" w:hAnsi="Times New Roman" w:cs="Times New Roman"/>
                <w:sz w:val="16"/>
                <w:szCs w:val="16"/>
              </w:rPr>
            </w:pPr>
            <w:r w:rsidRPr="00446E61">
              <w:rPr>
                <w:rFonts w:ascii="Times New Roman" w:hAnsi="Times New Roman" w:cs="Times New Roman"/>
                <w:sz w:val="16"/>
                <w:szCs w:val="16"/>
              </w:rPr>
              <w:t>2</w:t>
            </w:r>
          </w:p>
        </w:tc>
        <w:tc>
          <w:tcPr>
            <w:tcW w:w="1310"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jc w:val="center"/>
              <w:rPr>
                <w:rFonts w:ascii="Times New Roman" w:hAnsi="Times New Roman" w:cs="Times New Roman"/>
                <w:sz w:val="16"/>
                <w:szCs w:val="16"/>
              </w:rPr>
            </w:pPr>
            <w:r w:rsidRPr="00446E61">
              <w:rPr>
                <w:rFonts w:ascii="Times New Roman" w:hAnsi="Times New Roman" w:cs="Times New Roman"/>
                <w:sz w:val="16"/>
                <w:szCs w:val="16"/>
              </w:rPr>
              <w:t>3</w:t>
            </w:r>
          </w:p>
        </w:tc>
        <w:tc>
          <w:tcPr>
            <w:tcW w:w="1080"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jc w:val="center"/>
              <w:rPr>
                <w:rFonts w:ascii="Times New Roman" w:hAnsi="Times New Roman" w:cs="Times New Roman"/>
                <w:sz w:val="16"/>
                <w:szCs w:val="16"/>
              </w:rPr>
            </w:pPr>
            <w:r w:rsidRPr="00446E61">
              <w:rPr>
                <w:rFonts w:ascii="Times New Roman" w:hAnsi="Times New Roman" w:cs="Times New Roman"/>
                <w:sz w:val="16"/>
                <w:szCs w:val="16"/>
              </w:rPr>
              <w:t>4</w:t>
            </w:r>
          </w:p>
        </w:tc>
        <w:tc>
          <w:tcPr>
            <w:tcW w:w="1188"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jc w:val="center"/>
              <w:rPr>
                <w:rFonts w:ascii="Times New Roman" w:hAnsi="Times New Roman" w:cs="Times New Roman"/>
                <w:sz w:val="16"/>
                <w:szCs w:val="16"/>
              </w:rPr>
            </w:pPr>
            <w:r w:rsidRPr="00446E61">
              <w:rPr>
                <w:rFonts w:ascii="Times New Roman" w:hAnsi="Times New Roman" w:cs="Times New Roman"/>
                <w:sz w:val="16"/>
                <w:szCs w:val="16"/>
              </w:rPr>
              <w:t>5</w:t>
            </w:r>
          </w:p>
        </w:tc>
        <w:tc>
          <w:tcPr>
            <w:tcW w:w="1080"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jc w:val="center"/>
              <w:rPr>
                <w:rFonts w:ascii="Times New Roman" w:hAnsi="Times New Roman" w:cs="Times New Roman"/>
                <w:sz w:val="16"/>
                <w:szCs w:val="16"/>
              </w:rPr>
            </w:pPr>
            <w:r w:rsidRPr="00446E61">
              <w:rPr>
                <w:rFonts w:ascii="Times New Roman" w:hAnsi="Times New Roman" w:cs="Times New Roman"/>
                <w:sz w:val="16"/>
                <w:szCs w:val="16"/>
              </w:rPr>
              <w:t>6</w:t>
            </w:r>
          </w:p>
        </w:tc>
        <w:tc>
          <w:tcPr>
            <w:tcW w:w="1203"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jc w:val="center"/>
              <w:rPr>
                <w:rFonts w:ascii="Times New Roman" w:hAnsi="Times New Roman" w:cs="Times New Roman"/>
                <w:sz w:val="16"/>
                <w:szCs w:val="16"/>
              </w:rPr>
            </w:pPr>
            <w:r w:rsidRPr="00446E61">
              <w:rPr>
                <w:rFonts w:ascii="Times New Roman" w:hAnsi="Times New Roman" w:cs="Times New Roman"/>
                <w:sz w:val="16"/>
                <w:szCs w:val="16"/>
              </w:rPr>
              <w:t>7</w:t>
            </w:r>
          </w:p>
        </w:tc>
      </w:tr>
      <w:tr w:rsidR="009C3C85" w:rsidRPr="00446E61" w:rsidTr="00CA2279">
        <w:trPr>
          <w:cantSplit/>
          <w:trHeight w:val="240"/>
        </w:trPr>
        <w:tc>
          <w:tcPr>
            <w:tcW w:w="162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250</w:t>
            </w:r>
          </w:p>
        </w:tc>
        <w:tc>
          <w:tcPr>
            <w:tcW w:w="189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263</w:t>
            </w:r>
          </w:p>
        </w:tc>
        <w:tc>
          <w:tcPr>
            <w:tcW w:w="131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2010</w:t>
            </w:r>
          </w:p>
        </w:tc>
        <w:tc>
          <w:tcPr>
            <w:tcW w:w="108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263</w:t>
            </w:r>
          </w:p>
        </w:tc>
        <w:tc>
          <w:tcPr>
            <w:tcW w:w="1188"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263</w:t>
            </w:r>
          </w:p>
        </w:tc>
        <w:tc>
          <w:tcPr>
            <w:tcW w:w="108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p>
        </w:tc>
      </w:tr>
      <w:tr w:rsidR="009C3C85" w:rsidRPr="00446E61" w:rsidTr="00CA2279">
        <w:trPr>
          <w:cantSplit/>
          <w:trHeight w:val="240"/>
        </w:trPr>
        <w:tc>
          <w:tcPr>
            <w:tcW w:w="162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200</w:t>
            </w:r>
          </w:p>
        </w:tc>
        <w:tc>
          <w:tcPr>
            <w:tcW w:w="189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506</w:t>
            </w:r>
          </w:p>
        </w:tc>
        <w:tc>
          <w:tcPr>
            <w:tcW w:w="131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506</w:t>
            </w:r>
          </w:p>
        </w:tc>
        <w:tc>
          <w:tcPr>
            <w:tcW w:w="1188"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506</w:t>
            </w:r>
          </w:p>
        </w:tc>
        <w:tc>
          <w:tcPr>
            <w:tcW w:w="108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p>
        </w:tc>
      </w:tr>
      <w:tr w:rsidR="009C3C85" w:rsidRPr="00446E61" w:rsidTr="00CA2279">
        <w:trPr>
          <w:cantSplit/>
          <w:trHeight w:val="240"/>
        </w:trPr>
        <w:tc>
          <w:tcPr>
            <w:tcW w:w="162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150</w:t>
            </w:r>
          </w:p>
        </w:tc>
        <w:tc>
          <w:tcPr>
            <w:tcW w:w="189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446</w:t>
            </w:r>
          </w:p>
        </w:tc>
        <w:tc>
          <w:tcPr>
            <w:tcW w:w="131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446</w:t>
            </w:r>
          </w:p>
        </w:tc>
        <w:tc>
          <w:tcPr>
            <w:tcW w:w="1188"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446</w:t>
            </w:r>
          </w:p>
        </w:tc>
        <w:tc>
          <w:tcPr>
            <w:tcW w:w="108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p>
        </w:tc>
      </w:tr>
      <w:tr w:rsidR="009C3C85" w:rsidRPr="00446E61" w:rsidTr="00CA2279">
        <w:trPr>
          <w:cantSplit/>
          <w:trHeight w:val="240"/>
        </w:trPr>
        <w:tc>
          <w:tcPr>
            <w:tcW w:w="162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100</w:t>
            </w:r>
          </w:p>
        </w:tc>
        <w:tc>
          <w:tcPr>
            <w:tcW w:w="189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1535</w:t>
            </w:r>
          </w:p>
        </w:tc>
        <w:tc>
          <w:tcPr>
            <w:tcW w:w="131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1535</w:t>
            </w:r>
          </w:p>
        </w:tc>
        <w:tc>
          <w:tcPr>
            <w:tcW w:w="1188"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1535</w:t>
            </w:r>
          </w:p>
        </w:tc>
        <w:tc>
          <w:tcPr>
            <w:tcW w:w="108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p>
        </w:tc>
      </w:tr>
      <w:tr w:rsidR="009C3C85" w:rsidRPr="00446E61" w:rsidTr="00CA2279">
        <w:trPr>
          <w:cantSplit/>
          <w:trHeight w:val="240"/>
        </w:trPr>
        <w:tc>
          <w:tcPr>
            <w:tcW w:w="162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80</w:t>
            </w:r>
          </w:p>
        </w:tc>
        <w:tc>
          <w:tcPr>
            <w:tcW w:w="189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643</w:t>
            </w:r>
          </w:p>
        </w:tc>
        <w:tc>
          <w:tcPr>
            <w:tcW w:w="131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643</w:t>
            </w:r>
          </w:p>
        </w:tc>
        <w:tc>
          <w:tcPr>
            <w:tcW w:w="1188"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643</w:t>
            </w:r>
          </w:p>
        </w:tc>
        <w:tc>
          <w:tcPr>
            <w:tcW w:w="108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p>
        </w:tc>
      </w:tr>
      <w:tr w:rsidR="009C3C85" w:rsidRPr="00446E61" w:rsidTr="00CA2279">
        <w:trPr>
          <w:cantSplit/>
          <w:trHeight w:val="240"/>
        </w:trPr>
        <w:tc>
          <w:tcPr>
            <w:tcW w:w="162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76</w:t>
            </w:r>
          </w:p>
        </w:tc>
        <w:tc>
          <w:tcPr>
            <w:tcW w:w="189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185</w:t>
            </w:r>
          </w:p>
        </w:tc>
        <w:tc>
          <w:tcPr>
            <w:tcW w:w="131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185</w:t>
            </w:r>
          </w:p>
        </w:tc>
        <w:tc>
          <w:tcPr>
            <w:tcW w:w="1188"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185</w:t>
            </w:r>
          </w:p>
        </w:tc>
        <w:tc>
          <w:tcPr>
            <w:tcW w:w="108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p>
        </w:tc>
      </w:tr>
      <w:tr w:rsidR="009C3C85" w:rsidRPr="00446E61" w:rsidTr="00CA2279">
        <w:trPr>
          <w:cantSplit/>
          <w:trHeight w:val="240"/>
        </w:trPr>
        <w:tc>
          <w:tcPr>
            <w:tcW w:w="162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50</w:t>
            </w:r>
          </w:p>
        </w:tc>
        <w:tc>
          <w:tcPr>
            <w:tcW w:w="189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1077</w:t>
            </w:r>
          </w:p>
        </w:tc>
        <w:tc>
          <w:tcPr>
            <w:tcW w:w="131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1077</w:t>
            </w:r>
          </w:p>
        </w:tc>
        <w:tc>
          <w:tcPr>
            <w:tcW w:w="1188"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1077</w:t>
            </w:r>
          </w:p>
        </w:tc>
        <w:tc>
          <w:tcPr>
            <w:tcW w:w="108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p>
        </w:tc>
      </w:tr>
      <w:tr w:rsidR="009C3C85" w:rsidRPr="00446E61" w:rsidTr="00CA2279">
        <w:trPr>
          <w:cantSplit/>
          <w:trHeight w:val="240"/>
        </w:trPr>
        <w:tc>
          <w:tcPr>
            <w:tcW w:w="162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40</w:t>
            </w:r>
          </w:p>
        </w:tc>
        <w:tc>
          <w:tcPr>
            <w:tcW w:w="189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1220</w:t>
            </w:r>
          </w:p>
        </w:tc>
        <w:tc>
          <w:tcPr>
            <w:tcW w:w="131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876</w:t>
            </w:r>
          </w:p>
        </w:tc>
        <w:tc>
          <w:tcPr>
            <w:tcW w:w="1188"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876</w:t>
            </w:r>
          </w:p>
        </w:tc>
        <w:tc>
          <w:tcPr>
            <w:tcW w:w="108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p>
        </w:tc>
      </w:tr>
      <w:tr w:rsidR="009C3C85" w:rsidRPr="00446E61" w:rsidTr="00CA2279">
        <w:trPr>
          <w:cantSplit/>
          <w:trHeight w:val="240"/>
        </w:trPr>
        <w:tc>
          <w:tcPr>
            <w:tcW w:w="162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32</w:t>
            </w:r>
          </w:p>
        </w:tc>
        <w:tc>
          <w:tcPr>
            <w:tcW w:w="189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772</w:t>
            </w:r>
          </w:p>
        </w:tc>
        <w:tc>
          <w:tcPr>
            <w:tcW w:w="131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772</w:t>
            </w:r>
          </w:p>
        </w:tc>
        <w:tc>
          <w:tcPr>
            <w:tcW w:w="1188"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772</w:t>
            </w:r>
          </w:p>
        </w:tc>
        <w:tc>
          <w:tcPr>
            <w:tcW w:w="108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p>
        </w:tc>
      </w:tr>
      <w:tr w:rsidR="009C3C85" w:rsidRPr="00446E61" w:rsidTr="00CA2279">
        <w:trPr>
          <w:cantSplit/>
          <w:trHeight w:val="240"/>
        </w:trPr>
        <w:tc>
          <w:tcPr>
            <w:tcW w:w="162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25</w:t>
            </w:r>
          </w:p>
        </w:tc>
        <w:tc>
          <w:tcPr>
            <w:tcW w:w="189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541</w:t>
            </w:r>
          </w:p>
        </w:tc>
        <w:tc>
          <w:tcPr>
            <w:tcW w:w="131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541</w:t>
            </w:r>
          </w:p>
        </w:tc>
        <w:tc>
          <w:tcPr>
            <w:tcW w:w="1188"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541</w:t>
            </w:r>
          </w:p>
        </w:tc>
        <w:tc>
          <w:tcPr>
            <w:tcW w:w="1080" w:type="dxa"/>
            <w:tcBorders>
              <w:top w:val="single" w:sz="4" w:space="0" w:color="000000"/>
              <w:left w:val="single" w:sz="4" w:space="0" w:color="000000"/>
              <w:bottom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p>
        </w:tc>
        <w:tc>
          <w:tcPr>
            <w:tcW w:w="1203" w:type="dxa"/>
            <w:tcBorders>
              <w:top w:val="single" w:sz="4" w:space="0" w:color="000000"/>
              <w:left w:val="single" w:sz="4" w:space="0" w:color="000000"/>
              <w:bottom w:val="single" w:sz="4" w:space="0" w:color="000000"/>
              <w:right w:val="single" w:sz="4" w:space="0" w:color="000000"/>
            </w:tcBorders>
          </w:tcPr>
          <w:p w:rsidR="009C3C85" w:rsidRPr="00446E61" w:rsidRDefault="009C3C85" w:rsidP="00CA2279">
            <w:pPr>
              <w:pStyle w:val="ConsPlusCell"/>
              <w:widowControl/>
              <w:snapToGrid w:val="0"/>
              <w:jc w:val="center"/>
              <w:rPr>
                <w:rFonts w:ascii="Times New Roman" w:hAnsi="Times New Roman" w:cs="Times New Roman"/>
                <w:sz w:val="24"/>
                <w:szCs w:val="24"/>
              </w:rPr>
            </w:pPr>
          </w:p>
        </w:tc>
      </w:tr>
    </w:tbl>
    <w:p w:rsidR="008D0C87" w:rsidRPr="00446E61" w:rsidRDefault="008D0C87" w:rsidP="008D0C87">
      <w:pPr>
        <w:autoSpaceDE w:val="0"/>
        <w:spacing w:after="0" w:line="240" w:lineRule="auto"/>
        <w:ind w:firstLine="540"/>
        <w:jc w:val="both"/>
        <w:rPr>
          <w:rFonts w:ascii="Times New Roman" w:hAnsi="Times New Roman"/>
          <w:sz w:val="26"/>
          <w:szCs w:val="26"/>
        </w:rPr>
      </w:pPr>
    </w:p>
    <w:p w:rsidR="008D0C87" w:rsidRPr="00446E61" w:rsidRDefault="008D0C87" w:rsidP="008D0C87">
      <w:pPr>
        <w:autoSpaceDE w:val="0"/>
        <w:spacing w:after="0" w:line="240" w:lineRule="auto"/>
        <w:jc w:val="right"/>
        <w:rPr>
          <w:rFonts w:ascii="Times New Roman" w:hAnsi="Times New Roman"/>
          <w:sz w:val="26"/>
          <w:szCs w:val="26"/>
        </w:rPr>
      </w:pPr>
      <w:r w:rsidRPr="00446E61">
        <w:rPr>
          <w:rFonts w:ascii="Times New Roman" w:hAnsi="Times New Roman"/>
          <w:sz w:val="26"/>
          <w:szCs w:val="26"/>
        </w:rPr>
        <w:t xml:space="preserve">Таблица </w:t>
      </w:r>
      <w:r w:rsidR="007D650D" w:rsidRPr="00446E61">
        <w:rPr>
          <w:rFonts w:ascii="Times New Roman" w:hAnsi="Times New Roman"/>
          <w:sz w:val="26"/>
          <w:szCs w:val="26"/>
        </w:rPr>
        <w:t>5</w:t>
      </w:r>
    </w:p>
    <w:p w:rsidR="008D0C87" w:rsidRPr="00446E61" w:rsidRDefault="008D0C87" w:rsidP="008D0C87">
      <w:pPr>
        <w:autoSpaceDE w:val="0"/>
        <w:spacing w:after="0" w:line="240" w:lineRule="auto"/>
        <w:rPr>
          <w:rFonts w:ascii="Times New Roman" w:hAnsi="Times New Roman"/>
          <w:sz w:val="26"/>
          <w:szCs w:val="26"/>
        </w:rPr>
      </w:pPr>
    </w:p>
    <w:p w:rsidR="00D836F7" w:rsidRPr="00446E61" w:rsidRDefault="00D836F7" w:rsidP="00D836F7">
      <w:pPr>
        <w:pStyle w:val="ConsPlusTitle"/>
        <w:widowControl/>
        <w:jc w:val="center"/>
        <w:rPr>
          <w:rFonts w:ascii="Times New Roman" w:hAnsi="Times New Roman" w:cs="Times New Roman"/>
          <w:b w:val="0"/>
          <w:sz w:val="26"/>
          <w:szCs w:val="26"/>
        </w:rPr>
      </w:pPr>
      <w:r w:rsidRPr="00446E61">
        <w:rPr>
          <w:rFonts w:ascii="Times New Roman" w:hAnsi="Times New Roman"/>
          <w:sz w:val="26"/>
          <w:szCs w:val="26"/>
        </w:rPr>
        <w:tab/>
      </w:r>
      <w:r w:rsidRPr="00446E61">
        <w:rPr>
          <w:rFonts w:ascii="Times New Roman" w:hAnsi="Times New Roman" w:cs="Times New Roman"/>
          <w:b w:val="0"/>
          <w:sz w:val="26"/>
          <w:szCs w:val="26"/>
        </w:rPr>
        <w:t>Производственные показатели в части услуг теплоснабжения</w:t>
      </w:r>
    </w:p>
    <w:p w:rsidR="00D836F7" w:rsidRPr="00446E61" w:rsidRDefault="00D836F7" w:rsidP="00D836F7">
      <w:pPr>
        <w:pStyle w:val="ConsPlusTitle"/>
        <w:widowControl/>
        <w:jc w:val="center"/>
        <w:rPr>
          <w:rFonts w:ascii="Times New Roman" w:hAnsi="Times New Roman" w:cs="Times New Roman"/>
          <w:b w:val="0"/>
          <w:sz w:val="26"/>
          <w:szCs w:val="26"/>
        </w:rPr>
      </w:pPr>
    </w:p>
    <w:tbl>
      <w:tblPr>
        <w:tblW w:w="0" w:type="auto"/>
        <w:tblInd w:w="70" w:type="dxa"/>
        <w:tblLayout w:type="fixed"/>
        <w:tblCellMar>
          <w:left w:w="70" w:type="dxa"/>
          <w:right w:w="70" w:type="dxa"/>
        </w:tblCellMar>
        <w:tblLook w:val="0000"/>
      </w:tblPr>
      <w:tblGrid>
        <w:gridCol w:w="1701"/>
        <w:gridCol w:w="851"/>
        <w:gridCol w:w="675"/>
        <w:gridCol w:w="675"/>
        <w:gridCol w:w="675"/>
        <w:gridCol w:w="675"/>
        <w:gridCol w:w="675"/>
        <w:gridCol w:w="675"/>
        <w:gridCol w:w="628"/>
        <w:gridCol w:w="661"/>
        <w:gridCol w:w="675"/>
        <w:gridCol w:w="690"/>
      </w:tblGrid>
      <w:tr w:rsidR="00D836F7" w:rsidRPr="00446E61" w:rsidTr="00CA2279">
        <w:trPr>
          <w:cantSplit/>
          <w:trHeight w:val="229"/>
        </w:trPr>
        <w:tc>
          <w:tcPr>
            <w:tcW w:w="1701" w:type="dxa"/>
            <w:vMerge w:val="restart"/>
            <w:tcBorders>
              <w:top w:val="single" w:sz="4" w:space="0" w:color="000000"/>
              <w:left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Показатель  </w:t>
            </w:r>
          </w:p>
        </w:tc>
        <w:tc>
          <w:tcPr>
            <w:tcW w:w="851" w:type="dxa"/>
            <w:vMerge w:val="restart"/>
            <w:tcBorders>
              <w:top w:val="single" w:sz="4" w:space="0" w:color="000000"/>
              <w:left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Ед.  </w:t>
            </w:r>
            <w:r w:rsidRPr="00446E61">
              <w:rPr>
                <w:rFonts w:ascii="Times New Roman" w:hAnsi="Times New Roman" w:cs="Times New Roman"/>
                <w:sz w:val="24"/>
                <w:szCs w:val="24"/>
              </w:rPr>
              <w:br/>
              <w:t xml:space="preserve">изм. </w:t>
            </w:r>
          </w:p>
        </w:tc>
        <w:tc>
          <w:tcPr>
            <w:tcW w:w="6704" w:type="dxa"/>
            <w:gridSpan w:val="10"/>
            <w:tcBorders>
              <w:top w:val="single" w:sz="4" w:space="0" w:color="000000"/>
              <w:left w:val="single" w:sz="4" w:space="0" w:color="000000"/>
              <w:bottom w:val="single" w:sz="4" w:space="0" w:color="000000"/>
              <w:right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Годы</w:t>
            </w:r>
          </w:p>
        </w:tc>
      </w:tr>
      <w:tr w:rsidR="00D836F7" w:rsidRPr="00446E61" w:rsidTr="00CA2279">
        <w:trPr>
          <w:cantSplit/>
          <w:trHeight w:val="480"/>
        </w:trPr>
        <w:tc>
          <w:tcPr>
            <w:tcW w:w="1701" w:type="dxa"/>
            <w:vMerge/>
            <w:tcBorders>
              <w:left w:val="single" w:sz="4" w:space="0" w:color="000000"/>
              <w:bottom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p>
        </w:tc>
        <w:tc>
          <w:tcPr>
            <w:tcW w:w="851" w:type="dxa"/>
            <w:vMerge/>
            <w:tcBorders>
              <w:left w:val="single" w:sz="4" w:space="0" w:color="000000"/>
              <w:bottom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Факт</w:t>
            </w:r>
            <w:r w:rsidRPr="00446E61">
              <w:rPr>
                <w:rFonts w:ascii="Times New Roman" w:hAnsi="Times New Roman" w:cs="Times New Roman"/>
                <w:sz w:val="24"/>
                <w:szCs w:val="24"/>
              </w:rPr>
              <w:br/>
              <w:t>2007</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Факт</w:t>
            </w:r>
            <w:r w:rsidRPr="00446E61">
              <w:rPr>
                <w:rFonts w:ascii="Times New Roman" w:hAnsi="Times New Roman" w:cs="Times New Roman"/>
                <w:sz w:val="24"/>
                <w:szCs w:val="24"/>
              </w:rPr>
              <w:br/>
              <w:t>2008</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Факт</w:t>
            </w:r>
            <w:r w:rsidRPr="00446E61">
              <w:rPr>
                <w:rFonts w:ascii="Times New Roman" w:hAnsi="Times New Roman" w:cs="Times New Roman"/>
                <w:sz w:val="24"/>
                <w:szCs w:val="24"/>
              </w:rPr>
              <w:br/>
              <w:t>2009</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Факт</w:t>
            </w:r>
            <w:r w:rsidRPr="00446E61">
              <w:rPr>
                <w:rFonts w:ascii="Times New Roman" w:hAnsi="Times New Roman" w:cs="Times New Roman"/>
                <w:sz w:val="24"/>
                <w:szCs w:val="24"/>
              </w:rPr>
              <w:br/>
              <w:t>2010</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2011</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2012</w:t>
            </w:r>
          </w:p>
        </w:tc>
        <w:tc>
          <w:tcPr>
            <w:tcW w:w="628"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2013</w:t>
            </w:r>
          </w:p>
        </w:tc>
        <w:tc>
          <w:tcPr>
            <w:tcW w:w="661"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2014</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2015</w:t>
            </w:r>
          </w:p>
        </w:tc>
        <w:tc>
          <w:tcPr>
            <w:tcW w:w="690" w:type="dxa"/>
            <w:tcBorders>
              <w:top w:val="single" w:sz="4" w:space="0" w:color="000000"/>
              <w:left w:val="single" w:sz="4" w:space="0" w:color="000000"/>
              <w:bottom w:val="single" w:sz="4" w:space="0" w:color="000000"/>
              <w:right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2016</w:t>
            </w:r>
          </w:p>
        </w:tc>
      </w:tr>
      <w:tr w:rsidR="00D836F7" w:rsidRPr="00446E61" w:rsidTr="00CA2279">
        <w:trPr>
          <w:cantSplit/>
          <w:trHeight w:val="360"/>
        </w:trPr>
        <w:tc>
          <w:tcPr>
            <w:tcW w:w="1701"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Установленная </w:t>
            </w:r>
            <w:r w:rsidRPr="00446E61">
              <w:rPr>
                <w:rFonts w:ascii="Times New Roman" w:hAnsi="Times New Roman" w:cs="Times New Roman"/>
                <w:sz w:val="24"/>
                <w:szCs w:val="24"/>
              </w:rPr>
              <w:br/>
              <w:t xml:space="preserve">мощность      </w:t>
            </w:r>
          </w:p>
        </w:tc>
        <w:tc>
          <w:tcPr>
            <w:tcW w:w="851"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Гкал/</w:t>
            </w:r>
            <w:proofErr w:type="gramStart"/>
            <w:r w:rsidRPr="00446E61">
              <w:rPr>
                <w:rFonts w:ascii="Times New Roman" w:hAnsi="Times New Roman" w:cs="Times New Roman"/>
                <w:sz w:val="24"/>
                <w:szCs w:val="24"/>
              </w:rPr>
              <w:t>ч</w:t>
            </w:r>
            <w:proofErr w:type="gramEnd"/>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11,6</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11,6</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11,6</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11,6</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11,6</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11,6</w:t>
            </w:r>
          </w:p>
        </w:tc>
        <w:tc>
          <w:tcPr>
            <w:tcW w:w="628"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11,6</w:t>
            </w:r>
          </w:p>
        </w:tc>
        <w:tc>
          <w:tcPr>
            <w:tcW w:w="661"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11,6</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11,6</w:t>
            </w:r>
          </w:p>
        </w:tc>
        <w:tc>
          <w:tcPr>
            <w:tcW w:w="690" w:type="dxa"/>
            <w:tcBorders>
              <w:top w:val="single" w:sz="4" w:space="0" w:color="000000"/>
              <w:left w:val="single" w:sz="4" w:space="0" w:color="000000"/>
              <w:bottom w:val="single" w:sz="4" w:space="0" w:color="000000"/>
              <w:right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11,6</w:t>
            </w:r>
          </w:p>
        </w:tc>
      </w:tr>
      <w:tr w:rsidR="00D836F7" w:rsidRPr="00446E61" w:rsidTr="00CA2279">
        <w:trPr>
          <w:cantSplit/>
          <w:trHeight w:val="360"/>
        </w:trPr>
        <w:tc>
          <w:tcPr>
            <w:tcW w:w="1701"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proofErr w:type="spellStart"/>
            <w:proofErr w:type="gramStart"/>
            <w:r w:rsidRPr="00446E61">
              <w:rPr>
                <w:rFonts w:ascii="Times New Roman" w:hAnsi="Times New Roman" w:cs="Times New Roman"/>
                <w:sz w:val="24"/>
                <w:szCs w:val="24"/>
              </w:rPr>
              <w:t>Присоединен-ная</w:t>
            </w:r>
            <w:proofErr w:type="spellEnd"/>
            <w:proofErr w:type="gramEnd"/>
            <w:r w:rsidRPr="00446E61">
              <w:rPr>
                <w:rFonts w:ascii="Times New Roman" w:hAnsi="Times New Roman" w:cs="Times New Roman"/>
                <w:sz w:val="24"/>
                <w:szCs w:val="24"/>
              </w:rPr>
              <w:t xml:space="preserve"> нагрузка      </w:t>
            </w:r>
          </w:p>
        </w:tc>
        <w:tc>
          <w:tcPr>
            <w:tcW w:w="851"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Гкал/</w:t>
            </w:r>
            <w:proofErr w:type="gramStart"/>
            <w:r w:rsidRPr="00446E61">
              <w:rPr>
                <w:rFonts w:ascii="Times New Roman" w:hAnsi="Times New Roman" w:cs="Times New Roman"/>
                <w:sz w:val="24"/>
                <w:szCs w:val="24"/>
              </w:rPr>
              <w:t>ч</w:t>
            </w:r>
            <w:proofErr w:type="gramEnd"/>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4,7</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4,7</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4,7</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5,7</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5,7</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5,7</w:t>
            </w:r>
          </w:p>
        </w:tc>
        <w:tc>
          <w:tcPr>
            <w:tcW w:w="628" w:type="dxa"/>
            <w:tcBorders>
              <w:top w:val="single" w:sz="4" w:space="0" w:color="000000"/>
              <w:left w:val="single" w:sz="4" w:space="0" w:color="000000"/>
              <w:bottom w:val="single" w:sz="4" w:space="0" w:color="000000"/>
            </w:tcBorders>
          </w:tcPr>
          <w:p w:rsidR="00D836F7" w:rsidRPr="00446E61" w:rsidRDefault="00AE47BE"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6.9</w:t>
            </w:r>
          </w:p>
        </w:tc>
        <w:tc>
          <w:tcPr>
            <w:tcW w:w="661" w:type="dxa"/>
            <w:tcBorders>
              <w:top w:val="single" w:sz="4" w:space="0" w:color="000000"/>
              <w:left w:val="single" w:sz="4" w:space="0" w:color="000000"/>
              <w:bottom w:val="single" w:sz="4" w:space="0" w:color="000000"/>
            </w:tcBorders>
          </w:tcPr>
          <w:p w:rsidR="00D836F7" w:rsidRPr="00446E61" w:rsidRDefault="00AE47BE"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7.17</w:t>
            </w:r>
          </w:p>
        </w:tc>
        <w:tc>
          <w:tcPr>
            <w:tcW w:w="675" w:type="dxa"/>
            <w:tcBorders>
              <w:top w:val="single" w:sz="4" w:space="0" w:color="000000"/>
              <w:left w:val="single" w:sz="4" w:space="0" w:color="000000"/>
              <w:bottom w:val="single" w:sz="4" w:space="0" w:color="000000"/>
            </w:tcBorders>
          </w:tcPr>
          <w:p w:rsidR="00D836F7" w:rsidRPr="00446E61" w:rsidRDefault="00AE47BE"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7.75</w:t>
            </w:r>
          </w:p>
        </w:tc>
        <w:tc>
          <w:tcPr>
            <w:tcW w:w="690" w:type="dxa"/>
            <w:tcBorders>
              <w:top w:val="single" w:sz="4" w:space="0" w:color="000000"/>
              <w:left w:val="single" w:sz="4" w:space="0" w:color="000000"/>
              <w:bottom w:val="single" w:sz="4" w:space="0" w:color="000000"/>
              <w:right w:val="single" w:sz="4" w:space="0" w:color="000000"/>
            </w:tcBorders>
          </w:tcPr>
          <w:p w:rsidR="00D836F7" w:rsidRPr="00446E61" w:rsidRDefault="00AE47BE"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7.75</w:t>
            </w:r>
          </w:p>
        </w:tc>
      </w:tr>
      <w:tr w:rsidR="00D836F7" w:rsidRPr="00446E61" w:rsidTr="00CA2279">
        <w:trPr>
          <w:cantSplit/>
          <w:trHeight w:val="600"/>
        </w:trPr>
        <w:tc>
          <w:tcPr>
            <w:tcW w:w="1701"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Коэффициент   </w:t>
            </w:r>
            <w:r w:rsidRPr="00446E61">
              <w:rPr>
                <w:rFonts w:ascii="Times New Roman" w:hAnsi="Times New Roman" w:cs="Times New Roman"/>
                <w:sz w:val="24"/>
                <w:szCs w:val="24"/>
              </w:rPr>
              <w:br/>
              <w:t xml:space="preserve">использования </w:t>
            </w:r>
            <w:r w:rsidRPr="00446E61">
              <w:rPr>
                <w:rFonts w:ascii="Times New Roman" w:hAnsi="Times New Roman" w:cs="Times New Roman"/>
                <w:sz w:val="24"/>
                <w:szCs w:val="24"/>
              </w:rPr>
              <w:br/>
            </w:r>
            <w:proofErr w:type="spellStart"/>
            <w:r w:rsidRPr="00446E61">
              <w:rPr>
                <w:rFonts w:ascii="Times New Roman" w:hAnsi="Times New Roman" w:cs="Times New Roman"/>
                <w:sz w:val="24"/>
                <w:szCs w:val="24"/>
              </w:rPr>
              <w:t>установл</w:t>
            </w:r>
            <w:proofErr w:type="spellEnd"/>
            <w:r w:rsidRPr="00446E61">
              <w:rPr>
                <w:rFonts w:ascii="Times New Roman" w:hAnsi="Times New Roman" w:cs="Times New Roman"/>
                <w:sz w:val="24"/>
                <w:szCs w:val="24"/>
              </w:rPr>
              <w:t xml:space="preserve">.     </w:t>
            </w:r>
            <w:r w:rsidRPr="00446E61">
              <w:rPr>
                <w:rFonts w:ascii="Times New Roman" w:hAnsi="Times New Roman" w:cs="Times New Roman"/>
                <w:sz w:val="24"/>
                <w:szCs w:val="24"/>
              </w:rPr>
              <w:br/>
              <w:t xml:space="preserve">мощности      </w:t>
            </w:r>
          </w:p>
        </w:tc>
        <w:tc>
          <w:tcPr>
            <w:tcW w:w="851"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br/>
              <w:t xml:space="preserve">%   </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41</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41</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41</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50</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50</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50</w:t>
            </w:r>
          </w:p>
        </w:tc>
        <w:tc>
          <w:tcPr>
            <w:tcW w:w="628" w:type="dxa"/>
            <w:tcBorders>
              <w:top w:val="single" w:sz="4" w:space="0" w:color="000000"/>
              <w:left w:val="single" w:sz="4" w:space="0" w:color="000000"/>
              <w:bottom w:val="single" w:sz="4" w:space="0" w:color="000000"/>
            </w:tcBorders>
          </w:tcPr>
          <w:p w:rsidR="00D836F7" w:rsidRPr="00446E61" w:rsidRDefault="00AE47BE"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59</w:t>
            </w:r>
          </w:p>
        </w:tc>
        <w:tc>
          <w:tcPr>
            <w:tcW w:w="661" w:type="dxa"/>
            <w:tcBorders>
              <w:top w:val="single" w:sz="4" w:space="0" w:color="000000"/>
              <w:left w:val="single" w:sz="4" w:space="0" w:color="000000"/>
              <w:bottom w:val="single" w:sz="4" w:space="0" w:color="000000"/>
            </w:tcBorders>
          </w:tcPr>
          <w:p w:rsidR="00D836F7" w:rsidRPr="00446E61" w:rsidRDefault="00AE47BE"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61.8</w:t>
            </w:r>
          </w:p>
        </w:tc>
        <w:tc>
          <w:tcPr>
            <w:tcW w:w="675" w:type="dxa"/>
            <w:tcBorders>
              <w:top w:val="single" w:sz="4" w:space="0" w:color="000000"/>
              <w:left w:val="single" w:sz="4" w:space="0" w:color="000000"/>
              <w:bottom w:val="single" w:sz="4" w:space="0" w:color="000000"/>
            </w:tcBorders>
          </w:tcPr>
          <w:p w:rsidR="00D836F7" w:rsidRPr="00446E61" w:rsidRDefault="00AE47BE"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66.8</w:t>
            </w:r>
          </w:p>
        </w:tc>
        <w:tc>
          <w:tcPr>
            <w:tcW w:w="690" w:type="dxa"/>
            <w:tcBorders>
              <w:top w:val="single" w:sz="4" w:space="0" w:color="000000"/>
              <w:left w:val="single" w:sz="4" w:space="0" w:color="000000"/>
              <w:bottom w:val="single" w:sz="4" w:space="0" w:color="000000"/>
              <w:right w:val="single" w:sz="4" w:space="0" w:color="000000"/>
            </w:tcBorders>
          </w:tcPr>
          <w:p w:rsidR="00D836F7" w:rsidRPr="00446E61" w:rsidRDefault="00AE47BE"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66.8</w:t>
            </w:r>
          </w:p>
        </w:tc>
      </w:tr>
      <w:tr w:rsidR="00D836F7" w:rsidRPr="00446E61" w:rsidTr="00CA2279">
        <w:trPr>
          <w:cantSplit/>
          <w:trHeight w:val="480"/>
        </w:trPr>
        <w:tc>
          <w:tcPr>
            <w:tcW w:w="1701"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Выработано    </w:t>
            </w:r>
            <w:r w:rsidRPr="00446E61">
              <w:rPr>
                <w:rFonts w:ascii="Times New Roman" w:hAnsi="Times New Roman" w:cs="Times New Roman"/>
                <w:sz w:val="24"/>
                <w:szCs w:val="24"/>
              </w:rPr>
              <w:br/>
              <w:t xml:space="preserve">тепловой      </w:t>
            </w:r>
            <w:r w:rsidRPr="00446E61">
              <w:rPr>
                <w:rFonts w:ascii="Times New Roman" w:hAnsi="Times New Roman" w:cs="Times New Roman"/>
                <w:sz w:val="24"/>
                <w:szCs w:val="24"/>
              </w:rPr>
              <w:br/>
              <w:t xml:space="preserve">энергии       </w:t>
            </w:r>
          </w:p>
        </w:tc>
        <w:tc>
          <w:tcPr>
            <w:tcW w:w="851"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тыс. </w:t>
            </w:r>
            <w:r w:rsidRPr="00446E61">
              <w:rPr>
                <w:rFonts w:ascii="Times New Roman" w:hAnsi="Times New Roman" w:cs="Times New Roman"/>
                <w:sz w:val="24"/>
                <w:szCs w:val="24"/>
              </w:rPr>
              <w:br/>
              <w:t xml:space="preserve">Гкал </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16,3</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16,3</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14,8</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15,1</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15,0</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14,7</w:t>
            </w:r>
          </w:p>
        </w:tc>
        <w:tc>
          <w:tcPr>
            <w:tcW w:w="628"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14,9</w:t>
            </w:r>
          </w:p>
        </w:tc>
        <w:tc>
          <w:tcPr>
            <w:tcW w:w="661"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14,8</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14,8</w:t>
            </w:r>
          </w:p>
        </w:tc>
        <w:tc>
          <w:tcPr>
            <w:tcW w:w="690" w:type="dxa"/>
            <w:tcBorders>
              <w:top w:val="single" w:sz="4" w:space="0" w:color="000000"/>
              <w:left w:val="single" w:sz="4" w:space="0" w:color="000000"/>
              <w:bottom w:val="single" w:sz="4" w:space="0" w:color="000000"/>
              <w:right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14,7</w:t>
            </w:r>
          </w:p>
        </w:tc>
      </w:tr>
      <w:tr w:rsidR="00D836F7" w:rsidRPr="00446E61" w:rsidTr="00CA2279">
        <w:trPr>
          <w:cantSplit/>
          <w:trHeight w:val="360"/>
        </w:trPr>
        <w:tc>
          <w:tcPr>
            <w:tcW w:w="1701"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lastRenderedPageBreak/>
              <w:t xml:space="preserve">Расход </w:t>
            </w:r>
            <w:proofErr w:type="gramStart"/>
            <w:r w:rsidRPr="00446E61">
              <w:rPr>
                <w:rFonts w:ascii="Times New Roman" w:hAnsi="Times New Roman" w:cs="Times New Roman"/>
                <w:sz w:val="24"/>
                <w:szCs w:val="24"/>
              </w:rPr>
              <w:t>на</w:t>
            </w:r>
            <w:proofErr w:type="gramEnd"/>
            <w:r w:rsidRPr="00446E61">
              <w:rPr>
                <w:rFonts w:ascii="Times New Roman" w:hAnsi="Times New Roman" w:cs="Times New Roman"/>
                <w:sz w:val="24"/>
                <w:szCs w:val="24"/>
              </w:rPr>
              <w:t xml:space="preserve">     </w:t>
            </w:r>
            <w:r w:rsidRPr="00446E61">
              <w:rPr>
                <w:rFonts w:ascii="Times New Roman" w:hAnsi="Times New Roman" w:cs="Times New Roman"/>
                <w:sz w:val="24"/>
                <w:szCs w:val="24"/>
              </w:rPr>
              <w:br/>
              <w:t xml:space="preserve">с/нужды       </w:t>
            </w:r>
          </w:p>
        </w:tc>
        <w:tc>
          <w:tcPr>
            <w:tcW w:w="851"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тыс. </w:t>
            </w:r>
            <w:r w:rsidRPr="00446E61">
              <w:rPr>
                <w:rFonts w:ascii="Times New Roman" w:hAnsi="Times New Roman" w:cs="Times New Roman"/>
                <w:sz w:val="24"/>
                <w:szCs w:val="24"/>
              </w:rPr>
              <w:br/>
              <w:t xml:space="preserve">Гкал </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0,5</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0,5</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0,5</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0,8</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0,5</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0,8</w:t>
            </w:r>
          </w:p>
        </w:tc>
        <w:tc>
          <w:tcPr>
            <w:tcW w:w="628"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0,5</w:t>
            </w:r>
          </w:p>
        </w:tc>
        <w:tc>
          <w:tcPr>
            <w:tcW w:w="661"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0,5</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0,5</w:t>
            </w:r>
          </w:p>
        </w:tc>
        <w:tc>
          <w:tcPr>
            <w:tcW w:w="690" w:type="dxa"/>
            <w:tcBorders>
              <w:top w:val="single" w:sz="4" w:space="0" w:color="000000"/>
              <w:left w:val="single" w:sz="4" w:space="0" w:color="000000"/>
              <w:bottom w:val="single" w:sz="4" w:space="0" w:color="000000"/>
              <w:right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0,5</w:t>
            </w:r>
          </w:p>
        </w:tc>
      </w:tr>
      <w:tr w:rsidR="00D836F7" w:rsidRPr="00446E61" w:rsidTr="00CA2279">
        <w:trPr>
          <w:cantSplit/>
          <w:trHeight w:val="240"/>
        </w:trPr>
        <w:tc>
          <w:tcPr>
            <w:tcW w:w="1701"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от выработки</w:t>
            </w:r>
          </w:p>
        </w:tc>
        <w:tc>
          <w:tcPr>
            <w:tcW w:w="851"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   </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3,1</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3,1</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3,4</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5,3</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3,3</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5,4</w:t>
            </w:r>
          </w:p>
        </w:tc>
        <w:tc>
          <w:tcPr>
            <w:tcW w:w="628"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3,4</w:t>
            </w:r>
          </w:p>
        </w:tc>
        <w:tc>
          <w:tcPr>
            <w:tcW w:w="661"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3,4</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3,4</w:t>
            </w:r>
          </w:p>
        </w:tc>
        <w:tc>
          <w:tcPr>
            <w:tcW w:w="690" w:type="dxa"/>
            <w:tcBorders>
              <w:top w:val="single" w:sz="4" w:space="0" w:color="000000"/>
              <w:left w:val="single" w:sz="4" w:space="0" w:color="000000"/>
              <w:bottom w:val="single" w:sz="4" w:space="0" w:color="000000"/>
              <w:right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3,4</w:t>
            </w:r>
          </w:p>
        </w:tc>
      </w:tr>
      <w:tr w:rsidR="00D836F7" w:rsidRPr="00446E61" w:rsidTr="00CA2279">
        <w:trPr>
          <w:cantSplit/>
          <w:trHeight w:val="360"/>
        </w:trPr>
        <w:tc>
          <w:tcPr>
            <w:tcW w:w="1701"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Отпуск        </w:t>
            </w:r>
          </w:p>
        </w:tc>
        <w:tc>
          <w:tcPr>
            <w:tcW w:w="851"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тыс. </w:t>
            </w:r>
            <w:r w:rsidRPr="00446E61">
              <w:rPr>
                <w:rFonts w:ascii="Times New Roman" w:hAnsi="Times New Roman" w:cs="Times New Roman"/>
                <w:sz w:val="24"/>
                <w:szCs w:val="24"/>
              </w:rPr>
              <w:br/>
              <w:t xml:space="preserve">Гкал </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15,8</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15,8</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14,3</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14,3</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14,5</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14,2</w:t>
            </w:r>
          </w:p>
        </w:tc>
        <w:tc>
          <w:tcPr>
            <w:tcW w:w="628"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14,4</w:t>
            </w:r>
          </w:p>
        </w:tc>
        <w:tc>
          <w:tcPr>
            <w:tcW w:w="661"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14,3</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14,3</w:t>
            </w:r>
          </w:p>
        </w:tc>
        <w:tc>
          <w:tcPr>
            <w:tcW w:w="690" w:type="dxa"/>
            <w:tcBorders>
              <w:top w:val="single" w:sz="4" w:space="0" w:color="000000"/>
              <w:left w:val="single" w:sz="4" w:space="0" w:color="000000"/>
              <w:bottom w:val="single" w:sz="4" w:space="0" w:color="000000"/>
              <w:right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14,2</w:t>
            </w:r>
          </w:p>
        </w:tc>
      </w:tr>
      <w:tr w:rsidR="00D836F7" w:rsidRPr="00446E61" w:rsidTr="00CA2279">
        <w:trPr>
          <w:cantSplit/>
          <w:trHeight w:val="360"/>
        </w:trPr>
        <w:tc>
          <w:tcPr>
            <w:tcW w:w="1701"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Потери        </w:t>
            </w:r>
          </w:p>
        </w:tc>
        <w:tc>
          <w:tcPr>
            <w:tcW w:w="851"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тыс. </w:t>
            </w:r>
            <w:r w:rsidRPr="00446E61">
              <w:rPr>
                <w:rFonts w:ascii="Times New Roman" w:hAnsi="Times New Roman" w:cs="Times New Roman"/>
                <w:sz w:val="24"/>
                <w:szCs w:val="24"/>
              </w:rPr>
              <w:br/>
              <w:t xml:space="preserve">Гкал </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2,3</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2,3</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2,2</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2,2</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2,2</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2,2</w:t>
            </w:r>
          </w:p>
        </w:tc>
        <w:tc>
          <w:tcPr>
            <w:tcW w:w="628"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2,1</w:t>
            </w:r>
          </w:p>
        </w:tc>
        <w:tc>
          <w:tcPr>
            <w:tcW w:w="661"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2,0</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2,0</w:t>
            </w:r>
          </w:p>
        </w:tc>
        <w:tc>
          <w:tcPr>
            <w:tcW w:w="690" w:type="dxa"/>
            <w:tcBorders>
              <w:top w:val="single" w:sz="4" w:space="0" w:color="000000"/>
              <w:left w:val="single" w:sz="4" w:space="0" w:color="000000"/>
              <w:bottom w:val="single" w:sz="4" w:space="0" w:color="000000"/>
              <w:right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1,9</w:t>
            </w:r>
          </w:p>
        </w:tc>
      </w:tr>
      <w:tr w:rsidR="00D836F7" w:rsidRPr="00446E61" w:rsidTr="00CA2279">
        <w:trPr>
          <w:cantSplit/>
          <w:trHeight w:val="240"/>
        </w:trPr>
        <w:tc>
          <w:tcPr>
            <w:tcW w:w="1701"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от выработки</w:t>
            </w:r>
          </w:p>
        </w:tc>
        <w:tc>
          <w:tcPr>
            <w:tcW w:w="851"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   </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14,1</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14,1</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14,9</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14,7</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14,7</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15,0</w:t>
            </w:r>
          </w:p>
        </w:tc>
        <w:tc>
          <w:tcPr>
            <w:tcW w:w="628"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14,1</w:t>
            </w:r>
          </w:p>
        </w:tc>
        <w:tc>
          <w:tcPr>
            <w:tcW w:w="661"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13,5</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13,5</w:t>
            </w:r>
          </w:p>
        </w:tc>
        <w:tc>
          <w:tcPr>
            <w:tcW w:w="690" w:type="dxa"/>
            <w:tcBorders>
              <w:top w:val="single" w:sz="4" w:space="0" w:color="000000"/>
              <w:left w:val="single" w:sz="4" w:space="0" w:color="000000"/>
              <w:bottom w:val="single" w:sz="4" w:space="0" w:color="000000"/>
              <w:right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12,9</w:t>
            </w:r>
          </w:p>
        </w:tc>
      </w:tr>
      <w:tr w:rsidR="00D836F7" w:rsidRPr="00446E61" w:rsidTr="00CA2279">
        <w:trPr>
          <w:cantSplit/>
          <w:trHeight w:val="360"/>
        </w:trPr>
        <w:tc>
          <w:tcPr>
            <w:tcW w:w="1701"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Полезный      </w:t>
            </w:r>
            <w:r w:rsidRPr="00446E61">
              <w:rPr>
                <w:rFonts w:ascii="Times New Roman" w:hAnsi="Times New Roman" w:cs="Times New Roman"/>
                <w:sz w:val="24"/>
                <w:szCs w:val="24"/>
              </w:rPr>
              <w:br/>
              <w:t xml:space="preserve">отпуск        </w:t>
            </w:r>
          </w:p>
        </w:tc>
        <w:tc>
          <w:tcPr>
            <w:tcW w:w="851"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тыс. </w:t>
            </w:r>
            <w:r w:rsidRPr="00446E61">
              <w:rPr>
                <w:rFonts w:ascii="Times New Roman" w:hAnsi="Times New Roman" w:cs="Times New Roman"/>
                <w:sz w:val="24"/>
                <w:szCs w:val="24"/>
              </w:rPr>
              <w:br/>
              <w:t xml:space="preserve">Гкал </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13,3</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13,3</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12,1</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12,1</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12,3</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12,0</w:t>
            </w:r>
          </w:p>
        </w:tc>
        <w:tc>
          <w:tcPr>
            <w:tcW w:w="628"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12,3</w:t>
            </w:r>
          </w:p>
        </w:tc>
        <w:tc>
          <w:tcPr>
            <w:tcW w:w="661"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12,3</w:t>
            </w:r>
          </w:p>
        </w:tc>
        <w:tc>
          <w:tcPr>
            <w:tcW w:w="675" w:type="dxa"/>
            <w:tcBorders>
              <w:top w:val="single" w:sz="4" w:space="0" w:color="000000"/>
              <w:left w:val="single" w:sz="4" w:space="0" w:color="000000"/>
              <w:bottom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12,3</w:t>
            </w:r>
          </w:p>
        </w:tc>
        <w:tc>
          <w:tcPr>
            <w:tcW w:w="690" w:type="dxa"/>
            <w:tcBorders>
              <w:top w:val="single" w:sz="4" w:space="0" w:color="000000"/>
              <w:left w:val="single" w:sz="4" w:space="0" w:color="000000"/>
              <w:bottom w:val="single" w:sz="4" w:space="0" w:color="000000"/>
              <w:right w:val="single" w:sz="4" w:space="0" w:color="000000"/>
            </w:tcBorders>
          </w:tcPr>
          <w:p w:rsidR="00D836F7" w:rsidRPr="00446E61" w:rsidRDefault="00D836F7"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12,3</w:t>
            </w:r>
          </w:p>
        </w:tc>
      </w:tr>
    </w:tbl>
    <w:p w:rsidR="00D836F7" w:rsidRPr="00446E61" w:rsidRDefault="00D836F7" w:rsidP="00D836F7">
      <w:pPr>
        <w:autoSpaceDE w:val="0"/>
        <w:spacing w:after="0" w:line="240" w:lineRule="auto"/>
        <w:ind w:firstLine="540"/>
        <w:jc w:val="both"/>
        <w:rPr>
          <w:rFonts w:ascii="Times New Roman" w:hAnsi="Times New Roman"/>
          <w:sz w:val="26"/>
          <w:szCs w:val="26"/>
        </w:rPr>
      </w:pPr>
    </w:p>
    <w:p w:rsidR="00D836F7" w:rsidRPr="00446E61" w:rsidRDefault="00D836F7" w:rsidP="00D836F7">
      <w:pPr>
        <w:tabs>
          <w:tab w:val="left" w:pos="510"/>
        </w:tabs>
        <w:autoSpaceDE w:val="0"/>
        <w:spacing w:after="0" w:line="240" w:lineRule="auto"/>
        <w:rPr>
          <w:rFonts w:ascii="Times New Roman" w:hAnsi="Times New Roman"/>
          <w:sz w:val="26"/>
          <w:szCs w:val="26"/>
        </w:rPr>
      </w:pPr>
    </w:p>
    <w:p w:rsidR="008D0C87" w:rsidRPr="00446E61" w:rsidRDefault="008D0C87" w:rsidP="008D0C87">
      <w:pPr>
        <w:autoSpaceDE w:val="0"/>
        <w:spacing w:after="0" w:line="240" w:lineRule="auto"/>
        <w:jc w:val="center"/>
        <w:rPr>
          <w:rFonts w:ascii="Times New Roman" w:hAnsi="Times New Roman"/>
          <w:sz w:val="26"/>
          <w:szCs w:val="26"/>
        </w:rPr>
      </w:pPr>
      <w:r w:rsidRPr="00446E61">
        <w:rPr>
          <w:rFonts w:ascii="Times New Roman" w:hAnsi="Times New Roman"/>
          <w:sz w:val="26"/>
          <w:szCs w:val="26"/>
        </w:rPr>
        <w:t>Основные показатели работы системы теплоснабжения</w:t>
      </w:r>
    </w:p>
    <w:p w:rsidR="008D0C87" w:rsidRPr="00446E61" w:rsidRDefault="008D0C87" w:rsidP="008D0C87">
      <w:pPr>
        <w:autoSpaceDE w:val="0"/>
        <w:spacing w:after="0" w:line="240" w:lineRule="auto"/>
        <w:jc w:val="center"/>
        <w:rPr>
          <w:rFonts w:ascii="Times New Roman" w:hAnsi="Times New Roman"/>
          <w:sz w:val="26"/>
          <w:szCs w:val="26"/>
        </w:rPr>
      </w:pPr>
    </w:p>
    <w:p w:rsidR="008D0C87" w:rsidRPr="00446E61" w:rsidRDefault="008D0C87" w:rsidP="008D0C87">
      <w:pPr>
        <w:autoSpaceDE w:val="0"/>
        <w:spacing w:after="0"/>
        <w:ind w:firstLine="709"/>
        <w:jc w:val="both"/>
        <w:rPr>
          <w:rFonts w:ascii="Times New Roman" w:hAnsi="Times New Roman"/>
          <w:sz w:val="26"/>
          <w:szCs w:val="26"/>
        </w:rPr>
      </w:pPr>
      <w:r w:rsidRPr="00446E61">
        <w:rPr>
          <w:rFonts w:ascii="Times New Roman" w:hAnsi="Times New Roman"/>
          <w:sz w:val="26"/>
          <w:szCs w:val="26"/>
        </w:rPr>
        <w:t>Работ</w:t>
      </w:r>
      <w:r w:rsidR="001225E2" w:rsidRPr="00446E61">
        <w:rPr>
          <w:rFonts w:ascii="Times New Roman" w:hAnsi="Times New Roman"/>
          <w:sz w:val="26"/>
          <w:szCs w:val="26"/>
        </w:rPr>
        <w:t>а системы теплоснабжения по итогам 201</w:t>
      </w:r>
      <w:r w:rsidR="00B57A9A" w:rsidRPr="00446E61">
        <w:rPr>
          <w:rFonts w:ascii="Times New Roman" w:hAnsi="Times New Roman"/>
          <w:sz w:val="26"/>
          <w:szCs w:val="26"/>
        </w:rPr>
        <w:t>6</w:t>
      </w:r>
      <w:r w:rsidRPr="00446E61">
        <w:rPr>
          <w:rFonts w:ascii="Times New Roman" w:hAnsi="Times New Roman"/>
          <w:sz w:val="26"/>
          <w:szCs w:val="26"/>
        </w:rPr>
        <w:t xml:space="preserve"> г. характеризуется следующими показателями:</w:t>
      </w:r>
    </w:p>
    <w:p w:rsidR="008D0C87" w:rsidRPr="00446E61" w:rsidRDefault="008D0C87" w:rsidP="008D0C87">
      <w:pPr>
        <w:autoSpaceDE w:val="0"/>
        <w:spacing w:after="0"/>
        <w:ind w:firstLine="709"/>
        <w:jc w:val="both"/>
        <w:rPr>
          <w:rFonts w:ascii="Times New Roman" w:hAnsi="Times New Roman"/>
          <w:sz w:val="26"/>
          <w:szCs w:val="26"/>
        </w:rPr>
      </w:pPr>
      <w:r w:rsidRPr="00446E61">
        <w:rPr>
          <w:rFonts w:ascii="Times New Roman" w:hAnsi="Times New Roman"/>
          <w:sz w:val="26"/>
          <w:szCs w:val="26"/>
        </w:rPr>
        <w:t>надежность обслуживания, количество аварий и повреждений, количество а</w:t>
      </w:r>
      <w:r w:rsidR="001225E2" w:rsidRPr="00446E61">
        <w:rPr>
          <w:rFonts w:ascii="Times New Roman" w:hAnsi="Times New Roman"/>
          <w:sz w:val="26"/>
          <w:szCs w:val="26"/>
        </w:rPr>
        <w:t>варий на 1 км сетей в год: 201</w:t>
      </w:r>
      <w:r w:rsidR="00B57A9A" w:rsidRPr="00446E61">
        <w:rPr>
          <w:rFonts w:ascii="Times New Roman" w:hAnsi="Times New Roman"/>
          <w:sz w:val="26"/>
          <w:szCs w:val="26"/>
        </w:rPr>
        <w:t>6</w:t>
      </w:r>
      <w:r w:rsidR="001225E2" w:rsidRPr="00446E61">
        <w:rPr>
          <w:rFonts w:ascii="Times New Roman" w:hAnsi="Times New Roman"/>
          <w:sz w:val="26"/>
          <w:szCs w:val="26"/>
        </w:rPr>
        <w:t xml:space="preserve"> г. – 0.1</w:t>
      </w:r>
      <w:r w:rsidRPr="00446E61">
        <w:rPr>
          <w:rFonts w:ascii="Times New Roman" w:hAnsi="Times New Roman"/>
          <w:sz w:val="26"/>
          <w:szCs w:val="26"/>
        </w:rPr>
        <w:t xml:space="preserve"> единицы;</w:t>
      </w:r>
    </w:p>
    <w:p w:rsidR="008D0C87" w:rsidRPr="00446E61" w:rsidRDefault="001225E2" w:rsidP="008D0C87">
      <w:pPr>
        <w:autoSpaceDE w:val="0"/>
        <w:spacing w:after="0"/>
        <w:ind w:firstLine="709"/>
        <w:jc w:val="both"/>
        <w:rPr>
          <w:rFonts w:ascii="Times New Roman" w:hAnsi="Times New Roman"/>
          <w:sz w:val="26"/>
          <w:szCs w:val="26"/>
        </w:rPr>
      </w:pPr>
      <w:r w:rsidRPr="00446E61">
        <w:rPr>
          <w:rFonts w:ascii="Times New Roman" w:hAnsi="Times New Roman"/>
          <w:sz w:val="26"/>
          <w:szCs w:val="26"/>
        </w:rPr>
        <w:t>износ основных фондов 201</w:t>
      </w:r>
      <w:r w:rsidR="000D583B" w:rsidRPr="00446E61">
        <w:rPr>
          <w:rFonts w:ascii="Times New Roman" w:hAnsi="Times New Roman"/>
          <w:sz w:val="26"/>
          <w:szCs w:val="26"/>
        </w:rPr>
        <w:t>6</w:t>
      </w:r>
      <w:r w:rsidRPr="00446E61">
        <w:rPr>
          <w:rFonts w:ascii="Times New Roman" w:hAnsi="Times New Roman"/>
          <w:sz w:val="26"/>
          <w:szCs w:val="26"/>
        </w:rPr>
        <w:t xml:space="preserve"> г. – 55.8</w:t>
      </w:r>
      <w:r w:rsidR="008D0C87" w:rsidRPr="00446E61">
        <w:rPr>
          <w:rFonts w:ascii="Times New Roman" w:hAnsi="Times New Roman"/>
          <w:sz w:val="26"/>
          <w:szCs w:val="26"/>
        </w:rPr>
        <w:t>%;</w:t>
      </w:r>
    </w:p>
    <w:p w:rsidR="008D0C87" w:rsidRPr="00446E61" w:rsidRDefault="008D0C87" w:rsidP="008D0C87">
      <w:pPr>
        <w:autoSpaceDE w:val="0"/>
        <w:spacing w:after="0"/>
        <w:ind w:firstLine="709"/>
        <w:jc w:val="both"/>
        <w:rPr>
          <w:rFonts w:ascii="Times New Roman" w:hAnsi="Times New Roman"/>
          <w:sz w:val="26"/>
          <w:szCs w:val="26"/>
        </w:rPr>
      </w:pPr>
      <w:r w:rsidRPr="00446E61">
        <w:rPr>
          <w:rFonts w:ascii="Times New Roman" w:hAnsi="Times New Roman"/>
          <w:sz w:val="26"/>
          <w:szCs w:val="26"/>
        </w:rPr>
        <w:t>доля ежегодно заменяемых сетей</w:t>
      </w:r>
      <w:r w:rsidR="001225E2" w:rsidRPr="00446E61">
        <w:rPr>
          <w:rFonts w:ascii="Times New Roman" w:hAnsi="Times New Roman"/>
          <w:sz w:val="26"/>
          <w:szCs w:val="26"/>
        </w:rPr>
        <w:t>, % от общей протяженности 201</w:t>
      </w:r>
      <w:r w:rsidR="000D583B" w:rsidRPr="00446E61">
        <w:rPr>
          <w:rFonts w:ascii="Times New Roman" w:hAnsi="Times New Roman"/>
          <w:sz w:val="26"/>
          <w:szCs w:val="26"/>
        </w:rPr>
        <w:t>6</w:t>
      </w:r>
      <w:r w:rsidR="001225E2" w:rsidRPr="00446E61">
        <w:rPr>
          <w:rFonts w:ascii="Times New Roman" w:hAnsi="Times New Roman"/>
          <w:sz w:val="26"/>
          <w:szCs w:val="26"/>
        </w:rPr>
        <w:t>г. – 3.7</w:t>
      </w:r>
      <w:r w:rsidRPr="00446E61">
        <w:rPr>
          <w:rFonts w:ascii="Times New Roman" w:hAnsi="Times New Roman"/>
          <w:sz w:val="26"/>
          <w:szCs w:val="26"/>
        </w:rPr>
        <w:t>%;</w:t>
      </w:r>
    </w:p>
    <w:p w:rsidR="008D0C87" w:rsidRPr="00446E61" w:rsidRDefault="001225E2" w:rsidP="008D0C87">
      <w:pPr>
        <w:autoSpaceDE w:val="0"/>
        <w:spacing w:after="0"/>
        <w:ind w:firstLine="709"/>
        <w:jc w:val="both"/>
        <w:rPr>
          <w:rFonts w:ascii="Times New Roman" w:hAnsi="Times New Roman"/>
          <w:sz w:val="26"/>
          <w:szCs w:val="26"/>
        </w:rPr>
      </w:pPr>
      <w:r w:rsidRPr="00446E61">
        <w:rPr>
          <w:rFonts w:ascii="Times New Roman" w:hAnsi="Times New Roman"/>
          <w:sz w:val="26"/>
          <w:szCs w:val="26"/>
        </w:rPr>
        <w:t>уровень потерь 201</w:t>
      </w:r>
      <w:r w:rsidR="000D583B" w:rsidRPr="00446E61">
        <w:rPr>
          <w:rFonts w:ascii="Times New Roman" w:hAnsi="Times New Roman"/>
          <w:sz w:val="26"/>
          <w:szCs w:val="26"/>
        </w:rPr>
        <w:t>6</w:t>
      </w:r>
      <w:r w:rsidRPr="00446E61">
        <w:rPr>
          <w:rFonts w:ascii="Times New Roman" w:hAnsi="Times New Roman"/>
          <w:sz w:val="26"/>
          <w:szCs w:val="26"/>
        </w:rPr>
        <w:t xml:space="preserve"> г. – 14.7</w:t>
      </w:r>
      <w:r w:rsidR="008D0C87" w:rsidRPr="00446E61">
        <w:rPr>
          <w:rFonts w:ascii="Times New Roman" w:hAnsi="Times New Roman"/>
          <w:sz w:val="26"/>
          <w:szCs w:val="26"/>
        </w:rPr>
        <w:t>%;</w:t>
      </w:r>
    </w:p>
    <w:p w:rsidR="001225E2" w:rsidRPr="00446E61" w:rsidRDefault="001225E2" w:rsidP="008D0C87">
      <w:pPr>
        <w:autoSpaceDE w:val="0"/>
        <w:spacing w:after="0"/>
        <w:jc w:val="center"/>
        <w:rPr>
          <w:rFonts w:ascii="Times New Roman" w:hAnsi="Times New Roman"/>
          <w:sz w:val="26"/>
          <w:szCs w:val="26"/>
        </w:rPr>
      </w:pPr>
    </w:p>
    <w:p w:rsidR="008D0C87" w:rsidRPr="00446E61" w:rsidRDefault="008D0C87" w:rsidP="008D0C87">
      <w:pPr>
        <w:pStyle w:val="ConsPlusTitle"/>
        <w:widowControl/>
        <w:jc w:val="center"/>
        <w:rPr>
          <w:rFonts w:ascii="Times New Roman" w:hAnsi="Times New Roman" w:cs="Times New Roman"/>
          <w:b w:val="0"/>
          <w:sz w:val="26"/>
          <w:szCs w:val="26"/>
        </w:rPr>
      </w:pPr>
      <w:r w:rsidRPr="00446E61">
        <w:rPr>
          <w:rFonts w:ascii="Times New Roman" w:hAnsi="Times New Roman" w:cs="Times New Roman"/>
          <w:b w:val="0"/>
          <w:sz w:val="26"/>
          <w:szCs w:val="26"/>
        </w:rPr>
        <w:t>3.2. Программа развития системы теплоснабжения</w:t>
      </w:r>
    </w:p>
    <w:p w:rsidR="008D0C87" w:rsidRPr="00446E61" w:rsidRDefault="008D0C87" w:rsidP="008D0C87">
      <w:pPr>
        <w:autoSpaceDE w:val="0"/>
        <w:spacing w:after="0" w:line="240" w:lineRule="auto"/>
        <w:rPr>
          <w:rFonts w:ascii="Times New Roman" w:hAnsi="Times New Roman"/>
          <w:sz w:val="26"/>
          <w:szCs w:val="26"/>
        </w:rPr>
      </w:pPr>
    </w:p>
    <w:p w:rsidR="008D0C87" w:rsidRPr="00446E61" w:rsidRDefault="008D0C87" w:rsidP="008D0C87">
      <w:pPr>
        <w:autoSpaceDE w:val="0"/>
        <w:spacing w:after="0" w:line="240" w:lineRule="auto"/>
        <w:jc w:val="center"/>
        <w:rPr>
          <w:rFonts w:ascii="Times New Roman" w:hAnsi="Times New Roman"/>
          <w:sz w:val="26"/>
          <w:szCs w:val="26"/>
        </w:rPr>
      </w:pPr>
      <w:r w:rsidRPr="00446E61">
        <w:rPr>
          <w:rFonts w:ascii="Times New Roman" w:hAnsi="Times New Roman"/>
          <w:sz w:val="26"/>
          <w:szCs w:val="26"/>
        </w:rPr>
        <w:t>Основные направления модернизации системы теплоснабжения</w:t>
      </w:r>
    </w:p>
    <w:p w:rsidR="008D0C87" w:rsidRPr="00446E61" w:rsidRDefault="008D0C87" w:rsidP="008D0C87">
      <w:pPr>
        <w:autoSpaceDE w:val="0"/>
        <w:spacing w:after="0" w:line="240" w:lineRule="auto"/>
        <w:ind w:firstLine="540"/>
        <w:jc w:val="both"/>
        <w:rPr>
          <w:rFonts w:ascii="Times New Roman" w:hAnsi="Times New Roman"/>
          <w:sz w:val="26"/>
          <w:szCs w:val="26"/>
        </w:rPr>
      </w:pPr>
    </w:p>
    <w:p w:rsidR="008D0C87" w:rsidRPr="00446E61" w:rsidRDefault="008D0C87" w:rsidP="008D0C87">
      <w:pPr>
        <w:autoSpaceDE w:val="0"/>
        <w:spacing w:after="0" w:line="240" w:lineRule="auto"/>
        <w:ind w:firstLine="540"/>
        <w:jc w:val="both"/>
        <w:rPr>
          <w:rFonts w:ascii="Times New Roman" w:hAnsi="Times New Roman"/>
          <w:sz w:val="26"/>
          <w:szCs w:val="26"/>
        </w:rPr>
      </w:pPr>
      <w:r w:rsidRPr="00446E61">
        <w:rPr>
          <w:rFonts w:ascii="Times New Roman" w:hAnsi="Times New Roman"/>
          <w:sz w:val="26"/>
          <w:szCs w:val="26"/>
        </w:rPr>
        <w:t>Анализ существующей системы теплоснабжения и дальней</w:t>
      </w:r>
      <w:r w:rsidR="00A73600" w:rsidRPr="00446E61">
        <w:rPr>
          <w:rFonts w:ascii="Times New Roman" w:hAnsi="Times New Roman"/>
          <w:sz w:val="26"/>
          <w:szCs w:val="26"/>
        </w:rPr>
        <w:t>ших перспектив развития  Таштыпского</w:t>
      </w:r>
      <w:r w:rsidR="001225E2" w:rsidRPr="00446E61">
        <w:rPr>
          <w:rFonts w:ascii="Times New Roman" w:hAnsi="Times New Roman"/>
          <w:sz w:val="26"/>
          <w:szCs w:val="26"/>
        </w:rPr>
        <w:t xml:space="preserve"> сельсовет</w:t>
      </w:r>
      <w:r w:rsidR="00A73600" w:rsidRPr="00446E61">
        <w:rPr>
          <w:rFonts w:ascii="Times New Roman" w:hAnsi="Times New Roman"/>
          <w:sz w:val="26"/>
          <w:szCs w:val="26"/>
        </w:rPr>
        <w:t>а</w:t>
      </w:r>
      <w:r w:rsidRPr="00446E61">
        <w:rPr>
          <w:rFonts w:ascii="Times New Roman" w:hAnsi="Times New Roman"/>
          <w:sz w:val="26"/>
          <w:szCs w:val="26"/>
        </w:rPr>
        <w:t xml:space="preserve"> показывает, что действующие сети теплоснабжения работают на пределе ресурсной надежности. Работающее оборудование морально и физически устарело. Необходима полная модернизация системы теплоснабжения, включающая в себя реконструкцию сетей и замену устаревшего оборудования </w:t>
      </w:r>
      <w:proofErr w:type="gramStart"/>
      <w:r w:rsidRPr="00446E61">
        <w:rPr>
          <w:rFonts w:ascii="Times New Roman" w:hAnsi="Times New Roman"/>
          <w:sz w:val="26"/>
          <w:szCs w:val="26"/>
        </w:rPr>
        <w:t>на</w:t>
      </w:r>
      <w:proofErr w:type="gramEnd"/>
      <w:r w:rsidRPr="00446E61">
        <w:rPr>
          <w:rFonts w:ascii="Times New Roman" w:hAnsi="Times New Roman"/>
          <w:sz w:val="26"/>
          <w:szCs w:val="26"/>
        </w:rPr>
        <w:t xml:space="preserve"> современное, отвечающее энергосберегающим технологиям.</w:t>
      </w:r>
    </w:p>
    <w:p w:rsidR="008D0C87" w:rsidRPr="00446E61" w:rsidRDefault="008D0C87" w:rsidP="008D0C87">
      <w:pPr>
        <w:autoSpaceDE w:val="0"/>
        <w:spacing w:after="0" w:line="240" w:lineRule="auto"/>
        <w:ind w:firstLine="540"/>
        <w:jc w:val="both"/>
        <w:rPr>
          <w:rFonts w:ascii="Times New Roman" w:hAnsi="Times New Roman"/>
          <w:sz w:val="26"/>
          <w:szCs w:val="26"/>
        </w:rPr>
      </w:pPr>
      <w:r w:rsidRPr="00446E61">
        <w:rPr>
          <w:rFonts w:ascii="Times New Roman" w:hAnsi="Times New Roman"/>
          <w:sz w:val="26"/>
          <w:szCs w:val="26"/>
        </w:rPr>
        <w:t>Модернизация системы теплоснабжения обеспечивается выполнением следующих мероприятий:</w:t>
      </w:r>
    </w:p>
    <w:p w:rsidR="008D0C87" w:rsidRPr="00446E61" w:rsidRDefault="008D0C87" w:rsidP="008D0C87">
      <w:pPr>
        <w:autoSpaceDE w:val="0"/>
        <w:spacing w:after="0" w:line="240" w:lineRule="auto"/>
        <w:ind w:firstLine="540"/>
        <w:jc w:val="both"/>
        <w:rPr>
          <w:rFonts w:ascii="Times New Roman" w:hAnsi="Times New Roman"/>
          <w:sz w:val="26"/>
          <w:szCs w:val="26"/>
        </w:rPr>
      </w:pPr>
      <w:r w:rsidRPr="00446E61">
        <w:rPr>
          <w:rFonts w:ascii="Times New Roman" w:hAnsi="Times New Roman"/>
          <w:sz w:val="26"/>
          <w:szCs w:val="26"/>
        </w:rPr>
        <w:t>реконструкция котельного оборудования;</w:t>
      </w:r>
    </w:p>
    <w:p w:rsidR="008D0C87" w:rsidRPr="00446E61" w:rsidRDefault="008D0C87" w:rsidP="008D0C87">
      <w:pPr>
        <w:autoSpaceDE w:val="0"/>
        <w:spacing w:after="0" w:line="240" w:lineRule="auto"/>
        <w:ind w:firstLine="540"/>
        <w:jc w:val="both"/>
        <w:rPr>
          <w:rFonts w:ascii="Times New Roman" w:hAnsi="Times New Roman"/>
          <w:sz w:val="26"/>
          <w:szCs w:val="26"/>
        </w:rPr>
      </w:pPr>
      <w:r w:rsidRPr="00446E61">
        <w:rPr>
          <w:rFonts w:ascii="Times New Roman" w:hAnsi="Times New Roman"/>
          <w:sz w:val="26"/>
          <w:szCs w:val="26"/>
        </w:rPr>
        <w:t>строительство новых ЦТП и реализация проектов реконструкции сетей ТВС;</w:t>
      </w:r>
    </w:p>
    <w:p w:rsidR="008D0C87" w:rsidRPr="00446E61" w:rsidRDefault="006D7E3A" w:rsidP="008D0C87">
      <w:pPr>
        <w:autoSpaceDE w:val="0"/>
        <w:spacing w:after="0" w:line="240" w:lineRule="auto"/>
        <w:ind w:firstLine="540"/>
        <w:jc w:val="both"/>
        <w:rPr>
          <w:rFonts w:ascii="Times New Roman" w:hAnsi="Times New Roman"/>
          <w:sz w:val="26"/>
          <w:szCs w:val="26"/>
        </w:rPr>
      </w:pPr>
      <w:r w:rsidRPr="00446E61">
        <w:rPr>
          <w:rFonts w:ascii="Times New Roman" w:hAnsi="Times New Roman"/>
          <w:sz w:val="26"/>
          <w:szCs w:val="26"/>
        </w:rPr>
        <w:t xml:space="preserve">замена </w:t>
      </w:r>
      <w:r w:rsidR="008D0C87" w:rsidRPr="00446E61">
        <w:rPr>
          <w:rFonts w:ascii="Times New Roman" w:hAnsi="Times New Roman"/>
          <w:sz w:val="26"/>
          <w:szCs w:val="26"/>
        </w:rPr>
        <w:t>тепловых сетей н</w:t>
      </w:r>
      <w:r w:rsidR="001225E2" w:rsidRPr="00446E61">
        <w:rPr>
          <w:rFonts w:ascii="Times New Roman" w:hAnsi="Times New Roman"/>
          <w:sz w:val="26"/>
          <w:szCs w:val="26"/>
        </w:rPr>
        <w:t>а период с 201</w:t>
      </w:r>
      <w:r w:rsidR="00A73600" w:rsidRPr="00446E61">
        <w:rPr>
          <w:rFonts w:ascii="Times New Roman" w:hAnsi="Times New Roman"/>
          <w:sz w:val="26"/>
          <w:szCs w:val="26"/>
        </w:rPr>
        <w:t>8</w:t>
      </w:r>
      <w:r w:rsidR="001225E2" w:rsidRPr="00446E61">
        <w:rPr>
          <w:rFonts w:ascii="Times New Roman" w:hAnsi="Times New Roman"/>
          <w:sz w:val="26"/>
          <w:szCs w:val="26"/>
        </w:rPr>
        <w:t xml:space="preserve"> по 20</w:t>
      </w:r>
      <w:r w:rsidR="00A73600" w:rsidRPr="00446E61">
        <w:rPr>
          <w:rFonts w:ascii="Times New Roman" w:hAnsi="Times New Roman"/>
          <w:sz w:val="26"/>
          <w:szCs w:val="26"/>
        </w:rPr>
        <w:t>22</w:t>
      </w:r>
      <w:r w:rsidR="008D0C87" w:rsidRPr="00446E61">
        <w:rPr>
          <w:rFonts w:ascii="Times New Roman" w:hAnsi="Times New Roman"/>
          <w:sz w:val="26"/>
          <w:szCs w:val="26"/>
        </w:rPr>
        <w:t xml:space="preserve"> г.г.;</w:t>
      </w:r>
    </w:p>
    <w:p w:rsidR="008D0C87" w:rsidRPr="00446E61" w:rsidRDefault="008D0C87" w:rsidP="008D0C87">
      <w:pPr>
        <w:autoSpaceDE w:val="0"/>
        <w:spacing w:after="0" w:line="240" w:lineRule="auto"/>
        <w:ind w:firstLine="540"/>
        <w:jc w:val="both"/>
        <w:rPr>
          <w:rFonts w:ascii="Times New Roman" w:hAnsi="Times New Roman"/>
          <w:sz w:val="26"/>
          <w:szCs w:val="26"/>
        </w:rPr>
      </w:pPr>
      <w:r w:rsidRPr="00446E61">
        <w:rPr>
          <w:rFonts w:ascii="Times New Roman" w:hAnsi="Times New Roman"/>
          <w:sz w:val="26"/>
          <w:szCs w:val="26"/>
        </w:rPr>
        <w:t>установка общедомовых приборов учета тепловой энергии.</w:t>
      </w:r>
    </w:p>
    <w:p w:rsidR="00FA6679" w:rsidRPr="00446E61" w:rsidRDefault="00FA6679" w:rsidP="00FA6679">
      <w:pPr>
        <w:autoSpaceDE w:val="0"/>
        <w:spacing w:after="0" w:line="240" w:lineRule="auto"/>
        <w:jc w:val="right"/>
        <w:rPr>
          <w:rFonts w:ascii="Times New Roman" w:hAnsi="Times New Roman"/>
          <w:sz w:val="26"/>
          <w:szCs w:val="26"/>
        </w:rPr>
      </w:pPr>
      <w:r w:rsidRPr="00446E61">
        <w:rPr>
          <w:rFonts w:ascii="Times New Roman" w:hAnsi="Times New Roman"/>
          <w:sz w:val="26"/>
          <w:szCs w:val="26"/>
        </w:rPr>
        <w:t xml:space="preserve">Таблица </w:t>
      </w:r>
      <w:r w:rsidR="007D650D" w:rsidRPr="00446E61">
        <w:rPr>
          <w:rFonts w:ascii="Times New Roman" w:hAnsi="Times New Roman"/>
          <w:sz w:val="26"/>
          <w:szCs w:val="26"/>
        </w:rPr>
        <w:t>6</w:t>
      </w:r>
    </w:p>
    <w:p w:rsidR="00FA6679" w:rsidRPr="00446E61" w:rsidRDefault="00FA6679" w:rsidP="00FA6679">
      <w:pPr>
        <w:pStyle w:val="ConsPlusTitle"/>
        <w:widowControl/>
        <w:jc w:val="center"/>
        <w:rPr>
          <w:rFonts w:ascii="Times New Roman" w:hAnsi="Times New Roman" w:cs="Times New Roman"/>
          <w:b w:val="0"/>
          <w:sz w:val="26"/>
          <w:szCs w:val="26"/>
        </w:rPr>
      </w:pPr>
      <w:r w:rsidRPr="00446E61">
        <w:rPr>
          <w:rFonts w:ascii="Times New Roman" w:hAnsi="Times New Roman" w:cs="Times New Roman"/>
          <w:b w:val="0"/>
          <w:sz w:val="26"/>
          <w:szCs w:val="26"/>
        </w:rPr>
        <w:t>Перечень организационно-технических мероприятий</w:t>
      </w:r>
    </w:p>
    <w:p w:rsidR="00FA6679" w:rsidRPr="00446E61" w:rsidRDefault="00FA6679" w:rsidP="00FA6679">
      <w:pPr>
        <w:pStyle w:val="ConsPlusTitle"/>
        <w:widowControl/>
        <w:jc w:val="center"/>
        <w:rPr>
          <w:rFonts w:ascii="Times New Roman" w:hAnsi="Times New Roman" w:cs="Times New Roman"/>
          <w:b w:val="0"/>
          <w:sz w:val="26"/>
          <w:szCs w:val="26"/>
        </w:rPr>
      </w:pPr>
      <w:r w:rsidRPr="00446E61">
        <w:rPr>
          <w:rFonts w:ascii="Times New Roman" w:hAnsi="Times New Roman" w:cs="Times New Roman"/>
          <w:b w:val="0"/>
          <w:sz w:val="26"/>
          <w:szCs w:val="26"/>
        </w:rPr>
        <w:t xml:space="preserve">по совершенствованию </w:t>
      </w:r>
      <w:r w:rsidR="00A73600" w:rsidRPr="00446E61">
        <w:rPr>
          <w:rFonts w:ascii="Times New Roman" w:hAnsi="Times New Roman" w:cs="Times New Roman"/>
          <w:b w:val="0"/>
          <w:sz w:val="26"/>
          <w:szCs w:val="26"/>
        </w:rPr>
        <w:t>работы системы теплоснабжения на территории  Таштыпского</w:t>
      </w:r>
      <w:r w:rsidRPr="00446E61">
        <w:rPr>
          <w:rFonts w:ascii="Times New Roman" w:hAnsi="Times New Roman" w:cs="Times New Roman"/>
          <w:b w:val="0"/>
          <w:sz w:val="26"/>
          <w:szCs w:val="26"/>
        </w:rPr>
        <w:t xml:space="preserve"> сельсовет</w:t>
      </w:r>
      <w:r w:rsidR="00A73600" w:rsidRPr="00446E61">
        <w:rPr>
          <w:rFonts w:ascii="Times New Roman" w:hAnsi="Times New Roman" w:cs="Times New Roman"/>
          <w:b w:val="0"/>
          <w:sz w:val="26"/>
          <w:szCs w:val="26"/>
        </w:rPr>
        <w:t>а</w:t>
      </w:r>
    </w:p>
    <w:p w:rsidR="00FA6679" w:rsidRPr="00446E61" w:rsidRDefault="00FA6679" w:rsidP="00FA6679">
      <w:pPr>
        <w:pStyle w:val="ConsPlusTitle"/>
        <w:widowControl/>
        <w:jc w:val="center"/>
        <w:rPr>
          <w:rFonts w:ascii="Times New Roman" w:hAnsi="Times New Roman" w:cs="Times New Roman"/>
          <w:b w:val="0"/>
          <w:sz w:val="26"/>
          <w:szCs w:val="26"/>
        </w:rPr>
      </w:pPr>
      <w:r w:rsidRPr="00446E61">
        <w:rPr>
          <w:rFonts w:ascii="Times New Roman" w:hAnsi="Times New Roman" w:cs="Times New Roman"/>
          <w:b w:val="0"/>
          <w:sz w:val="26"/>
          <w:szCs w:val="26"/>
        </w:rPr>
        <w:t>(капитальный ремонт, реконструкция, модернизация)</w:t>
      </w:r>
    </w:p>
    <w:p w:rsidR="00FA6679" w:rsidRPr="00446E61" w:rsidRDefault="00FA6679" w:rsidP="00FA6679">
      <w:pPr>
        <w:autoSpaceDE w:val="0"/>
        <w:spacing w:after="0" w:line="240" w:lineRule="auto"/>
        <w:jc w:val="center"/>
        <w:rPr>
          <w:rFonts w:ascii="Times New Roman" w:hAnsi="Times New Roman"/>
          <w:sz w:val="26"/>
          <w:szCs w:val="26"/>
        </w:rPr>
      </w:pPr>
    </w:p>
    <w:tbl>
      <w:tblPr>
        <w:tblW w:w="10632" w:type="dxa"/>
        <w:tblInd w:w="-639" w:type="dxa"/>
        <w:tblLayout w:type="fixed"/>
        <w:tblCellMar>
          <w:left w:w="70" w:type="dxa"/>
          <w:right w:w="70" w:type="dxa"/>
        </w:tblCellMar>
        <w:tblLook w:val="0000"/>
      </w:tblPr>
      <w:tblGrid>
        <w:gridCol w:w="360"/>
        <w:gridCol w:w="1200"/>
        <w:gridCol w:w="2410"/>
        <w:gridCol w:w="567"/>
        <w:gridCol w:w="741"/>
        <w:gridCol w:w="567"/>
        <w:gridCol w:w="676"/>
        <w:gridCol w:w="572"/>
        <w:gridCol w:w="562"/>
        <w:gridCol w:w="567"/>
        <w:gridCol w:w="629"/>
        <w:gridCol w:w="1781"/>
      </w:tblGrid>
      <w:tr w:rsidR="00FA6679" w:rsidRPr="00446E61" w:rsidTr="00EA0D34">
        <w:trPr>
          <w:cantSplit/>
          <w:trHeight w:val="360"/>
        </w:trPr>
        <w:tc>
          <w:tcPr>
            <w:tcW w:w="360" w:type="dxa"/>
            <w:vMerge w:val="restart"/>
            <w:tcBorders>
              <w:top w:val="single" w:sz="4" w:space="0" w:color="000000"/>
              <w:left w:val="single" w:sz="4" w:space="0" w:color="000000"/>
            </w:tcBorders>
          </w:tcPr>
          <w:p w:rsidR="00FA6679" w:rsidRPr="00446E61" w:rsidRDefault="00FA6679" w:rsidP="007F66AB">
            <w:pPr>
              <w:pStyle w:val="ConsPlusCell"/>
              <w:widowControl/>
              <w:snapToGrid w:val="0"/>
              <w:ind w:right="-70"/>
              <w:rPr>
                <w:rFonts w:ascii="Times New Roman" w:hAnsi="Times New Roman" w:cs="Times New Roman"/>
              </w:rPr>
            </w:pPr>
            <w:r w:rsidRPr="00446E61">
              <w:rPr>
                <w:rFonts w:ascii="Times New Roman" w:hAnsi="Times New Roman" w:cs="Times New Roman"/>
              </w:rPr>
              <w:lastRenderedPageBreak/>
              <w:t xml:space="preserve">№ </w:t>
            </w:r>
            <w:r w:rsidRPr="00446E61">
              <w:rPr>
                <w:rFonts w:ascii="Times New Roman" w:hAnsi="Times New Roman" w:cs="Times New Roman"/>
              </w:rPr>
              <w:br/>
            </w:r>
            <w:proofErr w:type="gramStart"/>
            <w:r w:rsidRPr="00446E61">
              <w:rPr>
                <w:rFonts w:ascii="Times New Roman" w:hAnsi="Times New Roman" w:cs="Times New Roman"/>
              </w:rPr>
              <w:t>п</w:t>
            </w:r>
            <w:proofErr w:type="gramEnd"/>
            <w:r w:rsidRPr="00446E61">
              <w:rPr>
                <w:rFonts w:ascii="Times New Roman" w:hAnsi="Times New Roman" w:cs="Times New Roman"/>
              </w:rPr>
              <w:t>/п</w:t>
            </w:r>
          </w:p>
        </w:tc>
        <w:tc>
          <w:tcPr>
            <w:tcW w:w="1200" w:type="dxa"/>
            <w:vMerge w:val="restart"/>
            <w:tcBorders>
              <w:top w:val="single" w:sz="4" w:space="0" w:color="000000"/>
              <w:left w:val="single" w:sz="4" w:space="0" w:color="000000"/>
            </w:tcBorders>
          </w:tcPr>
          <w:p w:rsidR="00FA6679" w:rsidRPr="00446E61" w:rsidRDefault="00FA6679" w:rsidP="007F66AB">
            <w:pPr>
              <w:pStyle w:val="ConsPlusCell"/>
              <w:widowControl/>
              <w:snapToGrid w:val="0"/>
              <w:ind w:right="-70"/>
              <w:jc w:val="center"/>
              <w:rPr>
                <w:rFonts w:ascii="Times New Roman" w:hAnsi="Times New Roman" w:cs="Times New Roman"/>
              </w:rPr>
            </w:pPr>
            <w:r w:rsidRPr="00446E61">
              <w:rPr>
                <w:rFonts w:ascii="Times New Roman" w:hAnsi="Times New Roman" w:cs="Times New Roman"/>
              </w:rPr>
              <w:t>Населенный</w:t>
            </w:r>
            <w:r w:rsidRPr="00446E61">
              <w:rPr>
                <w:rFonts w:ascii="Times New Roman" w:hAnsi="Times New Roman" w:cs="Times New Roman"/>
              </w:rPr>
              <w:br/>
              <w:t>пункт, улица, округ, район</w:t>
            </w:r>
          </w:p>
        </w:tc>
        <w:tc>
          <w:tcPr>
            <w:tcW w:w="2410" w:type="dxa"/>
            <w:vMerge w:val="restart"/>
            <w:tcBorders>
              <w:top w:val="single" w:sz="4" w:space="0" w:color="000000"/>
              <w:left w:val="single" w:sz="4" w:space="0" w:color="000000"/>
            </w:tcBorders>
          </w:tcPr>
          <w:p w:rsidR="00FA6679" w:rsidRPr="00446E61" w:rsidRDefault="00FA6679"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Технические</w:t>
            </w:r>
            <w:r w:rsidRPr="00446E61">
              <w:rPr>
                <w:rFonts w:ascii="Times New Roman" w:hAnsi="Times New Roman" w:cs="Times New Roman"/>
              </w:rPr>
              <w:br/>
              <w:t>мероприятия</w:t>
            </w:r>
          </w:p>
        </w:tc>
        <w:tc>
          <w:tcPr>
            <w:tcW w:w="567" w:type="dxa"/>
            <w:vMerge w:val="restart"/>
            <w:tcBorders>
              <w:top w:val="single" w:sz="4" w:space="0" w:color="000000"/>
              <w:left w:val="single" w:sz="4" w:space="0" w:color="000000"/>
            </w:tcBorders>
          </w:tcPr>
          <w:p w:rsidR="00FA6679" w:rsidRPr="00446E61" w:rsidRDefault="00FA6679" w:rsidP="007F66AB">
            <w:pPr>
              <w:pStyle w:val="ConsPlusCell"/>
              <w:widowControl/>
              <w:snapToGrid w:val="0"/>
              <w:ind w:right="-70"/>
              <w:jc w:val="center"/>
              <w:rPr>
                <w:rFonts w:ascii="Times New Roman" w:hAnsi="Times New Roman" w:cs="Times New Roman"/>
              </w:rPr>
            </w:pPr>
            <w:r w:rsidRPr="00446E61">
              <w:rPr>
                <w:rFonts w:ascii="Times New Roman" w:hAnsi="Times New Roman" w:cs="Times New Roman"/>
              </w:rPr>
              <w:t>Кол-во,</w:t>
            </w:r>
            <w:r w:rsidRPr="00446E61">
              <w:rPr>
                <w:rFonts w:ascii="Times New Roman" w:hAnsi="Times New Roman" w:cs="Times New Roman"/>
              </w:rPr>
              <w:br/>
            </w:r>
            <w:proofErr w:type="gramStart"/>
            <w:r w:rsidRPr="00446E61">
              <w:rPr>
                <w:rFonts w:ascii="Times New Roman" w:hAnsi="Times New Roman" w:cs="Times New Roman"/>
              </w:rPr>
              <w:t>п</w:t>
            </w:r>
            <w:proofErr w:type="gramEnd"/>
            <w:r w:rsidRPr="00446E61">
              <w:rPr>
                <w:rFonts w:ascii="Times New Roman" w:hAnsi="Times New Roman" w:cs="Times New Roman"/>
              </w:rPr>
              <w:t>/м</w:t>
            </w:r>
          </w:p>
        </w:tc>
        <w:tc>
          <w:tcPr>
            <w:tcW w:w="741" w:type="dxa"/>
            <w:vMerge w:val="restart"/>
            <w:tcBorders>
              <w:top w:val="single" w:sz="4" w:space="0" w:color="000000"/>
              <w:left w:val="single" w:sz="4" w:space="0" w:color="000000"/>
            </w:tcBorders>
          </w:tcPr>
          <w:p w:rsidR="00FA6679" w:rsidRPr="00446E61" w:rsidRDefault="00FA6679" w:rsidP="007F66AB">
            <w:pPr>
              <w:pStyle w:val="ConsPlusCell"/>
              <w:widowControl/>
              <w:snapToGrid w:val="0"/>
              <w:ind w:right="-25"/>
              <w:jc w:val="center"/>
              <w:rPr>
                <w:rFonts w:ascii="Times New Roman" w:hAnsi="Times New Roman" w:cs="Times New Roman"/>
              </w:rPr>
            </w:pPr>
            <w:r w:rsidRPr="00446E61">
              <w:rPr>
                <w:rFonts w:ascii="Times New Roman" w:hAnsi="Times New Roman" w:cs="Times New Roman"/>
              </w:rPr>
              <w:t>Всего,</w:t>
            </w:r>
            <w:r w:rsidRPr="00446E61">
              <w:rPr>
                <w:rFonts w:ascii="Times New Roman" w:hAnsi="Times New Roman" w:cs="Times New Roman"/>
              </w:rPr>
              <w:br/>
              <w:t xml:space="preserve">млн. </w:t>
            </w:r>
            <w:r w:rsidRPr="00446E61">
              <w:rPr>
                <w:rFonts w:ascii="Times New Roman" w:hAnsi="Times New Roman" w:cs="Times New Roman"/>
              </w:rPr>
              <w:br/>
              <w:t>руб.</w:t>
            </w:r>
          </w:p>
        </w:tc>
        <w:tc>
          <w:tcPr>
            <w:tcW w:w="1815" w:type="dxa"/>
            <w:gridSpan w:val="3"/>
            <w:tcBorders>
              <w:top w:val="single" w:sz="4" w:space="0" w:color="000000"/>
              <w:left w:val="single" w:sz="4" w:space="0" w:color="000000"/>
              <w:bottom w:val="single" w:sz="4" w:space="0" w:color="000000"/>
            </w:tcBorders>
          </w:tcPr>
          <w:p w:rsidR="00FA6679" w:rsidRPr="00446E61" w:rsidRDefault="00FA6679"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Реализация Программы по годам, 1 этап</w:t>
            </w:r>
          </w:p>
        </w:tc>
        <w:tc>
          <w:tcPr>
            <w:tcW w:w="1758" w:type="dxa"/>
            <w:gridSpan w:val="3"/>
            <w:tcBorders>
              <w:top w:val="single" w:sz="4" w:space="0" w:color="000000"/>
              <w:left w:val="single" w:sz="4" w:space="0" w:color="000000"/>
              <w:bottom w:val="single" w:sz="4" w:space="0" w:color="000000"/>
            </w:tcBorders>
          </w:tcPr>
          <w:p w:rsidR="00FA6679" w:rsidRPr="00446E61" w:rsidRDefault="00FA6679"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Реализация Программы по годам, 2 этап</w:t>
            </w:r>
          </w:p>
        </w:tc>
        <w:tc>
          <w:tcPr>
            <w:tcW w:w="1781" w:type="dxa"/>
            <w:vMerge w:val="restart"/>
            <w:tcBorders>
              <w:top w:val="single" w:sz="4" w:space="0" w:color="000000"/>
              <w:left w:val="single" w:sz="4" w:space="0" w:color="000000"/>
              <w:right w:val="single" w:sz="4" w:space="0" w:color="000000"/>
            </w:tcBorders>
          </w:tcPr>
          <w:p w:rsidR="00FA6679" w:rsidRPr="00446E61" w:rsidRDefault="00FA6679"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Обоснование</w:t>
            </w:r>
            <w:r w:rsidRPr="00446E61">
              <w:rPr>
                <w:rFonts w:ascii="Times New Roman" w:hAnsi="Times New Roman" w:cs="Times New Roman"/>
              </w:rPr>
              <w:br/>
              <w:t>мероприятий</w:t>
            </w:r>
          </w:p>
        </w:tc>
      </w:tr>
      <w:tr w:rsidR="00FA6679" w:rsidRPr="00446E61" w:rsidTr="00EA0D34">
        <w:trPr>
          <w:cantSplit/>
          <w:trHeight w:val="360"/>
        </w:trPr>
        <w:tc>
          <w:tcPr>
            <w:tcW w:w="360" w:type="dxa"/>
            <w:vMerge/>
            <w:tcBorders>
              <w:left w:val="single" w:sz="4" w:space="0" w:color="000000"/>
              <w:bottom w:val="single" w:sz="4" w:space="0" w:color="auto"/>
            </w:tcBorders>
          </w:tcPr>
          <w:p w:rsidR="00FA6679" w:rsidRPr="00446E61" w:rsidRDefault="00FA6679" w:rsidP="007F66AB">
            <w:pPr>
              <w:pStyle w:val="ConsPlusCell"/>
              <w:widowControl/>
              <w:snapToGrid w:val="0"/>
              <w:rPr>
                <w:rFonts w:ascii="Times New Roman" w:hAnsi="Times New Roman" w:cs="Times New Roman"/>
              </w:rPr>
            </w:pPr>
          </w:p>
        </w:tc>
        <w:tc>
          <w:tcPr>
            <w:tcW w:w="1200" w:type="dxa"/>
            <w:vMerge/>
            <w:tcBorders>
              <w:left w:val="single" w:sz="4" w:space="0" w:color="000000"/>
              <w:bottom w:val="single" w:sz="4" w:space="0" w:color="auto"/>
            </w:tcBorders>
          </w:tcPr>
          <w:p w:rsidR="00FA6679" w:rsidRPr="00446E61" w:rsidRDefault="00FA6679" w:rsidP="007F66AB">
            <w:pPr>
              <w:pStyle w:val="ConsPlusCell"/>
              <w:widowControl/>
              <w:snapToGrid w:val="0"/>
              <w:jc w:val="center"/>
              <w:rPr>
                <w:rFonts w:ascii="Times New Roman" w:hAnsi="Times New Roman" w:cs="Times New Roman"/>
              </w:rPr>
            </w:pPr>
          </w:p>
        </w:tc>
        <w:tc>
          <w:tcPr>
            <w:tcW w:w="2410" w:type="dxa"/>
            <w:vMerge/>
            <w:tcBorders>
              <w:left w:val="single" w:sz="4" w:space="0" w:color="000000"/>
              <w:bottom w:val="single" w:sz="4" w:space="0" w:color="auto"/>
            </w:tcBorders>
          </w:tcPr>
          <w:p w:rsidR="00FA6679" w:rsidRPr="00446E61" w:rsidRDefault="00FA6679" w:rsidP="007F66AB">
            <w:pPr>
              <w:pStyle w:val="ConsPlusCell"/>
              <w:widowControl/>
              <w:snapToGrid w:val="0"/>
              <w:jc w:val="center"/>
              <w:rPr>
                <w:rFonts w:ascii="Times New Roman" w:hAnsi="Times New Roman" w:cs="Times New Roman"/>
              </w:rPr>
            </w:pPr>
          </w:p>
        </w:tc>
        <w:tc>
          <w:tcPr>
            <w:tcW w:w="567" w:type="dxa"/>
            <w:vMerge/>
            <w:tcBorders>
              <w:left w:val="single" w:sz="4" w:space="0" w:color="000000"/>
              <w:bottom w:val="single" w:sz="4" w:space="0" w:color="auto"/>
            </w:tcBorders>
          </w:tcPr>
          <w:p w:rsidR="00FA6679" w:rsidRPr="00446E61" w:rsidRDefault="00FA6679" w:rsidP="007F66AB">
            <w:pPr>
              <w:pStyle w:val="ConsPlusCell"/>
              <w:widowControl/>
              <w:snapToGrid w:val="0"/>
              <w:jc w:val="center"/>
              <w:rPr>
                <w:rFonts w:ascii="Times New Roman" w:hAnsi="Times New Roman" w:cs="Times New Roman"/>
              </w:rPr>
            </w:pPr>
          </w:p>
        </w:tc>
        <w:tc>
          <w:tcPr>
            <w:tcW w:w="741" w:type="dxa"/>
            <w:vMerge/>
            <w:tcBorders>
              <w:left w:val="single" w:sz="4" w:space="0" w:color="000000"/>
              <w:bottom w:val="single" w:sz="4" w:space="0" w:color="auto"/>
            </w:tcBorders>
          </w:tcPr>
          <w:p w:rsidR="00FA6679" w:rsidRPr="00446E61" w:rsidRDefault="00FA6679" w:rsidP="007F66AB">
            <w:pPr>
              <w:pStyle w:val="ConsPlusCell"/>
              <w:widowControl/>
              <w:snapToGrid w:val="0"/>
              <w:jc w:val="center"/>
              <w:rPr>
                <w:rFonts w:ascii="Times New Roman" w:hAnsi="Times New Roman" w:cs="Times New Roman"/>
              </w:rPr>
            </w:pPr>
          </w:p>
        </w:tc>
        <w:tc>
          <w:tcPr>
            <w:tcW w:w="567" w:type="dxa"/>
            <w:tcBorders>
              <w:top w:val="single" w:sz="4" w:space="0" w:color="000000"/>
              <w:left w:val="single" w:sz="4" w:space="0" w:color="000000"/>
              <w:bottom w:val="single" w:sz="4" w:space="0" w:color="auto"/>
            </w:tcBorders>
          </w:tcPr>
          <w:p w:rsidR="00FA6679" w:rsidRPr="00446E61" w:rsidRDefault="00FA6679" w:rsidP="00DE11BA">
            <w:pPr>
              <w:pStyle w:val="ConsPlusCell"/>
              <w:widowControl/>
              <w:snapToGrid w:val="0"/>
              <w:jc w:val="center"/>
              <w:rPr>
                <w:rFonts w:ascii="Times New Roman" w:hAnsi="Times New Roman" w:cs="Times New Roman"/>
              </w:rPr>
            </w:pPr>
            <w:r w:rsidRPr="00446E61">
              <w:rPr>
                <w:rFonts w:ascii="Times New Roman" w:hAnsi="Times New Roman" w:cs="Times New Roman"/>
              </w:rPr>
              <w:t>201</w:t>
            </w:r>
            <w:r w:rsidR="00DE11BA" w:rsidRPr="00446E61">
              <w:rPr>
                <w:rFonts w:ascii="Times New Roman" w:hAnsi="Times New Roman" w:cs="Times New Roman"/>
              </w:rPr>
              <w:t>7</w:t>
            </w:r>
          </w:p>
        </w:tc>
        <w:tc>
          <w:tcPr>
            <w:tcW w:w="676" w:type="dxa"/>
            <w:tcBorders>
              <w:top w:val="single" w:sz="4" w:space="0" w:color="000000"/>
              <w:left w:val="single" w:sz="4" w:space="0" w:color="000000"/>
              <w:bottom w:val="single" w:sz="4" w:space="0" w:color="auto"/>
            </w:tcBorders>
          </w:tcPr>
          <w:p w:rsidR="00FA6679" w:rsidRPr="00446E61" w:rsidRDefault="00FA6679" w:rsidP="00DE11BA">
            <w:pPr>
              <w:pStyle w:val="ConsPlusCell"/>
              <w:widowControl/>
              <w:snapToGrid w:val="0"/>
              <w:jc w:val="center"/>
              <w:rPr>
                <w:rFonts w:ascii="Times New Roman" w:hAnsi="Times New Roman" w:cs="Times New Roman"/>
              </w:rPr>
            </w:pPr>
            <w:r w:rsidRPr="00446E61">
              <w:rPr>
                <w:rFonts w:ascii="Times New Roman" w:hAnsi="Times New Roman" w:cs="Times New Roman"/>
              </w:rPr>
              <w:t>201</w:t>
            </w:r>
            <w:r w:rsidR="00DE11BA" w:rsidRPr="00446E61">
              <w:rPr>
                <w:rFonts w:ascii="Times New Roman" w:hAnsi="Times New Roman" w:cs="Times New Roman"/>
              </w:rPr>
              <w:t>8</w:t>
            </w:r>
          </w:p>
        </w:tc>
        <w:tc>
          <w:tcPr>
            <w:tcW w:w="572" w:type="dxa"/>
            <w:tcBorders>
              <w:top w:val="single" w:sz="4" w:space="0" w:color="000000"/>
              <w:left w:val="single" w:sz="4" w:space="0" w:color="000000"/>
              <w:bottom w:val="single" w:sz="4" w:space="0" w:color="auto"/>
            </w:tcBorders>
          </w:tcPr>
          <w:p w:rsidR="00FA6679" w:rsidRPr="00446E61" w:rsidRDefault="00FA6679" w:rsidP="00DE11BA">
            <w:pPr>
              <w:pStyle w:val="ConsPlusCell"/>
              <w:widowControl/>
              <w:snapToGrid w:val="0"/>
              <w:jc w:val="center"/>
              <w:rPr>
                <w:rFonts w:ascii="Times New Roman" w:hAnsi="Times New Roman" w:cs="Times New Roman"/>
              </w:rPr>
            </w:pPr>
            <w:r w:rsidRPr="00446E61">
              <w:rPr>
                <w:rFonts w:ascii="Times New Roman" w:hAnsi="Times New Roman" w:cs="Times New Roman"/>
              </w:rPr>
              <w:t>201</w:t>
            </w:r>
            <w:r w:rsidR="00DE11BA" w:rsidRPr="00446E61">
              <w:rPr>
                <w:rFonts w:ascii="Times New Roman" w:hAnsi="Times New Roman" w:cs="Times New Roman"/>
              </w:rPr>
              <w:t>9</w:t>
            </w:r>
          </w:p>
        </w:tc>
        <w:tc>
          <w:tcPr>
            <w:tcW w:w="562" w:type="dxa"/>
            <w:tcBorders>
              <w:top w:val="single" w:sz="4" w:space="0" w:color="000000"/>
              <w:left w:val="single" w:sz="4" w:space="0" w:color="000000"/>
              <w:bottom w:val="single" w:sz="4" w:space="0" w:color="auto"/>
            </w:tcBorders>
          </w:tcPr>
          <w:p w:rsidR="00FA6679" w:rsidRPr="00446E61" w:rsidRDefault="00FA6679" w:rsidP="00DE11BA">
            <w:pPr>
              <w:pStyle w:val="ConsPlusCell"/>
              <w:widowControl/>
              <w:snapToGrid w:val="0"/>
              <w:jc w:val="center"/>
              <w:rPr>
                <w:rFonts w:ascii="Times New Roman" w:hAnsi="Times New Roman" w:cs="Times New Roman"/>
              </w:rPr>
            </w:pPr>
            <w:r w:rsidRPr="00446E61">
              <w:rPr>
                <w:rFonts w:ascii="Times New Roman" w:hAnsi="Times New Roman" w:cs="Times New Roman"/>
              </w:rPr>
              <w:t>20</w:t>
            </w:r>
            <w:r w:rsidR="00DE11BA" w:rsidRPr="00446E61">
              <w:rPr>
                <w:rFonts w:ascii="Times New Roman" w:hAnsi="Times New Roman" w:cs="Times New Roman"/>
              </w:rPr>
              <w:t>20</w:t>
            </w:r>
          </w:p>
        </w:tc>
        <w:tc>
          <w:tcPr>
            <w:tcW w:w="567" w:type="dxa"/>
            <w:tcBorders>
              <w:top w:val="single" w:sz="4" w:space="0" w:color="000000"/>
              <w:left w:val="single" w:sz="4" w:space="0" w:color="000000"/>
              <w:bottom w:val="single" w:sz="4" w:space="0" w:color="auto"/>
            </w:tcBorders>
          </w:tcPr>
          <w:p w:rsidR="00FA6679" w:rsidRPr="00446E61" w:rsidRDefault="00FA6679" w:rsidP="00DE11BA">
            <w:pPr>
              <w:pStyle w:val="ConsPlusCell"/>
              <w:widowControl/>
              <w:snapToGrid w:val="0"/>
              <w:jc w:val="center"/>
              <w:rPr>
                <w:rFonts w:ascii="Times New Roman" w:hAnsi="Times New Roman" w:cs="Times New Roman"/>
              </w:rPr>
            </w:pPr>
            <w:r w:rsidRPr="00446E61">
              <w:rPr>
                <w:rFonts w:ascii="Times New Roman" w:hAnsi="Times New Roman" w:cs="Times New Roman"/>
              </w:rPr>
              <w:t>20</w:t>
            </w:r>
            <w:r w:rsidR="00DE11BA" w:rsidRPr="00446E61">
              <w:rPr>
                <w:rFonts w:ascii="Times New Roman" w:hAnsi="Times New Roman" w:cs="Times New Roman"/>
              </w:rPr>
              <w:t>21</w:t>
            </w:r>
          </w:p>
        </w:tc>
        <w:tc>
          <w:tcPr>
            <w:tcW w:w="629" w:type="dxa"/>
            <w:tcBorders>
              <w:top w:val="single" w:sz="4" w:space="0" w:color="000000"/>
              <w:left w:val="single" w:sz="4" w:space="0" w:color="000000"/>
              <w:bottom w:val="single" w:sz="4" w:space="0" w:color="auto"/>
            </w:tcBorders>
          </w:tcPr>
          <w:p w:rsidR="00FA6679" w:rsidRPr="00446E61" w:rsidRDefault="00FA6679" w:rsidP="00DE11BA">
            <w:pPr>
              <w:pStyle w:val="ConsPlusCell"/>
              <w:widowControl/>
              <w:snapToGrid w:val="0"/>
              <w:ind w:right="-70"/>
              <w:jc w:val="center"/>
              <w:rPr>
                <w:rFonts w:ascii="Times New Roman" w:hAnsi="Times New Roman" w:cs="Times New Roman"/>
              </w:rPr>
            </w:pPr>
            <w:r w:rsidRPr="00446E61">
              <w:rPr>
                <w:rFonts w:ascii="Times New Roman" w:hAnsi="Times New Roman" w:cs="Times New Roman"/>
              </w:rPr>
              <w:t>20</w:t>
            </w:r>
            <w:r w:rsidR="00DE11BA" w:rsidRPr="00446E61">
              <w:rPr>
                <w:rFonts w:ascii="Times New Roman" w:hAnsi="Times New Roman" w:cs="Times New Roman"/>
              </w:rPr>
              <w:t>22</w:t>
            </w:r>
          </w:p>
        </w:tc>
        <w:tc>
          <w:tcPr>
            <w:tcW w:w="1781" w:type="dxa"/>
            <w:vMerge/>
            <w:tcBorders>
              <w:left w:val="single" w:sz="4" w:space="0" w:color="000000"/>
              <w:bottom w:val="single" w:sz="4" w:space="0" w:color="auto"/>
              <w:right w:val="single" w:sz="4" w:space="0" w:color="000000"/>
            </w:tcBorders>
          </w:tcPr>
          <w:p w:rsidR="00FA6679" w:rsidRPr="00446E61" w:rsidRDefault="00FA6679" w:rsidP="007F66AB">
            <w:pPr>
              <w:pStyle w:val="ConsPlusCell"/>
              <w:widowControl/>
              <w:snapToGrid w:val="0"/>
              <w:jc w:val="center"/>
              <w:rPr>
                <w:rFonts w:ascii="Times New Roman" w:hAnsi="Times New Roman" w:cs="Times New Roman"/>
              </w:rPr>
            </w:pPr>
          </w:p>
        </w:tc>
      </w:tr>
      <w:tr w:rsidR="00FA6679" w:rsidRPr="00446E61" w:rsidTr="00EA0D34">
        <w:trPr>
          <w:cantSplit/>
          <w:trHeight w:val="176"/>
        </w:trPr>
        <w:tc>
          <w:tcPr>
            <w:tcW w:w="360" w:type="dxa"/>
            <w:tcBorders>
              <w:top w:val="single" w:sz="4" w:space="0" w:color="auto"/>
              <w:left w:val="single" w:sz="4" w:space="0" w:color="auto"/>
              <w:bottom w:val="single" w:sz="4" w:space="0" w:color="auto"/>
            </w:tcBorders>
          </w:tcPr>
          <w:p w:rsidR="00FA6679" w:rsidRPr="00446E61" w:rsidRDefault="00FA6679"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1</w:t>
            </w:r>
          </w:p>
        </w:tc>
        <w:tc>
          <w:tcPr>
            <w:tcW w:w="1200" w:type="dxa"/>
            <w:tcBorders>
              <w:top w:val="single" w:sz="4" w:space="0" w:color="auto"/>
              <w:left w:val="single" w:sz="4" w:space="0" w:color="000000"/>
              <w:bottom w:val="single" w:sz="4" w:space="0" w:color="auto"/>
            </w:tcBorders>
          </w:tcPr>
          <w:p w:rsidR="00FA6679" w:rsidRPr="00446E61" w:rsidRDefault="00FA6679"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с. Таштып</w:t>
            </w:r>
          </w:p>
        </w:tc>
        <w:tc>
          <w:tcPr>
            <w:tcW w:w="2410" w:type="dxa"/>
            <w:tcBorders>
              <w:top w:val="single" w:sz="4" w:space="0" w:color="auto"/>
              <w:left w:val="single" w:sz="4" w:space="0" w:color="000000"/>
              <w:bottom w:val="single" w:sz="4" w:space="0" w:color="auto"/>
            </w:tcBorders>
          </w:tcPr>
          <w:p w:rsidR="00FA6679" w:rsidRPr="00446E61" w:rsidRDefault="00FA6679"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Капитальный ремонт</w:t>
            </w:r>
            <w:r w:rsidR="00DE11BA" w:rsidRPr="00446E61">
              <w:rPr>
                <w:rFonts w:ascii="Times New Roman" w:hAnsi="Times New Roman" w:cs="Times New Roman"/>
              </w:rPr>
              <w:t xml:space="preserve"> и ремонт</w:t>
            </w:r>
            <w:r w:rsidRPr="00446E61">
              <w:rPr>
                <w:rFonts w:ascii="Times New Roman" w:hAnsi="Times New Roman" w:cs="Times New Roman"/>
              </w:rPr>
              <w:t xml:space="preserve"> тепловых сетей</w:t>
            </w:r>
          </w:p>
        </w:tc>
        <w:tc>
          <w:tcPr>
            <w:tcW w:w="567" w:type="dxa"/>
            <w:tcBorders>
              <w:top w:val="single" w:sz="4" w:space="0" w:color="auto"/>
              <w:left w:val="single" w:sz="4" w:space="0" w:color="000000"/>
              <w:bottom w:val="single" w:sz="4" w:space="0" w:color="auto"/>
            </w:tcBorders>
          </w:tcPr>
          <w:p w:rsidR="00FA6679" w:rsidRPr="00446E61" w:rsidRDefault="00A261AC"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1500</w:t>
            </w:r>
          </w:p>
        </w:tc>
        <w:tc>
          <w:tcPr>
            <w:tcW w:w="741" w:type="dxa"/>
            <w:tcBorders>
              <w:top w:val="single" w:sz="4" w:space="0" w:color="auto"/>
              <w:left w:val="single" w:sz="4" w:space="0" w:color="000000"/>
              <w:bottom w:val="single" w:sz="4" w:space="0" w:color="auto"/>
            </w:tcBorders>
          </w:tcPr>
          <w:p w:rsidR="00FA6679" w:rsidRPr="00446E61" w:rsidRDefault="0000585C"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0,6</w:t>
            </w:r>
          </w:p>
        </w:tc>
        <w:tc>
          <w:tcPr>
            <w:tcW w:w="567" w:type="dxa"/>
            <w:tcBorders>
              <w:top w:val="single" w:sz="4" w:space="0" w:color="auto"/>
              <w:left w:val="single" w:sz="4" w:space="0" w:color="000000"/>
              <w:bottom w:val="single" w:sz="4" w:space="0" w:color="auto"/>
            </w:tcBorders>
          </w:tcPr>
          <w:p w:rsidR="00FA6679" w:rsidRPr="00446E61" w:rsidRDefault="00DE11BA"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0</w:t>
            </w:r>
            <w:r w:rsidR="0000585C" w:rsidRPr="00446E61">
              <w:rPr>
                <w:rFonts w:ascii="Times New Roman" w:hAnsi="Times New Roman" w:cs="Times New Roman"/>
              </w:rPr>
              <w:t>,1</w:t>
            </w:r>
          </w:p>
        </w:tc>
        <w:tc>
          <w:tcPr>
            <w:tcW w:w="676" w:type="dxa"/>
            <w:tcBorders>
              <w:top w:val="single" w:sz="4" w:space="0" w:color="auto"/>
              <w:left w:val="single" w:sz="4" w:space="0" w:color="000000"/>
              <w:bottom w:val="single" w:sz="4" w:space="0" w:color="auto"/>
            </w:tcBorders>
          </w:tcPr>
          <w:p w:rsidR="00FA6679" w:rsidRPr="00446E61" w:rsidRDefault="00941451" w:rsidP="0000585C">
            <w:pPr>
              <w:pStyle w:val="ConsPlusCell"/>
              <w:widowControl/>
              <w:snapToGrid w:val="0"/>
              <w:jc w:val="center"/>
              <w:rPr>
                <w:rFonts w:ascii="Times New Roman" w:hAnsi="Times New Roman" w:cs="Times New Roman"/>
              </w:rPr>
            </w:pPr>
            <w:r w:rsidRPr="00446E61">
              <w:rPr>
                <w:rFonts w:ascii="Times New Roman" w:hAnsi="Times New Roman" w:cs="Times New Roman"/>
              </w:rPr>
              <w:t>0,</w:t>
            </w:r>
            <w:r w:rsidR="0000585C" w:rsidRPr="00446E61">
              <w:rPr>
                <w:rFonts w:ascii="Times New Roman" w:hAnsi="Times New Roman" w:cs="Times New Roman"/>
              </w:rPr>
              <w:t>1</w:t>
            </w:r>
          </w:p>
        </w:tc>
        <w:tc>
          <w:tcPr>
            <w:tcW w:w="572" w:type="dxa"/>
            <w:tcBorders>
              <w:top w:val="single" w:sz="4" w:space="0" w:color="auto"/>
              <w:left w:val="single" w:sz="4" w:space="0" w:color="000000"/>
              <w:bottom w:val="single" w:sz="4" w:space="0" w:color="auto"/>
            </w:tcBorders>
          </w:tcPr>
          <w:p w:rsidR="00FA6679" w:rsidRPr="00446E61" w:rsidRDefault="00941451" w:rsidP="0000585C">
            <w:pPr>
              <w:pStyle w:val="ConsPlusCell"/>
              <w:widowControl/>
              <w:snapToGrid w:val="0"/>
              <w:jc w:val="center"/>
              <w:rPr>
                <w:rFonts w:ascii="Times New Roman" w:hAnsi="Times New Roman" w:cs="Times New Roman"/>
              </w:rPr>
            </w:pPr>
            <w:r w:rsidRPr="00446E61">
              <w:rPr>
                <w:rFonts w:ascii="Times New Roman" w:hAnsi="Times New Roman" w:cs="Times New Roman"/>
              </w:rPr>
              <w:t>0,</w:t>
            </w:r>
            <w:r w:rsidR="0000585C" w:rsidRPr="00446E61">
              <w:rPr>
                <w:rFonts w:ascii="Times New Roman" w:hAnsi="Times New Roman" w:cs="Times New Roman"/>
              </w:rPr>
              <w:t>1</w:t>
            </w:r>
          </w:p>
        </w:tc>
        <w:tc>
          <w:tcPr>
            <w:tcW w:w="562" w:type="dxa"/>
            <w:tcBorders>
              <w:top w:val="single" w:sz="4" w:space="0" w:color="auto"/>
              <w:left w:val="single" w:sz="4" w:space="0" w:color="000000"/>
              <w:bottom w:val="single" w:sz="4" w:space="0" w:color="auto"/>
            </w:tcBorders>
          </w:tcPr>
          <w:p w:rsidR="00FA6679" w:rsidRPr="00446E61" w:rsidRDefault="00941451" w:rsidP="0000585C">
            <w:pPr>
              <w:pStyle w:val="ConsPlusCell"/>
              <w:widowControl/>
              <w:snapToGrid w:val="0"/>
              <w:jc w:val="center"/>
              <w:rPr>
                <w:rFonts w:ascii="Times New Roman" w:hAnsi="Times New Roman" w:cs="Times New Roman"/>
              </w:rPr>
            </w:pPr>
            <w:r w:rsidRPr="00446E61">
              <w:rPr>
                <w:rFonts w:ascii="Times New Roman" w:hAnsi="Times New Roman" w:cs="Times New Roman"/>
              </w:rPr>
              <w:t>0,</w:t>
            </w:r>
            <w:r w:rsidR="0000585C" w:rsidRPr="00446E61">
              <w:rPr>
                <w:rFonts w:ascii="Times New Roman" w:hAnsi="Times New Roman" w:cs="Times New Roman"/>
              </w:rPr>
              <w:t>1</w:t>
            </w:r>
          </w:p>
        </w:tc>
        <w:tc>
          <w:tcPr>
            <w:tcW w:w="567" w:type="dxa"/>
            <w:tcBorders>
              <w:top w:val="single" w:sz="4" w:space="0" w:color="auto"/>
              <w:left w:val="single" w:sz="4" w:space="0" w:color="000000"/>
              <w:bottom w:val="single" w:sz="4" w:space="0" w:color="auto"/>
            </w:tcBorders>
          </w:tcPr>
          <w:p w:rsidR="00FA6679" w:rsidRPr="00446E61" w:rsidRDefault="00941451" w:rsidP="0000585C">
            <w:pPr>
              <w:pStyle w:val="ConsPlusCell"/>
              <w:widowControl/>
              <w:snapToGrid w:val="0"/>
              <w:jc w:val="center"/>
              <w:rPr>
                <w:rFonts w:ascii="Times New Roman" w:hAnsi="Times New Roman" w:cs="Times New Roman"/>
              </w:rPr>
            </w:pPr>
            <w:r w:rsidRPr="00446E61">
              <w:rPr>
                <w:rFonts w:ascii="Times New Roman" w:hAnsi="Times New Roman" w:cs="Times New Roman"/>
              </w:rPr>
              <w:t>0,</w:t>
            </w:r>
            <w:r w:rsidR="0000585C" w:rsidRPr="00446E61">
              <w:rPr>
                <w:rFonts w:ascii="Times New Roman" w:hAnsi="Times New Roman" w:cs="Times New Roman"/>
              </w:rPr>
              <w:t>1</w:t>
            </w:r>
          </w:p>
        </w:tc>
        <w:tc>
          <w:tcPr>
            <w:tcW w:w="629" w:type="dxa"/>
            <w:tcBorders>
              <w:top w:val="single" w:sz="4" w:space="0" w:color="auto"/>
              <w:left w:val="single" w:sz="4" w:space="0" w:color="000000"/>
              <w:bottom w:val="single" w:sz="4" w:space="0" w:color="auto"/>
            </w:tcBorders>
          </w:tcPr>
          <w:p w:rsidR="00FA6679" w:rsidRPr="00446E61" w:rsidRDefault="00941451" w:rsidP="0000585C">
            <w:pPr>
              <w:pStyle w:val="ConsPlusCell"/>
              <w:widowControl/>
              <w:snapToGrid w:val="0"/>
              <w:jc w:val="center"/>
              <w:rPr>
                <w:rFonts w:ascii="Times New Roman" w:hAnsi="Times New Roman" w:cs="Times New Roman"/>
              </w:rPr>
            </w:pPr>
            <w:r w:rsidRPr="00446E61">
              <w:rPr>
                <w:rFonts w:ascii="Times New Roman" w:hAnsi="Times New Roman" w:cs="Times New Roman"/>
              </w:rPr>
              <w:t>0,</w:t>
            </w:r>
            <w:r w:rsidR="0000585C" w:rsidRPr="00446E61">
              <w:rPr>
                <w:rFonts w:ascii="Times New Roman" w:hAnsi="Times New Roman" w:cs="Times New Roman"/>
              </w:rPr>
              <w:t>1</w:t>
            </w:r>
          </w:p>
        </w:tc>
        <w:tc>
          <w:tcPr>
            <w:tcW w:w="1781" w:type="dxa"/>
            <w:tcBorders>
              <w:top w:val="single" w:sz="4" w:space="0" w:color="auto"/>
              <w:left w:val="single" w:sz="4" w:space="0" w:color="000000"/>
              <w:bottom w:val="single" w:sz="4" w:space="0" w:color="auto"/>
              <w:right w:val="single" w:sz="4" w:space="0" w:color="auto"/>
            </w:tcBorders>
          </w:tcPr>
          <w:p w:rsidR="00FA6679" w:rsidRPr="00446E61" w:rsidRDefault="00FA6679"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Замена ветхих сетей теплоснабжения</w:t>
            </w:r>
          </w:p>
        </w:tc>
      </w:tr>
      <w:tr w:rsidR="00941451" w:rsidRPr="00446E61" w:rsidTr="00EA0D34">
        <w:trPr>
          <w:cantSplit/>
          <w:trHeight w:val="360"/>
        </w:trPr>
        <w:tc>
          <w:tcPr>
            <w:tcW w:w="360" w:type="dxa"/>
            <w:tcBorders>
              <w:top w:val="single" w:sz="4" w:space="0" w:color="auto"/>
              <w:left w:val="single" w:sz="4" w:space="0" w:color="auto"/>
              <w:bottom w:val="single" w:sz="4" w:space="0" w:color="auto"/>
            </w:tcBorders>
          </w:tcPr>
          <w:p w:rsidR="00941451" w:rsidRPr="00446E61" w:rsidRDefault="00941451"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2</w:t>
            </w:r>
          </w:p>
        </w:tc>
        <w:tc>
          <w:tcPr>
            <w:tcW w:w="1200" w:type="dxa"/>
            <w:tcBorders>
              <w:top w:val="single" w:sz="4" w:space="0" w:color="auto"/>
              <w:left w:val="single" w:sz="4" w:space="0" w:color="000000"/>
              <w:bottom w:val="single" w:sz="4" w:space="0" w:color="auto"/>
            </w:tcBorders>
          </w:tcPr>
          <w:p w:rsidR="00941451" w:rsidRPr="00446E61" w:rsidRDefault="00941451" w:rsidP="00DE11BA">
            <w:pPr>
              <w:pStyle w:val="ConsPlusCell"/>
              <w:widowControl/>
              <w:snapToGrid w:val="0"/>
              <w:jc w:val="center"/>
              <w:rPr>
                <w:rFonts w:ascii="Times New Roman" w:hAnsi="Times New Roman" w:cs="Times New Roman"/>
              </w:rPr>
            </w:pPr>
            <w:r w:rsidRPr="00446E61">
              <w:rPr>
                <w:rFonts w:ascii="Times New Roman" w:hAnsi="Times New Roman" w:cs="Times New Roman"/>
              </w:rPr>
              <w:t xml:space="preserve">с. Таштып, </w:t>
            </w:r>
          </w:p>
        </w:tc>
        <w:tc>
          <w:tcPr>
            <w:tcW w:w="2410" w:type="dxa"/>
            <w:tcBorders>
              <w:top w:val="single" w:sz="4" w:space="0" w:color="auto"/>
              <w:left w:val="single" w:sz="4" w:space="0" w:color="000000"/>
              <w:bottom w:val="single" w:sz="4" w:space="0" w:color="auto"/>
            </w:tcBorders>
          </w:tcPr>
          <w:p w:rsidR="00941451" w:rsidRPr="00446E61" w:rsidRDefault="00941451"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Капитальный ремонт и ремонт котельного оборудования на котельных</w:t>
            </w:r>
          </w:p>
        </w:tc>
        <w:tc>
          <w:tcPr>
            <w:tcW w:w="567" w:type="dxa"/>
            <w:tcBorders>
              <w:top w:val="single" w:sz="4" w:space="0" w:color="auto"/>
              <w:left w:val="single" w:sz="4" w:space="0" w:color="000000"/>
              <w:bottom w:val="single" w:sz="4" w:space="0" w:color="auto"/>
            </w:tcBorders>
          </w:tcPr>
          <w:p w:rsidR="00941451" w:rsidRPr="00446E61" w:rsidRDefault="00941451"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4 шт.</w:t>
            </w:r>
          </w:p>
        </w:tc>
        <w:tc>
          <w:tcPr>
            <w:tcW w:w="741" w:type="dxa"/>
            <w:tcBorders>
              <w:top w:val="single" w:sz="4" w:space="0" w:color="auto"/>
              <w:left w:val="single" w:sz="4" w:space="0" w:color="000000"/>
              <w:bottom w:val="single" w:sz="4" w:space="0" w:color="auto"/>
            </w:tcBorders>
          </w:tcPr>
          <w:p w:rsidR="00941451" w:rsidRPr="00446E61" w:rsidRDefault="0000585C"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0,85</w:t>
            </w:r>
          </w:p>
        </w:tc>
        <w:tc>
          <w:tcPr>
            <w:tcW w:w="567" w:type="dxa"/>
            <w:tcBorders>
              <w:top w:val="single" w:sz="4" w:space="0" w:color="auto"/>
              <w:left w:val="single" w:sz="4" w:space="0" w:color="000000"/>
              <w:bottom w:val="single" w:sz="4" w:space="0" w:color="auto"/>
            </w:tcBorders>
          </w:tcPr>
          <w:p w:rsidR="00941451" w:rsidRPr="00446E61" w:rsidRDefault="00941451"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0</w:t>
            </w:r>
            <w:r w:rsidR="0000585C" w:rsidRPr="00446E61">
              <w:rPr>
                <w:rFonts w:ascii="Times New Roman" w:hAnsi="Times New Roman" w:cs="Times New Roman"/>
              </w:rPr>
              <w:t>,15</w:t>
            </w:r>
          </w:p>
        </w:tc>
        <w:tc>
          <w:tcPr>
            <w:tcW w:w="676" w:type="dxa"/>
            <w:tcBorders>
              <w:top w:val="single" w:sz="4" w:space="0" w:color="auto"/>
              <w:left w:val="single" w:sz="4" w:space="0" w:color="000000"/>
              <w:bottom w:val="single" w:sz="4" w:space="0" w:color="auto"/>
            </w:tcBorders>
          </w:tcPr>
          <w:p w:rsidR="00941451" w:rsidRPr="00446E61" w:rsidRDefault="00941451" w:rsidP="0000585C">
            <w:pPr>
              <w:pStyle w:val="ConsPlusCell"/>
              <w:widowControl/>
              <w:snapToGrid w:val="0"/>
              <w:jc w:val="center"/>
              <w:rPr>
                <w:rFonts w:ascii="Times New Roman" w:hAnsi="Times New Roman" w:cs="Times New Roman"/>
              </w:rPr>
            </w:pPr>
            <w:r w:rsidRPr="00446E61">
              <w:rPr>
                <w:rFonts w:ascii="Times New Roman" w:hAnsi="Times New Roman" w:cs="Times New Roman"/>
              </w:rPr>
              <w:t>0,</w:t>
            </w:r>
            <w:r w:rsidR="0000585C" w:rsidRPr="00446E61">
              <w:rPr>
                <w:rFonts w:ascii="Times New Roman" w:hAnsi="Times New Roman" w:cs="Times New Roman"/>
              </w:rPr>
              <w:t>1</w:t>
            </w:r>
          </w:p>
        </w:tc>
        <w:tc>
          <w:tcPr>
            <w:tcW w:w="572" w:type="dxa"/>
            <w:tcBorders>
              <w:top w:val="single" w:sz="4" w:space="0" w:color="auto"/>
              <w:left w:val="single" w:sz="4" w:space="0" w:color="000000"/>
              <w:bottom w:val="single" w:sz="4" w:space="0" w:color="auto"/>
            </w:tcBorders>
          </w:tcPr>
          <w:p w:rsidR="00941451" w:rsidRPr="00446E61" w:rsidRDefault="00941451" w:rsidP="0000585C">
            <w:pPr>
              <w:pStyle w:val="ConsPlusCell"/>
              <w:widowControl/>
              <w:snapToGrid w:val="0"/>
              <w:jc w:val="center"/>
              <w:rPr>
                <w:rFonts w:ascii="Times New Roman" w:hAnsi="Times New Roman" w:cs="Times New Roman"/>
              </w:rPr>
            </w:pPr>
            <w:r w:rsidRPr="00446E61">
              <w:rPr>
                <w:rFonts w:ascii="Times New Roman" w:hAnsi="Times New Roman" w:cs="Times New Roman"/>
              </w:rPr>
              <w:t>0</w:t>
            </w:r>
            <w:r w:rsidR="0000585C" w:rsidRPr="00446E61">
              <w:rPr>
                <w:rFonts w:ascii="Times New Roman" w:hAnsi="Times New Roman" w:cs="Times New Roman"/>
              </w:rPr>
              <w:t>,15</w:t>
            </w:r>
          </w:p>
        </w:tc>
        <w:tc>
          <w:tcPr>
            <w:tcW w:w="562" w:type="dxa"/>
            <w:tcBorders>
              <w:top w:val="single" w:sz="4" w:space="0" w:color="auto"/>
              <w:left w:val="single" w:sz="4" w:space="0" w:color="000000"/>
              <w:bottom w:val="single" w:sz="4" w:space="0" w:color="auto"/>
            </w:tcBorders>
          </w:tcPr>
          <w:p w:rsidR="00941451" w:rsidRPr="00446E61" w:rsidRDefault="00941451"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0,</w:t>
            </w:r>
            <w:r w:rsidR="0000585C" w:rsidRPr="00446E61">
              <w:rPr>
                <w:rFonts w:ascii="Times New Roman" w:hAnsi="Times New Roman" w:cs="Times New Roman"/>
              </w:rPr>
              <w:t>1</w:t>
            </w:r>
            <w:r w:rsidRPr="00446E61">
              <w:rPr>
                <w:rFonts w:ascii="Times New Roman" w:hAnsi="Times New Roman" w:cs="Times New Roman"/>
              </w:rPr>
              <w:t>5</w:t>
            </w:r>
          </w:p>
        </w:tc>
        <w:tc>
          <w:tcPr>
            <w:tcW w:w="567" w:type="dxa"/>
            <w:tcBorders>
              <w:top w:val="single" w:sz="4" w:space="0" w:color="auto"/>
              <w:left w:val="single" w:sz="4" w:space="0" w:color="000000"/>
              <w:bottom w:val="single" w:sz="4" w:space="0" w:color="auto"/>
            </w:tcBorders>
          </w:tcPr>
          <w:p w:rsidR="00941451" w:rsidRPr="00446E61" w:rsidRDefault="00941451" w:rsidP="0000585C">
            <w:pPr>
              <w:pStyle w:val="ConsPlusCell"/>
              <w:widowControl/>
              <w:snapToGrid w:val="0"/>
              <w:jc w:val="center"/>
              <w:rPr>
                <w:rFonts w:ascii="Times New Roman" w:hAnsi="Times New Roman" w:cs="Times New Roman"/>
              </w:rPr>
            </w:pPr>
            <w:r w:rsidRPr="00446E61">
              <w:rPr>
                <w:rFonts w:ascii="Times New Roman" w:hAnsi="Times New Roman" w:cs="Times New Roman"/>
              </w:rPr>
              <w:t>0,</w:t>
            </w:r>
            <w:r w:rsidR="0000585C" w:rsidRPr="00446E61">
              <w:rPr>
                <w:rFonts w:ascii="Times New Roman" w:hAnsi="Times New Roman" w:cs="Times New Roman"/>
              </w:rPr>
              <w:t>15</w:t>
            </w:r>
          </w:p>
        </w:tc>
        <w:tc>
          <w:tcPr>
            <w:tcW w:w="629" w:type="dxa"/>
            <w:tcBorders>
              <w:top w:val="single" w:sz="4" w:space="0" w:color="auto"/>
              <w:left w:val="single" w:sz="4" w:space="0" w:color="000000"/>
              <w:bottom w:val="single" w:sz="4" w:space="0" w:color="auto"/>
            </w:tcBorders>
          </w:tcPr>
          <w:p w:rsidR="00941451" w:rsidRPr="00446E61" w:rsidRDefault="00941451"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0,</w:t>
            </w:r>
            <w:r w:rsidR="0000585C" w:rsidRPr="00446E61">
              <w:rPr>
                <w:rFonts w:ascii="Times New Roman" w:hAnsi="Times New Roman" w:cs="Times New Roman"/>
              </w:rPr>
              <w:t>1</w:t>
            </w:r>
            <w:r w:rsidRPr="00446E61">
              <w:rPr>
                <w:rFonts w:ascii="Times New Roman" w:hAnsi="Times New Roman" w:cs="Times New Roman"/>
              </w:rPr>
              <w:t>5</w:t>
            </w:r>
          </w:p>
        </w:tc>
        <w:tc>
          <w:tcPr>
            <w:tcW w:w="1781" w:type="dxa"/>
            <w:tcBorders>
              <w:top w:val="single" w:sz="4" w:space="0" w:color="auto"/>
              <w:left w:val="single" w:sz="4" w:space="0" w:color="000000"/>
              <w:bottom w:val="single" w:sz="4" w:space="0" w:color="auto"/>
              <w:right w:val="single" w:sz="4" w:space="0" w:color="auto"/>
            </w:tcBorders>
          </w:tcPr>
          <w:p w:rsidR="00941451" w:rsidRPr="00446E61" w:rsidRDefault="00941451"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Физический износ оборудования</w:t>
            </w:r>
          </w:p>
        </w:tc>
      </w:tr>
    </w:tbl>
    <w:p w:rsidR="00A261AC" w:rsidRPr="00446E61" w:rsidRDefault="00A261AC" w:rsidP="008D0C87">
      <w:pPr>
        <w:autoSpaceDE w:val="0"/>
        <w:spacing w:after="0" w:line="240" w:lineRule="auto"/>
        <w:ind w:firstLine="709"/>
        <w:jc w:val="center"/>
        <w:rPr>
          <w:rFonts w:ascii="Times New Roman" w:hAnsi="Times New Roman"/>
          <w:sz w:val="26"/>
          <w:szCs w:val="26"/>
        </w:rPr>
      </w:pPr>
    </w:p>
    <w:p w:rsidR="008D0C87" w:rsidRPr="00446E61" w:rsidRDefault="008D0C87" w:rsidP="008D0C87">
      <w:pPr>
        <w:autoSpaceDE w:val="0"/>
        <w:spacing w:after="0" w:line="240" w:lineRule="auto"/>
        <w:ind w:firstLine="709"/>
        <w:jc w:val="center"/>
        <w:rPr>
          <w:rFonts w:ascii="Times New Roman" w:hAnsi="Times New Roman"/>
          <w:sz w:val="26"/>
          <w:szCs w:val="26"/>
        </w:rPr>
      </w:pPr>
      <w:r w:rsidRPr="00446E61">
        <w:rPr>
          <w:rFonts w:ascii="Times New Roman" w:hAnsi="Times New Roman"/>
          <w:sz w:val="26"/>
          <w:szCs w:val="26"/>
        </w:rPr>
        <w:t>Обоснование финансовой потребности по источникам</w:t>
      </w:r>
    </w:p>
    <w:p w:rsidR="008D0C87" w:rsidRPr="00446E61" w:rsidRDefault="008D0C87" w:rsidP="008D0C87">
      <w:pPr>
        <w:autoSpaceDE w:val="0"/>
        <w:spacing w:after="0" w:line="240" w:lineRule="auto"/>
        <w:ind w:firstLine="709"/>
        <w:jc w:val="both"/>
        <w:rPr>
          <w:rFonts w:ascii="Times New Roman" w:hAnsi="Times New Roman"/>
          <w:sz w:val="26"/>
          <w:szCs w:val="26"/>
        </w:rPr>
      </w:pP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Финансовые потребности, необходимые для реализации Программы, обеспечиваются за счет средств </w:t>
      </w:r>
      <w:r w:rsidR="000243E1" w:rsidRPr="00446E61">
        <w:rPr>
          <w:rFonts w:ascii="Times New Roman" w:hAnsi="Times New Roman"/>
          <w:sz w:val="26"/>
          <w:szCs w:val="26"/>
        </w:rPr>
        <w:t xml:space="preserve"> всех источников финансирования</w:t>
      </w:r>
      <w:r w:rsidRPr="00446E61">
        <w:rPr>
          <w:rFonts w:ascii="Times New Roman" w:hAnsi="Times New Roman"/>
          <w:sz w:val="26"/>
          <w:szCs w:val="26"/>
        </w:rPr>
        <w:t xml:space="preserve"> и составят за период реализации Программы в части теплоснабжения </w:t>
      </w:r>
      <w:r w:rsidR="00A261AC" w:rsidRPr="00446E61">
        <w:rPr>
          <w:rFonts w:ascii="Times New Roman" w:hAnsi="Times New Roman"/>
          <w:sz w:val="26"/>
          <w:szCs w:val="26"/>
        </w:rPr>
        <w:t>29,5</w:t>
      </w:r>
      <w:r w:rsidRPr="00446E61">
        <w:rPr>
          <w:rFonts w:ascii="Times New Roman" w:hAnsi="Times New Roman"/>
          <w:sz w:val="26"/>
          <w:szCs w:val="26"/>
        </w:rPr>
        <w:t xml:space="preserve"> млн. руб., в т.ч.</w:t>
      </w:r>
      <w:r w:rsidR="0000585C" w:rsidRPr="00446E61">
        <w:rPr>
          <w:rFonts w:ascii="Times New Roman" w:hAnsi="Times New Roman"/>
          <w:sz w:val="26"/>
          <w:szCs w:val="26"/>
        </w:rPr>
        <w:t xml:space="preserve"> за счет средств местного бюджета Таштыпского сельсовета 1,45млн</w:t>
      </w:r>
      <w:proofErr w:type="gramStart"/>
      <w:r w:rsidR="0000585C" w:rsidRPr="00446E61">
        <w:rPr>
          <w:rFonts w:ascii="Times New Roman" w:hAnsi="Times New Roman"/>
          <w:sz w:val="26"/>
          <w:szCs w:val="26"/>
        </w:rPr>
        <w:t>.р</w:t>
      </w:r>
      <w:proofErr w:type="gramEnd"/>
      <w:r w:rsidR="0000585C" w:rsidRPr="00446E61">
        <w:rPr>
          <w:rFonts w:ascii="Times New Roman" w:hAnsi="Times New Roman"/>
          <w:sz w:val="26"/>
          <w:szCs w:val="26"/>
        </w:rPr>
        <w:t>уб.</w:t>
      </w:r>
      <w:r w:rsidRPr="00446E61">
        <w:rPr>
          <w:rFonts w:ascii="Times New Roman" w:hAnsi="Times New Roman"/>
          <w:sz w:val="26"/>
          <w:szCs w:val="26"/>
        </w:rPr>
        <w:t>:</w:t>
      </w:r>
    </w:p>
    <w:p w:rsidR="0000585C" w:rsidRPr="00446E61" w:rsidRDefault="0000585C"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В 2017г. – 0,25, в за счет средств местного бюджета – 0,25млн</w:t>
      </w:r>
      <w:proofErr w:type="gramStart"/>
      <w:r w:rsidRPr="00446E61">
        <w:rPr>
          <w:rFonts w:ascii="Times New Roman" w:hAnsi="Times New Roman"/>
          <w:sz w:val="26"/>
          <w:szCs w:val="26"/>
        </w:rPr>
        <w:t>.р</w:t>
      </w:r>
      <w:proofErr w:type="gramEnd"/>
      <w:r w:rsidRPr="00446E61">
        <w:rPr>
          <w:rFonts w:ascii="Times New Roman" w:hAnsi="Times New Roman"/>
          <w:sz w:val="26"/>
          <w:szCs w:val="26"/>
        </w:rPr>
        <w:t>уб.</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в 20</w:t>
      </w:r>
      <w:r w:rsidR="002B0B36" w:rsidRPr="00446E61">
        <w:rPr>
          <w:rFonts w:ascii="Times New Roman" w:hAnsi="Times New Roman"/>
          <w:sz w:val="26"/>
          <w:szCs w:val="26"/>
        </w:rPr>
        <w:t>1</w:t>
      </w:r>
      <w:r w:rsidR="006D2B81" w:rsidRPr="00446E61">
        <w:rPr>
          <w:rFonts w:ascii="Times New Roman" w:hAnsi="Times New Roman"/>
          <w:sz w:val="26"/>
          <w:szCs w:val="26"/>
        </w:rPr>
        <w:t>8</w:t>
      </w:r>
      <w:r w:rsidRPr="00446E61">
        <w:rPr>
          <w:rFonts w:ascii="Times New Roman" w:hAnsi="Times New Roman"/>
          <w:sz w:val="26"/>
          <w:szCs w:val="26"/>
        </w:rPr>
        <w:t xml:space="preserve"> г. </w:t>
      </w:r>
      <w:r w:rsidR="00920D0E" w:rsidRPr="00446E61">
        <w:rPr>
          <w:rFonts w:ascii="Times New Roman" w:hAnsi="Times New Roman"/>
          <w:sz w:val="26"/>
          <w:szCs w:val="26"/>
        </w:rPr>
        <w:t>–</w:t>
      </w:r>
      <w:r w:rsidRPr="00446E61">
        <w:rPr>
          <w:rFonts w:ascii="Times New Roman" w:hAnsi="Times New Roman"/>
          <w:sz w:val="26"/>
          <w:szCs w:val="26"/>
        </w:rPr>
        <w:t xml:space="preserve"> </w:t>
      </w:r>
      <w:r w:rsidR="00A261AC" w:rsidRPr="00446E61">
        <w:rPr>
          <w:rFonts w:ascii="Times New Roman" w:hAnsi="Times New Roman"/>
          <w:sz w:val="26"/>
          <w:szCs w:val="26"/>
        </w:rPr>
        <w:t>6</w:t>
      </w:r>
      <w:r w:rsidRPr="00446E61">
        <w:rPr>
          <w:rFonts w:ascii="Times New Roman" w:hAnsi="Times New Roman"/>
          <w:sz w:val="26"/>
          <w:szCs w:val="26"/>
        </w:rPr>
        <w:t xml:space="preserve"> млн. руб.</w:t>
      </w:r>
      <w:r w:rsidR="0000585C" w:rsidRPr="00446E61">
        <w:rPr>
          <w:rFonts w:ascii="Times New Roman" w:hAnsi="Times New Roman"/>
          <w:sz w:val="26"/>
          <w:szCs w:val="26"/>
        </w:rPr>
        <w:t xml:space="preserve"> в т.ч. за счет средств местного бюджета – 0,2млн</w:t>
      </w:r>
      <w:proofErr w:type="gramStart"/>
      <w:r w:rsidR="0000585C" w:rsidRPr="00446E61">
        <w:rPr>
          <w:rFonts w:ascii="Times New Roman" w:hAnsi="Times New Roman"/>
          <w:sz w:val="26"/>
          <w:szCs w:val="26"/>
        </w:rPr>
        <w:t>.р</w:t>
      </w:r>
      <w:proofErr w:type="gramEnd"/>
      <w:r w:rsidR="0000585C" w:rsidRPr="00446E61">
        <w:rPr>
          <w:rFonts w:ascii="Times New Roman" w:hAnsi="Times New Roman"/>
          <w:sz w:val="26"/>
          <w:szCs w:val="26"/>
        </w:rPr>
        <w:t>уб.</w:t>
      </w:r>
      <w:r w:rsidRPr="00446E61">
        <w:rPr>
          <w:rFonts w:ascii="Times New Roman" w:hAnsi="Times New Roman"/>
          <w:sz w:val="26"/>
          <w:szCs w:val="26"/>
        </w:rPr>
        <w:t xml:space="preserve">, </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в 20</w:t>
      </w:r>
      <w:r w:rsidR="002B0B36" w:rsidRPr="00446E61">
        <w:rPr>
          <w:rFonts w:ascii="Times New Roman" w:hAnsi="Times New Roman"/>
          <w:sz w:val="26"/>
          <w:szCs w:val="26"/>
        </w:rPr>
        <w:t>1</w:t>
      </w:r>
      <w:r w:rsidR="0015098A" w:rsidRPr="00446E61">
        <w:rPr>
          <w:rFonts w:ascii="Times New Roman" w:hAnsi="Times New Roman"/>
          <w:sz w:val="26"/>
          <w:szCs w:val="26"/>
        </w:rPr>
        <w:t>9</w:t>
      </w:r>
      <w:r w:rsidRPr="00446E61">
        <w:rPr>
          <w:rFonts w:ascii="Times New Roman" w:hAnsi="Times New Roman"/>
          <w:sz w:val="26"/>
          <w:szCs w:val="26"/>
        </w:rPr>
        <w:t xml:space="preserve"> </w:t>
      </w:r>
      <w:r w:rsidR="00920D0E" w:rsidRPr="00446E61">
        <w:rPr>
          <w:rFonts w:ascii="Times New Roman" w:hAnsi="Times New Roman"/>
          <w:sz w:val="26"/>
          <w:szCs w:val="26"/>
        </w:rPr>
        <w:t>–</w:t>
      </w:r>
      <w:r w:rsidRPr="00446E61">
        <w:rPr>
          <w:rFonts w:ascii="Times New Roman" w:hAnsi="Times New Roman"/>
          <w:sz w:val="26"/>
          <w:szCs w:val="26"/>
        </w:rPr>
        <w:t xml:space="preserve"> </w:t>
      </w:r>
      <w:r w:rsidR="00A261AC" w:rsidRPr="00446E61">
        <w:rPr>
          <w:rFonts w:ascii="Times New Roman" w:hAnsi="Times New Roman"/>
          <w:sz w:val="26"/>
          <w:szCs w:val="26"/>
        </w:rPr>
        <w:t>5</w:t>
      </w:r>
      <w:r w:rsidRPr="00446E61">
        <w:rPr>
          <w:rFonts w:ascii="Times New Roman" w:hAnsi="Times New Roman"/>
          <w:sz w:val="26"/>
          <w:szCs w:val="26"/>
        </w:rPr>
        <w:t xml:space="preserve"> млн. руб., </w:t>
      </w:r>
      <w:r w:rsidR="0000585C" w:rsidRPr="00446E61">
        <w:rPr>
          <w:rFonts w:ascii="Times New Roman" w:hAnsi="Times New Roman"/>
          <w:sz w:val="26"/>
          <w:szCs w:val="26"/>
        </w:rPr>
        <w:t>за счет средств местного бюджета – 0,25млн</w:t>
      </w:r>
      <w:proofErr w:type="gramStart"/>
      <w:r w:rsidR="0000585C" w:rsidRPr="00446E61">
        <w:rPr>
          <w:rFonts w:ascii="Times New Roman" w:hAnsi="Times New Roman"/>
          <w:sz w:val="26"/>
          <w:szCs w:val="26"/>
        </w:rPr>
        <w:t>.р</w:t>
      </w:r>
      <w:proofErr w:type="gramEnd"/>
      <w:r w:rsidR="0000585C" w:rsidRPr="00446E61">
        <w:rPr>
          <w:rFonts w:ascii="Times New Roman" w:hAnsi="Times New Roman"/>
          <w:sz w:val="26"/>
          <w:szCs w:val="26"/>
        </w:rPr>
        <w:t>уб.,</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в 20</w:t>
      </w:r>
      <w:r w:rsidR="0015098A" w:rsidRPr="00446E61">
        <w:rPr>
          <w:rFonts w:ascii="Times New Roman" w:hAnsi="Times New Roman"/>
          <w:sz w:val="26"/>
          <w:szCs w:val="26"/>
        </w:rPr>
        <w:t>20</w:t>
      </w:r>
      <w:r w:rsidRPr="00446E61">
        <w:rPr>
          <w:rFonts w:ascii="Times New Roman" w:hAnsi="Times New Roman"/>
          <w:sz w:val="26"/>
          <w:szCs w:val="26"/>
        </w:rPr>
        <w:t xml:space="preserve"> </w:t>
      </w:r>
      <w:r w:rsidR="00920D0E" w:rsidRPr="00446E61">
        <w:rPr>
          <w:rFonts w:ascii="Times New Roman" w:hAnsi="Times New Roman"/>
          <w:sz w:val="26"/>
          <w:szCs w:val="26"/>
        </w:rPr>
        <w:t>–</w:t>
      </w:r>
      <w:r w:rsidRPr="00446E61">
        <w:rPr>
          <w:rFonts w:ascii="Times New Roman" w:hAnsi="Times New Roman"/>
          <w:sz w:val="26"/>
          <w:szCs w:val="26"/>
        </w:rPr>
        <w:t xml:space="preserve"> </w:t>
      </w:r>
      <w:r w:rsidR="00A261AC" w:rsidRPr="00446E61">
        <w:rPr>
          <w:rFonts w:ascii="Times New Roman" w:hAnsi="Times New Roman"/>
          <w:sz w:val="26"/>
          <w:szCs w:val="26"/>
        </w:rPr>
        <w:t>5</w:t>
      </w:r>
      <w:r w:rsidRPr="00446E61">
        <w:rPr>
          <w:rFonts w:ascii="Times New Roman" w:hAnsi="Times New Roman"/>
          <w:sz w:val="26"/>
          <w:szCs w:val="26"/>
        </w:rPr>
        <w:t xml:space="preserve"> млн. руб., </w:t>
      </w:r>
      <w:r w:rsidR="0000585C" w:rsidRPr="00446E61">
        <w:rPr>
          <w:rFonts w:ascii="Times New Roman" w:hAnsi="Times New Roman"/>
          <w:sz w:val="26"/>
          <w:szCs w:val="26"/>
        </w:rPr>
        <w:t>за счет средств местного бюджета – 0,25млн</w:t>
      </w:r>
      <w:proofErr w:type="gramStart"/>
      <w:r w:rsidR="0000585C" w:rsidRPr="00446E61">
        <w:rPr>
          <w:rFonts w:ascii="Times New Roman" w:hAnsi="Times New Roman"/>
          <w:sz w:val="26"/>
          <w:szCs w:val="26"/>
        </w:rPr>
        <w:t>.р</w:t>
      </w:r>
      <w:proofErr w:type="gramEnd"/>
      <w:r w:rsidR="0000585C" w:rsidRPr="00446E61">
        <w:rPr>
          <w:rFonts w:ascii="Times New Roman" w:hAnsi="Times New Roman"/>
          <w:sz w:val="26"/>
          <w:szCs w:val="26"/>
        </w:rPr>
        <w:t>уб.,</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в 20</w:t>
      </w:r>
      <w:r w:rsidR="0015098A" w:rsidRPr="00446E61">
        <w:rPr>
          <w:rFonts w:ascii="Times New Roman" w:hAnsi="Times New Roman"/>
          <w:sz w:val="26"/>
          <w:szCs w:val="26"/>
        </w:rPr>
        <w:t>21</w:t>
      </w:r>
      <w:r w:rsidRPr="00446E61">
        <w:rPr>
          <w:rFonts w:ascii="Times New Roman" w:hAnsi="Times New Roman"/>
          <w:sz w:val="26"/>
          <w:szCs w:val="26"/>
        </w:rPr>
        <w:t xml:space="preserve"> - </w:t>
      </w:r>
      <w:r w:rsidR="00A261AC" w:rsidRPr="00446E61">
        <w:rPr>
          <w:rFonts w:ascii="Times New Roman" w:hAnsi="Times New Roman"/>
          <w:sz w:val="26"/>
          <w:szCs w:val="26"/>
        </w:rPr>
        <w:t>5</w:t>
      </w:r>
      <w:r w:rsidRPr="00446E61">
        <w:rPr>
          <w:rFonts w:ascii="Times New Roman" w:hAnsi="Times New Roman"/>
          <w:sz w:val="26"/>
          <w:szCs w:val="26"/>
        </w:rPr>
        <w:t xml:space="preserve"> млн. руб., </w:t>
      </w:r>
      <w:r w:rsidR="0000585C" w:rsidRPr="00446E61">
        <w:rPr>
          <w:rFonts w:ascii="Times New Roman" w:hAnsi="Times New Roman"/>
          <w:sz w:val="26"/>
          <w:szCs w:val="26"/>
        </w:rPr>
        <w:t>за счет средств местного бюджета – 0,25млн</w:t>
      </w:r>
      <w:proofErr w:type="gramStart"/>
      <w:r w:rsidR="0000585C" w:rsidRPr="00446E61">
        <w:rPr>
          <w:rFonts w:ascii="Times New Roman" w:hAnsi="Times New Roman"/>
          <w:sz w:val="26"/>
          <w:szCs w:val="26"/>
        </w:rPr>
        <w:t>.р</w:t>
      </w:r>
      <w:proofErr w:type="gramEnd"/>
      <w:r w:rsidR="0000585C" w:rsidRPr="00446E61">
        <w:rPr>
          <w:rFonts w:ascii="Times New Roman" w:hAnsi="Times New Roman"/>
          <w:sz w:val="26"/>
          <w:szCs w:val="26"/>
        </w:rPr>
        <w:t>уб.,</w:t>
      </w:r>
    </w:p>
    <w:p w:rsidR="0000585C" w:rsidRPr="00446E61" w:rsidRDefault="0015098A" w:rsidP="0000585C">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в 2022 – </w:t>
      </w:r>
      <w:r w:rsidR="00A261AC" w:rsidRPr="00446E61">
        <w:rPr>
          <w:rFonts w:ascii="Times New Roman" w:hAnsi="Times New Roman"/>
          <w:sz w:val="26"/>
          <w:szCs w:val="26"/>
        </w:rPr>
        <w:t>5</w:t>
      </w:r>
      <w:r w:rsidRPr="00446E61">
        <w:rPr>
          <w:rFonts w:ascii="Times New Roman" w:hAnsi="Times New Roman"/>
          <w:sz w:val="26"/>
          <w:szCs w:val="26"/>
        </w:rPr>
        <w:t>млн</w:t>
      </w:r>
      <w:proofErr w:type="gramStart"/>
      <w:r w:rsidRPr="00446E61">
        <w:rPr>
          <w:rFonts w:ascii="Times New Roman" w:hAnsi="Times New Roman"/>
          <w:sz w:val="26"/>
          <w:szCs w:val="26"/>
        </w:rPr>
        <w:t>.р</w:t>
      </w:r>
      <w:proofErr w:type="gramEnd"/>
      <w:r w:rsidRPr="00446E61">
        <w:rPr>
          <w:rFonts w:ascii="Times New Roman" w:hAnsi="Times New Roman"/>
          <w:sz w:val="26"/>
          <w:szCs w:val="26"/>
        </w:rPr>
        <w:t>уб.</w:t>
      </w:r>
      <w:r w:rsidR="0000585C" w:rsidRPr="00446E61">
        <w:rPr>
          <w:rFonts w:ascii="Times New Roman" w:hAnsi="Times New Roman"/>
          <w:sz w:val="26"/>
          <w:szCs w:val="26"/>
        </w:rPr>
        <w:t xml:space="preserve"> за счет средств местного бюджета – 0,25млн.руб.,</w:t>
      </w:r>
    </w:p>
    <w:p w:rsidR="0015098A" w:rsidRPr="00446E61" w:rsidRDefault="0015098A" w:rsidP="008D0C87">
      <w:pPr>
        <w:autoSpaceDE w:val="0"/>
        <w:spacing w:after="0" w:line="240" w:lineRule="auto"/>
        <w:ind w:firstLine="709"/>
        <w:jc w:val="both"/>
        <w:rPr>
          <w:rFonts w:ascii="Times New Roman" w:hAnsi="Times New Roman"/>
          <w:sz w:val="26"/>
          <w:szCs w:val="26"/>
        </w:rPr>
      </w:pP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Источники финансирования мероприятий, включенных в Программу комплексного развития систем коммунальной инфраструктуры, определяются в инвестиционной программе теплоснабжающей организации, осуществляющей услуги в сфере теплоснабжения, согласованной с органом местного самоуправления и утвержденной исполнительным органом Республики Хакасия.</w:t>
      </w:r>
    </w:p>
    <w:p w:rsidR="008D0C87" w:rsidRPr="00446E61" w:rsidRDefault="008D0C87" w:rsidP="008D0C87">
      <w:pPr>
        <w:autoSpaceDE w:val="0"/>
        <w:spacing w:after="0" w:line="240" w:lineRule="auto"/>
        <w:ind w:firstLine="709"/>
        <w:jc w:val="center"/>
        <w:rPr>
          <w:rFonts w:ascii="Times New Roman" w:hAnsi="Times New Roman"/>
          <w:sz w:val="26"/>
          <w:szCs w:val="26"/>
        </w:rPr>
      </w:pPr>
    </w:p>
    <w:p w:rsidR="008D0C87" w:rsidRPr="00446E61" w:rsidRDefault="008D0C87" w:rsidP="008D0C87">
      <w:pPr>
        <w:autoSpaceDE w:val="0"/>
        <w:spacing w:after="0" w:line="240" w:lineRule="auto"/>
        <w:ind w:firstLine="709"/>
        <w:jc w:val="center"/>
        <w:rPr>
          <w:rFonts w:ascii="Times New Roman" w:hAnsi="Times New Roman"/>
          <w:sz w:val="26"/>
          <w:szCs w:val="26"/>
        </w:rPr>
      </w:pPr>
      <w:r w:rsidRPr="00446E61">
        <w:rPr>
          <w:rFonts w:ascii="Times New Roman" w:hAnsi="Times New Roman"/>
          <w:sz w:val="26"/>
          <w:szCs w:val="26"/>
        </w:rPr>
        <w:t>Эффект от реализации мероприятий</w:t>
      </w:r>
    </w:p>
    <w:p w:rsidR="008D0C87" w:rsidRPr="00446E61" w:rsidRDefault="008D0C87" w:rsidP="008D0C87">
      <w:pPr>
        <w:autoSpaceDE w:val="0"/>
        <w:spacing w:after="0" w:line="240" w:lineRule="auto"/>
        <w:ind w:firstLine="709"/>
        <w:jc w:val="center"/>
        <w:rPr>
          <w:rFonts w:ascii="Times New Roman" w:hAnsi="Times New Roman"/>
          <w:sz w:val="26"/>
          <w:szCs w:val="26"/>
        </w:rPr>
      </w:pPr>
      <w:r w:rsidRPr="00446E61">
        <w:rPr>
          <w:rFonts w:ascii="Times New Roman" w:hAnsi="Times New Roman"/>
          <w:sz w:val="26"/>
          <w:szCs w:val="26"/>
        </w:rPr>
        <w:t>по совершенствованию системы теплоснабжения</w:t>
      </w:r>
    </w:p>
    <w:p w:rsidR="008D0C87" w:rsidRPr="00446E61" w:rsidRDefault="008D0C87" w:rsidP="008D0C87">
      <w:pPr>
        <w:autoSpaceDE w:val="0"/>
        <w:spacing w:after="0" w:line="240" w:lineRule="auto"/>
        <w:ind w:firstLine="709"/>
        <w:jc w:val="center"/>
        <w:rPr>
          <w:rFonts w:ascii="Times New Roman" w:hAnsi="Times New Roman"/>
          <w:sz w:val="26"/>
          <w:szCs w:val="26"/>
        </w:rPr>
      </w:pP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В результате выполнения мероприятий Программы значительно сократ</w:t>
      </w:r>
      <w:r w:rsidR="00401DC4" w:rsidRPr="00446E61">
        <w:rPr>
          <w:rFonts w:ascii="Times New Roman" w:hAnsi="Times New Roman"/>
          <w:sz w:val="26"/>
          <w:szCs w:val="26"/>
        </w:rPr>
        <w:t>ится уровень аварийности (с 0,</w:t>
      </w:r>
      <w:r w:rsidR="0015098A" w:rsidRPr="00446E61">
        <w:rPr>
          <w:rFonts w:ascii="Times New Roman" w:hAnsi="Times New Roman"/>
          <w:sz w:val="26"/>
          <w:szCs w:val="26"/>
        </w:rPr>
        <w:t>005</w:t>
      </w:r>
      <w:r w:rsidRPr="00446E61">
        <w:rPr>
          <w:rFonts w:ascii="Times New Roman" w:hAnsi="Times New Roman"/>
          <w:sz w:val="26"/>
          <w:szCs w:val="26"/>
        </w:rPr>
        <w:t xml:space="preserve"> до</w:t>
      </w:r>
      <w:r w:rsidR="00401DC4" w:rsidRPr="00446E61">
        <w:rPr>
          <w:rFonts w:ascii="Times New Roman" w:hAnsi="Times New Roman"/>
          <w:sz w:val="26"/>
          <w:szCs w:val="26"/>
        </w:rPr>
        <w:t xml:space="preserve"> 0,0</w:t>
      </w:r>
      <w:r w:rsidR="0015098A" w:rsidRPr="00446E61">
        <w:rPr>
          <w:rFonts w:ascii="Times New Roman" w:hAnsi="Times New Roman"/>
          <w:sz w:val="26"/>
          <w:szCs w:val="26"/>
        </w:rPr>
        <w:t>1</w:t>
      </w:r>
      <w:r w:rsidR="00401DC4" w:rsidRPr="00446E61">
        <w:rPr>
          <w:rFonts w:ascii="Times New Roman" w:hAnsi="Times New Roman"/>
          <w:sz w:val="26"/>
          <w:szCs w:val="26"/>
        </w:rPr>
        <w:t xml:space="preserve"> аварии на 1 км сетей) повысится ресурсная эффективность в основном за счет расхода электроэнергии с </w:t>
      </w:r>
      <w:r w:rsidR="0015098A" w:rsidRPr="00446E61">
        <w:rPr>
          <w:rFonts w:ascii="Times New Roman" w:hAnsi="Times New Roman"/>
          <w:sz w:val="26"/>
          <w:szCs w:val="26"/>
        </w:rPr>
        <w:t>45,0</w:t>
      </w:r>
      <w:r w:rsidR="00401DC4" w:rsidRPr="00446E61">
        <w:rPr>
          <w:rFonts w:ascii="Times New Roman" w:hAnsi="Times New Roman"/>
          <w:sz w:val="26"/>
          <w:szCs w:val="26"/>
        </w:rPr>
        <w:t xml:space="preserve"> до 4</w:t>
      </w:r>
      <w:r w:rsidR="0015098A" w:rsidRPr="00446E61">
        <w:rPr>
          <w:rFonts w:ascii="Times New Roman" w:hAnsi="Times New Roman"/>
          <w:sz w:val="26"/>
          <w:szCs w:val="26"/>
        </w:rPr>
        <w:t>0</w:t>
      </w:r>
      <w:r w:rsidR="00401DC4" w:rsidRPr="00446E61">
        <w:rPr>
          <w:rFonts w:ascii="Times New Roman" w:hAnsi="Times New Roman"/>
          <w:sz w:val="26"/>
          <w:szCs w:val="26"/>
        </w:rPr>
        <w:t xml:space="preserve">,0 </w:t>
      </w:r>
      <w:proofErr w:type="spellStart"/>
      <w:r w:rsidRPr="00446E61">
        <w:rPr>
          <w:rFonts w:ascii="Times New Roman" w:hAnsi="Times New Roman"/>
          <w:sz w:val="26"/>
          <w:szCs w:val="26"/>
        </w:rPr>
        <w:t>кВт</w:t>
      </w:r>
      <w:proofErr w:type="gramStart"/>
      <w:r w:rsidRPr="00446E61">
        <w:rPr>
          <w:rFonts w:ascii="Times New Roman" w:hAnsi="Times New Roman"/>
          <w:sz w:val="26"/>
          <w:szCs w:val="26"/>
        </w:rPr>
        <w:t>.ч</w:t>
      </w:r>
      <w:proofErr w:type="spellEnd"/>
      <w:proofErr w:type="gramEnd"/>
      <w:r w:rsidRPr="00446E61">
        <w:rPr>
          <w:rFonts w:ascii="Times New Roman" w:hAnsi="Times New Roman"/>
          <w:sz w:val="26"/>
          <w:szCs w:val="26"/>
        </w:rPr>
        <w:t xml:space="preserve">/Гкал, </w:t>
      </w:r>
      <w:r w:rsidR="00401DC4" w:rsidRPr="00446E61">
        <w:rPr>
          <w:rFonts w:ascii="Times New Roman" w:hAnsi="Times New Roman"/>
          <w:sz w:val="26"/>
          <w:szCs w:val="26"/>
        </w:rPr>
        <w:t xml:space="preserve">потерь тепловой энергии на 5 % и сокращения на 15 </w:t>
      </w:r>
      <w:r w:rsidRPr="00446E61">
        <w:rPr>
          <w:rFonts w:ascii="Times New Roman" w:hAnsi="Times New Roman"/>
          <w:sz w:val="26"/>
          <w:szCs w:val="26"/>
        </w:rPr>
        <w:t>% затрат на АВР. Уменьшение количества аварий до рациональных значений приведет не только к рассчитанному эффекту по экономии затрат, но, что важнее, позволит обеспечить бесперебойное оказание услуг теплоснабжения.</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Надежность обслуживания, количество аварий и повреждений на 1 км сетей в год</w:t>
      </w:r>
    </w:p>
    <w:p w:rsidR="008D0C87" w:rsidRPr="00446E61" w:rsidRDefault="00401DC4"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201</w:t>
      </w:r>
      <w:r w:rsidR="0015098A" w:rsidRPr="00446E61">
        <w:rPr>
          <w:rFonts w:ascii="Times New Roman" w:hAnsi="Times New Roman"/>
          <w:sz w:val="26"/>
          <w:szCs w:val="26"/>
        </w:rPr>
        <w:t>8</w:t>
      </w:r>
      <w:r w:rsidRPr="00446E61">
        <w:rPr>
          <w:rFonts w:ascii="Times New Roman" w:hAnsi="Times New Roman"/>
          <w:sz w:val="26"/>
          <w:szCs w:val="26"/>
        </w:rPr>
        <w:t xml:space="preserve"> г. – 0,1</w:t>
      </w:r>
      <w:r w:rsidR="008D0C87" w:rsidRPr="00446E61">
        <w:rPr>
          <w:rFonts w:ascii="Times New Roman" w:hAnsi="Times New Roman"/>
          <w:sz w:val="26"/>
          <w:szCs w:val="26"/>
        </w:rPr>
        <w:t xml:space="preserve"> единицы;</w:t>
      </w:r>
    </w:p>
    <w:p w:rsidR="008D0C87" w:rsidRPr="00446E61" w:rsidRDefault="00401DC4"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201</w:t>
      </w:r>
      <w:r w:rsidR="0015098A" w:rsidRPr="00446E61">
        <w:rPr>
          <w:rFonts w:ascii="Times New Roman" w:hAnsi="Times New Roman"/>
          <w:sz w:val="26"/>
          <w:szCs w:val="26"/>
        </w:rPr>
        <w:t>9</w:t>
      </w:r>
      <w:r w:rsidRPr="00446E61">
        <w:rPr>
          <w:rFonts w:ascii="Times New Roman" w:hAnsi="Times New Roman"/>
          <w:sz w:val="26"/>
          <w:szCs w:val="26"/>
        </w:rPr>
        <w:t xml:space="preserve"> г. – 0,07</w:t>
      </w:r>
      <w:r w:rsidR="008D0C87" w:rsidRPr="00446E61">
        <w:rPr>
          <w:rFonts w:ascii="Times New Roman" w:hAnsi="Times New Roman"/>
          <w:sz w:val="26"/>
          <w:szCs w:val="26"/>
        </w:rPr>
        <w:t xml:space="preserve"> единицы;</w:t>
      </w:r>
    </w:p>
    <w:p w:rsidR="008D0C87" w:rsidRPr="00446E61" w:rsidRDefault="00401DC4"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20</w:t>
      </w:r>
      <w:r w:rsidR="0015098A" w:rsidRPr="00446E61">
        <w:rPr>
          <w:rFonts w:ascii="Times New Roman" w:hAnsi="Times New Roman"/>
          <w:sz w:val="26"/>
          <w:szCs w:val="26"/>
        </w:rPr>
        <w:t>20</w:t>
      </w:r>
      <w:r w:rsidRPr="00446E61">
        <w:rPr>
          <w:rFonts w:ascii="Times New Roman" w:hAnsi="Times New Roman"/>
          <w:sz w:val="26"/>
          <w:szCs w:val="26"/>
        </w:rPr>
        <w:t xml:space="preserve"> г. – 0,05</w:t>
      </w:r>
      <w:r w:rsidR="008D0C87" w:rsidRPr="00446E61">
        <w:rPr>
          <w:rFonts w:ascii="Times New Roman" w:hAnsi="Times New Roman"/>
          <w:sz w:val="26"/>
          <w:szCs w:val="26"/>
        </w:rPr>
        <w:t xml:space="preserve"> единицы.</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Доля ежегодно заменяемых сетей, % от общей протяженности</w:t>
      </w:r>
    </w:p>
    <w:p w:rsidR="008D0C87" w:rsidRPr="00446E61" w:rsidRDefault="00401DC4"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201</w:t>
      </w:r>
      <w:r w:rsidR="0015098A" w:rsidRPr="00446E61">
        <w:rPr>
          <w:rFonts w:ascii="Times New Roman" w:hAnsi="Times New Roman"/>
          <w:sz w:val="26"/>
          <w:szCs w:val="26"/>
        </w:rPr>
        <w:t>8</w:t>
      </w:r>
      <w:r w:rsidRPr="00446E61">
        <w:rPr>
          <w:rFonts w:ascii="Times New Roman" w:hAnsi="Times New Roman"/>
          <w:sz w:val="26"/>
          <w:szCs w:val="26"/>
        </w:rPr>
        <w:t xml:space="preserve">г. – 5 </w:t>
      </w:r>
      <w:r w:rsidR="008D0C87" w:rsidRPr="00446E61">
        <w:rPr>
          <w:rFonts w:ascii="Times New Roman" w:hAnsi="Times New Roman"/>
          <w:sz w:val="26"/>
          <w:szCs w:val="26"/>
        </w:rPr>
        <w:t>%;</w:t>
      </w:r>
    </w:p>
    <w:p w:rsidR="008D0C87" w:rsidRPr="00446E61" w:rsidRDefault="00401DC4"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201</w:t>
      </w:r>
      <w:r w:rsidR="0015098A" w:rsidRPr="00446E61">
        <w:rPr>
          <w:rFonts w:ascii="Times New Roman" w:hAnsi="Times New Roman"/>
          <w:sz w:val="26"/>
          <w:szCs w:val="26"/>
        </w:rPr>
        <w:t>9</w:t>
      </w:r>
      <w:r w:rsidR="008D0C87" w:rsidRPr="00446E61">
        <w:rPr>
          <w:rFonts w:ascii="Times New Roman" w:hAnsi="Times New Roman"/>
          <w:sz w:val="26"/>
          <w:szCs w:val="26"/>
        </w:rPr>
        <w:t xml:space="preserve"> </w:t>
      </w:r>
      <w:r w:rsidRPr="00446E61">
        <w:rPr>
          <w:rFonts w:ascii="Times New Roman" w:hAnsi="Times New Roman"/>
          <w:sz w:val="26"/>
          <w:szCs w:val="26"/>
        </w:rPr>
        <w:t xml:space="preserve">г.  – 7 </w:t>
      </w:r>
      <w:r w:rsidR="008D0C87" w:rsidRPr="00446E61">
        <w:rPr>
          <w:rFonts w:ascii="Times New Roman" w:hAnsi="Times New Roman"/>
          <w:sz w:val="26"/>
          <w:szCs w:val="26"/>
        </w:rPr>
        <w:t>%;</w:t>
      </w:r>
    </w:p>
    <w:p w:rsidR="008D0C87" w:rsidRPr="00446E61" w:rsidRDefault="00401DC4"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20</w:t>
      </w:r>
      <w:r w:rsidR="0015098A" w:rsidRPr="00446E61">
        <w:rPr>
          <w:rFonts w:ascii="Times New Roman" w:hAnsi="Times New Roman"/>
          <w:sz w:val="26"/>
          <w:szCs w:val="26"/>
        </w:rPr>
        <w:t>20</w:t>
      </w:r>
      <w:r w:rsidRPr="00446E61">
        <w:rPr>
          <w:rFonts w:ascii="Times New Roman" w:hAnsi="Times New Roman"/>
          <w:sz w:val="26"/>
          <w:szCs w:val="26"/>
        </w:rPr>
        <w:t xml:space="preserve"> г. – 10 </w:t>
      </w:r>
      <w:r w:rsidR="008D0C87" w:rsidRPr="00446E61">
        <w:rPr>
          <w:rFonts w:ascii="Times New Roman" w:hAnsi="Times New Roman"/>
          <w:sz w:val="26"/>
          <w:szCs w:val="26"/>
        </w:rPr>
        <w:t>%.</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lastRenderedPageBreak/>
        <w:t>Уровень потерь</w:t>
      </w:r>
    </w:p>
    <w:p w:rsidR="008D0C87" w:rsidRPr="00446E61" w:rsidRDefault="00401DC4"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20</w:t>
      </w:r>
      <w:r w:rsidR="0015098A" w:rsidRPr="00446E61">
        <w:rPr>
          <w:rFonts w:ascii="Times New Roman" w:hAnsi="Times New Roman"/>
          <w:sz w:val="26"/>
          <w:szCs w:val="26"/>
        </w:rPr>
        <w:t>18</w:t>
      </w:r>
      <w:r w:rsidRPr="00446E61">
        <w:rPr>
          <w:rFonts w:ascii="Times New Roman" w:hAnsi="Times New Roman"/>
          <w:sz w:val="26"/>
          <w:szCs w:val="26"/>
        </w:rPr>
        <w:t xml:space="preserve"> г. – 15 </w:t>
      </w:r>
      <w:r w:rsidR="008D0C87" w:rsidRPr="00446E61">
        <w:rPr>
          <w:rFonts w:ascii="Times New Roman" w:hAnsi="Times New Roman"/>
          <w:sz w:val="26"/>
          <w:szCs w:val="26"/>
        </w:rPr>
        <w:t>%;</w:t>
      </w:r>
    </w:p>
    <w:p w:rsidR="008D0C87" w:rsidRPr="00446E61" w:rsidRDefault="00401DC4"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20</w:t>
      </w:r>
      <w:r w:rsidR="0015098A" w:rsidRPr="00446E61">
        <w:rPr>
          <w:rFonts w:ascii="Times New Roman" w:hAnsi="Times New Roman"/>
          <w:sz w:val="26"/>
          <w:szCs w:val="26"/>
        </w:rPr>
        <w:t>19</w:t>
      </w:r>
      <w:r w:rsidRPr="00446E61">
        <w:rPr>
          <w:rFonts w:ascii="Times New Roman" w:hAnsi="Times New Roman"/>
          <w:sz w:val="26"/>
          <w:szCs w:val="26"/>
        </w:rPr>
        <w:t xml:space="preserve"> г. – 12,5 </w:t>
      </w:r>
      <w:r w:rsidR="008D0C87" w:rsidRPr="00446E61">
        <w:rPr>
          <w:rFonts w:ascii="Times New Roman" w:hAnsi="Times New Roman"/>
          <w:sz w:val="26"/>
          <w:szCs w:val="26"/>
        </w:rPr>
        <w:t>%;</w:t>
      </w:r>
    </w:p>
    <w:p w:rsidR="008D0C87" w:rsidRPr="00446E61" w:rsidRDefault="00401DC4"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20</w:t>
      </w:r>
      <w:r w:rsidR="0015098A" w:rsidRPr="00446E61">
        <w:rPr>
          <w:rFonts w:ascii="Times New Roman" w:hAnsi="Times New Roman"/>
          <w:sz w:val="26"/>
          <w:szCs w:val="26"/>
        </w:rPr>
        <w:t>20</w:t>
      </w:r>
      <w:r w:rsidRPr="00446E61">
        <w:rPr>
          <w:rFonts w:ascii="Times New Roman" w:hAnsi="Times New Roman"/>
          <w:sz w:val="26"/>
          <w:szCs w:val="26"/>
        </w:rPr>
        <w:t xml:space="preserve"> г. – 10 </w:t>
      </w:r>
      <w:r w:rsidR="008D0C87" w:rsidRPr="00446E61">
        <w:rPr>
          <w:rFonts w:ascii="Times New Roman" w:hAnsi="Times New Roman"/>
          <w:sz w:val="26"/>
          <w:szCs w:val="26"/>
        </w:rPr>
        <w:t>%.</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Ресурсная эффективность, удельный расход электроэнергии</w:t>
      </w:r>
    </w:p>
    <w:p w:rsidR="008D0C87" w:rsidRPr="00446E61" w:rsidRDefault="00401DC4"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2012 г. – 50 </w:t>
      </w:r>
      <w:r w:rsidR="008D0C87" w:rsidRPr="00446E61">
        <w:rPr>
          <w:rFonts w:ascii="Times New Roman" w:hAnsi="Times New Roman"/>
          <w:sz w:val="26"/>
          <w:szCs w:val="26"/>
        </w:rPr>
        <w:t xml:space="preserve"> </w:t>
      </w:r>
      <w:proofErr w:type="spellStart"/>
      <w:r w:rsidR="008D0C87" w:rsidRPr="00446E61">
        <w:rPr>
          <w:rFonts w:ascii="Times New Roman" w:hAnsi="Times New Roman"/>
          <w:sz w:val="26"/>
          <w:szCs w:val="26"/>
        </w:rPr>
        <w:t>кВт</w:t>
      </w:r>
      <w:proofErr w:type="gramStart"/>
      <w:r w:rsidR="008D0C87" w:rsidRPr="00446E61">
        <w:rPr>
          <w:rFonts w:ascii="Times New Roman" w:hAnsi="Times New Roman"/>
          <w:sz w:val="26"/>
          <w:szCs w:val="26"/>
        </w:rPr>
        <w:t>.ч</w:t>
      </w:r>
      <w:proofErr w:type="spellEnd"/>
      <w:proofErr w:type="gramEnd"/>
      <w:r w:rsidR="008D0C87" w:rsidRPr="00446E61">
        <w:rPr>
          <w:rFonts w:ascii="Times New Roman" w:hAnsi="Times New Roman"/>
          <w:sz w:val="26"/>
          <w:szCs w:val="26"/>
        </w:rPr>
        <w:t>/Гкал;</w:t>
      </w:r>
    </w:p>
    <w:p w:rsidR="008D0C87" w:rsidRPr="00446E61" w:rsidRDefault="00401DC4"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2013 </w:t>
      </w:r>
      <w:r w:rsidR="008D0C87" w:rsidRPr="00446E61">
        <w:rPr>
          <w:rFonts w:ascii="Times New Roman" w:hAnsi="Times New Roman"/>
          <w:sz w:val="26"/>
          <w:szCs w:val="26"/>
        </w:rPr>
        <w:t>г</w:t>
      </w:r>
      <w:r w:rsidRPr="00446E61">
        <w:rPr>
          <w:rFonts w:ascii="Times New Roman" w:hAnsi="Times New Roman"/>
          <w:sz w:val="26"/>
          <w:szCs w:val="26"/>
        </w:rPr>
        <w:t>. - 47</w:t>
      </w:r>
      <w:r w:rsidR="008D0C87" w:rsidRPr="00446E61">
        <w:rPr>
          <w:rFonts w:ascii="Times New Roman" w:hAnsi="Times New Roman"/>
          <w:sz w:val="26"/>
          <w:szCs w:val="26"/>
        </w:rPr>
        <w:t xml:space="preserve"> </w:t>
      </w:r>
      <w:proofErr w:type="spellStart"/>
      <w:r w:rsidR="008D0C87" w:rsidRPr="00446E61">
        <w:rPr>
          <w:rFonts w:ascii="Times New Roman" w:hAnsi="Times New Roman"/>
          <w:sz w:val="26"/>
          <w:szCs w:val="26"/>
        </w:rPr>
        <w:t>кВт</w:t>
      </w:r>
      <w:proofErr w:type="gramStart"/>
      <w:r w:rsidR="008D0C87" w:rsidRPr="00446E61">
        <w:rPr>
          <w:rFonts w:ascii="Times New Roman" w:hAnsi="Times New Roman"/>
          <w:sz w:val="26"/>
          <w:szCs w:val="26"/>
        </w:rPr>
        <w:t>.ч</w:t>
      </w:r>
      <w:proofErr w:type="spellEnd"/>
      <w:proofErr w:type="gramEnd"/>
      <w:r w:rsidR="008D0C87" w:rsidRPr="00446E61">
        <w:rPr>
          <w:rFonts w:ascii="Times New Roman" w:hAnsi="Times New Roman"/>
          <w:sz w:val="26"/>
          <w:szCs w:val="26"/>
        </w:rPr>
        <w:t>/Гкал;</w:t>
      </w:r>
    </w:p>
    <w:p w:rsidR="008D0C87" w:rsidRPr="00446E61" w:rsidRDefault="00401DC4"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2014 г. - 45</w:t>
      </w:r>
      <w:r w:rsidR="008D0C87" w:rsidRPr="00446E61">
        <w:rPr>
          <w:rFonts w:ascii="Times New Roman" w:hAnsi="Times New Roman"/>
          <w:sz w:val="26"/>
          <w:szCs w:val="26"/>
        </w:rPr>
        <w:t xml:space="preserve"> </w:t>
      </w:r>
      <w:proofErr w:type="spellStart"/>
      <w:r w:rsidR="008D0C87" w:rsidRPr="00446E61">
        <w:rPr>
          <w:rFonts w:ascii="Times New Roman" w:hAnsi="Times New Roman"/>
          <w:sz w:val="26"/>
          <w:szCs w:val="26"/>
        </w:rPr>
        <w:t>кВт</w:t>
      </w:r>
      <w:proofErr w:type="gramStart"/>
      <w:r w:rsidR="008D0C87" w:rsidRPr="00446E61">
        <w:rPr>
          <w:rFonts w:ascii="Times New Roman" w:hAnsi="Times New Roman"/>
          <w:sz w:val="26"/>
          <w:szCs w:val="26"/>
        </w:rPr>
        <w:t>.ч</w:t>
      </w:r>
      <w:proofErr w:type="spellEnd"/>
      <w:proofErr w:type="gramEnd"/>
      <w:r w:rsidR="008D0C87" w:rsidRPr="00446E61">
        <w:rPr>
          <w:rFonts w:ascii="Times New Roman" w:hAnsi="Times New Roman"/>
          <w:sz w:val="26"/>
          <w:szCs w:val="26"/>
        </w:rPr>
        <w:t>/Гкал.</w:t>
      </w:r>
    </w:p>
    <w:p w:rsidR="008D0C87" w:rsidRPr="00446E61" w:rsidRDefault="008D0C87" w:rsidP="008D0C87">
      <w:pPr>
        <w:autoSpaceDE w:val="0"/>
        <w:spacing w:after="0" w:line="240" w:lineRule="auto"/>
        <w:rPr>
          <w:rFonts w:ascii="Times New Roman" w:hAnsi="Times New Roman"/>
          <w:sz w:val="26"/>
          <w:szCs w:val="26"/>
        </w:rPr>
      </w:pPr>
    </w:p>
    <w:p w:rsidR="008D0C87" w:rsidRPr="00446E61" w:rsidRDefault="008D0C87" w:rsidP="008D0C87">
      <w:pPr>
        <w:autoSpaceDE w:val="0"/>
        <w:spacing w:after="0" w:line="240" w:lineRule="auto"/>
        <w:jc w:val="center"/>
        <w:rPr>
          <w:rFonts w:ascii="Times New Roman" w:hAnsi="Times New Roman"/>
          <w:sz w:val="26"/>
          <w:szCs w:val="26"/>
        </w:rPr>
      </w:pPr>
      <w:r w:rsidRPr="00446E61">
        <w:rPr>
          <w:rFonts w:ascii="Times New Roman" w:hAnsi="Times New Roman"/>
          <w:sz w:val="26"/>
          <w:szCs w:val="26"/>
        </w:rPr>
        <w:t>4. КОМПЛЕКСНОЕ РАЗВИТИЕ СИСТЕМЫ ВОДОСНАБЖЕНИЯ</w:t>
      </w:r>
    </w:p>
    <w:p w:rsidR="008D0C87" w:rsidRPr="00446E61" w:rsidRDefault="008D0C87" w:rsidP="008D0C87">
      <w:pPr>
        <w:autoSpaceDE w:val="0"/>
        <w:spacing w:after="0" w:line="240" w:lineRule="auto"/>
        <w:rPr>
          <w:rFonts w:ascii="Times New Roman" w:hAnsi="Times New Roman"/>
          <w:sz w:val="26"/>
          <w:szCs w:val="26"/>
        </w:rPr>
      </w:pP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Долгосрочными стратегическими целями развит</w:t>
      </w:r>
      <w:r w:rsidR="00401DC4" w:rsidRPr="00446E61">
        <w:rPr>
          <w:rFonts w:ascii="Times New Roman" w:hAnsi="Times New Roman"/>
          <w:sz w:val="26"/>
          <w:szCs w:val="26"/>
        </w:rPr>
        <w:t xml:space="preserve">ия системы водоснабжения </w:t>
      </w:r>
      <w:r w:rsidRPr="00446E61">
        <w:rPr>
          <w:rFonts w:ascii="Times New Roman" w:hAnsi="Times New Roman"/>
          <w:sz w:val="26"/>
          <w:szCs w:val="26"/>
        </w:rPr>
        <w:t xml:space="preserve"> являются:</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обеспечение эксплуатационной надежности и безопасности систем водоснабжения как части коммунальных систем жизнеобеспечения населения;</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обеспечение рационального использования воды, как природной, так и питьевого качества, выполнение природоохранных требований;</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достижение полной самоокупаемости услуг и финансовой устойчивости предприятий водоснабжения;</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оптимизация инфраструктуры и повышение эффективности капитальных вложений, создание благоприятного инвестиционного климата.</w:t>
      </w:r>
    </w:p>
    <w:p w:rsidR="008D0C87" w:rsidRPr="00446E61" w:rsidRDefault="008D0C87" w:rsidP="008D0C87">
      <w:pPr>
        <w:autoSpaceDE w:val="0"/>
        <w:spacing w:after="0" w:line="240" w:lineRule="auto"/>
        <w:jc w:val="center"/>
        <w:rPr>
          <w:rFonts w:ascii="Times New Roman" w:hAnsi="Times New Roman"/>
          <w:sz w:val="26"/>
          <w:szCs w:val="26"/>
        </w:rPr>
      </w:pPr>
    </w:p>
    <w:p w:rsidR="008D0C87" w:rsidRPr="00446E61" w:rsidRDefault="008D0C87" w:rsidP="008D0C87">
      <w:pPr>
        <w:pStyle w:val="ConsPlusTitle"/>
        <w:widowControl/>
        <w:jc w:val="center"/>
        <w:rPr>
          <w:rFonts w:ascii="Times New Roman" w:hAnsi="Times New Roman" w:cs="Times New Roman"/>
          <w:b w:val="0"/>
          <w:sz w:val="26"/>
          <w:szCs w:val="26"/>
        </w:rPr>
      </w:pPr>
      <w:r w:rsidRPr="00446E61">
        <w:rPr>
          <w:rFonts w:ascii="Times New Roman" w:hAnsi="Times New Roman" w:cs="Times New Roman"/>
          <w:b w:val="0"/>
          <w:sz w:val="26"/>
          <w:szCs w:val="26"/>
        </w:rPr>
        <w:t>4.1. Анализ существующей организации систем водоснабжения,</w:t>
      </w:r>
    </w:p>
    <w:p w:rsidR="008D0C87" w:rsidRPr="00446E61" w:rsidRDefault="008D0C87" w:rsidP="002A1B13">
      <w:pPr>
        <w:pStyle w:val="ConsPlusTitle"/>
        <w:widowControl/>
        <w:jc w:val="center"/>
        <w:rPr>
          <w:rFonts w:ascii="Times New Roman" w:hAnsi="Times New Roman"/>
          <w:sz w:val="26"/>
          <w:szCs w:val="26"/>
        </w:rPr>
      </w:pPr>
      <w:r w:rsidRPr="00446E61">
        <w:rPr>
          <w:rFonts w:ascii="Times New Roman" w:hAnsi="Times New Roman" w:cs="Times New Roman"/>
          <w:b w:val="0"/>
          <w:sz w:val="26"/>
          <w:szCs w:val="26"/>
        </w:rPr>
        <w:t>выявление проблем функционирования</w:t>
      </w:r>
    </w:p>
    <w:p w:rsidR="008D0C87" w:rsidRPr="00446E61" w:rsidRDefault="008D0C87" w:rsidP="008D0C87">
      <w:pPr>
        <w:autoSpaceDE w:val="0"/>
        <w:spacing w:after="0" w:line="240" w:lineRule="auto"/>
        <w:ind w:firstLine="709"/>
        <w:jc w:val="both"/>
        <w:rPr>
          <w:rFonts w:ascii="Times New Roman" w:hAnsi="Times New Roman"/>
          <w:sz w:val="26"/>
          <w:szCs w:val="26"/>
        </w:rPr>
      </w:pPr>
    </w:p>
    <w:p w:rsidR="00401DC4" w:rsidRPr="00446E61" w:rsidRDefault="00615807"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Водоснабжение </w:t>
      </w:r>
      <w:r w:rsidR="00401DC4" w:rsidRPr="00446E61">
        <w:rPr>
          <w:rFonts w:ascii="Times New Roman" w:hAnsi="Times New Roman"/>
          <w:sz w:val="26"/>
          <w:szCs w:val="26"/>
        </w:rPr>
        <w:t xml:space="preserve"> Таштыпский сельсовет осуществляется за счет 6 водозаборов.</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Существующая подача питьевой воды на муниципальные нужды составляет 0,47 тыс. куб. м/</w:t>
      </w:r>
      <w:proofErr w:type="spellStart"/>
      <w:r w:rsidRPr="00446E61">
        <w:rPr>
          <w:rFonts w:ascii="Times New Roman" w:hAnsi="Times New Roman"/>
          <w:sz w:val="26"/>
          <w:szCs w:val="26"/>
        </w:rPr>
        <w:t>сут</w:t>
      </w:r>
      <w:proofErr w:type="spellEnd"/>
      <w:r w:rsidRPr="00446E61">
        <w:rPr>
          <w:rFonts w:ascii="Times New Roman" w:hAnsi="Times New Roman"/>
          <w:sz w:val="26"/>
          <w:szCs w:val="26"/>
        </w:rPr>
        <w:t>., в т.ч.:</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населению – 0,23 тыс. куб. м/</w:t>
      </w:r>
      <w:proofErr w:type="spellStart"/>
      <w:r w:rsidRPr="00446E61">
        <w:rPr>
          <w:rFonts w:ascii="Times New Roman" w:hAnsi="Times New Roman"/>
          <w:sz w:val="26"/>
          <w:szCs w:val="26"/>
        </w:rPr>
        <w:t>сут</w:t>
      </w:r>
      <w:proofErr w:type="spellEnd"/>
      <w:r w:rsidRPr="00446E61">
        <w:rPr>
          <w:rFonts w:ascii="Times New Roman" w:hAnsi="Times New Roman"/>
          <w:sz w:val="26"/>
          <w:szCs w:val="26"/>
        </w:rPr>
        <w:t>.;</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бюджетным и прочим потребителям – 0,2 тыс. куб. м/</w:t>
      </w:r>
      <w:proofErr w:type="spellStart"/>
      <w:r w:rsidRPr="00446E61">
        <w:rPr>
          <w:rFonts w:ascii="Times New Roman" w:hAnsi="Times New Roman"/>
          <w:sz w:val="26"/>
          <w:szCs w:val="26"/>
        </w:rPr>
        <w:t>сут</w:t>
      </w:r>
      <w:proofErr w:type="spellEnd"/>
      <w:r w:rsidRPr="00446E61">
        <w:rPr>
          <w:rFonts w:ascii="Times New Roman" w:hAnsi="Times New Roman"/>
          <w:sz w:val="26"/>
          <w:szCs w:val="26"/>
        </w:rPr>
        <w:t>.;</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утечки и неучтенный расход в водопроводных сетях – 0,04 тыс. куб. м/</w:t>
      </w:r>
      <w:proofErr w:type="spellStart"/>
      <w:r w:rsidRPr="00446E61">
        <w:rPr>
          <w:rFonts w:ascii="Times New Roman" w:hAnsi="Times New Roman"/>
          <w:sz w:val="26"/>
          <w:szCs w:val="26"/>
        </w:rPr>
        <w:t>сут</w:t>
      </w:r>
      <w:proofErr w:type="spellEnd"/>
      <w:r w:rsidRPr="00446E61">
        <w:rPr>
          <w:rFonts w:ascii="Times New Roman" w:hAnsi="Times New Roman"/>
          <w:sz w:val="26"/>
          <w:szCs w:val="26"/>
        </w:rPr>
        <w:t>.</w:t>
      </w:r>
    </w:p>
    <w:p w:rsidR="00401DC4" w:rsidRPr="00446E61" w:rsidRDefault="00615807"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Подача воды в </w:t>
      </w:r>
      <w:r w:rsidR="00401DC4" w:rsidRPr="00446E61">
        <w:rPr>
          <w:rFonts w:ascii="Times New Roman" w:hAnsi="Times New Roman"/>
          <w:sz w:val="26"/>
          <w:szCs w:val="26"/>
        </w:rPr>
        <w:t xml:space="preserve"> Таштыпский сельсовет осуществляется по водопроводным сетям.</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На балансе находится 17,2 км водопроводных сетей. Износ составляет 66,3 %.</w:t>
      </w:r>
    </w:p>
    <w:p w:rsidR="00401DC4" w:rsidRPr="00446E61" w:rsidRDefault="00401DC4" w:rsidP="00401DC4">
      <w:pPr>
        <w:autoSpaceDE w:val="0"/>
        <w:spacing w:after="0" w:line="240" w:lineRule="auto"/>
        <w:ind w:firstLine="709"/>
        <w:jc w:val="both"/>
        <w:rPr>
          <w:rFonts w:ascii="Times New Roman" w:hAnsi="Times New Roman"/>
          <w:sz w:val="26"/>
          <w:szCs w:val="26"/>
        </w:rPr>
      </w:pPr>
    </w:p>
    <w:p w:rsidR="00401DC4" w:rsidRPr="00446E61" w:rsidRDefault="00401DC4" w:rsidP="00401DC4">
      <w:pPr>
        <w:autoSpaceDE w:val="0"/>
        <w:spacing w:after="0" w:line="240" w:lineRule="auto"/>
        <w:ind w:firstLine="709"/>
        <w:jc w:val="center"/>
        <w:rPr>
          <w:rFonts w:ascii="Times New Roman" w:hAnsi="Times New Roman"/>
          <w:sz w:val="26"/>
          <w:szCs w:val="26"/>
        </w:rPr>
      </w:pPr>
      <w:r w:rsidRPr="00446E61">
        <w:rPr>
          <w:rFonts w:ascii="Times New Roman" w:hAnsi="Times New Roman"/>
          <w:sz w:val="26"/>
          <w:szCs w:val="26"/>
        </w:rPr>
        <w:t>Инженерно-технический анализ</w:t>
      </w:r>
    </w:p>
    <w:p w:rsidR="00401DC4" w:rsidRPr="00446E61" w:rsidRDefault="00401DC4" w:rsidP="00401DC4">
      <w:pPr>
        <w:autoSpaceDE w:val="0"/>
        <w:spacing w:after="0" w:line="240" w:lineRule="auto"/>
        <w:ind w:firstLine="709"/>
        <w:jc w:val="both"/>
        <w:rPr>
          <w:rFonts w:ascii="Times New Roman" w:hAnsi="Times New Roman"/>
          <w:sz w:val="26"/>
          <w:szCs w:val="26"/>
        </w:rPr>
      </w:pP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В МО Таштыпский сельсовет существует централизованная система водоснабжения, которая представляет собой сложный комплекс инженерных сооружений и процессов, условно разделенных на три составляющих:</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1. Подъем природных подземных вод.</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lastRenderedPageBreak/>
        <w:t xml:space="preserve">2. Подготовка воды до требований </w:t>
      </w:r>
      <w:hyperlink r:id="rId8" w:history="1">
        <w:r w:rsidRPr="00446E61">
          <w:rPr>
            <w:rStyle w:val="a8"/>
            <w:rFonts w:ascii="Times New Roman" w:hAnsi="Times New Roman"/>
          </w:rPr>
          <w:t>СанПиН 2.1.4.1074-01</w:t>
        </w:r>
      </w:hyperlink>
      <w:r w:rsidRPr="00446E61">
        <w:rPr>
          <w:rFonts w:ascii="Times New Roman" w:hAnsi="Times New Roman"/>
          <w:sz w:val="26"/>
          <w:szCs w:val="26"/>
        </w:rPr>
        <w:t xml:space="preserve"> "Питьевая вода. Гигиенические требования к качеству воды централизованных систем питьевого водоснабжения. Контроль качества".</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3. Транспортировка питьевой воды потребителям в жилую застройку, на предприятия МО и источники теплоснабжения.</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Основные технологические показатели</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Резервуары чистой воды:</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резервуар - накопитель - W = 225 тыс. куб. м - 5 ед.</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Протяженность водопроводных сетей – 17,2 км.</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В настоящее время состав и техническое состояние имеющихся сооружений водоснабжения не обеспечивают эффективное снятие загрязнений до требований </w:t>
      </w:r>
      <w:hyperlink r:id="rId9" w:history="1">
        <w:r w:rsidRPr="00446E61">
          <w:rPr>
            <w:rStyle w:val="a8"/>
            <w:rFonts w:ascii="Times New Roman" w:hAnsi="Times New Roman"/>
          </w:rPr>
          <w:t>СанПиН 2.1.4.1074-01</w:t>
        </w:r>
      </w:hyperlink>
      <w:r w:rsidRPr="00446E61">
        <w:rPr>
          <w:rFonts w:ascii="Times New Roman" w:hAnsi="Times New Roman"/>
          <w:sz w:val="26"/>
          <w:szCs w:val="26"/>
        </w:rPr>
        <w:t xml:space="preserve"> "Питьевая вода. Гигиенические требования к качеству воды централизованных систем питьевого водоснабжения. Контроль качества".</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Критерии анализа системы водоснабжения:</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аварийность сетей водоснабжения.</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Удельный вес водоводов, нуждающихся в замене, в общем протяжении водоводов сети составляет 77,7 %. Следовательно, при высокой аварийности имеют место непроизводительные потери воды (8,7 %) и перерывы в водоснабжении потребителей. Средний показатель аварийности на муниципальных сетях водоснабжения составляет 0,2 аварии на 1 км сети.</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Проблемными характеристиками сетей водоснабжения являются:</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1. Износ сетей составляет до 77,7 %.</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2. Высокий износ и несоответствие насосного оборудования современным требованиям по надежности и электропотреблению.</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3. Отсутствие регулирующей и низкое качество запорной арматуры.</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4. Вторичное загрязнение и ухудшение качества воды вследствие внутренней коррозии металлических трубопроводов.</w:t>
      </w:r>
    </w:p>
    <w:p w:rsidR="00401DC4" w:rsidRPr="00446E61" w:rsidRDefault="00401DC4" w:rsidP="00401DC4">
      <w:pPr>
        <w:autoSpaceDE w:val="0"/>
        <w:spacing w:after="0" w:line="240" w:lineRule="auto"/>
        <w:ind w:firstLine="709"/>
        <w:jc w:val="both"/>
        <w:rPr>
          <w:rFonts w:ascii="Times New Roman" w:hAnsi="Times New Roman"/>
          <w:sz w:val="26"/>
          <w:szCs w:val="26"/>
        </w:rPr>
      </w:pPr>
    </w:p>
    <w:p w:rsidR="00401DC4" w:rsidRPr="00446E61" w:rsidRDefault="00401DC4" w:rsidP="00401DC4">
      <w:pPr>
        <w:pStyle w:val="ConsPlusTitle"/>
        <w:widowControl/>
        <w:jc w:val="center"/>
        <w:rPr>
          <w:rFonts w:ascii="Times New Roman" w:hAnsi="Times New Roman" w:cs="Times New Roman"/>
          <w:b w:val="0"/>
          <w:sz w:val="26"/>
          <w:szCs w:val="26"/>
        </w:rPr>
      </w:pPr>
      <w:r w:rsidRPr="00446E61">
        <w:rPr>
          <w:rFonts w:ascii="Times New Roman" w:hAnsi="Times New Roman" w:cs="Times New Roman"/>
          <w:b w:val="0"/>
          <w:sz w:val="26"/>
          <w:szCs w:val="26"/>
        </w:rPr>
        <w:t>Водоводы и водопроводные сооружения. Характеристика</w:t>
      </w:r>
    </w:p>
    <w:p w:rsidR="00401DC4" w:rsidRPr="00446E61" w:rsidRDefault="00401DC4" w:rsidP="00401DC4">
      <w:pPr>
        <w:pStyle w:val="ConsPlusTitle"/>
        <w:widowControl/>
        <w:jc w:val="center"/>
        <w:rPr>
          <w:rFonts w:ascii="Times New Roman" w:hAnsi="Times New Roman" w:cs="Times New Roman"/>
          <w:b w:val="0"/>
          <w:sz w:val="26"/>
          <w:szCs w:val="26"/>
        </w:rPr>
      </w:pPr>
      <w:r w:rsidRPr="00446E61">
        <w:rPr>
          <w:rFonts w:ascii="Times New Roman" w:hAnsi="Times New Roman" w:cs="Times New Roman"/>
          <w:b w:val="0"/>
          <w:sz w:val="26"/>
          <w:szCs w:val="26"/>
        </w:rPr>
        <w:t>технологического процесса распределения воды,</w:t>
      </w:r>
    </w:p>
    <w:p w:rsidR="00401DC4" w:rsidRPr="00446E61" w:rsidRDefault="00401DC4" w:rsidP="00401DC4">
      <w:pPr>
        <w:pStyle w:val="ConsPlusTitle"/>
        <w:widowControl/>
        <w:jc w:val="center"/>
        <w:rPr>
          <w:rFonts w:ascii="Times New Roman" w:hAnsi="Times New Roman" w:cs="Times New Roman"/>
          <w:b w:val="0"/>
          <w:sz w:val="26"/>
          <w:szCs w:val="26"/>
        </w:rPr>
      </w:pPr>
      <w:r w:rsidRPr="00446E61">
        <w:rPr>
          <w:rFonts w:ascii="Times New Roman" w:hAnsi="Times New Roman" w:cs="Times New Roman"/>
          <w:b w:val="0"/>
          <w:sz w:val="26"/>
          <w:szCs w:val="26"/>
        </w:rPr>
        <w:t>техническое состояние оборудования, потери воды</w:t>
      </w:r>
    </w:p>
    <w:p w:rsidR="00401DC4" w:rsidRPr="00446E61" w:rsidRDefault="00401DC4" w:rsidP="00401DC4">
      <w:pPr>
        <w:autoSpaceDE w:val="0"/>
        <w:spacing w:after="0" w:line="240" w:lineRule="auto"/>
        <w:jc w:val="center"/>
        <w:rPr>
          <w:rFonts w:ascii="Times New Roman" w:hAnsi="Times New Roman"/>
          <w:sz w:val="26"/>
          <w:szCs w:val="26"/>
        </w:rPr>
      </w:pP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Установленная производственная мощность водопроводов составляет 0,47 тыс. куб. м/</w:t>
      </w:r>
      <w:proofErr w:type="spellStart"/>
      <w:r w:rsidRPr="00446E61">
        <w:rPr>
          <w:rFonts w:ascii="Times New Roman" w:hAnsi="Times New Roman"/>
          <w:sz w:val="26"/>
          <w:szCs w:val="26"/>
        </w:rPr>
        <w:t>сут</w:t>
      </w:r>
      <w:proofErr w:type="spellEnd"/>
      <w:r w:rsidRPr="00446E61">
        <w:rPr>
          <w:rFonts w:ascii="Times New Roman" w:hAnsi="Times New Roman"/>
          <w:sz w:val="26"/>
          <w:szCs w:val="26"/>
        </w:rPr>
        <w:t>. Протяж</w:t>
      </w:r>
      <w:r w:rsidR="00615807" w:rsidRPr="00446E61">
        <w:rPr>
          <w:rFonts w:ascii="Times New Roman" w:hAnsi="Times New Roman"/>
          <w:sz w:val="26"/>
          <w:szCs w:val="26"/>
        </w:rPr>
        <w:t>енность водопроводных сетей на территории Таштыпского</w:t>
      </w:r>
      <w:r w:rsidRPr="00446E61">
        <w:rPr>
          <w:rFonts w:ascii="Times New Roman" w:hAnsi="Times New Roman"/>
          <w:sz w:val="26"/>
          <w:szCs w:val="26"/>
        </w:rPr>
        <w:t xml:space="preserve"> сельсовет</w:t>
      </w:r>
      <w:r w:rsidR="00615807" w:rsidRPr="00446E61">
        <w:rPr>
          <w:rFonts w:ascii="Times New Roman" w:hAnsi="Times New Roman"/>
          <w:sz w:val="26"/>
          <w:szCs w:val="26"/>
        </w:rPr>
        <w:t>а</w:t>
      </w:r>
      <w:r w:rsidRPr="00446E61">
        <w:rPr>
          <w:rFonts w:ascii="Times New Roman" w:hAnsi="Times New Roman"/>
          <w:sz w:val="26"/>
          <w:szCs w:val="26"/>
        </w:rPr>
        <w:t xml:space="preserve"> 17,2 км. Износ сетей составляет 77,7 %.</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В соответствии с Положением о проведении планово-предупредительных ремонтов водопроводно-канализационных сооружений нормативный срок службы основных фондов, рассчитанный исходя из норм амортизации, предполагает, что в течение этого срока экономически целесообразна эксплуатация этих фондов при условии поддержания их первоначальных эксплуатационных качеств путем проведения текущих и капитальных ремонтов. То есть износ, определенный на основе амортизации, отражает фактический физический износ основных средств, если в течение срока эксплуатации проводятся все необходимые текущие и капитальные ремонты.</w:t>
      </w:r>
    </w:p>
    <w:p w:rsidR="00401DC4" w:rsidRPr="00446E61" w:rsidRDefault="00401DC4" w:rsidP="00401DC4">
      <w:pPr>
        <w:autoSpaceDE w:val="0"/>
        <w:spacing w:after="0" w:line="240" w:lineRule="auto"/>
        <w:jc w:val="right"/>
        <w:rPr>
          <w:rFonts w:ascii="Times New Roman" w:hAnsi="Times New Roman"/>
          <w:sz w:val="26"/>
          <w:szCs w:val="26"/>
        </w:rPr>
      </w:pPr>
      <w:r w:rsidRPr="00446E61">
        <w:rPr>
          <w:rFonts w:ascii="Times New Roman" w:hAnsi="Times New Roman"/>
          <w:sz w:val="26"/>
          <w:szCs w:val="26"/>
        </w:rPr>
        <w:t xml:space="preserve">Таблица </w:t>
      </w:r>
      <w:r w:rsidR="007D650D" w:rsidRPr="00446E61">
        <w:rPr>
          <w:rFonts w:ascii="Times New Roman" w:hAnsi="Times New Roman"/>
          <w:sz w:val="26"/>
          <w:szCs w:val="26"/>
        </w:rPr>
        <w:t>7</w:t>
      </w:r>
    </w:p>
    <w:p w:rsidR="00401DC4" w:rsidRPr="00446E61" w:rsidRDefault="00401DC4" w:rsidP="00401DC4">
      <w:pPr>
        <w:autoSpaceDE w:val="0"/>
        <w:spacing w:after="0" w:line="240" w:lineRule="auto"/>
        <w:rPr>
          <w:rFonts w:ascii="Times New Roman" w:hAnsi="Times New Roman"/>
          <w:sz w:val="26"/>
          <w:szCs w:val="26"/>
        </w:rPr>
      </w:pPr>
    </w:p>
    <w:p w:rsidR="00401DC4" w:rsidRPr="00446E61" w:rsidRDefault="00401DC4" w:rsidP="00401DC4">
      <w:pPr>
        <w:pStyle w:val="ConsPlusTitle"/>
        <w:widowControl/>
        <w:jc w:val="center"/>
        <w:rPr>
          <w:rFonts w:ascii="Times New Roman" w:hAnsi="Times New Roman" w:cs="Times New Roman"/>
          <w:b w:val="0"/>
          <w:sz w:val="26"/>
          <w:szCs w:val="26"/>
        </w:rPr>
      </w:pPr>
      <w:r w:rsidRPr="00446E61">
        <w:rPr>
          <w:rFonts w:ascii="Times New Roman" w:hAnsi="Times New Roman" w:cs="Times New Roman"/>
          <w:b w:val="0"/>
          <w:sz w:val="26"/>
          <w:szCs w:val="26"/>
        </w:rPr>
        <w:t xml:space="preserve">Характеристика водопроводной сети </w:t>
      </w:r>
      <w:r w:rsidR="00A73600" w:rsidRPr="00446E61">
        <w:rPr>
          <w:rFonts w:ascii="Times New Roman" w:hAnsi="Times New Roman" w:cs="Times New Roman"/>
          <w:b w:val="0"/>
          <w:sz w:val="26"/>
          <w:szCs w:val="26"/>
        </w:rPr>
        <w:t xml:space="preserve"> на территории</w:t>
      </w:r>
      <w:r w:rsidRPr="00446E61">
        <w:rPr>
          <w:rFonts w:ascii="Times New Roman" w:hAnsi="Times New Roman" w:cs="Times New Roman"/>
          <w:b w:val="0"/>
          <w:sz w:val="26"/>
          <w:szCs w:val="26"/>
        </w:rPr>
        <w:t xml:space="preserve"> </w:t>
      </w:r>
      <w:r w:rsidR="00A73600" w:rsidRPr="00446E61">
        <w:rPr>
          <w:rFonts w:ascii="Times New Roman" w:hAnsi="Times New Roman"/>
          <w:b w:val="0"/>
          <w:sz w:val="26"/>
          <w:szCs w:val="26"/>
        </w:rPr>
        <w:t>Таштыпского</w:t>
      </w:r>
      <w:r w:rsidRPr="00446E61">
        <w:rPr>
          <w:rFonts w:ascii="Times New Roman" w:hAnsi="Times New Roman"/>
          <w:b w:val="0"/>
          <w:sz w:val="26"/>
          <w:szCs w:val="26"/>
        </w:rPr>
        <w:t xml:space="preserve"> сельсовет</w:t>
      </w:r>
      <w:r w:rsidR="00A73600" w:rsidRPr="00446E61">
        <w:rPr>
          <w:rFonts w:ascii="Times New Roman" w:hAnsi="Times New Roman"/>
          <w:b w:val="0"/>
          <w:sz w:val="26"/>
          <w:szCs w:val="26"/>
        </w:rPr>
        <w:t>а</w:t>
      </w:r>
    </w:p>
    <w:p w:rsidR="00401DC4" w:rsidRPr="00446E61" w:rsidRDefault="00401DC4" w:rsidP="00401DC4">
      <w:pPr>
        <w:autoSpaceDE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540"/>
        <w:gridCol w:w="4847"/>
        <w:gridCol w:w="675"/>
        <w:gridCol w:w="898"/>
        <w:gridCol w:w="810"/>
        <w:gridCol w:w="1635"/>
      </w:tblGrid>
      <w:tr w:rsidR="00401DC4" w:rsidRPr="00446E61" w:rsidTr="00CA2279">
        <w:trPr>
          <w:cantSplit/>
          <w:trHeight w:val="480"/>
        </w:trPr>
        <w:tc>
          <w:tcPr>
            <w:tcW w:w="540"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lastRenderedPageBreak/>
              <w:t xml:space="preserve">N </w:t>
            </w:r>
            <w:r w:rsidRPr="00446E61">
              <w:rPr>
                <w:rFonts w:ascii="Times New Roman" w:hAnsi="Times New Roman" w:cs="Times New Roman"/>
                <w:sz w:val="24"/>
                <w:szCs w:val="24"/>
              </w:rPr>
              <w:br/>
            </w:r>
            <w:proofErr w:type="gramStart"/>
            <w:r w:rsidRPr="00446E61">
              <w:rPr>
                <w:rFonts w:ascii="Times New Roman" w:hAnsi="Times New Roman" w:cs="Times New Roman"/>
                <w:sz w:val="24"/>
                <w:szCs w:val="24"/>
              </w:rPr>
              <w:t>п</w:t>
            </w:r>
            <w:proofErr w:type="gramEnd"/>
            <w:r w:rsidRPr="00446E61">
              <w:rPr>
                <w:rFonts w:ascii="Times New Roman" w:hAnsi="Times New Roman" w:cs="Times New Roman"/>
                <w:sz w:val="24"/>
                <w:szCs w:val="24"/>
              </w:rPr>
              <w:t>/п</w:t>
            </w:r>
          </w:p>
        </w:tc>
        <w:tc>
          <w:tcPr>
            <w:tcW w:w="4847"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br/>
              <w:t xml:space="preserve">Показатели               </w:t>
            </w:r>
          </w:p>
        </w:tc>
        <w:tc>
          <w:tcPr>
            <w:tcW w:w="675"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Ед. </w:t>
            </w:r>
            <w:r w:rsidRPr="00446E61">
              <w:rPr>
                <w:rFonts w:ascii="Times New Roman" w:hAnsi="Times New Roman" w:cs="Times New Roman"/>
                <w:sz w:val="24"/>
                <w:szCs w:val="24"/>
              </w:rPr>
              <w:br/>
              <w:t>изм.</w:t>
            </w:r>
          </w:p>
        </w:tc>
        <w:tc>
          <w:tcPr>
            <w:tcW w:w="898" w:type="dxa"/>
            <w:tcBorders>
              <w:top w:val="single" w:sz="4" w:space="0" w:color="000000"/>
              <w:left w:val="single" w:sz="4" w:space="0" w:color="000000"/>
              <w:bottom w:val="single" w:sz="4" w:space="0" w:color="000000"/>
            </w:tcBorders>
          </w:tcPr>
          <w:p w:rsidR="00401DC4" w:rsidRPr="00446E61" w:rsidRDefault="00401DC4" w:rsidP="0015098A">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201</w:t>
            </w:r>
            <w:r w:rsidR="0015098A" w:rsidRPr="00446E61">
              <w:rPr>
                <w:rFonts w:ascii="Times New Roman" w:hAnsi="Times New Roman" w:cs="Times New Roman"/>
                <w:sz w:val="24"/>
                <w:szCs w:val="24"/>
              </w:rPr>
              <w:t>5</w:t>
            </w:r>
            <w:r w:rsidRPr="00446E61">
              <w:rPr>
                <w:rFonts w:ascii="Times New Roman" w:hAnsi="Times New Roman" w:cs="Times New Roman"/>
                <w:sz w:val="24"/>
                <w:szCs w:val="24"/>
              </w:rPr>
              <w:t xml:space="preserve"> г.</w:t>
            </w:r>
          </w:p>
        </w:tc>
        <w:tc>
          <w:tcPr>
            <w:tcW w:w="810" w:type="dxa"/>
            <w:tcBorders>
              <w:top w:val="single" w:sz="4" w:space="0" w:color="000000"/>
              <w:left w:val="single" w:sz="4" w:space="0" w:color="000000"/>
              <w:bottom w:val="single" w:sz="4" w:space="0" w:color="000000"/>
            </w:tcBorders>
          </w:tcPr>
          <w:p w:rsidR="00401DC4" w:rsidRPr="00446E61" w:rsidRDefault="00401DC4" w:rsidP="0015098A">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201</w:t>
            </w:r>
            <w:r w:rsidR="0015098A" w:rsidRPr="00446E61">
              <w:rPr>
                <w:rFonts w:ascii="Times New Roman" w:hAnsi="Times New Roman" w:cs="Times New Roman"/>
                <w:sz w:val="24"/>
                <w:szCs w:val="24"/>
              </w:rPr>
              <w:t>6</w:t>
            </w:r>
            <w:r w:rsidRPr="00446E61">
              <w:rPr>
                <w:rFonts w:ascii="Times New Roman" w:hAnsi="Times New Roman" w:cs="Times New Roman"/>
                <w:sz w:val="24"/>
                <w:szCs w:val="24"/>
              </w:rPr>
              <w:t>г.</w:t>
            </w:r>
          </w:p>
        </w:tc>
        <w:tc>
          <w:tcPr>
            <w:tcW w:w="1635" w:type="dxa"/>
            <w:tcBorders>
              <w:top w:val="single" w:sz="4" w:space="0" w:color="000000"/>
              <w:left w:val="single" w:sz="4" w:space="0" w:color="000000"/>
              <w:bottom w:val="single" w:sz="4" w:space="0" w:color="000000"/>
              <w:right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Темп роста,</w:t>
            </w:r>
            <w:r w:rsidRPr="00446E61">
              <w:rPr>
                <w:rFonts w:ascii="Times New Roman" w:hAnsi="Times New Roman" w:cs="Times New Roman"/>
                <w:sz w:val="24"/>
                <w:szCs w:val="24"/>
              </w:rPr>
              <w:br/>
              <w:t xml:space="preserve">2010/2011гг, %  </w:t>
            </w:r>
          </w:p>
        </w:tc>
      </w:tr>
      <w:tr w:rsidR="00401DC4" w:rsidRPr="00446E61" w:rsidTr="00CA2279">
        <w:trPr>
          <w:cantSplit/>
          <w:trHeight w:val="240"/>
        </w:trPr>
        <w:tc>
          <w:tcPr>
            <w:tcW w:w="540"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1 </w:t>
            </w:r>
          </w:p>
        </w:tc>
        <w:tc>
          <w:tcPr>
            <w:tcW w:w="4847"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Одиночное протяжение водопроводов      </w:t>
            </w:r>
          </w:p>
        </w:tc>
        <w:tc>
          <w:tcPr>
            <w:tcW w:w="675"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proofErr w:type="gramStart"/>
            <w:r w:rsidRPr="00446E61">
              <w:rPr>
                <w:rFonts w:ascii="Times New Roman" w:hAnsi="Times New Roman" w:cs="Times New Roman"/>
                <w:sz w:val="24"/>
                <w:szCs w:val="24"/>
              </w:rPr>
              <w:t>км</w:t>
            </w:r>
            <w:proofErr w:type="gramEnd"/>
            <w:r w:rsidRPr="00446E61">
              <w:rPr>
                <w:rFonts w:ascii="Times New Roman" w:hAnsi="Times New Roman" w:cs="Times New Roman"/>
                <w:sz w:val="24"/>
                <w:szCs w:val="24"/>
              </w:rPr>
              <w:t xml:space="preserve"> </w:t>
            </w:r>
          </w:p>
        </w:tc>
        <w:tc>
          <w:tcPr>
            <w:tcW w:w="898" w:type="dxa"/>
            <w:tcBorders>
              <w:top w:val="single" w:sz="4" w:space="0" w:color="000000"/>
              <w:left w:val="single" w:sz="4" w:space="0" w:color="000000"/>
              <w:bottom w:val="single" w:sz="4" w:space="0" w:color="000000"/>
            </w:tcBorders>
          </w:tcPr>
          <w:p w:rsidR="00401DC4" w:rsidRPr="00446E61" w:rsidRDefault="0015098A"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17,2</w:t>
            </w:r>
          </w:p>
        </w:tc>
        <w:tc>
          <w:tcPr>
            <w:tcW w:w="810" w:type="dxa"/>
            <w:tcBorders>
              <w:top w:val="single" w:sz="4" w:space="0" w:color="000000"/>
              <w:left w:val="single" w:sz="4" w:space="0" w:color="000000"/>
              <w:bottom w:val="single" w:sz="4" w:space="0" w:color="000000"/>
            </w:tcBorders>
          </w:tcPr>
          <w:p w:rsidR="00401DC4" w:rsidRPr="00446E61" w:rsidRDefault="0015098A"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17,2</w:t>
            </w:r>
          </w:p>
        </w:tc>
        <w:tc>
          <w:tcPr>
            <w:tcW w:w="1635" w:type="dxa"/>
            <w:tcBorders>
              <w:top w:val="single" w:sz="4" w:space="0" w:color="000000"/>
              <w:left w:val="single" w:sz="4" w:space="0" w:color="000000"/>
              <w:bottom w:val="single" w:sz="4" w:space="0" w:color="000000"/>
              <w:right w:val="single" w:sz="4" w:space="0" w:color="000000"/>
            </w:tcBorders>
          </w:tcPr>
          <w:p w:rsidR="00401DC4" w:rsidRPr="00446E61" w:rsidRDefault="00AF074C" w:rsidP="00AF074C">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w:t>
            </w:r>
          </w:p>
        </w:tc>
      </w:tr>
      <w:tr w:rsidR="00401DC4" w:rsidRPr="00446E61" w:rsidTr="00CA2279">
        <w:trPr>
          <w:cantSplit/>
          <w:trHeight w:val="240"/>
        </w:trPr>
        <w:tc>
          <w:tcPr>
            <w:tcW w:w="540"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2 </w:t>
            </w:r>
          </w:p>
        </w:tc>
        <w:tc>
          <w:tcPr>
            <w:tcW w:w="4847"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в т.ч. </w:t>
            </w:r>
            <w:proofErr w:type="gramStart"/>
            <w:r w:rsidRPr="00446E61">
              <w:rPr>
                <w:rFonts w:ascii="Times New Roman" w:hAnsi="Times New Roman" w:cs="Times New Roman"/>
                <w:sz w:val="24"/>
                <w:szCs w:val="24"/>
              </w:rPr>
              <w:t>нуждающихся</w:t>
            </w:r>
            <w:proofErr w:type="gramEnd"/>
            <w:r w:rsidRPr="00446E61">
              <w:rPr>
                <w:rFonts w:ascii="Times New Roman" w:hAnsi="Times New Roman" w:cs="Times New Roman"/>
                <w:sz w:val="24"/>
                <w:szCs w:val="24"/>
              </w:rPr>
              <w:t xml:space="preserve"> в замене            </w:t>
            </w:r>
          </w:p>
        </w:tc>
        <w:tc>
          <w:tcPr>
            <w:tcW w:w="675"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proofErr w:type="gramStart"/>
            <w:r w:rsidRPr="00446E61">
              <w:rPr>
                <w:rFonts w:ascii="Times New Roman" w:hAnsi="Times New Roman" w:cs="Times New Roman"/>
                <w:sz w:val="24"/>
                <w:szCs w:val="24"/>
              </w:rPr>
              <w:t>км</w:t>
            </w:r>
            <w:proofErr w:type="gramEnd"/>
            <w:r w:rsidRPr="00446E61">
              <w:rPr>
                <w:rFonts w:ascii="Times New Roman" w:hAnsi="Times New Roman" w:cs="Times New Roman"/>
                <w:sz w:val="24"/>
                <w:szCs w:val="24"/>
              </w:rPr>
              <w:t xml:space="preserve"> </w:t>
            </w:r>
          </w:p>
        </w:tc>
        <w:tc>
          <w:tcPr>
            <w:tcW w:w="898"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jc w:val="center"/>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jc w:val="center"/>
              <w:rPr>
                <w:rFonts w:ascii="Times New Roman" w:hAnsi="Times New Roman" w:cs="Times New Roman"/>
                <w:sz w:val="24"/>
                <w:szCs w:val="24"/>
              </w:rPr>
            </w:pPr>
          </w:p>
        </w:tc>
        <w:tc>
          <w:tcPr>
            <w:tcW w:w="1635" w:type="dxa"/>
            <w:tcBorders>
              <w:top w:val="single" w:sz="4" w:space="0" w:color="000000"/>
              <w:left w:val="single" w:sz="4" w:space="0" w:color="000000"/>
              <w:bottom w:val="single" w:sz="4" w:space="0" w:color="000000"/>
              <w:right w:val="single" w:sz="4" w:space="0" w:color="000000"/>
            </w:tcBorders>
          </w:tcPr>
          <w:p w:rsidR="00401DC4" w:rsidRPr="00446E61" w:rsidRDefault="00AF074C" w:rsidP="00AF074C">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w:t>
            </w:r>
          </w:p>
        </w:tc>
      </w:tr>
      <w:tr w:rsidR="00401DC4" w:rsidRPr="00446E61" w:rsidTr="00CA2279">
        <w:trPr>
          <w:cantSplit/>
          <w:trHeight w:val="360"/>
        </w:trPr>
        <w:tc>
          <w:tcPr>
            <w:tcW w:w="540"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3 </w:t>
            </w:r>
          </w:p>
        </w:tc>
        <w:tc>
          <w:tcPr>
            <w:tcW w:w="4847"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Доля сетей, нуждающихся в замене, в    </w:t>
            </w:r>
            <w:r w:rsidRPr="00446E61">
              <w:rPr>
                <w:rFonts w:ascii="Times New Roman" w:hAnsi="Times New Roman" w:cs="Times New Roman"/>
                <w:sz w:val="24"/>
                <w:szCs w:val="24"/>
              </w:rPr>
              <w:br/>
              <w:t xml:space="preserve">одиночном протяжении водопроводов      </w:t>
            </w:r>
          </w:p>
        </w:tc>
        <w:tc>
          <w:tcPr>
            <w:tcW w:w="675"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  </w:t>
            </w:r>
          </w:p>
        </w:tc>
        <w:tc>
          <w:tcPr>
            <w:tcW w:w="898"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jc w:val="center"/>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jc w:val="center"/>
              <w:rPr>
                <w:rFonts w:ascii="Times New Roman" w:hAnsi="Times New Roman" w:cs="Times New Roman"/>
                <w:sz w:val="24"/>
                <w:szCs w:val="24"/>
              </w:rPr>
            </w:pPr>
          </w:p>
        </w:tc>
        <w:tc>
          <w:tcPr>
            <w:tcW w:w="1635" w:type="dxa"/>
            <w:tcBorders>
              <w:top w:val="single" w:sz="4" w:space="0" w:color="000000"/>
              <w:left w:val="single" w:sz="4" w:space="0" w:color="000000"/>
              <w:bottom w:val="single" w:sz="4" w:space="0" w:color="000000"/>
              <w:right w:val="single" w:sz="4" w:space="0" w:color="000000"/>
            </w:tcBorders>
          </w:tcPr>
          <w:p w:rsidR="00401DC4" w:rsidRPr="00446E61" w:rsidRDefault="00AF074C" w:rsidP="00AF074C">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w:t>
            </w:r>
          </w:p>
        </w:tc>
      </w:tr>
      <w:tr w:rsidR="00401DC4" w:rsidRPr="00446E61" w:rsidTr="00CA2279">
        <w:trPr>
          <w:cantSplit/>
          <w:trHeight w:val="360"/>
        </w:trPr>
        <w:tc>
          <w:tcPr>
            <w:tcW w:w="540"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4 </w:t>
            </w:r>
          </w:p>
        </w:tc>
        <w:tc>
          <w:tcPr>
            <w:tcW w:w="4847"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Одиночное протяжение уличной           </w:t>
            </w:r>
            <w:r w:rsidRPr="00446E61">
              <w:rPr>
                <w:rFonts w:ascii="Times New Roman" w:hAnsi="Times New Roman" w:cs="Times New Roman"/>
                <w:sz w:val="24"/>
                <w:szCs w:val="24"/>
              </w:rPr>
              <w:br/>
              <w:t xml:space="preserve">водопроводной сети на конец года       </w:t>
            </w:r>
          </w:p>
        </w:tc>
        <w:tc>
          <w:tcPr>
            <w:tcW w:w="675"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proofErr w:type="gramStart"/>
            <w:r w:rsidRPr="00446E61">
              <w:rPr>
                <w:rFonts w:ascii="Times New Roman" w:hAnsi="Times New Roman" w:cs="Times New Roman"/>
                <w:sz w:val="24"/>
                <w:szCs w:val="24"/>
              </w:rPr>
              <w:t>км</w:t>
            </w:r>
            <w:proofErr w:type="gramEnd"/>
            <w:r w:rsidRPr="00446E61">
              <w:rPr>
                <w:rFonts w:ascii="Times New Roman" w:hAnsi="Times New Roman" w:cs="Times New Roman"/>
                <w:sz w:val="24"/>
                <w:szCs w:val="24"/>
              </w:rPr>
              <w:t xml:space="preserve"> </w:t>
            </w:r>
          </w:p>
        </w:tc>
        <w:tc>
          <w:tcPr>
            <w:tcW w:w="898" w:type="dxa"/>
            <w:tcBorders>
              <w:top w:val="single" w:sz="4" w:space="0" w:color="000000"/>
              <w:left w:val="single" w:sz="4" w:space="0" w:color="000000"/>
              <w:bottom w:val="single" w:sz="4" w:space="0" w:color="000000"/>
            </w:tcBorders>
          </w:tcPr>
          <w:p w:rsidR="00401DC4" w:rsidRPr="00446E61" w:rsidRDefault="0015098A"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17,2</w:t>
            </w:r>
          </w:p>
        </w:tc>
        <w:tc>
          <w:tcPr>
            <w:tcW w:w="810" w:type="dxa"/>
            <w:tcBorders>
              <w:top w:val="single" w:sz="4" w:space="0" w:color="000000"/>
              <w:left w:val="single" w:sz="4" w:space="0" w:color="000000"/>
              <w:bottom w:val="single" w:sz="4" w:space="0" w:color="000000"/>
            </w:tcBorders>
          </w:tcPr>
          <w:p w:rsidR="00401DC4" w:rsidRPr="00446E61" w:rsidRDefault="0015098A"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17,2</w:t>
            </w:r>
          </w:p>
        </w:tc>
        <w:tc>
          <w:tcPr>
            <w:tcW w:w="1635" w:type="dxa"/>
            <w:tcBorders>
              <w:top w:val="single" w:sz="4" w:space="0" w:color="000000"/>
              <w:left w:val="single" w:sz="4" w:space="0" w:color="000000"/>
              <w:bottom w:val="single" w:sz="4" w:space="0" w:color="000000"/>
              <w:right w:val="single" w:sz="4" w:space="0" w:color="000000"/>
            </w:tcBorders>
          </w:tcPr>
          <w:p w:rsidR="00401DC4" w:rsidRPr="00446E61" w:rsidRDefault="00AF074C" w:rsidP="00AF074C">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w:t>
            </w:r>
          </w:p>
        </w:tc>
      </w:tr>
      <w:tr w:rsidR="00401DC4" w:rsidRPr="00446E61" w:rsidTr="00CA2279">
        <w:trPr>
          <w:cantSplit/>
          <w:trHeight w:val="240"/>
        </w:trPr>
        <w:tc>
          <w:tcPr>
            <w:tcW w:w="540"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5 </w:t>
            </w:r>
          </w:p>
        </w:tc>
        <w:tc>
          <w:tcPr>
            <w:tcW w:w="4847"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proofErr w:type="gramStart"/>
            <w:r w:rsidRPr="00446E61">
              <w:rPr>
                <w:rFonts w:ascii="Times New Roman" w:hAnsi="Times New Roman" w:cs="Times New Roman"/>
                <w:sz w:val="24"/>
                <w:szCs w:val="24"/>
              </w:rPr>
              <w:t xml:space="preserve">в т.ч. нуждающейся в замене            </w:t>
            </w:r>
            <w:proofErr w:type="gramEnd"/>
          </w:p>
        </w:tc>
        <w:tc>
          <w:tcPr>
            <w:tcW w:w="675"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proofErr w:type="gramStart"/>
            <w:r w:rsidRPr="00446E61">
              <w:rPr>
                <w:rFonts w:ascii="Times New Roman" w:hAnsi="Times New Roman" w:cs="Times New Roman"/>
                <w:sz w:val="24"/>
                <w:szCs w:val="24"/>
              </w:rPr>
              <w:t>км</w:t>
            </w:r>
            <w:proofErr w:type="gramEnd"/>
            <w:r w:rsidRPr="00446E61">
              <w:rPr>
                <w:rFonts w:ascii="Times New Roman" w:hAnsi="Times New Roman" w:cs="Times New Roman"/>
                <w:sz w:val="24"/>
                <w:szCs w:val="24"/>
              </w:rPr>
              <w:t xml:space="preserve"> </w:t>
            </w:r>
          </w:p>
        </w:tc>
        <w:tc>
          <w:tcPr>
            <w:tcW w:w="898" w:type="dxa"/>
            <w:tcBorders>
              <w:top w:val="single" w:sz="4" w:space="0" w:color="000000"/>
              <w:left w:val="single" w:sz="4" w:space="0" w:color="000000"/>
              <w:bottom w:val="single" w:sz="4" w:space="0" w:color="000000"/>
            </w:tcBorders>
          </w:tcPr>
          <w:p w:rsidR="00401DC4" w:rsidRPr="00446E61" w:rsidRDefault="00AE5B56" w:rsidP="0015098A">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    </w:t>
            </w:r>
            <w:r w:rsidR="0015098A" w:rsidRPr="00446E61">
              <w:rPr>
                <w:rFonts w:ascii="Times New Roman" w:hAnsi="Times New Roman" w:cs="Times New Roman"/>
                <w:sz w:val="24"/>
                <w:szCs w:val="24"/>
              </w:rPr>
              <w:t>1</w:t>
            </w:r>
            <w:r w:rsidRPr="00446E61">
              <w:rPr>
                <w:rFonts w:ascii="Times New Roman" w:hAnsi="Times New Roman" w:cs="Times New Roman"/>
                <w:sz w:val="24"/>
                <w:szCs w:val="24"/>
              </w:rPr>
              <w:t>.8</w:t>
            </w:r>
          </w:p>
        </w:tc>
        <w:tc>
          <w:tcPr>
            <w:tcW w:w="810" w:type="dxa"/>
            <w:tcBorders>
              <w:top w:val="single" w:sz="4" w:space="0" w:color="000000"/>
              <w:left w:val="single" w:sz="4" w:space="0" w:color="000000"/>
              <w:bottom w:val="single" w:sz="4" w:space="0" w:color="000000"/>
            </w:tcBorders>
          </w:tcPr>
          <w:p w:rsidR="00401DC4" w:rsidRPr="00446E61" w:rsidRDefault="0015098A"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w:t>
            </w:r>
            <w:r w:rsidR="00AE5B56" w:rsidRPr="00446E61">
              <w:rPr>
                <w:rFonts w:ascii="Times New Roman" w:hAnsi="Times New Roman" w:cs="Times New Roman"/>
                <w:sz w:val="24"/>
                <w:szCs w:val="24"/>
              </w:rPr>
              <w:t>.8</w:t>
            </w:r>
          </w:p>
        </w:tc>
        <w:tc>
          <w:tcPr>
            <w:tcW w:w="1635" w:type="dxa"/>
            <w:tcBorders>
              <w:top w:val="single" w:sz="4" w:space="0" w:color="000000"/>
              <w:left w:val="single" w:sz="4" w:space="0" w:color="000000"/>
              <w:bottom w:val="single" w:sz="4" w:space="0" w:color="000000"/>
              <w:right w:val="single" w:sz="4" w:space="0" w:color="000000"/>
            </w:tcBorders>
          </w:tcPr>
          <w:p w:rsidR="00401DC4" w:rsidRPr="00446E61" w:rsidRDefault="00AF074C" w:rsidP="00AF074C">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w:t>
            </w:r>
          </w:p>
        </w:tc>
      </w:tr>
      <w:tr w:rsidR="00401DC4" w:rsidRPr="00446E61" w:rsidTr="00CA2279">
        <w:trPr>
          <w:cantSplit/>
          <w:trHeight w:val="480"/>
        </w:trPr>
        <w:tc>
          <w:tcPr>
            <w:tcW w:w="540"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6 </w:t>
            </w:r>
          </w:p>
        </w:tc>
        <w:tc>
          <w:tcPr>
            <w:tcW w:w="4847"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Доля сетей, нуждающихся в замене, в    </w:t>
            </w:r>
            <w:r w:rsidRPr="00446E61">
              <w:rPr>
                <w:rFonts w:ascii="Times New Roman" w:hAnsi="Times New Roman" w:cs="Times New Roman"/>
                <w:sz w:val="24"/>
                <w:szCs w:val="24"/>
              </w:rPr>
              <w:br/>
              <w:t xml:space="preserve">одиночном протяжении уличной           </w:t>
            </w:r>
            <w:r w:rsidRPr="00446E61">
              <w:rPr>
                <w:rFonts w:ascii="Times New Roman" w:hAnsi="Times New Roman" w:cs="Times New Roman"/>
                <w:sz w:val="24"/>
                <w:szCs w:val="24"/>
              </w:rPr>
              <w:br/>
              <w:t xml:space="preserve">водопроводной сети                     </w:t>
            </w:r>
          </w:p>
        </w:tc>
        <w:tc>
          <w:tcPr>
            <w:tcW w:w="675"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  </w:t>
            </w:r>
          </w:p>
        </w:tc>
        <w:tc>
          <w:tcPr>
            <w:tcW w:w="898" w:type="dxa"/>
            <w:tcBorders>
              <w:top w:val="single" w:sz="4" w:space="0" w:color="000000"/>
              <w:left w:val="single" w:sz="4" w:space="0" w:color="000000"/>
              <w:bottom w:val="single" w:sz="4" w:space="0" w:color="000000"/>
            </w:tcBorders>
          </w:tcPr>
          <w:p w:rsidR="00401DC4" w:rsidRPr="00446E61" w:rsidRDefault="00AE5B56"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10</w:t>
            </w:r>
            <w:r w:rsidR="0015098A" w:rsidRPr="00446E61">
              <w:rPr>
                <w:rFonts w:ascii="Times New Roman" w:hAnsi="Times New Roman" w:cs="Times New Roman"/>
                <w:sz w:val="24"/>
                <w:szCs w:val="24"/>
              </w:rPr>
              <w:t>,46</w:t>
            </w:r>
          </w:p>
        </w:tc>
        <w:tc>
          <w:tcPr>
            <w:tcW w:w="810" w:type="dxa"/>
            <w:tcBorders>
              <w:top w:val="single" w:sz="4" w:space="0" w:color="000000"/>
              <w:left w:val="single" w:sz="4" w:space="0" w:color="000000"/>
              <w:bottom w:val="single" w:sz="4" w:space="0" w:color="000000"/>
            </w:tcBorders>
          </w:tcPr>
          <w:p w:rsidR="00401DC4" w:rsidRPr="00446E61" w:rsidRDefault="00AE5B56"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10</w:t>
            </w:r>
            <w:r w:rsidR="0015098A" w:rsidRPr="00446E61">
              <w:rPr>
                <w:rFonts w:ascii="Times New Roman" w:hAnsi="Times New Roman" w:cs="Times New Roman"/>
                <w:sz w:val="24"/>
                <w:szCs w:val="24"/>
              </w:rPr>
              <w:t>,46</w:t>
            </w:r>
          </w:p>
        </w:tc>
        <w:tc>
          <w:tcPr>
            <w:tcW w:w="1635" w:type="dxa"/>
            <w:tcBorders>
              <w:top w:val="single" w:sz="4" w:space="0" w:color="000000"/>
              <w:left w:val="single" w:sz="4" w:space="0" w:color="000000"/>
              <w:bottom w:val="single" w:sz="4" w:space="0" w:color="000000"/>
              <w:right w:val="single" w:sz="4" w:space="0" w:color="000000"/>
            </w:tcBorders>
          </w:tcPr>
          <w:p w:rsidR="00401DC4" w:rsidRPr="00446E61" w:rsidRDefault="00920D0E" w:rsidP="00920D0E">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w:t>
            </w:r>
          </w:p>
        </w:tc>
      </w:tr>
      <w:tr w:rsidR="00401DC4" w:rsidRPr="00446E61" w:rsidTr="00CA2279">
        <w:trPr>
          <w:cantSplit/>
          <w:trHeight w:val="360"/>
        </w:trPr>
        <w:tc>
          <w:tcPr>
            <w:tcW w:w="540"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7 </w:t>
            </w:r>
          </w:p>
        </w:tc>
        <w:tc>
          <w:tcPr>
            <w:tcW w:w="4847"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Одиночное протяжение внутриквартальной </w:t>
            </w:r>
            <w:r w:rsidRPr="00446E61">
              <w:rPr>
                <w:rFonts w:ascii="Times New Roman" w:hAnsi="Times New Roman" w:cs="Times New Roman"/>
                <w:sz w:val="24"/>
                <w:szCs w:val="24"/>
              </w:rPr>
              <w:br/>
              <w:t xml:space="preserve">и </w:t>
            </w:r>
            <w:proofErr w:type="spellStart"/>
            <w:r w:rsidRPr="00446E61">
              <w:rPr>
                <w:rFonts w:ascii="Times New Roman" w:hAnsi="Times New Roman" w:cs="Times New Roman"/>
                <w:sz w:val="24"/>
                <w:szCs w:val="24"/>
              </w:rPr>
              <w:t>внутридворовой</w:t>
            </w:r>
            <w:proofErr w:type="spellEnd"/>
            <w:r w:rsidRPr="00446E61">
              <w:rPr>
                <w:rFonts w:ascii="Times New Roman" w:hAnsi="Times New Roman" w:cs="Times New Roman"/>
                <w:sz w:val="24"/>
                <w:szCs w:val="24"/>
              </w:rPr>
              <w:t xml:space="preserve"> водопроводной сети    </w:t>
            </w:r>
          </w:p>
        </w:tc>
        <w:tc>
          <w:tcPr>
            <w:tcW w:w="675"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proofErr w:type="gramStart"/>
            <w:r w:rsidRPr="00446E61">
              <w:rPr>
                <w:rFonts w:ascii="Times New Roman" w:hAnsi="Times New Roman" w:cs="Times New Roman"/>
                <w:sz w:val="24"/>
                <w:szCs w:val="24"/>
              </w:rPr>
              <w:t>км</w:t>
            </w:r>
            <w:proofErr w:type="gramEnd"/>
            <w:r w:rsidRPr="00446E61">
              <w:rPr>
                <w:rFonts w:ascii="Times New Roman" w:hAnsi="Times New Roman" w:cs="Times New Roman"/>
                <w:sz w:val="24"/>
                <w:szCs w:val="24"/>
              </w:rPr>
              <w:t xml:space="preserve"> </w:t>
            </w:r>
          </w:p>
        </w:tc>
        <w:tc>
          <w:tcPr>
            <w:tcW w:w="898"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4,8</w:t>
            </w:r>
          </w:p>
        </w:tc>
        <w:tc>
          <w:tcPr>
            <w:tcW w:w="810"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4,8</w:t>
            </w:r>
          </w:p>
        </w:tc>
        <w:tc>
          <w:tcPr>
            <w:tcW w:w="1635" w:type="dxa"/>
            <w:tcBorders>
              <w:top w:val="single" w:sz="4" w:space="0" w:color="000000"/>
              <w:left w:val="single" w:sz="4" w:space="0" w:color="000000"/>
              <w:bottom w:val="single" w:sz="4" w:space="0" w:color="000000"/>
              <w:right w:val="single" w:sz="4" w:space="0" w:color="000000"/>
            </w:tcBorders>
          </w:tcPr>
          <w:p w:rsidR="00401DC4" w:rsidRPr="00446E61" w:rsidRDefault="00920D0E" w:rsidP="00920D0E">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w:t>
            </w:r>
          </w:p>
        </w:tc>
      </w:tr>
      <w:tr w:rsidR="00401DC4" w:rsidRPr="00446E61" w:rsidTr="00CA2279">
        <w:trPr>
          <w:cantSplit/>
          <w:trHeight w:val="240"/>
        </w:trPr>
        <w:tc>
          <w:tcPr>
            <w:tcW w:w="540"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8 </w:t>
            </w:r>
          </w:p>
        </w:tc>
        <w:tc>
          <w:tcPr>
            <w:tcW w:w="4847"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proofErr w:type="gramStart"/>
            <w:r w:rsidRPr="00446E61">
              <w:rPr>
                <w:rFonts w:ascii="Times New Roman" w:hAnsi="Times New Roman" w:cs="Times New Roman"/>
                <w:sz w:val="24"/>
                <w:szCs w:val="24"/>
              </w:rPr>
              <w:t xml:space="preserve">в т.ч. нуждающейся в замене            </w:t>
            </w:r>
            <w:proofErr w:type="gramEnd"/>
          </w:p>
        </w:tc>
        <w:tc>
          <w:tcPr>
            <w:tcW w:w="675"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proofErr w:type="gramStart"/>
            <w:r w:rsidRPr="00446E61">
              <w:rPr>
                <w:rFonts w:ascii="Times New Roman" w:hAnsi="Times New Roman" w:cs="Times New Roman"/>
                <w:sz w:val="24"/>
                <w:szCs w:val="24"/>
              </w:rPr>
              <w:t>км</w:t>
            </w:r>
            <w:proofErr w:type="gramEnd"/>
            <w:r w:rsidRPr="00446E61">
              <w:rPr>
                <w:rFonts w:ascii="Times New Roman" w:hAnsi="Times New Roman" w:cs="Times New Roman"/>
                <w:sz w:val="24"/>
                <w:szCs w:val="24"/>
              </w:rPr>
              <w:t xml:space="preserve"> </w:t>
            </w:r>
          </w:p>
        </w:tc>
        <w:tc>
          <w:tcPr>
            <w:tcW w:w="898" w:type="dxa"/>
            <w:tcBorders>
              <w:top w:val="single" w:sz="4" w:space="0" w:color="000000"/>
              <w:left w:val="single" w:sz="4" w:space="0" w:color="000000"/>
              <w:bottom w:val="single" w:sz="4" w:space="0" w:color="000000"/>
            </w:tcBorders>
          </w:tcPr>
          <w:p w:rsidR="00401DC4" w:rsidRPr="00446E61" w:rsidRDefault="00F5575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3.6</w:t>
            </w:r>
          </w:p>
        </w:tc>
        <w:tc>
          <w:tcPr>
            <w:tcW w:w="810" w:type="dxa"/>
            <w:tcBorders>
              <w:top w:val="single" w:sz="4" w:space="0" w:color="000000"/>
              <w:left w:val="single" w:sz="4" w:space="0" w:color="000000"/>
              <w:bottom w:val="single" w:sz="4" w:space="0" w:color="000000"/>
            </w:tcBorders>
          </w:tcPr>
          <w:p w:rsidR="00401DC4" w:rsidRPr="00446E61" w:rsidRDefault="00F5575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3.6</w:t>
            </w:r>
          </w:p>
        </w:tc>
        <w:tc>
          <w:tcPr>
            <w:tcW w:w="1635" w:type="dxa"/>
            <w:tcBorders>
              <w:top w:val="single" w:sz="4" w:space="0" w:color="000000"/>
              <w:left w:val="single" w:sz="4" w:space="0" w:color="000000"/>
              <w:bottom w:val="single" w:sz="4" w:space="0" w:color="000000"/>
              <w:right w:val="single" w:sz="4" w:space="0" w:color="000000"/>
            </w:tcBorders>
          </w:tcPr>
          <w:p w:rsidR="00401DC4" w:rsidRPr="00446E61" w:rsidRDefault="00920D0E" w:rsidP="00920D0E">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w:t>
            </w:r>
          </w:p>
        </w:tc>
      </w:tr>
      <w:tr w:rsidR="00401DC4" w:rsidRPr="00446E61" w:rsidTr="00CA2279">
        <w:trPr>
          <w:cantSplit/>
          <w:trHeight w:val="480"/>
        </w:trPr>
        <w:tc>
          <w:tcPr>
            <w:tcW w:w="540"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9 </w:t>
            </w:r>
          </w:p>
        </w:tc>
        <w:tc>
          <w:tcPr>
            <w:tcW w:w="4847"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Доля сетей, нуждающихся в замене,      </w:t>
            </w:r>
            <w:r w:rsidRPr="00446E61">
              <w:rPr>
                <w:rFonts w:ascii="Times New Roman" w:hAnsi="Times New Roman" w:cs="Times New Roman"/>
                <w:sz w:val="24"/>
                <w:szCs w:val="24"/>
              </w:rPr>
              <w:br/>
              <w:t xml:space="preserve">внутриквартальной и </w:t>
            </w:r>
            <w:proofErr w:type="spellStart"/>
            <w:r w:rsidRPr="00446E61">
              <w:rPr>
                <w:rFonts w:ascii="Times New Roman" w:hAnsi="Times New Roman" w:cs="Times New Roman"/>
                <w:sz w:val="24"/>
                <w:szCs w:val="24"/>
              </w:rPr>
              <w:t>внутридворовой</w:t>
            </w:r>
            <w:proofErr w:type="spellEnd"/>
            <w:r w:rsidRPr="00446E61">
              <w:rPr>
                <w:rFonts w:ascii="Times New Roman" w:hAnsi="Times New Roman" w:cs="Times New Roman"/>
                <w:sz w:val="24"/>
                <w:szCs w:val="24"/>
              </w:rPr>
              <w:t xml:space="preserve">     </w:t>
            </w:r>
            <w:r w:rsidRPr="00446E61">
              <w:rPr>
                <w:rFonts w:ascii="Times New Roman" w:hAnsi="Times New Roman" w:cs="Times New Roman"/>
                <w:sz w:val="24"/>
                <w:szCs w:val="24"/>
              </w:rPr>
              <w:br/>
              <w:t xml:space="preserve">водопроводной сети                     </w:t>
            </w:r>
          </w:p>
        </w:tc>
        <w:tc>
          <w:tcPr>
            <w:tcW w:w="675"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  </w:t>
            </w:r>
          </w:p>
        </w:tc>
        <w:tc>
          <w:tcPr>
            <w:tcW w:w="898" w:type="dxa"/>
            <w:tcBorders>
              <w:top w:val="single" w:sz="4" w:space="0" w:color="000000"/>
              <w:left w:val="single" w:sz="4" w:space="0" w:color="000000"/>
              <w:bottom w:val="single" w:sz="4" w:space="0" w:color="000000"/>
            </w:tcBorders>
          </w:tcPr>
          <w:p w:rsidR="00401DC4" w:rsidRPr="00446E61" w:rsidRDefault="00F5575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77</w:t>
            </w:r>
          </w:p>
        </w:tc>
        <w:tc>
          <w:tcPr>
            <w:tcW w:w="810" w:type="dxa"/>
            <w:tcBorders>
              <w:top w:val="single" w:sz="4" w:space="0" w:color="000000"/>
              <w:left w:val="single" w:sz="4" w:space="0" w:color="000000"/>
              <w:bottom w:val="single" w:sz="4" w:space="0" w:color="000000"/>
            </w:tcBorders>
          </w:tcPr>
          <w:p w:rsidR="00401DC4" w:rsidRPr="00446E61" w:rsidRDefault="00F5575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77</w:t>
            </w:r>
          </w:p>
        </w:tc>
        <w:tc>
          <w:tcPr>
            <w:tcW w:w="1635" w:type="dxa"/>
            <w:tcBorders>
              <w:top w:val="single" w:sz="4" w:space="0" w:color="000000"/>
              <w:left w:val="single" w:sz="4" w:space="0" w:color="000000"/>
              <w:bottom w:val="single" w:sz="4" w:space="0" w:color="000000"/>
              <w:right w:val="single" w:sz="4" w:space="0" w:color="000000"/>
            </w:tcBorders>
          </w:tcPr>
          <w:p w:rsidR="00401DC4" w:rsidRPr="00446E61" w:rsidRDefault="00920D0E" w:rsidP="00920D0E">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w:t>
            </w:r>
          </w:p>
        </w:tc>
      </w:tr>
      <w:tr w:rsidR="00401DC4" w:rsidRPr="00446E61" w:rsidTr="00CA2279">
        <w:trPr>
          <w:cantSplit/>
          <w:trHeight w:val="240"/>
        </w:trPr>
        <w:tc>
          <w:tcPr>
            <w:tcW w:w="540"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10 </w:t>
            </w:r>
          </w:p>
        </w:tc>
        <w:tc>
          <w:tcPr>
            <w:tcW w:w="4847"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Общая протяженность водопроводной сети </w:t>
            </w:r>
          </w:p>
        </w:tc>
        <w:tc>
          <w:tcPr>
            <w:tcW w:w="675"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proofErr w:type="gramStart"/>
            <w:r w:rsidRPr="00446E61">
              <w:rPr>
                <w:rFonts w:ascii="Times New Roman" w:hAnsi="Times New Roman" w:cs="Times New Roman"/>
                <w:sz w:val="24"/>
                <w:szCs w:val="24"/>
              </w:rPr>
              <w:t>км</w:t>
            </w:r>
            <w:proofErr w:type="gramEnd"/>
            <w:r w:rsidRPr="00446E61">
              <w:rPr>
                <w:rFonts w:ascii="Times New Roman" w:hAnsi="Times New Roman" w:cs="Times New Roman"/>
                <w:sz w:val="24"/>
                <w:szCs w:val="24"/>
              </w:rPr>
              <w:t xml:space="preserve"> </w:t>
            </w:r>
          </w:p>
        </w:tc>
        <w:tc>
          <w:tcPr>
            <w:tcW w:w="898"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17,2</w:t>
            </w:r>
          </w:p>
        </w:tc>
        <w:tc>
          <w:tcPr>
            <w:tcW w:w="810"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17,2</w:t>
            </w:r>
          </w:p>
        </w:tc>
        <w:tc>
          <w:tcPr>
            <w:tcW w:w="1635" w:type="dxa"/>
            <w:tcBorders>
              <w:top w:val="single" w:sz="4" w:space="0" w:color="000000"/>
              <w:left w:val="single" w:sz="4" w:space="0" w:color="000000"/>
              <w:bottom w:val="single" w:sz="4" w:space="0" w:color="000000"/>
              <w:right w:val="single" w:sz="4" w:space="0" w:color="000000"/>
            </w:tcBorders>
          </w:tcPr>
          <w:p w:rsidR="00401DC4" w:rsidRPr="00446E61" w:rsidRDefault="00920D0E" w:rsidP="00920D0E">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w:t>
            </w:r>
          </w:p>
        </w:tc>
      </w:tr>
      <w:tr w:rsidR="00401DC4" w:rsidRPr="00446E61" w:rsidTr="00CA2279">
        <w:trPr>
          <w:cantSplit/>
          <w:trHeight w:val="240"/>
        </w:trPr>
        <w:tc>
          <w:tcPr>
            <w:tcW w:w="540"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11 </w:t>
            </w:r>
          </w:p>
        </w:tc>
        <w:tc>
          <w:tcPr>
            <w:tcW w:w="4847"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proofErr w:type="gramStart"/>
            <w:r w:rsidRPr="00446E61">
              <w:rPr>
                <w:rFonts w:ascii="Times New Roman" w:hAnsi="Times New Roman" w:cs="Times New Roman"/>
                <w:sz w:val="24"/>
                <w:szCs w:val="24"/>
              </w:rPr>
              <w:t xml:space="preserve">в т.ч. нуждающейся в замене            </w:t>
            </w:r>
            <w:proofErr w:type="gramEnd"/>
          </w:p>
        </w:tc>
        <w:tc>
          <w:tcPr>
            <w:tcW w:w="675"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proofErr w:type="gramStart"/>
            <w:r w:rsidRPr="00446E61">
              <w:rPr>
                <w:rFonts w:ascii="Times New Roman" w:hAnsi="Times New Roman" w:cs="Times New Roman"/>
                <w:sz w:val="24"/>
                <w:szCs w:val="24"/>
              </w:rPr>
              <w:t>км</w:t>
            </w:r>
            <w:proofErr w:type="gramEnd"/>
            <w:r w:rsidRPr="00446E61">
              <w:rPr>
                <w:rFonts w:ascii="Times New Roman" w:hAnsi="Times New Roman" w:cs="Times New Roman"/>
                <w:sz w:val="24"/>
                <w:szCs w:val="24"/>
              </w:rPr>
              <w:t xml:space="preserve"> </w:t>
            </w:r>
          </w:p>
        </w:tc>
        <w:tc>
          <w:tcPr>
            <w:tcW w:w="898"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jc w:val="center"/>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jc w:val="center"/>
              <w:rPr>
                <w:rFonts w:ascii="Times New Roman" w:hAnsi="Times New Roman" w:cs="Times New Roman"/>
                <w:sz w:val="24"/>
                <w:szCs w:val="24"/>
              </w:rPr>
            </w:pPr>
          </w:p>
        </w:tc>
        <w:tc>
          <w:tcPr>
            <w:tcW w:w="1635" w:type="dxa"/>
            <w:tcBorders>
              <w:top w:val="single" w:sz="4" w:space="0" w:color="000000"/>
              <w:left w:val="single" w:sz="4" w:space="0" w:color="000000"/>
              <w:bottom w:val="single" w:sz="4" w:space="0" w:color="000000"/>
              <w:right w:val="single" w:sz="4" w:space="0" w:color="000000"/>
            </w:tcBorders>
          </w:tcPr>
          <w:p w:rsidR="00401DC4" w:rsidRPr="00446E61" w:rsidRDefault="00920D0E" w:rsidP="00920D0E">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w:t>
            </w:r>
          </w:p>
        </w:tc>
      </w:tr>
      <w:tr w:rsidR="00401DC4" w:rsidRPr="00446E61" w:rsidTr="00CA2279">
        <w:trPr>
          <w:cantSplit/>
          <w:trHeight w:val="360"/>
        </w:trPr>
        <w:tc>
          <w:tcPr>
            <w:tcW w:w="540"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12 </w:t>
            </w:r>
          </w:p>
        </w:tc>
        <w:tc>
          <w:tcPr>
            <w:tcW w:w="4847"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Доля сетей, нуждающихся в замене, в    </w:t>
            </w:r>
            <w:r w:rsidRPr="00446E61">
              <w:rPr>
                <w:rFonts w:ascii="Times New Roman" w:hAnsi="Times New Roman" w:cs="Times New Roman"/>
                <w:sz w:val="24"/>
                <w:szCs w:val="24"/>
              </w:rPr>
              <w:br/>
              <w:t xml:space="preserve">общей протяженности водопроводной сети </w:t>
            </w:r>
          </w:p>
        </w:tc>
        <w:tc>
          <w:tcPr>
            <w:tcW w:w="675" w:type="dxa"/>
            <w:tcBorders>
              <w:top w:val="single" w:sz="4" w:space="0" w:color="000000"/>
              <w:left w:val="single" w:sz="4" w:space="0" w:color="000000"/>
              <w:bottom w:val="single" w:sz="4" w:space="0" w:color="000000"/>
            </w:tcBorders>
          </w:tcPr>
          <w:p w:rsidR="00401DC4" w:rsidRPr="00446E61" w:rsidRDefault="00401DC4" w:rsidP="00CA2279">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  </w:t>
            </w:r>
          </w:p>
        </w:tc>
        <w:tc>
          <w:tcPr>
            <w:tcW w:w="898" w:type="dxa"/>
            <w:tcBorders>
              <w:top w:val="single" w:sz="4" w:space="0" w:color="000000"/>
              <w:left w:val="single" w:sz="4" w:space="0" w:color="000000"/>
              <w:bottom w:val="single" w:sz="4" w:space="0" w:color="000000"/>
            </w:tcBorders>
          </w:tcPr>
          <w:p w:rsidR="00401DC4" w:rsidRPr="00446E61" w:rsidRDefault="00F5575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37</w:t>
            </w:r>
          </w:p>
        </w:tc>
        <w:tc>
          <w:tcPr>
            <w:tcW w:w="810" w:type="dxa"/>
            <w:tcBorders>
              <w:top w:val="single" w:sz="4" w:space="0" w:color="000000"/>
              <w:left w:val="single" w:sz="4" w:space="0" w:color="000000"/>
              <w:bottom w:val="single" w:sz="4" w:space="0" w:color="000000"/>
            </w:tcBorders>
          </w:tcPr>
          <w:p w:rsidR="00401DC4" w:rsidRPr="00446E61" w:rsidRDefault="00F55755" w:rsidP="00CA2279">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37</w:t>
            </w:r>
          </w:p>
        </w:tc>
        <w:tc>
          <w:tcPr>
            <w:tcW w:w="1635" w:type="dxa"/>
            <w:tcBorders>
              <w:top w:val="single" w:sz="4" w:space="0" w:color="000000"/>
              <w:left w:val="single" w:sz="4" w:space="0" w:color="000000"/>
              <w:bottom w:val="single" w:sz="4" w:space="0" w:color="000000"/>
              <w:right w:val="single" w:sz="4" w:space="0" w:color="000000"/>
            </w:tcBorders>
          </w:tcPr>
          <w:p w:rsidR="00401DC4" w:rsidRPr="00446E61" w:rsidRDefault="00920D0E" w:rsidP="00920D0E">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w:t>
            </w:r>
          </w:p>
        </w:tc>
      </w:tr>
    </w:tbl>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Хозяйственно-питьевое водоснабжение осуществляется через магистральные, внутриквартальные сети, от водозаборов до потребителя.</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Состояние основных фондов систем ВКХ определяется высоким уровнем износа. Особенно это относится к передаточным устройствам (система трубопроводов) – 77,7 %, водозаборным сооружениям – 98,1 % и сооружениям на сетях – 54,4 %.</w:t>
      </w:r>
    </w:p>
    <w:p w:rsidR="00401DC4" w:rsidRPr="00446E61" w:rsidRDefault="00401DC4" w:rsidP="00401DC4">
      <w:pPr>
        <w:autoSpaceDE w:val="0"/>
        <w:spacing w:after="0" w:line="240" w:lineRule="auto"/>
        <w:ind w:firstLine="709"/>
        <w:jc w:val="both"/>
        <w:rPr>
          <w:rFonts w:ascii="Times New Roman" w:hAnsi="Times New Roman"/>
          <w:sz w:val="26"/>
          <w:szCs w:val="26"/>
        </w:rPr>
      </w:pP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Надежность системы водоснабжения МО Таштыпский сельсовет характеризуется как неудовлетворительная, фактическое значение показателей составило:</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аварийность на трубопроводах - _____ ед./</w:t>
      </w:r>
      <w:proofErr w:type="gramStart"/>
      <w:r w:rsidRPr="00446E61">
        <w:rPr>
          <w:rFonts w:ascii="Times New Roman" w:hAnsi="Times New Roman"/>
          <w:sz w:val="26"/>
          <w:szCs w:val="26"/>
        </w:rPr>
        <w:t>км</w:t>
      </w:r>
      <w:proofErr w:type="gramEnd"/>
      <w:r w:rsidRPr="00446E61">
        <w:rPr>
          <w:rFonts w:ascii="Times New Roman" w:hAnsi="Times New Roman"/>
          <w:sz w:val="26"/>
          <w:szCs w:val="26"/>
        </w:rPr>
        <w:t xml:space="preserve"> при норме ______ ед./км;</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индекс реконструируемых сетей - ______% при норме ______ %.</w:t>
      </w:r>
    </w:p>
    <w:p w:rsidR="00401DC4" w:rsidRPr="00446E61" w:rsidRDefault="00401DC4" w:rsidP="00401DC4">
      <w:pPr>
        <w:autoSpaceDE w:val="0"/>
        <w:spacing w:after="0" w:line="240" w:lineRule="auto"/>
        <w:ind w:firstLine="709"/>
        <w:jc w:val="both"/>
        <w:rPr>
          <w:rFonts w:ascii="Times New Roman" w:hAnsi="Times New Roman"/>
          <w:sz w:val="26"/>
          <w:szCs w:val="26"/>
          <w:u w:val="single"/>
        </w:rPr>
      </w:pPr>
      <w:r w:rsidRPr="00446E61">
        <w:rPr>
          <w:rFonts w:ascii="Times New Roman" w:hAnsi="Times New Roman"/>
          <w:sz w:val="26"/>
          <w:szCs w:val="26"/>
          <w:u w:val="single"/>
        </w:rPr>
        <w:t>Проблемы</w:t>
      </w:r>
    </w:p>
    <w:p w:rsidR="00B6248D" w:rsidRPr="00446E61" w:rsidRDefault="00B6248D"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Высокая жесткость воды в 2.5 раза выше нормы во всех глубинных скважинах.</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Вторичное загрязнение и ухудшение качества воды вследствие внутренней коррозии металлических трубопроводов.</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Отсутствие регулирующей и низкое качество запорной арматуры.</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Износ и несоответствие насосного оборудования современным требованиям по надежности и электропотреблению.</w:t>
      </w:r>
    </w:p>
    <w:p w:rsidR="00B6248D" w:rsidRPr="00446E61" w:rsidRDefault="00B6248D"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Отсутствие коммунальной инфраструктуры в новых микрорайонах.</w:t>
      </w:r>
    </w:p>
    <w:p w:rsidR="00B6248D" w:rsidRPr="00446E61" w:rsidRDefault="00B6248D"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Отсутствие централизованного водоснабжения на правобережье с. Таштып.</w:t>
      </w:r>
    </w:p>
    <w:p w:rsidR="00401DC4" w:rsidRPr="00446E61" w:rsidRDefault="00401DC4" w:rsidP="00401DC4">
      <w:pPr>
        <w:autoSpaceDE w:val="0"/>
        <w:spacing w:after="0" w:line="240" w:lineRule="auto"/>
        <w:ind w:firstLine="709"/>
        <w:jc w:val="both"/>
        <w:rPr>
          <w:rFonts w:ascii="Times New Roman" w:hAnsi="Times New Roman"/>
          <w:sz w:val="26"/>
          <w:szCs w:val="26"/>
          <w:u w:val="single"/>
        </w:rPr>
      </w:pPr>
      <w:r w:rsidRPr="00446E61">
        <w:rPr>
          <w:rFonts w:ascii="Times New Roman" w:hAnsi="Times New Roman"/>
          <w:sz w:val="26"/>
          <w:szCs w:val="26"/>
          <w:u w:val="single"/>
        </w:rPr>
        <w:t>Требуемые мероприятия</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Поэтапная реконструкция изношенных сетей водоснабжения, имеющих большой износ </w:t>
      </w:r>
      <w:r w:rsidR="006A076C" w:rsidRPr="00446E61">
        <w:rPr>
          <w:rFonts w:ascii="Times New Roman" w:hAnsi="Times New Roman"/>
          <w:sz w:val="26"/>
          <w:szCs w:val="26"/>
        </w:rPr>
        <w:t>(77</w:t>
      </w:r>
      <w:r w:rsidRPr="00446E61">
        <w:rPr>
          <w:rFonts w:ascii="Times New Roman" w:hAnsi="Times New Roman"/>
          <w:sz w:val="26"/>
          <w:szCs w:val="26"/>
        </w:rPr>
        <w:t>%), с использованием современных полимерных материалов.</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lastRenderedPageBreak/>
        <w:t>Установка эффективного энергосберегающего насосного оборудования и АСУ с передачей данных в АСДКУ.</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Внедрение системы телемеханики и автоматизированной системы управления технологическими процессами с реконструкцией </w:t>
      </w:r>
      <w:proofErr w:type="spellStart"/>
      <w:r w:rsidRPr="00446E61">
        <w:rPr>
          <w:rFonts w:ascii="Times New Roman" w:hAnsi="Times New Roman"/>
          <w:sz w:val="26"/>
          <w:szCs w:val="26"/>
        </w:rPr>
        <w:t>КИПиА</w:t>
      </w:r>
      <w:proofErr w:type="spellEnd"/>
      <w:r w:rsidRPr="00446E61">
        <w:rPr>
          <w:rFonts w:ascii="Times New Roman" w:hAnsi="Times New Roman"/>
          <w:sz w:val="26"/>
          <w:szCs w:val="26"/>
        </w:rPr>
        <w:t xml:space="preserve"> насосных станций, водозаборных и очистных сооружений.</w:t>
      </w:r>
    </w:p>
    <w:p w:rsidR="00B6248D" w:rsidRPr="00446E61" w:rsidRDefault="00B6248D"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Строительство новых водозаборных сооружений с качеством воды соответствующим требовани</w:t>
      </w:r>
      <w:r w:rsidR="00AF074C" w:rsidRPr="00446E61">
        <w:rPr>
          <w:rFonts w:ascii="Times New Roman" w:hAnsi="Times New Roman"/>
          <w:sz w:val="26"/>
          <w:szCs w:val="26"/>
        </w:rPr>
        <w:t>ям СанПиН.</w:t>
      </w:r>
    </w:p>
    <w:p w:rsidR="00AF074C" w:rsidRPr="00446E61" w:rsidRDefault="00AF074C"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Строительство  водопроводных сетей на правобережье с. Таштып и в микрорайонах новой застройки.</w:t>
      </w:r>
    </w:p>
    <w:p w:rsidR="00401DC4" w:rsidRPr="00446E61" w:rsidRDefault="00401DC4" w:rsidP="00401DC4">
      <w:pPr>
        <w:autoSpaceDE w:val="0"/>
        <w:spacing w:after="0" w:line="240" w:lineRule="auto"/>
        <w:jc w:val="center"/>
        <w:rPr>
          <w:rFonts w:ascii="Times New Roman" w:hAnsi="Times New Roman"/>
          <w:sz w:val="26"/>
          <w:szCs w:val="26"/>
        </w:rPr>
      </w:pPr>
    </w:p>
    <w:p w:rsidR="00401DC4" w:rsidRPr="00446E61" w:rsidRDefault="00401DC4" w:rsidP="00401DC4">
      <w:pPr>
        <w:pStyle w:val="ConsPlusTitle"/>
        <w:widowControl/>
        <w:ind w:firstLine="709"/>
        <w:jc w:val="center"/>
        <w:rPr>
          <w:rFonts w:ascii="Times New Roman" w:hAnsi="Times New Roman" w:cs="Times New Roman"/>
          <w:b w:val="0"/>
          <w:sz w:val="26"/>
          <w:szCs w:val="26"/>
        </w:rPr>
      </w:pPr>
      <w:r w:rsidRPr="00446E61">
        <w:rPr>
          <w:rFonts w:ascii="Times New Roman" w:hAnsi="Times New Roman" w:cs="Times New Roman"/>
          <w:b w:val="0"/>
          <w:sz w:val="26"/>
          <w:szCs w:val="26"/>
        </w:rPr>
        <w:t>Потребители</w:t>
      </w:r>
    </w:p>
    <w:p w:rsidR="00401DC4" w:rsidRPr="00446E61" w:rsidRDefault="00401DC4" w:rsidP="00401DC4">
      <w:pPr>
        <w:autoSpaceDE w:val="0"/>
        <w:spacing w:after="0" w:line="240" w:lineRule="auto"/>
        <w:ind w:firstLine="709"/>
        <w:jc w:val="center"/>
        <w:rPr>
          <w:rFonts w:ascii="Times New Roman" w:hAnsi="Times New Roman"/>
          <w:sz w:val="26"/>
          <w:szCs w:val="26"/>
        </w:rPr>
      </w:pP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Основными потребителями услуг водоснабжения за 201</w:t>
      </w:r>
      <w:r w:rsidR="00202446" w:rsidRPr="00446E61">
        <w:rPr>
          <w:rFonts w:ascii="Times New Roman" w:hAnsi="Times New Roman"/>
          <w:sz w:val="26"/>
          <w:szCs w:val="26"/>
        </w:rPr>
        <w:t>8</w:t>
      </w:r>
      <w:r w:rsidRPr="00446E61">
        <w:rPr>
          <w:rFonts w:ascii="Times New Roman" w:hAnsi="Times New Roman"/>
          <w:sz w:val="26"/>
          <w:szCs w:val="26"/>
        </w:rPr>
        <w:t xml:space="preserve"> г. являются:</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население – 47,5 %;</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бюджетные организации, соцкультбыт – 22,0 %;</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прочие потребители – 0,2 %;</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нужды внутрицеховой оборот – 18,7 %.</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При этом утечки и неучтенный расход воды составляют 11,6 % от общего подъема воды.</w:t>
      </w:r>
    </w:p>
    <w:p w:rsidR="00401DC4" w:rsidRPr="00446E61" w:rsidRDefault="00401DC4" w:rsidP="00401DC4">
      <w:pPr>
        <w:autoSpaceDE w:val="0"/>
        <w:spacing w:after="0" w:line="240" w:lineRule="auto"/>
        <w:ind w:firstLine="709"/>
        <w:jc w:val="center"/>
        <w:rPr>
          <w:rFonts w:ascii="Times New Roman" w:hAnsi="Times New Roman"/>
          <w:sz w:val="26"/>
          <w:szCs w:val="26"/>
        </w:rPr>
      </w:pPr>
    </w:p>
    <w:p w:rsidR="00401DC4" w:rsidRPr="00446E61" w:rsidRDefault="00401DC4" w:rsidP="00401DC4">
      <w:pPr>
        <w:pStyle w:val="ConsPlusTitle"/>
        <w:widowControl/>
        <w:ind w:firstLine="709"/>
        <w:jc w:val="center"/>
        <w:rPr>
          <w:rFonts w:ascii="Times New Roman" w:hAnsi="Times New Roman" w:cs="Times New Roman"/>
          <w:b w:val="0"/>
          <w:sz w:val="26"/>
          <w:szCs w:val="26"/>
        </w:rPr>
      </w:pPr>
      <w:r w:rsidRPr="00446E61">
        <w:rPr>
          <w:rFonts w:ascii="Times New Roman" w:hAnsi="Times New Roman" w:cs="Times New Roman"/>
          <w:b w:val="0"/>
          <w:sz w:val="26"/>
          <w:szCs w:val="26"/>
        </w:rPr>
        <w:t>Структура производства, передачи и потребления воды</w:t>
      </w:r>
    </w:p>
    <w:p w:rsidR="00401DC4" w:rsidRPr="00446E61" w:rsidRDefault="00401DC4" w:rsidP="00401DC4">
      <w:pPr>
        <w:autoSpaceDE w:val="0"/>
        <w:spacing w:after="0" w:line="240" w:lineRule="auto"/>
        <w:ind w:firstLine="709"/>
        <w:jc w:val="center"/>
        <w:rPr>
          <w:rFonts w:ascii="Times New Roman" w:hAnsi="Times New Roman"/>
          <w:sz w:val="26"/>
          <w:szCs w:val="26"/>
        </w:rPr>
      </w:pP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Структура производства, передачи и потребления воды по факту 201</w:t>
      </w:r>
      <w:r w:rsidR="0015098A" w:rsidRPr="00446E61">
        <w:rPr>
          <w:rFonts w:ascii="Times New Roman" w:hAnsi="Times New Roman"/>
          <w:sz w:val="26"/>
          <w:szCs w:val="26"/>
        </w:rPr>
        <w:t>6</w:t>
      </w:r>
      <w:r w:rsidRPr="00446E61">
        <w:rPr>
          <w:rFonts w:ascii="Times New Roman" w:hAnsi="Times New Roman"/>
          <w:sz w:val="26"/>
          <w:szCs w:val="26"/>
        </w:rPr>
        <w:t>г. оценивается следующим образом:</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Поднято воды Q = 475 куб. </w:t>
      </w:r>
      <w:proofErr w:type="gramStart"/>
      <w:r w:rsidRPr="00446E61">
        <w:rPr>
          <w:rFonts w:ascii="Times New Roman" w:hAnsi="Times New Roman"/>
          <w:sz w:val="26"/>
          <w:szCs w:val="26"/>
        </w:rPr>
        <w:t>м</w:t>
      </w:r>
      <w:proofErr w:type="gramEnd"/>
      <w:r w:rsidRPr="00446E61">
        <w:rPr>
          <w:rFonts w:ascii="Times New Roman" w:hAnsi="Times New Roman"/>
          <w:sz w:val="26"/>
          <w:szCs w:val="26"/>
        </w:rPr>
        <w:t>/</w:t>
      </w:r>
      <w:proofErr w:type="spellStart"/>
      <w:r w:rsidRPr="00446E61">
        <w:rPr>
          <w:rFonts w:ascii="Times New Roman" w:hAnsi="Times New Roman"/>
          <w:sz w:val="26"/>
          <w:szCs w:val="26"/>
        </w:rPr>
        <w:t>сут</w:t>
      </w:r>
      <w:proofErr w:type="spellEnd"/>
      <w:r w:rsidRPr="00446E61">
        <w:rPr>
          <w:rFonts w:ascii="Times New Roman" w:hAnsi="Times New Roman"/>
          <w:sz w:val="26"/>
          <w:szCs w:val="26"/>
        </w:rPr>
        <w:t>.</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Подано в сеть Q = 475 куб. </w:t>
      </w:r>
      <w:proofErr w:type="gramStart"/>
      <w:r w:rsidRPr="00446E61">
        <w:rPr>
          <w:rFonts w:ascii="Times New Roman" w:hAnsi="Times New Roman"/>
          <w:sz w:val="26"/>
          <w:szCs w:val="26"/>
        </w:rPr>
        <w:t>м</w:t>
      </w:r>
      <w:proofErr w:type="gramEnd"/>
      <w:r w:rsidRPr="00446E61">
        <w:rPr>
          <w:rFonts w:ascii="Times New Roman" w:hAnsi="Times New Roman"/>
          <w:sz w:val="26"/>
          <w:szCs w:val="26"/>
        </w:rPr>
        <w:t>/</w:t>
      </w:r>
      <w:proofErr w:type="spellStart"/>
      <w:r w:rsidRPr="00446E61">
        <w:rPr>
          <w:rFonts w:ascii="Times New Roman" w:hAnsi="Times New Roman"/>
          <w:sz w:val="26"/>
          <w:szCs w:val="26"/>
        </w:rPr>
        <w:t>сут</w:t>
      </w:r>
      <w:proofErr w:type="spellEnd"/>
      <w:r w:rsidRPr="00446E61">
        <w:rPr>
          <w:rFonts w:ascii="Times New Roman" w:hAnsi="Times New Roman"/>
          <w:sz w:val="26"/>
          <w:szCs w:val="26"/>
        </w:rPr>
        <w:t>.</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Реализовано воды Q = 419 куб. </w:t>
      </w:r>
      <w:proofErr w:type="gramStart"/>
      <w:r w:rsidRPr="00446E61">
        <w:rPr>
          <w:rFonts w:ascii="Times New Roman" w:hAnsi="Times New Roman"/>
          <w:sz w:val="26"/>
          <w:szCs w:val="26"/>
        </w:rPr>
        <w:t>м</w:t>
      </w:r>
      <w:proofErr w:type="gramEnd"/>
      <w:r w:rsidRPr="00446E61">
        <w:rPr>
          <w:rFonts w:ascii="Times New Roman" w:hAnsi="Times New Roman"/>
          <w:sz w:val="26"/>
          <w:szCs w:val="26"/>
        </w:rPr>
        <w:t>/</w:t>
      </w:r>
      <w:proofErr w:type="spellStart"/>
      <w:r w:rsidRPr="00446E61">
        <w:rPr>
          <w:rFonts w:ascii="Times New Roman" w:hAnsi="Times New Roman"/>
          <w:sz w:val="26"/>
          <w:szCs w:val="26"/>
        </w:rPr>
        <w:t>сут</w:t>
      </w:r>
      <w:proofErr w:type="spellEnd"/>
      <w:r w:rsidRPr="00446E61">
        <w:rPr>
          <w:rFonts w:ascii="Times New Roman" w:hAnsi="Times New Roman"/>
          <w:sz w:val="26"/>
          <w:szCs w:val="26"/>
        </w:rPr>
        <w:t>.</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Объем полезного отпуска воды определяется по показаниям приборов учета воды, при отсутствии приборов - на основании нормативов водопотребления.</w:t>
      </w:r>
    </w:p>
    <w:p w:rsidR="00401DC4" w:rsidRPr="00446E61" w:rsidRDefault="00401DC4" w:rsidP="00401DC4">
      <w:pPr>
        <w:autoSpaceDE w:val="0"/>
        <w:spacing w:after="0" w:line="240" w:lineRule="auto"/>
        <w:ind w:firstLine="709"/>
        <w:jc w:val="both"/>
        <w:rPr>
          <w:rFonts w:ascii="Times New Roman" w:hAnsi="Times New Roman"/>
          <w:sz w:val="26"/>
          <w:szCs w:val="26"/>
        </w:rPr>
      </w:pPr>
    </w:p>
    <w:p w:rsidR="00401DC4" w:rsidRPr="00446E61" w:rsidRDefault="00401DC4" w:rsidP="00401DC4">
      <w:pPr>
        <w:pStyle w:val="ConsPlusTitle"/>
        <w:widowControl/>
        <w:ind w:firstLine="709"/>
        <w:jc w:val="center"/>
        <w:rPr>
          <w:rFonts w:ascii="Times New Roman" w:hAnsi="Times New Roman" w:cs="Times New Roman"/>
          <w:b w:val="0"/>
          <w:sz w:val="26"/>
          <w:szCs w:val="26"/>
        </w:rPr>
      </w:pPr>
      <w:r w:rsidRPr="00446E61">
        <w:rPr>
          <w:rFonts w:ascii="Times New Roman" w:hAnsi="Times New Roman" w:cs="Times New Roman"/>
          <w:b w:val="0"/>
          <w:sz w:val="26"/>
          <w:szCs w:val="26"/>
        </w:rPr>
        <w:t>Материальный баланс системы (фактический)</w:t>
      </w:r>
    </w:p>
    <w:p w:rsidR="00401DC4" w:rsidRPr="00446E61" w:rsidRDefault="00401DC4" w:rsidP="00401DC4">
      <w:pPr>
        <w:autoSpaceDE w:val="0"/>
        <w:spacing w:after="0" w:line="240" w:lineRule="auto"/>
        <w:ind w:firstLine="709"/>
        <w:jc w:val="both"/>
        <w:rPr>
          <w:rFonts w:ascii="Times New Roman" w:hAnsi="Times New Roman"/>
          <w:sz w:val="26"/>
          <w:szCs w:val="26"/>
        </w:rPr>
      </w:pP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Материальный баланс позволяет оценить фактическую нагрузку, приходящуюся на систему водоснабжения и очистные сооружения.</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Утечки и неучтенный расход воды составили в 2010 г. Q = 55 куб. м/</w:t>
      </w:r>
      <w:proofErr w:type="spellStart"/>
      <w:r w:rsidRPr="00446E61">
        <w:rPr>
          <w:rFonts w:ascii="Times New Roman" w:hAnsi="Times New Roman"/>
          <w:sz w:val="26"/>
          <w:szCs w:val="26"/>
        </w:rPr>
        <w:t>сут</w:t>
      </w:r>
      <w:proofErr w:type="spellEnd"/>
      <w:r w:rsidRPr="00446E61">
        <w:rPr>
          <w:rFonts w:ascii="Times New Roman" w:hAnsi="Times New Roman"/>
          <w:sz w:val="26"/>
          <w:szCs w:val="26"/>
        </w:rPr>
        <w:t>., что составило 11,6 % к поданной воде в сеть.</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При этом основным лимитирующим фактором системы водоснабжения являются сети водоснабжения с прогрессирующим процентом износа.</w:t>
      </w:r>
    </w:p>
    <w:p w:rsidR="00401DC4" w:rsidRPr="00446E61" w:rsidRDefault="00401DC4" w:rsidP="00401DC4">
      <w:pPr>
        <w:autoSpaceDE w:val="0"/>
        <w:spacing w:after="0" w:line="240" w:lineRule="auto"/>
        <w:ind w:firstLine="709"/>
        <w:jc w:val="right"/>
        <w:rPr>
          <w:rFonts w:ascii="Times New Roman" w:hAnsi="Times New Roman"/>
          <w:sz w:val="26"/>
          <w:szCs w:val="26"/>
        </w:rPr>
      </w:pPr>
    </w:p>
    <w:p w:rsidR="00A261AC" w:rsidRPr="00446E61" w:rsidRDefault="00A261AC" w:rsidP="00401DC4">
      <w:pPr>
        <w:autoSpaceDE w:val="0"/>
        <w:spacing w:after="0" w:line="240" w:lineRule="auto"/>
        <w:ind w:firstLine="709"/>
        <w:jc w:val="right"/>
        <w:rPr>
          <w:rFonts w:ascii="Times New Roman" w:hAnsi="Times New Roman"/>
          <w:sz w:val="26"/>
          <w:szCs w:val="26"/>
        </w:rPr>
      </w:pPr>
    </w:p>
    <w:p w:rsidR="00A261AC" w:rsidRPr="00446E61" w:rsidRDefault="00A261AC" w:rsidP="00401DC4">
      <w:pPr>
        <w:autoSpaceDE w:val="0"/>
        <w:spacing w:after="0" w:line="240" w:lineRule="auto"/>
        <w:ind w:firstLine="709"/>
        <w:jc w:val="right"/>
        <w:rPr>
          <w:rFonts w:ascii="Times New Roman" w:hAnsi="Times New Roman"/>
          <w:sz w:val="26"/>
          <w:szCs w:val="26"/>
        </w:rPr>
      </w:pPr>
    </w:p>
    <w:p w:rsidR="00A261AC" w:rsidRPr="00446E61" w:rsidRDefault="00A261AC" w:rsidP="00401DC4">
      <w:pPr>
        <w:autoSpaceDE w:val="0"/>
        <w:spacing w:after="0" w:line="240" w:lineRule="auto"/>
        <w:ind w:firstLine="709"/>
        <w:jc w:val="right"/>
        <w:rPr>
          <w:rFonts w:ascii="Times New Roman" w:hAnsi="Times New Roman"/>
          <w:sz w:val="26"/>
          <w:szCs w:val="26"/>
        </w:rPr>
      </w:pPr>
    </w:p>
    <w:p w:rsidR="00A261AC" w:rsidRPr="00446E61" w:rsidRDefault="00A261AC" w:rsidP="00401DC4">
      <w:pPr>
        <w:autoSpaceDE w:val="0"/>
        <w:spacing w:after="0" w:line="240" w:lineRule="auto"/>
        <w:ind w:firstLine="709"/>
        <w:jc w:val="right"/>
        <w:rPr>
          <w:rFonts w:ascii="Times New Roman" w:hAnsi="Times New Roman"/>
          <w:sz w:val="26"/>
          <w:szCs w:val="26"/>
        </w:rPr>
      </w:pPr>
    </w:p>
    <w:p w:rsidR="00401DC4" w:rsidRPr="00446E61" w:rsidRDefault="00401DC4" w:rsidP="00401DC4">
      <w:pPr>
        <w:autoSpaceDE w:val="0"/>
        <w:spacing w:after="0" w:line="240" w:lineRule="auto"/>
        <w:ind w:firstLine="709"/>
        <w:jc w:val="right"/>
        <w:rPr>
          <w:rFonts w:ascii="Times New Roman" w:hAnsi="Times New Roman"/>
          <w:sz w:val="26"/>
          <w:szCs w:val="26"/>
        </w:rPr>
      </w:pPr>
      <w:r w:rsidRPr="00446E61">
        <w:rPr>
          <w:rFonts w:ascii="Times New Roman" w:hAnsi="Times New Roman"/>
          <w:sz w:val="26"/>
          <w:szCs w:val="26"/>
        </w:rPr>
        <w:t xml:space="preserve">Таблица </w:t>
      </w:r>
      <w:r w:rsidR="007D650D" w:rsidRPr="00446E61">
        <w:rPr>
          <w:rFonts w:ascii="Times New Roman" w:hAnsi="Times New Roman"/>
          <w:sz w:val="26"/>
          <w:szCs w:val="26"/>
        </w:rPr>
        <w:t>8</w:t>
      </w:r>
    </w:p>
    <w:p w:rsidR="00401DC4" w:rsidRPr="00446E61" w:rsidRDefault="00401DC4" w:rsidP="00401DC4">
      <w:pPr>
        <w:autoSpaceDE w:val="0"/>
        <w:spacing w:after="0" w:line="240" w:lineRule="auto"/>
        <w:ind w:firstLine="709"/>
        <w:jc w:val="right"/>
        <w:rPr>
          <w:rFonts w:ascii="Times New Roman" w:hAnsi="Times New Roman"/>
          <w:sz w:val="26"/>
          <w:szCs w:val="26"/>
        </w:rPr>
      </w:pPr>
    </w:p>
    <w:p w:rsidR="00401DC4" w:rsidRPr="00446E61" w:rsidRDefault="00401DC4" w:rsidP="00401DC4">
      <w:pPr>
        <w:pStyle w:val="ConsPlusTitle"/>
        <w:widowControl/>
        <w:jc w:val="center"/>
        <w:rPr>
          <w:rFonts w:ascii="Times New Roman" w:hAnsi="Times New Roman" w:cs="Times New Roman"/>
          <w:b w:val="0"/>
          <w:sz w:val="26"/>
          <w:szCs w:val="26"/>
        </w:rPr>
      </w:pPr>
      <w:r w:rsidRPr="00446E61">
        <w:rPr>
          <w:rFonts w:ascii="Times New Roman" w:hAnsi="Times New Roman" w:cs="Times New Roman"/>
          <w:b w:val="0"/>
          <w:sz w:val="26"/>
          <w:szCs w:val="26"/>
        </w:rPr>
        <w:t>Основные показатели системы водоснабжения</w:t>
      </w:r>
    </w:p>
    <w:tbl>
      <w:tblPr>
        <w:tblW w:w="11097" w:type="dxa"/>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0"/>
        <w:gridCol w:w="990"/>
        <w:gridCol w:w="770"/>
        <w:gridCol w:w="770"/>
        <w:gridCol w:w="770"/>
        <w:gridCol w:w="770"/>
        <w:gridCol w:w="770"/>
        <w:gridCol w:w="770"/>
        <w:gridCol w:w="770"/>
        <w:gridCol w:w="770"/>
        <w:gridCol w:w="770"/>
        <w:gridCol w:w="770"/>
      </w:tblGrid>
      <w:tr w:rsidR="0020672F" w:rsidRPr="00446E61" w:rsidTr="002A1B13">
        <w:tc>
          <w:tcPr>
            <w:tcW w:w="567"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w:t>
            </w:r>
            <w:r w:rsidRPr="00446E61">
              <w:rPr>
                <w:rFonts w:ascii="Times New Roman" w:hAnsi="Times New Roman"/>
                <w:sz w:val="24"/>
                <w:szCs w:val="24"/>
              </w:rPr>
              <w:br/>
            </w:r>
            <w:proofErr w:type="gramStart"/>
            <w:r w:rsidRPr="00446E61">
              <w:rPr>
                <w:rFonts w:ascii="Times New Roman" w:hAnsi="Times New Roman"/>
                <w:sz w:val="24"/>
                <w:szCs w:val="24"/>
              </w:rPr>
              <w:t>п</w:t>
            </w:r>
            <w:proofErr w:type="gramEnd"/>
            <w:r w:rsidRPr="00446E61">
              <w:rPr>
                <w:rFonts w:ascii="Times New Roman" w:hAnsi="Times New Roman"/>
                <w:sz w:val="24"/>
                <w:szCs w:val="24"/>
              </w:rPr>
              <w:t>/п</w:t>
            </w:r>
          </w:p>
        </w:tc>
        <w:tc>
          <w:tcPr>
            <w:tcW w:w="184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Наименование</w:t>
            </w:r>
          </w:p>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показателей</w:t>
            </w:r>
          </w:p>
        </w:tc>
        <w:tc>
          <w:tcPr>
            <w:tcW w:w="99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Ед.</w:t>
            </w:r>
          </w:p>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изм.</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2007</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2008</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2009</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2010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2011</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2012</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2013</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2014</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2015</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2016</w:t>
            </w:r>
          </w:p>
        </w:tc>
      </w:tr>
      <w:tr w:rsidR="0020672F" w:rsidRPr="00446E61" w:rsidTr="002A1B13">
        <w:tc>
          <w:tcPr>
            <w:tcW w:w="567"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lastRenderedPageBreak/>
              <w:t>1</w:t>
            </w:r>
          </w:p>
        </w:tc>
        <w:tc>
          <w:tcPr>
            <w:tcW w:w="1840" w:type="dxa"/>
          </w:tcPr>
          <w:p w:rsidR="0020672F" w:rsidRPr="00446E61" w:rsidRDefault="0020672F" w:rsidP="002A1B13">
            <w:pPr>
              <w:autoSpaceDE w:val="0"/>
              <w:spacing w:after="0" w:line="240" w:lineRule="auto"/>
              <w:rPr>
                <w:rFonts w:ascii="Times New Roman" w:hAnsi="Times New Roman"/>
                <w:sz w:val="24"/>
                <w:szCs w:val="24"/>
              </w:rPr>
            </w:pPr>
            <w:r w:rsidRPr="00446E61">
              <w:rPr>
                <w:rFonts w:ascii="Times New Roman" w:hAnsi="Times New Roman"/>
                <w:sz w:val="24"/>
                <w:szCs w:val="24"/>
              </w:rPr>
              <w:t>Поднято воды, всего</w:t>
            </w:r>
          </w:p>
        </w:tc>
        <w:tc>
          <w:tcPr>
            <w:tcW w:w="99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Тыс. м</w:t>
            </w:r>
            <w:r w:rsidRPr="00446E61">
              <w:rPr>
                <w:rFonts w:ascii="Times New Roman" w:hAnsi="Times New Roman"/>
                <w:sz w:val="24"/>
                <w:szCs w:val="24"/>
                <w:vertAlign w:val="superscript"/>
              </w:rPr>
              <w:t>3</w:t>
            </w:r>
            <w:r w:rsidRPr="00446E61">
              <w:rPr>
                <w:rFonts w:ascii="Times New Roman" w:hAnsi="Times New Roman"/>
                <w:sz w:val="24"/>
                <w:szCs w:val="24"/>
              </w:rPr>
              <w:t>/год</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155,9</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154,8</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158,1</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156,8</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173,5</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165,6</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170,0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170,0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170,0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170,0</w:t>
            </w:r>
          </w:p>
        </w:tc>
      </w:tr>
      <w:tr w:rsidR="0020672F" w:rsidRPr="00446E61" w:rsidTr="002A1B13">
        <w:tc>
          <w:tcPr>
            <w:tcW w:w="567"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2</w:t>
            </w:r>
          </w:p>
        </w:tc>
        <w:tc>
          <w:tcPr>
            <w:tcW w:w="1840" w:type="dxa"/>
          </w:tcPr>
          <w:p w:rsidR="0020672F" w:rsidRPr="00446E61" w:rsidRDefault="0020672F" w:rsidP="002A1B13">
            <w:pPr>
              <w:autoSpaceDE w:val="0"/>
              <w:spacing w:after="0" w:line="240" w:lineRule="auto"/>
              <w:rPr>
                <w:rFonts w:ascii="Times New Roman" w:hAnsi="Times New Roman"/>
                <w:sz w:val="24"/>
                <w:szCs w:val="24"/>
              </w:rPr>
            </w:pPr>
            <w:r w:rsidRPr="00446E61">
              <w:rPr>
                <w:rFonts w:ascii="Times New Roman" w:hAnsi="Times New Roman"/>
                <w:sz w:val="24"/>
                <w:szCs w:val="24"/>
              </w:rPr>
              <w:t xml:space="preserve">Расход воды на </w:t>
            </w:r>
            <w:proofErr w:type="spellStart"/>
            <w:proofErr w:type="gramStart"/>
            <w:r w:rsidRPr="00446E61">
              <w:rPr>
                <w:rFonts w:ascii="Times New Roman" w:hAnsi="Times New Roman"/>
                <w:sz w:val="24"/>
                <w:szCs w:val="24"/>
              </w:rPr>
              <w:t>собствен-ные</w:t>
            </w:r>
            <w:proofErr w:type="spellEnd"/>
            <w:proofErr w:type="gramEnd"/>
            <w:r w:rsidRPr="00446E61">
              <w:rPr>
                <w:rFonts w:ascii="Times New Roman" w:hAnsi="Times New Roman"/>
                <w:sz w:val="24"/>
                <w:szCs w:val="24"/>
              </w:rPr>
              <w:t xml:space="preserve"> нужды</w:t>
            </w:r>
          </w:p>
        </w:tc>
        <w:tc>
          <w:tcPr>
            <w:tcW w:w="99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Тыс. м</w:t>
            </w:r>
            <w:r w:rsidRPr="00446E61">
              <w:rPr>
                <w:rFonts w:ascii="Times New Roman" w:hAnsi="Times New Roman"/>
                <w:sz w:val="24"/>
                <w:szCs w:val="24"/>
                <w:vertAlign w:val="superscript"/>
              </w:rPr>
              <w:t>3</w:t>
            </w:r>
            <w:r w:rsidRPr="00446E61">
              <w:rPr>
                <w:rFonts w:ascii="Times New Roman" w:hAnsi="Times New Roman"/>
                <w:sz w:val="24"/>
                <w:szCs w:val="24"/>
              </w:rPr>
              <w:t>/год</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40,3</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40,2</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36,9</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35,3</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32,6</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32,0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32,0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32,0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32,0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32,0</w:t>
            </w:r>
          </w:p>
        </w:tc>
      </w:tr>
      <w:tr w:rsidR="0020672F" w:rsidRPr="00446E61" w:rsidTr="002A1B13">
        <w:tc>
          <w:tcPr>
            <w:tcW w:w="567"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2.1</w:t>
            </w:r>
          </w:p>
        </w:tc>
        <w:tc>
          <w:tcPr>
            <w:tcW w:w="1840" w:type="dxa"/>
          </w:tcPr>
          <w:p w:rsidR="0020672F" w:rsidRPr="00446E61" w:rsidRDefault="0020672F" w:rsidP="002A1B13">
            <w:pPr>
              <w:autoSpaceDE w:val="0"/>
              <w:spacing w:after="0" w:line="240" w:lineRule="auto"/>
              <w:rPr>
                <w:rFonts w:ascii="Times New Roman" w:hAnsi="Times New Roman"/>
                <w:sz w:val="24"/>
                <w:szCs w:val="24"/>
              </w:rPr>
            </w:pPr>
            <w:r w:rsidRPr="00446E61">
              <w:rPr>
                <w:rFonts w:ascii="Times New Roman" w:hAnsi="Times New Roman"/>
                <w:sz w:val="24"/>
                <w:szCs w:val="24"/>
              </w:rPr>
              <w:t xml:space="preserve">То же </w:t>
            </w:r>
            <w:proofErr w:type="gramStart"/>
            <w:r w:rsidRPr="00446E61">
              <w:rPr>
                <w:rFonts w:ascii="Times New Roman" w:hAnsi="Times New Roman"/>
                <w:sz w:val="24"/>
                <w:szCs w:val="24"/>
              </w:rPr>
              <w:t>в</w:t>
            </w:r>
            <w:proofErr w:type="gramEnd"/>
            <w:r w:rsidRPr="00446E61">
              <w:rPr>
                <w:rFonts w:ascii="Times New Roman" w:hAnsi="Times New Roman"/>
                <w:sz w:val="24"/>
                <w:szCs w:val="24"/>
              </w:rPr>
              <w:t xml:space="preserve"> % к поднятой воде</w:t>
            </w:r>
          </w:p>
        </w:tc>
        <w:tc>
          <w:tcPr>
            <w:tcW w:w="99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25,8</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26,0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23,3</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22,5</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18,8</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19,3</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18,6</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18,6</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18,6</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18,6</w:t>
            </w:r>
          </w:p>
        </w:tc>
      </w:tr>
      <w:tr w:rsidR="0020672F" w:rsidRPr="00446E61" w:rsidTr="002A1B13">
        <w:tc>
          <w:tcPr>
            <w:tcW w:w="567"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3</w:t>
            </w:r>
          </w:p>
        </w:tc>
        <w:tc>
          <w:tcPr>
            <w:tcW w:w="1840" w:type="dxa"/>
          </w:tcPr>
          <w:p w:rsidR="0020672F" w:rsidRPr="00446E61" w:rsidRDefault="0020672F" w:rsidP="002A1B13">
            <w:pPr>
              <w:autoSpaceDE w:val="0"/>
              <w:spacing w:after="0" w:line="240" w:lineRule="auto"/>
              <w:rPr>
                <w:rFonts w:ascii="Times New Roman" w:hAnsi="Times New Roman"/>
                <w:sz w:val="24"/>
                <w:szCs w:val="24"/>
              </w:rPr>
            </w:pPr>
            <w:r w:rsidRPr="00446E61">
              <w:rPr>
                <w:rFonts w:ascii="Times New Roman" w:hAnsi="Times New Roman"/>
                <w:sz w:val="24"/>
                <w:szCs w:val="24"/>
              </w:rPr>
              <w:t>Подано воды в сеть</w:t>
            </w:r>
          </w:p>
        </w:tc>
        <w:tc>
          <w:tcPr>
            <w:tcW w:w="99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Тыс. м</w:t>
            </w:r>
            <w:r w:rsidRPr="00446E61">
              <w:rPr>
                <w:rFonts w:ascii="Times New Roman" w:hAnsi="Times New Roman"/>
                <w:sz w:val="24"/>
                <w:szCs w:val="24"/>
                <w:vertAlign w:val="superscript"/>
              </w:rPr>
              <w:t>3</w:t>
            </w:r>
            <w:r w:rsidRPr="00446E61">
              <w:rPr>
                <w:rFonts w:ascii="Times New Roman" w:hAnsi="Times New Roman"/>
                <w:sz w:val="24"/>
                <w:szCs w:val="24"/>
              </w:rPr>
              <w:t>/год</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155,9</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154,8</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158,1</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156,8</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173,5</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165,6</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170,0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170,0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170,0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170,0</w:t>
            </w:r>
          </w:p>
        </w:tc>
      </w:tr>
      <w:tr w:rsidR="0020672F" w:rsidRPr="00446E61" w:rsidTr="002A1B13">
        <w:tc>
          <w:tcPr>
            <w:tcW w:w="567"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4</w:t>
            </w:r>
          </w:p>
        </w:tc>
        <w:tc>
          <w:tcPr>
            <w:tcW w:w="1840" w:type="dxa"/>
          </w:tcPr>
          <w:p w:rsidR="0020672F" w:rsidRPr="00446E61" w:rsidRDefault="0020672F" w:rsidP="002A1B13">
            <w:pPr>
              <w:autoSpaceDE w:val="0"/>
              <w:spacing w:after="0" w:line="240" w:lineRule="auto"/>
              <w:rPr>
                <w:rFonts w:ascii="Times New Roman" w:hAnsi="Times New Roman"/>
                <w:sz w:val="24"/>
                <w:szCs w:val="24"/>
              </w:rPr>
            </w:pPr>
            <w:r w:rsidRPr="00446E61">
              <w:rPr>
                <w:rFonts w:ascii="Times New Roman" w:hAnsi="Times New Roman"/>
                <w:sz w:val="24"/>
                <w:szCs w:val="24"/>
              </w:rPr>
              <w:t>Отпущено (реализовано) воды, всего</w:t>
            </w:r>
          </w:p>
        </w:tc>
        <w:tc>
          <w:tcPr>
            <w:tcW w:w="990" w:type="dxa"/>
            <w:vAlign w:val="center"/>
          </w:tcPr>
          <w:p w:rsidR="0020672F" w:rsidRPr="00446E61" w:rsidRDefault="0020672F" w:rsidP="002A1B13">
            <w:pPr>
              <w:pStyle w:val="ConsPlusCell"/>
              <w:widowControl/>
              <w:snapToGrid w:val="0"/>
              <w:jc w:val="center"/>
              <w:rPr>
                <w:rFonts w:ascii="Times New Roman" w:hAnsi="Times New Roman" w:cs="Times New Roman"/>
                <w:sz w:val="24"/>
                <w:szCs w:val="24"/>
              </w:rPr>
            </w:pPr>
            <w:r w:rsidRPr="00446E61">
              <w:rPr>
                <w:rFonts w:ascii="Times New Roman" w:hAnsi="Times New Roman"/>
                <w:sz w:val="24"/>
                <w:szCs w:val="24"/>
              </w:rPr>
              <w:t>Тыс. м</w:t>
            </w:r>
            <w:r w:rsidRPr="00446E61">
              <w:rPr>
                <w:rFonts w:ascii="Times New Roman" w:hAnsi="Times New Roman"/>
                <w:sz w:val="24"/>
                <w:szCs w:val="24"/>
                <w:vertAlign w:val="superscript"/>
              </w:rPr>
              <w:t>3</w:t>
            </w:r>
            <w:r w:rsidRPr="00446E61">
              <w:rPr>
                <w:rFonts w:ascii="Times New Roman" w:hAnsi="Times New Roman"/>
                <w:sz w:val="24"/>
                <w:szCs w:val="24"/>
              </w:rPr>
              <w:t>/год</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140,7</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139,8</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143,1</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141,8</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158,5</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158,5</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165,0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165,0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165,0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165,0</w:t>
            </w:r>
          </w:p>
        </w:tc>
      </w:tr>
      <w:tr w:rsidR="0020672F" w:rsidRPr="00446E61" w:rsidTr="002A1B13">
        <w:tc>
          <w:tcPr>
            <w:tcW w:w="567"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4.1</w:t>
            </w:r>
          </w:p>
        </w:tc>
        <w:tc>
          <w:tcPr>
            <w:tcW w:w="1840" w:type="dxa"/>
          </w:tcPr>
          <w:p w:rsidR="0020672F" w:rsidRPr="00446E61" w:rsidRDefault="0020672F" w:rsidP="002A1B13">
            <w:pPr>
              <w:autoSpaceDE w:val="0"/>
              <w:spacing w:after="0" w:line="240" w:lineRule="auto"/>
              <w:rPr>
                <w:rFonts w:ascii="Times New Roman" w:hAnsi="Times New Roman"/>
                <w:sz w:val="24"/>
                <w:szCs w:val="24"/>
              </w:rPr>
            </w:pPr>
            <w:r w:rsidRPr="00446E61">
              <w:rPr>
                <w:rFonts w:ascii="Times New Roman" w:hAnsi="Times New Roman"/>
                <w:sz w:val="24"/>
                <w:szCs w:val="24"/>
              </w:rPr>
              <w:t>В том числе населению</w:t>
            </w:r>
          </w:p>
        </w:tc>
        <w:tc>
          <w:tcPr>
            <w:tcW w:w="990" w:type="dxa"/>
          </w:tcPr>
          <w:p w:rsidR="0020672F" w:rsidRPr="00446E61" w:rsidRDefault="0020672F" w:rsidP="002A1B13">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Тыс. м</w:t>
            </w:r>
            <w:r w:rsidRPr="00446E61">
              <w:rPr>
                <w:rFonts w:ascii="Times New Roman" w:hAnsi="Times New Roman" w:cs="Times New Roman"/>
                <w:sz w:val="24"/>
                <w:szCs w:val="24"/>
                <w:vertAlign w:val="superscript"/>
              </w:rPr>
              <w:t>3</w:t>
            </w:r>
            <w:r w:rsidRPr="00446E61">
              <w:rPr>
                <w:rFonts w:ascii="Times New Roman" w:hAnsi="Times New Roman" w:cs="Times New Roman"/>
                <w:sz w:val="24"/>
                <w:szCs w:val="24"/>
              </w:rPr>
              <w:t>/год</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61,9</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58,9</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63,9</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63,9</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82,5</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77,8</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80,0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80,0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80,0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80,0</w:t>
            </w:r>
          </w:p>
        </w:tc>
      </w:tr>
      <w:tr w:rsidR="0020672F" w:rsidRPr="00446E61" w:rsidTr="002A1B13">
        <w:tc>
          <w:tcPr>
            <w:tcW w:w="567"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4.2</w:t>
            </w:r>
          </w:p>
        </w:tc>
        <w:tc>
          <w:tcPr>
            <w:tcW w:w="1840" w:type="dxa"/>
          </w:tcPr>
          <w:p w:rsidR="0020672F" w:rsidRPr="00446E61" w:rsidRDefault="0020672F" w:rsidP="002A1B13">
            <w:pPr>
              <w:autoSpaceDE w:val="0"/>
              <w:spacing w:after="0" w:line="240" w:lineRule="auto"/>
              <w:rPr>
                <w:rFonts w:ascii="Times New Roman" w:hAnsi="Times New Roman"/>
                <w:sz w:val="24"/>
                <w:szCs w:val="24"/>
              </w:rPr>
            </w:pPr>
            <w:r w:rsidRPr="00446E61">
              <w:rPr>
                <w:rFonts w:ascii="Times New Roman" w:hAnsi="Times New Roman"/>
                <w:sz w:val="24"/>
                <w:szCs w:val="24"/>
              </w:rPr>
              <w:t>Бюджетным организациям</w:t>
            </w:r>
          </w:p>
        </w:tc>
        <w:tc>
          <w:tcPr>
            <w:tcW w:w="990" w:type="dxa"/>
          </w:tcPr>
          <w:p w:rsidR="0020672F" w:rsidRPr="00446E61" w:rsidRDefault="0020672F" w:rsidP="002A1B13">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Тыс. м</w:t>
            </w:r>
            <w:r w:rsidRPr="00446E61">
              <w:rPr>
                <w:rFonts w:ascii="Times New Roman" w:hAnsi="Times New Roman" w:cs="Times New Roman"/>
                <w:sz w:val="24"/>
                <w:szCs w:val="24"/>
                <w:vertAlign w:val="superscript"/>
              </w:rPr>
              <w:t>3</w:t>
            </w:r>
            <w:r w:rsidRPr="00446E61">
              <w:rPr>
                <w:rFonts w:ascii="Times New Roman" w:hAnsi="Times New Roman" w:cs="Times New Roman"/>
                <w:sz w:val="24"/>
                <w:szCs w:val="24"/>
              </w:rPr>
              <w:t>/год</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36,3</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37,1</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38,3</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38,3</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38,2</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37,9</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40,0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40,0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40,0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40,0</w:t>
            </w:r>
          </w:p>
        </w:tc>
      </w:tr>
      <w:tr w:rsidR="0020672F" w:rsidRPr="00446E61" w:rsidTr="002A1B13">
        <w:tc>
          <w:tcPr>
            <w:tcW w:w="567"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4.3</w:t>
            </w:r>
          </w:p>
        </w:tc>
        <w:tc>
          <w:tcPr>
            <w:tcW w:w="1840" w:type="dxa"/>
          </w:tcPr>
          <w:p w:rsidR="0020672F" w:rsidRPr="00446E61" w:rsidRDefault="0020672F" w:rsidP="002A1B13">
            <w:pPr>
              <w:autoSpaceDE w:val="0"/>
              <w:spacing w:after="0" w:line="240" w:lineRule="auto"/>
              <w:rPr>
                <w:rFonts w:ascii="Times New Roman" w:hAnsi="Times New Roman"/>
                <w:sz w:val="24"/>
                <w:szCs w:val="24"/>
              </w:rPr>
            </w:pPr>
            <w:r w:rsidRPr="00446E61">
              <w:rPr>
                <w:rFonts w:ascii="Times New Roman" w:hAnsi="Times New Roman"/>
                <w:sz w:val="24"/>
                <w:szCs w:val="24"/>
              </w:rPr>
              <w:t>Собственные нужды</w:t>
            </w:r>
          </w:p>
        </w:tc>
        <w:tc>
          <w:tcPr>
            <w:tcW w:w="990" w:type="dxa"/>
          </w:tcPr>
          <w:p w:rsidR="0020672F" w:rsidRPr="00446E61" w:rsidRDefault="0020672F" w:rsidP="002A1B13">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Тыс. м</w:t>
            </w:r>
            <w:r w:rsidRPr="00446E61">
              <w:rPr>
                <w:rFonts w:ascii="Times New Roman" w:hAnsi="Times New Roman" w:cs="Times New Roman"/>
                <w:sz w:val="24"/>
                <w:szCs w:val="24"/>
                <w:vertAlign w:val="superscript"/>
              </w:rPr>
              <w:t>3</w:t>
            </w:r>
            <w:r w:rsidRPr="00446E61">
              <w:rPr>
                <w:rFonts w:ascii="Times New Roman" w:hAnsi="Times New Roman" w:cs="Times New Roman"/>
                <w:sz w:val="24"/>
                <w:szCs w:val="24"/>
              </w:rPr>
              <w:t>/год</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40,3</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40,2</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36,9</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35,3</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32,6</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32,0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32,0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32,0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32,0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32,0</w:t>
            </w:r>
          </w:p>
        </w:tc>
      </w:tr>
      <w:tr w:rsidR="0020672F" w:rsidRPr="00446E61" w:rsidTr="002A1B13">
        <w:tc>
          <w:tcPr>
            <w:tcW w:w="567"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4.4</w:t>
            </w:r>
          </w:p>
        </w:tc>
        <w:tc>
          <w:tcPr>
            <w:tcW w:w="1840" w:type="dxa"/>
          </w:tcPr>
          <w:p w:rsidR="0020672F" w:rsidRPr="00446E61" w:rsidRDefault="0020672F" w:rsidP="002A1B13">
            <w:pPr>
              <w:autoSpaceDE w:val="0"/>
              <w:spacing w:after="0" w:line="240" w:lineRule="auto"/>
              <w:rPr>
                <w:rFonts w:ascii="Times New Roman" w:hAnsi="Times New Roman"/>
                <w:sz w:val="24"/>
                <w:szCs w:val="24"/>
              </w:rPr>
            </w:pPr>
            <w:r w:rsidRPr="00446E61">
              <w:rPr>
                <w:rFonts w:ascii="Times New Roman" w:hAnsi="Times New Roman"/>
                <w:sz w:val="24"/>
                <w:szCs w:val="24"/>
              </w:rPr>
              <w:t>Прочие потребители</w:t>
            </w:r>
          </w:p>
        </w:tc>
        <w:tc>
          <w:tcPr>
            <w:tcW w:w="990" w:type="dxa"/>
          </w:tcPr>
          <w:p w:rsidR="0020672F" w:rsidRPr="00446E61" w:rsidRDefault="0020672F" w:rsidP="002A1B13">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Тыс. м</w:t>
            </w:r>
            <w:r w:rsidRPr="00446E61">
              <w:rPr>
                <w:rFonts w:ascii="Times New Roman" w:hAnsi="Times New Roman" w:cs="Times New Roman"/>
                <w:sz w:val="24"/>
                <w:szCs w:val="24"/>
                <w:vertAlign w:val="superscript"/>
              </w:rPr>
              <w:t>3</w:t>
            </w:r>
            <w:r w:rsidRPr="00446E61">
              <w:rPr>
                <w:rFonts w:ascii="Times New Roman" w:hAnsi="Times New Roman" w:cs="Times New Roman"/>
                <w:sz w:val="24"/>
                <w:szCs w:val="24"/>
              </w:rPr>
              <w:t>/год</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2,2</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3,6</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4,0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4,3</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5,2</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10,8</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13,0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13,0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13,0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13,0</w:t>
            </w:r>
          </w:p>
        </w:tc>
      </w:tr>
      <w:tr w:rsidR="0020672F" w:rsidRPr="00446E61" w:rsidTr="002A1B13">
        <w:tc>
          <w:tcPr>
            <w:tcW w:w="567"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5</w:t>
            </w:r>
          </w:p>
        </w:tc>
        <w:tc>
          <w:tcPr>
            <w:tcW w:w="1840" w:type="dxa"/>
          </w:tcPr>
          <w:p w:rsidR="0020672F" w:rsidRPr="00446E61" w:rsidRDefault="0020672F" w:rsidP="002A1B13">
            <w:pPr>
              <w:autoSpaceDE w:val="0"/>
              <w:spacing w:after="0" w:line="240" w:lineRule="auto"/>
              <w:rPr>
                <w:rFonts w:ascii="Times New Roman" w:hAnsi="Times New Roman"/>
                <w:sz w:val="24"/>
                <w:szCs w:val="24"/>
              </w:rPr>
            </w:pPr>
            <w:r w:rsidRPr="00446E61">
              <w:rPr>
                <w:rFonts w:ascii="Times New Roman" w:hAnsi="Times New Roman"/>
                <w:sz w:val="24"/>
                <w:szCs w:val="24"/>
              </w:rPr>
              <w:t>Утечки и неучтенный расход воды</w:t>
            </w:r>
          </w:p>
        </w:tc>
        <w:tc>
          <w:tcPr>
            <w:tcW w:w="990" w:type="dxa"/>
          </w:tcPr>
          <w:p w:rsidR="0020672F" w:rsidRPr="00446E61" w:rsidRDefault="0020672F" w:rsidP="002A1B13">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Тыс. м</w:t>
            </w:r>
            <w:r w:rsidRPr="00446E61">
              <w:rPr>
                <w:rFonts w:ascii="Times New Roman" w:hAnsi="Times New Roman" w:cs="Times New Roman"/>
                <w:sz w:val="24"/>
                <w:szCs w:val="24"/>
                <w:vertAlign w:val="superscript"/>
              </w:rPr>
              <w:t>3</w:t>
            </w:r>
            <w:r w:rsidRPr="00446E61">
              <w:rPr>
                <w:rFonts w:ascii="Times New Roman" w:hAnsi="Times New Roman" w:cs="Times New Roman"/>
                <w:sz w:val="24"/>
                <w:szCs w:val="24"/>
              </w:rPr>
              <w:t>/год</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15,2</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15,0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15,0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15,0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15,0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15,0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15,0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15,0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15,0</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15,0</w:t>
            </w:r>
          </w:p>
        </w:tc>
      </w:tr>
      <w:tr w:rsidR="0020672F" w:rsidRPr="00446E61" w:rsidTr="002A1B13">
        <w:tc>
          <w:tcPr>
            <w:tcW w:w="567"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5.1</w:t>
            </w:r>
          </w:p>
        </w:tc>
        <w:tc>
          <w:tcPr>
            <w:tcW w:w="1840" w:type="dxa"/>
          </w:tcPr>
          <w:p w:rsidR="0020672F" w:rsidRPr="00446E61" w:rsidRDefault="0020672F" w:rsidP="002A1B13">
            <w:pPr>
              <w:autoSpaceDE w:val="0"/>
              <w:spacing w:after="0" w:line="240" w:lineRule="auto"/>
              <w:rPr>
                <w:rFonts w:ascii="Times New Roman" w:hAnsi="Times New Roman"/>
                <w:sz w:val="24"/>
                <w:szCs w:val="24"/>
              </w:rPr>
            </w:pPr>
            <w:r w:rsidRPr="00446E61">
              <w:rPr>
                <w:rFonts w:ascii="Times New Roman" w:hAnsi="Times New Roman"/>
                <w:sz w:val="24"/>
                <w:szCs w:val="24"/>
              </w:rPr>
              <w:t xml:space="preserve">То же в % к </w:t>
            </w:r>
            <w:proofErr w:type="gramStart"/>
            <w:r w:rsidRPr="00446E61">
              <w:rPr>
                <w:rFonts w:ascii="Times New Roman" w:hAnsi="Times New Roman"/>
                <w:sz w:val="24"/>
                <w:szCs w:val="24"/>
              </w:rPr>
              <w:t>поданной</w:t>
            </w:r>
            <w:proofErr w:type="gramEnd"/>
            <w:r w:rsidRPr="00446E61">
              <w:rPr>
                <w:rFonts w:ascii="Times New Roman" w:hAnsi="Times New Roman"/>
                <w:sz w:val="24"/>
                <w:szCs w:val="24"/>
              </w:rPr>
              <w:t xml:space="preserve"> в сеть</w:t>
            </w:r>
          </w:p>
        </w:tc>
        <w:tc>
          <w:tcPr>
            <w:tcW w:w="990" w:type="dxa"/>
          </w:tcPr>
          <w:p w:rsidR="0020672F" w:rsidRPr="00446E61" w:rsidRDefault="0020672F" w:rsidP="002A1B13">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9,7</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9,7</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9,5</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9,6</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8,6</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9,1</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8,8</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8,8</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8,8</w:t>
            </w:r>
          </w:p>
        </w:tc>
        <w:tc>
          <w:tcPr>
            <w:tcW w:w="770" w:type="dxa"/>
          </w:tcPr>
          <w:p w:rsidR="0020672F" w:rsidRPr="00446E61" w:rsidRDefault="0020672F" w:rsidP="002A1B13">
            <w:pPr>
              <w:autoSpaceDE w:val="0"/>
              <w:spacing w:after="0" w:line="240" w:lineRule="auto"/>
              <w:jc w:val="center"/>
              <w:rPr>
                <w:rFonts w:ascii="Times New Roman" w:hAnsi="Times New Roman"/>
                <w:sz w:val="24"/>
                <w:szCs w:val="24"/>
              </w:rPr>
            </w:pPr>
            <w:r w:rsidRPr="00446E61">
              <w:rPr>
                <w:rFonts w:ascii="Times New Roman" w:hAnsi="Times New Roman"/>
                <w:sz w:val="24"/>
                <w:szCs w:val="24"/>
              </w:rPr>
              <w:t>8,8</w:t>
            </w:r>
          </w:p>
        </w:tc>
      </w:tr>
    </w:tbl>
    <w:p w:rsidR="00401DC4" w:rsidRPr="00446E61" w:rsidRDefault="00401DC4" w:rsidP="00401DC4">
      <w:pPr>
        <w:autoSpaceDE w:val="0"/>
        <w:spacing w:after="0" w:line="240" w:lineRule="auto"/>
        <w:jc w:val="center"/>
        <w:rPr>
          <w:rFonts w:ascii="Times New Roman" w:hAnsi="Times New Roman"/>
          <w:sz w:val="26"/>
          <w:szCs w:val="26"/>
        </w:rPr>
      </w:pPr>
      <w:r w:rsidRPr="00446E61">
        <w:rPr>
          <w:rFonts w:ascii="Times New Roman" w:hAnsi="Times New Roman"/>
          <w:sz w:val="26"/>
          <w:szCs w:val="26"/>
        </w:rPr>
        <w:t>Основные показатели работы системы водоснабжения</w:t>
      </w:r>
    </w:p>
    <w:p w:rsidR="00401DC4" w:rsidRPr="00446E61" w:rsidRDefault="00401DC4" w:rsidP="00401DC4">
      <w:pPr>
        <w:autoSpaceDE w:val="0"/>
        <w:spacing w:after="0" w:line="240" w:lineRule="auto"/>
        <w:jc w:val="both"/>
        <w:rPr>
          <w:rFonts w:ascii="Times New Roman" w:hAnsi="Times New Roman"/>
          <w:sz w:val="26"/>
          <w:szCs w:val="26"/>
        </w:rPr>
      </w:pP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Водоснабжение н</w:t>
      </w:r>
      <w:r w:rsidR="00A73600" w:rsidRPr="00446E61">
        <w:rPr>
          <w:rFonts w:ascii="Times New Roman" w:hAnsi="Times New Roman"/>
          <w:sz w:val="26"/>
          <w:szCs w:val="26"/>
        </w:rPr>
        <w:t xml:space="preserve">а хозяйственно-питьевые нужды </w:t>
      </w:r>
      <w:r w:rsidRPr="00446E61">
        <w:rPr>
          <w:rFonts w:ascii="Times New Roman" w:hAnsi="Times New Roman"/>
          <w:sz w:val="26"/>
          <w:szCs w:val="26"/>
        </w:rPr>
        <w:t xml:space="preserve"> </w:t>
      </w:r>
      <w:r w:rsidR="00A73600" w:rsidRPr="00446E61">
        <w:rPr>
          <w:rFonts w:ascii="Times New Roman" w:hAnsi="Times New Roman"/>
          <w:sz w:val="26"/>
          <w:szCs w:val="26"/>
        </w:rPr>
        <w:t>Таштыпского</w:t>
      </w:r>
      <w:r w:rsidRPr="00446E61">
        <w:rPr>
          <w:rFonts w:ascii="Times New Roman" w:hAnsi="Times New Roman"/>
          <w:sz w:val="26"/>
          <w:szCs w:val="26"/>
        </w:rPr>
        <w:t xml:space="preserve"> сельсовет</w:t>
      </w:r>
      <w:r w:rsidR="00A73600" w:rsidRPr="00446E61">
        <w:rPr>
          <w:rFonts w:ascii="Times New Roman" w:hAnsi="Times New Roman"/>
          <w:sz w:val="26"/>
          <w:szCs w:val="26"/>
        </w:rPr>
        <w:t>а</w:t>
      </w:r>
      <w:r w:rsidRPr="00446E61">
        <w:rPr>
          <w:rFonts w:ascii="Times New Roman" w:hAnsi="Times New Roman"/>
          <w:sz w:val="26"/>
          <w:szCs w:val="26"/>
        </w:rPr>
        <w:t xml:space="preserve"> осуществляется за счет 6 водозаборов.</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Существующая подача питьевой вод</w:t>
      </w:r>
      <w:proofErr w:type="gramStart"/>
      <w:r w:rsidRPr="00446E61">
        <w:rPr>
          <w:rFonts w:ascii="Times New Roman" w:hAnsi="Times New Roman"/>
          <w:sz w:val="26"/>
          <w:szCs w:val="26"/>
        </w:rPr>
        <w:t xml:space="preserve">ы </w:t>
      </w:r>
      <w:r w:rsidR="000D583B" w:rsidRPr="00446E61">
        <w:rPr>
          <w:rFonts w:ascii="Times New Roman" w:hAnsi="Times New Roman"/>
          <w:sz w:val="26"/>
          <w:szCs w:val="26"/>
        </w:rPr>
        <w:t>ООО</w:t>
      </w:r>
      <w:proofErr w:type="gramEnd"/>
      <w:r w:rsidRPr="00446E61">
        <w:rPr>
          <w:rFonts w:ascii="Times New Roman" w:hAnsi="Times New Roman"/>
          <w:sz w:val="26"/>
          <w:szCs w:val="26"/>
        </w:rPr>
        <w:t xml:space="preserve"> «</w:t>
      </w:r>
      <w:proofErr w:type="spellStart"/>
      <w:r w:rsidRPr="00446E61">
        <w:rPr>
          <w:rFonts w:ascii="Times New Roman" w:hAnsi="Times New Roman"/>
          <w:sz w:val="26"/>
          <w:szCs w:val="26"/>
        </w:rPr>
        <w:t>Т</w:t>
      </w:r>
      <w:r w:rsidR="000D583B" w:rsidRPr="00446E61">
        <w:rPr>
          <w:rFonts w:ascii="Times New Roman" w:hAnsi="Times New Roman"/>
          <w:sz w:val="26"/>
          <w:szCs w:val="26"/>
        </w:rPr>
        <w:t>аштыпэнерго</w:t>
      </w:r>
      <w:proofErr w:type="spellEnd"/>
      <w:r w:rsidRPr="00446E61">
        <w:rPr>
          <w:rFonts w:ascii="Times New Roman" w:hAnsi="Times New Roman"/>
          <w:sz w:val="26"/>
          <w:szCs w:val="26"/>
        </w:rPr>
        <w:t>» на муниципальные нужды составляет 0,475 тыс. куб. м/</w:t>
      </w:r>
      <w:proofErr w:type="spellStart"/>
      <w:r w:rsidRPr="00446E61">
        <w:rPr>
          <w:rFonts w:ascii="Times New Roman" w:hAnsi="Times New Roman"/>
          <w:sz w:val="26"/>
          <w:szCs w:val="26"/>
        </w:rPr>
        <w:t>сут</w:t>
      </w:r>
      <w:proofErr w:type="spellEnd"/>
      <w:r w:rsidRPr="00446E61">
        <w:rPr>
          <w:rFonts w:ascii="Times New Roman" w:hAnsi="Times New Roman"/>
          <w:sz w:val="26"/>
          <w:szCs w:val="26"/>
        </w:rPr>
        <w:t>., в т.ч.:</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населению – 0,226 тыс. куб. м/</w:t>
      </w:r>
      <w:proofErr w:type="spellStart"/>
      <w:r w:rsidRPr="00446E61">
        <w:rPr>
          <w:rFonts w:ascii="Times New Roman" w:hAnsi="Times New Roman"/>
          <w:sz w:val="26"/>
          <w:szCs w:val="26"/>
        </w:rPr>
        <w:t>сут</w:t>
      </w:r>
      <w:proofErr w:type="spellEnd"/>
      <w:r w:rsidRPr="00446E61">
        <w:rPr>
          <w:rFonts w:ascii="Times New Roman" w:hAnsi="Times New Roman"/>
          <w:sz w:val="26"/>
          <w:szCs w:val="26"/>
        </w:rPr>
        <w:t>.;</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промышленным предприятиям и другим организациям – 0,194 тыс. куб. м/</w:t>
      </w:r>
      <w:proofErr w:type="spellStart"/>
      <w:r w:rsidRPr="00446E61">
        <w:rPr>
          <w:rFonts w:ascii="Times New Roman" w:hAnsi="Times New Roman"/>
          <w:sz w:val="26"/>
          <w:szCs w:val="26"/>
        </w:rPr>
        <w:t>сут</w:t>
      </w:r>
      <w:proofErr w:type="spellEnd"/>
      <w:r w:rsidRPr="00446E61">
        <w:rPr>
          <w:rFonts w:ascii="Times New Roman" w:hAnsi="Times New Roman"/>
          <w:sz w:val="26"/>
          <w:szCs w:val="26"/>
        </w:rPr>
        <w:t>.;</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потери в водопроводных сетях -0,055 тыс. куб. м/</w:t>
      </w:r>
      <w:proofErr w:type="spellStart"/>
      <w:r w:rsidRPr="00446E61">
        <w:rPr>
          <w:rFonts w:ascii="Times New Roman" w:hAnsi="Times New Roman"/>
          <w:sz w:val="26"/>
          <w:szCs w:val="26"/>
        </w:rPr>
        <w:t>сут</w:t>
      </w:r>
      <w:proofErr w:type="spellEnd"/>
      <w:r w:rsidRPr="00446E61">
        <w:rPr>
          <w:rFonts w:ascii="Times New Roman" w:hAnsi="Times New Roman"/>
          <w:sz w:val="26"/>
          <w:szCs w:val="26"/>
        </w:rPr>
        <w:t>.</w:t>
      </w:r>
    </w:p>
    <w:p w:rsidR="00401DC4" w:rsidRPr="00446E61" w:rsidRDefault="000D583B"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В пользован</w:t>
      </w:r>
      <w:proofErr w:type="gramStart"/>
      <w:r w:rsidRPr="00446E61">
        <w:rPr>
          <w:rFonts w:ascii="Times New Roman" w:hAnsi="Times New Roman"/>
          <w:sz w:val="26"/>
          <w:szCs w:val="26"/>
        </w:rPr>
        <w:t>ии ООО</w:t>
      </w:r>
      <w:proofErr w:type="gramEnd"/>
      <w:r w:rsidRPr="00446E61">
        <w:rPr>
          <w:rFonts w:ascii="Times New Roman" w:hAnsi="Times New Roman"/>
          <w:sz w:val="26"/>
          <w:szCs w:val="26"/>
        </w:rPr>
        <w:t xml:space="preserve"> «</w:t>
      </w:r>
      <w:proofErr w:type="spellStart"/>
      <w:r w:rsidRPr="00446E61">
        <w:rPr>
          <w:rFonts w:ascii="Times New Roman" w:hAnsi="Times New Roman"/>
          <w:sz w:val="26"/>
          <w:szCs w:val="26"/>
        </w:rPr>
        <w:t>Таштыпэнерго</w:t>
      </w:r>
      <w:proofErr w:type="spellEnd"/>
      <w:r w:rsidRPr="00446E61">
        <w:rPr>
          <w:rFonts w:ascii="Times New Roman" w:hAnsi="Times New Roman"/>
          <w:sz w:val="26"/>
          <w:szCs w:val="26"/>
        </w:rPr>
        <w:t>»</w:t>
      </w:r>
      <w:r w:rsidR="00401DC4" w:rsidRPr="00446E61">
        <w:rPr>
          <w:rFonts w:ascii="Times New Roman" w:hAnsi="Times New Roman"/>
          <w:sz w:val="26"/>
          <w:szCs w:val="26"/>
        </w:rPr>
        <w:t xml:space="preserve"> находится 17,2 км водопроводных сетей. Износ сетей составляет </w:t>
      </w:r>
      <w:r w:rsidR="00F77C7E" w:rsidRPr="00446E61">
        <w:rPr>
          <w:rFonts w:ascii="Times New Roman" w:hAnsi="Times New Roman"/>
          <w:sz w:val="26"/>
          <w:szCs w:val="26"/>
        </w:rPr>
        <w:t>82</w:t>
      </w:r>
      <w:r w:rsidR="00401DC4" w:rsidRPr="00446E61">
        <w:rPr>
          <w:rFonts w:ascii="Times New Roman" w:hAnsi="Times New Roman"/>
          <w:sz w:val="26"/>
          <w:szCs w:val="26"/>
        </w:rPr>
        <w:t>,7 %.</w:t>
      </w:r>
    </w:p>
    <w:p w:rsidR="00401DC4" w:rsidRPr="00446E61" w:rsidRDefault="00401DC4" w:rsidP="00401DC4">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По химическому составу по всем показателям подземная вода соответствует требованиям СанПиН 2.1.4.1074-01 "Питьевая вода", и поэтому основным технологическим процессом при очистке является обезжелезивание.</w:t>
      </w:r>
    </w:p>
    <w:p w:rsidR="00401DC4" w:rsidRPr="00446E61" w:rsidRDefault="00401DC4" w:rsidP="00401DC4">
      <w:pPr>
        <w:autoSpaceDE w:val="0"/>
        <w:spacing w:after="0" w:line="240" w:lineRule="auto"/>
        <w:jc w:val="center"/>
        <w:rPr>
          <w:rFonts w:ascii="Times New Roman" w:hAnsi="Times New Roman"/>
          <w:sz w:val="26"/>
          <w:szCs w:val="26"/>
        </w:rPr>
      </w:pPr>
    </w:p>
    <w:p w:rsidR="00A261AC" w:rsidRPr="00446E61" w:rsidRDefault="00A261AC" w:rsidP="008D0C87">
      <w:pPr>
        <w:autoSpaceDE w:val="0"/>
        <w:spacing w:after="0" w:line="240" w:lineRule="auto"/>
        <w:jc w:val="right"/>
        <w:rPr>
          <w:rFonts w:ascii="Times New Roman" w:hAnsi="Times New Roman"/>
          <w:sz w:val="26"/>
          <w:szCs w:val="26"/>
        </w:rPr>
      </w:pPr>
    </w:p>
    <w:p w:rsidR="00A261AC" w:rsidRPr="00446E61" w:rsidRDefault="00A261AC" w:rsidP="008D0C87">
      <w:pPr>
        <w:autoSpaceDE w:val="0"/>
        <w:spacing w:after="0" w:line="240" w:lineRule="auto"/>
        <w:jc w:val="right"/>
        <w:rPr>
          <w:rFonts w:ascii="Times New Roman" w:hAnsi="Times New Roman"/>
          <w:sz w:val="26"/>
          <w:szCs w:val="26"/>
        </w:rPr>
      </w:pPr>
    </w:p>
    <w:p w:rsidR="00A261AC" w:rsidRPr="00446E61" w:rsidRDefault="00A261AC" w:rsidP="008D0C87">
      <w:pPr>
        <w:autoSpaceDE w:val="0"/>
        <w:spacing w:after="0" w:line="240" w:lineRule="auto"/>
        <w:jc w:val="right"/>
        <w:rPr>
          <w:rFonts w:ascii="Times New Roman" w:hAnsi="Times New Roman"/>
          <w:sz w:val="26"/>
          <w:szCs w:val="26"/>
        </w:rPr>
      </w:pPr>
    </w:p>
    <w:p w:rsidR="008D0C87" w:rsidRPr="00446E61" w:rsidRDefault="008D0C87" w:rsidP="008D0C87">
      <w:pPr>
        <w:autoSpaceDE w:val="0"/>
        <w:spacing w:after="0" w:line="240" w:lineRule="auto"/>
        <w:jc w:val="right"/>
        <w:rPr>
          <w:rFonts w:ascii="Times New Roman" w:hAnsi="Times New Roman"/>
          <w:sz w:val="26"/>
          <w:szCs w:val="26"/>
        </w:rPr>
      </w:pPr>
      <w:r w:rsidRPr="00446E61">
        <w:rPr>
          <w:rFonts w:ascii="Times New Roman" w:hAnsi="Times New Roman"/>
          <w:sz w:val="26"/>
          <w:szCs w:val="26"/>
        </w:rPr>
        <w:t xml:space="preserve">Таблица </w:t>
      </w:r>
      <w:r w:rsidR="007D650D" w:rsidRPr="00446E61">
        <w:rPr>
          <w:rFonts w:ascii="Times New Roman" w:hAnsi="Times New Roman"/>
          <w:sz w:val="26"/>
          <w:szCs w:val="26"/>
        </w:rPr>
        <w:t>9</w:t>
      </w:r>
    </w:p>
    <w:p w:rsidR="008D0C87" w:rsidRPr="00446E61" w:rsidRDefault="008D0C87" w:rsidP="008D0C87">
      <w:pPr>
        <w:autoSpaceDE w:val="0"/>
        <w:spacing w:after="0" w:line="240" w:lineRule="auto"/>
        <w:ind w:firstLine="540"/>
        <w:jc w:val="both"/>
        <w:rPr>
          <w:rFonts w:ascii="Times New Roman" w:hAnsi="Times New Roman"/>
          <w:sz w:val="26"/>
          <w:szCs w:val="26"/>
        </w:rPr>
      </w:pPr>
    </w:p>
    <w:p w:rsidR="008D0C87" w:rsidRPr="00446E61" w:rsidRDefault="008D0C87" w:rsidP="008D0C87">
      <w:pPr>
        <w:pStyle w:val="ConsPlusTitle"/>
        <w:widowControl/>
        <w:jc w:val="center"/>
        <w:rPr>
          <w:rFonts w:ascii="Times New Roman" w:hAnsi="Times New Roman" w:cs="Times New Roman"/>
          <w:b w:val="0"/>
          <w:sz w:val="26"/>
          <w:szCs w:val="26"/>
        </w:rPr>
      </w:pPr>
      <w:r w:rsidRPr="00446E61">
        <w:rPr>
          <w:rFonts w:ascii="Times New Roman" w:hAnsi="Times New Roman" w:cs="Times New Roman"/>
          <w:b w:val="0"/>
          <w:sz w:val="26"/>
          <w:szCs w:val="26"/>
        </w:rPr>
        <w:t>Параметры оценки качества</w:t>
      </w:r>
    </w:p>
    <w:p w:rsidR="008D0C87" w:rsidRPr="00446E61" w:rsidRDefault="008D0C87" w:rsidP="008D0C87">
      <w:pPr>
        <w:pStyle w:val="ConsPlusTitle"/>
        <w:widowControl/>
        <w:jc w:val="center"/>
        <w:rPr>
          <w:rFonts w:ascii="Times New Roman" w:hAnsi="Times New Roman" w:cs="Times New Roman"/>
          <w:b w:val="0"/>
          <w:sz w:val="26"/>
          <w:szCs w:val="26"/>
        </w:rPr>
      </w:pPr>
      <w:r w:rsidRPr="00446E61">
        <w:rPr>
          <w:rFonts w:ascii="Times New Roman" w:hAnsi="Times New Roman" w:cs="Times New Roman"/>
          <w:b w:val="0"/>
          <w:sz w:val="26"/>
          <w:szCs w:val="26"/>
        </w:rPr>
        <w:t>предоставляемых услуг водоснабжения</w:t>
      </w:r>
    </w:p>
    <w:p w:rsidR="008D0C87" w:rsidRPr="00446E61" w:rsidRDefault="008D0C87" w:rsidP="008D0C87">
      <w:pPr>
        <w:autoSpaceDE w:val="0"/>
        <w:spacing w:after="0" w:line="240" w:lineRule="auto"/>
        <w:ind w:firstLine="540"/>
        <w:jc w:val="both"/>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2127"/>
        <w:gridCol w:w="1620"/>
        <w:gridCol w:w="2160"/>
        <w:gridCol w:w="1445"/>
        <w:gridCol w:w="2040"/>
      </w:tblGrid>
      <w:tr w:rsidR="008D0C87" w:rsidRPr="00446E61" w:rsidTr="008E547B">
        <w:trPr>
          <w:cantSplit/>
          <w:trHeight w:val="240"/>
        </w:trPr>
        <w:tc>
          <w:tcPr>
            <w:tcW w:w="2127" w:type="dxa"/>
            <w:vMerge w:val="restart"/>
            <w:tcBorders>
              <w:top w:val="single" w:sz="4" w:space="0" w:color="000000"/>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2"/>
                <w:szCs w:val="22"/>
              </w:rPr>
            </w:pPr>
            <w:r w:rsidRPr="00446E61">
              <w:rPr>
                <w:rFonts w:ascii="Times New Roman" w:hAnsi="Times New Roman" w:cs="Times New Roman"/>
                <w:sz w:val="22"/>
                <w:szCs w:val="22"/>
              </w:rPr>
              <w:lastRenderedPageBreak/>
              <w:t xml:space="preserve">Нормативные параметры качества </w:t>
            </w:r>
          </w:p>
        </w:tc>
        <w:tc>
          <w:tcPr>
            <w:tcW w:w="1620" w:type="dxa"/>
            <w:vMerge w:val="restart"/>
            <w:tcBorders>
              <w:top w:val="single" w:sz="4" w:space="0" w:color="000000"/>
              <w:left w:val="single" w:sz="4" w:space="0" w:color="000000"/>
            </w:tcBorders>
          </w:tcPr>
          <w:p w:rsidR="008D0C87" w:rsidRPr="00446E61" w:rsidRDefault="008D0C87" w:rsidP="008E547B">
            <w:pPr>
              <w:pStyle w:val="ConsPlusCell"/>
              <w:widowControl/>
              <w:snapToGrid w:val="0"/>
              <w:jc w:val="center"/>
              <w:rPr>
                <w:rFonts w:ascii="Times New Roman" w:hAnsi="Times New Roman" w:cs="Times New Roman"/>
                <w:sz w:val="22"/>
                <w:szCs w:val="22"/>
              </w:rPr>
            </w:pPr>
            <w:r w:rsidRPr="00446E61">
              <w:rPr>
                <w:rFonts w:ascii="Times New Roman" w:hAnsi="Times New Roman" w:cs="Times New Roman"/>
                <w:sz w:val="22"/>
                <w:szCs w:val="22"/>
              </w:rPr>
              <w:t xml:space="preserve">Допустимый </w:t>
            </w:r>
            <w:r w:rsidRPr="00446E61">
              <w:rPr>
                <w:rFonts w:ascii="Times New Roman" w:hAnsi="Times New Roman" w:cs="Times New Roman"/>
                <w:sz w:val="22"/>
                <w:szCs w:val="22"/>
              </w:rPr>
              <w:br/>
              <w:t>период и  показатели нарушения (снижения) параметров качества</w:t>
            </w:r>
          </w:p>
        </w:tc>
        <w:tc>
          <w:tcPr>
            <w:tcW w:w="2160" w:type="dxa"/>
            <w:vMerge w:val="restart"/>
            <w:tcBorders>
              <w:top w:val="single" w:sz="4" w:space="0" w:color="000000"/>
              <w:left w:val="single" w:sz="4" w:space="0" w:color="000000"/>
            </w:tcBorders>
          </w:tcPr>
          <w:p w:rsidR="008D0C87" w:rsidRPr="00446E61" w:rsidRDefault="008D0C87" w:rsidP="008E547B">
            <w:pPr>
              <w:pStyle w:val="ConsPlusCell"/>
              <w:widowControl/>
              <w:snapToGrid w:val="0"/>
              <w:jc w:val="center"/>
              <w:rPr>
                <w:rFonts w:ascii="Times New Roman" w:hAnsi="Times New Roman" w:cs="Times New Roman"/>
                <w:sz w:val="22"/>
                <w:szCs w:val="22"/>
              </w:rPr>
            </w:pPr>
            <w:r w:rsidRPr="00446E61">
              <w:rPr>
                <w:rFonts w:ascii="Times New Roman" w:hAnsi="Times New Roman" w:cs="Times New Roman"/>
                <w:sz w:val="22"/>
                <w:szCs w:val="22"/>
              </w:rPr>
              <w:t xml:space="preserve">Учетный период </w:t>
            </w:r>
            <w:r w:rsidRPr="00446E61">
              <w:rPr>
                <w:rFonts w:ascii="Times New Roman" w:hAnsi="Times New Roman" w:cs="Times New Roman"/>
                <w:sz w:val="22"/>
                <w:szCs w:val="22"/>
              </w:rPr>
              <w:br/>
              <w:t>(величина)  снижения оплаты</w:t>
            </w:r>
            <w:r w:rsidRPr="00446E61">
              <w:rPr>
                <w:rFonts w:ascii="Times New Roman" w:hAnsi="Times New Roman" w:cs="Times New Roman"/>
                <w:sz w:val="22"/>
                <w:szCs w:val="22"/>
              </w:rPr>
              <w:br/>
              <w:t xml:space="preserve">за нарушение  </w:t>
            </w:r>
            <w:r w:rsidRPr="00446E61">
              <w:rPr>
                <w:rFonts w:ascii="Times New Roman" w:hAnsi="Times New Roman" w:cs="Times New Roman"/>
                <w:sz w:val="22"/>
                <w:szCs w:val="22"/>
              </w:rPr>
              <w:br/>
              <w:t>параметров</w:t>
            </w:r>
          </w:p>
        </w:tc>
        <w:tc>
          <w:tcPr>
            <w:tcW w:w="3485" w:type="dxa"/>
            <w:gridSpan w:val="2"/>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2"/>
                <w:szCs w:val="22"/>
              </w:rPr>
            </w:pPr>
            <w:r w:rsidRPr="00446E61">
              <w:rPr>
                <w:rFonts w:ascii="Times New Roman" w:hAnsi="Times New Roman" w:cs="Times New Roman"/>
                <w:sz w:val="22"/>
                <w:szCs w:val="22"/>
              </w:rPr>
              <w:t xml:space="preserve">Условия расчета      </w:t>
            </w:r>
          </w:p>
        </w:tc>
      </w:tr>
      <w:tr w:rsidR="008D0C87" w:rsidRPr="00446E61" w:rsidTr="008E547B">
        <w:trPr>
          <w:cantSplit/>
          <w:trHeight w:val="720"/>
        </w:trPr>
        <w:tc>
          <w:tcPr>
            <w:tcW w:w="2127" w:type="dxa"/>
            <w:vMerge/>
            <w:tcBorders>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2"/>
                <w:szCs w:val="22"/>
              </w:rPr>
            </w:pPr>
          </w:p>
        </w:tc>
        <w:tc>
          <w:tcPr>
            <w:tcW w:w="1620" w:type="dxa"/>
            <w:vMerge/>
            <w:tcBorders>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2"/>
                <w:szCs w:val="22"/>
              </w:rPr>
            </w:pPr>
          </w:p>
        </w:tc>
        <w:tc>
          <w:tcPr>
            <w:tcW w:w="2160" w:type="dxa"/>
            <w:vMerge/>
            <w:tcBorders>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2"/>
                <w:szCs w:val="22"/>
              </w:rPr>
            </w:pPr>
          </w:p>
        </w:tc>
        <w:tc>
          <w:tcPr>
            <w:tcW w:w="1445"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jc w:val="center"/>
              <w:rPr>
                <w:rFonts w:ascii="Times New Roman" w:hAnsi="Times New Roman" w:cs="Times New Roman"/>
                <w:sz w:val="22"/>
                <w:szCs w:val="22"/>
              </w:rPr>
            </w:pPr>
            <w:r w:rsidRPr="00446E61">
              <w:rPr>
                <w:rFonts w:ascii="Times New Roman" w:hAnsi="Times New Roman" w:cs="Times New Roman"/>
                <w:sz w:val="22"/>
                <w:szCs w:val="22"/>
              </w:rPr>
              <w:t xml:space="preserve">При наличии  </w:t>
            </w:r>
            <w:r w:rsidRPr="00446E61">
              <w:rPr>
                <w:rFonts w:ascii="Times New Roman" w:hAnsi="Times New Roman" w:cs="Times New Roman"/>
                <w:sz w:val="22"/>
                <w:szCs w:val="22"/>
              </w:rPr>
              <w:br/>
              <w:t xml:space="preserve">прибора  </w:t>
            </w:r>
            <w:r w:rsidRPr="00446E61">
              <w:rPr>
                <w:rFonts w:ascii="Times New Roman" w:hAnsi="Times New Roman" w:cs="Times New Roman"/>
                <w:sz w:val="22"/>
                <w:szCs w:val="22"/>
              </w:rPr>
              <w:br/>
              <w:t>учета</w:t>
            </w:r>
          </w:p>
        </w:tc>
        <w:tc>
          <w:tcPr>
            <w:tcW w:w="204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jc w:val="center"/>
              <w:rPr>
                <w:rFonts w:ascii="Times New Roman" w:hAnsi="Times New Roman" w:cs="Times New Roman"/>
                <w:sz w:val="22"/>
                <w:szCs w:val="22"/>
              </w:rPr>
            </w:pPr>
            <w:r w:rsidRPr="00446E61">
              <w:rPr>
                <w:rFonts w:ascii="Times New Roman" w:hAnsi="Times New Roman" w:cs="Times New Roman"/>
                <w:sz w:val="22"/>
                <w:szCs w:val="22"/>
              </w:rPr>
              <w:t>При отсутствии</w:t>
            </w:r>
            <w:r w:rsidRPr="00446E61">
              <w:rPr>
                <w:rFonts w:ascii="Times New Roman" w:hAnsi="Times New Roman" w:cs="Times New Roman"/>
                <w:sz w:val="22"/>
                <w:szCs w:val="22"/>
              </w:rPr>
              <w:br/>
              <w:t>приборов учета</w:t>
            </w:r>
          </w:p>
        </w:tc>
      </w:tr>
      <w:tr w:rsidR="008D0C87" w:rsidRPr="00446E61" w:rsidTr="008E547B">
        <w:trPr>
          <w:cantSplit/>
          <w:trHeight w:val="1200"/>
        </w:trPr>
        <w:tc>
          <w:tcPr>
            <w:tcW w:w="2127"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2"/>
                <w:szCs w:val="22"/>
              </w:rPr>
            </w:pPr>
            <w:r w:rsidRPr="00446E61">
              <w:rPr>
                <w:rFonts w:ascii="Times New Roman" w:hAnsi="Times New Roman" w:cs="Times New Roman"/>
                <w:sz w:val="22"/>
                <w:szCs w:val="22"/>
              </w:rPr>
              <w:t>Количество аварий</w:t>
            </w:r>
            <w:r w:rsidRPr="00446E61">
              <w:rPr>
                <w:rFonts w:ascii="Times New Roman" w:hAnsi="Times New Roman" w:cs="Times New Roman"/>
                <w:sz w:val="22"/>
                <w:szCs w:val="22"/>
              </w:rPr>
              <w:br/>
              <w:t xml:space="preserve">и повреждений на </w:t>
            </w:r>
            <w:r w:rsidRPr="00446E61">
              <w:rPr>
                <w:rFonts w:ascii="Times New Roman" w:hAnsi="Times New Roman" w:cs="Times New Roman"/>
                <w:sz w:val="22"/>
                <w:szCs w:val="22"/>
              </w:rPr>
              <w:br/>
              <w:t xml:space="preserve">1 км сети в год  </w:t>
            </w:r>
          </w:p>
        </w:tc>
        <w:tc>
          <w:tcPr>
            <w:tcW w:w="1620"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2"/>
                <w:szCs w:val="22"/>
              </w:rPr>
            </w:pPr>
            <w:r w:rsidRPr="00446E61">
              <w:rPr>
                <w:rFonts w:ascii="Times New Roman" w:hAnsi="Times New Roman" w:cs="Times New Roman"/>
                <w:sz w:val="22"/>
                <w:szCs w:val="22"/>
              </w:rPr>
              <w:t>а) не более</w:t>
            </w:r>
            <w:r w:rsidRPr="00446E61">
              <w:rPr>
                <w:rFonts w:ascii="Times New Roman" w:hAnsi="Times New Roman" w:cs="Times New Roman"/>
                <w:sz w:val="22"/>
                <w:szCs w:val="22"/>
              </w:rPr>
              <w:br/>
              <w:t xml:space="preserve">8 часов в течение одного месяца     </w:t>
            </w:r>
            <w:r w:rsidRPr="00446E61">
              <w:rPr>
                <w:rFonts w:ascii="Times New Roman" w:hAnsi="Times New Roman" w:cs="Times New Roman"/>
                <w:sz w:val="22"/>
                <w:szCs w:val="22"/>
              </w:rPr>
              <w:br/>
              <w:t xml:space="preserve">б) при аварии – не более 4 часов      </w:t>
            </w:r>
          </w:p>
        </w:tc>
        <w:tc>
          <w:tcPr>
            <w:tcW w:w="2160"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2"/>
                <w:szCs w:val="22"/>
              </w:rPr>
            </w:pPr>
            <w:r w:rsidRPr="00446E61">
              <w:rPr>
                <w:rFonts w:ascii="Times New Roman" w:hAnsi="Times New Roman" w:cs="Times New Roman"/>
                <w:sz w:val="22"/>
                <w:szCs w:val="22"/>
              </w:rPr>
              <w:t xml:space="preserve">За каждый час, </w:t>
            </w:r>
            <w:r w:rsidRPr="00446E61">
              <w:rPr>
                <w:rFonts w:ascii="Times New Roman" w:hAnsi="Times New Roman" w:cs="Times New Roman"/>
                <w:sz w:val="22"/>
                <w:szCs w:val="22"/>
              </w:rPr>
              <w:br/>
              <w:t xml:space="preserve">превышающий    </w:t>
            </w:r>
            <w:r w:rsidRPr="00446E61">
              <w:rPr>
                <w:rFonts w:ascii="Times New Roman" w:hAnsi="Times New Roman" w:cs="Times New Roman"/>
                <w:sz w:val="22"/>
                <w:szCs w:val="22"/>
              </w:rPr>
              <w:br/>
              <w:t xml:space="preserve">допустимый период нарушения за расчетный период </w:t>
            </w:r>
          </w:p>
        </w:tc>
        <w:tc>
          <w:tcPr>
            <w:tcW w:w="1445"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2"/>
                <w:szCs w:val="22"/>
              </w:rPr>
            </w:pPr>
            <w:r w:rsidRPr="00446E61">
              <w:rPr>
                <w:rFonts w:ascii="Times New Roman" w:hAnsi="Times New Roman" w:cs="Times New Roman"/>
                <w:sz w:val="22"/>
                <w:szCs w:val="22"/>
              </w:rPr>
              <w:t xml:space="preserve">По показаниям </w:t>
            </w:r>
            <w:r w:rsidRPr="00446E61">
              <w:rPr>
                <w:rFonts w:ascii="Times New Roman" w:hAnsi="Times New Roman" w:cs="Times New Roman"/>
                <w:sz w:val="22"/>
                <w:szCs w:val="22"/>
              </w:rPr>
              <w:br/>
              <w:t xml:space="preserve">приборов   </w:t>
            </w:r>
            <w:r w:rsidRPr="00446E61">
              <w:rPr>
                <w:rFonts w:ascii="Times New Roman" w:hAnsi="Times New Roman" w:cs="Times New Roman"/>
                <w:sz w:val="22"/>
                <w:szCs w:val="22"/>
              </w:rPr>
              <w:br/>
              <w:t xml:space="preserve">учета      </w:t>
            </w:r>
          </w:p>
        </w:tc>
        <w:tc>
          <w:tcPr>
            <w:tcW w:w="204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2"/>
                <w:szCs w:val="22"/>
              </w:rPr>
            </w:pPr>
            <w:r w:rsidRPr="00446E61">
              <w:rPr>
                <w:rFonts w:ascii="Times New Roman" w:hAnsi="Times New Roman" w:cs="Times New Roman"/>
                <w:sz w:val="22"/>
                <w:szCs w:val="22"/>
              </w:rPr>
              <w:t xml:space="preserve">С 1 человека по            </w:t>
            </w:r>
            <w:r w:rsidRPr="00446E61">
              <w:rPr>
                <w:rFonts w:ascii="Times New Roman" w:hAnsi="Times New Roman" w:cs="Times New Roman"/>
                <w:sz w:val="22"/>
                <w:szCs w:val="22"/>
              </w:rPr>
              <w:br/>
              <w:t>установленному</w:t>
            </w:r>
            <w:r w:rsidRPr="00446E61">
              <w:rPr>
                <w:rFonts w:ascii="Times New Roman" w:hAnsi="Times New Roman" w:cs="Times New Roman"/>
                <w:sz w:val="22"/>
                <w:szCs w:val="22"/>
              </w:rPr>
              <w:br/>
              <w:t xml:space="preserve">нормативу     </w:t>
            </w:r>
          </w:p>
        </w:tc>
      </w:tr>
      <w:tr w:rsidR="008D0C87" w:rsidRPr="00446E61" w:rsidTr="008E547B">
        <w:trPr>
          <w:cantSplit/>
          <w:trHeight w:val="600"/>
        </w:trPr>
        <w:tc>
          <w:tcPr>
            <w:tcW w:w="2127"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2"/>
                <w:szCs w:val="22"/>
              </w:rPr>
            </w:pPr>
            <w:r w:rsidRPr="00446E61">
              <w:rPr>
                <w:rFonts w:ascii="Times New Roman" w:hAnsi="Times New Roman" w:cs="Times New Roman"/>
                <w:sz w:val="22"/>
                <w:szCs w:val="22"/>
              </w:rPr>
              <w:t xml:space="preserve">Бесперебойное    </w:t>
            </w:r>
            <w:r w:rsidRPr="00446E61">
              <w:rPr>
                <w:rFonts w:ascii="Times New Roman" w:hAnsi="Times New Roman" w:cs="Times New Roman"/>
                <w:sz w:val="22"/>
                <w:szCs w:val="22"/>
              </w:rPr>
              <w:br/>
              <w:t xml:space="preserve">круглосуточное   </w:t>
            </w:r>
            <w:r w:rsidRPr="00446E61">
              <w:rPr>
                <w:rFonts w:ascii="Times New Roman" w:hAnsi="Times New Roman" w:cs="Times New Roman"/>
                <w:sz w:val="22"/>
                <w:szCs w:val="22"/>
              </w:rPr>
              <w:br/>
              <w:t xml:space="preserve">водоснабжение в  </w:t>
            </w:r>
            <w:r w:rsidRPr="00446E61">
              <w:rPr>
                <w:rFonts w:ascii="Times New Roman" w:hAnsi="Times New Roman" w:cs="Times New Roman"/>
                <w:sz w:val="22"/>
                <w:szCs w:val="22"/>
              </w:rPr>
              <w:br/>
              <w:t xml:space="preserve">течение года     </w:t>
            </w:r>
          </w:p>
        </w:tc>
        <w:tc>
          <w:tcPr>
            <w:tcW w:w="1620"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2"/>
                <w:szCs w:val="22"/>
              </w:rPr>
            </w:pPr>
          </w:p>
        </w:tc>
        <w:tc>
          <w:tcPr>
            <w:tcW w:w="2160"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2"/>
                <w:szCs w:val="22"/>
              </w:rPr>
            </w:pPr>
          </w:p>
        </w:tc>
        <w:tc>
          <w:tcPr>
            <w:tcW w:w="1445"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2"/>
                <w:szCs w:val="22"/>
              </w:rPr>
            </w:pPr>
          </w:p>
        </w:tc>
        <w:tc>
          <w:tcPr>
            <w:tcW w:w="204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2"/>
                <w:szCs w:val="22"/>
              </w:rPr>
            </w:pPr>
          </w:p>
        </w:tc>
      </w:tr>
      <w:tr w:rsidR="008D0C87" w:rsidRPr="00446E61" w:rsidTr="008E547B">
        <w:trPr>
          <w:cantSplit/>
          <w:trHeight w:val="1440"/>
        </w:trPr>
        <w:tc>
          <w:tcPr>
            <w:tcW w:w="2127"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2"/>
                <w:szCs w:val="22"/>
              </w:rPr>
            </w:pPr>
            <w:r w:rsidRPr="00446E61">
              <w:rPr>
                <w:rFonts w:ascii="Times New Roman" w:hAnsi="Times New Roman" w:cs="Times New Roman"/>
                <w:sz w:val="22"/>
                <w:szCs w:val="22"/>
              </w:rPr>
              <w:t>Постоянное соответствие состава и свойств воды стандартам и нормативам, установленным органами Госсанэпиднадзора</w:t>
            </w:r>
            <w:r w:rsidRPr="00446E61">
              <w:rPr>
                <w:rFonts w:ascii="Times New Roman" w:hAnsi="Times New Roman" w:cs="Times New Roman"/>
                <w:sz w:val="22"/>
                <w:szCs w:val="22"/>
              </w:rPr>
              <w:br/>
              <w:t>России и органами</w:t>
            </w:r>
            <w:r w:rsidRPr="00446E61">
              <w:rPr>
                <w:rFonts w:ascii="Times New Roman" w:hAnsi="Times New Roman" w:cs="Times New Roman"/>
                <w:sz w:val="22"/>
                <w:szCs w:val="22"/>
              </w:rPr>
              <w:br/>
              <w:t xml:space="preserve">местного самоуправления   </w:t>
            </w:r>
          </w:p>
        </w:tc>
        <w:tc>
          <w:tcPr>
            <w:tcW w:w="1620"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2"/>
                <w:szCs w:val="22"/>
              </w:rPr>
            </w:pPr>
            <w:r w:rsidRPr="00446E61">
              <w:rPr>
                <w:rFonts w:ascii="Times New Roman" w:hAnsi="Times New Roman" w:cs="Times New Roman"/>
                <w:sz w:val="22"/>
                <w:szCs w:val="22"/>
              </w:rPr>
              <w:t xml:space="preserve">Не         </w:t>
            </w:r>
            <w:r w:rsidRPr="00446E61">
              <w:rPr>
                <w:rFonts w:ascii="Times New Roman" w:hAnsi="Times New Roman" w:cs="Times New Roman"/>
                <w:sz w:val="22"/>
                <w:szCs w:val="22"/>
              </w:rPr>
              <w:br/>
              <w:t>допускается</w:t>
            </w:r>
          </w:p>
        </w:tc>
        <w:tc>
          <w:tcPr>
            <w:tcW w:w="2160"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2"/>
                <w:szCs w:val="22"/>
              </w:rPr>
            </w:pPr>
            <w:r w:rsidRPr="00446E61">
              <w:rPr>
                <w:rFonts w:ascii="Times New Roman" w:hAnsi="Times New Roman" w:cs="Times New Roman"/>
                <w:sz w:val="22"/>
                <w:szCs w:val="22"/>
              </w:rPr>
              <w:t>За каждый час  периода  снабжения водой, не соответствующей</w:t>
            </w:r>
            <w:r w:rsidRPr="00446E61">
              <w:rPr>
                <w:rFonts w:ascii="Times New Roman" w:hAnsi="Times New Roman" w:cs="Times New Roman"/>
                <w:sz w:val="22"/>
                <w:szCs w:val="22"/>
              </w:rPr>
              <w:br/>
              <w:t xml:space="preserve">установленному </w:t>
            </w:r>
            <w:r w:rsidRPr="00446E61">
              <w:rPr>
                <w:rFonts w:ascii="Times New Roman" w:hAnsi="Times New Roman" w:cs="Times New Roman"/>
                <w:sz w:val="22"/>
                <w:szCs w:val="22"/>
              </w:rPr>
              <w:br/>
              <w:t xml:space="preserve">нормативу за расчетный период </w:t>
            </w:r>
          </w:p>
        </w:tc>
        <w:tc>
          <w:tcPr>
            <w:tcW w:w="1445"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2"/>
                <w:szCs w:val="22"/>
              </w:rPr>
            </w:pPr>
            <w:r w:rsidRPr="00446E61">
              <w:rPr>
                <w:rFonts w:ascii="Times New Roman" w:hAnsi="Times New Roman" w:cs="Times New Roman"/>
                <w:sz w:val="22"/>
                <w:szCs w:val="22"/>
              </w:rPr>
              <w:t xml:space="preserve">_          </w:t>
            </w:r>
          </w:p>
        </w:tc>
        <w:tc>
          <w:tcPr>
            <w:tcW w:w="204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2"/>
                <w:szCs w:val="22"/>
              </w:rPr>
            </w:pPr>
            <w:r w:rsidRPr="00446E61">
              <w:rPr>
                <w:rFonts w:ascii="Times New Roman" w:hAnsi="Times New Roman" w:cs="Times New Roman"/>
                <w:sz w:val="22"/>
                <w:szCs w:val="22"/>
              </w:rPr>
              <w:t xml:space="preserve">С 1 человека по </w:t>
            </w:r>
            <w:r w:rsidRPr="00446E61">
              <w:rPr>
                <w:rFonts w:ascii="Times New Roman" w:hAnsi="Times New Roman" w:cs="Times New Roman"/>
                <w:sz w:val="22"/>
                <w:szCs w:val="22"/>
              </w:rPr>
              <w:br/>
              <w:t>установленному</w:t>
            </w:r>
            <w:r w:rsidRPr="00446E61">
              <w:rPr>
                <w:rFonts w:ascii="Times New Roman" w:hAnsi="Times New Roman" w:cs="Times New Roman"/>
                <w:sz w:val="22"/>
                <w:szCs w:val="22"/>
              </w:rPr>
              <w:br/>
              <w:t xml:space="preserve">нормативу     </w:t>
            </w:r>
          </w:p>
        </w:tc>
      </w:tr>
    </w:tbl>
    <w:p w:rsidR="008D0C87" w:rsidRPr="00446E61" w:rsidRDefault="008D0C87" w:rsidP="008D0C87">
      <w:pPr>
        <w:autoSpaceDE w:val="0"/>
        <w:spacing w:after="0" w:line="240" w:lineRule="auto"/>
        <w:ind w:firstLine="540"/>
        <w:jc w:val="both"/>
        <w:rPr>
          <w:rFonts w:ascii="Times New Roman" w:hAnsi="Times New Roman"/>
          <w:sz w:val="26"/>
          <w:szCs w:val="26"/>
        </w:rPr>
      </w:pP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Основные показатели: соответствие качества очищенных вод нормам </w:t>
      </w:r>
      <w:r w:rsidR="00B93EB3" w:rsidRPr="00446E61">
        <w:rPr>
          <w:rFonts w:ascii="Times New Roman" w:hAnsi="Times New Roman"/>
          <w:sz w:val="26"/>
          <w:szCs w:val="26"/>
        </w:rPr>
        <w:t xml:space="preserve">СанПиН – 100 </w:t>
      </w:r>
      <w:r w:rsidRPr="00446E61">
        <w:rPr>
          <w:rFonts w:ascii="Times New Roman" w:hAnsi="Times New Roman"/>
          <w:sz w:val="26"/>
          <w:szCs w:val="26"/>
        </w:rPr>
        <w:t>%.</w:t>
      </w:r>
    </w:p>
    <w:p w:rsidR="008D0C87" w:rsidRPr="00446E61" w:rsidRDefault="008D0C87" w:rsidP="008D0C87">
      <w:pPr>
        <w:autoSpaceDE w:val="0"/>
        <w:spacing w:after="0" w:line="240" w:lineRule="auto"/>
        <w:ind w:firstLine="709"/>
        <w:jc w:val="both"/>
        <w:rPr>
          <w:rFonts w:ascii="Times New Roman" w:hAnsi="Times New Roman"/>
          <w:i/>
          <w:sz w:val="26"/>
          <w:szCs w:val="26"/>
        </w:rPr>
      </w:pPr>
      <w:r w:rsidRPr="00446E61">
        <w:rPr>
          <w:rFonts w:ascii="Times New Roman" w:hAnsi="Times New Roman"/>
          <w:i/>
          <w:sz w:val="26"/>
          <w:szCs w:val="26"/>
        </w:rPr>
        <w:t>Стоимость (доступность для потребителей)</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Оценка доступности для потребителей основана на сопоставлении тарифа на услуги холодного водоснабжения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r w:rsidR="0017521F" w:rsidRPr="00446E61">
        <w:rPr>
          <w:rFonts w:ascii="Times New Roman" w:hAnsi="Times New Roman"/>
          <w:sz w:val="26"/>
          <w:szCs w:val="26"/>
        </w:rPr>
        <w:t xml:space="preserve"> Услуги по холодному водоснабжению организации коммунального комплекса доступны для потребителей МО Таштыпский сельсовет.</w:t>
      </w:r>
    </w:p>
    <w:p w:rsidR="008D0C87" w:rsidRPr="00446E61" w:rsidRDefault="008D0C87" w:rsidP="008D0C87">
      <w:pPr>
        <w:autoSpaceDE w:val="0"/>
        <w:spacing w:after="0" w:line="240" w:lineRule="auto"/>
        <w:ind w:firstLine="709"/>
        <w:jc w:val="both"/>
        <w:rPr>
          <w:rFonts w:ascii="Times New Roman" w:hAnsi="Times New Roman"/>
          <w:sz w:val="26"/>
          <w:szCs w:val="26"/>
        </w:rPr>
      </w:pPr>
    </w:p>
    <w:p w:rsidR="008D0C87" w:rsidRPr="00446E61" w:rsidRDefault="008D0C87" w:rsidP="008D0C87">
      <w:pPr>
        <w:pStyle w:val="ConsPlusTitle"/>
        <w:widowControl/>
        <w:ind w:firstLine="709"/>
        <w:jc w:val="center"/>
        <w:rPr>
          <w:rFonts w:ascii="Times New Roman" w:hAnsi="Times New Roman" w:cs="Times New Roman"/>
          <w:b w:val="0"/>
          <w:sz w:val="26"/>
          <w:szCs w:val="26"/>
        </w:rPr>
      </w:pPr>
      <w:r w:rsidRPr="00446E61">
        <w:rPr>
          <w:rFonts w:ascii="Times New Roman" w:hAnsi="Times New Roman" w:cs="Times New Roman"/>
          <w:b w:val="0"/>
          <w:sz w:val="26"/>
          <w:szCs w:val="26"/>
        </w:rPr>
        <w:t>4.2. Программа развития водоснабжения</w:t>
      </w:r>
    </w:p>
    <w:p w:rsidR="008D0C87" w:rsidRPr="00446E61" w:rsidRDefault="008D0C87" w:rsidP="008D0C87">
      <w:pPr>
        <w:autoSpaceDE w:val="0"/>
        <w:spacing w:after="0" w:line="240" w:lineRule="auto"/>
        <w:ind w:firstLine="709"/>
        <w:rPr>
          <w:rFonts w:ascii="Times New Roman" w:hAnsi="Times New Roman"/>
          <w:sz w:val="26"/>
          <w:szCs w:val="26"/>
        </w:rPr>
      </w:pPr>
    </w:p>
    <w:p w:rsidR="008D0C87" w:rsidRPr="00446E61" w:rsidRDefault="008D0C87" w:rsidP="008D0C87">
      <w:pPr>
        <w:autoSpaceDE w:val="0"/>
        <w:spacing w:after="0" w:line="240" w:lineRule="auto"/>
        <w:ind w:firstLine="709"/>
        <w:jc w:val="center"/>
        <w:rPr>
          <w:rFonts w:ascii="Times New Roman" w:hAnsi="Times New Roman"/>
          <w:sz w:val="26"/>
          <w:szCs w:val="26"/>
          <w:u w:val="single"/>
        </w:rPr>
      </w:pPr>
      <w:r w:rsidRPr="00446E61">
        <w:rPr>
          <w:rFonts w:ascii="Times New Roman" w:hAnsi="Times New Roman"/>
          <w:sz w:val="26"/>
          <w:szCs w:val="26"/>
          <w:u w:val="single"/>
        </w:rPr>
        <w:t>Основные направления модернизации системы водоснабжения</w:t>
      </w:r>
    </w:p>
    <w:p w:rsidR="008D0C87" w:rsidRPr="00446E61" w:rsidRDefault="008D0C87" w:rsidP="008D0C87">
      <w:pPr>
        <w:autoSpaceDE w:val="0"/>
        <w:spacing w:after="0" w:line="240" w:lineRule="auto"/>
        <w:ind w:firstLine="709"/>
        <w:jc w:val="both"/>
        <w:rPr>
          <w:rFonts w:ascii="Times New Roman" w:hAnsi="Times New Roman"/>
          <w:sz w:val="26"/>
          <w:szCs w:val="26"/>
        </w:rPr>
      </w:pP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Анализ существующей системы водоснабжения и дальней</w:t>
      </w:r>
      <w:r w:rsidR="00615807" w:rsidRPr="00446E61">
        <w:rPr>
          <w:rFonts w:ascii="Times New Roman" w:hAnsi="Times New Roman"/>
          <w:sz w:val="26"/>
          <w:szCs w:val="26"/>
        </w:rPr>
        <w:t>ших перспектив развития  Таштыпского</w:t>
      </w:r>
      <w:r w:rsidR="00B93EB3" w:rsidRPr="00446E61">
        <w:rPr>
          <w:rFonts w:ascii="Times New Roman" w:hAnsi="Times New Roman"/>
          <w:sz w:val="26"/>
          <w:szCs w:val="26"/>
        </w:rPr>
        <w:t xml:space="preserve"> сельсовет</w:t>
      </w:r>
      <w:r w:rsidR="00615807" w:rsidRPr="00446E61">
        <w:rPr>
          <w:rFonts w:ascii="Times New Roman" w:hAnsi="Times New Roman"/>
          <w:sz w:val="26"/>
          <w:szCs w:val="26"/>
        </w:rPr>
        <w:t>а</w:t>
      </w:r>
      <w:r w:rsidR="00B93EB3" w:rsidRPr="00446E61">
        <w:rPr>
          <w:rFonts w:ascii="Times New Roman" w:hAnsi="Times New Roman"/>
          <w:sz w:val="26"/>
          <w:szCs w:val="26"/>
        </w:rPr>
        <w:t xml:space="preserve"> </w:t>
      </w:r>
      <w:r w:rsidRPr="00446E61">
        <w:rPr>
          <w:rFonts w:ascii="Times New Roman" w:hAnsi="Times New Roman"/>
          <w:sz w:val="26"/>
          <w:szCs w:val="26"/>
        </w:rPr>
        <w:t xml:space="preserve">показывает, что действующие сети водоснабжения работают на пределе ресурсной надежности. Работающее оборудование морально и физически устарело. Необходима полная модернизация системы водоснабжения, включающая в себя реконструкцию сетей и замену устаревшего оборудования </w:t>
      </w:r>
      <w:proofErr w:type="gramStart"/>
      <w:r w:rsidRPr="00446E61">
        <w:rPr>
          <w:rFonts w:ascii="Times New Roman" w:hAnsi="Times New Roman"/>
          <w:sz w:val="26"/>
          <w:szCs w:val="26"/>
        </w:rPr>
        <w:t>на</w:t>
      </w:r>
      <w:proofErr w:type="gramEnd"/>
      <w:r w:rsidRPr="00446E61">
        <w:rPr>
          <w:rFonts w:ascii="Times New Roman" w:hAnsi="Times New Roman"/>
          <w:sz w:val="26"/>
          <w:szCs w:val="26"/>
        </w:rPr>
        <w:t xml:space="preserve"> современное, отвечающее энергосберегающим технологиям.</w:t>
      </w:r>
    </w:p>
    <w:p w:rsidR="008D0C87" w:rsidRPr="00446E61" w:rsidRDefault="00F77C7E"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lastRenderedPageBreak/>
        <w:t>При этом необходимо разработать и внести изменения в</w:t>
      </w:r>
      <w:r w:rsidR="008D0C87" w:rsidRPr="00446E61">
        <w:rPr>
          <w:rFonts w:ascii="Times New Roman" w:hAnsi="Times New Roman"/>
          <w:sz w:val="26"/>
          <w:szCs w:val="26"/>
        </w:rPr>
        <w:t xml:space="preserve"> Схему водоснабжения с отражением вопросов развити</w:t>
      </w:r>
      <w:r w:rsidR="00B93EB3" w:rsidRPr="00446E61">
        <w:rPr>
          <w:rFonts w:ascii="Times New Roman" w:hAnsi="Times New Roman"/>
          <w:sz w:val="26"/>
          <w:szCs w:val="26"/>
        </w:rPr>
        <w:t>я системы водоснабжения</w:t>
      </w:r>
      <w:r w:rsidR="008D0C87" w:rsidRPr="00446E61">
        <w:rPr>
          <w:rFonts w:ascii="Times New Roman" w:hAnsi="Times New Roman"/>
          <w:sz w:val="26"/>
          <w:szCs w:val="26"/>
        </w:rPr>
        <w:t xml:space="preserve"> в комплексе с развитием системы энергосбережения.</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Модернизация системы водоснабжения обеспечивается выполнением следующих мероприятий:</w:t>
      </w:r>
    </w:p>
    <w:p w:rsidR="008D0C87" w:rsidRPr="00446E61" w:rsidRDefault="0017521F"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строительство нового водозабора с нормативными параметрами воды.</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внедрение системы телемеханики и автоматизированной системы управления технологическими процессами с реконструкцией </w:t>
      </w:r>
      <w:proofErr w:type="spellStart"/>
      <w:r w:rsidRPr="00446E61">
        <w:rPr>
          <w:rFonts w:ascii="Times New Roman" w:hAnsi="Times New Roman"/>
          <w:sz w:val="26"/>
          <w:szCs w:val="26"/>
        </w:rPr>
        <w:t>КИПиА</w:t>
      </w:r>
      <w:proofErr w:type="spellEnd"/>
      <w:r w:rsidRPr="00446E61">
        <w:rPr>
          <w:rFonts w:ascii="Times New Roman" w:hAnsi="Times New Roman"/>
          <w:sz w:val="26"/>
          <w:szCs w:val="26"/>
        </w:rPr>
        <w:t xml:space="preserve"> насосных станций;</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поэтапная реконструкция сетей водоснабжения, имеющих большой износ, с использованием современных бестраншейных технологий: санация трубопроводов с нанесением внутреннего неметаллического покрытия, реновация (замена) с применением неметаллических трубопроводов;</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сокращение удельного энергопотребления на подъем и транспортировку воды путем замены существующих насосов </w:t>
      </w:r>
      <w:proofErr w:type="gramStart"/>
      <w:r w:rsidRPr="00446E61">
        <w:rPr>
          <w:rFonts w:ascii="Times New Roman" w:hAnsi="Times New Roman"/>
          <w:sz w:val="26"/>
          <w:szCs w:val="26"/>
        </w:rPr>
        <w:t>на</w:t>
      </w:r>
      <w:proofErr w:type="gramEnd"/>
      <w:r w:rsidRPr="00446E61">
        <w:rPr>
          <w:rFonts w:ascii="Times New Roman" w:hAnsi="Times New Roman"/>
          <w:sz w:val="26"/>
          <w:szCs w:val="26"/>
        </w:rPr>
        <w:t xml:space="preserve"> более </w:t>
      </w:r>
      <w:proofErr w:type="spellStart"/>
      <w:r w:rsidRPr="00446E61">
        <w:rPr>
          <w:rFonts w:ascii="Times New Roman" w:hAnsi="Times New Roman"/>
          <w:sz w:val="26"/>
          <w:szCs w:val="26"/>
        </w:rPr>
        <w:t>энергоэффективные</w:t>
      </w:r>
      <w:proofErr w:type="spellEnd"/>
      <w:r w:rsidRPr="00446E61">
        <w:rPr>
          <w:rFonts w:ascii="Times New Roman" w:hAnsi="Times New Roman"/>
          <w:sz w:val="26"/>
          <w:szCs w:val="26"/>
        </w:rPr>
        <w:t>;</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установка частотных преобразователей на перекачивающее оборудование, что приведет к оптимизации давления в сети, устойчивости и надежности, снижению количества порывов и утечек (особенно в часы наименьшего </w:t>
      </w:r>
      <w:proofErr w:type="spellStart"/>
      <w:r w:rsidRPr="00446E61">
        <w:rPr>
          <w:rFonts w:ascii="Times New Roman" w:hAnsi="Times New Roman"/>
          <w:sz w:val="26"/>
          <w:szCs w:val="26"/>
        </w:rPr>
        <w:t>водоразбора</w:t>
      </w:r>
      <w:proofErr w:type="spellEnd"/>
      <w:r w:rsidRPr="00446E61">
        <w:rPr>
          <w:rFonts w:ascii="Times New Roman" w:hAnsi="Times New Roman"/>
          <w:sz w:val="26"/>
          <w:szCs w:val="26"/>
        </w:rPr>
        <w:t>), снижению затрат на перекачку воды, теряемой в период избыточного давления в сети, значительной экономии электроэнергии.</w:t>
      </w:r>
    </w:p>
    <w:p w:rsidR="008D0C87" w:rsidRPr="00446E61" w:rsidRDefault="008D0C87" w:rsidP="008D0C87">
      <w:pPr>
        <w:autoSpaceDE w:val="0"/>
        <w:spacing w:after="0" w:line="240" w:lineRule="auto"/>
        <w:rPr>
          <w:rFonts w:ascii="Times New Roman" w:hAnsi="Times New Roman"/>
          <w:sz w:val="26"/>
          <w:szCs w:val="26"/>
        </w:rPr>
      </w:pPr>
    </w:p>
    <w:p w:rsidR="008D0C87" w:rsidRPr="00446E61" w:rsidRDefault="008D0C87" w:rsidP="008D0C87">
      <w:pPr>
        <w:autoSpaceDE w:val="0"/>
        <w:spacing w:after="0" w:line="240" w:lineRule="auto"/>
        <w:rPr>
          <w:rFonts w:ascii="Times New Roman" w:hAnsi="Times New Roman"/>
          <w:sz w:val="26"/>
          <w:szCs w:val="26"/>
        </w:rPr>
      </w:pPr>
    </w:p>
    <w:p w:rsidR="008D0C87" w:rsidRPr="00446E61" w:rsidRDefault="008D0C87" w:rsidP="008D0C87">
      <w:pPr>
        <w:sectPr w:rsidR="008D0C87" w:rsidRPr="00446E61">
          <w:headerReference w:type="even" r:id="rId10"/>
          <w:headerReference w:type="default" r:id="rId11"/>
          <w:headerReference w:type="first" r:id="rId12"/>
          <w:pgSz w:w="11905" w:h="16837"/>
          <w:pgMar w:top="1134" w:right="850" w:bottom="1134" w:left="1701" w:header="720" w:footer="720" w:gutter="0"/>
          <w:cols w:space="720"/>
          <w:docGrid w:linePitch="360"/>
        </w:sectPr>
      </w:pPr>
    </w:p>
    <w:p w:rsidR="00EC7744" w:rsidRPr="00446E61" w:rsidRDefault="00EC7744" w:rsidP="00EC7744">
      <w:pPr>
        <w:autoSpaceDE w:val="0"/>
        <w:spacing w:after="0" w:line="240" w:lineRule="auto"/>
        <w:jc w:val="right"/>
        <w:rPr>
          <w:rFonts w:ascii="Times New Roman" w:hAnsi="Times New Roman"/>
          <w:sz w:val="26"/>
          <w:szCs w:val="26"/>
        </w:rPr>
      </w:pPr>
      <w:r w:rsidRPr="00446E61">
        <w:rPr>
          <w:rFonts w:ascii="Times New Roman" w:hAnsi="Times New Roman"/>
          <w:sz w:val="26"/>
          <w:szCs w:val="26"/>
        </w:rPr>
        <w:lastRenderedPageBreak/>
        <w:t xml:space="preserve">Таблица </w:t>
      </w:r>
      <w:r w:rsidR="00A261AC" w:rsidRPr="00446E61">
        <w:rPr>
          <w:rFonts w:ascii="Times New Roman" w:hAnsi="Times New Roman"/>
          <w:sz w:val="26"/>
          <w:szCs w:val="26"/>
        </w:rPr>
        <w:t>1</w:t>
      </w:r>
      <w:r w:rsidR="002B19F3" w:rsidRPr="00446E61">
        <w:rPr>
          <w:rFonts w:ascii="Times New Roman" w:hAnsi="Times New Roman"/>
          <w:sz w:val="26"/>
          <w:szCs w:val="26"/>
        </w:rPr>
        <w:t>0</w:t>
      </w:r>
    </w:p>
    <w:p w:rsidR="00EC7744" w:rsidRPr="00446E61" w:rsidRDefault="00EC7744" w:rsidP="00EC7744">
      <w:pPr>
        <w:pStyle w:val="ConsPlusTitle"/>
        <w:widowControl/>
        <w:jc w:val="center"/>
        <w:rPr>
          <w:rFonts w:ascii="Times New Roman" w:hAnsi="Times New Roman" w:cs="Times New Roman"/>
          <w:b w:val="0"/>
          <w:sz w:val="26"/>
          <w:szCs w:val="26"/>
        </w:rPr>
      </w:pPr>
      <w:r w:rsidRPr="00446E61">
        <w:rPr>
          <w:rFonts w:ascii="Times New Roman" w:hAnsi="Times New Roman" w:cs="Times New Roman"/>
          <w:b w:val="0"/>
          <w:sz w:val="26"/>
          <w:szCs w:val="26"/>
        </w:rPr>
        <w:t>Перечень мероприятий по капитальному ремонту,</w:t>
      </w:r>
    </w:p>
    <w:p w:rsidR="00EC7744" w:rsidRPr="00446E61" w:rsidRDefault="00EC7744" w:rsidP="00EC7744">
      <w:pPr>
        <w:pStyle w:val="ConsPlusTitle"/>
        <w:widowControl/>
        <w:jc w:val="center"/>
        <w:rPr>
          <w:rFonts w:ascii="Times New Roman" w:hAnsi="Times New Roman" w:cs="Times New Roman"/>
          <w:b w:val="0"/>
          <w:sz w:val="26"/>
          <w:szCs w:val="26"/>
        </w:rPr>
      </w:pPr>
      <w:r w:rsidRPr="00446E61">
        <w:rPr>
          <w:rFonts w:ascii="Times New Roman" w:hAnsi="Times New Roman" w:cs="Times New Roman"/>
          <w:b w:val="0"/>
          <w:sz w:val="26"/>
          <w:szCs w:val="26"/>
        </w:rPr>
        <w:t>реконструкции (модерн</w:t>
      </w:r>
      <w:r w:rsidR="007C636B" w:rsidRPr="00446E61">
        <w:rPr>
          <w:rFonts w:ascii="Times New Roman" w:hAnsi="Times New Roman" w:cs="Times New Roman"/>
          <w:b w:val="0"/>
          <w:sz w:val="26"/>
          <w:szCs w:val="26"/>
        </w:rPr>
        <w:t>изации) системы водоснабжения на территории Таштыпского сельсовета</w:t>
      </w:r>
    </w:p>
    <w:p w:rsidR="00EC7744" w:rsidRPr="00446E61" w:rsidRDefault="00EC7744" w:rsidP="00EC7744">
      <w:pPr>
        <w:autoSpaceDE w:val="0"/>
        <w:spacing w:after="0" w:line="240" w:lineRule="auto"/>
        <w:ind w:firstLine="540"/>
        <w:jc w:val="both"/>
        <w:rPr>
          <w:rFonts w:ascii="Times New Roman" w:hAnsi="Times New Roman"/>
          <w:sz w:val="26"/>
          <w:szCs w:val="26"/>
        </w:rPr>
      </w:pPr>
    </w:p>
    <w:tbl>
      <w:tblPr>
        <w:tblW w:w="14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720"/>
        <w:gridCol w:w="2160"/>
        <w:gridCol w:w="675"/>
        <w:gridCol w:w="2430"/>
        <w:gridCol w:w="810"/>
        <w:gridCol w:w="945"/>
        <w:gridCol w:w="720"/>
        <w:gridCol w:w="720"/>
        <w:gridCol w:w="720"/>
        <w:gridCol w:w="720"/>
        <w:gridCol w:w="720"/>
        <w:gridCol w:w="720"/>
        <w:gridCol w:w="2008"/>
      </w:tblGrid>
      <w:tr w:rsidR="00EC7744" w:rsidRPr="00446E61" w:rsidTr="007F66AB">
        <w:trPr>
          <w:cantSplit/>
          <w:trHeight w:val="240"/>
        </w:trPr>
        <w:tc>
          <w:tcPr>
            <w:tcW w:w="360" w:type="dxa"/>
            <w:vMerge w:val="restart"/>
          </w:tcPr>
          <w:p w:rsidR="00EC7744" w:rsidRPr="00446E61" w:rsidRDefault="00EC7744" w:rsidP="007F66AB">
            <w:pPr>
              <w:pStyle w:val="ConsPlusCell"/>
              <w:widowControl/>
              <w:snapToGrid w:val="0"/>
              <w:ind w:right="-70"/>
              <w:jc w:val="center"/>
              <w:rPr>
                <w:rFonts w:ascii="Times New Roman" w:hAnsi="Times New Roman" w:cs="Times New Roman"/>
              </w:rPr>
            </w:pPr>
            <w:r w:rsidRPr="00446E61">
              <w:rPr>
                <w:rFonts w:ascii="Times New Roman" w:hAnsi="Times New Roman" w:cs="Times New Roman"/>
              </w:rPr>
              <w:t xml:space="preserve">N </w:t>
            </w:r>
            <w:proofErr w:type="gramStart"/>
            <w:r w:rsidRPr="00446E61">
              <w:rPr>
                <w:rFonts w:ascii="Times New Roman" w:hAnsi="Times New Roman" w:cs="Times New Roman"/>
              </w:rPr>
              <w:t>п</w:t>
            </w:r>
            <w:proofErr w:type="gramEnd"/>
            <w:r w:rsidRPr="00446E61">
              <w:rPr>
                <w:rFonts w:ascii="Times New Roman" w:hAnsi="Times New Roman" w:cs="Times New Roman"/>
              </w:rPr>
              <w:t>/п</w:t>
            </w:r>
          </w:p>
        </w:tc>
        <w:tc>
          <w:tcPr>
            <w:tcW w:w="720" w:type="dxa"/>
            <w:vMerge w:val="restart"/>
          </w:tcPr>
          <w:p w:rsidR="00EC7744" w:rsidRPr="00446E61" w:rsidRDefault="00EC7744"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 xml:space="preserve">Код   </w:t>
            </w:r>
            <w:r w:rsidRPr="00446E61">
              <w:rPr>
                <w:rFonts w:ascii="Times New Roman" w:hAnsi="Times New Roman" w:cs="Times New Roman"/>
              </w:rPr>
              <w:br/>
              <w:t>Программы</w:t>
            </w:r>
          </w:p>
        </w:tc>
        <w:tc>
          <w:tcPr>
            <w:tcW w:w="2160" w:type="dxa"/>
            <w:vMerge w:val="restart"/>
          </w:tcPr>
          <w:p w:rsidR="00EC7744" w:rsidRPr="00446E61" w:rsidRDefault="00EC7744"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Населенный</w:t>
            </w:r>
            <w:r w:rsidRPr="00446E61">
              <w:rPr>
                <w:rFonts w:ascii="Times New Roman" w:hAnsi="Times New Roman" w:cs="Times New Roman"/>
              </w:rPr>
              <w:br/>
              <w:t xml:space="preserve">пункт,  </w:t>
            </w:r>
            <w:r w:rsidRPr="00446E61">
              <w:rPr>
                <w:rFonts w:ascii="Times New Roman" w:hAnsi="Times New Roman" w:cs="Times New Roman"/>
              </w:rPr>
              <w:br/>
              <w:t xml:space="preserve">улица,  </w:t>
            </w:r>
            <w:r w:rsidRPr="00446E61">
              <w:rPr>
                <w:rFonts w:ascii="Times New Roman" w:hAnsi="Times New Roman" w:cs="Times New Roman"/>
              </w:rPr>
              <w:br/>
              <w:t xml:space="preserve">округ,  </w:t>
            </w:r>
            <w:r w:rsidRPr="00446E61">
              <w:rPr>
                <w:rFonts w:ascii="Times New Roman" w:hAnsi="Times New Roman" w:cs="Times New Roman"/>
              </w:rPr>
              <w:br/>
              <w:t>район</w:t>
            </w:r>
          </w:p>
        </w:tc>
        <w:tc>
          <w:tcPr>
            <w:tcW w:w="675" w:type="dxa"/>
            <w:vMerge w:val="restart"/>
          </w:tcPr>
          <w:p w:rsidR="00EC7744" w:rsidRPr="00446E61" w:rsidRDefault="00EC7744"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N дома</w:t>
            </w:r>
          </w:p>
        </w:tc>
        <w:tc>
          <w:tcPr>
            <w:tcW w:w="2430" w:type="dxa"/>
            <w:vMerge w:val="restart"/>
          </w:tcPr>
          <w:p w:rsidR="00EC7744" w:rsidRPr="00446E61" w:rsidRDefault="00EC7744"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 xml:space="preserve">Технические  </w:t>
            </w:r>
            <w:r w:rsidRPr="00446E61">
              <w:rPr>
                <w:rFonts w:ascii="Times New Roman" w:hAnsi="Times New Roman" w:cs="Times New Roman"/>
              </w:rPr>
              <w:br/>
              <w:t>мероприятия</w:t>
            </w:r>
          </w:p>
        </w:tc>
        <w:tc>
          <w:tcPr>
            <w:tcW w:w="810" w:type="dxa"/>
            <w:vMerge w:val="restart"/>
          </w:tcPr>
          <w:p w:rsidR="00EC7744" w:rsidRPr="00446E61" w:rsidRDefault="00EC7744"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 xml:space="preserve">Кол- </w:t>
            </w:r>
            <w:r w:rsidRPr="00446E61">
              <w:rPr>
                <w:rFonts w:ascii="Times New Roman" w:hAnsi="Times New Roman" w:cs="Times New Roman"/>
              </w:rPr>
              <w:br/>
              <w:t xml:space="preserve">во, </w:t>
            </w:r>
            <w:r w:rsidRPr="00446E61">
              <w:rPr>
                <w:rFonts w:ascii="Times New Roman" w:hAnsi="Times New Roman" w:cs="Times New Roman"/>
              </w:rPr>
              <w:br/>
            </w:r>
            <w:proofErr w:type="gramStart"/>
            <w:r w:rsidRPr="00446E61">
              <w:rPr>
                <w:rFonts w:ascii="Times New Roman" w:hAnsi="Times New Roman" w:cs="Times New Roman"/>
              </w:rPr>
              <w:t>п</w:t>
            </w:r>
            <w:proofErr w:type="gramEnd"/>
            <w:r w:rsidRPr="00446E61">
              <w:rPr>
                <w:rFonts w:ascii="Times New Roman" w:hAnsi="Times New Roman" w:cs="Times New Roman"/>
              </w:rPr>
              <w:t>/км,</w:t>
            </w:r>
            <w:r w:rsidRPr="00446E61">
              <w:rPr>
                <w:rFonts w:ascii="Times New Roman" w:hAnsi="Times New Roman" w:cs="Times New Roman"/>
              </w:rPr>
              <w:br/>
              <w:t xml:space="preserve">ед., </w:t>
            </w:r>
            <w:r w:rsidRPr="00446E61">
              <w:rPr>
                <w:rFonts w:ascii="Times New Roman" w:hAnsi="Times New Roman" w:cs="Times New Roman"/>
              </w:rPr>
              <w:br/>
              <w:t>шт.</w:t>
            </w:r>
          </w:p>
        </w:tc>
        <w:tc>
          <w:tcPr>
            <w:tcW w:w="945" w:type="dxa"/>
            <w:vMerge w:val="restart"/>
          </w:tcPr>
          <w:p w:rsidR="00EC7744" w:rsidRPr="00446E61" w:rsidRDefault="00EC7744" w:rsidP="007F66AB">
            <w:pPr>
              <w:pStyle w:val="ConsPlusCell"/>
              <w:widowControl/>
              <w:snapToGrid w:val="0"/>
              <w:jc w:val="center"/>
              <w:rPr>
                <w:rFonts w:ascii="Times New Roman" w:hAnsi="Times New Roman" w:cs="Times New Roman"/>
              </w:rPr>
            </w:pPr>
            <w:proofErr w:type="spellStart"/>
            <w:r w:rsidRPr="00446E61">
              <w:rPr>
                <w:rFonts w:ascii="Times New Roman" w:hAnsi="Times New Roman" w:cs="Times New Roman"/>
              </w:rPr>
              <w:t>ВСЕГО</w:t>
            </w:r>
            <w:proofErr w:type="gramStart"/>
            <w:r w:rsidRPr="00446E61">
              <w:rPr>
                <w:rFonts w:ascii="Times New Roman" w:hAnsi="Times New Roman" w:cs="Times New Roman"/>
              </w:rPr>
              <w:t>,м</w:t>
            </w:r>
            <w:proofErr w:type="gramEnd"/>
            <w:r w:rsidRPr="00446E61">
              <w:rPr>
                <w:rFonts w:ascii="Times New Roman" w:hAnsi="Times New Roman" w:cs="Times New Roman"/>
              </w:rPr>
              <w:t>лн</w:t>
            </w:r>
            <w:proofErr w:type="spellEnd"/>
            <w:r w:rsidRPr="00446E61">
              <w:rPr>
                <w:rFonts w:ascii="Times New Roman" w:hAnsi="Times New Roman" w:cs="Times New Roman"/>
              </w:rPr>
              <w:t>. руб.</w:t>
            </w:r>
          </w:p>
        </w:tc>
        <w:tc>
          <w:tcPr>
            <w:tcW w:w="4320" w:type="dxa"/>
            <w:gridSpan w:val="6"/>
          </w:tcPr>
          <w:p w:rsidR="00EC7744" w:rsidRPr="00446E61" w:rsidRDefault="00EC7744"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Реализация Программы по годам</w:t>
            </w:r>
          </w:p>
        </w:tc>
        <w:tc>
          <w:tcPr>
            <w:tcW w:w="2008" w:type="dxa"/>
            <w:vMerge w:val="restart"/>
          </w:tcPr>
          <w:p w:rsidR="00EC7744" w:rsidRPr="00446E61" w:rsidRDefault="00EC7744" w:rsidP="007F66AB">
            <w:pPr>
              <w:pStyle w:val="ConsPlusCell"/>
              <w:widowControl/>
              <w:tabs>
                <w:tab w:val="left" w:pos="322"/>
              </w:tabs>
              <w:snapToGrid w:val="0"/>
              <w:ind w:left="22" w:right="-70" w:hanging="22"/>
              <w:jc w:val="center"/>
              <w:rPr>
                <w:rFonts w:ascii="Times New Roman" w:hAnsi="Times New Roman" w:cs="Times New Roman"/>
              </w:rPr>
            </w:pPr>
            <w:r w:rsidRPr="00446E61">
              <w:rPr>
                <w:rFonts w:ascii="Times New Roman" w:hAnsi="Times New Roman" w:cs="Times New Roman"/>
              </w:rPr>
              <w:t>Обоснование</w:t>
            </w:r>
            <w:r w:rsidRPr="00446E61">
              <w:rPr>
                <w:rFonts w:ascii="Times New Roman" w:hAnsi="Times New Roman" w:cs="Times New Roman"/>
              </w:rPr>
              <w:br/>
              <w:t>мероприятий</w:t>
            </w:r>
          </w:p>
        </w:tc>
      </w:tr>
      <w:tr w:rsidR="00EC7744" w:rsidRPr="00446E61" w:rsidTr="007F66AB">
        <w:trPr>
          <w:cantSplit/>
          <w:trHeight w:val="240"/>
        </w:trPr>
        <w:tc>
          <w:tcPr>
            <w:tcW w:w="360" w:type="dxa"/>
            <w:vMerge/>
          </w:tcPr>
          <w:p w:rsidR="00EC7744" w:rsidRPr="00446E61" w:rsidRDefault="00EC7744" w:rsidP="007F66AB">
            <w:pPr>
              <w:pStyle w:val="ConsPlusCell"/>
              <w:widowControl/>
              <w:snapToGrid w:val="0"/>
              <w:jc w:val="center"/>
              <w:rPr>
                <w:rFonts w:ascii="Times New Roman" w:hAnsi="Times New Roman" w:cs="Times New Roman"/>
              </w:rPr>
            </w:pPr>
          </w:p>
        </w:tc>
        <w:tc>
          <w:tcPr>
            <w:tcW w:w="720" w:type="dxa"/>
            <w:vMerge/>
          </w:tcPr>
          <w:p w:rsidR="00EC7744" w:rsidRPr="00446E61" w:rsidRDefault="00EC7744" w:rsidP="007F66AB">
            <w:pPr>
              <w:pStyle w:val="ConsPlusCell"/>
              <w:widowControl/>
              <w:snapToGrid w:val="0"/>
              <w:jc w:val="center"/>
              <w:rPr>
                <w:rFonts w:ascii="Times New Roman" w:hAnsi="Times New Roman" w:cs="Times New Roman"/>
              </w:rPr>
            </w:pPr>
          </w:p>
        </w:tc>
        <w:tc>
          <w:tcPr>
            <w:tcW w:w="2160" w:type="dxa"/>
            <w:vMerge/>
          </w:tcPr>
          <w:p w:rsidR="00EC7744" w:rsidRPr="00446E61" w:rsidRDefault="00EC7744" w:rsidP="007F66AB">
            <w:pPr>
              <w:pStyle w:val="ConsPlusCell"/>
              <w:widowControl/>
              <w:snapToGrid w:val="0"/>
              <w:jc w:val="center"/>
              <w:rPr>
                <w:rFonts w:ascii="Times New Roman" w:hAnsi="Times New Roman" w:cs="Times New Roman"/>
              </w:rPr>
            </w:pPr>
          </w:p>
        </w:tc>
        <w:tc>
          <w:tcPr>
            <w:tcW w:w="675" w:type="dxa"/>
            <w:vMerge/>
          </w:tcPr>
          <w:p w:rsidR="00EC7744" w:rsidRPr="00446E61" w:rsidRDefault="00EC7744" w:rsidP="007F66AB">
            <w:pPr>
              <w:pStyle w:val="ConsPlusCell"/>
              <w:widowControl/>
              <w:snapToGrid w:val="0"/>
              <w:jc w:val="center"/>
              <w:rPr>
                <w:rFonts w:ascii="Times New Roman" w:hAnsi="Times New Roman" w:cs="Times New Roman"/>
              </w:rPr>
            </w:pPr>
          </w:p>
        </w:tc>
        <w:tc>
          <w:tcPr>
            <w:tcW w:w="2430" w:type="dxa"/>
            <w:vMerge/>
          </w:tcPr>
          <w:p w:rsidR="00EC7744" w:rsidRPr="00446E61" w:rsidRDefault="00EC7744" w:rsidP="007F66AB">
            <w:pPr>
              <w:pStyle w:val="ConsPlusCell"/>
              <w:widowControl/>
              <w:snapToGrid w:val="0"/>
              <w:jc w:val="center"/>
              <w:rPr>
                <w:rFonts w:ascii="Times New Roman" w:hAnsi="Times New Roman" w:cs="Times New Roman"/>
              </w:rPr>
            </w:pPr>
          </w:p>
        </w:tc>
        <w:tc>
          <w:tcPr>
            <w:tcW w:w="810" w:type="dxa"/>
            <w:vMerge/>
          </w:tcPr>
          <w:p w:rsidR="00EC7744" w:rsidRPr="00446E61" w:rsidRDefault="00EC7744" w:rsidP="007F66AB">
            <w:pPr>
              <w:pStyle w:val="ConsPlusCell"/>
              <w:widowControl/>
              <w:snapToGrid w:val="0"/>
              <w:jc w:val="center"/>
              <w:rPr>
                <w:rFonts w:ascii="Times New Roman" w:hAnsi="Times New Roman" w:cs="Times New Roman"/>
              </w:rPr>
            </w:pPr>
          </w:p>
        </w:tc>
        <w:tc>
          <w:tcPr>
            <w:tcW w:w="945" w:type="dxa"/>
            <w:vMerge/>
          </w:tcPr>
          <w:p w:rsidR="00EC7744" w:rsidRPr="00446E61" w:rsidRDefault="00EC7744" w:rsidP="007F66AB">
            <w:pPr>
              <w:pStyle w:val="ConsPlusCell"/>
              <w:widowControl/>
              <w:snapToGrid w:val="0"/>
              <w:jc w:val="center"/>
              <w:rPr>
                <w:rFonts w:ascii="Times New Roman" w:hAnsi="Times New Roman" w:cs="Times New Roman"/>
              </w:rPr>
            </w:pPr>
          </w:p>
        </w:tc>
        <w:tc>
          <w:tcPr>
            <w:tcW w:w="2160" w:type="dxa"/>
            <w:gridSpan w:val="3"/>
          </w:tcPr>
          <w:p w:rsidR="00EC7744" w:rsidRPr="00446E61" w:rsidRDefault="00EC7744"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1 этап</w:t>
            </w:r>
          </w:p>
        </w:tc>
        <w:tc>
          <w:tcPr>
            <w:tcW w:w="2160" w:type="dxa"/>
            <w:gridSpan w:val="3"/>
          </w:tcPr>
          <w:p w:rsidR="00EC7744" w:rsidRPr="00446E61" w:rsidRDefault="00EC7744"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2 этап</w:t>
            </w:r>
          </w:p>
        </w:tc>
        <w:tc>
          <w:tcPr>
            <w:tcW w:w="2008" w:type="dxa"/>
            <w:vMerge/>
          </w:tcPr>
          <w:p w:rsidR="00EC7744" w:rsidRPr="00446E61" w:rsidRDefault="00EC7744" w:rsidP="007F66AB">
            <w:pPr>
              <w:pStyle w:val="ConsPlusCell"/>
              <w:widowControl/>
              <w:snapToGrid w:val="0"/>
              <w:jc w:val="center"/>
              <w:rPr>
                <w:rFonts w:ascii="Times New Roman" w:hAnsi="Times New Roman" w:cs="Times New Roman"/>
              </w:rPr>
            </w:pPr>
          </w:p>
        </w:tc>
      </w:tr>
      <w:tr w:rsidR="00EC7744" w:rsidRPr="00446E61" w:rsidTr="00AD5234">
        <w:trPr>
          <w:cantSplit/>
          <w:trHeight w:val="773"/>
        </w:trPr>
        <w:tc>
          <w:tcPr>
            <w:tcW w:w="360" w:type="dxa"/>
            <w:vMerge/>
          </w:tcPr>
          <w:p w:rsidR="00EC7744" w:rsidRPr="00446E61" w:rsidRDefault="00EC7744" w:rsidP="007F66AB">
            <w:pPr>
              <w:pStyle w:val="ConsPlusCell"/>
              <w:widowControl/>
              <w:snapToGrid w:val="0"/>
              <w:jc w:val="center"/>
              <w:rPr>
                <w:rFonts w:ascii="Times New Roman" w:hAnsi="Times New Roman" w:cs="Times New Roman"/>
              </w:rPr>
            </w:pPr>
          </w:p>
        </w:tc>
        <w:tc>
          <w:tcPr>
            <w:tcW w:w="720" w:type="dxa"/>
            <w:vMerge/>
          </w:tcPr>
          <w:p w:rsidR="00EC7744" w:rsidRPr="00446E61" w:rsidRDefault="00EC7744" w:rsidP="007F66AB">
            <w:pPr>
              <w:pStyle w:val="ConsPlusCell"/>
              <w:widowControl/>
              <w:snapToGrid w:val="0"/>
              <w:jc w:val="center"/>
              <w:rPr>
                <w:rFonts w:ascii="Times New Roman" w:hAnsi="Times New Roman" w:cs="Times New Roman"/>
              </w:rPr>
            </w:pPr>
          </w:p>
        </w:tc>
        <w:tc>
          <w:tcPr>
            <w:tcW w:w="2160" w:type="dxa"/>
            <w:vMerge/>
          </w:tcPr>
          <w:p w:rsidR="00EC7744" w:rsidRPr="00446E61" w:rsidRDefault="00EC7744" w:rsidP="007F66AB">
            <w:pPr>
              <w:pStyle w:val="ConsPlusCell"/>
              <w:widowControl/>
              <w:snapToGrid w:val="0"/>
              <w:jc w:val="center"/>
              <w:rPr>
                <w:rFonts w:ascii="Times New Roman" w:hAnsi="Times New Roman" w:cs="Times New Roman"/>
              </w:rPr>
            </w:pPr>
          </w:p>
        </w:tc>
        <w:tc>
          <w:tcPr>
            <w:tcW w:w="675" w:type="dxa"/>
            <w:vMerge/>
          </w:tcPr>
          <w:p w:rsidR="00EC7744" w:rsidRPr="00446E61" w:rsidRDefault="00EC7744" w:rsidP="007F66AB">
            <w:pPr>
              <w:pStyle w:val="ConsPlusCell"/>
              <w:widowControl/>
              <w:snapToGrid w:val="0"/>
              <w:jc w:val="center"/>
              <w:rPr>
                <w:rFonts w:ascii="Times New Roman" w:hAnsi="Times New Roman" w:cs="Times New Roman"/>
              </w:rPr>
            </w:pPr>
          </w:p>
        </w:tc>
        <w:tc>
          <w:tcPr>
            <w:tcW w:w="2430" w:type="dxa"/>
            <w:vMerge/>
          </w:tcPr>
          <w:p w:rsidR="00EC7744" w:rsidRPr="00446E61" w:rsidRDefault="00EC7744" w:rsidP="007F66AB">
            <w:pPr>
              <w:pStyle w:val="ConsPlusCell"/>
              <w:widowControl/>
              <w:snapToGrid w:val="0"/>
              <w:jc w:val="center"/>
              <w:rPr>
                <w:rFonts w:ascii="Times New Roman" w:hAnsi="Times New Roman" w:cs="Times New Roman"/>
              </w:rPr>
            </w:pPr>
          </w:p>
        </w:tc>
        <w:tc>
          <w:tcPr>
            <w:tcW w:w="810" w:type="dxa"/>
            <w:vMerge/>
          </w:tcPr>
          <w:p w:rsidR="00EC7744" w:rsidRPr="00446E61" w:rsidRDefault="00EC7744" w:rsidP="007F66AB">
            <w:pPr>
              <w:pStyle w:val="ConsPlusCell"/>
              <w:widowControl/>
              <w:snapToGrid w:val="0"/>
              <w:jc w:val="center"/>
              <w:rPr>
                <w:rFonts w:ascii="Times New Roman" w:hAnsi="Times New Roman" w:cs="Times New Roman"/>
              </w:rPr>
            </w:pPr>
          </w:p>
        </w:tc>
        <w:tc>
          <w:tcPr>
            <w:tcW w:w="945" w:type="dxa"/>
            <w:vMerge/>
          </w:tcPr>
          <w:p w:rsidR="00EC7744" w:rsidRPr="00446E61" w:rsidRDefault="00EC7744" w:rsidP="007F66AB">
            <w:pPr>
              <w:pStyle w:val="ConsPlusCell"/>
              <w:widowControl/>
              <w:snapToGrid w:val="0"/>
              <w:jc w:val="center"/>
              <w:rPr>
                <w:rFonts w:ascii="Times New Roman" w:hAnsi="Times New Roman" w:cs="Times New Roman"/>
              </w:rPr>
            </w:pPr>
          </w:p>
        </w:tc>
        <w:tc>
          <w:tcPr>
            <w:tcW w:w="720" w:type="dxa"/>
          </w:tcPr>
          <w:p w:rsidR="00EC7744" w:rsidRPr="00446E61" w:rsidRDefault="00EC7744" w:rsidP="00F77C7E">
            <w:pPr>
              <w:pStyle w:val="ConsPlusCell"/>
              <w:widowControl/>
              <w:snapToGrid w:val="0"/>
              <w:jc w:val="center"/>
              <w:rPr>
                <w:rFonts w:ascii="Times New Roman" w:hAnsi="Times New Roman" w:cs="Times New Roman"/>
              </w:rPr>
            </w:pPr>
            <w:r w:rsidRPr="00446E61">
              <w:rPr>
                <w:rFonts w:ascii="Times New Roman" w:hAnsi="Times New Roman" w:cs="Times New Roman"/>
              </w:rPr>
              <w:t>201</w:t>
            </w:r>
            <w:r w:rsidR="00F77C7E" w:rsidRPr="00446E61">
              <w:rPr>
                <w:rFonts w:ascii="Times New Roman" w:hAnsi="Times New Roman" w:cs="Times New Roman"/>
              </w:rPr>
              <w:t>7</w:t>
            </w:r>
          </w:p>
        </w:tc>
        <w:tc>
          <w:tcPr>
            <w:tcW w:w="720" w:type="dxa"/>
          </w:tcPr>
          <w:p w:rsidR="00EC7744" w:rsidRPr="00446E61" w:rsidRDefault="00EC7744" w:rsidP="00F77C7E">
            <w:pPr>
              <w:pStyle w:val="ConsPlusCell"/>
              <w:widowControl/>
              <w:snapToGrid w:val="0"/>
              <w:jc w:val="center"/>
              <w:rPr>
                <w:rFonts w:ascii="Times New Roman" w:hAnsi="Times New Roman" w:cs="Times New Roman"/>
              </w:rPr>
            </w:pPr>
            <w:r w:rsidRPr="00446E61">
              <w:rPr>
                <w:rFonts w:ascii="Times New Roman" w:hAnsi="Times New Roman" w:cs="Times New Roman"/>
              </w:rPr>
              <w:t>201</w:t>
            </w:r>
            <w:r w:rsidR="00F77C7E" w:rsidRPr="00446E61">
              <w:rPr>
                <w:rFonts w:ascii="Times New Roman" w:hAnsi="Times New Roman" w:cs="Times New Roman"/>
              </w:rPr>
              <w:t>8</w:t>
            </w:r>
          </w:p>
        </w:tc>
        <w:tc>
          <w:tcPr>
            <w:tcW w:w="720" w:type="dxa"/>
          </w:tcPr>
          <w:p w:rsidR="00EC7744" w:rsidRPr="00446E61" w:rsidRDefault="00EC7744" w:rsidP="00F77C7E">
            <w:pPr>
              <w:pStyle w:val="ConsPlusCell"/>
              <w:widowControl/>
              <w:snapToGrid w:val="0"/>
              <w:jc w:val="center"/>
              <w:rPr>
                <w:rFonts w:ascii="Times New Roman" w:hAnsi="Times New Roman" w:cs="Times New Roman"/>
              </w:rPr>
            </w:pPr>
            <w:r w:rsidRPr="00446E61">
              <w:rPr>
                <w:rFonts w:ascii="Times New Roman" w:hAnsi="Times New Roman" w:cs="Times New Roman"/>
              </w:rPr>
              <w:t>201</w:t>
            </w:r>
            <w:r w:rsidR="00F77C7E" w:rsidRPr="00446E61">
              <w:rPr>
                <w:rFonts w:ascii="Times New Roman" w:hAnsi="Times New Roman" w:cs="Times New Roman"/>
              </w:rPr>
              <w:t>9</w:t>
            </w:r>
          </w:p>
        </w:tc>
        <w:tc>
          <w:tcPr>
            <w:tcW w:w="720" w:type="dxa"/>
          </w:tcPr>
          <w:p w:rsidR="00EC7744" w:rsidRPr="00446E61" w:rsidRDefault="00EC7744" w:rsidP="00F77C7E">
            <w:pPr>
              <w:pStyle w:val="ConsPlusCell"/>
              <w:widowControl/>
              <w:snapToGrid w:val="0"/>
              <w:jc w:val="center"/>
              <w:rPr>
                <w:rFonts w:ascii="Times New Roman" w:hAnsi="Times New Roman" w:cs="Times New Roman"/>
              </w:rPr>
            </w:pPr>
            <w:r w:rsidRPr="00446E61">
              <w:rPr>
                <w:rFonts w:ascii="Times New Roman" w:hAnsi="Times New Roman" w:cs="Times New Roman"/>
              </w:rPr>
              <w:t>20</w:t>
            </w:r>
            <w:r w:rsidR="00F77C7E" w:rsidRPr="00446E61">
              <w:rPr>
                <w:rFonts w:ascii="Times New Roman" w:hAnsi="Times New Roman" w:cs="Times New Roman"/>
              </w:rPr>
              <w:t>20</w:t>
            </w:r>
          </w:p>
        </w:tc>
        <w:tc>
          <w:tcPr>
            <w:tcW w:w="720" w:type="dxa"/>
          </w:tcPr>
          <w:p w:rsidR="00EC7744" w:rsidRPr="00446E61" w:rsidRDefault="00EC7744" w:rsidP="00F77C7E">
            <w:pPr>
              <w:pStyle w:val="ConsPlusCell"/>
              <w:widowControl/>
              <w:snapToGrid w:val="0"/>
              <w:jc w:val="center"/>
              <w:rPr>
                <w:rFonts w:ascii="Times New Roman" w:hAnsi="Times New Roman" w:cs="Times New Roman"/>
              </w:rPr>
            </w:pPr>
            <w:r w:rsidRPr="00446E61">
              <w:rPr>
                <w:rFonts w:ascii="Times New Roman" w:hAnsi="Times New Roman" w:cs="Times New Roman"/>
              </w:rPr>
              <w:t>20</w:t>
            </w:r>
            <w:r w:rsidR="00F77C7E" w:rsidRPr="00446E61">
              <w:rPr>
                <w:rFonts w:ascii="Times New Roman" w:hAnsi="Times New Roman" w:cs="Times New Roman"/>
              </w:rPr>
              <w:t>21</w:t>
            </w:r>
          </w:p>
        </w:tc>
        <w:tc>
          <w:tcPr>
            <w:tcW w:w="720" w:type="dxa"/>
          </w:tcPr>
          <w:p w:rsidR="00EC7744" w:rsidRPr="00446E61" w:rsidRDefault="00EC7744" w:rsidP="00F77C7E">
            <w:pPr>
              <w:pStyle w:val="ConsPlusCell"/>
              <w:widowControl/>
              <w:snapToGrid w:val="0"/>
              <w:ind w:right="-70"/>
              <w:jc w:val="center"/>
              <w:rPr>
                <w:rFonts w:ascii="Times New Roman" w:hAnsi="Times New Roman" w:cs="Times New Roman"/>
              </w:rPr>
            </w:pPr>
            <w:r w:rsidRPr="00446E61">
              <w:rPr>
                <w:rFonts w:ascii="Times New Roman" w:hAnsi="Times New Roman" w:cs="Times New Roman"/>
              </w:rPr>
              <w:t>20</w:t>
            </w:r>
            <w:r w:rsidR="00F77C7E" w:rsidRPr="00446E61">
              <w:rPr>
                <w:rFonts w:ascii="Times New Roman" w:hAnsi="Times New Roman" w:cs="Times New Roman"/>
              </w:rPr>
              <w:t>22</w:t>
            </w:r>
          </w:p>
        </w:tc>
        <w:tc>
          <w:tcPr>
            <w:tcW w:w="2008" w:type="dxa"/>
            <w:vMerge/>
          </w:tcPr>
          <w:p w:rsidR="00EC7744" w:rsidRPr="00446E61" w:rsidRDefault="00EC7744" w:rsidP="007F66AB">
            <w:pPr>
              <w:pStyle w:val="ConsPlusCell"/>
              <w:widowControl/>
              <w:snapToGrid w:val="0"/>
              <w:jc w:val="center"/>
              <w:rPr>
                <w:rFonts w:ascii="Times New Roman" w:hAnsi="Times New Roman" w:cs="Times New Roman"/>
              </w:rPr>
            </w:pPr>
          </w:p>
        </w:tc>
      </w:tr>
      <w:tr w:rsidR="00EC7744" w:rsidRPr="00446E61" w:rsidTr="007F66AB">
        <w:trPr>
          <w:cantSplit/>
          <w:trHeight w:val="528"/>
        </w:trPr>
        <w:tc>
          <w:tcPr>
            <w:tcW w:w="360" w:type="dxa"/>
          </w:tcPr>
          <w:p w:rsidR="00EC7744" w:rsidRPr="00446E61" w:rsidRDefault="00EC7744" w:rsidP="007F66AB">
            <w:pPr>
              <w:pStyle w:val="ConsPlusCell"/>
              <w:widowControl/>
              <w:snapToGrid w:val="0"/>
              <w:ind w:right="-70"/>
              <w:jc w:val="center"/>
              <w:rPr>
                <w:rFonts w:ascii="Times New Roman" w:hAnsi="Times New Roman" w:cs="Times New Roman"/>
              </w:rPr>
            </w:pPr>
            <w:r w:rsidRPr="00446E61">
              <w:rPr>
                <w:rFonts w:ascii="Times New Roman" w:hAnsi="Times New Roman" w:cs="Times New Roman"/>
              </w:rPr>
              <w:t>1</w:t>
            </w:r>
          </w:p>
        </w:tc>
        <w:tc>
          <w:tcPr>
            <w:tcW w:w="720" w:type="dxa"/>
          </w:tcPr>
          <w:p w:rsidR="00EC7744" w:rsidRPr="00446E61" w:rsidRDefault="00EC7744" w:rsidP="007F66AB">
            <w:pPr>
              <w:pStyle w:val="ConsPlusCell"/>
              <w:widowControl/>
              <w:snapToGrid w:val="0"/>
              <w:jc w:val="center"/>
              <w:rPr>
                <w:rFonts w:ascii="Times New Roman" w:hAnsi="Times New Roman" w:cs="Times New Roman"/>
              </w:rPr>
            </w:pPr>
          </w:p>
        </w:tc>
        <w:tc>
          <w:tcPr>
            <w:tcW w:w="2160" w:type="dxa"/>
          </w:tcPr>
          <w:p w:rsidR="00EC7744" w:rsidRPr="00446E61" w:rsidRDefault="00EC7744" w:rsidP="00F77C7E">
            <w:pPr>
              <w:pStyle w:val="ConsPlusCell"/>
              <w:widowControl/>
              <w:snapToGrid w:val="0"/>
              <w:jc w:val="center"/>
              <w:rPr>
                <w:rFonts w:ascii="Times New Roman" w:hAnsi="Times New Roman" w:cs="Times New Roman"/>
              </w:rPr>
            </w:pPr>
            <w:r w:rsidRPr="00446E61">
              <w:rPr>
                <w:rFonts w:ascii="Times New Roman" w:hAnsi="Times New Roman" w:cs="Times New Roman"/>
              </w:rPr>
              <w:t xml:space="preserve">с. Таштып </w:t>
            </w:r>
          </w:p>
        </w:tc>
        <w:tc>
          <w:tcPr>
            <w:tcW w:w="675" w:type="dxa"/>
          </w:tcPr>
          <w:p w:rsidR="00EC7744" w:rsidRPr="00446E61" w:rsidRDefault="00EC7744" w:rsidP="007F66AB">
            <w:pPr>
              <w:pStyle w:val="ConsPlusCell"/>
              <w:widowControl/>
              <w:snapToGrid w:val="0"/>
              <w:jc w:val="center"/>
              <w:rPr>
                <w:rFonts w:ascii="Times New Roman" w:hAnsi="Times New Roman" w:cs="Times New Roman"/>
              </w:rPr>
            </w:pPr>
          </w:p>
        </w:tc>
        <w:tc>
          <w:tcPr>
            <w:tcW w:w="2430" w:type="dxa"/>
          </w:tcPr>
          <w:p w:rsidR="00EC7744" w:rsidRPr="00446E61" w:rsidRDefault="00EC7744" w:rsidP="00A261AC">
            <w:pPr>
              <w:pStyle w:val="ConsPlusCell"/>
              <w:widowControl/>
              <w:snapToGrid w:val="0"/>
              <w:jc w:val="center"/>
              <w:rPr>
                <w:rFonts w:ascii="Times New Roman" w:hAnsi="Times New Roman" w:cs="Times New Roman"/>
              </w:rPr>
            </w:pPr>
            <w:r w:rsidRPr="00446E61">
              <w:rPr>
                <w:rFonts w:ascii="Times New Roman" w:hAnsi="Times New Roman" w:cs="Times New Roman"/>
              </w:rPr>
              <w:t xml:space="preserve">Капитальный ремонт </w:t>
            </w:r>
            <w:r w:rsidR="00A261AC" w:rsidRPr="00446E61">
              <w:rPr>
                <w:rFonts w:ascii="Times New Roman" w:hAnsi="Times New Roman" w:cs="Times New Roman"/>
              </w:rPr>
              <w:t>сетей водоснабжения</w:t>
            </w:r>
          </w:p>
        </w:tc>
        <w:tc>
          <w:tcPr>
            <w:tcW w:w="810" w:type="dxa"/>
          </w:tcPr>
          <w:p w:rsidR="00EC7744" w:rsidRPr="00446E61" w:rsidRDefault="00A261AC"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7,0</w:t>
            </w:r>
          </w:p>
        </w:tc>
        <w:tc>
          <w:tcPr>
            <w:tcW w:w="945" w:type="dxa"/>
          </w:tcPr>
          <w:p w:rsidR="00EC7744" w:rsidRPr="00446E61" w:rsidRDefault="0000585C"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0,7</w:t>
            </w:r>
          </w:p>
        </w:tc>
        <w:tc>
          <w:tcPr>
            <w:tcW w:w="720" w:type="dxa"/>
          </w:tcPr>
          <w:p w:rsidR="00EC7744" w:rsidRPr="00446E61" w:rsidRDefault="00A261AC"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0</w:t>
            </w:r>
            <w:r w:rsidR="0000585C" w:rsidRPr="00446E61">
              <w:rPr>
                <w:rFonts w:ascii="Times New Roman" w:hAnsi="Times New Roman" w:cs="Times New Roman"/>
              </w:rPr>
              <w:t>,2</w:t>
            </w:r>
          </w:p>
        </w:tc>
        <w:tc>
          <w:tcPr>
            <w:tcW w:w="720" w:type="dxa"/>
          </w:tcPr>
          <w:p w:rsidR="00EC7744" w:rsidRPr="00446E61" w:rsidRDefault="00AD5234" w:rsidP="0000585C">
            <w:pPr>
              <w:pStyle w:val="ConsPlusCell"/>
              <w:widowControl/>
              <w:snapToGrid w:val="0"/>
              <w:jc w:val="center"/>
              <w:rPr>
                <w:rFonts w:ascii="Times New Roman" w:hAnsi="Times New Roman" w:cs="Times New Roman"/>
              </w:rPr>
            </w:pPr>
            <w:r w:rsidRPr="00446E61">
              <w:rPr>
                <w:rFonts w:ascii="Times New Roman" w:hAnsi="Times New Roman" w:cs="Times New Roman"/>
              </w:rPr>
              <w:t>0,</w:t>
            </w:r>
            <w:r w:rsidR="0000585C" w:rsidRPr="00446E61">
              <w:rPr>
                <w:rFonts w:ascii="Times New Roman" w:hAnsi="Times New Roman" w:cs="Times New Roman"/>
              </w:rPr>
              <w:t>1</w:t>
            </w:r>
          </w:p>
        </w:tc>
        <w:tc>
          <w:tcPr>
            <w:tcW w:w="720" w:type="dxa"/>
          </w:tcPr>
          <w:p w:rsidR="00EC7744" w:rsidRPr="00446E61" w:rsidRDefault="00AD5234" w:rsidP="0000585C">
            <w:pPr>
              <w:pStyle w:val="ConsPlusCell"/>
              <w:widowControl/>
              <w:snapToGrid w:val="0"/>
              <w:jc w:val="center"/>
              <w:rPr>
                <w:rFonts w:ascii="Times New Roman" w:hAnsi="Times New Roman" w:cs="Times New Roman"/>
              </w:rPr>
            </w:pPr>
            <w:r w:rsidRPr="00446E61">
              <w:rPr>
                <w:rFonts w:ascii="Times New Roman" w:hAnsi="Times New Roman" w:cs="Times New Roman"/>
              </w:rPr>
              <w:t>0,</w:t>
            </w:r>
            <w:r w:rsidR="0000585C" w:rsidRPr="00446E61">
              <w:rPr>
                <w:rFonts w:ascii="Times New Roman" w:hAnsi="Times New Roman" w:cs="Times New Roman"/>
              </w:rPr>
              <w:t>1</w:t>
            </w:r>
          </w:p>
        </w:tc>
        <w:tc>
          <w:tcPr>
            <w:tcW w:w="720" w:type="dxa"/>
          </w:tcPr>
          <w:p w:rsidR="00EC7744" w:rsidRPr="00446E61" w:rsidRDefault="00AD5234" w:rsidP="0000585C">
            <w:pPr>
              <w:pStyle w:val="ConsPlusCell"/>
              <w:widowControl/>
              <w:snapToGrid w:val="0"/>
              <w:jc w:val="center"/>
              <w:rPr>
                <w:rFonts w:ascii="Times New Roman" w:hAnsi="Times New Roman" w:cs="Times New Roman"/>
              </w:rPr>
            </w:pPr>
            <w:r w:rsidRPr="00446E61">
              <w:rPr>
                <w:rFonts w:ascii="Times New Roman" w:hAnsi="Times New Roman" w:cs="Times New Roman"/>
              </w:rPr>
              <w:t>0,</w:t>
            </w:r>
            <w:r w:rsidR="0000585C" w:rsidRPr="00446E61">
              <w:rPr>
                <w:rFonts w:ascii="Times New Roman" w:hAnsi="Times New Roman" w:cs="Times New Roman"/>
              </w:rPr>
              <w:t>1</w:t>
            </w:r>
          </w:p>
        </w:tc>
        <w:tc>
          <w:tcPr>
            <w:tcW w:w="720" w:type="dxa"/>
          </w:tcPr>
          <w:p w:rsidR="00EC7744" w:rsidRPr="00446E61" w:rsidRDefault="00AD5234" w:rsidP="0000585C">
            <w:pPr>
              <w:pStyle w:val="ConsPlusCell"/>
              <w:widowControl/>
              <w:snapToGrid w:val="0"/>
              <w:jc w:val="center"/>
              <w:rPr>
                <w:rFonts w:ascii="Times New Roman" w:hAnsi="Times New Roman" w:cs="Times New Roman"/>
              </w:rPr>
            </w:pPr>
            <w:r w:rsidRPr="00446E61">
              <w:rPr>
                <w:rFonts w:ascii="Times New Roman" w:hAnsi="Times New Roman" w:cs="Times New Roman"/>
              </w:rPr>
              <w:t>0,</w:t>
            </w:r>
            <w:r w:rsidR="0000585C" w:rsidRPr="00446E61">
              <w:rPr>
                <w:rFonts w:ascii="Times New Roman" w:hAnsi="Times New Roman" w:cs="Times New Roman"/>
              </w:rPr>
              <w:t>1</w:t>
            </w:r>
          </w:p>
        </w:tc>
        <w:tc>
          <w:tcPr>
            <w:tcW w:w="720" w:type="dxa"/>
          </w:tcPr>
          <w:p w:rsidR="00EC7744" w:rsidRPr="00446E61" w:rsidRDefault="00AD5234" w:rsidP="0000585C">
            <w:pPr>
              <w:pStyle w:val="ConsPlusCell"/>
              <w:widowControl/>
              <w:snapToGrid w:val="0"/>
              <w:ind w:right="-70"/>
              <w:jc w:val="center"/>
              <w:rPr>
                <w:rFonts w:ascii="Times New Roman" w:hAnsi="Times New Roman" w:cs="Times New Roman"/>
              </w:rPr>
            </w:pPr>
            <w:r w:rsidRPr="00446E61">
              <w:rPr>
                <w:rFonts w:ascii="Times New Roman" w:hAnsi="Times New Roman" w:cs="Times New Roman"/>
              </w:rPr>
              <w:t>0,</w:t>
            </w:r>
            <w:r w:rsidR="0000585C" w:rsidRPr="00446E61">
              <w:rPr>
                <w:rFonts w:ascii="Times New Roman" w:hAnsi="Times New Roman" w:cs="Times New Roman"/>
              </w:rPr>
              <w:t>1</w:t>
            </w:r>
          </w:p>
        </w:tc>
        <w:tc>
          <w:tcPr>
            <w:tcW w:w="2008" w:type="dxa"/>
          </w:tcPr>
          <w:p w:rsidR="00EC7744" w:rsidRPr="00446E61" w:rsidRDefault="00EC7744"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Замена ветхих сетей</w:t>
            </w:r>
          </w:p>
        </w:tc>
      </w:tr>
      <w:tr w:rsidR="00AD5234" w:rsidRPr="00446E61" w:rsidTr="007F66AB">
        <w:trPr>
          <w:cantSplit/>
          <w:trHeight w:val="240"/>
        </w:trPr>
        <w:tc>
          <w:tcPr>
            <w:tcW w:w="6345" w:type="dxa"/>
            <w:gridSpan w:val="5"/>
          </w:tcPr>
          <w:p w:rsidR="00AD5234" w:rsidRPr="00446E61" w:rsidRDefault="00AD5234" w:rsidP="007F66AB">
            <w:pPr>
              <w:pStyle w:val="ConsPlusCell"/>
              <w:widowControl/>
              <w:snapToGrid w:val="0"/>
              <w:jc w:val="center"/>
              <w:rPr>
                <w:rFonts w:ascii="Times New Roman" w:hAnsi="Times New Roman" w:cs="Times New Roman"/>
              </w:rPr>
            </w:pPr>
            <w:r w:rsidRPr="00446E61">
              <w:rPr>
                <w:rFonts w:ascii="Times New Roman" w:hAnsi="Times New Roman" w:cs="Times New Roman"/>
                <w:sz w:val="24"/>
                <w:szCs w:val="24"/>
              </w:rPr>
              <w:t xml:space="preserve">Итого по этапам реализации Программы:             </w:t>
            </w:r>
          </w:p>
        </w:tc>
        <w:tc>
          <w:tcPr>
            <w:tcW w:w="810" w:type="dxa"/>
          </w:tcPr>
          <w:p w:rsidR="00AD5234" w:rsidRPr="00446E61" w:rsidRDefault="00AD5234" w:rsidP="007F66AB">
            <w:pPr>
              <w:pStyle w:val="ConsPlusCell"/>
              <w:widowControl/>
              <w:snapToGrid w:val="0"/>
              <w:jc w:val="center"/>
              <w:rPr>
                <w:rFonts w:ascii="Times New Roman" w:hAnsi="Times New Roman" w:cs="Times New Roman"/>
              </w:rPr>
            </w:pPr>
          </w:p>
        </w:tc>
        <w:tc>
          <w:tcPr>
            <w:tcW w:w="945" w:type="dxa"/>
          </w:tcPr>
          <w:p w:rsidR="00AD5234" w:rsidRPr="00446E61" w:rsidRDefault="0000585C" w:rsidP="00941451">
            <w:pPr>
              <w:pStyle w:val="ConsPlusCell"/>
              <w:widowControl/>
              <w:snapToGrid w:val="0"/>
              <w:jc w:val="center"/>
              <w:rPr>
                <w:rFonts w:ascii="Times New Roman" w:hAnsi="Times New Roman" w:cs="Times New Roman"/>
              </w:rPr>
            </w:pPr>
            <w:r w:rsidRPr="00446E61">
              <w:rPr>
                <w:rFonts w:ascii="Times New Roman" w:hAnsi="Times New Roman" w:cs="Times New Roman"/>
              </w:rPr>
              <w:t>1,0</w:t>
            </w:r>
          </w:p>
        </w:tc>
        <w:tc>
          <w:tcPr>
            <w:tcW w:w="720" w:type="dxa"/>
          </w:tcPr>
          <w:p w:rsidR="00AD5234" w:rsidRPr="00446E61" w:rsidRDefault="00AD5234"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0</w:t>
            </w:r>
          </w:p>
        </w:tc>
        <w:tc>
          <w:tcPr>
            <w:tcW w:w="720" w:type="dxa"/>
          </w:tcPr>
          <w:p w:rsidR="00AD5234" w:rsidRPr="00446E61" w:rsidRDefault="0000585C"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0,3</w:t>
            </w:r>
          </w:p>
        </w:tc>
        <w:tc>
          <w:tcPr>
            <w:tcW w:w="720" w:type="dxa"/>
          </w:tcPr>
          <w:p w:rsidR="00AD5234" w:rsidRPr="00446E61" w:rsidRDefault="0000585C"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0,2</w:t>
            </w:r>
          </w:p>
        </w:tc>
        <w:tc>
          <w:tcPr>
            <w:tcW w:w="720" w:type="dxa"/>
          </w:tcPr>
          <w:p w:rsidR="00AD5234" w:rsidRPr="00446E61" w:rsidRDefault="00941451" w:rsidP="0000585C">
            <w:pPr>
              <w:pStyle w:val="ConsPlusCell"/>
              <w:widowControl/>
              <w:snapToGrid w:val="0"/>
              <w:jc w:val="center"/>
              <w:rPr>
                <w:rFonts w:ascii="Times New Roman" w:hAnsi="Times New Roman" w:cs="Times New Roman"/>
              </w:rPr>
            </w:pPr>
            <w:r w:rsidRPr="00446E61">
              <w:rPr>
                <w:rFonts w:ascii="Times New Roman" w:hAnsi="Times New Roman" w:cs="Times New Roman"/>
              </w:rPr>
              <w:t>0,</w:t>
            </w:r>
            <w:r w:rsidR="0000585C" w:rsidRPr="00446E61">
              <w:rPr>
                <w:rFonts w:ascii="Times New Roman" w:hAnsi="Times New Roman" w:cs="Times New Roman"/>
              </w:rPr>
              <w:t>1</w:t>
            </w:r>
          </w:p>
        </w:tc>
        <w:tc>
          <w:tcPr>
            <w:tcW w:w="720" w:type="dxa"/>
          </w:tcPr>
          <w:p w:rsidR="00AD5234" w:rsidRPr="00446E61" w:rsidRDefault="00941451" w:rsidP="0000585C">
            <w:pPr>
              <w:pStyle w:val="ConsPlusCell"/>
              <w:widowControl/>
              <w:snapToGrid w:val="0"/>
              <w:jc w:val="center"/>
              <w:rPr>
                <w:rFonts w:ascii="Times New Roman" w:hAnsi="Times New Roman" w:cs="Times New Roman"/>
              </w:rPr>
            </w:pPr>
            <w:r w:rsidRPr="00446E61">
              <w:rPr>
                <w:rFonts w:ascii="Times New Roman" w:hAnsi="Times New Roman" w:cs="Times New Roman"/>
              </w:rPr>
              <w:t>0,</w:t>
            </w:r>
            <w:r w:rsidR="0000585C" w:rsidRPr="00446E61">
              <w:rPr>
                <w:rFonts w:ascii="Times New Roman" w:hAnsi="Times New Roman" w:cs="Times New Roman"/>
              </w:rPr>
              <w:t>1</w:t>
            </w:r>
          </w:p>
        </w:tc>
        <w:tc>
          <w:tcPr>
            <w:tcW w:w="720" w:type="dxa"/>
          </w:tcPr>
          <w:p w:rsidR="00AD5234" w:rsidRPr="00446E61" w:rsidRDefault="00941451" w:rsidP="0000585C">
            <w:pPr>
              <w:pStyle w:val="ConsPlusCell"/>
              <w:widowControl/>
              <w:snapToGrid w:val="0"/>
              <w:ind w:right="-70"/>
              <w:jc w:val="center"/>
              <w:rPr>
                <w:rFonts w:ascii="Times New Roman" w:hAnsi="Times New Roman" w:cs="Times New Roman"/>
              </w:rPr>
            </w:pPr>
            <w:r w:rsidRPr="00446E61">
              <w:rPr>
                <w:rFonts w:ascii="Times New Roman" w:hAnsi="Times New Roman" w:cs="Times New Roman"/>
              </w:rPr>
              <w:t>0,</w:t>
            </w:r>
            <w:r w:rsidR="0000585C" w:rsidRPr="00446E61">
              <w:rPr>
                <w:rFonts w:ascii="Times New Roman" w:hAnsi="Times New Roman" w:cs="Times New Roman"/>
              </w:rPr>
              <w:t>1</w:t>
            </w:r>
          </w:p>
        </w:tc>
        <w:tc>
          <w:tcPr>
            <w:tcW w:w="2008" w:type="dxa"/>
          </w:tcPr>
          <w:p w:rsidR="00AD5234" w:rsidRPr="00446E61" w:rsidRDefault="00AD5234" w:rsidP="007F66AB">
            <w:pPr>
              <w:pStyle w:val="ConsPlusCell"/>
              <w:widowControl/>
              <w:snapToGrid w:val="0"/>
              <w:jc w:val="center"/>
              <w:rPr>
                <w:rFonts w:ascii="Times New Roman" w:hAnsi="Times New Roman" w:cs="Times New Roman"/>
              </w:rPr>
            </w:pPr>
          </w:p>
        </w:tc>
      </w:tr>
    </w:tbl>
    <w:p w:rsidR="008D0C87" w:rsidRPr="00446E61" w:rsidRDefault="008D0C87" w:rsidP="008D0C87">
      <w:pPr>
        <w:sectPr w:rsidR="008D0C87" w:rsidRPr="00446E61">
          <w:headerReference w:type="even" r:id="rId13"/>
          <w:headerReference w:type="default" r:id="rId14"/>
          <w:headerReference w:type="first" r:id="rId15"/>
          <w:pgSz w:w="16837" w:h="11905" w:orient="landscape"/>
          <w:pgMar w:top="850" w:right="1134" w:bottom="1701" w:left="1134" w:header="720" w:footer="720" w:gutter="0"/>
          <w:cols w:space="720"/>
          <w:docGrid w:linePitch="360"/>
        </w:sectPr>
      </w:pPr>
    </w:p>
    <w:p w:rsidR="008D0C87" w:rsidRPr="00446E61" w:rsidRDefault="008D0C87" w:rsidP="008D0C87">
      <w:pPr>
        <w:autoSpaceDE w:val="0"/>
        <w:spacing w:after="0" w:line="240" w:lineRule="auto"/>
        <w:jc w:val="center"/>
        <w:rPr>
          <w:rFonts w:ascii="Times New Roman" w:hAnsi="Times New Roman"/>
          <w:sz w:val="26"/>
          <w:szCs w:val="26"/>
          <w:u w:val="single"/>
        </w:rPr>
      </w:pPr>
      <w:r w:rsidRPr="00446E61">
        <w:rPr>
          <w:rFonts w:ascii="Times New Roman" w:hAnsi="Times New Roman"/>
          <w:sz w:val="26"/>
          <w:szCs w:val="26"/>
          <w:u w:val="single"/>
        </w:rPr>
        <w:lastRenderedPageBreak/>
        <w:t>Основные показатели работы системы водоснабжения</w:t>
      </w:r>
    </w:p>
    <w:p w:rsidR="008D0C87" w:rsidRPr="00446E61" w:rsidRDefault="008D0C87" w:rsidP="008D0C87">
      <w:pPr>
        <w:autoSpaceDE w:val="0"/>
        <w:spacing w:after="0" w:line="240" w:lineRule="auto"/>
        <w:jc w:val="center"/>
        <w:rPr>
          <w:rFonts w:ascii="Times New Roman" w:hAnsi="Times New Roman"/>
          <w:sz w:val="26"/>
          <w:szCs w:val="26"/>
          <w:u w:val="single"/>
        </w:rPr>
      </w:pPr>
      <w:r w:rsidRPr="00446E61">
        <w:rPr>
          <w:rFonts w:ascii="Times New Roman" w:hAnsi="Times New Roman"/>
          <w:sz w:val="26"/>
          <w:szCs w:val="26"/>
          <w:u w:val="single"/>
        </w:rPr>
        <w:t>с учетом перечня мероприятий</w:t>
      </w:r>
    </w:p>
    <w:p w:rsidR="008D0C87" w:rsidRPr="00446E61" w:rsidRDefault="008D0C87" w:rsidP="008D0C87">
      <w:pPr>
        <w:autoSpaceDE w:val="0"/>
        <w:spacing w:after="0" w:line="240" w:lineRule="auto"/>
        <w:ind w:firstLine="540"/>
        <w:jc w:val="both"/>
        <w:rPr>
          <w:rFonts w:ascii="Times New Roman" w:hAnsi="Times New Roman"/>
          <w:sz w:val="26"/>
          <w:szCs w:val="26"/>
        </w:rPr>
      </w:pP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Основными производственными показателями работы системы водоснабжения с учет</w:t>
      </w:r>
      <w:r w:rsidR="00B93EB3" w:rsidRPr="00446E61">
        <w:rPr>
          <w:rFonts w:ascii="Times New Roman" w:hAnsi="Times New Roman"/>
          <w:sz w:val="26"/>
          <w:szCs w:val="26"/>
        </w:rPr>
        <w:t>ом перечня мероприятий на 201</w:t>
      </w:r>
      <w:r w:rsidR="00A261AC" w:rsidRPr="00446E61">
        <w:rPr>
          <w:rFonts w:ascii="Times New Roman" w:hAnsi="Times New Roman"/>
          <w:sz w:val="26"/>
          <w:szCs w:val="26"/>
        </w:rPr>
        <w:t>6</w:t>
      </w:r>
      <w:r w:rsidRPr="00446E61">
        <w:rPr>
          <w:rFonts w:ascii="Times New Roman" w:hAnsi="Times New Roman"/>
          <w:sz w:val="26"/>
          <w:szCs w:val="26"/>
        </w:rPr>
        <w:t xml:space="preserve"> год являются:</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объем поднятой воды насосными</w:t>
      </w:r>
      <w:r w:rsidR="00B93EB3" w:rsidRPr="00446E61">
        <w:rPr>
          <w:rFonts w:ascii="Times New Roman" w:hAnsi="Times New Roman"/>
          <w:sz w:val="26"/>
          <w:szCs w:val="26"/>
        </w:rPr>
        <w:t xml:space="preserve"> станциями 1 подъема 201</w:t>
      </w:r>
      <w:r w:rsidR="00A261AC" w:rsidRPr="00446E61">
        <w:rPr>
          <w:rFonts w:ascii="Times New Roman" w:hAnsi="Times New Roman"/>
          <w:sz w:val="26"/>
          <w:szCs w:val="26"/>
        </w:rPr>
        <w:t>6</w:t>
      </w:r>
      <w:r w:rsidR="00B93EB3" w:rsidRPr="00446E61">
        <w:rPr>
          <w:rFonts w:ascii="Times New Roman" w:hAnsi="Times New Roman"/>
          <w:sz w:val="26"/>
          <w:szCs w:val="26"/>
        </w:rPr>
        <w:t xml:space="preserve"> г. – 173,5</w:t>
      </w:r>
      <w:r w:rsidRPr="00446E61">
        <w:rPr>
          <w:rFonts w:ascii="Times New Roman" w:hAnsi="Times New Roman"/>
          <w:sz w:val="26"/>
          <w:szCs w:val="26"/>
        </w:rPr>
        <w:t xml:space="preserve"> тыс. куб. м/год;</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расход в</w:t>
      </w:r>
      <w:r w:rsidR="00B93EB3" w:rsidRPr="00446E61">
        <w:rPr>
          <w:rFonts w:ascii="Times New Roman" w:hAnsi="Times New Roman"/>
          <w:sz w:val="26"/>
          <w:szCs w:val="26"/>
        </w:rPr>
        <w:t>оды на собственные нужды 201</w:t>
      </w:r>
      <w:r w:rsidR="00A261AC" w:rsidRPr="00446E61">
        <w:rPr>
          <w:rFonts w:ascii="Times New Roman" w:hAnsi="Times New Roman"/>
          <w:sz w:val="26"/>
          <w:szCs w:val="26"/>
        </w:rPr>
        <w:t>6</w:t>
      </w:r>
      <w:r w:rsidR="00B93EB3" w:rsidRPr="00446E61">
        <w:rPr>
          <w:rFonts w:ascii="Times New Roman" w:hAnsi="Times New Roman"/>
          <w:sz w:val="26"/>
          <w:szCs w:val="26"/>
        </w:rPr>
        <w:t xml:space="preserve"> г. – 32,6</w:t>
      </w:r>
      <w:r w:rsidRPr="00446E61">
        <w:rPr>
          <w:rFonts w:ascii="Times New Roman" w:hAnsi="Times New Roman"/>
          <w:sz w:val="26"/>
          <w:szCs w:val="26"/>
        </w:rPr>
        <w:t xml:space="preserve"> тыс. куб. м/год;</w:t>
      </w:r>
    </w:p>
    <w:p w:rsidR="008D0C87" w:rsidRPr="00446E61" w:rsidRDefault="00B93EB3"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отпуск (реализация) воды 201</w:t>
      </w:r>
      <w:r w:rsidR="00A261AC" w:rsidRPr="00446E61">
        <w:rPr>
          <w:rFonts w:ascii="Times New Roman" w:hAnsi="Times New Roman"/>
          <w:sz w:val="26"/>
          <w:szCs w:val="26"/>
        </w:rPr>
        <w:t>6</w:t>
      </w:r>
      <w:r w:rsidRPr="00446E61">
        <w:rPr>
          <w:rFonts w:ascii="Times New Roman" w:hAnsi="Times New Roman"/>
          <w:sz w:val="26"/>
          <w:szCs w:val="26"/>
        </w:rPr>
        <w:t xml:space="preserve"> г. – 158,5</w:t>
      </w:r>
      <w:r w:rsidR="008D0C87" w:rsidRPr="00446E61">
        <w:rPr>
          <w:rFonts w:ascii="Times New Roman" w:hAnsi="Times New Roman"/>
          <w:sz w:val="26"/>
          <w:szCs w:val="26"/>
        </w:rPr>
        <w:t xml:space="preserve"> тыс. куб. м/год;</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утечки</w:t>
      </w:r>
      <w:r w:rsidR="00B93EB3" w:rsidRPr="00446E61">
        <w:rPr>
          <w:rFonts w:ascii="Times New Roman" w:hAnsi="Times New Roman"/>
          <w:sz w:val="26"/>
          <w:szCs w:val="26"/>
        </w:rPr>
        <w:t xml:space="preserve"> и неучтенный расход воды 201</w:t>
      </w:r>
      <w:r w:rsidR="00A261AC" w:rsidRPr="00446E61">
        <w:rPr>
          <w:rFonts w:ascii="Times New Roman" w:hAnsi="Times New Roman"/>
          <w:sz w:val="26"/>
          <w:szCs w:val="26"/>
        </w:rPr>
        <w:t>6</w:t>
      </w:r>
      <w:r w:rsidR="00B93EB3" w:rsidRPr="00446E61">
        <w:rPr>
          <w:rFonts w:ascii="Times New Roman" w:hAnsi="Times New Roman"/>
          <w:sz w:val="26"/>
          <w:szCs w:val="26"/>
        </w:rPr>
        <w:t xml:space="preserve"> г. – 15,0</w:t>
      </w:r>
      <w:r w:rsidRPr="00446E61">
        <w:rPr>
          <w:rFonts w:ascii="Times New Roman" w:hAnsi="Times New Roman"/>
          <w:sz w:val="26"/>
          <w:szCs w:val="26"/>
        </w:rPr>
        <w:t xml:space="preserve"> тыс. куб. м/год.</w:t>
      </w:r>
    </w:p>
    <w:p w:rsidR="008D0C87" w:rsidRPr="00446E61" w:rsidRDefault="008D0C87" w:rsidP="008D0C87">
      <w:pPr>
        <w:autoSpaceDE w:val="0"/>
        <w:spacing w:after="0" w:line="240" w:lineRule="auto"/>
        <w:ind w:firstLine="540"/>
        <w:jc w:val="both"/>
        <w:rPr>
          <w:rFonts w:ascii="Times New Roman" w:hAnsi="Times New Roman"/>
          <w:sz w:val="26"/>
          <w:szCs w:val="26"/>
        </w:rPr>
      </w:pPr>
    </w:p>
    <w:p w:rsidR="008D0C87" w:rsidRPr="00446E61" w:rsidRDefault="008D0C87" w:rsidP="008D0C87">
      <w:pPr>
        <w:autoSpaceDE w:val="0"/>
        <w:spacing w:after="0" w:line="240" w:lineRule="auto"/>
        <w:jc w:val="center"/>
        <w:rPr>
          <w:rFonts w:ascii="Times New Roman" w:hAnsi="Times New Roman"/>
          <w:sz w:val="26"/>
          <w:szCs w:val="26"/>
          <w:u w:val="single"/>
        </w:rPr>
      </w:pPr>
      <w:r w:rsidRPr="00446E61">
        <w:rPr>
          <w:rFonts w:ascii="Times New Roman" w:hAnsi="Times New Roman"/>
          <w:sz w:val="26"/>
          <w:szCs w:val="26"/>
          <w:u w:val="single"/>
        </w:rPr>
        <w:t>Определение эффекта от реализации мероприятий</w:t>
      </w:r>
    </w:p>
    <w:p w:rsidR="008D0C87" w:rsidRPr="00446E61" w:rsidRDefault="008D0C87" w:rsidP="008D0C87">
      <w:pPr>
        <w:autoSpaceDE w:val="0"/>
        <w:spacing w:after="0" w:line="240" w:lineRule="auto"/>
        <w:jc w:val="center"/>
        <w:rPr>
          <w:rFonts w:ascii="Times New Roman" w:hAnsi="Times New Roman"/>
          <w:sz w:val="26"/>
          <w:szCs w:val="26"/>
        </w:rPr>
      </w:pP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Развитие услуг в области водоснабжения напрямую связано с социально-э</w:t>
      </w:r>
      <w:r w:rsidR="007C636B" w:rsidRPr="00446E61">
        <w:rPr>
          <w:rFonts w:ascii="Times New Roman" w:hAnsi="Times New Roman"/>
          <w:sz w:val="26"/>
          <w:szCs w:val="26"/>
        </w:rPr>
        <w:t>кономическим развитием  Таштыпского</w:t>
      </w:r>
      <w:r w:rsidR="00B93EB3" w:rsidRPr="00446E61">
        <w:rPr>
          <w:rFonts w:ascii="Times New Roman" w:hAnsi="Times New Roman"/>
          <w:sz w:val="26"/>
          <w:szCs w:val="26"/>
        </w:rPr>
        <w:t xml:space="preserve"> сельсовет</w:t>
      </w:r>
      <w:r w:rsidR="007C636B" w:rsidRPr="00446E61">
        <w:rPr>
          <w:rFonts w:ascii="Times New Roman" w:hAnsi="Times New Roman"/>
          <w:sz w:val="26"/>
          <w:szCs w:val="26"/>
        </w:rPr>
        <w:t>а</w:t>
      </w:r>
      <w:r w:rsidRPr="00446E61">
        <w:rPr>
          <w:rFonts w:ascii="Times New Roman" w:hAnsi="Times New Roman"/>
          <w:sz w:val="26"/>
          <w:szCs w:val="26"/>
        </w:rPr>
        <w:t xml:space="preserve">. При проведении мероприятий реконструкции и модернизации системы водоснабжения </w:t>
      </w:r>
      <w:r w:rsidR="007F66AB" w:rsidRPr="00446E61">
        <w:rPr>
          <w:rFonts w:ascii="Times New Roman" w:hAnsi="Times New Roman"/>
          <w:sz w:val="26"/>
          <w:szCs w:val="26"/>
        </w:rPr>
        <w:t xml:space="preserve">и строительства нового водозабора и водопроводных сетей </w:t>
      </w:r>
      <w:r w:rsidRPr="00446E61">
        <w:rPr>
          <w:rFonts w:ascii="Times New Roman" w:hAnsi="Times New Roman"/>
          <w:sz w:val="26"/>
          <w:szCs w:val="26"/>
        </w:rPr>
        <w:t>прогнозируется повышение надежности функционирования системы водоснабжения, складывающееся из показателей, характеризующих работу в целом.</w:t>
      </w:r>
    </w:p>
    <w:p w:rsidR="002A1B13" w:rsidRPr="00446E61" w:rsidRDefault="002A1B13" w:rsidP="008D0C87">
      <w:pPr>
        <w:autoSpaceDE w:val="0"/>
        <w:spacing w:after="0" w:line="240" w:lineRule="auto"/>
        <w:ind w:firstLine="709"/>
        <w:jc w:val="both"/>
        <w:rPr>
          <w:rFonts w:ascii="Times New Roman" w:hAnsi="Times New Roman"/>
          <w:sz w:val="26"/>
          <w:szCs w:val="26"/>
        </w:rPr>
      </w:pPr>
    </w:p>
    <w:p w:rsidR="008D0C87" w:rsidRPr="00446E61" w:rsidRDefault="008D0C87" w:rsidP="008D0C87">
      <w:pPr>
        <w:autoSpaceDE w:val="0"/>
        <w:spacing w:after="0" w:line="240" w:lineRule="auto"/>
        <w:ind w:firstLine="540"/>
        <w:jc w:val="both"/>
        <w:rPr>
          <w:rFonts w:ascii="Times New Roman" w:hAnsi="Times New Roman"/>
          <w:sz w:val="26"/>
          <w:szCs w:val="26"/>
        </w:rPr>
      </w:pPr>
    </w:p>
    <w:p w:rsidR="008D0C87" w:rsidRPr="00446E61" w:rsidRDefault="008D0C87" w:rsidP="008D0C87">
      <w:pPr>
        <w:autoSpaceDE w:val="0"/>
        <w:spacing w:after="0" w:line="240" w:lineRule="auto"/>
        <w:jc w:val="center"/>
        <w:rPr>
          <w:rFonts w:ascii="Times New Roman" w:hAnsi="Times New Roman"/>
          <w:sz w:val="26"/>
          <w:szCs w:val="26"/>
        </w:rPr>
      </w:pPr>
      <w:r w:rsidRPr="00446E61">
        <w:rPr>
          <w:rFonts w:ascii="Times New Roman" w:hAnsi="Times New Roman"/>
          <w:sz w:val="26"/>
          <w:szCs w:val="26"/>
        </w:rPr>
        <w:t>5. КОМПЛЕКСНОЕ РАЗВИТИЕ СИСТЕМЫ ВОДООТВЕДЕНИЯ</w:t>
      </w:r>
    </w:p>
    <w:p w:rsidR="008D0C87" w:rsidRPr="00446E61" w:rsidRDefault="008D0C87" w:rsidP="008D0C87">
      <w:pPr>
        <w:autoSpaceDE w:val="0"/>
        <w:spacing w:after="0" w:line="240" w:lineRule="auto"/>
        <w:jc w:val="center"/>
        <w:rPr>
          <w:rFonts w:ascii="Times New Roman" w:hAnsi="Times New Roman"/>
          <w:sz w:val="26"/>
          <w:szCs w:val="26"/>
        </w:rPr>
      </w:pPr>
    </w:p>
    <w:p w:rsidR="008D0C87" w:rsidRPr="00446E61" w:rsidRDefault="008D0C87" w:rsidP="008D0C87">
      <w:pPr>
        <w:pStyle w:val="ConsPlusTitle"/>
        <w:widowControl/>
        <w:jc w:val="center"/>
        <w:rPr>
          <w:rFonts w:ascii="Times New Roman" w:hAnsi="Times New Roman" w:cs="Times New Roman"/>
          <w:b w:val="0"/>
          <w:sz w:val="26"/>
          <w:szCs w:val="26"/>
        </w:rPr>
      </w:pPr>
      <w:r w:rsidRPr="00446E61">
        <w:rPr>
          <w:rFonts w:ascii="Times New Roman" w:hAnsi="Times New Roman" w:cs="Times New Roman"/>
          <w:b w:val="0"/>
          <w:sz w:val="26"/>
          <w:szCs w:val="26"/>
        </w:rPr>
        <w:t>5.1. Анализ существующей организации систем водоотведения,</w:t>
      </w:r>
    </w:p>
    <w:p w:rsidR="008D0C87" w:rsidRPr="00446E61" w:rsidRDefault="008D0C87" w:rsidP="008D0C87">
      <w:pPr>
        <w:pStyle w:val="ConsPlusTitle"/>
        <w:widowControl/>
        <w:jc w:val="center"/>
        <w:rPr>
          <w:rFonts w:ascii="Times New Roman" w:hAnsi="Times New Roman" w:cs="Times New Roman"/>
          <w:b w:val="0"/>
          <w:sz w:val="26"/>
          <w:szCs w:val="26"/>
        </w:rPr>
      </w:pPr>
      <w:r w:rsidRPr="00446E61">
        <w:rPr>
          <w:rFonts w:ascii="Times New Roman" w:hAnsi="Times New Roman" w:cs="Times New Roman"/>
          <w:b w:val="0"/>
          <w:sz w:val="26"/>
          <w:szCs w:val="26"/>
        </w:rPr>
        <w:t>выявление проблем функционирования</w:t>
      </w:r>
    </w:p>
    <w:p w:rsidR="008D0C87" w:rsidRPr="00446E61" w:rsidRDefault="008D0C87" w:rsidP="008D0C87">
      <w:pPr>
        <w:autoSpaceDE w:val="0"/>
        <w:spacing w:after="0" w:line="240" w:lineRule="auto"/>
        <w:jc w:val="center"/>
        <w:rPr>
          <w:rFonts w:ascii="Times New Roman" w:hAnsi="Times New Roman"/>
          <w:sz w:val="26"/>
          <w:szCs w:val="26"/>
        </w:rPr>
      </w:pPr>
    </w:p>
    <w:p w:rsidR="008D0C87" w:rsidRPr="00446E61" w:rsidRDefault="007C636B"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Водоотведение на территории</w:t>
      </w:r>
      <w:r w:rsidR="008D0C87" w:rsidRPr="00446E61">
        <w:rPr>
          <w:rFonts w:ascii="Times New Roman" w:hAnsi="Times New Roman"/>
          <w:sz w:val="26"/>
          <w:szCs w:val="26"/>
        </w:rPr>
        <w:t xml:space="preserve"> </w:t>
      </w:r>
      <w:r w:rsidRPr="00446E61">
        <w:rPr>
          <w:rFonts w:ascii="Times New Roman" w:hAnsi="Times New Roman"/>
          <w:sz w:val="26"/>
          <w:szCs w:val="26"/>
        </w:rPr>
        <w:t>Таштыпского</w:t>
      </w:r>
      <w:r w:rsidR="0017521F" w:rsidRPr="00446E61">
        <w:rPr>
          <w:rFonts w:ascii="Times New Roman" w:hAnsi="Times New Roman"/>
          <w:sz w:val="26"/>
          <w:szCs w:val="26"/>
        </w:rPr>
        <w:t xml:space="preserve"> сельсовет</w:t>
      </w:r>
      <w:r w:rsidRPr="00446E61">
        <w:rPr>
          <w:rFonts w:ascii="Times New Roman" w:hAnsi="Times New Roman"/>
          <w:sz w:val="26"/>
          <w:szCs w:val="26"/>
        </w:rPr>
        <w:t>а</w:t>
      </w:r>
      <w:r w:rsidR="008D0C87" w:rsidRPr="00446E61">
        <w:rPr>
          <w:rFonts w:ascii="Times New Roman" w:hAnsi="Times New Roman"/>
          <w:sz w:val="26"/>
          <w:szCs w:val="26"/>
        </w:rPr>
        <w:t xml:space="preserve"> представляет собой сложный комплекс инженерных сооружений и процессов, условно разделенных на две составляющие:</w:t>
      </w:r>
    </w:p>
    <w:p w:rsidR="008D0C87" w:rsidRPr="00446E61" w:rsidRDefault="008D0C87" w:rsidP="008D0C87">
      <w:pPr>
        <w:autoSpaceDE w:val="0"/>
        <w:spacing w:after="0" w:line="240" w:lineRule="auto"/>
        <w:ind w:left="540" w:firstLine="709"/>
        <w:jc w:val="both"/>
        <w:rPr>
          <w:rFonts w:ascii="Times New Roman" w:hAnsi="Times New Roman"/>
          <w:sz w:val="26"/>
          <w:szCs w:val="26"/>
        </w:rPr>
      </w:pPr>
      <w:r w:rsidRPr="00446E61">
        <w:rPr>
          <w:rFonts w:ascii="Times New Roman" w:hAnsi="Times New Roman"/>
          <w:sz w:val="26"/>
          <w:szCs w:val="26"/>
        </w:rPr>
        <w:t>сбор и транспортировка сточных вод;</w:t>
      </w:r>
    </w:p>
    <w:p w:rsidR="008D0C87" w:rsidRPr="00446E61" w:rsidRDefault="008D0C87" w:rsidP="008D0C87">
      <w:pPr>
        <w:autoSpaceDE w:val="0"/>
        <w:spacing w:after="0" w:line="240" w:lineRule="auto"/>
        <w:ind w:left="540" w:firstLine="709"/>
        <w:jc w:val="both"/>
        <w:rPr>
          <w:rFonts w:ascii="Times New Roman" w:hAnsi="Times New Roman"/>
          <w:sz w:val="26"/>
          <w:szCs w:val="26"/>
        </w:rPr>
      </w:pPr>
      <w:r w:rsidRPr="00446E61">
        <w:rPr>
          <w:rFonts w:ascii="Times New Roman" w:hAnsi="Times New Roman"/>
          <w:sz w:val="26"/>
          <w:szCs w:val="26"/>
        </w:rPr>
        <w:t>очистка поступивших сточных вод на очистных сооружениях.</w:t>
      </w:r>
    </w:p>
    <w:p w:rsidR="008D0C87" w:rsidRPr="00446E61" w:rsidRDefault="007C636B" w:rsidP="008D0C87">
      <w:pPr>
        <w:autoSpaceDE w:val="0"/>
        <w:spacing w:after="0" w:line="240" w:lineRule="auto"/>
        <w:ind w:firstLine="709"/>
        <w:jc w:val="both"/>
        <w:rPr>
          <w:rFonts w:ascii="Times New Roman" w:hAnsi="Times New Roman"/>
          <w:sz w:val="26"/>
          <w:szCs w:val="26"/>
        </w:rPr>
      </w:pPr>
      <w:proofErr w:type="gramStart"/>
      <w:r w:rsidRPr="00446E61">
        <w:rPr>
          <w:rFonts w:ascii="Times New Roman" w:hAnsi="Times New Roman"/>
          <w:sz w:val="26"/>
          <w:szCs w:val="26"/>
        </w:rPr>
        <w:t>В</w:t>
      </w:r>
      <w:proofErr w:type="gramEnd"/>
      <w:r w:rsidRPr="00446E61">
        <w:rPr>
          <w:rFonts w:ascii="Times New Roman" w:hAnsi="Times New Roman"/>
          <w:sz w:val="26"/>
          <w:szCs w:val="26"/>
        </w:rPr>
        <w:t xml:space="preserve"> </w:t>
      </w:r>
      <w:proofErr w:type="gramStart"/>
      <w:r w:rsidRPr="00446E61">
        <w:rPr>
          <w:rFonts w:ascii="Times New Roman" w:hAnsi="Times New Roman"/>
          <w:sz w:val="26"/>
          <w:szCs w:val="26"/>
        </w:rPr>
        <w:t>с</w:t>
      </w:r>
      <w:proofErr w:type="gramEnd"/>
      <w:r w:rsidRPr="00446E61">
        <w:rPr>
          <w:rFonts w:ascii="Times New Roman" w:hAnsi="Times New Roman"/>
          <w:sz w:val="26"/>
          <w:szCs w:val="26"/>
        </w:rPr>
        <w:t>. Таштып</w:t>
      </w:r>
      <w:r w:rsidR="002D6F51" w:rsidRPr="00446E61">
        <w:rPr>
          <w:rFonts w:ascii="Times New Roman" w:hAnsi="Times New Roman"/>
          <w:sz w:val="26"/>
          <w:szCs w:val="26"/>
        </w:rPr>
        <w:t xml:space="preserve"> </w:t>
      </w:r>
      <w:r w:rsidR="008D0C87" w:rsidRPr="00446E61">
        <w:rPr>
          <w:rFonts w:ascii="Times New Roman" w:hAnsi="Times New Roman"/>
          <w:sz w:val="26"/>
          <w:szCs w:val="26"/>
        </w:rPr>
        <w:t xml:space="preserve">существует </w:t>
      </w:r>
      <w:r w:rsidR="002D6F51" w:rsidRPr="00446E61">
        <w:rPr>
          <w:rFonts w:ascii="Times New Roman" w:hAnsi="Times New Roman"/>
          <w:sz w:val="26"/>
          <w:szCs w:val="26"/>
        </w:rPr>
        <w:t xml:space="preserve">организованная </w:t>
      </w:r>
      <w:r w:rsidR="008D0C87" w:rsidRPr="00446E61">
        <w:rPr>
          <w:rFonts w:ascii="Times New Roman" w:hAnsi="Times New Roman"/>
          <w:sz w:val="26"/>
          <w:szCs w:val="26"/>
        </w:rPr>
        <w:t xml:space="preserve"> система канализации.</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Основные технологические показатели</w:t>
      </w:r>
    </w:p>
    <w:p w:rsidR="008D0C87" w:rsidRPr="00446E61" w:rsidRDefault="008D0C87" w:rsidP="008D0C87">
      <w:pPr>
        <w:autoSpaceDE w:val="0"/>
        <w:spacing w:after="0" w:line="240" w:lineRule="auto"/>
        <w:ind w:left="540" w:firstLine="709"/>
        <w:jc w:val="both"/>
        <w:rPr>
          <w:rFonts w:ascii="Times New Roman" w:hAnsi="Times New Roman"/>
          <w:sz w:val="26"/>
          <w:szCs w:val="26"/>
        </w:rPr>
      </w:pPr>
      <w:r w:rsidRPr="00446E61">
        <w:rPr>
          <w:rFonts w:ascii="Times New Roman" w:hAnsi="Times New Roman"/>
          <w:sz w:val="26"/>
          <w:szCs w:val="26"/>
        </w:rPr>
        <w:t xml:space="preserve">Протяженность канализационных сетей </w:t>
      </w:r>
      <w:r w:rsidR="002D6F51" w:rsidRPr="00446E61">
        <w:rPr>
          <w:rFonts w:ascii="Times New Roman" w:hAnsi="Times New Roman"/>
          <w:sz w:val="26"/>
          <w:szCs w:val="26"/>
        </w:rPr>
        <w:t>–</w:t>
      </w:r>
      <w:r w:rsidRPr="00446E61">
        <w:rPr>
          <w:rFonts w:ascii="Times New Roman" w:hAnsi="Times New Roman"/>
          <w:sz w:val="26"/>
          <w:szCs w:val="26"/>
        </w:rPr>
        <w:t xml:space="preserve"> </w:t>
      </w:r>
      <w:r w:rsidR="002D6F51" w:rsidRPr="00446E61">
        <w:rPr>
          <w:rFonts w:ascii="Times New Roman" w:hAnsi="Times New Roman"/>
          <w:sz w:val="26"/>
          <w:szCs w:val="26"/>
        </w:rPr>
        <w:t>5.2</w:t>
      </w:r>
      <w:r w:rsidRPr="00446E61">
        <w:rPr>
          <w:rFonts w:ascii="Times New Roman" w:hAnsi="Times New Roman"/>
          <w:sz w:val="26"/>
          <w:szCs w:val="26"/>
        </w:rPr>
        <w:t xml:space="preserve"> км, в т.ч.:</w:t>
      </w:r>
    </w:p>
    <w:p w:rsidR="008D0C87" w:rsidRPr="00446E61" w:rsidRDefault="008D0C87" w:rsidP="008D0C87">
      <w:pPr>
        <w:autoSpaceDE w:val="0"/>
        <w:spacing w:after="0" w:line="240" w:lineRule="auto"/>
        <w:ind w:left="540" w:firstLine="709"/>
        <w:jc w:val="both"/>
        <w:rPr>
          <w:rFonts w:ascii="Times New Roman" w:hAnsi="Times New Roman"/>
          <w:sz w:val="26"/>
          <w:szCs w:val="26"/>
        </w:rPr>
      </w:pPr>
      <w:r w:rsidRPr="00446E61">
        <w:rPr>
          <w:rFonts w:ascii="Times New Roman" w:hAnsi="Times New Roman"/>
          <w:sz w:val="26"/>
          <w:szCs w:val="26"/>
        </w:rPr>
        <w:t xml:space="preserve">Канализационные насосные станции - </w:t>
      </w:r>
      <w:r w:rsidR="002D6F51" w:rsidRPr="00446E61">
        <w:rPr>
          <w:rFonts w:ascii="Times New Roman" w:hAnsi="Times New Roman"/>
          <w:sz w:val="26"/>
          <w:szCs w:val="26"/>
        </w:rPr>
        <w:t>1</w:t>
      </w:r>
      <w:r w:rsidRPr="00446E61">
        <w:rPr>
          <w:rFonts w:ascii="Times New Roman" w:hAnsi="Times New Roman"/>
          <w:sz w:val="26"/>
          <w:szCs w:val="26"/>
        </w:rPr>
        <w:t xml:space="preserve"> шт.</w:t>
      </w:r>
    </w:p>
    <w:p w:rsidR="008D0C87" w:rsidRPr="00446E61" w:rsidRDefault="008D0C87" w:rsidP="008D0C87">
      <w:pPr>
        <w:autoSpaceDE w:val="0"/>
        <w:spacing w:after="0" w:line="240" w:lineRule="auto"/>
        <w:ind w:left="540" w:firstLine="709"/>
        <w:jc w:val="both"/>
        <w:rPr>
          <w:rFonts w:ascii="Times New Roman" w:hAnsi="Times New Roman"/>
          <w:sz w:val="26"/>
          <w:szCs w:val="26"/>
        </w:rPr>
      </w:pPr>
      <w:proofErr w:type="gramStart"/>
      <w:r w:rsidRPr="00446E61">
        <w:rPr>
          <w:rFonts w:ascii="Times New Roman" w:hAnsi="Times New Roman"/>
          <w:sz w:val="26"/>
          <w:szCs w:val="26"/>
        </w:rPr>
        <w:t>Установленная</w:t>
      </w:r>
      <w:proofErr w:type="gramEnd"/>
      <w:r w:rsidRPr="00446E61">
        <w:rPr>
          <w:rFonts w:ascii="Times New Roman" w:hAnsi="Times New Roman"/>
          <w:sz w:val="26"/>
          <w:szCs w:val="26"/>
        </w:rPr>
        <w:t xml:space="preserve"> проектная SUM Q КНС = </w:t>
      </w:r>
      <w:r w:rsidR="002D6F51" w:rsidRPr="00446E61">
        <w:rPr>
          <w:rFonts w:ascii="Times New Roman" w:hAnsi="Times New Roman"/>
          <w:sz w:val="26"/>
          <w:szCs w:val="26"/>
        </w:rPr>
        <w:t>0.7</w:t>
      </w:r>
      <w:r w:rsidRPr="00446E61">
        <w:rPr>
          <w:rFonts w:ascii="Times New Roman" w:hAnsi="Times New Roman"/>
          <w:sz w:val="26"/>
          <w:szCs w:val="26"/>
        </w:rPr>
        <w:t>тыс. куб. м/</w:t>
      </w:r>
      <w:proofErr w:type="spellStart"/>
      <w:r w:rsidRPr="00446E61">
        <w:rPr>
          <w:rFonts w:ascii="Times New Roman" w:hAnsi="Times New Roman"/>
          <w:sz w:val="26"/>
          <w:szCs w:val="26"/>
        </w:rPr>
        <w:t>сут</w:t>
      </w:r>
      <w:proofErr w:type="spellEnd"/>
      <w:r w:rsidRPr="00446E61">
        <w:rPr>
          <w:rFonts w:ascii="Times New Roman" w:hAnsi="Times New Roman"/>
          <w:sz w:val="26"/>
          <w:szCs w:val="26"/>
        </w:rPr>
        <w:t>.</w:t>
      </w:r>
    </w:p>
    <w:p w:rsidR="008D0C87" w:rsidRPr="00446E61" w:rsidRDefault="008D0C87" w:rsidP="008D0C87">
      <w:pPr>
        <w:autoSpaceDE w:val="0"/>
        <w:spacing w:after="0" w:line="240" w:lineRule="auto"/>
        <w:ind w:left="540" w:firstLine="709"/>
        <w:jc w:val="both"/>
        <w:rPr>
          <w:rFonts w:ascii="Times New Roman" w:hAnsi="Times New Roman"/>
          <w:sz w:val="26"/>
          <w:szCs w:val="26"/>
        </w:rPr>
      </w:pPr>
      <w:r w:rsidRPr="00446E61">
        <w:rPr>
          <w:rFonts w:ascii="Times New Roman" w:hAnsi="Times New Roman"/>
          <w:sz w:val="26"/>
          <w:szCs w:val="26"/>
        </w:rPr>
        <w:t xml:space="preserve">Очистные сооружения Q = </w:t>
      </w:r>
      <w:r w:rsidR="002D6F51" w:rsidRPr="00446E61">
        <w:rPr>
          <w:rFonts w:ascii="Times New Roman" w:hAnsi="Times New Roman"/>
          <w:sz w:val="26"/>
          <w:szCs w:val="26"/>
        </w:rPr>
        <w:t>0.7</w:t>
      </w:r>
      <w:r w:rsidRPr="00446E61">
        <w:rPr>
          <w:rFonts w:ascii="Times New Roman" w:hAnsi="Times New Roman"/>
          <w:sz w:val="26"/>
          <w:szCs w:val="26"/>
        </w:rPr>
        <w:t xml:space="preserve"> тыс. куб. м/</w:t>
      </w:r>
      <w:proofErr w:type="spellStart"/>
      <w:r w:rsidRPr="00446E61">
        <w:rPr>
          <w:rFonts w:ascii="Times New Roman" w:hAnsi="Times New Roman"/>
          <w:sz w:val="26"/>
          <w:szCs w:val="26"/>
        </w:rPr>
        <w:t>сут</w:t>
      </w:r>
      <w:proofErr w:type="spellEnd"/>
      <w:r w:rsidRPr="00446E61">
        <w:rPr>
          <w:rFonts w:ascii="Times New Roman" w:hAnsi="Times New Roman"/>
          <w:sz w:val="26"/>
          <w:szCs w:val="26"/>
        </w:rPr>
        <w:t>.:</w:t>
      </w:r>
    </w:p>
    <w:p w:rsidR="008D0C87" w:rsidRPr="00446E61" w:rsidRDefault="008D0C87" w:rsidP="008D0C87">
      <w:pPr>
        <w:autoSpaceDE w:val="0"/>
        <w:spacing w:after="0" w:line="240" w:lineRule="auto"/>
        <w:ind w:firstLine="709"/>
        <w:jc w:val="both"/>
        <w:rPr>
          <w:rFonts w:ascii="Times New Roman" w:hAnsi="Times New Roman"/>
          <w:sz w:val="26"/>
          <w:szCs w:val="26"/>
        </w:rPr>
      </w:pP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В настоящее время состав и техническое состояние имеющихся сооружений водоотведения соответствуют постоянному увеличению объема поступающих сточных вод.</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Проблемными характеристиками сетей водоотведения являются:</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износ сетей составляет до </w:t>
      </w:r>
      <w:r w:rsidR="002D6F51" w:rsidRPr="00446E61">
        <w:rPr>
          <w:rFonts w:ascii="Times New Roman" w:hAnsi="Times New Roman"/>
          <w:sz w:val="26"/>
          <w:szCs w:val="26"/>
        </w:rPr>
        <w:t>66</w:t>
      </w:r>
      <w:r w:rsidRPr="00446E61">
        <w:rPr>
          <w:rFonts w:ascii="Times New Roman" w:hAnsi="Times New Roman"/>
          <w:sz w:val="26"/>
          <w:szCs w:val="26"/>
        </w:rPr>
        <w:t>%;</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износ и несоответствие насосного оборудования современным требованиям по надежности и электропотреблению;</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отсутствие регулирующей и низкое качество запорной арматуры.</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Проблемными характеристиками очистных сооружений являются:</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износ основных сооружений и оборудования до </w:t>
      </w:r>
      <w:r w:rsidR="002D6F51" w:rsidRPr="00446E61">
        <w:rPr>
          <w:rFonts w:ascii="Times New Roman" w:hAnsi="Times New Roman"/>
          <w:sz w:val="26"/>
          <w:szCs w:val="26"/>
        </w:rPr>
        <w:t>66</w:t>
      </w:r>
      <w:r w:rsidRPr="00446E61">
        <w:rPr>
          <w:rFonts w:ascii="Times New Roman" w:hAnsi="Times New Roman"/>
          <w:sz w:val="26"/>
          <w:szCs w:val="26"/>
        </w:rPr>
        <w:t>%;</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lastRenderedPageBreak/>
        <w:t>низкая эффективность по снятию биогенных загрязнений;</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применение устаревших технологий и оборудования, не соответствующих современным требованиям энергосбережения.</w:t>
      </w:r>
    </w:p>
    <w:p w:rsidR="008D0C87" w:rsidRPr="00446E61" w:rsidRDefault="008D0C87" w:rsidP="008D0C87">
      <w:pPr>
        <w:autoSpaceDE w:val="0"/>
        <w:spacing w:after="0" w:line="240" w:lineRule="auto"/>
        <w:ind w:firstLine="540"/>
        <w:jc w:val="both"/>
        <w:rPr>
          <w:rFonts w:ascii="Times New Roman" w:hAnsi="Times New Roman"/>
          <w:sz w:val="26"/>
          <w:szCs w:val="26"/>
          <w:u w:val="single"/>
        </w:rPr>
      </w:pPr>
    </w:p>
    <w:p w:rsidR="008D0C87" w:rsidRPr="00446E61" w:rsidRDefault="008D0C87" w:rsidP="008D0C87">
      <w:pPr>
        <w:autoSpaceDE w:val="0"/>
        <w:spacing w:after="0" w:line="240" w:lineRule="auto"/>
        <w:jc w:val="center"/>
        <w:rPr>
          <w:rFonts w:ascii="Times New Roman" w:hAnsi="Times New Roman"/>
          <w:sz w:val="26"/>
          <w:szCs w:val="26"/>
          <w:u w:val="single"/>
        </w:rPr>
      </w:pPr>
      <w:r w:rsidRPr="00446E61">
        <w:rPr>
          <w:rFonts w:ascii="Times New Roman" w:hAnsi="Times New Roman"/>
          <w:sz w:val="26"/>
          <w:szCs w:val="26"/>
          <w:u w:val="single"/>
        </w:rPr>
        <w:t>Инженерно-технический анализ</w:t>
      </w:r>
    </w:p>
    <w:p w:rsidR="008D0C87" w:rsidRPr="00446E61" w:rsidRDefault="008D0C87" w:rsidP="008D0C87">
      <w:pPr>
        <w:autoSpaceDE w:val="0"/>
        <w:spacing w:after="0" w:line="240" w:lineRule="auto"/>
        <w:ind w:firstLine="540"/>
        <w:jc w:val="both"/>
        <w:rPr>
          <w:rFonts w:ascii="Times New Roman" w:hAnsi="Times New Roman"/>
          <w:sz w:val="26"/>
          <w:szCs w:val="26"/>
        </w:rPr>
      </w:pP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Критерии анализа системы водоотведения:</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фактическая и требуемая производительность канализационных очистных сооружений;</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эффективность очистки;</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аварийность канализационных сетей.</w:t>
      </w:r>
    </w:p>
    <w:p w:rsidR="008D0C87" w:rsidRPr="00446E61" w:rsidRDefault="007C636B"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Отведение сточных вод </w:t>
      </w:r>
      <w:r w:rsidR="008D0C87" w:rsidRPr="00446E61">
        <w:rPr>
          <w:rFonts w:ascii="Times New Roman" w:hAnsi="Times New Roman"/>
          <w:sz w:val="26"/>
          <w:szCs w:val="26"/>
        </w:rPr>
        <w:t xml:space="preserve"> осуществляе</w:t>
      </w:r>
      <w:r w:rsidR="002D6F51" w:rsidRPr="00446E61">
        <w:rPr>
          <w:rFonts w:ascii="Times New Roman" w:hAnsi="Times New Roman"/>
          <w:sz w:val="26"/>
          <w:szCs w:val="26"/>
        </w:rPr>
        <w:t>тся по системе</w:t>
      </w:r>
      <w:r w:rsidR="00FA6679" w:rsidRPr="00446E61">
        <w:rPr>
          <w:rFonts w:ascii="Times New Roman" w:hAnsi="Times New Roman"/>
          <w:sz w:val="26"/>
          <w:szCs w:val="26"/>
        </w:rPr>
        <w:t xml:space="preserve"> канализационных коллекторов</w:t>
      </w:r>
      <w:r w:rsidR="002D6F51" w:rsidRPr="00446E61">
        <w:rPr>
          <w:rFonts w:ascii="Times New Roman" w:hAnsi="Times New Roman"/>
          <w:sz w:val="26"/>
          <w:szCs w:val="26"/>
        </w:rPr>
        <w:t xml:space="preserve">. </w:t>
      </w:r>
      <w:r w:rsidR="008D0C87" w:rsidRPr="00446E61">
        <w:rPr>
          <w:rFonts w:ascii="Times New Roman" w:hAnsi="Times New Roman"/>
          <w:sz w:val="26"/>
          <w:szCs w:val="26"/>
        </w:rPr>
        <w:t xml:space="preserve"> Общая протяжен</w:t>
      </w:r>
      <w:r w:rsidRPr="00446E61">
        <w:rPr>
          <w:rFonts w:ascii="Times New Roman" w:hAnsi="Times New Roman"/>
          <w:sz w:val="26"/>
          <w:szCs w:val="26"/>
        </w:rPr>
        <w:t>ность канализационной сети по территории</w:t>
      </w:r>
      <w:r w:rsidR="008D0C87" w:rsidRPr="00446E61">
        <w:rPr>
          <w:rFonts w:ascii="Times New Roman" w:hAnsi="Times New Roman"/>
          <w:sz w:val="26"/>
          <w:szCs w:val="26"/>
        </w:rPr>
        <w:t xml:space="preserve"> </w:t>
      </w:r>
      <w:r w:rsidRPr="00446E61">
        <w:rPr>
          <w:rFonts w:ascii="Times New Roman" w:hAnsi="Times New Roman"/>
          <w:sz w:val="26"/>
          <w:szCs w:val="26"/>
        </w:rPr>
        <w:t>Таштыпского</w:t>
      </w:r>
      <w:r w:rsidR="002D6F51" w:rsidRPr="00446E61">
        <w:rPr>
          <w:rFonts w:ascii="Times New Roman" w:hAnsi="Times New Roman"/>
          <w:sz w:val="26"/>
          <w:szCs w:val="26"/>
        </w:rPr>
        <w:t xml:space="preserve"> сельсовет</w:t>
      </w:r>
      <w:r w:rsidRPr="00446E61">
        <w:rPr>
          <w:rFonts w:ascii="Times New Roman" w:hAnsi="Times New Roman"/>
          <w:sz w:val="26"/>
          <w:szCs w:val="26"/>
        </w:rPr>
        <w:t>а</w:t>
      </w:r>
      <w:r w:rsidR="002D6F51" w:rsidRPr="00446E61">
        <w:rPr>
          <w:rFonts w:ascii="Times New Roman" w:hAnsi="Times New Roman"/>
          <w:sz w:val="26"/>
          <w:szCs w:val="26"/>
        </w:rPr>
        <w:t xml:space="preserve"> 5.2</w:t>
      </w:r>
      <w:r w:rsidR="008D0C87" w:rsidRPr="00446E61">
        <w:rPr>
          <w:rFonts w:ascii="Times New Roman" w:hAnsi="Times New Roman"/>
          <w:sz w:val="26"/>
          <w:szCs w:val="26"/>
        </w:rPr>
        <w:t xml:space="preserve"> км. Диаметр труб сети - </w:t>
      </w:r>
      <w:r w:rsidR="002D6F51" w:rsidRPr="00446E61">
        <w:rPr>
          <w:rFonts w:ascii="Times New Roman" w:hAnsi="Times New Roman"/>
          <w:sz w:val="26"/>
          <w:szCs w:val="26"/>
        </w:rPr>
        <w:t>300</w:t>
      </w:r>
      <w:r w:rsidR="008D0C87" w:rsidRPr="00446E61">
        <w:rPr>
          <w:rFonts w:ascii="Times New Roman" w:hAnsi="Times New Roman"/>
          <w:sz w:val="26"/>
          <w:szCs w:val="26"/>
        </w:rPr>
        <w:t>мм. Износ сетей по состоянию на 20</w:t>
      </w:r>
      <w:r w:rsidR="00825BA2" w:rsidRPr="00446E61">
        <w:rPr>
          <w:rFonts w:ascii="Times New Roman" w:hAnsi="Times New Roman"/>
          <w:sz w:val="26"/>
          <w:szCs w:val="26"/>
        </w:rPr>
        <w:t>10</w:t>
      </w:r>
      <w:r w:rsidR="008D0C87" w:rsidRPr="00446E61">
        <w:rPr>
          <w:rFonts w:ascii="Times New Roman" w:hAnsi="Times New Roman"/>
          <w:sz w:val="26"/>
          <w:szCs w:val="26"/>
        </w:rPr>
        <w:t xml:space="preserve">г. составляет </w:t>
      </w:r>
      <w:r w:rsidR="00825BA2" w:rsidRPr="00446E61">
        <w:rPr>
          <w:rFonts w:ascii="Times New Roman" w:hAnsi="Times New Roman"/>
          <w:sz w:val="26"/>
          <w:szCs w:val="26"/>
        </w:rPr>
        <w:t>66</w:t>
      </w:r>
      <w:r w:rsidR="008D0C87" w:rsidRPr="00446E61">
        <w:rPr>
          <w:rFonts w:ascii="Times New Roman" w:hAnsi="Times New Roman"/>
          <w:sz w:val="26"/>
          <w:szCs w:val="26"/>
        </w:rPr>
        <w:t>%.</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На сети имеется </w:t>
      </w:r>
      <w:r w:rsidR="00825BA2" w:rsidRPr="00446E61">
        <w:rPr>
          <w:rFonts w:ascii="Times New Roman" w:hAnsi="Times New Roman"/>
          <w:sz w:val="26"/>
          <w:szCs w:val="26"/>
        </w:rPr>
        <w:t>1</w:t>
      </w:r>
      <w:r w:rsidRPr="00446E61">
        <w:rPr>
          <w:rFonts w:ascii="Times New Roman" w:hAnsi="Times New Roman"/>
          <w:sz w:val="26"/>
          <w:szCs w:val="26"/>
        </w:rPr>
        <w:t>насосн</w:t>
      </w:r>
      <w:r w:rsidR="00825BA2" w:rsidRPr="00446E61">
        <w:rPr>
          <w:rFonts w:ascii="Times New Roman" w:hAnsi="Times New Roman"/>
          <w:sz w:val="26"/>
          <w:szCs w:val="26"/>
        </w:rPr>
        <w:t>ая</w:t>
      </w:r>
      <w:r w:rsidRPr="00446E61">
        <w:rPr>
          <w:rFonts w:ascii="Times New Roman" w:hAnsi="Times New Roman"/>
          <w:sz w:val="26"/>
          <w:szCs w:val="26"/>
        </w:rPr>
        <w:t xml:space="preserve"> станци</w:t>
      </w:r>
      <w:r w:rsidR="00825BA2" w:rsidRPr="00446E61">
        <w:rPr>
          <w:rFonts w:ascii="Times New Roman" w:hAnsi="Times New Roman"/>
          <w:sz w:val="26"/>
          <w:szCs w:val="26"/>
        </w:rPr>
        <w:t>я</w:t>
      </w:r>
      <w:r w:rsidRPr="00446E61">
        <w:rPr>
          <w:rFonts w:ascii="Times New Roman" w:hAnsi="Times New Roman"/>
          <w:sz w:val="26"/>
          <w:szCs w:val="26"/>
        </w:rPr>
        <w:t xml:space="preserve"> перекачки сточных вод. Их проектная производительность составляет </w:t>
      </w:r>
      <w:r w:rsidR="00825BA2" w:rsidRPr="00446E61">
        <w:rPr>
          <w:rFonts w:ascii="Times New Roman" w:hAnsi="Times New Roman"/>
          <w:sz w:val="26"/>
          <w:szCs w:val="26"/>
        </w:rPr>
        <w:t>700</w:t>
      </w:r>
      <w:r w:rsidRPr="00446E61">
        <w:rPr>
          <w:rFonts w:ascii="Times New Roman" w:hAnsi="Times New Roman"/>
          <w:sz w:val="26"/>
          <w:szCs w:val="26"/>
        </w:rPr>
        <w:t>куб. м/</w:t>
      </w:r>
      <w:proofErr w:type="spellStart"/>
      <w:r w:rsidRPr="00446E61">
        <w:rPr>
          <w:rFonts w:ascii="Times New Roman" w:hAnsi="Times New Roman"/>
          <w:sz w:val="26"/>
          <w:szCs w:val="26"/>
        </w:rPr>
        <w:t>сут</w:t>
      </w:r>
      <w:proofErr w:type="spellEnd"/>
      <w:r w:rsidRPr="00446E61">
        <w:rPr>
          <w:rFonts w:ascii="Times New Roman" w:hAnsi="Times New Roman"/>
          <w:sz w:val="26"/>
          <w:szCs w:val="26"/>
        </w:rPr>
        <w:t>. По состоянию на 20</w:t>
      </w:r>
      <w:r w:rsidR="00825BA2" w:rsidRPr="00446E61">
        <w:rPr>
          <w:rFonts w:ascii="Times New Roman" w:hAnsi="Times New Roman"/>
          <w:sz w:val="26"/>
          <w:szCs w:val="26"/>
        </w:rPr>
        <w:t>10</w:t>
      </w:r>
      <w:r w:rsidRPr="00446E61">
        <w:rPr>
          <w:rFonts w:ascii="Times New Roman" w:hAnsi="Times New Roman"/>
          <w:sz w:val="26"/>
          <w:szCs w:val="26"/>
        </w:rPr>
        <w:t xml:space="preserve"> г. износ насосных станций составляет </w:t>
      </w:r>
      <w:r w:rsidR="00825BA2" w:rsidRPr="00446E61">
        <w:rPr>
          <w:rFonts w:ascii="Times New Roman" w:hAnsi="Times New Roman"/>
          <w:sz w:val="26"/>
          <w:szCs w:val="26"/>
        </w:rPr>
        <w:t>70</w:t>
      </w:r>
      <w:r w:rsidRPr="00446E61">
        <w:rPr>
          <w:rFonts w:ascii="Times New Roman" w:hAnsi="Times New Roman"/>
          <w:sz w:val="26"/>
          <w:szCs w:val="26"/>
        </w:rPr>
        <w:t>%.</w:t>
      </w:r>
    </w:p>
    <w:p w:rsidR="008D0C87" w:rsidRPr="00446E61" w:rsidRDefault="007C636B"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Часть территории </w:t>
      </w:r>
      <w:r w:rsidR="008D0C87" w:rsidRPr="00446E61">
        <w:rPr>
          <w:rFonts w:ascii="Times New Roman" w:hAnsi="Times New Roman"/>
          <w:sz w:val="26"/>
          <w:szCs w:val="26"/>
        </w:rPr>
        <w:t xml:space="preserve"> </w:t>
      </w:r>
      <w:r w:rsidRPr="00446E61">
        <w:rPr>
          <w:rFonts w:ascii="Times New Roman" w:hAnsi="Times New Roman"/>
          <w:sz w:val="26"/>
          <w:szCs w:val="26"/>
        </w:rPr>
        <w:t>Таштыпского</w:t>
      </w:r>
      <w:r w:rsidR="00825BA2" w:rsidRPr="00446E61">
        <w:rPr>
          <w:rFonts w:ascii="Times New Roman" w:hAnsi="Times New Roman"/>
          <w:sz w:val="26"/>
          <w:szCs w:val="26"/>
        </w:rPr>
        <w:t xml:space="preserve"> сельсовет</w:t>
      </w:r>
      <w:r w:rsidRPr="00446E61">
        <w:rPr>
          <w:rFonts w:ascii="Times New Roman" w:hAnsi="Times New Roman"/>
          <w:sz w:val="26"/>
          <w:szCs w:val="26"/>
        </w:rPr>
        <w:t>а</w:t>
      </w:r>
      <w:r w:rsidR="00825BA2" w:rsidRPr="00446E61">
        <w:rPr>
          <w:rFonts w:ascii="Times New Roman" w:hAnsi="Times New Roman"/>
          <w:sz w:val="26"/>
          <w:szCs w:val="26"/>
        </w:rPr>
        <w:t xml:space="preserve"> </w:t>
      </w:r>
      <w:r w:rsidR="008D0C87" w:rsidRPr="00446E61">
        <w:rPr>
          <w:rFonts w:ascii="Times New Roman" w:hAnsi="Times New Roman"/>
          <w:sz w:val="26"/>
          <w:szCs w:val="26"/>
        </w:rPr>
        <w:t xml:space="preserve">не канализована. Это преимущественно часть территории </w:t>
      </w:r>
      <w:r w:rsidR="00825BA2" w:rsidRPr="00446E61">
        <w:rPr>
          <w:rFonts w:ascii="Times New Roman" w:hAnsi="Times New Roman"/>
          <w:sz w:val="26"/>
          <w:szCs w:val="26"/>
        </w:rPr>
        <w:t>малоэтажной застройки.</w:t>
      </w:r>
      <w:r w:rsidR="008D0C87" w:rsidRPr="00446E61">
        <w:rPr>
          <w:rFonts w:ascii="Times New Roman" w:hAnsi="Times New Roman"/>
          <w:sz w:val="26"/>
          <w:szCs w:val="26"/>
        </w:rPr>
        <w:t xml:space="preserve"> Прием стоков в этих районах осуществляется в септики, а затем перевозится спецтехникой в канализационный колодец в районе </w:t>
      </w:r>
      <w:r w:rsidRPr="00446E61">
        <w:rPr>
          <w:rFonts w:ascii="Times New Roman" w:hAnsi="Times New Roman"/>
          <w:sz w:val="26"/>
          <w:szCs w:val="26"/>
        </w:rPr>
        <w:t>ул. Нагорной</w:t>
      </w:r>
      <w:r w:rsidR="00825BA2" w:rsidRPr="00446E61">
        <w:rPr>
          <w:rFonts w:ascii="Times New Roman" w:hAnsi="Times New Roman"/>
          <w:sz w:val="26"/>
          <w:szCs w:val="26"/>
        </w:rPr>
        <w:t>.</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Проектная производительность очистных сооружений составляет </w:t>
      </w:r>
      <w:r w:rsidR="00825BA2" w:rsidRPr="00446E61">
        <w:rPr>
          <w:rFonts w:ascii="Times New Roman" w:hAnsi="Times New Roman"/>
          <w:sz w:val="26"/>
          <w:szCs w:val="26"/>
        </w:rPr>
        <w:t>700</w:t>
      </w:r>
      <w:r w:rsidRPr="00446E61">
        <w:rPr>
          <w:rFonts w:ascii="Times New Roman" w:hAnsi="Times New Roman"/>
          <w:sz w:val="26"/>
          <w:szCs w:val="26"/>
        </w:rPr>
        <w:t xml:space="preserve"> куб. </w:t>
      </w:r>
      <w:proofErr w:type="gramStart"/>
      <w:r w:rsidRPr="00446E61">
        <w:rPr>
          <w:rFonts w:ascii="Times New Roman" w:hAnsi="Times New Roman"/>
          <w:sz w:val="26"/>
          <w:szCs w:val="26"/>
        </w:rPr>
        <w:t>м</w:t>
      </w:r>
      <w:proofErr w:type="gramEnd"/>
      <w:r w:rsidRPr="00446E61">
        <w:rPr>
          <w:rFonts w:ascii="Times New Roman" w:hAnsi="Times New Roman"/>
          <w:sz w:val="26"/>
          <w:szCs w:val="26"/>
        </w:rPr>
        <w:t>/</w:t>
      </w:r>
      <w:proofErr w:type="spellStart"/>
      <w:r w:rsidRPr="00446E61">
        <w:rPr>
          <w:rFonts w:ascii="Times New Roman" w:hAnsi="Times New Roman"/>
          <w:sz w:val="26"/>
          <w:szCs w:val="26"/>
        </w:rPr>
        <w:t>сут</w:t>
      </w:r>
      <w:proofErr w:type="spellEnd"/>
      <w:r w:rsidRPr="00446E61">
        <w:rPr>
          <w:rFonts w:ascii="Times New Roman" w:hAnsi="Times New Roman"/>
          <w:sz w:val="26"/>
          <w:szCs w:val="26"/>
        </w:rPr>
        <w:t>. Очистные сооружения состоят из  КОС-</w:t>
      </w:r>
      <w:r w:rsidR="00825BA2" w:rsidRPr="00446E61">
        <w:rPr>
          <w:rFonts w:ascii="Times New Roman" w:hAnsi="Times New Roman"/>
          <w:sz w:val="26"/>
          <w:szCs w:val="26"/>
        </w:rPr>
        <w:t>700</w:t>
      </w:r>
      <w:r w:rsidRPr="00446E61">
        <w:rPr>
          <w:rFonts w:ascii="Times New Roman" w:hAnsi="Times New Roman"/>
          <w:sz w:val="26"/>
          <w:szCs w:val="26"/>
        </w:rPr>
        <w:t xml:space="preserve"> куб. </w:t>
      </w:r>
      <w:proofErr w:type="gramStart"/>
      <w:r w:rsidRPr="00446E61">
        <w:rPr>
          <w:rFonts w:ascii="Times New Roman" w:hAnsi="Times New Roman"/>
          <w:sz w:val="26"/>
          <w:szCs w:val="26"/>
        </w:rPr>
        <w:t>м</w:t>
      </w:r>
      <w:proofErr w:type="gramEnd"/>
      <w:r w:rsidRPr="00446E61">
        <w:rPr>
          <w:rFonts w:ascii="Times New Roman" w:hAnsi="Times New Roman"/>
          <w:sz w:val="26"/>
          <w:szCs w:val="26"/>
        </w:rPr>
        <w:t>/</w:t>
      </w:r>
      <w:proofErr w:type="spellStart"/>
      <w:r w:rsidRPr="00446E61">
        <w:rPr>
          <w:rFonts w:ascii="Times New Roman" w:hAnsi="Times New Roman"/>
          <w:sz w:val="26"/>
          <w:szCs w:val="26"/>
        </w:rPr>
        <w:t>сут</w:t>
      </w:r>
      <w:proofErr w:type="spellEnd"/>
      <w:r w:rsidRPr="00446E61">
        <w:rPr>
          <w:rFonts w:ascii="Times New Roman" w:hAnsi="Times New Roman"/>
          <w:sz w:val="26"/>
          <w:szCs w:val="26"/>
        </w:rPr>
        <w:t xml:space="preserve">. (введены в эксплуатацию в </w:t>
      </w:r>
      <w:r w:rsidR="00825BA2" w:rsidRPr="00446E61">
        <w:rPr>
          <w:rFonts w:ascii="Times New Roman" w:hAnsi="Times New Roman"/>
          <w:sz w:val="26"/>
          <w:szCs w:val="26"/>
        </w:rPr>
        <w:t>1987</w:t>
      </w:r>
      <w:r w:rsidRPr="00446E61">
        <w:rPr>
          <w:rFonts w:ascii="Times New Roman" w:hAnsi="Times New Roman"/>
          <w:sz w:val="26"/>
          <w:szCs w:val="26"/>
        </w:rPr>
        <w:t xml:space="preserve"> г.) На этих сооружениях стоки подвергаются механической и биологической очистке, а также доочистке и обеззараживанию (если есть).</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ПДК </w:t>
      </w:r>
      <w:proofErr w:type="spellStart"/>
      <w:r w:rsidRPr="00446E61">
        <w:rPr>
          <w:rFonts w:ascii="Times New Roman" w:hAnsi="Times New Roman"/>
          <w:sz w:val="26"/>
          <w:szCs w:val="26"/>
        </w:rPr>
        <w:t>рыбохозяйственных</w:t>
      </w:r>
      <w:proofErr w:type="spellEnd"/>
      <w:r w:rsidRPr="00446E61">
        <w:rPr>
          <w:rFonts w:ascii="Times New Roman" w:hAnsi="Times New Roman"/>
          <w:sz w:val="26"/>
          <w:szCs w:val="26"/>
        </w:rPr>
        <w:t xml:space="preserve"> водоемов согласно СанПиН 4630-88 "Охрана поверхностных вод от загрязнений".</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Анализ текущего состояния системы водоотведения выявил основные проблемы в системе водоотведения, которые оказывают существенное влияние на качество и надежность обслуживания и требуют решения:</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низкая надежность сетей и сооружений;</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загрязнение окружающей среды некачественно очищенными бытовыми сточными водами (недостаточный уровень очистки);</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низкая ресурсная эффективность производства услуг.</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Канали</w:t>
      </w:r>
      <w:r w:rsidR="00615807" w:rsidRPr="00446E61">
        <w:rPr>
          <w:rFonts w:ascii="Times New Roman" w:hAnsi="Times New Roman"/>
          <w:sz w:val="26"/>
          <w:szCs w:val="26"/>
        </w:rPr>
        <w:t>зационные очистные сооружения на территории</w:t>
      </w:r>
      <w:r w:rsidRPr="00446E61">
        <w:rPr>
          <w:rFonts w:ascii="Times New Roman" w:hAnsi="Times New Roman"/>
          <w:sz w:val="26"/>
          <w:szCs w:val="26"/>
        </w:rPr>
        <w:t xml:space="preserve"> </w:t>
      </w:r>
      <w:r w:rsidR="00615807" w:rsidRPr="00446E61">
        <w:rPr>
          <w:rFonts w:ascii="Times New Roman" w:hAnsi="Times New Roman"/>
          <w:sz w:val="26"/>
          <w:szCs w:val="26"/>
        </w:rPr>
        <w:t>Таштыпского</w:t>
      </w:r>
      <w:r w:rsidR="00825BA2" w:rsidRPr="00446E61">
        <w:rPr>
          <w:rFonts w:ascii="Times New Roman" w:hAnsi="Times New Roman"/>
          <w:sz w:val="26"/>
          <w:szCs w:val="26"/>
        </w:rPr>
        <w:t xml:space="preserve"> сельсовет</w:t>
      </w:r>
      <w:r w:rsidR="0094580D" w:rsidRPr="00446E61">
        <w:rPr>
          <w:rFonts w:ascii="Times New Roman" w:hAnsi="Times New Roman"/>
          <w:sz w:val="26"/>
          <w:szCs w:val="26"/>
        </w:rPr>
        <w:t>а</w:t>
      </w:r>
      <w:r w:rsidRPr="00446E61">
        <w:rPr>
          <w:rFonts w:ascii="Times New Roman" w:hAnsi="Times New Roman"/>
          <w:sz w:val="26"/>
          <w:szCs w:val="26"/>
        </w:rPr>
        <w:t xml:space="preserve"> в значительной степени отстают от темпов развития градостроительства, качество сбрасываемых сточных вод не соответствует требованиям по предельно допустимому сбросу по содержанию биогенных веществ. </w:t>
      </w:r>
      <w:proofErr w:type="gramStart"/>
      <w:r w:rsidRPr="00446E61">
        <w:rPr>
          <w:rFonts w:ascii="Times New Roman" w:hAnsi="Times New Roman"/>
          <w:sz w:val="26"/>
          <w:szCs w:val="26"/>
        </w:rPr>
        <w:t>Это обстоятельство определяет один из приоритетов развит</w:t>
      </w:r>
      <w:r w:rsidR="0094580D" w:rsidRPr="00446E61">
        <w:rPr>
          <w:rFonts w:ascii="Times New Roman" w:hAnsi="Times New Roman"/>
          <w:sz w:val="26"/>
          <w:szCs w:val="26"/>
        </w:rPr>
        <w:t xml:space="preserve">ия канализационного хозяйства </w:t>
      </w:r>
      <w:r w:rsidRPr="00446E61">
        <w:rPr>
          <w:rFonts w:ascii="Times New Roman" w:hAnsi="Times New Roman"/>
          <w:sz w:val="26"/>
          <w:szCs w:val="26"/>
        </w:rPr>
        <w:t xml:space="preserve">  - повышение качества очистки стоков и приведение содержания загрязнений в сбрасываемой в р. </w:t>
      </w:r>
      <w:r w:rsidR="00825BA2" w:rsidRPr="00446E61">
        <w:rPr>
          <w:rFonts w:ascii="Times New Roman" w:hAnsi="Times New Roman"/>
          <w:sz w:val="26"/>
          <w:szCs w:val="26"/>
        </w:rPr>
        <w:t>Таштып</w:t>
      </w:r>
      <w:r w:rsidRPr="00446E61">
        <w:rPr>
          <w:rFonts w:ascii="Times New Roman" w:hAnsi="Times New Roman"/>
          <w:sz w:val="26"/>
          <w:szCs w:val="26"/>
        </w:rPr>
        <w:t xml:space="preserve"> воде к нормативным показателям путем реконструкции существующей системы очистки стоков, с современной технологической схемой очистки сточных вод.</w:t>
      </w:r>
      <w:proofErr w:type="gramEnd"/>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lastRenderedPageBreak/>
        <w:t>Проблема утилизации активного ила и снижения негативного воздействия на экологию может быть решена путем внедрения в технологическую цепочку передела по обезвоживанию осадка.</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Обезвоживание осадка позволяет существенно сократить площади иловых площадок и сроки осушения осадка, уменьшает затраты на транспортировку осадка в 2 - 2,5 раза, а также продлевает сроки использования иловых площадок (или позволяет совсем отказаться от них при внедрении дополнительных этапов обработки).</w:t>
      </w:r>
    </w:p>
    <w:p w:rsidR="008D0C87" w:rsidRPr="00446E61" w:rsidRDefault="008D0C87" w:rsidP="008D0C87">
      <w:pPr>
        <w:autoSpaceDE w:val="0"/>
        <w:spacing w:after="0" w:line="240" w:lineRule="auto"/>
        <w:ind w:firstLine="709"/>
        <w:jc w:val="both"/>
        <w:rPr>
          <w:rFonts w:ascii="Times New Roman" w:hAnsi="Times New Roman"/>
          <w:sz w:val="26"/>
          <w:szCs w:val="26"/>
        </w:rPr>
      </w:pPr>
      <w:proofErr w:type="gramStart"/>
      <w:r w:rsidRPr="00446E61">
        <w:rPr>
          <w:rFonts w:ascii="Times New Roman" w:hAnsi="Times New Roman"/>
          <w:sz w:val="26"/>
          <w:szCs w:val="26"/>
        </w:rPr>
        <w:t>Контроль за</w:t>
      </w:r>
      <w:proofErr w:type="gramEnd"/>
      <w:r w:rsidRPr="00446E61">
        <w:rPr>
          <w:rFonts w:ascii="Times New Roman" w:hAnsi="Times New Roman"/>
          <w:sz w:val="26"/>
          <w:szCs w:val="26"/>
        </w:rPr>
        <w:t xml:space="preserve"> эффективностью работы канализационных очистных сооружений, качеством сбрасываемых вод, влиянием выпуска на водоем выполняется в полном объеме в соответствии с согласованными графиками и объемами исследований.</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Схема очистки</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Существующая технология очистки сточных вод включает:</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процеживание в ступенчатых решетках;</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задержание песка в радиальных песколовках;</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биологическую очистку в </w:t>
      </w:r>
      <w:proofErr w:type="spellStart"/>
      <w:r w:rsidRPr="00446E61">
        <w:rPr>
          <w:rFonts w:ascii="Times New Roman" w:hAnsi="Times New Roman"/>
          <w:sz w:val="26"/>
          <w:szCs w:val="26"/>
        </w:rPr>
        <w:t>аэротенках</w:t>
      </w:r>
      <w:proofErr w:type="spellEnd"/>
      <w:r w:rsidRPr="00446E61">
        <w:rPr>
          <w:rFonts w:ascii="Times New Roman" w:hAnsi="Times New Roman"/>
          <w:sz w:val="26"/>
          <w:szCs w:val="26"/>
        </w:rPr>
        <w:t>;</w:t>
      </w:r>
    </w:p>
    <w:p w:rsidR="008D0C87" w:rsidRPr="00446E61" w:rsidRDefault="008D0C87" w:rsidP="008D0C87">
      <w:pPr>
        <w:autoSpaceDE w:val="0"/>
        <w:spacing w:after="0" w:line="240" w:lineRule="auto"/>
        <w:ind w:firstLine="709"/>
        <w:jc w:val="both"/>
        <w:rPr>
          <w:rFonts w:ascii="Times New Roman" w:hAnsi="Times New Roman"/>
          <w:sz w:val="26"/>
          <w:szCs w:val="26"/>
        </w:rPr>
      </w:pPr>
      <w:proofErr w:type="spellStart"/>
      <w:r w:rsidRPr="00446E61">
        <w:rPr>
          <w:rFonts w:ascii="Times New Roman" w:hAnsi="Times New Roman"/>
          <w:sz w:val="26"/>
          <w:szCs w:val="26"/>
        </w:rPr>
        <w:t>биофлокуляционное</w:t>
      </w:r>
      <w:proofErr w:type="spellEnd"/>
      <w:r w:rsidRPr="00446E61">
        <w:rPr>
          <w:rFonts w:ascii="Times New Roman" w:hAnsi="Times New Roman"/>
          <w:sz w:val="26"/>
          <w:szCs w:val="26"/>
        </w:rPr>
        <w:t xml:space="preserve"> осветление во вторичных отстойниках;</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обеззараживание очищенных сточных вод гипохлоритом натрия в контактных резервуарах.</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Сточные воды перекачиваются г</w:t>
      </w:r>
      <w:r w:rsidR="0094580D" w:rsidRPr="00446E61">
        <w:rPr>
          <w:rFonts w:ascii="Times New Roman" w:hAnsi="Times New Roman"/>
          <w:sz w:val="26"/>
          <w:szCs w:val="26"/>
        </w:rPr>
        <w:t>лавной насосной станцией  Таштыпского</w:t>
      </w:r>
      <w:r w:rsidR="00B93EB3" w:rsidRPr="00446E61">
        <w:rPr>
          <w:rFonts w:ascii="Times New Roman" w:hAnsi="Times New Roman"/>
          <w:sz w:val="26"/>
          <w:szCs w:val="26"/>
        </w:rPr>
        <w:t xml:space="preserve"> сельсовет</w:t>
      </w:r>
      <w:r w:rsidR="0094580D" w:rsidRPr="00446E61">
        <w:rPr>
          <w:rFonts w:ascii="Times New Roman" w:hAnsi="Times New Roman"/>
          <w:sz w:val="26"/>
          <w:szCs w:val="26"/>
        </w:rPr>
        <w:t>а</w:t>
      </w:r>
      <w:r w:rsidRPr="00446E61">
        <w:rPr>
          <w:rFonts w:ascii="Times New Roman" w:hAnsi="Times New Roman"/>
          <w:sz w:val="26"/>
          <w:szCs w:val="26"/>
        </w:rPr>
        <w:t xml:space="preserve"> в </w:t>
      </w:r>
      <w:proofErr w:type="spellStart"/>
      <w:r w:rsidRPr="00446E61">
        <w:rPr>
          <w:rFonts w:ascii="Times New Roman" w:hAnsi="Times New Roman"/>
          <w:sz w:val="26"/>
          <w:szCs w:val="26"/>
        </w:rPr>
        <w:t>резервуар-усреднитель</w:t>
      </w:r>
      <w:proofErr w:type="spellEnd"/>
      <w:r w:rsidRPr="00446E61">
        <w:rPr>
          <w:rFonts w:ascii="Times New Roman" w:hAnsi="Times New Roman"/>
          <w:sz w:val="26"/>
          <w:szCs w:val="26"/>
        </w:rPr>
        <w:t xml:space="preserve">, </w:t>
      </w:r>
      <w:proofErr w:type="gramStart"/>
      <w:r w:rsidRPr="00446E61">
        <w:rPr>
          <w:rFonts w:ascii="Times New Roman" w:hAnsi="Times New Roman"/>
          <w:sz w:val="26"/>
          <w:szCs w:val="26"/>
        </w:rPr>
        <w:t>совмещенный</w:t>
      </w:r>
      <w:proofErr w:type="gramEnd"/>
      <w:r w:rsidRPr="00446E61">
        <w:rPr>
          <w:rFonts w:ascii="Times New Roman" w:hAnsi="Times New Roman"/>
          <w:sz w:val="26"/>
          <w:szCs w:val="26"/>
        </w:rPr>
        <w:t xml:space="preserve"> с песколовкой. Далее стоки попадают в </w:t>
      </w:r>
      <w:proofErr w:type="spellStart"/>
      <w:r w:rsidRPr="00446E61">
        <w:rPr>
          <w:rFonts w:ascii="Times New Roman" w:hAnsi="Times New Roman"/>
          <w:sz w:val="26"/>
          <w:szCs w:val="26"/>
        </w:rPr>
        <w:t>аэротенки</w:t>
      </w:r>
      <w:proofErr w:type="spellEnd"/>
      <w:r w:rsidRPr="00446E61">
        <w:rPr>
          <w:rFonts w:ascii="Times New Roman" w:hAnsi="Times New Roman"/>
          <w:sz w:val="26"/>
          <w:szCs w:val="26"/>
        </w:rPr>
        <w:t xml:space="preserve">, совмещенные </w:t>
      </w:r>
      <w:proofErr w:type="gramStart"/>
      <w:r w:rsidRPr="00446E61">
        <w:rPr>
          <w:rFonts w:ascii="Times New Roman" w:hAnsi="Times New Roman"/>
          <w:sz w:val="26"/>
          <w:szCs w:val="26"/>
        </w:rPr>
        <w:t>со</w:t>
      </w:r>
      <w:proofErr w:type="gramEnd"/>
      <w:r w:rsidRPr="00446E61">
        <w:rPr>
          <w:rFonts w:ascii="Times New Roman" w:hAnsi="Times New Roman"/>
          <w:sz w:val="26"/>
          <w:szCs w:val="26"/>
        </w:rPr>
        <w:t xml:space="preserve"> вторичными отстойниками, откуда осветленная вода течет на фильтры доочистки с пенополистирольной загрузкой. Образующийся осадок - избыточный активный ил после биологической очистки поступает на иловые площадки без стабилизации, что вызывает загнивание осадка, ухудшение качества иловой воды (которая после иловых площадок возвращается вновь на очистку), увеличение нагрузки на иловые площадки в связи с подачей на них неуплотненного ила, затруднения в части дальнейшей утилизации.</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На очистных сооружениях песок с песколовок складируется на </w:t>
      </w:r>
      <w:proofErr w:type="spellStart"/>
      <w:r w:rsidRPr="00446E61">
        <w:rPr>
          <w:rFonts w:ascii="Times New Roman" w:hAnsi="Times New Roman"/>
          <w:sz w:val="26"/>
          <w:szCs w:val="26"/>
        </w:rPr>
        <w:t>песковых</w:t>
      </w:r>
      <w:proofErr w:type="spellEnd"/>
      <w:r w:rsidRPr="00446E61">
        <w:rPr>
          <w:rFonts w:ascii="Times New Roman" w:hAnsi="Times New Roman"/>
          <w:sz w:val="26"/>
          <w:szCs w:val="26"/>
        </w:rPr>
        <w:t xml:space="preserve"> полях и используется на благоустройстве объектов </w:t>
      </w:r>
      <w:proofErr w:type="spellStart"/>
      <w:r w:rsidRPr="00446E61">
        <w:rPr>
          <w:rFonts w:ascii="Times New Roman" w:hAnsi="Times New Roman"/>
          <w:sz w:val="26"/>
          <w:szCs w:val="26"/>
        </w:rPr>
        <w:t>промзоны</w:t>
      </w:r>
      <w:proofErr w:type="spellEnd"/>
      <w:r w:rsidRPr="00446E61">
        <w:rPr>
          <w:rFonts w:ascii="Times New Roman" w:hAnsi="Times New Roman"/>
          <w:sz w:val="26"/>
          <w:szCs w:val="26"/>
        </w:rPr>
        <w:t xml:space="preserve">. </w:t>
      </w:r>
      <w:proofErr w:type="spellStart"/>
      <w:r w:rsidRPr="00446E61">
        <w:rPr>
          <w:rFonts w:ascii="Times New Roman" w:hAnsi="Times New Roman"/>
          <w:sz w:val="26"/>
          <w:szCs w:val="26"/>
        </w:rPr>
        <w:t>Песковые</w:t>
      </w:r>
      <w:proofErr w:type="spellEnd"/>
      <w:r w:rsidRPr="00446E61">
        <w:rPr>
          <w:rFonts w:ascii="Times New Roman" w:hAnsi="Times New Roman"/>
          <w:sz w:val="26"/>
          <w:szCs w:val="26"/>
        </w:rPr>
        <w:t xml:space="preserve"> площадки - </w:t>
      </w:r>
      <w:r w:rsidR="00825BA2" w:rsidRPr="00446E61">
        <w:rPr>
          <w:rFonts w:ascii="Times New Roman" w:hAnsi="Times New Roman"/>
          <w:sz w:val="26"/>
          <w:szCs w:val="26"/>
        </w:rPr>
        <w:t>2</w:t>
      </w:r>
      <w:r w:rsidRPr="00446E61">
        <w:rPr>
          <w:rFonts w:ascii="Times New Roman" w:hAnsi="Times New Roman"/>
          <w:sz w:val="26"/>
          <w:szCs w:val="26"/>
        </w:rPr>
        <w:t xml:space="preserve"> шт. </w:t>
      </w:r>
      <w:proofErr w:type="gramStart"/>
      <w:r w:rsidRPr="00446E61">
        <w:rPr>
          <w:rFonts w:ascii="Times New Roman" w:hAnsi="Times New Roman"/>
          <w:sz w:val="26"/>
          <w:szCs w:val="26"/>
        </w:rPr>
        <w:t>по</w:t>
      </w:r>
      <w:proofErr w:type="gramEnd"/>
      <w:r w:rsidRPr="00446E61">
        <w:rPr>
          <w:rFonts w:ascii="Times New Roman" w:hAnsi="Times New Roman"/>
          <w:sz w:val="26"/>
          <w:szCs w:val="26"/>
        </w:rPr>
        <w:t xml:space="preserve"> </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Шлам от зачистки резервуаров-накопителей сточных вод и избыточный активный ил по результатам анализов откачиваются на иловые поля. В качестве защитного покрытия на иловых и </w:t>
      </w:r>
      <w:proofErr w:type="spellStart"/>
      <w:r w:rsidRPr="00446E61">
        <w:rPr>
          <w:rFonts w:ascii="Times New Roman" w:hAnsi="Times New Roman"/>
          <w:sz w:val="26"/>
          <w:szCs w:val="26"/>
        </w:rPr>
        <w:t>песковых</w:t>
      </w:r>
      <w:proofErr w:type="spellEnd"/>
      <w:r w:rsidRPr="00446E61">
        <w:rPr>
          <w:rFonts w:ascii="Times New Roman" w:hAnsi="Times New Roman"/>
          <w:sz w:val="26"/>
          <w:szCs w:val="26"/>
        </w:rPr>
        <w:t xml:space="preserve"> полях используются пленка полиэтиленовая согласно ТУ 63.178-93-84 толщиной 0,15 мм в два слоя и уплотненный песок слоем 40 см. После вымораживания в течение одного года ил используется для благоустройства территории канализационных очистных сооружен</w:t>
      </w:r>
      <w:r w:rsidR="00FD4A22" w:rsidRPr="00446E61">
        <w:rPr>
          <w:rFonts w:ascii="Times New Roman" w:hAnsi="Times New Roman"/>
          <w:sz w:val="26"/>
          <w:szCs w:val="26"/>
        </w:rPr>
        <w:t xml:space="preserve">ий и других объектов </w:t>
      </w:r>
      <w:proofErr w:type="spellStart"/>
      <w:r w:rsidR="00FD4A22" w:rsidRPr="00446E61">
        <w:rPr>
          <w:rFonts w:ascii="Times New Roman" w:hAnsi="Times New Roman"/>
          <w:sz w:val="26"/>
          <w:szCs w:val="26"/>
        </w:rPr>
        <w:t>промзоны</w:t>
      </w:r>
      <w:proofErr w:type="spellEnd"/>
      <w:proofErr w:type="gramStart"/>
      <w:r w:rsidR="00FD4A22" w:rsidRPr="00446E61">
        <w:rPr>
          <w:rFonts w:ascii="Times New Roman" w:hAnsi="Times New Roman"/>
          <w:sz w:val="26"/>
          <w:szCs w:val="26"/>
        </w:rPr>
        <w:t xml:space="preserve"> </w:t>
      </w:r>
      <w:r w:rsidRPr="00446E61">
        <w:rPr>
          <w:rFonts w:ascii="Times New Roman" w:hAnsi="Times New Roman"/>
          <w:sz w:val="26"/>
          <w:szCs w:val="26"/>
        </w:rPr>
        <w:t>,</w:t>
      </w:r>
      <w:proofErr w:type="gramEnd"/>
      <w:r w:rsidRPr="00446E61">
        <w:rPr>
          <w:rFonts w:ascii="Times New Roman" w:hAnsi="Times New Roman"/>
          <w:sz w:val="26"/>
          <w:szCs w:val="26"/>
        </w:rPr>
        <w:t xml:space="preserve"> а шлам вывозится на муниципальную свалку для создания изолирующего слоя.</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На очистных сооружениях требуется проведение реконструкции для снижения в сбрасываемых сточных водах концентрации взвешенных веществ, азота аммонийного, азота нитратов, азота нитритов, фосфатов, БПК, изменения значения рН (подщелачивание сточных вод).</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Требуемые мероприятия:</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строительство узла обработки осадка сточных вод;</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переход на ультрафиолетовое обеззараживание сточных вод;</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lastRenderedPageBreak/>
        <w:t>реконструкция существующ</w:t>
      </w:r>
      <w:r w:rsidR="00825BA2" w:rsidRPr="00446E61">
        <w:rPr>
          <w:rFonts w:ascii="Times New Roman" w:hAnsi="Times New Roman"/>
          <w:sz w:val="26"/>
          <w:szCs w:val="26"/>
        </w:rPr>
        <w:t>ей</w:t>
      </w:r>
      <w:r w:rsidRPr="00446E61">
        <w:rPr>
          <w:rFonts w:ascii="Times New Roman" w:hAnsi="Times New Roman"/>
          <w:sz w:val="26"/>
          <w:szCs w:val="26"/>
        </w:rPr>
        <w:t xml:space="preserve"> КНС с заменой насосного оборудования на менее </w:t>
      </w:r>
      <w:proofErr w:type="gramStart"/>
      <w:r w:rsidRPr="00446E61">
        <w:rPr>
          <w:rFonts w:ascii="Times New Roman" w:hAnsi="Times New Roman"/>
          <w:sz w:val="26"/>
          <w:szCs w:val="26"/>
        </w:rPr>
        <w:t>энергоемкое</w:t>
      </w:r>
      <w:proofErr w:type="gramEnd"/>
      <w:r w:rsidRPr="00446E61">
        <w:rPr>
          <w:rFonts w:ascii="Times New Roman" w:hAnsi="Times New Roman"/>
          <w:sz w:val="26"/>
          <w:szCs w:val="26"/>
        </w:rPr>
        <w:t xml:space="preserve"> и соответствующее оптимальному использованию характеристик насосов;</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поэтапная реконструкция сетей водоотведения, имеющих большой процент износа, с целью стабилизации уровня износа и аварийности сетей;</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проведение исследования технического состояния канализационных сетей с целью выявления наиболее аварийно опасных участков;</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реконструкция канализационных очистных сооружений.</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В то же время оценка существующих мощностей системы водоотведения, а также масштабов строительства многоквартирных и индивидуальных жилых домов показала, что увеличение производительности очистных сооружений в целях</w:t>
      </w:r>
      <w:r w:rsidR="00B93EB3" w:rsidRPr="00446E61">
        <w:rPr>
          <w:rFonts w:ascii="Times New Roman" w:hAnsi="Times New Roman"/>
          <w:sz w:val="26"/>
          <w:szCs w:val="26"/>
        </w:rPr>
        <w:t xml:space="preserve"> нового строитель</w:t>
      </w:r>
      <w:r w:rsidR="0094580D" w:rsidRPr="00446E61">
        <w:rPr>
          <w:rFonts w:ascii="Times New Roman" w:hAnsi="Times New Roman"/>
          <w:sz w:val="26"/>
          <w:szCs w:val="26"/>
        </w:rPr>
        <w:t>ства в  Таштыпском</w:t>
      </w:r>
      <w:r w:rsidR="00B93EB3" w:rsidRPr="00446E61">
        <w:rPr>
          <w:rFonts w:ascii="Times New Roman" w:hAnsi="Times New Roman"/>
          <w:sz w:val="26"/>
          <w:szCs w:val="26"/>
        </w:rPr>
        <w:t xml:space="preserve"> сельсовет</w:t>
      </w:r>
      <w:r w:rsidR="0094580D" w:rsidRPr="00446E61">
        <w:rPr>
          <w:rFonts w:ascii="Times New Roman" w:hAnsi="Times New Roman"/>
          <w:sz w:val="26"/>
          <w:szCs w:val="26"/>
        </w:rPr>
        <w:t>е</w:t>
      </w:r>
      <w:r w:rsidRPr="00446E61">
        <w:rPr>
          <w:rFonts w:ascii="Times New Roman" w:hAnsi="Times New Roman"/>
          <w:sz w:val="26"/>
          <w:szCs w:val="26"/>
        </w:rPr>
        <w:t xml:space="preserve"> не требуется </w:t>
      </w:r>
    </w:p>
    <w:p w:rsidR="008D0C87" w:rsidRPr="00446E61" w:rsidRDefault="008D0C87" w:rsidP="008D0C87">
      <w:pPr>
        <w:autoSpaceDE w:val="0"/>
        <w:spacing w:after="0" w:line="240" w:lineRule="auto"/>
        <w:jc w:val="center"/>
        <w:rPr>
          <w:rFonts w:ascii="Times New Roman" w:hAnsi="Times New Roman"/>
          <w:sz w:val="26"/>
          <w:szCs w:val="26"/>
        </w:rPr>
      </w:pPr>
    </w:p>
    <w:p w:rsidR="008D0C87" w:rsidRPr="00446E61" w:rsidRDefault="008D0C87" w:rsidP="008D0C87">
      <w:pPr>
        <w:pStyle w:val="ConsPlusTitle"/>
        <w:widowControl/>
        <w:jc w:val="center"/>
        <w:rPr>
          <w:rFonts w:ascii="Times New Roman" w:hAnsi="Times New Roman" w:cs="Times New Roman"/>
          <w:b w:val="0"/>
          <w:sz w:val="26"/>
          <w:szCs w:val="26"/>
        </w:rPr>
      </w:pPr>
      <w:r w:rsidRPr="00446E61">
        <w:rPr>
          <w:rFonts w:ascii="Times New Roman" w:hAnsi="Times New Roman" w:cs="Times New Roman"/>
          <w:b w:val="0"/>
          <w:sz w:val="26"/>
          <w:szCs w:val="26"/>
        </w:rPr>
        <w:t>Самотечные и напорные коллекторы, очистные сооружения. Характеристика технологического процесса обработки стоков, техническое состояние</w:t>
      </w:r>
    </w:p>
    <w:p w:rsidR="008D0C87" w:rsidRPr="00446E61" w:rsidRDefault="008D0C87" w:rsidP="008D0C87">
      <w:pPr>
        <w:pStyle w:val="ConsPlusTitle"/>
        <w:widowControl/>
        <w:jc w:val="center"/>
        <w:rPr>
          <w:rFonts w:ascii="Times New Roman" w:hAnsi="Times New Roman" w:cs="Times New Roman"/>
          <w:b w:val="0"/>
          <w:sz w:val="26"/>
          <w:szCs w:val="26"/>
        </w:rPr>
      </w:pPr>
      <w:r w:rsidRPr="00446E61">
        <w:rPr>
          <w:rFonts w:ascii="Times New Roman" w:hAnsi="Times New Roman" w:cs="Times New Roman"/>
          <w:b w:val="0"/>
          <w:sz w:val="26"/>
          <w:szCs w:val="26"/>
        </w:rPr>
        <w:t>оборудования</w:t>
      </w:r>
    </w:p>
    <w:p w:rsidR="008D0C87" w:rsidRPr="00446E61" w:rsidRDefault="008D0C87" w:rsidP="008D0C87">
      <w:pPr>
        <w:autoSpaceDE w:val="0"/>
        <w:spacing w:after="0" w:line="240" w:lineRule="auto"/>
        <w:ind w:firstLine="540"/>
        <w:jc w:val="both"/>
        <w:rPr>
          <w:rFonts w:ascii="Times New Roman" w:hAnsi="Times New Roman"/>
          <w:sz w:val="26"/>
          <w:szCs w:val="26"/>
        </w:rPr>
      </w:pP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В МО </w:t>
      </w:r>
      <w:r w:rsidR="00D83C85" w:rsidRPr="00446E61">
        <w:rPr>
          <w:rFonts w:ascii="Times New Roman" w:hAnsi="Times New Roman"/>
          <w:sz w:val="26"/>
          <w:szCs w:val="26"/>
        </w:rPr>
        <w:t>Таштыпский сельсовет</w:t>
      </w:r>
      <w:r w:rsidRPr="00446E61">
        <w:rPr>
          <w:rFonts w:ascii="Times New Roman" w:hAnsi="Times New Roman"/>
          <w:sz w:val="26"/>
          <w:szCs w:val="26"/>
        </w:rPr>
        <w:t xml:space="preserve"> существует полная раздельная система канализации. Отведение производственно-бытовых сточных вод осуществляется самотечными сетями на канализационн</w:t>
      </w:r>
      <w:r w:rsidR="00D83C85" w:rsidRPr="00446E61">
        <w:rPr>
          <w:rFonts w:ascii="Times New Roman" w:hAnsi="Times New Roman"/>
          <w:sz w:val="26"/>
          <w:szCs w:val="26"/>
        </w:rPr>
        <w:t>ую</w:t>
      </w:r>
      <w:r w:rsidRPr="00446E61">
        <w:rPr>
          <w:rFonts w:ascii="Times New Roman" w:hAnsi="Times New Roman"/>
          <w:sz w:val="26"/>
          <w:szCs w:val="26"/>
        </w:rPr>
        <w:t xml:space="preserve"> насосн</w:t>
      </w:r>
      <w:r w:rsidR="00D83C85" w:rsidRPr="00446E61">
        <w:rPr>
          <w:rFonts w:ascii="Times New Roman" w:hAnsi="Times New Roman"/>
          <w:sz w:val="26"/>
          <w:szCs w:val="26"/>
        </w:rPr>
        <w:t>ую</w:t>
      </w:r>
      <w:r w:rsidRPr="00446E61">
        <w:rPr>
          <w:rFonts w:ascii="Times New Roman" w:hAnsi="Times New Roman"/>
          <w:sz w:val="26"/>
          <w:szCs w:val="26"/>
        </w:rPr>
        <w:t xml:space="preserve"> станци</w:t>
      </w:r>
      <w:r w:rsidR="00D83C85" w:rsidRPr="00446E61">
        <w:rPr>
          <w:rFonts w:ascii="Times New Roman" w:hAnsi="Times New Roman"/>
          <w:sz w:val="26"/>
          <w:szCs w:val="26"/>
        </w:rPr>
        <w:t>ю</w:t>
      </w:r>
      <w:r w:rsidRPr="00446E61">
        <w:rPr>
          <w:rFonts w:ascii="Times New Roman" w:hAnsi="Times New Roman"/>
          <w:sz w:val="26"/>
          <w:szCs w:val="26"/>
        </w:rPr>
        <w:t xml:space="preserve"> (КНС), расположенн</w:t>
      </w:r>
      <w:r w:rsidR="00D83C85" w:rsidRPr="00446E61">
        <w:rPr>
          <w:rFonts w:ascii="Times New Roman" w:hAnsi="Times New Roman"/>
          <w:sz w:val="26"/>
          <w:szCs w:val="26"/>
        </w:rPr>
        <w:t>ую</w:t>
      </w:r>
      <w:r w:rsidRPr="00446E61">
        <w:rPr>
          <w:rFonts w:ascii="Times New Roman" w:hAnsi="Times New Roman"/>
          <w:sz w:val="26"/>
          <w:szCs w:val="26"/>
        </w:rPr>
        <w:t xml:space="preserve"> в пониженных местах рельефа, от котор</w:t>
      </w:r>
      <w:r w:rsidR="00D83C85" w:rsidRPr="00446E61">
        <w:rPr>
          <w:rFonts w:ascii="Times New Roman" w:hAnsi="Times New Roman"/>
          <w:sz w:val="26"/>
          <w:szCs w:val="26"/>
        </w:rPr>
        <w:t>ой</w:t>
      </w:r>
      <w:r w:rsidRPr="00446E61">
        <w:rPr>
          <w:rFonts w:ascii="Times New Roman" w:hAnsi="Times New Roman"/>
          <w:sz w:val="26"/>
          <w:szCs w:val="26"/>
        </w:rPr>
        <w:t xml:space="preserve"> напорным</w:t>
      </w:r>
      <w:r w:rsidR="00D83C85" w:rsidRPr="00446E61">
        <w:rPr>
          <w:rFonts w:ascii="Times New Roman" w:hAnsi="Times New Roman"/>
          <w:sz w:val="26"/>
          <w:szCs w:val="26"/>
        </w:rPr>
        <w:t xml:space="preserve"> </w:t>
      </w:r>
      <w:r w:rsidRPr="00446E61">
        <w:rPr>
          <w:rFonts w:ascii="Times New Roman" w:hAnsi="Times New Roman"/>
          <w:sz w:val="26"/>
          <w:szCs w:val="26"/>
        </w:rPr>
        <w:t>трубопровод</w:t>
      </w:r>
      <w:r w:rsidR="00D83C85" w:rsidRPr="00446E61">
        <w:rPr>
          <w:rFonts w:ascii="Times New Roman" w:hAnsi="Times New Roman"/>
          <w:sz w:val="26"/>
          <w:szCs w:val="26"/>
        </w:rPr>
        <w:t>ом</w:t>
      </w:r>
      <w:r w:rsidRPr="00446E61">
        <w:rPr>
          <w:rFonts w:ascii="Times New Roman" w:hAnsi="Times New Roman"/>
          <w:sz w:val="26"/>
          <w:szCs w:val="26"/>
        </w:rPr>
        <w:t xml:space="preserve"> подаются на очистные сооружения КОС.</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Основные технологические стадии:</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сбор сточных вод;</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механическая очистка;</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транспортировка сточных вод на очистные сооружения.</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Отведение производственно-бытовых сточных вод осуществляется самотечными сетями на КНС, от которых напорными трубопроводами сточные воды подаются на очистные сооружения. В настоящее время канализационные очистные сооружения эксплуатируются</w:t>
      </w:r>
      <w:r w:rsidR="00D83C85" w:rsidRPr="00446E61">
        <w:rPr>
          <w:rFonts w:ascii="Times New Roman" w:hAnsi="Times New Roman"/>
          <w:sz w:val="26"/>
          <w:szCs w:val="26"/>
        </w:rPr>
        <w:t xml:space="preserve"> МУП «ТЖКХ»</w:t>
      </w:r>
      <w:r w:rsidRPr="00446E61">
        <w:rPr>
          <w:rFonts w:ascii="Times New Roman" w:hAnsi="Times New Roman"/>
          <w:sz w:val="26"/>
          <w:szCs w:val="26"/>
        </w:rPr>
        <w:t xml:space="preserve">, </w:t>
      </w:r>
      <w:proofErr w:type="gramStart"/>
      <w:r w:rsidRPr="00446E61">
        <w:rPr>
          <w:rFonts w:ascii="Times New Roman" w:hAnsi="Times New Roman"/>
          <w:sz w:val="26"/>
          <w:szCs w:val="26"/>
        </w:rPr>
        <w:t>которая</w:t>
      </w:r>
      <w:proofErr w:type="gramEnd"/>
      <w:r w:rsidRPr="00446E61">
        <w:rPr>
          <w:rFonts w:ascii="Times New Roman" w:hAnsi="Times New Roman"/>
          <w:sz w:val="26"/>
          <w:szCs w:val="26"/>
        </w:rPr>
        <w:t xml:space="preserve"> выполняет муни</w:t>
      </w:r>
      <w:r w:rsidR="007C636B" w:rsidRPr="00446E61">
        <w:rPr>
          <w:rFonts w:ascii="Times New Roman" w:hAnsi="Times New Roman"/>
          <w:sz w:val="26"/>
          <w:szCs w:val="26"/>
        </w:rPr>
        <w:t>ципальный заказ администрации  Таштыпского</w:t>
      </w:r>
      <w:r w:rsidR="00D83C85" w:rsidRPr="00446E61">
        <w:rPr>
          <w:rFonts w:ascii="Times New Roman" w:hAnsi="Times New Roman"/>
          <w:sz w:val="26"/>
          <w:szCs w:val="26"/>
        </w:rPr>
        <w:t xml:space="preserve"> сельсовет</w:t>
      </w:r>
      <w:r w:rsidR="007C636B" w:rsidRPr="00446E61">
        <w:rPr>
          <w:rFonts w:ascii="Times New Roman" w:hAnsi="Times New Roman"/>
          <w:sz w:val="26"/>
          <w:szCs w:val="26"/>
        </w:rPr>
        <w:t>а</w:t>
      </w:r>
      <w:r w:rsidR="00D83C85" w:rsidRPr="00446E61">
        <w:rPr>
          <w:rFonts w:ascii="Times New Roman" w:hAnsi="Times New Roman"/>
          <w:sz w:val="26"/>
          <w:szCs w:val="26"/>
        </w:rPr>
        <w:t xml:space="preserve"> </w:t>
      </w:r>
      <w:r w:rsidRPr="00446E61">
        <w:rPr>
          <w:rFonts w:ascii="Times New Roman" w:hAnsi="Times New Roman"/>
          <w:sz w:val="26"/>
          <w:szCs w:val="26"/>
        </w:rPr>
        <w:t>по очистке сточных вод.</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Протяженность канализационных сетей, числящихся на балансе ОКК, составляет </w:t>
      </w:r>
      <w:r w:rsidR="00D83C85" w:rsidRPr="00446E61">
        <w:rPr>
          <w:rFonts w:ascii="Times New Roman" w:hAnsi="Times New Roman"/>
          <w:sz w:val="26"/>
          <w:szCs w:val="26"/>
        </w:rPr>
        <w:t>5.2</w:t>
      </w:r>
      <w:r w:rsidRPr="00446E61">
        <w:rPr>
          <w:rFonts w:ascii="Times New Roman" w:hAnsi="Times New Roman"/>
          <w:sz w:val="26"/>
          <w:szCs w:val="26"/>
        </w:rPr>
        <w:t xml:space="preserve"> км,</w:t>
      </w:r>
    </w:p>
    <w:p w:rsidR="008D0C87" w:rsidRPr="00446E61" w:rsidRDefault="00DD5E54" w:rsidP="008D0C87">
      <w:pPr>
        <w:autoSpaceDE w:val="0"/>
        <w:spacing w:after="0" w:line="240" w:lineRule="auto"/>
        <w:jc w:val="right"/>
        <w:rPr>
          <w:rFonts w:ascii="Times New Roman" w:hAnsi="Times New Roman"/>
          <w:sz w:val="26"/>
          <w:szCs w:val="26"/>
        </w:rPr>
      </w:pPr>
      <w:r w:rsidRPr="00446E61">
        <w:rPr>
          <w:rFonts w:ascii="Times New Roman" w:hAnsi="Times New Roman"/>
          <w:sz w:val="26"/>
          <w:szCs w:val="26"/>
        </w:rPr>
        <w:t xml:space="preserve">Таблица </w:t>
      </w:r>
      <w:r w:rsidR="002B19F3" w:rsidRPr="00446E61">
        <w:rPr>
          <w:rFonts w:ascii="Times New Roman" w:hAnsi="Times New Roman"/>
          <w:sz w:val="26"/>
          <w:szCs w:val="26"/>
        </w:rPr>
        <w:t>11</w:t>
      </w:r>
    </w:p>
    <w:p w:rsidR="008D0C87" w:rsidRPr="00446E61" w:rsidRDefault="008D0C87" w:rsidP="008D0C87">
      <w:pPr>
        <w:autoSpaceDE w:val="0"/>
        <w:spacing w:after="0" w:line="240" w:lineRule="auto"/>
        <w:jc w:val="right"/>
        <w:rPr>
          <w:rFonts w:ascii="Times New Roman" w:hAnsi="Times New Roman"/>
          <w:sz w:val="26"/>
          <w:szCs w:val="26"/>
        </w:rPr>
      </w:pPr>
    </w:p>
    <w:p w:rsidR="008D0C87" w:rsidRPr="00446E61" w:rsidRDefault="008D0C87" w:rsidP="008D0C87">
      <w:pPr>
        <w:pStyle w:val="ConsPlusTitle"/>
        <w:widowControl/>
        <w:jc w:val="center"/>
        <w:rPr>
          <w:rFonts w:ascii="Times New Roman" w:hAnsi="Times New Roman" w:cs="Times New Roman"/>
          <w:b w:val="0"/>
          <w:sz w:val="26"/>
          <w:szCs w:val="26"/>
        </w:rPr>
      </w:pPr>
      <w:r w:rsidRPr="00446E61">
        <w:rPr>
          <w:rFonts w:ascii="Times New Roman" w:hAnsi="Times New Roman" w:cs="Times New Roman"/>
          <w:b w:val="0"/>
          <w:sz w:val="26"/>
          <w:szCs w:val="26"/>
        </w:rPr>
        <w:t>Хара</w:t>
      </w:r>
      <w:r w:rsidR="00FD4A22" w:rsidRPr="00446E61">
        <w:rPr>
          <w:rFonts w:ascii="Times New Roman" w:hAnsi="Times New Roman" w:cs="Times New Roman"/>
          <w:b w:val="0"/>
          <w:sz w:val="26"/>
          <w:szCs w:val="26"/>
        </w:rPr>
        <w:t>ктеристика сети водоотведения на территории</w:t>
      </w:r>
      <w:r w:rsidRPr="00446E61">
        <w:rPr>
          <w:rFonts w:ascii="Times New Roman" w:hAnsi="Times New Roman" w:cs="Times New Roman"/>
          <w:b w:val="0"/>
          <w:sz w:val="26"/>
          <w:szCs w:val="26"/>
        </w:rPr>
        <w:t xml:space="preserve"> </w:t>
      </w:r>
      <w:r w:rsidR="00FD4A22" w:rsidRPr="00446E61">
        <w:rPr>
          <w:rFonts w:ascii="Times New Roman" w:hAnsi="Times New Roman" w:cs="Times New Roman"/>
          <w:b w:val="0"/>
          <w:sz w:val="26"/>
          <w:szCs w:val="26"/>
        </w:rPr>
        <w:t>Таштыпского</w:t>
      </w:r>
      <w:r w:rsidR="00D82034" w:rsidRPr="00446E61">
        <w:rPr>
          <w:rFonts w:ascii="Times New Roman" w:hAnsi="Times New Roman" w:cs="Times New Roman"/>
          <w:b w:val="0"/>
          <w:sz w:val="26"/>
          <w:szCs w:val="26"/>
        </w:rPr>
        <w:t xml:space="preserve"> сельсовет</w:t>
      </w:r>
      <w:r w:rsidR="00FD4A22" w:rsidRPr="00446E61">
        <w:rPr>
          <w:rFonts w:ascii="Times New Roman" w:hAnsi="Times New Roman" w:cs="Times New Roman"/>
          <w:b w:val="0"/>
          <w:sz w:val="26"/>
          <w:szCs w:val="26"/>
        </w:rPr>
        <w:t>а</w:t>
      </w:r>
    </w:p>
    <w:p w:rsidR="008D0C87" w:rsidRPr="00446E61" w:rsidRDefault="008D0C87" w:rsidP="008D0C87">
      <w:pPr>
        <w:autoSpaceDE w:val="0"/>
        <w:spacing w:after="0" w:line="240" w:lineRule="auto"/>
        <w:ind w:firstLine="540"/>
        <w:jc w:val="both"/>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540"/>
        <w:gridCol w:w="5697"/>
        <w:gridCol w:w="1215"/>
        <w:gridCol w:w="959"/>
        <w:gridCol w:w="1007"/>
      </w:tblGrid>
      <w:tr w:rsidR="008D0C87" w:rsidRPr="00446E61" w:rsidTr="004803E2">
        <w:trPr>
          <w:cantSplit/>
          <w:trHeight w:val="151"/>
        </w:trPr>
        <w:tc>
          <w:tcPr>
            <w:tcW w:w="540"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N </w:t>
            </w:r>
          </w:p>
        </w:tc>
        <w:tc>
          <w:tcPr>
            <w:tcW w:w="5697"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Показатели                 </w:t>
            </w:r>
          </w:p>
        </w:tc>
        <w:tc>
          <w:tcPr>
            <w:tcW w:w="1215"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Ед. изм.</w:t>
            </w:r>
          </w:p>
        </w:tc>
        <w:tc>
          <w:tcPr>
            <w:tcW w:w="959" w:type="dxa"/>
            <w:tcBorders>
              <w:top w:val="single" w:sz="4" w:space="0" w:color="000000"/>
              <w:left w:val="single" w:sz="4" w:space="0" w:color="000000"/>
              <w:bottom w:val="single" w:sz="4" w:space="0" w:color="000000"/>
            </w:tcBorders>
            <w:shd w:val="clear" w:color="auto" w:fill="auto"/>
          </w:tcPr>
          <w:p w:rsidR="008D0C87" w:rsidRPr="004803E2" w:rsidRDefault="004803E2" w:rsidP="0067711D">
            <w:pPr>
              <w:pStyle w:val="ConsPlusCell"/>
              <w:widowControl/>
              <w:snapToGrid w:val="0"/>
              <w:rPr>
                <w:rFonts w:ascii="Times New Roman" w:hAnsi="Times New Roman" w:cs="Times New Roman"/>
                <w:color w:val="000000" w:themeColor="text1"/>
                <w:sz w:val="24"/>
                <w:szCs w:val="24"/>
                <w:shd w:val="clear" w:color="auto" w:fill="FFFF00"/>
              </w:rPr>
            </w:pPr>
            <w:r w:rsidRPr="004803E2">
              <w:rPr>
                <w:rFonts w:ascii="Times New Roman" w:hAnsi="Times New Roman" w:cs="Times New Roman"/>
                <w:color w:val="000000" w:themeColor="text1"/>
                <w:sz w:val="24"/>
                <w:szCs w:val="24"/>
                <w:shd w:val="clear" w:color="auto" w:fill="FFFF00"/>
              </w:rPr>
              <w:t>2017</w:t>
            </w:r>
          </w:p>
        </w:tc>
        <w:tc>
          <w:tcPr>
            <w:tcW w:w="1007" w:type="dxa"/>
            <w:tcBorders>
              <w:top w:val="single" w:sz="4" w:space="0" w:color="000000"/>
              <w:left w:val="single" w:sz="4" w:space="0" w:color="000000"/>
              <w:bottom w:val="single" w:sz="4" w:space="0" w:color="000000"/>
              <w:right w:val="single" w:sz="4" w:space="0" w:color="000000"/>
            </w:tcBorders>
          </w:tcPr>
          <w:p w:rsidR="008D0C87" w:rsidRPr="00446E61" w:rsidRDefault="008D0C87" w:rsidP="0067711D">
            <w:pPr>
              <w:pStyle w:val="ConsPlusCell"/>
              <w:widowControl/>
              <w:snapToGrid w:val="0"/>
              <w:rPr>
                <w:rFonts w:ascii="Times New Roman" w:hAnsi="Times New Roman" w:cs="Times New Roman"/>
                <w:sz w:val="24"/>
                <w:szCs w:val="24"/>
                <w:shd w:val="clear" w:color="auto" w:fill="FFFF00"/>
              </w:rPr>
            </w:pPr>
            <w:r w:rsidRPr="00446E61">
              <w:rPr>
                <w:rFonts w:ascii="Times New Roman" w:hAnsi="Times New Roman" w:cs="Times New Roman"/>
                <w:sz w:val="24"/>
                <w:szCs w:val="24"/>
                <w:shd w:val="clear" w:color="auto" w:fill="FFFF00"/>
              </w:rPr>
              <w:t>201</w:t>
            </w:r>
            <w:r w:rsidR="00FD4A22" w:rsidRPr="00446E61">
              <w:rPr>
                <w:rFonts w:ascii="Times New Roman" w:hAnsi="Times New Roman" w:cs="Times New Roman"/>
                <w:sz w:val="24"/>
                <w:szCs w:val="24"/>
                <w:shd w:val="clear" w:color="auto" w:fill="FFFF00"/>
              </w:rPr>
              <w:t>8</w:t>
            </w:r>
            <w:r w:rsidRPr="00446E61">
              <w:rPr>
                <w:rFonts w:ascii="Times New Roman" w:hAnsi="Times New Roman" w:cs="Times New Roman"/>
                <w:sz w:val="24"/>
                <w:szCs w:val="24"/>
                <w:shd w:val="clear" w:color="auto" w:fill="FFFF00"/>
              </w:rPr>
              <w:t xml:space="preserve"> г.</w:t>
            </w:r>
          </w:p>
        </w:tc>
      </w:tr>
      <w:tr w:rsidR="008D0C87" w:rsidRPr="00446E61" w:rsidTr="008E547B">
        <w:trPr>
          <w:cantSplit/>
          <w:trHeight w:val="240"/>
        </w:trPr>
        <w:tc>
          <w:tcPr>
            <w:tcW w:w="540"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1 </w:t>
            </w:r>
          </w:p>
        </w:tc>
        <w:tc>
          <w:tcPr>
            <w:tcW w:w="5697"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Одиночное протяжение главных коллекторов    </w:t>
            </w:r>
          </w:p>
        </w:tc>
        <w:tc>
          <w:tcPr>
            <w:tcW w:w="1215"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roofErr w:type="gramStart"/>
            <w:r w:rsidRPr="00446E61">
              <w:rPr>
                <w:rFonts w:ascii="Times New Roman" w:hAnsi="Times New Roman" w:cs="Times New Roman"/>
                <w:sz w:val="24"/>
                <w:szCs w:val="24"/>
              </w:rPr>
              <w:t>км</w:t>
            </w:r>
            <w:proofErr w:type="gramEnd"/>
            <w:r w:rsidRPr="00446E61">
              <w:rPr>
                <w:rFonts w:ascii="Times New Roman" w:hAnsi="Times New Roman" w:cs="Times New Roman"/>
                <w:sz w:val="24"/>
                <w:szCs w:val="24"/>
              </w:rPr>
              <w:t xml:space="preserve">   </w:t>
            </w:r>
          </w:p>
        </w:tc>
        <w:tc>
          <w:tcPr>
            <w:tcW w:w="959" w:type="dxa"/>
            <w:tcBorders>
              <w:top w:val="single" w:sz="4" w:space="0" w:color="000000"/>
              <w:left w:val="single" w:sz="4" w:space="0" w:color="000000"/>
              <w:bottom w:val="single" w:sz="4" w:space="0" w:color="000000"/>
            </w:tcBorders>
          </w:tcPr>
          <w:p w:rsidR="008D0C87" w:rsidRPr="00446E61" w:rsidRDefault="0067711D"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7,4</w:t>
            </w:r>
          </w:p>
        </w:tc>
        <w:tc>
          <w:tcPr>
            <w:tcW w:w="1007" w:type="dxa"/>
            <w:tcBorders>
              <w:top w:val="single" w:sz="4" w:space="0" w:color="000000"/>
              <w:left w:val="single" w:sz="4" w:space="0" w:color="000000"/>
              <w:bottom w:val="single" w:sz="4" w:space="0" w:color="000000"/>
              <w:right w:val="single" w:sz="4" w:space="0" w:color="000000"/>
            </w:tcBorders>
          </w:tcPr>
          <w:p w:rsidR="008D0C87" w:rsidRPr="00446E61" w:rsidRDefault="0067711D"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7,4</w:t>
            </w:r>
          </w:p>
        </w:tc>
      </w:tr>
      <w:tr w:rsidR="008D0C87" w:rsidRPr="00446E61" w:rsidTr="008E547B">
        <w:trPr>
          <w:cantSplit/>
          <w:trHeight w:val="240"/>
        </w:trPr>
        <w:tc>
          <w:tcPr>
            <w:tcW w:w="540"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2 </w:t>
            </w:r>
          </w:p>
        </w:tc>
        <w:tc>
          <w:tcPr>
            <w:tcW w:w="5697"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в т.ч. </w:t>
            </w:r>
            <w:proofErr w:type="gramStart"/>
            <w:r w:rsidRPr="00446E61">
              <w:rPr>
                <w:rFonts w:ascii="Times New Roman" w:hAnsi="Times New Roman" w:cs="Times New Roman"/>
                <w:sz w:val="24"/>
                <w:szCs w:val="24"/>
              </w:rPr>
              <w:t>нуждающихся</w:t>
            </w:r>
            <w:proofErr w:type="gramEnd"/>
            <w:r w:rsidRPr="00446E61">
              <w:rPr>
                <w:rFonts w:ascii="Times New Roman" w:hAnsi="Times New Roman" w:cs="Times New Roman"/>
                <w:sz w:val="24"/>
                <w:szCs w:val="24"/>
              </w:rPr>
              <w:t xml:space="preserve"> в замене                 </w:t>
            </w:r>
          </w:p>
        </w:tc>
        <w:tc>
          <w:tcPr>
            <w:tcW w:w="1215"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roofErr w:type="gramStart"/>
            <w:r w:rsidRPr="00446E61">
              <w:rPr>
                <w:rFonts w:ascii="Times New Roman" w:hAnsi="Times New Roman" w:cs="Times New Roman"/>
                <w:sz w:val="24"/>
                <w:szCs w:val="24"/>
              </w:rPr>
              <w:t>км</w:t>
            </w:r>
            <w:proofErr w:type="gramEnd"/>
            <w:r w:rsidRPr="00446E61">
              <w:rPr>
                <w:rFonts w:ascii="Times New Roman" w:hAnsi="Times New Roman" w:cs="Times New Roman"/>
                <w:sz w:val="24"/>
                <w:szCs w:val="24"/>
              </w:rPr>
              <w:t xml:space="preserve">   </w:t>
            </w:r>
          </w:p>
        </w:tc>
        <w:tc>
          <w:tcPr>
            <w:tcW w:w="959"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r>
      <w:tr w:rsidR="008D0C87" w:rsidRPr="00446E61" w:rsidTr="008E547B">
        <w:trPr>
          <w:cantSplit/>
          <w:trHeight w:val="360"/>
        </w:trPr>
        <w:tc>
          <w:tcPr>
            <w:tcW w:w="540"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3 </w:t>
            </w:r>
          </w:p>
        </w:tc>
        <w:tc>
          <w:tcPr>
            <w:tcW w:w="5697"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Доля сетей, нуждающихся в замене, в  одиночном протяжении главных коллекторов    </w:t>
            </w:r>
          </w:p>
        </w:tc>
        <w:tc>
          <w:tcPr>
            <w:tcW w:w="1215"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    </w:t>
            </w:r>
          </w:p>
        </w:tc>
        <w:tc>
          <w:tcPr>
            <w:tcW w:w="959"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r>
      <w:tr w:rsidR="008D0C87" w:rsidRPr="00446E61" w:rsidTr="008E547B">
        <w:trPr>
          <w:cantSplit/>
          <w:trHeight w:val="360"/>
        </w:trPr>
        <w:tc>
          <w:tcPr>
            <w:tcW w:w="540"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4 </w:t>
            </w:r>
          </w:p>
        </w:tc>
        <w:tc>
          <w:tcPr>
            <w:tcW w:w="5697"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Одиночное протяжение уличной канализационной</w:t>
            </w:r>
            <w:r w:rsidRPr="00446E61">
              <w:rPr>
                <w:rFonts w:ascii="Times New Roman" w:hAnsi="Times New Roman" w:cs="Times New Roman"/>
                <w:sz w:val="24"/>
                <w:szCs w:val="24"/>
              </w:rPr>
              <w:br/>
              <w:t xml:space="preserve">сети </w:t>
            </w:r>
          </w:p>
        </w:tc>
        <w:tc>
          <w:tcPr>
            <w:tcW w:w="1215"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roofErr w:type="gramStart"/>
            <w:r w:rsidRPr="00446E61">
              <w:rPr>
                <w:rFonts w:ascii="Times New Roman" w:hAnsi="Times New Roman" w:cs="Times New Roman"/>
                <w:sz w:val="24"/>
                <w:szCs w:val="24"/>
              </w:rPr>
              <w:t>км</w:t>
            </w:r>
            <w:proofErr w:type="gramEnd"/>
            <w:r w:rsidRPr="00446E61">
              <w:rPr>
                <w:rFonts w:ascii="Times New Roman" w:hAnsi="Times New Roman" w:cs="Times New Roman"/>
                <w:sz w:val="24"/>
                <w:szCs w:val="24"/>
              </w:rPr>
              <w:t xml:space="preserve">   </w:t>
            </w:r>
          </w:p>
        </w:tc>
        <w:tc>
          <w:tcPr>
            <w:tcW w:w="959"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r>
      <w:tr w:rsidR="008D0C87" w:rsidRPr="00446E61" w:rsidTr="008E547B">
        <w:trPr>
          <w:cantSplit/>
          <w:trHeight w:val="240"/>
        </w:trPr>
        <w:tc>
          <w:tcPr>
            <w:tcW w:w="540"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5 </w:t>
            </w:r>
          </w:p>
        </w:tc>
        <w:tc>
          <w:tcPr>
            <w:tcW w:w="5697"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roofErr w:type="gramStart"/>
            <w:r w:rsidRPr="00446E61">
              <w:rPr>
                <w:rFonts w:ascii="Times New Roman" w:hAnsi="Times New Roman" w:cs="Times New Roman"/>
                <w:sz w:val="24"/>
                <w:szCs w:val="24"/>
              </w:rPr>
              <w:t xml:space="preserve">в т.ч. нуждающейся в замене  </w:t>
            </w:r>
            <w:proofErr w:type="gramEnd"/>
          </w:p>
        </w:tc>
        <w:tc>
          <w:tcPr>
            <w:tcW w:w="1215"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roofErr w:type="gramStart"/>
            <w:r w:rsidRPr="00446E61">
              <w:rPr>
                <w:rFonts w:ascii="Times New Roman" w:hAnsi="Times New Roman" w:cs="Times New Roman"/>
                <w:sz w:val="24"/>
                <w:szCs w:val="24"/>
              </w:rPr>
              <w:t>км</w:t>
            </w:r>
            <w:proofErr w:type="gramEnd"/>
            <w:r w:rsidRPr="00446E61">
              <w:rPr>
                <w:rFonts w:ascii="Times New Roman" w:hAnsi="Times New Roman" w:cs="Times New Roman"/>
                <w:sz w:val="24"/>
                <w:szCs w:val="24"/>
              </w:rPr>
              <w:t xml:space="preserve">   </w:t>
            </w:r>
          </w:p>
        </w:tc>
        <w:tc>
          <w:tcPr>
            <w:tcW w:w="959" w:type="dxa"/>
            <w:tcBorders>
              <w:top w:val="single" w:sz="4" w:space="0" w:color="000000"/>
              <w:left w:val="single" w:sz="4" w:space="0" w:color="000000"/>
              <w:bottom w:val="single" w:sz="4" w:space="0" w:color="000000"/>
            </w:tcBorders>
          </w:tcPr>
          <w:p w:rsidR="008D0C87" w:rsidRPr="00446E61" w:rsidRDefault="0067711D"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4,1</w:t>
            </w:r>
          </w:p>
        </w:tc>
        <w:tc>
          <w:tcPr>
            <w:tcW w:w="1007" w:type="dxa"/>
            <w:tcBorders>
              <w:top w:val="single" w:sz="4" w:space="0" w:color="000000"/>
              <w:left w:val="single" w:sz="4" w:space="0" w:color="000000"/>
              <w:bottom w:val="single" w:sz="4" w:space="0" w:color="000000"/>
              <w:right w:val="single" w:sz="4" w:space="0" w:color="000000"/>
            </w:tcBorders>
          </w:tcPr>
          <w:p w:rsidR="008D0C87" w:rsidRPr="00446E61" w:rsidRDefault="0067711D"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4,1</w:t>
            </w:r>
          </w:p>
        </w:tc>
      </w:tr>
      <w:tr w:rsidR="008D0C87" w:rsidRPr="00446E61" w:rsidTr="008E547B">
        <w:trPr>
          <w:cantSplit/>
          <w:trHeight w:val="480"/>
        </w:trPr>
        <w:tc>
          <w:tcPr>
            <w:tcW w:w="540"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6 </w:t>
            </w:r>
          </w:p>
        </w:tc>
        <w:tc>
          <w:tcPr>
            <w:tcW w:w="5697"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Доля сетей, нуждающихся в замене, в одиночном протяжении уличной канализационной сети                                        </w:t>
            </w:r>
          </w:p>
        </w:tc>
        <w:tc>
          <w:tcPr>
            <w:tcW w:w="1215"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    </w:t>
            </w:r>
          </w:p>
        </w:tc>
        <w:tc>
          <w:tcPr>
            <w:tcW w:w="959" w:type="dxa"/>
            <w:tcBorders>
              <w:top w:val="single" w:sz="4" w:space="0" w:color="000000"/>
              <w:left w:val="single" w:sz="4" w:space="0" w:color="000000"/>
              <w:bottom w:val="single" w:sz="4" w:space="0" w:color="000000"/>
            </w:tcBorders>
          </w:tcPr>
          <w:p w:rsidR="008D0C87" w:rsidRPr="00446E61" w:rsidRDefault="00D82034"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21</w:t>
            </w:r>
          </w:p>
        </w:tc>
        <w:tc>
          <w:tcPr>
            <w:tcW w:w="1007" w:type="dxa"/>
            <w:tcBorders>
              <w:top w:val="single" w:sz="4" w:space="0" w:color="000000"/>
              <w:left w:val="single" w:sz="4" w:space="0" w:color="000000"/>
              <w:bottom w:val="single" w:sz="4" w:space="0" w:color="000000"/>
              <w:right w:val="single" w:sz="4" w:space="0" w:color="000000"/>
            </w:tcBorders>
          </w:tcPr>
          <w:p w:rsidR="008D0C87" w:rsidRPr="00446E61" w:rsidRDefault="00D82034"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21</w:t>
            </w:r>
          </w:p>
        </w:tc>
      </w:tr>
      <w:tr w:rsidR="008D0C87" w:rsidRPr="00446E61" w:rsidTr="008E547B">
        <w:trPr>
          <w:cantSplit/>
          <w:trHeight w:val="360"/>
        </w:trPr>
        <w:tc>
          <w:tcPr>
            <w:tcW w:w="540"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lastRenderedPageBreak/>
              <w:t xml:space="preserve">7 </w:t>
            </w:r>
          </w:p>
        </w:tc>
        <w:tc>
          <w:tcPr>
            <w:tcW w:w="5697"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Одиночное протяжение внутриквартальной и    </w:t>
            </w:r>
            <w:r w:rsidRPr="00446E61">
              <w:rPr>
                <w:rFonts w:ascii="Times New Roman" w:hAnsi="Times New Roman" w:cs="Times New Roman"/>
                <w:sz w:val="24"/>
                <w:szCs w:val="24"/>
              </w:rPr>
              <w:br/>
            </w:r>
            <w:proofErr w:type="spellStart"/>
            <w:r w:rsidRPr="00446E61">
              <w:rPr>
                <w:rFonts w:ascii="Times New Roman" w:hAnsi="Times New Roman" w:cs="Times New Roman"/>
                <w:sz w:val="24"/>
                <w:szCs w:val="24"/>
              </w:rPr>
              <w:t>внутридворовой</w:t>
            </w:r>
            <w:proofErr w:type="spellEnd"/>
            <w:r w:rsidRPr="00446E61">
              <w:rPr>
                <w:rFonts w:ascii="Times New Roman" w:hAnsi="Times New Roman" w:cs="Times New Roman"/>
                <w:sz w:val="24"/>
                <w:szCs w:val="24"/>
              </w:rPr>
              <w:t xml:space="preserve"> канализационной сети         </w:t>
            </w:r>
          </w:p>
        </w:tc>
        <w:tc>
          <w:tcPr>
            <w:tcW w:w="1215"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roofErr w:type="gramStart"/>
            <w:r w:rsidRPr="00446E61">
              <w:rPr>
                <w:rFonts w:ascii="Times New Roman" w:hAnsi="Times New Roman" w:cs="Times New Roman"/>
                <w:sz w:val="24"/>
                <w:szCs w:val="24"/>
              </w:rPr>
              <w:t>км</w:t>
            </w:r>
            <w:proofErr w:type="gramEnd"/>
            <w:r w:rsidRPr="00446E61">
              <w:rPr>
                <w:rFonts w:ascii="Times New Roman" w:hAnsi="Times New Roman" w:cs="Times New Roman"/>
                <w:sz w:val="24"/>
                <w:szCs w:val="24"/>
              </w:rPr>
              <w:t xml:space="preserve">   </w:t>
            </w:r>
          </w:p>
        </w:tc>
        <w:tc>
          <w:tcPr>
            <w:tcW w:w="959"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r>
      <w:tr w:rsidR="008D0C87" w:rsidRPr="00446E61" w:rsidTr="008E547B">
        <w:trPr>
          <w:cantSplit/>
          <w:trHeight w:val="240"/>
        </w:trPr>
        <w:tc>
          <w:tcPr>
            <w:tcW w:w="540"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8 </w:t>
            </w:r>
          </w:p>
        </w:tc>
        <w:tc>
          <w:tcPr>
            <w:tcW w:w="5697"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roofErr w:type="gramStart"/>
            <w:r w:rsidRPr="00446E61">
              <w:rPr>
                <w:rFonts w:ascii="Times New Roman" w:hAnsi="Times New Roman" w:cs="Times New Roman"/>
                <w:sz w:val="24"/>
                <w:szCs w:val="24"/>
              </w:rPr>
              <w:t xml:space="preserve">в т.ч. нуждающейся в замене                 </w:t>
            </w:r>
            <w:proofErr w:type="gramEnd"/>
          </w:p>
        </w:tc>
        <w:tc>
          <w:tcPr>
            <w:tcW w:w="1215"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roofErr w:type="gramStart"/>
            <w:r w:rsidRPr="00446E61">
              <w:rPr>
                <w:rFonts w:ascii="Times New Roman" w:hAnsi="Times New Roman" w:cs="Times New Roman"/>
                <w:sz w:val="24"/>
                <w:szCs w:val="24"/>
              </w:rPr>
              <w:t>км</w:t>
            </w:r>
            <w:proofErr w:type="gramEnd"/>
            <w:r w:rsidRPr="00446E61">
              <w:rPr>
                <w:rFonts w:ascii="Times New Roman" w:hAnsi="Times New Roman" w:cs="Times New Roman"/>
                <w:sz w:val="24"/>
                <w:szCs w:val="24"/>
              </w:rPr>
              <w:t xml:space="preserve">   </w:t>
            </w:r>
          </w:p>
        </w:tc>
        <w:tc>
          <w:tcPr>
            <w:tcW w:w="959"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r>
      <w:tr w:rsidR="008D0C87" w:rsidRPr="00446E61" w:rsidTr="008E547B">
        <w:trPr>
          <w:cantSplit/>
          <w:trHeight w:val="480"/>
        </w:trPr>
        <w:tc>
          <w:tcPr>
            <w:tcW w:w="540"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9 </w:t>
            </w:r>
          </w:p>
        </w:tc>
        <w:tc>
          <w:tcPr>
            <w:tcW w:w="5697"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Доля сетей, нуждающихся в замене, внутриквартальной и </w:t>
            </w:r>
            <w:proofErr w:type="spellStart"/>
            <w:r w:rsidRPr="00446E61">
              <w:rPr>
                <w:rFonts w:ascii="Times New Roman" w:hAnsi="Times New Roman" w:cs="Times New Roman"/>
                <w:sz w:val="24"/>
                <w:szCs w:val="24"/>
              </w:rPr>
              <w:t>внутридворовой</w:t>
            </w:r>
            <w:proofErr w:type="spellEnd"/>
            <w:r w:rsidRPr="00446E61">
              <w:rPr>
                <w:rFonts w:ascii="Times New Roman" w:hAnsi="Times New Roman" w:cs="Times New Roman"/>
                <w:sz w:val="24"/>
                <w:szCs w:val="24"/>
              </w:rPr>
              <w:t xml:space="preserve"> канализационной сети                        </w:t>
            </w:r>
          </w:p>
        </w:tc>
        <w:tc>
          <w:tcPr>
            <w:tcW w:w="1215"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    </w:t>
            </w:r>
          </w:p>
        </w:tc>
        <w:tc>
          <w:tcPr>
            <w:tcW w:w="959"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r>
      <w:tr w:rsidR="008D0C87" w:rsidRPr="00446E61" w:rsidTr="008E547B">
        <w:trPr>
          <w:cantSplit/>
          <w:trHeight w:val="240"/>
        </w:trPr>
        <w:tc>
          <w:tcPr>
            <w:tcW w:w="540"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10 </w:t>
            </w:r>
          </w:p>
        </w:tc>
        <w:tc>
          <w:tcPr>
            <w:tcW w:w="5697"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Общая протяженность канализационной сети    </w:t>
            </w:r>
          </w:p>
        </w:tc>
        <w:tc>
          <w:tcPr>
            <w:tcW w:w="1215"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roofErr w:type="gramStart"/>
            <w:r w:rsidRPr="00446E61">
              <w:rPr>
                <w:rFonts w:ascii="Times New Roman" w:hAnsi="Times New Roman" w:cs="Times New Roman"/>
                <w:sz w:val="24"/>
                <w:szCs w:val="24"/>
              </w:rPr>
              <w:t>км</w:t>
            </w:r>
            <w:proofErr w:type="gramEnd"/>
            <w:r w:rsidRPr="00446E61">
              <w:rPr>
                <w:rFonts w:ascii="Times New Roman" w:hAnsi="Times New Roman" w:cs="Times New Roman"/>
                <w:sz w:val="24"/>
                <w:szCs w:val="24"/>
              </w:rPr>
              <w:t xml:space="preserve">   </w:t>
            </w:r>
          </w:p>
        </w:tc>
        <w:tc>
          <w:tcPr>
            <w:tcW w:w="959" w:type="dxa"/>
            <w:tcBorders>
              <w:top w:val="single" w:sz="4" w:space="0" w:color="000000"/>
              <w:left w:val="single" w:sz="4" w:space="0" w:color="000000"/>
              <w:bottom w:val="single" w:sz="4" w:space="0" w:color="000000"/>
            </w:tcBorders>
          </w:tcPr>
          <w:p w:rsidR="008D0C87" w:rsidRPr="00446E61" w:rsidRDefault="0067711D"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7,4</w:t>
            </w:r>
          </w:p>
        </w:tc>
        <w:tc>
          <w:tcPr>
            <w:tcW w:w="1007" w:type="dxa"/>
            <w:tcBorders>
              <w:top w:val="single" w:sz="4" w:space="0" w:color="000000"/>
              <w:left w:val="single" w:sz="4" w:space="0" w:color="000000"/>
              <w:bottom w:val="single" w:sz="4" w:space="0" w:color="000000"/>
              <w:right w:val="single" w:sz="4" w:space="0" w:color="000000"/>
            </w:tcBorders>
          </w:tcPr>
          <w:p w:rsidR="008D0C87" w:rsidRPr="00446E61" w:rsidRDefault="0067711D"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7,4</w:t>
            </w:r>
          </w:p>
        </w:tc>
      </w:tr>
      <w:tr w:rsidR="008D0C87" w:rsidRPr="00446E61" w:rsidTr="008E547B">
        <w:trPr>
          <w:cantSplit/>
          <w:trHeight w:val="240"/>
        </w:trPr>
        <w:tc>
          <w:tcPr>
            <w:tcW w:w="540"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11 </w:t>
            </w:r>
          </w:p>
        </w:tc>
        <w:tc>
          <w:tcPr>
            <w:tcW w:w="5697"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в т.ч. </w:t>
            </w:r>
            <w:proofErr w:type="gramStart"/>
            <w:r w:rsidRPr="00446E61">
              <w:rPr>
                <w:rFonts w:ascii="Times New Roman" w:hAnsi="Times New Roman" w:cs="Times New Roman"/>
                <w:sz w:val="24"/>
                <w:szCs w:val="24"/>
              </w:rPr>
              <w:t>нуждающиеся</w:t>
            </w:r>
            <w:proofErr w:type="gramEnd"/>
            <w:r w:rsidRPr="00446E61">
              <w:rPr>
                <w:rFonts w:ascii="Times New Roman" w:hAnsi="Times New Roman" w:cs="Times New Roman"/>
                <w:sz w:val="24"/>
                <w:szCs w:val="24"/>
              </w:rPr>
              <w:t xml:space="preserve"> в замене                 </w:t>
            </w:r>
          </w:p>
        </w:tc>
        <w:tc>
          <w:tcPr>
            <w:tcW w:w="1215"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roofErr w:type="gramStart"/>
            <w:r w:rsidRPr="00446E61">
              <w:rPr>
                <w:rFonts w:ascii="Times New Roman" w:hAnsi="Times New Roman" w:cs="Times New Roman"/>
                <w:sz w:val="24"/>
                <w:szCs w:val="24"/>
              </w:rPr>
              <w:t>км</w:t>
            </w:r>
            <w:proofErr w:type="gramEnd"/>
            <w:r w:rsidRPr="00446E61">
              <w:rPr>
                <w:rFonts w:ascii="Times New Roman" w:hAnsi="Times New Roman" w:cs="Times New Roman"/>
                <w:sz w:val="24"/>
                <w:szCs w:val="24"/>
              </w:rPr>
              <w:t xml:space="preserve">   </w:t>
            </w:r>
          </w:p>
        </w:tc>
        <w:tc>
          <w:tcPr>
            <w:tcW w:w="959" w:type="dxa"/>
            <w:tcBorders>
              <w:top w:val="single" w:sz="4" w:space="0" w:color="000000"/>
              <w:left w:val="single" w:sz="4" w:space="0" w:color="000000"/>
              <w:bottom w:val="single" w:sz="4" w:space="0" w:color="000000"/>
            </w:tcBorders>
          </w:tcPr>
          <w:p w:rsidR="008D0C87" w:rsidRPr="00446E61" w:rsidRDefault="00D82034"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1.1</w:t>
            </w:r>
          </w:p>
        </w:tc>
        <w:tc>
          <w:tcPr>
            <w:tcW w:w="1007" w:type="dxa"/>
            <w:tcBorders>
              <w:top w:val="single" w:sz="4" w:space="0" w:color="000000"/>
              <w:left w:val="single" w:sz="4" w:space="0" w:color="000000"/>
              <w:bottom w:val="single" w:sz="4" w:space="0" w:color="000000"/>
              <w:right w:val="single" w:sz="4" w:space="0" w:color="000000"/>
            </w:tcBorders>
          </w:tcPr>
          <w:p w:rsidR="008D0C87" w:rsidRPr="00446E61" w:rsidRDefault="00D82034"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1.1</w:t>
            </w:r>
          </w:p>
        </w:tc>
      </w:tr>
      <w:tr w:rsidR="008D0C87" w:rsidRPr="00446E61" w:rsidTr="008E547B">
        <w:trPr>
          <w:cantSplit/>
          <w:trHeight w:val="360"/>
        </w:trPr>
        <w:tc>
          <w:tcPr>
            <w:tcW w:w="540"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12 </w:t>
            </w:r>
          </w:p>
        </w:tc>
        <w:tc>
          <w:tcPr>
            <w:tcW w:w="5697"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Доля сетей, нуждающихся в замене, в общей протяженности канализационной сети          </w:t>
            </w:r>
          </w:p>
        </w:tc>
        <w:tc>
          <w:tcPr>
            <w:tcW w:w="1215"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    </w:t>
            </w:r>
          </w:p>
        </w:tc>
        <w:tc>
          <w:tcPr>
            <w:tcW w:w="959" w:type="dxa"/>
            <w:tcBorders>
              <w:top w:val="single" w:sz="4" w:space="0" w:color="000000"/>
              <w:left w:val="single" w:sz="4" w:space="0" w:color="000000"/>
              <w:bottom w:val="single" w:sz="4" w:space="0" w:color="000000"/>
            </w:tcBorders>
          </w:tcPr>
          <w:p w:rsidR="008D0C87" w:rsidRPr="00446E61" w:rsidRDefault="00D82034"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21</w:t>
            </w:r>
          </w:p>
        </w:tc>
        <w:tc>
          <w:tcPr>
            <w:tcW w:w="1007" w:type="dxa"/>
            <w:tcBorders>
              <w:top w:val="single" w:sz="4" w:space="0" w:color="000000"/>
              <w:left w:val="single" w:sz="4" w:space="0" w:color="000000"/>
              <w:bottom w:val="single" w:sz="4" w:space="0" w:color="000000"/>
              <w:right w:val="single" w:sz="4" w:space="0" w:color="000000"/>
            </w:tcBorders>
          </w:tcPr>
          <w:p w:rsidR="008D0C87" w:rsidRPr="00446E61" w:rsidRDefault="00D82034"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21</w:t>
            </w:r>
          </w:p>
        </w:tc>
      </w:tr>
    </w:tbl>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В</w:t>
      </w:r>
      <w:r w:rsidR="004803E2">
        <w:rPr>
          <w:rFonts w:ascii="Times New Roman" w:hAnsi="Times New Roman"/>
          <w:sz w:val="26"/>
          <w:szCs w:val="26"/>
        </w:rPr>
        <w:t xml:space="preserve"> </w:t>
      </w:r>
      <w:proofErr w:type="spellStart"/>
      <w:r w:rsidR="004803E2">
        <w:rPr>
          <w:rFonts w:ascii="Times New Roman" w:hAnsi="Times New Roman"/>
          <w:sz w:val="26"/>
          <w:szCs w:val="26"/>
        </w:rPr>
        <w:t>2017-20</w:t>
      </w:r>
      <w:r w:rsidRPr="00446E61">
        <w:rPr>
          <w:rFonts w:ascii="Times New Roman" w:hAnsi="Times New Roman"/>
          <w:sz w:val="26"/>
          <w:szCs w:val="26"/>
        </w:rPr>
        <w:t>1</w:t>
      </w:r>
      <w:r w:rsidR="00FD4A22" w:rsidRPr="00446E61">
        <w:rPr>
          <w:rFonts w:ascii="Times New Roman" w:hAnsi="Times New Roman"/>
          <w:sz w:val="26"/>
          <w:szCs w:val="26"/>
        </w:rPr>
        <w:t>8</w:t>
      </w:r>
      <w:r w:rsidRPr="00446E61">
        <w:rPr>
          <w:rFonts w:ascii="Times New Roman" w:hAnsi="Times New Roman"/>
          <w:sz w:val="26"/>
          <w:szCs w:val="26"/>
        </w:rPr>
        <w:t>г.г</w:t>
      </w:r>
      <w:proofErr w:type="spellEnd"/>
      <w:r w:rsidRPr="00446E61">
        <w:rPr>
          <w:rFonts w:ascii="Times New Roman" w:hAnsi="Times New Roman"/>
          <w:sz w:val="26"/>
          <w:szCs w:val="26"/>
        </w:rPr>
        <w:t xml:space="preserve">. протяжение уличной канализационной сети, нуждающейся в замене, к общему протяжению составила </w:t>
      </w:r>
      <w:r w:rsidR="0067711D" w:rsidRPr="00446E61">
        <w:rPr>
          <w:rFonts w:ascii="Times New Roman" w:hAnsi="Times New Roman"/>
          <w:sz w:val="26"/>
          <w:szCs w:val="26"/>
        </w:rPr>
        <w:t>61</w:t>
      </w:r>
      <w:r w:rsidRPr="00446E61">
        <w:rPr>
          <w:rFonts w:ascii="Times New Roman" w:hAnsi="Times New Roman"/>
          <w:sz w:val="26"/>
          <w:szCs w:val="26"/>
        </w:rPr>
        <w:t>%.</w:t>
      </w:r>
    </w:p>
    <w:p w:rsidR="008D0C87" w:rsidRPr="00446E61" w:rsidRDefault="008D0C87" w:rsidP="008D0C87">
      <w:pPr>
        <w:autoSpaceDE w:val="0"/>
        <w:spacing w:after="0" w:line="240" w:lineRule="auto"/>
        <w:ind w:firstLine="709"/>
        <w:jc w:val="both"/>
        <w:rPr>
          <w:rFonts w:ascii="Times New Roman" w:hAnsi="Times New Roman"/>
          <w:sz w:val="26"/>
          <w:szCs w:val="26"/>
          <w:u w:val="single"/>
        </w:rPr>
      </w:pPr>
      <w:r w:rsidRPr="00446E61">
        <w:rPr>
          <w:rFonts w:ascii="Times New Roman" w:hAnsi="Times New Roman"/>
          <w:sz w:val="26"/>
          <w:szCs w:val="26"/>
          <w:u w:val="single"/>
        </w:rPr>
        <w:t>Проблемы</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Увеличение протяженности сетей с нарастающим процентом износа до </w:t>
      </w:r>
      <w:r w:rsidR="00D82034" w:rsidRPr="00446E61">
        <w:rPr>
          <w:rFonts w:ascii="Times New Roman" w:hAnsi="Times New Roman"/>
          <w:sz w:val="26"/>
          <w:szCs w:val="26"/>
        </w:rPr>
        <w:t>66</w:t>
      </w:r>
      <w:r w:rsidRPr="00446E61">
        <w:rPr>
          <w:rFonts w:ascii="Times New Roman" w:hAnsi="Times New Roman"/>
          <w:sz w:val="26"/>
          <w:szCs w:val="26"/>
        </w:rPr>
        <w:t>%.</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Износ и несоответствие технологического оборудования современным требованиям.</w:t>
      </w:r>
    </w:p>
    <w:p w:rsidR="008D0C87" w:rsidRPr="00446E61" w:rsidRDefault="008D0C87" w:rsidP="008D0C87">
      <w:pPr>
        <w:autoSpaceDE w:val="0"/>
        <w:spacing w:after="0" w:line="240" w:lineRule="auto"/>
        <w:ind w:firstLine="709"/>
        <w:jc w:val="both"/>
        <w:rPr>
          <w:rFonts w:ascii="Times New Roman" w:hAnsi="Times New Roman"/>
          <w:sz w:val="26"/>
          <w:szCs w:val="26"/>
          <w:u w:val="single"/>
        </w:rPr>
      </w:pPr>
      <w:r w:rsidRPr="00446E61">
        <w:rPr>
          <w:rFonts w:ascii="Times New Roman" w:hAnsi="Times New Roman"/>
          <w:sz w:val="26"/>
          <w:szCs w:val="26"/>
          <w:u w:val="single"/>
        </w:rPr>
        <w:t>Требуемые мероприятия</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Поэтапная реконструкция изношенных сетей водоотведения, имеющих большой износ (</w:t>
      </w:r>
      <w:r w:rsidR="00D82034" w:rsidRPr="00446E61">
        <w:rPr>
          <w:rFonts w:ascii="Times New Roman" w:hAnsi="Times New Roman"/>
          <w:sz w:val="26"/>
          <w:szCs w:val="26"/>
        </w:rPr>
        <w:t>70</w:t>
      </w:r>
      <w:r w:rsidRPr="00446E61">
        <w:rPr>
          <w:rFonts w:ascii="Times New Roman" w:hAnsi="Times New Roman"/>
          <w:sz w:val="26"/>
          <w:szCs w:val="26"/>
        </w:rPr>
        <w:t>%), с использованием современных бестраншейных технологий:</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санация трубопроводов с нанесением внутреннего неметаллического покрытия;</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реновация (замена) с применением неметаллических трубопроводов.</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Реконструкция существующ</w:t>
      </w:r>
      <w:r w:rsidR="00D82034" w:rsidRPr="00446E61">
        <w:rPr>
          <w:rFonts w:ascii="Times New Roman" w:hAnsi="Times New Roman"/>
          <w:sz w:val="26"/>
          <w:szCs w:val="26"/>
        </w:rPr>
        <w:t>ей</w:t>
      </w:r>
      <w:r w:rsidRPr="00446E61">
        <w:rPr>
          <w:rFonts w:ascii="Times New Roman" w:hAnsi="Times New Roman"/>
          <w:sz w:val="26"/>
          <w:szCs w:val="26"/>
        </w:rPr>
        <w:t xml:space="preserve"> КНС с заменой насосного оборудования на более эффективное энергосберегающее, технологическое и внедрение АСУ с передачей данных в АСДКУ.</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В 201</w:t>
      </w:r>
      <w:r w:rsidR="0067711D" w:rsidRPr="00446E61">
        <w:rPr>
          <w:rFonts w:ascii="Times New Roman" w:hAnsi="Times New Roman"/>
          <w:sz w:val="26"/>
          <w:szCs w:val="26"/>
        </w:rPr>
        <w:t>6</w:t>
      </w:r>
      <w:r w:rsidRPr="00446E61">
        <w:rPr>
          <w:rFonts w:ascii="Times New Roman" w:hAnsi="Times New Roman"/>
          <w:sz w:val="26"/>
          <w:szCs w:val="26"/>
        </w:rPr>
        <w:t xml:space="preserve"> году проектная производительность КОС составила </w:t>
      </w:r>
      <w:r w:rsidR="00D82034" w:rsidRPr="00446E61">
        <w:rPr>
          <w:rFonts w:ascii="Times New Roman" w:hAnsi="Times New Roman"/>
          <w:sz w:val="26"/>
          <w:szCs w:val="26"/>
        </w:rPr>
        <w:t>0.7</w:t>
      </w:r>
      <w:r w:rsidRPr="00446E61">
        <w:rPr>
          <w:rFonts w:ascii="Times New Roman" w:hAnsi="Times New Roman"/>
          <w:sz w:val="26"/>
          <w:szCs w:val="26"/>
        </w:rPr>
        <w:t xml:space="preserve"> тыс. куб. м/</w:t>
      </w:r>
      <w:proofErr w:type="spellStart"/>
      <w:r w:rsidRPr="00446E61">
        <w:rPr>
          <w:rFonts w:ascii="Times New Roman" w:hAnsi="Times New Roman"/>
          <w:sz w:val="26"/>
          <w:szCs w:val="26"/>
        </w:rPr>
        <w:t>сут</w:t>
      </w:r>
      <w:proofErr w:type="spellEnd"/>
      <w:r w:rsidRPr="00446E61">
        <w:rPr>
          <w:rFonts w:ascii="Times New Roman" w:hAnsi="Times New Roman"/>
          <w:sz w:val="26"/>
          <w:szCs w:val="26"/>
        </w:rPr>
        <w:t xml:space="preserve">., фактическая </w:t>
      </w:r>
      <w:r w:rsidR="00D82034" w:rsidRPr="00446E61">
        <w:rPr>
          <w:rFonts w:ascii="Times New Roman" w:hAnsi="Times New Roman"/>
          <w:sz w:val="26"/>
          <w:szCs w:val="26"/>
        </w:rPr>
        <w:t>–</w:t>
      </w:r>
      <w:r w:rsidRPr="00446E61">
        <w:rPr>
          <w:rFonts w:ascii="Times New Roman" w:hAnsi="Times New Roman"/>
          <w:sz w:val="26"/>
          <w:szCs w:val="26"/>
        </w:rPr>
        <w:t xml:space="preserve"> </w:t>
      </w:r>
      <w:r w:rsidR="00D82034" w:rsidRPr="00446E61">
        <w:rPr>
          <w:rFonts w:ascii="Times New Roman" w:hAnsi="Times New Roman"/>
          <w:sz w:val="26"/>
          <w:szCs w:val="26"/>
        </w:rPr>
        <w:t>0.3</w:t>
      </w:r>
      <w:r w:rsidRPr="00446E61">
        <w:rPr>
          <w:rFonts w:ascii="Times New Roman" w:hAnsi="Times New Roman"/>
          <w:sz w:val="26"/>
          <w:szCs w:val="26"/>
        </w:rPr>
        <w:t>тыс. куб. м/</w:t>
      </w:r>
      <w:proofErr w:type="spellStart"/>
      <w:r w:rsidRPr="00446E61">
        <w:rPr>
          <w:rFonts w:ascii="Times New Roman" w:hAnsi="Times New Roman"/>
          <w:sz w:val="26"/>
          <w:szCs w:val="26"/>
        </w:rPr>
        <w:t>сут</w:t>
      </w:r>
      <w:proofErr w:type="spellEnd"/>
      <w:r w:rsidRPr="00446E61">
        <w:rPr>
          <w:rFonts w:ascii="Times New Roman" w:hAnsi="Times New Roman"/>
          <w:sz w:val="26"/>
          <w:szCs w:val="26"/>
        </w:rPr>
        <w:t xml:space="preserve">. Запас резерва производительности составил </w:t>
      </w:r>
      <w:r w:rsidR="00D82034" w:rsidRPr="00446E61">
        <w:rPr>
          <w:rFonts w:ascii="Times New Roman" w:hAnsi="Times New Roman"/>
          <w:sz w:val="26"/>
          <w:szCs w:val="26"/>
        </w:rPr>
        <w:t>67</w:t>
      </w:r>
      <w:r w:rsidRPr="00446E61">
        <w:rPr>
          <w:rFonts w:ascii="Times New Roman" w:hAnsi="Times New Roman"/>
          <w:sz w:val="26"/>
          <w:szCs w:val="26"/>
        </w:rPr>
        <w:t>%.</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Состояние основных фондов систем ВКХ определяется высоким уровнем износа. Особенно это относится к передаточным устройствам (система трубопроводов) - </w:t>
      </w:r>
      <w:r w:rsidR="00D82034" w:rsidRPr="00446E61">
        <w:rPr>
          <w:rFonts w:ascii="Times New Roman" w:hAnsi="Times New Roman"/>
          <w:sz w:val="26"/>
          <w:szCs w:val="26"/>
        </w:rPr>
        <w:t>66</w:t>
      </w:r>
      <w:r w:rsidRPr="00446E61">
        <w:rPr>
          <w:rFonts w:ascii="Times New Roman" w:hAnsi="Times New Roman"/>
          <w:sz w:val="26"/>
          <w:szCs w:val="26"/>
        </w:rPr>
        <w:t xml:space="preserve">% и канализационным очистным сооружениям - </w:t>
      </w:r>
      <w:r w:rsidR="00D82034" w:rsidRPr="00446E61">
        <w:rPr>
          <w:rFonts w:ascii="Times New Roman" w:hAnsi="Times New Roman"/>
          <w:sz w:val="26"/>
          <w:szCs w:val="26"/>
        </w:rPr>
        <w:t>66</w:t>
      </w:r>
      <w:r w:rsidRPr="00446E61">
        <w:rPr>
          <w:rFonts w:ascii="Times New Roman" w:hAnsi="Times New Roman"/>
          <w:sz w:val="26"/>
          <w:szCs w:val="26"/>
        </w:rPr>
        <w:t>%.</w:t>
      </w:r>
    </w:p>
    <w:p w:rsidR="008D0C87" w:rsidRPr="00446E61" w:rsidRDefault="008D0C87" w:rsidP="008D0C87">
      <w:pPr>
        <w:autoSpaceDE w:val="0"/>
        <w:spacing w:after="0" w:line="240" w:lineRule="auto"/>
        <w:ind w:firstLine="540"/>
        <w:jc w:val="both"/>
        <w:rPr>
          <w:rFonts w:ascii="Times New Roman" w:hAnsi="Times New Roman"/>
          <w:sz w:val="26"/>
          <w:szCs w:val="26"/>
        </w:rPr>
      </w:pP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Недостаточная эффективность по снятию биогенных загрязнений.</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Отсутствие АСУ ТП на предприятии.</w:t>
      </w:r>
    </w:p>
    <w:p w:rsidR="008D0C87" w:rsidRPr="00446E61" w:rsidRDefault="008D0C87" w:rsidP="008D0C87">
      <w:pPr>
        <w:autoSpaceDE w:val="0"/>
        <w:spacing w:after="0" w:line="240" w:lineRule="auto"/>
        <w:ind w:firstLine="709"/>
        <w:jc w:val="both"/>
        <w:rPr>
          <w:rFonts w:ascii="Times New Roman" w:hAnsi="Times New Roman"/>
          <w:sz w:val="26"/>
          <w:szCs w:val="26"/>
          <w:u w:val="single"/>
        </w:rPr>
      </w:pPr>
      <w:r w:rsidRPr="00446E61">
        <w:rPr>
          <w:rFonts w:ascii="Times New Roman" w:hAnsi="Times New Roman"/>
          <w:sz w:val="26"/>
          <w:szCs w:val="26"/>
          <w:u w:val="single"/>
        </w:rPr>
        <w:t>Требуемые мероприятия</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Реконструкция изношенных технологических сетей очистных сооружений.</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Установка эффективного энергосберегающего насосного оборудования.</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Реконструкция и модернизация КОС.</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Использование технологии ультрафиолетового обеззараживания.</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Внедрение АСУ ТП с передачей данных в АСКДУ.</w:t>
      </w:r>
    </w:p>
    <w:p w:rsidR="008D0C87" w:rsidRPr="00446E61" w:rsidRDefault="008D0C87" w:rsidP="008D0C87">
      <w:pPr>
        <w:autoSpaceDE w:val="0"/>
        <w:spacing w:after="0" w:line="240" w:lineRule="auto"/>
        <w:ind w:firstLine="709"/>
        <w:jc w:val="center"/>
        <w:rPr>
          <w:rFonts w:ascii="Times New Roman" w:hAnsi="Times New Roman"/>
          <w:sz w:val="26"/>
          <w:szCs w:val="26"/>
        </w:rPr>
      </w:pP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При этом основным лимитирующим фактором системы водоотведения являются сети с прогрессирующим процентом износа.</w:t>
      </w:r>
    </w:p>
    <w:p w:rsidR="008D0C87" w:rsidRPr="00446E61" w:rsidRDefault="008D0C87" w:rsidP="008D0C87">
      <w:pPr>
        <w:autoSpaceDE w:val="0"/>
        <w:spacing w:after="0" w:line="240" w:lineRule="auto"/>
        <w:ind w:firstLine="709"/>
        <w:jc w:val="both"/>
        <w:rPr>
          <w:rFonts w:ascii="Times New Roman" w:hAnsi="Times New Roman"/>
          <w:sz w:val="26"/>
          <w:szCs w:val="26"/>
        </w:rPr>
      </w:pPr>
    </w:p>
    <w:p w:rsidR="008D0C87" w:rsidRPr="00446E61" w:rsidRDefault="008D0C87" w:rsidP="008D0C87">
      <w:pPr>
        <w:autoSpaceDE w:val="0"/>
        <w:spacing w:after="0" w:line="240" w:lineRule="auto"/>
        <w:ind w:firstLine="709"/>
        <w:jc w:val="center"/>
        <w:rPr>
          <w:rFonts w:ascii="Times New Roman" w:hAnsi="Times New Roman"/>
          <w:sz w:val="26"/>
          <w:szCs w:val="26"/>
        </w:rPr>
      </w:pPr>
      <w:r w:rsidRPr="00446E61">
        <w:rPr>
          <w:rFonts w:ascii="Times New Roman" w:hAnsi="Times New Roman"/>
          <w:sz w:val="26"/>
          <w:szCs w:val="26"/>
        </w:rPr>
        <w:t>Проблемы эксплуатации систем в разрезе:</w:t>
      </w:r>
    </w:p>
    <w:p w:rsidR="008D0C87" w:rsidRPr="00446E61" w:rsidRDefault="008D0C87" w:rsidP="008D0C87">
      <w:pPr>
        <w:autoSpaceDE w:val="0"/>
        <w:spacing w:after="0" w:line="240" w:lineRule="auto"/>
        <w:ind w:firstLine="709"/>
        <w:jc w:val="center"/>
        <w:rPr>
          <w:rFonts w:ascii="Times New Roman" w:hAnsi="Times New Roman"/>
          <w:sz w:val="26"/>
          <w:szCs w:val="26"/>
        </w:rPr>
      </w:pPr>
      <w:proofErr w:type="gramStart"/>
      <w:r w:rsidRPr="00446E61">
        <w:rPr>
          <w:rFonts w:ascii="Times New Roman" w:hAnsi="Times New Roman"/>
          <w:sz w:val="26"/>
          <w:szCs w:val="26"/>
        </w:rPr>
        <w:t>надежность, качество, стоимость (доступность для</w:t>
      </w:r>
      <w:proofErr w:type="gramEnd"/>
    </w:p>
    <w:p w:rsidR="008D0C87" w:rsidRPr="00446E61" w:rsidRDefault="008D0C87" w:rsidP="008D0C87">
      <w:pPr>
        <w:autoSpaceDE w:val="0"/>
        <w:spacing w:after="0" w:line="240" w:lineRule="auto"/>
        <w:ind w:firstLine="709"/>
        <w:jc w:val="center"/>
        <w:rPr>
          <w:rFonts w:ascii="Times New Roman" w:hAnsi="Times New Roman"/>
          <w:sz w:val="26"/>
          <w:szCs w:val="26"/>
        </w:rPr>
      </w:pPr>
      <w:r w:rsidRPr="00446E61">
        <w:rPr>
          <w:rFonts w:ascii="Times New Roman" w:hAnsi="Times New Roman"/>
          <w:sz w:val="26"/>
          <w:szCs w:val="26"/>
        </w:rPr>
        <w:t xml:space="preserve">потребителей), </w:t>
      </w:r>
      <w:proofErr w:type="spellStart"/>
      <w:r w:rsidRPr="00446E61">
        <w:rPr>
          <w:rFonts w:ascii="Times New Roman" w:hAnsi="Times New Roman"/>
          <w:sz w:val="26"/>
          <w:szCs w:val="26"/>
        </w:rPr>
        <w:t>экологичность</w:t>
      </w:r>
      <w:proofErr w:type="spellEnd"/>
    </w:p>
    <w:p w:rsidR="008D0C87" w:rsidRPr="00446E61" w:rsidRDefault="008D0C87" w:rsidP="008D0C87">
      <w:pPr>
        <w:autoSpaceDE w:val="0"/>
        <w:spacing w:after="0" w:line="240" w:lineRule="auto"/>
        <w:ind w:firstLine="709"/>
        <w:jc w:val="both"/>
        <w:rPr>
          <w:rFonts w:ascii="Times New Roman" w:hAnsi="Times New Roman"/>
          <w:sz w:val="26"/>
          <w:szCs w:val="26"/>
        </w:rPr>
      </w:pP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lastRenderedPageBreak/>
        <w:t>Инженерно-технический анализ выявил следующие основные технические проблемы эксплуатации сетей и сооружений водоотведения:</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старение сетей водоотведения, увеличение протяженности сетей с износом до 100%;</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рост аварий, связанных с износом коллекторов, построенных из железобетонных труб и тюбингов, вследствие завершения срока службы и газовой коррозии;</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значительное увеличение объемов работ по замене насосного оборудования и запорной арматуры на канализационных насосных станциях;</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недостаточная пропускная способность сетей водоотведения в районах уплотнения застройки;</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неорганизованное поступление ливневых, талых и дренажных вод в хозяйственно-бытовую систему водоотведения;</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попадание </w:t>
      </w:r>
      <w:proofErr w:type="spellStart"/>
      <w:r w:rsidRPr="00446E61">
        <w:rPr>
          <w:rFonts w:ascii="Times New Roman" w:hAnsi="Times New Roman"/>
          <w:sz w:val="26"/>
          <w:szCs w:val="26"/>
        </w:rPr>
        <w:t>ненормативно</w:t>
      </w:r>
      <w:proofErr w:type="spellEnd"/>
      <w:r w:rsidRPr="00446E61">
        <w:rPr>
          <w:rFonts w:ascii="Times New Roman" w:hAnsi="Times New Roman"/>
          <w:sz w:val="26"/>
          <w:szCs w:val="26"/>
        </w:rPr>
        <w:t xml:space="preserve"> очищенных производственных сточных вод от промышленных предприятий, от предприятий общепита в сети водоотведения ввиду отсутствия локальных очистных сооружений.</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Для обоснования технических мероприятий комплексного развития систем водоотведения произведена группировка проблем эксплуатации по следующим системным критериям:</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надежность;</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качество, экологическая безопасность;</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стоимость (доступность для потребителя).</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Надежность (вероятность безотказной работы, коэффициент готовности)</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Для целей комплексного развития систем водоотведения главным интегральным критерием эффективности выступает надежность функционирования сетей.</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Основные показатели:</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аварийность на трубопроводах </w:t>
      </w:r>
      <w:r w:rsidR="005D7FD0" w:rsidRPr="00446E61">
        <w:rPr>
          <w:rFonts w:ascii="Times New Roman" w:hAnsi="Times New Roman"/>
          <w:sz w:val="26"/>
          <w:szCs w:val="26"/>
        </w:rPr>
        <w:t>–</w:t>
      </w:r>
      <w:r w:rsidRPr="00446E61">
        <w:rPr>
          <w:rFonts w:ascii="Times New Roman" w:hAnsi="Times New Roman"/>
          <w:sz w:val="26"/>
          <w:szCs w:val="26"/>
        </w:rPr>
        <w:t xml:space="preserve"> </w:t>
      </w:r>
      <w:r w:rsidR="005D7FD0" w:rsidRPr="00446E61">
        <w:rPr>
          <w:rFonts w:ascii="Times New Roman" w:hAnsi="Times New Roman"/>
          <w:sz w:val="26"/>
          <w:szCs w:val="26"/>
        </w:rPr>
        <w:t>0,2</w:t>
      </w:r>
      <w:r w:rsidRPr="00446E61">
        <w:rPr>
          <w:rFonts w:ascii="Times New Roman" w:hAnsi="Times New Roman"/>
          <w:sz w:val="26"/>
          <w:szCs w:val="26"/>
        </w:rPr>
        <w:t xml:space="preserve"> ед./</w:t>
      </w:r>
      <w:proofErr w:type="gramStart"/>
      <w:r w:rsidRPr="00446E61">
        <w:rPr>
          <w:rFonts w:ascii="Times New Roman" w:hAnsi="Times New Roman"/>
          <w:sz w:val="26"/>
          <w:szCs w:val="26"/>
        </w:rPr>
        <w:t>км</w:t>
      </w:r>
      <w:proofErr w:type="gramEnd"/>
      <w:r w:rsidRPr="00446E61">
        <w:rPr>
          <w:rFonts w:ascii="Times New Roman" w:hAnsi="Times New Roman"/>
          <w:sz w:val="26"/>
          <w:szCs w:val="26"/>
        </w:rPr>
        <w:t>;</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индекс реконструируемых сетей - 0 ед./</w:t>
      </w:r>
      <w:proofErr w:type="gramStart"/>
      <w:r w:rsidRPr="00446E61">
        <w:rPr>
          <w:rFonts w:ascii="Times New Roman" w:hAnsi="Times New Roman"/>
          <w:sz w:val="26"/>
          <w:szCs w:val="26"/>
        </w:rPr>
        <w:t>км</w:t>
      </w:r>
      <w:proofErr w:type="gramEnd"/>
      <w:r w:rsidRPr="00446E61">
        <w:rPr>
          <w:rFonts w:ascii="Times New Roman" w:hAnsi="Times New Roman"/>
          <w:sz w:val="26"/>
          <w:szCs w:val="26"/>
        </w:rPr>
        <w:t>.</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С учетом данных показателей сформированы мероприятия настоящей Программы:</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реконструкция и новое строительство сетей водоотведения;</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строительство и модернизация канализационных насосных станций с применением телеметрии, частотного регулирования и современного насосного оборудования.</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Качество, экологическая безопасность</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Качество услуг водоотведения определяется условиями договора и гарантирует бесперебойность их предоставления, а также соответствие стандартам и нормативам ПДС в водоем.</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перебои в водоотведении;</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частота отказов в услуге водоотведения;</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отсутствие протечек и запаха.</w:t>
      </w:r>
    </w:p>
    <w:p w:rsidR="008D0C87" w:rsidRPr="00446E61" w:rsidRDefault="008D0C87" w:rsidP="008D0C87">
      <w:pPr>
        <w:autoSpaceDE w:val="0"/>
        <w:spacing w:after="0" w:line="240" w:lineRule="auto"/>
        <w:jc w:val="right"/>
        <w:rPr>
          <w:rFonts w:ascii="Times New Roman" w:hAnsi="Times New Roman"/>
          <w:sz w:val="26"/>
          <w:szCs w:val="26"/>
        </w:rPr>
      </w:pPr>
      <w:r w:rsidRPr="00446E61">
        <w:rPr>
          <w:rFonts w:ascii="Times New Roman" w:hAnsi="Times New Roman"/>
          <w:sz w:val="26"/>
          <w:szCs w:val="26"/>
        </w:rPr>
        <w:lastRenderedPageBreak/>
        <w:t xml:space="preserve">Таблица </w:t>
      </w:r>
      <w:r w:rsidR="0067711D" w:rsidRPr="00446E61">
        <w:rPr>
          <w:rFonts w:ascii="Times New Roman" w:hAnsi="Times New Roman"/>
          <w:sz w:val="26"/>
          <w:szCs w:val="26"/>
        </w:rPr>
        <w:t>1</w:t>
      </w:r>
      <w:r w:rsidR="002B19F3" w:rsidRPr="00446E61">
        <w:rPr>
          <w:rFonts w:ascii="Times New Roman" w:hAnsi="Times New Roman"/>
          <w:sz w:val="26"/>
          <w:szCs w:val="26"/>
        </w:rPr>
        <w:t>2</w:t>
      </w:r>
    </w:p>
    <w:p w:rsidR="008D0C87" w:rsidRPr="00446E61" w:rsidRDefault="008D0C87" w:rsidP="008D0C87">
      <w:pPr>
        <w:autoSpaceDE w:val="0"/>
        <w:spacing w:after="0" w:line="240" w:lineRule="auto"/>
        <w:rPr>
          <w:rFonts w:ascii="Times New Roman" w:hAnsi="Times New Roman"/>
          <w:sz w:val="26"/>
          <w:szCs w:val="26"/>
        </w:rPr>
      </w:pPr>
    </w:p>
    <w:p w:rsidR="008D0C87" w:rsidRPr="00446E61" w:rsidRDefault="008D0C87" w:rsidP="008D0C87">
      <w:pPr>
        <w:pStyle w:val="ConsPlusTitle"/>
        <w:widowControl/>
        <w:jc w:val="center"/>
        <w:rPr>
          <w:rFonts w:ascii="Times New Roman" w:hAnsi="Times New Roman" w:cs="Times New Roman"/>
          <w:b w:val="0"/>
          <w:sz w:val="26"/>
          <w:szCs w:val="26"/>
        </w:rPr>
      </w:pPr>
      <w:r w:rsidRPr="00446E61">
        <w:rPr>
          <w:rFonts w:ascii="Times New Roman" w:hAnsi="Times New Roman" w:cs="Times New Roman"/>
          <w:b w:val="0"/>
          <w:sz w:val="26"/>
          <w:szCs w:val="26"/>
        </w:rPr>
        <w:t xml:space="preserve">Параметры оценки качества </w:t>
      </w:r>
      <w:proofErr w:type="gramStart"/>
      <w:r w:rsidRPr="00446E61">
        <w:rPr>
          <w:rFonts w:ascii="Times New Roman" w:hAnsi="Times New Roman" w:cs="Times New Roman"/>
          <w:b w:val="0"/>
          <w:sz w:val="26"/>
          <w:szCs w:val="26"/>
        </w:rPr>
        <w:t>предоставляемых</w:t>
      </w:r>
      <w:proofErr w:type="gramEnd"/>
    </w:p>
    <w:p w:rsidR="008D0C87" w:rsidRPr="00446E61" w:rsidRDefault="008D0C87" w:rsidP="008D0C87">
      <w:pPr>
        <w:pStyle w:val="ConsPlusTitle"/>
        <w:widowControl/>
        <w:jc w:val="center"/>
        <w:rPr>
          <w:rFonts w:ascii="Times New Roman" w:hAnsi="Times New Roman" w:cs="Times New Roman"/>
          <w:b w:val="0"/>
          <w:sz w:val="26"/>
          <w:szCs w:val="26"/>
        </w:rPr>
      </w:pPr>
      <w:r w:rsidRPr="00446E61">
        <w:rPr>
          <w:rFonts w:ascii="Times New Roman" w:hAnsi="Times New Roman" w:cs="Times New Roman"/>
          <w:b w:val="0"/>
          <w:sz w:val="26"/>
          <w:szCs w:val="26"/>
        </w:rPr>
        <w:t>услуг водоотведения</w:t>
      </w:r>
    </w:p>
    <w:p w:rsidR="008D0C87" w:rsidRPr="00446E61" w:rsidRDefault="008D0C87" w:rsidP="008D0C87">
      <w:pPr>
        <w:autoSpaceDE w:val="0"/>
        <w:spacing w:after="0" w:line="240" w:lineRule="auto"/>
        <w:jc w:val="both"/>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3686"/>
        <w:gridCol w:w="5685"/>
      </w:tblGrid>
      <w:tr w:rsidR="008D0C87" w:rsidRPr="00446E61" w:rsidTr="008E547B">
        <w:trPr>
          <w:cantSplit/>
          <w:trHeight w:val="360"/>
        </w:trPr>
        <w:tc>
          <w:tcPr>
            <w:tcW w:w="3686"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6"/>
                <w:szCs w:val="26"/>
              </w:rPr>
            </w:pPr>
            <w:r w:rsidRPr="00446E61">
              <w:rPr>
                <w:rFonts w:ascii="Times New Roman" w:hAnsi="Times New Roman" w:cs="Times New Roman"/>
                <w:sz w:val="26"/>
                <w:szCs w:val="26"/>
              </w:rPr>
              <w:t xml:space="preserve">Нормативные параметры   </w:t>
            </w:r>
            <w:r w:rsidRPr="00446E61">
              <w:rPr>
                <w:rFonts w:ascii="Times New Roman" w:hAnsi="Times New Roman" w:cs="Times New Roman"/>
                <w:sz w:val="26"/>
                <w:szCs w:val="26"/>
              </w:rPr>
              <w:br/>
              <w:t xml:space="preserve">качества          </w:t>
            </w:r>
          </w:p>
        </w:tc>
        <w:tc>
          <w:tcPr>
            <w:tcW w:w="5685"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6"/>
                <w:szCs w:val="26"/>
              </w:rPr>
            </w:pPr>
            <w:r w:rsidRPr="00446E61">
              <w:rPr>
                <w:rFonts w:ascii="Times New Roman" w:hAnsi="Times New Roman" w:cs="Times New Roman"/>
                <w:sz w:val="26"/>
                <w:szCs w:val="26"/>
              </w:rPr>
              <w:t xml:space="preserve">Допустимый период и показатели нарушения </w:t>
            </w:r>
            <w:r w:rsidRPr="00446E61">
              <w:rPr>
                <w:rFonts w:ascii="Times New Roman" w:hAnsi="Times New Roman" w:cs="Times New Roman"/>
                <w:sz w:val="26"/>
                <w:szCs w:val="26"/>
              </w:rPr>
              <w:br/>
              <w:t xml:space="preserve">(снижения) параметров качества      </w:t>
            </w:r>
          </w:p>
        </w:tc>
      </w:tr>
      <w:tr w:rsidR="008D0C87" w:rsidRPr="00446E61" w:rsidTr="008E547B">
        <w:trPr>
          <w:cantSplit/>
          <w:trHeight w:val="600"/>
        </w:trPr>
        <w:tc>
          <w:tcPr>
            <w:tcW w:w="3686"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6"/>
                <w:szCs w:val="26"/>
              </w:rPr>
            </w:pPr>
            <w:r w:rsidRPr="00446E61">
              <w:rPr>
                <w:rFonts w:ascii="Times New Roman" w:hAnsi="Times New Roman" w:cs="Times New Roman"/>
                <w:sz w:val="26"/>
                <w:szCs w:val="26"/>
              </w:rPr>
              <w:t xml:space="preserve">Бесперебойное круглосуточное             </w:t>
            </w:r>
            <w:r w:rsidRPr="00446E61">
              <w:rPr>
                <w:rFonts w:ascii="Times New Roman" w:hAnsi="Times New Roman" w:cs="Times New Roman"/>
                <w:sz w:val="26"/>
                <w:szCs w:val="26"/>
              </w:rPr>
              <w:br/>
              <w:t xml:space="preserve">водоотведение в течение года                       </w:t>
            </w:r>
          </w:p>
        </w:tc>
        <w:tc>
          <w:tcPr>
            <w:tcW w:w="5685"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6"/>
                <w:szCs w:val="26"/>
              </w:rPr>
            </w:pPr>
            <w:r w:rsidRPr="00446E61">
              <w:rPr>
                <w:rFonts w:ascii="Times New Roman" w:hAnsi="Times New Roman" w:cs="Times New Roman"/>
                <w:sz w:val="26"/>
                <w:szCs w:val="26"/>
              </w:rPr>
              <w:t xml:space="preserve">а) </w:t>
            </w:r>
            <w:proofErr w:type="gramStart"/>
            <w:r w:rsidRPr="00446E61">
              <w:rPr>
                <w:rFonts w:ascii="Times New Roman" w:hAnsi="Times New Roman" w:cs="Times New Roman"/>
                <w:sz w:val="26"/>
                <w:szCs w:val="26"/>
              </w:rPr>
              <w:t>плановый</w:t>
            </w:r>
            <w:proofErr w:type="gramEnd"/>
            <w:r w:rsidRPr="00446E61">
              <w:rPr>
                <w:rFonts w:ascii="Times New Roman" w:hAnsi="Times New Roman" w:cs="Times New Roman"/>
                <w:sz w:val="26"/>
                <w:szCs w:val="26"/>
              </w:rPr>
              <w:t xml:space="preserve"> - не более 8 часов в течение </w:t>
            </w:r>
            <w:proofErr w:type="spellStart"/>
            <w:r w:rsidRPr="00446E61">
              <w:rPr>
                <w:rFonts w:ascii="Times New Roman" w:hAnsi="Times New Roman" w:cs="Times New Roman"/>
                <w:sz w:val="26"/>
                <w:szCs w:val="26"/>
              </w:rPr>
              <w:t>дного</w:t>
            </w:r>
            <w:proofErr w:type="spellEnd"/>
            <w:r w:rsidRPr="00446E61">
              <w:rPr>
                <w:rFonts w:ascii="Times New Roman" w:hAnsi="Times New Roman" w:cs="Times New Roman"/>
                <w:sz w:val="26"/>
                <w:szCs w:val="26"/>
              </w:rPr>
              <w:t xml:space="preserve"> месяца                             </w:t>
            </w:r>
            <w:r w:rsidRPr="00446E61">
              <w:rPr>
                <w:rFonts w:ascii="Times New Roman" w:hAnsi="Times New Roman" w:cs="Times New Roman"/>
                <w:sz w:val="26"/>
                <w:szCs w:val="26"/>
              </w:rPr>
              <w:br/>
              <w:t>б) при аварии - не более 8 часов в течение</w:t>
            </w:r>
            <w:r w:rsidRPr="00446E61">
              <w:rPr>
                <w:rFonts w:ascii="Times New Roman" w:hAnsi="Times New Roman" w:cs="Times New Roman"/>
                <w:sz w:val="26"/>
                <w:szCs w:val="26"/>
              </w:rPr>
              <w:br/>
              <w:t xml:space="preserve">одного месяца                             </w:t>
            </w:r>
          </w:p>
        </w:tc>
      </w:tr>
      <w:tr w:rsidR="008D0C87" w:rsidRPr="00446E61" w:rsidTr="008E547B">
        <w:trPr>
          <w:cantSplit/>
          <w:trHeight w:val="360"/>
        </w:trPr>
        <w:tc>
          <w:tcPr>
            <w:tcW w:w="3686"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6"/>
                <w:szCs w:val="26"/>
              </w:rPr>
            </w:pPr>
            <w:r w:rsidRPr="00446E61">
              <w:rPr>
                <w:rFonts w:ascii="Times New Roman" w:hAnsi="Times New Roman" w:cs="Times New Roman"/>
                <w:sz w:val="26"/>
                <w:szCs w:val="26"/>
              </w:rPr>
              <w:t xml:space="preserve">Экологическая безопасность </w:t>
            </w:r>
            <w:r w:rsidRPr="00446E61">
              <w:rPr>
                <w:rFonts w:ascii="Times New Roman" w:hAnsi="Times New Roman" w:cs="Times New Roman"/>
                <w:sz w:val="26"/>
                <w:szCs w:val="26"/>
              </w:rPr>
              <w:br/>
              <w:t xml:space="preserve">сточных вод                </w:t>
            </w:r>
          </w:p>
        </w:tc>
        <w:tc>
          <w:tcPr>
            <w:tcW w:w="5685"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6"/>
                <w:szCs w:val="26"/>
              </w:rPr>
            </w:pPr>
            <w:r w:rsidRPr="00446E61">
              <w:rPr>
                <w:rFonts w:ascii="Times New Roman" w:hAnsi="Times New Roman" w:cs="Times New Roman"/>
                <w:sz w:val="26"/>
                <w:szCs w:val="26"/>
              </w:rPr>
              <w:t xml:space="preserve">Не допускается превышение ПДВ в сточных   </w:t>
            </w:r>
            <w:r w:rsidRPr="00446E61">
              <w:rPr>
                <w:rFonts w:ascii="Times New Roman" w:hAnsi="Times New Roman" w:cs="Times New Roman"/>
                <w:sz w:val="26"/>
                <w:szCs w:val="26"/>
              </w:rPr>
              <w:br/>
              <w:t>водах, превышение ПДК в природных водоемах</w:t>
            </w:r>
          </w:p>
        </w:tc>
      </w:tr>
    </w:tbl>
    <w:p w:rsidR="008D0C87" w:rsidRPr="00446E61" w:rsidRDefault="008D0C87" w:rsidP="008D0C87">
      <w:pPr>
        <w:autoSpaceDE w:val="0"/>
        <w:spacing w:after="0" w:line="240" w:lineRule="auto"/>
        <w:ind w:firstLine="540"/>
        <w:jc w:val="both"/>
      </w:pP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Основные показатели:</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соответствие качества очищенных сточных вод нормам ПДС -</w:t>
      </w:r>
      <w:r w:rsidR="005D7FD0" w:rsidRPr="00446E61">
        <w:rPr>
          <w:rFonts w:ascii="Times New Roman" w:hAnsi="Times New Roman"/>
          <w:sz w:val="26"/>
          <w:szCs w:val="26"/>
        </w:rPr>
        <w:t>100</w:t>
      </w:r>
      <w:r w:rsidRPr="00446E61">
        <w:rPr>
          <w:rFonts w:ascii="Times New Roman" w:hAnsi="Times New Roman"/>
          <w:sz w:val="26"/>
          <w:szCs w:val="26"/>
        </w:rPr>
        <w:t>%;</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доля стоков, подвергающихся очистке, - </w:t>
      </w:r>
      <w:r w:rsidR="005D7FD0" w:rsidRPr="00446E61">
        <w:rPr>
          <w:rFonts w:ascii="Times New Roman" w:hAnsi="Times New Roman"/>
          <w:sz w:val="26"/>
          <w:szCs w:val="26"/>
        </w:rPr>
        <w:t>80</w:t>
      </w:r>
      <w:r w:rsidRPr="00446E61">
        <w:rPr>
          <w:rFonts w:ascii="Times New Roman" w:hAnsi="Times New Roman"/>
          <w:sz w:val="26"/>
          <w:szCs w:val="26"/>
        </w:rPr>
        <w:t>%.</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С учетом данных показателей сформированы мероприятия настоящей Программы:</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Программой предусмотрена модернизация очистных сооружений КОС, так как существующая технология очистки стоков и состав сооружений не обеспечивают требуемую степень очистки в соответствии с целевыми показателями качества воды в водных объектах.</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Стоимость (доступность для потребителей)</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Оценка доступности для потребителей основана на сопоставлении тарифа на услуги водоотведения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8D0C87" w:rsidRPr="00446E61" w:rsidRDefault="008D0C87" w:rsidP="008D0C87">
      <w:pPr>
        <w:pStyle w:val="ConsPlusTitle"/>
        <w:widowControl/>
        <w:ind w:firstLine="709"/>
        <w:jc w:val="center"/>
        <w:rPr>
          <w:rFonts w:ascii="Times New Roman" w:hAnsi="Times New Roman" w:cs="Times New Roman"/>
          <w:b w:val="0"/>
          <w:sz w:val="26"/>
          <w:szCs w:val="26"/>
        </w:rPr>
      </w:pPr>
      <w:r w:rsidRPr="00446E61">
        <w:rPr>
          <w:rFonts w:ascii="Times New Roman" w:hAnsi="Times New Roman" w:cs="Times New Roman"/>
          <w:b w:val="0"/>
          <w:sz w:val="26"/>
          <w:szCs w:val="26"/>
        </w:rPr>
        <w:t>5.2. Программа развития водоотведения</w:t>
      </w:r>
    </w:p>
    <w:p w:rsidR="008D0C87" w:rsidRPr="00446E61" w:rsidRDefault="008D0C87" w:rsidP="008D0C87">
      <w:pPr>
        <w:autoSpaceDE w:val="0"/>
        <w:spacing w:after="0" w:line="240" w:lineRule="auto"/>
        <w:ind w:firstLine="709"/>
        <w:rPr>
          <w:rFonts w:ascii="Times New Roman" w:hAnsi="Times New Roman"/>
          <w:sz w:val="26"/>
          <w:szCs w:val="26"/>
        </w:rPr>
      </w:pPr>
    </w:p>
    <w:p w:rsidR="008D0C87" w:rsidRPr="00446E61" w:rsidRDefault="008D0C87" w:rsidP="008D0C87">
      <w:pPr>
        <w:autoSpaceDE w:val="0"/>
        <w:spacing w:after="0" w:line="240" w:lineRule="auto"/>
        <w:ind w:firstLine="709"/>
        <w:jc w:val="center"/>
        <w:rPr>
          <w:rFonts w:ascii="Times New Roman" w:hAnsi="Times New Roman"/>
          <w:sz w:val="26"/>
          <w:szCs w:val="26"/>
          <w:u w:val="single"/>
        </w:rPr>
      </w:pPr>
      <w:r w:rsidRPr="00446E61">
        <w:rPr>
          <w:rFonts w:ascii="Times New Roman" w:hAnsi="Times New Roman"/>
          <w:sz w:val="26"/>
          <w:szCs w:val="26"/>
          <w:u w:val="single"/>
        </w:rPr>
        <w:t>Основные направления модернизации</w:t>
      </w:r>
    </w:p>
    <w:p w:rsidR="008D0C87" w:rsidRPr="00446E61" w:rsidRDefault="008D0C87" w:rsidP="008D0C87">
      <w:pPr>
        <w:autoSpaceDE w:val="0"/>
        <w:spacing w:after="0" w:line="240" w:lineRule="auto"/>
        <w:ind w:firstLine="709"/>
        <w:jc w:val="center"/>
        <w:rPr>
          <w:rFonts w:ascii="Times New Roman" w:hAnsi="Times New Roman"/>
          <w:sz w:val="26"/>
          <w:szCs w:val="26"/>
          <w:u w:val="single"/>
        </w:rPr>
      </w:pPr>
      <w:r w:rsidRPr="00446E61">
        <w:rPr>
          <w:rFonts w:ascii="Times New Roman" w:hAnsi="Times New Roman"/>
          <w:sz w:val="26"/>
          <w:szCs w:val="26"/>
          <w:u w:val="single"/>
        </w:rPr>
        <w:t>системы водоотведения</w:t>
      </w:r>
    </w:p>
    <w:p w:rsidR="008D0C87" w:rsidRPr="00446E61" w:rsidRDefault="008D0C87" w:rsidP="008D0C87">
      <w:pPr>
        <w:autoSpaceDE w:val="0"/>
        <w:spacing w:after="0" w:line="240" w:lineRule="auto"/>
        <w:ind w:firstLine="709"/>
        <w:jc w:val="center"/>
        <w:rPr>
          <w:rFonts w:ascii="Times New Roman" w:hAnsi="Times New Roman"/>
          <w:sz w:val="26"/>
          <w:szCs w:val="26"/>
          <w:u w:val="single"/>
        </w:rPr>
      </w:pP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Мероприятия Программы предусматривают, в первую очередь, обеспечение нормативной степени очистки. Это достигается за счет модернизации очистных сооружений канализации, поэтапной замены сетей водоотведения с прогрессирующим процентом износа. При этом главной задачей является качественное улучшение показателей очищенных сточных вод при сбросе в водоем за счет применения современных технологий и оборудования.</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Модернизация системы водоотведения обеспечивается выполнением следующих мероприятий:</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Техническое перевооружение муниципальных очистных сооружений, что позволит повысить технические и экологические показатели их работы, снизит отрицательное влияние на окружающую среду.</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Реконструкция КНС с заменой насосного оборудования.</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Внедрение системы телемеханики и автоматизированной системы управления технологическими процессами с реконструкцией </w:t>
      </w:r>
      <w:proofErr w:type="spellStart"/>
      <w:r w:rsidRPr="00446E61">
        <w:rPr>
          <w:rFonts w:ascii="Times New Roman" w:hAnsi="Times New Roman"/>
          <w:sz w:val="26"/>
          <w:szCs w:val="26"/>
        </w:rPr>
        <w:t>КИПиА</w:t>
      </w:r>
      <w:proofErr w:type="spellEnd"/>
      <w:r w:rsidRPr="00446E61">
        <w:rPr>
          <w:rFonts w:ascii="Times New Roman" w:hAnsi="Times New Roman"/>
          <w:sz w:val="26"/>
          <w:szCs w:val="26"/>
        </w:rPr>
        <w:t xml:space="preserve"> насосных станций.</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lastRenderedPageBreak/>
        <w:t>Поэтапная реконструкция сетей водоотведения, имеющих большой процент износа, с использованием современных бестраншейных технологий.</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Для выполнения целевых показателей разработаны следующие основные мероприятия:</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1. Реконструкция канализационных очистных сооружений:</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увеличение эффективности по снятию биогенных загрязнений;</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2. Реконструкция и строительство канализационных насосных станций:</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реконструкция КНС с заменой насосного оборудования.</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3. Реконструкция и строительство канализационных коллекторов.</w:t>
      </w:r>
    </w:p>
    <w:p w:rsidR="008D0C87" w:rsidRPr="00446E61" w:rsidRDefault="008D0C87" w:rsidP="008D0C87">
      <w:pPr>
        <w:autoSpaceDE w:val="0"/>
        <w:spacing w:after="0" w:line="240" w:lineRule="auto"/>
        <w:ind w:firstLine="709"/>
        <w:rPr>
          <w:rFonts w:ascii="Times New Roman" w:hAnsi="Times New Roman"/>
          <w:sz w:val="26"/>
          <w:szCs w:val="26"/>
        </w:rPr>
      </w:pPr>
    </w:p>
    <w:p w:rsidR="00EC7744" w:rsidRPr="00446E61" w:rsidRDefault="00EC7744" w:rsidP="00EC7744">
      <w:pPr>
        <w:autoSpaceDE w:val="0"/>
        <w:spacing w:after="0" w:line="240" w:lineRule="auto"/>
        <w:jc w:val="right"/>
        <w:rPr>
          <w:rFonts w:ascii="Times New Roman" w:hAnsi="Times New Roman"/>
          <w:sz w:val="26"/>
          <w:szCs w:val="26"/>
        </w:rPr>
      </w:pPr>
      <w:r w:rsidRPr="00446E61">
        <w:rPr>
          <w:rFonts w:ascii="Times New Roman" w:hAnsi="Times New Roman"/>
          <w:sz w:val="26"/>
          <w:szCs w:val="26"/>
        </w:rPr>
        <w:t xml:space="preserve">Таблица </w:t>
      </w:r>
      <w:r w:rsidR="0067711D" w:rsidRPr="00446E61">
        <w:rPr>
          <w:rFonts w:ascii="Times New Roman" w:hAnsi="Times New Roman"/>
          <w:sz w:val="26"/>
          <w:szCs w:val="26"/>
        </w:rPr>
        <w:t>1</w:t>
      </w:r>
      <w:r w:rsidR="002B19F3" w:rsidRPr="00446E61">
        <w:rPr>
          <w:rFonts w:ascii="Times New Roman" w:hAnsi="Times New Roman"/>
          <w:sz w:val="26"/>
          <w:szCs w:val="26"/>
        </w:rPr>
        <w:t>3</w:t>
      </w:r>
    </w:p>
    <w:p w:rsidR="00EC7744" w:rsidRPr="00446E61" w:rsidRDefault="00EC7744" w:rsidP="00EC7744">
      <w:pPr>
        <w:pStyle w:val="ConsPlusTitle"/>
        <w:widowControl/>
        <w:jc w:val="center"/>
        <w:rPr>
          <w:rFonts w:ascii="Times New Roman" w:hAnsi="Times New Roman" w:cs="Times New Roman"/>
          <w:b w:val="0"/>
          <w:sz w:val="26"/>
          <w:szCs w:val="26"/>
        </w:rPr>
      </w:pPr>
      <w:r w:rsidRPr="00446E61">
        <w:rPr>
          <w:rFonts w:ascii="Times New Roman" w:hAnsi="Times New Roman" w:cs="Times New Roman"/>
          <w:b w:val="0"/>
          <w:sz w:val="26"/>
          <w:szCs w:val="26"/>
        </w:rPr>
        <w:t>Перечень мероприятий по капитальному ремонту,</w:t>
      </w:r>
    </w:p>
    <w:p w:rsidR="00EC7744" w:rsidRPr="00446E61" w:rsidRDefault="00EC7744" w:rsidP="00EC7744">
      <w:pPr>
        <w:pStyle w:val="ConsPlusTitle"/>
        <w:widowControl/>
        <w:jc w:val="center"/>
        <w:rPr>
          <w:rFonts w:ascii="Times New Roman" w:hAnsi="Times New Roman" w:cs="Times New Roman"/>
          <w:b w:val="0"/>
          <w:sz w:val="26"/>
          <w:szCs w:val="26"/>
        </w:rPr>
      </w:pPr>
      <w:r w:rsidRPr="00446E61">
        <w:rPr>
          <w:rFonts w:ascii="Times New Roman" w:hAnsi="Times New Roman" w:cs="Times New Roman"/>
          <w:b w:val="0"/>
          <w:sz w:val="26"/>
          <w:szCs w:val="26"/>
        </w:rPr>
        <w:t>реконструкции (модернизации) системы водо</w:t>
      </w:r>
      <w:r w:rsidR="0067711D" w:rsidRPr="00446E61">
        <w:rPr>
          <w:rFonts w:ascii="Times New Roman" w:hAnsi="Times New Roman" w:cs="Times New Roman"/>
          <w:b w:val="0"/>
          <w:sz w:val="26"/>
          <w:szCs w:val="26"/>
        </w:rPr>
        <w:t>отведения</w:t>
      </w:r>
      <w:r w:rsidR="007C636B" w:rsidRPr="00446E61">
        <w:rPr>
          <w:rFonts w:ascii="Times New Roman" w:hAnsi="Times New Roman" w:cs="Times New Roman"/>
          <w:b w:val="0"/>
          <w:sz w:val="26"/>
          <w:szCs w:val="26"/>
        </w:rPr>
        <w:t xml:space="preserve"> на территории Таштыпского</w:t>
      </w:r>
      <w:r w:rsidRPr="00446E61">
        <w:rPr>
          <w:rFonts w:ascii="Times New Roman" w:hAnsi="Times New Roman" w:cs="Times New Roman"/>
          <w:b w:val="0"/>
          <w:sz w:val="26"/>
          <w:szCs w:val="26"/>
        </w:rPr>
        <w:t xml:space="preserve"> сельсовет</w:t>
      </w:r>
      <w:r w:rsidR="007C636B" w:rsidRPr="00446E61">
        <w:rPr>
          <w:rFonts w:ascii="Times New Roman" w:hAnsi="Times New Roman" w:cs="Times New Roman"/>
          <w:b w:val="0"/>
          <w:sz w:val="26"/>
          <w:szCs w:val="26"/>
        </w:rPr>
        <w:t>а</w:t>
      </w:r>
      <w:r w:rsidRPr="00446E61">
        <w:rPr>
          <w:rFonts w:ascii="Times New Roman" w:hAnsi="Times New Roman" w:cs="Times New Roman"/>
          <w:b w:val="0"/>
          <w:sz w:val="26"/>
          <w:szCs w:val="26"/>
        </w:rPr>
        <w:t xml:space="preserve"> </w:t>
      </w:r>
    </w:p>
    <w:p w:rsidR="00EC7744" w:rsidRPr="00446E61" w:rsidRDefault="00EC7744" w:rsidP="00EC7744">
      <w:pPr>
        <w:autoSpaceDE w:val="0"/>
        <w:spacing w:after="0" w:line="240" w:lineRule="auto"/>
        <w:ind w:firstLine="540"/>
        <w:jc w:val="both"/>
        <w:rPr>
          <w:rFonts w:ascii="Times New Roman" w:hAnsi="Times New Roman"/>
          <w:sz w:val="26"/>
          <w:szCs w:val="26"/>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720"/>
        <w:gridCol w:w="1472"/>
        <w:gridCol w:w="1417"/>
        <w:gridCol w:w="810"/>
        <w:gridCol w:w="608"/>
        <w:gridCol w:w="567"/>
        <w:gridCol w:w="567"/>
        <w:gridCol w:w="567"/>
        <w:gridCol w:w="567"/>
        <w:gridCol w:w="567"/>
        <w:gridCol w:w="1329"/>
      </w:tblGrid>
      <w:tr w:rsidR="0067711D" w:rsidRPr="00446E61" w:rsidTr="00414764">
        <w:trPr>
          <w:cantSplit/>
          <w:trHeight w:val="240"/>
        </w:trPr>
        <w:tc>
          <w:tcPr>
            <w:tcW w:w="360" w:type="dxa"/>
            <w:vMerge w:val="restart"/>
          </w:tcPr>
          <w:p w:rsidR="0067711D" w:rsidRPr="00446E61" w:rsidRDefault="0067711D" w:rsidP="007F66AB">
            <w:pPr>
              <w:pStyle w:val="ConsPlusCell"/>
              <w:widowControl/>
              <w:snapToGrid w:val="0"/>
              <w:ind w:right="-70"/>
              <w:jc w:val="center"/>
              <w:rPr>
                <w:rFonts w:ascii="Times New Roman" w:hAnsi="Times New Roman" w:cs="Times New Roman"/>
              </w:rPr>
            </w:pPr>
            <w:r w:rsidRPr="00446E61">
              <w:rPr>
                <w:rFonts w:ascii="Times New Roman" w:hAnsi="Times New Roman" w:cs="Times New Roman"/>
              </w:rPr>
              <w:t xml:space="preserve">N </w:t>
            </w:r>
            <w:proofErr w:type="spellStart"/>
            <w:proofErr w:type="gramStart"/>
            <w:r w:rsidRPr="00446E61">
              <w:rPr>
                <w:rFonts w:ascii="Times New Roman" w:hAnsi="Times New Roman" w:cs="Times New Roman"/>
              </w:rPr>
              <w:t>п</w:t>
            </w:r>
            <w:proofErr w:type="spellEnd"/>
            <w:proofErr w:type="gramEnd"/>
            <w:r w:rsidRPr="00446E61">
              <w:rPr>
                <w:rFonts w:ascii="Times New Roman" w:hAnsi="Times New Roman" w:cs="Times New Roman"/>
              </w:rPr>
              <w:t>/</w:t>
            </w:r>
            <w:proofErr w:type="spellStart"/>
            <w:r w:rsidRPr="00446E61">
              <w:rPr>
                <w:rFonts w:ascii="Times New Roman" w:hAnsi="Times New Roman" w:cs="Times New Roman"/>
              </w:rPr>
              <w:t>п</w:t>
            </w:r>
            <w:proofErr w:type="spellEnd"/>
          </w:p>
        </w:tc>
        <w:tc>
          <w:tcPr>
            <w:tcW w:w="720" w:type="dxa"/>
            <w:vMerge w:val="restart"/>
          </w:tcPr>
          <w:p w:rsidR="0067711D" w:rsidRPr="00446E61" w:rsidRDefault="0067711D"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 xml:space="preserve">Код   </w:t>
            </w:r>
            <w:r w:rsidRPr="00446E61">
              <w:rPr>
                <w:rFonts w:ascii="Times New Roman" w:hAnsi="Times New Roman" w:cs="Times New Roman"/>
              </w:rPr>
              <w:br/>
              <w:t>Программы</w:t>
            </w:r>
          </w:p>
        </w:tc>
        <w:tc>
          <w:tcPr>
            <w:tcW w:w="1472" w:type="dxa"/>
            <w:vMerge w:val="restart"/>
          </w:tcPr>
          <w:p w:rsidR="0067711D" w:rsidRPr="00446E61" w:rsidRDefault="0067711D"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Населенный</w:t>
            </w:r>
            <w:r w:rsidRPr="00446E61">
              <w:rPr>
                <w:rFonts w:ascii="Times New Roman" w:hAnsi="Times New Roman" w:cs="Times New Roman"/>
              </w:rPr>
              <w:br/>
              <w:t xml:space="preserve">пункт,  </w:t>
            </w:r>
            <w:r w:rsidRPr="00446E61">
              <w:rPr>
                <w:rFonts w:ascii="Times New Roman" w:hAnsi="Times New Roman" w:cs="Times New Roman"/>
              </w:rPr>
              <w:br/>
              <w:t xml:space="preserve">улица,  </w:t>
            </w:r>
            <w:r w:rsidRPr="00446E61">
              <w:rPr>
                <w:rFonts w:ascii="Times New Roman" w:hAnsi="Times New Roman" w:cs="Times New Roman"/>
              </w:rPr>
              <w:br/>
              <w:t xml:space="preserve">округ,  </w:t>
            </w:r>
            <w:r w:rsidRPr="00446E61">
              <w:rPr>
                <w:rFonts w:ascii="Times New Roman" w:hAnsi="Times New Roman" w:cs="Times New Roman"/>
              </w:rPr>
              <w:br/>
              <w:t>район</w:t>
            </w:r>
          </w:p>
        </w:tc>
        <w:tc>
          <w:tcPr>
            <w:tcW w:w="1417" w:type="dxa"/>
            <w:vMerge w:val="restart"/>
          </w:tcPr>
          <w:p w:rsidR="0067711D" w:rsidRPr="00446E61" w:rsidRDefault="0067711D"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 xml:space="preserve">Технические  </w:t>
            </w:r>
            <w:r w:rsidRPr="00446E61">
              <w:rPr>
                <w:rFonts w:ascii="Times New Roman" w:hAnsi="Times New Roman" w:cs="Times New Roman"/>
              </w:rPr>
              <w:br/>
              <w:t>мероприятия</w:t>
            </w:r>
          </w:p>
        </w:tc>
        <w:tc>
          <w:tcPr>
            <w:tcW w:w="810" w:type="dxa"/>
            <w:vMerge w:val="restart"/>
          </w:tcPr>
          <w:p w:rsidR="0067711D" w:rsidRPr="00446E61" w:rsidRDefault="0067711D"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 xml:space="preserve">Кол- </w:t>
            </w:r>
            <w:r w:rsidRPr="00446E61">
              <w:rPr>
                <w:rFonts w:ascii="Times New Roman" w:hAnsi="Times New Roman" w:cs="Times New Roman"/>
              </w:rPr>
              <w:br/>
              <w:t xml:space="preserve">во, </w:t>
            </w:r>
            <w:r w:rsidRPr="00446E61">
              <w:rPr>
                <w:rFonts w:ascii="Times New Roman" w:hAnsi="Times New Roman" w:cs="Times New Roman"/>
              </w:rPr>
              <w:br/>
            </w:r>
            <w:proofErr w:type="gramStart"/>
            <w:r w:rsidRPr="00446E61">
              <w:rPr>
                <w:rFonts w:ascii="Times New Roman" w:hAnsi="Times New Roman" w:cs="Times New Roman"/>
              </w:rPr>
              <w:t>п</w:t>
            </w:r>
            <w:proofErr w:type="gramEnd"/>
            <w:r w:rsidRPr="00446E61">
              <w:rPr>
                <w:rFonts w:ascii="Times New Roman" w:hAnsi="Times New Roman" w:cs="Times New Roman"/>
              </w:rPr>
              <w:t>/км,</w:t>
            </w:r>
            <w:r w:rsidRPr="00446E61">
              <w:rPr>
                <w:rFonts w:ascii="Times New Roman" w:hAnsi="Times New Roman" w:cs="Times New Roman"/>
              </w:rPr>
              <w:br/>
              <w:t xml:space="preserve">ед., </w:t>
            </w:r>
            <w:r w:rsidRPr="00446E61">
              <w:rPr>
                <w:rFonts w:ascii="Times New Roman" w:hAnsi="Times New Roman" w:cs="Times New Roman"/>
              </w:rPr>
              <w:br/>
              <w:t>шт.</w:t>
            </w:r>
          </w:p>
        </w:tc>
        <w:tc>
          <w:tcPr>
            <w:tcW w:w="608" w:type="dxa"/>
            <w:vMerge w:val="restart"/>
          </w:tcPr>
          <w:p w:rsidR="0067711D" w:rsidRPr="00446E61" w:rsidRDefault="0067711D" w:rsidP="007F66AB">
            <w:pPr>
              <w:pStyle w:val="ConsPlusCell"/>
              <w:widowControl/>
              <w:snapToGrid w:val="0"/>
              <w:jc w:val="center"/>
              <w:rPr>
                <w:rFonts w:ascii="Times New Roman" w:hAnsi="Times New Roman" w:cs="Times New Roman"/>
              </w:rPr>
            </w:pPr>
            <w:proofErr w:type="spellStart"/>
            <w:r w:rsidRPr="00446E61">
              <w:rPr>
                <w:rFonts w:ascii="Times New Roman" w:hAnsi="Times New Roman" w:cs="Times New Roman"/>
              </w:rPr>
              <w:t>ВСЕГО</w:t>
            </w:r>
            <w:proofErr w:type="gramStart"/>
            <w:r w:rsidRPr="00446E61">
              <w:rPr>
                <w:rFonts w:ascii="Times New Roman" w:hAnsi="Times New Roman" w:cs="Times New Roman"/>
              </w:rPr>
              <w:t>,м</w:t>
            </w:r>
            <w:proofErr w:type="gramEnd"/>
            <w:r w:rsidRPr="00446E61">
              <w:rPr>
                <w:rFonts w:ascii="Times New Roman" w:hAnsi="Times New Roman" w:cs="Times New Roman"/>
              </w:rPr>
              <w:t>лн</w:t>
            </w:r>
            <w:proofErr w:type="spellEnd"/>
            <w:r w:rsidRPr="00446E61">
              <w:rPr>
                <w:rFonts w:ascii="Times New Roman" w:hAnsi="Times New Roman" w:cs="Times New Roman"/>
              </w:rPr>
              <w:t>. руб.</w:t>
            </w:r>
          </w:p>
        </w:tc>
        <w:tc>
          <w:tcPr>
            <w:tcW w:w="2835" w:type="dxa"/>
            <w:gridSpan w:val="5"/>
          </w:tcPr>
          <w:p w:rsidR="0067711D" w:rsidRPr="00446E61" w:rsidRDefault="0067711D"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Реализация Программы по годам</w:t>
            </w:r>
          </w:p>
        </w:tc>
        <w:tc>
          <w:tcPr>
            <w:tcW w:w="1329" w:type="dxa"/>
            <w:vMerge w:val="restart"/>
          </w:tcPr>
          <w:p w:rsidR="0067711D" w:rsidRPr="00446E61" w:rsidRDefault="0067711D" w:rsidP="007F66AB">
            <w:pPr>
              <w:pStyle w:val="ConsPlusCell"/>
              <w:widowControl/>
              <w:tabs>
                <w:tab w:val="left" w:pos="322"/>
              </w:tabs>
              <w:snapToGrid w:val="0"/>
              <w:ind w:left="22" w:right="-70" w:hanging="22"/>
              <w:jc w:val="center"/>
              <w:rPr>
                <w:rFonts w:ascii="Times New Roman" w:hAnsi="Times New Roman" w:cs="Times New Roman"/>
              </w:rPr>
            </w:pPr>
            <w:r w:rsidRPr="00446E61">
              <w:rPr>
                <w:rFonts w:ascii="Times New Roman" w:hAnsi="Times New Roman" w:cs="Times New Roman"/>
              </w:rPr>
              <w:t>Обоснование</w:t>
            </w:r>
            <w:r w:rsidRPr="00446E61">
              <w:rPr>
                <w:rFonts w:ascii="Times New Roman" w:hAnsi="Times New Roman" w:cs="Times New Roman"/>
              </w:rPr>
              <w:br/>
              <w:t>мероприятий</w:t>
            </w:r>
          </w:p>
        </w:tc>
      </w:tr>
      <w:tr w:rsidR="0067711D" w:rsidRPr="00446E61" w:rsidTr="00414764">
        <w:trPr>
          <w:cantSplit/>
          <w:trHeight w:val="240"/>
        </w:trPr>
        <w:tc>
          <w:tcPr>
            <w:tcW w:w="360" w:type="dxa"/>
            <w:vMerge/>
          </w:tcPr>
          <w:p w:rsidR="0067711D" w:rsidRPr="00446E61" w:rsidRDefault="0067711D" w:rsidP="007F66AB">
            <w:pPr>
              <w:pStyle w:val="ConsPlusCell"/>
              <w:widowControl/>
              <w:snapToGrid w:val="0"/>
              <w:jc w:val="center"/>
              <w:rPr>
                <w:rFonts w:ascii="Times New Roman" w:hAnsi="Times New Roman" w:cs="Times New Roman"/>
              </w:rPr>
            </w:pPr>
          </w:p>
        </w:tc>
        <w:tc>
          <w:tcPr>
            <w:tcW w:w="720" w:type="dxa"/>
            <w:vMerge/>
          </w:tcPr>
          <w:p w:rsidR="0067711D" w:rsidRPr="00446E61" w:rsidRDefault="0067711D" w:rsidP="007F66AB">
            <w:pPr>
              <w:pStyle w:val="ConsPlusCell"/>
              <w:widowControl/>
              <w:snapToGrid w:val="0"/>
              <w:jc w:val="center"/>
              <w:rPr>
                <w:rFonts w:ascii="Times New Roman" w:hAnsi="Times New Roman" w:cs="Times New Roman"/>
              </w:rPr>
            </w:pPr>
          </w:p>
        </w:tc>
        <w:tc>
          <w:tcPr>
            <w:tcW w:w="1472" w:type="dxa"/>
            <w:vMerge/>
          </w:tcPr>
          <w:p w:rsidR="0067711D" w:rsidRPr="00446E61" w:rsidRDefault="0067711D" w:rsidP="007F66AB">
            <w:pPr>
              <w:pStyle w:val="ConsPlusCell"/>
              <w:widowControl/>
              <w:snapToGrid w:val="0"/>
              <w:jc w:val="center"/>
              <w:rPr>
                <w:rFonts w:ascii="Times New Roman" w:hAnsi="Times New Roman" w:cs="Times New Roman"/>
              </w:rPr>
            </w:pPr>
          </w:p>
        </w:tc>
        <w:tc>
          <w:tcPr>
            <w:tcW w:w="1417" w:type="dxa"/>
            <w:vMerge/>
          </w:tcPr>
          <w:p w:rsidR="0067711D" w:rsidRPr="00446E61" w:rsidRDefault="0067711D" w:rsidP="007F66AB">
            <w:pPr>
              <w:pStyle w:val="ConsPlusCell"/>
              <w:widowControl/>
              <w:snapToGrid w:val="0"/>
              <w:jc w:val="center"/>
              <w:rPr>
                <w:rFonts w:ascii="Times New Roman" w:hAnsi="Times New Roman" w:cs="Times New Roman"/>
              </w:rPr>
            </w:pPr>
          </w:p>
        </w:tc>
        <w:tc>
          <w:tcPr>
            <w:tcW w:w="810" w:type="dxa"/>
            <w:vMerge/>
          </w:tcPr>
          <w:p w:rsidR="0067711D" w:rsidRPr="00446E61" w:rsidRDefault="0067711D" w:rsidP="007F66AB">
            <w:pPr>
              <w:pStyle w:val="ConsPlusCell"/>
              <w:widowControl/>
              <w:snapToGrid w:val="0"/>
              <w:jc w:val="center"/>
              <w:rPr>
                <w:rFonts w:ascii="Times New Roman" w:hAnsi="Times New Roman" w:cs="Times New Roman"/>
              </w:rPr>
            </w:pPr>
          </w:p>
        </w:tc>
        <w:tc>
          <w:tcPr>
            <w:tcW w:w="608" w:type="dxa"/>
            <w:vMerge/>
          </w:tcPr>
          <w:p w:rsidR="0067711D" w:rsidRPr="00446E61" w:rsidRDefault="0067711D" w:rsidP="007F66AB">
            <w:pPr>
              <w:pStyle w:val="ConsPlusCell"/>
              <w:widowControl/>
              <w:snapToGrid w:val="0"/>
              <w:jc w:val="center"/>
              <w:rPr>
                <w:rFonts w:ascii="Times New Roman" w:hAnsi="Times New Roman" w:cs="Times New Roman"/>
              </w:rPr>
            </w:pPr>
          </w:p>
        </w:tc>
        <w:tc>
          <w:tcPr>
            <w:tcW w:w="1134" w:type="dxa"/>
            <w:gridSpan w:val="2"/>
          </w:tcPr>
          <w:p w:rsidR="0067711D" w:rsidRPr="00446E61" w:rsidRDefault="0067711D"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1 этап</w:t>
            </w:r>
          </w:p>
        </w:tc>
        <w:tc>
          <w:tcPr>
            <w:tcW w:w="1701" w:type="dxa"/>
            <w:gridSpan w:val="3"/>
          </w:tcPr>
          <w:p w:rsidR="0067711D" w:rsidRPr="00446E61" w:rsidRDefault="0067711D"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2 этап</w:t>
            </w:r>
          </w:p>
        </w:tc>
        <w:tc>
          <w:tcPr>
            <w:tcW w:w="1329" w:type="dxa"/>
            <w:vMerge/>
          </w:tcPr>
          <w:p w:rsidR="0067711D" w:rsidRPr="00446E61" w:rsidRDefault="0067711D" w:rsidP="007F66AB">
            <w:pPr>
              <w:pStyle w:val="ConsPlusCell"/>
              <w:widowControl/>
              <w:snapToGrid w:val="0"/>
              <w:jc w:val="center"/>
              <w:rPr>
                <w:rFonts w:ascii="Times New Roman" w:hAnsi="Times New Roman" w:cs="Times New Roman"/>
              </w:rPr>
            </w:pPr>
          </w:p>
        </w:tc>
      </w:tr>
      <w:tr w:rsidR="0067711D" w:rsidRPr="00446E61" w:rsidTr="00414764">
        <w:trPr>
          <w:cantSplit/>
          <w:trHeight w:val="240"/>
        </w:trPr>
        <w:tc>
          <w:tcPr>
            <w:tcW w:w="360" w:type="dxa"/>
            <w:vMerge/>
          </w:tcPr>
          <w:p w:rsidR="0067711D" w:rsidRPr="00446E61" w:rsidRDefault="0067711D" w:rsidP="007F66AB">
            <w:pPr>
              <w:pStyle w:val="ConsPlusCell"/>
              <w:widowControl/>
              <w:snapToGrid w:val="0"/>
              <w:jc w:val="center"/>
              <w:rPr>
                <w:rFonts w:ascii="Times New Roman" w:hAnsi="Times New Roman" w:cs="Times New Roman"/>
              </w:rPr>
            </w:pPr>
          </w:p>
        </w:tc>
        <w:tc>
          <w:tcPr>
            <w:tcW w:w="720" w:type="dxa"/>
            <w:vMerge/>
          </w:tcPr>
          <w:p w:rsidR="0067711D" w:rsidRPr="00446E61" w:rsidRDefault="0067711D" w:rsidP="007F66AB">
            <w:pPr>
              <w:pStyle w:val="ConsPlusCell"/>
              <w:widowControl/>
              <w:snapToGrid w:val="0"/>
              <w:jc w:val="center"/>
              <w:rPr>
                <w:rFonts w:ascii="Times New Roman" w:hAnsi="Times New Roman" w:cs="Times New Roman"/>
              </w:rPr>
            </w:pPr>
          </w:p>
        </w:tc>
        <w:tc>
          <w:tcPr>
            <w:tcW w:w="1472" w:type="dxa"/>
            <w:vMerge/>
          </w:tcPr>
          <w:p w:rsidR="0067711D" w:rsidRPr="00446E61" w:rsidRDefault="0067711D" w:rsidP="007F66AB">
            <w:pPr>
              <w:pStyle w:val="ConsPlusCell"/>
              <w:widowControl/>
              <w:snapToGrid w:val="0"/>
              <w:jc w:val="center"/>
              <w:rPr>
                <w:rFonts w:ascii="Times New Roman" w:hAnsi="Times New Roman" w:cs="Times New Roman"/>
              </w:rPr>
            </w:pPr>
          </w:p>
        </w:tc>
        <w:tc>
          <w:tcPr>
            <w:tcW w:w="1417" w:type="dxa"/>
            <w:vMerge/>
          </w:tcPr>
          <w:p w:rsidR="0067711D" w:rsidRPr="00446E61" w:rsidRDefault="0067711D" w:rsidP="007F66AB">
            <w:pPr>
              <w:pStyle w:val="ConsPlusCell"/>
              <w:widowControl/>
              <w:snapToGrid w:val="0"/>
              <w:jc w:val="center"/>
              <w:rPr>
                <w:rFonts w:ascii="Times New Roman" w:hAnsi="Times New Roman" w:cs="Times New Roman"/>
              </w:rPr>
            </w:pPr>
          </w:p>
        </w:tc>
        <w:tc>
          <w:tcPr>
            <w:tcW w:w="810" w:type="dxa"/>
            <w:vMerge/>
          </w:tcPr>
          <w:p w:rsidR="0067711D" w:rsidRPr="00446E61" w:rsidRDefault="0067711D" w:rsidP="007F66AB">
            <w:pPr>
              <w:pStyle w:val="ConsPlusCell"/>
              <w:widowControl/>
              <w:snapToGrid w:val="0"/>
              <w:jc w:val="center"/>
              <w:rPr>
                <w:rFonts w:ascii="Times New Roman" w:hAnsi="Times New Roman" w:cs="Times New Roman"/>
              </w:rPr>
            </w:pPr>
          </w:p>
        </w:tc>
        <w:tc>
          <w:tcPr>
            <w:tcW w:w="608" w:type="dxa"/>
            <w:vMerge/>
          </w:tcPr>
          <w:p w:rsidR="0067711D" w:rsidRPr="00446E61" w:rsidRDefault="0067711D" w:rsidP="007F66AB">
            <w:pPr>
              <w:pStyle w:val="ConsPlusCell"/>
              <w:widowControl/>
              <w:snapToGrid w:val="0"/>
              <w:jc w:val="center"/>
              <w:rPr>
                <w:rFonts w:ascii="Times New Roman" w:hAnsi="Times New Roman" w:cs="Times New Roman"/>
              </w:rPr>
            </w:pPr>
          </w:p>
        </w:tc>
        <w:tc>
          <w:tcPr>
            <w:tcW w:w="567" w:type="dxa"/>
          </w:tcPr>
          <w:p w:rsidR="0067711D" w:rsidRPr="00446E61" w:rsidRDefault="0067711D" w:rsidP="0067711D">
            <w:pPr>
              <w:pStyle w:val="ConsPlusCell"/>
              <w:widowControl/>
              <w:snapToGrid w:val="0"/>
              <w:jc w:val="center"/>
              <w:rPr>
                <w:rFonts w:ascii="Times New Roman" w:hAnsi="Times New Roman" w:cs="Times New Roman"/>
              </w:rPr>
            </w:pPr>
            <w:r w:rsidRPr="00446E61">
              <w:rPr>
                <w:rFonts w:ascii="Times New Roman" w:hAnsi="Times New Roman" w:cs="Times New Roman"/>
              </w:rPr>
              <w:t>2017</w:t>
            </w:r>
          </w:p>
        </w:tc>
        <w:tc>
          <w:tcPr>
            <w:tcW w:w="567" w:type="dxa"/>
          </w:tcPr>
          <w:p w:rsidR="0067711D" w:rsidRPr="00446E61" w:rsidRDefault="0067711D" w:rsidP="0067711D">
            <w:pPr>
              <w:pStyle w:val="ConsPlusCell"/>
              <w:widowControl/>
              <w:snapToGrid w:val="0"/>
              <w:jc w:val="center"/>
              <w:rPr>
                <w:rFonts w:ascii="Times New Roman" w:hAnsi="Times New Roman" w:cs="Times New Roman"/>
              </w:rPr>
            </w:pPr>
            <w:r w:rsidRPr="00446E61">
              <w:rPr>
                <w:rFonts w:ascii="Times New Roman" w:hAnsi="Times New Roman" w:cs="Times New Roman"/>
              </w:rPr>
              <w:t>2018</w:t>
            </w:r>
          </w:p>
        </w:tc>
        <w:tc>
          <w:tcPr>
            <w:tcW w:w="567" w:type="dxa"/>
          </w:tcPr>
          <w:p w:rsidR="0067711D" w:rsidRPr="00446E61" w:rsidRDefault="0067711D" w:rsidP="0067711D">
            <w:pPr>
              <w:pStyle w:val="ConsPlusCell"/>
              <w:widowControl/>
              <w:snapToGrid w:val="0"/>
              <w:jc w:val="center"/>
              <w:rPr>
                <w:rFonts w:ascii="Times New Roman" w:hAnsi="Times New Roman" w:cs="Times New Roman"/>
              </w:rPr>
            </w:pPr>
            <w:r w:rsidRPr="00446E61">
              <w:rPr>
                <w:rFonts w:ascii="Times New Roman" w:hAnsi="Times New Roman" w:cs="Times New Roman"/>
              </w:rPr>
              <w:t>2019</w:t>
            </w:r>
          </w:p>
        </w:tc>
        <w:tc>
          <w:tcPr>
            <w:tcW w:w="567" w:type="dxa"/>
          </w:tcPr>
          <w:p w:rsidR="0067711D" w:rsidRPr="00446E61" w:rsidRDefault="0067711D" w:rsidP="0067711D">
            <w:pPr>
              <w:pStyle w:val="ConsPlusCell"/>
              <w:widowControl/>
              <w:snapToGrid w:val="0"/>
              <w:jc w:val="center"/>
              <w:rPr>
                <w:rFonts w:ascii="Times New Roman" w:hAnsi="Times New Roman" w:cs="Times New Roman"/>
              </w:rPr>
            </w:pPr>
            <w:r w:rsidRPr="00446E61">
              <w:rPr>
                <w:rFonts w:ascii="Times New Roman" w:hAnsi="Times New Roman" w:cs="Times New Roman"/>
              </w:rPr>
              <w:t>2020</w:t>
            </w:r>
          </w:p>
        </w:tc>
        <w:tc>
          <w:tcPr>
            <w:tcW w:w="567" w:type="dxa"/>
          </w:tcPr>
          <w:p w:rsidR="0067711D" w:rsidRPr="00446E61" w:rsidRDefault="0067711D" w:rsidP="0067711D">
            <w:pPr>
              <w:pStyle w:val="ConsPlusCell"/>
              <w:widowControl/>
              <w:snapToGrid w:val="0"/>
              <w:ind w:right="-70"/>
              <w:jc w:val="center"/>
              <w:rPr>
                <w:rFonts w:ascii="Times New Roman" w:hAnsi="Times New Roman" w:cs="Times New Roman"/>
              </w:rPr>
            </w:pPr>
            <w:r w:rsidRPr="00446E61">
              <w:rPr>
                <w:rFonts w:ascii="Times New Roman" w:hAnsi="Times New Roman" w:cs="Times New Roman"/>
              </w:rPr>
              <w:t>2021</w:t>
            </w:r>
          </w:p>
        </w:tc>
        <w:tc>
          <w:tcPr>
            <w:tcW w:w="1329" w:type="dxa"/>
            <w:vMerge/>
          </w:tcPr>
          <w:p w:rsidR="0067711D" w:rsidRPr="00446E61" w:rsidRDefault="0067711D" w:rsidP="007F66AB">
            <w:pPr>
              <w:pStyle w:val="ConsPlusCell"/>
              <w:widowControl/>
              <w:snapToGrid w:val="0"/>
              <w:jc w:val="center"/>
              <w:rPr>
                <w:rFonts w:ascii="Times New Roman" w:hAnsi="Times New Roman" w:cs="Times New Roman"/>
              </w:rPr>
            </w:pPr>
          </w:p>
        </w:tc>
      </w:tr>
      <w:tr w:rsidR="0067711D" w:rsidRPr="00446E61" w:rsidTr="00414764">
        <w:trPr>
          <w:cantSplit/>
          <w:trHeight w:val="528"/>
        </w:trPr>
        <w:tc>
          <w:tcPr>
            <w:tcW w:w="360" w:type="dxa"/>
          </w:tcPr>
          <w:p w:rsidR="0067711D" w:rsidRPr="00446E61" w:rsidRDefault="0067711D" w:rsidP="007F66AB">
            <w:pPr>
              <w:pStyle w:val="ConsPlusCell"/>
              <w:widowControl/>
              <w:snapToGrid w:val="0"/>
              <w:ind w:right="-70"/>
              <w:jc w:val="center"/>
              <w:rPr>
                <w:rFonts w:ascii="Times New Roman" w:hAnsi="Times New Roman" w:cs="Times New Roman"/>
              </w:rPr>
            </w:pPr>
            <w:r w:rsidRPr="00446E61">
              <w:rPr>
                <w:rFonts w:ascii="Times New Roman" w:hAnsi="Times New Roman" w:cs="Times New Roman"/>
              </w:rPr>
              <w:t>1</w:t>
            </w:r>
          </w:p>
        </w:tc>
        <w:tc>
          <w:tcPr>
            <w:tcW w:w="720" w:type="dxa"/>
          </w:tcPr>
          <w:p w:rsidR="0067711D" w:rsidRPr="00446E61" w:rsidRDefault="0067711D" w:rsidP="007F66AB">
            <w:pPr>
              <w:pStyle w:val="ConsPlusCell"/>
              <w:widowControl/>
              <w:snapToGrid w:val="0"/>
              <w:jc w:val="center"/>
              <w:rPr>
                <w:rFonts w:ascii="Times New Roman" w:hAnsi="Times New Roman" w:cs="Times New Roman"/>
              </w:rPr>
            </w:pPr>
          </w:p>
        </w:tc>
        <w:tc>
          <w:tcPr>
            <w:tcW w:w="1472" w:type="dxa"/>
          </w:tcPr>
          <w:p w:rsidR="0067711D" w:rsidRPr="00446E61" w:rsidRDefault="0067711D" w:rsidP="00A34751">
            <w:pPr>
              <w:pStyle w:val="ConsPlusCell"/>
              <w:widowControl/>
              <w:snapToGrid w:val="0"/>
              <w:jc w:val="center"/>
              <w:rPr>
                <w:rFonts w:ascii="Times New Roman" w:hAnsi="Times New Roman" w:cs="Times New Roman"/>
              </w:rPr>
            </w:pPr>
            <w:r w:rsidRPr="00446E61">
              <w:rPr>
                <w:rFonts w:ascii="Times New Roman" w:hAnsi="Times New Roman" w:cs="Times New Roman"/>
              </w:rPr>
              <w:t xml:space="preserve">с. Таштып </w:t>
            </w:r>
          </w:p>
        </w:tc>
        <w:tc>
          <w:tcPr>
            <w:tcW w:w="1417" w:type="dxa"/>
          </w:tcPr>
          <w:p w:rsidR="0067711D" w:rsidRPr="00446E61" w:rsidRDefault="0067711D" w:rsidP="00A34751">
            <w:pPr>
              <w:pStyle w:val="ConsPlusCell"/>
              <w:widowControl/>
              <w:snapToGrid w:val="0"/>
              <w:jc w:val="center"/>
              <w:rPr>
                <w:rFonts w:ascii="Times New Roman" w:hAnsi="Times New Roman" w:cs="Times New Roman"/>
              </w:rPr>
            </w:pPr>
            <w:r w:rsidRPr="00446E61">
              <w:rPr>
                <w:rFonts w:ascii="Times New Roman" w:hAnsi="Times New Roman" w:cs="Times New Roman"/>
              </w:rPr>
              <w:t xml:space="preserve">Капитальный ремонт и ремонт сетей водоотведения </w:t>
            </w:r>
          </w:p>
        </w:tc>
        <w:tc>
          <w:tcPr>
            <w:tcW w:w="810" w:type="dxa"/>
          </w:tcPr>
          <w:p w:rsidR="0067711D" w:rsidRPr="00446E61" w:rsidRDefault="0067711D"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7,4</w:t>
            </w:r>
          </w:p>
        </w:tc>
        <w:tc>
          <w:tcPr>
            <w:tcW w:w="608" w:type="dxa"/>
          </w:tcPr>
          <w:p w:rsidR="0067711D" w:rsidRPr="00446E61" w:rsidRDefault="00334DF2"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0,25</w:t>
            </w:r>
          </w:p>
        </w:tc>
        <w:tc>
          <w:tcPr>
            <w:tcW w:w="567" w:type="dxa"/>
          </w:tcPr>
          <w:p w:rsidR="0067711D" w:rsidRPr="00446E61" w:rsidRDefault="00334DF2"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0,05</w:t>
            </w:r>
          </w:p>
        </w:tc>
        <w:tc>
          <w:tcPr>
            <w:tcW w:w="567" w:type="dxa"/>
          </w:tcPr>
          <w:p w:rsidR="0067711D" w:rsidRPr="00446E61" w:rsidRDefault="00941451" w:rsidP="00334DF2">
            <w:pPr>
              <w:pStyle w:val="ConsPlusCell"/>
              <w:widowControl/>
              <w:snapToGrid w:val="0"/>
              <w:jc w:val="center"/>
              <w:rPr>
                <w:rFonts w:ascii="Times New Roman" w:hAnsi="Times New Roman" w:cs="Times New Roman"/>
              </w:rPr>
            </w:pPr>
            <w:r w:rsidRPr="00446E61">
              <w:rPr>
                <w:rFonts w:ascii="Times New Roman" w:hAnsi="Times New Roman" w:cs="Times New Roman"/>
              </w:rPr>
              <w:t>0,</w:t>
            </w:r>
            <w:r w:rsidR="00334DF2" w:rsidRPr="00446E61">
              <w:rPr>
                <w:rFonts w:ascii="Times New Roman" w:hAnsi="Times New Roman" w:cs="Times New Roman"/>
              </w:rPr>
              <w:t>05</w:t>
            </w:r>
          </w:p>
        </w:tc>
        <w:tc>
          <w:tcPr>
            <w:tcW w:w="567" w:type="dxa"/>
          </w:tcPr>
          <w:p w:rsidR="0067711D" w:rsidRPr="00446E61" w:rsidRDefault="00941451"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0,</w:t>
            </w:r>
            <w:r w:rsidR="00334DF2" w:rsidRPr="00446E61">
              <w:rPr>
                <w:rFonts w:ascii="Times New Roman" w:hAnsi="Times New Roman" w:cs="Times New Roman"/>
              </w:rPr>
              <w:t>0</w:t>
            </w:r>
            <w:r w:rsidRPr="00446E61">
              <w:rPr>
                <w:rFonts w:ascii="Times New Roman" w:hAnsi="Times New Roman" w:cs="Times New Roman"/>
              </w:rPr>
              <w:t>5</w:t>
            </w:r>
          </w:p>
        </w:tc>
        <w:tc>
          <w:tcPr>
            <w:tcW w:w="567" w:type="dxa"/>
          </w:tcPr>
          <w:p w:rsidR="0067711D" w:rsidRPr="00446E61" w:rsidRDefault="00941451"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0,</w:t>
            </w:r>
            <w:r w:rsidR="00334DF2" w:rsidRPr="00446E61">
              <w:rPr>
                <w:rFonts w:ascii="Times New Roman" w:hAnsi="Times New Roman" w:cs="Times New Roman"/>
              </w:rPr>
              <w:t>0</w:t>
            </w:r>
            <w:r w:rsidRPr="00446E61">
              <w:rPr>
                <w:rFonts w:ascii="Times New Roman" w:hAnsi="Times New Roman" w:cs="Times New Roman"/>
              </w:rPr>
              <w:t>5</w:t>
            </w:r>
          </w:p>
        </w:tc>
        <w:tc>
          <w:tcPr>
            <w:tcW w:w="567" w:type="dxa"/>
          </w:tcPr>
          <w:p w:rsidR="0067711D" w:rsidRPr="00446E61" w:rsidRDefault="00941451" w:rsidP="007F66AB">
            <w:pPr>
              <w:pStyle w:val="ConsPlusCell"/>
              <w:widowControl/>
              <w:snapToGrid w:val="0"/>
              <w:ind w:right="-70"/>
              <w:jc w:val="center"/>
              <w:rPr>
                <w:rFonts w:ascii="Times New Roman" w:hAnsi="Times New Roman" w:cs="Times New Roman"/>
              </w:rPr>
            </w:pPr>
            <w:r w:rsidRPr="00446E61">
              <w:rPr>
                <w:rFonts w:ascii="Times New Roman" w:hAnsi="Times New Roman" w:cs="Times New Roman"/>
              </w:rPr>
              <w:t>0,</w:t>
            </w:r>
            <w:r w:rsidR="00334DF2" w:rsidRPr="00446E61">
              <w:rPr>
                <w:rFonts w:ascii="Times New Roman" w:hAnsi="Times New Roman" w:cs="Times New Roman"/>
              </w:rPr>
              <w:t>0</w:t>
            </w:r>
            <w:r w:rsidRPr="00446E61">
              <w:rPr>
                <w:rFonts w:ascii="Times New Roman" w:hAnsi="Times New Roman" w:cs="Times New Roman"/>
              </w:rPr>
              <w:t>5</w:t>
            </w:r>
          </w:p>
        </w:tc>
        <w:tc>
          <w:tcPr>
            <w:tcW w:w="1329" w:type="dxa"/>
          </w:tcPr>
          <w:p w:rsidR="0067711D" w:rsidRPr="00446E61" w:rsidRDefault="0067711D" w:rsidP="00414764">
            <w:pPr>
              <w:pStyle w:val="ConsPlusCell"/>
              <w:widowControl/>
              <w:snapToGrid w:val="0"/>
              <w:jc w:val="center"/>
              <w:rPr>
                <w:rFonts w:ascii="Times New Roman" w:hAnsi="Times New Roman" w:cs="Times New Roman"/>
              </w:rPr>
            </w:pPr>
            <w:r w:rsidRPr="00446E61">
              <w:rPr>
                <w:rFonts w:ascii="Times New Roman" w:hAnsi="Times New Roman" w:cs="Times New Roman"/>
              </w:rPr>
              <w:t>Увеличение пропускной способности сетей</w:t>
            </w:r>
          </w:p>
        </w:tc>
      </w:tr>
      <w:tr w:rsidR="0067711D" w:rsidRPr="00446E61" w:rsidTr="00414764">
        <w:trPr>
          <w:cantSplit/>
          <w:trHeight w:val="528"/>
        </w:trPr>
        <w:tc>
          <w:tcPr>
            <w:tcW w:w="360" w:type="dxa"/>
          </w:tcPr>
          <w:p w:rsidR="0067711D" w:rsidRPr="00446E61" w:rsidRDefault="0067711D" w:rsidP="007F66AB">
            <w:pPr>
              <w:pStyle w:val="ConsPlusCell"/>
              <w:widowControl/>
              <w:snapToGrid w:val="0"/>
              <w:ind w:right="-70"/>
              <w:jc w:val="center"/>
              <w:rPr>
                <w:rFonts w:ascii="Times New Roman" w:hAnsi="Times New Roman" w:cs="Times New Roman"/>
              </w:rPr>
            </w:pPr>
            <w:r w:rsidRPr="00446E61">
              <w:rPr>
                <w:rFonts w:ascii="Times New Roman" w:hAnsi="Times New Roman" w:cs="Times New Roman"/>
              </w:rPr>
              <w:t>2</w:t>
            </w:r>
          </w:p>
        </w:tc>
        <w:tc>
          <w:tcPr>
            <w:tcW w:w="720" w:type="dxa"/>
          </w:tcPr>
          <w:p w:rsidR="0067711D" w:rsidRPr="00446E61" w:rsidRDefault="0067711D" w:rsidP="007F66AB">
            <w:pPr>
              <w:pStyle w:val="ConsPlusCell"/>
              <w:widowControl/>
              <w:snapToGrid w:val="0"/>
              <w:jc w:val="center"/>
              <w:rPr>
                <w:rFonts w:ascii="Times New Roman" w:hAnsi="Times New Roman" w:cs="Times New Roman"/>
              </w:rPr>
            </w:pPr>
          </w:p>
        </w:tc>
        <w:tc>
          <w:tcPr>
            <w:tcW w:w="1472" w:type="dxa"/>
          </w:tcPr>
          <w:p w:rsidR="0067711D" w:rsidRPr="00446E61" w:rsidRDefault="0067711D" w:rsidP="00A34751">
            <w:pPr>
              <w:pStyle w:val="ConsPlusCell"/>
              <w:widowControl/>
              <w:snapToGrid w:val="0"/>
              <w:jc w:val="center"/>
              <w:rPr>
                <w:rFonts w:ascii="Times New Roman" w:hAnsi="Times New Roman" w:cs="Times New Roman"/>
              </w:rPr>
            </w:pPr>
            <w:r w:rsidRPr="00446E61">
              <w:rPr>
                <w:rFonts w:ascii="Times New Roman" w:hAnsi="Times New Roman" w:cs="Times New Roman"/>
              </w:rPr>
              <w:t>с</w:t>
            </w:r>
            <w:proofErr w:type="gramStart"/>
            <w:r w:rsidRPr="00446E61">
              <w:rPr>
                <w:rFonts w:ascii="Times New Roman" w:hAnsi="Times New Roman" w:cs="Times New Roman"/>
              </w:rPr>
              <w:t>.Т</w:t>
            </w:r>
            <w:proofErr w:type="gramEnd"/>
            <w:r w:rsidRPr="00446E61">
              <w:rPr>
                <w:rFonts w:ascii="Times New Roman" w:hAnsi="Times New Roman" w:cs="Times New Roman"/>
              </w:rPr>
              <w:t>аштып</w:t>
            </w:r>
          </w:p>
        </w:tc>
        <w:tc>
          <w:tcPr>
            <w:tcW w:w="1417" w:type="dxa"/>
          </w:tcPr>
          <w:p w:rsidR="0067711D" w:rsidRPr="00446E61" w:rsidRDefault="0067711D" w:rsidP="00A34751">
            <w:pPr>
              <w:pStyle w:val="ConsPlusCell"/>
              <w:widowControl/>
              <w:snapToGrid w:val="0"/>
              <w:jc w:val="center"/>
              <w:rPr>
                <w:rFonts w:ascii="Times New Roman" w:hAnsi="Times New Roman" w:cs="Times New Roman"/>
              </w:rPr>
            </w:pPr>
            <w:r w:rsidRPr="00446E61">
              <w:rPr>
                <w:rFonts w:ascii="Times New Roman" w:hAnsi="Times New Roman" w:cs="Times New Roman"/>
              </w:rPr>
              <w:t>Капитальный ремонт очистных сооружений</w:t>
            </w:r>
          </w:p>
        </w:tc>
        <w:tc>
          <w:tcPr>
            <w:tcW w:w="810" w:type="dxa"/>
          </w:tcPr>
          <w:p w:rsidR="0067711D" w:rsidRPr="00446E61" w:rsidRDefault="0067711D"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1</w:t>
            </w:r>
          </w:p>
        </w:tc>
        <w:tc>
          <w:tcPr>
            <w:tcW w:w="608" w:type="dxa"/>
          </w:tcPr>
          <w:p w:rsidR="0067711D" w:rsidRPr="00446E61" w:rsidRDefault="00334DF2"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0,25</w:t>
            </w:r>
          </w:p>
        </w:tc>
        <w:tc>
          <w:tcPr>
            <w:tcW w:w="567" w:type="dxa"/>
          </w:tcPr>
          <w:p w:rsidR="0067711D" w:rsidRPr="00446E61" w:rsidRDefault="0067711D"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0</w:t>
            </w:r>
            <w:r w:rsidR="00334DF2" w:rsidRPr="00446E61">
              <w:rPr>
                <w:rFonts w:ascii="Times New Roman" w:hAnsi="Times New Roman" w:cs="Times New Roman"/>
              </w:rPr>
              <w:t>,05</w:t>
            </w:r>
          </w:p>
        </w:tc>
        <w:tc>
          <w:tcPr>
            <w:tcW w:w="567" w:type="dxa"/>
          </w:tcPr>
          <w:p w:rsidR="0067711D" w:rsidRPr="00446E61" w:rsidRDefault="00334DF2" w:rsidP="00334DF2">
            <w:pPr>
              <w:pStyle w:val="ConsPlusCell"/>
              <w:widowControl/>
              <w:snapToGrid w:val="0"/>
              <w:jc w:val="center"/>
              <w:rPr>
                <w:rFonts w:ascii="Times New Roman" w:hAnsi="Times New Roman" w:cs="Times New Roman"/>
              </w:rPr>
            </w:pPr>
            <w:r w:rsidRPr="00446E61">
              <w:rPr>
                <w:rFonts w:ascii="Times New Roman" w:hAnsi="Times New Roman" w:cs="Times New Roman"/>
              </w:rPr>
              <w:t>0,05</w:t>
            </w:r>
          </w:p>
        </w:tc>
        <w:tc>
          <w:tcPr>
            <w:tcW w:w="567" w:type="dxa"/>
          </w:tcPr>
          <w:p w:rsidR="0067711D" w:rsidRPr="00446E61" w:rsidRDefault="00334DF2"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0,05</w:t>
            </w:r>
          </w:p>
        </w:tc>
        <w:tc>
          <w:tcPr>
            <w:tcW w:w="567" w:type="dxa"/>
          </w:tcPr>
          <w:p w:rsidR="0067711D" w:rsidRPr="00446E61" w:rsidRDefault="00334DF2" w:rsidP="007F66AB">
            <w:pPr>
              <w:pStyle w:val="ConsPlusCell"/>
              <w:widowControl/>
              <w:snapToGrid w:val="0"/>
              <w:jc w:val="center"/>
              <w:rPr>
                <w:rFonts w:ascii="Times New Roman" w:hAnsi="Times New Roman" w:cs="Times New Roman"/>
              </w:rPr>
            </w:pPr>
            <w:r w:rsidRPr="00446E61">
              <w:rPr>
                <w:rFonts w:ascii="Times New Roman" w:hAnsi="Times New Roman" w:cs="Times New Roman"/>
              </w:rPr>
              <w:t>0,05</w:t>
            </w:r>
          </w:p>
        </w:tc>
        <w:tc>
          <w:tcPr>
            <w:tcW w:w="567" w:type="dxa"/>
          </w:tcPr>
          <w:p w:rsidR="0067711D" w:rsidRPr="00446E61" w:rsidRDefault="00334DF2" w:rsidP="007F66AB">
            <w:pPr>
              <w:pStyle w:val="ConsPlusCell"/>
              <w:widowControl/>
              <w:snapToGrid w:val="0"/>
              <w:ind w:right="-70"/>
              <w:jc w:val="center"/>
              <w:rPr>
                <w:rFonts w:ascii="Times New Roman" w:hAnsi="Times New Roman" w:cs="Times New Roman"/>
              </w:rPr>
            </w:pPr>
            <w:r w:rsidRPr="00446E61">
              <w:rPr>
                <w:rFonts w:ascii="Times New Roman" w:hAnsi="Times New Roman" w:cs="Times New Roman"/>
              </w:rPr>
              <w:t>0,05</w:t>
            </w:r>
          </w:p>
        </w:tc>
        <w:tc>
          <w:tcPr>
            <w:tcW w:w="1329" w:type="dxa"/>
          </w:tcPr>
          <w:p w:rsidR="0067711D" w:rsidRPr="00446E61" w:rsidRDefault="0067711D" w:rsidP="00414764">
            <w:pPr>
              <w:pStyle w:val="ConsPlusCell"/>
              <w:widowControl/>
              <w:snapToGrid w:val="0"/>
              <w:jc w:val="center"/>
              <w:rPr>
                <w:rFonts w:ascii="Times New Roman" w:hAnsi="Times New Roman" w:cs="Times New Roman"/>
              </w:rPr>
            </w:pPr>
            <w:r w:rsidRPr="00446E61">
              <w:rPr>
                <w:rFonts w:ascii="Times New Roman" w:hAnsi="Times New Roman" w:cs="Times New Roman"/>
              </w:rPr>
              <w:t>Износ оборудования, снижение уровня очистки сточных вод.</w:t>
            </w:r>
          </w:p>
        </w:tc>
      </w:tr>
    </w:tbl>
    <w:p w:rsidR="008D0C87" w:rsidRPr="00446E61" w:rsidRDefault="008D0C87" w:rsidP="008D0C87">
      <w:pPr>
        <w:pStyle w:val="ConsPlusTitle"/>
        <w:widowControl/>
        <w:ind w:firstLine="709"/>
        <w:jc w:val="both"/>
        <w:rPr>
          <w:rFonts w:ascii="Times New Roman" w:hAnsi="Times New Roman" w:cs="Times New Roman"/>
          <w:b w:val="0"/>
          <w:sz w:val="26"/>
          <w:szCs w:val="26"/>
        </w:rPr>
      </w:pPr>
    </w:p>
    <w:p w:rsidR="005A4350" w:rsidRPr="00446E61" w:rsidRDefault="005A4350" w:rsidP="008D0C87">
      <w:pPr>
        <w:autoSpaceDE w:val="0"/>
        <w:spacing w:after="0" w:line="240" w:lineRule="auto"/>
        <w:jc w:val="center"/>
        <w:rPr>
          <w:rFonts w:ascii="Times New Roman" w:hAnsi="Times New Roman"/>
          <w:sz w:val="26"/>
          <w:szCs w:val="26"/>
        </w:rPr>
      </w:pPr>
    </w:p>
    <w:p w:rsidR="005A4350" w:rsidRPr="00446E61" w:rsidRDefault="005A4350" w:rsidP="008D0C87">
      <w:pPr>
        <w:autoSpaceDE w:val="0"/>
        <w:spacing w:after="0" w:line="240" w:lineRule="auto"/>
        <w:jc w:val="center"/>
        <w:rPr>
          <w:rFonts w:ascii="Times New Roman" w:hAnsi="Times New Roman"/>
          <w:sz w:val="26"/>
          <w:szCs w:val="26"/>
        </w:rPr>
      </w:pPr>
    </w:p>
    <w:p w:rsidR="008D0C87" w:rsidRPr="00446E61" w:rsidRDefault="007D650D" w:rsidP="008D0C87">
      <w:pPr>
        <w:autoSpaceDE w:val="0"/>
        <w:spacing w:after="0" w:line="240" w:lineRule="auto"/>
        <w:jc w:val="center"/>
        <w:rPr>
          <w:rFonts w:ascii="Times New Roman" w:hAnsi="Times New Roman"/>
          <w:sz w:val="26"/>
          <w:szCs w:val="26"/>
        </w:rPr>
      </w:pPr>
      <w:r w:rsidRPr="00446E61">
        <w:rPr>
          <w:rFonts w:ascii="Times New Roman" w:hAnsi="Times New Roman"/>
          <w:sz w:val="26"/>
          <w:szCs w:val="26"/>
        </w:rPr>
        <w:t>7</w:t>
      </w:r>
      <w:r w:rsidR="008D0C87" w:rsidRPr="00446E61">
        <w:rPr>
          <w:rFonts w:ascii="Times New Roman" w:hAnsi="Times New Roman"/>
          <w:sz w:val="26"/>
          <w:szCs w:val="26"/>
        </w:rPr>
        <w:t>. ФОРМИРОВАНИЕ СВОДНОГО ПЛАНА ПРОГРАММНЫХ МЕРОПРИЯТИЙ</w:t>
      </w:r>
    </w:p>
    <w:p w:rsidR="008D0C87" w:rsidRPr="00446E61" w:rsidRDefault="008D0C87" w:rsidP="008D0C87">
      <w:pPr>
        <w:autoSpaceDE w:val="0"/>
        <w:spacing w:after="0" w:line="240" w:lineRule="auto"/>
        <w:jc w:val="center"/>
        <w:rPr>
          <w:rFonts w:ascii="Times New Roman" w:hAnsi="Times New Roman"/>
          <w:sz w:val="26"/>
          <w:szCs w:val="26"/>
        </w:rPr>
      </w:pPr>
      <w:r w:rsidRPr="00446E61">
        <w:rPr>
          <w:rFonts w:ascii="Times New Roman" w:hAnsi="Times New Roman"/>
          <w:sz w:val="26"/>
          <w:szCs w:val="26"/>
        </w:rPr>
        <w:t xml:space="preserve">КОМПЛЕКСНОГО РАЗВИТИЯ КОММУНАЛЬНОЙ ИНФРАСТРУКТУРЫ </w:t>
      </w:r>
    </w:p>
    <w:p w:rsidR="008D0C87" w:rsidRPr="00446E61" w:rsidRDefault="008D0C87" w:rsidP="008D0C87">
      <w:pPr>
        <w:autoSpaceDE w:val="0"/>
        <w:spacing w:after="0" w:line="240" w:lineRule="auto"/>
        <w:jc w:val="center"/>
        <w:rPr>
          <w:rFonts w:ascii="Times New Roman" w:hAnsi="Times New Roman"/>
          <w:sz w:val="26"/>
          <w:szCs w:val="26"/>
        </w:rPr>
      </w:pPr>
    </w:p>
    <w:p w:rsidR="008D0C87" w:rsidRPr="00446E61" w:rsidRDefault="008D0C87" w:rsidP="008D0C87">
      <w:pPr>
        <w:autoSpaceDE w:val="0"/>
        <w:spacing w:after="0" w:line="240" w:lineRule="auto"/>
        <w:jc w:val="right"/>
        <w:rPr>
          <w:rFonts w:ascii="Times New Roman" w:hAnsi="Times New Roman"/>
          <w:sz w:val="26"/>
          <w:szCs w:val="26"/>
        </w:rPr>
      </w:pPr>
      <w:r w:rsidRPr="00446E61">
        <w:rPr>
          <w:rFonts w:ascii="Times New Roman" w:hAnsi="Times New Roman"/>
          <w:sz w:val="26"/>
          <w:szCs w:val="26"/>
        </w:rPr>
        <w:t xml:space="preserve">Таблица </w:t>
      </w:r>
      <w:r w:rsidR="005A4350" w:rsidRPr="00446E61">
        <w:rPr>
          <w:rFonts w:ascii="Times New Roman" w:hAnsi="Times New Roman"/>
          <w:sz w:val="26"/>
          <w:szCs w:val="26"/>
        </w:rPr>
        <w:t>1</w:t>
      </w:r>
      <w:r w:rsidR="002B19F3" w:rsidRPr="00446E61">
        <w:rPr>
          <w:rFonts w:ascii="Times New Roman" w:hAnsi="Times New Roman"/>
          <w:sz w:val="26"/>
          <w:szCs w:val="26"/>
        </w:rPr>
        <w:t>4</w:t>
      </w:r>
    </w:p>
    <w:p w:rsidR="008D0C87" w:rsidRPr="00446E61" w:rsidRDefault="008D0C87" w:rsidP="008D0C87">
      <w:pPr>
        <w:autoSpaceDE w:val="0"/>
        <w:spacing w:after="0" w:line="240" w:lineRule="auto"/>
        <w:jc w:val="both"/>
        <w:rPr>
          <w:rFonts w:ascii="Times New Roman" w:hAnsi="Times New Roman"/>
          <w:sz w:val="26"/>
          <w:szCs w:val="26"/>
        </w:rPr>
      </w:pPr>
    </w:p>
    <w:p w:rsidR="008D0C87" w:rsidRPr="00446E61" w:rsidRDefault="008D0C87" w:rsidP="008D0C87">
      <w:pPr>
        <w:pStyle w:val="ConsPlusTitle"/>
        <w:widowControl/>
        <w:jc w:val="center"/>
        <w:rPr>
          <w:rFonts w:ascii="Times New Roman" w:hAnsi="Times New Roman" w:cs="Times New Roman"/>
          <w:b w:val="0"/>
          <w:sz w:val="26"/>
          <w:szCs w:val="26"/>
        </w:rPr>
      </w:pPr>
      <w:r w:rsidRPr="00446E61">
        <w:rPr>
          <w:rFonts w:ascii="Times New Roman" w:hAnsi="Times New Roman" w:cs="Times New Roman"/>
          <w:b w:val="0"/>
          <w:sz w:val="26"/>
          <w:szCs w:val="26"/>
        </w:rPr>
        <w:t>Сводный перечень мероприятий по развитию систем</w:t>
      </w:r>
    </w:p>
    <w:p w:rsidR="008D0C87" w:rsidRPr="00446E61" w:rsidRDefault="007C636B" w:rsidP="008D0C87">
      <w:pPr>
        <w:pStyle w:val="ConsPlusTitle"/>
        <w:widowControl/>
        <w:jc w:val="center"/>
        <w:rPr>
          <w:rFonts w:ascii="Times New Roman" w:hAnsi="Times New Roman" w:cs="Times New Roman"/>
          <w:b w:val="0"/>
          <w:sz w:val="26"/>
          <w:szCs w:val="26"/>
        </w:rPr>
      </w:pPr>
      <w:r w:rsidRPr="00446E61">
        <w:rPr>
          <w:rFonts w:ascii="Times New Roman" w:hAnsi="Times New Roman" w:cs="Times New Roman"/>
          <w:b w:val="0"/>
          <w:sz w:val="26"/>
          <w:szCs w:val="26"/>
        </w:rPr>
        <w:t xml:space="preserve">коммунальной инфраструктуры </w:t>
      </w:r>
      <w:r w:rsidR="008D0C87" w:rsidRPr="00446E61">
        <w:rPr>
          <w:rFonts w:ascii="Times New Roman" w:hAnsi="Times New Roman" w:cs="Times New Roman"/>
          <w:b w:val="0"/>
          <w:sz w:val="26"/>
          <w:szCs w:val="26"/>
        </w:rPr>
        <w:t xml:space="preserve"> </w:t>
      </w:r>
      <w:r w:rsidRPr="00446E61">
        <w:rPr>
          <w:rFonts w:ascii="Times New Roman" w:hAnsi="Times New Roman" w:cs="Times New Roman"/>
          <w:b w:val="0"/>
          <w:sz w:val="26"/>
          <w:szCs w:val="26"/>
        </w:rPr>
        <w:t>Таштыпского</w:t>
      </w:r>
      <w:r w:rsidR="00075736" w:rsidRPr="00446E61">
        <w:rPr>
          <w:rFonts w:ascii="Times New Roman" w:hAnsi="Times New Roman" w:cs="Times New Roman"/>
          <w:b w:val="0"/>
          <w:sz w:val="26"/>
          <w:szCs w:val="26"/>
        </w:rPr>
        <w:t xml:space="preserve"> сельсовет</w:t>
      </w:r>
      <w:r w:rsidRPr="00446E61">
        <w:rPr>
          <w:rFonts w:ascii="Times New Roman" w:hAnsi="Times New Roman" w:cs="Times New Roman"/>
          <w:b w:val="0"/>
          <w:sz w:val="26"/>
          <w:szCs w:val="26"/>
        </w:rPr>
        <w:t>а</w:t>
      </w:r>
      <w:r w:rsidR="00075736" w:rsidRPr="00446E61">
        <w:rPr>
          <w:rFonts w:ascii="Times New Roman" w:hAnsi="Times New Roman" w:cs="Times New Roman"/>
          <w:b w:val="0"/>
          <w:sz w:val="26"/>
          <w:szCs w:val="26"/>
        </w:rPr>
        <w:t xml:space="preserve"> </w:t>
      </w:r>
      <w:r w:rsidR="008D0C87" w:rsidRPr="00446E61">
        <w:rPr>
          <w:rFonts w:ascii="Times New Roman" w:hAnsi="Times New Roman" w:cs="Times New Roman"/>
          <w:b w:val="0"/>
          <w:sz w:val="26"/>
          <w:szCs w:val="26"/>
        </w:rPr>
        <w:t>на период 201</w:t>
      </w:r>
      <w:r w:rsidRPr="00446E61">
        <w:rPr>
          <w:rFonts w:ascii="Times New Roman" w:hAnsi="Times New Roman" w:cs="Times New Roman"/>
          <w:b w:val="0"/>
          <w:sz w:val="26"/>
          <w:szCs w:val="26"/>
        </w:rPr>
        <w:t>8</w:t>
      </w:r>
      <w:r w:rsidR="008D0C87" w:rsidRPr="00446E61">
        <w:rPr>
          <w:rFonts w:ascii="Times New Roman" w:hAnsi="Times New Roman" w:cs="Times New Roman"/>
          <w:b w:val="0"/>
          <w:sz w:val="26"/>
          <w:szCs w:val="26"/>
        </w:rPr>
        <w:t xml:space="preserve"> - 20</w:t>
      </w:r>
      <w:r w:rsidRPr="00446E61">
        <w:rPr>
          <w:rFonts w:ascii="Times New Roman" w:hAnsi="Times New Roman" w:cs="Times New Roman"/>
          <w:b w:val="0"/>
          <w:sz w:val="26"/>
          <w:szCs w:val="26"/>
        </w:rPr>
        <w:t>22</w:t>
      </w:r>
      <w:r w:rsidR="008D0C87" w:rsidRPr="00446E61">
        <w:rPr>
          <w:rFonts w:ascii="Times New Roman" w:hAnsi="Times New Roman" w:cs="Times New Roman"/>
          <w:b w:val="0"/>
          <w:sz w:val="26"/>
          <w:szCs w:val="26"/>
        </w:rPr>
        <w:t>г.г.</w:t>
      </w:r>
    </w:p>
    <w:tbl>
      <w:tblPr>
        <w:tblW w:w="0" w:type="auto"/>
        <w:tblInd w:w="70" w:type="dxa"/>
        <w:tblLayout w:type="fixed"/>
        <w:tblCellMar>
          <w:left w:w="70" w:type="dxa"/>
          <w:right w:w="70" w:type="dxa"/>
        </w:tblCellMar>
        <w:tblLook w:val="0000"/>
      </w:tblPr>
      <w:tblGrid>
        <w:gridCol w:w="540"/>
        <w:gridCol w:w="7257"/>
        <w:gridCol w:w="1574"/>
      </w:tblGrid>
      <w:tr w:rsidR="0020672F" w:rsidRPr="00446E61" w:rsidTr="002A1B13">
        <w:trPr>
          <w:cantSplit/>
          <w:trHeight w:val="360"/>
        </w:trPr>
        <w:tc>
          <w:tcPr>
            <w:tcW w:w="540" w:type="dxa"/>
            <w:tcBorders>
              <w:top w:val="single" w:sz="4" w:space="0" w:color="000000"/>
              <w:left w:val="single" w:sz="4" w:space="0" w:color="000000"/>
              <w:bottom w:val="single" w:sz="4" w:space="0" w:color="000000"/>
            </w:tcBorders>
          </w:tcPr>
          <w:p w:rsidR="0020672F" w:rsidRPr="00446E61" w:rsidRDefault="0020672F" w:rsidP="002A1B13">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N </w:t>
            </w:r>
            <w:r w:rsidRPr="00446E61">
              <w:rPr>
                <w:rFonts w:ascii="Times New Roman" w:hAnsi="Times New Roman" w:cs="Times New Roman"/>
                <w:sz w:val="24"/>
                <w:szCs w:val="24"/>
              </w:rPr>
              <w:br/>
            </w:r>
            <w:proofErr w:type="gramStart"/>
            <w:r w:rsidRPr="00446E61">
              <w:rPr>
                <w:rFonts w:ascii="Times New Roman" w:hAnsi="Times New Roman" w:cs="Times New Roman"/>
                <w:sz w:val="24"/>
                <w:szCs w:val="24"/>
              </w:rPr>
              <w:t>п</w:t>
            </w:r>
            <w:proofErr w:type="gramEnd"/>
            <w:r w:rsidRPr="00446E61">
              <w:rPr>
                <w:rFonts w:ascii="Times New Roman" w:hAnsi="Times New Roman" w:cs="Times New Roman"/>
                <w:sz w:val="24"/>
                <w:szCs w:val="24"/>
              </w:rPr>
              <w:t>/п</w:t>
            </w:r>
          </w:p>
        </w:tc>
        <w:tc>
          <w:tcPr>
            <w:tcW w:w="7257" w:type="dxa"/>
            <w:tcBorders>
              <w:top w:val="single" w:sz="4" w:space="0" w:color="000000"/>
              <w:left w:val="single" w:sz="4" w:space="0" w:color="000000"/>
              <w:bottom w:val="single" w:sz="4" w:space="0" w:color="000000"/>
            </w:tcBorders>
          </w:tcPr>
          <w:p w:rsidR="0020672F" w:rsidRPr="00446E61" w:rsidRDefault="0020672F" w:rsidP="002A1B13">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Технические мероприятия                  </w:t>
            </w:r>
          </w:p>
        </w:tc>
        <w:tc>
          <w:tcPr>
            <w:tcW w:w="1574" w:type="dxa"/>
            <w:tcBorders>
              <w:top w:val="single" w:sz="4" w:space="0" w:color="000000"/>
              <w:left w:val="single" w:sz="4" w:space="0" w:color="000000"/>
              <w:bottom w:val="single" w:sz="4" w:space="0" w:color="000000"/>
              <w:right w:val="single" w:sz="4" w:space="0" w:color="000000"/>
            </w:tcBorders>
          </w:tcPr>
          <w:p w:rsidR="00334DF2" w:rsidRPr="00446E61" w:rsidRDefault="00334DF2" w:rsidP="002A1B13">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Средства местного бюджета Таштыпского сельсовета</w:t>
            </w:r>
          </w:p>
          <w:p w:rsidR="0020672F" w:rsidRPr="00446E61" w:rsidRDefault="0020672F" w:rsidP="002A1B13">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Всего,  </w:t>
            </w:r>
            <w:r w:rsidRPr="00446E61">
              <w:rPr>
                <w:rFonts w:ascii="Times New Roman" w:hAnsi="Times New Roman" w:cs="Times New Roman"/>
                <w:sz w:val="24"/>
                <w:szCs w:val="24"/>
              </w:rPr>
              <w:br/>
              <w:t>млн. руб.</w:t>
            </w:r>
          </w:p>
        </w:tc>
      </w:tr>
      <w:tr w:rsidR="0020672F" w:rsidRPr="00446E61" w:rsidTr="005A4350">
        <w:trPr>
          <w:cantSplit/>
          <w:trHeight w:val="70"/>
        </w:trPr>
        <w:tc>
          <w:tcPr>
            <w:tcW w:w="9371" w:type="dxa"/>
            <w:gridSpan w:val="3"/>
            <w:tcBorders>
              <w:top w:val="single" w:sz="4" w:space="0" w:color="000000"/>
              <w:left w:val="single" w:sz="4" w:space="0" w:color="000000"/>
              <w:bottom w:val="single" w:sz="4" w:space="0" w:color="000000"/>
              <w:right w:val="single" w:sz="4" w:space="0" w:color="000000"/>
            </w:tcBorders>
          </w:tcPr>
          <w:p w:rsidR="0020672F" w:rsidRPr="00446E61" w:rsidRDefault="0020672F" w:rsidP="002A1B13">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Теплоснабжение                                                           </w:t>
            </w:r>
          </w:p>
        </w:tc>
      </w:tr>
      <w:tr w:rsidR="0020672F" w:rsidRPr="00446E61" w:rsidTr="002A1B13">
        <w:trPr>
          <w:cantSplit/>
          <w:trHeight w:val="240"/>
        </w:trPr>
        <w:tc>
          <w:tcPr>
            <w:tcW w:w="540" w:type="dxa"/>
            <w:tcBorders>
              <w:top w:val="single" w:sz="4" w:space="0" w:color="000000"/>
              <w:left w:val="single" w:sz="4" w:space="0" w:color="000000"/>
              <w:bottom w:val="single" w:sz="4" w:space="0" w:color="000000"/>
            </w:tcBorders>
          </w:tcPr>
          <w:p w:rsidR="0020672F" w:rsidRPr="00446E61" w:rsidRDefault="0020672F" w:rsidP="002A1B13">
            <w:pPr>
              <w:pStyle w:val="ConsPlusCell"/>
              <w:widowControl/>
              <w:snapToGrid w:val="0"/>
              <w:rPr>
                <w:rFonts w:ascii="Times New Roman" w:hAnsi="Times New Roman" w:cs="Times New Roman"/>
                <w:sz w:val="24"/>
                <w:szCs w:val="24"/>
              </w:rPr>
            </w:pPr>
          </w:p>
        </w:tc>
        <w:tc>
          <w:tcPr>
            <w:tcW w:w="7257" w:type="dxa"/>
            <w:tcBorders>
              <w:top w:val="single" w:sz="4" w:space="0" w:color="000000"/>
              <w:left w:val="single" w:sz="4" w:space="0" w:color="000000"/>
              <w:bottom w:val="single" w:sz="4" w:space="0" w:color="000000"/>
            </w:tcBorders>
          </w:tcPr>
          <w:p w:rsidR="0020672F" w:rsidRPr="00446E61" w:rsidRDefault="0020672F" w:rsidP="002A1B13">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Реконструкция системы теплоснабжения:                      </w:t>
            </w:r>
          </w:p>
        </w:tc>
        <w:tc>
          <w:tcPr>
            <w:tcW w:w="1574" w:type="dxa"/>
            <w:tcBorders>
              <w:top w:val="single" w:sz="4" w:space="0" w:color="000000"/>
              <w:left w:val="single" w:sz="4" w:space="0" w:color="000000"/>
              <w:bottom w:val="single" w:sz="4" w:space="0" w:color="000000"/>
              <w:right w:val="single" w:sz="4" w:space="0" w:color="000000"/>
            </w:tcBorders>
          </w:tcPr>
          <w:p w:rsidR="0020672F" w:rsidRPr="00446E61" w:rsidRDefault="0020672F" w:rsidP="002A1B13">
            <w:pPr>
              <w:pStyle w:val="ConsPlusCell"/>
              <w:widowControl/>
              <w:snapToGrid w:val="0"/>
              <w:jc w:val="center"/>
              <w:rPr>
                <w:rFonts w:ascii="Times New Roman" w:hAnsi="Times New Roman" w:cs="Times New Roman"/>
                <w:sz w:val="24"/>
                <w:szCs w:val="24"/>
              </w:rPr>
            </w:pPr>
          </w:p>
        </w:tc>
      </w:tr>
      <w:tr w:rsidR="0020672F" w:rsidRPr="00446E61" w:rsidTr="002A1B13">
        <w:trPr>
          <w:cantSplit/>
          <w:trHeight w:val="240"/>
        </w:trPr>
        <w:tc>
          <w:tcPr>
            <w:tcW w:w="540" w:type="dxa"/>
            <w:tcBorders>
              <w:top w:val="single" w:sz="4" w:space="0" w:color="000000"/>
              <w:left w:val="single" w:sz="4" w:space="0" w:color="000000"/>
              <w:bottom w:val="single" w:sz="4" w:space="0" w:color="000000"/>
            </w:tcBorders>
          </w:tcPr>
          <w:p w:rsidR="0020672F" w:rsidRPr="00446E61" w:rsidRDefault="0020672F" w:rsidP="002A1B13">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1 </w:t>
            </w:r>
          </w:p>
        </w:tc>
        <w:tc>
          <w:tcPr>
            <w:tcW w:w="7257" w:type="dxa"/>
            <w:tcBorders>
              <w:top w:val="single" w:sz="4" w:space="0" w:color="000000"/>
              <w:left w:val="single" w:sz="4" w:space="0" w:color="000000"/>
              <w:bottom w:val="single" w:sz="4" w:space="0" w:color="000000"/>
            </w:tcBorders>
          </w:tcPr>
          <w:p w:rsidR="0020672F" w:rsidRPr="00446E61" w:rsidRDefault="0020672F" w:rsidP="002A1B13">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Капитальный ремонт тепловых сетей с</w:t>
            </w:r>
            <w:proofErr w:type="gramStart"/>
            <w:r w:rsidRPr="00446E61">
              <w:rPr>
                <w:rFonts w:ascii="Times New Roman" w:hAnsi="Times New Roman" w:cs="Times New Roman"/>
                <w:sz w:val="24"/>
                <w:szCs w:val="24"/>
              </w:rPr>
              <w:t>.Т</w:t>
            </w:r>
            <w:proofErr w:type="gramEnd"/>
            <w:r w:rsidRPr="00446E61">
              <w:rPr>
                <w:rFonts w:ascii="Times New Roman" w:hAnsi="Times New Roman" w:cs="Times New Roman"/>
                <w:sz w:val="24"/>
                <w:szCs w:val="24"/>
              </w:rPr>
              <w:t>аштып</w:t>
            </w:r>
          </w:p>
        </w:tc>
        <w:tc>
          <w:tcPr>
            <w:tcW w:w="1574" w:type="dxa"/>
            <w:tcBorders>
              <w:top w:val="single" w:sz="4" w:space="0" w:color="000000"/>
              <w:left w:val="single" w:sz="4" w:space="0" w:color="000000"/>
              <w:bottom w:val="single" w:sz="4" w:space="0" w:color="000000"/>
              <w:right w:val="single" w:sz="4" w:space="0" w:color="000000"/>
            </w:tcBorders>
          </w:tcPr>
          <w:p w:rsidR="0020672F" w:rsidRPr="00446E61" w:rsidRDefault="00334DF2" w:rsidP="00941451">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0,6</w:t>
            </w:r>
          </w:p>
        </w:tc>
      </w:tr>
      <w:tr w:rsidR="0020672F" w:rsidRPr="00446E61" w:rsidTr="002A1B13">
        <w:trPr>
          <w:cantSplit/>
          <w:trHeight w:val="240"/>
        </w:trPr>
        <w:tc>
          <w:tcPr>
            <w:tcW w:w="540" w:type="dxa"/>
            <w:tcBorders>
              <w:top w:val="single" w:sz="4" w:space="0" w:color="000000"/>
              <w:left w:val="single" w:sz="4" w:space="0" w:color="000000"/>
              <w:bottom w:val="single" w:sz="4" w:space="0" w:color="000000"/>
            </w:tcBorders>
          </w:tcPr>
          <w:p w:rsidR="0020672F" w:rsidRPr="00446E61" w:rsidRDefault="0020672F" w:rsidP="002A1B13">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2 </w:t>
            </w:r>
          </w:p>
        </w:tc>
        <w:tc>
          <w:tcPr>
            <w:tcW w:w="7257" w:type="dxa"/>
            <w:tcBorders>
              <w:top w:val="single" w:sz="4" w:space="0" w:color="000000"/>
              <w:left w:val="single" w:sz="4" w:space="0" w:color="000000"/>
              <w:bottom w:val="single" w:sz="4" w:space="0" w:color="000000"/>
            </w:tcBorders>
          </w:tcPr>
          <w:p w:rsidR="0020672F" w:rsidRPr="00446E61" w:rsidRDefault="0020672F" w:rsidP="005A4350">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Замена технологического оборудования </w:t>
            </w:r>
          </w:p>
        </w:tc>
        <w:tc>
          <w:tcPr>
            <w:tcW w:w="1574" w:type="dxa"/>
            <w:tcBorders>
              <w:top w:val="single" w:sz="4" w:space="0" w:color="000000"/>
              <w:left w:val="single" w:sz="4" w:space="0" w:color="000000"/>
              <w:bottom w:val="single" w:sz="4" w:space="0" w:color="000000"/>
              <w:right w:val="single" w:sz="4" w:space="0" w:color="000000"/>
            </w:tcBorders>
          </w:tcPr>
          <w:p w:rsidR="0020672F" w:rsidRPr="00446E61" w:rsidRDefault="00334DF2" w:rsidP="002A1B13">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0,85</w:t>
            </w:r>
          </w:p>
        </w:tc>
      </w:tr>
      <w:tr w:rsidR="0020672F" w:rsidRPr="00446E61" w:rsidTr="002A1B13">
        <w:trPr>
          <w:cantSplit/>
          <w:trHeight w:val="240"/>
        </w:trPr>
        <w:tc>
          <w:tcPr>
            <w:tcW w:w="540" w:type="dxa"/>
            <w:tcBorders>
              <w:top w:val="single" w:sz="4" w:space="0" w:color="000000"/>
              <w:left w:val="single" w:sz="4" w:space="0" w:color="000000"/>
              <w:bottom w:val="single" w:sz="4" w:space="0" w:color="000000"/>
            </w:tcBorders>
          </w:tcPr>
          <w:p w:rsidR="0020672F" w:rsidRPr="00446E61" w:rsidRDefault="0020672F" w:rsidP="002A1B13">
            <w:pPr>
              <w:pStyle w:val="ConsPlusCell"/>
              <w:widowControl/>
              <w:snapToGrid w:val="0"/>
              <w:rPr>
                <w:rFonts w:ascii="Times New Roman" w:hAnsi="Times New Roman" w:cs="Times New Roman"/>
                <w:sz w:val="24"/>
                <w:szCs w:val="24"/>
              </w:rPr>
            </w:pPr>
          </w:p>
        </w:tc>
        <w:tc>
          <w:tcPr>
            <w:tcW w:w="7257" w:type="dxa"/>
            <w:tcBorders>
              <w:top w:val="single" w:sz="4" w:space="0" w:color="000000"/>
              <w:left w:val="single" w:sz="4" w:space="0" w:color="000000"/>
              <w:bottom w:val="single" w:sz="4" w:space="0" w:color="000000"/>
            </w:tcBorders>
          </w:tcPr>
          <w:p w:rsidR="0020672F" w:rsidRPr="00446E61" w:rsidRDefault="0020672F" w:rsidP="002A1B13">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ИТОГО                                                      </w:t>
            </w:r>
          </w:p>
        </w:tc>
        <w:tc>
          <w:tcPr>
            <w:tcW w:w="1574" w:type="dxa"/>
            <w:tcBorders>
              <w:top w:val="single" w:sz="4" w:space="0" w:color="000000"/>
              <w:left w:val="single" w:sz="4" w:space="0" w:color="000000"/>
              <w:bottom w:val="single" w:sz="4" w:space="0" w:color="000000"/>
              <w:right w:val="single" w:sz="4" w:space="0" w:color="000000"/>
            </w:tcBorders>
          </w:tcPr>
          <w:p w:rsidR="0020672F" w:rsidRPr="00446E61" w:rsidRDefault="00334DF2" w:rsidP="002A1B13">
            <w:pPr>
              <w:pStyle w:val="ConsPlusCell"/>
              <w:widowControl/>
              <w:snapToGrid w:val="0"/>
              <w:jc w:val="center"/>
              <w:rPr>
                <w:rFonts w:ascii="Times New Roman" w:hAnsi="Times New Roman" w:cs="Times New Roman"/>
                <w:b/>
                <w:sz w:val="24"/>
                <w:szCs w:val="24"/>
              </w:rPr>
            </w:pPr>
            <w:r w:rsidRPr="00446E61">
              <w:rPr>
                <w:rFonts w:ascii="Times New Roman" w:hAnsi="Times New Roman" w:cs="Times New Roman"/>
                <w:b/>
                <w:sz w:val="24"/>
                <w:szCs w:val="24"/>
              </w:rPr>
              <w:t>1,45</w:t>
            </w:r>
          </w:p>
        </w:tc>
      </w:tr>
      <w:tr w:rsidR="0020672F" w:rsidRPr="00446E61" w:rsidTr="002A1B13">
        <w:trPr>
          <w:cantSplit/>
          <w:trHeight w:val="240"/>
        </w:trPr>
        <w:tc>
          <w:tcPr>
            <w:tcW w:w="9371" w:type="dxa"/>
            <w:gridSpan w:val="3"/>
            <w:tcBorders>
              <w:top w:val="single" w:sz="4" w:space="0" w:color="000000"/>
              <w:left w:val="single" w:sz="4" w:space="0" w:color="000000"/>
              <w:bottom w:val="single" w:sz="4" w:space="0" w:color="000000"/>
              <w:right w:val="single" w:sz="4" w:space="0" w:color="000000"/>
            </w:tcBorders>
          </w:tcPr>
          <w:p w:rsidR="0020672F" w:rsidRPr="00446E61" w:rsidRDefault="0020672F" w:rsidP="002A1B13">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lastRenderedPageBreak/>
              <w:t xml:space="preserve">Водоснабжение                                                            </w:t>
            </w:r>
          </w:p>
        </w:tc>
      </w:tr>
      <w:tr w:rsidR="0020672F" w:rsidRPr="00446E61" w:rsidTr="002A1B13">
        <w:trPr>
          <w:cantSplit/>
          <w:trHeight w:val="240"/>
        </w:trPr>
        <w:tc>
          <w:tcPr>
            <w:tcW w:w="540" w:type="dxa"/>
            <w:tcBorders>
              <w:top w:val="single" w:sz="4" w:space="0" w:color="000000"/>
              <w:left w:val="single" w:sz="4" w:space="0" w:color="000000"/>
              <w:bottom w:val="single" w:sz="4" w:space="0" w:color="000000"/>
            </w:tcBorders>
          </w:tcPr>
          <w:p w:rsidR="0020672F" w:rsidRPr="00446E61" w:rsidRDefault="0020672F" w:rsidP="002A1B13">
            <w:pPr>
              <w:pStyle w:val="ConsPlusCell"/>
              <w:widowControl/>
              <w:snapToGrid w:val="0"/>
              <w:rPr>
                <w:rFonts w:ascii="Times New Roman" w:hAnsi="Times New Roman" w:cs="Times New Roman"/>
                <w:sz w:val="24"/>
                <w:szCs w:val="24"/>
              </w:rPr>
            </w:pPr>
          </w:p>
        </w:tc>
        <w:tc>
          <w:tcPr>
            <w:tcW w:w="7257" w:type="dxa"/>
            <w:tcBorders>
              <w:top w:val="single" w:sz="4" w:space="0" w:color="000000"/>
              <w:left w:val="single" w:sz="4" w:space="0" w:color="000000"/>
              <w:bottom w:val="single" w:sz="4" w:space="0" w:color="000000"/>
            </w:tcBorders>
          </w:tcPr>
          <w:p w:rsidR="0020672F" w:rsidRPr="00446E61" w:rsidRDefault="0020672F" w:rsidP="002A1B13">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Реконструкция системы водоснабжения:                       </w:t>
            </w:r>
          </w:p>
        </w:tc>
        <w:tc>
          <w:tcPr>
            <w:tcW w:w="1574" w:type="dxa"/>
            <w:tcBorders>
              <w:top w:val="single" w:sz="4" w:space="0" w:color="000000"/>
              <w:left w:val="single" w:sz="4" w:space="0" w:color="000000"/>
              <w:bottom w:val="single" w:sz="4" w:space="0" w:color="000000"/>
              <w:right w:val="single" w:sz="4" w:space="0" w:color="000000"/>
            </w:tcBorders>
          </w:tcPr>
          <w:p w:rsidR="0020672F" w:rsidRPr="00446E61" w:rsidRDefault="0020672F" w:rsidP="00941451">
            <w:pPr>
              <w:pStyle w:val="ConsPlusCell"/>
              <w:widowControl/>
              <w:snapToGrid w:val="0"/>
              <w:jc w:val="center"/>
              <w:rPr>
                <w:rFonts w:ascii="Times New Roman" w:hAnsi="Times New Roman" w:cs="Times New Roman"/>
                <w:sz w:val="24"/>
                <w:szCs w:val="24"/>
              </w:rPr>
            </w:pPr>
          </w:p>
        </w:tc>
      </w:tr>
      <w:tr w:rsidR="0020672F" w:rsidRPr="00446E61" w:rsidTr="002A1B13">
        <w:trPr>
          <w:cantSplit/>
          <w:trHeight w:val="240"/>
        </w:trPr>
        <w:tc>
          <w:tcPr>
            <w:tcW w:w="540" w:type="dxa"/>
            <w:tcBorders>
              <w:top w:val="single" w:sz="4" w:space="0" w:color="000000"/>
              <w:left w:val="single" w:sz="4" w:space="0" w:color="000000"/>
              <w:bottom w:val="single" w:sz="4" w:space="0" w:color="000000"/>
            </w:tcBorders>
          </w:tcPr>
          <w:p w:rsidR="0020672F" w:rsidRPr="00446E61" w:rsidRDefault="0020672F" w:rsidP="002A1B13">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1 </w:t>
            </w:r>
          </w:p>
        </w:tc>
        <w:tc>
          <w:tcPr>
            <w:tcW w:w="7257" w:type="dxa"/>
            <w:tcBorders>
              <w:top w:val="single" w:sz="4" w:space="0" w:color="000000"/>
              <w:left w:val="single" w:sz="4" w:space="0" w:color="000000"/>
              <w:bottom w:val="single" w:sz="4" w:space="0" w:color="000000"/>
            </w:tcBorders>
          </w:tcPr>
          <w:p w:rsidR="0020672F" w:rsidRPr="00446E61" w:rsidRDefault="0020672F" w:rsidP="005A4350">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Капитальный ремонт </w:t>
            </w:r>
            <w:r w:rsidR="005A4350" w:rsidRPr="00446E61">
              <w:rPr>
                <w:rFonts w:ascii="Times New Roman" w:hAnsi="Times New Roman" w:cs="Times New Roman"/>
                <w:sz w:val="24"/>
                <w:szCs w:val="24"/>
              </w:rPr>
              <w:t xml:space="preserve">сетей водоснабжения </w:t>
            </w:r>
            <w:r w:rsidRPr="00446E61">
              <w:rPr>
                <w:rFonts w:ascii="Times New Roman" w:hAnsi="Times New Roman" w:cs="Times New Roman"/>
                <w:sz w:val="24"/>
                <w:szCs w:val="24"/>
              </w:rPr>
              <w:t xml:space="preserve">с. Таштып </w:t>
            </w:r>
          </w:p>
        </w:tc>
        <w:tc>
          <w:tcPr>
            <w:tcW w:w="1574" w:type="dxa"/>
            <w:tcBorders>
              <w:top w:val="single" w:sz="4" w:space="0" w:color="000000"/>
              <w:left w:val="single" w:sz="4" w:space="0" w:color="000000"/>
              <w:bottom w:val="single" w:sz="4" w:space="0" w:color="000000"/>
              <w:right w:val="single" w:sz="4" w:space="0" w:color="000000"/>
            </w:tcBorders>
          </w:tcPr>
          <w:p w:rsidR="0020672F" w:rsidRPr="00446E61" w:rsidRDefault="00334DF2" w:rsidP="00941451">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0,7</w:t>
            </w:r>
          </w:p>
        </w:tc>
      </w:tr>
      <w:tr w:rsidR="00941451" w:rsidRPr="00446E61" w:rsidTr="002A1B13">
        <w:trPr>
          <w:cantSplit/>
          <w:trHeight w:val="240"/>
        </w:trPr>
        <w:tc>
          <w:tcPr>
            <w:tcW w:w="540" w:type="dxa"/>
            <w:tcBorders>
              <w:top w:val="single" w:sz="4" w:space="0" w:color="000000"/>
              <w:left w:val="single" w:sz="4" w:space="0" w:color="000000"/>
              <w:bottom w:val="single" w:sz="4" w:space="0" w:color="000000"/>
            </w:tcBorders>
          </w:tcPr>
          <w:p w:rsidR="00941451" w:rsidRPr="00446E61" w:rsidRDefault="00941451" w:rsidP="002A1B13">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2</w:t>
            </w:r>
          </w:p>
        </w:tc>
        <w:tc>
          <w:tcPr>
            <w:tcW w:w="7257" w:type="dxa"/>
            <w:tcBorders>
              <w:top w:val="single" w:sz="4" w:space="0" w:color="000000"/>
              <w:left w:val="single" w:sz="4" w:space="0" w:color="000000"/>
              <w:bottom w:val="single" w:sz="4" w:space="0" w:color="000000"/>
            </w:tcBorders>
          </w:tcPr>
          <w:p w:rsidR="00941451" w:rsidRPr="00446E61" w:rsidRDefault="00941451" w:rsidP="005A4350">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Строительство водопровода в районе малоэтажной застройки на левобережье с</w:t>
            </w:r>
            <w:proofErr w:type="gramStart"/>
            <w:r w:rsidRPr="00446E61">
              <w:rPr>
                <w:rFonts w:ascii="Times New Roman" w:hAnsi="Times New Roman" w:cs="Times New Roman"/>
                <w:sz w:val="24"/>
                <w:szCs w:val="24"/>
              </w:rPr>
              <w:t>.Т</w:t>
            </w:r>
            <w:proofErr w:type="gramEnd"/>
            <w:r w:rsidRPr="00446E61">
              <w:rPr>
                <w:rFonts w:ascii="Times New Roman" w:hAnsi="Times New Roman" w:cs="Times New Roman"/>
                <w:sz w:val="24"/>
                <w:szCs w:val="24"/>
              </w:rPr>
              <w:t>аштып</w:t>
            </w:r>
          </w:p>
        </w:tc>
        <w:tc>
          <w:tcPr>
            <w:tcW w:w="1574" w:type="dxa"/>
            <w:tcBorders>
              <w:top w:val="single" w:sz="4" w:space="0" w:color="000000"/>
              <w:left w:val="single" w:sz="4" w:space="0" w:color="000000"/>
              <w:bottom w:val="single" w:sz="4" w:space="0" w:color="000000"/>
              <w:right w:val="single" w:sz="4" w:space="0" w:color="000000"/>
            </w:tcBorders>
          </w:tcPr>
          <w:p w:rsidR="00941451" w:rsidRPr="00446E61" w:rsidRDefault="00941451" w:rsidP="00334DF2">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0,</w:t>
            </w:r>
            <w:r w:rsidR="00334DF2" w:rsidRPr="00446E61">
              <w:rPr>
                <w:rFonts w:ascii="Times New Roman" w:hAnsi="Times New Roman" w:cs="Times New Roman"/>
                <w:sz w:val="24"/>
                <w:szCs w:val="24"/>
              </w:rPr>
              <w:t>2</w:t>
            </w:r>
          </w:p>
        </w:tc>
      </w:tr>
      <w:tr w:rsidR="00941451" w:rsidRPr="00446E61" w:rsidTr="002A1B13">
        <w:trPr>
          <w:cantSplit/>
          <w:trHeight w:val="240"/>
        </w:trPr>
        <w:tc>
          <w:tcPr>
            <w:tcW w:w="540" w:type="dxa"/>
            <w:tcBorders>
              <w:top w:val="single" w:sz="4" w:space="0" w:color="000000"/>
              <w:left w:val="single" w:sz="4" w:space="0" w:color="000000"/>
              <w:bottom w:val="single" w:sz="4" w:space="0" w:color="000000"/>
            </w:tcBorders>
          </w:tcPr>
          <w:p w:rsidR="00941451" w:rsidRPr="00446E61" w:rsidRDefault="00941451" w:rsidP="002A1B13">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3</w:t>
            </w:r>
          </w:p>
        </w:tc>
        <w:tc>
          <w:tcPr>
            <w:tcW w:w="7257" w:type="dxa"/>
            <w:tcBorders>
              <w:top w:val="single" w:sz="4" w:space="0" w:color="000000"/>
              <w:left w:val="single" w:sz="4" w:space="0" w:color="000000"/>
              <w:bottom w:val="single" w:sz="4" w:space="0" w:color="000000"/>
            </w:tcBorders>
          </w:tcPr>
          <w:p w:rsidR="00941451" w:rsidRPr="00446E61" w:rsidRDefault="00941451" w:rsidP="005A4350">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Проектирование сетей водоснабжения  в районе малоэтажной застройки на правобережье с</w:t>
            </w:r>
            <w:proofErr w:type="gramStart"/>
            <w:r w:rsidRPr="00446E61">
              <w:rPr>
                <w:rFonts w:ascii="Times New Roman" w:hAnsi="Times New Roman" w:cs="Times New Roman"/>
                <w:sz w:val="24"/>
                <w:szCs w:val="24"/>
              </w:rPr>
              <w:t>.Т</w:t>
            </w:r>
            <w:proofErr w:type="gramEnd"/>
            <w:r w:rsidRPr="00446E61">
              <w:rPr>
                <w:rFonts w:ascii="Times New Roman" w:hAnsi="Times New Roman" w:cs="Times New Roman"/>
                <w:sz w:val="24"/>
                <w:szCs w:val="24"/>
              </w:rPr>
              <w:t>аштып</w:t>
            </w:r>
          </w:p>
        </w:tc>
        <w:tc>
          <w:tcPr>
            <w:tcW w:w="1574" w:type="dxa"/>
            <w:tcBorders>
              <w:top w:val="single" w:sz="4" w:space="0" w:color="000000"/>
              <w:left w:val="single" w:sz="4" w:space="0" w:color="000000"/>
              <w:bottom w:val="single" w:sz="4" w:space="0" w:color="000000"/>
              <w:right w:val="single" w:sz="4" w:space="0" w:color="000000"/>
            </w:tcBorders>
          </w:tcPr>
          <w:p w:rsidR="00941451" w:rsidRPr="00446E61" w:rsidRDefault="00941451" w:rsidP="00334DF2">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0,</w:t>
            </w:r>
            <w:r w:rsidR="00334DF2" w:rsidRPr="00446E61">
              <w:rPr>
                <w:rFonts w:ascii="Times New Roman" w:hAnsi="Times New Roman" w:cs="Times New Roman"/>
                <w:sz w:val="24"/>
                <w:szCs w:val="24"/>
              </w:rPr>
              <w:t>1</w:t>
            </w:r>
          </w:p>
        </w:tc>
      </w:tr>
      <w:tr w:rsidR="0020672F" w:rsidRPr="00446E61" w:rsidTr="002A1B13">
        <w:trPr>
          <w:cantSplit/>
          <w:trHeight w:val="240"/>
        </w:trPr>
        <w:tc>
          <w:tcPr>
            <w:tcW w:w="540" w:type="dxa"/>
            <w:tcBorders>
              <w:top w:val="single" w:sz="4" w:space="0" w:color="000000"/>
              <w:left w:val="single" w:sz="4" w:space="0" w:color="000000"/>
              <w:bottom w:val="single" w:sz="4" w:space="0" w:color="000000"/>
            </w:tcBorders>
          </w:tcPr>
          <w:p w:rsidR="0020672F" w:rsidRPr="00446E61" w:rsidRDefault="0020672F" w:rsidP="002A1B13">
            <w:pPr>
              <w:pStyle w:val="ConsPlusCell"/>
              <w:widowControl/>
              <w:snapToGrid w:val="0"/>
              <w:rPr>
                <w:rFonts w:ascii="Times New Roman" w:hAnsi="Times New Roman" w:cs="Times New Roman"/>
                <w:sz w:val="24"/>
                <w:szCs w:val="24"/>
              </w:rPr>
            </w:pPr>
          </w:p>
        </w:tc>
        <w:tc>
          <w:tcPr>
            <w:tcW w:w="7257" w:type="dxa"/>
            <w:tcBorders>
              <w:top w:val="single" w:sz="4" w:space="0" w:color="000000"/>
              <w:left w:val="single" w:sz="4" w:space="0" w:color="000000"/>
              <w:bottom w:val="single" w:sz="4" w:space="0" w:color="000000"/>
            </w:tcBorders>
          </w:tcPr>
          <w:p w:rsidR="0020672F" w:rsidRPr="00446E61" w:rsidRDefault="0020672F" w:rsidP="002A1B13">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ИТОГО                                                      </w:t>
            </w:r>
          </w:p>
        </w:tc>
        <w:tc>
          <w:tcPr>
            <w:tcW w:w="1574" w:type="dxa"/>
            <w:tcBorders>
              <w:top w:val="single" w:sz="4" w:space="0" w:color="000000"/>
              <w:left w:val="single" w:sz="4" w:space="0" w:color="000000"/>
              <w:bottom w:val="single" w:sz="4" w:space="0" w:color="000000"/>
              <w:right w:val="single" w:sz="4" w:space="0" w:color="000000"/>
            </w:tcBorders>
          </w:tcPr>
          <w:p w:rsidR="0020672F" w:rsidRPr="00446E61" w:rsidRDefault="00334DF2" w:rsidP="002A1B13">
            <w:pPr>
              <w:pStyle w:val="ConsPlusCell"/>
              <w:widowControl/>
              <w:snapToGrid w:val="0"/>
              <w:jc w:val="center"/>
              <w:rPr>
                <w:rFonts w:ascii="Times New Roman" w:hAnsi="Times New Roman" w:cs="Times New Roman"/>
                <w:b/>
                <w:sz w:val="24"/>
                <w:szCs w:val="24"/>
              </w:rPr>
            </w:pPr>
            <w:r w:rsidRPr="00446E61">
              <w:rPr>
                <w:rFonts w:ascii="Times New Roman" w:hAnsi="Times New Roman" w:cs="Times New Roman"/>
                <w:b/>
                <w:sz w:val="24"/>
                <w:szCs w:val="24"/>
              </w:rPr>
              <w:t>1,0</w:t>
            </w:r>
          </w:p>
        </w:tc>
      </w:tr>
      <w:tr w:rsidR="0020672F" w:rsidRPr="00446E61" w:rsidTr="002A1B13">
        <w:trPr>
          <w:cantSplit/>
          <w:trHeight w:val="240"/>
        </w:trPr>
        <w:tc>
          <w:tcPr>
            <w:tcW w:w="9371" w:type="dxa"/>
            <w:gridSpan w:val="3"/>
            <w:tcBorders>
              <w:top w:val="single" w:sz="4" w:space="0" w:color="000000"/>
              <w:left w:val="single" w:sz="4" w:space="0" w:color="000000"/>
              <w:bottom w:val="single" w:sz="4" w:space="0" w:color="000000"/>
              <w:right w:val="single" w:sz="4" w:space="0" w:color="000000"/>
            </w:tcBorders>
          </w:tcPr>
          <w:p w:rsidR="0020672F" w:rsidRPr="00446E61" w:rsidRDefault="0020672F" w:rsidP="002A1B13">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Водоотведение                                                            </w:t>
            </w:r>
          </w:p>
        </w:tc>
      </w:tr>
      <w:tr w:rsidR="0020672F" w:rsidRPr="00446E61" w:rsidTr="002A1B13">
        <w:trPr>
          <w:cantSplit/>
          <w:trHeight w:val="240"/>
        </w:trPr>
        <w:tc>
          <w:tcPr>
            <w:tcW w:w="540" w:type="dxa"/>
            <w:tcBorders>
              <w:top w:val="single" w:sz="4" w:space="0" w:color="000000"/>
              <w:left w:val="single" w:sz="4" w:space="0" w:color="000000"/>
              <w:bottom w:val="single" w:sz="4" w:space="0" w:color="000000"/>
            </w:tcBorders>
          </w:tcPr>
          <w:p w:rsidR="0020672F" w:rsidRPr="00446E61" w:rsidRDefault="0020672F" w:rsidP="002A1B13">
            <w:pPr>
              <w:pStyle w:val="ConsPlusCell"/>
              <w:widowControl/>
              <w:snapToGrid w:val="0"/>
              <w:rPr>
                <w:rFonts w:ascii="Times New Roman" w:hAnsi="Times New Roman" w:cs="Times New Roman"/>
                <w:sz w:val="24"/>
                <w:szCs w:val="24"/>
              </w:rPr>
            </w:pPr>
          </w:p>
        </w:tc>
        <w:tc>
          <w:tcPr>
            <w:tcW w:w="7257" w:type="dxa"/>
            <w:tcBorders>
              <w:top w:val="single" w:sz="4" w:space="0" w:color="000000"/>
              <w:left w:val="single" w:sz="4" w:space="0" w:color="000000"/>
              <w:bottom w:val="single" w:sz="4" w:space="0" w:color="000000"/>
            </w:tcBorders>
          </w:tcPr>
          <w:p w:rsidR="0020672F" w:rsidRPr="00446E61" w:rsidRDefault="0020672F" w:rsidP="002A1B13">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Реконструкция системы водоотведения:                       </w:t>
            </w:r>
          </w:p>
        </w:tc>
        <w:tc>
          <w:tcPr>
            <w:tcW w:w="1574" w:type="dxa"/>
            <w:tcBorders>
              <w:top w:val="single" w:sz="4" w:space="0" w:color="000000"/>
              <w:left w:val="single" w:sz="4" w:space="0" w:color="000000"/>
              <w:bottom w:val="single" w:sz="4" w:space="0" w:color="000000"/>
              <w:right w:val="single" w:sz="4" w:space="0" w:color="000000"/>
            </w:tcBorders>
          </w:tcPr>
          <w:p w:rsidR="0020672F" w:rsidRPr="00446E61" w:rsidRDefault="0020672F" w:rsidP="002A1B13">
            <w:pPr>
              <w:pStyle w:val="ConsPlusCell"/>
              <w:widowControl/>
              <w:snapToGrid w:val="0"/>
              <w:rPr>
                <w:rFonts w:ascii="Times New Roman" w:hAnsi="Times New Roman" w:cs="Times New Roman"/>
                <w:sz w:val="24"/>
                <w:szCs w:val="24"/>
              </w:rPr>
            </w:pPr>
          </w:p>
        </w:tc>
      </w:tr>
      <w:tr w:rsidR="0020672F" w:rsidRPr="00446E61" w:rsidTr="002A1B13">
        <w:trPr>
          <w:cantSplit/>
          <w:trHeight w:val="240"/>
        </w:trPr>
        <w:tc>
          <w:tcPr>
            <w:tcW w:w="540" w:type="dxa"/>
            <w:tcBorders>
              <w:top w:val="single" w:sz="4" w:space="0" w:color="000000"/>
              <w:left w:val="single" w:sz="4" w:space="0" w:color="000000"/>
              <w:bottom w:val="single" w:sz="4" w:space="0" w:color="000000"/>
            </w:tcBorders>
          </w:tcPr>
          <w:p w:rsidR="0020672F" w:rsidRPr="00446E61" w:rsidRDefault="0020672F" w:rsidP="002A1B13">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1 </w:t>
            </w:r>
          </w:p>
        </w:tc>
        <w:tc>
          <w:tcPr>
            <w:tcW w:w="7257" w:type="dxa"/>
            <w:tcBorders>
              <w:top w:val="single" w:sz="4" w:space="0" w:color="000000"/>
              <w:left w:val="single" w:sz="4" w:space="0" w:color="000000"/>
              <w:bottom w:val="single" w:sz="4" w:space="0" w:color="000000"/>
            </w:tcBorders>
          </w:tcPr>
          <w:p w:rsidR="0020672F" w:rsidRPr="00446E61" w:rsidRDefault="005A4350" w:rsidP="002A1B13">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Капитальный ремонт и ремонт сетей водоотведения</w:t>
            </w:r>
          </w:p>
        </w:tc>
        <w:tc>
          <w:tcPr>
            <w:tcW w:w="1574" w:type="dxa"/>
            <w:tcBorders>
              <w:top w:val="single" w:sz="4" w:space="0" w:color="000000"/>
              <w:left w:val="single" w:sz="4" w:space="0" w:color="000000"/>
              <w:bottom w:val="single" w:sz="4" w:space="0" w:color="000000"/>
              <w:right w:val="single" w:sz="4" w:space="0" w:color="000000"/>
            </w:tcBorders>
          </w:tcPr>
          <w:p w:rsidR="0020672F" w:rsidRPr="00446E61" w:rsidRDefault="00334DF2" w:rsidP="00941451">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0,25</w:t>
            </w:r>
          </w:p>
        </w:tc>
      </w:tr>
      <w:tr w:rsidR="0020672F" w:rsidRPr="00446E61" w:rsidTr="002A1B13">
        <w:trPr>
          <w:cantSplit/>
          <w:trHeight w:val="240"/>
        </w:trPr>
        <w:tc>
          <w:tcPr>
            <w:tcW w:w="540" w:type="dxa"/>
            <w:tcBorders>
              <w:top w:val="single" w:sz="4" w:space="0" w:color="000000"/>
              <w:left w:val="single" w:sz="4" w:space="0" w:color="000000"/>
              <w:bottom w:val="single" w:sz="4" w:space="0" w:color="000000"/>
            </w:tcBorders>
          </w:tcPr>
          <w:p w:rsidR="0020672F" w:rsidRPr="00446E61" w:rsidRDefault="0020672F" w:rsidP="002A1B13">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2 </w:t>
            </w:r>
          </w:p>
        </w:tc>
        <w:tc>
          <w:tcPr>
            <w:tcW w:w="7257" w:type="dxa"/>
            <w:tcBorders>
              <w:top w:val="single" w:sz="4" w:space="0" w:color="000000"/>
              <w:left w:val="single" w:sz="4" w:space="0" w:color="000000"/>
              <w:bottom w:val="single" w:sz="4" w:space="0" w:color="000000"/>
            </w:tcBorders>
          </w:tcPr>
          <w:p w:rsidR="0020672F" w:rsidRPr="00446E61" w:rsidRDefault="0020672F" w:rsidP="005A4350">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Капитальный ремонт </w:t>
            </w:r>
            <w:r w:rsidR="005A4350" w:rsidRPr="00446E61">
              <w:rPr>
                <w:rFonts w:ascii="Times New Roman" w:hAnsi="Times New Roman" w:cs="Times New Roman"/>
                <w:sz w:val="24"/>
                <w:szCs w:val="24"/>
              </w:rPr>
              <w:t>очистных сооружений</w:t>
            </w:r>
          </w:p>
        </w:tc>
        <w:tc>
          <w:tcPr>
            <w:tcW w:w="1574" w:type="dxa"/>
            <w:tcBorders>
              <w:top w:val="single" w:sz="4" w:space="0" w:color="000000"/>
              <w:left w:val="single" w:sz="4" w:space="0" w:color="000000"/>
              <w:bottom w:val="single" w:sz="4" w:space="0" w:color="000000"/>
              <w:right w:val="single" w:sz="4" w:space="0" w:color="000000"/>
            </w:tcBorders>
          </w:tcPr>
          <w:p w:rsidR="0020672F" w:rsidRPr="00446E61" w:rsidRDefault="00334DF2" w:rsidP="002A1B13">
            <w:pPr>
              <w:pStyle w:val="ConsPlusCell"/>
              <w:widowControl/>
              <w:snapToGrid w:val="0"/>
              <w:jc w:val="center"/>
              <w:rPr>
                <w:rFonts w:ascii="Times New Roman" w:hAnsi="Times New Roman" w:cs="Times New Roman"/>
                <w:sz w:val="24"/>
                <w:szCs w:val="24"/>
              </w:rPr>
            </w:pPr>
            <w:r w:rsidRPr="00446E61">
              <w:rPr>
                <w:rFonts w:ascii="Times New Roman" w:hAnsi="Times New Roman" w:cs="Times New Roman"/>
                <w:sz w:val="24"/>
                <w:szCs w:val="24"/>
              </w:rPr>
              <w:t>0,25</w:t>
            </w:r>
          </w:p>
        </w:tc>
      </w:tr>
      <w:tr w:rsidR="0020672F" w:rsidRPr="00446E61" w:rsidTr="002A1B13">
        <w:trPr>
          <w:cantSplit/>
          <w:trHeight w:val="240"/>
        </w:trPr>
        <w:tc>
          <w:tcPr>
            <w:tcW w:w="540" w:type="dxa"/>
            <w:tcBorders>
              <w:top w:val="single" w:sz="4" w:space="0" w:color="000000"/>
              <w:left w:val="single" w:sz="4" w:space="0" w:color="000000"/>
              <w:bottom w:val="single" w:sz="4" w:space="0" w:color="000000"/>
            </w:tcBorders>
          </w:tcPr>
          <w:p w:rsidR="0020672F" w:rsidRPr="00446E61" w:rsidRDefault="0020672F" w:rsidP="002A1B13">
            <w:pPr>
              <w:pStyle w:val="ConsPlusCell"/>
              <w:widowControl/>
              <w:snapToGrid w:val="0"/>
              <w:rPr>
                <w:rFonts w:ascii="Times New Roman" w:hAnsi="Times New Roman" w:cs="Times New Roman"/>
                <w:sz w:val="24"/>
                <w:szCs w:val="24"/>
              </w:rPr>
            </w:pPr>
          </w:p>
        </w:tc>
        <w:tc>
          <w:tcPr>
            <w:tcW w:w="7257" w:type="dxa"/>
            <w:tcBorders>
              <w:top w:val="single" w:sz="4" w:space="0" w:color="000000"/>
              <w:left w:val="single" w:sz="4" w:space="0" w:color="000000"/>
              <w:bottom w:val="single" w:sz="4" w:space="0" w:color="000000"/>
            </w:tcBorders>
          </w:tcPr>
          <w:p w:rsidR="0020672F" w:rsidRPr="00446E61" w:rsidRDefault="0020672F" w:rsidP="002A1B13">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ИТОГО</w:t>
            </w:r>
          </w:p>
        </w:tc>
        <w:tc>
          <w:tcPr>
            <w:tcW w:w="1574" w:type="dxa"/>
            <w:tcBorders>
              <w:top w:val="single" w:sz="4" w:space="0" w:color="000000"/>
              <w:left w:val="single" w:sz="4" w:space="0" w:color="000000"/>
              <w:bottom w:val="single" w:sz="4" w:space="0" w:color="000000"/>
              <w:right w:val="single" w:sz="4" w:space="0" w:color="000000"/>
            </w:tcBorders>
          </w:tcPr>
          <w:p w:rsidR="0020672F" w:rsidRPr="00446E61" w:rsidRDefault="00334DF2" w:rsidP="002A1B13">
            <w:pPr>
              <w:pStyle w:val="ConsPlusCell"/>
              <w:widowControl/>
              <w:snapToGrid w:val="0"/>
              <w:jc w:val="center"/>
              <w:rPr>
                <w:rFonts w:ascii="Times New Roman" w:hAnsi="Times New Roman" w:cs="Times New Roman"/>
                <w:b/>
                <w:sz w:val="24"/>
                <w:szCs w:val="24"/>
              </w:rPr>
            </w:pPr>
            <w:r w:rsidRPr="00446E61">
              <w:rPr>
                <w:rFonts w:ascii="Times New Roman" w:hAnsi="Times New Roman" w:cs="Times New Roman"/>
                <w:b/>
                <w:sz w:val="24"/>
                <w:szCs w:val="24"/>
              </w:rPr>
              <w:t>0,5</w:t>
            </w:r>
          </w:p>
        </w:tc>
      </w:tr>
    </w:tbl>
    <w:p w:rsidR="008D0C87" w:rsidRPr="00446E61" w:rsidRDefault="008D0C87" w:rsidP="008D0C87">
      <w:pPr>
        <w:autoSpaceDE w:val="0"/>
        <w:spacing w:after="0" w:line="240" w:lineRule="auto"/>
        <w:jc w:val="center"/>
        <w:rPr>
          <w:rFonts w:ascii="Times New Roman" w:hAnsi="Times New Roman"/>
          <w:sz w:val="26"/>
          <w:szCs w:val="26"/>
        </w:rPr>
      </w:pPr>
    </w:p>
    <w:p w:rsidR="00494685" w:rsidRPr="00446E61" w:rsidRDefault="00494685" w:rsidP="00494685">
      <w:pPr>
        <w:autoSpaceDE w:val="0"/>
        <w:spacing w:after="0" w:line="240" w:lineRule="auto"/>
        <w:rPr>
          <w:rFonts w:ascii="Times New Roman" w:hAnsi="Times New Roman"/>
          <w:b/>
          <w:sz w:val="26"/>
          <w:szCs w:val="26"/>
        </w:rPr>
      </w:pPr>
      <w:r w:rsidRPr="00446E61">
        <w:rPr>
          <w:rFonts w:ascii="Times New Roman" w:hAnsi="Times New Roman"/>
          <w:sz w:val="26"/>
          <w:szCs w:val="26"/>
        </w:rPr>
        <w:t xml:space="preserve">          ВСЕГО                                                                                                        </w:t>
      </w:r>
      <w:r w:rsidR="00334DF2" w:rsidRPr="00446E61">
        <w:rPr>
          <w:rFonts w:ascii="Times New Roman" w:hAnsi="Times New Roman"/>
          <w:b/>
          <w:sz w:val="26"/>
          <w:szCs w:val="26"/>
        </w:rPr>
        <w:t>2,95</w:t>
      </w:r>
    </w:p>
    <w:p w:rsidR="007D650D" w:rsidRPr="00446E61" w:rsidRDefault="007D650D" w:rsidP="008D0C87">
      <w:pPr>
        <w:autoSpaceDE w:val="0"/>
        <w:spacing w:after="0" w:line="240" w:lineRule="auto"/>
        <w:jc w:val="center"/>
        <w:rPr>
          <w:rFonts w:ascii="Times New Roman" w:hAnsi="Times New Roman"/>
          <w:sz w:val="26"/>
          <w:szCs w:val="26"/>
        </w:rPr>
      </w:pPr>
    </w:p>
    <w:p w:rsidR="008D0C87" w:rsidRPr="00446E61" w:rsidRDefault="007D650D" w:rsidP="008D0C87">
      <w:pPr>
        <w:autoSpaceDE w:val="0"/>
        <w:spacing w:after="0" w:line="240" w:lineRule="auto"/>
        <w:jc w:val="center"/>
        <w:rPr>
          <w:rFonts w:ascii="Times New Roman" w:hAnsi="Times New Roman"/>
          <w:sz w:val="26"/>
          <w:szCs w:val="26"/>
        </w:rPr>
      </w:pPr>
      <w:r w:rsidRPr="00446E61">
        <w:rPr>
          <w:rFonts w:ascii="Times New Roman" w:hAnsi="Times New Roman"/>
          <w:sz w:val="26"/>
          <w:szCs w:val="26"/>
        </w:rPr>
        <w:t>8</w:t>
      </w:r>
      <w:r w:rsidR="008D0C87" w:rsidRPr="00446E61">
        <w:rPr>
          <w:rFonts w:ascii="Times New Roman" w:hAnsi="Times New Roman"/>
          <w:sz w:val="26"/>
          <w:szCs w:val="26"/>
        </w:rPr>
        <w:t>. ОЖИДАЕМЫЕ РЕЗУЛЬТАТЫ И ДЕТАЛЬНЫЙ ПЕРЕЧЕНЬ</w:t>
      </w:r>
    </w:p>
    <w:p w:rsidR="008D0C87" w:rsidRPr="00446E61" w:rsidRDefault="008D0C87" w:rsidP="008D0C87">
      <w:pPr>
        <w:autoSpaceDE w:val="0"/>
        <w:spacing w:after="0" w:line="240" w:lineRule="auto"/>
        <w:jc w:val="center"/>
        <w:rPr>
          <w:rFonts w:ascii="Times New Roman" w:hAnsi="Times New Roman"/>
          <w:sz w:val="26"/>
          <w:szCs w:val="26"/>
        </w:rPr>
      </w:pPr>
      <w:r w:rsidRPr="00446E61">
        <w:rPr>
          <w:rFonts w:ascii="Times New Roman" w:hAnsi="Times New Roman"/>
          <w:sz w:val="26"/>
          <w:szCs w:val="26"/>
        </w:rPr>
        <w:t>ЦЕЛЕВЫХ ИНДИКАТОРОВ И ПОКАЗАТЕЛЕЙ ДЛЯ МОНИТОРИНГА</w:t>
      </w:r>
    </w:p>
    <w:p w:rsidR="008D0C87" w:rsidRPr="00446E61" w:rsidRDefault="008D0C87" w:rsidP="008D0C87">
      <w:pPr>
        <w:autoSpaceDE w:val="0"/>
        <w:spacing w:after="0" w:line="240" w:lineRule="auto"/>
        <w:jc w:val="center"/>
        <w:rPr>
          <w:rFonts w:ascii="Times New Roman" w:hAnsi="Times New Roman"/>
          <w:sz w:val="26"/>
          <w:szCs w:val="26"/>
        </w:rPr>
      </w:pPr>
      <w:r w:rsidRPr="00446E61">
        <w:rPr>
          <w:rFonts w:ascii="Times New Roman" w:hAnsi="Times New Roman"/>
          <w:sz w:val="26"/>
          <w:szCs w:val="26"/>
        </w:rPr>
        <w:t>РЕЗУЛЬТАТОВ ВЫПОЛНЕНИЯ МЕРОПРИЯТИЙ ПРОГРАММЫ. СИСТЕМА</w:t>
      </w:r>
    </w:p>
    <w:p w:rsidR="008D0C87" w:rsidRPr="00446E61" w:rsidRDefault="008D0C87" w:rsidP="008D0C87">
      <w:pPr>
        <w:autoSpaceDE w:val="0"/>
        <w:spacing w:after="0" w:line="240" w:lineRule="auto"/>
        <w:jc w:val="center"/>
        <w:rPr>
          <w:rFonts w:ascii="Times New Roman" w:hAnsi="Times New Roman"/>
          <w:sz w:val="26"/>
          <w:szCs w:val="26"/>
        </w:rPr>
      </w:pPr>
      <w:r w:rsidRPr="00446E61">
        <w:rPr>
          <w:rFonts w:ascii="Times New Roman" w:hAnsi="Times New Roman"/>
          <w:sz w:val="26"/>
          <w:szCs w:val="26"/>
        </w:rPr>
        <w:t xml:space="preserve">УПРАВЛЕНИЯ ПРОГРАММОЙ И </w:t>
      </w:r>
      <w:proofErr w:type="gramStart"/>
      <w:r w:rsidRPr="00446E61">
        <w:rPr>
          <w:rFonts w:ascii="Times New Roman" w:hAnsi="Times New Roman"/>
          <w:sz w:val="26"/>
          <w:szCs w:val="26"/>
        </w:rPr>
        <w:t>КОНТРОЛЬ ЗА</w:t>
      </w:r>
      <w:proofErr w:type="gramEnd"/>
      <w:r w:rsidRPr="00446E61">
        <w:rPr>
          <w:rFonts w:ascii="Times New Roman" w:hAnsi="Times New Roman"/>
          <w:sz w:val="26"/>
          <w:szCs w:val="26"/>
        </w:rPr>
        <w:t xml:space="preserve"> ХОДОМ ЕЕ ВЫПОЛНЕНИЯ</w:t>
      </w:r>
    </w:p>
    <w:p w:rsidR="008D0C87" w:rsidRPr="00446E61" w:rsidRDefault="008D0C87" w:rsidP="008D0C87">
      <w:pPr>
        <w:autoSpaceDE w:val="0"/>
        <w:spacing w:after="0" w:line="240" w:lineRule="auto"/>
        <w:jc w:val="both"/>
        <w:rPr>
          <w:rFonts w:ascii="Times New Roman" w:hAnsi="Times New Roman"/>
          <w:sz w:val="26"/>
          <w:szCs w:val="26"/>
        </w:rPr>
      </w:pPr>
    </w:p>
    <w:p w:rsidR="008D0C87" w:rsidRPr="00446E61" w:rsidRDefault="007D650D" w:rsidP="008D0C87">
      <w:pPr>
        <w:pStyle w:val="ConsPlusTitle"/>
        <w:widowControl/>
        <w:ind w:firstLine="709"/>
        <w:jc w:val="center"/>
        <w:rPr>
          <w:rFonts w:ascii="Times New Roman" w:hAnsi="Times New Roman" w:cs="Times New Roman"/>
          <w:b w:val="0"/>
          <w:sz w:val="26"/>
          <w:szCs w:val="26"/>
        </w:rPr>
      </w:pPr>
      <w:r w:rsidRPr="00446E61">
        <w:rPr>
          <w:rFonts w:ascii="Times New Roman" w:hAnsi="Times New Roman" w:cs="Times New Roman"/>
          <w:b w:val="0"/>
          <w:sz w:val="26"/>
          <w:szCs w:val="26"/>
        </w:rPr>
        <w:t>8</w:t>
      </w:r>
      <w:r w:rsidR="008D0C87" w:rsidRPr="00446E61">
        <w:rPr>
          <w:rFonts w:ascii="Times New Roman" w:hAnsi="Times New Roman" w:cs="Times New Roman"/>
          <w:b w:val="0"/>
          <w:sz w:val="26"/>
          <w:szCs w:val="26"/>
        </w:rPr>
        <w:t>.1. Мониторинг и корректировка программы</w:t>
      </w:r>
    </w:p>
    <w:p w:rsidR="008D0C87" w:rsidRPr="00446E61" w:rsidRDefault="008D0C87" w:rsidP="008D0C87">
      <w:pPr>
        <w:autoSpaceDE w:val="0"/>
        <w:spacing w:after="0" w:line="240" w:lineRule="auto"/>
        <w:ind w:firstLine="709"/>
        <w:jc w:val="center"/>
        <w:rPr>
          <w:rFonts w:ascii="Times New Roman" w:hAnsi="Times New Roman"/>
          <w:sz w:val="26"/>
          <w:szCs w:val="26"/>
        </w:rPr>
      </w:pP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Целью </w:t>
      </w:r>
      <w:proofErr w:type="gramStart"/>
      <w:r w:rsidRPr="00446E61">
        <w:rPr>
          <w:rFonts w:ascii="Times New Roman" w:hAnsi="Times New Roman"/>
          <w:sz w:val="26"/>
          <w:szCs w:val="26"/>
        </w:rPr>
        <w:t>мониторинга Программы комплексного развития систем комму</w:t>
      </w:r>
      <w:r w:rsidR="002A65FB" w:rsidRPr="00446E61">
        <w:rPr>
          <w:rFonts w:ascii="Times New Roman" w:hAnsi="Times New Roman"/>
          <w:sz w:val="26"/>
          <w:szCs w:val="26"/>
        </w:rPr>
        <w:t>наль</w:t>
      </w:r>
      <w:r w:rsidR="0094580D" w:rsidRPr="00446E61">
        <w:rPr>
          <w:rFonts w:ascii="Times New Roman" w:hAnsi="Times New Roman"/>
          <w:sz w:val="26"/>
          <w:szCs w:val="26"/>
        </w:rPr>
        <w:t>ной инфраструктуры</w:t>
      </w:r>
      <w:proofErr w:type="gramEnd"/>
      <w:r w:rsidR="0094580D" w:rsidRPr="00446E61">
        <w:rPr>
          <w:rFonts w:ascii="Times New Roman" w:hAnsi="Times New Roman"/>
          <w:sz w:val="26"/>
          <w:szCs w:val="26"/>
        </w:rPr>
        <w:t xml:space="preserve">  Таштыпского</w:t>
      </w:r>
      <w:r w:rsidR="002A65FB" w:rsidRPr="00446E61">
        <w:rPr>
          <w:rFonts w:ascii="Times New Roman" w:hAnsi="Times New Roman"/>
          <w:sz w:val="26"/>
          <w:szCs w:val="26"/>
        </w:rPr>
        <w:t xml:space="preserve"> сельсовет</w:t>
      </w:r>
      <w:r w:rsidR="0094580D" w:rsidRPr="00446E61">
        <w:rPr>
          <w:rFonts w:ascii="Times New Roman" w:hAnsi="Times New Roman"/>
          <w:sz w:val="26"/>
          <w:szCs w:val="26"/>
        </w:rPr>
        <w:t>а</w:t>
      </w:r>
      <w:r w:rsidRPr="00446E61">
        <w:rPr>
          <w:rFonts w:ascii="Times New Roman" w:hAnsi="Times New Roman"/>
          <w:sz w:val="26"/>
          <w:szCs w:val="26"/>
        </w:rPr>
        <w:t xml:space="preserve">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Мониторинг Программы комплексного развития систем комму</w:t>
      </w:r>
      <w:r w:rsidR="002A65FB" w:rsidRPr="00446E61">
        <w:rPr>
          <w:rFonts w:ascii="Times New Roman" w:hAnsi="Times New Roman"/>
          <w:sz w:val="26"/>
          <w:szCs w:val="26"/>
        </w:rPr>
        <w:t>нальной инфраструктуры МО Таштыпский сельсовет</w:t>
      </w:r>
      <w:r w:rsidRPr="00446E61">
        <w:rPr>
          <w:rFonts w:ascii="Times New Roman" w:hAnsi="Times New Roman"/>
          <w:sz w:val="26"/>
          <w:szCs w:val="26"/>
        </w:rPr>
        <w:t xml:space="preserve"> включает следующие этапы:</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2. Анализ данных о результатах проводимых преобразований систем коммунальной инфраструктуры.</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Мониторинг Программы комплексного развития систе</w:t>
      </w:r>
      <w:r w:rsidR="0094580D" w:rsidRPr="00446E61">
        <w:rPr>
          <w:rFonts w:ascii="Times New Roman" w:hAnsi="Times New Roman"/>
          <w:sz w:val="26"/>
          <w:szCs w:val="26"/>
        </w:rPr>
        <w:t xml:space="preserve">м коммунальной инфраструктуры </w:t>
      </w:r>
      <w:r w:rsidRPr="00446E61">
        <w:rPr>
          <w:rFonts w:ascii="Times New Roman" w:hAnsi="Times New Roman"/>
          <w:sz w:val="26"/>
          <w:szCs w:val="26"/>
        </w:rPr>
        <w:t xml:space="preserve"> </w:t>
      </w:r>
      <w:r w:rsidR="0094580D" w:rsidRPr="00446E61">
        <w:rPr>
          <w:rFonts w:ascii="Times New Roman" w:hAnsi="Times New Roman"/>
          <w:sz w:val="26"/>
          <w:szCs w:val="26"/>
        </w:rPr>
        <w:t>Таштыпского</w:t>
      </w:r>
      <w:r w:rsidR="00D148A1" w:rsidRPr="00446E61">
        <w:rPr>
          <w:rFonts w:ascii="Times New Roman" w:hAnsi="Times New Roman"/>
          <w:sz w:val="26"/>
          <w:szCs w:val="26"/>
        </w:rPr>
        <w:t xml:space="preserve"> сельсовет</w:t>
      </w:r>
      <w:r w:rsidR="0094580D" w:rsidRPr="00446E61">
        <w:rPr>
          <w:rFonts w:ascii="Times New Roman" w:hAnsi="Times New Roman"/>
          <w:sz w:val="26"/>
          <w:szCs w:val="26"/>
        </w:rPr>
        <w:t>а</w:t>
      </w:r>
      <w:r w:rsidRPr="00446E61">
        <w:rPr>
          <w:rFonts w:ascii="Times New Roman" w:hAnsi="Times New Roman"/>
          <w:sz w:val="26"/>
          <w:szCs w:val="26"/>
        </w:rPr>
        <w:t xml:space="preserve"> предусматривает сопоставление и сравнение значений показателей во временном аспекте.</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Анализ проводится путем сопоставления показателя за отчетный период с аналогичным показателем за предыдущий (базовый) период.</w:t>
      </w:r>
    </w:p>
    <w:p w:rsidR="002B19F3" w:rsidRPr="00446E61" w:rsidRDefault="008D0C87" w:rsidP="002B19F3">
      <w:pPr>
        <w:autoSpaceDE w:val="0"/>
        <w:spacing w:after="0" w:line="240" w:lineRule="auto"/>
        <w:ind w:firstLine="709"/>
        <w:jc w:val="both"/>
        <w:rPr>
          <w:rFonts w:ascii="Times New Roman" w:hAnsi="Times New Roman" w:cs="Times New Roman"/>
          <w:b/>
          <w:sz w:val="26"/>
          <w:szCs w:val="26"/>
        </w:rPr>
      </w:pPr>
      <w:r w:rsidRPr="00446E61">
        <w:rPr>
          <w:rFonts w:ascii="Times New Roman" w:hAnsi="Times New Roman"/>
          <w:sz w:val="26"/>
          <w:szCs w:val="26"/>
        </w:rPr>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2B19F3" w:rsidRPr="00446E61" w:rsidRDefault="002B19F3" w:rsidP="008D0C87">
      <w:pPr>
        <w:pStyle w:val="ConsPlusTitle"/>
        <w:widowControl/>
        <w:ind w:firstLine="709"/>
        <w:jc w:val="center"/>
        <w:rPr>
          <w:rFonts w:ascii="Times New Roman" w:hAnsi="Times New Roman" w:cs="Times New Roman"/>
          <w:b w:val="0"/>
          <w:sz w:val="26"/>
          <w:szCs w:val="26"/>
        </w:rPr>
      </w:pPr>
    </w:p>
    <w:p w:rsidR="008D0C87" w:rsidRPr="00446E61" w:rsidRDefault="008D0C87" w:rsidP="008D0C87">
      <w:pPr>
        <w:pStyle w:val="ConsPlusTitle"/>
        <w:widowControl/>
        <w:ind w:firstLine="709"/>
        <w:jc w:val="center"/>
        <w:rPr>
          <w:rFonts w:ascii="Times New Roman" w:hAnsi="Times New Roman" w:cs="Times New Roman"/>
          <w:b w:val="0"/>
          <w:sz w:val="26"/>
          <w:szCs w:val="26"/>
        </w:rPr>
      </w:pPr>
      <w:r w:rsidRPr="00446E61">
        <w:rPr>
          <w:rFonts w:ascii="Times New Roman" w:hAnsi="Times New Roman" w:cs="Times New Roman"/>
          <w:b w:val="0"/>
          <w:sz w:val="26"/>
          <w:szCs w:val="26"/>
        </w:rPr>
        <w:t>10.2. Ожидаемые результаты и детальный перечень</w:t>
      </w:r>
    </w:p>
    <w:p w:rsidR="008D0C87" w:rsidRPr="00446E61" w:rsidRDefault="008D0C87" w:rsidP="008D0C87">
      <w:pPr>
        <w:pStyle w:val="ConsPlusTitle"/>
        <w:widowControl/>
        <w:ind w:firstLine="709"/>
        <w:jc w:val="center"/>
        <w:rPr>
          <w:rFonts w:ascii="Times New Roman" w:hAnsi="Times New Roman" w:cs="Times New Roman"/>
          <w:b w:val="0"/>
          <w:sz w:val="26"/>
          <w:szCs w:val="26"/>
        </w:rPr>
      </w:pPr>
      <w:r w:rsidRPr="00446E61">
        <w:rPr>
          <w:rFonts w:ascii="Times New Roman" w:hAnsi="Times New Roman" w:cs="Times New Roman"/>
          <w:b w:val="0"/>
          <w:sz w:val="26"/>
          <w:szCs w:val="26"/>
        </w:rPr>
        <w:t>целевых индикаторов и показателей для мониторинга реализации программы</w:t>
      </w:r>
    </w:p>
    <w:p w:rsidR="008D0C87" w:rsidRPr="00446E61" w:rsidRDefault="008D0C87" w:rsidP="008D0C87">
      <w:pPr>
        <w:autoSpaceDE w:val="0"/>
        <w:spacing w:after="0" w:line="240" w:lineRule="auto"/>
        <w:ind w:firstLine="709"/>
        <w:jc w:val="center"/>
        <w:rPr>
          <w:rFonts w:ascii="Times New Roman" w:hAnsi="Times New Roman"/>
          <w:sz w:val="26"/>
          <w:szCs w:val="26"/>
        </w:rPr>
      </w:pP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lastRenderedPageBreak/>
        <w:t>Результаты Программы комплексного развития систе</w:t>
      </w:r>
      <w:r w:rsidR="0094580D" w:rsidRPr="00446E61">
        <w:rPr>
          <w:rFonts w:ascii="Times New Roman" w:hAnsi="Times New Roman"/>
          <w:sz w:val="26"/>
          <w:szCs w:val="26"/>
        </w:rPr>
        <w:t>м коммунальной инфраструктуры  Таштыпского</w:t>
      </w:r>
      <w:r w:rsidR="006A5191" w:rsidRPr="00446E61">
        <w:rPr>
          <w:rFonts w:ascii="Times New Roman" w:hAnsi="Times New Roman"/>
          <w:sz w:val="26"/>
          <w:szCs w:val="26"/>
        </w:rPr>
        <w:t xml:space="preserve"> сельсовет</w:t>
      </w:r>
      <w:r w:rsidR="0094580D" w:rsidRPr="00446E61">
        <w:rPr>
          <w:rFonts w:ascii="Times New Roman" w:hAnsi="Times New Roman"/>
          <w:sz w:val="26"/>
          <w:szCs w:val="26"/>
        </w:rPr>
        <w:t>а</w:t>
      </w:r>
      <w:r w:rsidRPr="00446E61">
        <w:rPr>
          <w:rFonts w:ascii="Times New Roman" w:hAnsi="Times New Roman"/>
          <w:sz w:val="26"/>
          <w:szCs w:val="26"/>
        </w:rPr>
        <w:t xml:space="preserve"> определяются с помощью целевых индикаторов</w:t>
      </w:r>
      <w:r w:rsidR="006A5191" w:rsidRPr="00446E61">
        <w:rPr>
          <w:rFonts w:ascii="Times New Roman" w:hAnsi="Times New Roman"/>
          <w:sz w:val="26"/>
          <w:szCs w:val="26"/>
        </w:rPr>
        <w:t>.</w:t>
      </w:r>
      <w:r w:rsidRPr="00446E61">
        <w:rPr>
          <w:rFonts w:ascii="Times New Roman" w:hAnsi="Times New Roman"/>
          <w:sz w:val="26"/>
          <w:szCs w:val="26"/>
        </w:rPr>
        <w:t xml:space="preserve">  Для мониторинга </w:t>
      </w:r>
      <w:proofErr w:type="gramStart"/>
      <w:r w:rsidRPr="00446E61">
        <w:rPr>
          <w:rFonts w:ascii="Times New Roman" w:hAnsi="Times New Roman"/>
          <w:sz w:val="26"/>
          <w:szCs w:val="26"/>
        </w:rPr>
        <w:t>реализации Программы комплексного развития систе</w:t>
      </w:r>
      <w:r w:rsidR="007C636B" w:rsidRPr="00446E61">
        <w:rPr>
          <w:rFonts w:ascii="Times New Roman" w:hAnsi="Times New Roman"/>
          <w:sz w:val="26"/>
          <w:szCs w:val="26"/>
        </w:rPr>
        <w:t>м коммунальной инфраструктуры</w:t>
      </w:r>
      <w:proofErr w:type="gramEnd"/>
      <w:r w:rsidR="007C636B" w:rsidRPr="00446E61">
        <w:rPr>
          <w:rFonts w:ascii="Times New Roman" w:hAnsi="Times New Roman"/>
          <w:sz w:val="26"/>
          <w:szCs w:val="26"/>
        </w:rPr>
        <w:t xml:space="preserve"> </w:t>
      </w:r>
      <w:r w:rsidRPr="00446E61">
        <w:rPr>
          <w:rFonts w:ascii="Times New Roman" w:hAnsi="Times New Roman"/>
          <w:sz w:val="26"/>
          <w:szCs w:val="26"/>
        </w:rPr>
        <w:t xml:space="preserve"> </w:t>
      </w:r>
      <w:r w:rsidR="007C636B" w:rsidRPr="00446E61">
        <w:rPr>
          <w:rFonts w:ascii="Times New Roman" w:hAnsi="Times New Roman"/>
          <w:sz w:val="26"/>
          <w:szCs w:val="26"/>
        </w:rPr>
        <w:t>Таштыпского</w:t>
      </w:r>
      <w:r w:rsidR="006A5191" w:rsidRPr="00446E61">
        <w:rPr>
          <w:rFonts w:ascii="Times New Roman" w:hAnsi="Times New Roman"/>
          <w:sz w:val="26"/>
          <w:szCs w:val="26"/>
        </w:rPr>
        <w:t xml:space="preserve"> сельсовет</w:t>
      </w:r>
      <w:r w:rsidR="007C636B" w:rsidRPr="00446E61">
        <w:rPr>
          <w:rFonts w:ascii="Times New Roman" w:hAnsi="Times New Roman"/>
          <w:sz w:val="26"/>
          <w:szCs w:val="26"/>
        </w:rPr>
        <w:t>а</w:t>
      </w:r>
      <w:r w:rsidR="006A5191" w:rsidRPr="00446E61">
        <w:rPr>
          <w:rFonts w:ascii="Times New Roman" w:hAnsi="Times New Roman"/>
          <w:sz w:val="26"/>
          <w:szCs w:val="26"/>
        </w:rPr>
        <w:t xml:space="preserve"> </w:t>
      </w:r>
      <w:r w:rsidRPr="00446E61">
        <w:rPr>
          <w:rFonts w:ascii="Times New Roman" w:hAnsi="Times New Roman"/>
          <w:sz w:val="26"/>
          <w:szCs w:val="26"/>
        </w:rPr>
        <w:t>и для оценки финансово-экономического и технического состояния организаций и объектов коммунального хозяйства необходимо применение системы стандартов услуг ЖКХ.</w:t>
      </w:r>
    </w:p>
    <w:p w:rsidR="008D0C87" w:rsidRPr="00446E61" w:rsidRDefault="008D0C87" w:rsidP="008D0C87">
      <w:pPr>
        <w:autoSpaceDE w:val="0"/>
        <w:spacing w:after="0" w:line="240" w:lineRule="auto"/>
        <w:jc w:val="both"/>
        <w:rPr>
          <w:rFonts w:ascii="Times New Roman" w:hAnsi="Times New Roman"/>
          <w:sz w:val="26"/>
          <w:szCs w:val="26"/>
        </w:rPr>
      </w:pPr>
    </w:p>
    <w:p w:rsidR="0020672F" w:rsidRPr="00446E61" w:rsidRDefault="0020672F" w:rsidP="008D0C87">
      <w:pPr>
        <w:autoSpaceDE w:val="0"/>
        <w:spacing w:after="0" w:line="240" w:lineRule="auto"/>
        <w:jc w:val="both"/>
        <w:rPr>
          <w:rFonts w:ascii="Times New Roman" w:hAnsi="Times New Roman"/>
          <w:sz w:val="26"/>
          <w:szCs w:val="26"/>
        </w:rPr>
      </w:pPr>
      <w:r w:rsidRPr="00446E61">
        <w:rPr>
          <w:rFonts w:ascii="Times New Roman" w:hAnsi="Times New Roman"/>
          <w:sz w:val="26"/>
          <w:szCs w:val="26"/>
        </w:rPr>
        <w:t xml:space="preserve">                                                                                                                        Таблица </w:t>
      </w:r>
      <w:r w:rsidR="002B19F3" w:rsidRPr="00446E61">
        <w:rPr>
          <w:rFonts w:ascii="Times New Roman" w:hAnsi="Times New Roman"/>
          <w:sz w:val="26"/>
          <w:szCs w:val="26"/>
        </w:rPr>
        <w:t>15</w:t>
      </w:r>
    </w:p>
    <w:p w:rsidR="008D0C87" w:rsidRPr="00446E61" w:rsidRDefault="008D0C87" w:rsidP="008D0C87">
      <w:pPr>
        <w:pStyle w:val="ConsPlusTitle"/>
        <w:widowControl/>
        <w:jc w:val="center"/>
        <w:rPr>
          <w:rFonts w:ascii="Times New Roman" w:hAnsi="Times New Roman" w:cs="Times New Roman"/>
          <w:b w:val="0"/>
          <w:sz w:val="26"/>
          <w:szCs w:val="26"/>
        </w:rPr>
      </w:pPr>
      <w:r w:rsidRPr="00446E61">
        <w:rPr>
          <w:rFonts w:ascii="Times New Roman" w:hAnsi="Times New Roman" w:cs="Times New Roman"/>
          <w:b w:val="0"/>
          <w:sz w:val="26"/>
          <w:szCs w:val="26"/>
        </w:rPr>
        <w:t>Ожидаемые результаты и целевые показатели Программы</w:t>
      </w:r>
    </w:p>
    <w:p w:rsidR="008D0C87" w:rsidRPr="00446E61" w:rsidRDefault="008D0C87" w:rsidP="008D0C87">
      <w:pPr>
        <w:autoSpaceDE w:val="0"/>
        <w:spacing w:after="0" w:line="240" w:lineRule="auto"/>
        <w:jc w:val="center"/>
        <w:rPr>
          <w:rFonts w:ascii="Times New Roman" w:hAnsi="Times New Roman"/>
          <w:sz w:val="26"/>
          <w:szCs w:val="26"/>
        </w:rPr>
      </w:pPr>
    </w:p>
    <w:tbl>
      <w:tblPr>
        <w:tblW w:w="9459" w:type="dxa"/>
        <w:tblInd w:w="70" w:type="dxa"/>
        <w:tblLayout w:type="fixed"/>
        <w:tblCellMar>
          <w:left w:w="70" w:type="dxa"/>
          <w:right w:w="70" w:type="dxa"/>
        </w:tblCellMar>
        <w:tblLook w:val="0000"/>
      </w:tblPr>
      <w:tblGrid>
        <w:gridCol w:w="945"/>
        <w:gridCol w:w="4584"/>
        <w:gridCol w:w="3930"/>
      </w:tblGrid>
      <w:tr w:rsidR="008D0C87" w:rsidRPr="00446E61" w:rsidTr="006A5191">
        <w:trPr>
          <w:cantSplit/>
          <w:trHeight w:val="360"/>
        </w:trPr>
        <w:tc>
          <w:tcPr>
            <w:tcW w:w="945"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N   </w:t>
            </w:r>
            <w:r w:rsidRPr="00446E61">
              <w:rPr>
                <w:rFonts w:ascii="Times New Roman" w:hAnsi="Times New Roman" w:cs="Times New Roman"/>
                <w:sz w:val="24"/>
                <w:szCs w:val="24"/>
              </w:rPr>
              <w:br/>
            </w:r>
            <w:proofErr w:type="gramStart"/>
            <w:r w:rsidRPr="00446E61">
              <w:rPr>
                <w:rFonts w:ascii="Times New Roman" w:hAnsi="Times New Roman" w:cs="Times New Roman"/>
                <w:sz w:val="24"/>
                <w:szCs w:val="24"/>
              </w:rPr>
              <w:t>п</w:t>
            </w:r>
            <w:proofErr w:type="gramEnd"/>
            <w:r w:rsidRPr="00446E61">
              <w:rPr>
                <w:rFonts w:ascii="Times New Roman" w:hAnsi="Times New Roman" w:cs="Times New Roman"/>
                <w:sz w:val="24"/>
                <w:szCs w:val="24"/>
              </w:rPr>
              <w:t xml:space="preserve">/п  </w:t>
            </w:r>
          </w:p>
        </w:tc>
        <w:tc>
          <w:tcPr>
            <w:tcW w:w="4584"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Ожидаемые результаты Программы              </w:t>
            </w:r>
          </w:p>
        </w:tc>
        <w:tc>
          <w:tcPr>
            <w:tcW w:w="393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Целевые индикаторы         </w:t>
            </w:r>
          </w:p>
        </w:tc>
      </w:tr>
      <w:tr w:rsidR="008D0C87" w:rsidRPr="00446E61" w:rsidTr="006A5191">
        <w:trPr>
          <w:cantSplit/>
          <w:trHeight w:val="240"/>
        </w:trPr>
        <w:tc>
          <w:tcPr>
            <w:tcW w:w="945"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1   </w:t>
            </w:r>
          </w:p>
        </w:tc>
        <w:tc>
          <w:tcPr>
            <w:tcW w:w="8514" w:type="dxa"/>
            <w:gridSpan w:val="2"/>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Теплоэнергетическое хозяйство                                     </w:t>
            </w:r>
          </w:p>
        </w:tc>
      </w:tr>
      <w:tr w:rsidR="008D0C87" w:rsidRPr="00446E61" w:rsidTr="006A5191">
        <w:trPr>
          <w:cantSplit/>
          <w:trHeight w:val="240"/>
        </w:trPr>
        <w:tc>
          <w:tcPr>
            <w:tcW w:w="945"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1.1  </w:t>
            </w:r>
          </w:p>
        </w:tc>
        <w:tc>
          <w:tcPr>
            <w:tcW w:w="8514" w:type="dxa"/>
            <w:gridSpan w:val="2"/>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Технические показатели                                            </w:t>
            </w:r>
          </w:p>
        </w:tc>
      </w:tr>
      <w:tr w:rsidR="008D0C87" w:rsidRPr="00446E61" w:rsidTr="006A5191">
        <w:trPr>
          <w:cantSplit/>
          <w:trHeight w:val="480"/>
        </w:trPr>
        <w:tc>
          <w:tcPr>
            <w:tcW w:w="945" w:type="dxa"/>
            <w:vMerge w:val="restart"/>
            <w:tcBorders>
              <w:top w:val="single" w:sz="4" w:space="0" w:color="000000"/>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1.1.1 </w:t>
            </w:r>
          </w:p>
        </w:tc>
        <w:tc>
          <w:tcPr>
            <w:tcW w:w="4584" w:type="dxa"/>
            <w:vMerge w:val="restart"/>
            <w:tcBorders>
              <w:top w:val="single" w:sz="4" w:space="0" w:color="000000"/>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Надежность обслуживания систем теплоснабжения </w:t>
            </w:r>
          </w:p>
          <w:p w:rsidR="008D0C87" w:rsidRPr="00446E61" w:rsidRDefault="008D0C87" w:rsidP="008E547B">
            <w:pPr>
              <w:pStyle w:val="ConsPlusCell"/>
              <w:widowControl/>
              <w:rPr>
                <w:rFonts w:ascii="Times New Roman" w:hAnsi="Times New Roman" w:cs="Times New Roman"/>
                <w:sz w:val="24"/>
                <w:szCs w:val="24"/>
              </w:rPr>
            </w:pPr>
            <w:r w:rsidRPr="00446E61">
              <w:rPr>
                <w:rFonts w:ascii="Times New Roman" w:hAnsi="Times New Roman" w:cs="Times New Roman"/>
                <w:sz w:val="24"/>
                <w:szCs w:val="24"/>
              </w:rPr>
              <w:t xml:space="preserve">Повышение надежности работы системы теплоснабжения в соответствии с нормативными требованиями            </w:t>
            </w:r>
          </w:p>
        </w:tc>
        <w:tc>
          <w:tcPr>
            <w:tcW w:w="393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Количество аварий и повреждений на 1 км сети в год                         </w:t>
            </w:r>
          </w:p>
        </w:tc>
      </w:tr>
      <w:tr w:rsidR="008D0C87" w:rsidRPr="00446E61" w:rsidTr="006A5191">
        <w:trPr>
          <w:cantSplit/>
          <w:trHeight w:val="240"/>
        </w:trPr>
        <w:tc>
          <w:tcPr>
            <w:tcW w:w="945" w:type="dxa"/>
            <w:vMerge/>
            <w:tcBorders>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4584" w:type="dxa"/>
            <w:vMerge/>
            <w:tcBorders>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Износ коммунальных систем   </w:t>
            </w:r>
          </w:p>
        </w:tc>
      </w:tr>
      <w:tr w:rsidR="008D0C87" w:rsidRPr="00446E61" w:rsidTr="006A5191">
        <w:trPr>
          <w:cantSplit/>
          <w:trHeight w:val="360"/>
        </w:trPr>
        <w:tc>
          <w:tcPr>
            <w:tcW w:w="945" w:type="dxa"/>
            <w:vMerge/>
            <w:tcBorders>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4584" w:type="dxa"/>
            <w:vMerge/>
            <w:tcBorders>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Протяженность сетей, нуждающихся в замене </w:t>
            </w:r>
          </w:p>
        </w:tc>
      </w:tr>
      <w:tr w:rsidR="008D0C87" w:rsidRPr="00446E61" w:rsidTr="006A5191">
        <w:trPr>
          <w:cantSplit/>
          <w:trHeight w:val="317"/>
        </w:trPr>
        <w:tc>
          <w:tcPr>
            <w:tcW w:w="945" w:type="dxa"/>
            <w:vMerge/>
            <w:tcBorders>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4584" w:type="dxa"/>
            <w:vMerge/>
            <w:tcBorders>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Доля ежегодно заменяемых сетей                       </w:t>
            </w:r>
          </w:p>
        </w:tc>
      </w:tr>
      <w:tr w:rsidR="008D0C87" w:rsidRPr="00446E61" w:rsidTr="006A5191">
        <w:trPr>
          <w:cantSplit/>
          <w:trHeight w:val="360"/>
        </w:trPr>
        <w:tc>
          <w:tcPr>
            <w:tcW w:w="945" w:type="dxa"/>
            <w:vMerge/>
            <w:tcBorders>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4584" w:type="dxa"/>
            <w:vMerge/>
            <w:tcBorders>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Уровень потерь и неучтенных </w:t>
            </w:r>
            <w:r w:rsidRPr="00446E61">
              <w:rPr>
                <w:rFonts w:ascii="Times New Roman" w:hAnsi="Times New Roman" w:cs="Times New Roman"/>
                <w:sz w:val="24"/>
                <w:szCs w:val="24"/>
              </w:rPr>
              <w:br/>
              <w:t xml:space="preserve">расходов тепловой энергии   </w:t>
            </w:r>
          </w:p>
        </w:tc>
      </w:tr>
      <w:tr w:rsidR="008D0C87" w:rsidRPr="00446E61" w:rsidTr="006A5191">
        <w:trPr>
          <w:cantSplit/>
          <w:trHeight w:val="840"/>
        </w:trPr>
        <w:tc>
          <w:tcPr>
            <w:tcW w:w="945"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1.1.2 </w:t>
            </w:r>
          </w:p>
        </w:tc>
        <w:tc>
          <w:tcPr>
            <w:tcW w:w="4584"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Сбалансированность систем теплоснабжения   </w:t>
            </w:r>
            <w:r w:rsidRPr="00446E61">
              <w:rPr>
                <w:rFonts w:ascii="Times New Roman" w:hAnsi="Times New Roman" w:cs="Times New Roman"/>
                <w:sz w:val="24"/>
                <w:szCs w:val="24"/>
              </w:rPr>
              <w:br/>
              <w:t xml:space="preserve">Обеспечение услугами теплоснабжения  </w:t>
            </w:r>
            <w:r w:rsidRPr="00446E61">
              <w:rPr>
                <w:rFonts w:ascii="Times New Roman" w:hAnsi="Times New Roman" w:cs="Times New Roman"/>
                <w:sz w:val="24"/>
                <w:szCs w:val="24"/>
              </w:rPr>
              <w:br/>
              <w:t xml:space="preserve">новых объектов капитального строительства социального или промышленного назначения             </w:t>
            </w:r>
          </w:p>
        </w:tc>
        <w:tc>
          <w:tcPr>
            <w:tcW w:w="393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Уровень использования       </w:t>
            </w:r>
            <w:r w:rsidRPr="00446E61">
              <w:rPr>
                <w:rFonts w:ascii="Times New Roman" w:hAnsi="Times New Roman" w:cs="Times New Roman"/>
                <w:sz w:val="24"/>
                <w:szCs w:val="24"/>
              </w:rPr>
              <w:br/>
              <w:t xml:space="preserve">производственных мощностей  </w:t>
            </w:r>
          </w:p>
        </w:tc>
      </w:tr>
      <w:tr w:rsidR="008D0C87" w:rsidRPr="00446E61" w:rsidTr="006A5191">
        <w:trPr>
          <w:cantSplit/>
          <w:trHeight w:val="360"/>
        </w:trPr>
        <w:tc>
          <w:tcPr>
            <w:tcW w:w="945" w:type="dxa"/>
            <w:vMerge w:val="restart"/>
            <w:tcBorders>
              <w:top w:val="single" w:sz="4" w:space="0" w:color="000000"/>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1.1.3 </w:t>
            </w:r>
          </w:p>
        </w:tc>
        <w:tc>
          <w:tcPr>
            <w:tcW w:w="4584" w:type="dxa"/>
            <w:vMerge w:val="restart"/>
            <w:tcBorders>
              <w:top w:val="single" w:sz="4" w:space="0" w:color="000000"/>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Ресурсная эффективность теплоснабжения                       </w:t>
            </w:r>
            <w:r w:rsidRPr="00446E61">
              <w:rPr>
                <w:rFonts w:ascii="Times New Roman" w:hAnsi="Times New Roman" w:cs="Times New Roman"/>
                <w:sz w:val="24"/>
                <w:szCs w:val="24"/>
              </w:rPr>
              <w:br/>
              <w:t xml:space="preserve">Повышение эффективности работы  системы теплоснабжения               </w:t>
            </w:r>
          </w:p>
        </w:tc>
        <w:tc>
          <w:tcPr>
            <w:tcW w:w="393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Удельный расход электроэнергии              </w:t>
            </w:r>
          </w:p>
        </w:tc>
      </w:tr>
      <w:tr w:rsidR="008D0C87" w:rsidRPr="00446E61" w:rsidTr="006A5191">
        <w:trPr>
          <w:cantSplit/>
          <w:trHeight w:val="240"/>
        </w:trPr>
        <w:tc>
          <w:tcPr>
            <w:tcW w:w="945" w:type="dxa"/>
            <w:vMerge/>
            <w:tcBorders>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4584" w:type="dxa"/>
            <w:vMerge/>
            <w:tcBorders>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Удельный расход топлива     </w:t>
            </w:r>
          </w:p>
        </w:tc>
      </w:tr>
      <w:tr w:rsidR="008D0C87" w:rsidRPr="00446E61" w:rsidTr="006A5191">
        <w:trPr>
          <w:cantSplit/>
          <w:trHeight w:val="240"/>
        </w:trPr>
        <w:tc>
          <w:tcPr>
            <w:tcW w:w="945"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1.2  </w:t>
            </w:r>
          </w:p>
        </w:tc>
        <w:tc>
          <w:tcPr>
            <w:tcW w:w="8514" w:type="dxa"/>
            <w:gridSpan w:val="2"/>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Финансово-экономические показатели                                </w:t>
            </w:r>
          </w:p>
        </w:tc>
      </w:tr>
      <w:tr w:rsidR="008D0C87" w:rsidRPr="00446E61" w:rsidTr="006A5191">
        <w:trPr>
          <w:cantSplit/>
          <w:trHeight w:val="360"/>
        </w:trPr>
        <w:tc>
          <w:tcPr>
            <w:tcW w:w="945" w:type="dxa"/>
            <w:vMerge w:val="restart"/>
            <w:tcBorders>
              <w:top w:val="single" w:sz="4" w:space="0" w:color="000000"/>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1.2.1 </w:t>
            </w:r>
          </w:p>
        </w:tc>
        <w:tc>
          <w:tcPr>
            <w:tcW w:w="4584" w:type="dxa"/>
            <w:vMerge w:val="restart"/>
            <w:tcBorders>
              <w:top w:val="single" w:sz="4" w:space="0" w:color="000000"/>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Ресурсная эффективность теплоснабжения                       </w:t>
            </w:r>
            <w:r w:rsidRPr="00446E61">
              <w:rPr>
                <w:rFonts w:ascii="Times New Roman" w:hAnsi="Times New Roman" w:cs="Times New Roman"/>
                <w:sz w:val="24"/>
                <w:szCs w:val="24"/>
              </w:rPr>
              <w:br/>
              <w:t xml:space="preserve">Повышение эффективности работы системы теплоснабжения               </w:t>
            </w:r>
          </w:p>
        </w:tc>
        <w:tc>
          <w:tcPr>
            <w:tcW w:w="393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Численность работающих на 1 000 обслуживаемых жителей   </w:t>
            </w:r>
          </w:p>
        </w:tc>
      </w:tr>
      <w:tr w:rsidR="008D0C87" w:rsidRPr="00446E61" w:rsidTr="006A5191">
        <w:trPr>
          <w:cantSplit/>
          <w:trHeight w:val="360"/>
        </w:trPr>
        <w:tc>
          <w:tcPr>
            <w:tcW w:w="945" w:type="dxa"/>
            <w:vMerge/>
            <w:tcBorders>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4584" w:type="dxa"/>
            <w:vMerge/>
            <w:tcBorders>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roofErr w:type="spellStart"/>
            <w:r w:rsidRPr="00446E61">
              <w:rPr>
                <w:rFonts w:ascii="Times New Roman" w:hAnsi="Times New Roman" w:cs="Times New Roman"/>
                <w:sz w:val="24"/>
                <w:szCs w:val="24"/>
              </w:rPr>
              <w:t>Фондообеспеченность</w:t>
            </w:r>
            <w:proofErr w:type="spellEnd"/>
            <w:r w:rsidRPr="00446E61">
              <w:rPr>
                <w:rFonts w:ascii="Times New Roman" w:hAnsi="Times New Roman" w:cs="Times New Roman"/>
                <w:sz w:val="24"/>
                <w:szCs w:val="24"/>
              </w:rPr>
              <w:t xml:space="preserve"> системы </w:t>
            </w:r>
            <w:r w:rsidRPr="00446E61">
              <w:rPr>
                <w:rFonts w:ascii="Times New Roman" w:hAnsi="Times New Roman" w:cs="Times New Roman"/>
                <w:sz w:val="24"/>
                <w:szCs w:val="24"/>
              </w:rPr>
              <w:br/>
              <w:t xml:space="preserve">теплоснабжения              </w:t>
            </w:r>
          </w:p>
        </w:tc>
      </w:tr>
      <w:tr w:rsidR="008D0C87" w:rsidRPr="00446E61" w:rsidTr="006A5191">
        <w:trPr>
          <w:cantSplit/>
          <w:trHeight w:val="360"/>
        </w:trPr>
        <w:tc>
          <w:tcPr>
            <w:tcW w:w="945" w:type="dxa"/>
            <w:vMerge/>
            <w:tcBorders>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4584" w:type="dxa"/>
            <w:vMerge/>
            <w:tcBorders>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Средняя норма амортизационных отчислений  </w:t>
            </w:r>
          </w:p>
        </w:tc>
      </w:tr>
      <w:tr w:rsidR="008D0C87" w:rsidRPr="00446E61" w:rsidTr="006A5191">
        <w:trPr>
          <w:cantSplit/>
          <w:trHeight w:val="600"/>
        </w:trPr>
        <w:tc>
          <w:tcPr>
            <w:tcW w:w="945"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1.2.2 </w:t>
            </w:r>
          </w:p>
        </w:tc>
        <w:tc>
          <w:tcPr>
            <w:tcW w:w="4584"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Доступность для потребителей         </w:t>
            </w:r>
            <w:r w:rsidRPr="00446E61">
              <w:rPr>
                <w:rFonts w:ascii="Times New Roman" w:hAnsi="Times New Roman" w:cs="Times New Roman"/>
                <w:sz w:val="24"/>
                <w:szCs w:val="24"/>
              </w:rPr>
              <w:br/>
              <w:t xml:space="preserve">Повышение качества предоставления    </w:t>
            </w:r>
            <w:r w:rsidRPr="00446E61">
              <w:rPr>
                <w:rFonts w:ascii="Times New Roman" w:hAnsi="Times New Roman" w:cs="Times New Roman"/>
                <w:sz w:val="24"/>
                <w:szCs w:val="24"/>
              </w:rPr>
              <w:br/>
              <w:t xml:space="preserve">коммунальных услуг в части           </w:t>
            </w:r>
            <w:r w:rsidRPr="00446E61">
              <w:rPr>
                <w:rFonts w:ascii="Times New Roman" w:hAnsi="Times New Roman" w:cs="Times New Roman"/>
                <w:sz w:val="24"/>
                <w:szCs w:val="24"/>
              </w:rPr>
              <w:br/>
              <w:t xml:space="preserve">теплоснабжения населению             </w:t>
            </w:r>
          </w:p>
        </w:tc>
        <w:tc>
          <w:tcPr>
            <w:tcW w:w="393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Охват услугами              </w:t>
            </w:r>
          </w:p>
        </w:tc>
      </w:tr>
      <w:tr w:rsidR="008D0C87" w:rsidRPr="00446E61" w:rsidTr="006A5191">
        <w:trPr>
          <w:cantSplit/>
          <w:trHeight w:val="240"/>
        </w:trPr>
        <w:tc>
          <w:tcPr>
            <w:tcW w:w="945"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2   </w:t>
            </w:r>
          </w:p>
        </w:tc>
        <w:tc>
          <w:tcPr>
            <w:tcW w:w="8514" w:type="dxa"/>
            <w:gridSpan w:val="2"/>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Водопроводно-канализационное хозяйство                            </w:t>
            </w:r>
          </w:p>
        </w:tc>
      </w:tr>
      <w:tr w:rsidR="008D0C87" w:rsidRPr="00446E61" w:rsidTr="006A5191">
        <w:trPr>
          <w:cantSplit/>
          <w:trHeight w:val="240"/>
        </w:trPr>
        <w:tc>
          <w:tcPr>
            <w:tcW w:w="945"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2.1  </w:t>
            </w:r>
          </w:p>
        </w:tc>
        <w:tc>
          <w:tcPr>
            <w:tcW w:w="8514" w:type="dxa"/>
            <w:gridSpan w:val="2"/>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Технические показатели                                            </w:t>
            </w:r>
          </w:p>
        </w:tc>
      </w:tr>
      <w:tr w:rsidR="008D0C87" w:rsidRPr="00446E61" w:rsidTr="006A5191">
        <w:trPr>
          <w:cantSplit/>
          <w:trHeight w:val="480"/>
        </w:trPr>
        <w:tc>
          <w:tcPr>
            <w:tcW w:w="945" w:type="dxa"/>
            <w:vMerge w:val="restart"/>
            <w:tcBorders>
              <w:top w:val="single" w:sz="4" w:space="0" w:color="000000"/>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2.1.1 </w:t>
            </w:r>
          </w:p>
        </w:tc>
        <w:tc>
          <w:tcPr>
            <w:tcW w:w="4584" w:type="dxa"/>
            <w:vMerge w:val="restart"/>
            <w:tcBorders>
              <w:top w:val="single" w:sz="4" w:space="0" w:color="000000"/>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Надежность обслуживания систем       </w:t>
            </w:r>
            <w:r w:rsidRPr="00446E61">
              <w:rPr>
                <w:rFonts w:ascii="Times New Roman" w:hAnsi="Times New Roman" w:cs="Times New Roman"/>
                <w:sz w:val="24"/>
                <w:szCs w:val="24"/>
              </w:rPr>
              <w:br/>
              <w:t xml:space="preserve">водоснабжения и водоотведения        </w:t>
            </w:r>
            <w:r w:rsidRPr="00446E61">
              <w:rPr>
                <w:rFonts w:ascii="Times New Roman" w:hAnsi="Times New Roman" w:cs="Times New Roman"/>
                <w:sz w:val="24"/>
                <w:szCs w:val="24"/>
              </w:rPr>
              <w:br/>
              <w:t xml:space="preserve">Повышение надежности работы системы  </w:t>
            </w:r>
            <w:r w:rsidRPr="00446E61">
              <w:rPr>
                <w:rFonts w:ascii="Times New Roman" w:hAnsi="Times New Roman" w:cs="Times New Roman"/>
                <w:sz w:val="24"/>
                <w:szCs w:val="24"/>
              </w:rPr>
              <w:br/>
              <w:t xml:space="preserve">водоснабжения и водоотведения в      </w:t>
            </w:r>
            <w:r w:rsidRPr="00446E61">
              <w:rPr>
                <w:rFonts w:ascii="Times New Roman" w:hAnsi="Times New Roman" w:cs="Times New Roman"/>
                <w:sz w:val="24"/>
                <w:szCs w:val="24"/>
              </w:rPr>
              <w:br/>
              <w:t xml:space="preserve">соответствии с нормативными          </w:t>
            </w:r>
            <w:r w:rsidRPr="00446E61">
              <w:rPr>
                <w:rFonts w:ascii="Times New Roman" w:hAnsi="Times New Roman" w:cs="Times New Roman"/>
                <w:sz w:val="24"/>
                <w:szCs w:val="24"/>
              </w:rPr>
              <w:br/>
            </w:r>
            <w:r w:rsidRPr="00446E61">
              <w:rPr>
                <w:rFonts w:ascii="Times New Roman" w:hAnsi="Times New Roman" w:cs="Times New Roman"/>
                <w:sz w:val="24"/>
                <w:szCs w:val="24"/>
              </w:rPr>
              <w:lastRenderedPageBreak/>
              <w:t xml:space="preserve">требованиями                         </w:t>
            </w:r>
          </w:p>
        </w:tc>
        <w:tc>
          <w:tcPr>
            <w:tcW w:w="393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lastRenderedPageBreak/>
              <w:t xml:space="preserve">Количество аварий и повреждений на 1 км сети в год                         </w:t>
            </w:r>
          </w:p>
        </w:tc>
      </w:tr>
      <w:tr w:rsidR="008D0C87" w:rsidRPr="00446E61" w:rsidTr="006A5191">
        <w:trPr>
          <w:cantSplit/>
          <w:trHeight w:val="240"/>
        </w:trPr>
        <w:tc>
          <w:tcPr>
            <w:tcW w:w="945" w:type="dxa"/>
            <w:vMerge/>
            <w:tcBorders>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4584" w:type="dxa"/>
            <w:vMerge/>
            <w:tcBorders>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Износ коммунальных систем   </w:t>
            </w:r>
          </w:p>
        </w:tc>
      </w:tr>
      <w:tr w:rsidR="008D0C87" w:rsidRPr="00446E61" w:rsidTr="006A5191">
        <w:trPr>
          <w:cantSplit/>
          <w:trHeight w:val="360"/>
        </w:trPr>
        <w:tc>
          <w:tcPr>
            <w:tcW w:w="945" w:type="dxa"/>
            <w:vMerge/>
            <w:tcBorders>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4584" w:type="dxa"/>
            <w:vMerge/>
            <w:tcBorders>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Протяженность сетей,  нуждающихся в замене        </w:t>
            </w:r>
          </w:p>
        </w:tc>
      </w:tr>
      <w:tr w:rsidR="008D0C87" w:rsidRPr="00446E61" w:rsidTr="006A5191">
        <w:trPr>
          <w:cantSplit/>
          <w:trHeight w:val="360"/>
        </w:trPr>
        <w:tc>
          <w:tcPr>
            <w:tcW w:w="945" w:type="dxa"/>
            <w:vMerge/>
            <w:tcBorders>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4584" w:type="dxa"/>
            <w:vMerge/>
            <w:tcBorders>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Доля ежегодно заменяемых сетей                       </w:t>
            </w:r>
          </w:p>
        </w:tc>
      </w:tr>
      <w:tr w:rsidR="008D0C87" w:rsidRPr="00446E61" w:rsidTr="006A5191">
        <w:trPr>
          <w:cantSplit/>
          <w:trHeight w:val="360"/>
        </w:trPr>
        <w:tc>
          <w:tcPr>
            <w:tcW w:w="945" w:type="dxa"/>
            <w:vMerge/>
            <w:tcBorders>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4584" w:type="dxa"/>
            <w:vMerge/>
            <w:tcBorders>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Уровень потерь и неучтенных </w:t>
            </w:r>
            <w:r w:rsidRPr="00446E61">
              <w:rPr>
                <w:rFonts w:ascii="Times New Roman" w:hAnsi="Times New Roman" w:cs="Times New Roman"/>
                <w:sz w:val="24"/>
                <w:szCs w:val="24"/>
              </w:rPr>
              <w:br/>
              <w:t xml:space="preserve">расходов воды               </w:t>
            </w:r>
          </w:p>
        </w:tc>
      </w:tr>
      <w:tr w:rsidR="008D0C87" w:rsidRPr="00446E61" w:rsidTr="006A5191">
        <w:trPr>
          <w:cantSplit/>
          <w:trHeight w:val="360"/>
        </w:trPr>
        <w:tc>
          <w:tcPr>
            <w:tcW w:w="945" w:type="dxa"/>
            <w:vMerge w:val="restart"/>
            <w:tcBorders>
              <w:top w:val="single" w:sz="4" w:space="0" w:color="000000"/>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2.1.2 </w:t>
            </w:r>
          </w:p>
        </w:tc>
        <w:tc>
          <w:tcPr>
            <w:tcW w:w="4584" w:type="dxa"/>
            <w:vMerge w:val="restart"/>
            <w:tcBorders>
              <w:top w:val="single" w:sz="4" w:space="0" w:color="000000"/>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Сбалансированность систем            </w:t>
            </w:r>
            <w:r w:rsidRPr="00446E61">
              <w:rPr>
                <w:rFonts w:ascii="Times New Roman" w:hAnsi="Times New Roman" w:cs="Times New Roman"/>
                <w:sz w:val="24"/>
                <w:szCs w:val="24"/>
              </w:rPr>
              <w:br/>
              <w:t xml:space="preserve">водоснабжения и водоотведения        </w:t>
            </w:r>
            <w:r w:rsidRPr="00446E61">
              <w:rPr>
                <w:rFonts w:ascii="Times New Roman" w:hAnsi="Times New Roman" w:cs="Times New Roman"/>
                <w:sz w:val="24"/>
                <w:szCs w:val="24"/>
              </w:rPr>
              <w:br/>
              <w:t xml:space="preserve">Обеспечение услугами водоснабжения и </w:t>
            </w:r>
            <w:r w:rsidRPr="00446E61">
              <w:rPr>
                <w:rFonts w:ascii="Times New Roman" w:hAnsi="Times New Roman" w:cs="Times New Roman"/>
                <w:sz w:val="24"/>
                <w:szCs w:val="24"/>
              </w:rPr>
              <w:br/>
              <w:t xml:space="preserve">водоотведения новых объектов         </w:t>
            </w:r>
            <w:r w:rsidRPr="00446E61">
              <w:rPr>
                <w:rFonts w:ascii="Times New Roman" w:hAnsi="Times New Roman" w:cs="Times New Roman"/>
                <w:sz w:val="24"/>
                <w:szCs w:val="24"/>
              </w:rPr>
              <w:br/>
              <w:t xml:space="preserve">капитального строительства           </w:t>
            </w:r>
            <w:r w:rsidRPr="00446E61">
              <w:rPr>
                <w:rFonts w:ascii="Times New Roman" w:hAnsi="Times New Roman" w:cs="Times New Roman"/>
                <w:sz w:val="24"/>
                <w:szCs w:val="24"/>
              </w:rPr>
              <w:br/>
              <w:t xml:space="preserve">социального или промышленного        </w:t>
            </w:r>
            <w:r w:rsidRPr="00446E61">
              <w:rPr>
                <w:rFonts w:ascii="Times New Roman" w:hAnsi="Times New Roman" w:cs="Times New Roman"/>
                <w:sz w:val="24"/>
                <w:szCs w:val="24"/>
              </w:rPr>
              <w:br/>
              <w:t xml:space="preserve">назначения                           </w:t>
            </w:r>
          </w:p>
        </w:tc>
        <w:tc>
          <w:tcPr>
            <w:tcW w:w="393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Уровень использования       </w:t>
            </w:r>
            <w:r w:rsidRPr="00446E61">
              <w:rPr>
                <w:rFonts w:ascii="Times New Roman" w:hAnsi="Times New Roman" w:cs="Times New Roman"/>
                <w:sz w:val="24"/>
                <w:szCs w:val="24"/>
              </w:rPr>
              <w:br/>
              <w:t xml:space="preserve">производственных мощностей  </w:t>
            </w:r>
          </w:p>
        </w:tc>
      </w:tr>
      <w:tr w:rsidR="008D0C87" w:rsidRPr="00446E61" w:rsidTr="006A5191">
        <w:trPr>
          <w:cantSplit/>
          <w:trHeight w:val="480"/>
        </w:trPr>
        <w:tc>
          <w:tcPr>
            <w:tcW w:w="945" w:type="dxa"/>
            <w:vMerge/>
            <w:tcBorders>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4584" w:type="dxa"/>
            <w:vMerge/>
            <w:tcBorders>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Наличие дефицита мощности   </w:t>
            </w:r>
            <w:r w:rsidRPr="00446E61">
              <w:rPr>
                <w:rFonts w:ascii="Times New Roman" w:hAnsi="Times New Roman" w:cs="Times New Roman"/>
                <w:sz w:val="24"/>
                <w:szCs w:val="24"/>
              </w:rPr>
              <w:br/>
              <w:t xml:space="preserve">(уровень очистки воды,      </w:t>
            </w:r>
            <w:r w:rsidRPr="00446E61">
              <w:rPr>
                <w:rFonts w:ascii="Times New Roman" w:hAnsi="Times New Roman" w:cs="Times New Roman"/>
                <w:sz w:val="24"/>
                <w:szCs w:val="24"/>
              </w:rPr>
              <w:br/>
              <w:t xml:space="preserve">уровень очистки стоков)     </w:t>
            </w:r>
          </w:p>
        </w:tc>
      </w:tr>
      <w:tr w:rsidR="008D0C87" w:rsidRPr="00446E61" w:rsidTr="006A5191">
        <w:trPr>
          <w:cantSplit/>
          <w:trHeight w:val="360"/>
        </w:trPr>
        <w:tc>
          <w:tcPr>
            <w:tcW w:w="945" w:type="dxa"/>
            <w:vMerge/>
            <w:tcBorders>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4584" w:type="dxa"/>
            <w:vMerge/>
            <w:tcBorders>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Обеспеченность потребителей </w:t>
            </w:r>
            <w:r w:rsidRPr="00446E61">
              <w:rPr>
                <w:rFonts w:ascii="Times New Roman" w:hAnsi="Times New Roman" w:cs="Times New Roman"/>
                <w:sz w:val="24"/>
                <w:szCs w:val="24"/>
              </w:rPr>
              <w:br/>
              <w:t xml:space="preserve">приборами учета             </w:t>
            </w:r>
          </w:p>
        </w:tc>
      </w:tr>
      <w:tr w:rsidR="008D0C87" w:rsidRPr="00446E61" w:rsidTr="006A5191">
        <w:trPr>
          <w:cantSplit/>
          <w:trHeight w:val="1200"/>
        </w:trPr>
        <w:tc>
          <w:tcPr>
            <w:tcW w:w="945"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2.1.3 </w:t>
            </w:r>
          </w:p>
        </w:tc>
        <w:tc>
          <w:tcPr>
            <w:tcW w:w="4584"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Ресурсная эффективность водоснабжения</w:t>
            </w:r>
            <w:r w:rsidRPr="00446E61">
              <w:rPr>
                <w:rFonts w:ascii="Times New Roman" w:hAnsi="Times New Roman" w:cs="Times New Roman"/>
                <w:sz w:val="24"/>
                <w:szCs w:val="24"/>
              </w:rPr>
              <w:br/>
              <w:t xml:space="preserve">и водоотведения                      </w:t>
            </w:r>
            <w:r w:rsidRPr="00446E61">
              <w:rPr>
                <w:rFonts w:ascii="Times New Roman" w:hAnsi="Times New Roman" w:cs="Times New Roman"/>
                <w:sz w:val="24"/>
                <w:szCs w:val="24"/>
              </w:rPr>
              <w:br/>
              <w:t>Повышение эффективности работы систем</w:t>
            </w:r>
            <w:r w:rsidRPr="00446E61">
              <w:rPr>
                <w:rFonts w:ascii="Times New Roman" w:hAnsi="Times New Roman" w:cs="Times New Roman"/>
                <w:sz w:val="24"/>
                <w:szCs w:val="24"/>
              </w:rPr>
              <w:br/>
              <w:t xml:space="preserve">водоснабжения и водоотведения        </w:t>
            </w:r>
            <w:r w:rsidRPr="00446E61">
              <w:rPr>
                <w:rFonts w:ascii="Times New Roman" w:hAnsi="Times New Roman" w:cs="Times New Roman"/>
                <w:sz w:val="24"/>
                <w:szCs w:val="24"/>
              </w:rPr>
              <w:br/>
              <w:t xml:space="preserve">Обеспечение услугами водоснабжения и </w:t>
            </w:r>
            <w:r w:rsidRPr="00446E61">
              <w:rPr>
                <w:rFonts w:ascii="Times New Roman" w:hAnsi="Times New Roman" w:cs="Times New Roman"/>
                <w:sz w:val="24"/>
                <w:szCs w:val="24"/>
              </w:rPr>
              <w:br/>
              <w:t xml:space="preserve">водоотведения новых объектов         </w:t>
            </w:r>
            <w:r w:rsidRPr="00446E61">
              <w:rPr>
                <w:rFonts w:ascii="Times New Roman" w:hAnsi="Times New Roman" w:cs="Times New Roman"/>
                <w:sz w:val="24"/>
                <w:szCs w:val="24"/>
              </w:rPr>
              <w:br/>
              <w:t xml:space="preserve">капитального строительства           </w:t>
            </w:r>
            <w:r w:rsidRPr="00446E61">
              <w:rPr>
                <w:rFonts w:ascii="Times New Roman" w:hAnsi="Times New Roman" w:cs="Times New Roman"/>
                <w:sz w:val="24"/>
                <w:szCs w:val="24"/>
              </w:rPr>
              <w:br/>
              <w:t xml:space="preserve">социального или промышленного        </w:t>
            </w:r>
            <w:r w:rsidRPr="00446E61">
              <w:rPr>
                <w:rFonts w:ascii="Times New Roman" w:hAnsi="Times New Roman" w:cs="Times New Roman"/>
                <w:sz w:val="24"/>
                <w:szCs w:val="24"/>
              </w:rPr>
              <w:br/>
              <w:t xml:space="preserve">назначения                           </w:t>
            </w:r>
          </w:p>
        </w:tc>
        <w:tc>
          <w:tcPr>
            <w:tcW w:w="393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Удельный расход электроэнергии              </w:t>
            </w:r>
          </w:p>
        </w:tc>
      </w:tr>
      <w:tr w:rsidR="008D0C87" w:rsidRPr="00446E61" w:rsidTr="006A5191">
        <w:trPr>
          <w:cantSplit/>
          <w:trHeight w:val="240"/>
        </w:trPr>
        <w:tc>
          <w:tcPr>
            <w:tcW w:w="945"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2.2  </w:t>
            </w:r>
          </w:p>
        </w:tc>
        <w:tc>
          <w:tcPr>
            <w:tcW w:w="8514" w:type="dxa"/>
            <w:gridSpan w:val="2"/>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Финансово-экономические показатели                                </w:t>
            </w:r>
          </w:p>
        </w:tc>
      </w:tr>
      <w:tr w:rsidR="008D0C87" w:rsidRPr="00446E61" w:rsidTr="006A5191">
        <w:trPr>
          <w:cantSplit/>
          <w:trHeight w:val="360"/>
        </w:trPr>
        <w:tc>
          <w:tcPr>
            <w:tcW w:w="945" w:type="dxa"/>
            <w:vMerge w:val="restart"/>
            <w:tcBorders>
              <w:top w:val="single" w:sz="4" w:space="0" w:color="000000"/>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2.2.1 </w:t>
            </w:r>
          </w:p>
        </w:tc>
        <w:tc>
          <w:tcPr>
            <w:tcW w:w="4584" w:type="dxa"/>
            <w:vMerge w:val="restart"/>
            <w:tcBorders>
              <w:top w:val="single" w:sz="4" w:space="0" w:color="000000"/>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Ресурсная эффективность водоснабжения</w:t>
            </w:r>
            <w:r w:rsidRPr="00446E61">
              <w:rPr>
                <w:rFonts w:ascii="Times New Roman" w:hAnsi="Times New Roman" w:cs="Times New Roman"/>
                <w:sz w:val="24"/>
                <w:szCs w:val="24"/>
              </w:rPr>
              <w:br/>
              <w:t xml:space="preserve">и водоотведения                      </w:t>
            </w:r>
            <w:r w:rsidRPr="00446E61">
              <w:rPr>
                <w:rFonts w:ascii="Times New Roman" w:hAnsi="Times New Roman" w:cs="Times New Roman"/>
                <w:sz w:val="24"/>
                <w:szCs w:val="24"/>
              </w:rPr>
              <w:br/>
              <w:t>Повышение эффективности работы систем</w:t>
            </w:r>
            <w:r w:rsidRPr="00446E61">
              <w:rPr>
                <w:rFonts w:ascii="Times New Roman" w:hAnsi="Times New Roman" w:cs="Times New Roman"/>
                <w:sz w:val="24"/>
                <w:szCs w:val="24"/>
              </w:rPr>
              <w:br/>
              <w:t xml:space="preserve">водоснабжения и водоотведения        </w:t>
            </w:r>
            <w:r w:rsidRPr="00446E61">
              <w:rPr>
                <w:rFonts w:ascii="Times New Roman" w:hAnsi="Times New Roman" w:cs="Times New Roman"/>
                <w:sz w:val="24"/>
                <w:szCs w:val="24"/>
              </w:rPr>
              <w:br/>
              <w:t xml:space="preserve">Обеспечение услугами водоснабжения и </w:t>
            </w:r>
            <w:r w:rsidRPr="00446E61">
              <w:rPr>
                <w:rFonts w:ascii="Times New Roman" w:hAnsi="Times New Roman" w:cs="Times New Roman"/>
                <w:sz w:val="24"/>
                <w:szCs w:val="24"/>
              </w:rPr>
              <w:br/>
              <w:t xml:space="preserve">водоотведения новых объектов         </w:t>
            </w:r>
            <w:r w:rsidRPr="00446E61">
              <w:rPr>
                <w:rFonts w:ascii="Times New Roman" w:hAnsi="Times New Roman" w:cs="Times New Roman"/>
                <w:sz w:val="24"/>
                <w:szCs w:val="24"/>
              </w:rPr>
              <w:br/>
              <w:t xml:space="preserve">капитального строительства социального или промышленного назначения                           </w:t>
            </w:r>
          </w:p>
        </w:tc>
        <w:tc>
          <w:tcPr>
            <w:tcW w:w="393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Численность работающих на 1 000 обслуживаемых жителей   </w:t>
            </w:r>
          </w:p>
        </w:tc>
      </w:tr>
      <w:tr w:rsidR="008D0C87" w:rsidRPr="00446E61" w:rsidTr="006A5191">
        <w:trPr>
          <w:cantSplit/>
          <w:trHeight w:val="480"/>
        </w:trPr>
        <w:tc>
          <w:tcPr>
            <w:tcW w:w="945" w:type="dxa"/>
            <w:vMerge/>
            <w:tcBorders>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4584" w:type="dxa"/>
            <w:vMerge/>
            <w:tcBorders>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roofErr w:type="spellStart"/>
            <w:r w:rsidRPr="00446E61">
              <w:rPr>
                <w:rFonts w:ascii="Times New Roman" w:hAnsi="Times New Roman" w:cs="Times New Roman"/>
                <w:sz w:val="24"/>
                <w:szCs w:val="24"/>
              </w:rPr>
              <w:t>Фондообеспеченность</w:t>
            </w:r>
            <w:proofErr w:type="spellEnd"/>
            <w:r w:rsidRPr="00446E61">
              <w:rPr>
                <w:rFonts w:ascii="Times New Roman" w:hAnsi="Times New Roman" w:cs="Times New Roman"/>
                <w:sz w:val="24"/>
                <w:szCs w:val="24"/>
              </w:rPr>
              <w:t xml:space="preserve"> системы </w:t>
            </w:r>
            <w:r w:rsidRPr="00446E61">
              <w:rPr>
                <w:rFonts w:ascii="Times New Roman" w:hAnsi="Times New Roman" w:cs="Times New Roman"/>
                <w:sz w:val="24"/>
                <w:szCs w:val="24"/>
              </w:rPr>
              <w:br/>
              <w:t xml:space="preserve">водоснабжения и водоотведения               </w:t>
            </w:r>
          </w:p>
        </w:tc>
      </w:tr>
      <w:tr w:rsidR="008D0C87" w:rsidRPr="00446E61" w:rsidTr="006A5191">
        <w:trPr>
          <w:cantSplit/>
          <w:trHeight w:val="360"/>
        </w:trPr>
        <w:tc>
          <w:tcPr>
            <w:tcW w:w="945" w:type="dxa"/>
            <w:vMerge/>
            <w:tcBorders>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4584" w:type="dxa"/>
            <w:vMerge/>
            <w:tcBorders>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Средняя норма               </w:t>
            </w:r>
            <w:r w:rsidRPr="00446E61">
              <w:rPr>
                <w:rFonts w:ascii="Times New Roman" w:hAnsi="Times New Roman" w:cs="Times New Roman"/>
                <w:sz w:val="24"/>
                <w:szCs w:val="24"/>
              </w:rPr>
              <w:br/>
              <w:t xml:space="preserve">амортизационных отчислений  </w:t>
            </w:r>
          </w:p>
        </w:tc>
      </w:tr>
      <w:tr w:rsidR="008D0C87" w:rsidRPr="00446E61" w:rsidTr="006A5191">
        <w:trPr>
          <w:cantSplit/>
          <w:trHeight w:val="720"/>
        </w:trPr>
        <w:tc>
          <w:tcPr>
            <w:tcW w:w="945"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2.2.2 </w:t>
            </w:r>
          </w:p>
        </w:tc>
        <w:tc>
          <w:tcPr>
            <w:tcW w:w="4584"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Доступность для потребителей         </w:t>
            </w:r>
            <w:r w:rsidRPr="00446E61">
              <w:rPr>
                <w:rFonts w:ascii="Times New Roman" w:hAnsi="Times New Roman" w:cs="Times New Roman"/>
                <w:sz w:val="24"/>
                <w:szCs w:val="24"/>
              </w:rPr>
              <w:br/>
              <w:t xml:space="preserve">Повышение качества предоставления    </w:t>
            </w:r>
            <w:r w:rsidRPr="00446E61">
              <w:rPr>
                <w:rFonts w:ascii="Times New Roman" w:hAnsi="Times New Roman" w:cs="Times New Roman"/>
                <w:sz w:val="24"/>
                <w:szCs w:val="24"/>
              </w:rPr>
              <w:br/>
              <w:t xml:space="preserve">коммунальных услуг в части водоснабжения и водоотведения населению                            </w:t>
            </w:r>
          </w:p>
        </w:tc>
        <w:tc>
          <w:tcPr>
            <w:tcW w:w="393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Охват услугами              </w:t>
            </w:r>
          </w:p>
        </w:tc>
      </w:tr>
      <w:tr w:rsidR="008D0C87" w:rsidRPr="00446E61" w:rsidTr="006A5191">
        <w:trPr>
          <w:cantSplit/>
          <w:trHeight w:val="720"/>
        </w:trPr>
        <w:tc>
          <w:tcPr>
            <w:tcW w:w="945"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2.2.3.</w:t>
            </w:r>
          </w:p>
        </w:tc>
        <w:tc>
          <w:tcPr>
            <w:tcW w:w="4584"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Обеспеченность сельского населения   </w:t>
            </w:r>
            <w:r w:rsidRPr="00446E61">
              <w:rPr>
                <w:rFonts w:ascii="Times New Roman" w:hAnsi="Times New Roman" w:cs="Times New Roman"/>
                <w:sz w:val="24"/>
                <w:szCs w:val="24"/>
              </w:rPr>
              <w:br/>
              <w:t xml:space="preserve">питьевой водой                       </w:t>
            </w:r>
            <w:r w:rsidRPr="00446E61">
              <w:rPr>
                <w:rFonts w:ascii="Times New Roman" w:hAnsi="Times New Roman" w:cs="Times New Roman"/>
                <w:sz w:val="24"/>
                <w:szCs w:val="24"/>
              </w:rPr>
              <w:br/>
              <w:t xml:space="preserve">Повышение качества предоставления    </w:t>
            </w:r>
            <w:r w:rsidRPr="00446E61">
              <w:rPr>
                <w:rFonts w:ascii="Times New Roman" w:hAnsi="Times New Roman" w:cs="Times New Roman"/>
                <w:sz w:val="24"/>
                <w:szCs w:val="24"/>
              </w:rPr>
              <w:br/>
              <w:t xml:space="preserve">коммунальных услуг в части           </w:t>
            </w:r>
            <w:r w:rsidRPr="00446E61">
              <w:rPr>
                <w:rFonts w:ascii="Times New Roman" w:hAnsi="Times New Roman" w:cs="Times New Roman"/>
                <w:sz w:val="24"/>
                <w:szCs w:val="24"/>
              </w:rPr>
              <w:br/>
              <w:t xml:space="preserve">водоснабжения населению              </w:t>
            </w:r>
          </w:p>
        </w:tc>
        <w:tc>
          <w:tcPr>
            <w:tcW w:w="393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Охват услугами, %           </w:t>
            </w:r>
          </w:p>
        </w:tc>
      </w:tr>
      <w:tr w:rsidR="008D0C87" w:rsidRPr="00446E61" w:rsidTr="006A5191">
        <w:trPr>
          <w:cantSplit/>
          <w:trHeight w:val="1080"/>
        </w:trPr>
        <w:tc>
          <w:tcPr>
            <w:tcW w:w="945"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3.1.3 </w:t>
            </w:r>
          </w:p>
        </w:tc>
        <w:tc>
          <w:tcPr>
            <w:tcW w:w="4584"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Ресурсная эффективность электроснабжения                     </w:t>
            </w:r>
            <w:r w:rsidRPr="00446E61">
              <w:rPr>
                <w:rFonts w:ascii="Times New Roman" w:hAnsi="Times New Roman" w:cs="Times New Roman"/>
                <w:sz w:val="24"/>
                <w:szCs w:val="24"/>
              </w:rPr>
              <w:br/>
              <w:t>Повышение эффективности работы систем</w:t>
            </w:r>
            <w:r w:rsidRPr="00446E61">
              <w:rPr>
                <w:rFonts w:ascii="Times New Roman" w:hAnsi="Times New Roman" w:cs="Times New Roman"/>
                <w:sz w:val="24"/>
                <w:szCs w:val="24"/>
              </w:rPr>
              <w:br/>
              <w:t xml:space="preserve">электроснабжения                     </w:t>
            </w:r>
            <w:r w:rsidRPr="00446E61">
              <w:rPr>
                <w:rFonts w:ascii="Times New Roman" w:hAnsi="Times New Roman" w:cs="Times New Roman"/>
                <w:sz w:val="24"/>
                <w:szCs w:val="24"/>
              </w:rPr>
              <w:br/>
              <w:t>Обеспечение услугами электроснабжения</w:t>
            </w:r>
            <w:r w:rsidRPr="00446E61">
              <w:rPr>
                <w:rFonts w:ascii="Times New Roman" w:hAnsi="Times New Roman" w:cs="Times New Roman"/>
                <w:sz w:val="24"/>
                <w:szCs w:val="24"/>
              </w:rPr>
              <w:br/>
              <w:t xml:space="preserve">новых объектов капитального          </w:t>
            </w:r>
            <w:r w:rsidRPr="00446E61">
              <w:rPr>
                <w:rFonts w:ascii="Times New Roman" w:hAnsi="Times New Roman" w:cs="Times New Roman"/>
                <w:sz w:val="24"/>
                <w:szCs w:val="24"/>
              </w:rPr>
              <w:br/>
              <w:t xml:space="preserve">строительства социального или        </w:t>
            </w:r>
            <w:r w:rsidRPr="00446E61">
              <w:rPr>
                <w:rFonts w:ascii="Times New Roman" w:hAnsi="Times New Roman" w:cs="Times New Roman"/>
                <w:sz w:val="24"/>
                <w:szCs w:val="24"/>
              </w:rPr>
              <w:br/>
              <w:t xml:space="preserve">промышленного назначения             </w:t>
            </w:r>
          </w:p>
        </w:tc>
        <w:tc>
          <w:tcPr>
            <w:tcW w:w="393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Удельные нормативы          </w:t>
            </w:r>
            <w:r w:rsidRPr="00446E61">
              <w:rPr>
                <w:rFonts w:ascii="Times New Roman" w:hAnsi="Times New Roman" w:cs="Times New Roman"/>
                <w:sz w:val="24"/>
                <w:szCs w:val="24"/>
              </w:rPr>
              <w:br/>
              <w:t xml:space="preserve">потребления                 </w:t>
            </w:r>
          </w:p>
        </w:tc>
      </w:tr>
      <w:tr w:rsidR="008D0C87" w:rsidRPr="00446E61" w:rsidTr="006A5191">
        <w:trPr>
          <w:cantSplit/>
          <w:trHeight w:val="240"/>
        </w:trPr>
        <w:tc>
          <w:tcPr>
            <w:tcW w:w="945"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3.2  </w:t>
            </w:r>
          </w:p>
        </w:tc>
        <w:tc>
          <w:tcPr>
            <w:tcW w:w="8514" w:type="dxa"/>
            <w:gridSpan w:val="2"/>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Финансово-экономические показатели                                </w:t>
            </w:r>
          </w:p>
        </w:tc>
      </w:tr>
      <w:tr w:rsidR="008D0C87" w:rsidRPr="00446E61" w:rsidTr="006A5191">
        <w:trPr>
          <w:cantSplit/>
          <w:trHeight w:val="480"/>
        </w:trPr>
        <w:tc>
          <w:tcPr>
            <w:tcW w:w="945" w:type="dxa"/>
            <w:vMerge w:val="restart"/>
            <w:tcBorders>
              <w:top w:val="single" w:sz="4" w:space="0" w:color="000000"/>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3.2.1 </w:t>
            </w:r>
          </w:p>
        </w:tc>
        <w:tc>
          <w:tcPr>
            <w:tcW w:w="4584" w:type="dxa"/>
            <w:vMerge w:val="restart"/>
            <w:tcBorders>
              <w:top w:val="single" w:sz="4" w:space="0" w:color="000000"/>
              <w:lef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Ресурсная эффективность              </w:t>
            </w:r>
            <w:r w:rsidRPr="00446E61">
              <w:rPr>
                <w:rFonts w:ascii="Times New Roman" w:hAnsi="Times New Roman" w:cs="Times New Roman"/>
                <w:sz w:val="24"/>
                <w:szCs w:val="24"/>
              </w:rPr>
              <w:br/>
              <w:t xml:space="preserve">электроснабжения                     </w:t>
            </w:r>
            <w:r w:rsidRPr="00446E61">
              <w:rPr>
                <w:rFonts w:ascii="Times New Roman" w:hAnsi="Times New Roman" w:cs="Times New Roman"/>
                <w:sz w:val="24"/>
                <w:szCs w:val="24"/>
              </w:rPr>
              <w:br/>
            </w:r>
            <w:r w:rsidRPr="00446E61">
              <w:rPr>
                <w:rFonts w:ascii="Times New Roman" w:hAnsi="Times New Roman" w:cs="Times New Roman"/>
                <w:sz w:val="24"/>
                <w:szCs w:val="24"/>
              </w:rPr>
              <w:lastRenderedPageBreak/>
              <w:t>Повышение эффективности работы систем</w:t>
            </w:r>
            <w:r w:rsidRPr="00446E61">
              <w:rPr>
                <w:rFonts w:ascii="Times New Roman" w:hAnsi="Times New Roman" w:cs="Times New Roman"/>
                <w:sz w:val="24"/>
                <w:szCs w:val="24"/>
              </w:rPr>
              <w:br/>
              <w:t xml:space="preserve">электроснабжения                     </w:t>
            </w:r>
            <w:r w:rsidRPr="00446E61">
              <w:rPr>
                <w:rFonts w:ascii="Times New Roman" w:hAnsi="Times New Roman" w:cs="Times New Roman"/>
                <w:sz w:val="24"/>
                <w:szCs w:val="24"/>
              </w:rPr>
              <w:br/>
              <w:t>Обеспечение услугами электроснабжения</w:t>
            </w:r>
            <w:r w:rsidRPr="00446E61">
              <w:rPr>
                <w:rFonts w:ascii="Times New Roman" w:hAnsi="Times New Roman" w:cs="Times New Roman"/>
                <w:sz w:val="24"/>
                <w:szCs w:val="24"/>
              </w:rPr>
              <w:br/>
              <w:t xml:space="preserve">новых объектов капитального строительства социального или </w:t>
            </w:r>
            <w:r w:rsidRPr="00446E61">
              <w:rPr>
                <w:rFonts w:ascii="Times New Roman" w:hAnsi="Times New Roman" w:cs="Times New Roman"/>
                <w:sz w:val="24"/>
                <w:szCs w:val="24"/>
              </w:rPr>
              <w:br/>
              <w:t xml:space="preserve">промышленного назначения             </w:t>
            </w:r>
          </w:p>
        </w:tc>
        <w:tc>
          <w:tcPr>
            <w:tcW w:w="393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lastRenderedPageBreak/>
              <w:t xml:space="preserve">Численность работающих на 1 000 обслуживаемых жителей   </w:t>
            </w:r>
          </w:p>
        </w:tc>
      </w:tr>
      <w:tr w:rsidR="008D0C87" w:rsidRPr="00446E61" w:rsidTr="006A5191">
        <w:trPr>
          <w:cantSplit/>
          <w:trHeight w:val="600"/>
        </w:trPr>
        <w:tc>
          <w:tcPr>
            <w:tcW w:w="945" w:type="dxa"/>
            <w:vMerge/>
            <w:tcBorders>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4584" w:type="dxa"/>
            <w:vMerge/>
            <w:tcBorders>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proofErr w:type="spellStart"/>
            <w:r w:rsidRPr="00446E61">
              <w:rPr>
                <w:rFonts w:ascii="Times New Roman" w:hAnsi="Times New Roman" w:cs="Times New Roman"/>
                <w:sz w:val="24"/>
                <w:szCs w:val="24"/>
              </w:rPr>
              <w:t>Фондообеспеченность</w:t>
            </w:r>
            <w:proofErr w:type="spellEnd"/>
            <w:r w:rsidRPr="00446E61">
              <w:rPr>
                <w:rFonts w:ascii="Times New Roman" w:hAnsi="Times New Roman" w:cs="Times New Roman"/>
                <w:sz w:val="24"/>
                <w:szCs w:val="24"/>
              </w:rPr>
              <w:t xml:space="preserve"> системы </w:t>
            </w:r>
            <w:r w:rsidRPr="00446E61">
              <w:rPr>
                <w:rFonts w:ascii="Times New Roman" w:hAnsi="Times New Roman" w:cs="Times New Roman"/>
                <w:sz w:val="24"/>
                <w:szCs w:val="24"/>
              </w:rPr>
              <w:br/>
              <w:t xml:space="preserve">электроснабжения            </w:t>
            </w:r>
          </w:p>
        </w:tc>
      </w:tr>
      <w:tr w:rsidR="008D0C87" w:rsidRPr="00446E61" w:rsidTr="006A5191">
        <w:trPr>
          <w:cantSplit/>
          <w:trHeight w:val="600"/>
        </w:trPr>
        <w:tc>
          <w:tcPr>
            <w:tcW w:w="945"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lastRenderedPageBreak/>
              <w:t xml:space="preserve">3.2.2 </w:t>
            </w:r>
          </w:p>
        </w:tc>
        <w:tc>
          <w:tcPr>
            <w:tcW w:w="4584" w:type="dxa"/>
            <w:tcBorders>
              <w:top w:val="single" w:sz="4" w:space="0" w:color="000000"/>
              <w:left w:val="single" w:sz="4" w:space="0" w:color="000000"/>
              <w:bottom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Доступность для потребителей         </w:t>
            </w:r>
            <w:r w:rsidRPr="00446E61">
              <w:rPr>
                <w:rFonts w:ascii="Times New Roman" w:hAnsi="Times New Roman" w:cs="Times New Roman"/>
                <w:sz w:val="24"/>
                <w:szCs w:val="24"/>
              </w:rPr>
              <w:br/>
              <w:t xml:space="preserve">Повышение качества предоставления    </w:t>
            </w:r>
            <w:r w:rsidRPr="00446E61">
              <w:rPr>
                <w:rFonts w:ascii="Times New Roman" w:hAnsi="Times New Roman" w:cs="Times New Roman"/>
                <w:sz w:val="24"/>
                <w:szCs w:val="24"/>
              </w:rPr>
              <w:br/>
              <w:t xml:space="preserve">коммунальных услуг в части           </w:t>
            </w:r>
            <w:r w:rsidRPr="00446E61">
              <w:rPr>
                <w:rFonts w:ascii="Times New Roman" w:hAnsi="Times New Roman" w:cs="Times New Roman"/>
                <w:sz w:val="24"/>
                <w:szCs w:val="24"/>
              </w:rPr>
              <w:br/>
              <w:t xml:space="preserve">электроснабжения населению           </w:t>
            </w:r>
          </w:p>
        </w:tc>
        <w:tc>
          <w:tcPr>
            <w:tcW w:w="3930" w:type="dxa"/>
            <w:tcBorders>
              <w:top w:val="single" w:sz="4" w:space="0" w:color="000000"/>
              <w:left w:val="single" w:sz="4" w:space="0" w:color="000000"/>
              <w:bottom w:val="single" w:sz="4" w:space="0" w:color="000000"/>
              <w:right w:val="single" w:sz="4" w:space="0" w:color="000000"/>
            </w:tcBorders>
          </w:tcPr>
          <w:p w:rsidR="008D0C87" w:rsidRPr="00446E61" w:rsidRDefault="008D0C87" w:rsidP="008E547B">
            <w:pPr>
              <w:pStyle w:val="ConsPlusCell"/>
              <w:widowControl/>
              <w:snapToGrid w:val="0"/>
              <w:rPr>
                <w:rFonts w:ascii="Times New Roman" w:hAnsi="Times New Roman" w:cs="Times New Roman"/>
                <w:sz w:val="24"/>
                <w:szCs w:val="24"/>
              </w:rPr>
            </w:pPr>
            <w:r w:rsidRPr="00446E61">
              <w:rPr>
                <w:rFonts w:ascii="Times New Roman" w:hAnsi="Times New Roman" w:cs="Times New Roman"/>
                <w:sz w:val="24"/>
                <w:szCs w:val="24"/>
              </w:rPr>
              <w:t xml:space="preserve">Охват услугами              </w:t>
            </w:r>
          </w:p>
        </w:tc>
      </w:tr>
      <w:tr w:rsidR="00B91BA1" w:rsidRPr="00446E61" w:rsidTr="00B91BA1">
        <w:trPr>
          <w:cantSplit/>
          <w:trHeight w:val="1006"/>
        </w:trPr>
        <w:tc>
          <w:tcPr>
            <w:tcW w:w="945" w:type="dxa"/>
            <w:tcBorders>
              <w:top w:val="single" w:sz="4" w:space="0" w:color="000000"/>
            </w:tcBorders>
          </w:tcPr>
          <w:p w:rsidR="00B91BA1" w:rsidRPr="00446E61" w:rsidRDefault="00B91BA1" w:rsidP="008E547B">
            <w:pPr>
              <w:pStyle w:val="ConsPlusCell"/>
              <w:widowControl/>
              <w:snapToGrid w:val="0"/>
              <w:rPr>
                <w:rFonts w:ascii="Times New Roman" w:hAnsi="Times New Roman" w:cs="Times New Roman"/>
                <w:sz w:val="24"/>
                <w:szCs w:val="24"/>
              </w:rPr>
            </w:pPr>
          </w:p>
        </w:tc>
        <w:tc>
          <w:tcPr>
            <w:tcW w:w="8514" w:type="dxa"/>
            <w:gridSpan w:val="2"/>
            <w:tcBorders>
              <w:top w:val="single" w:sz="4" w:space="0" w:color="000000"/>
              <w:left w:val="nil"/>
            </w:tcBorders>
          </w:tcPr>
          <w:p w:rsidR="00B91BA1" w:rsidRPr="00446E61" w:rsidRDefault="00B91BA1" w:rsidP="008E547B">
            <w:pPr>
              <w:pStyle w:val="ConsPlusCell"/>
              <w:widowControl/>
              <w:snapToGrid w:val="0"/>
              <w:rPr>
                <w:rFonts w:ascii="Times New Roman" w:hAnsi="Times New Roman" w:cs="Times New Roman"/>
                <w:sz w:val="24"/>
                <w:szCs w:val="24"/>
              </w:rPr>
            </w:pPr>
          </w:p>
        </w:tc>
      </w:tr>
      <w:tr w:rsidR="00B91BA1" w:rsidRPr="00446E61" w:rsidTr="00B91BA1">
        <w:trPr>
          <w:gridAfter w:val="1"/>
          <w:wAfter w:w="3930" w:type="dxa"/>
          <w:cantSplit/>
          <w:trHeight w:val="120"/>
        </w:trPr>
        <w:tc>
          <w:tcPr>
            <w:tcW w:w="5529" w:type="dxa"/>
            <w:gridSpan w:val="2"/>
          </w:tcPr>
          <w:p w:rsidR="00B91BA1" w:rsidRPr="00446E61" w:rsidRDefault="00B91BA1" w:rsidP="008E547B">
            <w:pPr>
              <w:pStyle w:val="ConsPlusCell"/>
              <w:widowControl/>
              <w:snapToGrid w:val="0"/>
              <w:rPr>
                <w:rFonts w:ascii="Times New Roman" w:hAnsi="Times New Roman" w:cs="Times New Roman"/>
                <w:sz w:val="24"/>
                <w:szCs w:val="24"/>
              </w:rPr>
            </w:pPr>
          </w:p>
        </w:tc>
      </w:tr>
      <w:tr w:rsidR="00B91BA1" w:rsidRPr="00446E61" w:rsidTr="00B91BA1">
        <w:trPr>
          <w:gridBefore w:val="1"/>
          <w:gridAfter w:val="1"/>
          <w:wBefore w:w="945" w:type="dxa"/>
          <w:wAfter w:w="3930" w:type="dxa"/>
          <w:cantSplit/>
          <w:trHeight w:val="1570"/>
        </w:trPr>
        <w:tc>
          <w:tcPr>
            <w:tcW w:w="4584" w:type="dxa"/>
            <w:tcBorders>
              <w:left w:val="nil"/>
              <w:bottom w:val="nil"/>
            </w:tcBorders>
          </w:tcPr>
          <w:p w:rsidR="00B91BA1" w:rsidRPr="00446E61" w:rsidRDefault="00B91BA1" w:rsidP="006A5191">
            <w:pPr>
              <w:pStyle w:val="ConsPlusCell"/>
              <w:widowControl/>
              <w:snapToGrid w:val="0"/>
              <w:rPr>
                <w:rFonts w:ascii="Times New Roman" w:hAnsi="Times New Roman" w:cs="Times New Roman"/>
                <w:sz w:val="24"/>
                <w:szCs w:val="24"/>
              </w:rPr>
            </w:pPr>
          </w:p>
        </w:tc>
      </w:tr>
      <w:tr w:rsidR="00B91BA1" w:rsidRPr="00446E61" w:rsidTr="00B91BA1">
        <w:trPr>
          <w:cantSplit/>
          <w:trHeight w:val="720"/>
        </w:trPr>
        <w:tc>
          <w:tcPr>
            <w:tcW w:w="9459" w:type="dxa"/>
            <w:gridSpan w:val="3"/>
          </w:tcPr>
          <w:p w:rsidR="00B91BA1" w:rsidRPr="00446E61" w:rsidRDefault="00B91BA1" w:rsidP="008E547B">
            <w:pPr>
              <w:pStyle w:val="ConsPlusCell"/>
              <w:widowControl/>
              <w:snapToGrid w:val="0"/>
              <w:rPr>
                <w:rFonts w:ascii="Times New Roman" w:hAnsi="Times New Roman" w:cs="Times New Roman"/>
                <w:sz w:val="24"/>
                <w:szCs w:val="24"/>
              </w:rPr>
            </w:pPr>
          </w:p>
        </w:tc>
      </w:tr>
    </w:tbl>
    <w:p w:rsidR="008D0C87" w:rsidRPr="00446E61" w:rsidRDefault="008D0C87" w:rsidP="008D0C87">
      <w:pPr>
        <w:autoSpaceDE w:val="0"/>
        <w:spacing w:after="0" w:line="240" w:lineRule="auto"/>
        <w:ind w:firstLine="540"/>
        <w:jc w:val="both"/>
        <w:rPr>
          <w:rFonts w:ascii="Times New Roman" w:hAnsi="Times New Roman"/>
          <w:sz w:val="26"/>
          <w:szCs w:val="26"/>
        </w:rPr>
      </w:pP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В соответствии с действующим законодательством администрация </w:t>
      </w:r>
      <w:r w:rsidR="006A5191" w:rsidRPr="00446E61">
        <w:rPr>
          <w:rFonts w:ascii="Times New Roman" w:hAnsi="Times New Roman"/>
          <w:sz w:val="26"/>
          <w:szCs w:val="26"/>
        </w:rPr>
        <w:t xml:space="preserve">МО Таштыпский сельсовет </w:t>
      </w:r>
      <w:r w:rsidRPr="00446E61">
        <w:rPr>
          <w:rFonts w:ascii="Times New Roman" w:hAnsi="Times New Roman"/>
          <w:sz w:val="26"/>
          <w:szCs w:val="26"/>
        </w:rPr>
        <w:t>вправе устанавливать в пределах своих полномочий стандарты, на основании которых определяются основные требования к качеству коммунального обслуживания, оценивается эффективность работы предприятий коммунального комплекса, осуществляется распределение бюджетных средств. Реформирование и модернизация систем коммунальной инфраструктуры с применением комплекса целевых индикаторов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организационно-правовых характеристик:</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Техническое состояние объектов коммунальной инфраструктуры, в первую очередь - надежность их работы. </w:t>
      </w:r>
      <w:proofErr w:type="gramStart"/>
      <w:r w:rsidRPr="00446E61">
        <w:rPr>
          <w:rFonts w:ascii="Times New Roman" w:hAnsi="Times New Roman"/>
          <w:sz w:val="26"/>
          <w:szCs w:val="26"/>
        </w:rPr>
        <w:t>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w:t>
      </w:r>
      <w:proofErr w:type="gramEnd"/>
      <w:r w:rsidRPr="00446E61">
        <w:rPr>
          <w:rFonts w:ascii="Times New Roman" w:hAnsi="Times New Roman"/>
          <w:sz w:val="26"/>
          <w:szCs w:val="26"/>
        </w:rPr>
        <w:t xml:space="preserve">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Целевые индикаторы анализируются по каждому виду коммунальных услуг и периодически пересматриваются и актуализируются.</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Значения целевых индикаторов разработаны на базе обобщения, анализа и корректировки фактических данных по предприятиям коммунального комплекса </w:t>
      </w:r>
      <w:r w:rsidR="0094580D" w:rsidRPr="00446E61">
        <w:rPr>
          <w:rFonts w:ascii="Times New Roman" w:hAnsi="Times New Roman"/>
          <w:sz w:val="26"/>
          <w:szCs w:val="26"/>
        </w:rPr>
        <w:lastRenderedPageBreak/>
        <w:t>на территории</w:t>
      </w:r>
      <w:r w:rsidRPr="00446E61">
        <w:rPr>
          <w:rFonts w:ascii="Times New Roman" w:hAnsi="Times New Roman"/>
          <w:sz w:val="26"/>
          <w:szCs w:val="26"/>
        </w:rPr>
        <w:t xml:space="preserve"> </w:t>
      </w:r>
      <w:r w:rsidR="0094580D" w:rsidRPr="00446E61">
        <w:rPr>
          <w:rFonts w:ascii="Times New Roman" w:hAnsi="Times New Roman"/>
          <w:sz w:val="26"/>
          <w:szCs w:val="26"/>
        </w:rPr>
        <w:t>Таштыпского</w:t>
      </w:r>
      <w:r w:rsidR="006A5191" w:rsidRPr="00446E61">
        <w:rPr>
          <w:rFonts w:ascii="Times New Roman" w:hAnsi="Times New Roman"/>
          <w:sz w:val="26"/>
          <w:szCs w:val="26"/>
        </w:rPr>
        <w:t xml:space="preserve"> сельсовет</w:t>
      </w:r>
      <w:r w:rsidR="0094580D" w:rsidRPr="00446E61">
        <w:rPr>
          <w:rFonts w:ascii="Times New Roman" w:hAnsi="Times New Roman"/>
          <w:sz w:val="26"/>
          <w:szCs w:val="26"/>
        </w:rPr>
        <w:t>а</w:t>
      </w:r>
      <w:r w:rsidRPr="00446E61">
        <w:rPr>
          <w:rFonts w:ascii="Times New Roman" w:hAnsi="Times New Roman"/>
          <w:sz w:val="26"/>
          <w:szCs w:val="26"/>
        </w:rPr>
        <w:t xml:space="preserve"> и в целом по Российской Федерации и разделены на 3 группы:</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1. Технические индикаторы</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Надежность обслуживания систем жизнеобеспечения характеризует способность коммунальных объектов обеспечивать жизнедеятельность МО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Надежность работы объектов коммунальной инфраструктуры целесообразно оценивать обратной величиной: интенсивностью отказов (количеством аварий и повреждений на единицу масштаба объекта, например, на 1 км инженерных сетей, на 1 млн. руб. стоимости основных фондов); износом коммунальных сетей, протяженностью сетей, нуждающихся в замене; долей ежегодно заменяемых сетей; уровнем потерь и неучтенных расходов.</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Сбалансированность системы характеризует эффективность использования коммунальных систем, определяется с помощью следующих показателей: уровень использования производственных мощностей; наличие дефицита мощности; обеспеченность приборами учета.</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2. Финансово-экономические индикаторы</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Численность работающих на предприятии коммунального комплекса в расчете на 1 000 обслуживаемых жителей - применяется для обобщенной оценки эффективности использования живого труда. Указанный норматив-индикатор используется вместо применявшихся до настоящего времени среднестатистических нормативов численности, которые отражают традиционные </w:t>
      </w:r>
      <w:proofErr w:type="spellStart"/>
      <w:r w:rsidRPr="00446E61">
        <w:rPr>
          <w:rFonts w:ascii="Times New Roman" w:hAnsi="Times New Roman"/>
          <w:sz w:val="26"/>
          <w:szCs w:val="26"/>
        </w:rPr>
        <w:t>экстраполяционные</w:t>
      </w:r>
      <w:proofErr w:type="spellEnd"/>
      <w:r w:rsidRPr="00446E61">
        <w:rPr>
          <w:rFonts w:ascii="Times New Roman" w:hAnsi="Times New Roman"/>
          <w:sz w:val="26"/>
          <w:szCs w:val="26"/>
        </w:rPr>
        <w:t xml:space="preserve"> подходы, нормирование "от частного к общему", способствуют сохранению и тиражированию низкой эффективности организации производства и управления. Рассчитанная на их базе численность работающих, как правило, на 60% и больше превышает фактическую численность, что ведет к завышению затрат на оплату труда. Применение указанного целевого индикатора позволяет оценить и спланировать реальную численность </w:t>
      </w:r>
      <w:proofErr w:type="gramStart"/>
      <w:r w:rsidRPr="00446E61">
        <w:rPr>
          <w:rFonts w:ascii="Times New Roman" w:hAnsi="Times New Roman"/>
          <w:sz w:val="26"/>
          <w:szCs w:val="26"/>
        </w:rPr>
        <w:t>работающих</w:t>
      </w:r>
      <w:proofErr w:type="gramEnd"/>
      <w:r w:rsidRPr="00446E61">
        <w:rPr>
          <w:rFonts w:ascii="Times New Roman" w:hAnsi="Times New Roman"/>
          <w:sz w:val="26"/>
          <w:szCs w:val="26"/>
        </w:rPr>
        <w:t>. Для гарантированного сохранения квалифицированных кадров и преодоления оттока рабочей силы из предприятий жизнеобеспечения рекомендуется контролировать и планировать среднюю заработную плату на уровне или на 10 - 15% выше средней по муниципальному образованию.</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Стоимость основных фондов в расчете на 1 000 обслуживаемых жителей, или на единицу материального носителя услуги (1 000 Гкал тепла, 1 000 куб. </w:t>
      </w:r>
      <w:proofErr w:type="gramStart"/>
      <w:r w:rsidRPr="00446E61">
        <w:rPr>
          <w:rFonts w:ascii="Times New Roman" w:hAnsi="Times New Roman"/>
          <w:sz w:val="26"/>
          <w:szCs w:val="26"/>
        </w:rPr>
        <w:t>м</w:t>
      </w:r>
      <w:proofErr w:type="gramEnd"/>
      <w:r w:rsidRPr="00446E61">
        <w:rPr>
          <w:rFonts w:ascii="Times New Roman" w:hAnsi="Times New Roman"/>
          <w:sz w:val="26"/>
          <w:szCs w:val="26"/>
        </w:rPr>
        <w:t xml:space="preserve"> воды и т.п.) - используется для анализа объективности оценки основных фондов, что важно для правильного начисления амортизации - элемента инвестиционного потенциала организаций коммунального комплекса.</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lastRenderedPageBreak/>
        <w:t>Необходимость использования этого индикатора обусловлена тем, что на большинстве предприятий коммунального комплекса переоценка основных фондов выполнена без достаточных обоснований и анализа последствий. Это приводит в одних случаях к неоправданному росту их стоимости, завышению затрат по статьям "Амортизация" и "Ремонтный фонд". В итоге - необоснованный рост тарифов, потребности в бюджетных средствах, а также рост налогов на имущество. С другой стороны, заниженная стоимость основных фондов снижает инвестиционный потенциал предприятия, определяет недостаток средств на воспроизводство и замену изношенных фондов.</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С использованием данного целевого индикатора при уточненной оценке фактической стоимости можно оценить достаточность развития производственных мощностей.</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Анализ динамики стоимости основных фондов с применением указанного целевого индикатора позволит обеспечить баланс между операционными (текущими) затратами предприятия и затратами на восстановление основных фондов, а последние оценить с точки зрения их достаточности.</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Целевой индикатор амортизационных отчислений должен применяться в комплексе с нормативом стоимости основных фондов, с помощью данного индикатора можно оценить достаточность амортизационных отчислений для обновления оборудования, сетей и других основных фондов коммунального хозяйства в условиях их накопившегося </w:t>
      </w:r>
      <w:proofErr w:type="spellStart"/>
      <w:r w:rsidRPr="00446E61">
        <w:rPr>
          <w:rFonts w:ascii="Times New Roman" w:hAnsi="Times New Roman"/>
          <w:sz w:val="26"/>
          <w:szCs w:val="26"/>
        </w:rPr>
        <w:t>переизноса</w:t>
      </w:r>
      <w:proofErr w:type="spellEnd"/>
      <w:r w:rsidRPr="00446E61">
        <w:rPr>
          <w:rFonts w:ascii="Times New Roman" w:hAnsi="Times New Roman"/>
          <w:sz w:val="26"/>
          <w:szCs w:val="26"/>
        </w:rPr>
        <w:t>. Применение данного целевого индикатора должно компенсировать необоснованное сокращение затрат по статье "Амортизация" в результате недофинансирования, стремления снизить величину тарифа либо без изменения его величины повысить затраты по другим статьям себестоимости. Необходимо контролировать процесс повышения средней нормы амортизации до уровня, соответствующего реальному сроку службы основных фондов.</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Использование указанных целевых индикаторов имеет </w:t>
      </w:r>
      <w:proofErr w:type="gramStart"/>
      <w:r w:rsidRPr="00446E61">
        <w:rPr>
          <w:rFonts w:ascii="Times New Roman" w:hAnsi="Times New Roman"/>
          <w:sz w:val="26"/>
          <w:szCs w:val="26"/>
        </w:rPr>
        <w:t>важное значение</w:t>
      </w:r>
      <w:proofErr w:type="gramEnd"/>
      <w:r w:rsidRPr="00446E61">
        <w:rPr>
          <w:rFonts w:ascii="Times New Roman" w:hAnsi="Times New Roman"/>
          <w:sz w:val="26"/>
          <w:szCs w:val="26"/>
        </w:rPr>
        <w:t xml:space="preserve"> при самостоятельном распределении предприятиями коммунального комплекса всего амортизируемого имущества по 10 группам, то есть самостоятельно определяет срок службы.</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Охват потребителей услугами используется для оценки качества работы систем жизнеобеспечения.</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3. Организационно-правовые условия определяют эффективность сложившейся системы управления коммунальным хозяйством и ход институциональных преобразований:</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Наличие договоров между органами местного самоуправления (или уполномоченными ими организациями), производителями и потребителями услуг:</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договоров на предоставление коммунальных услуг;</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договоров на исполнение муниципального заказа, заключаемых на конкурсной основе;</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договоров аренды основных фондов с правом внесения улучшений;</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концессионных соглашений.</w:t>
      </w:r>
    </w:p>
    <w:p w:rsidR="008D0C87" w:rsidRPr="00446E61" w:rsidRDefault="008D0C87" w:rsidP="008D0C87">
      <w:pPr>
        <w:autoSpaceDE w:val="0"/>
        <w:spacing w:after="0" w:line="240" w:lineRule="auto"/>
        <w:ind w:firstLine="540"/>
        <w:jc w:val="both"/>
        <w:rPr>
          <w:rFonts w:ascii="Times New Roman" w:hAnsi="Times New Roman"/>
          <w:sz w:val="26"/>
          <w:szCs w:val="26"/>
        </w:rPr>
      </w:pPr>
    </w:p>
    <w:p w:rsidR="008D0C87" w:rsidRPr="00446E61" w:rsidRDefault="007D650D" w:rsidP="00B91BA1">
      <w:pPr>
        <w:pStyle w:val="ConsPlusTitle"/>
        <w:widowControl/>
        <w:ind w:firstLine="709"/>
        <w:jc w:val="center"/>
        <w:rPr>
          <w:rFonts w:ascii="Times New Roman" w:hAnsi="Times New Roman" w:cs="Times New Roman"/>
          <w:b w:val="0"/>
          <w:sz w:val="26"/>
          <w:szCs w:val="26"/>
        </w:rPr>
      </w:pPr>
      <w:r w:rsidRPr="00446E61">
        <w:rPr>
          <w:rFonts w:ascii="Times New Roman" w:hAnsi="Times New Roman" w:cs="Times New Roman"/>
          <w:b w:val="0"/>
          <w:sz w:val="26"/>
          <w:szCs w:val="26"/>
        </w:rPr>
        <w:t>8</w:t>
      </w:r>
      <w:r w:rsidR="008D0C87" w:rsidRPr="00446E61">
        <w:rPr>
          <w:rFonts w:ascii="Times New Roman" w:hAnsi="Times New Roman" w:cs="Times New Roman"/>
          <w:b w:val="0"/>
          <w:sz w:val="26"/>
          <w:szCs w:val="26"/>
        </w:rPr>
        <w:t>.3. Система управления программой</w:t>
      </w:r>
    </w:p>
    <w:p w:rsidR="008D0C87" w:rsidRPr="00446E61" w:rsidRDefault="008D0C87" w:rsidP="008D0C87">
      <w:pPr>
        <w:pStyle w:val="ConsPlusTitle"/>
        <w:widowControl/>
        <w:ind w:firstLine="709"/>
        <w:jc w:val="center"/>
        <w:rPr>
          <w:rFonts w:ascii="Times New Roman" w:hAnsi="Times New Roman" w:cs="Times New Roman"/>
          <w:b w:val="0"/>
          <w:sz w:val="26"/>
          <w:szCs w:val="26"/>
        </w:rPr>
      </w:pPr>
      <w:r w:rsidRPr="00446E61">
        <w:rPr>
          <w:rFonts w:ascii="Times New Roman" w:hAnsi="Times New Roman" w:cs="Times New Roman"/>
          <w:b w:val="0"/>
          <w:sz w:val="26"/>
          <w:szCs w:val="26"/>
        </w:rPr>
        <w:t xml:space="preserve">и </w:t>
      </w:r>
      <w:proofErr w:type="gramStart"/>
      <w:r w:rsidRPr="00446E61">
        <w:rPr>
          <w:rFonts w:ascii="Times New Roman" w:hAnsi="Times New Roman" w:cs="Times New Roman"/>
          <w:b w:val="0"/>
          <w:sz w:val="26"/>
          <w:szCs w:val="26"/>
        </w:rPr>
        <w:t>контроль за</w:t>
      </w:r>
      <w:proofErr w:type="gramEnd"/>
      <w:r w:rsidRPr="00446E61">
        <w:rPr>
          <w:rFonts w:ascii="Times New Roman" w:hAnsi="Times New Roman" w:cs="Times New Roman"/>
          <w:b w:val="0"/>
          <w:sz w:val="26"/>
          <w:szCs w:val="26"/>
        </w:rPr>
        <w:t xml:space="preserve"> ходом ее выполнения</w:t>
      </w:r>
    </w:p>
    <w:p w:rsidR="008D0C87" w:rsidRPr="00446E61" w:rsidRDefault="008D0C87" w:rsidP="008D0C87">
      <w:pPr>
        <w:autoSpaceDE w:val="0"/>
        <w:spacing w:after="0" w:line="240" w:lineRule="auto"/>
        <w:ind w:firstLine="709"/>
        <w:jc w:val="both"/>
        <w:rPr>
          <w:rFonts w:ascii="Times New Roman" w:hAnsi="Times New Roman"/>
          <w:sz w:val="26"/>
          <w:szCs w:val="26"/>
        </w:rPr>
      </w:pP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lastRenderedPageBreak/>
        <w:t>Настоящая система управления разработана в целях обеспечения реализации Программы.</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Система управления ПКР включает организационную схему управления реализацией ПКР, алгоритм мониторинга и внесения изменений в Программу.</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Структура системы управления Программой выглядит следующим образом:</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система ответственности по основным направлениям реализации ПКР;</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система мониторинга и индикативных показателей эффективности реализации Программы;</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Основным принципом реализации Программы является принцип сбалансированности интересов органов исполнительной Республики Хакасия, органов м</w:t>
      </w:r>
      <w:r w:rsidR="0094580D" w:rsidRPr="00446E61">
        <w:rPr>
          <w:rFonts w:ascii="Times New Roman" w:hAnsi="Times New Roman"/>
          <w:sz w:val="26"/>
          <w:szCs w:val="26"/>
        </w:rPr>
        <w:t>естного самоуправления  Таштыпского</w:t>
      </w:r>
      <w:r w:rsidR="002A65FB" w:rsidRPr="00446E61">
        <w:rPr>
          <w:rFonts w:ascii="Times New Roman" w:hAnsi="Times New Roman"/>
          <w:sz w:val="26"/>
          <w:szCs w:val="26"/>
        </w:rPr>
        <w:t xml:space="preserve"> сельсовет</w:t>
      </w:r>
      <w:r w:rsidR="0094580D" w:rsidRPr="00446E61">
        <w:rPr>
          <w:rFonts w:ascii="Times New Roman" w:hAnsi="Times New Roman"/>
          <w:sz w:val="26"/>
          <w:szCs w:val="26"/>
        </w:rPr>
        <w:t>а</w:t>
      </w:r>
      <w:r w:rsidRPr="00446E61">
        <w:rPr>
          <w:rFonts w:ascii="Times New Roman" w:hAnsi="Times New Roman"/>
          <w:sz w:val="26"/>
          <w:szCs w:val="26"/>
        </w:rPr>
        <w:t>, предприятий и организаций различных форм собственности, принимающих участие в реализации мероприятий Программы.</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В реализации Программы участвуют органы местного самоуправления, организации коммунального комплекса, включенные в Программу, и привлеченные исполнители.</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Система ответственности</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Организационная структура управления Программой базируется на существующей системе м</w:t>
      </w:r>
      <w:r w:rsidR="002A65FB" w:rsidRPr="00446E61">
        <w:rPr>
          <w:rFonts w:ascii="Times New Roman" w:hAnsi="Times New Roman"/>
          <w:sz w:val="26"/>
          <w:szCs w:val="26"/>
        </w:rPr>
        <w:t>естного самоуправле</w:t>
      </w:r>
      <w:r w:rsidR="007C636B" w:rsidRPr="00446E61">
        <w:rPr>
          <w:rFonts w:ascii="Times New Roman" w:hAnsi="Times New Roman"/>
          <w:sz w:val="26"/>
          <w:szCs w:val="26"/>
        </w:rPr>
        <w:t>ния  Таштыпского</w:t>
      </w:r>
      <w:r w:rsidR="002A65FB" w:rsidRPr="00446E61">
        <w:rPr>
          <w:rFonts w:ascii="Times New Roman" w:hAnsi="Times New Roman"/>
          <w:sz w:val="26"/>
          <w:szCs w:val="26"/>
        </w:rPr>
        <w:t xml:space="preserve"> сельсовет</w:t>
      </w:r>
      <w:r w:rsidRPr="00446E61">
        <w:rPr>
          <w:rFonts w:ascii="Times New Roman" w:hAnsi="Times New Roman"/>
          <w:sz w:val="26"/>
          <w:szCs w:val="26"/>
        </w:rPr>
        <w:t>.</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Общее руководство реализацией Про</w:t>
      </w:r>
      <w:r w:rsidR="007C636B" w:rsidRPr="00446E61">
        <w:rPr>
          <w:rFonts w:ascii="Times New Roman" w:hAnsi="Times New Roman"/>
          <w:sz w:val="26"/>
          <w:szCs w:val="26"/>
        </w:rPr>
        <w:t>граммы осуществляется главой Таштыпского</w:t>
      </w:r>
      <w:r w:rsidR="00B91BA1" w:rsidRPr="00446E61">
        <w:rPr>
          <w:rFonts w:ascii="Times New Roman" w:hAnsi="Times New Roman"/>
          <w:sz w:val="26"/>
          <w:szCs w:val="26"/>
        </w:rPr>
        <w:t xml:space="preserve"> сельсовет</w:t>
      </w:r>
      <w:r w:rsidR="007C636B" w:rsidRPr="00446E61">
        <w:rPr>
          <w:rFonts w:ascii="Times New Roman" w:hAnsi="Times New Roman"/>
          <w:sz w:val="26"/>
          <w:szCs w:val="26"/>
        </w:rPr>
        <w:t>а</w:t>
      </w:r>
      <w:r w:rsidRPr="00446E61">
        <w:rPr>
          <w:rFonts w:ascii="Times New Roman" w:hAnsi="Times New Roman"/>
          <w:sz w:val="26"/>
          <w:szCs w:val="26"/>
        </w:rPr>
        <w:t xml:space="preserve">. </w:t>
      </w:r>
      <w:proofErr w:type="gramStart"/>
      <w:r w:rsidRPr="00446E61">
        <w:rPr>
          <w:rFonts w:ascii="Times New Roman" w:hAnsi="Times New Roman"/>
          <w:sz w:val="26"/>
          <w:szCs w:val="26"/>
        </w:rPr>
        <w:t>Контроль за</w:t>
      </w:r>
      <w:proofErr w:type="gramEnd"/>
      <w:r w:rsidRPr="00446E61">
        <w:rPr>
          <w:rFonts w:ascii="Times New Roman" w:hAnsi="Times New Roman"/>
          <w:sz w:val="26"/>
          <w:szCs w:val="26"/>
        </w:rPr>
        <w:t xml:space="preserve"> реализацией Программы осуществляют органы исполнительной власти и п</w:t>
      </w:r>
      <w:r w:rsidR="007C636B" w:rsidRPr="00446E61">
        <w:rPr>
          <w:rFonts w:ascii="Times New Roman" w:hAnsi="Times New Roman"/>
          <w:sz w:val="26"/>
          <w:szCs w:val="26"/>
        </w:rPr>
        <w:t>редставительные органы  Таштыпского</w:t>
      </w:r>
      <w:r w:rsidR="002A65FB" w:rsidRPr="00446E61">
        <w:rPr>
          <w:rFonts w:ascii="Times New Roman" w:hAnsi="Times New Roman"/>
          <w:sz w:val="26"/>
          <w:szCs w:val="26"/>
        </w:rPr>
        <w:t xml:space="preserve"> сельсовет</w:t>
      </w:r>
      <w:r w:rsidR="007C636B" w:rsidRPr="00446E61">
        <w:rPr>
          <w:rFonts w:ascii="Times New Roman" w:hAnsi="Times New Roman"/>
          <w:sz w:val="26"/>
          <w:szCs w:val="26"/>
        </w:rPr>
        <w:t>а</w:t>
      </w:r>
      <w:r w:rsidRPr="00446E61">
        <w:rPr>
          <w:rFonts w:ascii="Times New Roman" w:hAnsi="Times New Roman"/>
          <w:sz w:val="26"/>
          <w:szCs w:val="26"/>
        </w:rPr>
        <w:t xml:space="preserve"> в рамках своих полномочий.</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Функциями уполномоченного органа по реализации Программы наделяется </w:t>
      </w:r>
      <w:r w:rsidR="00B91BA1" w:rsidRPr="00446E61">
        <w:rPr>
          <w:rFonts w:ascii="Times New Roman" w:hAnsi="Times New Roman"/>
          <w:sz w:val="26"/>
          <w:szCs w:val="26"/>
        </w:rPr>
        <w:t>отдел</w:t>
      </w:r>
      <w:r w:rsidR="0094580D" w:rsidRPr="00446E61">
        <w:rPr>
          <w:rFonts w:ascii="Times New Roman" w:hAnsi="Times New Roman"/>
          <w:sz w:val="26"/>
          <w:szCs w:val="26"/>
        </w:rPr>
        <w:t xml:space="preserve"> администрации</w:t>
      </w:r>
      <w:proofErr w:type="gramStart"/>
      <w:r w:rsidR="0094580D" w:rsidRPr="00446E61">
        <w:rPr>
          <w:rFonts w:ascii="Times New Roman" w:hAnsi="Times New Roman"/>
          <w:sz w:val="26"/>
          <w:szCs w:val="26"/>
        </w:rPr>
        <w:t xml:space="preserve"> </w:t>
      </w:r>
      <w:r w:rsidR="00B91BA1" w:rsidRPr="00446E61">
        <w:rPr>
          <w:rFonts w:ascii="Times New Roman" w:hAnsi="Times New Roman"/>
          <w:sz w:val="26"/>
          <w:szCs w:val="26"/>
        </w:rPr>
        <w:t>.</w:t>
      </w:r>
      <w:proofErr w:type="gramEnd"/>
      <w:r w:rsidR="00B91BA1" w:rsidRPr="00446E61">
        <w:rPr>
          <w:rFonts w:ascii="Times New Roman" w:hAnsi="Times New Roman"/>
          <w:sz w:val="26"/>
          <w:szCs w:val="26"/>
        </w:rPr>
        <w:t xml:space="preserve"> </w:t>
      </w:r>
      <w:r w:rsidRPr="00446E61">
        <w:rPr>
          <w:rFonts w:ascii="Times New Roman" w:hAnsi="Times New Roman"/>
          <w:sz w:val="26"/>
          <w:szCs w:val="26"/>
        </w:rPr>
        <w:t>Реализация Программы осуществляется путем разработки инвестиционных программ обслуживающих предприятий инженерных сетей по мероприятиям, вошедшим в Программу.</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Порядок разработки и утверждения инвестиционной программы организаций, </w:t>
      </w:r>
      <w:r w:rsidR="007C636B" w:rsidRPr="00446E61">
        <w:rPr>
          <w:rFonts w:ascii="Times New Roman" w:hAnsi="Times New Roman"/>
          <w:sz w:val="26"/>
          <w:szCs w:val="26"/>
        </w:rPr>
        <w:t xml:space="preserve">обслуживающих инженерные сети </w:t>
      </w:r>
      <w:r w:rsidRPr="00446E61">
        <w:rPr>
          <w:rFonts w:ascii="Times New Roman" w:hAnsi="Times New Roman"/>
          <w:sz w:val="26"/>
          <w:szCs w:val="26"/>
        </w:rPr>
        <w:t xml:space="preserve"> </w:t>
      </w:r>
      <w:r w:rsidR="007C636B" w:rsidRPr="00446E61">
        <w:rPr>
          <w:rFonts w:ascii="Times New Roman" w:hAnsi="Times New Roman"/>
          <w:sz w:val="26"/>
          <w:szCs w:val="26"/>
        </w:rPr>
        <w:t>Таштыпского</w:t>
      </w:r>
      <w:r w:rsidR="00B91BA1" w:rsidRPr="00446E61">
        <w:rPr>
          <w:rFonts w:ascii="Times New Roman" w:hAnsi="Times New Roman"/>
          <w:sz w:val="26"/>
          <w:szCs w:val="26"/>
        </w:rPr>
        <w:t xml:space="preserve"> сельсовет</w:t>
      </w:r>
      <w:r w:rsidR="007C636B" w:rsidRPr="00446E61">
        <w:rPr>
          <w:rFonts w:ascii="Times New Roman" w:hAnsi="Times New Roman"/>
          <w:sz w:val="26"/>
          <w:szCs w:val="26"/>
        </w:rPr>
        <w:t>а</w:t>
      </w:r>
      <w:r w:rsidR="00B91BA1" w:rsidRPr="00446E61">
        <w:rPr>
          <w:rFonts w:ascii="Times New Roman" w:hAnsi="Times New Roman"/>
          <w:sz w:val="26"/>
          <w:szCs w:val="26"/>
        </w:rPr>
        <w:t>.</w:t>
      </w:r>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Инвестиционные программы разрабатываются организациями </w:t>
      </w:r>
      <w:r w:rsidR="00B91BA1" w:rsidRPr="00446E61">
        <w:rPr>
          <w:rFonts w:ascii="Times New Roman" w:hAnsi="Times New Roman"/>
          <w:sz w:val="26"/>
          <w:szCs w:val="26"/>
        </w:rPr>
        <w:t>КК</w:t>
      </w:r>
      <w:r w:rsidRPr="00446E61">
        <w:rPr>
          <w:rFonts w:ascii="Times New Roman" w:hAnsi="Times New Roman"/>
          <w:sz w:val="26"/>
          <w:szCs w:val="26"/>
        </w:rPr>
        <w:t xml:space="preserve"> на каждый вид оказываемых ими коммунальных услуг на основании технического задания, разработанного исполнительным ор</w:t>
      </w:r>
      <w:r w:rsidR="007C636B" w:rsidRPr="00446E61">
        <w:rPr>
          <w:rFonts w:ascii="Times New Roman" w:hAnsi="Times New Roman"/>
          <w:sz w:val="26"/>
          <w:szCs w:val="26"/>
        </w:rPr>
        <w:t xml:space="preserve">ганом местного самоуправления </w:t>
      </w:r>
      <w:r w:rsidRPr="00446E61">
        <w:rPr>
          <w:rFonts w:ascii="Times New Roman" w:hAnsi="Times New Roman"/>
          <w:sz w:val="26"/>
          <w:szCs w:val="26"/>
        </w:rPr>
        <w:t xml:space="preserve"> и утвер</w:t>
      </w:r>
      <w:r w:rsidR="007C636B" w:rsidRPr="00446E61">
        <w:rPr>
          <w:rFonts w:ascii="Times New Roman" w:hAnsi="Times New Roman"/>
          <w:sz w:val="26"/>
          <w:szCs w:val="26"/>
        </w:rPr>
        <w:t>жденного главой администрации</w:t>
      </w:r>
      <w:proofErr w:type="gramStart"/>
      <w:r w:rsidR="007C636B" w:rsidRPr="00446E61">
        <w:rPr>
          <w:rFonts w:ascii="Times New Roman" w:hAnsi="Times New Roman"/>
          <w:sz w:val="26"/>
          <w:szCs w:val="26"/>
        </w:rPr>
        <w:t xml:space="preserve"> </w:t>
      </w:r>
      <w:r w:rsidRPr="00446E61">
        <w:rPr>
          <w:rFonts w:ascii="Times New Roman" w:hAnsi="Times New Roman"/>
          <w:sz w:val="26"/>
          <w:szCs w:val="26"/>
        </w:rPr>
        <w:t>.</w:t>
      </w:r>
      <w:proofErr w:type="gramEnd"/>
    </w:p>
    <w:p w:rsidR="008D0C87" w:rsidRPr="00446E61" w:rsidRDefault="008D0C87" w:rsidP="008D0C87">
      <w:pPr>
        <w:autoSpaceDE w:val="0"/>
        <w:spacing w:after="0" w:line="240" w:lineRule="auto"/>
        <w:ind w:firstLine="709"/>
        <w:jc w:val="both"/>
        <w:rPr>
          <w:rFonts w:ascii="Times New Roman" w:hAnsi="Times New Roman"/>
          <w:sz w:val="26"/>
          <w:szCs w:val="26"/>
        </w:rPr>
      </w:pPr>
      <w:r w:rsidRPr="00446E61">
        <w:rPr>
          <w:rFonts w:ascii="Times New Roman" w:hAnsi="Times New Roman"/>
          <w:sz w:val="26"/>
          <w:szCs w:val="26"/>
        </w:rPr>
        <w:t xml:space="preserve">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коммунальной инфраструктуры. При этом уточняются необходимые объемы </w:t>
      </w:r>
      <w:proofErr w:type="gramStart"/>
      <w:r w:rsidRPr="00446E61">
        <w:rPr>
          <w:rFonts w:ascii="Times New Roman" w:hAnsi="Times New Roman"/>
          <w:sz w:val="26"/>
          <w:szCs w:val="26"/>
        </w:rPr>
        <w:t>финансирования</w:t>
      </w:r>
      <w:proofErr w:type="gramEnd"/>
      <w:r w:rsidRPr="00446E61">
        <w:rPr>
          <w:rFonts w:ascii="Times New Roman" w:hAnsi="Times New Roman"/>
          <w:sz w:val="26"/>
          <w:szCs w:val="26"/>
        </w:rPr>
        <w:t xml:space="preserve"> и приводится обоснование по источникам финансирования: собственные средства</w:t>
      </w:r>
      <w:r w:rsidR="00B91BA1" w:rsidRPr="00446E61">
        <w:rPr>
          <w:rFonts w:ascii="Times New Roman" w:hAnsi="Times New Roman"/>
          <w:sz w:val="26"/>
          <w:szCs w:val="26"/>
        </w:rPr>
        <w:t xml:space="preserve">, </w:t>
      </w:r>
      <w:r w:rsidRPr="00446E61">
        <w:rPr>
          <w:rFonts w:ascii="Times New Roman" w:hAnsi="Times New Roman"/>
          <w:sz w:val="26"/>
          <w:szCs w:val="26"/>
        </w:rPr>
        <w:t>привлеченные средства</w:t>
      </w:r>
      <w:r w:rsidR="00B91BA1" w:rsidRPr="00446E61">
        <w:rPr>
          <w:rFonts w:ascii="Times New Roman" w:hAnsi="Times New Roman"/>
          <w:sz w:val="26"/>
          <w:szCs w:val="26"/>
        </w:rPr>
        <w:t xml:space="preserve">, </w:t>
      </w:r>
      <w:r w:rsidRPr="00446E61">
        <w:rPr>
          <w:rFonts w:ascii="Times New Roman" w:hAnsi="Times New Roman"/>
          <w:sz w:val="26"/>
          <w:szCs w:val="26"/>
        </w:rPr>
        <w:t xml:space="preserve"> средства внебюджетных источников</w:t>
      </w:r>
      <w:r w:rsidR="00B91BA1" w:rsidRPr="00446E61">
        <w:rPr>
          <w:rFonts w:ascii="Times New Roman" w:hAnsi="Times New Roman"/>
          <w:sz w:val="26"/>
          <w:szCs w:val="26"/>
        </w:rPr>
        <w:t>,</w:t>
      </w:r>
      <w:r w:rsidRPr="00446E61">
        <w:rPr>
          <w:rFonts w:ascii="Times New Roman" w:hAnsi="Times New Roman"/>
          <w:sz w:val="26"/>
          <w:szCs w:val="26"/>
        </w:rPr>
        <w:t xml:space="preserve"> прочие источники.</w:t>
      </w:r>
    </w:p>
    <w:p w:rsidR="007D650D" w:rsidRPr="00446E61" w:rsidRDefault="007D650D" w:rsidP="008D0C87">
      <w:pPr>
        <w:autoSpaceDE w:val="0"/>
        <w:spacing w:after="0" w:line="240" w:lineRule="auto"/>
        <w:ind w:firstLine="709"/>
        <w:jc w:val="both"/>
        <w:rPr>
          <w:rFonts w:ascii="Times New Roman" w:hAnsi="Times New Roman"/>
          <w:sz w:val="26"/>
          <w:szCs w:val="26"/>
        </w:rPr>
      </w:pPr>
    </w:p>
    <w:p w:rsidR="007D650D" w:rsidRPr="00446E61" w:rsidRDefault="007D650D" w:rsidP="008D0C87">
      <w:pPr>
        <w:autoSpaceDE w:val="0"/>
        <w:spacing w:after="0" w:line="240" w:lineRule="auto"/>
        <w:ind w:firstLine="709"/>
        <w:jc w:val="both"/>
        <w:rPr>
          <w:rFonts w:ascii="Times New Roman" w:hAnsi="Times New Roman"/>
          <w:sz w:val="26"/>
          <w:szCs w:val="26"/>
        </w:rPr>
      </w:pPr>
    </w:p>
    <w:p w:rsidR="007D650D" w:rsidRPr="00446E61" w:rsidRDefault="007D650D" w:rsidP="008D0C87">
      <w:pPr>
        <w:autoSpaceDE w:val="0"/>
        <w:spacing w:after="0" w:line="240" w:lineRule="auto"/>
        <w:ind w:firstLine="709"/>
        <w:jc w:val="both"/>
        <w:rPr>
          <w:rFonts w:ascii="Times New Roman" w:hAnsi="Times New Roman"/>
          <w:sz w:val="26"/>
          <w:szCs w:val="26"/>
        </w:rPr>
      </w:pPr>
    </w:p>
    <w:p w:rsidR="007D650D" w:rsidRPr="00446E61" w:rsidRDefault="007D650D" w:rsidP="008D0C87">
      <w:pPr>
        <w:autoSpaceDE w:val="0"/>
        <w:spacing w:after="0" w:line="240" w:lineRule="auto"/>
        <w:ind w:firstLine="709"/>
        <w:jc w:val="both"/>
        <w:rPr>
          <w:rFonts w:ascii="Times New Roman" w:hAnsi="Times New Roman"/>
          <w:sz w:val="26"/>
          <w:szCs w:val="26"/>
        </w:rPr>
      </w:pPr>
    </w:p>
    <w:p w:rsidR="007D650D" w:rsidRPr="00446E61" w:rsidRDefault="007D650D" w:rsidP="008D0C87">
      <w:pPr>
        <w:autoSpaceDE w:val="0"/>
        <w:spacing w:after="0" w:line="240" w:lineRule="auto"/>
        <w:ind w:firstLine="709"/>
        <w:jc w:val="both"/>
        <w:rPr>
          <w:rFonts w:ascii="Times New Roman" w:hAnsi="Times New Roman"/>
          <w:sz w:val="26"/>
          <w:szCs w:val="26"/>
        </w:rPr>
      </w:pPr>
    </w:p>
    <w:p w:rsidR="007D650D" w:rsidRPr="00446E61" w:rsidRDefault="007D650D" w:rsidP="008D0C87">
      <w:pPr>
        <w:autoSpaceDE w:val="0"/>
        <w:spacing w:after="0" w:line="240" w:lineRule="auto"/>
        <w:ind w:firstLine="709"/>
        <w:jc w:val="both"/>
        <w:rPr>
          <w:rFonts w:ascii="Times New Roman" w:hAnsi="Times New Roman"/>
          <w:sz w:val="26"/>
          <w:szCs w:val="26"/>
        </w:rPr>
      </w:pPr>
    </w:p>
    <w:p w:rsidR="007D650D" w:rsidRPr="00446E61" w:rsidRDefault="007D650D" w:rsidP="008D0C87">
      <w:pPr>
        <w:autoSpaceDE w:val="0"/>
        <w:spacing w:after="0" w:line="240" w:lineRule="auto"/>
        <w:ind w:firstLine="709"/>
        <w:jc w:val="both"/>
        <w:rPr>
          <w:rFonts w:ascii="Times New Roman" w:hAnsi="Times New Roman"/>
          <w:sz w:val="26"/>
          <w:szCs w:val="26"/>
        </w:rPr>
      </w:pPr>
    </w:p>
    <w:p w:rsidR="007D650D" w:rsidRPr="00446E61" w:rsidRDefault="007D650D" w:rsidP="008D0C87">
      <w:pPr>
        <w:autoSpaceDE w:val="0"/>
        <w:spacing w:after="0" w:line="240" w:lineRule="auto"/>
        <w:ind w:firstLine="709"/>
        <w:jc w:val="both"/>
        <w:rPr>
          <w:rFonts w:ascii="Times New Roman" w:hAnsi="Times New Roman"/>
          <w:sz w:val="26"/>
          <w:szCs w:val="26"/>
        </w:rPr>
      </w:pPr>
    </w:p>
    <w:p w:rsidR="00A261AC" w:rsidRPr="00446E61" w:rsidRDefault="00A261AC" w:rsidP="008D0C87">
      <w:pPr>
        <w:autoSpaceDE w:val="0"/>
        <w:spacing w:after="0" w:line="240" w:lineRule="auto"/>
        <w:ind w:firstLine="709"/>
        <w:jc w:val="both"/>
        <w:rPr>
          <w:rFonts w:ascii="Times New Roman" w:hAnsi="Times New Roman"/>
          <w:sz w:val="26"/>
          <w:szCs w:val="26"/>
        </w:rPr>
      </w:pPr>
    </w:p>
    <w:p w:rsidR="00A261AC" w:rsidRPr="00446E61" w:rsidRDefault="00A261AC" w:rsidP="008D0C87">
      <w:pPr>
        <w:autoSpaceDE w:val="0"/>
        <w:spacing w:after="0" w:line="240" w:lineRule="auto"/>
        <w:ind w:firstLine="709"/>
        <w:jc w:val="both"/>
        <w:rPr>
          <w:rFonts w:ascii="Times New Roman" w:hAnsi="Times New Roman"/>
          <w:sz w:val="26"/>
          <w:szCs w:val="26"/>
        </w:rPr>
      </w:pPr>
    </w:p>
    <w:p w:rsidR="00A261AC" w:rsidRPr="00446E61" w:rsidRDefault="00A261AC" w:rsidP="008D0C87">
      <w:pPr>
        <w:autoSpaceDE w:val="0"/>
        <w:spacing w:after="0" w:line="240" w:lineRule="auto"/>
        <w:ind w:firstLine="709"/>
        <w:jc w:val="both"/>
      </w:pPr>
    </w:p>
    <w:tbl>
      <w:tblPr>
        <w:tblW w:w="10632" w:type="dxa"/>
        <w:tblInd w:w="-639" w:type="dxa"/>
        <w:tblLayout w:type="fixed"/>
        <w:tblCellMar>
          <w:left w:w="70" w:type="dxa"/>
          <w:right w:w="70" w:type="dxa"/>
        </w:tblCellMar>
        <w:tblLook w:val="0000"/>
      </w:tblPr>
      <w:tblGrid>
        <w:gridCol w:w="360"/>
        <w:gridCol w:w="1200"/>
        <w:gridCol w:w="2410"/>
        <w:gridCol w:w="567"/>
        <w:gridCol w:w="741"/>
        <w:gridCol w:w="567"/>
        <w:gridCol w:w="676"/>
        <w:gridCol w:w="572"/>
        <w:gridCol w:w="562"/>
        <w:gridCol w:w="567"/>
        <w:gridCol w:w="629"/>
        <w:gridCol w:w="1781"/>
      </w:tblGrid>
      <w:tr w:rsidR="00A261AC" w:rsidRPr="00446E61" w:rsidTr="00042850">
        <w:trPr>
          <w:cantSplit/>
          <w:trHeight w:val="360"/>
        </w:trPr>
        <w:tc>
          <w:tcPr>
            <w:tcW w:w="360" w:type="dxa"/>
            <w:vMerge w:val="restart"/>
            <w:tcBorders>
              <w:top w:val="single" w:sz="4" w:space="0" w:color="000000"/>
              <w:left w:val="single" w:sz="4" w:space="0" w:color="000000"/>
            </w:tcBorders>
          </w:tcPr>
          <w:p w:rsidR="00A261AC" w:rsidRPr="00446E61" w:rsidRDefault="00A261AC" w:rsidP="00042850">
            <w:pPr>
              <w:pStyle w:val="ConsPlusCell"/>
              <w:widowControl/>
              <w:snapToGrid w:val="0"/>
              <w:ind w:right="-70"/>
              <w:rPr>
                <w:rFonts w:ascii="Times New Roman" w:hAnsi="Times New Roman" w:cs="Times New Roman"/>
              </w:rPr>
            </w:pPr>
            <w:r w:rsidRPr="00446E61">
              <w:rPr>
                <w:rFonts w:ascii="Times New Roman" w:hAnsi="Times New Roman" w:cs="Times New Roman"/>
              </w:rPr>
              <w:t xml:space="preserve">№ </w:t>
            </w:r>
            <w:r w:rsidRPr="00446E61">
              <w:rPr>
                <w:rFonts w:ascii="Times New Roman" w:hAnsi="Times New Roman" w:cs="Times New Roman"/>
              </w:rPr>
              <w:br/>
            </w:r>
            <w:proofErr w:type="spellStart"/>
            <w:proofErr w:type="gramStart"/>
            <w:r w:rsidRPr="00446E61">
              <w:rPr>
                <w:rFonts w:ascii="Times New Roman" w:hAnsi="Times New Roman" w:cs="Times New Roman"/>
              </w:rPr>
              <w:t>п</w:t>
            </w:r>
            <w:proofErr w:type="spellEnd"/>
            <w:proofErr w:type="gramEnd"/>
            <w:r w:rsidRPr="00446E61">
              <w:rPr>
                <w:rFonts w:ascii="Times New Roman" w:hAnsi="Times New Roman" w:cs="Times New Roman"/>
              </w:rPr>
              <w:t>/</w:t>
            </w:r>
            <w:proofErr w:type="spellStart"/>
            <w:r w:rsidRPr="00446E61">
              <w:rPr>
                <w:rFonts w:ascii="Times New Roman" w:hAnsi="Times New Roman" w:cs="Times New Roman"/>
              </w:rPr>
              <w:t>п</w:t>
            </w:r>
            <w:proofErr w:type="spellEnd"/>
          </w:p>
        </w:tc>
        <w:tc>
          <w:tcPr>
            <w:tcW w:w="1200" w:type="dxa"/>
            <w:vMerge w:val="restart"/>
            <w:tcBorders>
              <w:top w:val="single" w:sz="4" w:space="0" w:color="000000"/>
              <w:left w:val="single" w:sz="4" w:space="0" w:color="000000"/>
            </w:tcBorders>
          </w:tcPr>
          <w:p w:rsidR="00A261AC" w:rsidRPr="00446E61" w:rsidRDefault="00A261AC" w:rsidP="00042850">
            <w:pPr>
              <w:pStyle w:val="ConsPlusCell"/>
              <w:widowControl/>
              <w:snapToGrid w:val="0"/>
              <w:ind w:right="-70"/>
              <w:jc w:val="center"/>
              <w:rPr>
                <w:rFonts w:ascii="Times New Roman" w:hAnsi="Times New Roman" w:cs="Times New Roman"/>
              </w:rPr>
            </w:pPr>
            <w:r w:rsidRPr="00446E61">
              <w:rPr>
                <w:rFonts w:ascii="Times New Roman" w:hAnsi="Times New Roman" w:cs="Times New Roman"/>
              </w:rPr>
              <w:t>Населенный</w:t>
            </w:r>
            <w:r w:rsidRPr="00446E61">
              <w:rPr>
                <w:rFonts w:ascii="Times New Roman" w:hAnsi="Times New Roman" w:cs="Times New Roman"/>
              </w:rPr>
              <w:br/>
              <w:t>пункт, улица, округ, район</w:t>
            </w:r>
          </w:p>
        </w:tc>
        <w:tc>
          <w:tcPr>
            <w:tcW w:w="2410" w:type="dxa"/>
            <w:vMerge w:val="restart"/>
            <w:tcBorders>
              <w:top w:val="single" w:sz="4" w:space="0" w:color="000000"/>
              <w:left w:val="single" w:sz="4" w:space="0" w:color="000000"/>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Технические</w:t>
            </w:r>
            <w:r w:rsidRPr="00446E61">
              <w:rPr>
                <w:rFonts w:ascii="Times New Roman" w:hAnsi="Times New Roman" w:cs="Times New Roman"/>
              </w:rPr>
              <w:br/>
              <w:t>мероприятия</w:t>
            </w:r>
          </w:p>
        </w:tc>
        <w:tc>
          <w:tcPr>
            <w:tcW w:w="567" w:type="dxa"/>
            <w:vMerge w:val="restart"/>
            <w:tcBorders>
              <w:top w:val="single" w:sz="4" w:space="0" w:color="000000"/>
              <w:left w:val="single" w:sz="4" w:space="0" w:color="000000"/>
            </w:tcBorders>
          </w:tcPr>
          <w:p w:rsidR="00A261AC" w:rsidRPr="00446E61" w:rsidRDefault="00A261AC" w:rsidP="00042850">
            <w:pPr>
              <w:pStyle w:val="ConsPlusCell"/>
              <w:widowControl/>
              <w:snapToGrid w:val="0"/>
              <w:ind w:right="-70"/>
              <w:jc w:val="center"/>
              <w:rPr>
                <w:rFonts w:ascii="Times New Roman" w:hAnsi="Times New Roman" w:cs="Times New Roman"/>
              </w:rPr>
            </w:pPr>
            <w:r w:rsidRPr="00446E61">
              <w:rPr>
                <w:rFonts w:ascii="Times New Roman" w:hAnsi="Times New Roman" w:cs="Times New Roman"/>
              </w:rPr>
              <w:t>Кол-во,</w:t>
            </w:r>
            <w:r w:rsidRPr="00446E61">
              <w:rPr>
                <w:rFonts w:ascii="Times New Roman" w:hAnsi="Times New Roman" w:cs="Times New Roman"/>
              </w:rPr>
              <w:br/>
            </w:r>
            <w:proofErr w:type="spellStart"/>
            <w:proofErr w:type="gramStart"/>
            <w:r w:rsidRPr="00446E61">
              <w:rPr>
                <w:rFonts w:ascii="Times New Roman" w:hAnsi="Times New Roman" w:cs="Times New Roman"/>
              </w:rPr>
              <w:t>п</w:t>
            </w:r>
            <w:proofErr w:type="spellEnd"/>
            <w:proofErr w:type="gramEnd"/>
            <w:r w:rsidRPr="00446E61">
              <w:rPr>
                <w:rFonts w:ascii="Times New Roman" w:hAnsi="Times New Roman" w:cs="Times New Roman"/>
              </w:rPr>
              <w:t>/м</w:t>
            </w:r>
          </w:p>
        </w:tc>
        <w:tc>
          <w:tcPr>
            <w:tcW w:w="741" w:type="dxa"/>
            <w:vMerge w:val="restart"/>
            <w:tcBorders>
              <w:top w:val="single" w:sz="4" w:space="0" w:color="000000"/>
              <w:left w:val="single" w:sz="4" w:space="0" w:color="000000"/>
            </w:tcBorders>
          </w:tcPr>
          <w:p w:rsidR="00A261AC" w:rsidRPr="00446E61" w:rsidRDefault="00A261AC" w:rsidP="00042850">
            <w:pPr>
              <w:pStyle w:val="ConsPlusCell"/>
              <w:widowControl/>
              <w:snapToGrid w:val="0"/>
              <w:ind w:right="-25"/>
              <w:jc w:val="center"/>
              <w:rPr>
                <w:rFonts w:ascii="Times New Roman" w:hAnsi="Times New Roman" w:cs="Times New Roman"/>
              </w:rPr>
            </w:pPr>
            <w:r w:rsidRPr="00446E61">
              <w:rPr>
                <w:rFonts w:ascii="Times New Roman" w:hAnsi="Times New Roman" w:cs="Times New Roman"/>
              </w:rPr>
              <w:t>Всего,</w:t>
            </w:r>
            <w:r w:rsidRPr="00446E61">
              <w:rPr>
                <w:rFonts w:ascii="Times New Roman" w:hAnsi="Times New Roman" w:cs="Times New Roman"/>
              </w:rPr>
              <w:br/>
              <w:t xml:space="preserve">млн. </w:t>
            </w:r>
            <w:r w:rsidRPr="00446E61">
              <w:rPr>
                <w:rFonts w:ascii="Times New Roman" w:hAnsi="Times New Roman" w:cs="Times New Roman"/>
              </w:rPr>
              <w:br/>
              <w:t>руб.</w:t>
            </w:r>
          </w:p>
        </w:tc>
        <w:tc>
          <w:tcPr>
            <w:tcW w:w="1815" w:type="dxa"/>
            <w:gridSpan w:val="3"/>
            <w:tcBorders>
              <w:top w:val="single" w:sz="4" w:space="0" w:color="000000"/>
              <w:left w:val="single" w:sz="4" w:space="0" w:color="000000"/>
              <w:bottom w:val="single" w:sz="4" w:space="0" w:color="000000"/>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Реализация Программы по годам, 1 этап</w:t>
            </w:r>
          </w:p>
        </w:tc>
        <w:tc>
          <w:tcPr>
            <w:tcW w:w="1758" w:type="dxa"/>
            <w:gridSpan w:val="3"/>
            <w:tcBorders>
              <w:top w:val="single" w:sz="4" w:space="0" w:color="000000"/>
              <w:left w:val="single" w:sz="4" w:space="0" w:color="000000"/>
              <w:bottom w:val="single" w:sz="4" w:space="0" w:color="000000"/>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Реализация Программы по годам, 2 этап</w:t>
            </w:r>
          </w:p>
        </w:tc>
        <w:tc>
          <w:tcPr>
            <w:tcW w:w="1781" w:type="dxa"/>
            <w:vMerge w:val="restart"/>
            <w:tcBorders>
              <w:top w:val="single" w:sz="4" w:space="0" w:color="000000"/>
              <w:left w:val="single" w:sz="4" w:space="0" w:color="000000"/>
              <w:right w:val="single" w:sz="4" w:space="0" w:color="000000"/>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Обоснование</w:t>
            </w:r>
            <w:r w:rsidRPr="00446E61">
              <w:rPr>
                <w:rFonts w:ascii="Times New Roman" w:hAnsi="Times New Roman" w:cs="Times New Roman"/>
              </w:rPr>
              <w:br/>
              <w:t>мероприятий</w:t>
            </w:r>
          </w:p>
        </w:tc>
      </w:tr>
      <w:tr w:rsidR="00A261AC" w:rsidRPr="00446E61" w:rsidTr="00042850">
        <w:trPr>
          <w:cantSplit/>
          <w:trHeight w:val="360"/>
        </w:trPr>
        <w:tc>
          <w:tcPr>
            <w:tcW w:w="360" w:type="dxa"/>
            <w:vMerge/>
            <w:tcBorders>
              <w:left w:val="single" w:sz="4" w:space="0" w:color="000000"/>
              <w:bottom w:val="single" w:sz="4" w:space="0" w:color="auto"/>
            </w:tcBorders>
          </w:tcPr>
          <w:p w:rsidR="00A261AC" w:rsidRPr="00446E61" w:rsidRDefault="00A261AC" w:rsidP="00042850">
            <w:pPr>
              <w:pStyle w:val="ConsPlusCell"/>
              <w:widowControl/>
              <w:snapToGrid w:val="0"/>
              <w:rPr>
                <w:rFonts w:ascii="Times New Roman" w:hAnsi="Times New Roman" w:cs="Times New Roman"/>
              </w:rPr>
            </w:pPr>
          </w:p>
        </w:tc>
        <w:tc>
          <w:tcPr>
            <w:tcW w:w="1200" w:type="dxa"/>
            <w:vMerge/>
            <w:tcBorders>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p>
        </w:tc>
        <w:tc>
          <w:tcPr>
            <w:tcW w:w="2410" w:type="dxa"/>
            <w:vMerge/>
            <w:tcBorders>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p>
        </w:tc>
        <w:tc>
          <w:tcPr>
            <w:tcW w:w="567" w:type="dxa"/>
            <w:vMerge/>
            <w:tcBorders>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p>
        </w:tc>
        <w:tc>
          <w:tcPr>
            <w:tcW w:w="741" w:type="dxa"/>
            <w:vMerge/>
            <w:tcBorders>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p>
        </w:tc>
        <w:tc>
          <w:tcPr>
            <w:tcW w:w="567" w:type="dxa"/>
            <w:tcBorders>
              <w:top w:val="single" w:sz="4" w:space="0" w:color="000000"/>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2017</w:t>
            </w:r>
          </w:p>
        </w:tc>
        <w:tc>
          <w:tcPr>
            <w:tcW w:w="676" w:type="dxa"/>
            <w:tcBorders>
              <w:top w:val="single" w:sz="4" w:space="0" w:color="000000"/>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2018</w:t>
            </w:r>
          </w:p>
        </w:tc>
        <w:tc>
          <w:tcPr>
            <w:tcW w:w="572" w:type="dxa"/>
            <w:tcBorders>
              <w:top w:val="single" w:sz="4" w:space="0" w:color="000000"/>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2019</w:t>
            </w:r>
          </w:p>
        </w:tc>
        <w:tc>
          <w:tcPr>
            <w:tcW w:w="562" w:type="dxa"/>
            <w:tcBorders>
              <w:top w:val="single" w:sz="4" w:space="0" w:color="000000"/>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2020</w:t>
            </w:r>
          </w:p>
        </w:tc>
        <w:tc>
          <w:tcPr>
            <w:tcW w:w="567" w:type="dxa"/>
            <w:tcBorders>
              <w:top w:val="single" w:sz="4" w:space="0" w:color="000000"/>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2021</w:t>
            </w:r>
          </w:p>
        </w:tc>
        <w:tc>
          <w:tcPr>
            <w:tcW w:w="629" w:type="dxa"/>
            <w:tcBorders>
              <w:top w:val="single" w:sz="4" w:space="0" w:color="000000"/>
              <w:left w:val="single" w:sz="4" w:space="0" w:color="000000"/>
              <w:bottom w:val="single" w:sz="4" w:space="0" w:color="auto"/>
            </w:tcBorders>
          </w:tcPr>
          <w:p w:rsidR="00A261AC" w:rsidRPr="00446E61" w:rsidRDefault="00A261AC" w:rsidP="00042850">
            <w:pPr>
              <w:pStyle w:val="ConsPlusCell"/>
              <w:widowControl/>
              <w:snapToGrid w:val="0"/>
              <w:ind w:right="-70"/>
              <w:jc w:val="center"/>
              <w:rPr>
                <w:rFonts w:ascii="Times New Roman" w:hAnsi="Times New Roman" w:cs="Times New Roman"/>
              </w:rPr>
            </w:pPr>
            <w:r w:rsidRPr="00446E61">
              <w:rPr>
                <w:rFonts w:ascii="Times New Roman" w:hAnsi="Times New Roman" w:cs="Times New Roman"/>
              </w:rPr>
              <w:t>2022</w:t>
            </w:r>
          </w:p>
        </w:tc>
        <w:tc>
          <w:tcPr>
            <w:tcW w:w="1781" w:type="dxa"/>
            <w:vMerge/>
            <w:tcBorders>
              <w:left w:val="single" w:sz="4" w:space="0" w:color="000000"/>
              <w:bottom w:val="single" w:sz="4" w:space="0" w:color="auto"/>
              <w:right w:val="single" w:sz="4" w:space="0" w:color="000000"/>
            </w:tcBorders>
          </w:tcPr>
          <w:p w:rsidR="00A261AC" w:rsidRPr="00446E61" w:rsidRDefault="00A261AC" w:rsidP="00042850">
            <w:pPr>
              <w:pStyle w:val="ConsPlusCell"/>
              <w:widowControl/>
              <w:snapToGrid w:val="0"/>
              <w:jc w:val="center"/>
              <w:rPr>
                <w:rFonts w:ascii="Times New Roman" w:hAnsi="Times New Roman" w:cs="Times New Roman"/>
              </w:rPr>
            </w:pPr>
          </w:p>
        </w:tc>
      </w:tr>
      <w:tr w:rsidR="00A261AC" w:rsidRPr="00446E61" w:rsidTr="00042850">
        <w:trPr>
          <w:cantSplit/>
          <w:trHeight w:val="176"/>
        </w:trPr>
        <w:tc>
          <w:tcPr>
            <w:tcW w:w="360" w:type="dxa"/>
            <w:tcBorders>
              <w:top w:val="single" w:sz="4" w:space="0" w:color="auto"/>
              <w:left w:val="single" w:sz="4" w:space="0" w:color="auto"/>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1</w:t>
            </w:r>
          </w:p>
        </w:tc>
        <w:tc>
          <w:tcPr>
            <w:tcW w:w="1200"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с. Таштып</w:t>
            </w:r>
          </w:p>
        </w:tc>
        <w:tc>
          <w:tcPr>
            <w:tcW w:w="2410"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Капитальный ремонт и ремонт тепловых сетей</w:t>
            </w:r>
          </w:p>
        </w:tc>
        <w:tc>
          <w:tcPr>
            <w:tcW w:w="567"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7200</w:t>
            </w:r>
          </w:p>
        </w:tc>
        <w:tc>
          <w:tcPr>
            <w:tcW w:w="741"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8,5</w:t>
            </w:r>
          </w:p>
        </w:tc>
        <w:tc>
          <w:tcPr>
            <w:tcW w:w="567"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0</w:t>
            </w:r>
          </w:p>
        </w:tc>
        <w:tc>
          <w:tcPr>
            <w:tcW w:w="676"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1,5</w:t>
            </w:r>
          </w:p>
        </w:tc>
        <w:tc>
          <w:tcPr>
            <w:tcW w:w="572"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1,5</w:t>
            </w:r>
          </w:p>
        </w:tc>
        <w:tc>
          <w:tcPr>
            <w:tcW w:w="562"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1,5</w:t>
            </w:r>
          </w:p>
        </w:tc>
        <w:tc>
          <w:tcPr>
            <w:tcW w:w="567"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2,0</w:t>
            </w:r>
          </w:p>
        </w:tc>
        <w:tc>
          <w:tcPr>
            <w:tcW w:w="629"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2,0</w:t>
            </w:r>
          </w:p>
        </w:tc>
        <w:tc>
          <w:tcPr>
            <w:tcW w:w="1781" w:type="dxa"/>
            <w:tcBorders>
              <w:top w:val="single" w:sz="4" w:space="0" w:color="auto"/>
              <w:left w:val="single" w:sz="4" w:space="0" w:color="000000"/>
              <w:bottom w:val="single" w:sz="4" w:space="0" w:color="auto"/>
              <w:right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Замена ветхих сетей теплоснабжения</w:t>
            </w:r>
          </w:p>
        </w:tc>
      </w:tr>
      <w:tr w:rsidR="00A261AC" w:rsidRPr="00446E61" w:rsidTr="00042850">
        <w:trPr>
          <w:cantSplit/>
          <w:trHeight w:val="360"/>
        </w:trPr>
        <w:tc>
          <w:tcPr>
            <w:tcW w:w="360" w:type="dxa"/>
            <w:tcBorders>
              <w:top w:val="single" w:sz="4" w:space="0" w:color="auto"/>
              <w:left w:val="single" w:sz="4" w:space="0" w:color="auto"/>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2</w:t>
            </w:r>
          </w:p>
        </w:tc>
        <w:tc>
          <w:tcPr>
            <w:tcW w:w="1200"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 xml:space="preserve">с. Таштып, </w:t>
            </w:r>
          </w:p>
        </w:tc>
        <w:tc>
          <w:tcPr>
            <w:tcW w:w="2410"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Капитальный ремонт и ремонт котельного оборудования на котельных</w:t>
            </w:r>
          </w:p>
        </w:tc>
        <w:tc>
          <w:tcPr>
            <w:tcW w:w="567"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4 шт.</w:t>
            </w:r>
          </w:p>
        </w:tc>
        <w:tc>
          <w:tcPr>
            <w:tcW w:w="741"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11,0</w:t>
            </w:r>
          </w:p>
        </w:tc>
        <w:tc>
          <w:tcPr>
            <w:tcW w:w="567"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0</w:t>
            </w:r>
          </w:p>
        </w:tc>
        <w:tc>
          <w:tcPr>
            <w:tcW w:w="676"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2,0</w:t>
            </w:r>
          </w:p>
        </w:tc>
        <w:tc>
          <w:tcPr>
            <w:tcW w:w="572"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2,0</w:t>
            </w:r>
          </w:p>
        </w:tc>
        <w:tc>
          <w:tcPr>
            <w:tcW w:w="562"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2,0</w:t>
            </w:r>
          </w:p>
        </w:tc>
        <w:tc>
          <w:tcPr>
            <w:tcW w:w="567"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2,5</w:t>
            </w:r>
          </w:p>
        </w:tc>
        <w:tc>
          <w:tcPr>
            <w:tcW w:w="629"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2,5</w:t>
            </w:r>
          </w:p>
        </w:tc>
        <w:tc>
          <w:tcPr>
            <w:tcW w:w="1781" w:type="dxa"/>
            <w:tcBorders>
              <w:top w:val="single" w:sz="4" w:space="0" w:color="auto"/>
              <w:left w:val="single" w:sz="4" w:space="0" w:color="000000"/>
              <w:bottom w:val="single" w:sz="4" w:space="0" w:color="auto"/>
              <w:right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Физический износ оборудования</w:t>
            </w:r>
          </w:p>
        </w:tc>
      </w:tr>
      <w:tr w:rsidR="00A261AC" w:rsidRPr="00446E61" w:rsidTr="00042850">
        <w:trPr>
          <w:cantSplit/>
          <w:trHeight w:val="360"/>
        </w:trPr>
        <w:tc>
          <w:tcPr>
            <w:tcW w:w="360" w:type="dxa"/>
            <w:tcBorders>
              <w:top w:val="single" w:sz="4" w:space="0" w:color="auto"/>
              <w:left w:val="single" w:sz="4" w:space="0" w:color="auto"/>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4</w:t>
            </w:r>
          </w:p>
        </w:tc>
        <w:tc>
          <w:tcPr>
            <w:tcW w:w="1200"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с. Таштып</w:t>
            </w:r>
          </w:p>
        </w:tc>
        <w:tc>
          <w:tcPr>
            <w:tcW w:w="2410"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Проектирование новой центральной котельной</w:t>
            </w:r>
          </w:p>
        </w:tc>
        <w:tc>
          <w:tcPr>
            <w:tcW w:w="567"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1 шт.</w:t>
            </w:r>
          </w:p>
        </w:tc>
        <w:tc>
          <w:tcPr>
            <w:tcW w:w="741"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5,0</w:t>
            </w:r>
          </w:p>
        </w:tc>
        <w:tc>
          <w:tcPr>
            <w:tcW w:w="567"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p>
        </w:tc>
        <w:tc>
          <w:tcPr>
            <w:tcW w:w="676"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p>
        </w:tc>
        <w:tc>
          <w:tcPr>
            <w:tcW w:w="572"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p>
        </w:tc>
        <w:tc>
          <w:tcPr>
            <w:tcW w:w="562"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5,0</w:t>
            </w:r>
          </w:p>
        </w:tc>
        <w:tc>
          <w:tcPr>
            <w:tcW w:w="567"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p>
        </w:tc>
        <w:tc>
          <w:tcPr>
            <w:tcW w:w="629"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p>
        </w:tc>
        <w:tc>
          <w:tcPr>
            <w:tcW w:w="1781" w:type="dxa"/>
            <w:tcBorders>
              <w:top w:val="single" w:sz="4" w:space="0" w:color="auto"/>
              <w:left w:val="single" w:sz="4" w:space="0" w:color="000000"/>
              <w:bottom w:val="single" w:sz="4" w:space="0" w:color="auto"/>
              <w:right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Строительство котельной в соответствии с современными требованиями</w:t>
            </w:r>
          </w:p>
        </w:tc>
      </w:tr>
      <w:tr w:rsidR="00A261AC" w:rsidRPr="00446E61" w:rsidTr="00042850">
        <w:trPr>
          <w:cantSplit/>
          <w:trHeight w:val="360"/>
        </w:trPr>
        <w:tc>
          <w:tcPr>
            <w:tcW w:w="360" w:type="dxa"/>
            <w:tcBorders>
              <w:top w:val="single" w:sz="4" w:space="0" w:color="auto"/>
              <w:left w:val="single" w:sz="4" w:space="0" w:color="auto"/>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5</w:t>
            </w:r>
          </w:p>
        </w:tc>
        <w:tc>
          <w:tcPr>
            <w:tcW w:w="1200"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с</w:t>
            </w:r>
            <w:proofErr w:type="gramStart"/>
            <w:r w:rsidRPr="00446E61">
              <w:rPr>
                <w:rFonts w:ascii="Times New Roman" w:hAnsi="Times New Roman" w:cs="Times New Roman"/>
              </w:rPr>
              <w:t>.Т</w:t>
            </w:r>
            <w:proofErr w:type="gramEnd"/>
            <w:r w:rsidRPr="00446E61">
              <w:rPr>
                <w:rFonts w:ascii="Times New Roman" w:hAnsi="Times New Roman" w:cs="Times New Roman"/>
              </w:rPr>
              <w:t>аштып</w:t>
            </w:r>
          </w:p>
        </w:tc>
        <w:tc>
          <w:tcPr>
            <w:tcW w:w="2410"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Капитальный ремонт и ремонт сетей водоснабжения</w:t>
            </w:r>
          </w:p>
        </w:tc>
        <w:tc>
          <w:tcPr>
            <w:tcW w:w="567"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17200</w:t>
            </w:r>
          </w:p>
        </w:tc>
        <w:tc>
          <w:tcPr>
            <w:tcW w:w="741"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5,0</w:t>
            </w:r>
          </w:p>
        </w:tc>
        <w:tc>
          <w:tcPr>
            <w:tcW w:w="567"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p>
        </w:tc>
        <w:tc>
          <w:tcPr>
            <w:tcW w:w="676"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1.0</w:t>
            </w:r>
          </w:p>
        </w:tc>
        <w:tc>
          <w:tcPr>
            <w:tcW w:w="572"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1.0</w:t>
            </w:r>
          </w:p>
        </w:tc>
        <w:tc>
          <w:tcPr>
            <w:tcW w:w="562"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1.0</w:t>
            </w:r>
          </w:p>
        </w:tc>
        <w:tc>
          <w:tcPr>
            <w:tcW w:w="567"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1.0</w:t>
            </w:r>
          </w:p>
        </w:tc>
        <w:tc>
          <w:tcPr>
            <w:tcW w:w="629"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1.0</w:t>
            </w:r>
          </w:p>
        </w:tc>
        <w:tc>
          <w:tcPr>
            <w:tcW w:w="1781" w:type="dxa"/>
            <w:tcBorders>
              <w:top w:val="single" w:sz="4" w:space="0" w:color="auto"/>
              <w:left w:val="single" w:sz="4" w:space="0" w:color="000000"/>
              <w:bottom w:val="single" w:sz="4" w:space="0" w:color="auto"/>
              <w:right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 xml:space="preserve">Замена ветхих участков водопроводов и водонапорных бешен, износ оборудования на водозаборах. </w:t>
            </w:r>
          </w:p>
        </w:tc>
      </w:tr>
      <w:tr w:rsidR="00A261AC" w:rsidRPr="00446E61" w:rsidTr="00042850">
        <w:trPr>
          <w:cantSplit/>
          <w:trHeight w:val="360"/>
        </w:trPr>
        <w:tc>
          <w:tcPr>
            <w:tcW w:w="360" w:type="dxa"/>
            <w:tcBorders>
              <w:top w:val="single" w:sz="4" w:space="0" w:color="auto"/>
              <w:left w:val="single" w:sz="4" w:space="0" w:color="auto"/>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p>
        </w:tc>
        <w:tc>
          <w:tcPr>
            <w:tcW w:w="1200"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с</w:t>
            </w:r>
            <w:proofErr w:type="gramStart"/>
            <w:r w:rsidRPr="00446E61">
              <w:rPr>
                <w:rFonts w:ascii="Times New Roman" w:hAnsi="Times New Roman" w:cs="Times New Roman"/>
              </w:rPr>
              <w:t>.Т</w:t>
            </w:r>
            <w:proofErr w:type="gramEnd"/>
            <w:r w:rsidRPr="00446E61">
              <w:rPr>
                <w:rFonts w:ascii="Times New Roman" w:hAnsi="Times New Roman" w:cs="Times New Roman"/>
              </w:rPr>
              <w:t>аштып</w:t>
            </w:r>
          </w:p>
        </w:tc>
        <w:tc>
          <w:tcPr>
            <w:tcW w:w="2410"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Капитальный ремонт и ремонт сетей водоотведения</w:t>
            </w:r>
          </w:p>
        </w:tc>
        <w:tc>
          <w:tcPr>
            <w:tcW w:w="567"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74000</w:t>
            </w:r>
          </w:p>
          <w:p w:rsidR="00A261AC" w:rsidRPr="00446E61" w:rsidRDefault="00A261AC" w:rsidP="00042850">
            <w:pPr>
              <w:pStyle w:val="ConsPlusCell"/>
              <w:widowControl/>
              <w:snapToGrid w:val="0"/>
              <w:jc w:val="center"/>
              <w:rPr>
                <w:rFonts w:ascii="Times New Roman" w:hAnsi="Times New Roman" w:cs="Times New Roman"/>
              </w:rPr>
            </w:pPr>
          </w:p>
        </w:tc>
        <w:tc>
          <w:tcPr>
            <w:tcW w:w="741"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4,0</w:t>
            </w:r>
          </w:p>
        </w:tc>
        <w:tc>
          <w:tcPr>
            <w:tcW w:w="567"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p>
        </w:tc>
        <w:tc>
          <w:tcPr>
            <w:tcW w:w="676"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0,5</w:t>
            </w:r>
          </w:p>
        </w:tc>
        <w:tc>
          <w:tcPr>
            <w:tcW w:w="572"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0,5</w:t>
            </w:r>
          </w:p>
        </w:tc>
        <w:tc>
          <w:tcPr>
            <w:tcW w:w="562"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1,0</w:t>
            </w:r>
          </w:p>
        </w:tc>
        <w:tc>
          <w:tcPr>
            <w:tcW w:w="567"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1,0</w:t>
            </w:r>
          </w:p>
        </w:tc>
        <w:tc>
          <w:tcPr>
            <w:tcW w:w="629"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1,0</w:t>
            </w:r>
          </w:p>
        </w:tc>
        <w:tc>
          <w:tcPr>
            <w:tcW w:w="1781" w:type="dxa"/>
            <w:tcBorders>
              <w:top w:val="single" w:sz="4" w:space="0" w:color="auto"/>
              <w:left w:val="single" w:sz="4" w:space="0" w:color="000000"/>
              <w:bottom w:val="single" w:sz="4" w:space="0" w:color="auto"/>
              <w:right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Замена ветхих участков сетей водоотведения</w:t>
            </w:r>
          </w:p>
        </w:tc>
      </w:tr>
      <w:tr w:rsidR="00A261AC" w:rsidRPr="00446E61" w:rsidTr="00042850">
        <w:trPr>
          <w:cantSplit/>
          <w:trHeight w:val="144"/>
        </w:trPr>
        <w:tc>
          <w:tcPr>
            <w:tcW w:w="360" w:type="dxa"/>
            <w:tcBorders>
              <w:top w:val="single" w:sz="4" w:space="0" w:color="auto"/>
              <w:left w:val="single" w:sz="4" w:space="0" w:color="auto"/>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5</w:t>
            </w:r>
          </w:p>
        </w:tc>
        <w:tc>
          <w:tcPr>
            <w:tcW w:w="1200"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с. Таштып</w:t>
            </w:r>
          </w:p>
        </w:tc>
        <w:tc>
          <w:tcPr>
            <w:tcW w:w="2410"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Капитальный ремонт очистных сооружений с</w:t>
            </w:r>
            <w:proofErr w:type="gramStart"/>
            <w:r w:rsidRPr="00446E61">
              <w:rPr>
                <w:rFonts w:ascii="Times New Roman" w:hAnsi="Times New Roman" w:cs="Times New Roman"/>
              </w:rPr>
              <w:t>.Т</w:t>
            </w:r>
            <w:proofErr w:type="gramEnd"/>
            <w:r w:rsidRPr="00446E61">
              <w:rPr>
                <w:rFonts w:ascii="Times New Roman" w:hAnsi="Times New Roman" w:cs="Times New Roman"/>
              </w:rPr>
              <w:t>аштып</w:t>
            </w:r>
          </w:p>
        </w:tc>
        <w:tc>
          <w:tcPr>
            <w:tcW w:w="567"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1 шт.</w:t>
            </w:r>
          </w:p>
        </w:tc>
        <w:tc>
          <w:tcPr>
            <w:tcW w:w="741"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15,0</w:t>
            </w:r>
          </w:p>
        </w:tc>
        <w:tc>
          <w:tcPr>
            <w:tcW w:w="567"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p>
        </w:tc>
        <w:tc>
          <w:tcPr>
            <w:tcW w:w="676"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3,0</w:t>
            </w:r>
          </w:p>
        </w:tc>
        <w:tc>
          <w:tcPr>
            <w:tcW w:w="572"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3,0</w:t>
            </w:r>
          </w:p>
        </w:tc>
        <w:tc>
          <w:tcPr>
            <w:tcW w:w="562"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3,0</w:t>
            </w:r>
          </w:p>
        </w:tc>
        <w:tc>
          <w:tcPr>
            <w:tcW w:w="567"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3,0</w:t>
            </w:r>
          </w:p>
        </w:tc>
        <w:tc>
          <w:tcPr>
            <w:tcW w:w="629"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3,0</w:t>
            </w:r>
          </w:p>
        </w:tc>
        <w:tc>
          <w:tcPr>
            <w:tcW w:w="1781" w:type="dxa"/>
            <w:tcBorders>
              <w:top w:val="single" w:sz="4" w:space="0" w:color="auto"/>
              <w:left w:val="single" w:sz="4" w:space="0" w:color="000000"/>
              <w:bottom w:val="single" w:sz="4" w:space="0" w:color="auto"/>
              <w:right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Износ оборудования, снижение  уровня очистки сточных вод</w:t>
            </w:r>
          </w:p>
        </w:tc>
      </w:tr>
      <w:tr w:rsidR="00A261AC" w:rsidRPr="003D25BD" w:rsidTr="00042850">
        <w:trPr>
          <w:cantSplit/>
          <w:trHeight w:val="360"/>
        </w:trPr>
        <w:tc>
          <w:tcPr>
            <w:tcW w:w="3970" w:type="dxa"/>
            <w:gridSpan w:val="3"/>
            <w:tcBorders>
              <w:top w:val="single" w:sz="4" w:space="0" w:color="auto"/>
              <w:left w:val="single" w:sz="4" w:space="0" w:color="auto"/>
              <w:bottom w:val="single" w:sz="4" w:space="0" w:color="auto"/>
            </w:tcBorders>
          </w:tcPr>
          <w:p w:rsidR="00A261AC" w:rsidRPr="00446E61" w:rsidRDefault="00A261AC" w:rsidP="00042850">
            <w:pPr>
              <w:pStyle w:val="ConsPlusCell"/>
              <w:widowControl/>
              <w:snapToGrid w:val="0"/>
              <w:rPr>
                <w:rFonts w:ascii="Times New Roman" w:hAnsi="Times New Roman" w:cs="Times New Roman"/>
              </w:rPr>
            </w:pPr>
            <w:r w:rsidRPr="00446E61">
              <w:rPr>
                <w:rFonts w:ascii="Times New Roman" w:hAnsi="Times New Roman" w:cs="Times New Roman"/>
              </w:rPr>
              <w:t>Итого по этапам реализации программы</w:t>
            </w:r>
          </w:p>
        </w:tc>
        <w:tc>
          <w:tcPr>
            <w:tcW w:w="567"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rPr>
                <w:rFonts w:ascii="Times New Roman" w:hAnsi="Times New Roman" w:cs="Times New Roman"/>
              </w:rPr>
            </w:pPr>
          </w:p>
        </w:tc>
        <w:tc>
          <w:tcPr>
            <w:tcW w:w="741"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48,5</w:t>
            </w:r>
          </w:p>
        </w:tc>
        <w:tc>
          <w:tcPr>
            <w:tcW w:w="567"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p>
        </w:tc>
        <w:tc>
          <w:tcPr>
            <w:tcW w:w="676"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8,0</w:t>
            </w:r>
          </w:p>
        </w:tc>
        <w:tc>
          <w:tcPr>
            <w:tcW w:w="572"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8,0</w:t>
            </w:r>
          </w:p>
        </w:tc>
        <w:tc>
          <w:tcPr>
            <w:tcW w:w="562"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13,5</w:t>
            </w:r>
          </w:p>
        </w:tc>
        <w:tc>
          <w:tcPr>
            <w:tcW w:w="567" w:type="dxa"/>
            <w:tcBorders>
              <w:top w:val="single" w:sz="4" w:space="0" w:color="auto"/>
              <w:left w:val="single" w:sz="4" w:space="0" w:color="000000"/>
              <w:bottom w:val="single" w:sz="4" w:space="0" w:color="auto"/>
            </w:tcBorders>
          </w:tcPr>
          <w:p w:rsidR="00A261AC" w:rsidRPr="00446E61"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7,5</w:t>
            </w:r>
          </w:p>
        </w:tc>
        <w:tc>
          <w:tcPr>
            <w:tcW w:w="629" w:type="dxa"/>
            <w:tcBorders>
              <w:top w:val="single" w:sz="4" w:space="0" w:color="auto"/>
              <w:left w:val="single" w:sz="4" w:space="0" w:color="000000"/>
              <w:bottom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r w:rsidRPr="00446E61">
              <w:rPr>
                <w:rFonts w:ascii="Times New Roman" w:hAnsi="Times New Roman" w:cs="Times New Roman"/>
              </w:rPr>
              <w:t>9,5</w:t>
            </w:r>
          </w:p>
        </w:tc>
        <w:tc>
          <w:tcPr>
            <w:tcW w:w="1781" w:type="dxa"/>
            <w:tcBorders>
              <w:top w:val="single" w:sz="4" w:space="0" w:color="auto"/>
              <w:left w:val="single" w:sz="4" w:space="0" w:color="000000"/>
              <w:bottom w:val="single" w:sz="4" w:space="0" w:color="auto"/>
              <w:right w:val="single" w:sz="4" w:space="0" w:color="auto"/>
            </w:tcBorders>
          </w:tcPr>
          <w:p w:rsidR="00A261AC" w:rsidRPr="003D25BD" w:rsidRDefault="00A261AC" w:rsidP="00042850">
            <w:pPr>
              <w:pStyle w:val="ConsPlusCell"/>
              <w:widowControl/>
              <w:snapToGrid w:val="0"/>
              <w:jc w:val="center"/>
              <w:rPr>
                <w:rFonts w:ascii="Times New Roman" w:hAnsi="Times New Roman" w:cs="Times New Roman"/>
              </w:rPr>
            </w:pPr>
          </w:p>
        </w:tc>
      </w:tr>
    </w:tbl>
    <w:p w:rsidR="00B30735" w:rsidRDefault="00B30735"/>
    <w:sectPr w:rsidR="00B30735" w:rsidSect="004E6C75">
      <w:headerReference w:type="even" r:id="rId16"/>
      <w:headerReference w:type="default" r:id="rId17"/>
      <w:headerReference w:type="first" r:id="rId18"/>
      <w:pgSz w:w="11905" w:h="16837"/>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AC5" w:rsidRDefault="00406AC5" w:rsidP="004E6C75">
      <w:pPr>
        <w:spacing w:after="0" w:line="240" w:lineRule="auto"/>
      </w:pPr>
      <w:r>
        <w:separator/>
      </w:r>
    </w:p>
  </w:endnote>
  <w:endnote w:type="continuationSeparator" w:id="0">
    <w:p w:rsidR="00406AC5" w:rsidRDefault="00406AC5" w:rsidP="004E6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AC5" w:rsidRDefault="00406AC5" w:rsidP="004E6C75">
      <w:pPr>
        <w:spacing w:after="0" w:line="240" w:lineRule="auto"/>
      </w:pPr>
      <w:r>
        <w:separator/>
      </w:r>
    </w:p>
  </w:footnote>
  <w:footnote w:type="continuationSeparator" w:id="0">
    <w:p w:rsidR="00406AC5" w:rsidRDefault="00406AC5" w:rsidP="004E6C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B13" w:rsidRDefault="002A1B1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B13" w:rsidRDefault="00C14CD1">
    <w:pPr>
      <w:pStyle w:val="ab"/>
      <w:jc w:val="center"/>
    </w:pPr>
    <w:fldSimple w:instr=" PAGE ">
      <w:r w:rsidR="00F168FD">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B13" w:rsidRDefault="002A1B1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B13" w:rsidRDefault="002A1B1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B13" w:rsidRDefault="00C14CD1">
    <w:pPr>
      <w:pStyle w:val="ab"/>
      <w:jc w:val="center"/>
    </w:pPr>
    <w:fldSimple w:instr=" PAGE ">
      <w:r w:rsidR="00F168FD">
        <w:rPr>
          <w:noProof/>
        </w:rPr>
        <w:t>17</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B13" w:rsidRDefault="002A1B13"/>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B13" w:rsidRDefault="002A1B13"/>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B13" w:rsidRDefault="00C14CD1">
    <w:pPr>
      <w:pStyle w:val="ab"/>
      <w:jc w:val="center"/>
    </w:pPr>
    <w:fldSimple w:instr=" PAGE ">
      <w:r w:rsidR="00F168FD">
        <w:rPr>
          <w:noProof/>
        </w:rPr>
        <w:t>18</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B13" w:rsidRDefault="002A1B1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429"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1429"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1429"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1429"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1429"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0"/>
        </w:tabs>
        <w:ind w:left="1429"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1440" w:hanging="360"/>
      </w:pPr>
    </w:lvl>
  </w:abstractNum>
  <w:abstractNum w:abstractNumId="7">
    <w:nsid w:val="00000008"/>
    <w:multiLevelType w:val="singleLevel"/>
    <w:tmpl w:val="00000008"/>
    <w:name w:val="WW8Num8"/>
    <w:lvl w:ilvl="0">
      <w:start w:val="1"/>
      <w:numFmt w:val="decimal"/>
      <w:pStyle w:val="a"/>
      <w:lvlText w:val="%1)"/>
      <w:lvlJc w:val="left"/>
      <w:pPr>
        <w:tabs>
          <w:tab w:val="num" w:pos="1418"/>
        </w:tabs>
        <w:ind w:left="1418" w:hanging="681"/>
      </w:pPr>
    </w:lvl>
  </w:abstractNum>
  <w:abstractNum w:abstractNumId="8">
    <w:nsid w:val="00000009"/>
    <w:multiLevelType w:val="singleLevel"/>
    <w:tmpl w:val="00000009"/>
    <w:name w:val="WW8Num9"/>
    <w:lvl w:ilvl="0">
      <w:start w:val="1"/>
      <w:numFmt w:val="bullet"/>
      <w:lvlText w:val=""/>
      <w:lvlJc w:val="left"/>
      <w:pPr>
        <w:tabs>
          <w:tab w:val="num" w:pos="0"/>
        </w:tabs>
        <w:ind w:left="1429"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0"/>
        </w:tabs>
        <w:ind w:left="1429"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0"/>
        </w:tabs>
        <w:ind w:left="1429"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0"/>
        </w:tabs>
        <w:ind w:left="1429" w:hanging="360"/>
      </w:pPr>
      <w:rPr>
        <w:rFonts w:ascii="Symbol" w:hAnsi="Symbol"/>
      </w:rPr>
    </w:lvl>
  </w:abstractNum>
  <w:abstractNum w:abstractNumId="12">
    <w:nsid w:val="0000000D"/>
    <w:multiLevelType w:val="multilevel"/>
    <w:tmpl w:val="0000000D"/>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0C87"/>
    <w:rsid w:val="0000585C"/>
    <w:rsid w:val="00016766"/>
    <w:rsid w:val="000243E1"/>
    <w:rsid w:val="00042850"/>
    <w:rsid w:val="00075736"/>
    <w:rsid w:val="00077FDE"/>
    <w:rsid w:val="00081427"/>
    <w:rsid w:val="000B7832"/>
    <w:rsid w:val="000D583B"/>
    <w:rsid w:val="000D5F3B"/>
    <w:rsid w:val="001052A1"/>
    <w:rsid w:val="0010618B"/>
    <w:rsid w:val="001225E2"/>
    <w:rsid w:val="00124876"/>
    <w:rsid w:val="001274B5"/>
    <w:rsid w:val="0015098A"/>
    <w:rsid w:val="0017521F"/>
    <w:rsid w:val="001D4EB7"/>
    <w:rsid w:val="001E21C5"/>
    <w:rsid w:val="001E42EA"/>
    <w:rsid w:val="001E66BE"/>
    <w:rsid w:val="00201BF8"/>
    <w:rsid w:val="00202446"/>
    <w:rsid w:val="0020672F"/>
    <w:rsid w:val="002711B3"/>
    <w:rsid w:val="00295D56"/>
    <w:rsid w:val="002A1B13"/>
    <w:rsid w:val="002A5695"/>
    <w:rsid w:val="002A65FB"/>
    <w:rsid w:val="002B0B36"/>
    <w:rsid w:val="002B19F3"/>
    <w:rsid w:val="002B7A69"/>
    <w:rsid w:val="002C1227"/>
    <w:rsid w:val="002C44F5"/>
    <w:rsid w:val="002D3E21"/>
    <w:rsid w:val="002D6F51"/>
    <w:rsid w:val="002E2DE2"/>
    <w:rsid w:val="002F63E9"/>
    <w:rsid w:val="00330FAB"/>
    <w:rsid w:val="00334DF2"/>
    <w:rsid w:val="00345747"/>
    <w:rsid w:val="00352364"/>
    <w:rsid w:val="00373FCF"/>
    <w:rsid w:val="003A4467"/>
    <w:rsid w:val="003D2268"/>
    <w:rsid w:val="003E2E81"/>
    <w:rsid w:val="00401DC4"/>
    <w:rsid w:val="00406AC5"/>
    <w:rsid w:val="00411951"/>
    <w:rsid w:val="00414764"/>
    <w:rsid w:val="004170DF"/>
    <w:rsid w:val="00446E61"/>
    <w:rsid w:val="00456969"/>
    <w:rsid w:val="004636EE"/>
    <w:rsid w:val="004803E2"/>
    <w:rsid w:val="00494685"/>
    <w:rsid w:val="004C1ACA"/>
    <w:rsid w:val="004C5759"/>
    <w:rsid w:val="004E6C75"/>
    <w:rsid w:val="004E6E4C"/>
    <w:rsid w:val="004F68F9"/>
    <w:rsid w:val="005057DE"/>
    <w:rsid w:val="00514A03"/>
    <w:rsid w:val="00517259"/>
    <w:rsid w:val="005440E1"/>
    <w:rsid w:val="00572915"/>
    <w:rsid w:val="005A4350"/>
    <w:rsid w:val="005D7FD0"/>
    <w:rsid w:val="005E4B1F"/>
    <w:rsid w:val="00615807"/>
    <w:rsid w:val="006169BE"/>
    <w:rsid w:val="00624BF1"/>
    <w:rsid w:val="0067711D"/>
    <w:rsid w:val="006A076C"/>
    <w:rsid w:val="006A4F27"/>
    <w:rsid w:val="006A5191"/>
    <w:rsid w:val="006B5379"/>
    <w:rsid w:val="006D2B81"/>
    <w:rsid w:val="006D7E3A"/>
    <w:rsid w:val="006E31E3"/>
    <w:rsid w:val="00783F92"/>
    <w:rsid w:val="00793854"/>
    <w:rsid w:val="007A36F3"/>
    <w:rsid w:val="007C636B"/>
    <w:rsid w:val="007D650D"/>
    <w:rsid w:val="007F66AB"/>
    <w:rsid w:val="00824493"/>
    <w:rsid w:val="00825BA2"/>
    <w:rsid w:val="00836303"/>
    <w:rsid w:val="00846821"/>
    <w:rsid w:val="00852818"/>
    <w:rsid w:val="00855714"/>
    <w:rsid w:val="008646E2"/>
    <w:rsid w:val="00897894"/>
    <w:rsid w:val="008B5F45"/>
    <w:rsid w:val="008D0C87"/>
    <w:rsid w:val="008E547B"/>
    <w:rsid w:val="00920D0E"/>
    <w:rsid w:val="00941451"/>
    <w:rsid w:val="0094219C"/>
    <w:rsid w:val="0094580D"/>
    <w:rsid w:val="00997F48"/>
    <w:rsid w:val="009A1A0C"/>
    <w:rsid w:val="009A548F"/>
    <w:rsid w:val="009C3C85"/>
    <w:rsid w:val="009C4996"/>
    <w:rsid w:val="009D789D"/>
    <w:rsid w:val="00A14189"/>
    <w:rsid w:val="00A261AC"/>
    <w:rsid w:val="00A30E3F"/>
    <w:rsid w:val="00A34751"/>
    <w:rsid w:val="00A34ED7"/>
    <w:rsid w:val="00A65F3A"/>
    <w:rsid w:val="00A73600"/>
    <w:rsid w:val="00A8026C"/>
    <w:rsid w:val="00AD5234"/>
    <w:rsid w:val="00AE47BE"/>
    <w:rsid w:val="00AE5B56"/>
    <w:rsid w:val="00AF074C"/>
    <w:rsid w:val="00B106C3"/>
    <w:rsid w:val="00B30735"/>
    <w:rsid w:val="00B57A9A"/>
    <w:rsid w:val="00B6248D"/>
    <w:rsid w:val="00B91BA1"/>
    <w:rsid w:val="00B93EB3"/>
    <w:rsid w:val="00BA0B00"/>
    <w:rsid w:val="00BB0872"/>
    <w:rsid w:val="00BF754D"/>
    <w:rsid w:val="00C14CD1"/>
    <w:rsid w:val="00C22903"/>
    <w:rsid w:val="00C32ADC"/>
    <w:rsid w:val="00C3379E"/>
    <w:rsid w:val="00C43EAF"/>
    <w:rsid w:val="00C67B76"/>
    <w:rsid w:val="00C9084C"/>
    <w:rsid w:val="00CA2279"/>
    <w:rsid w:val="00CB10E9"/>
    <w:rsid w:val="00CB4A6E"/>
    <w:rsid w:val="00CD34EE"/>
    <w:rsid w:val="00CE0E32"/>
    <w:rsid w:val="00D148A1"/>
    <w:rsid w:val="00D33839"/>
    <w:rsid w:val="00D72A03"/>
    <w:rsid w:val="00D765CD"/>
    <w:rsid w:val="00D82034"/>
    <w:rsid w:val="00D836F7"/>
    <w:rsid w:val="00D83C85"/>
    <w:rsid w:val="00DA7150"/>
    <w:rsid w:val="00DD5E54"/>
    <w:rsid w:val="00DD715C"/>
    <w:rsid w:val="00DE11BA"/>
    <w:rsid w:val="00E74604"/>
    <w:rsid w:val="00E87CA4"/>
    <w:rsid w:val="00EA0D34"/>
    <w:rsid w:val="00EC01B8"/>
    <w:rsid w:val="00EC7744"/>
    <w:rsid w:val="00ED16D5"/>
    <w:rsid w:val="00F03236"/>
    <w:rsid w:val="00F168FD"/>
    <w:rsid w:val="00F20384"/>
    <w:rsid w:val="00F237D7"/>
    <w:rsid w:val="00F55755"/>
    <w:rsid w:val="00F77C7E"/>
    <w:rsid w:val="00F81369"/>
    <w:rsid w:val="00F90B52"/>
    <w:rsid w:val="00FA5D6E"/>
    <w:rsid w:val="00FA6679"/>
    <w:rsid w:val="00FC6EDE"/>
    <w:rsid w:val="00FD4A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0C87"/>
    <w:pPr>
      <w:suppressAutoHyphens/>
      <w:spacing w:after="200" w:line="276" w:lineRule="auto"/>
    </w:pPr>
    <w:rPr>
      <w:rFonts w:cs="Calibri"/>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D0C87"/>
    <w:rPr>
      <w:rFonts w:ascii="Symbol" w:hAnsi="Symbol"/>
    </w:rPr>
  </w:style>
  <w:style w:type="character" w:customStyle="1" w:styleId="WW8Num1z1">
    <w:name w:val="WW8Num1z1"/>
    <w:rsid w:val="008D0C87"/>
    <w:rPr>
      <w:rFonts w:ascii="Courier New" w:hAnsi="Courier New" w:cs="Courier New"/>
    </w:rPr>
  </w:style>
  <w:style w:type="character" w:customStyle="1" w:styleId="WW8Num1z2">
    <w:name w:val="WW8Num1z2"/>
    <w:rsid w:val="008D0C87"/>
    <w:rPr>
      <w:rFonts w:ascii="Wingdings" w:hAnsi="Wingdings"/>
    </w:rPr>
  </w:style>
  <w:style w:type="character" w:customStyle="1" w:styleId="WW8Num2z0">
    <w:name w:val="WW8Num2z0"/>
    <w:rsid w:val="008D0C87"/>
    <w:rPr>
      <w:rFonts w:ascii="Symbol" w:hAnsi="Symbol"/>
    </w:rPr>
  </w:style>
  <w:style w:type="character" w:customStyle="1" w:styleId="WW8Num2z1">
    <w:name w:val="WW8Num2z1"/>
    <w:rsid w:val="008D0C87"/>
    <w:rPr>
      <w:rFonts w:ascii="Courier New" w:hAnsi="Courier New" w:cs="Courier New"/>
    </w:rPr>
  </w:style>
  <w:style w:type="character" w:customStyle="1" w:styleId="WW8Num2z2">
    <w:name w:val="WW8Num2z2"/>
    <w:rsid w:val="008D0C87"/>
    <w:rPr>
      <w:rFonts w:ascii="Wingdings" w:hAnsi="Wingdings"/>
    </w:rPr>
  </w:style>
  <w:style w:type="character" w:customStyle="1" w:styleId="WW8Num3z0">
    <w:name w:val="WW8Num3z0"/>
    <w:rsid w:val="008D0C87"/>
    <w:rPr>
      <w:rFonts w:ascii="Symbol" w:hAnsi="Symbol"/>
    </w:rPr>
  </w:style>
  <w:style w:type="character" w:customStyle="1" w:styleId="WW8Num3z1">
    <w:name w:val="WW8Num3z1"/>
    <w:rsid w:val="008D0C87"/>
    <w:rPr>
      <w:rFonts w:ascii="Courier New" w:hAnsi="Courier New" w:cs="Courier New"/>
    </w:rPr>
  </w:style>
  <w:style w:type="character" w:customStyle="1" w:styleId="WW8Num3z2">
    <w:name w:val="WW8Num3z2"/>
    <w:rsid w:val="008D0C87"/>
    <w:rPr>
      <w:rFonts w:ascii="Wingdings" w:hAnsi="Wingdings"/>
    </w:rPr>
  </w:style>
  <w:style w:type="character" w:customStyle="1" w:styleId="WW8Num4z0">
    <w:name w:val="WW8Num4z0"/>
    <w:rsid w:val="008D0C87"/>
    <w:rPr>
      <w:rFonts w:ascii="Symbol" w:hAnsi="Symbol"/>
    </w:rPr>
  </w:style>
  <w:style w:type="character" w:customStyle="1" w:styleId="WW8Num4z1">
    <w:name w:val="WW8Num4z1"/>
    <w:rsid w:val="008D0C87"/>
    <w:rPr>
      <w:rFonts w:ascii="Courier New" w:hAnsi="Courier New" w:cs="Courier New"/>
    </w:rPr>
  </w:style>
  <w:style w:type="character" w:customStyle="1" w:styleId="WW8Num4z2">
    <w:name w:val="WW8Num4z2"/>
    <w:rsid w:val="008D0C87"/>
    <w:rPr>
      <w:rFonts w:ascii="Wingdings" w:hAnsi="Wingdings"/>
    </w:rPr>
  </w:style>
  <w:style w:type="character" w:customStyle="1" w:styleId="WW8Num5z0">
    <w:name w:val="WW8Num5z0"/>
    <w:rsid w:val="008D0C87"/>
    <w:rPr>
      <w:rFonts w:ascii="Symbol" w:hAnsi="Symbol"/>
    </w:rPr>
  </w:style>
  <w:style w:type="character" w:customStyle="1" w:styleId="WW8Num5z1">
    <w:name w:val="WW8Num5z1"/>
    <w:rsid w:val="008D0C87"/>
    <w:rPr>
      <w:rFonts w:ascii="Courier New" w:hAnsi="Courier New" w:cs="Courier New"/>
    </w:rPr>
  </w:style>
  <w:style w:type="character" w:customStyle="1" w:styleId="WW8Num5z2">
    <w:name w:val="WW8Num5z2"/>
    <w:rsid w:val="008D0C87"/>
    <w:rPr>
      <w:rFonts w:ascii="Wingdings" w:hAnsi="Wingdings"/>
    </w:rPr>
  </w:style>
  <w:style w:type="character" w:customStyle="1" w:styleId="WW8Num6z0">
    <w:name w:val="WW8Num6z0"/>
    <w:rsid w:val="008D0C87"/>
    <w:rPr>
      <w:rFonts w:ascii="Symbol" w:hAnsi="Symbol"/>
    </w:rPr>
  </w:style>
  <w:style w:type="character" w:customStyle="1" w:styleId="WW8Num6z1">
    <w:name w:val="WW8Num6z1"/>
    <w:rsid w:val="008D0C87"/>
    <w:rPr>
      <w:rFonts w:ascii="Courier New" w:hAnsi="Courier New" w:cs="Courier New"/>
    </w:rPr>
  </w:style>
  <w:style w:type="character" w:customStyle="1" w:styleId="WW8Num6z2">
    <w:name w:val="WW8Num6z2"/>
    <w:rsid w:val="008D0C87"/>
    <w:rPr>
      <w:rFonts w:ascii="Wingdings" w:hAnsi="Wingdings"/>
    </w:rPr>
  </w:style>
  <w:style w:type="character" w:customStyle="1" w:styleId="WW8Num9z0">
    <w:name w:val="WW8Num9z0"/>
    <w:rsid w:val="008D0C87"/>
    <w:rPr>
      <w:rFonts w:ascii="Symbol" w:hAnsi="Symbol"/>
    </w:rPr>
  </w:style>
  <w:style w:type="character" w:customStyle="1" w:styleId="WW8Num9z1">
    <w:name w:val="WW8Num9z1"/>
    <w:rsid w:val="008D0C87"/>
    <w:rPr>
      <w:rFonts w:ascii="Courier New" w:hAnsi="Courier New" w:cs="Courier New"/>
    </w:rPr>
  </w:style>
  <w:style w:type="character" w:customStyle="1" w:styleId="WW8Num9z2">
    <w:name w:val="WW8Num9z2"/>
    <w:rsid w:val="008D0C87"/>
    <w:rPr>
      <w:rFonts w:ascii="Wingdings" w:hAnsi="Wingdings"/>
    </w:rPr>
  </w:style>
  <w:style w:type="character" w:customStyle="1" w:styleId="WW8Num10z0">
    <w:name w:val="WW8Num10z0"/>
    <w:rsid w:val="008D0C87"/>
    <w:rPr>
      <w:rFonts w:ascii="Symbol" w:hAnsi="Symbol"/>
    </w:rPr>
  </w:style>
  <w:style w:type="character" w:customStyle="1" w:styleId="WW8Num10z1">
    <w:name w:val="WW8Num10z1"/>
    <w:rsid w:val="008D0C87"/>
    <w:rPr>
      <w:rFonts w:ascii="Courier New" w:hAnsi="Courier New" w:cs="Courier New"/>
    </w:rPr>
  </w:style>
  <w:style w:type="character" w:customStyle="1" w:styleId="WW8Num10z2">
    <w:name w:val="WW8Num10z2"/>
    <w:rsid w:val="008D0C87"/>
    <w:rPr>
      <w:rFonts w:ascii="Wingdings" w:hAnsi="Wingdings"/>
    </w:rPr>
  </w:style>
  <w:style w:type="character" w:customStyle="1" w:styleId="WW8Num11z0">
    <w:name w:val="WW8Num11z0"/>
    <w:rsid w:val="008D0C87"/>
    <w:rPr>
      <w:rFonts w:ascii="Symbol" w:hAnsi="Symbol"/>
    </w:rPr>
  </w:style>
  <w:style w:type="character" w:customStyle="1" w:styleId="WW8Num11z1">
    <w:name w:val="WW8Num11z1"/>
    <w:rsid w:val="008D0C87"/>
    <w:rPr>
      <w:rFonts w:ascii="Courier New" w:hAnsi="Courier New" w:cs="Courier New"/>
    </w:rPr>
  </w:style>
  <w:style w:type="character" w:customStyle="1" w:styleId="WW8Num11z2">
    <w:name w:val="WW8Num11z2"/>
    <w:rsid w:val="008D0C87"/>
    <w:rPr>
      <w:rFonts w:ascii="Wingdings" w:hAnsi="Wingdings"/>
    </w:rPr>
  </w:style>
  <w:style w:type="character" w:customStyle="1" w:styleId="WW8Num12z0">
    <w:name w:val="WW8Num12z0"/>
    <w:rsid w:val="008D0C87"/>
    <w:rPr>
      <w:rFonts w:ascii="Symbol" w:hAnsi="Symbol"/>
    </w:rPr>
  </w:style>
  <w:style w:type="character" w:customStyle="1" w:styleId="WW8Num12z1">
    <w:name w:val="WW8Num12z1"/>
    <w:rsid w:val="008D0C87"/>
    <w:rPr>
      <w:rFonts w:ascii="Courier New" w:hAnsi="Courier New" w:cs="Courier New"/>
    </w:rPr>
  </w:style>
  <w:style w:type="character" w:customStyle="1" w:styleId="WW8Num12z2">
    <w:name w:val="WW8Num12z2"/>
    <w:rsid w:val="008D0C87"/>
    <w:rPr>
      <w:rFonts w:ascii="Wingdings" w:hAnsi="Wingdings"/>
    </w:rPr>
  </w:style>
  <w:style w:type="character" w:customStyle="1" w:styleId="1">
    <w:name w:val="Основной шрифт абзаца1"/>
    <w:rsid w:val="008D0C87"/>
  </w:style>
  <w:style w:type="character" w:styleId="a4">
    <w:name w:val="page number"/>
    <w:basedOn w:val="1"/>
    <w:rsid w:val="008D0C87"/>
  </w:style>
  <w:style w:type="character" w:customStyle="1" w:styleId="a5">
    <w:name w:val="Основной текст Знак"/>
    <w:rsid w:val="008D0C87"/>
    <w:rPr>
      <w:rFonts w:ascii="Times New Roman" w:eastAsia="Times New Roman" w:hAnsi="Times New Roman"/>
      <w:sz w:val="24"/>
      <w:szCs w:val="24"/>
    </w:rPr>
  </w:style>
  <w:style w:type="character" w:customStyle="1" w:styleId="a6">
    <w:name w:val="Нижний колонтитул Знак"/>
    <w:rsid w:val="008D0C87"/>
    <w:rPr>
      <w:sz w:val="22"/>
      <w:szCs w:val="22"/>
    </w:rPr>
  </w:style>
  <w:style w:type="character" w:customStyle="1" w:styleId="a7">
    <w:name w:val="Верхний колонтитул Знак"/>
    <w:rsid w:val="008D0C87"/>
    <w:rPr>
      <w:sz w:val="22"/>
      <w:szCs w:val="22"/>
    </w:rPr>
  </w:style>
  <w:style w:type="character" w:styleId="a8">
    <w:name w:val="Hyperlink"/>
    <w:rsid w:val="008D0C87"/>
    <w:rPr>
      <w:color w:val="000080"/>
      <w:u w:val="single"/>
    </w:rPr>
  </w:style>
  <w:style w:type="paragraph" w:customStyle="1" w:styleId="a9">
    <w:name w:val="Заголовок"/>
    <w:basedOn w:val="a0"/>
    <w:next w:val="a"/>
    <w:rsid w:val="008D0C87"/>
    <w:pPr>
      <w:keepNext/>
      <w:spacing w:before="240" w:after="120"/>
    </w:pPr>
    <w:rPr>
      <w:rFonts w:ascii="Arial" w:eastAsia="Lucida Sans Unicode" w:hAnsi="Arial" w:cs="Tahoma"/>
      <w:sz w:val="28"/>
      <w:szCs w:val="28"/>
    </w:rPr>
  </w:style>
  <w:style w:type="paragraph" w:styleId="a">
    <w:name w:val="Body Text"/>
    <w:basedOn w:val="a0"/>
    <w:link w:val="10"/>
    <w:rsid w:val="008D0C87"/>
    <w:pPr>
      <w:numPr>
        <w:numId w:val="8"/>
      </w:numPr>
      <w:spacing w:before="120" w:after="120" w:line="240" w:lineRule="auto"/>
      <w:ind w:left="0" w:firstLine="709"/>
    </w:pPr>
    <w:rPr>
      <w:rFonts w:ascii="Times New Roman" w:eastAsia="Times New Roman" w:hAnsi="Times New Roman" w:cs="Times New Roman"/>
      <w:sz w:val="24"/>
      <w:szCs w:val="24"/>
      <w:lang/>
    </w:rPr>
  </w:style>
  <w:style w:type="character" w:customStyle="1" w:styleId="10">
    <w:name w:val="Основной текст Знак1"/>
    <w:link w:val="a"/>
    <w:rsid w:val="008D0C87"/>
    <w:rPr>
      <w:rFonts w:ascii="Times New Roman" w:eastAsia="Times New Roman" w:hAnsi="Times New Roman" w:cs="Calibri"/>
      <w:sz w:val="24"/>
      <w:szCs w:val="24"/>
      <w:lang w:eastAsia="ar-SA"/>
    </w:rPr>
  </w:style>
  <w:style w:type="paragraph" w:styleId="aa">
    <w:name w:val="List"/>
    <w:basedOn w:val="a"/>
    <w:rsid w:val="008D0C87"/>
    <w:pPr>
      <w:ind w:left="1440" w:hanging="360"/>
      <w:jc w:val="both"/>
    </w:pPr>
    <w:rPr>
      <w:rFonts w:ascii="Arial" w:hAnsi="Arial"/>
      <w:spacing w:val="-5"/>
      <w:sz w:val="22"/>
      <w:szCs w:val="22"/>
    </w:rPr>
  </w:style>
  <w:style w:type="paragraph" w:customStyle="1" w:styleId="11">
    <w:name w:val="Название1"/>
    <w:basedOn w:val="a0"/>
    <w:rsid w:val="008D0C87"/>
    <w:pPr>
      <w:suppressLineNumbers/>
      <w:spacing w:before="120" w:after="120"/>
    </w:pPr>
    <w:rPr>
      <w:rFonts w:ascii="Arial" w:hAnsi="Arial" w:cs="Tahoma"/>
      <w:i/>
      <w:iCs/>
      <w:sz w:val="20"/>
      <w:szCs w:val="24"/>
    </w:rPr>
  </w:style>
  <w:style w:type="paragraph" w:customStyle="1" w:styleId="12">
    <w:name w:val="Указатель1"/>
    <w:basedOn w:val="a0"/>
    <w:rsid w:val="008D0C87"/>
    <w:pPr>
      <w:suppressLineNumbers/>
    </w:pPr>
    <w:rPr>
      <w:rFonts w:ascii="Arial" w:hAnsi="Arial" w:cs="Tahoma"/>
    </w:rPr>
  </w:style>
  <w:style w:type="paragraph" w:customStyle="1" w:styleId="ConsPlusNormal">
    <w:name w:val="ConsPlusNormal"/>
    <w:rsid w:val="008D0C87"/>
    <w:pPr>
      <w:widowControl w:val="0"/>
      <w:suppressAutoHyphens/>
      <w:autoSpaceDE w:val="0"/>
      <w:ind w:firstLine="720"/>
    </w:pPr>
    <w:rPr>
      <w:rFonts w:ascii="Arial" w:eastAsia="Times New Roman" w:hAnsi="Arial" w:cs="Arial"/>
      <w:lang w:eastAsia="ar-SA"/>
    </w:rPr>
  </w:style>
  <w:style w:type="paragraph" w:customStyle="1" w:styleId="ConsPlusNonformat">
    <w:name w:val="ConsPlusNonformat"/>
    <w:rsid w:val="008D0C87"/>
    <w:pPr>
      <w:widowControl w:val="0"/>
      <w:suppressAutoHyphens/>
      <w:autoSpaceDE w:val="0"/>
    </w:pPr>
    <w:rPr>
      <w:rFonts w:ascii="Courier New" w:eastAsia="Times New Roman" w:hAnsi="Courier New" w:cs="Courier New"/>
      <w:lang w:eastAsia="ar-SA"/>
    </w:rPr>
  </w:style>
  <w:style w:type="paragraph" w:customStyle="1" w:styleId="ConsPlusTitle">
    <w:name w:val="ConsPlusTitle"/>
    <w:uiPriority w:val="99"/>
    <w:rsid w:val="008D0C87"/>
    <w:pPr>
      <w:widowControl w:val="0"/>
      <w:suppressAutoHyphens/>
      <w:autoSpaceDE w:val="0"/>
    </w:pPr>
    <w:rPr>
      <w:rFonts w:eastAsia="Times New Roman" w:cs="Calibri"/>
      <w:b/>
      <w:bCs/>
      <w:sz w:val="22"/>
      <w:szCs w:val="22"/>
      <w:lang w:eastAsia="ar-SA"/>
    </w:rPr>
  </w:style>
  <w:style w:type="paragraph" w:customStyle="1" w:styleId="ConsPlusCell">
    <w:name w:val="ConsPlusCell"/>
    <w:uiPriority w:val="99"/>
    <w:rsid w:val="008D0C87"/>
    <w:pPr>
      <w:widowControl w:val="0"/>
      <w:suppressAutoHyphens/>
      <w:autoSpaceDE w:val="0"/>
    </w:pPr>
    <w:rPr>
      <w:rFonts w:ascii="Arial" w:eastAsia="Times New Roman" w:hAnsi="Arial" w:cs="Arial"/>
      <w:lang w:eastAsia="ar-SA"/>
    </w:rPr>
  </w:style>
  <w:style w:type="paragraph" w:customStyle="1" w:styleId="ConsPlusDocList">
    <w:name w:val="ConsPlusDocList"/>
    <w:rsid w:val="008D0C87"/>
    <w:pPr>
      <w:widowControl w:val="0"/>
      <w:suppressAutoHyphens/>
      <w:autoSpaceDE w:val="0"/>
    </w:pPr>
    <w:rPr>
      <w:rFonts w:ascii="Courier New" w:eastAsia="Times New Roman" w:hAnsi="Courier New" w:cs="Courier New"/>
      <w:lang w:eastAsia="ar-SA"/>
    </w:rPr>
  </w:style>
  <w:style w:type="paragraph" w:styleId="ab">
    <w:name w:val="header"/>
    <w:basedOn w:val="a0"/>
    <w:link w:val="13"/>
    <w:rsid w:val="008D0C87"/>
    <w:pPr>
      <w:tabs>
        <w:tab w:val="center" w:pos="4677"/>
        <w:tab w:val="right" w:pos="9355"/>
      </w:tabs>
    </w:pPr>
    <w:rPr>
      <w:rFonts w:cs="Times New Roman"/>
      <w:sz w:val="20"/>
      <w:szCs w:val="20"/>
      <w:lang/>
    </w:rPr>
  </w:style>
  <w:style w:type="character" w:customStyle="1" w:styleId="13">
    <w:name w:val="Верхний колонтитул Знак1"/>
    <w:link w:val="ab"/>
    <w:rsid w:val="008D0C87"/>
    <w:rPr>
      <w:rFonts w:ascii="Calibri" w:eastAsia="Calibri" w:hAnsi="Calibri" w:cs="Calibri"/>
      <w:lang w:eastAsia="ar-SA"/>
    </w:rPr>
  </w:style>
  <w:style w:type="paragraph" w:styleId="ac">
    <w:name w:val="footer"/>
    <w:basedOn w:val="a0"/>
    <w:link w:val="14"/>
    <w:rsid w:val="008D0C87"/>
    <w:pPr>
      <w:tabs>
        <w:tab w:val="center" w:pos="4677"/>
        <w:tab w:val="right" w:pos="9355"/>
      </w:tabs>
    </w:pPr>
    <w:rPr>
      <w:rFonts w:cs="Times New Roman"/>
      <w:sz w:val="20"/>
      <w:szCs w:val="20"/>
      <w:lang/>
    </w:rPr>
  </w:style>
  <w:style w:type="character" w:customStyle="1" w:styleId="14">
    <w:name w:val="Нижний колонтитул Знак1"/>
    <w:link w:val="ac"/>
    <w:rsid w:val="008D0C87"/>
    <w:rPr>
      <w:rFonts w:ascii="Calibri" w:eastAsia="Calibri" w:hAnsi="Calibri" w:cs="Calibri"/>
      <w:lang w:eastAsia="ar-SA"/>
    </w:rPr>
  </w:style>
  <w:style w:type="paragraph" w:customStyle="1" w:styleId="15">
    <w:name w:val="Схема документа1"/>
    <w:basedOn w:val="a0"/>
    <w:rsid w:val="008D0C87"/>
    <w:pPr>
      <w:shd w:val="clear" w:color="auto" w:fill="000080"/>
    </w:pPr>
    <w:rPr>
      <w:rFonts w:ascii="Tahoma" w:hAnsi="Tahoma" w:cs="Tahoma"/>
      <w:sz w:val="20"/>
      <w:szCs w:val="20"/>
    </w:rPr>
  </w:style>
  <w:style w:type="paragraph" w:customStyle="1" w:styleId="ad">
    <w:name w:val="Содержимое таблицы"/>
    <w:basedOn w:val="a0"/>
    <w:rsid w:val="008D0C87"/>
    <w:pPr>
      <w:suppressLineNumbers/>
    </w:pPr>
  </w:style>
  <w:style w:type="paragraph" w:customStyle="1" w:styleId="ae">
    <w:name w:val="Заголовок таблицы"/>
    <w:basedOn w:val="ad"/>
    <w:rsid w:val="008D0C87"/>
    <w:pPr>
      <w:jc w:val="center"/>
    </w:pPr>
    <w:rPr>
      <w:b/>
      <w:bCs/>
    </w:rPr>
  </w:style>
  <w:style w:type="paragraph" w:customStyle="1" w:styleId="ConsNormal">
    <w:name w:val="ConsNormal"/>
    <w:rsid w:val="008D0C87"/>
    <w:pPr>
      <w:widowControl w:val="0"/>
      <w:ind w:right="19772" w:firstLine="720"/>
    </w:pPr>
    <w:rPr>
      <w:rFonts w:ascii="Arial" w:eastAsia="Times New Roman" w:hAnsi="Arial"/>
    </w:rPr>
  </w:style>
  <w:style w:type="table" w:styleId="af">
    <w:name w:val="Table Grid"/>
    <w:basedOn w:val="a2"/>
    <w:rsid w:val="00942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6B5379"/>
    <w:rPr>
      <w:sz w:val="22"/>
      <w:szCs w:val="22"/>
      <w:lang w:eastAsia="en-US"/>
    </w:rPr>
  </w:style>
  <w:style w:type="paragraph" w:customStyle="1" w:styleId="af1">
    <w:name w:val="Нормальный (таблица)"/>
    <w:basedOn w:val="a0"/>
    <w:next w:val="a0"/>
    <w:rsid w:val="004170DF"/>
    <w:pPr>
      <w:widowControl w:val="0"/>
      <w:suppressAutoHyphens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0"/>
    <w:rsid w:val="004803E2"/>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8841;fld=134;dst=100016" TargetMode="Externa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98841;fld=134;dst=100016"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36A7B-91F8-44E3-8E8E-E34E21B9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10194</Words>
  <Characters>58111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68169</CharactersWithSpaces>
  <SharedDoc>false</SharedDoc>
  <HLinks>
    <vt:vector size="12" baseType="variant">
      <vt:variant>
        <vt:i4>852061</vt:i4>
      </vt:variant>
      <vt:variant>
        <vt:i4>3</vt:i4>
      </vt:variant>
      <vt:variant>
        <vt:i4>0</vt:i4>
      </vt:variant>
      <vt:variant>
        <vt:i4>5</vt:i4>
      </vt:variant>
      <vt:variant>
        <vt:lpwstr>consultantplus://offline/main?base=LAW;n=98841;fld=134;dst=100016</vt:lpwstr>
      </vt:variant>
      <vt:variant>
        <vt:lpwstr/>
      </vt:variant>
      <vt:variant>
        <vt:i4>852061</vt:i4>
      </vt:variant>
      <vt:variant>
        <vt:i4>0</vt:i4>
      </vt:variant>
      <vt:variant>
        <vt:i4>0</vt:i4>
      </vt:variant>
      <vt:variant>
        <vt:i4>5</vt:i4>
      </vt:variant>
      <vt:variant>
        <vt:lpwstr>consultantplus://offline/main?base=LAW;n=98841;fld=134;dst=100016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Визул</dc:creator>
  <cp:lastModifiedBy>user</cp:lastModifiedBy>
  <cp:revision>2</cp:revision>
  <cp:lastPrinted>2020-12-14T07:27:00Z</cp:lastPrinted>
  <dcterms:created xsi:type="dcterms:W3CDTF">2020-12-24T06:43:00Z</dcterms:created>
  <dcterms:modified xsi:type="dcterms:W3CDTF">2020-12-24T06:43:00Z</dcterms:modified>
</cp:coreProperties>
</file>