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F61667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A1FC0">
        <w:rPr>
          <w:rFonts w:ascii="Times New Roman" w:hAnsi="Times New Roman"/>
          <w:sz w:val="26"/>
          <w:szCs w:val="26"/>
        </w:rPr>
        <w:t>«</w:t>
      </w:r>
      <w:r w:rsidR="00AC022C">
        <w:rPr>
          <w:rFonts w:ascii="Times New Roman" w:hAnsi="Times New Roman"/>
          <w:sz w:val="26"/>
          <w:szCs w:val="26"/>
        </w:rPr>
        <w:t>25</w:t>
      </w:r>
      <w:r w:rsidR="009A1FC0">
        <w:rPr>
          <w:rFonts w:ascii="Times New Roman" w:hAnsi="Times New Roman"/>
          <w:sz w:val="26"/>
          <w:szCs w:val="26"/>
        </w:rPr>
        <w:t>»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AC022C">
        <w:rPr>
          <w:rFonts w:ascii="Times New Roman" w:hAnsi="Times New Roman"/>
          <w:sz w:val="26"/>
          <w:szCs w:val="26"/>
        </w:rPr>
        <w:t xml:space="preserve">апреля 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>201</w:t>
      </w:r>
      <w:r w:rsidR="00454187">
        <w:rPr>
          <w:rFonts w:ascii="Times New Roman" w:hAnsi="Times New Roman"/>
          <w:sz w:val="26"/>
          <w:szCs w:val="26"/>
        </w:rPr>
        <w:t>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9A1FC0">
        <w:rPr>
          <w:rFonts w:ascii="Times New Roman" w:hAnsi="Times New Roman"/>
          <w:sz w:val="26"/>
          <w:szCs w:val="26"/>
        </w:rPr>
        <w:t xml:space="preserve"> </w:t>
      </w:r>
      <w:r w:rsidR="00164483">
        <w:rPr>
          <w:rFonts w:ascii="Times New Roman" w:hAnsi="Times New Roman"/>
          <w:sz w:val="26"/>
          <w:szCs w:val="26"/>
        </w:rPr>
        <w:t xml:space="preserve">  </w:t>
      </w:r>
      <w:r w:rsidR="009A1FC0">
        <w:rPr>
          <w:rFonts w:ascii="Times New Roman" w:hAnsi="Times New Roman"/>
          <w:sz w:val="26"/>
          <w:szCs w:val="26"/>
        </w:rPr>
        <w:t xml:space="preserve">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 w:rsidR="009A1FC0"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 w:rsidR="009A1FC0">
        <w:rPr>
          <w:rFonts w:ascii="Times New Roman" w:hAnsi="Times New Roman"/>
          <w:sz w:val="26"/>
          <w:szCs w:val="26"/>
        </w:rPr>
        <w:t xml:space="preserve">    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AC022C">
        <w:rPr>
          <w:rFonts w:ascii="Times New Roman" w:hAnsi="Times New Roman"/>
          <w:sz w:val="26"/>
          <w:szCs w:val="26"/>
        </w:rPr>
        <w:t>132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F61667" w:rsidRDefault="00F61667" w:rsidP="00F61667">
      <w:pPr>
        <w:framePr w:w="4408" w:h="1486" w:hSpace="141" w:wrap="auto" w:vAnchor="text" w:hAnchor="page" w:x="1645" w:y="24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022C" w:rsidRPr="00AC022C" w:rsidRDefault="00F61667" w:rsidP="00F61667">
      <w:pPr>
        <w:framePr w:w="4408" w:h="1486" w:hSpace="141" w:wrap="auto" w:vAnchor="text" w:hAnchor="page" w:x="1645" w:y="24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отмене постановлений Таштыпского сельсовета:</w:t>
      </w:r>
      <w:r w:rsidR="00AC02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№147 от 30.05.2013 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C02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148 от 30.05.2013 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AC02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№310 от 19.07.2012 г. 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93472" w:rsidRDefault="00893472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AC022C" w:rsidRDefault="00AC022C" w:rsidP="00024521">
      <w:pPr>
        <w:pStyle w:val="1"/>
        <w:rPr>
          <w:rFonts w:ascii="Times New Roman" w:hAnsi="Times New Roman"/>
          <w:sz w:val="26"/>
          <w:szCs w:val="26"/>
        </w:rPr>
      </w:pPr>
    </w:p>
    <w:p w:rsidR="00AC022C" w:rsidRDefault="00AC022C" w:rsidP="00024521">
      <w:pPr>
        <w:pStyle w:val="1"/>
        <w:rPr>
          <w:rFonts w:ascii="Times New Roman" w:hAnsi="Times New Roman"/>
          <w:sz w:val="26"/>
          <w:szCs w:val="26"/>
        </w:rPr>
      </w:pPr>
    </w:p>
    <w:p w:rsidR="00AC022C" w:rsidRDefault="00AC022C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AC022C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893472">
        <w:rPr>
          <w:rFonts w:ascii="Times New Roman" w:hAnsi="Times New Roman"/>
          <w:sz w:val="26"/>
          <w:szCs w:val="26"/>
        </w:rPr>
        <w:t>целях приведения муниципальн</w:t>
      </w:r>
      <w:r w:rsidR="00F61667">
        <w:rPr>
          <w:rFonts w:ascii="Times New Roman" w:hAnsi="Times New Roman"/>
          <w:sz w:val="26"/>
          <w:szCs w:val="26"/>
        </w:rPr>
        <w:t>ых правовых актов в соответствие</w:t>
      </w:r>
      <w:r w:rsidR="00893472">
        <w:rPr>
          <w:rFonts w:ascii="Times New Roman" w:hAnsi="Times New Roman"/>
          <w:sz w:val="26"/>
          <w:szCs w:val="26"/>
        </w:rPr>
        <w:t xml:space="preserve"> </w:t>
      </w:r>
      <w:r w:rsidR="00F61667">
        <w:rPr>
          <w:rFonts w:ascii="Times New Roman" w:hAnsi="Times New Roman"/>
          <w:sz w:val="26"/>
          <w:szCs w:val="26"/>
        </w:rPr>
        <w:t>действующе</w:t>
      </w:r>
      <w:r w:rsidR="00893472">
        <w:rPr>
          <w:rFonts w:ascii="Times New Roman" w:hAnsi="Times New Roman"/>
          <w:sz w:val="26"/>
          <w:szCs w:val="26"/>
        </w:rPr>
        <w:t>м</w:t>
      </w:r>
      <w:r w:rsidR="00F61667">
        <w:rPr>
          <w:rFonts w:ascii="Times New Roman" w:hAnsi="Times New Roman"/>
          <w:sz w:val="26"/>
          <w:szCs w:val="26"/>
        </w:rPr>
        <w:t>у</w:t>
      </w:r>
      <w:r w:rsidR="00893472">
        <w:rPr>
          <w:rFonts w:ascii="Times New Roman" w:hAnsi="Times New Roman"/>
          <w:sz w:val="26"/>
          <w:szCs w:val="26"/>
        </w:rPr>
        <w:t xml:space="preserve"> </w:t>
      </w:r>
      <w:r w:rsidR="00F61667">
        <w:rPr>
          <w:rFonts w:ascii="Times New Roman" w:hAnsi="Times New Roman"/>
          <w:sz w:val="26"/>
          <w:szCs w:val="26"/>
        </w:rPr>
        <w:t>законодательству</w:t>
      </w:r>
      <w:r w:rsidR="00893472">
        <w:rPr>
          <w:rFonts w:ascii="Times New Roman" w:hAnsi="Times New Roman"/>
          <w:sz w:val="26"/>
          <w:szCs w:val="26"/>
        </w:rPr>
        <w:t>,</w:t>
      </w:r>
      <w:r w:rsidR="00F61667">
        <w:rPr>
          <w:rFonts w:ascii="Times New Roman" w:hAnsi="Times New Roman"/>
          <w:sz w:val="26"/>
          <w:szCs w:val="26"/>
        </w:rPr>
        <w:t xml:space="preserve"> в соответствии с </w:t>
      </w:r>
      <w:r w:rsidR="003727B1">
        <w:rPr>
          <w:rFonts w:ascii="Times New Roman" w:hAnsi="Times New Roman"/>
          <w:sz w:val="26"/>
          <w:szCs w:val="26"/>
        </w:rPr>
        <w:t>Федеральным законом</w:t>
      </w:r>
      <w:r w:rsidR="00893472">
        <w:rPr>
          <w:rFonts w:ascii="Times New Roman" w:hAnsi="Times New Roman"/>
          <w:sz w:val="26"/>
          <w:szCs w:val="26"/>
        </w:rPr>
        <w:t xml:space="preserve"> от 06.10.2003 № 131</w:t>
      </w:r>
      <w:r w:rsidR="00F61667">
        <w:rPr>
          <w:rFonts w:ascii="Times New Roman" w:hAnsi="Times New Roman"/>
          <w:sz w:val="26"/>
          <w:szCs w:val="26"/>
        </w:rPr>
        <w:t xml:space="preserve"> </w:t>
      </w:r>
      <w:r w:rsidR="00893472">
        <w:rPr>
          <w:rFonts w:ascii="Times New Roman" w:hAnsi="Times New Roman"/>
          <w:sz w:val="26"/>
          <w:szCs w:val="26"/>
        </w:rPr>
        <w:t>- ФЗ «Об общих принципах организации местного самоуправления в Росси</w:t>
      </w:r>
      <w:bookmarkStart w:id="0" w:name="_GoBack"/>
      <w:bookmarkEnd w:id="0"/>
      <w:r w:rsidR="00893472">
        <w:rPr>
          <w:rFonts w:ascii="Times New Roman" w:hAnsi="Times New Roman"/>
          <w:sz w:val="26"/>
          <w:szCs w:val="26"/>
        </w:rPr>
        <w:t>йской Федерации</w:t>
      </w:r>
      <w:r w:rsidR="0032342F">
        <w:rPr>
          <w:rFonts w:ascii="Times New Roman" w:hAnsi="Times New Roman"/>
          <w:sz w:val="26"/>
          <w:szCs w:val="26"/>
        </w:rPr>
        <w:t xml:space="preserve">», </w:t>
      </w:r>
      <w:r w:rsidR="00F61667">
        <w:rPr>
          <w:rFonts w:ascii="Times New Roman" w:hAnsi="Times New Roman"/>
          <w:sz w:val="26"/>
          <w:szCs w:val="26"/>
        </w:rPr>
        <w:t xml:space="preserve"> руководствуясь </w:t>
      </w:r>
      <w:r w:rsidR="008934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3472">
        <w:rPr>
          <w:rFonts w:ascii="Times New Roman" w:hAnsi="Times New Roman"/>
          <w:sz w:val="26"/>
          <w:szCs w:val="26"/>
        </w:rPr>
        <w:t>п.п</w:t>
      </w:r>
      <w:proofErr w:type="spellEnd"/>
      <w:r w:rsidR="00893472">
        <w:rPr>
          <w:rFonts w:ascii="Times New Roman" w:hAnsi="Times New Roman"/>
          <w:sz w:val="26"/>
          <w:szCs w:val="26"/>
        </w:rPr>
        <w:t>. 3 п.1 ст.33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г.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61667" w:rsidRDefault="003727B1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61667">
        <w:rPr>
          <w:rFonts w:ascii="Times New Roman" w:hAnsi="Times New Roman"/>
          <w:sz w:val="26"/>
          <w:szCs w:val="26"/>
        </w:rPr>
        <w:t>Отменить Постановления администрации Таштыпского сельсовета:</w:t>
      </w:r>
      <w:r w:rsidR="00DA27F5">
        <w:rPr>
          <w:rFonts w:ascii="Times New Roman" w:hAnsi="Times New Roman"/>
          <w:sz w:val="26"/>
          <w:szCs w:val="26"/>
        </w:rPr>
        <w:t xml:space="preserve"> </w:t>
      </w:r>
    </w:p>
    <w:p w:rsidR="00F61667" w:rsidRDefault="00F61667" w:rsidP="00F61667">
      <w:pPr>
        <w:pStyle w:val="1"/>
        <w:ind w:left="360" w:firstLine="34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727B1">
        <w:rPr>
          <w:rFonts w:ascii="Times New Roman" w:hAnsi="Times New Roman"/>
          <w:sz w:val="26"/>
          <w:szCs w:val="26"/>
          <w:lang w:eastAsia="ar-SA"/>
        </w:rPr>
        <w:t xml:space="preserve">№147 от 30.05.2013 г. « Об утверждении Административного регламента по проведению плановых и внеплановых проверок юридических лиц, индивидуальных предпринимателей при осуществлении муниципального жилищного контроля»,  </w:t>
      </w:r>
    </w:p>
    <w:p w:rsidR="00F61667" w:rsidRDefault="00F61667" w:rsidP="00F61667">
      <w:pPr>
        <w:pStyle w:val="1"/>
        <w:ind w:left="360" w:firstLine="34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3727B1">
        <w:rPr>
          <w:rFonts w:ascii="Times New Roman" w:hAnsi="Times New Roman"/>
          <w:sz w:val="26"/>
          <w:szCs w:val="26"/>
          <w:lang w:eastAsia="ar-SA"/>
        </w:rPr>
        <w:t>№ 148 от 30.05.2013 г. «Об утверждении Административного регламента по взаимодействию органа муниципального жилищного контроля с государственной жилищной инспекцией Республики Хакасия при осуществлении муниципального жилищного контроля на территории Таштыпского сельсовета»</w:t>
      </w:r>
      <w:r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DA27F5" w:rsidRDefault="00F61667" w:rsidP="00F61667">
      <w:pPr>
        <w:pStyle w:val="1"/>
        <w:ind w:left="360" w:firstLine="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3727B1">
        <w:rPr>
          <w:rFonts w:ascii="Times New Roman" w:hAnsi="Times New Roman"/>
          <w:sz w:val="26"/>
          <w:szCs w:val="26"/>
          <w:lang w:eastAsia="ar-SA"/>
        </w:rPr>
        <w:t xml:space="preserve">№310 от 19.07.2012 г.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3727B1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="003727B1">
        <w:rPr>
          <w:rFonts w:ascii="Times New Roman" w:hAnsi="Times New Roman"/>
          <w:sz w:val="26"/>
          <w:szCs w:val="26"/>
          <w:lang w:eastAsia="ar-SA"/>
        </w:rPr>
        <w:t xml:space="preserve"> сохранностью автомобильных дорог местного значения вне границ населенных пунктов в границах Таштыпского района».</w:t>
      </w:r>
    </w:p>
    <w:p w:rsidR="00024521" w:rsidRDefault="00F61667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н</w:t>
      </w:r>
      <w:r w:rsidR="00DA27F5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заместителя</w:t>
      </w:r>
      <w:r w:rsidR="003727B1">
        <w:rPr>
          <w:rFonts w:ascii="Times New Roman" w:hAnsi="Times New Roman"/>
          <w:sz w:val="26"/>
          <w:szCs w:val="26"/>
        </w:rPr>
        <w:t xml:space="preserve"> главы Таштыпского сельсовета И.В. Шулбаева</w:t>
      </w:r>
    </w:p>
    <w:p w:rsidR="003727B1" w:rsidRDefault="003727B1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3727B1" w:rsidRDefault="003727B1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3727B1" w:rsidRDefault="003727B1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3727B1" w:rsidRDefault="003727B1" w:rsidP="003727B1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024521" w:rsidRDefault="003727B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C4E4A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27B1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187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022C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667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2014-10-28T07:40:00Z</cp:lastPrinted>
  <dcterms:created xsi:type="dcterms:W3CDTF">2013-09-20T02:38:00Z</dcterms:created>
  <dcterms:modified xsi:type="dcterms:W3CDTF">2014-10-28T08:08:00Z</dcterms:modified>
</cp:coreProperties>
</file>