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9" w:rsidRPr="00686BBD" w:rsidRDefault="00722469" w:rsidP="007224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86BBD">
        <w:rPr>
          <w:rFonts w:ascii="Times New Roman" w:hAnsi="Times New Roman"/>
          <w:sz w:val="26"/>
          <w:szCs w:val="26"/>
        </w:rPr>
        <w:t>Российская Федерация</w:t>
      </w:r>
    </w:p>
    <w:p w:rsidR="00722469" w:rsidRPr="00686BBD" w:rsidRDefault="00722469" w:rsidP="007224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686BBD">
        <w:rPr>
          <w:rFonts w:ascii="Times New Roman" w:hAnsi="Times New Roman"/>
          <w:sz w:val="26"/>
          <w:szCs w:val="26"/>
        </w:rPr>
        <w:t>Республика Хакасия</w:t>
      </w:r>
    </w:p>
    <w:p w:rsidR="00722469" w:rsidRPr="00686BBD" w:rsidRDefault="00722469" w:rsidP="007224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r w:rsidRPr="00686BBD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686BBD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22469" w:rsidRPr="00686BBD" w:rsidRDefault="00722469" w:rsidP="0072246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722469" w:rsidRPr="00686BBD" w:rsidRDefault="00722469" w:rsidP="00722469">
      <w:pPr>
        <w:pStyle w:val="NoSpacing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6BBD">
        <w:rPr>
          <w:rFonts w:ascii="Times New Roman" w:hAnsi="Times New Roman"/>
          <w:sz w:val="26"/>
          <w:szCs w:val="26"/>
        </w:rPr>
        <w:t>П</w:t>
      </w:r>
      <w:proofErr w:type="gramEnd"/>
      <w:r w:rsidRPr="00686BBD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722469" w:rsidRPr="00686BBD" w:rsidRDefault="00722469" w:rsidP="00722469">
      <w:pPr>
        <w:pStyle w:val="NoSpacing"/>
        <w:jc w:val="center"/>
        <w:rPr>
          <w:rFonts w:ascii="Times New Roman" w:hAnsi="Times New Roman"/>
          <w:sz w:val="26"/>
          <w:szCs w:val="26"/>
        </w:rPr>
      </w:pP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19.12.</w:t>
      </w:r>
      <w:r w:rsidRPr="00686BB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3</w:t>
      </w:r>
      <w:r w:rsidRPr="00686BBD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Таштып                                         № 370</w:t>
      </w: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 передаче в аренд</w:t>
      </w:r>
      <w:proofErr w:type="gramStart"/>
      <w:r>
        <w:rPr>
          <w:rFonts w:ascii="Times New Roman" w:hAnsi="Times New Roman"/>
          <w:sz w:val="26"/>
          <w:szCs w:val="26"/>
        </w:rPr>
        <w:t>у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имущества, находящегося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722469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</w:p>
    <w:p w:rsidR="00722469" w:rsidRPr="006A7DAE" w:rsidRDefault="00722469" w:rsidP="00722469">
      <w:pPr>
        <w:pStyle w:val="NoSpacing"/>
        <w:rPr>
          <w:rFonts w:ascii="Times New Roman" w:hAnsi="Times New Roman"/>
          <w:sz w:val="26"/>
          <w:szCs w:val="26"/>
        </w:rPr>
      </w:pP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A7DAE">
        <w:rPr>
          <w:rFonts w:ascii="Times New Roman" w:hAnsi="Times New Roman"/>
          <w:sz w:val="26"/>
          <w:szCs w:val="26"/>
        </w:rPr>
        <w:t xml:space="preserve">          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руководствуясь ст.17.1. п.11.Федерального зако</w:t>
      </w:r>
      <w:r>
        <w:rPr>
          <w:rFonts w:ascii="Times New Roman" w:hAnsi="Times New Roman"/>
          <w:sz w:val="26"/>
          <w:szCs w:val="26"/>
        </w:rPr>
        <w:t xml:space="preserve">на от 26.07.2006 № 135-ФЗ </w:t>
      </w:r>
      <w:r w:rsidRPr="006A7DAE">
        <w:rPr>
          <w:rFonts w:ascii="Times New Roman" w:hAnsi="Times New Roman"/>
          <w:sz w:val="26"/>
          <w:szCs w:val="26"/>
        </w:rPr>
        <w:t xml:space="preserve"> «О защите конкуренции», </w:t>
      </w:r>
      <w:r>
        <w:rPr>
          <w:rFonts w:ascii="Times New Roman" w:hAnsi="Times New Roman"/>
          <w:sz w:val="26"/>
          <w:szCs w:val="26"/>
        </w:rPr>
        <w:t>Отчет</w:t>
      </w:r>
      <w:proofErr w:type="gramStart"/>
      <w:r>
        <w:rPr>
          <w:rFonts w:ascii="Times New Roman" w:hAnsi="Times New Roman"/>
          <w:sz w:val="26"/>
          <w:szCs w:val="26"/>
        </w:rPr>
        <w:t>а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«Вектор» от 20 ноября 2013г. «О рыночной оценки муниципального комплекса (муниципального имущества</w:t>
      </w:r>
      <w:proofErr w:type="gramStart"/>
      <w:r>
        <w:rPr>
          <w:rFonts w:ascii="Times New Roman" w:hAnsi="Times New Roman"/>
          <w:sz w:val="26"/>
          <w:szCs w:val="26"/>
        </w:rPr>
        <w:t>)Т</w:t>
      </w:r>
      <w:proofErr w:type="gramEnd"/>
      <w:r>
        <w:rPr>
          <w:rFonts w:ascii="Times New Roman" w:hAnsi="Times New Roman"/>
          <w:sz w:val="26"/>
          <w:szCs w:val="26"/>
        </w:rPr>
        <w:t xml:space="preserve">аштыпского сельсовета», на основании Протокола №4 от 19.12.2013г «заседания комиссии по предупреждению и ликвидации чрезвычайных ситуаций и обеспечению пожарной безопасности при главе Таштыпского сельсовета», </w:t>
      </w:r>
      <w:r w:rsidRPr="006A7DAE">
        <w:rPr>
          <w:rFonts w:ascii="Times New Roman" w:hAnsi="Times New Roman"/>
          <w:sz w:val="26"/>
          <w:szCs w:val="26"/>
        </w:rPr>
        <w:t>п.3 ст.9, п.п.3 п.2 ст.36, ст.33 Устава муниципального образования Таштыпский сельсовет от 21.02.2006г.,   в связи с производственной необходимость</w:t>
      </w:r>
      <w:r>
        <w:rPr>
          <w:rFonts w:ascii="Times New Roman" w:hAnsi="Times New Roman"/>
          <w:sz w:val="26"/>
          <w:szCs w:val="26"/>
        </w:rPr>
        <w:t>ю</w:t>
      </w:r>
      <w:r w:rsidRPr="006A7DAE">
        <w:rPr>
          <w:rFonts w:ascii="Times New Roman" w:hAnsi="Times New Roman"/>
          <w:sz w:val="26"/>
          <w:szCs w:val="26"/>
        </w:rPr>
        <w:t xml:space="preserve"> и с целью предотвращения срыва отопительного сезона 2013-2014г.г., </w:t>
      </w:r>
      <w:proofErr w:type="gramStart"/>
      <w:r w:rsidRPr="006A7DAE">
        <w:rPr>
          <w:rFonts w:ascii="Times New Roman" w:hAnsi="Times New Roman"/>
          <w:sz w:val="26"/>
          <w:szCs w:val="26"/>
        </w:rPr>
        <w:t>п</w:t>
      </w:r>
      <w:proofErr w:type="gramEnd"/>
      <w:r w:rsidRPr="006A7DAE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22469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A7DAE">
        <w:rPr>
          <w:rFonts w:ascii="Times New Roman" w:hAnsi="Times New Roman"/>
          <w:sz w:val="26"/>
          <w:szCs w:val="26"/>
        </w:rPr>
        <w:t>.  Передать в аренду</w:t>
      </w:r>
      <w:r>
        <w:rPr>
          <w:rFonts w:ascii="Times New Roman" w:hAnsi="Times New Roman"/>
          <w:sz w:val="26"/>
          <w:szCs w:val="26"/>
        </w:rPr>
        <w:t>,</w:t>
      </w:r>
      <w:r w:rsidRPr="006A7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период выполнения мероприятий по проведению торгов на право аренды,</w:t>
      </w:r>
      <w:r w:rsidRPr="006A7DAE">
        <w:rPr>
          <w:rFonts w:ascii="Times New Roman" w:hAnsi="Times New Roman"/>
          <w:sz w:val="26"/>
          <w:szCs w:val="26"/>
        </w:rPr>
        <w:t xml:space="preserve"> предприятию ООО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6A7DAE">
        <w:rPr>
          <w:rFonts w:ascii="Times New Roman" w:hAnsi="Times New Roman"/>
          <w:sz w:val="26"/>
          <w:szCs w:val="26"/>
        </w:rPr>
        <w:t xml:space="preserve"> (Общество с ограниченной ответственностью 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 w:rsidRPr="006A7DAE">
        <w:rPr>
          <w:rFonts w:ascii="Times New Roman" w:hAnsi="Times New Roman"/>
          <w:sz w:val="26"/>
          <w:szCs w:val="26"/>
        </w:rPr>
        <w:t>) муниципальное имущество</w:t>
      </w:r>
      <w:r>
        <w:rPr>
          <w:rFonts w:ascii="Times New Roman" w:hAnsi="Times New Roman"/>
          <w:sz w:val="26"/>
          <w:szCs w:val="26"/>
        </w:rPr>
        <w:t>:</w:t>
      </w:r>
      <w:r w:rsidRPr="00AC7A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балансовой стоимостью -25 935 933,58 рублей, остаточной стоимостью –10 586 313,87 рублей</w:t>
      </w:r>
      <w:r w:rsidRPr="006A7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(перечень прилагается), рыночной стоимостью права аренды в месяц - 41605-00рублей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с учетом НДС),</w:t>
      </w:r>
      <w:r w:rsidRPr="009D33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6"/>
          <w:szCs w:val="26"/>
        </w:rPr>
        <w:t>оказания коммунальных</w:t>
      </w:r>
      <w:r w:rsidRPr="009D333F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 xml:space="preserve"> населению и</w:t>
      </w:r>
      <w:r w:rsidRPr="009D333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предприятиям, организациям  всех  форм собственности </w:t>
      </w:r>
      <w:r w:rsidRPr="009D333F">
        <w:rPr>
          <w:rFonts w:ascii="Times New Roman" w:hAnsi="Times New Roman"/>
          <w:sz w:val="26"/>
          <w:szCs w:val="26"/>
        </w:rPr>
        <w:t>на территории Таштыпского сельсо</w:t>
      </w:r>
      <w:r>
        <w:rPr>
          <w:rFonts w:ascii="Times New Roman" w:hAnsi="Times New Roman"/>
          <w:sz w:val="26"/>
          <w:szCs w:val="26"/>
        </w:rPr>
        <w:t>вета с 22.12.2013г. по 22.01.2014г.</w:t>
      </w: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Бухгалтеру-экономисту </w:t>
      </w:r>
      <w:proofErr w:type="spellStart"/>
      <w:r>
        <w:rPr>
          <w:rFonts w:ascii="Times New Roman" w:hAnsi="Times New Roman"/>
          <w:sz w:val="26"/>
          <w:szCs w:val="26"/>
        </w:rPr>
        <w:t>Л.Э.Новиковой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подготовить договор аренды.</w:t>
      </w: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6A7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Заместителю главы Таштыпского сельсовета </w:t>
      </w:r>
      <w:proofErr w:type="spellStart"/>
      <w:r>
        <w:rPr>
          <w:rFonts w:ascii="Times New Roman" w:hAnsi="Times New Roman"/>
          <w:sz w:val="26"/>
          <w:szCs w:val="26"/>
        </w:rPr>
        <w:t>И.В.Шулбаеву</w:t>
      </w:r>
      <w:proofErr w:type="spellEnd"/>
      <w:r>
        <w:rPr>
          <w:rFonts w:ascii="Times New Roman" w:hAnsi="Times New Roman"/>
          <w:sz w:val="26"/>
          <w:szCs w:val="26"/>
        </w:rPr>
        <w:t>, г</w:t>
      </w:r>
      <w:r w:rsidRPr="006A7DAE">
        <w:rPr>
          <w:rFonts w:ascii="Times New Roman" w:hAnsi="Times New Roman"/>
          <w:sz w:val="26"/>
          <w:szCs w:val="26"/>
        </w:rPr>
        <w:t>лавному бухгалтеру администрации Таштыпского сельсовета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7DAE">
        <w:rPr>
          <w:rFonts w:ascii="Times New Roman" w:hAnsi="Times New Roman"/>
          <w:sz w:val="26"/>
          <w:szCs w:val="26"/>
        </w:rPr>
        <w:t>В.Г.Сагалаковой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r w:rsidRPr="006A7DAE">
        <w:rPr>
          <w:rFonts w:ascii="Times New Roman" w:hAnsi="Times New Roman"/>
          <w:sz w:val="26"/>
          <w:szCs w:val="26"/>
        </w:rPr>
        <w:t>генеральному директору ООО «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 w:rsidRPr="006A7D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7DAE">
        <w:rPr>
          <w:rFonts w:ascii="Times New Roman" w:hAnsi="Times New Roman"/>
          <w:sz w:val="26"/>
          <w:szCs w:val="26"/>
        </w:rPr>
        <w:t>С.А. Дьяченко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лавного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бухгалтера</w:t>
      </w:r>
      <w:r w:rsidRPr="006A7DAE">
        <w:rPr>
          <w:rFonts w:ascii="Times New Roman" w:hAnsi="Times New Roman"/>
          <w:sz w:val="26"/>
          <w:szCs w:val="26"/>
        </w:rPr>
        <w:t xml:space="preserve">  ООО «</w:t>
      </w:r>
      <w:proofErr w:type="spellStart"/>
      <w:r w:rsidRPr="006A7DAE">
        <w:rPr>
          <w:rFonts w:ascii="Times New Roman" w:hAnsi="Times New Roman"/>
          <w:sz w:val="26"/>
          <w:szCs w:val="26"/>
        </w:rPr>
        <w:t>Тасхыл</w:t>
      </w:r>
      <w:proofErr w:type="spellEnd"/>
      <w:r w:rsidRPr="006A7DA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Е.А. </w:t>
      </w:r>
      <w:proofErr w:type="spellStart"/>
      <w:r>
        <w:rPr>
          <w:rFonts w:ascii="Times New Roman" w:hAnsi="Times New Roman"/>
          <w:sz w:val="26"/>
          <w:szCs w:val="26"/>
        </w:rPr>
        <w:t>Дрыгиной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6A7DAE">
        <w:rPr>
          <w:rFonts w:ascii="Times New Roman" w:hAnsi="Times New Roman"/>
          <w:sz w:val="26"/>
          <w:szCs w:val="26"/>
        </w:rPr>
        <w:t xml:space="preserve"> произвести  прием -передачу муниципального имущества в аренду.</w:t>
      </w: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4.</w:t>
      </w:r>
      <w:r w:rsidRPr="006A7DAE">
        <w:rPr>
          <w:rFonts w:ascii="Times New Roman" w:hAnsi="Times New Roman"/>
          <w:sz w:val="26"/>
          <w:szCs w:val="26"/>
        </w:rPr>
        <w:t xml:space="preserve">  Акт приема-передачи представить на утвержде</w:t>
      </w:r>
      <w:r>
        <w:rPr>
          <w:rFonts w:ascii="Times New Roman" w:hAnsi="Times New Roman"/>
          <w:sz w:val="26"/>
          <w:szCs w:val="26"/>
        </w:rPr>
        <w:t>ние</w:t>
      </w:r>
      <w:r w:rsidRPr="006A7DAE">
        <w:rPr>
          <w:rFonts w:ascii="Times New Roman" w:hAnsi="Times New Roman"/>
          <w:sz w:val="26"/>
          <w:szCs w:val="26"/>
        </w:rPr>
        <w:t>.</w:t>
      </w:r>
    </w:p>
    <w:p w:rsidR="00722469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</w:t>
      </w:r>
      <w:r w:rsidRPr="006A7DA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A7D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A7DAE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722469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22469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22469" w:rsidRPr="006A7DAE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6A7DAE">
        <w:rPr>
          <w:rFonts w:ascii="Times New Roman" w:hAnsi="Times New Roman"/>
          <w:sz w:val="26"/>
          <w:szCs w:val="26"/>
        </w:rPr>
        <w:t xml:space="preserve"> Глав</w:t>
      </w:r>
      <w:r>
        <w:rPr>
          <w:rFonts w:ascii="Times New Roman" w:hAnsi="Times New Roman"/>
          <w:sz w:val="26"/>
          <w:szCs w:val="26"/>
        </w:rPr>
        <w:t>а</w:t>
      </w:r>
      <w:r w:rsidRPr="006A7DAE">
        <w:rPr>
          <w:rFonts w:ascii="Times New Roman" w:hAnsi="Times New Roman"/>
          <w:sz w:val="26"/>
          <w:szCs w:val="26"/>
        </w:rPr>
        <w:t xml:space="preserve"> Таштыпского сельсовета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А.А. Дьяченко</w:t>
      </w:r>
      <w:r w:rsidRPr="006A7DAE">
        <w:rPr>
          <w:rFonts w:ascii="Times New Roman" w:hAnsi="Times New Roman"/>
          <w:sz w:val="26"/>
          <w:szCs w:val="26"/>
        </w:rPr>
        <w:t xml:space="preserve"> </w:t>
      </w:r>
    </w:p>
    <w:p w:rsidR="00722469" w:rsidRDefault="00722469" w:rsidP="0072246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22469" w:rsidRPr="0026510C" w:rsidRDefault="00722469" w:rsidP="00722469">
      <w:pPr>
        <w:rPr>
          <w:rFonts w:ascii="Times New Roman" w:hAnsi="Times New Roman"/>
          <w:sz w:val="24"/>
          <w:szCs w:val="24"/>
        </w:rPr>
      </w:pPr>
    </w:p>
    <w:p w:rsidR="00722469" w:rsidRDefault="00722469" w:rsidP="007224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722469" w:rsidRDefault="00722469" w:rsidP="007224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Таштыпского сельсовета</w:t>
      </w:r>
    </w:p>
    <w:p w:rsidR="00722469" w:rsidRDefault="00722469" w:rsidP="0072246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22.ноября 2013г.№ 370</w:t>
      </w:r>
    </w:p>
    <w:p w:rsidR="00722469" w:rsidRDefault="00722469" w:rsidP="007224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722469" w:rsidRDefault="00722469" w:rsidP="007224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Имущества, находящегося в муниципальной собственности</w:t>
      </w:r>
    </w:p>
    <w:p w:rsidR="00722469" w:rsidRPr="0026510C" w:rsidRDefault="00722469" w:rsidP="007224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Таштыпского сельсовета, передаваемого в аренду предприятию ООО «</w:t>
      </w:r>
      <w:proofErr w:type="spellStart"/>
      <w:r>
        <w:rPr>
          <w:rFonts w:ascii="Times New Roman" w:hAnsi="Times New Roman"/>
          <w:sz w:val="24"/>
          <w:szCs w:val="24"/>
        </w:rPr>
        <w:t>Тасхыл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0"/>
        <w:gridCol w:w="1435"/>
        <w:gridCol w:w="1435"/>
        <w:gridCol w:w="1436"/>
      </w:tblGrid>
      <w:tr w:rsidR="00722469" w:rsidTr="00715A1B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основного средства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Балансовая стоимость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 xml:space="preserve">Амортизация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ru-RU"/>
              </w:rPr>
              <w:t>Остаточная стоимость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(группа) ОС: Здания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5 064 876,00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1 885 308,48</w:t>
            </w:r>
          </w:p>
        </w:tc>
        <w:tc>
          <w:tcPr>
            <w:tcW w:w="1436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3 097 106,52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гараж кирпичный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инв.№00010003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306 966,00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142 044,00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82 461,00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гараж пристройка, инв.№010003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140 185,00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41 324,75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98 860,25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здание конторы, инв.№00010001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45 892,00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45 892,00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здание кот.№5 Кирова, инв.№00010013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2 851 025,00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943 234,95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1 907 790,05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Мечникова, инв.№00010014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327 033,00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139 590,75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187 442,25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колы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№2, инв.№00010011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765 529,00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262 471,00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503 058,00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здание котельной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ктябрьская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83, инв.№01155592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129 000,00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здание насосной школы №1, инв.№00010016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66 584,00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27 636,25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38 947,75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здание э/цеха, инв.№10003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87 432,00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86 787,75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644,25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приемный бункер кот.№5  -345230, инв.№70082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345 230,00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67 327,03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277 902,97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5 064 876,00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1 885 308,48</w:t>
            </w:r>
          </w:p>
        </w:tc>
        <w:tc>
          <w:tcPr>
            <w:tcW w:w="1436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3 097 106,52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(группа) ОС: Машины и оборудование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10 198 345,25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6 373 640,61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3 824 704,64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агрегат К-100-65-200 с эл./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- 44400, инв.№70145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12 014,05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32 385,95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агрегат К-100-65-200 с эл./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насосная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- 44400, инв.№70146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44 400,00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12 014,05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32 385,95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агрегат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80-50-200 с эл./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ЦРБ - 33500, инв.№70033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27 916,80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5 583,20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агрегат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80-50-200 с эл./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ЦРБ  -33500, инв.№70032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27 916,80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5 583,20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агрегат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элек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К 200-150-315 148950 кот.№5, инв.№70165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45 512,50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103 437,50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агрегат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элек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200-150-315 148950 кот.№5, инв.№70164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148 950,00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45 512,50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103 437,50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вентилятор ВЦ -14/46 кот №5     -9347, инв.№70056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9 347,00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5 168,12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4 178,88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вентилятор ВЦ-14-46 кот.№5  - 9250, инв.№70074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9 250,00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5 114,54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4 135,46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вентилятор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-9800 №1, инв.№70087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5 418,63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4 381,37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вентилятор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-9800 №2, инв.№70103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9 800,00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5 418,63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4 381,37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вентилятор осевой (вытяжной) кот.№5   - 10120, инв.№70075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5 595,82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4 524,18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вентилятор осевой (вытяжной) кот.№5    -10120, инв.№70076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5 595,82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4 524,18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десятисекци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водогрейный котел шк№2  325000, инв.№70089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179 705,91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145 294,09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десятисекци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водогрейный котел шк№2  325000, инв.№70090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325 000,00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179 705,91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145 294,09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дымосос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Дн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-6,3 кот.№5   -95743, инв.№70050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95 743,00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52 940,33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42 802,67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дымосос ДН №8  ЦРБ, инв.№01155607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40 462,56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27 537,44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Дымосос ДН-8  кот.№5      52000, инв.№70038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50 295,14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1 704,86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Дымосос ДН-8  кот.№5  -    58200, инв.№70046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33 550,79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24 649,21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Дымосос ДН-8 кот.№5    -   92983, инв.№70073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92 983,00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51 414,24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41 568,76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кабельные линии АВВГ 200м кот.№5  422265, инв.№70083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422 265,00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82 350,58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339 914,42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водогрейный КВР (1,7) кот.№5 -   1454666, инв.№70071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1 454 666,00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804 344,84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650 321,16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КВ-1,5  кот.№5   -1661034, инв.№70049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1 661 034,00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918 454,26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742 579,74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стальной кот.№5-230790, инв.№00040076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230 790,00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74 069,93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156 720,07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стальной кот№5 Комсом.-24755, инв.№00000068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24 755,00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21 757,75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2 997,25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стальной кот№5 Комсом.-30466,4, инв.№00000069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30 466,40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26 786,90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3 679,50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стальной ТУСМ -24755, инв.№00040035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24 755,00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18 251,65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6 503,35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котел стальной ТУСМ-30265, инв.№00040069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30 265,00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23 576,50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6 688,50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 ЭВЦ 6-16-110  водозаб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кв.10425 шк.№1 22600, инв.№70141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15 694,50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6 905,50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Насос глубинный  ЭВЦ 5-5-120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- 20690, инв.№70137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20 690,00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19 540,48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1 149,52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Насос глубинный  ЭВЦ 8-40-90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скв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омсом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24138, инв.№70136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24 138,00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22 797,00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1 341,00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насос К-100-80-160.кот.-27000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инв.№00000099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К-150-125-315.кот.№5-55552, инв.№00000098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55 552,00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55 552,00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К-80,18.кот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к.№2-3200, инв.№00000096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2 620,63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579,37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К-8-18.кот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к.№2-14471,85, инв.№00000095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14 471,85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14 471,85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ЭЦВ 6-16-110.Водоп.12100, инв.№00000085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ЭЦВ 6-16-110.Водоп.13900, инв.№00000086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 ЭЦВ 6-16-110.Водоп.19200, инв.№01155594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19 200,00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насосЭЦВ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6-16-110.Водоп.11850, инв.№00000084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11 850,00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11 850,00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насосЭЦВ6-10-80 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Водоп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ашня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Ком.10300, инв.№00000083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10 300,00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секции водонагревателей скоростных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повехностью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инв.№70078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218 792,00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120 978,94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97 813,06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секции водонагревателей скоростных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повехностью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инв.№70079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218 791,00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120 978,47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97 812,53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сепаратор кот №5 -220226, инв.№70064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220 226,00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211 237,27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8 988,73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сетевой насос кот.№5   -533025, инв.№70051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533 025,00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294 731,36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238 293,64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сетевой насос кот.№5  - 533026, инв.№70052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533 026,00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294 731,83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238 294,17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теплосчетчик ТЭМ -104 ДУ -150 кот.№5  252112, инв.№70058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252 112,00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241 821,58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10 290,42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транспортер углеподачи "ТСУ"-15  кот.№5   1526000, инв.№70080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1 526 000,00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1 526 000,00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угольная площадка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  83398, инв.№70086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83 398,00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46 114,05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37 283,95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циклон -15 кот.№5   - 151612, инв.№70070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151 612,00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83 832,49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67 779,51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циклон -15 кот.№5    -151612, инв.№70069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151 612,00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83 832,49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67 779,51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циклон БЦ  2-2-3 кот.№5  - 152613, инв.№70055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152 613,00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84 386,15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68 226,85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циклон БЦ 2-2-3 кот.№5    -152612, инв.№70054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152 612,00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84 385,68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68 226,32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циклон ЦН 15  ЦРБ-70000, инв.№01155608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41 652,72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28 347,28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экономайзер кот.№5  93983, инв.№70053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93 983,00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51 966,96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42 016,04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экономайзер ЭСВ-29 кот.№5    - 102200, инв.№70072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102 200,00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56 510,45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45 689,55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вигатель АИР 160М2 18,5кВт 3000 об/мин-24780, инв.№70118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24 780,00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6 946,01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17 833,99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виг.30квт.кот.№5-26000, инв.№00000101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электродвигатель АИР-18,5 кВт 160 ОМ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-22302 вод, инв.№70047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22 302,00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8 278,55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14 023,45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элктродвигат.7Ф (5АМХ) 160 S4 15-1500-22200, инв.№70157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3 363,60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18 836,40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10 198 345,25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6 373 640,61</w:t>
            </w:r>
          </w:p>
        </w:tc>
        <w:tc>
          <w:tcPr>
            <w:tcW w:w="1436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3 824 704,64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(группа) ОС: Передаточные устройства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7 333 699,61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4 514 288,80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2 819 410,81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кабельные линии КВВГ 4*240 кот.№5  -73938, инв.№70067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73 938,00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14 419,60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59 518,40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кабельные линии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-180002, инв.№70085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180 002,00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35 104,30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144 897,70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сети водопровода 467.4м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-144, инв.№70114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131 744,56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61 997,60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69 746,96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сети водопроводные -36457, инв.№00030004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36 457,00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36 457,00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сети водопроводные-170560, инв.№00030014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170 560,00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170 560,00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сети водопроводные-176196, инв.№00030029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176 196,00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36 225,10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139 970,90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сети теплофикации 770,76 м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,144, инв.№70113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3 052 388,86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1 436 418,40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1 615 970,46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овд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прот-130м -434470, инв.№70096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434 470,00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240 236,27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194 233,73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ети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солнышко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прот.м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40 -160600, инв.№70092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88 802,27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71 797,73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тепловые сети  РДК прот.55 м.-222010, инв.№70097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222 010,00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122 758,36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99 251,64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тепловые сети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народ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30 м.-143520, инв.№70091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143 520,00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79 358,09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64 161,91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тепловые сети (от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ирова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)21 м-110135, инв.№70093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110 135,00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60 898,37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49 236,63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тепловые сети (от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здан.полик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 95 м, инв.№70095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398 665,00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220 438,46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178 226,54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тепловые сети (от тк.25 до музея) 44м -230600, инв.№70094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230 600,00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127 508,18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103 091,82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теплосеть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ктябрьская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,83, инв.№01060824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44 800,00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15 493,61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29 306,39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теплотрасса водопровод 238539, инв.№00030010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238 539,00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238 539,00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теплотрасса водопровод144506, инв.№00030011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144 506,00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144 506,00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теплотрасса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- 80607     -1282709, инв.№00000104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80 607,00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80 607,00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теплотрасса кот№5- 875114-    1282709, инв.№00000103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875 114,00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875 114,00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теплотрасса котшк.№1 57184,19    -1282709, инв.№00000105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57 184,19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57 184,19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теплотрасса ц/кот  101859, инв.№00030012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101 859,00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101 859,00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теплотрасса ц/кот  269804   -1282709, инв.№00000106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269 804,00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269 804,00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7 333 699,61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4 514 288,80</w:t>
            </w:r>
          </w:p>
        </w:tc>
        <w:tc>
          <w:tcPr>
            <w:tcW w:w="1436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2 819 410,81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(группа) ОС: Сооружения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817 349,00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506 714,19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310 634,81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Артскважина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ктябрьская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,83, инв.№00000113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32 700,00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водонапорная башня Комсомольская  25487, инв.№00020014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25 487,00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25 487,00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водонапорная башня РСУ, инв.№00020017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139 589,00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139 589,00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водонапорная башня ЦРБ-44083, инв.№00020016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44 083,00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44 083,00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водонапорная башня школы №1, инв.№0020002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49 860,00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49 860,00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дымовая труба кот.№5 -507930, инв.№70084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507 930,00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197 295,19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310 634,81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площадка для угля ул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ктябрьская,83, инв.№01060821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817 349,00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506 714,19</w:t>
            </w:r>
          </w:p>
        </w:tc>
        <w:tc>
          <w:tcPr>
            <w:tcW w:w="1436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310 634,81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(группа) ОС: Транспортные средства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2 521 663,72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1 987 206,63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534 457,09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Автомобиль  УАЗ-3962 428 ЕК -235120,12, инв.№70139</w:t>
            </w:r>
          </w:p>
        </w:tc>
        <w:tc>
          <w:tcPr>
            <w:tcW w:w="1435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235 120,12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235 120,12</w:t>
            </w:r>
          </w:p>
        </w:tc>
        <w:tc>
          <w:tcPr>
            <w:tcW w:w="14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Автомобиль ГАЗ 5319 -59200, инв.№70126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59 200,00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Автомобиль ГАЗ-3102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480 ЕМ 356343,6, инв.№70138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356 343,60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356 343,60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Автомобиль Мусоровоз КО-440-2  955200, инв.№70140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955 200,00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420 742,91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534 457,09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Автомобиль УАЗ   3962  -234000, инв.№70122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Автомоиль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КАМАЗ -55102   -214500, инв.№70120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214 500,00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214 500,00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Автомоиль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КАМАЗ -55111-  167300, инв.№70119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167 300,00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167 300,00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Экскаватор ЭО 2626  -217300, инв.№70129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217 300,00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217 300,00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тракто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ДТ-75,инвен.№70040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Экскаватор ЭО26218-2-ЗТМ-60л -82700, инв.№70128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82 700,00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82 700,00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2 521 663,72</w:t>
            </w:r>
          </w:p>
        </w:tc>
        <w:tc>
          <w:tcPr>
            <w:tcW w:w="143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1 987 206,63</w:t>
            </w:r>
          </w:p>
        </w:tc>
        <w:tc>
          <w:tcPr>
            <w:tcW w:w="143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534 457,09</w:t>
            </w:r>
          </w:p>
        </w:tc>
      </w:tr>
      <w:tr w:rsidR="00722469" w:rsidTr="00715A1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25 935 933,58</w:t>
            </w:r>
          </w:p>
        </w:tc>
        <w:tc>
          <w:tcPr>
            <w:tcW w:w="14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15 267 158,71</w:t>
            </w:r>
          </w:p>
        </w:tc>
        <w:tc>
          <w:tcPr>
            <w:tcW w:w="14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22469" w:rsidRDefault="00722469" w:rsidP="00715A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10 586 313,87</w:t>
            </w:r>
          </w:p>
        </w:tc>
      </w:tr>
    </w:tbl>
    <w:p w:rsidR="00722469" w:rsidRPr="0026510C" w:rsidRDefault="00722469" w:rsidP="00722469">
      <w:pPr>
        <w:rPr>
          <w:rFonts w:ascii="Times New Roman" w:hAnsi="Times New Roman"/>
          <w:sz w:val="24"/>
          <w:szCs w:val="24"/>
        </w:rPr>
      </w:pPr>
    </w:p>
    <w:p w:rsidR="00722469" w:rsidRPr="0026510C" w:rsidRDefault="00722469" w:rsidP="00722469">
      <w:pPr>
        <w:rPr>
          <w:rFonts w:ascii="Times New Roman" w:hAnsi="Times New Roman"/>
          <w:sz w:val="24"/>
          <w:szCs w:val="24"/>
        </w:rPr>
      </w:pPr>
    </w:p>
    <w:p w:rsidR="00722469" w:rsidRPr="0026510C" w:rsidRDefault="00722469" w:rsidP="00722469">
      <w:pPr>
        <w:rPr>
          <w:rFonts w:ascii="Times New Roman" w:hAnsi="Times New Roman"/>
          <w:sz w:val="24"/>
          <w:szCs w:val="24"/>
        </w:rPr>
      </w:pPr>
    </w:p>
    <w:p w:rsidR="00BF0194" w:rsidRDefault="00BF0194">
      <w:bookmarkStart w:id="0" w:name="_GoBack"/>
      <w:bookmarkEnd w:id="0"/>
    </w:p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4D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78E"/>
    <w:rsid w:val="00033B1E"/>
    <w:rsid w:val="0004002D"/>
    <w:rsid w:val="000439AF"/>
    <w:rsid w:val="00051932"/>
    <w:rsid w:val="0005344D"/>
    <w:rsid w:val="000558AE"/>
    <w:rsid w:val="00056969"/>
    <w:rsid w:val="000642E9"/>
    <w:rsid w:val="00065A45"/>
    <w:rsid w:val="00065F73"/>
    <w:rsid w:val="000662B1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636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5F53"/>
    <w:rsid w:val="00166FB4"/>
    <w:rsid w:val="00167392"/>
    <w:rsid w:val="0017020D"/>
    <w:rsid w:val="00170A42"/>
    <w:rsid w:val="00171234"/>
    <w:rsid w:val="00174351"/>
    <w:rsid w:val="001762D3"/>
    <w:rsid w:val="00176F7A"/>
    <w:rsid w:val="001770AF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5192"/>
    <w:rsid w:val="001A6E8F"/>
    <w:rsid w:val="001B1081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2694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394"/>
    <w:rsid w:val="00262958"/>
    <w:rsid w:val="00262E4F"/>
    <w:rsid w:val="002650C2"/>
    <w:rsid w:val="00266B3A"/>
    <w:rsid w:val="00266BFF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2F68F2"/>
    <w:rsid w:val="00305C28"/>
    <w:rsid w:val="0030717B"/>
    <w:rsid w:val="003105B2"/>
    <w:rsid w:val="00311903"/>
    <w:rsid w:val="003130AD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1EF5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E7E8A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28B0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38B4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5F5738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16AA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08A0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1E59"/>
    <w:rsid w:val="006A52D4"/>
    <w:rsid w:val="006A5AAD"/>
    <w:rsid w:val="006A78DD"/>
    <w:rsid w:val="006A7E70"/>
    <w:rsid w:val="006B302C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4BBF"/>
    <w:rsid w:val="006E59C2"/>
    <w:rsid w:val="006E5B7E"/>
    <w:rsid w:val="006E734C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2469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418E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1AC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517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5CA8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397"/>
    <w:rsid w:val="00885B71"/>
    <w:rsid w:val="00885E3C"/>
    <w:rsid w:val="008906DF"/>
    <w:rsid w:val="008907D3"/>
    <w:rsid w:val="008914F0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72F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1CBE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D7446"/>
    <w:rsid w:val="009D7E35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67153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D4D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1069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3EBF"/>
    <w:rsid w:val="00BD454A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1760A"/>
    <w:rsid w:val="00C2219E"/>
    <w:rsid w:val="00C22859"/>
    <w:rsid w:val="00C22BD1"/>
    <w:rsid w:val="00C2353B"/>
    <w:rsid w:val="00C322A9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477C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A6D25"/>
    <w:rsid w:val="00CB181D"/>
    <w:rsid w:val="00CB2E80"/>
    <w:rsid w:val="00CB611F"/>
    <w:rsid w:val="00CD0D23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60B8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05BDF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0C18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2FA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19C2"/>
    <w:rsid w:val="00E82108"/>
    <w:rsid w:val="00E863D7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06DF"/>
    <w:rsid w:val="00EC0EA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A39"/>
    <w:rsid w:val="00ED5E7F"/>
    <w:rsid w:val="00ED7656"/>
    <w:rsid w:val="00ED787A"/>
    <w:rsid w:val="00EE0244"/>
    <w:rsid w:val="00EE167E"/>
    <w:rsid w:val="00EE1C5E"/>
    <w:rsid w:val="00EE4F0C"/>
    <w:rsid w:val="00EE59B7"/>
    <w:rsid w:val="00EF06E3"/>
    <w:rsid w:val="00EF07B7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13188"/>
    <w:rsid w:val="00F2079C"/>
    <w:rsid w:val="00F222A8"/>
    <w:rsid w:val="00F24C70"/>
    <w:rsid w:val="00F264A6"/>
    <w:rsid w:val="00F273D1"/>
    <w:rsid w:val="00F273D5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569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2246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224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2014-01-16T03:37:00Z</dcterms:created>
  <dcterms:modified xsi:type="dcterms:W3CDTF">2014-01-16T03:37:00Z</dcterms:modified>
</cp:coreProperties>
</file>