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24" w:rsidRDefault="00D85C24" w:rsidP="00D85C24">
      <w:pPr>
        <w:pStyle w:val="2"/>
        <w:shd w:val="clear" w:color="auto" w:fill="FFFFFF" w:themeFill="background1"/>
        <w:spacing w:before="0"/>
        <w:rPr>
          <w:sz w:val="28"/>
          <w:szCs w:val="28"/>
          <w:shd w:val="clear" w:color="auto" w:fill="FFFFFF"/>
        </w:rPr>
      </w:pPr>
    </w:p>
    <w:p w:rsidR="00D85C24" w:rsidRDefault="00D85C24" w:rsidP="00D85C24">
      <w:pPr>
        <w:pStyle w:val="22"/>
        <w:shd w:val="clear" w:color="auto" w:fill="auto"/>
        <w:ind w:right="20"/>
        <w:rPr>
          <w:sz w:val="26"/>
          <w:szCs w:val="26"/>
        </w:rPr>
      </w:pPr>
      <w:r>
        <w:rPr>
          <w:color w:val="000000"/>
          <w:sz w:val="26"/>
          <w:szCs w:val="26"/>
        </w:rPr>
        <w:t>Российская Федерация</w:t>
      </w:r>
      <w:r>
        <w:rPr>
          <w:color w:val="000000"/>
          <w:sz w:val="26"/>
          <w:szCs w:val="26"/>
        </w:rPr>
        <w:br/>
        <w:t>Республика Хакасия</w:t>
      </w:r>
    </w:p>
    <w:p w:rsidR="00D85C24" w:rsidRDefault="00D85C24" w:rsidP="00D85C24">
      <w:pPr>
        <w:pStyle w:val="22"/>
        <w:shd w:val="clear" w:color="auto" w:fill="auto"/>
        <w:spacing w:after="780"/>
        <w:ind w:right="20"/>
        <w:rPr>
          <w:sz w:val="26"/>
          <w:szCs w:val="26"/>
        </w:rPr>
      </w:pPr>
      <w:r>
        <w:rPr>
          <w:color w:val="000000"/>
          <w:sz w:val="26"/>
          <w:szCs w:val="26"/>
        </w:rPr>
        <w:t>Администрация Таштыпского сельсовета</w:t>
      </w:r>
    </w:p>
    <w:p w:rsidR="00D85C24" w:rsidRDefault="00D85C24" w:rsidP="00D85C24">
      <w:pPr>
        <w:pStyle w:val="22"/>
        <w:shd w:val="clear" w:color="auto" w:fill="auto"/>
        <w:ind w:right="2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 </w:t>
      </w:r>
      <w:r>
        <w:rPr>
          <w:rStyle w:val="23pt"/>
          <w:sz w:val="26"/>
          <w:szCs w:val="26"/>
        </w:rPr>
        <w:t>ОСТАНОВ</w:t>
      </w:r>
      <w:r>
        <w:rPr>
          <w:color w:val="000000"/>
          <w:sz w:val="26"/>
          <w:szCs w:val="26"/>
        </w:rPr>
        <w:t xml:space="preserve"> </w:t>
      </w:r>
      <w:r>
        <w:rPr>
          <w:rStyle w:val="23pt"/>
          <w:sz w:val="26"/>
          <w:szCs w:val="26"/>
        </w:rPr>
        <w:t>ЛЕН</w:t>
      </w:r>
      <w:r>
        <w:rPr>
          <w:color w:val="000000"/>
          <w:sz w:val="26"/>
          <w:szCs w:val="26"/>
        </w:rPr>
        <w:t xml:space="preserve"> И Е</w:t>
      </w:r>
    </w:p>
    <w:p w:rsidR="00D85C24" w:rsidRDefault="00D85C24" w:rsidP="00D85C24">
      <w:pPr>
        <w:pStyle w:val="22"/>
        <w:shd w:val="clear" w:color="auto" w:fill="auto"/>
        <w:tabs>
          <w:tab w:val="left" w:pos="4061"/>
          <w:tab w:val="left" w:pos="8467"/>
        </w:tabs>
        <w:jc w:val="both"/>
        <w:rPr>
          <w:color w:val="000000"/>
          <w:sz w:val="26"/>
          <w:szCs w:val="26"/>
        </w:rPr>
      </w:pPr>
    </w:p>
    <w:p w:rsidR="00D85C24" w:rsidRDefault="00D85C24" w:rsidP="00D85C24">
      <w:pPr>
        <w:pStyle w:val="22"/>
        <w:shd w:val="clear" w:color="auto" w:fill="auto"/>
        <w:tabs>
          <w:tab w:val="left" w:pos="4061"/>
          <w:tab w:val="left" w:pos="8467"/>
        </w:tabs>
        <w:jc w:val="both"/>
        <w:rPr>
          <w:color w:val="000000"/>
          <w:sz w:val="26"/>
          <w:szCs w:val="26"/>
        </w:rPr>
      </w:pPr>
    </w:p>
    <w:p w:rsidR="00D85C24" w:rsidRDefault="00D85C24" w:rsidP="00D85C24">
      <w:pPr>
        <w:pStyle w:val="22"/>
        <w:shd w:val="clear" w:color="auto" w:fill="auto"/>
        <w:tabs>
          <w:tab w:val="left" w:pos="4061"/>
          <w:tab w:val="left" w:pos="84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«08» февраля 2018 года</w:t>
      </w:r>
      <w:r>
        <w:rPr>
          <w:color w:val="000000"/>
          <w:sz w:val="26"/>
          <w:szCs w:val="26"/>
        </w:rPr>
        <w:tab/>
        <w:t>с. Таштып</w:t>
      </w:r>
      <w:r>
        <w:rPr>
          <w:color w:val="000000"/>
          <w:sz w:val="26"/>
          <w:szCs w:val="26"/>
        </w:rPr>
        <w:tab/>
        <w:t>№34</w:t>
      </w:r>
    </w:p>
    <w:p w:rsidR="00D85C24" w:rsidRDefault="00D85C24" w:rsidP="00D85C24">
      <w:pPr>
        <w:pStyle w:val="22"/>
        <w:shd w:val="clear" w:color="auto" w:fill="auto"/>
        <w:tabs>
          <w:tab w:val="left" w:pos="4061"/>
          <w:tab w:val="left" w:pos="8467"/>
        </w:tabs>
        <w:jc w:val="both"/>
        <w:rPr>
          <w:sz w:val="26"/>
          <w:szCs w:val="26"/>
        </w:rPr>
      </w:pPr>
    </w:p>
    <w:p w:rsidR="00D85C24" w:rsidRDefault="00D85C24" w:rsidP="00D85C24">
      <w:pPr>
        <w:pStyle w:val="22"/>
        <w:shd w:val="clear" w:color="auto" w:fill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«Формирование современной</w:t>
      </w:r>
    </w:p>
    <w:p w:rsidR="00D85C24" w:rsidRDefault="00D85C24" w:rsidP="00D85C24">
      <w:pPr>
        <w:pStyle w:val="22"/>
        <w:shd w:val="clear" w:color="auto" w:fill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комфортной городской среды на</w:t>
      </w:r>
    </w:p>
    <w:p w:rsidR="00D85C24" w:rsidRDefault="00D85C24" w:rsidP="00D85C24">
      <w:pPr>
        <w:pStyle w:val="22"/>
        <w:shd w:val="clear" w:color="auto" w:fill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территории Таштыпского сельского</w:t>
      </w:r>
    </w:p>
    <w:p w:rsidR="00D85C24" w:rsidRDefault="00D85C24" w:rsidP="00D85C24">
      <w:pPr>
        <w:pStyle w:val="22"/>
        <w:shd w:val="clear" w:color="auto" w:fill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совета Таштыпского района</w:t>
      </w:r>
    </w:p>
    <w:p w:rsidR="00D85C24" w:rsidRDefault="00D85C24" w:rsidP="00D85C24">
      <w:pPr>
        <w:pStyle w:val="22"/>
        <w:shd w:val="clear" w:color="auto" w:fill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Республики Хакасия на 2018-2022</w:t>
      </w:r>
    </w:p>
    <w:p w:rsidR="00D85C24" w:rsidRDefault="00D85C24" w:rsidP="00D85C24">
      <w:pPr>
        <w:pStyle w:val="22"/>
        <w:shd w:val="clear" w:color="auto" w:fill="auto"/>
        <w:spacing w:after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годы»</w:t>
      </w:r>
    </w:p>
    <w:p w:rsidR="00D85C24" w:rsidRDefault="00D85C24" w:rsidP="00D85C24">
      <w:pPr>
        <w:pStyle w:val="22"/>
        <w:shd w:val="clear" w:color="auto" w:fill="auto"/>
        <w:spacing w:after="506"/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№131-Ф3, в соответствии со ст. 179.3 Бюджетного кодекса РФ и п.З, ч. 1 ст. 33 Устава муниципального образования Таштыпский сельсовет, администрация Таштыпского сельсовета ПОСТАНОВЛЯЕТ:</w:t>
      </w:r>
    </w:p>
    <w:p w:rsidR="00D85C24" w:rsidRDefault="00D85C24" w:rsidP="00D85C24">
      <w:pPr>
        <w:pStyle w:val="30"/>
        <w:numPr>
          <w:ilvl w:val="0"/>
          <w:numId w:val="13"/>
        </w:numPr>
        <w:shd w:val="clear" w:color="auto" w:fill="auto"/>
        <w:tabs>
          <w:tab w:val="left" w:pos="382"/>
        </w:tabs>
        <w:spacing w:before="0" w:after="236"/>
        <w:rPr>
          <w:sz w:val="26"/>
          <w:szCs w:val="26"/>
        </w:rPr>
      </w:pPr>
      <w:r>
        <w:rPr>
          <w:color w:val="000000"/>
          <w:sz w:val="26"/>
          <w:szCs w:val="26"/>
        </w:rPr>
        <w:t>Утвердить муниципальную программу Таштыпского сельсовета «Формирование современной комфортной городской среды на территории Таштыпского сельского совета Таштыпского района Республики Хакасия на 2018-2022 годы» (приложение № 1).</w:t>
      </w:r>
    </w:p>
    <w:p w:rsidR="00D85C24" w:rsidRDefault="00D85C24" w:rsidP="00D85C24">
      <w:pPr>
        <w:pStyle w:val="30"/>
        <w:numPr>
          <w:ilvl w:val="0"/>
          <w:numId w:val="13"/>
        </w:numPr>
        <w:shd w:val="clear" w:color="auto" w:fill="auto"/>
        <w:tabs>
          <w:tab w:val="left" w:pos="378"/>
        </w:tabs>
        <w:spacing w:before="0" w:after="273" w:line="322" w:lineRule="exact"/>
        <w:rPr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D85C24" w:rsidRDefault="00D85C24" w:rsidP="00D85C24">
      <w:pPr>
        <w:pStyle w:val="30"/>
        <w:numPr>
          <w:ilvl w:val="0"/>
          <w:numId w:val="13"/>
        </w:numPr>
        <w:shd w:val="clear" w:color="auto" w:fill="auto"/>
        <w:tabs>
          <w:tab w:val="left" w:pos="378"/>
        </w:tabs>
        <w:spacing w:before="0" w:after="0" w:line="280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D85C24" w:rsidRDefault="00D85C24" w:rsidP="00D85C24">
      <w:pPr>
        <w:rPr>
          <w:rFonts w:eastAsia="Times New Roman"/>
          <w:sz w:val="26"/>
          <w:szCs w:val="26"/>
        </w:rPr>
        <w:sectPr w:rsidR="00D85C24">
          <w:pgSz w:w="12240" w:h="15840"/>
          <w:pgMar w:top="1231" w:right="811" w:bottom="703" w:left="1484" w:header="0" w:footer="3" w:gutter="0"/>
          <w:cols w:space="720"/>
        </w:sectPr>
      </w:pPr>
    </w:p>
    <w:p w:rsidR="00D85C24" w:rsidRDefault="00D85C24" w:rsidP="00D85C24">
      <w:pPr>
        <w:spacing w:line="240" w:lineRule="exact"/>
        <w:rPr>
          <w:sz w:val="26"/>
          <w:szCs w:val="26"/>
        </w:rPr>
      </w:pPr>
    </w:p>
    <w:p w:rsidR="00D85C24" w:rsidRDefault="00D85C24" w:rsidP="00D85C24">
      <w:pPr>
        <w:spacing w:line="240" w:lineRule="exact"/>
        <w:rPr>
          <w:sz w:val="26"/>
          <w:szCs w:val="26"/>
        </w:rPr>
      </w:pPr>
    </w:p>
    <w:p w:rsidR="00D85C24" w:rsidRDefault="00D85C24" w:rsidP="00D85C24">
      <w:pPr>
        <w:spacing w:before="41" w:after="41" w:line="240" w:lineRule="exact"/>
        <w:rPr>
          <w:sz w:val="26"/>
          <w:szCs w:val="26"/>
        </w:rPr>
      </w:pPr>
    </w:p>
    <w:p w:rsidR="00D85C24" w:rsidRDefault="004B07B1" w:rsidP="00D85C24">
      <w:pPr>
        <w:spacing w:before="41" w:after="41" w:line="240" w:lineRule="exact"/>
        <w:rPr>
          <w:sz w:val="26"/>
          <w:szCs w:val="26"/>
        </w:rPr>
        <w:sectPr w:rsidR="00D85C24">
          <w:type w:val="continuous"/>
          <w:pgSz w:w="12240" w:h="15840"/>
          <w:pgMar w:top="1216" w:right="0" w:bottom="688" w:left="0" w:header="0" w:footer="3" w:gutter="0"/>
          <w:cols w:space="720"/>
        </w:sectPr>
      </w:pPr>
      <w:r w:rsidRPr="004B07B1"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15pt;margin-top:15.65pt;width:201pt;height:28pt;z-index:251660800;mso-wrap-distance-left:5pt;mso-wrap-distance-right:5pt;mso-position-horizontal-relative:margin" filled="f" stroked="f">
            <v:textbox style="mso-fit-shape-to-text:t" inset="0,0,0,0">
              <w:txbxContent>
                <w:p w:rsidR="00D85C24" w:rsidRDefault="00D85C24" w:rsidP="00D85C24">
                  <w:pPr>
                    <w:pStyle w:val="3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3Exact"/>
                    </w:rPr>
                    <w:t>Глава Таштыпского сельсовета</w:t>
                  </w:r>
                </w:p>
              </w:txbxContent>
            </v:textbox>
            <w10:wrap anchorx="margin"/>
          </v:shape>
        </w:pict>
      </w:r>
      <w:r w:rsidRPr="004B07B1">
        <w:rPr>
          <w:sz w:val="24"/>
          <w:szCs w:val="24"/>
          <w:lang w:bidi="ru-RU"/>
        </w:rPr>
        <w:pict>
          <v:shape id="_x0000_s1027" type="#_x0000_t202" style="position:absolute;margin-left:446.4pt;margin-top:15.65pt;width:85.9pt;height:14pt;z-index:251661824;mso-wrap-distance-left:5pt;mso-wrap-distance-right:5pt;mso-position-horizontal-relative:margin" filled="f" stroked="f">
            <v:textbox style="mso-fit-shape-to-text:t" inset="0,0,0,0">
              <w:txbxContent>
                <w:p w:rsidR="00D85C24" w:rsidRDefault="00D85C24" w:rsidP="00D85C24">
                  <w:pPr>
                    <w:pStyle w:val="3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3Exact"/>
                    </w:rPr>
                    <w:t>Р. X. Салимов</w:t>
                  </w:r>
                </w:p>
              </w:txbxContent>
            </v:textbox>
            <w10:wrap anchorx="margin"/>
          </v:shape>
        </w:pict>
      </w:r>
    </w:p>
    <w:p w:rsidR="004460D1" w:rsidRDefault="004460D1" w:rsidP="00D85C24">
      <w:pPr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A55FB3" w:rsidP="002F3D6E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55FB3">
              <w:rPr>
                <w:sz w:val="24"/>
                <w:szCs w:val="24"/>
                <w:u w:val="single"/>
              </w:rPr>
              <w:t>08.02.</w:t>
            </w:r>
            <w:r w:rsidR="0007231F" w:rsidRPr="00A55FB3">
              <w:rPr>
                <w:sz w:val="24"/>
                <w:szCs w:val="24"/>
                <w:u w:val="single"/>
              </w:rPr>
              <w:t xml:space="preserve"> 2018</w:t>
            </w:r>
            <w:r w:rsidRPr="00A55FB3">
              <w:rPr>
                <w:sz w:val="24"/>
                <w:szCs w:val="24"/>
                <w:u w:val="single"/>
              </w:rPr>
              <w:t>г. №34</w:t>
            </w:r>
            <w:r w:rsidR="002F3D6E">
              <w:rPr>
                <w:sz w:val="24"/>
                <w:szCs w:val="24"/>
              </w:rPr>
              <w:t>_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237ED2" w:rsidRDefault="0002358E" w:rsidP="00FD2735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 xml:space="preserve">«Формирование современной </w:t>
      </w:r>
      <w:r w:rsidR="00237ED2">
        <w:rPr>
          <w:b/>
          <w:caps/>
          <w:szCs w:val="28"/>
        </w:rPr>
        <w:t xml:space="preserve">комфортной </w:t>
      </w:r>
      <w:r w:rsidRPr="0002358E">
        <w:rPr>
          <w:b/>
          <w:caps/>
          <w:szCs w:val="28"/>
        </w:rPr>
        <w:t>городской с</w:t>
      </w:r>
      <w:r w:rsidR="00237ED2">
        <w:rPr>
          <w:b/>
          <w:caps/>
          <w:szCs w:val="28"/>
        </w:rPr>
        <w:t>реды на территории таштыпского</w:t>
      </w:r>
      <w:r w:rsidRPr="0002358E">
        <w:rPr>
          <w:b/>
          <w:caps/>
          <w:szCs w:val="28"/>
        </w:rPr>
        <w:t xml:space="preserve"> сельского </w:t>
      </w:r>
      <w:r w:rsidR="00237ED2">
        <w:rPr>
          <w:b/>
          <w:caps/>
          <w:szCs w:val="28"/>
        </w:rPr>
        <w:t xml:space="preserve">совета таштыпского </w:t>
      </w:r>
      <w:r w:rsidRPr="0002358E">
        <w:rPr>
          <w:b/>
          <w:caps/>
          <w:szCs w:val="28"/>
        </w:rPr>
        <w:t xml:space="preserve">района </w:t>
      </w:r>
      <w:r w:rsidR="00237ED2">
        <w:rPr>
          <w:b/>
          <w:caps/>
          <w:szCs w:val="28"/>
        </w:rPr>
        <w:t xml:space="preserve">республики хакасия </w:t>
      </w:r>
    </w:p>
    <w:p w:rsidR="00FD2735" w:rsidRPr="001632BC" w:rsidRDefault="0002358E" w:rsidP="00FD2735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>на 2018-2022 годы»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237ED2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FD2735">
        <w:rPr>
          <w:b/>
          <w:sz w:val="24"/>
          <w:szCs w:val="24"/>
        </w:rPr>
        <w:t xml:space="preserve"> год</w:t>
      </w: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300886" w:rsidRDefault="00300886" w:rsidP="00D85C24">
      <w:pPr>
        <w:rPr>
          <w:b/>
          <w:sz w:val="24"/>
          <w:szCs w:val="24"/>
        </w:rPr>
      </w:pPr>
    </w:p>
    <w:p w:rsidR="009029FD" w:rsidRDefault="009029FD" w:rsidP="00FD2735">
      <w:pPr>
        <w:jc w:val="center"/>
        <w:rPr>
          <w:b/>
          <w:sz w:val="24"/>
          <w:szCs w:val="24"/>
        </w:rPr>
      </w:pPr>
    </w:p>
    <w:p w:rsidR="00FD2735" w:rsidRDefault="00FD2735" w:rsidP="002F3D6E">
      <w:pPr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«Формирование СОВРЕМЕНной </w:t>
      </w:r>
      <w:r w:rsidR="00237ED2"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="00D813B6"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="00D813B6"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="00D813B6" w:rsidRPr="00C11612">
        <w:rPr>
          <w:b/>
          <w:caps/>
          <w:sz w:val="24"/>
          <w:szCs w:val="24"/>
        </w:rPr>
        <w:t xml:space="preserve">айона </w:t>
      </w:r>
    </w:p>
    <w:p w:rsidR="00D813B6" w:rsidRPr="00C11612" w:rsidRDefault="00237ED2" w:rsidP="00237ED2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РЕСПУБЛИКИ ХАКАСИЯ НА </w:t>
      </w:r>
      <w:r w:rsidR="00D813B6">
        <w:rPr>
          <w:b/>
          <w:caps/>
          <w:sz w:val="24"/>
          <w:szCs w:val="24"/>
        </w:rPr>
        <w:t>2018-2022</w:t>
      </w:r>
      <w:r w:rsidR="00CF5BC7">
        <w:rPr>
          <w:b/>
          <w:caps/>
          <w:sz w:val="24"/>
          <w:szCs w:val="24"/>
        </w:rPr>
        <w:t xml:space="preserve"> </w:t>
      </w:r>
      <w:r w:rsidR="00D813B6">
        <w:rPr>
          <w:b/>
          <w:sz w:val="24"/>
          <w:szCs w:val="24"/>
        </w:rPr>
        <w:t>годы»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</w:t>
            </w:r>
            <w:r w:rsidR="00237ED2">
              <w:rPr>
                <w:sz w:val="24"/>
                <w:szCs w:val="24"/>
              </w:rPr>
              <w:t xml:space="preserve"> комфортной </w:t>
            </w:r>
            <w:r w:rsidRPr="002F51A4">
              <w:rPr>
                <w:sz w:val="24"/>
                <w:szCs w:val="24"/>
              </w:rPr>
              <w:t xml:space="preserve"> городской среды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2F51A4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2F51A4">
              <w:rPr>
                <w:sz w:val="24"/>
                <w:szCs w:val="24"/>
              </w:rPr>
              <w:t xml:space="preserve">района </w:t>
            </w:r>
            <w:r w:rsidR="00237ED2">
              <w:rPr>
                <w:sz w:val="24"/>
                <w:szCs w:val="24"/>
              </w:rPr>
              <w:t xml:space="preserve"> Республики Хакасия </w:t>
            </w:r>
            <w:r w:rsidRPr="002F51A4">
              <w:rPr>
                <w:sz w:val="24"/>
                <w:szCs w:val="24"/>
              </w:rPr>
              <w:t>на 2018-2022 годы»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5E3CD7">
              <w:rPr>
                <w:sz w:val="24"/>
                <w:szCs w:val="24"/>
              </w:rPr>
              <w:t xml:space="preserve">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2018 года по 2022 год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5E3CD7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5E3CD7" w:rsidRDefault="005E3CD7" w:rsidP="00117D7A">
      <w:pPr>
        <w:ind w:firstLine="550"/>
        <w:jc w:val="center"/>
        <w:rPr>
          <w:b/>
        </w:rPr>
      </w:pPr>
    </w:p>
    <w:p w:rsidR="005E3CD7" w:rsidRDefault="005E3CD7" w:rsidP="00117D7A">
      <w:pPr>
        <w:ind w:firstLine="550"/>
        <w:jc w:val="center"/>
        <w:rPr>
          <w:b/>
        </w:rPr>
      </w:pPr>
    </w:p>
    <w:p w:rsidR="005E3CD7" w:rsidRDefault="005E3CD7" w:rsidP="00117D7A">
      <w:pPr>
        <w:ind w:firstLine="550"/>
        <w:jc w:val="center"/>
        <w:rPr>
          <w:b/>
        </w:rPr>
      </w:pPr>
    </w:p>
    <w:p w:rsidR="005E3CD7" w:rsidRDefault="005E3CD7" w:rsidP="00117D7A">
      <w:pPr>
        <w:ind w:firstLine="550"/>
        <w:jc w:val="center"/>
        <w:rPr>
          <w:b/>
        </w:rPr>
      </w:pPr>
    </w:p>
    <w:p w:rsidR="005E3CD7" w:rsidRDefault="005E3CD7" w:rsidP="00117D7A">
      <w:pPr>
        <w:ind w:firstLine="550"/>
        <w:jc w:val="center"/>
        <w:rPr>
          <w:b/>
        </w:rPr>
      </w:pPr>
    </w:p>
    <w:p w:rsidR="005E3CD7" w:rsidRDefault="005E3CD7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5E3CD7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214E7D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-повышение уровня благоустройства и архитектурно-художественного оформления села Таштып, повышение его привлекательности, </w:t>
      </w:r>
    </w:p>
    <w:p w:rsidR="00214E7D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благоприятной инвестиционной среды;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Pr="00C11612">
        <w:rPr>
          <w:b/>
          <w:caps/>
          <w:sz w:val="24"/>
          <w:szCs w:val="24"/>
        </w:rPr>
        <w:t xml:space="preserve">Формирование СОВРЕМЕНной </w:t>
      </w:r>
      <w:r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Pr="00C11612">
        <w:rPr>
          <w:b/>
          <w:caps/>
          <w:sz w:val="24"/>
          <w:szCs w:val="24"/>
        </w:rPr>
        <w:t xml:space="preserve"> 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Pr="00C11612">
        <w:rPr>
          <w:b/>
          <w:caps/>
          <w:sz w:val="24"/>
          <w:szCs w:val="24"/>
        </w:rPr>
        <w:t xml:space="preserve">айона </w:t>
      </w:r>
    </w:p>
    <w:p w:rsidR="009029FD" w:rsidRPr="00C11612" w:rsidRDefault="009029FD" w:rsidP="009029FD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 НА 2018-2022</w:t>
      </w:r>
      <w:r w:rsidR="008823B4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годы»</w:t>
      </w:r>
    </w:p>
    <w:p w:rsidR="009029FD" w:rsidRPr="00C11612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программы. основных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RPr="008823B4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8823B4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823B4">
              <w:rPr>
                <w:rFonts w:ascii="Times New Roman" w:hAnsi="Times New Roman" w:cs="Times New Roman"/>
              </w:rPr>
              <w:t>очередной</w:t>
            </w:r>
            <w:r w:rsidRPr="008823B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8823B4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823B4">
              <w:rPr>
                <w:rFonts w:ascii="Times New Roman" w:hAnsi="Times New Roman" w:cs="Times New Roman"/>
              </w:rPr>
              <w:t xml:space="preserve">первый год   </w:t>
            </w:r>
            <w:r w:rsidRPr="008823B4">
              <w:rPr>
                <w:rFonts w:ascii="Times New Roman" w:hAnsi="Times New Roman" w:cs="Times New Roman"/>
              </w:rPr>
              <w:br/>
              <w:t xml:space="preserve">планового  </w:t>
            </w:r>
            <w:r w:rsidRPr="008823B4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8823B4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823B4">
              <w:rPr>
                <w:rFonts w:ascii="Times New Roman" w:hAnsi="Times New Roman" w:cs="Times New Roman"/>
              </w:rPr>
              <w:t xml:space="preserve">второй год   </w:t>
            </w:r>
            <w:r w:rsidRPr="008823B4">
              <w:rPr>
                <w:rFonts w:ascii="Times New Roman" w:hAnsi="Times New Roman" w:cs="Times New Roman"/>
              </w:rPr>
              <w:br/>
              <w:t xml:space="preserve">планового  </w:t>
            </w:r>
            <w:r w:rsidRPr="008823B4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8823B4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823B4">
              <w:rPr>
                <w:rFonts w:ascii="Times New Roman" w:hAnsi="Times New Roman" w:cs="Times New Roman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8823B4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823B4"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8823B4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823B4">
              <w:rPr>
                <w:rFonts w:ascii="Times New Roman" w:hAnsi="Times New Roman" w:cs="Times New Roman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Формирование СОВРЕМЕНной комфортной городской среды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на территории таштыпского СЕЛЬСКОГО совета 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таштыпского района </w:t>
            </w:r>
          </w:p>
          <w:p w:rsidR="006916F3" w:rsidRPr="006916F3" w:rsidRDefault="006916F3" w:rsidP="006916F3">
            <w:pPr>
              <w:ind w:left="-72"/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РЕСПУБЛИКИ ХАКАСИЯ НА 2018-2022</w:t>
            </w:r>
            <w:r w:rsidRPr="006916F3">
              <w:rPr>
                <w:b/>
                <w:sz w:val="20"/>
              </w:rPr>
              <w:t>годы»</w:t>
            </w:r>
          </w:p>
          <w:p w:rsidR="009029FD" w:rsidRPr="006916F3" w:rsidRDefault="009029FD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F73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  <w:r w:rsidR="00F739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F73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9620043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823B4">
          <w:pgSz w:w="16838" w:h="11906" w:orient="landscape" w:code="9"/>
          <w:pgMar w:top="851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B07290" w:rsidRDefault="00B07290" w:rsidP="00B0729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A95F45" w:rsidRDefault="00A95F45" w:rsidP="00A95F45">
      <w:pPr>
        <w:ind w:left="360"/>
        <w:jc w:val="center"/>
        <w:rPr>
          <w:b/>
          <w:sz w:val="32"/>
          <w:szCs w:val="32"/>
        </w:rPr>
      </w:pPr>
    </w:p>
    <w:p w:rsidR="00A95F45" w:rsidRPr="00A95F45" w:rsidRDefault="00A95F45" w:rsidP="00A95F45">
      <w:pPr>
        <w:ind w:left="360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ПАСПОРТ</w:t>
      </w:r>
    </w:p>
    <w:p w:rsidR="00E505CE" w:rsidRPr="00E505CE" w:rsidRDefault="00A95F45" w:rsidP="00A95F45">
      <w:pPr>
        <w:ind w:left="360"/>
        <w:jc w:val="center"/>
        <w:rPr>
          <w:b/>
          <w:sz w:val="24"/>
          <w:szCs w:val="24"/>
        </w:rPr>
      </w:pPr>
      <w:r w:rsidRPr="00E505CE">
        <w:rPr>
          <w:b/>
          <w:sz w:val="24"/>
          <w:szCs w:val="24"/>
        </w:rPr>
        <w:t xml:space="preserve">благоустройства </w:t>
      </w:r>
      <w:r w:rsidR="00F07AA3">
        <w:rPr>
          <w:b/>
          <w:sz w:val="24"/>
          <w:szCs w:val="24"/>
        </w:rPr>
        <w:t>села Таштып по состоянию на 20</w:t>
      </w:r>
      <w:r w:rsidR="00E505CE" w:rsidRPr="00E505CE">
        <w:rPr>
          <w:b/>
          <w:sz w:val="24"/>
          <w:szCs w:val="24"/>
        </w:rPr>
        <w:t xml:space="preserve"> </w:t>
      </w:r>
      <w:r w:rsidR="00F07AA3">
        <w:rPr>
          <w:b/>
          <w:sz w:val="24"/>
          <w:szCs w:val="24"/>
        </w:rPr>
        <w:t xml:space="preserve">января 2018 </w:t>
      </w:r>
      <w:r w:rsidR="00E505CE" w:rsidRPr="00E505CE">
        <w:rPr>
          <w:b/>
          <w:sz w:val="24"/>
          <w:szCs w:val="24"/>
        </w:rPr>
        <w:t>года</w:t>
      </w:r>
    </w:p>
    <w:p w:rsidR="00A95F45" w:rsidRPr="00A95F45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D64B2F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AA3">
              <w:rPr>
                <w:sz w:val="24"/>
                <w:szCs w:val="24"/>
              </w:rPr>
              <w:t>2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1.2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  <w:r w:rsidR="00D64B2F">
              <w:rPr>
                <w:sz w:val="24"/>
                <w:szCs w:val="24"/>
              </w:rPr>
              <w:t>1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1.3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</w:tbl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91407B" w:rsidRDefault="0091407B" w:rsidP="00A95F45">
      <w:pPr>
        <w:ind w:left="142" w:firstLine="567"/>
        <w:jc w:val="center"/>
        <w:rPr>
          <w:b/>
          <w:sz w:val="24"/>
          <w:szCs w:val="24"/>
        </w:rPr>
      </w:pPr>
    </w:p>
    <w:p w:rsidR="0091407B" w:rsidRDefault="0091407B" w:rsidP="00A95F45">
      <w:pPr>
        <w:ind w:left="142" w:firstLine="567"/>
        <w:jc w:val="center"/>
        <w:rPr>
          <w:b/>
          <w:sz w:val="24"/>
          <w:szCs w:val="24"/>
        </w:rPr>
      </w:pPr>
    </w:p>
    <w:p w:rsidR="0091407B" w:rsidRDefault="0091407B" w:rsidP="00A95F45">
      <w:pPr>
        <w:ind w:left="142" w:firstLine="567"/>
        <w:jc w:val="center"/>
        <w:rPr>
          <w:b/>
          <w:sz w:val="24"/>
          <w:szCs w:val="24"/>
        </w:rPr>
      </w:pPr>
    </w:p>
    <w:p w:rsidR="0091407B" w:rsidRDefault="0091407B" w:rsidP="00A95F45">
      <w:pPr>
        <w:ind w:left="142" w:firstLine="567"/>
        <w:jc w:val="center"/>
        <w:rPr>
          <w:b/>
          <w:sz w:val="24"/>
          <w:szCs w:val="24"/>
        </w:rPr>
      </w:pPr>
    </w:p>
    <w:p w:rsidR="0091407B" w:rsidRDefault="0091407B" w:rsidP="00A95F45">
      <w:pPr>
        <w:ind w:left="142" w:firstLine="567"/>
        <w:jc w:val="center"/>
        <w:rPr>
          <w:b/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lastRenderedPageBreak/>
        <w:t>2. Общественные территории</w:t>
      </w: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684"/>
        <w:gridCol w:w="2106"/>
        <w:gridCol w:w="2629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655"/>
        <w:gridCol w:w="2105"/>
        <w:gridCol w:w="2625"/>
      </w:tblGrid>
      <w:tr w:rsidR="00A95F45" w:rsidRPr="00A95F45" w:rsidTr="00C13955">
        <w:trPr>
          <w:cantSplit/>
          <w:tblHeader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2.3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38,46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C1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A95F45" w:rsidRPr="00A95F45" w:rsidRDefault="00A95F45" w:rsidP="00FD2735">
      <w:pPr>
        <w:jc w:val="both"/>
        <w:rPr>
          <w:sz w:val="24"/>
          <w:szCs w:val="24"/>
        </w:rPr>
      </w:pPr>
    </w:p>
    <w:p w:rsidR="00FD2735" w:rsidRPr="0060349A" w:rsidRDefault="00FD2735" w:rsidP="00FD2735">
      <w:pPr>
        <w:ind w:firstLine="709"/>
        <w:jc w:val="both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614EEE">
      <w:pPr>
        <w:ind w:left="1068"/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9E6F7D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9E6F7D">
      <w:pPr>
        <w:jc w:val="both"/>
        <w:rPr>
          <w:sz w:val="24"/>
          <w:szCs w:val="24"/>
        </w:rPr>
      </w:pPr>
    </w:p>
    <w:p w:rsidR="00DE2469" w:rsidRPr="00081F62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Default="00DE2469" w:rsidP="00DE2469">
      <w:pPr>
        <w:jc w:val="both"/>
        <w:rPr>
          <w:sz w:val="24"/>
          <w:szCs w:val="24"/>
        </w:rPr>
      </w:pP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2018-2022 годах представлен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2018-2022 годах</w:t>
      </w:r>
      <w:r w:rsidR="00970B8B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970B8B" w:rsidRDefault="00970B8B" w:rsidP="00F41F97">
      <w:pPr>
        <w:jc w:val="center"/>
        <w:rPr>
          <w:b/>
          <w:sz w:val="24"/>
          <w:szCs w:val="24"/>
        </w:rPr>
      </w:pPr>
    </w:p>
    <w:p w:rsidR="0091407B" w:rsidRDefault="0091407B" w:rsidP="00F41F97">
      <w:pPr>
        <w:jc w:val="center"/>
        <w:rPr>
          <w:b/>
          <w:sz w:val="24"/>
          <w:szCs w:val="24"/>
        </w:rPr>
      </w:pPr>
    </w:p>
    <w:p w:rsidR="0091407B" w:rsidRDefault="0091407B" w:rsidP="00F41F97">
      <w:pPr>
        <w:jc w:val="center"/>
        <w:rPr>
          <w:b/>
          <w:sz w:val="24"/>
          <w:szCs w:val="24"/>
        </w:rPr>
      </w:pPr>
    </w:p>
    <w:p w:rsidR="00A55FB3" w:rsidRDefault="00A55FB3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</w:t>
      </w:r>
      <w:r w:rsidR="00A55FB3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Pr="00FC57A8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FD2735" w:rsidRDefault="00FD2735" w:rsidP="00B570C2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 обязательное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B8140B">
        <w:rPr>
          <w:sz w:val="24"/>
          <w:szCs w:val="24"/>
        </w:rPr>
        <w:t xml:space="preserve"> </w:t>
      </w:r>
      <w:r w:rsidRPr="00FC57A8">
        <w:rPr>
          <w:sz w:val="24"/>
          <w:szCs w:val="24"/>
        </w:rPr>
        <w:t>участия</w:t>
      </w:r>
      <w:r>
        <w:rPr>
          <w:sz w:val="24"/>
          <w:szCs w:val="24"/>
        </w:rPr>
        <w:t>. Трудовое участие предусмотрено</w:t>
      </w:r>
      <w:r w:rsidRPr="00FC57A8">
        <w:rPr>
          <w:sz w:val="24"/>
          <w:szCs w:val="24"/>
        </w:rPr>
        <w:t xml:space="preserve"> при выполнении видов работ по благоустройству, не требующих специальной</w:t>
      </w:r>
      <w:r w:rsidR="00DD103E">
        <w:rPr>
          <w:sz w:val="24"/>
          <w:szCs w:val="24"/>
        </w:rPr>
        <w:t xml:space="preserve"> квалификации при их выполнении; </w:t>
      </w:r>
      <w:r w:rsidR="00DD103E" w:rsidRPr="00200199">
        <w:rPr>
          <w:sz w:val="24"/>
          <w:szCs w:val="24"/>
        </w:rPr>
        <w:t xml:space="preserve">повышение уровня вовлеченности </w:t>
      </w:r>
      <w:r w:rsidR="00DD103E">
        <w:rPr>
          <w:sz w:val="24"/>
          <w:szCs w:val="24"/>
        </w:rPr>
        <w:t xml:space="preserve">заинтересованных граждан, организаций </w:t>
      </w:r>
      <w:r w:rsidR="00DD103E" w:rsidRPr="00200199">
        <w:rPr>
          <w:sz w:val="24"/>
          <w:szCs w:val="24"/>
        </w:rPr>
        <w:t xml:space="preserve">в реализацию мероприятий по благоустройству </w:t>
      </w:r>
      <w:r w:rsidR="00DD103E">
        <w:rPr>
          <w:sz w:val="24"/>
          <w:szCs w:val="24"/>
        </w:rPr>
        <w:t>территории</w:t>
      </w:r>
      <w:r w:rsidR="00DD103E" w:rsidRPr="00200199">
        <w:rPr>
          <w:sz w:val="24"/>
          <w:szCs w:val="24"/>
        </w:rPr>
        <w:t xml:space="preserve"> </w:t>
      </w:r>
      <w:r w:rsidR="00B8140B">
        <w:rPr>
          <w:sz w:val="24"/>
          <w:szCs w:val="24"/>
        </w:rPr>
        <w:t>Таштыпского</w:t>
      </w:r>
      <w:r w:rsidR="00DD103E" w:rsidRPr="00200199">
        <w:rPr>
          <w:sz w:val="24"/>
          <w:szCs w:val="24"/>
        </w:rPr>
        <w:t xml:space="preserve"> сельского поселения.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Pr="0012110D" w:rsidRDefault="0012110D" w:rsidP="0012110D">
      <w:pPr>
        <w:jc w:val="center"/>
        <w:rPr>
          <w:b/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>городской с</w:t>
      </w:r>
      <w:r w:rsidR="0003133C">
        <w:rPr>
          <w:sz w:val="24"/>
          <w:szCs w:val="24"/>
        </w:rPr>
        <w:t>реды на территории Таштыпского сельского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района </w:t>
      </w:r>
      <w:r w:rsidR="0003133C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>на 2018-2022 годы»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03133C">
        <w:rPr>
          <w:sz w:val="24"/>
          <w:szCs w:val="24"/>
        </w:rPr>
        <w:t xml:space="preserve"> комфортной </w:t>
      </w:r>
      <w:r w:rsidRPr="00B10781">
        <w:rPr>
          <w:sz w:val="24"/>
          <w:szCs w:val="24"/>
        </w:rPr>
        <w:t xml:space="preserve"> городской с</w:t>
      </w:r>
      <w:r w:rsidR="0003133C">
        <w:rPr>
          <w:sz w:val="24"/>
          <w:szCs w:val="24"/>
        </w:rPr>
        <w:t>реды на территории Таштыпского</w:t>
      </w:r>
      <w:r w:rsidRPr="00B10781">
        <w:rPr>
          <w:sz w:val="24"/>
          <w:szCs w:val="24"/>
        </w:rPr>
        <w:t xml:space="preserve"> сельского</w:t>
      </w:r>
      <w:r w:rsidR="0003133C">
        <w:rPr>
          <w:sz w:val="24"/>
          <w:szCs w:val="24"/>
        </w:rPr>
        <w:t xml:space="preserve">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 района </w:t>
      </w:r>
      <w:r w:rsidR="0003133C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 xml:space="preserve">2018-2022 годы»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 в 2</w:t>
      </w:r>
      <w:r>
        <w:rPr>
          <w:sz w:val="24"/>
          <w:szCs w:val="24"/>
        </w:rPr>
        <w:t>018-2022 годах;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 xml:space="preserve">городской среды на территории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сельского </w:t>
      </w:r>
      <w:r w:rsidR="008D54D3">
        <w:rPr>
          <w:sz w:val="24"/>
          <w:szCs w:val="24"/>
        </w:rPr>
        <w:t xml:space="preserve">совета Таштыпского </w:t>
      </w:r>
      <w:r w:rsidRPr="00B10781">
        <w:rPr>
          <w:sz w:val="24"/>
          <w:szCs w:val="24"/>
        </w:rPr>
        <w:t xml:space="preserve">района </w:t>
      </w:r>
      <w:r w:rsidR="008D54D3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>на 2</w:t>
      </w:r>
      <w:r>
        <w:rPr>
          <w:sz w:val="24"/>
          <w:szCs w:val="24"/>
        </w:rPr>
        <w:t>018-2022 годы»;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территорий общего пользования, на которых планируется благоустройство в 2018-2022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8D54D3">
        <w:rPr>
          <w:rFonts w:ascii="Times New Roman CYR" w:hAnsi="Times New Roman CYR" w:cs="Times New Roman CYR"/>
          <w:sz w:val="24"/>
          <w:szCs w:val="24"/>
        </w:rPr>
        <w:t>с. Таштып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620C9" w:rsidRDefault="002620C9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2620C9" w:rsidRDefault="002620C9" w:rsidP="002620C9">
      <w:pPr>
        <w:ind w:firstLine="540"/>
        <w:jc w:val="both"/>
        <w:rPr>
          <w:sz w:val="24"/>
          <w:szCs w:val="24"/>
        </w:rPr>
      </w:pP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A42133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A42133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</w:p>
    <w:p w:rsidR="001B28F7" w:rsidRPr="00C22288" w:rsidRDefault="008F6BE2" w:rsidP="00DB3851">
      <w:pPr>
        <w:ind w:firstLine="540"/>
        <w:jc w:val="both"/>
        <w:rPr>
          <w:sz w:val="24"/>
          <w:szCs w:val="24"/>
        </w:rPr>
      </w:pPr>
      <w:r w:rsidRPr="00C22288">
        <w:rPr>
          <w:sz w:val="24"/>
          <w:szCs w:val="24"/>
        </w:rPr>
        <w:t xml:space="preserve">Финансирование Программы в 2018-2022 году предполагается осуществлять за счет средств </w:t>
      </w:r>
      <w:r w:rsidR="00C22288" w:rsidRPr="00C22288">
        <w:rPr>
          <w:sz w:val="24"/>
          <w:szCs w:val="24"/>
        </w:rPr>
        <w:t xml:space="preserve">федерального </w:t>
      </w:r>
      <w:r w:rsidRPr="00C22288">
        <w:rPr>
          <w:sz w:val="24"/>
          <w:szCs w:val="24"/>
        </w:rPr>
        <w:t xml:space="preserve">бюджета </w:t>
      </w:r>
      <w:r w:rsidR="00C22288" w:rsidRPr="00C22288">
        <w:rPr>
          <w:sz w:val="24"/>
          <w:szCs w:val="24"/>
        </w:rPr>
        <w:t>Республики Хакасия</w:t>
      </w:r>
      <w:r w:rsidR="00DB3851" w:rsidRPr="00C22288">
        <w:rPr>
          <w:sz w:val="24"/>
          <w:szCs w:val="24"/>
        </w:rPr>
        <w:t xml:space="preserve">  </w:t>
      </w:r>
      <w:r w:rsidR="001B28F7" w:rsidRPr="00C22288">
        <w:rPr>
          <w:sz w:val="24"/>
          <w:szCs w:val="24"/>
        </w:rPr>
        <w:t xml:space="preserve">– </w:t>
      </w:r>
      <w:r w:rsidR="00C22288" w:rsidRPr="00C22288">
        <w:rPr>
          <w:sz w:val="24"/>
          <w:szCs w:val="24"/>
        </w:rPr>
        <w:t>4000</w:t>
      </w:r>
      <w:r w:rsidR="00DB3851" w:rsidRPr="00C22288">
        <w:rPr>
          <w:sz w:val="24"/>
          <w:szCs w:val="24"/>
        </w:rPr>
        <w:t> </w:t>
      </w:r>
      <w:r w:rsidR="001B28F7" w:rsidRPr="00C22288">
        <w:rPr>
          <w:sz w:val="24"/>
          <w:szCs w:val="24"/>
        </w:rPr>
        <w:t>000</w:t>
      </w:r>
      <w:r w:rsidR="00DB3851" w:rsidRPr="00C22288">
        <w:rPr>
          <w:sz w:val="24"/>
          <w:szCs w:val="24"/>
        </w:rPr>
        <w:t xml:space="preserve"> руб., </w:t>
      </w:r>
      <w:r w:rsidRPr="00C22288">
        <w:rPr>
          <w:sz w:val="24"/>
          <w:szCs w:val="24"/>
        </w:rPr>
        <w:t>бюдже</w:t>
      </w:r>
      <w:r w:rsidR="00DB3851" w:rsidRPr="00C22288">
        <w:rPr>
          <w:sz w:val="24"/>
          <w:szCs w:val="24"/>
        </w:rPr>
        <w:t xml:space="preserve">та </w:t>
      </w:r>
      <w:r w:rsidR="00C22288" w:rsidRPr="00C22288">
        <w:rPr>
          <w:sz w:val="24"/>
          <w:szCs w:val="24"/>
        </w:rPr>
        <w:t>Таштыпского сельсовета</w:t>
      </w:r>
      <w:r w:rsidR="001B28F7" w:rsidRPr="00C22288">
        <w:rPr>
          <w:sz w:val="24"/>
          <w:szCs w:val="24"/>
        </w:rPr>
        <w:t xml:space="preserve"> – </w:t>
      </w:r>
      <w:r w:rsidR="00C22288" w:rsidRPr="00C22288">
        <w:rPr>
          <w:sz w:val="24"/>
          <w:szCs w:val="24"/>
        </w:rPr>
        <w:t>50 000 рублей.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19" w:type="dxa"/>
        <w:jc w:val="center"/>
        <w:tblInd w:w="997" w:type="dxa"/>
        <w:tblLayout w:type="fixed"/>
        <w:tblLook w:val="0000"/>
      </w:tblPr>
      <w:tblGrid>
        <w:gridCol w:w="2410"/>
        <w:gridCol w:w="1511"/>
        <w:gridCol w:w="1275"/>
        <w:gridCol w:w="1538"/>
        <w:gridCol w:w="1537"/>
        <w:gridCol w:w="1548"/>
      </w:tblGrid>
      <w:tr w:rsidR="005850D3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5850D3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969F9" w:rsidP="00D96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385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</w:t>
            </w:r>
            <w:r w:rsidR="00DB3851"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1F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3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DB3851"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4 000 0</w:t>
            </w:r>
            <w:r w:rsidR="00DB3851" w:rsidRPr="00815783">
              <w:rPr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C22288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9F9">
              <w:rPr>
                <w:sz w:val="24"/>
                <w:szCs w:val="24"/>
              </w:rPr>
              <w:t>0</w:t>
            </w:r>
            <w:r w:rsidR="00DB3851"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</w:tr>
      <w:tr w:rsidR="00DB3851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FD2735" w:rsidP="00FD2735">
      <w:pPr>
        <w:ind w:firstLine="540"/>
        <w:jc w:val="both"/>
        <w:rPr>
          <w:sz w:val="24"/>
          <w:szCs w:val="24"/>
        </w:rPr>
      </w:pPr>
    </w:p>
    <w:p w:rsidR="00FD2735" w:rsidRPr="00C11612" w:rsidRDefault="00FD2735" w:rsidP="00FD2735">
      <w:pPr>
        <w:ind w:firstLine="709"/>
        <w:jc w:val="center"/>
        <w:rPr>
          <w:b/>
          <w:sz w:val="24"/>
          <w:szCs w:val="24"/>
        </w:rPr>
      </w:pPr>
    </w:p>
    <w:p w:rsidR="00FD2735" w:rsidRPr="00C11612" w:rsidRDefault="00117D7A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E81BAE" w:rsidRDefault="00E81BAE" w:rsidP="00E81BA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81BAE" w:rsidRDefault="00E81BAE" w:rsidP="00E81BA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D2735" w:rsidRPr="00C11612" w:rsidRDefault="00FD2735" w:rsidP="00E81BA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8. Система управления и контроля за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E81BAE" w:rsidTr="008B1EA7">
        <w:tc>
          <w:tcPr>
            <w:tcW w:w="4644" w:type="dxa"/>
          </w:tcPr>
          <w:p w:rsidR="008B1EA7" w:rsidRDefault="008B1EA7" w:rsidP="008B1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B1EA7" w:rsidRPr="00761439" w:rsidRDefault="008B1EA7" w:rsidP="001F7A12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Приложение № 1 к муниципальной программе «Формирование современной </w:t>
            </w:r>
            <w:r w:rsidR="001F7A12">
              <w:rPr>
                <w:sz w:val="24"/>
                <w:szCs w:val="24"/>
              </w:rPr>
              <w:t xml:space="preserve">комфортной </w:t>
            </w:r>
            <w:r w:rsidRPr="00761439">
              <w:rPr>
                <w:sz w:val="24"/>
                <w:szCs w:val="24"/>
              </w:rPr>
              <w:t>городской среды на территории</w:t>
            </w:r>
            <w:r w:rsidR="001F7A12">
              <w:rPr>
                <w:sz w:val="24"/>
                <w:szCs w:val="24"/>
              </w:rPr>
              <w:t xml:space="preserve"> Таштыпского сельского совета</w:t>
            </w:r>
            <w:r w:rsidRPr="00761439">
              <w:rPr>
                <w:sz w:val="24"/>
                <w:szCs w:val="24"/>
              </w:rPr>
              <w:t xml:space="preserve"> </w:t>
            </w:r>
            <w:r w:rsidR="001F7A12">
              <w:rPr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района </w:t>
            </w:r>
            <w:r w:rsidR="001F7A12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>на 2018-2022 годы»</w:t>
            </w:r>
            <w:r w:rsidR="001F7A12">
              <w:rPr>
                <w:sz w:val="24"/>
                <w:szCs w:val="24"/>
              </w:rPr>
              <w:t>.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и подлежащих благоустройству в 2018-2022 годах </w:t>
      </w:r>
    </w:p>
    <w:p w:rsidR="00E81BAE" w:rsidRDefault="00E81BAE" w:rsidP="008B1EA7">
      <w:pPr>
        <w:jc w:val="center"/>
        <w:rPr>
          <w:sz w:val="24"/>
          <w:szCs w:val="24"/>
        </w:rPr>
      </w:pPr>
    </w:p>
    <w:tbl>
      <w:tblPr>
        <w:tblW w:w="7001" w:type="dxa"/>
        <w:tblInd w:w="93" w:type="dxa"/>
        <w:tblLook w:val="04A0"/>
      </w:tblPr>
      <w:tblGrid>
        <w:gridCol w:w="866"/>
        <w:gridCol w:w="431"/>
        <w:gridCol w:w="2037"/>
        <w:gridCol w:w="1215"/>
        <w:gridCol w:w="516"/>
        <w:gridCol w:w="723"/>
        <w:gridCol w:w="541"/>
        <w:gridCol w:w="672"/>
      </w:tblGrid>
      <w:tr w:rsidR="00753F32" w:rsidRPr="008B1EA7" w:rsidTr="00753F32">
        <w:trPr>
          <w:trHeight w:val="6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пп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двор.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территории</w:t>
            </w:r>
          </w:p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кВ. м.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</w:p>
        </w:tc>
      </w:tr>
      <w:tr w:rsidR="00753F32" w:rsidRPr="008B1EA7" w:rsidTr="00753F32">
        <w:trPr>
          <w:trHeight w:val="58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</w:tr>
      <w:tr w:rsidR="00753F32" w:rsidRPr="008B1EA7" w:rsidTr="00753F32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2017</w:t>
            </w: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br/>
              <w:t>факт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29,31.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F739B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Луначарского, 12</w:t>
            </w:r>
            <w:r w:rsidR="00753F32">
              <w:rPr>
                <w:rFonts w:eastAsia="Times New Roman"/>
                <w:sz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="00753F32">
              <w:rPr>
                <w:rFonts w:eastAsia="Times New Roman"/>
                <w:sz w:val="20"/>
              </w:rPr>
              <w:t>2</w:t>
            </w:r>
            <w:r>
              <w:rPr>
                <w:rFonts w:eastAsia="Times New Roman"/>
                <w:sz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EA6D0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3800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5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EA6D0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46, 48.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3500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6DC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4,10.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5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0D73C2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Сов</w:t>
            </w:r>
            <w:r w:rsidR="00F739B4">
              <w:rPr>
                <w:rFonts w:eastAsia="Times New Roman"/>
                <w:sz w:val="20"/>
              </w:rPr>
              <w:t>етская,144</w:t>
            </w:r>
            <w:r w:rsidR="00756DC4">
              <w:rPr>
                <w:rFonts w:eastAsia="Times New Roman"/>
                <w:sz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ED1EE9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ED1EE9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566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дворовых территорий многоквартирных домов, нуждающихся в благоустройстве и подлежащих благоустройству в 2018-2022 годах </w:t>
      </w:r>
      <w:r>
        <w:rPr>
          <w:rFonts w:ascii="Times New Roman CYR" w:hAnsi="Times New Roman CYR" w:cs="Times New Roman CYR"/>
          <w:sz w:val="24"/>
          <w:szCs w:val="24"/>
        </w:rPr>
        <w:t xml:space="preserve">будет окончательно 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</w:t>
      </w:r>
      <w:r w:rsidR="00756DC4">
        <w:rPr>
          <w:rFonts w:ascii="Times New Roman CYR" w:hAnsi="Times New Roman CYR" w:cs="Times New Roman CYR"/>
          <w:sz w:val="24"/>
          <w:szCs w:val="24"/>
        </w:rPr>
        <w:t xml:space="preserve"> комфортной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городской с</w:t>
      </w:r>
      <w:r w:rsidR="00756DC4">
        <w:rPr>
          <w:rFonts w:ascii="Times New Roman CYR" w:hAnsi="Times New Roman CYR" w:cs="Times New Roman CYR"/>
          <w:sz w:val="24"/>
          <w:szCs w:val="24"/>
        </w:rPr>
        <w:t>реды на территории Таштыпского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совета Таштыпского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Республики Хакасия </w:t>
      </w:r>
      <w:r w:rsidRPr="0016429F">
        <w:rPr>
          <w:rFonts w:ascii="Times New Roman CYR" w:hAnsi="Times New Roman CYR" w:cs="Times New Roman CYR"/>
          <w:sz w:val="24"/>
          <w:szCs w:val="24"/>
        </w:rPr>
        <w:t>на 2018-2022 годы»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E87EF6" w:rsidTr="00307A9D">
        <w:tc>
          <w:tcPr>
            <w:tcW w:w="4644" w:type="dxa"/>
          </w:tcPr>
          <w:p w:rsidR="00E87EF6" w:rsidRDefault="00E87EF6" w:rsidP="00307A9D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EF6" w:rsidRPr="00761439" w:rsidRDefault="00E87EF6" w:rsidP="000C3F1E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2 к муниципальной программе «Формирование современной</w:t>
            </w:r>
            <w:r w:rsidR="000C3F1E">
              <w:rPr>
                <w:sz w:val="24"/>
                <w:szCs w:val="24"/>
              </w:rPr>
              <w:t xml:space="preserve"> 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="000C3F1E" w:rsidRPr="00761439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>сельского</w:t>
            </w:r>
            <w:r w:rsidR="000C3F1E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 w:rsidR="000C3F1E">
              <w:rPr>
                <w:sz w:val="24"/>
                <w:szCs w:val="24"/>
              </w:rPr>
              <w:t xml:space="preserve">совета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 w:rsidR="000C3F1E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 xml:space="preserve">на 2018-2022 годы», 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E87EF6" w:rsidRDefault="00E87EF6" w:rsidP="00E87EF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всех общественных территорий, нуждающихся в благоустройстве и подлежащих благоустройству в 2018-2022 годах</w:t>
      </w:r>
    </w:p>
    <w:p w:rsidR="008B1EA7" w:rsidRDefault="008B1EA7" w:rsidP="00E87EF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26"/>
        <w:gridCol w:w="5232"/>
        <w:gridCol w:w="3380"/>
      </w:tblGrid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3380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Площадь, м.кв.</w:t>
            </w:r>
          </w:p>
        </w:tc>
      </w:tr>
      <w:tr w:rsidR="00EB2162" w:rsidTr="00EB2162">
        <w:tc>
          <w:tcPr>
            <w:tcW w:w="1526" w:type="dxa"/>
          </w:tcPr>
          <w:p w:rsidR="00EB2162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7</w:t>
            </w:r>
          </w:p>
          <w:p w:rsidR="000C3F1E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232" w:type="dxa"/>
          </w:tcPr>
          <w:p w:rsidR="00EB2162" w:rsidRDefault="000C3F1E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Карла Маркса</w:t>
            </w:r>
          </w:p>
          <w:p w:rsidR="00EC6354" w:rsidRPr="000C3F1E" w:rsidRDefault="00EC6354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по ул. Сурикова</w:t>
            </w:r>
          </w:p>
        </w:tc>
        <w:tc>
          <w:tcPr>
            <w:tcW w:w="3380" w:type="dxa"/>
          </w:tcPr>
          <w:p w:rsidR="00EB2162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  <w:p w:rsidR="000C3F1E" w:rsidRPr="00761439" w:rsidRDefault="000C3F1E" w:rsidP="000C3F1E">
            <w:pPr>
              <w:rPr>
                <w:sz w:val="24"/>
                <w:szCs w:val="24"/>
              </w:rPr>
            </w:pP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8</w:t>
            </w:r>
          </w:p>
        </w:tc>
        <w:tc>
          <w:tcPr>
            <w:tcW w:w="5232" w:type="dxa"/>
          </w:tcPr>
          <w:p w:rsidR="00EC6354" w:rsidRPr="000C3F1E" w:rsidRDefault="002F6125" w:rsidP="00EC6354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6354">
              <w:rPr>
                <w:sz w:val="24"/>
                <w:szCs w:val="24"/>
              </w:rPr>
              <w:t>Детская площадка со спорткомплексом в районе ул. По</w:t>
            </w:r>
            <w:r w:rsidR="00CB4639">
              <w:rPr>
                <w:sz w:val="24"/>
                <w:szCs w:val="24"/>
              </w:rPr>
              <w:t>левой и ул. Кирпичной.</w:t>
            </w:r>
          </w:p>
        </w:tc>
        <w:tc>
          <w:tcPr>
            <w:tcW w:w="3380" w:type="dxa"/>
          </w:tcPr>
          <w:p w:rsidR="00EB2162" w:rsidRPr="00761439" w:rsidRDefault="00EC6354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  <w:p w:rsidR="00EB2162" w:rsidRPr="00761439" w:rsidRDefault="00CB4639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EB2162" w:rsidRDefault="00CB4639" w:rsidP="00EB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B4639">
              <w:rPr>
                <w:sz w:val="24"/>
                <w:szCs w:val="24"/>
              </w:rPr>
              <w:t>1.Детская площадка по ул. Щетинкина</w:t>
            </w:r>
          </w:p>
          <w:p w:rsidR="00CB4639" w:rsidRPr="00CB4639" w:rsidRDefault="00CB4639" w:rsidP="00EB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Детская площадка по ул. Партизанская</w:t>
            </w:r>
          </w:p>
        </w:tc>
        <w:tc>
          <w:tcPr>
            <w:tcW w:w="3380" w:type="dxa"/>
          </w:tcPr>
          <w:p w:rsidR="00EB2162" w:rsidRDefault="008C3490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CB4639" w:rsidRPr="00761439" w:rsidRDefault="00CB4639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AB5809" w:rsidRPr="00CB4639" w:rsidRDefault="00CB4639" w:rsidP="00CB4639">
            <w:pPr>
              <w:rPr>
                <w:sz w:val="24"/>
                <w:szCs w:val="24"/>
              </w:rPr>
            </w:pPr>
            <w:r w:rsidRPr="00CB4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1. </w:t>
            </w:r>
            <w:r w:rsidRPr="00CB4639">
              <w:rPr>
                <w:sz w:val="24"/>
                <w:szCs w:val="24"/>
              </w:rPr>
              <w:t>Детская площадка по ул. Войкова</w:t>
            </w:r>
          </w:p>
        </w:tc>
        <w:tc>
          <w:tcPr>
            <w:tcW w:w="3380" w:type="dxa"/>
          </w:tcPr>
          <w:p w:rsidR="00EB2162" w:rsidRP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CB4639" w:rsidTr="00EB2162">
        <w:tc>
          <w:tcPr>
            <w:tcW w:w="1526" w:type="dxa"/>
          </w:tcPr>
          <w:p w:rsidR="00CB4639" w:rsidRPr="007614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232" w:type="dxa"/>
          </w:tcPr>
          <w:p w:rsidR="00CB4639" w:rsidRPr="00CB4639" w:rsidRDefault="00CB4639" w:rsidP="00CB4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Детская площадка по ул. Коммунальная</w:t>
            </w:r>
          </w:p>
        </w:tc>
        <w:tc>
          <w:tcPr>
            <w:tcW w:w="3380" w:type="dxa"/>
          </w:tcPr>
          <w:p w:rsid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</w:tbl>
    <w:p w:rsidR="00E87EF6" w:rsidRDefault="00CB4639" w:rsidP="0016429F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16429F">
        <w:rPr>
          <w:rFonts w:ascii="Times New Roman CYR" w:hAnsi="Times New Roman CYR" w:cs="Times New Roman CYR"/>
          <w:sz w:val="24"/>
          <w:szCs w:val="24"/>
        </w:rPr>
        <w:t>римечание: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2018-2022 годах</w:t>
      </w:r>
      <w:r w:rsidR="0016429F"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>
        <w:rPr>
          <w:rFonts w:ascii="Times New Roman CYR" w:hAnsi="Times New Roman CYR" w:cs="Times New Roman CYR"/>
          <w:sz w:val="24"/>
          <w:szCs w:val="24"/>
        </w:rPr>
        <w:t xml:space="preserve"> комфортной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городской среды на территории </w:t>
      </w:r>
      <w:r w:rsidR="004A238B">
        <w:rPr>
          <w:rFonts w:ascii="Times New Roman CYR" w:hAnsi="Times New Roman CYR" w:cs="Times New Roman CYR"/>
          <w:sz w:val="24"/>
          <w:szCs w:val="24"/>
        </w:rPr>
        <w:t>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r w:rsidR="004A238B">
        <w:rPr>
          <w:rFonts w:ascii="Times New Roman CYR" w:hAnsi="Times New Roman CYR" w:cs="Times New Roman CYR"/>
          <w:sz w:val="24"/>
          <w:szCs w:val="24"/>
        </w:rPr>
        <w:t>совета 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Республики Хакасия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на 2018-2022 годы» наиболее посещаемой территории общего пользования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2018-2022 годах</w:t>
      </w:r>
      <w:r w:rsidR="0016429F"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DC0A7E" w:rsidRDefault="00DC0A7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E81BAE" w:rsidRDefault="00E81BAE" w:rsidP="00FD2735">
      <w:pPr>
        <w:ind w:firstLine="709"/>
        <w:rPr>
          <w:b/>
          <w:sz w:val="24"/>
          <w:szCs w:val="24"/>
        </w:rPr>
      </w:pPr>
    </w:p>
    <w:p w:rsidR="00713D51" w:rsidRDefault="00713D51" w:rsidP="00713D51">
      <w:pPr>
        <w:spacing w:line="270" w:lineRule="exact"/>
        <w:rPr>
          <w:rFonts w:eastAsia="Times New Roman"/>
          <w:sz w:val="26"/>
          <w:szCs w:val="26"/>
        </w:rPr>
      </w:pPr>
    </w:p>
    <w:p w:rsidR="00713D51" w:rsidRDefault="00713D51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Минимальный перечень</w:t>
      </w:r>
    </w:p>
    <w:p w:rsidR="00713D51" w:rsidRDefault="00713D51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видов работ по благоустройству дворовых территорий</w:t>
      </w:r>
    </w:p>
    <w:p w:rsidR="00713D51" w:rsidRDefault="00713D51" w:rsidP="00713D51">
      <w:pPr>
        <w:spacing w:line="269" w:lineRule="exact"/>
        <w:rPr>
          <w:rFonts w:eastAsia="Times New Roman"/>
          <w:sz w:val="26"/>
          <w:szCs w:val="26"/>
        </w:rPr>
      </w:pPr>
    </w:p>
    <w:p w:rsidR="00713D51" w:rsidRDefault="00713D51" w:rsidP="00713D51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8"/>
        <w:rPr>
          <w:sz w:val="26"/>
          <w:szCs w:val="26"/>
        </w:rPr>
      </w:pPr>
      <w:r>
        <w:rPr>
          <w:sz w:val="26"/>
          <w:szCs w:val="26"/>
        </w:rPr>
        <w:t>Ремонт дворовых проездов.</w:t>
      </w:r>
    </w:p>
    <w:p w:rsidR="00713D51" w:rsidRDefault="00713D51" w:rsidP="00713D51">
      <w:pPr>
        <w:spacing w:line="20" w:lineRule="exact"/>
        <w:rPr>
          <w:rFonts w:eastAsia="Times New Roman"/>
          <w:sz w:val="26"/>
          <w:szCs w:val="26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3810</wp:posOffset>
            </wp:positionV>
            <wp:extent cx="2509520" cy="149034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Default="0007231F" w:rsidP="00713D51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3553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980"/>
        </w:tabs>
        <w:spacing w:line="0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2.</w:t>
      </w:r>
      <w:r w:rsidR="00DC0A7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Обеспечение освещения дворовых территорий.</w:t>
      </w:r>
    </w:p>
    <w:p w:rsidR="0007231F" w:rsidRDefault="0007231F" w:rsidP="0007231F">
      <w:pPr>
        <w:spacing w:line="20" w:lineRule="exact"/>
        <w:rPr>
          <w:rFonts w:eastAsia="Times New Roman"/>
          <w:sz w:val="26"/>
          <w:szCs w:val="26"/>
        </w:rPr>
      </w:pPr>
    </w:p>
    <w:p w:rsidR="0007231F" w:rsidRDefault="00DC0A7E" w:rsidP="0007231F">
      <w:pPr>
        <w:spacing w:line="200" w:lineRule="exact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-4445</wp:posOffset>
            </wp:positionV>
            <wp:extent cx="3375660" cy="165354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87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87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Установка скамеек.</w:t>
      </w: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119380</wp:posOffset>
            </wp:positionV>
            <wp:extent cx="2972435" cy="27628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76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03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03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03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Установка урн.</w:t>
      </w:r>
    </w:p>
    <w:p w:rsidR="0007231F" w:rsidRDefault="0007231F" w:rsidP="0007231F">
      <w:pPr>
        <w:tabs>
          <w:tab w:val="left" w:pos="980"/>
        </w:tabs>
        <w:spacing w:line="0" w:lineRule="atLeast"/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980"/>
        </w:tabs>
        <w:spacing w:line="0" w:lineRule="atLeas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sectPr w:rsidR="0007231F" w:rsidSect="002F3D6E">
      <w:pgSz w:w="11906" w:h="16838" w:code="9"/>
      <w:pgMar w:top="28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34" w:rsidRDefault="00FA0234">
      <w:r>
        <w:separator/>
      </w:r>
    </w:p>
  </w:endnote>
  <w:endnote w:type="continuationSeparator" w:id="1">
    <w:p w:rsidR="00FA0234" w:rsidRDefault="00FA0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34" w:rsidRDefault="00FA0234">
      <w:r>
        <w:separator/>
      </w:r>
    </w:p>
  </w:footnote>
  <w:footnote w:type="continuationSeparator" w:id="1">
    <w:p w:rsidR="00FA0234" w:rsidRDefault="00FA0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C7" w:rsidRDefault="004B07B1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B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BC7">
      <w:rPr>
        <w:rStyle w:val="a5"/>
        <w:noProof/>
      </w:rPr>
      <w:t>1</w:t>
    </w:r>
    <w:r>
      <w:rPr>
        <w:rStyle w:val="a5"/>
      </w:rPr>
      <w:fldChar w:fldCharType="end"/>
    </w:r>
  </w:p>
  <w:p w:rsidR="00CF5BC7" w:rsidRDefault="00CF5B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C7" w:rsidRDefault="004B07B1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B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3C2">
      <w:rPr>
        <w:rStyle w:val="a5"/>
        <w:noProof/>
      </w:rPr>
      <w:t>9</w:t>
    </w:r>
    <w:r>
      <w:rPr>
        <w:rStyle w:val="a5"/>
      </w:rPr>
      <w:fldChar w:fldCharType="end"/>
    </w:r>
  </w:p>
  <w:p w:rsidR="00CF5BC7" w:rsidRDefault="00CF5BC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0587"/>
    <w:multiLevelType w:val="multilevel"/>
    <w:tmpl w:val="F31892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35"/>
    <w:rsid w:val="00004391"/>
    <w:rsid w:val="0002358E"/>
    <w:rsid w:val="0003133C"/>
    <w:rsid w:val="0007231F"/>
    <w:rsid w:val="00081F62"/>
    <w:rsid w:val="000C3F1E"/>
    <w:rsid w:val="000C46F6"/>
    <w:rsid w:val="000D5A2C"/>
    <w:rsid w:val="000D73C2"/>
    <w:rsid w:val="000E3B11"/>
    <w:rsid w:val="00117D7A"/>
    <w:rsid w:val="0012110D"/>
    <w:rsid w:val="00123229"/>
    <w:rsid w:val="00132785"/>
    <w:rsid w:val="00144F61"/>
    <w:rsid w:val="00162A1C"/>
    <w:rsid w:val="0016429F"/>
    <w:rsid w:val="001868AC"/>
    <w:rsid w:val="001B28F7"/>
    <w:rsid w:val="001C7D9B"/>
    <w:rsid w:val="001F7A12"/>
    <w:rsid w:val="00200199"/>
    <w:rsid w:val="00214E7D"/>
    <w:rsid w:val="00237ED2"/>
    <w:rsid w:val="00247633"/>
    <w:rsid w:val="002620C9"/>
    <w:rsid w:val="002B13F9"/>
    <w:rsid w:val="002E3905"/>
    <w:rsid w:val="002E5ACF"/>
    <w:rsid w:val="002F3D6E"/>
    <w:rsid w:val="002F51A4"/>
    <w:rsid w:val="002F6125"/>
    <w:rsid w:val="00300886"/>
    <w:rsid w:val="003045B6"/>
    <w:rsid w:val="00307A9D"/>
    <w:rsid w:val="00350476"/>
    <w:rsid w:val="00370A5E"/>
    <w:rsid w:val="00392E55"/>
    <w:rsid w:val="00394D4F"/>
    <w:rsid w:val="003A38D7"/>
    <w:rsid w:val="003E4F6D"/>
    <w:rsid w:val="00420E85"/>
    <w:rsid w:val="004460D1"/>
    <w:rsid w:val="00447C5F"/>
    <w:rsid w:val="00480CF6"/>
    <w:rsid w:val="0049005E"/>
    <w:rsid w:val="00495A2F"/>
    <w:rsid w:val="00496991"/>
    <w:rsid w:val="004A238B"/>
    <w:rsid w:val="004B07B1"/>
    <w:rsid w:val="004C298C"/>
    <w:rsid w:val="004E3419"/>
    <w:rsid w:val="004E7973"/>
    <w:rsid w:val="004F3D20"/>
    <w:rsid w:val="005001EB"/>
    <w:rsid w:val="0052517B"/>
    <w:rsid w:val="005375AF"/>
    <w:rsid w:val="00545600"/>
    <w:rsid w:val="00554269"/>
    <w:rsid w:val="005850D3"/>
    <w:rsid w:val="005C1696"/>
    <w:rsid w:val="005E3CD7"/>
    <w:rsid w:val="00614EEE"/>
    <w:rsid w:val="00681522"/>
    <w:rsid w:val="006916F3"/>
    <w:rsid w:val="00691FB7"/>
    <w:rsid w:val="006A5405"/>
    <w:rsid w:val="006C66D3"/>
    <w:rsid w:val="006D31C0"/>
    <w:rsid w:val="006D36F1"/>
    <w:rsid w:val="0070434F"/>
    <w:rsid w:val="0071077C"/>
    <w:rsid w:val="00713D51"/>
    <w:rsid w:val="007433E1"/>
    <w:rsid w:val="00753F32"/>
    <w:rsid w:val="00756DC4"/>
    <w:rsid w:val="007601A5"/>
    <w:rsid w:val="00761439"/>
    <w:rsid w:val="007818D3"/>
    <w:rsid w:val="00795CAE"/>
    <w:rsid w:val="00797166"/>
    <w:rsid w:val="007E5024"/>
    <w:rsid w:val="0082444D"/>
    <w:rsid w:val="008823B4"/>
    <w:rsid w:val="008A38D5"/>
    <w:rsid w:val="008B1EA7"/>
    <w:rsid w:val="008B4332"/>
    <w:rsid w:val="008C3490"/>
    <w:rsid w:val="008D54D3"/>
    <w:rsid w:val="008F6BE2"/>
    <w:rsid w:val="009029FD"/>
    <w:rsid w:val="0091407B"/>
    <w:rsid w:val="0096331C"/>
    <w:rsid w:val="0096544E"/>
    <w:rsid w:val="00970B8B"/>
    <w:rsid w:val="00987F78"/>
    <w:rsid w:val="009A79B1"/>
    <w:rsid w:val="009B48E4"/>
    <w:rsid w:val="009C3268"/>
    <w:rsid w:val="009D58AA"/>
    <w:rsid w:val="009E6F7D"/>
    <w:rsid w:val="00A263A6"/>
    <w:rsid w:val="00A2770B"/>
    <w:rsid w:val="00A375BA"/>
    <w:rsid w:val="00A42133"/>
    <w:rsid w:val="00A542BB"/>
    <w:rsid w:val="00A55FB3"/>
    <w:rsid w:val="00A8165B"/>
    <w:rsid w:val="00A84F73"/>
    <w:rsid w:val="00A86A43"/>
    <w:rsid w:val="00A86B34"/>
    <w:rsid w:val="00A95F45"/>
    <w:rsid w:val="00AB5809"/>
    <w:rsid w:val="00AC47F0"/>
    <w:rsid w:val="00AC61F0"/>
    <w:rsid w:val="00B0466F"/>
    <w:rsid w:val="00B07290"/>
    <w:rsid w:val="00B10781"/>
    <w:rsid w:val="00B30A75"/>
    <w:rsid w:val="00B570C2"/>
    <w:rsid w:val="00B57AB4"/>
    <w:rsid w:val="00B64F49"/>
    <w:rsid w:val="00B80A6D"/>
    <w:rsid w:val="00B8140B"/>
    <w:rsid w:val="00BA1A99"/>
    <w:rsid w:val="00BF5D0A"/>
    <w:rsid w:val="00C13955"/>
    <w:rsid w:val="00C22288"/>
    <w:rsid w:val="00C63625"/>
    <w:rsid w:val="00C80A0F"/>
    <w:rsid w:val="00CA0DA5"/>
    <w:rsid w:val="00CB4639"/>
    <w:rsid w:val="00CB480B"/>
    <w:rsid w:val="00CB747A"/>
    <w:rsid w:val="00CF5BC7"/>
    <w:rsid w:val="00D17818"/>
    <w:rsid w:val="00D248D7"/>
    <w:rsid w:val="00D55AA1"/>
    <w:rsid w:val="00D64B2F"/>
    <w:rsid w:val="00D7309B"/>
    <w:rsid w:val="00D813B6"/>
    <w:rsid w:val="00D85C24"/>
    <w:rsid w:val="00D93A0A"/>
    <w:rsid w:val="00D969F9"/>
    <w:rsid w:val="00DA60D7"/>
    <w:rsid w:val="00DB3851"/>
    <w:rsid w:val="00DC0A7E"/>
    <w:rsid w:val="00DC1B82"/>
    <w:rsid w:val="00DC2AD2"/>
    <w:rsid w:val="00DD103E"/>
    <w:rsid w:val="00DD212E"/>
    <w:rsid w:val="00DE2469"/>
    <w:rsid w:val="00DE4DDE"/>
    <w:rsid w:val="00E03F6F"/>
    <w:rsid w:val="00E12E14"/>
    <w:rsid w:val="00E20EF4"/>
    <w:rsid w:val="00E21B2F"/>
    <w:rsid w:val="00E32C80"/>
    <w:rsid w:val="00E505CE"/>
    <w:rsid w:val="00E81BAE"/>
    <w:rsid w:val="00E87EF6"/>
    <w:rsid w:val="00EA6D04"/>
    <w:rsid w:val="00EB2162"/>
    <w:rsid w:val="00EC6354"/>
    <w:rsid w:val="00ED1EE9"/>
    <w:rsid w:val="00EF3E9F"/>
    <w:rsid w:val="00F02A73"/>
    <w:rsid w:val="00F07AA3"/>
    <w:rsid w:val="00F220C5"/>
    <w:rsid w:val="00F2565E"/>
    <w:rsid w:val="00F41F97"/>
    <w:rsid w:val="00F463F9"/>
    <w:rsid w:val="00F465C8"/>
    <w:rsid w:val="00F556F5"/>
    <w:rsid w:val="00F6416C"/>
    <w:rsid w:val="00F650A8"/>
    <w:rsid w:val="00F739B4"/>
    <w:rsid w:val="00FA0234"/>
    <w:rsid w:val="00FD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4460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4460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4460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4460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4460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D85C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C24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D85C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5C24"/>
    <w:pPr>
      <w:widowControl w:val="0"/>
      <w:shd w:val="clear" w:color="auto" w:fill="FFFFFF"/>
      <w:spacing w:before="540" w:after="240" w:line="317" w:lineRule="exact"/>
    </w:pPr>
    <w:rPr>
      <w:rFonts w:eastAsia="Times New Roman"/>
      <w:szCs w:val="28"/>
      <w:lang w:eastAsia="en-US"/>
    </w:rPr>
  </w:style>
  <w:style w:type="character" w:customStyle="1" w:styleId="23pt">
    <w:name w:val="Основной текст (2) + Интервал 3 pt"/>
    <w:basedOn w:val="21"/>
    <w:rsid w:val="00D85C24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Основной текст (3) Exact"/>
    <w:basedOn w:val="a0"/>
    <w:rsid w:val="00D85C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8F8F-E89C-4144-A103-1E951F8A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23</cp:revision>
  <cp:lastPrinted>2018-04-18T02:09:00Z</cp:lastPrinted>
  <dcterms:created xsi:type="dcterms:W3CDTF">2018-02-07T06:14:00Z</dcterms:created>
  <dcterms:modified xsi:type="dcterms:W3CDTF">2019-02-12T03:39:00Z</dcterms:modified>
</cp:coreProperties>
</file>