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4A" w:rsidRPr="002C4E45" w:rsidRDefault="002E644A" w:rsidP="002E64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C4E45" w:rsidRPr="002C4E45" w:rsidRDefault="002C4E45" w:rsidP="002C4E45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C1D0B" w:rsidRPr="002C4E45" w:rsidRDefault="00BD2D0C" w:rsidP="002E64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C4E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Памятка населению </w:t>
      </w:r>
    </w:p>
    <w:p w:rsidR="00BD2D0C" w:rsidRPr="002C4E45" w:rsidRDefault="00BD2D0C" w:rsidP="002E64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C4E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«Пожарная безопасность в отопительный</w:t>
      </w:r>
      <w:r w:rsidR="00463189" w:rsidRPr="002C4E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C4E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сезон»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(отступки) от горючих конструкций, а также предтопочный лист размером 0,5 х 0,7м на деревянном полу или полу из других горючих материалов.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В этом случае нужно помнить основные правила эксплуатации обогревательных приборов: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захламленных и замусоренных помещениях.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BD2D0C" w:rsidRPr="002E644A" w:rsidRDefault="002E644A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D2D0C" w:rsidRPr="002E644A">
        <w:rPr>
          <w:rFonts w:ascii="Times New Roman" w:eastAsia="Times New Roman" w:hAnsi="Times New Roman" w:cs="Times New Roman"/>
          <w:color w:val="000000"/>
          <w:lang w:eastAsia="ru-RU"/>
        </w:rPr>
        <w:t>В этом случае необходимо выполнять следующие профилактические мероприятия: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установить в жилых комнатах автономные пожарные извещатели;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выполнить ремонт электропроводки, неисправных выключателей, розеток;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не оставлять без присмотра включенные в электросеть электронагревательные приборы;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BD2D0C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не использовать неисправные отопительные приборы, а также приборы кустарного производства;</w:t>
      </w:r>
    </w:p>
    <w:p w:rsidR="00BC1D0B" w:rsidRPr="002E644A" w:rsidRDefault="00BD2D0C" w:rsidP="002E644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color w:val="000000"/>
          <w:lang w:eastAsia="ru-RU"/>
        </w:rPr>
        <w:t>- перед уходом из дома убедиться, что газовое и электрическое оборудование выключено.</w:t>
      </w:r>
    </w:p>
    <w:p w:rsidR="002E644A" w:rsidRDefault="00BD2D0C" w:rsidP="002E644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6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пожара или появления дыма, немедленно позвоните по телефону «101</w:t>
      </w:r>
      <w:r w:rsidR="00BC1D0B" w:rsidRPr="002E6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</w:t>
      </w:r>
    </w:p>
    <w:p w:rsidR="009F7E8A" w:rsidRPr="002E644A" w:rsidRDefault="00BD2D0C" w:rsidP="002E644A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</w:rPr>
      </w:pPr>
      <w:r w:rsidRPr="002E64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указав точный адрес.</w:t>
      </w:r>
    </w:p>
    <w:sectPr w:rsidR="009F7E8A" w:rsidRPr="002E644A" w:rsidSect="002E644A">
      <w:pgSz w:w="11906" w:h="16838"/>
      <w:pgMar w:top="425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D0C"/>
    <w:rsid w:val="00087B70"/>
    <w:rsid w:val="002C4E45"/>
    <w:rsid w:val="002E644A"/>
    <w:rsid w:val="00463189"/>
    <w:rsid w:val="00526E6A"/>
    <w:rsid w:val="005E4C40"/>
    <w:rsid w:val="006C182D"/>
    <w:rsid w:val="006C75AD"/>
    <w:rsid w:val="00820B2B"/>
    <w:rsid w:val="00832311"/>
    <w:rsid w:val="009F7E8A"/>
    <w:rsid w:val="00BC1D0B"/>
    <w:rsid w:val="00BD2D0C"/>
    <w:rsid w:val="00E3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6A"/>
  </w:style>
  <w:style w:type="paragraph" w:styleId="1">
    <w:name w:val="heading 1"/>
    <w:basedOn w:val="a"/>
    <w:link w:val="10"/>
    <w:uiPriority w:val="9"/>
    <w:qFormat/>
    <w:rsid w:val="00BD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10</cp:revision>
  <dcterms:created xsi:type="dcterms:W3CDTF">2016-01-15T01:53:00Z</dcterms:created>
  <dcterms:modified xsi:type="dcterms:W3CDTF">2016-03-16T03:03:00Z</dcterms:modified>
</cp:coreProperties>
</file>