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8" w:rsidRDefault="004026A8" w:rsidP="001406B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6B3">
        <w:rPr>
          <w:rFonts w:ascii="Times New Roman" w:hAnsi="Times New Roman" w:cs="Times New Roman"/>
          <w:b/>
          <w:sz w:val="26"/>
          <w:szCs w:val="26"/>
          <w:u w:val="single"/>
        </w:rPr>
        <w:t>Ведение  воинского учета по Таштыпскому сельсовету за 2015 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A92577" w:rsidRPr="001406B3" w:rsidRDefault="004026A8" w:rsidP="001406B3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        За отчетный период на </w:t>
      </w:r>
      <w:r w:rsidRPr="001406B3">
        <w:rPr>
          <w:rFonts w:ascii="Times New Roman" w:hAnsi="Times New Roman" w:cs="Times New Roman"/>
          <w:b/>
        </w:rPr>
        <w:t>первоначальный воинский учет</w:t>
      </w:r>
      <w:r w:rsidRPr="001406B3">
        <w:rPr>
          <w:rFonts w:ascii="Times New Roman" w:hAnsi="Times New Roman" w:cs="Times New Roman"/>
        </w:rPr>
        <w:t xml:space="preserve"> поставлено граждан достигших возраста 17 лет</w:t>
      </w:r>
      <w:r w:rsidR="00A92577" w:rsidRPr="001406B3">
        <w:rPr>
          <w:rFonts w:ascii="Times New Roman" w:hAnsi="Times New Roman" w:cs="Times New Roman"/>
        </w:rPr>
        <w:t xml:space="preserve"> – 42 человека.</w:t>
      </w:r>
    </w:p>
    <w:p w:rsidR="004026A8" w:rsidRPr="001406B3" w:rsidRDefault="00A92577" w:rsidP="001406B3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       </w:t>
      </w:r>
      <w:r w:rsidR="004026A8" w:rsidRPr="001406B3">
        <w:rPr>
          <w:rFonts w:ascii="Times New Roman" w:hAnsi="Times New Roman" w:cs="Times New Roman"/>
        </w:rPr>
        <w:t xml:space="preserve">  </w:t>
      </w:r>
      <w:r w:rsidR="004026A8" w:rsidRPr="001406B3">
        <w:rPr>
          <w:rFonts w:ascii="Times New Roman" w:hAnsi="Times New Roman" w:cs="Times New Roman"/>
          <w:b/>
        </w:rPr>
        <w:t>Призыв на военную</w:t>
      </w:r>
      <w:r w:rsidR="004026A8" w:rsidRPr="001406B3">
        <w:rPr>
          <w:rFonts w:ascii="Times New Roman" w:hAnsi="Times New Roman" w:cs="Times New Roman"/>
        </w:rPr>
        <w:t xml:space="preserve"> службу граждан, не прибывающих в запасе, осуществляется два раза в год  </w:t>
      </w:r>
      <w:r w:rsidR="004026A8" w:rsidRPr="001406B3">
        <w:rPr>
          <w:rFonts w:ascii="Times New Roman" w:hAnsi="Times New Roman" w:cs="Times New Roman"/>
          <w:b/>
        </w:rPr>
        <w:t xml:space="preserve">с 1 апреля по 15 июля и с 1 октября по 31 декабря.   </w:t>
      </w:r>
      <w:r w:rsidR="004026A8" w:rsidRPr="001406B3">
        <w:rPr>
          <w:rFonts w:ascii="Times New Roman" w:hAnsi="Times New Roman" w:cs="Times New Roman"/>
        </w:rPr>
        <w:t>На заседание призывных  комиссий  за отчетный период вызывалось  граждан в возрасте от 18 до 27 лет:</w:t>
      </w:r>
    </w:p>
    <w:tbl>
      <w:tblPr>
        <w:tblStyle w:val="a4"/>
        <w:tblW w:w="0" w:type="auto"/>
        <w:tblLayout w:type="fixed"/>
        <w:tblLook w:val="04A0"/>
      </w:tblPr>
      <w:tblGrid>
        <w:gridCol w:w="3082"/>
        <w:gridCol w:w="1489"/>
        <w:gridCol w:w="1489"/>
      </w:tblGrid>
      <w:tr w:rsidR="00A92577" w:rsidRPr="001406B3" w:rsidTr="001406B3">
        <w:trPr>
          <w:trHeight w:val="21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весна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осень</w:t>
            </w:r>
          </w:p>
        </w:tc>
      </w:tr>
      <w:tr w:rsidR="00A92577" w:rsidRPr="001406B3" w:rsidTr="001406B3">
        <w:trPr>
          <w:trHeight w:val="21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Вызывалось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5</w:t>
            </w:r>
            <w:r w:rsidR="00E0379F" w:rsidRPr="001406B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Явилось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92577" w:rsidRPr="001406B3" w:rsidTr="001406B3">
        <w:trPr>
          <w:trHeight w:val="21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Призвать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24</w:t>
            </w:r>
          </w:p>
        </w:tc>
      </w:tr>
      <w:tr w:rsidR="00A92577" w:rsidRPr="001406B3" w:rsidTr="001406B3">
        <w:trPr>
          <w:trHeight w:val="21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Отсрочка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13</w:t>
            </w: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В - ограниченно годен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5</w:t>
            </w: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1406B3">
              <w:rPr>
                <w:rFonts w:ascii="Times New Roman" w:hAnsi="Times New Roman" w:cs="Times New Roman"/>
              </w:rPr>
              <w:t>Г-</w:t>
            </w:r>
            <w:proofErr w:type="gramEnd"/>
            <w:r w:rsidRPr="001406B3">
              <w:rPr>
                <w:rFonts w:ascii="Times New Roman" w:hAnsi="Times New Roman" w:cs="Times New Roman"/>
              </w:rPr>
              <w:t xml:space="preserve"> временно не годен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3</w:t>
            </w:r>
          </w:p>
        </w:tc>
      </w:tr>
      <w:tr w:rsidR="00A92577" w:rsidRPr="001406B3" w:rsidTr="001406B3">
        <w:trPr>
          <w:trHeight w:val="21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1406B3">
              <w:rPr>
                <w:rFonts w:ascii="Times New Roman" w:hAnsi="Times New Roman" w:cs="Times New Roman"/>
              </w:rPr>
              <w:t>Д-</w:t>
            </w:r>
            <w:proofErr w:type="gramEnd"/>
            <w:r w:rsidRPr="001406B3">
              <w:rPr>
                <w:rFonts w:ascii="Times New Roman" w:hAnsi="Times New Roman" w:cs="Times New Roman"/>
              </w:rPr>
              <w:t xml:space="preserve"> со снятием с в/учета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0</w:t>
            </w: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</w:t>
            </w:r>
          </w:p>
        </w:tc>
      </w:tr>
      <w:tr w:rsidR="00A92577" w:rsidRPr="001406B3" w:rsidTr="001406B3">
        <w:trPr>
          <w:trHeight w:val="225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Не явилось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A92577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577" w:rsidRPr="001406B3" w:rsidRDefault="00664901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7</w:t>
            </w:r>
          </w:p>
        </w:tc>
      </w:tr>
    </w:tbl>
    <w:p w:rsidR="004026A8" w:rsidRPr="001406B3" w:rsidRDefault="004026A8" w:rsidP="001406B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026A8" w:rsidRPr="001406B3" w:rsidRDefault="004026A8" w:rsidP="001406B3">
      <w:pPr>
        <w:spacing w:after="0" w:line="0" w:lineRule="atLeast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>В ряды Российской Армии отправлено призывников за отчетный период по Таштыпскому сельсовету:</w:t>
      </w:r>
    </w:p>
    <w:tbl>
      <w:tblPr>
        <w:tblStyle w:val="a4"/>
        <w:tblW w:w="0" w:type="auto"/>
        <w:tblInd w:w="2235" w:type="dxa"/>
        <w:tblLook w:val="04A0"/>
      </w:tblPr>
      <w:tblGrid>
        <w:gridCol w:w="1521"/>
        <w:gridCol w:w="1558"/>
      </w:tblGrid>
      <w:tr w:rsidR="00664901" w:rsidRPr="001406B3" w:rsidTr="001406B3">
        <w:trPr>
          <w:trHeight w:val="237"/>
        </w:trPr>
        <w:tc>
          <w:tcPr>
            <w:tcW w:w="3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901" w:rsidRPr="001406B3" w:rsidRDefault="00664901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64901" w:rsidRPr="001406B3" w:rsidTr="001406B3">
        <w:trPr>
          <w:trHeight w:val="223"/>
        </w:trPr>
        <w:tc>
          <w:tcPr>
            <w:tcW w:w="3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901" w:rsidRPr="001406B3" w:rsidRDefault="00664901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 xml:space="preserve">Всего </w:t>
            </w:r>
            <w:r w:rsidR="00E0379F" w:rsidRPr="001406B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664901" w:rsidRPr="001406B3" w:rsidTr="001406B3">
        <w:trPr>
          <w:trHeight w:val="23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901" w:rsidRPr="001406B3" w:rsidRDefault="00664901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901" w:rsidRPr="001406B3" w:rsidRDefault="00664901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осень</w:t>
            </w:r>
          </w:p>
        </w:tc>
      </w:tr>
      <w:tr w:rsidR="00664901" w:rsidRPr="001406B3" w:rsidTr="001406B3">
        <w:trPr>
          <w:trHeight w:val="424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901" w:rsidRPr="001406B3" w:rsidRDefault="00664901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901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14</w:t>
            </w:r>
          </w:p>
        </w:tc>
      </w:tr>
    </w:tbl>
    <w:p w:rsidR="00E0379F" w:rsidRPr="001406B3" w:rsidRDefault="00E0379F" w:rsidP="001406B3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026A8" w:rsidRPr="001406B3" w:rsidRDefault="001406B3" w:rsidP="001406B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</w:t>
      </w:r>
      <w:r w:rsidR="004026A8" w:rsidRPr="001406B3">
        <w:rPr>
          <w:rFonts w:ascii="Times New Roman" w:hAnsi="Times New Roman" w:cs="Times New Roman"/>
          <w:b/>
          <w:u w:val="single"/>
        </w:rPr>
        <w:t>Воинский учет граждан прибывающих в з</w:t>
      </w:r>
      <w:r>
        <w:rPr>
          <w:rFonts w:ascii="Times New Roman" w:hAnsi="Times New Roman" w:cs="Times New Roman"/>
          <w:b/>
          <w:u w:val="single"/>
        </w:rPr>
        <w:t>апасе по Таштыпскому сельсовету</w:t>
      </w:r>
      <w:r w:rsidR="004026A8" w:rsidRPr="001406B3">
        <w:rPr>
          <w:rFonts w:ascii="Times New Roman" w:hAnsi="Times New Roman" w:cs="Times New Roman"/>
          <w:b/>
          <w:u w:val="single"/>
        </w:rPr>
        <w:t>:</w:t>
      </w:r>
    </w:p>
    <w:p w:rsidR="004026A8" w:rsidRPr="001406B3" w:rsidRDefault="004026A8" w:rsidP="001406B3">
      <w:pPr>
        <w:spacing w:after="0" w:line="0" w:lineRule="atLeast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за отчетный период </w:t>
      </w:r>
      <w:r w:rsidRPr="001406B3">
        <w:rPr>
          <w:rFonts w:ascii="Times New Roman" w:hAnsi="Times New Roman" w:cs="Times New Roman"/>
          <w:b/>
        </w:rPr>
        <w:t>прибыло</w:t>
      </w:r>
      <w:r w:rsidRPr="001406B3">
        <w:rPr>
          <w:rFonts w:ascii="Times New Roman" w:hAnsi="Times New Roman" w:cs="Times New Roman"/>
        </w:rPr>
        <w:t xml:space="preserve"> прапорщиков, мичманов, сержантов, старшин солдат и матросов в запасе:</w:t>
      </w:r>
    </w:p>
    <w:tbl>
      <w:tblPr>
        <w:tblStyle w:val="a4"/>
        <w:tblW w:w="0" w:type="auto"/>
        <w:tblInd w:w="534" w:type="dxa"/>
        <w:tblLook w:val="04A0"/>
      </w:tblPr>
      <w:tblGrid>
        <w:gridCol w:w="6378"/>
        <w:gridCol w:w="1276"/>
      </w:tblGrid>
      <w:tr w:rsidR="00E0379F" w:rsidRPr="001406B3" w:rsidTr="00E0379F"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Причины прибытия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2015год</w:t>
            </w:r>
          </w:p>
        </w:tc>
      </w:tr>
      <w:tr w:rsidR="00E0379F" w:rsidRPr="001406B3" w:rsidTr="00E0379F"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Зачислено в запас из числа граждан, подлежащих призыву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15</w:t>
            </w:r>
          </w:p>
        </w:tc>
      </w:tr>
      <w:tr w:rsidR="00E0379F" w:rsidRPr="001406B3" w:rsidTr="00E0379F"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Из-за перемены места жительства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13</w:t>
            </w:r>
          </w:p>
        </w:tc>
      </w:tr>
      <w:tr w:rsidR="00E0379F" w:rsidRPr="001406B3" w:rsidTr="00E0379F"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После увольнения из 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35</w:t>
            </w:r>
          </w:p>
        </w:tc>
      </w:tr>
      <w:tr w:rsidR="00E0379F" w:rsidRPr="001406B3" w:rsidTr="00E0379F"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E0379F" w:rsidRPr="001406B3" w:rsidRDefault="00E0379F" w:rsidP="001406B3">
      <w:pPr>
        <w:spacing w:after="0" w:line="0" w:lineRule="atLeast"/>
        <w:rPr>
          <w:rFonts w:ascii="Times New Roman" w:hAnsi="Times New Roman" w:cs="Times New Roman"/>
        </w:rPr>
      </w:pPr>
    </w:p>
    <w:p w:rsidR="004026A8" w:rsidRPr="001406B3" w:rsidRDefault="00E0379F" w:rsidP="001406B3">
      <w:pPr>
        <w:spacing w:after="0" w:line="0" w:lineRule="atLeast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>з</w:t>
      </w:r>
      <w:r w:rsidR="004026A8" w:rsidRPr="001406B3">
        <w:rPr>
          <w:rFonts w:ascii="Times New Roman" w:hAnsi="Times New Roman" w:cs="Times New Roman"/>
        </w:rPr>
        <w:t>а отчетный период</w:t>
      </w:r>
      <w:r w:rsidR="004026A8" w:rsidRPr="001406B3">
        <w:rPr>
          <w:rFonts w:ascii="Times New Roman" w:hAnsi="Times New Roman" w:cs="Times New Roman"/>
          <w:b/>
        </w:rPr>
        <w:t xml:space="preserve"> убыло</w:t>
      </w:r>
      <w:r w:rsidR="004026A8" w:rsidRPr="001406B3">
        <w:rPr>
          <w:rFonts w:ascii="Times New Roman" w:hAnsi="Times New Roman" w:cs="Times New Roman"/>
        </w:rPr>
        <w:t xml:space="preserve"> прапорщиков, мичманов, сержантов, старшин солдат и </w:t>
      </w:r>
      <w:r w:rsidR="001406B3">
        <w:rPr>
          <w:rFonts w:ascii="Times New Roman" w:hAnsi="Times New Roman" w:cs="Times New Roman"/>
        </w:rPr>
        <w:t xml:space="preserve">   </w:t>
      </w:r>
      <w:r w:rsidRPr="001406B3">
        <w:rPr>
          <w:rFonts w:ascii="Times New Roman" w:hAnsi="Times New Roman" w:cs="Times New Roman"/>
        </w:rPr>
        <w:t xml:space="preserve"> </w:t>
      </w:r>
      <w:r w:rsidR="004026A8" w:rsidRPr="001406B3">
        <w:rPr>
          <w:rFonts w:ascii="Times New Roman" w:hAnsi="Times New Roman" w:cs="Times New Roman"/>
        </w:rPr>
        <w:t>матросов запаса:</w:t>
      </w:r>
    </w:p>
    <w:tbl>
      <w:tblPr>
        <w:tblStyle w:val="a4"/>
        <w:tblW w:w="0" w:type="auto"/>
        <w:tblInd w:w="1101" w:type="dxa"/>
        <w:tblLook w:val="04A0"/>
      </w:tblPr>
      <w:tblGrid>
        <w:gridCol w:w="4844"/>
        <w:gridCol w:w="1676"/>
      </w:tblGrid>
      <w:tr w:rsidR="00E0379F" w:rsidRPr="001406B3" w:rsidTr="00E0379F"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Причины убытия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E0379F" w:rsidRPr="001406B3" w:rsidTr="00E0379F"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По причине смерти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7</w:t>
            </w:r>
          </w:p>
        </w:tc>
      </w:tr>
      <w:tr w:rsidR="00E0379F" w:rsidRPr="001406B3" w:rsidTr="00E0379F"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По достижении предельного возраста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31</w:t>
            </w:r>
          </w:p>
        </w:tc>
      </w:tr>
      <w:tr w:rsidR="00E0379F" w:rsidRPr="001406B3" w:rsidTr="00E0379F"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Без снятия с воинского учета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3</w:t>
            </w:r>
          </w:p>
        </w:tc>
      </w:tr>
      <w:tr w:rsidR="00E0379F" w:rsidRPr="001406B3" w:rsidTr="00E0379F"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В связи с переменой места жительства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9</w:t>
            </w:r>
          </w:p>
        </w:tc>
      </w:tr>
      <w:tr w:rsidR="00E0379F" w:rsidRPr="001406B3" w:rsidTr="00E0379F"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9F" w:rsidRPr="001406B3" w:rsidRDefault="00E0379F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9F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4026A8" w:rsidRPr="001406B3" w:rsidRDefault="004026A8" w:rsidP="001406B3">
      <w:pPr>
        <w:spacing w:after="0" w:line="0" w:lineRule="atLeast"/>
        <w:rPr>
          <w:rFonts w:ascii="Times New Roman" w:hAnsi="Times New Roman" w:cs="Times New Roman"/>
          <w:b/>
        </w:rPr>
      </w:pPr>
    </w:p>
    <w:p w:rsidR="004026A8" w:rsidRPr="001406B3" w:rsidRDefault="004026A8" w:rsidP="001406B3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  <w:b/>
        </w:rPr>
        <w:t>Всего на воинском учете по Таштыпскому сельсовету состоит:</w:t>
      </w:r>
    </w:p>
    <w:tbl>
      <w:tblPr>
        <w:tblStyle w:val="a4"/>
        <w:tblW w:w="0" w:type="auto"/>
        <w:tblLook w:val="04A0"/>
      </w:tblPr>
      <w:tblGrid>
        <w:gridCol w:w="7656"/>
        <w:gridCol w:w="1134"/>
      </w:tblGrid>
      <w:tr w:rsidR="002C5E7B" w:rsidRPr="001406B3" w:rsidTr="001406B3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C5E7B" w:rsidRPr="001406B3" w:rsidTr="001406B3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Граждан, подлежащих первоначальной постановке на воинский учет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27</w:t>
            </w:r>
          </w:p>
        </w:tc>
      </w:tr>
      <w:tr w:rsidR="002C5E7B" w:rsidRPr="001406B3" w:rsidTr="001406B3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Граждан, подлежащих призыву на военную службу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130</w:t>
            </w:r>
          </w:p>
        </w:tc>
      </w:tr>
      <w:tr w:rsidR="002C5E7B" w:rsidRPr="001406B3" w:rsidTr="001406B3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Офицеров запаса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42</w:t>
            </w:r>
          </w:p>
        </w:tc>
      </w:tr>
      <w:tr w:rsidR="002C5E7B" w:rsidRPr="001406B3" w:rsidTr="001406B3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Прапорщиков, сержантов, старшин, солдат, матросов запаса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406B3">
              <w:rPr>
                <w:rFonts w:ascii="Times New Roman" w:hAnsi="Times New Roman" w:cs="Times New Roman"/>
              </w:rPr>
              <w:t>1089</w:t>
            </w:r>
          </w:p>
        </w:tc>
      </w:tr>
      <w:tr w:rsidR="002C5E7B" w:rsidRPr="001406B3" w:rsidTr="001406B3"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E7B" w:rsidRPr="001406B3" w:rsidRDefault="002C5E7B" w:rsidP="001406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406B3">
              <w:rPr>
                <w:rFonts w:ascii="Times New Roman" w:hAnsi="Times New Roman" w:cs="Times New Roman"/>
                <w:b/>
              </w:rPr>
              <w:t>1288</w:t>
            </w:r>
          </w:p>
        </w:tc>
      </w:tr>
    </w:tbl>
    <w:p w:rsidR="004026A8" w:rsidRPr="001406B3" w:rsidRDefault="004026A8" w:rsidP="001406B3">
      <w:pPr>
        <w:pStyle w:val="a3"/>
        <w:numPr>
          <w:ilvl w:val="0"/>
          <w:numId w:val="1"/>
        </w:numPr>
        <w:spacing w:after="0" w:line="0" w:lineRule="atLeast"/>
        <w:ind w:left="284" w:hanging="284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В период с </w:t>
      </w:r>
      <w:r w:rsidRPr="001406B3">
        <w:rPr>
          <w:rFonts w:ascii="Times New Roman" w:hAnsi="Times New Roman" w:cs="Times New Roman"/>
          <w:b/>
        </w:rPr>
        <w:t>января по март</w:t>
      </w:r>
      <w:r w:rsidRPr="001406B3">
        <w:rPr>
          <w:rFonts w:ascii="Times New Roman" w:hAnsi="Times New Roman" w:cs="Times New Roman"/>
        </w:rPr>
        <w:t xml:space="preserve">, проводится сверка учетных карточек граждан, прибывающих в запасе, с похозяйственными книгами сельсовета; </w:t>
      </w:r>
    </w:p>
    <w:p w:rsidR="004026A8" w:rsidRPr="001406B3" w:rsidRDefault="004026A8" w:rsidP="001406B3">
      <w:pPr>
        <w:pStyle w:val="a3"/>
        <w:numPr>
          <w:ilvl w:val="0"/>
          <w:numId w:val="1"/>
        </w:numPr>
        <w:spacing w:after="0" w:line="0" w:lineRule="atLeast"/>
        <w:ind w:left="284" w:hanging="284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В период с </w:t>
      </w:r>
      <w:r w:rsidRPr="001406B3">
        <w:rPr>
          <w:rFonts w:ascii="Times New Roman" w:hAnsi="Times New Roman" w:cs="Times New Roman"/>
          <w:b/>
        </w:rPr>
        <w:t>марта по май</w:t>
      </w:r>
      <w:r w:rsidRPr="001406B3">
        <w:rPr>
          <w:rFonts w:ascii="Times New Roman" w:hAnsi="Times New Roman" w:cs="Times New Roman"/>
        </w:rPr>
        <w:t xml:space="preserve"> проводится сверка учетных данных граждан с карточками формы Т-2 организаций, находящихся на территории Таштыпского сельсовета;</w:t>
      </w:r>
    </w:p>
    <w:p w:rsidR="004026A8" w:rsidRPr="001406B3" w:rsidRDefault="004026A8" w:rsidP="001406B3">
      <w:pPr>
        <w:pStyle w:val="a3"/>
        <w:numPr>
          <w:ilvl w:val="0"/>
          <w:numId w:val="1"/>
        </w:numPr>
        <w:spacing w:after="0" w:line="0" w:lineRule="atLeast"/>
        <w:ind w:left="284" w:hanging="284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В период с </w:t>
      </w:r>
      <w:r w:rsidRPr="001406B3">
        <w:rPr>
          <w:rFonts w:ascii="Times New Roman" w:hAnsi="Times New Roman" w:cs="Times New Roman"/>
          <w:b/>
        </w:rPr>
        <w:t>мая  по июнь</w:t>
      </w:r>
      <w:r w:rsidRPr="001406B3">
        <w:rPr>
          <w:rFonts w:ascii="Times New Roman" w:hAnsi="Times New Roman" w:cs="Times New Roman"/>
        </w:rPr>
        <w:t xml:space="preserve"> проводится сверка учетных данных граждан, прибывающих в запасе, а также граждан призывного возраста, с учетными данными Отдела военного комиссариата Республики Хакасия по Аскизскому и Таштыпскому районам.</w:t>
      </w:r>
    </w:p>
    <w:p w:rsidR="004026A8" w:rsidRPr="001406B3" w:rsidRDefault="004026A8" w:rsidP="001406B3">
      <w:pPr>
        <w:spacing w:after="0" w:line="0" w:lineRule="atLeast"/>
        <w:ind w:left="284" w:hanging="284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 xml:space="preserve">        Сверяются следующие данные карточек: фамилия, имя, отчество, адрес прописки,                 семейное положение, место работы.</w:t>
      </w:r>
    </w:p>
    <w:p w:rsidR="004026A8" w:rsidRPr="001406B3" w:rsidRDefault="001406B3" w:rsidP="001406B3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026A8" w:rsidRPr="001406B3">
        <w:rPr>
          <w:rFonts w:ascii="Times New Roman" w:hAnsi="Times New Roman" w:cs="Times New Roman"/>
          <w:b/>
        </w:rPr>
        <w:t>Таштыпский сельсовет</w:t>
      </w:r>
      <w:r w:rsidRPr="001406B3">
        <w:rPr>
          <w:rFonts w:ascii="Times New Roman" w:hAnsi="Times New Roman" w:cs="Times New Roman"/>
          <w:b/>
        </w:rPr>
        <w:t>,</w:t>
      </w:r>
      <w:r w:rsidR="004026A8" w:rsidRPr="001406B3">
        <w:rPr>
          <w:rFonts w:ascii="Times New Roman" w:hAnsi="Times New Roman" w:cs="Times New Roman"/>
          <w:b/>
        </w:rPr>
        <w:t xml:space="preserve"> с</w:t>
      </w:r>
      <w:r w:rsidRPr="001406B3">
        <w:rPr>
          <w:rFonts w:ascii="Times New Roman" w:hAnsi="Times New Roman" w:cs="Times New Roman"/>
          <w:b/>
        </w:rPr>
        <w:t xml:space="preserve">пециалист ВУС  </w:t>
      </w:r>
      <w:r w:rsidR="002A4E0A">
        <w:rPr>
          <w:rFonts w:ascii="Times New Roman" w:hAnsi="Times New Roman" w:cs="Times New Roman"/>
          <w:b/>
        </w:rPr>
        <w:t xml:space="preserve"> Гусева И.А.</w:t>
      </w:r>
    </w:p>
    <w:sectPr w:rsidR="004026A8" w:rsidRPr="001406B3" w:rsidSect="001406B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772"/>
    <w:multiLevelType w:val="hybridMultilevel"/>
    <w:tmpl w:val="852C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6A8"/>
    <w:rsid w:val="00055C57"/>
    <w:rsid w:val="001406B3"/>
    <w:rsid w:val="002A4E0A"/>
    <w:rsid w:val="002C5E7B"/>
    <w:rsid w:val="004026A8"/>
    <w:rsid w:val="005275AA"/>
    <w:rsid w:val="005D3C09"/>
    <w:rsid w:val="00664901"/>
    <w:rsid w:val="008E485C"/>
    <w:rsid w:val="00A92577"/>
    <w:rsid w:val="00B37201"/>
    <w:rsid w:val="00C83BFC"/>
    <w:rsid w:val="00CB018D"/>
    <w:rsid w:val="00D2501E"/>
    <w:rsid w:val="00E0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A8"/>
    <w:pPr>
      <w:ind w:left="720"/>
      <w:contextualSpacing/>
    </w:pPr>
  </w:style>
  <w:style w:type="table" w:styleId="a4">
    <w:name w:val="Table Grid"/>
    <w:basedOn w:val="a1"/>
    <w:uiPriority w:val="59"/>
    <w:rsid w:val="0040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2016-01-15T01:52:00Z</dcterms:created>
  <dcterms:modified xsi:type="dcterms:W3CDTF">2016-02-03T07:42:00Z</dcterms:modified>
</cp:coreProperties>
</file>