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99" w:rsidRPr="004A756F" w:rsidRDefault="004A756F" w:rsidP="00372453">
      <w:pPr>
        <w:spacing w:line="0" w:lineRule="atLeast"/>
        <w:outlineLvl w:val="0"/>
        <w:rPr>
          <w:rFonts w:eastAsia="Times New Roman"/>
          <w:b/>
          <w:sz w:val="22"/>
          <w:szCs w:val="22"/>
        </w:rPr>
      </w:pPr>
      <w:r w:rsidRPr="004A756F">
        <w:rPr>
          <w:rFonts w:eastAsia="Times New Roman"/>
          <w:b/>
          <w:sz w:val="22"/>
          <w:szCs w:val="22"/>
        </w:rPr>
        <w:t>Ваше здоровье</w:t>
      </w:r>
    </w:p>
    <w:p w:rsidR="00372453" w:rsidRDefault="00372453" w:rsidP="00372453">
      <w:pPr>
        <w:spacing w:line="0" w:lineRule="atLeast"/>
        <w:ind w:firstLine="708"/>
        <w:jc w:val="center"/>
        <w:outlineLvl w:val="0"/>
        <w:rPr>
          <w:rFonts w:eastAsia="Times New Roman"/>
          <w:b/>
          <w:sz w:val="22"/>
          <w:szCs w:val="22"/>
        </w:rPr>
      </w:pPr>
      <w:bookmarkStart w:id="0" w:name="_GoBack"/>
    </w:p>
    <w:p w:rsidR="006E331F" w:rsidRPr="00BC548E" w:rsidRDefault="006E331F" w:rsidP="00BC548E">
      <w:pPr>
        <w:spacing w:line="0" w:lineRule="atLeast"/>
        <w:outlineLvl w:val="0"/>
        <w:rPr>
          <w:rFonts w:eastAsia="Times New Roman"/>
          <w:b/>
          <w:sz w:val="22"/>
          <w:szCs w:val="22"/>
        </w:rPr>
      </w:pPr>
      <w:r>
        <w:rPr>
          <w:rFonts w:eastAsia="Times New Roman"/>
          <w:b/>
          <w:noProof/>
          <w:sz w:val="22"/>
          <w:szCs w:val="22"/>
        </w:rPr>
        <w:drawing>
          <wp:anchor distT="0" distB="0" distL="114300" distR="114300" simplePos="0" relativeHeight="251658240" behindDoc="0" locked="0" layoutInCell="1" allowOverlap="1">
            <wp:simplePos x="0" y="0"/>
            <wp:positionH relativeFrom="column">
              <wp:posOffset>-139065</wp:posOffset>
            </wp:positionH>
            <wp:positionV relativeFrom="paragraph">
              <wp:posOffset>98425</wp:posOffset>
            </wp:positionV>
            <wp:extent cx="2810510" cy="2383155"/>
            <wp:effectExtent l="19050" t="0" r="8890" b="0"/>
            <wp:wrapSquare wrapText="bothSides"/>
            <wp:docPr id="1" name="Рисунок 1" descr="http://ocge.grodno.by/media/file/binary/2017/10/14/180175167423/profilaktika-otravle__jpg.jpg?srv=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ge.grodno.by/media/file/binary/2017/10/14/180175167423/profilaktika-otravle__jpg.jpg?srv=cms"/>
                    <pic:cNvPicPr>
                      <a:picLocks noChangeAspect="1" noChangeArrowheads="1"/>
                    </pic:cNvPicPr>
                  </pic:nvPicPr>
                  <pic:blipFill>
                    <a:blip r:embed="rId6"/>
                    <a:srcRect l="50813" t="21508" b="24169"/>
                    <a:stretch>
                      <a:fillRect/>
                    </a:stretch>
                  </pic:blipFill>
                  <pic:spPr bwMode="auto">
                    <a:xfrm>
                      <a:off x="0" y="0"/>
                      <a:ext cx="2810510" cy="2383155"/>
                    </a:xfrm>
                    <a:prstGeom prst="rect">
                      <a:avLst/>
                    </a:prstGeom>
                    <a:noFill/>
                    <a:ln w="9525">
                      <a:noFill/>
                      <a:miter lim="800000"/>
                      <a:headEnd/>
                      <a:tailEnd/>
                    </a:ln>
                  </pic:spPr>
                </pic:pic>
              </a:graphicData>
            </a:graphic>
          </wp:anchor>
        </w:drawing>
      </w:r>
    </w:p>
    <w:p w:rsidR="00BC548E" w:rsidRDefault="006E331F" w:rsidP="006E331F">
      <w:pPr>
        <w:spacing w:line="0" w:lineRule="atLeast"/>
        <w:ind w:firstLine="680"/>
        <w:rPr>
          <w:rFonts w:eastAsia="Times New Roman"/>
          <w:b/>
          <w:bCs/>
          <w:sz w:val="22"/>
          <w:szCs w:val="22"/>
        </w:rPr>
      </w:pPr>
      <w:r>
        <w:rPr>
          <w:rFonts w:eastAsia="Times New Roman"/>
          <w:b/>
          <w:bCs/>
          <w:sz w:val="22"/>
          <w:szCs w:val="22"/>
        </w:rPr>
        <w:t xml:space="preserve"> </w:t>
      </w:r>
      <w:r w:rsidRPr="006E331F">
        <w:rPr>
          <w:rFonts w:eastAsia="Times New Roman"/>
          <w:b/>
          <w:bCs/>
          <w:sz w:val="22"/>
          <w:szCs w:val="22"/>
        </w:rPr>
        <w:t xml:space="preserve"> </w:t>
      </w:r>
    </w:p>
    <w:p w:rsidR="00BC548E" w:rsidRDefault="00BC548E" w:rsidP="006E331F">
      <w:pPr>
        <w:spacing w:line="0" w:lineRule="atLeast"/>
        <w:ind w:firstLine="680"/>
        <w:rPr>
          <w:rFonts w:eastAsia="Times New Roman"/>
          <w:b/>
          <w:bCs/>
          <w:sz w:val="22"/>
          <w:szCs w:val="22"/>
        </w:rPr>
      </w:pPr>
    </w:p>
    <w:p w:rsidR="009528A3" w:rsidRPr="006E331F" w:rsidRDefault="006E331F" w:rsidP="006E331F">
      <w:pPr>
        <w:spacing w:line="0" w:lineRule="atLeast"/>
        <w:ind w:firstLine="680"/>
        <w:rPr>
          <w:rFonts w:eastAsia="Times New Roman"/>
          <w:b/>
          <w:bCs/>
          <w:sz w:val="22"/>
          <w:szCs w:val="22"/>
        </w:rPr>
      </w:pPr>
      <w:r w:rsidRPr="006E331F">
        <w:rPr>
          <w:rFonts w:eastAsia="Times New Roman"/>
          <w:b/>
          <w:bCs/>
          <w:sz w:val="22"/>
          <w:szCs w:val="22"/>
        </w:rPr>
        <w:t xml:space="preserve"> </w:t>
      </w:r>
      <w:r w:rsidR="009528A3" w:rsidRPr="006E331F">
        <w:rPr>
          <w:rFonts w:eastAsia="Times New Roman"/>
          <w:b/>
          <w:bCs/>
          <w:sz w:val="22"/>
          <w:szCs w:val="22"/>
        </w:rPr>
        <w:t xml:space="preserve">В связи с началом грибного сезона </w:t>
      </w:r>
      <w:r>
        <w:rPr>
          <w:rFonts w:eastAsia="Times New Roman"/>
          <w:b/>
          <w:bCs/>
          <w:sz w:val="22"/>
          <w:szCs w:val="22"/>
        </w:rPr>
        <w:t xml:space="preserve">            </w:t>
      </w:r>
      <w:r w:rsidR="009528A3" w:rsidRPr="006E331F">
        <w:rPr>
          <w:rFonts w:eastAsia="Times New Roman"/>
          <w:b/>
          <w:bCs/>
          <w:sz w:val="22"/>
          <w:szCs w:val="22"/>
        </w:rPr>
        <w:t xml:space="preserve">Управление Роспотребнадзора по Республике Хакасия  обращает внимание </w:t>
      </w:r>
      <w:r w:rsidR="00FB34BA" w:rsidRPr="006E331F">
        <w:rPr>
          <w:rFonts w:eastAsia="Times New Roman"/>
          <w:b/>
          <w:bCs/>
          <w:sz w:val="22"/>
          <w:szCs w:val="22"/>
        </w:rPr>
        <w:t xml:space="preserve">жителей республики </w:t>
      </w:r>
      <w:r w:rsidR="009528A3" w:rsidRPr="006E331F">
        <w:rPr>
          <w:rFonts w:eastAsia="Times New Roman"/>
          <w:b/>
          <w:bCs/>
          <w:sz w:val="22"/>
          <w:szCs w:val="22"/>
        </w:rPr>
        <w:t xml:space="preserve">на меры профилактики </w:t>
      </w:r>
      <w:r w:rsidR="00FB34BA" w:rsidRPr="006E331F">
        <w:rPr>
          <w:rFonts w:eastAsia="Times New Roman"/>
          <w:b/>
          <w:bCs/>
          <w:sz w:val="22"/>
          <w:szCs w:val="22"/>
        </w:rPr>
        <w:t>отравлений грибами</w:t>
      </w:r>
      <w:r w:rsidR="009528A3" w:rsidRPr="006E331F">
        <w:rPr>
          <w:rFonts w:eastAsia="Times New Roman"/>
          <w:b/>
          <w:bCs/>
          <w:sz w:val="22"/>
          <w:szCs w:val="22"/>
        </w:rPr>
        <w:t>.</w:t>
      </w:r>
    </w:p>
    <w:p w:rsidR="006E331F" w:rsidRPr="00BC548E" w:rsidRDefault="006E331F" w:rsidP="006E331F">
      <w:pPr>
        <w:spacing w:line="0" w:lineRule="atLeast"/>
        <w:ind w:firstLine="709"/>
        <w:rPr>
          <w:rFonts w:eastAsia="Times New Roman"/>
          <w:b/>
          <w:bCs/>
          <w:sz w:val="22"/>
          <w:szCs w:val="22"/>
        </w:rPr>
      </w:pPr>
      <w:r>
        <w:rPr>
          <w:rFonts w:eastAsia="Times New Roman"/>
          <w:bCs/>
          <w:sz w:val="22"/>
          <w:szCs w:val="22"/>
        </w:rPr>
        <w:t xml:space="preserve">   </w:t>
      </w:r>
      <w:r w:rsidR="0082362D" w:rsidRPr="00BC548E">
        <w:rPr>
          <w:rFonts w:eastAsia="Times New Roman"/>
          <w:b/>
          <w:bCs/>
          <w:sz w:val="22"/>
          <w:szCs w:val="22"/>
        </w:rPr>
        <w:t xml:space="preserve">Отравления могут возникнуть при употреблении впищу нетолько несъедобных грибов, ноисъедобных - перезревших, неправильно заготовленных или испорченных сушеных и консервированных грибов, токсины которых поражают желудочно-кишечный тракт, центральную нервную систему, почки, сердце. </w:t>
      </w:r>
    </w:p>
    <w:p w:rsidR="00BC548E" w:rsidRPr="00BC548E" w:rsidRDefault="00BC548E" w:rsidP="006E331F">
      <w:pPr>
        <w:spacing w:line="0" w:lineRule="atLeast"/>
        <w:jc w:val="center"/>
        <w:outlineLvl w:val="1"/>
        <w:rPr>
          <w:rFonts w:eastAsia="Times New Roman"/>
          <w:b/>
          <w:bCs/>
          <w:sz w:val="22"/>
          <w:szCs w:val="22"/>
        </w:rPr>
      </w:pPr>
    </w:p>
    <w:p w:rsidR="00BC548E" w:rsidRDefault="00BC548E" w:rsidP="006E331F">
      <w:pPr>
        <w:spacing w:line="0" w:lineRule="atLeast"/>
        <w:jc w:val="center"/>
        <w:outlineLvl w:val="1"/>
        <w:rPr>
          <w:rFonts w:eastAsia="Times New Roman"/>
          <w:b/>
          <w:bCs/>
          <w:sz w:val="22"/>
          <w:szCs w:val="22"/>
        </w:rPr>
      </w:pPr>
    </w:p>
    <w:p w:rsidR="001A37A3" w:rsidRPr="00372453" w:rsidRDefault="001A37A3" w:rsidP="006E331F">
      <w:pPr>
        <w:spacing w:line="0" w:lineRule="atLeast"/>
        <w:jc w:val="center"/>
        <w:outlineLvl w:val="1"/>
        <w:rPr>
          <w:rFonts w:eastAsia="Times New Roman"/>
          <w:b/>
          <w:bCs/>
          <w:sz w:val="22"/>
          <w:szCs w:val="22"/>
        </w:rPr>
      </w:pPr>
      <w:r w:rsidRPr="00372453">
        <w:rPr>
          <w:rFonts w:eastAsia="Times New Roman"/>
          <w:b/>
          <w:bCs/>
          <w:sz w:val="22"/>
          <w:szCs w:val="22"/>
        </w:rPr>
        <w:t>Основными правилами профилактики отравления грибами являются:</w:t>
      </w:r>
    </w:p>
    <w:p w:rsidR="001A37A3" w:rsidRPr="00372453" w:rsidRDefault="00C47C4D" w:rsidP="00372453">
      <w:pPr>
        <w:spacing w:line="0" w:lineRule="atLeast"/>
        <w:ind w:firstLine="709"/>
        <w:rPr>
          <w:bCs/>
          <w:sz w:val="22"/>
          <w:szCs w:val="22"/>
        </w:rPr>
      </w:pPr>
      <w:r w:rsidRPr="00372453">
        <w:rPr>
          <w:bCs/>
          <w:sz w:val="22"/>
          <w:szCs w:val="22"/>
        </w:rPr>
        <w:t xml:space="preserve">- </w:t>
      </w:r>
      <w:r w:rsidR="00FB34BA" w:rsidRPr="00372453">
        <w:rPr>
          <w:bCs/>
          <w:sz w:val="22"/>
          <w:szCs w:val="22"/>
        </w:rPr>
        <w:t>с</w:t>
      </w:r>
      <w:r w:rsidR="001A37A3" w:rsidRPr="00372453">
        <w:rPr>
          <w:bCs/>
          <w:sz w:val="22"/>
          <w:szCs w:val="22"/>
        </w:rPr>
        <w:t>обирать следу</w:t>
      </w:r>
      <w:r w:rsidR="00FB34BA" w:rsidRPr="00372453">
        <w:rPr>
          <w:bCs/>
          <w:sz w:val="22"/>
          <w:szCs w:val="22"/>
        </w:rPr>
        <w:t>ет только хорошо знакомые грибы;</w:t>
      </w:r>
    </w:p>
    <w:p w:rsidR="001A37A3" w:rsidRPr="00372453" w:rsidRDefault="00C47C4D" w:rsidP="00372453">
      <w:pPr>
        <w:pStyle w:val="aa"/>
        <w:spacing w:line="0" w:lineRule="atLeast"/>
        <w:ind w:left="0" w:firstLine="709"/>
        <w:rPr>
          <w:bCs/>
          <w:sz w:val="22"/>
          <w:szCs w:val="22"/>
        </w:rPr>
      </w:pPr>
      <w:r w:rsidRPr="00372453">
        <w:rPr>
          <w:bCs/>
          <w:sz w:val="22"/>
          <w:szCs w:val="22"/>
        </w:rPr>
        <w:t xml:space="preserve">- </w:t>
      </w:r>
      <w:r w:rsidR="00FB34BA" w:rsidRPr="00372453">
        <w:rPr>
          <w:bCs/>
          <w:sz w:val="22"/>
          <w:szCs w:val="22"/>
        </w:rPr>
        <w:t>н</w:t>
      </w:r>
      <w:r w:rsidR="001A37A3" w:rsidRPr="00372453">
        <w:rPr>
          <w:bCs/>
          <w:sz w:val="22"/>
          <w:szCs w:val="22"/>
        </w:rPr>
        <w:t>икогда не проб</w:t>
      </w:r>
      <w:r w:rsidR="00BC1C48" w:rsidRPr="00372453">
        <w:rPr>
          <w:bCs/>
          <w:sz w:val="22"/>
          <w:szCs w:val="22"/>
        </w:rPr>
        <w:t>овать</w:t>
      </w:r>
      <w:r w:rsidR="001A37A3" w:rsidRPr="00372453">
        <w:rPr>
          <w:bCs/>
          <w:sz w:val="22"/>
          <w:szCs w:val="22"/>
        </w:rPr>
        <w:t xml:space="preserve"> на вкус сырые грибы</w:t>
      </w:r>
      <w:r w:rsidR="00FB34BA" w:rsidRPr="00372453">
        <w:rPr>
          <w:bCs/>
          <w:sz w:val="22"/>
          <w:szCs w:val="22"/>
        </w:rPr>
        <w:t>;</w:t>
      </w:r>
    </w:p>
    <w:p w:rsidR="00BC1C48" w:rsidRPr="00372453" w:rsidRDefault="00C47C4D" w:rsidP="00372453">
      <w:pPr>
        <w:spacing w:line="0" w:lineRule="atLeast"/>
        <w:ind w:firstLine="709"/>
        <w:rPr>
          <w:bCs/>
          <w:sz w:val="22"/>
          <w:szCs w:val="22"/>
        </w:rPr>
      </w:pPr>
      <w:r w:rsidRPr="00372453">
        <w:rPr>
          <w:bCs/>
          <w:sz w:val="22"/>
          <w:szCs w:val="22"/>
        </w:rPr>
        <w:t xml:space="preserve">- </w:t>
      </w:r>
      <w:r w:rsidR="00BC1C48" w:rsidRPr="00372453">
        <w:rPr>
          <w:bCs/>
          <w:sz w:val="22"/>
          <w:szCs w:val="22"/>
        </w:rPr>
        <w:t>все принесённые домой грибы в тот же день нужно перебрать, отсортировать по видам и вновь тщательно пересмотреть. Выки</w:t>
      </w:r>
      <w:r w:rsidR="009A4849" w:rsidRPr="00372453">
        <w:rPr>
          <w:bCs/>
          <w:sz w:val="22"/>
          <w:szCs w:val="22"/>
        </w:rPr>
        <w:t>нуть</w:t>
      </w:r>
      <w:r w:rsidR="00BC1C48" w:rsidRPr="00372453">
        <w:rPr>
          <w:bCs/>
          <w:sz w:val="22"/>
          <w:szCs w:val="22"/>
        </w:rPr>
        <w:t xml:space="preserve"> все червивые, перезревшие, пластинчатые грибы, грибы без ножек, дряблые, а также несъедобные и ядовитые, есл</w:t>
      </w:r>
      <w:r w:rsidRPr="00372453">
        <w:rPr>
          <w:bCs/>
          <w:sz w:val="22"/>
          <w:szCs w:val="22"/>
        </w:rPr>
        <w:t>и их всё-таки по ошибке собрали;</w:t>
      </w:r>
    </w:p>
    <w:p w:rsidR="001A37A3" w:rsidRPr="00372453" w:rsidRDefault="00C47C4D" w:rsidP="00372453">
      <w:pPr>
        <w:spacing w:line="0" w:lineRule="atLeast"/>
        <w:ind w:firstLine="709"/>
        <w:rPr>
          <w:bCs/>
          <w:sz w:val="22"/>
          <w:szCs w:val="22"/>
        </w:rPr>
      </w:pPr>
      <w:r w:rsidRPr="00372453">
        <w:rPr>
          <w:bCs/>
          <w:sz w:val="22"/>
          <w:szCs w:val="22"/>
        </w:rPr>
        <w:t xml:space="preserve">- </w:t>
      </w:r>
      <w:r w:rsidR="00BC1C48" w:rsidRPr="00372453">
        <w:rPr>
          <w:bCs/>
          <w:sz w:val="22"/>
          <w:szCs w:val="22"/>
        </w:rPr>
        <w:t>с</w:t>
      </w:r>
      <w:r w:rsidR="001A37A3" w:rsidRPr="00372453">
        <w:rPr>
          <w:bCs/>
          <w:sz w:val="22"/>
          <w:szCs w:val="22"/>
        </w:rPr>
        <w:t>обирать следует только молодые, не переросшие грибы</w:t>
      </w:r>
      <w:r w:rsidR="00BC1C48" w:rsidRPr="00372453">
        <w:rPr>
          <w:bCs/>
          <w:sz w:val="22"/>
          <w:szCs w:val="22"/>
        </w:rPr>
        <w:t xml:space="preserve"> вдали отдорог, </w:t>
      </w:r>
      <w:r w:rsidR="001A37A3" w:rsidRPr="00372453">
        <w:rPr>
          <w:bCs/>
          <w:sz w:val="22"/>
          <w:szCs w:val="22"/>
        </w:rPr>
        <w:t>маги</w:t>
      </w:r>
      <w:r w:rsidRPr="00372453">
        <w:rPr>
          <w:bCs/>
          <w:sz w:val="22"/>
          <w:szCs w:val="22"/>
        </w:rPr>
        <w:t>стралей и железнодорожных путей;</w:t>
      </w:r>
    </w:p>
    <w:p w:rsidR="001A37A3" w:rsidRPr="00372453" w:rsidRDefault="00C47C4D" w:rsidP="00372453">
      <w:pPr>
        <w:pStyle w:val="aa"/>
        <w:spacing w:line="0" w:lineRule="atLeast"/>
        <w:ind w:left="0" w:firstLine="709"/>
        <w:rPr>
          <w:bCs/>
          <w:sz w:val="22"/>
          <w:szCs w:val="22"/>
        </w:rPr>
      </w:pPr>
      <w:r w:rsidRPr="00372453">
        <w:rPr>
          <w:bCs/>
          <w:sz w:val="22"/>
          <w:szCs w:val="22"/>
        </w:rPr>
        <w:t xml:space="preserve">- </w:t>
      </w:r>
      <w:r w:rsidR="00BC1C48" w:rsidRPr="00372453">
        <w:rPr>
          <w:bCs/>
          <w:sz w:val="22"/>
          <w:szCs w:val="22"/>
        </w:rPr>
        <w:t>п</w:t>
      </w:r>
      <w:r w:rsidR="001A37A3" w:rsidRPr="00372453">
        <w:rPr>
          <w:bCs/>
          <w:sz w:val="22"/>
          <w:szCs w:val="22"/>
        </w:rPr>
        <w:t>родажа грибов разрешается на рынке</w:t>
      </w:r>
      <w:r w:rsidR="00BC1C48" w:rsidRPr="00372453">
        <w:rPr>
          <w:bCs/>
          <w:sz w:val="22"/>
          <w:szCs w:val="22"/>
        </w:rPr>
        <w:t xml:space="preserve"> в специально отведенном месте, з</w:t>
      </w:r>
      <w:r w:rsidR="001A37A3" w:rsidRPr="00372453">
        <w:rPr>
          <w:bCs/>
          <w:sz w:val="22"/>
          <w:szCs w:val="22"/>
        </w:rPr>
        <w:t xml:space="preserve">апрещается </w:t>
      </w:r>
      <w:r w:rsidR="00BC1C48" w:rsidRPr="00372453">
        <w:rPr>
          <w:bCs/>
          <w:sz w:val="22"/>
          <w:szCs w:val="22"/>
        </w:rPr>
        <w:t>– в местах несанкционированной торговли</w:t>
      </w:r>
      <w:r w:rsidR="001A37A3" w:rsidRPr="00372453">
        <w:rPr>
          <w:bCs/>
          <w:sz w:val="22"/>
          <w:szCs w:val="22"/>
        </w:rPr>
        <w:t>;</w:t>
      </w:r>
    </w:p>
    <w:p w:rsidR="001A37A3" w:rsidRPr="00372453" w:rsidRDefault="00C47C4D" w:rsidP="00372453">
      <w:pPr>
        <w:pStyle w:val="aa"/>
        <w:spacing w:line="0" w:lineRule="atLeast"/>
        <w:ind w:left="0" w:firstLine="709"/>
        <w:rPr>
          <w:bCs/>
          <w:sz w:val="22"/>
          <w:szCs w:val="22"/>
        </w:rPr>
      </w:pPr>
      <w:r w:rsidRPr="00372453">
        <w:rPr>
          <w:bCs/>
          <w:sz w:val="22"/>
          <w:szCs w:val="22"/>
        </w:rPr>
        <w:t>-</w:t>
      </w:r>
      <w:r w:rsidR="00BC1C48" w:rsidRPr="00372453">
        <w:rPr>
          <w:bCs/>
          <w:sz w:val="22"/>
          <w:szCs w:val="22"/>
        </w:rPr>
        <w:t xml:space="preserve"> к</w:t>
      </w:r>
      <w:r w:rsidR="001A37A3" w:rsidRPr="00372453">
        <w:rPr>
          <w:bCs/>
          <w:sz w:val="22"/>
          <w:szCs w:val="22"/>
        </w:rPr>
        <w:t xml:space="preserve"> продаже на рынке допускаются грибы только в свежем и сушеном виде;</w:t>
      </w:r>
    </w:p>
    <w:p w:rsidR="001A37A3" w:rsidRPr="00372453" w:rsidRDefault="00C47C4D" w:rsidP="00372453">
      <w:pPr>
        <w:pStyle w:val="aa"/>
        <w:spacing w:line="0" w:lineRule="atLeast"/>
        <w:ind w:left="0" w:firstLine="709"/>
        <w:rPr>
          <w:bCs/>
          <w:sz w:val="22"/>
          <w:szCs w:val="22"/>
        </w:rPr>
      </w:pPr>
      <w:r w:rsidRPr="00372453">
        <w:rPr>
          <w:bCs/>
          <w:sz w:val="22"/>
          <w:szCs w:val="22"/>
        </w:rPr>
        <w:t xml:space="preserve">- </w:t>
      </w:r>
      <w:r w:rsidR="001A37A3" w:rsidRPr="00372453">
        <w:rPr>
          <w:bCs/>
          <w:sz w:val="22"/>
          <w:szCs w:val="22"/>
        </w:rPr>
        <w:t xml:space="preserve">запрещается продажа </w:t>
      </w:r>
      <w:r w:rsidR="00BC1C48" w:rsidRPr="00372453">
        <w:rPr>
          <w:bCs/>
          <w:sz w:val="22"/>
          <w:szCs w:val="22"/>
        </w:rPr>
        <w:t>смеси из различных видов грибов, а также</w:t>
      </w:r>
      <w:r w:rsidR="001A37A3" w:rsidRPr="00372453">
        <w:rPr>
          <w:bCs/>
          <w:sz w:val="22"/>
          <w:szCs w:val="22"/>
        </w:rPr>
        <w:t xml:space="preserve"> продукт</w:t>
      </w:r>
      <w:r w:rsidR="00BC1C48" w:rsidRPr="00372453">
        <w:rPr>
          <w:bCs/>
          <w:sz w:val="22"/>
          <w:szCs w:val="22"/>
        </w:rPr>
        <w:t>ы их</w:t>
      </w:r>
      <w:r w:rsidR="001A37A3" w:rsidRPr="00372453">
        <w:rPr>
          <w:bCs/>
          <w:sz w:val="22"/>
          <w:szCs w:val="22"/>
        </w:rPr>
        <w:t xml:space="preserve"> переработки, изготовленны</w:t>
      </w:r>
      <w:r w:rsidRPr="00372453">
        <w:rPr>
          <w:bCs/>
          <w:sz w:val="22"/>
          <w:szCs w:val="22"/>
        </w:rPr>
        <w:t>е</w:t>
      </w:r>
      <w:r w:rsidR="001A37A3" w:rsidRPr="00372453">
        <w:rPr>
          <w:bCs/>
          <w:sz w:val="22"/>
          <w:szCs w:val="22"/>
        </w:rPr>
        <w:t xml:space="preserve"> в домашних условиях.</w:t>
      </w:r>
    </w:p>
    <w:p w:rsidR="001A37A3" w:rsidRPr="00372453" w:rsidRDefault="001A37A3" w:rsidP="00372453">
      <w:pPr>
        <w:spacing w:line="0" w:lineRule="atLeast"/>
        <w:ind w:firstLine="709"/>
        <w:rPr>
          <w:rFonts w:eastAsia="Times New Roman"/>
          <w:b/>
          <w:bCs/>
          <w:sz w:val="22"/>
          <w:szCs w:val="22"/>
        </w:rPr>
      </w:pPr>
      <w:r w:rsidRPr="00372453">
        <w:rPr>
          <w:rFonts w:eastAsia="Times New Roman"/>
          <w:b/>
          <w:bCs/>
          <w:sz w:val="22"/>
          <w:szCs w:val="22"/>
        </w:rPr>
        <w:t>При приготовлении:</w:t>
      </w:r>
    </w:p>
    <w:p w:rsidR="001A37A3" w:rsidRPr="00372453" w:rsidRDefault="001A37A3" w:rsidP="00372453">
      <w:pPr>
        <w:spacing w:line="0" w:lineRule="atLeast"/>
        <w:ind w:firstLine="709"/>
        <w:rPr>
          <w:rFonts w:eastAsia="Times New Roman"/>
          <w:bCs/>
          <w:sz w:val="22"/>
          <w:szCs w:val="22"/>
        </w:rPr>
      </w:pPr>
      <w:r w:rsidRPr="00372453">
        <w:rPr>
          <w:rFonts w:eastAsia="Times New Roman"/>
          <w:bCs/>
          <w:sz w:val="22"/>
          <w:szCs w:val="22"/>
        </w:rPr>
        <w:t xml:space="preserve">- </w:t>
      </w:r>
      <w:r w:rsidR="00BC1C48" w:rsidRPr="00372453">
        <w:rPr>
          <w:rFonts w:eastAsia="Times New Roman"/>
          <w:bCs/>
          <w:sz w:val="22"/>
          <w:szCs w:val="22"/>
        </w:rPr>
        <w:t>г</w:t>
      </w:r>
      <w:r w:rsidRPr="00372453">
        <w:rPr>
          <w:rFonts w:eastAsia="Times New Roman"/>
          <w:bCs/>
          <w:sz w:val="22"/>
          <w:szCs w:val="22"/>
        </w:rPr>
        <w:t>рибы тщательно очистить и промыть от земли;</w:t>
      </w:r>
    </w:p>
    <w:p w:rsidR="001A37A3" w:rsidRPr="00372453" w:rsidRDefault="001A37A3" w:rsidP="00372453">
      <w:pPr>
        <w:spacing w:line="0" w:lineRule="atLeast"/>
        <w:ind w:firstLine="709"/>
        <w:rPr>
          <w:rFonts w:eastAsia="Times New Roman"/>
          <w:bCs/>
          <w:sz w:val="22"/>
          <w:szCs w:val="22"/>
        </w:rPr>
      </w:pPr>
      <w:r w:rsidRPr="00372453">
        <w:rPr>
          <w:rFonts w:eastAsia="Times New Roman"/>
          <w:bCs/>
          <w:sz w:val="22"/>
          <w:szCs w:val="22"/>
        </w:rPr>
        <w:t xml:space="preserve">- </w:t>
      </w:r>
      <w:r w:rsidR="00BC1C48" w:rsidRPr="00372453">
        <w:rPr>
          <w:rFonts w:eastAsia="Times New Roman"/>
          <w:bCs/>
          <w:sz w:val="22"/>
          <w:szCs w:val="22"/>
        </w:rPr>
        <w:t>п</w:t>
      </w:r>
      <w:r w:rsidRPr="00372453">
        <w:rPr>
          <w:rFonts w:eastAsia="Times New Roman"/>
          <w:bCs/>
          <w:sz w:val="22"/>
          <w:szCs w:val="22"/>
        </w:rPr>
        <w:t>еред засолом для обеззараживания условно-съедобных грибов, содержащих млечный сок (например, волнушки, грузди), ихнеобходимо обязательно отваривать втечение5-15 минут или замачивать,</w:t>
      </w:r>
      <w:r w:rsidR="00372453">
        <w:rPr>
          <w:rFonts w:eastAsia="Times New Roman"/>
          <w:bCs/>
          <w:sz w:val="22"/>
          <w:szCs w:val="22"/>
        </w:rPr>
        <w:t xml:space="preserve"> </w:t>
      </w:r>
      <w:r w:rsidRPr="00372453">
        <w:rPr>
          <w:rFonts w:eastAsia="Times New Roman"/>
          <w:bCs/>
          <w:sz w:val="22"/>
          <w:szCs w:val="22"/>
        </w:rPr>
        <w:t>чтобы удалить горькие, раздражающие желудок вещества. Ёмкость</w:t>
      </w:r>
      <w:r w:rsidR="009B1BA1" w:rsidRPr="00372453">
        <w:rPr>
          <w:rFonts w:eastAsia="Times New Roman"/>
          <w:bCs/>
          <w:sz w:val="22"/>
          <w:szCs w:val="22"/>
        </w:rPr>
        <w:t xml:space="preserve"> с грибами</w:t>
      </w:r>
      <w:r w:rsidRPr="00372453">
        <w:rPr>
          <w:rFonts w:eastAsia="Times New Roman"/>
          <w:bCs/>
          <w:sz w:val="22"/>
          <w:szCs w:val="22"/>
        </w:rPr>
        <w:t xml:space="preserve"> помещать взатемнённое место, накрывать гнётом, чтобы грибы невсплыли (срок вымачивания 2-3 суток);</w:t>
      </w:r>
    </w:p>
    <w:p w:rsidR="001A37A3" w:rsidRPr="00372453" w:rsidRDefault="001A37A3" w:rsidP="00372453">
      <w:pPr>
        <w:spacing w:line="0" w:lineRule="atLeast"/>
        <w:ind w:firstLine="709"/>
        <w:rPr>
          <w:rFonts w:eastAsia="Times New Roman"/>
          <w:bCs/>
          <w:sz w:val="22"/>
          <w:szCs w:val="22"/>
        </w:rPr>
      </w:pPr>
      <w:r w:rsidRPr="00372453">
        <w:rPr>
          <w:rFonts w:eastAsia="Times New Roman"/>
          <w:bCs/>
          <w:sz w:val="22"/>
          <w:szCs w:val="22"/>
        </w:rPr>
        <w:t xml:space="preserve">- </w:t>
      </w:r>
      <w:r w:rsidR="00BC1C48" w:rsidRPr="00372453">
        <w:rPr>
          <w:rFonts w:eastAsia="Times New Roman"/>
          <w:bCs/>
          <w:sz w:val="22"/>
          <w:szCs w:val="22"/>
        </w:rPr>
        <w:t>н</w:t>
      </w:r>
      <w:r w:rsidRPr="00372453">
        <w:rPr>
          <w:rFonts w:eastAsia="Times New Roman"/>
          <w:bCs/>
          <w:sz w:val="22"/>
          <w:szCs w:val="22"/>
        </w:rPr>
        <w:t>едопускать отваривания последующих порций грибов водной итойже воде;</w:t>
      </w:r>
    </w:p>
    <w:p w:rsidR="001A37A3" w:rsidRPr="00372453" w:rsidRDefault="001A37A3" w:rsidP="00372453">
      <w:pPr>
        <w:spacing w:line="0" w:lineRule="atLeast"/>
        <w:ind w:firstLine="709"/>
        <w:rPr>
          <w:rFonts w:eastAsia="Times New Roman"/>
          <w:bCs/>
          <w:sz w:val="22"/>
          <w:szCs w:val="22"/>
        </w:rPr>
      </w:pPr>
      <w:r w:rsidRPr="00372453">
        <w:rPr>
          <w:rFonts w:eastAsia="Times New Roman"/>
          <w:bCs/>
          <w:sz w:val="22"/>
          <w:szCs w:val="22"/>
        </w:rPr>
        <w:t xml:space="preserve">- </w:t>
      </w:r>
      <w:r w:rsidR="00BC1C48" w:rsidRPr="00372453">
        <w:rPr>
          <w:rFonts w:eastAsia="Times New Roman"/>
          <w:bCs/>
          <w:sz w:val="22"/>
          <w:szCs w:val="22"/>
        </w:rPr>
        <w:t>в</w:t>
      </w:r>
      <w:r w:rsidRPr="00372453">
        <w:rPr>
          <w:rFonts w:eastAsia="Times New Roman"/>
          <w:bCs/>
          <w:sz w:val="22"/>
          <w:szCs w:val="22"/>
        </w:rPr>
        <w:t xml:space="preserve"> домашних условиях грибы консервировать в банках с неплотно притертыми крышками;</w:t>
      </w:r>
    </w:p>
    <w:p w:rsidR="001A37A3" w:rsidRPr="00372453" w:rsidRDefault="001A37A3" w:rsidP="00372453">
      <w:pPr>
        <w:spacing w:line="0" w:lineRule="atLeast"/>
        <w:ind w:firstLine="709"/>
        <w:rPr>
          <w:rFonts w:eastAsia="Times New Roman"/>
          <w:bCs/>
          <w:sz w:val="22"/>
          <w:szCs w:val="22"/>
        </w:rPr>
      </w:pPr>
      <w:r w:rsidRPr="00372453">
        <w:rPr>
          <w:rFonts w:eastAsia="Times New Roman"/>
          <w:bCs/>
          <w:sz w:val="22"/>
          <w:szCs w:val="22"/>
        </w:rPr>
        <w:t xml:space="preserve">- </w:t>
      </w:r>
      <w:r w:rsidR="00BC1C48" w:rsidRPr="00372453">
        <w:rPr>
          <w:rFonts w:eastAsia="Times New Roman"/>
          <w:bCs/>
          <w:sz w:val="22"/>
          <w:szCs w:val="22"/>
        </w:rPr>
        <w:t>н</w:t>
      </w:r>
      <w:r w:rsidRPr="00372453">
        <w:rPr>
          <w:rFonts w:eastAsia="Times New Roman"/>
          <w:bCs/>
          <w:sz w:val="22"/>
          <w:szCs w:val="22"/>
        </w:rPr>
        <w:t>е мариновать или солить грибы в оцинкованной посуде.</w:t>
      </w:r>
    </w:p>
    <w:p w:rsidR="001A37A3" w:rsidRPr="00372453" w:rsidRDefault="001A37A3" w:rsidP="00372453">
      <w:pPr>
        <w:spacing w:line="0" w:lineRule="atLeast"/>
        <w:ind w:firstLine="709"/>
        <w:rPr>
          <w:rFonts w:eastAsia="Times New Roman"/>
          <w:bCs/>
          <w:sz w:val="22"/>
          <w:szCs w:val="22"/>
        </w:rPr>
      </w:pPr>
      <w:r w:rsidRPr="00372453">
        <w:rPr>
          <w:rFonts w:eastAsia="Times New Roman"/>
          <w:bCs/>
          <w:sz w:val="22"/>
          <w:szCs w:val="22"/>
        </w:rPr>
        <w:t xml:space="preserve">Нерекомендуется есть грибы беременным икормящим женщинам, </w:t>
      </w:r>
      <w:r w:rsidR="009A4849" w:rsidRPr="00372453">
        <w:rPr>
          <w:rFonts w:eastAsia="Times New Roman"/>
          <w:bCs/>
          <w:sz w:val="22"/>
          <w:szCs w:val="22"/>
        </w:rPr>
        <w:t>а также детям</w:t>
      </w:r>
      <w:r w:rsidRPr="00372453">
        <w:rPr>
          <w:rFonts w:eastAsia="Times New Roman"/>
          <w:bCs/>
          <w:sz w:val="22"/>
          <w:szCs w:val="22"/>
        </w:rPr>
        <w:t xml:space="preserve"> до</w:t>
      </w:r>
      <w:r w:rsidR="009A4849" w:rsidRPr="00372453">
        <w:rPr>
          <w:rFonts w:eastAsia="Times New Roman"/>
          <w:bCs/>
          <w:sz w:val="22"/>
          <w:szCs w:val="22"/>
        </w:rPr>
        <w:t>14</w:t>
      </w:r>
      <w:r w:rsidRPr="00372453">
        <w:rPr>
          <w:rFonts w:eastAsia="Times New Roman"/>
          <w:bCs/>
          <w:sz w:val="22"/>
          <w:szCs w:val="22"/>
        </w:rPr>
        <w:t>лет (независимо от способа и времени приготовления).</w:t>
      </w:r>
      <w:r w:rsidR="00372453">
        <w:rPr>
          <w:rFonts w:eastAsia="Times New Roman"/>
          <w:bCs/>
          <w:sz w:val="22"/>
          <w:szCs w:val="22"/>
        </w:rPr>
        <w:t xml:space="preserve"> </w:t>
      </w:r>
      <w:r w:rsidRPr="00372453">
        <w:rPr>
          <w:rFonts w:eastAsia="Times New Roman"/>
          <w:bCs/>
          <w:sz w:val="22"/>
          <w:szCs w:val="22"/>
        </w:rPr>
        <w:t>Грибы должны быть исключены из рациона питания пожилых людей и больных, страдающих заболеваниями пищеварительного тракта, печени и почек.</w:t>
      </w:r>
    </w:p>
    <w:p w:rsidR="001A37A3" w:rsidRPr="00372453" w:rsidRDefault="001A37A3" w:rsidP="00372453">
      <w:pPr>
        <w:spacing w:line="0" w:lineRule="atLeast"/>
        <w:ind w:firstLine="709"/>
        <w:rPr>
          <w:rFonts w:eastAsia="Times New Roman"/>
          <w:bCs/>
          <w:sz w:val="22"/>
          <w:szCs w:val="22"/>
        </w:rPr>
      </w:pPr>
      <w:r w:rsidRPr="00372453">
        <w:rPr>
          <w:rFonts w:eastAsia="Times New Roman"/>
          <w:bCs/>
          <w:sz w:val="22"/>
          <w:szCs w:val="22"/>
        </w:rPr>
        <w:t>Грибы</w:t>
      </w:r>
      <w:r w:rsidR="009A4849" w:rsidRPr="00372453">
        <w:rPr>
          <w:rFonts w:eastAsia="Times New Roman"/>
          <w:bCs/>
          <w:sz w:val="22"/>
          <w:szCs w:val="22"/>
        </w:rPr>
        <w:t xml:space="preserve"> также</w:t>
      </w:r>
      <w:r w:rsidRPr="00372453">
        <w:rPr>
          <w:rFonts w:eastAsia="Times New Roman"/>
          <w:bCs/>
          <w:sz w:val="22"/>
          <w:szCs w:val="22"/>
        </w:rPr>
        <w:t xml:space="preserve"> могут быть </w:t>
      </w:r>
      <w:r w:rsidR="009B1BA1" w:rsidRPr="00372453">
        <w:rPr>
          <w:rFonts w:eastAsia="Times New Roman"/>
          <w:bCs/>
          <w:sz w:val="22"/>
          <w:szCs w:val="22"/>
        </w:rPr>
        <w:t xml:space="preserve">причиной </w:t>
      </w:r>
      <w:r w:rsidRPr="00372453">
        <w:rPr>
          <w:rFonts w:eastAsia="Times New Roman"/>
          <w:bCs/>
          <w:sz w:val="22"/>
          <w:szCs w:val="22"/>
        </w:rPr>
        <w:t>очень тяжелого заболевания – ботулизма. Его возбудители в виде спороносных палочек содержатся главным образом в почве. Из неё они попадают на грибы. Чтобы избежать заболевания ботулизмом, надо очень тщательно очищать и отмывать от земли грибы, предназначенные для консервирования. Домашняя термическая обработка споры ботулизма не убивает, грибы рекомендуется консервировать в банках с неплотно притертыми крышками, а не закатывать, так какотсутствие кислорода благоприятно для развития крайне опасного токсина. Основными признаками ботулизма являются головная боль, головокружение, сухость во рту, ухудшение зрения - туман и двоение, зрачки слабо реагируют на свет, походка шаткая, веки опущены, движение рук затруднено.</w:t>
      </w:r>
    </w:p>
    <w:p w:rsidR="001A37A3" w:rsidRPr="00372453" w:rsidRDefault="001A37A3" w:rsidP="00372453">
      <w:pPr>
        <w:spacing w:line="0" w:lineRule="atLeast"/>
        <w:ind w:firstLine="709"/>
        <w:rPr>
          <w:rFonts w:eastAsia="Times New Roman"/>
          <w:bCs/>
          <w:sz w:val="22"/>
          <w:szCs w:val="22"/>
        </w:rPr>
      </w:pPr>
      <w:r w:rsidRPr="00372453">
        <w:rPr>
          <w:rFonts w:eastAsia="Times New Roman"/>
          <w:bCs/>
          <w:sz w:val="22"/>
          <w:szCs w:val="22"/>
        </w:rPr>
        <w:t>При любом, даже легком отравлении грибами, необходимо немедленно обратит</w:t>
      </w:r>
      <w:r w:rsidR="004D3AC4" w:rsidRPr="00372453">
        <w:rPr>
          <w:rFonts w:eastAsia="Times New Roman"/>
          <w:bCs/>
          <w:sz w:val="22"/>
          <w:szCs w:val="22"/>
        </w:rPr>
        <w:t>ь</w:t>
      </w:r>
      <w:r w:rsidRPr="00372453">
        <w:rPr>
          <w:rFonts w:eastAsia="Times New Roman"/>
          <w:bCs/>
          <w:sz w:val="22"/>
          <w:szCs w:val="22"/>
        </w:rPr>
        <w:t>ся кврачу или доставить пострадавшего вбольницу. Доприхода врача больному необходимо прочистить желудок иобязательно уложить впостель. Пострадавший должен пить мелкими глотками холодную подсолённую воду (одна чайная ложка настакан воды), поскольку это несколько ослабляет тошноту и</w:t>
      </w:r>
      <w:r w:rsidR="00372453">
        <w:rPr>
          <w:rFonts w:eastAsia="Times New Roman"/>
          <w:bCs/>
          <w:sz w:val="22"/>
          <w:szCs w:val="22"/>
        </w:rPr>
        <w:t xml:space="preserve"> </w:t>
      </w:r>
      <w:r w:rsidRPr="00372453">
        <w:rPr>
          <w:rFonts w:eastAsia="Times New Roman"/>
          <w:bCs/>
          <w:sz w:val="22"/>
          <w:szCs w:val="22"/>
        </w:rPr>
        <w:t>рвоту.</w:t>
      </w:r>
      <w:bookmarkEnd w:id="0"/>
    </w:p>
    <w:p w:rsidR="00372453" w:rsidRPr="00372453" w:rsidRDefault="00372453" w:rsidP="00372453">
      <w:pPr>
        <w:spacing w:line="0" w:lineRule="atLeast"/>
        <w:jc w:val="right"/>
        <w:rPr>
          <w:b/>
          <w:sz w:val="22"/>
          <w:szCs w:val="22"/>
        </w:rPr>
      </w:pPr>
      <w:r w:rsidRPr="00372453">
        <w:rPr>
          <w:b/>
          <w:sz w:val="22"/>
          <w:szCs w:val="22"/>
        </w:rPr>
        <w:t xml:space="preserve">Управление Федеральной службы по надзору в сфере защиты прав </w:t>
      </w:r>
    </w:p>
    <w:p w:rsidR="00372453" w:rsidRPr="00372453" w:rsidRDefault="00372453" w:rsidP="00372453">
      <w:pPr>
        <w:spacing w:line="0" w:lineRule="atLeast"/>
        <w:jc w:val="right"/>
        <w:rPr>
          <w:b/>
          <w:sz w:val="22"/>
          <w:szCs w:val="22"/>
        </w:rPr>
      </w:pPr>
      <w:r w:rsidRPr="00372453">
        <w:rPr>
          <w:b/>
          <w:sz w:val="22"/>
          <w:szCs w:val="22"/>
        </w:rPr>
        <w:t>потребителей и благополучия человека по Республике Хакасия</w:t>
      </w:r>
    </w:p>
    <w:p w:rsidR="001A37A3" w:rsidRPr="00372453" w:rsidRDefault="001A37A3" w:rsidP="00372453">
      <w:pPr>
        <w:pStyle w:val="ConsPlusNonformat"/>
        <w:spacing w:line="0" w:lineRule="atLeast"/>
        <w:rPr>
          <w:rFonts w:ascii="Times New Roman" w:hAnsi="Times New Roman" w:cs="Times New Roman"/>
          <w:sz w:val="22"/>
          <w:szCs w:val="22"/>
        </w:rPr>
      </w:pPr>
    </w:p>
    <w:p w:rsidR="001A37A3" w:rsidRPr="00372453" w:rsidRDefault="001A37A3" w:rsidP="00372453">
      <w:pPr>
        <w:pStyle w:val="ConsPlusNonformat"/>
        <w:spacing w:line="0" w:lineRule="atLeast"/>
        <w:rPr>
          <w:rFonts w:ascii="Times New Roman" w:hAnsi="Times New Roman" w:cs="Times New Roman"/>
          <w:sz w:val="22"/>
          <w:szCs w:val="22"/>
        </w:rPr>
      </w:pPr>
    </w:p>
    <w:p w:rsidR="001A37A3" w:rsidRPr="00372453" w:rsidRDefault="001A37A3" w:rsidP="00372453">
      <w:pPr>
        <w:pStyle w:val="ConsPlusNonformat"/>
        <w:spacing w:line="0" w:lineRule="atLeast"/>
        <w:rPr>
          <w:rFonts w:ascii="Times New Roman" w:hAnsi="Times New Roman" w:cs="Times New Roman"/>
          <w:sz w:val="22"/>
          <w:szCs w:val="22"/>
        </w:rPr>
      </w:pPr>
    </w:p>
    <w:p w:rsidR="001A37A3" w:rsidRPr="00372453" w:rsidRDefault="001A37A3" w:rsidP="00372453">
      <w:pPr>
        <w:pStyle w:val="ConsPlusNonformat"/>
        <w:spacing w:line="0" w:lineRule="atLeast"/>
        <w:rPr>
          <w:rFonts w:ascii="Times New Roman" w:hAnsi="Times New Roman" w:cs="Times New Roman"/>
          <w:sz w:val="22"/>
          <w:szCs w:val="22"/>
        </w:rPr>
      </w:pPr>
    </w:p>
    <w:p w:rsidR="001A37A3" w:rsidRPr="00372453" w:rsidRDefault="001A37A3" w:rsidP="00372453">
      <w:pPr>
        <w:pStyle w:val="ConsPlusNonformat"/>
        <w:spacing w:line="0" w:lineRule="atLeast"/>
        <w:rPr>
          <w:rFonts w:ascii="Times New Roman" w:hAnsi="Times New Roman" w:cs="Times New Roman"/>
          <w:sz w:val="22"/>
          <w:szCs w:val="22"/>
        </w:rPr>
      </w:pPr>
    </w:p>
    <w:p w:rsidR="001A37A3" w:rsidRPr="00372453" w:rsidRDefault="001A37A3" w:rsidP="00372453">
      <w:pPr>
        <w:pStyle w:val="ConsPlusNonformat"/>
        <w:spacing w:line="0" w:lineRule="atLeast"/>
        <w:rPr>
          <w:rFonts w:ascii="Times New Roman" w:hAnsi="Times New Roman" w:cs="Times New Roman"/>
          <w:sz w:val="22"/>
          <w:szCs w:val="22"/>
        </w:rPr>
      </w:pPr>
    </w:p>
    <w:p w:rsidR="001A37A3" w:rsidRPr="00372453" w:rsidRDefault="001A37A3" w:rsidP="00372453">
      <w:pPr>
        <w:pStyle w:val="ConsPlusNonformat"/>
        <w:spacing w:line="0" w:lineRule="atLeast"/>
        <w:rPr>
          <w:rFonts w:ascii="Times New Roman" w:hAnsi="Times New Roman" w:cs="Times New Roman"/>
          <w:sz w:val="22"/>
          <w:szCs w:val="22"/>
        </w:rPr>
      </w:pPr>
    </w:p>
    <w:p w:rsidR="001A37A3" w:rsidRPr="00372453" w:rsidRDefault="001A37A3" w:rsidP="00372453">
      <w:pPr>
        <w:pStyle w:val="ConsPlusNonformat"/>
        <w:spacing w:line="0" w:lineRule="atLeast"/>
        <w:rPr>
          <w:rFonts w:ascii="Times New Roman" w:hAnsi="Times New Roman" w:cs="Times New Roman"/>
          <w:sz w:val="22"/>
          <w:szCs w:val="22"/>
        </w:rPr>
      </w:pPr>
    </w:p>
    <w:p w:rsidR="001A37A3" w:rsidRPr="00372453" w:rsidRDefault="001A37A3" w:rsidP="00372453">
      <w:pPr>
        <w:pStyle w:val="ConsPlusNonformat"/>
        <w:spacing w:line="0" w:lineRule="atLeast"/>
        <w:rPr>
          <w:rFonts w:ascii="Times New Roman" w:hAnsi="Times New Roman" w:cs="Times New Roman"/>
          <w:sz w:val="22"/>
          <w:szCs w:val="22"/>
        </w:rPr>
      </w:pPr>
    </w:p>
    <w:p w:rsidR="001A37A3" w:rsidRPr="00372453" w:rsidRDefault="001A37A3" w:rsidP="00372453">
      <w:pPr>
        <w:pStyle w:val="ConsPlusNonformat"/>
        <w:spacing w:line="0" w:lineRule="atLeast"/>
        <w:rPr>
          <w:rFonts w:ascii="Times New Roman" w:hAnsi="Times New Roman" w:cs="Times New Roman"/>
          <w:sz w:val="22"/>
          <w:szCs w:val="22"/>
        </w:rPr>
      </w:pPr>
    </w:p>
    <w:p w:rsidR="001A37A3" w:rsidRPr="00372453" w:rsidRDefault="001A37A3" w:rsidP="00372453">
      <w:pPr>
        <w:pStyle w:val="ConsPlusNonformat"/>
        <w:spacing w:line="0" w:lineRule="atLeast"/>
        <w:rPr>
          <w:rFonts w:ascii="Times New Roman" w:hAnsi="Times New Roman" w:cs="Times New Roman"/>
          <w:sz w:val="22"/>
          <w:szCs w:val="22"/>
        </w:rPr>
      </w:pPr>
    </w:p>
    <w:p w:rsidR="001A37A3" w:rsidRPr="00372453" w:rsidRDefault="001A37A3" w:rsidP="00372453">
      <w:pPr>
        <w:pStyle w:val="ConsPlusNonformat"/>
        <w:spacing w:line="0" w:lineRule="atLeast"/>
        <w:rPr>
          <w:rFonts w:ascii="Times New Roman" w:hAnsi="Times New Roman" w:cs="Times New Roman"/>
          <w:sz w:val="22"/>
          <w:szCs w:val="22"/>
        </w:rPr>
      </w:pPr>
    </w:p>
    <w:p w:rsidR="001A37A3" w:rsidRPr="00372453" w:rsidRDefault="001A37A3" w:rsidP="00372453">
      <w:pPr>
        <w:pStyle w:val="ConsPlusNonformat"/>
        <w:spacing w:line="0" w:lineRule="atLeast"/>
        <w:rPr>
          <w:rFonts w:ascii="Times New Roman" w:hAnsi="Times New Roman" w:cs="Times New Roman"/>
          <w:sz w:val="22"/>
          <w:szCs w:val="22"/>
        </w:rPr>
      </w:pPr>
    </w:p>
    <w:p w:rsidR="001A37A3" w:rsidRDefault="001A37A3" w:rsidP="001A37A3">
      <w:pPr>
        <w:pStyle w:val="ConsPlusNonformat"/>
        <w:jc w:val="center"/>
        <w:rPr>
          <w:rFonts w:ascii="Times New Roman" w:hAnsi="Times New Roman" w:cs="Times New Roman"/>
          <w:sz w:val="24"/>
          <w:szCs w:val="24"/>
        </w:rPr>
      </w:pPr>
    </w:p>
    <w:p w:rsidR="001A37A3" w:rsidRDefault="001A37A3" w:rsidP="001A37A3">
      <w:pPr>
        <w:pStyle w:val="ConsPlusNonformat"/>
        <w:jc w:val="center"/>
        <w:rPr>
          <w:rFonts w:ascii="Times New Roman" w:hAnsi="Times New Roman" w:cs="Times New Roman"/>
          <w:sz w:val="24"/>
          <w:szCs w:val="24"/>
        </w:rPr>
      </w:pPr>
    </w:p>
    <w:p w:rsidR="001A37A3" w:rsidRDefault="001A37A3" w:rsidP="001A37A3">
      <w:pPr>
        <w:pStyle w:val="ConsPlusNonformat"/>
        <w:jc w:val="center"/>
        <w:rPr>
          <w:rFonts w:ascii="Times New Roman" w:hAnsi="Times New Roman" w:cs="Times New Roman"/>
          <w:sz w:val="24"/>
          <w:szCs w:val="24"/>
        </w:rPr>
      </w:pPr>
    </w:p>
    <w:p w:rsidR="001A37A3" w:rsidRDefault="001A37A3" w:rsidP="001A37A3">
      <w:pPr>
        <w:pStyle w:val="ConsPlusNonformat"/>
        <w:jc w:val="center"/>
        <w:rPr>
          <w:rFonts w:ascii="Times New Roman" w:hAnsi="Times New Roman" w:cs="Times New Roman"/>
          <w:sz w:val="24"/>
          <w:szCs w:val="24"/>
        </w:rPr>
      </w:pPr>
    </w:p>
    <w:p w:rsidR="001A37A3" w:rsidRDefault="001A37A3" w:rsidP="001A37A3">
      <w:pPr>
        <w:pStyle w:val="ConsPlusNonformat"/>
        <w:jc w:val="center"/>
        <w:rPr>
          <w:rFonts w:ascii="Times New Roman" w:hAnsi="Times New Roman" w:cs="Times New Roman"/>
          <w:sz w:val="24"/>
          <w:szCs w:val="24"/>
        </w:rPr>
      </w:pPr>
    </w:p>
    <w:p w:rsidR="001A37A3" w:rsidRDefault="001A37A3" w:rsidP="001A37A3">
      <w:pPr>
        <w:pStyle w:val="ConsPlusNonformat"/>
        <w:jc w:val="center"/>
        <w:rPr>
          <w:rFonts w:ascii="Times New Roman" w:hAnsi="Times New Roman" w:cs="Times New Roman"/>
          <w:sz w:val="24"/>
          <w:szCs w:val="24"/>
        </w:rPr>
      </w:pPr>
    </w:p>
    <w:p w:rsidR="001A37A3" w:rsidRDefault="001A37A3" w:rsidP="001A37A3">
      <w:pPr>
        <w:pStyle w:val="ConsPlusNonformat"/>
        <w:jc w:val="center"/>
        <w:rPr>
          <w:rFonts w:ascii="Times New Roman" w:hAnsi="Times New Roman" w:cs="Times New Roman"/>
          <w:sz w:val="24"/>
          <w:szCs w:val="24"/>
        </w:rPr>
      </w:pPr>
    </w:p>
    <w:p w:rsidR="001A37A3" w:rsidRDefault="001A37A3" w:rsidP="001A37A3">
      <w:pPr>
        <w:pStyle w:val="ConsPlusNonformat"/>
        <w:jc w:val="center"/>
        <w:rPr>
          <w:rFonts w:ascii="Times New Roman" w:hAnsi="Times New Roman" w:cs="Times New Roman"/>
          <w:sz w:val="24"/>
          <w:szCs w:val="24"/>
        </w:rPr>
      </w:pPr>
    </w:p>
    <w:p w:rsidR="001A37A3" w:rsidRDefault="001A37A3" w:rsidP="001A37A3">
      <w:pPr>
        <w:pStyle w:val="ConsPlusNonformat"/>
        <w:jc w:val="center"/>
        <w:rPr>
          <w:rFonts w:ascii="Times New Roman" w:hAnsi="Times New Roman" w:cs="Times New Roman"/>
          <w:sz w:val="24"/>
          <w:szCs w:val="24"/>
        </w:rPr>
      </w:pPr>
    </w:p>
    <w:p w:rsidR="001A37A3" w:rsidRDefault="001A37A3" w:rsidP="001A37A3">
      <w:pPr>
        <w:pStyle w:val="ConsPlusNonformat"/>
        <w:jc w:val="center"/>
        <w:rPr>
          <w:rFonts w:ascii="Times New Roman" w:hAnsi="Times New Roman" w:cs="Times New Roman"/>
          <w:sz w:val="24"/>
          <w:szCs w:val="24"/>
        </w:rPr>
      </w:pPr>
    </w:p>
    <w:p w:rsidR="001A37A3" w:rsidRPr="001A37A3" w:rsidRDefault="001A37A3" w:rsidP="001A37A3">
      <w:pPr>
        <w:ind w:firstLine="567"/>
        <w:jc w:val="both"/>
        <w:rPr>
          <w:rFonts w:eastAsia="Times New Roman"/>
          <w:bCs/>
          <w:sz w:val="26"/>
          <w:szCs w:val="26"/>
        </w:rPr>
      </w:pPr>
    </w:p>
    <w:sectPr w:rsidR="001A37A3" w:rsidRPr="001A37A3" w:rsidSect="00372453">
      <w:pgSz w:w="11906" w:h="16838"/>
      <w:pgMar w:top="426"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E7E8A"/>
    <w:multiLevelType w:val="multilevel"/>
    <w:tmpl w:val="307E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940440"/>
    <w:multiLevelType w:val="hybridMultilevel"/>
    <w:tmpl w:val="5E6E3C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040622"/>
    <w:rsid w:val="00001B49"/>
    <w:rsid w:val="0000335D"/>
    <w:rsid w:val="00025874"/>
    <w:rsid w:val="0003495C"/>
    <w:rsid w:val="000400AD"/>
    <w:rsid w:val="0004017D"/>
    <w:rsid w:val="00040622"/>
    <w:rsid w:val="00040713"/>
    <w:rsid w:val="000445AD"/>
    <w:rsid w:val="00052CEB"/>
    <w:rsid w:val="000617F1"/>
    <w:rsid w:val="00066288"/>
    <w:rsid w:val="00070043"/>
    <w:rsid w:val="00091B34"/>
    <w:rsid w:val="000A409F"/>
    <w:rsid w:val="000D506A"/>
    <w:rsid w:val="000F2A10"/>
    <w:rsid w:val="00123A2D"/>
    <w:rsid w:val="00137ABC"/>
    <w:rsid w:val="0014506E"/>
    <w:rsid w:val="0016002B"/>
    <w:rsid w:val="0016449B"/>
    <w:rsid w:val="00164C26"/>
    <w:rsid w:val="00165C3D"/>
    <w:rsid w:val="00172E83"/>
    <w:rsid w:val="00177F9D"/>
    <w:rsid w:val="00184B2C"/>
    <w:rsid w:val="00190AFA"/>
    <w:rsid w:val="00192A3A"/>
    <w:rsid w:val="001A37A3"/>
    <w:rsid w:val="001E6F60"/>
    <w:rsid w:val="00201A71"/>
    <w:rsid w:val="00207B2F"/>
    <w:rsid w:val="00215BB6"/>
    <w:rsid w:val="00243AC6"/>
    <w:rsid w:val="0025276B"/>
    <w:rsid w:val="00257765"/>
    <w:rsid w:val="00270D71"/>
    <w:rsid w:val="002952E2"/>
    <w:rsid w:val="002A1517"/>
    <w:rsid w:val="002C39DD"/>
    <w:rsid w:val="002D0D55"/>
    <w:rsid w:val="002D2295"/>
    <w:rsid w:val="002D78EE"/>
    <w:rsid w:val="00305BB5"/>
    <w:rsid w:val="00322600"/>
    <w:rsid w:val="00322988"/>
    <w:rsid w:val="003416E5"/>
    <w:rsid w:val="003420A9"/>
    <w:rsid w:val="00367E1F"/>
    <w:rsid w:val="0037076F"/>
    <w:rsid w:val="00372453"/>
    <w:rsid w:val="00382E34"/>
    <w:rsid w:val="00386388"/>
    <w:rsid w:val="00386C27"/>
    <w:rsid w:val="003915D8"/>
    <w:rsid w:val="003931C7"/>
    <w:rsid w:val="003A1E46"/>
    <w:rsid w:val="003A205B"/>
    <w:rsid w:val="003B048C"/>
    <w:rsid w:val="003C1FD3"/>
    <w:rsid w:val="003C40C7"/>
    <w:rsid w:val="003C4F22"/>
    <w:rsid w:val="003D2034"/>
    <w:rsid w:val="003E126B"/>
    <w:rsid w:val="003F1AC1"/>
    <w:rsid w:val="004219F4"/>
    <w:rsid w:val="0042566A"/>
    <w:rsid w:val="00427E1B"/>
    <w:rsid w:val="00447F85"/>
    <w:rsid w:val="00453DD5"/>
    <w:rsid w:val="00473085"/>
    <w:rsid w:val="0047488D"/>
    <w:rsid w:val="00482FB0"/>
    <w:rsid w:val="004A11C4"/>
    <w:rsid w:val="004A23D2"/>
    <w:rsid w:val="004A5A63"/>
    <w:rsid w:val="004A756F"/>
    <w:rsid w:val="004D3AC4"/>
    <w:rsid w:val="004F0C54"/>
    <w:rsid w:val="004F3E1D"/>
    <w:rsid w:val="00556A99"/>
    <w:rsid w:val="00571A90"/>
    <w:rsid w:val="005765BE"/>
    <w:rsid w:val="0058539F"/>
    <w:rsid w:val="00586303"/>
    <w:rsid w:val="005B4072"/>
    <w:rsid w:val="005B55AC"/>
    <w:rsid w:val="005F57C4"/>
    <w:rsid w:val="00603E82"/>
    <w:rsid w:val="00617E97"/>
    <w:rsid w:val="006320D8"/>
    <w:rsid w:val="00682EB7"/>
    <w:rsid w:val="00693404"/>
    <w:rsid w:val="006A6128"/>
    <w:rsid w:val="006E331F"/>
    <w:rsid w:val="00731BE1"/>
    <w:rsid w:val="00751F0A"/>
    <w:rsid w:val="00752962"/>
    <w:rsid w:val="00752FFD"/>
    <w:rsid w:val="00762FF1"/>
    <w:rsid w:val="007822B1"/>
    <w:rsid w:val="007B05E5"/>
    <w:rsid w:val="007B71A1"/>
    <w:rsid w:val="007D5609"/>
    <w:rsid w:val="007D61D7"/>
    <w:rsid w:val="00820B96"/>
    <w:rsid w:val="0082362D"/>
    <w:rsid w:val="008711CF"/>
    <w:rsid w:val="00885932"/>
    <w:rsid w:val="008D26CE"/>
    <w:rsid w:val="00905865"/>
    <w:rsid w:val="0092732E"/>
    <w:rsid w:val="00947EC8"/>
    <w:rsid w:val="009528A3"/>
    <w:rsid w:val="009621DC"/>
    <w:rsid w:val="009679AD"/>
    <w:rsid w:val="009812FC"/>
    <w:rsid w:val="00983580"/>
    <w:rsid w:val="0099240A"/>
    <w:rsid w:val="009942B7"/>
    <w:rsid w:val="009A4849"/>
    <w:rsid w:val="009A54D6"/>
    <w:rsid w:val="009B1BA1"/>
    <w:rsid w:val="009B3822"/>
    <w:rsid w:val="009C2E63"/>
    <w:rsid w:val="009D2C63"/>
    <w:rsid w:val="009E31EA"/>
    <w:rsid w:val="00A06597"/>
    <w:rsid w:val="00A16388"/>
    <w:rsid w:val="00A4150A"/>
    <w:rsid w:val="00A77108"/>
    <w:rsid w:val="00AB1AA1"/>
    <w:rsid w:val="00AC120C"/>
    <w:rsid w:val="00AC1647"/>
    <w:rsid w:val="00AC66AA"/>
    <w:rsid w:val="00AD044D"/>
    <w:rsid w:val="00AD395C"/>
    <w:rsid w:val="00AE01BF"/>
    <w:rsid w:val="00AF2F7F"/>
    <w:rsid w:val="00B0567B"/>
    <w:rsid w:val="00B172ED"/>
    <w:rsid w:val="00B2096D"/>
    <w:rsid w:val="00B2355C"/>
    <w:rsid w:val="00B33C72"/>
    <w:rsid w:val="00B41CB0"/>
    <w:rsid w:val="00B505D5"/>
    <w:rsid w:val="00B66659"/>
    <w:rsid w:val="00B75E90"/>
    <w:rsid w:val="00B8278B"/>
    <w:rsid w:val="00B9130B"/>
    <w:rsid w:val="00B93F0C"/>
    <w:rsid w:val="00BA46C3"/>
    <w:rsid w:val="00BB5B36"/>
    <w:rsid w:val="00BC15A0"/>
    <w:rsid w:val="00BC1C48"/>
    <w:rsid w:val="00BC548E"/>
    <w:rsid w:val="00BD3912"/>
    <w:rsid w:val="00BF1DC4"/>
    <w:rsid w:val="00C04E0F"/>
    <w:rsid w:val="00C106E1"/>
    <w:rsid w:val="00C2529B"/>
    <w:rsid w:val="00C47C4D"/>
    <w:rsid w:val="00C6078F"/>
    <w:rsid w:val="00C61AFD"/>
    <w:rsid w:val="00C86917"/>
    <w:rsid w:val="00C87F2F"/>
    <w:rsid w:val="00CA4223"/>
    <w:rsid w:val="00CB52A0"/>
    <w:rsid w:val="00CD28A9"/>
    <w:rsid w:val="00CE2992"/>
    <w:rsid w:val="00CE5ECC"/>
    <w:rsid w:val="00D40191"/>
    <w:rsid w:val="00D44572"/>
    <w:rsid w:val="00D51936"/>
    <w:rsid w:val="00D60717"/>
    <w:rsid w:val="00D62FDD"/>
    <w:rsid w:val="00D64439"/>
    <w:rsid w:val="00D8419E"/>
    <w:rsid w:val="00D862A7"/>
    <w:rsid w:val="00D96580"/>
    <w:rsid w:val="00DA0F50"/>
    <w:rsid w:val="00DC5E9B"/>
    <w:rsid w:val="00DE3BFD"/>
    <w:rsid w:val="00E35837"/>
    <w:rsid w:val="00E556BE"/>
    <w:rsid w:val="00ED5DD4"/>
    <w:rsid w:val="00F07A4A"/>
    <w:rsid w:val="00F213D0"/>
    <w:rsid w:val="00F34544"/>
    <w:rsid w:val="00F40511"/>
    <w:rsid w:val="00F7002E"/>
    <w:rsid w:val="00F74CEE"/>
    <w:rsid w:val="00F76565"/>
    <w:rsid w:val="00F9666A"/>
    <w:rsid w:val="00FB34BA"/>
    <w:rsid w:val="00FB57E5"/>
    <w:rsid w:val="00FC3A58"/>
    <w:rsid w:val="00FF290A"/>
    <w:rsid w:val="00FF44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C1"/>
    <w:rPr>
      <w:rFonts w:ascii="Times New Roman" w:hAnsi="Times New Roman"/>
      <w:sz w:val="24"/>
      <w:szCs w:val="24"/>
    </w:rPr>
  </w:style>
  <w:style w:type="paragraph" w:styleId="1">
    <w:name w:val="heading 1"/>
    <w:basedOn w:val="a"/>
    <w:next w:val="a"/>
    <w:link w:val="10"/>
    <w:uiPriority w:val="9"/>
    <w:qFormat/>
    <w:rsid w:val="003F1AC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3F1AC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3F1AC1"/>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3F1AC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F1AC1"/>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1AC1"/>
    <w:pPr>
      <w:spacing w:before="240" w:after="60"/>
      <w:outlineLvl w:val="5"/>
    </w:pPr>
    <w:rPr>
      <w:rFonts w:ascii="Calibri" w:hAnsi="Calibri"/>
      <w:b/>
      <w:bCs/>
      <w:sz w:val="20"/>
      <w:szCs w:val="20"/>
    </w:rPr>
  </w:style>
  <w:style w:type="paragraph" w:styleId="7">
    <w:name w:val="heading 7"/>
    <w:basedOn w:val="a"/>
    <w:next w:val="a"/>
    <w:link w:val="70"/>
    <w:uiPriority w:val="9"/>
    <w:semiHidden/>
    <w:unhideWhenUsed/>
    <w:qFormat/>
    <w:rsid w:val="003F1AC1"/>
    <w:pPr>
      <w:spacing w:before="240" w:after="60"/>
      <w:outlineLvl w:val="6"/>
    </w:pPr>
    <w:rPr>
      <w:rFonts w:ascii="Calibri" w:hAnsi="Calibri"/>
    </w:rPr>
  </w:style>
  <w:style w:type="paragraph" w:styleId="8">
    <w:name w:val="heading 8"/>
    <w:basedOn w:val="a"/>
    <w:next w:val="a"/>
    <w:link w:val="80"/>
    <w:uiPriority w:val="9"/>
    <w:semiHidden/>
    <w:unhideWhenUsed/>
    <w:qFormat/>
    <w:rsid w:val="003F1AC1"/>
    <w:pPr>
      <w:spacing w:before="240" w:after="60"/>
      <w:outlineLvl w:val="7"/>
    </w:pPr>
    <w:rPr>
      <w:rFonts w:ascii="Calibri" w:hAnsi="Calibri"/>
      <w:i/>
      <w:iCs/>
    </w:rPr>
  </w:style>
  <w:style w:type="paragraph" w:styleId="9">
    <w:name w:val="heading 9"/>
    <w:basedOn w:val="a"/>
    <w:next w:val="a"/>
    <w:link w:val="90"/>
    <w:uiPriority w:val="9"/>
    <w:semiHidden/>
    <w:unhideWhenUsed/>
    <w:qFormat/>
    <w:rsid w:val="003F1AC1"/>
    <w:pPr>
      <w:spacing w:before="240" w:after="60"/>
      <w:outlineLvl w:val="8"/>
    </w:pPr>
    <w:rPr>
      <w:rFonts w:ascii="Cambria" w:eastAsia="Times New Roman"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1AC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3F1AC1"/>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3F1AC1"/>
    <w:rPr>
      <w:rFonts w:ascii="Cambria" w:eastAsia="Times New Roman" w:hAnsi="Cambria" w:cs="Times New Roman"/>
      <w:b/>
      <w:bCs/>
      <w:sz w:val="26"/>
      <w:szCs w:val="26"/>
    </w:rPr>
  </w:style>
  <w:style w:type="character" w:customStyle="1" w:styleId="40">
    <w:name w:val="Заголовок 4 Знак"/>
    <w:basedOn w:val="a0"/>
    <w:link w:val="4"/>
    <w:semiHidden/>
    <w:rsid w:val="003F1AC1"/>
    <w:rPr>
      <w:rFonts w:cs="Times New Roman"/>
      <w:b/>
      <w:bCs/>
      <w:sz w:val="28"/>
      <w:szCs w:val="28"/>
    </w:rPr>
  </w:style>
  <w:style w:type="character" w:customStyle="1" w:styleId="50">
    <w:name w:val="Заголовок 5 Знак"/>
    <w:basedOn w:val="a0"/>
    <w:link w:val="5"/>
    <w:uiPriority w:val="9"/>
    <w:semiHidden/>
    <w:rsid w:val="003F1AC1"/>
    <w:rPr>
      <w:rFonts w:cs="Times New Roman"/>
      <w:b/>
      <w:bCs/>
      <w:i/>
      <w:iCs/>
      <w:sz w:val="26"/>
      <w:szCs w:val="26"/>
    </w:rPr>
  </w:style>
  <w:style w:type="character" w:customStyle="1" w:styleId="60">
    <w:name w:val="Заголовок 6 Знак"/>
    <w:basedOn w:val="a0"/>
    <w:link w:val="6"/>
    <w:uiPriority w:val="9"/>
    <w:semiHidden/>
    <w:rsid w:val="003F1AC1"/>
    <w:rPr>
      <w:rFonts w:cs="Times New Roman"/>
      <w:b/>
      <w:bCs/>
    </w:rPr>
  </w:style>
  <w:style w:type="character" w:customStyle="1" w:styleId="70">
    <w:name w:val="Заголовок 7 Знак"/>
    <w:basedOn w:val="a0"/>
    <w:link w:val="7"/>
    <w:uiPriority w:val="9"/>
    <w:semiHidden/>
    <w:rsid w:val="003F1AC1"/>
    <w:rPr>
      <w:rFonts w:cs="Times New Roman"/>
      <w:sz w:val="24"/>
      <w:szCs w:val="24"/>
    </w:rPr>
  </w:style>
  <w:style w:type="character" w:customStyle="1" w:styleId="80">
    <w:name w:val="Заголовок 8 Знак"/>
    <w:basedOn w:val="a0"/>
    <w:link w:val="8"/>
    <w:uiPriority w:val="9"/>
    <w:semiHidden/>
    <w:rsid w:val="003F1AC1"/>
    <w:rPr>
      <w:rFonts w:cs="Times New Roman"/>
      <w:i/>
      <w:iCs/>
      <w:sz w:val="24"/>
      <w:szCs w:val="24"/>
    </w:rPr>
  </w:style>
  <w:style w:type="character" w:customStyle="1" w:styleId="90">
    <w:name w:val="Заголовок 9 Знак"/>
    <w:basedOn w:val="a0"/>
    <w:link w:val="9"/>
    <w:uiPriority w:val="9"/>
    <w:semiHidden/>
    <w:rsid w:val="003F1AC1"/>
    <w:rPr>
      <w:rFonts w:ascii="Cambria" w:eastAsia="Times New Roman" w:hAnsi="Cambria" w:cs="Times New Roman"/>
    </w:rPr>
  </w:style>
  <w:style w:type="paragraph" w:styleId="a3">
    <w:name w:val="Title"/>
    <w:basedOn w:val="a"/>
    <w:next w:val="a"/>
    <w:link w:val="a4"/>
    <w:uiPriority w:val="10"/>
    <w:qFormat/>
    <w:rsid w:val="003F1AC1"/>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basedOn w:val="a0"/>
    <w:link w:val="a3"/>
    <w:uiPriority w:val="10"/>
    <w:rsid w:val="003F1AC1"/>
    <w:rPr>
      <w:rFonts w:ascii="Cambria" w:eastAsia="Times New Roman" w:hAnsi="Cambria" w:cs="Times New Roman"/>
      <w:b/>
      <w:bCs/>
      <w:kern w:val="28"/>
      <w:sz w:val="32"/>
      <w:szCs w:val="32"/>
    </w:rPr>
  </w:style>
  <w:style w:type="paragraph" w:styleId="a5">
    <w:name w:val="Subtitle"/>
    <w:basedOn w:val="a"/>
    <w:next w:val="a"/>
    <w:link w:val="a6"/>
    <w:uiPriority w:val="11"/>
    <w:qFormat/>
    <w:rsid w:val="003F1AC1"/>
    <w:pPr>
      <w:spacing w:after="60"/>
      <w:jc w:val="center"/>
      <w:outlineLvl w:val="1"/>
    </w:pPr>
    <w:rPr>
      <w:rFonts w:ascii="Cambria" w:eastAsia="Times New Roman" w:hAnsi="Cambria"/>
    </w:rPr>
  </w:style>
  <w:style w:type="character" w:customStyle="1" w:styleId="a6">
    <w:name w:val="Подзаголовок Знак"/>
    <w:basedOn w:val="a0"/>
    <w:link w:val="a5"/>
    <w:uiPriority w:val="11"/>
    <w:rsid w:val="003F1AC1"/>
    <w:rPr>
      <w:rFonts w:ascii="Cambria" w:eastAsia="Times New Roman" w:hAnsi="Cambria" w:cs="Times New Roman"/>
      <w:sz w:val="24"/>
      <w:szCs w:val="24"/>
    </w:rPr>
  </w:style>
  <w:style w:type="character" w:styleId="a7">
    <w:name w:val="Strong"/>
    <w:basedOn w:val="a0"/>
    <w:uiPriority w:val="22"/>
    <w:qFormat/>
    <w:rsid w:val="003F1AC1"/>
    <w:rPr>
      <w:b/>
      <w:bCs/>
    </w:rPr>
  </w:style>
  <w:style w:type="character" w:styleId="a8">
    <w:name w:val="Emphasis"/>
    <w:basedOn w:val="a0"/>
    <w:uiPriority w:val="20"/>
    <w:qFormat/>
    <w:rsid w:val="003F1AC1"/>
    <w:rPr>
      <w:rFonts w:ascii="Calibri" w:hAnsi="Calibri"/>
      <w:b/>
      <w:i/>
      <w:iCs/>
    </w:rPr>
  </w:style>
  <w:style w:type="paragraph" w:styleId="a9">
    <w:name w:val="No Spacing"/>
    <w:basedOn w:val="a"/>
    <w:uiPriority w:val="1"/>
    <w:qFormat/>
    <w:rsid w:val="003F1AC1"/>
    <w:rPr>
      <w:rFonts w:eastAsia="Times New Roman"/>
      <w:szCs w:val="32"/>
    </w:rPr>
  </w:style>
  <w:style w:type="paragraph" w:styleId="aa">
    <w:name w:val="List Paragraph"/>
    <w:basedOn w:val="a"/>
    <w:uiPriority w:val="34"/>
    <w:qFormat/>
    <w:rsid w:val="003F1AC1"/>
    <w:pPr>
      <w:ind w:left="720"/>
      <w:contextualSpacing/>
    </w:pPr>
    <w:rPr>
      <w:rFonts w:eastAsia="Times New Roman"/>
    </w:rPr>
  </w:style>
  <w:style w:type="paragraph" w:styleId="21">
    <w:name w:val="Quote"/>
    <w:basedOn w:val="a"/>
    <w:next w:val="a"/>
    <w:link w:val="22"/>
    <w:uiPriority w:val="29"/>
    <w:qFormat/>
    <w:rsid w:val="003F1AC1"/>
    <w:rPr>
      <w:rFonts w:ascii="Calibri" w:hAnsi="Calibri"/>
      <w:i/>
    </w:rPr>
  </w:style>
  <w:style w:type="character" w:customStyle="1" w:styleId="22">
    <w:name w:val="Цитата 2 Знак"/>
    <w:basedOn w:val="a0"/>
    <w:link w:val="21"/>
    <w:uiPriority w:val="29"/>
    <w:rsid w:val="003F1AC1"/>
    <w:rPr>
      <w:i/>
      <w:sz w:val="24"/>
      <w:szCs w:val="24"/>
    </w:rPr>
  </w:style>
  <w:style w:type="paragraph" w:styleId="ab">
    <w:name w:val="Intense Quote"/>
    <w:basedOn w:val="a"/>
    <w:next w:val="a"/>
    <w:link w:val="ac"/>
    <w:uiPriority w:val="30"/>
    <w:qFormat/>
    <w:rsid w:val="003F1AC1"/>
    <w:pPr>
      <w:ind w:left="720" w:right="720"/>
    </w:pPr>
    <w:rPr>
      <w:rFonts w:ascii="Calibri" w:hAnsi="Calibri"/>
      <w:b/>
      <w:i/>
      <w:szCs w:val="20"/>
    </w:rPr>
  </w:style>
  <w:style w:type="character" w:customStyle="1" w:styleId="ac">
    <w:name w:val="Выделенная цитата Знак"/>
    <w:basedOn w:val="a0"/>
    <w:link w:val="ab"/>
    <w:uiPriority w:val="30"/>
    <w:rsid w:val="003F1AC1"/>
    <w:rPr>
      <w:b/>
      <w:i/>
      <w:sz w:val="24"/>
    </w:rPr>
  </w:style>
  <w:style w:type="character" w:styleId="ad">
    <w:name w:val="Subtle Emphasis"/>
    <w:uiPriority w:val="19"/>
    <w:qFormat/>
    <w:rsid w:val="003F1AC1"/>
    <w:rPr>
      <w:i/>
      <w:color w:val="5A5A5A"/>
    </w:rPr>
  </w:style>
  <w:style w:type="character" w:styleId="ae">
    <w:name w:val="Intense Emphasis"/>
    <w:basedOn w:val="a0"/>
    <w:uiPriority w:val="21"/>
    <w:qFormat/>
    <w:rsid w:val="003F1AC1"/>
    <w:rPr>
      <w:b/>
      <w:i/>
      <w:sz w:val="24"/>
      <w:szCs w:val="24"/>
      <w:u w:val="single"/>
    </w:rPr>
  </w:style>
  <w:style w:type="character" w:styleId="af">
    <w:name w:val="Subtle Reference"/>
    <w:basedOn w:val="a0"/>
    <w:uiPriority w:val="31"/>
    <w:qFormat/>
    <w:rsid w:val="003F1AC1"/>
    <w:rPr>
      <w:sz w:val="24"/>
      <w:szCs w:val="24"/>
      <w:u w:val="single"/>
    </w:rPr>
  </w:style>
  <w:style w:type="character" w:styleId="af0">
    <w:name w:val="Intense Reference"/>
    <w:basedOn w:val="a0"/>
    <w:uiPriority w:val="32"/>
    <w:qFormat/>
    <w:rsid w:val="003F1AC1"/>
    <w:rPr>
      <w:b/>
      <w:sz w:val="24"/>
      <w:u w:val="single"/>
    </w:rPr>
  </w:style>
  <w:style w:type="character" w:styleId="af1">
    <w:name w:val="Book Title"/>
    <w:basedOn w:val="a0"/>
    <w:uiPriority w:val="33"/>
    <w:qFormat/>
    <w:rsid w:val="003F1AC1"/>
    <w:rPr>
      <w:rFonts w:ascii="Cambria" w:eastAsia="Times New Roman" w:hAnsi="Cambria"/>
      <w:b/>
      <w:i/>
      <w:sz w:val="24"/>
      <w:szCs w:val="24"/>
    </w:rPr>
  </w:style>
  <w:style w:type="paragraph" w:styleId="af2">
    <w:name w:val="TOC Heading"/>
    <w:basedOn w:val="1"/>
    <w:next w:val="a"/>
    <w:uiPriority w:val="39"/>
    <w:semiHidden/>
    <w:unhideWhenUsed/>
    <w:qFormat/>
    <w:rsid w:val="003F1AC1"/>
    <w:pPr>
      <w:outlineLvl w:val="9"/>
    </w:pPr>
  </w:style>
  <w:style w:type="paragraph" w:styleId="af3">
    <w:name w:val="Normal (Web)"/>
    <w:basedOn w:val="a"/>
    <w:uiPriority w:val="99"/>
    <w:unhideWhenUsed/>
    <w:rsid w:val="00040622"/>
    <w:pPr>
      <w:spacing w:before="100" w:beforeAutospacing="1" w:after="100" w:afterAutospacing="1"/>
    </w:pPr>
    <w:rPr>
      <w:rFonts w:eastAsia="Times New Roman"/>
    </w:rPr>
  </w:style>
  <w:style w:type="character" w:styleId="af4">
    <w:name w:val="Hyperlink"/>
    <w:basedOn w:val="a0"/>
    <w:uiPriority w:val="99"/>
    <w:semiHidden/>
    <w:unhideWhenUsed/>
    <w:rsid w:val="0092732E"/>
    <w:rPr>
      <w:color w:val="0000FF"/>
      <w:u w:val="single"/>
    </w:rPr>
  </w:style>
  <w:style w:type="paragraph" w:customStyle="1" w:styleId="ConsPlusNonformat">
    <w:name w:val="ConsPlusNonformat"/>
    <w:rsid w:val="00556A99"/>
    <w:pPr>
      <w:autoSpaceDE w:val="0"/>
      <w:autoSpaceDN w:val="0"/>
      <w:adjustRightInd w:val="0"/>
    </w:pPr>
    <w:rPr>
      <w:rFonts w:ascii="Courier New" w:eastAsia="Times New Roman" w:hAnsi="Courier New" w:cs="Courier New"/>
    </w:rPr>
  </w:style>
  <w:style w:type="paragraph" w:customStyle="1" w:styleId="ConsPlusCell">
    <w:name w:val="ConsPlusCell"/>
    <w:uiPriority w:val="99"/>
    <w:rsid w:val="00556A99"/>
    <w:pPr>
      <w:autoSpaceDE w:val="0"/>
      <w:autoSpaceDN w:val="0"/>
      <w:adjustRightInd w:val="0"/>
    </w:pPr>
    <w:rPr>
      <w:rFonts w:ascii="Times New Roman" w:eastAsia="Times New Roman" w:hAnsi="Times New Roman"/>
      <w:sz w:val="28"/>
      <w:szCs w:val="28"/>
    </w:rPr>
  </w:style>
  <w:style w:type="paragraph" w:styleId="af5">
    <w:name w:val="Balloon Text"/>
    <w:basedOn w:val="a"/>
    <w:link w:val="af6"/>
    <w:uiPriority w:val="99"/>
    <w:semiHidden/>
    <w:unhideWhenUsed/>
    <w:rsid w:val="001A37A3"/>
    <w:rPr>
      <w:rFonts w:ascii="Segoe UI" w:hAnsi="Segoe UI" w:cs="Segoe UI"/>
      <w:sz w:val="18"/>
      <w:szCs w:val="18"/>
    </w:rPr>
  </w:style>
  <w:style w:type="character" w:customStyle="1" w:styleId="af6">
    <w:name w:val="Текст выноски Знак"/>
    <w:basedOn w:val="a0"/>
    <w:link w:val="af5"/>
    <w:uiPriority w:val="99"/>
    <w:semiHidden/>
    <w:rsid w:val="001A37A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93307014">
      <w:bodyDiv w:val="1"/>
      <w:marLeft w:val="0"/>
      <w:marRight w:val="0"/>
      <w:marTop w:val="0"/>
      <w:marBottom w:val="0"/>
      <w:divBdr>
        <w:top w:val="none" w:sz="0" w:space="0" w:color="auto"/>
        <w:left w:val="none" w:sz="0" w:space="0" w:color="auto"/>
        <w:bottom w:val="none" w:sz="0" w:space="0" w:color="auto"/>
        <w:right w:val="none" w:sz="0" w:space="0" w:color="auto"/>
      </w:divBdr>
    </w:div>
    <w:div w:id="1598754277">
      <w:bodyDiv w:val="1"/>
      <w:marLeft w:val="0"/>
      <w:marRight w:val="0"/>
      <w:marTop w:val="0"/>
      <w:marBottom w:val="0"/>
      <w:divBdr>
        <w:top w:val="none" w:sz="0" w:space="0" w:color="auto"/>
        <w:left w:val="none" w:sz="0" w:space="0" w:color="auto"/>
        <w:bottom w:val="none" w:sz="0" w:space="0" w:color="auto"/>
        <w:right w:val="none" w:sz="0" w:space="0" w:color="auto"/>
      </w:divBdr>
    </w:div>
    <w:div w:id="201375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D473F-0366-4A57-942F-A48F9E1D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novickaya</dc:creator>
  <cp:keywords/>
  <dc:description/>
  <cp:lastModifiedBy>user2</cp:lastModifiedBy>
  <cp:revision>19</cp:revision>
  <cp:lastPrinted>2018-07-12T01:13:00Z</cp:lastPrinted>
  <dcterms:created xsi:type="dcterms:W3CDTF">2017-07-07T03:43:00Z</dcterms:created>
  <dcterms:modified xsi:type="dcterms:W3CDTF">2018-07-25T06:56:00Z</dcterms:modified>
</cp:coreProperties>
</file>