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10A3" w14:textId="77777777" w:rsidR="00033A6B" w:rsidRPr="00910257" w:rsidRDefault="00D36D29" w:rsidP="0091025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theme="minorHAnsi"/>
          <w:b/>
          <w:bCs/>
          <w:color w:val="0E2D47"/>
          <w:kern w:val="36"/>
          <w:sz w:val="28"/>
          <w:szCs w:val="28"/>
          <w:lang w:eastAsia="ru-RU"/>
        </w:rPr>
      </w:pPr>
      <w:r w:rsidRPr="00910257">
        <w:rPr>
          <w:rFonts w:eastAsia="Times New Roman" w:cstheme="minorHAnsi"/>
          <w:b/>
          <w:bCs/>
          <w:color w:val="0E2D47"/>
          <w:kern w:val="36"/>
          <w:sz w:val="28"/>
          <w:szCs w:val="28"/>
          <w:lang w:eastAsia="ru-RU"/>
        </w:rPr>
        <w:t>Состояние жилищного фонда на конец 2022 года</w:t>
      </w:r>
    </w:p>
    <w:p w14:paraId="56150838" w14:textId="77777777" w:rsidR="00B025F8" w:rsidRPr="00910257" w:rsidRDefault="00B025F8" w:rsidP="00910257">
      <w:pPr>
        <w:spacing w:after="0" w:line="240" w:lineRule="auto"/>
        <w:ind w:firstLine="709"/>
        <w:jc w:val="both"/>
        <w:outlineLvl w:val="0"/>
        <w:rPr>
          <w:rFonts w:cstheme="minorHAnsi"/>
          <w:color w:val="0E2D47"/>
          <w:sz w:val="28"/>
          <w:szCs w:val="28"/>
        </w:rPr>
      </w:pPr>
    </w:p>
    <w:p w14:paraId="7FE91F5C" w14:textId="77777777" w:rsidR="00D85992" w:rsidRPr="00910257" w:rsidRDefault="00D85992" w:rsidP="00910257">
      <w:pPr>
        <w:pStyle w:val="a6"/>
        <w:shd w:val="clear" w:color="auto" w:fill="FFFFFF"/>
        <w:spacing w:before="0" w:beforeAutospacing="0" w:after="0"/>
        <w:ind w:firstLine="709"/>
        <w:jc w:val="both"/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</w:pPr>
      <w:proofErr w:type="spellStart"/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Красноярскс</w:t>
      </w:r>
      <w:r w:rsidR="00F85439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татом</w:t>
      </w:r>
      <w:proofErr w:type="spellEnd"/>
      <w:r w:rsidR="00F85439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подготовлена статистическая информация</w:t>
      </w: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87079D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о</w:t>
      </w:r>
      <w:r w:rsidR="004E3FB1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9C0433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состоянии жилищного фонда</w:t>
      </w:r>
      <w:r w:rsidR="00B639EC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в 202</w:t>
      </w:r>
      <w:r w:rsidR="00F912C3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2</w:t>
      </w: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году.</w:t>
      </w:r>
    </w:p>
    <w:p w14:paraId="7C2F0FEF" w14:textId="77777777" w:rsidR="00145642" w:rsidRDefault="008A5B04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>На конец 2022 года жилищный фонд Красноярского края составлял 76,6 миллиона квадратных метров (на 1,3 процента больше относительно 2021 года). На одного жителя края в среднем приходилось 26,9 квадратного метра</w:t>
      </w:r>
      <w:r w:rsidR="00C71DA6" w:rsidRPr="00910257">
        <w:rPr>
          <w:rFonts w:cstheme="minorHAnsi"/>
          <w:color w:val="404040" w:themeColor="text1" w:themeTint="BF"/>
          <w:sz w:val="28"/>
          <w:szCs w:val="28"/>
        </w:rPr>
        <w:t xml:space="preserve"> общей площади жилых помещений.</w:t>
      </w:r>
    </w:p>
    <w:p w14:paraId="06D28A0A" w14:textId="77777777" w:rsidR="00B16F51" w:rsidRPr="00910257" w:rsidRDefault="00B16F51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34833F62" w14:textId="77777777" w:rsidR="00145642" w:rsidRDefault="008A5B04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>Жилищный фонд края на конец 2022 года включал 230,6 тысячи жилых домов (индивидуально-определенных зданий), 175,1 тысяч</w:t>
      </w:r>
      <w:r w:rsidR="007E0066" w:rsidRPr="00910257">
        <w:rPr>
          <w:rFonts w:cstheme="minorHAnsi"/>
          <w:color w:val="404040" w:themeColor="text1" w:themeTint="BF"/>
          <w:sz w:val="28"/>
          <w:szCs w:val="28"/>
        </w:rPr>
        <w:t xml:space="preserve">и домов блокированной застройки, </w:t>
      </w:r>
      <w:r w:rsidRPr="00910257">
        <w:rPr>
          <w:rFonts w:cstheme="minorHAnsi"/>
          <w:color w:val="404040" w:themeColor="text1" w:themeTint="BF"/>
          <w:sz w:val="28"/>
          <w:szCs w:val="28"/>
        </w:rPr>
        <w:t>16,2</w:t>
      </w:r>
      <w:r w:rsidR="00C672D4" w:rsidRPr="00910257">
        <w:rPr>
          <w:rFonts w:cstheme="minorHAnsi"/>
          <w:color w:val="404040" w:themeColor="text1" w:themeTint="BF"/>
          <w:sz w:val="28"/>
          <w:szCs w:val="28"/>
        </w:rPr>
        <w:t> </w:t>
      </w:r>
      <w:r w:rsidRPr="00910257">
        <w:rPr>
          <w:rFonts w:cstheme="minorHAnsi"/>
          <w:color w:val="404040" w:themeColor="text1" w:themeTint="BF"/>
          <w:sz w:val="28"/>
          <w:szCs w:val="28"/>
        </w:rPr>
        <w:t>тысячи многоквартирных жилых домов</w:t>
      </w:r>
      <w:r w:rsidR="007E0066" w:rsidRPr="00910257">
        <w:rPr>
          <w:rFonts w:cstheme="minorHAnsi"/>
          <w:color w:val="404040" w:themeColor="text1" w:themeTint="BF"/>
          <w:sz w:val="28"/>
          <w:szCs w:val="28"/>
        </w:rPr>
        <w:t xml:space="preserve"> и 6,9 тысячи жилых домов, расположенных на земельных участках, предназначенных для ведения садоводства</w:t>
      </w:r>
      <w:r w:rsidRPr="00910257">
        <w:rPr>
          <w:rFonts w:cstheme="minorHAnsi"/>
          <w:color w:val="404040" w:themeColor="text1" w:themeTint="BF"/>
          <w:sz w:val="28"/>
          <w:szCs w:val="28"/>
        </w:rPr>
        <w:t>. Общее число квартир составляло 1388,7 тысячи, из них на долю однокомнатных квартир приходилось 25,5 процента, двухкомнатных – 38,5 процента, трехкомнатных – 29,2 процента, четырехкомнатных и более – 6,7 процента.</w:t>
      </w:r>
    </w:p>
    <w:p w14:paraId="4AFEF039" w14:textId="77777777" w:rsidR="00B16F51" w:rsidRPr="00910257" w:rsidRDefault="00B16F51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2A235A4F" w14:textId="77777777" w:rsidR="00145642" w:rsidRDefault="008A5B04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>В структуре жилищного фонда края по формам собственности преобладал частный жилищный фонд, удельный вес которого составлял 93,4 процента.</w:t>
      </w:r>
    </w:p>
    <w:p w14:paraId="4AA3334E" w14:textId="77777777" w:rsidR="00B16F51" w:rsidRPr="00910257" w:rsidRDefault="00B16F51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294C5C05" w14:textId="77777777" w:rsidR="00145642" w:rsidRDefault="008A5B04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По материалу стен жилищный фонд края преимущественно представлен кирпичными (32 процента в общей площади жилищного фонда), панельными (30 процентов) </w:t>
      </w:r>
      <w:r w:rsidR="006A39C3" w:rsidRPr="00910257">
        <w:rPr>
          <w:rFonts w:cstheme="minorHAnsi"/>
          <w:color w:val="404040" w:themeColor="text1" w:themeTint="BF"/>
          <w:sz w:val="28"/>
          <w:szCs w:val="28"/>
        </w:rPr>
        <w:t>и </w:t>
      </w:r>
      <w:r w:rsidRPr="00910257">
        <w:rPr>
          <w:rFonts w:cstheme="minorHAnsi"/>
          <w:color w:val="404040" w:themeColor="text1" w:themeTint="BF"/>
          <w:sz w:val="28"/>
          <w:szCs w:val="28"/>
        </w:rPr>
        <w:t>деревянными (28,6 процента) строениями.</w:t>
      </w:r>
    </w:p>
    <w:p w14:paraId="399A5029" w14:textId="77777777" w:rsidR="00B16F51" w:rsidRPr="00910257" w:rsidRDefault="00B16F51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7173050E" w14:textId="77777777" w:rsidR="00145642" w:rsidRDefault="008A5B04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На конец 2022 года 82,3 процента общей площади жилых помещений было оборудовано водопроводом, 78,7 процента – отоплением, 75,5 процента – водоотведением (канализацией), 71,9 процента – напольными электроплитами, 71,3 процента – горячим водоснабжением, 68,7 процента – ваннами (душем), 12,7 процента – газом. Доля общей площади жилищного фонда, оборудованного одновременно водопроводом, водоотведением (канализацией), отоплением, горячим водоснабжением, газом </w:t>
      </w:r>
      <w:r w:rsidR="006A39C3" w:rsidRPr="00910257">
        <w:rPr>
          <w:rFonts w:cstheme="minorHAnsi"/>
          <w:color w:val="404040" w:themeColor="text1" w:themeTint="BF"/>
          <w:sz w:val="28"/>
          <w:szCs w:val="28"/>
        </w:rPr>
        <w:t>или </w:t>
      </w:r>
      <w:r w:rsidRPr="00910257">
        <w:rPr>
          <w:rFonts w:cstheme="minorHAnsi"/>
          <w:color w:val="404040" w:themeColor="text1" w:themeTint="BF"/>
          <w:sz w:val="28"/>
          <w:szCs w:val="28"/>
        </w:rPr>
        <w:t>напольными электропл</w:t>
      </w:r>
      <w:r w:rsidR="00D15892" w:rsidRPr="00910257">
        <w:rPr>
          <w:rFonts w:cstheme="minorHAnsi"/>
          <w:color w:val="404040" w:themeColor="text1" w:themeTint="BF"/>
          <w:sz w:val="28"/>
          <w:szCs w:val="28"/>
        </w:rPr>
        <w:t>итами составляла 66,4 процента.</w:t>
      </w:r>
    </w:p>
    <w:p w14:paraId="195B1B37" w14:textId="77777777" w:rsidR="00B16F51" w:rsidRPr="00910257" w:rsidRDefault="00B16F51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6495D0BC" w14:textId="77777777" w:rsidR="008A5B04" w:rsidRPr="00910257" w:rsidRDefault="008A5B04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>На конец 2022 года 36,8 процента жилищного фонда изношено менее</w:t>
      </w:r>
      <w:r w:rsidR="00435587" w:rsidRPr="00910257">
        <w:rPr>
          <w:rFonts w:cstheme="minorHAnsi"/>
          <w:color w:val="404040" w:themeColor="text1" w:themeTint="BF"/>
          <w:sz w:val="28"/>
          <w:szCs w:val="28"/>
        </w:rPr>
        <w:t>,</w:t>
      </w:r>
      <w:r w:rsidR="008F400F" w:rsidRPr="00910257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Pr="00910257">
        <w:rPr>
          <w:rFonts w:cstheme="minorHAnsi"/>
          <w:color w:val="404040" w:themeColor="text1" w:themeTint="BF"/>
          <w:sz w:val="28"/>
          <w:szCs w:val="28"/>
        </w:rPr>
        <w:t>чем на 30 процентов, износ</w:t>
      </w:r>
      <w:r w:rsidR="006A5D30" w:rsidRPr="00910257">
        <w:rPr>
          <w:rFonts w:cstheme="minorHAnsi"/>
          <w:color w:val="404040" w:themeColor="text1" w:themeTint="BF"/>
          <w:sz w:val="28"/>
          <w:szCs w:val="28"/>
        </w:rPr>
        <w:t xml:space="preserve"> от 31</w:t>
      </w: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 до 65 процентов отмечен у 49 процентов жилищного фонда, </w:t>
      </w:r>
      <w:r w:rsidR="00225FCE" w:rsidRPr="00910257">
        <w:rPr>
          <w:rFonts w:cstheme="minorHAnsi"/>
          <w:color w:val="404040" w:themeColor="text1" w:themeTint="BF"/>
          <w:sz w:val="28"/>
          <w:szCs w:val="28"/>
        </w:rPr>
        <w:t>от 66 </w:t>
      </w:r>
      <w:r w:rsidR="006A5D30" w:rsidRPr="00910257">
        <w:rPr>
          <w:rFonts w:cstheme="minorHAnsi"/>
          <w:color w:val="404040" w:themeColor="text1" w:themeTint="BF"/>
          <w:sz w:val="28"/>
          <w:szCs w:val="28"/>
        </w:rPr>
        <w:t xml:space="preserve">до 70 </w:t>
      </w:r>
      <w:r w:rsidRPr="00910257">
        <w:rPr>
          <w:rFonts w:cstheme="minorHAnsi"/>
          <w:color w:val="404040" w:themeColor="text1" w:themeTint="BF"/>
          <w:sz w:val="28"/>
          <w:szCs w:val="28"/>
        </w:rPr>
        <w:t>процентов – у 8,6 процента, более 70 процентов – у 3,2 процента.</w:t>
      </w:r>
    </w:p>
    <w:p w14:paraId="6275B6CE" w14:textId="77777777" w:rsidR="008A5B04" w:rsidRDefault="008A5B04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5E0299A8" w14:textId="77777777" w:rsidR="00B16F51" w:rsidRPr="00910257" w:rsidRDefault="00B16F51" w:rsidP="00910257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sectPr w:rsidR="00B16F51" w:rsidRPr="00910257" w:rsidSect="009102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70"/>
    <w:rsid w:val="00005960"/>
    <w:rsid w:val="00033A6B"/>
    <w:rsid w:val="00037C82"/>
    <w:rsid w:val="00054C4C"/>
    <w:rsid w:val="000560E1"/>
    <w:rsid w:val="0006689D"/>
    <w:rsid w:val="00067E81"/>
    <w:rsid w:val="000739D3"/>
    <w:rsid w:val="000A2D0D"/>
    <w:rsid w:val="000B0ACE"/>
    <w:rsid w:val="000F7BB7"/>
    <w:rsid w:val="00145642"/>
    <w:rsid w:val="0018459F"/>
    <w:rsid w:val="00196CF5"/>
    <w:rsid w:val="001971B1"/>
    <w:rsid w:val="001B4D4D"/>
    <w:rsid w:val="00214C5F"/>
    <w:rsid w:val="00225FCE"/>
    <w:rsid w:val="00236DE3"/>
    <w:rsid w:val="0024465E"/>
    <w:rsid w:val="002512BA"/>
    <w:rsid w:val="0027452D"/>
    <w:rsid w:val="0028230D"/>
    <w:rsid w:val="00287921"/>
    <w:rsid w:val="0029119B"/>
    <w:rsid w:val="002A7C7C"/>
    <w:rsid w:val="002B1392"/>
    <w:rsid w:val="00307649"/>
    <w:rsid w:val="00322E33"/>
    <w:rsid w:val="00324CEE"/>
    <w:rsid w:val="003414DB"/>
    <w:rsid w:val="003A4760"/>
    <w:rsid w:val="003C670D"/>
    <w:rsid w:val="003F0199"/>
    <w:rsid w:val="003F3E5F"/>
    <w:rsid w:val="003F4472"/>
    <w:rsid w:val="00435587"/>
    <w:rsid w:val="00456BB8"/>
    <w:rsid w:val="004610B4"/>
    <w:rsid w:val="004E3FB1"/>
    <w:rsid w:val="004F72FD"/>
    <w:rsid w:val="005074B7"/>
    <w:rsid w:val="0051299B"/>
    <w:rsid w:val="00543AFF"/>
    <w:rsid w:val="00550A83"/>
    <w:rsid w:val="005770B4"/>
    <w:rsid w:val="005A13EE"/>
    <w:rsid w:val="005A5843"/>
    <w:rsid w:val="005B1650"/>
    <w:rsid w:val="005D2768"/>
    <w:rsid w:val="005F04ED"/>
    <w:rsid w:val="00600B25"/>
    <w:rsid w:val="00607A29"/>
    <w:rsid w:val="00607F40"/>
    <w:rsid w:val="00625EE8"/>
    <w:rsid w:val="006602B4"/>
    <w:rsid w:val="00676D8B"/>
    <w:rsid w:val="006770DD"/>
    <w:rsid w:val="006A39C3"/>
    <w:rsid w:val="006A49EC"/>
    <w:rsid w:val="006A5D30"/>
    <w:rsid w:val="006A70F6"/>
    <w:rsid w:val="006C0349"/>
    <w:rsid w:val="006D6D93"/>
    <w:rsid w:val="006F4FC7"/>
    <w:rsid w:val="006F6A7F"/>
    <w:rsid w:val="007007CE"/>
    <w:rsid w:val="00746F55"/>
    <w:rsid w:val="007624A0"/>
    <w:rsid w:val="00770670"/>
    <w:rsid w:val="007873E6"/>
    <w:rsid w:val="00790F71"/>
    <w:rsid w:val="0079239D"/>
    <w:rsid w:val="0079570B"/>
    <w:rsid w:val="007E0066"/>
    <w:rsid w:val="007E4DCF"/>
    <w:rsid w:val="00801958"/>
    <w:rsid w:val="00804B25"/>
    <w:rsid w:val="00842489"/>
    <w:rsid w:val="008678B1"/>
    <w:rsid w:val="0087079D"/>
    <w:rsid w:val="0087656F"/>
    <w:rsid w:val="008A5B04"/>
    <w:rsid w:val="008B1CF9"/>
    <w:rsid w:val="008D16C4"/>
    <w:rsid w:val="008D3C44"/>
    <w:rsid w:val="008D73C1"/>
    <w:rsid w:val="008E6B70"/>
    <w:rsid w:val="008F3E29"/>
    <w:rsid w:val="008F400F"/>
    <w:rsid w:val="00910257"/>
    <w:rsid w:val="00935762"/>
    <w:rsid w:val="00940779"/>
    <w:rsid w:val="00954E4A"/>
    <w:rsid w:val="00970D42"/>
    <w:rsid w:val="00976C44"/>
    <w:rsid w:val="009A3EDA"/>
    <w:rsid w:val="009C0433"/>
    <w:rsid w:val="009E3556"/>
    <w:rsid w:val="009E403C"/>
    <w:rsid w:val="009F5B9B"/>
    <w:rsid w:val="00A034E0"/>
    <w:rsid w:val="00A04D59"/>
    <w:rsid w:val="00A32A2A"/>
    <w:rsid w:val="00A57364"/>
    <w:rsid w:val="00A91EFD"/>
    <w:rsid w:val="00AA34B5"/>
    <w:rsid w:val="00AC6677"/>
    <w:rsid w:val="00AD3216"/>
    <w:rsid w:val="00B025F8"/>
    <w:rsid w:val="00B16F51"/>
    <w:rsid w:val="00B45A94"/>
    <w:rsid w:val="00B50849"/>
    <w:rsid w:val="00B639EC"/>
    <w:rsid w:val="00B66EE7"/>
    <w:rsid w:val="00B8187F"/>
    <w:rsid w:val="00BB0D4E"/>
    <w:rsid w:val="00BD4489"/>
    <w:rsid w:val="00C0718B"/>
    <w:rsid w:val="00C20CCD"/>
    <w:rsid w:val="00C276DB"/>
    <w:rsid w:val="00C27F76"/>
    <w:rsid w:val="00C672D4"/>
    <w:rsid w:val="00C71DA6"/>
    <w:rsid w:val="00C80230"/>
    <w:rsid w:val="00CD0001"/>
    <w:rsid w:val="00D03C31"/>
    <w:rsid w:val="00D15892"/>
    <w:rsid w:val="00D36D29"/>
    <w:rsid w:val="00D5489B"/>
    <w:rsid w:val="00D85992"/>
    <w:rsid w:val="00D86368"/>
    <w:rsid w:val="00DD16EE"/>
    <w:rsid w:val="00DD7484"/>
    <w:rsid w:val="00DE7ED9"/>
    <w:rsid w:val="00E07ED8"/>
    <w:rsid w:val="00E10438"/>
    <w:rsid w:val="00E41D90"/>
    <w:rsid w:val="00EB03CC"/>
    <w:rsid w:val="00EB0AB1"/>
    <w:rsid w:val="00EB230E"/>
    <w:rsid w:val="00EC571D"/>
    <w:rsid w:val="00ED42F4"/>
    <w:rsid w:val="00EE10C4"/>
    <w:rsid w:val="00EE1E98"/>
    <w:rsid w:val="00EF3B0C"/>
    <w:rsid w:val="00F4685B"/>
    <w:rsid w:val="00F47DEE"/>
    <w:rsid w:val="00F76874"/>
    <w:rsid w:val="00F802B7"/>
    <w:rsid w:val="00F85439"/>
    <w:rsid w:val="00F90AB6"/>
    <w:rsid w:val="00F912C3"/>
    <w:rsid w:val="00FC12DB"/>
    <w:rsid w:val="00FD5C47"/>
    <w:rsid w:val="00FE567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B258"/>
  <w15:docId w15:val="{1FACC6BC-01FE-448F-8C61-49174C4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6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EF08-C69C-4774-A5F9-AE5E7E74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294</Words>
  <Characters>1681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2022-08-10T02:05:00Z</dcterms:created>
  <dcterms:modified xsi:type="dcterms:W3CDTF">2023-04-28T02:05:00Z</dcterms:modified>
</cp:coreProperties>
</file>