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A1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1D74A1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1D74A1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1D74A1" w:rsidRDefault="001D74A1" w:rsidP="001D74A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4A1" w:rsidRDefault="001D74A1" w:rsidP="001D74A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1D74A1" w:rsidRDefault="001D74A1" w:rsidP="001D74A1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1D74A1" w:rsidRDefault="001D74A1" w:rsidP="001D74A1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1D74A1" w:rsidRDefault="001D74A1" w:rsidP="001D74A1">
      <w:pPr>
        <w:pStyle w:val="msonormalcxspmiddle"/>
        <w:spacing w:after="0" w:afterAutospacing="0"/>
        <w:contextualSpacing/>
        <w:jc w:val="center"/>
        <w:rPr>
          <w:b/>
        </w:rPr>
      </w:pPr>
    </w:p>
    <w:p w:rsidR="001D74A1" w:rsidRDefault="001D74A1" w:rsidP="001D74A1">
      <w:pPr>
        <w:rPr>
          <w:rFonts w:ascii="Times New Roman" w:hAnsi="Times New Roman"/>
          <w:b/>
          <w:sz w:val="24"/>
          <w:szCs w:val="24"/>
        </w:rPr>
      </w:pPr>
    </w:p>
    <w:p w:rsidR="001D74A1" w:rsidRDefault="001D74A1" w:rsidP="001D74A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1D74A1" w:rsidRPr="002829B0" w:rsidRDefault="001D74A1" w:rsidP="001D74A1">
      <w:pPr>
        <w:rPr>
          <w:rFonts w:ascii="Times New Roman" w:hAnsi="Times New Roman"/>
          <w:sz w:val="24"/>
          <w:szCs w:val="24"/>
        </w:rPr>
      </w:pPr>
      <w:r w:rsidRPr="002829B0">
        <w:rPr>
          <w:rFonts w:ascii="Times New Roman" w:hAnsi="Times New Roman"/>
          <w:sz w:val="24"/>
          <w:szCs w:val="24"/>
        </w:rPr>
        <w:t>«</w:t>
      </w:r>
      <w:r w:rsidR="00DC184C">
        <w:rPr>
          <w:rFonts w:ascii="Times New Roman" w:hAnsi="Times New Roman"/>
          <w:sz w:val="24"/>
          <w:szCs w:val="24"/>
        </w:rPr>
        <w:t>21</w:t>
      </w:r>
      <w:r w:rsidRPr="002829B0">
        <w:rPr>
          <w:rFonts w:ascii="Times New Roman" w:hAnsi="Times New Roman"/>
          <w:sz w:val="24"/>
          <w:szCs w:val="24"/>
        </w:rPr>
        <w:t xml:space="preserve">» </w:t>
      </w:r>
      <w:r w:rsidR="00DC184C">
        <w:rPr>
          <w:rFonts w:ascii="Times New Roman" w:hAnsi="Times New Roman"/>
          <w:sz w:val="24"/>
          <w:szCs w:val="24"/>
        </w:rPr>
        <w:t>январ</w:t>
      </w:r>
      <w:r>
        <w:rPr>
          <w:rFonts w:ascii="Times New Roman" w:hAnsi="Times New Roman"/>
          <w:sz w:val="24"/>
          <w:szCs w:val="24"/>
        </w:rPr>
        <w:t>я</w:t>
      </w:r>
      <w:r w:rsidRPr="00282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A034C">
        <w:rPr>
          <w:rFonts w:ascii="Times New Roman" w:hAnsi="Times New Roman"/>
          <w:sz w:val="24"/>
          <w:szCs w:val="24"/>
        </w:rPr>
        <w:t>2</w:t>
      </w:r>
      <w:r w:rsidRPr="002829B0">
        <w:rPr>
          <w:rFonts w:ascii="Times New Roman" w:hAnsi="Times New Roman"/>
          <w:sz w:val="24"/>
          <w:szCs w:val="24"/>
        </w:rPr>
        <w:t xml:space="preserve"> года</w:t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  <w:t xml:space="preserve">         с. Таштып</w:t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  <w:t xml:space="preserve">№ </w:t>
      </w:r>
      <w:r w:rsidR="00DC184C">
        <w:rPr>
          <w:rFonts w:ascii="Times New Roman" w:hAnsi="Times New Roman"/>
          <w:sz w:val="24"/>
          <w:szCs w:val="24"/>
        </w:rPr>
        <w:t>10</w:t>
      </w:r>
    </w:p>
    <w:p w:rsidR="001D74A1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DC184C" w:rsidRDefault="00DC184C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внесение изменений в постановление</w:t>
      </w:r>
    </w:p>
    <w:p w:rsidR="00DC184C" w:rsidRDefault="00DC184C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№78 от 21.04.2020 «</w:t>
      </w:r>
      <w:r w:rsidR="001D74A1" w:rsidRPr="00BF34C7">
        <w:rPr>
          <w:rFonts w:ascii="Times New Roman" w:hAnsi="Times New Roman"/>
          <w:sz w:val="24"/>
          <w:szCs w:val="24"/>
        </w:rPr>
        <w:t>О муниципальн</w:t>
      </w:r>
      <w:r w:rsidR="00CF052D">
        <w:rPr>
          <w:rFonts w:ascii="Times New Roman" w:hAnsi="Times New Roman"/>
          <w:sz w:val="24"/>
          <w:szCs w:val="24"/>
        </w:rPr>
        <w:t>ой</w:t>
      </w:r>
      <w:r w:rsidR="001D74A1" w:rsidRPr="00BF34C7">
        <w:rPr>
          <w:rFonts w:ascii="Times New Roman" w:hAnsi="Times New Roman"/>
          <w:sz w:val="24"/>
          <w:szCs w:val="24"/>
        </w:rPr>
        <w:t xml:space="preserve">  </w:t>
      </w:r>
    </w:p>
    <w:p w:rsidR="00DC184C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>программ</w:t>
      </w:r>
      <w:r w:rsidR="00CF052D">
        <w:rPr>
          <w:rFonts w:ascii="Times New Roman" w:hAnsi="Times New Roman"/>
          <w:sz w:val="24"/>
          <w:szCs w:val="24"/>
        </w:rPr>
        <w:t>е</w:t>
      </w:r>
      <w:r w:rsidRPr="00BF34C7">
        <w:rPr>
          <w:rFonts w:ascii="Times New Roman" w:hAnsi="Times New Roman"/>
          <w:sz w:val="24"/>
          <w:szCs w:val="24"/>
        </w:rPr>
        <w:t xml:space="preserve"> Таштыпского сельсовета </w:t>
      </w:r>
    </w:p>
    <w:p w:rsidR="001D74A1" w:rsidRPr="00BF34C7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>«Развитие транспортной системы</w:t>
      </w:r>
    </w:p>
    <w:p w:rsidR="001D74A1" w:rsidRPr="00BF34C7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 xml:space="preserve"> в Таштыпском сельсовете»</w:t>
      </w:r>
    </w:p>
    <w:p w:rsidR="001D74A1" w:rsidRPr="00883166" w:rsidRDefault="001D74A1" w:rsidP="001D74A1">
      <w:pPr>
        <w:pStyle w:val="msonormalcxspmiddle"/>
        <w:spacing w:before="0" w:beforeAutospacing="0" w:after="0" w:afterAutospacing="0"/>
        <w:contextualSpacing/>
      </w:pPr>
    </w:p>
    <w:p w:rsidR="001D74A1" w:rsidRDefault="001D74A1" w:rsidP="001D74A1">
      <w:pPr>
        <w:rPr>
          <w:rFonts w:ascii="Times New Roman" w:hAnsi="Times New Roman"/>
          <w:sz w:val="24"/>
          <w:szCs w:val="24"/>
        </w:rPr>
      </w:pPr>
    </w:p>
    <w:p w:rsidR="001D74A1" w:rsidRDefault="001D74A1" w:rsidP="001D74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63DB3">
        <w:rPr>
          <w:rFonts w:ascii="Times New Roman" w:hAnsi="Times New Roman"/>
          <w:sz w:val="24"/>
          <w:szCs w:val="24"/>
        </w:rPr>
        <w:t xml:space="preserve">уководствуясь постановлением Правительства Республики Хакасия от 16.06.2008 года №191 «О нормативах денежных затрат </w:t>
      </w:r>
      <w:r>
        <w:rPr>
          <w:rFonts w:ascii="Times New Roman" w:hAnsi="Times New Roman"/>
          <w:sz w:val="24"/>
          <w:szCs w:val="24"/>
        </w:rPr>
        <w:t>на</w:t>
      </w:r>
      <w:r w:rsidRPr="00063DB3">
        <w:rPr>
          <w:rFonts w:ascii="Times New Roman" w:hAnsi="Times New Roman"/>
          <w:sz w:val="24"/>
          <w:szCs w:val="24"/>
        </w:rPr>
        <w:t xml:space="preserve"> содержани</w:t>
      </w:r>
      <w:r>
        <w:rPr>
          <w:rFonts w:ascii="Times New Roman" w:hAnsi="Times New Roman"/>
          <w:sz w:val="24"/>
          <w:szCs w:val="24"/>
        </w:rPr>
        <w:t>е</w:t>
      </w:r>
      <w:r w:rsidRPr="00063DB3">
        <w:rPr>
          <w:rFonts w:ascii="Times New Roman" w:hAnsi="Times New Roman"/>
          <w:sz w:val="24"/>
          <w:szCs w:val="24"/>
        </w:rPr>
        <w:t xml:space="preserve"> и капитальный ремонт автомобильных, дорог общего пользования Республики Хакасия и правилах их расчета»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3DB3">
        <w:rPr>
          <w:rFonts w:ascii="Times New Roman" w:hAnsi="Times New Roman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 от 06.10.2003 г. №131-Ф3.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DB3">
        <w:rPr>
          <w:rFonts w:ascii="Times New Roman" w:hAnsi="Times New Roman"/>
          <w:sz w:val="24"/>
          <w:szCs w:val="24"/>
        </w:rPr>
        <w:t>п.3, ч. 1 ст. 33   Устава муниципального образования Таштыпский сельсовет</w:t>
      </w:r>
      <w:r>
        <w:rPr>
          <w:rFonts w:ascii="Times New Roman" w:hAnsi="Times New Roman"/>
          <w:sz w:val="24"/>
          <w:szCs w:val="24"/>
        </w:rPr>
        <w:t xml:space="preserve">. В связи с изменением поступлений доходов от уплаты акцизов на нефтепродукты на 2020 год Администрация Таштыпского сельсовета  </w:t>
      </w:r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1D74A1" w:rsidRDefault="001D74A1" w:rsidP="001D74A1">
      <w:pPr>
        <w:spacing w:after="0" w:line="240" w:lineRule="auto"/>
      </w:pPr>
    </w:p>
    <w:p w:rsidR="00CF052D" w:rsidRPr="00BF34C7" w:rsidRDefault="001D74A1" w:rsidP="00CF052D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2829B0">
        <w:rPr>
          <w:rFonts w:ascii="Times New Roman" w:hAnsi="Times New Roman"/>
          <w:sz w:val="24"/>
          <w:szCs w:val="24"/>
        </w:rPr>
        <w:t>1.</w:t>
      </w:r>
      <w:r w:rsidR="007D50B3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CF052D">
        <w:rPr>
          <w:rFonts w:ascii="Times New Roman" w:hAnsi="Times New Roman"/>
          <w:sz w:val="24"/>
          <w:szCs w:val="24"/>
        </w:rPr>
        <w:t xml:space="preserve"> муниципальную программу  </w:t>
      </w:r>
      <w:r w:rsidR="00CF052D" w:rsidRPr="00BF34C7">
        <w:rPr>
          <w:rFonts w:ascii="Times New Roman" w:hAnsi="Times New Roman"/>
          <w:sz w:val="24"/>
          <w:szCs w:val="24"/>
        </w:rPr>
        <w:t>«Развитие транспортной системы</w:t>
      </w:r>
    </w:p>
    <w:p w:rsidR="00CF052D" w:rsidRPr="00BF34C7" w:rsidRDefault="00CF052D" w:rsidP="00CF052D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F34C7">
        <w:rPr>
          <w:rFonts w:ascii="Times New Roman" w:hAnsi="Times New Roman"/>
          <w:sz w:val="24"/>
          <w:szCs w:val="24"/>
        </w:rPr>
        <w:t>Таштыпском</w:t>
      </w:r>
      <w:proofErr w:type="spellEnd"/>
      <w:r w:rsidRPr="00BF34C7">
        <w:rPr>
          <w:rFonts w:ascii="Times New Roman" w:hAnsi="Times New Roman"/>
          <w:sz w:val="24"/>
          <w:szCs w:val="24"/>
        </w:rPr>
        <w:t xml:space="preserve"> сельсовете»</w:t>
      </w:r>
      <w:r>
        <w:rPr>
          <w:rFonts w:ascii="Times New Roman" w:hAnsi="Times New Roman"/>
          <w:sz w:val="24"/>
          <w:szCs w:val="24"/>
        </w:rPr>
        <w:t xml:space="preserve"> на 2020-202</w:t>
      </w:r>
      <w:r w:rsidR="007D50B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г.г.</w:t>
      </w:r>
      <w:r w:rsidR="007D50B3">
        <w:rPr>
          <w:rFonts w:ascii="Times New Roman" w:hAnsi="Times New Roman"/>
          <w:sz w:val="24"/>
          <w:szCs w:val="24"/>
        </w:rPr>
        <w:t xml:space="preserve"> в соответствие с приложением №1.</w:t>
      </w:r>
    </w:p>
    <w:p w:rsidR="001D74A1" w:rsidRPr="004109A6" w:rsidRDefault="001D74A1" w:rsidP="00CF0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74A1" w:rsidRPr="00E82627" w:rsidRDefault="001D74A1" w:rsidP="001D74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2627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1D74A1" w:rsidRPr="00E82627" w:rsidRDefault="001D74A1" w:rsidP="001D74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н</w:t>
      </w:r>
      <w:r w:rsidRPr="00E826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 w:rsidRPr="00E8262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Таштыпского сельсовета С.Н.Юшкова.</w:t>
      </w:r>
    </w:p>
    <w:p w:rsidR="001D74A1" w:rsidRDefault="001D74A1" w:rsidP="001D74A1">
      <w:pPr>
        <w:jc w:val="center"/>
        <w:rPr>
          <w:rFonts w:ascii="Times New Roman" w:hAnsi="Times New Roman"/>
          <w:sz w:val="24"/>
          <w:szCs w:val="24"/>
        </w:rPr>
      </w:pPr>
    </w:p>
    <w:p w:rsidR="001D74A1" w:rsidRDefault="001D74A1" w:rsidP="001D74A1">
      <w:pPr>
        <w:rPr>
          <w:rFonts w:ascii="Times New Roman" w:hAnsi="Times New Roman"/>
          <w:sz w:val="24"/>
          <w:szCs w:val="24"/>
        </w:rPr>
      </w:pPr>
    </w:p>
    <w:p w:rsidR="001D74A1" w:rsidRDefault="001D74A1" w:rsidP="001D7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Р.Х.Салимов</w:t>
      </w:r>
      <w:proofErr w:type="spellEnd"/>
    </w:p>
    <w:p w:rsidR="001D74A1" w:rsidRDefault="001D74A1" w:rsidP="001D74A1"/>
    <w:p w:rsidR="001D74A1" w:rsidRDefault="001D74A1" w:rsidP="001D74A1"/>
    <w:p w:rsidR="001D74A1" w:rsidRDefault="001D74A1" w:rsidP="00CF052D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</w:rPr>
      </w:pPr>
    </w:p>
    <w:p w:rsidR="00CF052D" w:rsidRDefault="00CF052D" w:rsidP="00CF052D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7F6E97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7D50B3">
        <w:rPr>
          <w:rFonts w:ascii="Times New Roman" w:hAnsi="Times New Roman"/>
          <w:sz w:val="26"/>
          <w:szCs w:val="26"/>
        </w:rPr>
        <w:t xml:space="preserve"> 1</w:t>
      </w:r>
    </w:p>
    <w:p w:rsidR="000233F8" w:rsidRPr="004109A6" w:rsidRDefault="0016145C" w:rsidP="007F6E97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 П</w:t>
      </w:r>
      <w:r w:rsidR="000233F8" w:rsidRPr="004109A6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ю</w:t>
      </w:r>
      <w:r w:rsidR="000233F8" w:rsidRPr="004109A6">
        <w:rPr>
          <w:rFonts w:ascii="Times New Roman" w:hAnsi="Times New Roman"/>
          <w:sz w:val="26"/>
          <w:szCs w:val="26"/>
        </w:rPr>
        <w:t xml:space="preserve"> Администрации Таштыпского сельсовета</w:t>
      </w:r>
    </w:p>
    <w:p w:rsidR="000233F8" w:rsidRPr="004109A6" w:rsidRDefault="001D74A1" w:rsidP="007F6E97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 </w:t>
      </w:r>
      <w:r w:rsidR="0016145C">
        <w:rPr>
          <w:rFonts w:ascii="Times New Roman" w:hAnsi="Times New Roman"/>
          <w:sz w:val="26"/>
          <w:szCs w:val="26"/>
        </w:rPr>
        <w:t>21 »</w:t>
      </w:r>
      <w:r w:rsidR="000233F8" w:rsidRPr="004109A6">
        <w:rPr>
          <w:rFonts w:ascii="Times New Roman" w:hAnsi="Times New Roman"/>
          <w:sz w:val="26"/>
          <w:szCs w:val="26"/>
        </w:rPr>
        <w:t xml:space="preserve"> </w:t>
      </w:r>
      <w:r w:rsidR="006A7A6D">
        <w:rPr>
          <w:rFonts w:ascii="Times New Roman" w:hAnsi="Times New Roman"/>
          <w:sz w:val="26"/>
          <w:szCs w:val="26"/>
        </w:rPr>
        <w:t xml:space="preserve"> </w:t>
      </w:r>
      <w:r w:rsidR="007D50B3">
        <w:rPr>
          <w:rFonts w:ascii="Times New Roman" w:hAnsi="Times New Roman"/>
          <w:sz w:val="26"/>
          <w:szCs w:val="26"/>
        </w:rPr>
        <w:t>января</w:t>
      </w:r>
      <w:r w:rsidR="000233F8" w:rsidRPr="004109A6">
        <w:rPr>
          <w:rFonts w:ascii="Times New Roman" w:hAnsi="Times New Roman"/>
          <w:sz w:val="26"/>
          <w:szCs w:val="26"/>
        </w:rPr>
        <w:t xml:space="preserve"> 20</w:t>
      </w:r>
      <w:r w:rsidR="006A7A6D">
        <w:rPr>
          <w:rFonts w:ascii="Times New Roman" w:hAnsi="Times New Roman"/>
          <w:sz w:val="26"/>
          <w:szCs w:val="26"/>
        </w:rPr>
        <w:t>2</w:t>
      </w:r>
      <w:r w:rsidR="007D50B3">
        <w:rPr>
          <w:rFonts w:ascii="Times New Roman" w:hAnsi="Times New Roman"/>
          <w:sz w:val="26"/>
          <w:szCs w:val="26"/>
        </w:rPr>
        <w:t>1</w:t>
      </w:r>
      <w:r w:rsidR="0016145C">
        <w:rPr>
          <w:rFonts w:ascii="Times New Roman" w:hAnsi="Times New Roman"/>
          <w:sz w:val="26"/>
          <w:szCs w:val="26"/>
        </w:rPr>
        <w:t xml:space="preserve"> г.  №</w:t>
      </w:r>
      <w:r w:rsidR="007D50B3">
        <w:rPr>
          <w:rFonts w:ascii="Times New Roman" w:hAnsi="Times New Roman"/>
          <w:sz w:val="26"/>
          <w:szCs w:val="26"/>
        </w:rPr>
        <w:t xml:space="preserve"> 10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br/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 w:rsidR="006A7A6D"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»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ПАСПОРТ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0233F8" w:rsidRPr="004109A6" w:rsidRDefault="000233F8" w:rsidP="006A7A6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»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370"/>
        <w:gridCol w:w="7130"/>
      </w:tblGrid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Таштыпского сельсовета</w:t>
            </w:r>
          </w:p>
          <w:p w:rsidR="000233F8" w:rsidRPr="004109A6" w:rsidRDefault="000233F8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обеспечение устойчивого и безопасного функционирования транспортного комплекса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r:id="rId5" w:history="1">
              <w:r w:rsidRPr="004109A6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4109A6">
              <w:rPr>
                <w:rFonts w:ascii="Times New Roman" w:hAnsi="Times New Roman"/>
                <w:sz w:val="26"/>
                <w:szCs w:val="26"/>
              </w:rPr>
              <w:t xml:space="preserve"> современной и эффективной дорожной инфраструктуры в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Таштыпском сельсовете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Pr="00125249" w:rsidRDefault="000233F8" w:rsidP="0012524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F66268">
              <w:rPr>
                <w:rFonts w:ascii="Times New Roman" w:hAnsi="Times New Roman"/>
                <w:sz w:val="26"/>
                <w:szCs w:val="26"/>
              </w:rPr>
              <w:t>- у</w:t>
            </w:r>
            <w:r w:rsidRPr="00125249">
              <w:rPr>
                <w:rFonts w:ascii="Times New Roman" w:hAnsi="Times New Roman"/>
                <w:sz w:val="26"/>
                <w:szCs w:val="26"/>
              </w:rPr>
              <w:t>странение дефектов, выявленных при осмотре дорог села Таштып</w:t>
            </w:r>
            <w:r>
              <w:rPr>
                <w:rFonts w:ascii="Times New Roman" w:hAnsi="Times New Roman"/>
                <w:sz w:val="28"/>
                <w:szCs w:val="26"/>
              </w:rPr>
              <w:t>;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1 «Доля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года»:</w:t>
            </w:r>
          </w:p>
          <w:p w:rsidR="000233F8" w:rsidRPr="00E74FCC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41,0%;</w:t>
            </w:r>
          </w:p>
          <w:p w:rsidR="000233F8" w:rsidRPr="00E74FCC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E74FCC">
              <w:rPr>
                <w:rFonts w:ascii="Times New Roman" w:hAnsi="Times New Roman"/>
                <w:sz w:val="26"/>
                <w:szCs w:val="26"/>
              </w:rPr>
              <w:t xml:space="preserve"> год – 41,9%;</w:t>
            </w:r>
          </w:p>
          <w:p w:rsidR="000233F8" w:rsidRPr="00E74FCC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42,0%;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42,2%;</w:t>
            </w:r>
          </w:p>
          <w:p w:rsidR="006A7A6D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</w:t>
            </w:r>
            <w:r>
              <w:rPr>
                <w:rFonts w:ascii="Times New Roman" w:hAnsi="Times New Roman"/>
                <w:sz w:val="26"/>
                <w:szCs w:val="26"/>
              </w:rPr>
              <w:t>3,0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0233F8" w:rsidRPr="00E74FCC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43,0 %.</w:t>
            </w:r>
          </w:p>
          <w:p w:rsidR="000233F8" w:rsidRPr="004109A6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 общего пользования муниципального значения, на 31 декабря отчетного года»: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,0 км;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21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,5 км;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6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,2 км;</w:t>
            </w:r>
          </w:p>
          <w:p w:rsidR="000233F8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 w:rsidR="006A7A6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Default="000233F8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 w:rsidR="006A7A6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A6D" w:rsidRDefault="006A7A6D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233F8" w:rsidRPr="004109A6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Общая площадь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 общего пользования муниципального значения, на 31 декабря отчетного года»:</w:t>
            </w:r>
          </w:p>
          <w:p w:rsidR="000233F8" w:rsidRPr="00E74FCC" w:rsidRDefault="006A7A6D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  <w:r w:rsidR="000233F8" w:rsidRPr="00E74FCC">
              <w:rPr>
                <w:rFonts w:ascii="Times New Roman" w:hAnsi="Times New Roman"/>
                <w:sz w:val="26"/>
                <w:szCs w:val="26"/>
              </w:rPr>
              <w:t xml:space="preserve"> год – 660 м</w:t>
            </w:r>
            <w:proofErr w:type="gramStart"/>
            <w:r w:rsidR="000233F8"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0233F8"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Pr="00E74FCC" w:rsidRDefault="006A7A6D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E74FCC">
              <w:rPr>
                <w:rFonts w:ascii="Times New Roman" w:hAnsi="Times New Roman"/>
                <w:sz w:val="26"/>
                <w:szCs w:val="26"/>
              </w:rPr>
              <w:t xml:space="preserve"> год – 675 м</w:t>
            </w:r>
            <w:proofErr w:type="gramStart"/>
            <w:r w:rsidR="000233F8"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0233F8"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685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700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Default="000233F8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720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A6D" w:rsidRPr="00E74FCC" w:rsidRDefault="006A7A6D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740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0233F8" w:rsidRPr="004109A6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0233F8" w:rsidRPr="004109A6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6A7A6D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6A7A6D" w:rsidRDefault="006A7A6D" w:rsidP="006A7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6A7A6D" w:rsidRPr="004109A6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6A7A6D" w:rsidP="00730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>–202</w:t>
            </w:r>
            <w:r w:rsidR="00730198">
              <w:rPr>
                <w:rFonts w:ascii="Times New Roman" w:hAnsi="Times New Roman"/>
                <w:sz w:val="26"/>
                <w:szCs w:val="26"/>
              </w:rPr>
              <w:t>6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0233F8" w:rsidRPr="00F66268" w:rsidTr="00913C1D">
        <w:trPr>
          <w:trHeight w:val="4025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6611C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79764,3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Таштыпского сельсовета от поступления акцизов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6611C2">
              <w:rPr>
                <w:rFonts w:ascii="Times New Roman" w:hAnsi="Times New Roman"/>
                <w:sz w:val="26"/>
                <w:szCs w:val="26"/>
              </w:rPr>
              <w:t>15783,3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:rsidR="000233F8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8355,5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 w:rsidR="000233F8"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1992,5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233F8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FC49B8">
              <w:rPr>
                <w:rFonts w:ascii="Times New Roman" w:hAnsi="Times New Roman"/>
                <w:sz w:val="26"/>
                <w:szCs w:val="26"/>
              </w:rPr>
              <w:t>2134,9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 w:rsidR="000233F8"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FC49B8" w:rsidRPr="00730198">
              <w:rPr>
                <w:rFonts w:ascii="Times New Roman" w:hAnsi="Times New Roman"/>
                <w:sz w:val="26"/>
                <w:szCs w:val="26"/>
              </w:rPr>
              <w:t>2134,9</w:t>
            </w:r>
            <w:r w:rsidR="000233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6580B">
              <w:rPr>
                <w:rFonts w:ascii="Times New Roman" w:hAnsi="Times New Roman"/>
                <w:sz w:val="26"/>
                <w:szCs w:val="26"/>
              </w:rPr>
              <w:t>12709,0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  <w:r w:rsidR="00BE1EE0" w:rsidRPr="00730198">
              <w:rPr>
                <w:rFonts w:ascii="Times New Roman" w:hAnsi="Times New Roman"/>
                <w:sz w:val="26"/>
                <w:szCs w:val="26"/>
              </w:rPr>
              <w:t>27</w:t>
            </w:r>
            <w:r w:rsidR="00B6580B" w:rsidRPr="00730198">
              <w:rPr>
                <w:rFonts w:ascii="Times New Roman" w:hAnsi="Times New Roman"/>
                <w:sz w:val="26"/>
                <w:szCs w:val="26"/>
              </w:rPr>
              <w:t>0</w:t>
            </w:r>
            <w:r w:rsidR="00B6580B">
              <w:rPr>
                <w:rFonts w:ascii="Times New Roman" w:hAnsi="Times New Roman"/>
                <w:sz w:val="26"/>
                <w:szCs w:val="26"/>
              </w:rPr>
              <w:t>9,0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273DB">
              <w:rPr>
                <w:rFonts w:ascii="Times New Roman" w:hAnsi="Times New Roman"/>
                <w:sz w:val="26"/>
                <w:szCs w:val="26"/>
              </w:rPr>
              <w:t>8895,1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6273DB">
              <w:rPr>
                <w:rFonts w:ascii="Times New Roman" w:hAnsi="Times New Roman"/>
                <w:sz w:val="26"/>
                <w:szCs w:val="26"/>
              </w:rPr>
              <w:t>2895,1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233F8" w:rsidRDefault="000233F8" w:rsidP="006A7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273DB">
              <w:rPr>
                <w:rFonts w:ascii="Times New Roman" w:hAnsi="Times New Roman"/>
                <w:sz w:val="26"/>
                <w:szCs w:val="26"/>
              </w:rPr>
              <w:t>44643,9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6273DB">
              <w:rPr>
                <w:rFonts w:ascii="Times New Roman" w:hAnsi="Times New Roman"/>
                <w:sz w:val="26"/>
                <w:szCs w:val="26"/>
              </w:rPr>
              <w:t>3025,9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7A6D" w:rsidRPr="004109A6" w:rsidRDefault="006A7A6D" w:rsidP="006273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273DB">
              <w:rPr>
                <w:rFonts w:ascii="Times New Roman" w:hAnsi="Times New Roman"/>
                <w:sz w:val="26"/>
                <w:szCs w:val="26"/>
              </w:rPr>
              <w:t>3025,9</w:t>
            </w:r>
            <w:r w:rsidR="00BE1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6273DB">
              <w:rPr>
                <w:rFonts w:ascii="Times New Roman" w:hAnsi="Times New Roman"/>
                <w:sz w:val="26"/>
                <w:szCs w:val="26"/>
              </w:rPr>
              <w:t>3025,9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</w:tc>
      </w:tr>
      <w:tr w:rsidR="000233F8" w:rsidRPr="00F66268" w:rsidTr="00104167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42,2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общей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   </w:t>
            </w:r>
            <w:r w:rsidR="00B45CAA">
              <w:rPr>
                <w:rFonts w:ascii="Times New Roman" w:hAnsi="Times New Roman"/>
                <w:sz w:val="26"/>
                <w:szCs w:val="26"/>
              </w:rPr>
              <w:t>78,3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км;</w:t>
            </w:r>
          </w:p>
          <w:p w:rsidR="000233F8" w:rsidRDefault="000233F8" w:rsidP="00BE1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общей площади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 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7</w:t>
            </w:r>
            <w:r w:rsidR="00BE1EE0">
              <w:rPr>
                <w:rFonts w:ascii="Times New Roman" w:hAnsi="Times New Roman"/>
                <w:sz w:val="26"/>
                <w:szCs w:val="26"/>
              </w:rPr>
              <w:t>4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0</w:t>
            </w:r>
            <w:r w:rsidR="00BE1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</w:tr>
    </w:tbl>
    <w:p w:rsidR="000233F8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Pr="009B7FB9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1. Общая характеристика сферы реализации муниципальной программы,</w:t>
      </w:r>
    </w:p>
    <w:p w:rsidR="000233F8" w:rsidRPr="009B7FB9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в том числе анализ основных проблем в указанной сфере и прогноз ее развития</w:t>
      </w:r>
    </w:p>
    <w:p w:rsidR="000233F8" w:rsidRPr="009B7FB9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lastRenderedPageBreak/>
        <w:t>Транспорт и дорожное хозяйство Таштыпского сельсовета как инфраструктурная отрасль обеспечивает базовые условия развития всех сфер жизнедеятельности Таштыпского сельсовета.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Муниципальная программа «Развитие транспортной системы Таштыпского сельсовета» (далее - Программа) определяет современное состояние, стратегические цели, задачи развития важнейших и наиболее эффективных направлений деятельности дорожно-транспортного комплекса Таштыпского сельсовета на основе целенаправленного устойчивого развития автомобильных дорог и средства их достижения.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Программа представляет собой систему механизмов и мер, способствующих обеспечению развития и устойчивому функционированию дорожного хозяйства Таштыпского сельсовета.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При разработке Программы использованы принципы развития дорожного хозяйства Российской Федерации, изложенные в Транспортной стратегии Российской Федерации на период до 2030 года, утвержденной распоряжением Правительства Российской Федерации от 22.11.2008 № 1734-р.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Правовую основу Программы составляют Конституция Российской Федерации,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иные нормативные правовые акты Российской Федерации и Республики Хакасия, регламентирующие вопросы развития дорожного хозяйства и транспортного комплекса.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Pr="009B7FB9" w:rsidRDefault="000233F8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2. Описание текущей ситуации в сфере реализации Программы.</w:t>
      </w:r>
    </w:p>
    <w:p w:rsidR="000233F8" w:rsidRPr="009B7FB9" w:rsidRDefault="000233F8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Дорожное хозяйство.</w:t>
      </w:r>
    </w:p>
    <w:p w:rsidR="000233F8" w:rsidRPr="009B7FB9" w:rsidRDefault="000233F8" w:rsidP="00F90F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Протяженность автомобильных дорог общего пользования, расположенных на территории Таштыпского сель</w:t>
      </w:r>
      <w:r w:rsidR="00BE1EE0" w:rsidRPr="009B7FB9">
        <w:rPr>
          <w:rFonts w:ascii="Times New Roman" w:hAnsi="Times New Roman"/>
          <w:sz w:val="26"/>
          <w:szCs w:val="26"/>
        </w:rPr>
        <w:t>совета по состоянию на 01.01.202</w:t>
      </w:r>
      <w:r w:rsidR="00B45CAA">
        <w:rPr>
          <w:rFonts w:ascii="Times New Roman" w:hAnsi="Times New Roman"/>
          <w:sz w:val="26"/>
          <w:szCs w:val="26"/>
        </w:rPr>
        <w:t>2 составляет 78,3</w:t>
      </w:r>
      <w:r w:rsidRPr="009B7FB9">
        <w:rPr>
          <w:rFonts w:ascii="Times New Roman" w:hAnsi="Times New Roman"/>
          <w:sz w:val="26"/>
          <w:szCs w:val="26"/>
        </w:rPr>
        <w:t xml:space="preserve"> км.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По плотности автомобильных дорог общего пользования с твердым покрытием Таштыпского сельсовета занимает пятое место среди районов Республики Хакасия.</w:t>
      </w:r>
    </w:p>
    <w:p w:rsidR="000233F8" w:rsidRPr="009B7FB9" w:rsidRDefault="00BE1EE0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По состоянию на 1 января 202</w:t>
      </w:r>
      <w:r w:rsidR="00B45CAA">
        <w:rPr>
          <w:rFonts w:ascii="Times New Roman" w:hAnsi="Times New Roman"/>
          <w:sz w:val="26"/>
          <w:szCs w:val="26"/>
        </w:rPr>
        <w:t>2</w:t>
      </w:r>
      <w:r w:rsidR="000233F8" w:rsidRPr="009B7FB9">
        <w:rPr>
          <w:rFonts w:ascii="Times New Roman" w:hAnsi="Times New Roman"/>
          <w:sz w:val="26"/>
          <w:szCs w:val="26"/>
        </w:rPr>
        <w:t xml:space="preserve"> года доля автомобильных дорог муниципального значения Таштыпского сельсовета, соответствующих нормативным требованиям, составляет 41%.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На автомобильных дорогах муниципального значения Таштыпского сельсовета эксплуатируется 1 мостовое сооружение, общей протяженностью 99 п. м. Он находится в удовлетворительном состоянии.</w:t>
      </w:r>
    </w:p>
    <w:p w:rsidR="000233F8" w:rsidRPr="009B7FB9" w:rsidRDefault="00BE1EE0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По состоянию на 1 января 202</w:t>
      </w:r>
      <w:r w:rsidR="006A34E8">
        <w:rPr>
          <w:rFonts w:ascii="Times New Roman" w:hAnsi="Times New Roman"/>
          <w:sz w:val="26"/>
          <w:szCs w:val="26"/>
        </w:rPr>
        <w:t>2</w:t>
      </w:r>
      <w:r w:rsidR="000233F8" w:rsidRPr="009B7FB9">
        <w:rPr>
          <w:rFonts w:ascii="Times New Roman" w:hAnsi="Times New Roman"/>
          <w:sz w:val="26"/>
          <w:szCs w:val="26"/>
        </w:rPr>
        <w:t xml:space="preserve"> года не имеют твердое покрытие автомобильные дороги протяженностью </w:t>
      </w:r>
      <w:r w:rsidR="006A34E8">
        <w:rPr>
          <w:rFonts w:ascii="Times New Roman" w:hAnsi="Times New Roman"/>
          <w:sz w:val="26"/>
          <w:szCs w:val="26"/>
        </w:rPr>
        <w:t>42,25</w:t>
      </w:r>
      <w:r w:rsidR="000233F8" w:rsidRPr="009B7FB9">
        <w:rPr>
          <w:rFonts w:ascii="Times New Roman" w:hAnsi="Times New Roman"/>
          <w:sz w:val="26"/>
          <w:szCs w:val="26"/>
        </w:rPr>
        <w:t xml:space="preserve"> км. Требуют ремонта 1</w:t>
      </w:r>
      <w:r w:rsidR="006A34E8">
        <w:rPr>
          <w:rFonts w:ascii="Times New Roman" w:hAnsi="Times New Roman"/>
          <w:sz w:val="26"/>
          <w:szCs w:val="26"/>
        </w:rPr>
        <w:t>9</w:t>
      </w:r>
      <w:r w:rsidR="000233F8" w:rsidRPr="009B7FB9">
        <w:rPr>
          <w:rFonts w:ascii="Times New Roman" w:hAnsi="Times New Roman"/>
          <w:sz w:val="26"/>
          <w:szCs w:val="26"/>
        </w:rPr>
        <w:t>,97</w:t>
      </w:r>
      <w:r w:rsidRPr="009B7FB9">
        <w:rPr>
          <w:rFonts w:ascii="Times New Roman" w:hAnsi="Times New Roman"/>
          <w:sz w:val="26"/>
          <w:szCs w:val="26"/>
        </w:rPr>
        <w:t xml:space="preserve"> </w:t>
      </w:r>
      <w:r w:rsidR="000233F8" w:rsidRPr="009B7FB9">
        <w:rPr>
          <w:rFonts w:ascii="Times New Roman" w:hAnsi="Times New Roman"/>
          <w:sz w:val="26"/>
          <w:szCs w:val="26"/>
        </w:rPr>
        <w:t>км.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В курируемой сфере существует ряд проблем, требующих незамедлительного решения, в том числе программными методами: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В дорожном хозяйстве: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- несоответствие уровня развития автомобильных дорог уровню автомобилизации и спросу на автомобильные перевозки;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 xml:space="preserve">- неудовлетворительное транспортно-эксплуатационное состояние и высокая степень </w:t>
      </w:r>
      <w:proofErr w:type="gramStart"/>
      <w:r w:rsidRPr="009B7FB9">
        <w:rPr>
          <w:rFonts w:ascii="Times New Roman" w:hAnsi="Times New Roman"/>
          <w:sz w:val="26"/>
          <w:szCs w:val="26"/>
        </w:rPr>
        <w:t>износа сети автомобильных дорог общего пользования местного значения</w:t>
      </w:r>
      <w:proofErr w:type="gramEnd"/>
      <w:r w:rsidRPr="009B7FB9">
        <w:rPr>
          <w:rFonts w:ascii="Times New Roman" w:hAnsi="Times New Roman"/>
          <w:sz w:val="26"/>
          <w:szCs w:val="26"/>
        </w:rPr>
        <w:t xml:space="preserve"> и искусственных сооружений на них.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Среднесрочными перспективами развития дорожной отрасли являются: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lastRenderedPageBreak/>
        <w:t xml:space="preserve">обеспечение сохранности существующей сети автомобильных дорог общего пользования, в том числе посредством выполнением ямочного ремонта, содержания и обеспечения </w:t>
      </w:r>
      <w:proofErr w:type="gramStart"/>
      <w:r w:rsidRPr="009B7FB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B7FB9">
        <w:rPr>
          <w:rFonts w:ascii="Times New Roman" w:hAnsi="Times New Roman"/>
          <w:sz w:val="26"/>
          <w:szCs w:val="26"/>
        </w:rPr>
        <w:t xml:space="preserve"> качеством выполнения дорожных работ;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обеспечение строительства (реконструкции) автомобильных дорог с твердым покрытием;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совершенствование структуры и функций управления дорожным хозяйством, установкой и заменой дорожных знаков.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p w:rsidR="000233F8" w:rsidRPr="00597D33" w:rsidRDefault="000233F8" w:rsidP="00597D3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597D33">
        <w:rPr>
          <w:rFonts w:ascii="Times New Roman" w:hAnsi="Times New Roman"/>
          <w:sz w:val="26"/>
          <w:szCs w:val="26"/>
          <w:u w:val="single"/>
        </w:rPr>
        <w:t>2. Приоритеты политики в сфере реализации муниципальной программы, цель, задачи</w:t>
      </w:r>
      <w:r w:rsidR="00597D33">
        <w:rPr>
          <w:rFonts w:ascii="Times New Roman" w:hAnsi="Times New Roman"/>
          <w:sz w:val="26"/>
          <w:szCs w:val="26"/>
          <w:u w:val="single"/>
        </w:rPr>
        <w:t>.</w:t>
      </w:r>
    </w:p>
    <w:p w:rsidR="000233F8" w:rsidRPr="009B7FB9" w:rsidRDefault="000233F8" w:rsidP="00B76FE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Приоритеты политики в сфере транспорта и дорожного хозяйства на долгосрочную перспективу определены Программой социально-экономического развития Таштыпского сельсовета до 202</w:t>
      </w:r>
      <w:r w:rsidR="00BE1EE0" w:rsidRPr="009B7FB9">
        <w:rPr>
          <w:rFonts w:ascii="Times New Roman" w:hAnsi="Times New Roman"/>
          <w:sz w:val="26"/>
          <w:szCs w:val="26"/>
        </w:rPr>
        <w:t>5</w:t>
      </w:r>
      <w:r w:rsidRPr="009B7FB9">
        <w:rPr>
          <w:rFonts w:ascii="Times New Roman" w:hAnsi="Times New Roman"/>
          <w:sz w:val="26"/>
          <w:szCs w:val="26"/>
        </w:rPr>
        <w:t xml:space="preserve"> года (далее – Программа). Целью развития транспорта и дорожного хозяйства Таштыпского сельсовета является создание условий для устойчивого развития экономики, способствующих росту товарооборота, изменению структуры экономики, устранению ограничений инфраструктурного и технологического характера.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Приоритетами политики в области дорожного хозяйства на территории Таштыпского сельсовета являются: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развитие сети автомобильных дорог общего пользования, обеспечивающее увеличение протяженности автомобильных дорог местного значения, соответствующих нормативным требованиям;</w:t>
      </w:r>
    </w:p>
    <w:p w:rsidR="000233F8" w:rsidRPr="009B7FB9" w:rsidRDefault="000233F8" w:rsidP="00B76F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выполнением ямочного ремонта, содержания и обеспечения </w:t>
      </w:r>
      <w:proofErr w:type="gramStart"/>
      <w:r w:rsidRPr="009B7FB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B7FB9">
        <w:rPr>
          <w:rFonts w:ascii="Times New Roman" w:hAnsi="Times New Roman"/>
          <w:sz w:val="26"/>
          <w:szCs w:val="26"/>
        </w:rPr>
        <w:t xml:space="preserve"> качеством выполнения дорожных работ;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p w:rsidR="000233F8" w:rsidRPr="00597D33" w:rsidRDefault="000233F8" w:rsidP="00597D3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597D33">
        <w:rPr>
          <w:rFonts w:ascii="Times New Roman" w:hAnsi="Times New Roman"/>
          <w:sz w:val="26"/>
          <w:szCs w:val="26"/>
          <w:u w:val="single"/>
        </w:rPr>
        <w:t>3. Перечень и характеристики основных мероприятий муниципальной программы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 представлен в таблице 1.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Таблица 1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0233F8" w:rsidRPr="009B7FB9" w:rsidSect="001D541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0"/>
        <w:gridCol w:w="4046"/>
        <w:gridCol w:w="1692"/>
        <w:gridCol w:w="876"/>
        <w:gridCol w:w="784"/>
        <w:gridCol w:w="3222"/>
        <w:gridCol w:w="3207"/>
        <w:gridCol w:w="992"/>
      </w:tblGrid>
      <w:tr w:rsidR="000233F8" w:rsidRPr="009B7FB9" w:rsidTr="0079271D">
        <w:trPr>
          <w:tblHeader/>
        </w:trPr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2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961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5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6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9613C0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8</w:t>
            </w:r>
          </w:p>
        </w:tc>
      </w:tr>
      <w:tr w:rsidR="000233F8" w:rsidRPr="009B7FB9" w:rsidTr="00B25C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</w:t>
            </w:r>
          </w:p>
        </w:tc>
        <w:tc>
          <w:tcPr>
            <w:tcW w:w="14819" w:type="dxa"/>
            <w:gridSpan w:val="7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BE1EE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Муниципальная программа «Развитие транспортной системы Таштыпского сельсовета</w:t>
            </w:r>
          </w:p>
        </w:tc>
      </w:tr>
      <w:tr w:rsidR="000233F8" w:rsidRPr="009B7FB9" w:rsidTr="007927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Основное мероприятие:</w:t>
            </w:r>
          </w:p>
          <w:p w:rsidR="000233F8" w:rsidRPr="009B7FB9" w:rsidRDefault="000233F8" w:rsidP="00B25C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 xml:space="preserve">  «Содержание, ремонт автомобильных дорог общего пользования местного значения»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Администрация Таштыпского сельсовета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BE1EE0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20</w:t>
            </w:r>
            <w:r w:rsidR="00BE1EE0" w:rsidRPr="009B7FB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EA034C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202</w:t>
            </w:r>
            <w:r w:rsidR="00EA034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-увеличение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Таштыпского сельсовета до 42,2%;</w:t>
            </w:r>
          </w:p>
          <w:p w:rsidR="000233F8" w:rsidRPr="009B7FB9" w:rsidRDefault="000233F8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 xml:space="preserve">-увеличение общей протяженности автомобильных дорог до    </w:t>
            </w:r>
            <w:r w:rsidR="00597D33">
              <w:rPr>
                <w:rFonts w:ascii="Times New Roman" w:hAnsi="Times New Roman"/>
                <w:sz w:val="16"/>
                <w:szCs w:val="16"/>
              </w:rPr>
              <w:t>78,3</w:t>
            </w:r>
            <w:r w:rsidRPr="009B7FB9">
              <w:rPr>
                <w:rFonts w:ascii="Times New Roman" w:hAnsi="Times New Roman"/>
                <w:sz w:val="16"/>
                <w:szCs w:val="16"/>
              </w:rPr>
              <w:t xml:space="preserve"> км;</w:t>
            </w:r>
          </w:p>
          <w:p w:rsidR="000233F8" w:rsidRPr="009B7FB9" w:rsidRDefault="000233F8" w:rsidP="00D463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-увеличение общей площади отремонтированных автомобильных дорог до  7</w:t>
            </w:r>
            <w:r w:rsidR="00D463B7" w:rsidRPr="009B7FB9">
              <w:rPr>
                <w:rFonts w:ascii="Times New Roman" w:hAnsi="Times New Roman"/>
                <w:sz w:val="16"/>
                <w:szCs w:val="16"/>
              </w:rPr>
              <w:t>4</w:t>
            </w:r>
            <w:r w:rsidRPr="009B7FB9">
              <w:rPr>
                <w:rFonts w:ascii="Times New Roman" w:hAnsi="Times New Roman"/>
                <w:sz w:val="16"/>
                <w:szCs w:val="16"/>
              </w:rPr>
              <w:t>0м2 в год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Содержание, ремонт автомобильных дорог общего пользования муниципального значения:</w:t>
            </w:r>
          </w:p>
          <w:p w:rsidR="000233F8" w:rsidRPr="009B7FB9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С твердым покрытием:</w:t>
            </w:r>
          </w:p>
          <w:p w:rsidR="000233F8" w:rsidRPr="009B7FB9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9B7FB9">
              <w:rPr>
                <w:rFonts w:ascii="Times New Roman" w:hAnsi="Times New Roman"/>
                <w:sz w:val="16"/>
                <w:szCs w:val="16"/>
              </w:rPr>
              <w:t>ул.М.Цукановой</w:t>
            </w:r>
            <w:proofErr w:type="spellEnd"/>
            <w:r w:rsidRPr="009B7FB9">
              <w:rPr>
                <w:rFonts w:ascii="Times New Roman" w:hAnsi="Times New Roman"/>
                <w:sz w:val="16"/>
                <w:szCs w:val="16"/>
              </w:rPr>
              <w:t>, ул</w:t>
            </w:r>
            <w:proofErr w:type="gramStart"/>
            <w:r w:rsidRPr="009B7FB9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B7FB9">
              <w:rPr>
                <w:rFonts w:ascii="Times New Roman" w:hAnsi="Times New Roman"/>
                <w:sz w:val="16"/>
                <w:szCs w:val="16"/>
              </w:rPr>
              <w:t>ирова, ул.Чехова, ул.Войкова, ул.Советская, ул.Октябрьская, ул.Ленина, ул.Первомайская, ул.К.Маркса, ул.Партизанская, ул.Энгельса, пер.Октябрьский, ул.Сурикова</w:t>
            </w:r>
          </w:p>
          <w:p w:rsidR="000233F8" w:rsidRPr="009B7FB9" w:rsidRDefault="000233F8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С гравийным  покрытием:</w:t>
            </w:r>
          </w:p>
          <w:p w:rsidR="000233F8" w:rsidRPr="009B7FB9" w:rsidRDefault="000233F8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9B7FB9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9B7FB9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9B7FB9">
              <w:rPr>
                <w:rFonts w:ascii="Times New Roman" w:hAnsi="Times New Roman"/>
                <w:sz w:val="16"/>
                <w:szCs w:val="16"/>
              </w:rPr>
              <w:t>аштыпская</w:t>
            </w:r>
            <w:proofErr w:type="spellEnd"/>
            <w:r w:rsidRPr="009B7FB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B7FB9">
              <w:rPr>
                <w:rFonts w:ascii="Times New Roman" w:hAnsi="Times New Roman"/>
                <w:sz w:val="16"/>
                <w:szCs w:val="16"/>
              </w:rPr>
              <w:t>ул.А.Матерова</w:t>
            </w:r>
            <w:proofErr w:type="spellEnd"/>
            <w:r w:rsidRPr="009B7FB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B7FB9">
              <w:rPr>
                <w:rFonts w:ascii="Times New Roman" w:hAnsi="Times New Roman"/>
                <w:sz w:val="16"/>
                <w:szCs w:val="16"/>
              </w:rPr>
              <w:t>ул.Ст.Майнагашева</w:t>
            </w:r>
            <w:proofErr w:type="spellEnd"/>
            <w:r w:rsidRPr="009B7FB9">
              <w:rPr>
                <w:rFonts w:ascii="Times New Roman" w:hAnsi="Times New Roman"/>
                <w:sz w:val="16"/>
                <w:szCs w:val="16"/>
              </w:rPr>
              <w:t>, ул.Горная, ул.Магистральная, ул.Коммунальная, ул.Горького, ул.Некрасова, ул.Виноградова, ул.Новая, ул.Чапаева, ул.Чкалова, ул.Аэродромная, ул.Пионерская, ул.Пушкина, ул.Весенняя, ул.Цветочная, ул.Дачная, ул.Садовая, ул.Мечникова, ул.Мичурина, ул.Юбилейная</w:t>
            </w:r>
          </w:p>
          <w:p w:rsidR="000233F8" w:rsidRPr="009B7FB9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Приобретение знаков</w:t>
            </w:r>
          </w:p>
          <w:p w:rsidR="000233F8" w:rsidRPr="009B7FB9" w:rsidRDefault="000233F8" w:rsidP="004E14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Мероприятия по повышению безопасности дорожного движения в Таштыпском сельсовете.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color w:val="FF0000"/>
                <w:sz w:val="16"/>
                <w:szCs w:val="16"/>
              </w:rPr>
              <w:t>1 – 4</w:t>
            </w:r>
          </w:p>
        </w:tc>
      </w:tr>
    </w:tbl>
    <w:tbl>
      <w:tblPr>
        <w:tblpPr w:leftFromText="36" w:rightFromText="36" w:topFromText="360" w:bottomFromText="360" w:vertAnchor="text" w:horzAnchor="margin" w:tblpY="-6429"/>
        <w:tblW w:w="15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04"/>
        <w:gridCol w:w="3826"/>
        <w:gridCol w:w="1650"/>
        <w:gridCol w:w="880"/>
        <w:gridCol w:w="880"/>
        <w:gridCol w:w="3300"/>
        <w:gridCol w:w="2860"/>
        <w:gridCol w:w="1228"/>
      </w:tblGrid>
      <w:tr w:rsidR="000233F8" w:rsidRPr="009B7FB9" w:rsidTr="00E7105F">
        <w:trPr>
          <w:trHeight w:val="397"/>
        </w:trPr>
        <w:tc>
          <w:tcPr>
            <w:tcW w:w="804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7FB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B7FB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7FB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исполнитель</w:t>
            </w:r>
          </w:p>
        </w:tc>
        <w:tc>
          <w:tcPr>
            <w:tcW w:w="1760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Срок, год</w:t>
            </w:r>
          </w:p>
        </w:tc>
        <w:tc>
          <w:tcPr>
            <w:tcW w:w="330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E7105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286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E7105F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7FB9">
              <w:rPr>
                <w:rFonts w:ascii="Times New Roman" w:hAnsi="Times New Roman"/>
                <w:sz w:val="16"/>
                <w:szCs w:val="16"/>
              </w:rPr>
              <w:t>Связь с показателями государственной программы (номер показателя, характеризующего результат реализации основного мероприятия)</w:t>
            </w:r>
          </w:p>
        </w:tc>
      </w:tr>
      <w:tr w:rsidR="000233F8" w:rsidRPr="009B7FB9" w:rsidTr="00E7105F">
        <w:trPr>
          <w:trHeight w:val="2586"/>
        </w:trPr>
        <w:tc>
          <w:tcPr>
            <w:tcW w:w="804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9B7FB9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826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9B7FB9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9B7FB9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E7105F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начало</w:t>
            </w: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proofErr w:type="gramStart"/>
            <w:r w:rsidRPr="009B7FB9">
              <w:rPr>
                <w:rFonts w:ascii="Times New Roman" w:hAnsi="Times New Roman"/>
              </w:rPr>
              <w:t>окон–</w:t>
            </w:r>
            <w:proofErr w:type="spellStart"/>
            <w:r w:rsidRPr="009B7FB9">
              <w:rPr>
                <w:rFonts w:ascii="Times New Roman" w:hAnsi="Times New Roman"/>
              </w:rPr>
              <w:t>чание</w:t>
            </w:r>
            <w:proofErr w:type="spellEnd"/>
            <w:proofErr w:type="gramEnd"/>
          </w:p>
        </w:tc>
        <w:tc>
          <w:tcPr>
            <w:tcW w:w="330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9B7FB9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9B7FB9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9B7FB9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0233F8" w:rsidRPr="009B7FB9" w:rsidSect="001D54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lastRenderedPageBreak/>
        <w:t> 4. Информация о ресурсном обеспечении муниципальной программы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p w:rsidR="000233F8" w:rsidRPr="00BF0ABC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 xml:space="preserve">Финансовое обеспечение реализации муниципальной программы осуществляется за счет средств бюджета Таштыпского сельсовета. Распределение бюджетных ассигнований на реализацию муниципальной программы утверждается Решением Совета депутатов Таштыпского сельсовета о бюджете Таштыпского сельсовета на очередной финансовый год и на плановый период. Код бюджетной классификации по годам: </w:t>
      </w:r>
      <w:r w:rsidRPr="00BF0ABC">
        <w:rPr>
          <w:rFonts w:ascii="Times New Roman" w:hAnsi="Times New Roman"/>
          <w:sz w:val="26"/>
          <w:szCs w:val="26"/>
          <w:highlight w:val="yellow"/>
        </w:rPr>
        <w:t>2020-202</w:t>
      </w:r>
      <w:r w:rsidR="00D463B7" w:rsidRPr="00BF0ABC">
        <w:rPr>
          <w:rFonts w:ascii="Times New Roman" w:hAnsi="Times New Roman"/>
          <w:sz w:val="26"/>
          <w:szCs w:val="26"/>
          <w:highlight w:val="yellow"/>
        </w:rPr>
        <w:t xml:space="preserve">5 </w:t>
      </w:r>
      <w:proofErr w:type="spellStart"/>
      <w:proofErr w:type="gramStart"/>
      <w:r w:rsidRPr="00BF0ABC">
        <w:rPr>
          <w:rFonts w:ascii="Times New Roman" w:hAnsi="Times New Roman"/>
          <w:sz w:val="26"/>
          <w:szCs w:val="26"/>
          <w:highlight w:val="yellow"/>
        </w:rPr>
        <w:t>гг</w:t>
      </w:r>
      <w:proofErr w:type="spellEnd"/>
      <w:proofErr w:type="gramEnd"/>
      <w:r w:rsidRPr="00BF0ABC">
        <w:rPr>
          <w:rFonts w:ascii="Times New Roman" w:hAnsi="Times New Roman"/>
          <w:sz w:val="26"/>
          <w:szCs w:val="26"/>
          <w:highlight w:val="yellow"/>
        </w:rPr>
        <w:t>: КБК 900 0409 98100 42000 244.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Общий объем финансирования муниципальной программы представлен в </w:t>
      </w:r>
      <w:hyperlink r:id="rId6" w:anchor="P550" w:history="1">
        <w:r w:rsidRPr="009B7FB9">
          <w:rPr>
            <w:rFonts w:ascii="Times New Roman" w:hAnsi="Times New Roman"/>
            <w:sz w:val="26"/>
            <w:szCs w:val="26"/>
            <w:u w:val="single"/>
          </w:rPr>
          <w:t>таблице 2</w:t>
        </w:r>
      </w:hyperlink>
      <w:r w:rsidRPr="009B7FB9">
        <w:rPr>
          <w:rFonts w:ascii="Times New Roman" w:hAnsi="Times New Roman"/>
          <w:sz w:val="26"/>
          <w:szCs w:val="26"/>
        </w:rPr>
        <w:t>.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p w:rsidR="000233F8" w:rsidRPr="009B7FB9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Таблица 2</w:t>
      </w:r>
      <w:r w:rsidR="0016145C" w:rsidRPr="009B7FB9">
        <w:rPr>
          <w:rFonts w:ascii="Times New Roman" w:hAnsi="Times New Roman"/>
          <w:sz w:val="26"/>
          <w:szCs w:val="26"/>
        </w:rPr>
        <w:t xml:space="preserve">. </w:t>
      </w:r>
      <w:r w:rsidRPr="009B7FB9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tbl>
      <w:tblPr>
        <w:tblW w:w="10348" w:type="dxa"/>
        <w:tblInd w:w="-5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269"/>
        <w:gridCol w:w="1559"/>
        <w:gridCol w:w="992"/>
        <w:gridCol w:w="992"/>
        <w:gridCol w:w="993"/>
        <w:gridCol w:w="992"/>
        <w:gridCol w:w="992"/>
        <w:gridCol w:w="992"/>
      </w:tblGrid>
      <w:tr w:rsidR="00D463B7" w:rsidRPr="009B7FB9" w:rsidTr="00BE57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1D541E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7F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F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7F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D463B7" w:rsidRPr="009B7FB9" w:rsidRDefault="00D463B7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ГРБС (ответственный исполнитель, соисполнитель)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Объем бюджетных ассигнований по годам,</w:t>
            </w:r>
          </w:p>
          <w:p w:rsidR="00D463B7" w:rsidRPr="009B7FB9" w:rsidRDefault="00D463B7" w:rsidP="00D2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463B7" w:rsidRPr="009B7FB9" w:rsidTr="00D463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9B7FB9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9B7FB9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9B7FB9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3B7" w:rsidRPr="009B7FB9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D463B7" w:rsidRPr="009B7FB9" w:rsidTr="00D463B7">
        <w:trPr>
          <w:trHeight w:val="2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/>
          </w:tcPr>
          <w:p w:rsidR="00D463B7" w:rsidRPr="009B7FB9" w:rsidRDefault="00D463B7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08687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Муниципальная программа Таштыпского сельсовета «Развитие транспортной системы Таштыпского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8355,5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BF0ABC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4C6556" w:rsidRDefault="00BF0ABC" w:rsidP="001D541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C6556">
              <w:rPr>
                <w:rFonts w:ascii="Times New Roman" w:hAnsi="Times New Roman"/>
                <w:highlight w:val="yellow"/>
              </w:rPr>
              <w:t>12709,0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02CE3" w:rsidRDefault="00BF0ABC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t>889</w:t>
            </w:r>
            <w:r w:rsidR="00125C37"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t>5,1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02CE3" w:rsidRDefault="004A61F5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t>44643,9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</w:tcPr>
          <w:p w:rsidR="00D463B7" w:rsidRPr="009B7FB9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4A61F5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3025,9</w:t>
            </w: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086874" w:rsidP="00086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Бюджет Таштыпского сельсовета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9B7733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4A61F5" w:rsidP="004A6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4C6556" w:rsidRDefault="003E783C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9B7733" w:rsidRPr="004C6556">
              <w:rPr>
                <w:rFonts w:ascii="Times New Roman" w:hAnsi="Times New Roman"/>
                <w:sz w:val="24"/>
                <w:szCs w:val="24"/>
                <w:highlight w:val="yellow"/>
              </w:rPr>
              <w:t>2709,0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02CE3" w:rsidRDefault="003E783C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t>8895,1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02CE3" w:rsidRDefault="004A61F5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t>3025,9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9B7FB9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4A61F5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3025,9</w:t>
            </w: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086874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6300,0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4C6556" w:rsidRDefault="00D47253" w:rsidP="001D541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C6556">
              <w:rPr>
                <w:rFonts w:ascii="Times New Roman" w:hAnsi="Times New Roman"/>
                <w:highlight w:val="yellow"/>
              </w:rPr>
              <w:t>4</w:t>
            </w:r>
            <w:r w:rsidR="00D463B7" w:rsidRPr="004C6556">
              <w:rPr>
                <w:rFonts w:ascii="Times New Roman" w:hAnsi="Times New Roman"/>
                <w:highlight w:val="yellow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02CE3" w:rsidRDefault="00D463B7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02CE3" w:rsidRDefault="006A0AD7" w:rsidP="006A0A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t>36906,65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9B7FB9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086874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524B5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8355,5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2024,4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4C6556" w:rsidRDefault="004C6556" w:rsidP="00D06CB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12709,0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02CE3" w:rsidRDefault="003E783C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t>8895,1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02CE3" w:rsidRDefault="00C02CE3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t>44643,9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9B7FB9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C02CE3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3025,9</w:t>
            </w: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02CE3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02CE3" w:rsidRDefault="00D463B7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9B7FB9" w:rsidRDefault="00D463B7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086874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16145C" w:rsidP="0016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1535,5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16145C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1524,4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F15926" w:rsidP="0016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26">
              <w:rPr>
                <w:rFonts w:ascii="Times New Roman" w:hAnsi="Times New Roman"/>
                <w:sz w:val="24"/>
                <w:szCs w:val="24"/>
                <w:highlight w:val="yellow"/>
              </w:rPr>
              <w:t>2659,0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02CE3" w:rsidRDefault="006A0AD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t>4395,1</w:t>
            </w:r>
            <w:r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02CE3" w:rsidRDefault="00C02CE3" w:rsidP="0016145C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5577,2</w:t>
            </w:r>
            <w:r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9B7FB9" w:rsidRDefault="0016145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lastRenderedPageBreak/>
              <w:t>1656,9</w:t>
            </w: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086874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6800,0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125C37" w:rsidP="005A3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26">
              <w:rPr>
                <w:rFonts w:ascii="Times New Roman" w:hAnsi="Times New Roman"/>
                <w:highlight w:val="yellow"/>
              </w:rPr>
              <w:t>10</w:t>
            </w:r>
            <w:r w:rsidR="005A3AB2" w:rsidRPr="00F15926">
              <w:rPr>
                <w:rFonts w:ascii="Times New Roman" w:hAnsi="Times New Roman"/>
                <w:highlight w:val="yellow"/>
              </w:rPr>
              <w:t>700</w:t>
            </w:r>
            <w:r w:rsidRPr="00F15926">
              <w:rPr>
                <w:rFonts w:ascii="Times New Roman" w:hAnsi="Times New Roman"/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02CE3" w:rsidRDefault="00D47253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D463B7"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02CE3" w:rsidRDefault="008C6840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t>39006,65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9B7FB9" w:rsidRDefault="0016145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086874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Приобретение знаков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7C42DB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26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02CE3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02CE3" w:rsidRDefault="008C6840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="00D463B7" w:rsidRPr="00C02CE3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9B7FB9" w:rsidRDefault="0016145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28906,1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8355,5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2024,4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F15926" w:rsidP="00302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0AD7">
              <w:rPr>
                <w:rFonts w:ascii="Times New Roman" w:hAnsi="Times New Roman"/>
                <w:highlight w:val="yellow"/>
              </w:rPr>
              <w:t>12709,0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8D7AC8" w:rsidRDefault="006A0AD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7AC8">
              <w:rPr>
                <w:rFonts w:ascii="Times New Roman" w:hAnsi="Times New Roman"/>
                <w:sz w:val="24"/>
                <w:szCs w:val="24"/>
                <w:highlight w:val="yellow"/>
              </w:rPr>
              <w:t>8895,1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8D7AC8" w:rsidRDefault="008D7AC8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7AC8">
              <w:rPr>
                <w:rFonts w:ascii="Times New Roman" w:hAnsi="Times New Roman"/>
                <w:sz w:val="24"/>
                <w:szCs w:val="24"/>
                <w:highlight w:val="yellow"/>
              </w:rPr>
              <w:t>44643,9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9B7FB9" w:rsidRDefault="00D463B7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2156,9</w:t>
            </w:r>
          </w:p>
        </w:tc>
      </w:tr>
    </w:tbl>
    <w:p w:rsidR="0016145C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5. Перечень целевых показателей муниципальной программы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p w:rsidR="000233F8" w:rsidRPr="009B7FB9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Таблица 3</w:t>
      </w:r>
      <w:r w:rsidR="0016145C" w:rsidRPr="009B7FB9">
        <w:rPr>
          <w:rFonts w:ascii="Times New Roman" w:hAnsi="Times New Roman"/>
          <w:sz w:val="26"/>
          <w:szCs w:val="26"/>
        </w:rPr>
        <w:t>. Перечень целевых показателей муниципальной программы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tbl>
      <w:tblPr>
        <w:tblW w:w="10556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3545"/>
        <w:gridCol w:w="567"/>
        <w:gridCol w:w="850"/>
        <w:gridCol w:w="851"/>
        <w:gridCol w:w="850"/>
        <w:gridCol w:w="851"/>
        <w:gridCol w:w="850"/>
        <w:gridCol w:w="857"/>
        <w:gridCol w:w="72"/>
        <w:gridCol w:w="838"/>
      </w:tblGrid>
      <w:tr w:rsidR="000233F8" w:rsidRPr="009B7FB9" w:rsidTr="0016145C">
        <w:tc>
          <w:tcPr>
            <w:tcW w:w="42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B7FB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B7FB9">
              <w:rPr>
                <w:rFonts w:ascii="Times New Roman" w:hAnsi="Times New Roman"/>
              </w:rPr>
              <w:t>/</w:t>
            </w:r>
            <w:proofErr w:type="spellStart"/>
            <w:r w:rsidRPr="009B7FB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19" w:type="dxa"/>
            <w:gridSpan w:val="8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0233F8" w:rsidRPr="009B7FB9" w:rsidTr="0016145C">
        <w:tc>
          <w:tcPr>
            <w:tcW w:w="425" w:type="dxa"/>
            <w:vMerge/>
            <w:shd w:val="clear" w:color="auto" w:fill="FFFFFF"/>
            <w:vAlign w:val="center"/>
          </w:tcPr>
          <w:p w:rsidR="000233F8" w:rsidRPr="009B7FB9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shd w:val="clear" w:color="auto" w:fill="FFFFFF"/>
            <w:vAlign w:val="center"/>
          </w:tcPr>
          <w:p w:rsidR="000233F8" w:rsidRPr="009B7FB9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233F8" w:rsidRPr="009B7FB9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базовое</w:t>
            </w:r>
          </w:p>
        </w:tc>
        <w:tc>
          <w:tcPr>
            <w:tcW w:w="5169" w:type="dxa"/>
            <w:gridSpan w:val="7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 w:rsidRPr="009B7FB9">
              <w:rPr>
                <w:rFonts w:ascii="Times New Roman" w:hAnsi="Times New Roman"/>
              </w:rPr>
              <w:t>плановое</w:t>
            </w:r>
            <w:proofErr w:type="gramEnd"/>
            <w:r w:rsidRPr="009B7FB9">
              <w:rPr>
                <w:rFonts w:ascii="Times New Roman" w:hAnsi="Times New Roman"/>
              </w:rPr>
              <w:t xml:space="preserve"> по годам</w:t>
            </w:r>
          </w:p>
        </w:tc>
      </w:tr>
      <w:tr w:rsidR="0016145C" w:rsidRPr="009B7FB9" w:rsidTr="0016145C">
        <w:tc>
          <w:tcPr>
            <w:tcW w:w="425" w:type="dxa"/>
            <w:vMerge/>
            <w:shd w:val="clear" w:color="auto" w:fill="FFFFFF"/>
            <w:vAlign w:val="center"/>
          </w:tcPr>
          <w:p w:rsidR="0016145C" w:rsidRPr="009B7FB9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shd w:val="clear" w:color="auto" w:fill="FFFFFF"/>
            <w:vAlign w:val="center"/>
          </w:tcPr>
          <w:p w:rsidR="0016145C" w:rsidRPr="009B7FB9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6145C" w:rsidRPr="009B7FB9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6145C" w:rsidRPr="009B7FB9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6145C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2023</w:t>
            </w:r>
          </w:p>
        </w:tc>
        <w:tc>
          <w:tcPr>
            <w:tcW w:w="85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2024</w:t>
            </w:r>
          </w:p>
        </w:tc>
        <w:tc>
          <w:tcPr>
            <w:tcW w:w="910" w:type="dxa"/>
            <w:gridSpan w:val="2"/>
            <w:shd w:val="clear" w:color="auto" w:fill="FFFFFF"/>
            <w:vAlign w:val="center"/>
          </w:tcPr>
          <w:p w:rsidR="0016145C" w:rsidRPr="009B7FB9" w:rsidRDefault="0016145C" w:rsidP="00161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2025</w:t>
            </w:r>
          </w:p>
        </w:tc>
      </w:tr>
      <w:tr w:rsidR="0016145C" w:rsidRPr="009B7FB9" w:rsidTr="0016145C">
        <w:trPr>
          <w:trHeight w:val="284"/>
          <w:tblHeader/>
        </w:trPr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8</w:t>
            </w:r>
          </w:p>
        </w:tc>
        <w:tc>
          <w:tcPr>
            <w:tcW w:w="85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9</w:t>
            </w:r>
          </w:p>
        </w:tc>
        <w:tc>
          <w:tcPr>
            <w:tcW w:w="910" w:type="dxa"/>
            <w:gridSpan w:val="2"/>
            <w:shd w:val="clear" w:color="auto" w:fill="FFFFFF"/>
            <w:vAlign w:val="center"/>
          </w:tcPr>
          <w:p w:rsidR="0016145C" w:rsidRPr="009B7FB9" w:rsidRDefault="0016145C" w:rsidP="0016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10</w:t>
            </w:r>
          </w:p>
        </w:tc>
      </w:tr>
      <w:tr w:rsidR="000233F8" w:rsidRPr="009B7FB9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</w:t>
            </w:r>
          </w:p>
        </w:tc>
        <w:tc>
          <w:tcPr>
            <w:tcW w:w="10131" w:type="dxa"/>
            <w:gridSpan w:val="10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B7FB9" w:rsidRDefault="000233F8" w:rsidP="001614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Государственная программа Республики Хакасия «Развитие транспор</w:t>
            </w:r>
            <w:r w:rsidR="0016145C" w:rsidRPr="009B7FB9">
              <w:rPr>
                <w:rFonts w:ascii="Times New Roman" w:hAnsi="Times New Roman"/>
              </w:rPr>
              <w:t>тной системы Республики Хакасия</w:t>
            </w:r>
            <w:r w:rsidRPr="009B7FB9">
              <w:rPr>
                <w:rFonts w:ascii="Times New Roman" w:hAnsi="Times New Roman"/>
              </w:rPr>
              <w:t>»</w:t>
            </w:r>
          </w:p>
        </w:tc>
      </w:tr>
      <w:tr w:rsidR="0016145C" w:rsidRPr="009B7FB9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FB9">
              <w:rPr>
                <w:rFonts w:ascii="Times New Roman" w:hAnsi="Times New Roman"/>
                <w:sz w:val="20"/>
                <w:szCs w:val="20"/>
              </w:rPr>
              <w:t>Показатель 1 «Доля протя</w:t>
            </w:r>
            <w:r w:rsidRPr="009B7FB9">
              <w:rPr>
                <w:rFonts w:ascii="Times New Roman" w:hAnsi="Times New Roman"/>
                <w:sz w:val="20"/>
                <w:szCs w:val="20"/>
              </w:rPr>
              <w:softHyphen/>
              <w:t>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41,0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41,0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41,9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42,0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42,2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43,3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9B7FB9" w:rsidRDefault="0016145C" w:rsidP="0016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44,0</w:t>
            </w:r>
          </w:p>
        </w:tc>
      </w:tr>
      <w:tr w:rsidR="0016145C" w:rsidRPr="009B7FB9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3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FB9">
              <w:rPr>
                <w:rFonts w:ascii="Times New Roman" w:hAnsi="Times New Roman"/>
                <w:sz w:val="20"/>
                <w:szCs w:val="20"/>
              </w:rPr>
              <w:t>Показатель 2 «</w:t>
            </w:r>
            <w:proofErr w:type="gramStart"/>
            <w:r w:rsidRPr="009B7FB9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9B7FB9">
              <w:rPr>
                <w:rFonts w:ascii="Times New Roman" w:hAnsi="Times New Roman"/>
                <w:sz w:val="20"/>
                <w:szCs w:val="20"/>
              </w:rPr>
              <w:t xml:space="preserve"> протяженности автомобильных дорог общего пользования муниципального значения, на 31 декабря отчетного года»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64,16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64,6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64,6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8D7AC8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8D7AC8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8D7AC8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9B7FB9" w:rsidRDefault="008D7AC8" w:rsidP="0016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</w:tr>
      <w:tr w:rsidR="0016145C" w:rsidRPr="009B7FB9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FB9">
              <w:rPr>
                <w:rFonts w:ascii="Times New Roman" w:hAnsi="Times New Roman"/>
                <w:sz w:val="20"/>
                <w:szCs w:val="20"/>
              </w:rPr>
              <w:t>Показатель 3 «Общая площадь отремонтированных автомобильных дорог общего пользования муниципального значения, на 31 декабря отчетного года»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м</w:t>
            </w:r>
            <w:proofErr w:type="gramStart"/>
            <w:r w:rsidRPr="009B7FB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660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675,0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685,0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700,0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D66E79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9B7FB9" w:rsidRDefault="00D66E79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2,920</w:t>
            </w:r>
          </w:p>
        </w:tc>
      </w:tr>
      <w:tr w:rsidR="0016145C" w:rsidRPr="009B7FB9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5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FB9">
              <w:rPr>
                <w:rFonts w:ascii="Times New Roman" w:hAnsi="Times New Roman"/>
                <w:sz w:val="20"/>
                <w:szCs w:val="20"/>
              </w:rPr>
              <w:t>Показатель 4 «Доля выполненных целевых показателей от общего количества установленных показателей»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100,0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100,0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9B7FB9" w:rsidRDefault="0016145C" w:rsidP="00161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100,0</w:t>
            </w:r>
          </w:p>
        </w:tc>
      </w:tr>
    </w:tbl>
    <w:p w:rsidR="0016145C" w:rsidRPr="004109A6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  <w:r w:rsidR="0016145C" w:rsidRPr="009B7FB9">
        <w:rPr>
          <w:rFonts w:ascii="Times New Roman" w:hAnsi="Times New Roman"/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p w:rsidR="000233F8" w:rsidRDefault="000233F8" w:rsidP="001B60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0233F8" w:rsidSect="001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9A6"/>
    <w:rsid w:val="00003C25"/>
    <w:rsid w:val="000233F8"/>
    <w:rsid w:val="00030035"/>
    <w:rsid w:val="00047E40"/>
    <w:rsid w:val="00086874"/>
    <w:rsid w:val="00093A7C"/>
    <w:rsid w:val="000B4B72"/>
    <w:rsid w:val="000C2FEC"/>
    <w:rsid w:val="00104167"/>
    <w:rsid w:val="00125249"/>
    <w:rsid w:val="00125C37"/>
    <w:rsid w:val="0016145C"/>
    <w:rsid w:val="001A59BA"/>
    <w:rsid w:val="001B609F"/>
    <w:rsid w:val="001D541E"/>
    <w:rsid w:val="001D74A1"/>
    <w:rsid w:val="001F3CC5"/>
    <w:rsid w:val="0026118B"/>
    <w:rsid w:val="002D3D83"/>
    <w:rsid w:val="0031420A"/>
    <w:rsid w:val="00393BE2"/>
    <w:rsid w:val="003D51D8"/>
    <w:rsid w:val="003E783C"/>
    <w:rsid w:val="004109A6"/>
    <w:rsid w:val="0046712D"/>
    <w:rsid w:val="00475F75"/>
    <w:rsid w:val="004A61F5"/>
    <w:rsid w:val="004C6556"/>
    <w:rsid w:val="004E146B"/>
    <w:rsid w:val="005112A8"/>
    <w:rsid w:val="00524B58"/>
    <w:rsid w:val="005419A0"/>
    <w:rsid w:val="00541EBA"/>
    <w:rsid w:val="00597D33"/>
    <w:rsid w:val="005A3AB2"/>
    <w:rsid w:val="005B5D4E"/>
    <w:rsid w:val="005D3C8F"/>
    <w:rsid w:val="006118F4"/>
    <w:rsid w:val="0061258A"/>
    <w:rsid w:val="006273DB"/>
    <w:rsid w:val="006611C2"/>
    <w:rsid w:val="006933F5"/>
    <w:rsid w:val="006A0AD7"/>
    <w:rsid w:val="006A34E8"/>
    <w:rsid w:val="006A7A6D"/>
    <w:rsid w:val="00730198"/>
    <w:rsid w:val="00741540"/>
    <w:rsid w:val="00753BF6"/>
    <w:rsid w:val="00753FE6"/>
    <w:rsid w:val="00756D4A"/>
    <w:rsid w:val="0079271D"/>
    <w:rsid w:val="007B01FE"/>
    <w:rsid w:val="007C42DB"/>
    <w:rsid w:val="007D50B3"/>
    <w:rsid w:val="007F6E97"/>
    <w:rsid w:val="00800E73"/>
    <w:rsid w:val="00805D72"/>
    <w:rsid w:val="008C6840"/>
    <w:rsid w:val="008D7AC8"/>
    <w:rsid w:val="008F0A25"/>
    <w:rsid w:val="00913C1D"/>
    <w:rsid w:val="0092740B"/>
    <w:rsid w:val="009613C0"/>
    <w:rsid w:val="009853DC"/>
    <w:rsid w:val="009900DC"/>
    <w:rsid w:val="009B7733"/>
    <w:rsid w:val="009B7FB9"/>
    <w:rsid w:val="009C63B0"/>
    <w:rsid w:val="00A40853"/>
    <w:rsid w:val="00A8519C"/>
    <w:rsid w:val="00AA287C"/>
    <w:rsid w:val="00AF5162"/>
    <w:rsid w:val="00B11A72"/>
    <w:rsid w:val="00B25C1D"/>
    <w:rsid w:val="00B36E37"/>
    <w:rsid w:val="00B45CAA"/>
    <w:rsid w:val="00B6580B"/>
    <w:rsid w:val="00B677FA"/>
    <w:rsid w:val="00B76FE7"/>
    <w:rsid w:val="00B85EA6"/>
    <w:rsid w:val="00BE1EE0"/>
    <w:rsid w:val="00BF0ABC"/>
    <w:rsid w:val="00C02CE3"/>
    <w:rsid w:val="00C07A7C"/>
    <w:rsid w:val="00C218AF"/>
    <w:rsid w:val="00CB33F9"/>
    <w:rsid w:val="00CE333C"/>
    <w:rsid w:val="00CF052D"/>
    <w:rsid w:val="00D26E3B"/>
    <w:rsid w:val="00D463B7"/>
    <w:rsid w:val="00D47253"/>
    <w:rsid w:val="00D66E79"/>
    <w:rsid w:val="00DB1556"/>
    <w:rsid w:val="00DC184C"/>
    <w:rsid w:val="00DE31D8"/>
    <w:rsid w:val="00E54D16"/>
    <w:rsid w:val="00E7105F"/>
    <w:rsid w:val="00E74FCC"/>
    <w:rsid w:val="00EA034C"/>
    <w:rsid w:val="00EB0E03"/>
    <w:rsid w:val="00F15926"/>
    <w:rsid w:val="00F66268"/>
    <w:rsid w:val="00F90FD0"/>
    <w:rsid w:val="00FC49B8"/>
    <w:rsid w:val="00FD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4A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1D7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%D0%9E%D0%B1%D0%BC%D0%B5%D0%BD\%D0%92%D0%B5%D0%B3%D0%B5%D0%BB%D0%B5\%D0%94%D0%9B%D0%AF%20%D0%A0%D0%90%D0%97%D0%9C%D0%95%D0%A9%D0%95%D0%9D%D0%98%D0%AF\%D0%93%D0%9F%20%D0%B4%D0%BB%D1%8F%20%D1%80%D0%B0%D0%B7%D0%BC%D0%B5%D1%89%D0%B5%D0%BD%D0%B8%D1%8F%20%D0%BD%D0%B0%20%D1%81%D0%B0%D0%B9%D1%82%D0%B5.docx" TargetMode="External"/><Relationship Id="rId5" Type="http://schemas.openxmlformats.org/officeDocument/2006/relationships/hyperlink" Target="consultantplus://offline/ref=7E1A8C5883CE946E601A5E730128F6B5E766E220B571B92E4729A9DF6AB2F1756686370325866CB8A3D9EE50g2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CtrlSoft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4</cp:revision>
  <cp:lastPrinted>2022-03-03T08:17:00Z</cp:lastPrinted>
  <dcterms:created xsi:type="dcterms:W3CDTF">2022-02-22T03:33:00Z</dcterms:created>
  <dcterms:modified xsi:type="dcterms:W3CDTF">2022-03-03T08:33:00Z</dcterms:modified>
</cp:coreProperties>
</file>