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E4" w:rsidRDefault="006935E4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888316" cy="1109381"/>
            <wp:effectExtent l="19050" t="0" r="7034" b="0"/>
            <wp:docPr id="1" name="Рисунок 1" descr="C:\Users\user\Desktop\рабочая\ташты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ая\ташты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775" cy="1111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5E4" w:rsidRDefault="006935E4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Таштыпского сельсовета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C59AC" w:rsidRDefault="00EC59AC" w:rsidP="00EC59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C59AC" w:rsidRDefault="00243116" w:rsidP="00EC5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«01»   03   2021</w:t>
      </w:r>
      <w:r w:rsidR="00EC59AC" w:rsidRPr="00EC59AC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EC59AC">
        <w:rPr>
          <w:rFonts w:ascii="Times New Roman" w:hAnsi="Times New Roman" w:cs="Times New Roman"/>
          <w:sz w:val="26"/>
          <w:szCs w:val="26"/>
        </w:rPr>
        <w:t xml:space="preserve">                                      с</w:t>
      </w:r>
      <w:proofErr w:type="gramStart"/>
      <w:r w:rsidR="00EC59AC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EC59AC">
        <w:rPr>
          <w:rFonts w:ascii="Times New Roman" w:hAnsi="Times New Roman" w:cs="Times New Roman"/>
          <w:sz w:val="26"/>
          <w:szCs w:val="26"/>
        </w:rPr>
        <w:t xml:space="preserve">аштып                                          </w:t>
      </w:r>
      <w:r w:rsidR="00EC59AC" w:rsidRPr="00EC59AC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sz w:val="26"/>
          <w:szCs w:val="26"/>
          <w:u w:val="single"/>
        </w:rPr>
        <w:t>48</w:t>
      </w:r>
    </w:p>
    <w:p w:rsidR="00EC59AC" w:rsidRDefault="00EC59AC" w:rsidP="00EC5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9AC" w:rsidRPr="00C9278A" w:rsidRDefault="00EC59AC" w:rsidP="00C9278A">
      <w:pPr>
        <w:spacing w:after="0" w:line="240" w:lineRule="auto"/>
        <w:ind w:right="5102"/>
        <w:rPr>
          <w:rFonts w:ascii="Times New Roman" w:hAnsi="Times New Roman" w:cs="Times New Roman"/>
          <w:color w:val="000000"/>
          <w:spacing w:val="1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</w:t>
      </w:r>
      <w:r w:rsidR="00C9278A">
        <w:rPr>
          <w:rFonts w:ascii="Times New Roman" w:hAnsi="Times New Roman" w:cs="Times New Roman"/>
          <w:sz w:val="26"/>
          <w:szCs w:val="26"/>
        </w:rPr>
        <w:t>внесени</w:t>
      </w:r>
      <w:r w:rsidR="00243116">
        <w:rPr>
          <w:rFonts w:ascii="Times New Roman" w:hAnsi="Times New Roman" w:cs="Times New Roman"/>
          <w:sz w:val="26"/>
          <w:szCs w:val="26"/>
        </w:rPr>
        <w:t>и изменений в постановление №61 от 19.03.2020</w:t>
      </w:r>
      <w:r w:rsidR="00C9278A">
        <w:rPr>
          <w:rFonts w:ascii="Times New Roman" w:hAnsi="Times New Roman" w:cs="Times New Roman"/>
          <w:sz w:val="26"/>
          <w:szCs w:val="26"/>
        </w:rPr>
        <w:t xml:space="preserve"> г. «О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создании  и  организации работы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патру</w:t>
      </w:r>
      <w:r w:rsidR="00A94EF9">
        <w:rPr>
          <w:rFonts w:ascii="Times New Roman" w:hAnsi="Times New Roman" w:cs="Times New Roman"/>
          <w:color w:val="000000"/>
          <w:spacing w:val="1"/>
          <w:sz w:val="26"/>
          <w:szCs w:val="26"/>
        </w:rPr>
        <w:t>льных,    патрульно-маневренных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групп</w:t>
      </w:r>
      <w:r w:rsidR="00C9278A">
        <w:rPr>
          <w:rFonts w:ascii="Times New Roman" w:hAnsi="Times New Roman" w:cs="Times New Roman"/>
          <w:color w:val="000000"/>
          <w:spacing w:val="9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>.</w:t>
      </w:r>
      <w:r>
        <w:rPr>
          <w:color w:val="000000"/>
          <w:spacing w:val="9"/>
          <w:sz w:val="26"/>
          <w:szCs w:val="26"/>
        </w:rPr>
        <w:t xml:space="preserve"> </w:t>
      </w:r>
    </w:p>
    <w:p w:rsidR="00EC59AC" w:rsidRDefault="00EC59AC" w:rsidP="00EC59AC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EC59AC" w:rsidRDefault="00EC59AC" w:rsidP="00EC59AC">
      <w:pPr>
        <w:shd w:val="clear" w:color="auto" w:fill="FFFFFF"/>
        <w:ind w:right="5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соответствии с Федеральным законом Российской </w:t>
      </w: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Федерации от 21.12.1994 № 69-ФЗ «О пожарной безопасности», Федеральным законом </w:t>
      </w:r>
      <w:proofErr w:type="gramStart"/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Российской Федерации от 21.12.1994 № 68-ФЗ «О защите населения и </w:t>
      </w:r>
      <w:r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территорий от чрезвычайных ситуаций природного и техногенного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характера», Федеральным законом от 6.10.2003 N 131-ФЗ «Об общих принципах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местного самоуправления в Российской Федерации»,  </w:t>
      </w:r>
      <w:r>
        <w:rPr>
          <w:rFonts w:ascii="Times New Roman" w:hAnsi="Times New Roman" w:cs="Times New Roman"/>
          <w:sz w:val="26"/>
          <w:szCs w:val="26"/>
        </w:rPr>
        <w:t xml:space="preserve">Лесным кодексом Российской Федерации от 4 декабря 2006 г. № 200-ФЗ,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Решения </w:t>
      </w: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Межведомственной комиссии по предупреждению и ликвидации ЧС и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обеспечению пожарной безопасности при Коллегии по проблемам безопасности и</w:t>
      </w:r>
      <w:proofErr w:type="gram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4"/>
          <w:sz w:val="26"/>
          <w:szCs w:val="26"/>
        </w:rPr>
        <w:t xml:space="preserve">правопорядка в Сибирском федеральном округе от 08.12.2015 № 2,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распоряжением Сибирского регионального центра МЧС России от 27.04.2016 № 168 «О создании патрульных, патрульно-маневренных, маневренных групп», протокольного решения селекторного совещания СРЦ МЧС России по анализу </w:t>
      </w: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работы главных управлений МЧС России по субъектам РФ СФО по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предупреждению, реагированию и ликвидации ЧС от 16.05.2016 № 137, </w:t>
      </w:r>
      <w:r>
        <w:rPr>
          <w:rFonts w:ascii="Times New Roman" w:hAnsi="Times New Roman" w:cs="Times New Roman"/>
          <w:sz w:val="26"/>
          <w:szCs w:val="26"/>
        </w:rPr>
        <w:t>Законом  Республики Хакасия от 17.11.1998 г. № 43 «О защите населения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территорий от чрезвычайных ситуаций природного и техногенного характера в Республике Хакасия», в целях предупреждения, обнаружения и ликвидации лесных пожаров на территории Таштыпского  сельсовета, руководствуясь п.19, ч.1 ст.36,  Устава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21.02.2006г., Администрация Таштыпского сельсовета постановляет:</w:t>
      </w:r>
    </w:p>
    <w:p w:rsidR="00EC59AC" w:rsidRDefault="006935E4" w:rsidP="00481D13">
      <w:pPr>
        <w:autoSpaceDE w:val="0"/>
        <w:autoSpaceDN w:val="0"/>
        <w:adjustRightInd w:val="0"/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 связи с изменением состава внести изменения в «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Положение о </w:t>
      </w:r>
      <w:r w:rsidR="00EC59AC"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создании и организации работы </w:t>
      </w:r>
      <w:r w:rsidR="00EC59AC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патрульных, патрульно-маневренных  </w:t>
      </w:r>
      <w:r w:rsidR="00EC59AC"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>групп</w:t>
      </w:r>
      <w:r w:rsidR="00481D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81D13">
        <w:rPr>
          <w:rFonts w:ascii="Times New Roman" w:eastAsia="Times New Roman" w:hAnsi="Times New Roman" w:cs="Times New Roman"/>
          <w:sz w:val="26"/>
          <w:szCs w:val="26"/>
        </w:rPr>
        <w:lastRenderedPageBreak/>
        <w:t>Таштыпского сельсовета»,  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ктуализировать 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 РЕЕСТР патрульных и патрульно-маневренных групп</w:t>
      </w:r>
      <w:proofErr w:type="gramStart"/>
      <w:r w:rsidR="00EC59AC">
        <w:rPr>
          <w:rFonts w:ascii="Times New Roman" w:eastAsia="Times New Roman" w:hAnsi="Times New Roman" w:cs="Times New Roman"/>
          <w:sz w:val="26"/>
          <w:szCs w:val="26"/>
        </w:rPr>
        <w:t>.(</w:t>
      </w:r>
      <w:proofErr w:type="gramEnd"/>
      <w:r w:rsidR="00EC59AC">
        <w:rPr>
          <w:rFonts w:ascii="Times New Roman" w:eastAsia="Times New Roman" w:hAnsi="Times New Roman" w:cs="Times New Roman"/>
          <w:sz w:val="26"/>
          <w:szCs w:val="26"/>
        </w:rPr>
        <w:t>приложение 2)</w:t>
      </w:r>
    </w:p>
    <w:p w:rsidR="00EC59AC" w:rsidRDefault="007D74E0" w:rsidP="006935E4">
      <w:pPr>
        <w:autoSpaceDE w:val="0"/>
        <w:autoSpaceDN w:val="0"/>
        <w:adjustRightInd w:val="0"/>
        <w:spacing w:after="0" w:line="240" w:lineRule="auto"/>
        <w:ind w:left="142" w:firstLine="56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935E4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 xml:space="preserve">азместить    на   официальном  сайте   Администрации  Таштыпского сельсовета. </w:t>
      </w:r>
    </w:p>
    <w:p w:rsidR="00EC59AC" w:rsidRDefault="007D74E0" w:rsidP="006935E4">
      <w:pPr>
        <w:widowControl w:val="0"/>
        <w:spacing w:after="0" w:line="240" w:lineRule="auto"/>
        <w:ind w:firstLine="566"/>
        <w:contextualSpacing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3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>.</w:t>
      </w:r>
      <w:r w:rsidR="006935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59AC">
        <w:rPr>
          <w:rFonts w:ascii="Times New Roman" w:eastAsia="Times New Roman" w:hAnsi="Times New Roman" w:cs="Times New Roman"/>
          <w:sz w:val="26"/>
          <w:szCs w:val="26"/>
        </w:rPr>
        <w:t>Контроль над исполнением постановления возложить на заместителя Главы Таштыпского сельсовета С. Н. Юшкова.</w:t>
      </w:r>
    </w:p>
    <w:p w:rsidR="00EC59AC" w:rsidRDefault="00EC59AC" w:rsidP="00EC59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EC59AC" w:rsidRDefault="00EC59AC" w:rsidP="00EC59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Таштыпского сельсовета                                                        Р. Х.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Салимов</w:t>
      </w:r>
      <w:proofErr w:type="spellEnd"/>
    </w:p>
    <w:p w:rsidR="00EC59AC" w:rsidRDefault="00EC59AC" w:rsidP="00EC59AC">
      <w:pPr>
        <w:spacing w:after="0" w:line="240" w:lineRule="auto"/>
        <w:rPr>
          <w:rFonts w:ascii="Times New Roman" w:eastAsia="Andale Sans UI" w:hAnsi="Times New Roman" w:cs="Times New Roman"/>
          <w:sz w:val="26"/>
          <w:szCs w:val="26"/>
        </w:rPr>
      </w:pPr>
    </w:p>
    <w:p w:rsidR="00EC59AC" w:rsidRDefault="00EC59AC" w:rsidP="00EC59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C59AC" w:rsidRDefault="00EC59AC" w:rsidP="00EC59AC">
      <w:pPr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rPr>
          <w:rFonts w:ascii="Times New Roman" w:hAnsi="Times New Roman" w:cs="Times New Roman"/>
          <w:sz w:val="26"/>
          <w:szCs w:val="26"/>
        </w:rPr>
      </w:pPr>
    </w:p>
    <w:p w:rsidR="00EC59AC" w:rsidRDefault="00EC59AC" w:rsidP="00EC59AC">
      <w:pPr>
        <w:rPr>
          <w:rFonts w:ascii="Times New Roman" w:hAnsi="Times New Roman" w:cs="Times New Roman"/>
          <w:sz w:val="26"/>
          <w:szCs w:val="26"/>
        </w:rPr>
      </w:pPr>
    </w:p>
    <w:p w:rsidR="001C256D" w:rsidRDefault="001C256D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6935E4" w:rsidRDefault="006935E4"/>
    <w:p w:rsidR="00481D13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481D13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35E4" w:rsidRPr="008B4070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</w:t>
      </w:r>
      <w:r w:rsidR="006935E4" w:rsidRPr="008B4070">
        <w:rPr>
          <w:rFonts w:ascii="Times New Roman" w:hAnsi="Times New Roman" w:cs="Times New Roman"/>
          <w:sz w:val="26"/>
          <w:szCs w:val="26"/>
        </w:rPr>
        <w:t>Приложение 1</w:t>
      </w:r>
    </w:p>
    <w:p w:rsidR="006935E4" w:rsidRPr="008B4070" w:rsidRDefault="006935E4" w:rsidP="00481D1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81D1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8B4070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935E4" w:rsidRPr="008B4070" w:rsidRDefault="00481D13" w:rsidP="00481D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="006935E4" w:rsidRPr="008B4070">
        <w:rPr>
          <w:rFonts w:ascii="Times New Roman" w:hAnsi="Times New Roman" w:cs="Times New Roman"/>
          <w:sz w:val="26"/>
          <w:szCs w:val="26"/>
        </w:rPr>
        <w:t xml:space="preserve">Таштыпского  </w:t>
      </w:r>
      <w:r w:rsidR="006935E4">
        <w:rPr>
          <w:rFonts w:ascii="Times New Roman" w:hAnsi="Times New Roman" w:cs="Times New Roman"/>
          <w:sz w:val="26"/>
          <w:szCs w:val="26"/>
        </w:rPr>
        <w:t>сельсовета</w:t>
      </w:r>
    </w:p>
    <w:p w:rsidR="006935E4" w:rsidRPr="004F7404" w:rsidRDefault="006935E4" w:rsidP="00693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B40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243116">
        <w:rPr>
          <w:rFonts w:ascii="Times New Roman" w:hAnsi="Times New Roman" w:cs="Times New Roman"/>
          <w:sz w:val="26"/>
          <w:szCs w:val="26"/>
          <w:u w:val="single"/>
        </w:rPr>
        <w:t>от 01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243116">
        <w:rPr>
          <w:rFonts w:ascii="Times New Roman" w:hAnsi="Times New Roman" w:cs="Times New Roman"/>
          <w:sz w:val="26"/>
          <w:szCs w:val="26"/>
          <w:u w:val="single"/>
        </w:rPr>
        <w:t>21</w:t>
      </w:r>
      <w:r w:rsidRPr="004F740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43116">
        <w:rPr>
          <w:rFonts w:ascii="Times New Roman" w:hAnsi="Times New Roman" w:cs="Times New Roman"/>
          <w:sz w:val="26"/>
          <w:szCs w:val="26"/>
          <w:u w:val="single"/>
        </w:rPr>
        <w:t>г. № 48</w:t>
      </w:r>
    </w:p>
    <w:p w:rsidR="006935E4" w:rsidRPr="008B4070" w:rsidRDefault="006935E4" w:rsidP="006935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5E4" w:rsidRPr="008B4070" w:rsidRDefault="006935E4" w:rsidP="006935E4">
      <w:pPr>
        <w:pStyle w:val="4"/>
        <w:jc w:val="center"/>
        <w:rPr>
          <w:b/>
          <w:sz w:val="26"/>
          <w:szCs w:val="26"/>
        </w:rPr>
      </w:pPr>
      <w:r w:rsidRPr="008B4070">
        <w:rPr>
          <w:b/>
          <w:sz w:val="26"/>
          <w:szCs w:val="26"/>
        </w:rPr>
        <w:t>ПОЛОЖЕНИЕ</w:t>
      </w:r>
    </w:p>
    <w:p w:rsidR="006935E4" w:rsidRPr="00CE366D" w:rsidRDefault="006935E4" w:rsidP="006935E4">
      <w:pPr>
        <w:pStyle w:val="4"/>
        <w:jc w:val="center"/>
        <w:rPr>
          <w:b/>
          <w:spacing w:val="-2"/>
          <w:sz w:val="26"/>
          <w:szCs w:val="26"/>
        </w:rPr>
      </w:pPr>
      <w:r w:rsidRPr="00C57F9F">
        <w:rPr>
          <w:spacing w:val="-2"/>
          <w:sz w:val="26"/>
          <w:szCs w:val="26"/>
        </w:rPr>
        <w:t>о</w:t>
      </w:r>
      <w:r w:rsidRPr="00CE366D">
        <w:rPr>
          <w:b/>
          <w:spacing w:val="-2"/>
          <w:sz w:val="26"/>
          <w:szCs w:val="26"/>
        </w:rPr>
        <w:t xml:space="preserve"> </w:t>
      </w:r>
      <w:r w:rsidRPr="00CE366D">
        <w:rPr>
          <w:color w:val="000000"/>
          <w:spacing w:val="10"/>
          <w:sz w:val="26"/>
          <w:szCs w:val="26"/>
        </w:rPr>
        <w:t>создани</w:t>
      </w:r>
      <w:r>
        <w:rPr>
          <w:color w:val="000000"/>
          <w:spacing w:val="10"/>
          <w:sz w:val="26"/>
          <w:szCs w:val="26"/>
        </w:rPr>
        <w:t>и</w:t>
      </w:r>
      <w:r w:rsidRPr="00CE366D">
        <w:rPr>
          <w:color w:val="000000"/>
          <w:spacing w:val="10"/>
          <w:sz w:val="26"/>
          <w:szCs w:val="26"/>
        </w:rPr>
        <w:t xml:space="preserve"> и организации работы </w:t>
      </w:r>
      <w:r w:rsidRPr="00CE366D">
        <w:rPr>
          <w:color w:val="000000"/>
          <w:spacing w:val="1"/>
          <w:sz w:val="26"/>
          <w:szCs w:val="26"/>
        </w:rPr>
        <w:t>патрульных, патрульно-маневренных</w:t>
      </w:r>
      <w:r>
        <w:rPr>
          <w:color w:val="000000"/>
          <w:spacing w:val="1"/>
          <w:sz w:val="26"/>
          <w:szCs w:val="26"/>
        </w:rPr>
        <w:t xml:space="preserve"> </w:t>
      </w:r>
      <w:r w:rsidRPr="00CE366D">
        <w:rPr>
          <w:color w:val="000000"/>
          <w:spacing w:val="9"/>
          <w:sz w:val="26"/>
          <w:szCs w:val="26"/>
        </w:rPr>
        <w:t xml:space="preserve">групп </w:t>
      </w:r>
      <w:r w:rsidRPr="00CE366D">
        <w:rPr>
          <w:b/>
          <w:spacing w:val="-2"/>
          <w:sz w:val="26"/>
          <w:szCs w:val="26"/>
        </w:rPr>
        <w:t xml:space="preserve">Таштыпского </w:t>
      </w:r>
      <w:r>
        <w:rPr>
          <w:b/>
          <w:spacing w:val="-2"/>
          <w:sz w:val="26"/>
          <w:szCs w:val="26"/>
        </w:rPr>
        <w:t>сельсовета</w:t>
      </w:r>
    </w:p>
    <w:p w:rsidR="006935E4" w:rsidRPr="008B4070" w:rsidRDefault="006935E4" w:rsidP="006935E4">
      <w:pPr>
        <w:pStyle w:val="4"/>
        <w:jc w:val="both"/>
        <w:rPr>
          <w:sz w:val="26"/>
          <w:szCs w:val="26"/>
        </w:rPr>
      </w:pPr>
    </w:p>
    <w:p w:rsidR="006935E4" w:rsidRDefault="006935E4" w:rsidP="006935E4">
      <w:pPr>
        <w:pStyle w:val="4"/>
        <w:jc w:val="center"/>
        <w:rPr>
          <w:b/>
          <w:sz w:val="26"/>
          <w:szCs w:val="26"/>
        </w:rPr>
      </w:pPr>
      <w:r w:rsidRPr="008B4070">
        <w:rPr>
          <w:b/>
          <w:sz w:val="26"/>
          <w:szCs w:val="26"/>
          <w:lang w:val="en-US"/>
        </w:rPr>
        <w:t>I</w:t>
      </w:r>
      <w:r w:rsidRPr="008B4070">
        <w:rPr>
          <w:b/>
          <w:sz w:val="26"/>
          <w:szCs w:val="26"/>
        </w:rPr>
        <w:t>. Общие положения</w:t>
      </w:r>
    </w:p>
    <w:p w:rsidR="006935E4" w:rsidRPr="002744CC" w:rsidRDefault="006935E4" w:rsidP="006935E4">
      <w:pPr>
        <w:pStyle w:val="4"/>
        <w:ind w:firstLine="708"/>
        <w:jc w:val="both"/>
        <w:rPr>
          <w:b/>
          <w:sz w:val="26"/>
          <w:szCs w:val="26"/>
        </w:rPr>
      </w:pPr>
      <w:proofErr w:type="gramStart"/>
      <w:r w:rsidRPr="00CE366D">
        <w:rPr>
          <w:color w:val="000000"/>
          <w:spacing w:val="5"/>
          <w:sz w:val="26"/>
          <w:szCs w:val="26"/>
        </w:rPr>
        <w:t>1.Положени</w:t>
      </w:r>
      <w:r>
        <w:rPr>
          <w:color w:val="000000"/>
          <w:spacing w:val="5"/>
          <w:sz w:val="26"/>
          <w:szCs w:val="26"/>
        </w:rPr>
        <w:t>е</w:t>
      </w:r>
      <w:r w:rsidRPr="00CE366D">
        <w:rPr>
          <w:color w:val="000000"/>
          <w:spacing w:val="5"/>
          <w:sz w:val="26"/>
          <w:szCs w:val="26"/>
        </w:rPr>
        <w:t xml:space="preserve"> о</w:t>
      </w:r>
      <w:r w:rsidRPr="00CE366D">
        <w:rPr>
          <w:sz w:val="26"/>
          <w:szCs w:val="26"/>
        </w:rPr>
        <w:t xml:space="preserve"> </w:t>
      </w:r>
      <w:r w:rsidRPr="00CE366D">
        <w:rPr>
          <w:color w:val="000000"/>
          <w:spacing w:val="10"/>
          <w:sz w:val="26"/>
          <w:szCs w:val="26"/>
        </w:rPr>
        <w:t xml:space="preserve">создании и организации работы </w:t>
      </w:r>
      <w:r w:rsidRPr="00CE366D">
        <w:rPr>
          <w:color w:val="000000"/>
          <w:spacing w:val="1"/>
          <w:sz w:val="26"/>
          <w:szCs w:val="26"/>
        </w:rPr>
        <w:t xml:space="preserve">патрульных, патрульно-маневренных, маневренных и патрульно-контрольных </w:t>
      </w:r>
      <w:r w:rsidRPr="00CE366D">
        <w:rPr>
          <w:color w:val="000000"/>
          <w:spacing w:val="9"/>
          <w:sz w:val="26"/>
          <w:szCs w:val="26"/>
        </w:rPr>
        <w:t>групп</w:t>
      </w:r>
      <w:r w:rsidRPr="00CE366D">
        <w:rPr>
          <w:color w:val="000000"/>
          <w:spacing w:val="5"/>
          <w:sz w:val="26"/>
          <w:szCs w:val="26"/>
        </w:rPr>
        <w:t xml:space="preserve"> Таштыпского </w:t>
      </w:r>
      <w:r>
        <w:rPr>
          <w:color w:val="000000"/>
          <w:spacing w:val="5"/>
          <w:sz w:val="26"/>
          <w:szCs w:val="26"/>
        </w:rPr>
        <w:t>сельсовета</w:t>
      </w:r>
      <w:r w:rsidRPr="00CE366D">
        <w:rPr>
          <w:color w:val="000000"/>
          <w:spacing w:val="5"/>
          <w:sz w:val="26"/>
          <w:szCs w:val="26"/>
        </w:rPr>
        <w:t xml:space="preserve">  </w:t>
      </w:r>
      <w:r>
        <w:rPr>
          <w:color w:val="000000"/>
          <w:spacing w:val="5"/>
          <w:sz w:val="26"/>
          <w:szCs w:val="26"/>
        </w:rPr>
        <w:t>обеспечивает</w:t>
      </w:r>
      <w:r w:rsidRPr="00CE366D">
        <w:rPr>
          <w:color w:val="000000"/>
          <w:spacing w:val="5"/>
          <w:sz w:val="26"/>
          <w:szCs w:val="26"/>
        </w:rPr>
        <w:t xml:space="preserve"> услови</w:t>
      </w:r>
      <w:r>
        <w:rPr>
          <w:color w:val="000000"/>
          <w:spacing w:val="5"/>
          <w:sz w:val="26"/>
          <w:szCs w:val="26"/>
        </w:rPr>
        <w:t>я</w:t>
      </w:r>
      <w:r w:rsidRPr="00CE366D">
        <w:rPr>
          <w:color w:val="000000"/>
          <w:spacing w:val="5"/>
          <w:sz w:val="26"/>
          <w:szCs w:val="26"/>
        </w:rPr>
        <w:t xml:space="preserve"> для </w:t>
      </w:r>
      <w:r w:rsidRPr="00CE366D">
        <w:rPr>
          <w:color w:val="000000"/>
          <w:spacing w:val="4"/>
          <w:sz w:val="26"/>
          <w:szCs w:val="26"/>
        </w:rPr>
        <w:t xml:space="preserve">организации работы по профилактике возгораний сухой растительности, как </w:t>
      </w:r>
      <w:r w:rsidRPr="00CE366D">
        <w:rPr>
          <w:color w:val="000000"/>
          <w:sz w:val="26"/>
          <w:szCs w:val="26"/>
        </w:rPr>
        <w:t>одной из основных причин возникновения природных пожаров, принятия дополнительных мер по предупреждению</w:t>
      </w:r>
      <w:r>
        <w:rPr>
          <w:color w:val="000000"/>
          <w:sz w:val="28"/>
          <w:szCs w:val="28"/>
        </w:rPr>
        <w:t xml:space="preserve"> </w:t>
      </w:r>
      <w:r w:rsidRPr="002744CC">
        <w:rPr>
          <w:color w:val="000000"/>
          <w:sz w:val="26"/>
          <w:szCs w:val="26"/>
        </w:rPr>
        <w:t xml:space="preserve">возникновения ЧС в пожароопасный </w:t>
      </w:r>
      <w:r w:rsidRPr="002744CC">
        <w:rPr>
          <w:color w:val="000000"/>
          <w:spacing w:val="7"/>
          <w:sz w:val="26"/>
          <w:szCs w:val="26"/>
        </w:rPr>
        <w:t xml:space="preserve">сезон, сокращение сроков реагирования на чрезвычайные ситуации и </w:t>
      </w:r>
      <w:r w:rsidRPr="002744CC">
        <w:rPr>
          <w:color w:val="000000"/>
          <w:sz w:val="26"/>
          <w:szCs w:val="26"/>
        </w:rPr>
        <w:t>происшествия, связанные с природными пожарами (загораниями), усиление мер по защите</w:t>
      </w:r>
      <w:proofErr w:type="gramEnd"/>
      <w:r w:rsidRPr="002744CC">
        <w:rPr>
          <w:color w:val="000000"/>
          <w:sz w:val="26"/>
          <w:szCs w:val="26"/>
        </w:rPr>
        <w:t xml:space="preserve"> </w:t>
      </w:r>
      <w:r w:rsidRPr="002744CC">
        <w:rPr>
          <w:color w:val="000000"/>
          <w:spacing w:val="7"/>
          <w:sz w:val="26"/>
          <w:szCs w:val="26"/>
        </w:rPr>
        <w:t xml:space="preserve">населенных пунктов, объектов различных видов собственности от угрозы </w:t>
      </w:r>
      <w:r w:rsidRPr="002744CC">
        <w:rPr>
          <w:color w:val="000000"/>
          <w:spacing w:val="-1"/>
          <w:sz w:val="26"/>
          <w:szCs w:val="26"/>
        </w:rPr>
        <w:t>перехода природных пожаров (загораний), усиление работы с населением.</w:t>
      </w:r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Патрульная группа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- сводная группа сил и средств </w:t>
      </w:r>
      <w:r>
        <w:rPr>
          <w:rFonts w:ascii="Times New Roman" w:hAnsi="Times New Roman" w:cs="Times New Roman"/>
          <w:color w:val="000000"/>
          <w:sz w:val="26"/>
          <w:szCs w:val="26"/>
        </w:rPr>
        <w:t>Таштыпского поселенческого звена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ТП РСЧС </w:t>
      </w:r>
      <w:r>
        <w:rPr>
          <w:rFonts w:ascii="Times New Roman" w:hAnsi="Times New Roman" w:cs="Times New Roman"/>
          <w:color w:val="000000"/>
          <w:sz w:val="26"/>
          <w:szCs w:val="26"/>
        </w:rPr>
        <w:t>Республики Хакасия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, </w:t>
      </w:r>
      <w:r w:rsidRPr="008B4070">
        <w:rPr>
          <w:rFonts w:ascii="Times New Roman" w:hAnsi="Times New Roman" w:cs="Times New Roman"/>
          <w:spacing w:val="5"/>
          <w:sz w:val="26"/>
          <w:szCs w:val="26"/>
        </w:rPr>
        <w:t>созданная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 в установленном порядке для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выполнения обязанностей в пожароопасный период по патрулированию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территории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Таштыпского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сельсовета,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ответственности, мониторинга обстановки, связанной с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природными пожарами, выявлению несанкционированных палов растительности,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работы с населением по соблюдению правил пожарной безопасности.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Патрульно-маневренная группа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сводная группа сил и средств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Таштыпского поселенческого звена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ТП РСЧС </w:t>
      </w: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>РХ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, </w:t>
      </w:r>
      <w:r w:rsidRPr="008B4070">
        <w:rPr>
          <w:rFonts w:ascii="Times New Roman" w:hAnsi="Times New Roman" w:cs="Times New Roman"/>
          <w:spacing w:val="5"/>
          <w:sz w:val="26"/>
          <w:szCs w:val="26"/>
        </w:rPr>
        <w:t>созданная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в установленном порядке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для выполнения обязанностей в пожароопасный период по патрулированию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территории </w:t>
      </w: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поселения,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ответственности, мониторинга обстановки, связанной с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природными пожарами, выявлению несанкционированных палов растительности и принятию мер по их тушению, работы с населением по соблюдению правил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пожарной безопасности.</w:t>
      </w:r>
      <w:proofErr w:type="gramEnd"/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3.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Основными задачами групп являются:</w:t>
      </w:r>
    </w:p>
    <w:p w:rsidR="006935E4" w:rsidRPr="008B4070" w:rsidRDefault="006935E4" w:rsidP="006935E4">
      <w:pPr>
        <w:shd w:val="clear" w:color="auto" w:fill="FFFFFF"/>
        <w:tabs>
          <w:tab w:val="left" w:pos="108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color w:val="000000"/>
          <w:spacing w:val="-21"/>
          <w:sz w:val="26"/>
          <w:szCs w:val="26"/>
        </w:rPr>
        <w:t>1)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для патрульных групп: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а)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б) </w:t>
      </w:r>
      <w:r w:rsidRPr="008B407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в) 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идентификации термических точек, определение площади пожара,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направления и скорости распространения огня;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г) </w:t>
      </w:r>
      <w:r w:rsidRPr="008B4070">
        <w:rPr>
          <w:rFonts w:ascii="Times New Roman" w:hAnsi="Times New Roman" w:cs="Times New Roman"/>
          <w:spacing w:val="1"/>
          <w:sz w:val="26"/>
          <w:szCs w:val="26"/>
        </w:rPr>
        <w:t>мониторинг обстановки;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взаимодействие с ЕДДС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Таштыпского района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4070">
        <w:rPr>
          <w:rFonts w:ascii="Times New Roman" w:hAnsi="Times New Roman" w:cs="Times New Roman"/>
          <w:color w:val="000000"/>
          <w:spacing w:val="-11"/>
          <w:sz w:val="26"/>
          <w:szCs w:val="26"/>
        </w:rPr>
        <w:t>2)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для патрульно-маневренных групп: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а)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б) </w:t>
      </w:r>
      <w:r w:rsidRPr="008B4070">
        <w:rPr>
          <w:rFonts w:ascii="Times New Roman" w:hAnsi="Times New Roman" w:cs="Times New Roman"/>
          <w:color w:val="000000"/>
          <w:spacing w:val="11"/>
          <w:sz w:val="26"/>
          <w:szCs w:val="26"/>
        </w:rPr>
        <w:t xml:space="preserve">проведение профилактических мероприятий среди населения по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соблюдению правил противопожарного режима;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в)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принятие мер по локализации и ликвидации выявленных природных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загораний и сжигания мусора, принятие решения о необходимости привлечения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дополнительных сил и средств;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г) </w:t>
      </w:r>
      <w:r w:rsidRPr="008B4070">
        <w:rPr>
          <w:rFonts w:ascii="Times New Roman" w:hAnsi="Times New Roman" w:cs="Times New Roman"/>
          <w:color w:val="000000"/>
          <w:spacing w:val="10"/>
          <w:sz w:val="26"/>
          <w:szCs w:val="26"/>
        </w:rPr>
        <w:t xml:space="preserve">первичное определение возможной причины его возникновения и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выявление лиц виновных в совершении правонарушения, с дальнейшей передачей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информации в надзорные органы;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) 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идентификации термических точек, определение площади пожара,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направления и скорости распространения огня;</w:t>
      </w:r>
      <w:r w:rsidRPr="008B407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1"/>
          <w:sz w:val="26"/>
          <w:szCs w:val="26"/>
        </w:rPr>
        <w:t xml:space="preserve">е) </w:t>
      </w:r>
      <w:r w:rsidRPr="008B4070">
        <w:rPr>
          <w:rFonts w:ascii="Times New Roman" w:hAnsi="Times New Roman" w:cs="Times New Roman"/>
          <w:spacing w:val="1"/>
          <w:sz w:val="26"/>
          <w:szCs w:val="26"/>
        </w:rPr>
        <w:t>мониторинг обстановки;</w:t>
      </w:r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ё)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взаимодействие с ЕДДС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Таштыпского района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3</w:t>
      </w:r>
      <w:r w:rsidRPr="008B407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. Порядок создания, состав и оснащение патрульных, патрульно-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маневренных, маневренных и патрульно-контрольных групп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4.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Создание патрульных, патрульно-маневренных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групп организуется в соответствии с нормативными правовыми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актами (распоряжениями, указами) органов государственной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исполнительной власти субъекта РФ по СФО, глав муниципальных образований,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приказами ведомств и организаций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,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а также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распорядительными документами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ТП РСЧС на период пожароопасного </w:t>
      </w:r>
      <w:r w:rsidRPr="008B4070">
        <w:rPr>
          <w:rFonts w:ascii="Times New Roman" w:hAnsi="Times New Roman" w:cs="Times New Roman"/>
          <w:color w:val="000000"/>
          <w:spacing w:val="-3"/>
          <w:sz w:val="26"/>
          <w:szCs w:val="26"/>
        </w:rPr>
        <w:t>сезона.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5.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Состав и численность групп формируется из числа специалистов ОМСУ,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населения муниципального образования, сотрудников и работников оперативных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служб и учреждений, представителей общественных объединений с учетом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территориальных особенностей, анализа прохождения пожароопасных сезонов на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территории, степени пожарной опасности, зон (районов) обслуживания группами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 иных обстоятельств, которые могут повлиять на развитие ситуаций, связанных с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природными пожарами и последствиями от них.</w:t>
      </w:r>
      <w:proofErr w:type="gramEnd"/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Патрульные группы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создаются в населенных пунктах муниципальных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образований численностью от 2 до 3 человек из числа специалистов ОМСУ, 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старост населенных пунктов, общественных деятелей соответствующего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населенного пункта (волонтеров).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Патрульно-маневренные группы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создаются в населенных пунктах </w:t>
      </w:r>
      <w:r w:rsidRPr="008B407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муниципальных образований численностью от 4 до 7 человек из числа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специалистов ОМСУ, старост населенных пунктов, членов общественных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объединений, местного населения (волонтеров).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Численность и состав групп, по решению главы </w:t>
      </w: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>м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униципального </w:t>
      </w:r>
      <w:r w:rsidRPr="008B4070">
        <w:rPr>
          <w:rFonts w:ascii="Times New Roman" w:hAnsi="Times New Roman" w:cs="Times New Roman"/>
          <w:color w:val="000000"/>
          <w:spacing w:val="17"/>
          <w:sz w:val="26"/>
          <w:szCs w:val="26"/>
        </w:rPr>
        <w:t xml:space="preserve">образования, КЧС и ОПБ муниципального образования, с учетом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складывающейся оперативной обстановки на территории, может быть увеличена.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Все, указанные группы, исходя из возложенных задач, должны быть </w:t>
      </w:r>
      <w:r w:rsidRPr="008B4070">
        <w:rPr>
          <w:rFonts w:ascii="Times New Roman" w:hAnsi="Times New Roman" w:cs="Times New Roman"/>
          <w:color w:val="000000"/>
          <w:spacing w:val="-4"/>
          <w:sz w:val="26"/>
          <w:szCs w:val="26"/>
        </w:rPr>
        <w:t>оснащены: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а)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>средствами    связи    (сотовые    телефоны,    радиостанции,    средствами спутниковой связи - по возможности);</w:t>
      </w:r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б)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спецодеждой, по типу штормовка и (или) </w:t>
      </w:r>
      <w:proofErr w:type="spell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>противоэнцефалитные</w:t>
      </w:r>
      <w:proofErr w:type="spellEnd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костюмы,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защитными средствами (защитные каски с забралами);</w:t>
      </w:r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>в) с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редствами пожаротушения (</w:t>
      </w:r>
      <w:proofErr w:type="spellStart"/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>мотопомпы</w:t>
      </w:r>
      <w:proofErr w:type="spellEnd"/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 рукавами, РЛО, воздуходувки),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lastRenderedPageBreak/>
        <w:t>шанцевыми инструментами (лопаты, топоры), механизированным инструментом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br/>
      </w:r>
      <w:r w:rsidRPr="008B4070">
        <w:rPr>
          <w:rFonts w:ascii="Times New Roman" w:hAnsi="Times New Roman" w:cs="Times New Roman"/>
          <w:color w:val="000000"/>
          <w:spacing w:val="-3"/>
          <w:sz w:val="26"/>
          <w:szCs w:val="26"/>
        </w:rPr>
        <w:t>(бензопилы);</w:t>
      </w:r>
      <w:proofErr w:type="gramEnd"/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г)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техникой для доставки групп (автомобили с высокой проходимостью типа 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>УАЗ, ГАЗ-66 и др.), в том числе   техникой с запасами огнетушащих веществ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br/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(прицепы с емкостями для воды, автоцистерны). </w:t>
      </w:r>
      <w:r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При этом</w:t>
      </w:r>
      <w:proofErr w:type="gramStart"/>
      <w:r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>,</w:t>
      </w:r>
      <w:proofErr w:type="gramEnd"/>
      <w:r w:rsidRPr="008B4070"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  <w:t xml:space="preserve"> патрульные группы могут быть пешими, либо иметь иные средства для доставки группы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;</w:t>
      </w:r>
    </w:p>
    <w:p w:rsidR="006935E4" w:rsidRPr="008B4070" w:rsidRDefault="006935E4" w:rsidP="006935E4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запасом ГСМ;</w:t>
      </w:r>
    </w:p>
    <w:p w:rsidR="006935E4" w:rsidRPr="008B4070" w:rsidRDefault="006935E4" w:rsidP="006935E4">
      <w:pPr>
        <w:shd w:val="clear" w:color="auto" w:fill="FFFFFF"/>
        <w:tabs>
          <w:tab w:val="left" w:pos="845"/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е)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картами  местности,  навигационными  приборами  (при  их  наличии)  и </w:t>
      </w:r>
      <w:r w:rsidRPr="008B4070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компасами.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3) 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Оснащение групп производится администрацией муниципальных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образований из имеющихся материальных сре</w:t>
      </w:r>
      <w:proofErr w:type="gram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дств дл</w:t>
      </w:r>
      <w:proofErr w:type="gramEnd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я обеспечения пожарной безопасности. </w:t>
      </w:r>
      <w:proofErr w:type="gram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При планировании и создании групп органы местного самоуправления должны спланировать расходную часть бюджета для приобретения необходимого оборудования и имущества для выполнения задач и функций групп, 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также для заключения договоров с организациями и учреждениями (частными лицами) по использованию оборудования и имущества данных организаций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 учреждений для патрулирования территорий, доставки участников групп к местам загораний и тушения очагов природных пожаров.</w:t>
      </w:r>
      <w:proofErr w:type="gramEnd"/>
    </w:p>
    <w:p w:rsidR="006935E4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4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 Порядок организации обучения и страхования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7.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Обучение лиц, не имеющих соответствующей подготовки, входящих в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состав групп, проводится по программе «Профессиональная подготовка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пожарных, добровольных пожарных дружин» в объеме 16 часов. </w:t>
      </w:r>
      <w:proofErr w:type="gram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Ответственные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за организацию обучения - представители органов исполнительной власти,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органов местного самоуправления, ведомства, в компетенцию которых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входят вопросы защиты населения от ЧС и происшествий (Управления (центры) по делам </w:t>
      </w:r>
      <w:r w:rsidRPr="008B4070">
        <w:rPr>
          <w:rFonts w:ascii="Times New Roman" w:hAnsi="Times New Roman" w:cs="Times New Roman"/>
          <w:color w:val="000000"/>
          <w:spacing w:val="12"/>
          <w:sz w:val="26"/>
          <w:szCs w:val="26"/>
        </w:rPr>
        <w:t xml:space="preserve">ГО, ЧС и пожарной безопасности субъекта Российской Федерации,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образования, главные управления МЧС России по субъекту, </w:t>
      </w:r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Управления (</w:t>
      </w:r>
      <w:proofErr w:type="spellStart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>Агенства</w:t>
      </w:r>
      <w:proofErr w:type="spellEnd"/>
      <w:r w:rsidRPr="008B4070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) лесного хозяйства), а также организации, имеющие </w:t>
      </w:r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>лицензии на проведение данных видов работ (представления услуг) при</w:t>
      </w:r>
      <w:proofErr w:type="gramEnd"/>
      <w:r w:rsidRPr="008B4070">
        <w:rPr>
          <w:rFonts w:ascii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proofErr w:type="gram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заключении</w:t>
      </w:r>
      <w:proofErr w:type="gram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соответствующих договоров с ОИВ (ОМСУ).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8.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Участники групп должны быть застрахованы от вреда здоровью, клещевого энцефалита. 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Страхование от вреда здоровью участников групп можно осуществить за счет средств субъектов путем включения в реестр добровольной пожарной охраны субъектов, либо бюджета организаций, в чьих штатах они числятся, либо органов местного самоуправления.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Необходимо проработать вопрос по выделению денежных средств из муниципальных бюджетов, бюджетов организаций (для работающих граждан) для страхования от клещевого энцефалита участников групп. </w:t>
      </w:r>
    </w:p>
    <w:p w:rsidR="006935E4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5</w:t>
      </w:r>
      <w:r w:rsidRPr="008B4070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. Планирование работы и порядок реагирования патрульных, патрульно-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маневренных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</w:t>
      </w:r>
      <w:proofErr w:type="gramStart"/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При формировании бюджетов муниципальных образований на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следующий год предусматривается финансирование мероприятий, связанных с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обеспечением деятельности групп, с учетом опыта их применения, объема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проведенной работы в текущем и предшествующих годах.</w:t>
      </w:r>
      <w:proofErr w:type="gramEnd"/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Органам местного самоуправления, до начала пожароопасного периода, </w:t>
      </w:r>
      <w:r w:rsidRPr="008B4070">
        <w:rPr>
          <w:rFonts w:ascii="Times New Roman" w:hAnsi="Times New Roman" w:cs="Times New Roman"/>
          <w:color w:val="000000"/>
          <w:spacing w:val="8"/>
          <w:sz w:val="26"/>
          <w:szCs w:val="26"/>
        </w:rPr>
        <w:t xml:space="preserve">необходимо заключать договора с организациями, предпринимателями и </w:t>
      </w:r>
      <w:r w:rsidRPr="008B4070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частными лицами о предоставлении услуг по подготовке специалистов,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>выделения оборудования, сре</w:t>
      </w:r>
      <w:proofErr w:type="gramStart"/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>дств св</w:t>
      </w:r>
      <w:proofErr w:type="gramEnd"/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язи, снаряжения, техники и людей для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тушения природных пожаров.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Для организации патрулирования территорий разрабатываются специальные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маршруты и время, исходя из прогноза, оперативной обстановки, количества действующих на территории муниципального образования термических точек,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поступающей информации.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3)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Реагирование патрульно-маневренных, групп осуществляется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 решению главы муниципального образования, председателя КЧС и ОПБ муниципального образования,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 муниципального образования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при получении информации о загорании, угрозе населенному пункту посредством передачи распоряжения непосредственно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руководителю группы.</w:t>
      </w:r>
    </w:p>
    <w:p w:rsidR="006935E4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Оповещение членов групп проводит руководитель группы и диспетчер ЕДДС. Диспетчер ЕДДС дополнительно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доводит информацию о сборе группы до руководителей ведомств, организаций,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чьи люди задействованы в группах. При получении команды «Сбор Группы»,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начальники, руководители задействованных ведомств и организаций направляют сотрудников, работников к месту сбора группы.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Место сбора специалистов групп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руководитель группы, с учетом мест их дислокации (проживание, работа и др.). Время сбора и реагирования (в рабочее и не рабочее время) не должно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превышать 1 час 30 минут, при этом необходимое оборудование для пожаротушения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должно находиться в закрепленном автомобиле.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6) 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По прибытию на место загорания, руководители патрульно-маневренных и маневренных групп определяют оперативную обстановку, пути распространения загорания и возможные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последствия, способы и методы действий, направленных на локализацию и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ликвидацию загораний, </w:t>
      </w:r>
      <w:r w:rsidRPr="008B4070">
        <w:rPr>
          <w:rFonts w:ascii="Times New Roman" w:hAnsi="Times New Roman" w:cs="Times New Roman"/>
          <w:spacing w:val="-1"/>
          <w:sz w:val="26"/>
          <w:szCs w:val="26"/>
        </w:rPr>
        <w:t>докладывают об обстановке глав</w:t>
      </w:r>
      <w:r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8B407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1"/>
          <w:sz w:val="26"/>
          <w:szCs w:val="26"/>
        </w:rPr>
        <w:t>Таштыпского сельс</w:t>
      </w:r>
      <w:r w:rsidRPr="008B4070">
        <w:rPr>
          <w:rFonts w:ascii="Times New Roman" w:hAnsi="Times New Roman" w:cs="Times New Roman"/>
          <w:spacing w:val="-1"/>
          <w:sz w:val="26"/>
          <w:szCs w:val="26"/>
        </w:rPr>
        <w:t>овета, диспетчеру ЕДДС.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>6.</w:t>
      </w:r>
      <w:r w:rsidRPr="008B4070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 Организационное и методическое руководство деятельностью патрульных, патрульно-маневренных, маневренных и патрульно-</w:t>
      </w:r>
      <w:r w:rsidRPr="008B4070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контрольных групп. Порядок взаимодействия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10.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Общее руководство и </w:t>
      </w:r>
      <w:proofErr w:type="gramStart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деятельностью групп возлагается на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руководство Таштыпского поселенческого звена ТП РСЧС</w:t>
      </w:r>
      <w:r w:rsidRPr="008B4070">
        <w:rPr>
          <w:rFonts w:ascii="Times New Roman" w:hAnsi="Times New Roman" w:cs="Times New Roman"/>
          <w:color w:val="000000"/>
          <w:spacing w:val="-4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11.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 и координация действий органов местного самоуправления по </w:t>
      </w:r>
      <w:r w:rsidRPr="008B4070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вопросам обеспечения пожарной безопасности населения и территорий в период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пожароопасного сезона осуществляется председателями КЧС и ОПБ органов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исполнительной государственной власти субъекта, главными управлениями МЧС России по субъекту.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12.</w:t>
      </w:r>
      <w:r w:rsidRPr="008B407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Для непосредственного оперативного руководства группами, их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организационного и методического обеспечения назначаются руководители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групп, как правило, из числа лиц администрации муниципального образования, старост населенных пунктов, наиболее подготовленных специалистов (лесной охраны, пожарной охраны и др.), а также </w:t>
      </w:r>
      <w:r w:rsidRPr="008B4070">
        <w:rPr>
          <w:rFonts w:ascii="Times New Roman" w:hAnsi="Times New Roman" w:cs="Times New Roman"/>
          <w:color w:val="000000"/>
          <w:spacing w:val="5"/>
          <w:sz w:val="26"/>
          <w:szCs w:val="26"/>
        </w:rPr>
        <w:t xml:space="preserve">должностных лиц силовых и правоохранительных структур (ведомств) в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соответствии с возложенными полномочиями.</w:t>
      </w:r>
    </w:p>
    <w:p w:rsidR="006935E4" w:rsidRPr="008B4070" w:rsidRDefault="006935E4" w:rsidP="00693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>13.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Руководитель группы: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 xml:space="preserve">1)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осуществляет сбор группы, при ухудшении обстановки, определяет место и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время сбора;</w:t>
      </w:r>
    </w:p>
    <w:p w:rsidR="006935E4" w:rsidRPr="008B4070" w:rsidRDefault="006935E4" w:rsidP="00693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2)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определяет оснащение группы, в зависимости от выполняемых задач;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3) </w:t>
      </w:r>
      <w:r w:rsidRPr="008B4070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определяет маршруты выдвижения в районы проведения работ, ставит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задачи специалистам группы;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4)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оперативную обстановку, принимает соответствующие решения,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в рамках возложенных полномочий;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5)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организует постоянный информационный обмен и взаимодействие с задействованными оперативными службами и учреждениями;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6)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организует информационный "обмен с главой муниципального образования,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председателем КЧС и ОПБ муниципального образования, ЕДДС муниципального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образования;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7) </w:t>
      </w:r>
      <w:r w:rsidRPr="008B4070">
        <w:rPr>
          <w:rFonts w:ascii="Times New Roman" w:hAnsi="Times New Roman" w:cs="Times New Roman"/>
          <w:color w:val="000000"/>
          <w:spacing w:val="-2"/>
          <w:sz w:val="26"/>
          <w:szCs w:val="26"/>
        </w:rPr>
        <w:t>организует исправность техники и оборудования, закрепленного за группой;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8) </w:t>
      </w:r>
      <w:r w:rsidRPr="008B4070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инструктирует специалистов группы по соблюдению охраны труда и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безопасным приемам проведения работы.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14.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Учет применения групп ведется в суточном режиме дежурными сменами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ЕДДС муниципальн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образовани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, ЦУКС главн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ого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управлени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я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>15.</w:t>
      </w:r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ЕДДС муниципального образования проводит суточный анализ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реагирования и представляет его председателю КЧС и ОПБ МО.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16.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Обобщенные анализы реагирования групп, утвержденные председателями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КЧС и ОПБ МО, представляются ежедневно не позднее 20:00 (местного) часов через ЕДДС в дежурные смены ЦУКС главных управлений МЧС России. Дежурная смена ЦУКС представляет информацию председателям КЧС и ОПБ субъекта.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17. </w:t>
      </w:r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ЦУКС главных управлений готовят сводные суточные анализы 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реагирования органов управления и сил </w:t>
      </w:r>
      <w:r>
        <w:rPr>
          <w:rFonts w:ascii="Times New Roman" w:hAnsi="Times New Roman" w:cs="Times New Roman"/>
          <w:color w:val="000000"/>
          <w:sz w:val="26"/>
          <w:szCs w:val="26"/>
        </w:rPr>
        <w:t>Таштыпского районного звена Т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П РСЧС </w:t>
      </w:r>
      <w:r>
        <w:rPr>
          <w:rFonts w:ascii="Times New Roman" w:hAnsi="Times New Roman" w:cs="Times New Roman"/>
          <w:color w:val="000000"/>
          <w:sz w:val="26"/>
          <w:szCs w:val="26"/>
        </w:rPr>
        <w:t>РХ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 на термические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точки и представляют их ежедневно губернаторам.</w:t>
      </w:r>
    </w:p>
    <w:p w:rsidR="006935E4" w:rsidRPr="008B4070" w:rsidRDefault="006935E4" w:rsidP="006935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18.</w:t>
      </w:r>
      <w:r w:rsidRPr="008B4070">
        <w:rPr>
          <w:rFonts w:ascii="Times New Roman" w:hAnsi="Times New Roman" w:cs="Times New Roman"/>
          <w:color w:val="000000"/>
          <w:sz w:val="26"/>
          <w:szCs w:val="26"/>
        </w:rPr>
        <w:t xml:space="preserve">Формы учета и анализа по реагированию и результатам работы групп </w:t>
      </w:r>
      <w:r w:rsidRPr="008B4070">
        <w:rPr>
          <w:rFonts w:ascii="Times New Roman" w:hAnsi="Times New Roman" w:cs="Times New Roman"/>
          <w:color w:val="000000"/>
          <w:spacing w:val="13"/>
          <w:sz w:val="26"/>
          <w:szCs w:val="26"/>
        </w:rPr>
        <w:t xml:space="preserve">определяются распорядительными документами СРЦ МЧС России, </w:t>
      </w:r>
      <w:r w:rsidRPr="008B4070">
        <w:rPr>
          <w:rFonts w:ascii="Times New Roman" w:hAnsi="Times New Roman" w:cs="Times New Roman"/>
          <w:color w:val="000000"/>
          <w:spacing w:val="-1"/>
          <w:sz w:val="26"/>
          <w:szCs w:val="26"/>
        </w:rPr>
        <w:t>администрацией (аппаратом управления) субъекта.</w:t>
      </w:r>
    </w:p>
    <w:p w:rsidR="006935E4" w:rsidRDefault="006935E4" w:rsidP="006935E4">
      <w:pPr>
        <w:shd w:val="clear" w:color="auto" w:fill="FFFFFF"/>
        <w:spacing w:after="0" w:line="240" w:lineRule="auto"/>
        <w:rPr>
          <w:b/>
          <w:bCs/>
          <w:color w:val="000000"/>
          <w:spacing w:val="-1"/>
          <w:sz w:val="28"/>
          <w:szCs w:val="28"/>
        </w:rPr>
      </w:pPr>
    </w:p>
    <w:p w:rsidR="006935E4" w:rsidRPr="00FB2D02" w:rsidRDefault="006935E4" w:rsidP="006935E4">
      <w:pPr>
        <w:pStyle w:val="4"/>
        <w:jc w:val="center"/>
        <w:rPr>
          <w:b/>
          <w:sz w:val="26"/>
          <w:szCs w:val="26"/>
        </w:rPr>
      </w:pPr>
    </w:p>
    <w:p w:rsidR="006935E4" w:rsidRPr="00FB2D02" w:rsidRDefault="006935E4" w:rsidP="006935E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35E4" w:rsidRPr="00FB2D02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делопроизводства      </w:t>
      </w:r>
      <w:r w:rsidRPr="00FB2D0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FB2D0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481D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Е.</w:t>
      </w:r>
      <w:r w:rsidR="00481D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481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Мирошенко</w:t>
      </w:r>
      <w:proofErr w:type="spellEnd"/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7D74E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D74E0" w:rsidRDefault="007D74E0" w:rsidP="007D74E0">
      <w:pPr>
        <w:spacing w:after="0" w:line="240" w:lineRule="auto"/>
        <w:ind w:left="5670"/>
        <w:sectPr w:rsidR="007D74E0" w:rsidSect="00A960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4E0" w:rsidRPr="007D74E0" w:rsidRDefault="007D74E0" w:rsidP="007D74E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Таштыпского  сельсовета                                                                                                                                                               </w:t>
      </w:r>
      <w:r w:rsidR="00243116">
        <w:rPr>
          <w:rFonts w:ascii="Times New Roman" w:hAnsi="Times New Roman" w:cs="Times New Roman"/>
          <w:sz w:val="26"/>
          <w:szCs w:val="26"/>
          <w:u w:val="single"/>
        </w:rPr>
        <w:t>от 01.03.2021 г. № 48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7D74E0" w:rsidRDefault="007D74E0" w:rsidP="007D74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7D74E0" w:rsidRDefault="007D74E0" w:rsidP="007D74E0">
      <w:pPr>
        <w:shd w:val="clear" w:color="auto" w:fill="FFFFFF"/>
        <w:spacing w:line="322" w:lineRule="exact"/>
        <w:ind w:left="14" w:right="10" w:firstLine="53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патрульных, патрульно-маневренных групп на территории Таштыпского сельсовета</w:t>
      </w:r>
    </w:p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0" w:type="auto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2717"/>
        <w:gridCol w:w="3231"/>
        <w:gridCol w:w="3291"/>
        <w:gridCol w:w="2892"/>
      </w:tblGrid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групп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групп, чел.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</w:pPr>
    </w:p>
    <w:p w:rsidR="007D74E0" w:rsidRDefault="007D74E0" w:rsidP="007D74E0">
      <w:pPr>
        <w:shd w:val="clear" w:color="auto" w:fill="FFFFFF"/>
        <w:spacing w:line="322" w:lineRule="exact"/>
        <w:ind w:left="14" w:right="10" w:firstLine="538"/>
        <w:jc w:val="right"/>
        <w:rPr>
          <w:sz w:val="20"/>
          <w:szCs w:val="20"/>
        </w:rPr>
      </w:pPr>
    </w:p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jc w:val="right"/>
        <w:rPr>
          <w:rFonts w:ascii="Times New Roman" w:hAnsi="Times New Roman" w:cs="Times New Roman"/>
          <w:sz w:val="24"/>
          <w:szCs w:val="24"/>
        </w:rPr>
      </w:pPr>
      <w:r>
        <w:t>Таблица 2</w:t>
      </w:r>
    </w:p>
    <w:tbl>
      <w:tblPr>
        <w:tblW w:w="15123" w:type="dxa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3327"/>
        <w:gridCol w:w="2449"/>
        <w:gridCol w:w="5670"/>
        <w:gridCol w:w="2693"/>
      </w:tblGrid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населенного пункта,</w:t>
            </w:r>
            <w:proofErr w:type="gramEnd"/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удаленность)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состав группы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фамильный состав группы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 оснащение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7D74E0" w:rsidTr="007D74E0">
        <w:tc>
          <w:tcPr>
            <w:tcW w:w="1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патрульные группы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89833738213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89831979635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7D74E0" w:rsidTr="007D74E0">
        <w:tc>
          <w:tcPr>
            <w:tcW w:w="15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патрульно-маневренная группа</w:t>
            </w:r>
          </w:p>
        </w:tc>
      </w:tr>
      <w:tr w:rsidR="007D74E0" w:rsidTr="007D74E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Таштып,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116.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Таштып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Юбилейная, 37д.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Луначарского, 37-2.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5.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15-2.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                                 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89833738213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89831979635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Рустамович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89831944146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Евгеньевич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тракторист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89235821793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Тороков Аркадий Григорьевич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  Администрации Таштыпского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89130580721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 Сергей Николаевич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Таштыпского сельсовета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89134484822</w:t>
            </w: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4E0" w:rsidRDefault="007D74E0">
            <w:pPr>
              <w:spacing w:after="0" w:line="240" w:lineRule="auto"/>
              <w:ind w:righ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_,,_,,_</w:t>
            </w:r>
          </w:p>
        </w:tc>
      </w:tr>
    </w:tbl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rPr>
          <w:rFonts w:ascii="Times New Roman" w:hAnsi="Times New Roman" w:cs="Times New Roman"/>
          <w:sz w:val="24"/>
          <w:szCs w:val="24"/>
        </w:rPr>
        <w:sectPr w:rsidR="007D74E0" w:rsidSect="007D74E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74E0" w:rsidRDefault="007D74E0" w:rsidP="007D74E0">
      <w:pPr>
        <w:shd w:val="clear" w:color="auto" w:fill="FFFFFF"/>
        <w:spacing w:after="0" w:line="240" w:lineRule="auto"/>
        <w:ind w:left="11" w:right="11" w:firstLine="539"/>
        <w:rPr>
          <w:rFonts w:ascii="Times New Roman" w:hAnsi="Times New Roman" w:cs="Times New Roman"/>
          <w:sz w:val="24"/>
          <w:szCs w:val="24"/>
        </w:rPr>
      </w:pPr>
    </w:p>
    <w:p w:rsidR="007D74E0" w:rsidRDefault="007D74E0" w:rsidP="007D74E0"/>
    <w:p w:rsidR="007D74E0" w:rsidRDefault="007D74E0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 w:rsidP="006935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935E4" w:rsidRDefault="006935E4"/>
    <w:sectPr w:rsidR="006935E4" w:rsidSect="00A9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C59AC"/>
    <w:rsid w:val="000511C0"/>
    <w:rsid w:val="001C256D"/>
    <w:rsid w:val="00243116"/>
    <w:rsid w:val="00481D13"/>
    <w:rsid w:val="006935E4"/>
    <w:rsid w:val="007D74E0"/>
    <w:rsid w:val="00A94EF9"/>
    <w:rsid w:val="00A96086"/>
    <w:rsid w:val="00AC5187"/>
    <w:rsid w:val="00C9278A"/>
    <w:rsid w:val="00DC2320"/>
    <w:rsid w:val="00EC59AC"/>
    <w:rsid w:val="00EF6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5E4"/>
    <w:rPr>
      <w:rFonts w:ascii="Tahoma" w:hAnsi="Tahoma" w:cs="Tahoma"/>
      <w:sz w:val="16"/>
      <w:szCs w:val="16"/>
    </w:rPr>
  </w:style>
  <w:style w:type="paragraph" w:customStyle="1" w:styleId="4">
    <w:name w:val="Обычный4"/>
    <w:rsid w:val="00693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5CA3-F5A2-43E2-A71A-0C1BFF65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2021-03-02T07:39:00Z</cp:lastPrinted>
  <dcterms:created xsi:type="dcterms:W3CDTF">2021-03-02T07:45:00Z</dcterms:created>
  <dcterms:modified xsi:type="dcterms:W3CDTF">2021-03-02T07:45:00Z</dcterms:modified>
</cp:coreProperties>
</file>