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F0" w:rsidRPr="0099190A" w:rsidRDefault="000205F0" w:rsidP="000205F0">
      <w:pPr>
        <w:pStyle w:val="a9"/>
        <w:jc w:val="center"/>
        <w:rPr>
          <w:rFonts w:ascii="Times New Roman" w:hAnsi="Times New Roman"/>
          <w:sz w:val="26"/>
          <w:szCs w:val="26"/>
        </w:rPr>
      </w:pPr>
    </w:p>
    <w:p w:rsidR="000205F0" w:rsidRPr="0099190A" w:rsidRDefault="000205F0" w:rsidP="000205F0">
      <w:pPr>
        <w:pStyle w:val="a9"/>
        <w:jc w:val="center"/>
        <w:rPr>
          <w:rFonts w:ascii="Times New Roman" w:hAnsi="Times New Roman"/>
          <w:sz w:val="26"/>
          <w:szCs w:val="26"/>
        </w:rPr>
      </w:pPr>
      <w:r w:rsidRPr="0099190A">
        <w:rPr>
          <w:rFonts w:ascii="Times New Roman" w:hAnsi="Times New Roman"/>
          <w:sz w:val="26"/>
          <w:szCs w:val="26"/>
        </w:rPr>
        <w:t>Российская Федерация</w:t>
      </w:r>
    </w:p>
    <w:p w:rsidR="000205F0" w:rsidRPr="0099190A" w:rsidRDefault="000205F0" w:rsidP="000205F0">
      <w:pPr>
        <w:pStyle w:val="a9"/>
        <w:jc w:val="center"/>
        <w:rPr>
          <w:rFonts w:ascii="Times New Roman" w:hAnsi="Times New Roman"/>
          <w:sz w:val="26"/>
          <w:szCs w:val="26"/>
        </w:rPr>
      </w:pPr>
      <w:r w:rsidRPr="0099190A">
        <w:rPr>
          <w:rFonts w:ascii="Times New Roman" w:hAnsi="Times New Roman"/>
          <w:sz w:val="26"/>
          <w:szCs w:val="26"/>
        </w:rPr>
        <w:t>Республика Хакасия</w:t>
      </w:r>
    </w:p>
    <w:p w:rsidR="000205F0" w:rsidRPr="0099190A" w:rsidRDefault="000205F0" w:rsidP="000205F0">
      <w:pPr>
        <w:pStyle w:val="a9"/>
        <w:jc w:val="center"/>
        <w:rPr>
          <w:rFonts w:ascii="Times New Roman" w:hAnsi="Times New Roman"/>
          <w:sz w:val="26"/>
          <w:szCs w:val="26"/>
        </w:rPr>
      </w:pPr>
      <w:r w:rsidRPr="0099190A">
        <w:rPr>
          <w:rFonts w:ascii="Times New Roman" w:hAnsi="Times New Roman"/>
          <w:sz w:val="26"/>
          <w:szCs w:val="26"/>
        </w:rPr>
        <w:t>Администрация Таштыпского сельсовета</w:t>
      </w: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jc w:val="center"/>
        <w:rPr>
          <w:rFonts w:ascii="Times New Roman" w:hAnsi="Times New Roman"/>
          <w:sz w:val="26"/>
          <w:szCs w:val="26"/>
        </w:rPr>
      </w:pPr>
      <w:proofErr w:type="gramStart"/>
      <w:r w:rsidRPr="0099190A">
        <w:rPr>
          <w:rFonts w:ascii="Times New Roman" w:hAnsi="Times New Roman"/>
          <w:sz w:val="26"/>
          <w:szCs w:val="26"/>
        </w:rPr>
        <w:t>П</w:t>
      </w:r>
      <w:proofErr w:type="gramEnd"/>
      <w:r w:rsidRPr="0099190A">
        <w:rPr>
          <w:rFonts w:ascii="Times New Roman" w:hAnsi="Times New Roman"/>
          <w:sz w:val="26"/>
          <w:szCs w:val="26"/>
        </w:rPr>
        <w:t xml:space="preserve"> О С Т А Н О В Л Е Н И Е</w:t>
      </w:r>
    </w:p>
    <w:p w:rsidR="000205F0" w:rsidRPr="0099190A" w:rsidRDefault="000205F0" w:rsidP="000205F0">
      <w:pPr>
        <w:pStyle w:val="a9"/>
        <w:jc w:val="center"/>
        <w:rPr>
          <w:rFonts w:ascii="Times New Roman" w:hAnsi="Times New Roman"/>
          <w:sz w:val="26"/>
          <w:szCs w:val="26"/>
        </w:rPr>
      </w:pPr>
    </w:p>
    <w:p w:rsidR="000205F0" w:rsidRPr="0099190A" w:rsidRDefault="000205F0" w:rsidP="000205F0">
      <w:pPr>
        <w:pStyle w:val="a9"/>
        <w:jc w:val="center"/>
        <w:rPr>
          <w:rFonts w:ascii="Times New Roman" w:hAnsi="Times New Roman"/>
          <w:color w:val="FF0000"/>
          <w:sz w:val="26"/>
          <w:szCs w:val="26"/>
        </w:rPr>
      </w:pPr>
    </w:p>
    <w:p w:rsidR="000205F0" w:rsidRPr="0099190A" w:rsidRDefault="00646BB8" w:rsidP="000205F0">
      <w:pPr>
        <w:pStyle w:val="a9"/>
        <w:jc w:val="center"/>
        <w:rPr>
          <w:rFonts w:ascii="Times New Roman" w:hAnsi="Times New Roman"/>
          <w:sz w:val="26"/>
          <w:szCs w:val="26"/>
        </w:rPr>
      </w:pPr>
      <w:r>
        <w:rPr>
          <w:rFonts w:ascii="Times New Roman" w:hAnsi="Times New Roman"/>
          <w:sz w:val="26"/>
          <w:szCs w:val="26"/>
          <w:lang w:val="en-US"/>
        </w:rPr>
        <w:t>05</w:t>
      </w:r>
      <w:r>
        <w:rPr>
          <w:rFonts w:ascii="Times New Roman" w:hAnsi="Times New Roman"/>
          <w:sz w:val="26"/>
          <w:szCs w:val="26"/>
        </w:rPr>
        <w:t>.04.</w:t>
      </w:r>
      <w:r w:rsidR="000205F0" w:rsidRPr="0099190A">
        <w:rPr>
          <w:rFonts w:ascii="Times New Roman" w:hAnsi="Times New Roman"/>
          <w:sz w:val="26"/>
          <w:szCs w:val="26"/>
        </w:rPr>
        <w:t>2021г.                                      с.Таштып                                                  №</w:t>
      </w:r>
      <w:r w:rsidR="006C12ED">
        <w:rPr>
          <w:rFonts w:ascii="Times New Roman" w:hAnsi="Times New Roman"/>
          <w:sz w:val="26"/>
          <w:szCs w:val="26"/>
        </w:rPr>
        <w:t xml:space="preserve"> </w:t>
      </w:r>
      <w:r>
        <w:rPr>
          <w:rFonts w:ascii="Times New Roman" w:hAnsi="Times New Roman"/>
          <w:sz w:val="26"/>
          <w:szCs w:val="26"/>
        </w:rPr>
        <w:t>92</w:t>
      </w: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О внесение изменений в Постановление</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№251 от 23.08.2012 «Об утверждении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Административного регламента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по исполнению муниципальной функции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«Перевод жилого помещения в </w:t>
      </w:r>
      <w:proofErr w:type="gramStart"/>
      <w:r w:rsidRPr="0099190A">
        <w:rPr>
          <w:rFonts w:ascii="Times New Roman" w:hAnsi="Times New Roman"/>
          <w:sz w:val="26"/>
          <w:szCs w:val="26"/>
        </w:rPr>
        <w:t>нежилое</w:t>
      </w:r>
      <w:proofErr w:type="gramEnd"/>
      <w:r w:rsidRPr="0099190A">
        <w:rPr>
          <w:rFonts w:ascii="Times New Roman" w:hAnsi="Times New Roman"/>
          <w:sz w:val="26"/>
          <w:szCs w:val="26"/>
        </w:rPr>
        <w:t xml:space="preserve">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и нежилого в жилое»   </w:t>
      </w: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roofErr w:type="gramStart"/>
      <w:r w:rsidRPr="0099190A">
        <w:rPr>
          <w:rFonts w:ascii="Times New Roman" w:hAnsi="Times New Roman"/>
          <w:sz w:val="26"/>
          <w:szCs w:val="26"/>
        </w:rPr>
        <w:t>В соответствии с Федеральным законом от 27.07.2010 г. №210 – ФЗ «Об организации предоставления государственных и муниципальных услуг», в соответствии с пунктом 9, утвержденного Постановлением Правительства Российской Федерации от 11 ноября 2005 г. №679 «О порядке разработки и утверждения административного регламента исполнения государственной функции (предоставления государственной услуги), руководствуясь п.3 ст.9, п.п.3 п.2 ст.36, ст.33</w:t>
      </w:r>
      <w:proofErr w:type="gramEnd"/>
      <w:r w:rsidRPr="0099190A">
        <w:rPr>
          <w:rFonts w:ascii="Times New Roman" w:hAnsi="Times New Roman"/>
          <w:sz w:val="26"/>
          <w:szCs w:val="26"/>
        </w:rPr>
        <w:t xml:space="preserve"> Устава муниципального образования Таштыпский сельсовет от 21.02.2006 г., </w:t>
      </w:r>
      <w:proofErr w:type="spellStart"/>
      <w:proofErr w:type="gramStart"/>
      <w:r w:rsidRPr="0099190A">
        <w:rPr>
          <w:rFonts w:ascii="Times New Roman" w:hAnsi="Times New Roman"/>
          <w:sz w:val="26"/>
          <w:szCs w:val="26"/>
        </w:rPr>
        <w:t>п</w:t>
      </w:r>
      <w:proofErr w:type="spellEnd"/>
      <w:proofErr w:type="gramEnd"/>
      <w:r w:rsidRPr="0099190A">
        <w:rPr>
          <w:rFonts w:ascii="Times New Roman" w:hAnsi="Times New Roman"/>
          <w:sz w:val="26"/>
          <w:szCs w:val="26"/>
        </w:rPr>
        <w:t xml:space="preserve"> о с т а </w:t>
      </w:r>
      <w:proofErr w:type="spellStart"/>
      <w:r w:rsidRPr="0099190A">
        <w:rPr>
          <w:rFonts w:ascii="Times New Roman" w:hAnsi="Times New Roman"/>
          <w:sz w:val="26"/>
          <w:szCs w:val="26"/>
        </w:rPr>
        <w:t>н</w:t>
      </w:r>
      <w:proofErr w:type="spellEnd"/>
      <w:r w:rsidRPr="0099190A">
        <w:rPr>
          <w:rFonts w:ascii="Times New Roman" w:hAnsi="Times New Roman"/>
          <w:sz w:val="26"/>
          <w:szCs w:val="26"/>
        </w:rPr>
        <w:t xml:space="preserve"> о в л я ю:</w:t>
      </w: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Default="000205F0" w:rsidP="0099190A">
      <w:pPr>
        <w:pStyle w:val="a9"/>
        <w:numPr>
          <w:ilvl w:val="0"/>
          <w:numId w:val="4"/>
        </w:numPr>
        <w:ind w:left="0" w:firstLine="0"/>
        <w:rPr>
          <w:rFonts w:ascii="Times New Roman" w:hAnsi="Times New Roman"/>
          <w:sz w:val="26"/>
          <w:szCs w:val="26"/>
        </w:rPr>
      </w:pPr>
      <w:r w:rsidRPr="0099190A">
        <w:rPr>
          <w:rFonts w:ascii="Times New Roman" w:hAnsi="Times New Roman"/>
          <w:sz w:val="26"/>
          <w:szCs w:val="26"/>
        </w:rPr>
        <w:t xml:space="preserve">Внести изменения и дополнения в  административный регламент по исполнению муниципальной функции: «Перевод жилого помещения в </w:t>
      </w:r>
      <w:proofErr w:type="gramStart"/>
      <w:r w:rsidRPr="0099190A">
        <w:rPr>
          <w:rFonts w:ascii="Times New Roman" w:hAnsi="Times New Roman"/>
          <w:sz w:val="26"/>
          <w:szCs w:val="26"/>
        </w:rPr>
        <w:t>нежилое</w:t>
      </w:r>
      <w:proofErr w:type="gramEnd"/>
      <w:r w:rsidRPr="0099190A">
        <w:rPr>
          <w:rFonts w:ascii="Times New Roman" w:hAnsi="Times New Roman"/>
          <w:sz w:val="26"/>
          <w:szCs w:val="26"/>
        </w:rPr>
        <w:t xml:space="preserve"> и нежилого в жилое».</w:t>
      </w:r>
    </w:p>
    <w:p w:rsidR="00B21D08" w:rsidRDefault="00B21D08" w:rsidP="00B21D08">
      <w:pPr>
        <w:spacing w:after="144" w:line="216" w:lineRule="atLeast"/>
        <w:rPr>
          <w:rFonts w:ascii="Times New Roman" w:hAnsi="Times New Roman"/>
          <w:sz w:val="26"/>
          <w:szCs w:val="26"/>
          <w:shd w:val="clear" w:color="auto" w:fill="FFFFFF"/>
        </w:rPr>
      </w:pPr>
      <w:r>
        <w:rPr>
          <w:rFonts w:ascii="Times New Roman" w:hAnsi="Times New Roman"/>
          <w:sz w:val="26"/>
          <w:szCs w:val="26"/>
        </w:rPr>
        <w:t xml:space="preserve">П.11 дополнить: </w:t>
      </w:r>
      <w:r w:rsidRPr="00B21D08">
        <w:rPr>
          <w:rFonts w:ascii="Times New Roman" w:hAnsi="Times New Roman"/>
          <w:sz w:val="26"/>
          <w:szCs w:val="26"/>
          <w:shd w:val="clear" w:color="auto" w:fill="FFFFFF"/>
        </w:rPr>
        <w:t>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8" w:anchor="dst100036" w:history="1">
        <w:r w:rsidRPr="00B21D08">
          <w:rPr>
            <w:rStyle w:val="a4"/>
            <w:rFonts w:ascii="Times New Roman" w:hAnsi="Times New Roman"/>
            <w:color w:val="auto"/>
            <w:sz w:val="26"/>
            <w:szCs w:val="26"/>
            <w:shd w:val="clear" w:color="auto" w:fill="FFFFFF"/>
          </w:rPr>
          <w:t>порядке</w:t>
        </w:r>
      </w:hyperlink>
      <w:r w:rsidRPr="00B21D08">
        <w:rPr>
          <w:rFonts w:ascii="Times New Roman" w:hAnsi="Times New Roman"/>
          <w:sz w:val="26"/>
          <w:szCs w:val="26"/>
          <w:shd w:val="clear" w:color="auto" w:fill="FFFFFF"/>
        </w:rPr>
        <w:t> соглашением о взаимодействии.</w:t>
      </w:r>
    </w:p>
    <w:p w:rsidR="006B2699" w:rsidRPr="006B2699" w:rsidRDefault="006B2699" w:rsidP="006B2699">
      <w:pPr>
        <w:spacing w:after="108" w:line="216" w:lineRule="atLeast"/>
        <w:outlineLvl w:val="3"/>
        <w:rPr>
          <w:rFonts w:ascii="Times New Roman" w:hAnsi="Times New Roman"/>
          <w:bCs/>
          <w:sz w:val="26"/>
          <w:szCs w:val="26"/>
        </w:rPr>
      </w:pPr>
      <w:r>
        <w:rPr>
          <w:rFonts w:ascii="Times New Roman" w:hAnsi="Times New Roman"/>
          <w:sz w:val="26"/>
          <w:szCs w:val="26"/>
          <w:shd w:val="clear" w:color="auto" w:fill="FFFFFF"/>
        </w:rPr>
        <w:t xml:space="preserve">П.15 дополнить: </w:t>
      </w:r>
      <w:r w:rsidRPr="006B2699">
        <w:rPr>
          <w:rFonts w:ascii="Times New Roman" w:hAnsi="Times New Roman"/>
          <w:sz w:val="26"/>
          <w:szCs w:val="26"/>
          <w:shd w:val="clear" w:color="auto" w:fill="FFFFFF"/>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742F1" w:rsidRDefault="009742F1" w:rsidP="009742F1">
      <w:pPr>
        <w:shd w:val="clear" w:color="auto" w:fill="FFFFFF"/>
        <w:spacing w:line="315" w:lineRule="atLeast"/>
        <w:jc w:val="both"/>
        <w:rPr>
          <w:rFonts w:ascii="Times New Roman" w:hAnsi="Times New Roman"/>
          <w:sz w:val="26"/>
          <w:szCs w:val="26"/>
          <w:shd w:val="clear" w:color="auto" w:fill="FFFFFF"/>
        </w:rPr>
      </w:pPr>
      <w:r w:rsidRPr="009742F1">
        <w:rPr>
          <w:rFonts w:ascii="Times New Roman" w:hAnsi="Times New Roman"/>
          <w:sz w:val="26"/>
          <w:szCs w:val="26"/>
          <w:shd w:val="clear" w:color="auto" w:fill="FFFFFF"/>
        </w:rPr>
        <w:t xml:space="preserve">П.17 дополнить: </w:t>
      </w:r>
    </w:p>
    <w:p w:rsidR="00300FB9" w:rsidRDefault="009742F1" w:rsidP="009742F1">
      <w:pPr>
        <w:shd w:val="clear" w:color="auto" w:fill="FFFFFF"/>
        <w:spacing w:line="315" w:lineRule="atLeast"/>
        <w:jc w:val="both"/>
        <w:rPr>
          <w:rStyle w:val="blk"/>
          <w:rFonts w:ascii="Times New Roman" w:hAnsi="Times New Roman"/>
          <w:sz w:val="26"/>
          <w:szCs w:val="26"/>
        </w:rPr>
      </w:pPr>
      <w:r w:rsidRPr="009742F1">
        <w:rPr>
          <w:rStyle w:val="blk"/>
          <w:rFonts w:ascii="Times New Roman" w:hAnsi="Times New Roman"/>
          <w:sz w:val="26"/>
          <w:szCs w:val="26"/>
        </w:rPr>
        <w:t>1) заявление о переводе помещения;</w:t>
      </w:r>
    </w:p>
    <w:p w:rsidR="009742F1" w:rsidRPr="009742F1" w:rsidRDefault="009742F1" w:rsidP="009742F1">
      <w:pPr>
        <w:shd w:val="clear" w:color="auto" w:fill="FFFFFF"/>
        <w:spacing w:line="315" w:lineRule="atLeast"/>
        <w:jc w:val="both"/>
        <w:rPr>
          <w:rFonts w:ascii="Times New Roman" w:hAnsi="Times New Roman"/>
          <w:sz w:val="26"/>
          <w:szCs w:val="26"/>
        </w:rPr>
      </w:pPr>
      <w:r w:rsidRPr="009742F1">
        <w:rPr>
          <w:rStyle w:val="blk"/>
          <w:rFonts w:ascii="Times New Roman" w:hAnsi="Times New Roman"/>
          <w:sz w:val="26"/>
          <w:szCs w:val="26"/>
        </w:rPr>
        <w:t>2) правоустанавливающие документы на переводимое помещение (подлинники или засвидетельствованные в нотариальном порядке копии);</w:t>
      </w:r>
    </w:p>
    <w:p w:rsidR="009742F1" w:rsidRPr="009742F1" w:rsidRDefault="009742F1" w:rsidP="009136B6">
      <w:pPr>
        <w:shd w:val="clear" w:color="auto" w:fill="FFFFFF"/>
        <w:spacing w:line="315" w:lineRule="atLeast"/>
        <w:jc w:val="both"/>
        <w:rPr>
          <w:rFonts w:ascii="Times New Roman" w:hAnsi="Times New Roman"/>
          <w:sz w:val="26"/>
          <w:szCs w:val="26"/>
        </w:rPr>
      </w:pPr>
      <w:r w:rsidRPr="009742F1">
        <w:rPr>
          <w:rStyle w:val="blk"/>
          <w:rFonts w:ascii="Times New Roman" w:hAnsi="Times New Roman"/>
          <w:sz w:val="26"/>
          <w:szCs w:val="26"/>
        </w:rPr>
        <w:lastRenderedPageBreak/>
        <w:t>3) план переводимого помещения с его техническим описанием (в случае, если переводимое помещение является жилым, технический </w:t>
      </w:r>
      <w:hyperlink r:id="rId9" w:anchor="dst101358" w:history="1">
        <w:r w:rsidRPr="009742F1">
          <w:rPr>
            <w:rStyle w:val="a4"/>
            <w:rFonts w:ascii="Times New Roman" w:hAnsi="Times New Roman"/>
            <w:color w:val="auto"/>
            <w:sz w:val="26"/>
            <w:szCs w:val="26"/>
            <w:u w:val="none"/>
          </w:rPr>
          <w:t>паспорт</w:t>
        </w:r>
      </w:hyperlink>
      <w:r w:rsidRPr="009742F1">
        <w:rPr>
          <w:rStyle w:val="blk"/>
          <w:rFonts w:ascii="Times New Roman" w:hAnsi="Times New Roman"/>
          <w:sz w:val="26"/>
          <w:szCs w:val="26"/>
        </w:rPr>
        <w:t> такого помещения);</w:t>
      </w:r>
    </w:p>
    <w:p w:rsidR="009742F1" w:rsidRPr="009742F1" w:rsidRDefault="009742F1" w:rsidP="009136B6">
      <w:pPr>
        <w:shd w:val="clear" w:color="auto" w:fill="FFFFFF"/>
        <w:spacing w:line="315" w:lineRule="atLeast"/>
        <w:jc w:val="both"/>
        <w:rPr>
          <w:rFonts w:ascii="Times New Roman" w:hAnsi="Times New Roman"/>
          <w:sz w:val="26"/>
          <w:szCs w:val="26"/>
        </w:rPr>
      </w:pPr>
      <w:r w:rsidRPr="009742F1">
        <w:rPr>
          <w:rStyle w:val="blk"/>
          <w:rFonts w:ascii="Times New Roman" w:hAnsi="Times New Roman"/>
          <w:sz w:val="26"/>
          <w:szCs w:val="26"/>
        </w:rPr>
        <w:t>4) поэтажный план дома, в котором находится переводимое помещение;</w:t>
      </w:r>
    </w:p>
    <w:p w:rsidR="009742F1" w:rsidRPr="009742F1" w:rsidRDefault="009742F1" w:rsidP="009136B6">
      <w:pPr>
        <w:shd w:val="clear" w:color="auto" w:fill="FFFFFF"/>
        <w:spacing w:line="315" w:lineRule="atLeast"/>
        <w:jc w:val="both"/>
        <w:rPr>
          <w:rFonts w:ascii="Times New Roman" w:hAnsi="Times New Roman"/>
          <w:sz w:val="26"/>
          <w:szCs w:val="26"/>
        </w:rPr>
      </w:pPr>
      <w:r w:rsidRPr="009742F1">
        <w:rPr>
          <w:rStyle w:val="blk"/>
          <w:rFonts w:ascii="Times New Roman" w:hAnsi="Times New Roman"/>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42F1" w:rsidRPr="009742F1" w:rsidRDefault="009742F1" w:rsidP="009136B6">
      <w:pPr>
        <w:shd w:val="clear" w:color="auto" w:fill="FFFFFF"/>
        <w:spacing w:line="315" w:lineRule="atLeast"/>
        <w:jc w:val="both"/>
        <w:rPr>
          <w:rFonts w:ascii="Times New Roman" w:hAnsi="Times New Roman"/>
          <w:sz w:val="26"/>
          <w:szCs w:val="26"/>
        </w:rPr>
      </w:pPr>
      <w:r w:rsidRPr="009742F1">
        <w:rPr>
          <w:rStyle w:val="blk"/>
          <w:rFonts w:ascii="Times New Roman" w:hAnsi="Times New Roman"/>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742F1" w:rsidRPr="009742F1" w:rsidRDefault="009742F1" w:rsidP="009136B6">
      <w:pPr>
        <w:shd w:val="clear" w:color="auto" w:fill="FFFFFF"/>
        <w:spacing w:line="315" w:lineRule="atLeast"/>
        <w:jc w:val="both"/>
        <w:rPr>
          <w:rFonts w:ascii="Times New Roman" w:hAnsi="Times New Roman"/>
          <w:sz w:val="26"/>
          <w:szCs w:val="26"/>
        </w:rPr>
      </w:pPr>
      <w:r w:rsidRPr="009742F1">
        <w:rPr>
          <w:rStyle w:val="blk"/>
          <w:rFonts w:ascii="Times New Roman" w:hAnsi="Times New Roman"/>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rsidR="009742F1" w:rsidRPr="009742F1" w:rsidRDefault="009742F1" w:rsidP="009136B6">
      <w:pPr>
        <w:shd w:val="clear" w:color="auto" w:fill="FFFFFF"/>
        <w:spacing w:line="315" w:lineRule="atLeast"/>
        <w:jc w:val="both"/>
        <w:rPr>
          <w:rStyle w:val="blk"/>
          <w:rFonts w:ascii="Times New Roman" w:hAnsi="Times New Roman"/>
          <w:sz w:val="26"/>
          <w:szCs w:val="26"/>
        </w:rPr>
      </w:pPr>
      <w:r>
        <w:rPr>
          <w:rStyle w:val="blk"/>
          <w:rFonts w:ascii="Times New Roman" w:hAnsi="Times New Roman"/>
          <w:sz w:val="26"/>
          <w:szCs w:val="26"/>
        </w:rPr>
        <w:t xml:space="preserve">17.1 </w:t>
      </w:r>
      <w:r w:rsidRPr="009742F1">
        <w:rPr>
          <w:rStyle w:val="blk"/>
          <w:rFonts w:ascii="Times New Roman" w:hAnsi="Times New Roman"/>
          <w:sz w:val="26"/>
          <w:szCs w:val="26"/>
        </w:rPr>
        <w:t>Заявитель вправе не представлять документы, предусмотренные </w:t>
      </w:r>
      <w:hyperlink r:id="rId10" w:anchor="dst100177" w:history="1">
        <w:r w:rsidRPr="009742F1">
          <w:rPr>
            <w:rStyle w:val="a4"/>
            <w:rFonts w:ascii="Times New Roman" w:hAnsi="Times New Roman"/>
            <w:color w:val="auto"/>
            <w:sz w:val="26"/>
            <w:szCs w:val="26"/>
            <w:u w:val="none"/>
          </w:rPr>
          <w:t>пунктами 3</w:t>
        </w:r>
      </w:hyperlink>
      <w:r w:rsidRPr="009742F1">
        <w:rPr>
          <w:rStyle w:val="blk"/>
          <w:rFonts w:ascii="Times New Roman" w:hAnsi="Times New Roman"/>
          <w:sz w:val="26"/>
          <w:szCs w:val="26"/>
        </w:rPr>
        <w:t xml:space="preserve"> и 4, а также в случае, если право на переводимое помещение зарегистрировано в Едином государственном реестре недвижимости, документы, предусмотренные. </w:t>
      </w:r>
    </w:p>
    <w:p w:rsidR="009742F1" w:rsidRPr="009742F1" w:rsidRDefault="009742F1" w:rsidP="009136B6">
      <w:pPr>
        <w:shd w:val="clear" w:color="auto" w:fill="FFFFFF"/>
        <w:spacing w:line="315" w:lineRule="atLeast"/>
        <w:jc w:val="both"/>
        <w:rPr>
          <w:rFonts w:ascii="Times New Roman" w:hAnsi="Times New Roman"/>
          <w:sz w:val="26"/>
          <w:szCs w:val="26"/>
        </w:rPr>
      </w:pPr>
      <w:r>
        <w:rPr>
          <w:rStyle w:val="blk"/>
          <w:rFonts w:ascii="Times New Roman" w:hAnsi="Times New Roman"/>
          <w:sz w:val="26"/>
          <w:szCs w:val="26"/>
        </w:rPr>
        <w:t>17.2</w:t>
      </w:r>
      <w:proofErr w:type="gramStart"/>
      <w:r>
        <w:rPr>
          <w:rStyle w:val="blk"/>
          <w:rFonts w:ascii="Times New Roman" w:hAnsi="Times New Roman"/>
          <w:sz w:val="26"/>
          <w:szCs w:val="26"/>
        </w:rPr>
        <w:t xml:space="preserve"> </w:t>
      </w:r>
      <w:r w:rsidRPr="009742F1">
        <w:rPr>
          <w:rStyle w:val="blk"/>
          <w:rFonts w:ascii="Times New Roman" w:hAnsi="Times New Roman"/>
          <w:sz w:val="26"/>
          <w:szCs w:val="26"/>
        </w:rPr>
        <w:t>Д</w:t>
      </w:r>
      <w:proofErr w:type="gramEnd"/>
      <w:r w:rsidRPr="009742F1">
        <w:rPr>
          <w:rStyle w:val="blk"/>
          <w:rFonts w:ascii="Times New Roman" w:hAnsi="Times New Roman"/>
          <w:sz w:val="26"/>
          <w:szCs w:val="26"/>
        </w:rPr>
        <w:t>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742F1" w:rsidRPr="009742F1" w:rsidRDefault="009742F1" w:rsidP="009136B6">
      <w:pPr>
        <w:shd w:val="clear" w:color="auto" w:fill="FFFFFF"/>
        <w:spacing w:line="315" w:lineRule="atLeast"/>
        <w:jc w:val="both"/>
        <w:rPr>
          <w:rFonts w:ascii="Times New Roman" w:hAnsi="Times New Roman"/>
          <w:sz w:val="26"/>
          <w:szCs w:val="26"/>
        </w:rPr>
      </w:pPr>
      <w:r w:rsidRPr="009742F1">
        <w:rPr>
          <w:rStyle w:val="blk"/>
          <w:rFonts w:ascii="Times New Roman" w:hAnsi="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742F1" w:rsidRPr="009742F1" w:rsidRDefault="009742F1" w:rsidP="009136B6">
      <w:pPr>
        <w:shd w:val="clear" w:color="auto" w:fill="FFFFFF"/>
        <w:spacing w:line="315" w:lineRule="atLeast"/>
        <w:jc w:val="both"/>
        <w:rPr>
          <w:rFonts w:ascii="Times New Roman" w:hAnsi="Times New Roman"/>
          <w:sz w:val="26"/>
          <w:szCs w:val="26"/>
        </w:rPr>
      </w:pPr>
      <w:r w:rsidRPr="009742F1">
        <w:rPr>
          <w:rStyle w:val="blk"/>
          <w:rFonts w:ascii="Times New Roman" w:hAnsi="Times New Roman"/>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742F1" w:rsidRPr="009742F1" w:rsidRDefault="009742F1" w:rsidP="009136B6">
      <w:pPr>
        <w:shd w:val="clear" w:color="auto" w:fill="FFFFFF"/>
        <w:spacing w:line="315" w:lineRule="atLeast"/>
        <w:jc w:val="both"/>
        <w:rPr>
          <w:rFonts w:ascii="Times New Roman" w:hAnsi="Times New Roman"/>
          <w:sz w:val="26"/>
          <w:szCs w:val="26"/>
        </w:rPr>
      </w:pPr>
      <w:r w:rsidRPr="009742F1">
        <w:rPr>
          <w:rStyle w:val="blk"/>
          <w:rFonts w:ascii="Times New Roman" w:hAnsi="Times New Roman"/>
          <w:sz w:val="26"/>
          <w:szCs w:val="26"/>
        </w:rPr>
        <w:t>3) поэтажный план дома, в котором находится переводимое помещение.</w:t>
      </w:r>
    </w:p>
    <w:p w:rsidR="009742F1" w:rsidRDefault="009742F1" w:rsidP="009136B6">
      <w:pPr>
        <w:shd w:val="clear" w:color="auto" w:fill="FFFFFF"/>
        <w:spacing w:line="315" w:lineRule="atLeast"/>
        <w:jc w:val="both"/>
        <w:rPr>
          <w:rStyle w:val="blk"/>
          <w:rFonts w:ascii="Times New Roman" w:hAnsi="Times New Roman"/>
          <w:sz w:val="26"/>
          <w:szCs w:val="26"/>
        </w:rPr>
      </w:pPr>
      <w:r w:rsidRPr="009742F1">
        <w:rPr>
          <w:rStyle w:val="blk"/>
          <w:rFonts w:ascii="Times New Roman" w:hAnsi="Times New Roman"/>
          <w:sz w:val="26"/>
          <w:szCs w:val="26"/>
        </w:rPr>
        <w:t>17.3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22913" w:rsidRDefault="00322913" w:rsidP="009136B6">
      <w:pPr>
        <w:shd w:val="clear" w:color="auto" w:fill="FFFFFF"/>
        <w:spacing w:line="315" w:lineRule="atLeast"/>
        <w:jc w:val="both"/>
        <w:rPr>
          <w:rStyle w:val="blk"/>
          <w:rFonts w:ascii="Times New Roman" w:hAnsi="Times New Roman"/>
          <w:sz w:val="26"/>
          <w:szCs w:val="26"/>
        </w:rPr>
      </w:pPr>
      <w:r>
        <w:rPr>
          <w:rStyle w:val="blk"/>
          <w:rFonts w:ascii="Times New Roman" w:hAnsi="Times New Roman"/>
          <w:sz w:val="26"/>
          <w:szCs w:val="26"/>
        </w:rPr>
        <w:lastRenderedPageBreak/>
        <w:t>П.19 исключить.</w:t>
      </w:r>
    </w:p>
    <w:p w:rsidR="006B2699" w:rsidRPr="00646BB8" w:rsidRDefault="00322913" w:rsidP="00322913">
      <w:pPr>
        <w:shd w:val="clear" w:color="auto" w:fill="FFFFFF"/>
        <w:spacing w:line="315" w:lineRule="atLeast"/>
        <w:jc w:val="both"/>
        <w:rPr>
          <w:rStyle w:val="blk"/>
          <w:rFonts w:ascii="Times New Roman" w:hAnsi="Times New Roman"/>
          <w:sz w:val="26"/>
          <w:szCs w:val="26"/>
        </w:rPr>
      </w:pPr>
      <w:r>
        <w:rPr>
          <w:rStyle w:val="blk"/>
          <w:rFonts w:ascii="Times New Roman" w:hAnsi="Times New Roman"/>
          <w:sz w:val="26"/>
          <w:szCs w:val="26"/>
        </w:rPr>
        <w:t>П.20 исключить</w:t>
      </w:r>
    </w:p>
    <w:p w:rsidR="005B653B" w:rsidRDefault="005B653B" w:rsidP="00322913">
      <w:pPr>
        <w:shd w:val="clear" w:color="auto" w:fill="FFFFFF"/>
        <w:spacing w:line="315" w:lineRule="atLeast"/>
        <w:jc w:val="both"/>
        <w:rPr>
          <w:rStyle w:val="blk"/>
          <w:rFonts w:ascii="Times New Roman" w:hAnsi="Times New Roman"/>
          <w:sz w:val="26"/>
          <w:szCs w:val="26"/>
        </w:rPr>
      </w:pPr>
      <w:r>
        <w:rPr>
          <w:rStyle w:val="blk"/>
          <w:rFonts w:ascii="Times New Roman" w:hAnsi="Times New Roman"/>
          <w:sz w:val="26"/>
          <w:szCs w:val="26"/>
        </w:rPr>
        <w:t>Пункт 57 читать в следующей редакции:</w:t>
      </w:r>
    </w:p>
    <w:p w:rsidR="005B653B" w:rsidRPr="0008196F" w:rsidRDefault="005B653B" w:rsidP="005B653B">
      <w:pPr>
        <w:spacing w:after="144" w:line="216" w:lineRule="atLeast"/>
        <w:rPr>
          <w:rFonts w:ascii="Times New Roman" w:hAnsi="Times New Roman"/>
          <w:sz w:val="26"/>
          <w:szCs w:val="26"/>
        </w:rPr>
      </w:pPr>
      <w:r w:rsidRPr="0008196F">
        <w:rPr>
          <w:rFonts w:ascii="Times New Roman" w:hAnsi="Times New Roman"/>
          <w:sz w:val="26"/>
          <w:szCs w:val="26"/>
        </w:rPr>
        <w:t>Заявитель может обратиться с жалобой в следующих случаях:</w:t>
      </w:r>
    </w:p>
    <w:p w:rsidR="005B653B" w:rsidRPr="0008196F" w:rsidRDefault="005B653B" w:rsidP="005B653B">
      <w:pPr>
        <w:pStyle w:val="pboth"/>
        <w:spacing w:before="0" w:beforeAutospacing="0" w:after="0" w:afterAutospacing="0" w:line="330" w:lineRule="atLeast"/>
        <w:jc w:val="both"/>
        <w:textAlignment w:val="baseline"/>
        <w:rPr>
          <w:sz w:val="26"/>
          <w:szCs w:val="26"/>
        </w:rPr>
      </w:pPr>
      <w:r w:rsidRPr="0008196F">
        <w:rPr>
          <w:sz w:val="26"/>
          <w:szCs w:val="26"/>
        </w:rPr>
        <w:t>1) нарушение срока регистрации запроса о предоставлении государственной или муниципальной услуги;</w:t>
      </w:r>
    </w:p>
    <w:p w:rsidR="005B653B" w:rsidRPr="0008196F" w:rsidRDefault="005B653B" w:rsidP="005B653B">
      <w:pPr>
        <w:pStyle w:val="pboth"/>
        <w:spacing w:before="0" w:beforeAutospacing="0" w:after="0" w:afterAutospacing="0" w:line="330" w:lineRule="atLeast"/>
        <w:jc w:val="both"/>
        <w:textAlignment w:val="baseline"/>
        <w:rPr>
          <w:sz w:val="26"/>
          <w:szCs w:val="26"/>
        </w:rPr>
      </w:pPr>
      <w:r w:rsidRPr="0008196F">
        <w:rPr>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5B653B" w:rsidRPr="0008196F" w:rsidRDefault="005B653B" w:rsidP="005B653B">
      <w:pPr>
        <w:pStyle w:val="pboth"/>
        <w:spacing w:before="0" w:beforeAutospacing="0" w:after="0" w:afterAutospacing="0" w:line="330" w:lineRule="atLeast"/>
        <w:jc w:val="both"/>
        <w:textAlignment w:val="baseline"/>
        <w:rPr>
          <w:sz w:val="26"/>
          <w:szCs w:val="26"/>
        </w:rPr>
      </w:pPr>
      <w:r w:rsidRPr="0008196F">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653B" w:rsidRPr="0008196F" w:rsidRDefault="005B653B" w:rsidP="005B653B">
      <w:pPr>
        <w:pStyle w:val="pboth"/>
        <w:spacing w:before="0" w:beforeAutospacing="0" w:after="0" w:afterAutospacing="0" w:line="330" w:lineRule="atLeast"/>
        <w:jc w:val="both"/>
        <w:textAlignment w:val="baseline"/>
        <w:rPr>
          <w:sz w:val="26"/>
          <w:szCs w:val="26"/>
        </w:rPr>
      </w:pPr>
      <w:r w:rsidRPr="0008196F">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653B" w:rsidRPr="0008196F" w:rsidRDefault="005B653B" w:rsidP="005B653B">
      <w:pPr>
        <w:pStyle w:val="pboth"/>
        <w:spacing w:before="0" w:beforeAutospacing="0" w:after="0" w:afterAutospacing="0" w:line="330" w:lineRule="atLeast"/>
        <w:jc w:val="both"/>
        <w:textAlignment w:val="baseline"/>
        <w:rPr>
          <w:sz w:val="26"/>
          <w:szCs w:val="26"/>
        </w:rPr>
      </w:pPr>
      <w:proofErr w:type="gramStart"/>
      <w:r w:rsidRPr="0008196F">
        <w:rPr>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196F">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B653B" w:rsidRPr="0008196F" w:rsidRDefault="005B653B" w:rsidP="005B653B">
      <w:pPr>
        <w:pStyle w:val="pboth"/>
        <w:spacing w:before="0" w:beforeAutospacing="0" w:after="0" w:afterAutospacing="0" w:line="330" w:lineRule="atLeast"/>
        <w:jc w:val="both"/>
        <w:textAlignment w:val="baseline"/>
        <w:rPr>
          <w:sz w:val="26"/>
          <w:szCs w:val="26"/>
        </w:rPr>
      </w:pPr>
      <w:r w:rsidRPr="0008196F">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653B" w:rsidRPr="0008196F" w:rsidRDefault="005B653B" w:rsidP="005B653B">
      <w:pPr>
        <w:pStyle w:val="pboth"/>
        <w:spacing w:before="0" w:beforeAutospacing="0" w:after="0" w:afterAutospacing="0" w:line="330" w:lineRule="atLeast"/>
        <w:jc w:val="both"/>
        <w:textAlignment w:val="baseline"/>
        <w:rPr>
          <w:sz w:val="26"/>
          <w:szCs w:val="26"/>
        </w:rPr>
      </w:pPr>
      <w:proofErr w:type="gramStart"/>
      <w:r w:rsidRPr="0008196F">
        <w:rPr>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08196F">
        <w:rPr>
          <w:sz w:val="26"/>
          <w:szCs w:val="26"/>
        </w:rPr>
        <w:lastRenderedPageBreak/>
        <w:t>многофункционального центра,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8196F">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B653B" w:rsidRPr="0008196F" w:rsidRDefault="005B653B" w:rsidP="005B653B">
      <w:pPr>
        <w:pStyle w:val="pboth"/>
        <w:spacing w:before="0" w:beforeAutospacing="0" w:after="0" w:afterAutospacing="0" w:line="330" w:lineRule="atLeast"/>
        <w:jc w:val="both"/>
        <w:textAlignment w:val="baseline"/>
        <w:rPr>
          <w:sz w:val="26"/>
          <w:szCs w:val="26"/>
        </w:rPr>
      </w:pPr>
      <w:r w:rsidRPr="0008196F">
        <w:rPr>
          <w:sz w:val="26"/>
          <w:szCs w:val="26"/>
        </w:rPr>
        <w:t>8) нарушение срока или порядка выдачи документов по результатам предоставления государственной или муниципальной услуги;</w:t>
      </w:r>
    </w:p>
    <w:p w:rsidR="005B653B" w:rsidRPr="0008196F" w:rsidRDefault="005B653B" w:rsidP="005B653B">
      <w:pPr>
        <w:pStyle w:val="pboth"/>
        <w:spacing w:before="0" w:beforeAutospacing="0" w:after="0" w:afterAutospacing="0" w:line="330" w:lineRule="atLeast"/>
        <w:jc w:val="both"/>
        <w:textAlignment w:val="baseline"/>
        <w:rPr>
          <w:sz w:val="26"/>
          <w:szCs w:val="26"/>
        </w:rPr>
      </w:pPr>
      <w:proofErr w:type="gramStart"/>
      <w:r w:rsidRPr="0008196F">
        <w:rPr>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196F">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p>
    <w:p w:rsidR="0008196F" w:rsidRPr="0008196F" w:rsidRDefault="005B653B" w:rsidP="0008196F">
      <w:pPr>
        <w:pStyle w:val="pboth"/>
        <w:spacing w:before="0" w:beforeAutospacing="0" w:after="0" w:afterAutospacing="0" w:line="330" w:lineRule="atLeast"/>
        <w:jc w:val="both"/>
        <w:textAlignment w:val="baseline"/>
        <w:rPr>
          <w:sz w:val="26"/>
          <w:szCs w:val="26"/>
        </w:rPr>
      </w:pPr>
      <w:proofErr w:type="gramStart"/>
      <w:r w:rsidRPr="0008196F">
        <w:rPr>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исключением случаев, предусмотренных </w:t>
      </w:r>
      <w:hyperlink r:id="rId11" w:anchor="000290" w:history="1">
        <w:r w:rsidRPr="0008196F">
          <w:rPr>
            <w:rStyle w:val="a4"/>
            <w:color w:val="auto"/>
            <w:sz w:val="26"/>
            <w:szCs w:val="26"/>
            <w:bdr w:val="none" w:sz="0" w:space="0" w:color="auto" w:frame="1"/>
          </w:rPr>
          <w:t>пунктом 4 части 1 статьи 7</w:t>
        </w:r>
      </w:hyperlink>
      <w:r w:rsidR="00BB080E" w:rsidRPr="0008196F">
        <w:rPr>
          <w:sz w:val="26"/>
          <w:szCs w:val="26"/>
        </w:rPr>
        <w:t xml:space="preserve"> </w:t>
      </w:r>
      <w:r w:rsidRPr="0008196F">
        <w:rPr>
          <w:sz w:val="26"/>
          <w:szCs w:val="26"/>
        </w:rPr>
        <w:t>Федерального закона</w:t>
      </w:r>
      <w:r w:rsidR="00BB080E" w:rsidRPr="0008196F">
        <w:rPr>
          <w:sz w:val="26"/>
          <w:szCs w:val="26"/>
        </w:rPr>
        <w:t xml:space="preserve"> №210-ФЗ</w:t>
      </w:r>
      <w:r w:rsidRPr="0008196F">
        <w:rPr>
          <w:sz w:val="26"/>
          <w:szCs w:val="26"/>
        </w:rPr>
        <w:t>.</w:t>
      </w:r>
      <w:proofErr w:type="gramEnd"/>
      <w:r w:rsidRPr="0008196F">
        <w:rPr>
          <w:sz w:val="26"/>
          <w:szCs w:val="26"/>
        </w:rPr>
        <w:t xml:space="preserve"> </w:t>
      </w:r>
      <w:proofErr w:type="gramStart"/>
      <w:r w:rsidRPr="0008196F">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08196F">
          <w:rPr>
            <w:rStyle w:val="a4"/>
            <w:color w:val="auto"/>
            <w:sz w:val="26"/>
            <w:szCs w:val="26"/>
            <w:bdr w:val="none" w:sz="0" w:space="0" w:color="auto" w:frame="1"/>
          </w:rPr>
          <w:t>частью 1.3 статьи 16</w:t>
        </w:r>
      </w:hyperlink>
      <w:r w:rsidRPr="0008196F">
        <w:rPr>
          <w:sz w:val="26"/>
          <w:szCs w:val="26"/>
        </w:rPr>
        <w:t> </w:t>
      </w:r>
      <w:r w:rsidR="0008196F" w:rsidRPr="0008196F">
        <w:rPr>
          <w:sz w:val="26"/>
          <w:szCs w:val="26"/>
        </w:rPr>
        <w:t xml:space="preserve">Федерального закона №210-ФЗ. </w:t>
      </w:r>
      <w:proofErr w:type="gramEnd"/>
    </w:p>
    <w:p w:rsidR="005B653B" w:rsidRPr="0008196F" w:rsidRDefault="001F033E" w:rsidP="0008196F">
      <w:pPr>
        <w:pStyle w:val="pboth"/>
        <w:spacing w:before="0" w:beforeAutospacing="0" w:after="0" w:afterAutospacing="0" w:line="330" w:lineRule="atLeast"/>
        <w:jc w:val="both"/>
        <w:textAlignment w:val="baseline"/>
        <w:rPr>
          <w:sz w:val="26"/>
          <w:szCs w:val="26"/>
          <w:shd w:val="clear" w:color="auto" w:fill="FFFFFF"/>
        </w:rPr>
      </w:pPr>
      <w:r w:rsidRPr="0008196F">
        <w:rPr>
          <w:sz w:val="26"/>
          <w:szCs w:val="26"/>
          <w:shd w:val="clear" w:color="auto" w:fill="FFFFFF"/>
        </w:rPr>
        <w:t>Пункт 60 читать в следующей редакции</w:t>
      </w:r>
    </w:p>
    <w:p w:rsidR="001F033E" w:rsidRPr="0008196F" w:rsidRDefault="001F033E" w:rsidP="00322913">
      <w:pPr>
        <w:shd w:val="clear" w:color="auto" w:fill="FFFFFF"/>
        <w:spacing w:line="315" w:lineRule="atLeast"/>
        <w:jc w:val="both"/>
        <w:rPr>
          <w:rFonts w:ascii="Times New Roman" w:hAnsi="Times New Roman"/>
          <w:sz w:val="26"/>
          <w:szCs w:val="26"/>
        </w:rPr>
      </w:pPr>
      <w:proofErr w:type="gramStart"/>
      <w:r w:rsidRPr="0008196F">
        <w:rPr>
          <w:rFonts w:ascii="Times New Roman" w:hAnsi="Times New Roman"/>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Pr="0008196F">
        <w:rPr>
          <w:rFonts w:ascii="Times New Roman" w:hAnsi="Times New Roman"/>
          <w:sz w:val="26"/>
          <w:szCs w:val="26"/>
        </w:rPr>
        <w:t xml:space="preserve"> опечаток и ошибок или в </w:t>
      </w:r>
      <w:r w:rsidRPr="0008196F">
        <w:rPr>
          <w:rFonts w:ascii="Times New Roman" w:hAnsi="Times New Roman"/>
          <w:sz w:val="26"/>
          <w:szCs w:val="26"/>
        </w:rPr>
        <w:lastRenderedPageBreak/>
        <w:t>случае обжалования нарушения установленного срока таких исправлений - в течение пяти рабочих дней со дня ее регистрации.</w:t>
      </w:r>
    </w:p>
    <w:p w:rsidR="00F93A99" w:rsidRPr="0008196F" w:rsidRDefault="00F93A99" w:rsidP="00322913">
      <w:pPr>
        <w:shd w:val="clear" w:color="auto" w:fill="FFFFFF"/>
        <w:spacing w:line="315" w:lineRule="atLeast"/>
        <w:jc w:val="both"/>
        <w:rPr>
          <w:rFonts w:ascii="Times New Roman" w:hAnsi="Times New Roman"/>
          <w:sz w:val="26"/>
          <w:szCs w:val="26"/>
        </w:rPr>
      </w:pPr>
      <w:r w:rsidRPr="0008196F">
        <w:rPr>
          <w:rFonts w:ascii="Times New Roman" w:hAnsi="Times New Roman"/>
          <w:sz w:val="26"/>
          <w:szCs w:val="26"/>
        </w:rPr>
        <w:t>Пункт 61 читать в следующей редакции</w:t>
      </w:r>
    </w:p>
    <w:p w:rsidR="002701AA" w:rsidRPr="0008196F" w:rsidRDefault="002701AA" w:rsidP="002701AA">
      <w:pPr>
        <w:pStyle w:val="pboth"/>
        <w:spacing w:before="0" w:beforeAutospacing="0" w:after="180" w:afterAutospacing="0" w:line="330" w:lineRule="atLeast"/>
        <w:jc w:val="both"/>
        <w:textAlignment w:val="baseline"/>
        <w:rPr>
          <w:sz w:val="26"/>
          <w:szCs w:val="26"/>
        </w:rPr>
      </w:pPr>
      <w:proofErr w:type="gramStart"/>
      <w:r w:rsidRPr="0008196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3A99" w:rsidRPr="0008196F" w:rsidRDefault="002701AA" w:rsidP="0008196F">
      <w:pPr>
        <w:pStyle w:val="pboth"/>
        <w:spacing w:before="0" w:beforeAutospacing="0" w:after="0" w:afterAutospacing="0" w:line="330" w:lineRule="atLeast"/>
        <w:jc w:val="both"/>
        <w:textAlignment w:val="baseline"/>
        <w:rPr>
          <w:sz w:val="26"/>
          <w:szCs w:val="26"/>
          <w:shd w:val="clear" w:color="auto" w:fill="FFFFFF"/>
        </w:rPr>
      </w:pPr>
      <w:r w:rsidRPr="0008196F">
        <w:rPr>
          <w:sz w:val="26"/>
          <w:szCs w:val="26"/>
        </w:rPr>
        <w:t>2) в удо</w:t>
      </w:r>
      <w:r w:rsidR="0008196F" w:rsidRPr="0008196F">
        <w:rPr>
          <w:sz w:val="26"/>
          <w:szCs w:val="26"/>
        </w:rPr>
        <w:t>влетворении жалобы отказывается.</w:t>
      </w:r>
    </w:p>
    <w:p w:rsidR="00322913" w:rsidRDefault="00322913" w:rsidP="000205F0">
      <w:pPr>
        <w:pStyle w:val="a9"/>
        <w:rPr>
          <w:rFonts w:ascii="Times New Roman" w:hAnsi="Times New Roman"/>
          <w:sz w:val="26"/>
          <w:szCs w:val="26"/>
        </w:rPr>
      </w:pPr>
      <w:r>
        <w:rPr>
          <w:rFonts w:ascii="Times New Roman" w:hAnsi="Times New Roman"/>
          <w:sz w:val="26"/>
          <w:szCs w:val="26"/>
        </w:rPr>
        <w:t xml:space="preserve">2. </w:t>
      </w:r>
      <w:r w:rsidR="000205F0" w:rsidRPr="0099190A">
        <w:rPr>
          <w:rFonts w:ascii="Times New Roman" w:hAnsi="Times New Roman"/>
          <w:sz w:val="26"/>
          <w:szCs w:val="26"/>
        </w:rPr>
        <w:t xml:space="preserve">Опубликовать, обнародовать административный регламент по исполнению муниципальной функции: «Перевод жилого помещения в </w:t>
      </w:r>
      <w:proofErr w:type="gramStart"/>
      <w:r w:rsidR="000205F0" w:rsidRPr="0099190A">
        <w:rPr>
          <w:rFonts w:ascii="Times New Roman" w:hAnsi="Times New Roman"/>
          <w:sz w:val="26"/>
          <w:szCs w:val="26"/>
        </w:rPr>
        <w:t>нежилое</w:t>
      </w:r>
      <w:proofErr w:type="gramEnd"/>
      <w:r w:rsidR="000205F0" w:rsidRPr="0099190A">
        <w:rPr>
          <w:rFonts w:ascii="Times New Roman" w:hAnsi="Times New Roman"/>
          <w:sz w:val="26"/>
          <w:szCs w:val="26"/>
        </w:rPr>
        <w:t xml:space="preserve"> и нежилого в жилое», в информационном бюллетене «Таштыпский вестник» и на сайте Администрации Таштыпского сельсовета </w:t>
      </w:r>
      <w:hyperlink r:id="rId13" w:history="1">
        <w:r w:rsidR="000205F0" w:rsidRPr="0099190A">
          <w:rPr>
            <w:rStyle w:val="a4"/>
            <w:rFonts w:ascii="Times New Roman" w:hAnsi="Times New Roman"/>
            <w:sz w:val="26"/>
            <w:szCs w:val="26"/>
            <w:lang w:val="en-US"/>
          </w:rPr>
          <w:t>http</w:t>
        </w:r>
        <w:r w:rsidR="000205F0" w:rsidRPr="0099190A">
          <w:rPr>
            <w:rStyle w:val="a4"/>
            <w:rFonts w:ascii="Times New Roman" w:hAnsi="Times New Roman"/>
            <w:sz w:val="26"/>
            <w:szCs w:val="26"/>
          </w:rPr>
          <w:t>://</w:t>
        </w:r>
        <w:proofErr w:type="spellStart"/>
        <w:r w:rsidR="000205F0" w:rsidRPr="0099190A">
          <w:rPr>
            <w:rStyle w:val="a4"/>
            <w:rFonts w:ascii="Times New Roman" w:hAnsi="Times New Roman"/>
            <w:sz w:val="26"/>
            <w:szCs w:val="26"/>
            <w:lang w:val="en-US"/>
          </w:rPr>
          <w:t>tashtipselsovet</w:t>
        </w:r>
        <w:proofErr w:type="spellEnd"/>
        <w:r w:rsidR="000205F0" w:rsidRPr="0099190A">
          <w:rPr>
            <w:rStyle w:val="a4"/>
            <w:rFonts w:ascii="Times New Roman" w:hAnsi="Times New Roman"/>
            <w:sz w:val="26"/>
            <w:szCs w:val="26"/>
          </w:rPr>
          <w:t>.</w:t>
        </w:r>
        <w:proofErr w:type="spellStart"/>
        <w:r w:rsidR="000205F0" w:rsidRPr="0099190A">
          <w:rPr>
            <w:rStyle w:val="a4"/>
            <w:rFonts w:ascii="Times New Roman" w:hAnsi="Times New Roman"/>
            <w:sz w:val="26"/>
            <w:szCs w:val="26"/>
            <w:lang w:val="en-US"/>
          </w:rPr>
          <w:t>ucoz</w:t>
        </w:r>
        <w:proofErr w:type="spellEnd"/>
        <w:r w:rsidR="000205F0" w:rsidRPr="0099190A">
          <w:rPr>
            <w:rStyle w:val="a4"/>
            <w:rFonts w:ascii="Times New Roman" w:hAnsi="Times New Roman"/>
            <w:sz w:val="26"/>
            <w:szCs w:val="26"/>
          </w:rPr>
          <w:t>.</w:t>
        </w:r>
        <w:proofErr w:type="spellStart"/>
        <w:r w:rsidR="000205F0" w:rsidRPr="0099190A">
          <w:rPr>
            <w:rStyle w:val="a4"/>
            <w:rFonts w:ascii="Times New Roman" w:hAnsi="Times New Roman"/>
            <w:sz w:val="26"/>
            <w:szCs w:val="26"/>
            <w:lang w:val="en-US"/>
          </w:rPr>
          <w:t>ru</w:t>
        </w:r>
        <w:proofErr w:type="spellEnd"/>
      </w:hyperlink>
      <w:r w:rsidR="000205F0" w:rsidRPr="0099190A">
        <w:rPr>
          <w:rFonts w:ascii="Times New Roman" w:hAnsi="Times New Roman"/>
          <w:sz w:val="26"/>
          <w:szCs w:val="26"/>
        </w:rPr>
        <w:t xml:space="preserve">. </w:t>
      </w:r>
    </w:p>
    <w:p w:rsidR="000205F0" w:rsidRPr="0099190A" w:rsidRDefault="00322913" w:rsidP="000205F0">
      <w:pPr>
        <w:pStyle w:val="a9"/>
        <w:rPr>
          <w:rFonts w:ascii="Times New Roman" w:hAnsi="Times New Roman"/>
          <w:sz w:val="26"/>
          <w:szCs w:val="26"/>
        </w:rPr>
      </w:pPr>
      <w:r>
        <w:rPr>
          <w:rFonts w:ascii="Times New Roman" w:hAnsi="Times New Roman"/>
          <w:sz w:val="26"/>
          <w:szCs w:val="26"/>
        </w:rPr>
        <w:t>3.</w:t>
      </w:r>
      <w:r w:rsidR="000205F0" w:rsidRPr="0099190A">
        <w:rPr>
          <w:rFonts w:ascii="Times New Roman" w:hAnsi="Times New Roman"/>
          <w:sz w:val="26"/>
          <w:szCs w:val="26"/>
        </w:rPr>
        <w:t>Контроль над исполнением данного постановления оставляю за собой.</w:t>
      </w: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Глава Таштыпского сельсовета                                           </w:t>
      </w:r>
      <w:proofErr w:type="spellStart"/>
      <w:r w:rsidRPr="0099190A">
        <w:rPr>
          <w:rFonts w:ascii="Times New Roman" w:hAnsi="Times New Roman"/>
          <w:sz w:val="26"/>
          <w:szCs w:val="26"/>
        </w:rPr>
        <w:t>Р.Х.Салимов</w:t>
      </w:r>
      <w:proofErr w:type="spellEnd"/>
      <w:r w:rsidRPr="0099190A">
        <w:rPr>
          <w:rFonts w:ascii="Times New Roman" w:hAnsi="Times New Roman"/>
          <w:sz w:val="26"/>
          <w:szCs w:val="26"/>
        </w:rPr>
        <w:t xml:space="preserve">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                                                              </w:t>
      </w:r>
    </w:p>
    <w:p w:rsidR="000205F0" w:rsidRDefault="000205F0" w:rsidP="000205F0">
      <w:pPr>
        <w:jc w:val="both"/>
      </w:pPr>
    </w:p>
    <w:p w:rsidR="000205F0" w:rsidRDefault="000205F0"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98325C" w:rsidRDefault="0098325C" w:rsidP="000205F0">
      <w:pPr>
        <w:spacing w:after="103" w:line="154" w:lineRule="atLeast"/>
        <w:jc w:val="right"/>
        <w:rPr>
          <w:rFonts w:ascii="Times New Roman" w:hAnsi="Times New Roman"/>
        </w:rPr>
      </w:pPr>
      <w:r>
        <w:rPr>
          <w:rFonts w:ascii="Times New Roman" w:hAnsi="Times New Roman"/>
        </w:rPr>
        <w:t xml:space="preserve">УТВЕРЖДЕН </w:t>
      </w:r>
    </w:p>
    <w:p w:rsidR="0098325C" w:rsidRDefault="0098325C" w:rsidP="00604358">
      <w:pPr>
        <w:spacing w:after="103" w:line="154" w:lineRule="atLeast"/>
        <w:jc w:val="right"/>
        <w:rPr>
          <w:rFonts w:ascii="Times New Roman" w:hAnsi="Times New Roman"/>
        </w:rPr>
      </w:pPr>
      <w:r>
        <w:rPr>
          <w:rFonts w:ascii="Times New Roman" w:hAnsi="Times New Roman"/>
        </w:rPr>
        <w:t>Постановлением администрации</w:t>
      </w:r>
      <w:r w:rsidR="00604358">
        <w:rPr>
          <w:rFonts w:ascii="Times New Roman" w:hAnsi="Times New Roman"/>
        </w:rPr>
        <w:t xml:space="preserve"> </w:t>
      </w:r>
      <w:r>
        <w:rPr>
          <w:rFonts w:ascii="Times New Roman" w:hAnsi="Times New Roman"/>
        </w:rPr>
        <w:t xml:space="preserve">Таштыпского сельсовета </w:t>
      </w:r>
    </w:p>
    <w:p w:rsidR="0098325C" w:rsidRPr="00917902" w:rsidRDefault="004D5FAC" w:rsidP="0098325C">
      <w:pPr>
        <w:spacing w:after="103" w:line="154" w:lineRule="atLeast"/>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32.65pt;margin-top:9.9pt;width:22.75pt;height:0;z-index:251657728" o:connectortype="straight"/>
        </w:pict>
      </w:r>
      <w:r w:rsidR="0098325C">
        <w:rPr>
          <w:rFonts w:ascii="Times New Roman" w:hAnsi="Times New Roman"/>
        </w:rPr>
        <w:t xml:space="preserve">                                                                                             от «</w:t>
      </w:r>
      <w:r w:rsidR="0098325C" w:rsidRPr="001E4345">
        <w:rPr>
          <w:rFonts w:ascii="Times New Roman" w:hAnsi="Times New Roman"/>
          <w:u w:val="single"/>
        </w:rPr>
        <w:t xml:space="preserve"> </w:t>
      </w:r>
      <w:r w:rsidR="00DF0EEB">
        <w:rPr>
          <w:rFonts w:ascii="Times New Roman" w:hAnsi="Times New Roman"/>
          <w:u w:val="single"/>
        </w:rPr>
        <w:t>23</w:t>
      </w:r>
      <w:r w:rsidR="0098325C" w:rsidRPr="001E4345">
        <w:rPr>
          <w:rFonts w:ascii="Times New Roman" w:hAnsi="Times New Roman"/>
          <w:u w:val="single"/>
        </w:rPr>
        <w:t xml:space="preserve"> </w:t>
      </w:r>
      <w:r w:rsidR="0098325C">
        <w:rPr>
          <w:rFonts w:ascii="Times New Roman" w:hAnsi="Times New Roman"/>
        </w:rPr>
        <w:t xml:space="preserve">»  </w:t>
      </w:r>
      <w:r w:rsidR="00E34AD5">
        <w:rPr>
          <w:rFonts w:ascii="Times New Roman" w:hAnsi="Times New Roman"/>
        </w:rPr>
        <w:t xml:space="preserve">августа </w:t>
      </w:r>
      <w:r w:rsidR="0098325C">
        <w:rPr>
          <w:rFonts w:ascii="Times New Roman" w:hAnsi="Times New Roman"/>
          <w:u w:val="single"/>
        </w:rPr>
        <w:t xml:space="preserve"> 2012г. </w:t>
      </w:r>
      <w:r w:rsidR="00E34AD5">
        <w:rPr>
          <w:rFonts w:ascii="Times New Roman" w:hAnsi="Times New Roman"/>
        </w:rPr>
        <w:t xml:space="preserve"> №251</w:t>
      </w:r>
      <w:r w:rsidR="0098325C">
        <w:rPr>
          <w:rFonts w:ascii="Times New Roman" w:hAnsi="Times New Roman"/>
        </w:rPr>
        <w:t xml:space="preserve">  </w:t>
      </w:r>
    </w:p>
    <w:p w:rsidR="0098325C" w:rsidRDefault="0098325C" w:rsidP="002776C5">
      <w:pPr>
        <w:spacing w:after="144" w:line="216" w:lineRule="atLeast"/>
        <w:jc w:val="center"/>
        <w:rPr>
          <w:rFonts w:ascii="Times New Roman" w:hAnsi="Times New Roman"/>
          <w:sz w:val="26"/>
          <w:szCs w:val="26"/>
        </w:rPr>
      </w:pP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АДМИНИСТРАТИВНЫЙ РЕГЛАМЕНТ</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 xml:space="preserve">ПРЕДОСТАВЛЕНИЯ УСЛУГИ </w:t>
      </w:r>
    </w:p>
    <w:p w:rsidR="00494769"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 xml:space="preserve">«Перевод жилого помещения в </w:t>
      </w:r>
      <w:proofErr w:type="gramStart"/>
      <w:r w:rsidRPr="002776C5">
        <w:rPr>
          <w:rFonts w:ascii="Times New Roman" w:hAnsi="Times New Roman"/>
          <w:sz w:val="26"/>
          <w:szCs w:val="26"/>
        </w:rPr>
        <w:t>нежилое</w:t>
      </w:r>
      <w:proofErr w:type="gramEnd"/>
      <w:r w:rsidRPr="002776C5">
        <w:rPr>
          <w:rFonts w:ascii="Times New Roman" w:hAnsi="Times New Roman"/>
          <w:sz w:val="26"/>
          <w:szCs w:val="26"/>
        </w:rPr>
        <w:t xml:space="preserve"> и нежилого в жилое»</w:t>
      </w:r>
    </w:p>
    <w:p w:rsidR="001F5EC1" w:rsidRPr="002776C5" w:rsidRDefault="001F5EC1" w:rsidP="002776C5">
      <w:pPr>
        <w:spacing w:after="144" w:line="216" w:lineRule="atLeast"/>
        <w:jc w:val="center"/>
        <w:rPr>
          <w:rFonts w:ascii="Times New Roman" w:hAnsi="Times New Roman"/>
          <w:sz w:val="26"/>
          <w:szCs w:val="26"/>
        </w:rPr>
      </w:pPr>
      <w:r>
        <w:rPr>
          <w:rFonts w:ascii="Times New Roman" w:hAnsi="Times New Roman"/>
          <w:sz w:val="26"/>
          <w:szCs w:val="26"/>
        </w:rPr>
        <w:t>(В редакции постановления №92 от 05.04.2021)</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 </w:t>
      </w:r>
      <w:r w:rsidRPr="002776C5">
        <w:rPr>
          <w:rFonts w:ascii="Times New Roman" w:hAnsi="Times New Roman"/>
          <w:b/>
          <w:bCs/>
          <w:sz w:val="26"/>
          <w:szCs w:val="26"/>
        </w:rPr>
        <w:t>I. Общие положения</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 xml:space="preserve">Общие сведенья </w:t>
      </w:r>
      <w:proofErr w:type="gramStart"/>
      <w:r w:rsidRPr="002776C5">
        <w:rPr>
          <w:rFonts w:ascii="Times New Roman" w:hAnsi="Times New Roman"/>
          <w:b/>
          <w:bCs/>
          <w:sz w:val="26"/>
          <w:szCs w:val="26"/>
        </w:rPr>
        <w:t>о</w:t>
      </w:r>
      <w:proofErr w:type="gramEnd"/>
      <w:r w:rsidRPr="002776C5">
        <w:rPr>
          <w:rFonts w:ascii="Times New Roman" w:hAnsi="Times New Roman"/>
          <w:b/>
          <w:bCs/>
          <w:sz w:val="26"/>
          <w:szCs w:val="26"/>
        </w:rPr>
        <w:t xml:space="preserve"> услуге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1. </w:t>
      </w:r>
      <w:proofErr w:type="gramStart"/>
      <w:r w:rsidRPr="002776C5">
        <w:rPr>
          <w:rFonts w:ascii="Times New Roman" w:hAnsi="Times New Roman"/>
          <w:sz w:val="26"/>
          <w:szCs w:val="26"/>
        </w:rPr>
        <w:t>Административный регламент по предоставлению услуги «Перевод жилого помещения в нежилое и нежилого в жилое» (далее - регламент) разработан в целях повышения качества и доступности предоставления услуги «Перевод жилого помещения в нежилое и нежилого в жилое» (далее – услуга), создания комфортных условий для её получения.</w:t>
      </w:r>
      <w:proofErr w:type="gramEnd"/>
    </w:p>
    <w:p w:rsidR="00494769" w:rsidRPr="002776C5" w:rsidRDefault="00494769" w:rsidP="00EF7BB7">
      <w:pPr>
        <w:spacing w:after="144" w:line="216" w:lineRule="atLeast"/>
        <w:rPr>
          <w:rFonts w:ascii="Times New Roman" w:hAnsi="Times New Roman"/>
          <w:sz w:val="26"/>
          <w:szCs w:val="26"/>
        </w:rPr>
      </w:pPr>
      <w:r w:rsidRPr="002776C5">
        <w:rPr>
          <w:rFonts w:ascii="Times New Roman" w:hAnsi="Times New Roman"/>
          <w:sz w:val="26"/>
          <w:szCs w:val="26"/>
        </w:rPr>
        <w:t xml:space="preserve">2. Регламент определяет порядок, сроки и последовательность действий (административных процедур) при предоставлении </w:t>
      </w:r>
      <w:r>
        <w:rPr>
          <w:rFonts w:ascii="Times New Roman" w:hAnsi="Times New Roman"/>
          <w:sz w:val="26"/>
          <w:szCs w:val="26"/>
        </w:rPr>
        <w:t>у</w:t>
      </w:r>
      <w:r w:rsidRPr="002776C5">
        <w:rPr>
          <w:rFonts w:ascii="Times New Roman" w:hAnsi="Times New Roman"/>
          <w:sz w:val="26"/>
          <w:szCs w:val="26"/>
        </w:rPr>
        <w:t xml:space="preserve">слуги на территории </w:t>
      </w:r>
      <w:r>
        <w:rPr>
          <w:rFonts w:ascii="Times New Roman" w:hAnsi="Times New Roman"/>
          <w:sz w:val="26"/>
          <w:szCs w:val="26"/>
        </w:rPr>
        <w:t>Таштыпского сельсовета.</w:t>
      </w:r>
      <w:r w:rsidRPr="002776C5">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Pr>
          <w:rFonts w:ascii="Times New Roman" w:hAnsi="Times New Roman"/>
          <w:b/>
          <w:bCs/>
          <w:sz w:val="26"/>
          <w:szCs w:val="26"/>
        </w:rPr>
        <w:t xml:space="preserve">Орган, предоставляющий </w:t>
      </w:r>
      <w:r w:rsidRPr="002776C5">
        <w:rPr>
          <w:rFonts w:ascii="Times New Roman" w:hAnsi="Times New Roman"/>
          <w:b/>
          <w:bCs/>
          <w:sz w:val="26"/>
          <w:szCs w:val="26"/>
        </w:rPr>
        <w:t>услугу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 Органом, предоставляющим услугу на территории </w:t>
      </w:r>
      <w:r>
        <w:rPr>
          <w:rFonts w:ascii="Times New Roman" w:hAnsi="Times New Roman"/>
          <w:sz w:val="26"/>
          <w:szCs w:val="26"/>
        </w:rPr>
        <w:t>Таштыпского сельсовета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(далее – уполномоченный орган), является </w:t>
      </w:r>
      <w:r>
        <w:rPr>
          <w:rFonts w:ascii="Times New Roman" w:hAnsi="Times New Roman"/>
          <w:sz w:val="26"/>
          <w:szCs w:val="26"/>
        </w:rPr>
        <w:t>Администрация Таштыпского сельсовета.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Pr>
          <w:rFonts w:ascii="Times New Roman" w:hAnsi="Times New Roman"/>
          <w:sz w:val="26"/>
          <w:szCs w:val="26"/>
        </w:rPr>
        <w:t>Администрацией Таштыпского сельсовета,</w:t>
      </w:r>
      <w:r w:rsidRPr="002776C5">
        <w:rPr>
          <w:rFonts w:ascii="Times New Roman" w:hAnsi="Times New Roman"/>
          <w:sz w:val="26"/>
          <w:szCs w:val="26"/>
        </w:rPr>
        <w:t xml:space="preserve"> участие которых необходимо при исполнении </w:t>
      </w:r>
      <w:r>
        <w:rPr>
          <w:rFonts w:ascii="Times New Roman" w:hAnsi="Times New Roman"/>
          <w:sz w:val="26"/>
          <w:szCs w:val="26"/>
        </w:rPr>
        <w:t>услуги.</w:t>
      </w:r>
    </w:p>
    <w:p w:rsidR="00494769" w:rsidRPr="002776C5" w:rsidRDefault="00494769" w:rsidP="002776C5">
      <w:pPr>
        <w:spacing w:after="144" w:line="216" w:lineRule="atLeast"/>
        <w:jc w:val="center"/>
        <w:rPr>
          <w:rFonts w:ascii="Times New Roman" w:hAnsi="Times New Roman"/>
          <w:sz w:val="26"/>
          <w:szCs w:val="26"/>
        </w:rPr>
      </w:pPr>
      <w:r>
        <w:rPr>
          <w:rFonts w:ascii="Times New Roman" w:hAnsi="Times New Roman"/>
          <w:b/>
          <w:bCs/>
          <w:sz w:val="26"/>
          <w:szCs w:val="26"/>
        </w:rPr>
        <w:t>Л</w:t>
      </w:r>
      <w:r w:rsidRPr="002776C5">
        <w:rPr>
          <w:rFonts w:ascii="Times New Roman" w:hAnsi="Times New Roman"/>
          <w:b/>
          <w:bCs/>
          <w:sz w:val="26"/>
          <w:szCs w:val="26"/>
        </w:rPr>
        <w:t>ица, имеющие право на получение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 Получателем услуги (далее - заявителем) является физическое или юридическое лицо (его уполномоченный представитель), обратившийся с заявлением о предоставлении услуги (далее – заявление) в орган, предоставляющий услугу на территории </w:t>
      </w:r>
      <w:r>
        <w:rPr>
          <w:rFonts w:ascii="Times New Roman" w:hAnsi="Times New Roman"/>
          <w:sz w:val="26"/>
          <w:szCs w:val="26"/>
        </w:rPr>
        <w:t xml:space="preserve">Таштыпского сельсовета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6. Заявителями по получение </w:t>
      </w:r>
      <w:r>
        <w:rPr>
          <w:rFonts w:ascii="Times New Roman" w:hAnsi="Times New Roman"/>
          <w:sz w:val="26"/>
          <w:szCs w:val="26"/>
        </w:rPr>
        <w:t>ус</w:t>
      </w:r>
      <w:r w:rsidRPr="002776C5">
        <w:rPr>
          <w:rFonts w:ascii="Times New Roman" w:hAnsi="Times New Roman"/>
          <w:sz w:val="26"/>
          <w:szCs w:val="26"/>
        </w:rPr>
        <w:t>луги является собственник соответствующего помещения или уполномоченное им лицо (далее – заявитель).</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7. Уполномоченными представителями от заявителя - физического лица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законные представители (родители, усыновители, опекуны) несовершеннолетних в возрасте до 18 лет;</w:t>
      </w:r>
    </w:p>
    <w:p w:rsidR="00C54C02"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опекуны недееспособных граждан;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представители, действующие в силу полномочий, основанных на доверенности или договоре.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8. Уполномоченными представителями от заявителя - юридического лица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лица, действующие в соответствии с законодательством Российской Федерации, Республики Хакасии, </w:t>
      </w:r>
      <w:r>
        <w:rPr>
          <w:rFonts w:ascii="Times New Roman" w:hAnsi="Times New Roman"/>
          <w:sz w:val="26"/>
          <w:szCs w:val="26"/>
        </w:rPr>
        <w:t>Администрации Таштыпского сельсовета</w:t>
      </w:r>
      <w:r w:rsidRPr="002776C5">
        <w:rPr>
          <w:rFonts w:ascii="Times New Roman" w:hAnsi="Times New Roman"/>
          <w:sz w:val="26"/>
          <w:szCs w:val="26"/>
        </w:rPr>
        <w:t>,</w:t>
      </w:r>
      <w:r>
        <w:rPr>
          <w:rFonts w:ascii="Times New Roman" w:hAnsi="Times New Roman"/>
          <w:sz w:val="26"/>
          <w:szCs w:val="26"/>
        </w:rPr>
        <w:t xml:space="preserve"> </w:t>
      </w:r>
      <w:r w:rsidRPr="002776C5">
        <w:rPr>
          <w:rFonts w:ascii="Times New Roman" w:hAnsi="Times New Roman"/>
          <w:sz w:val="26"/>
          <w:szCs w:val="26"/>
        </w:rPr>
        <w:t xml:space="preserve">иными правовыми актами и учредительными документами, без доверенности;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представители в силу полномочий, основанных на доверенности или договоре.</w:t>
      </w:r>
    </w:p>
    <w:p w:rsidR="00494769" w:rsidRPr="002776C5" w:rsidRDefault="00494769" w:rsidP="00042AE0">
      <w:pPr>
        <w:spacing w:after="144" w:line="216" w:lineRule="atLeast"/>
        <w:rPr>
          <w:rFonts w:ascii="Times New Roman" w:hAnsi="Times New Roman"/>
          <w:sz w:val="26"/>
          <w:szCs w:val="26"/>
        </w:rPr>
      </w:pPr>
      <w:r w:rsidRPr="002776C5">
        <w:rPr>
          <w:rFonts w:ascii="Times New Roman" w:hAnsi="Times New Roman"/>
          <w:sz w:val="26"/>
          <w:szCs w:val="26"/>
        </w:rPr>
        <w:t>- участники юридического лица в предусмотренных законодательством Российской Федерации случаях.</w:t>
      </w:r>
      <w:r w:rsidRPr="002776C5">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Порядок информирования о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9. Информацию о порядке, сроках и процедурах предоставления услуги можно получить непосредственно в уполномоченном органе по адресу</w:t>
      </w:r>
      <w:r>
        <w:rPr>
          <w:rFonts w:ascii="Times New Roman" w:hAnsi="Times New Roman"/>
          <w:sz w:val="26"/>
          <w:szCs w:val="26"/>
        </w:rPr>
        <w:t xml:space="preserve"> Республика Хакасия, Таштыпский район, село Таштып, улица Ленина, 35, кабинет №106 </w:t>
      </w:r>
      <w:r w:rsidRPr="00402D7F">
        <w:rPr>
          <w:rFonts w:ascii="Times New Roman" w:hAnsi="Times New Roman"/>
          <w:sz w:val="26"/>
          <w:szCs w:val="26"/>
        </w:rPr>
        <w:t>на официальном сайте уполномоченного органа по адресу</w:t>
      </w:r>
      <w:r w:rsidR="00D75539">
        <w:rPr>
          <w:rFonts w:ascii="Times New Roman" w:hAnsi="Times New Roman"/>
          <w:sz w:val="26"/>
          <w:szCs w:val="26"/>
        </w:rPr>
        <w:t>:</w:t>
      </w:r>
      <w:r w:rsidRPr="00402D7F">
        <w:rPr>
          <w:rFonts w:ascii="Times New Roman" w:hAnsi="Times New Roman"/>
          <w:sz w:val="26"/>
          <w:szCs w:val="26"/>
        </w:rPr>
        <w:t xml:space="preserve"> </w:t>
      </w:r>
      <w:hyperlink r:id="rId14" w:history="1">
        <w:proofErr w:type="gramStart"/>
        <w:r w:rsidRPr="00FC1772">
          <w:rPr>
            <w:rStyle w:val="a4"/>
            <w:rFonts w:ascii="Times New Roman" w:hAnsi="Times New Roman"/>
            <w:color w:val="auto"/>
            <w:sz w:val="26"/>
            <w:szCs w:val="26"/>
            <w:lang w:val="en-US"/>
          </w:rPr>
          <w:t>WWW</w:t>
        </w:r>
        <w:r w:rsidRPr="00FC1772">
          <w:rPr>
            <w:rStyle w:val="a4"/>
            <w:rFonts w:ascii="Times New Roman" w:hAnsi="Times New Roman"/>
            <w:color w:val="auto"/>
            <w:sz w:val="26"/>
            <w:szCs w:val="26"/>
          </w:rPr>
          <w:t>.</w:t>
        </w:r>
        <w:r w:rsidRPr="00FC1772">
          <w:rPr>
            <w:rStyle w:val="a4"/>
            <w:rFonts w:ascii="Times New Roman" w:hAnsi="Times New Roman"/>
            <w:color w:val="auto"/>
            <w:sz w:val="26"/>
            <w:szCs w:val="26"/>
            <w:lang w:val="en-US"/>
          </w:rPr>
          <w:t>TASHZEM</w:t>
        </w:r>
        <w:r w:rsidRPr="00FC1772">
          <w:rPr>
            <w:rStyle w:val="a4"/>
            <w:rFonts w:ascii="Times New Roman" w:hAnsi="Times New Roman"/>
            <w:color w:val="auto"/>
            <w:sz w:val="26"/>
            <w:szCs w:val="26"/>
          </w:rPr>
          <w:t>.</w:t>
        </w:r>
        <w:r w:rsidRPr="00FC1772">
          <w:rPr>
            <w:rStyle w:val="a4"/>
            <w:rFonts w:ascii="Times New Roman" w:hAnsi="Times New Roman"/>
            <w:color w:val="auto"/>
            <w:sz w:val="26"/>
            <w:szCs w:val="26"/>
            <w:lang w:val="en-US"/>
          </w:rPr>
          <w:t>UCOZ</w:t>
        </w:r>
        <w:r w:rsidRPr="00FC1772">
          <w:rPr>
            <w:rStyle w:val="a4"/>
            <w:rFonts w:ascii="Times New Roman" w:hAnsi="Times New Roman"/>
            <w:color w:val="auto"/>
            <w:sz w:val="26"/>
            <w:szCs w:val="26"/>
          </w:rPr>
          <w:t>.</w:t>
        </w:r>
        <w:r w:rsidRPr="00FC1772">
          <w:rPr>
            <w:rStyle w:val="a4"/>
            <w:rFonts w:ascii="Times New Roman" w:hAnsi="Times New Roman"/>
            <w:color w:val="auto"/>
            <w:sz w:val="26"/>
            <w:szCs w:val="26"/>
            <w:lang w:val="en-US"/>
          </w:rPr>
          <w:t>RU</w:t>
        </w:r>
      </w:hyperlink>
      <w:r>
        <w:rPr>
          <w:rFonts w:ascii="Times New Roman" w:hAnsi="Times New Roman"/>
          <w:sz w:val="26"/>
          <w:szCs w:val="26"/>
        </w:rPr>
        <w:t xml:space="preserve">, </w:t>
      </w:r>
      <w:r w:rsidRPr="00402D7F">
        <w:rPr>
          <w:rFonts w:ascii="Times New Roman" w:hAnsi="Times New Roman"/>
          <w:sz w:val="26"/>
          <w:szCs w:val="26"/>
        </w:rPr>
        <w:t xml:space="preserve">на Российском портале государственных услуг (далее РПГУ) по адресу </w:t>
      </w:r>
      <w:hyperlink r:id="rId15" w:history="1">
        <w:r w:rsidRPr="00FC1772">
          <w:rPr>
            <w:rFonts w:ascii="Times New Roman" w:hAnsi="Times New Roman"/>
            <w:sz w:val="26"/>
            <w:szCs w:val="26"/>
            <w:u w:val="single"/>
          </w:rPr>
          <w:t>www.gosuslugi.ru</w:t>
        </w:r>
      </w:hyperlink>
      <w:r>
        <w:rPr>
          <w:rFonts w:ascii="Times New Roman" w:hAnsi="Times New Roman"/>
          <w:sz w:val="26"/>
          <w:szCs w:val="26"/>
        </w:rPr>
        <w:t xml:space="preserve">, </w:t>
      </w:r>
      <w:r w:rsidRPr="00402D7F">
        <w:rPr>
          <w:rFonts w:ascii="Times New Roman" w:hAnsi="Times New Roman"/>
          <w:sz w:val="26"/>
          <w:szCs w:val="26"/>
        </w:rPr>
        <w:t xml:space="preserve">а так же информирование осуществляется по телефону </w:t>
      </w:r>
      <w:r>
        <w:rPr>
          <w:rFonts w:ascii="Times New Roman" w:hAnsi="Times New Roman"/>
          <w:sz w:val="26"/>
          <w:szCs w:val="26"/>
        </w:rPr>
        <w:t>8 39046 2 12 56</w:t>
      </w:r>
      <w:r w:rsidRPr="00402D7F">
        <w:rPr>
          <w:rFonts w:ascii="Times New Roman" w:hAnsi="Times New Roman"/>
          <w:sz w:val="26"/>
          <w:szCs w:val="26"/>
        </w:rPr>
        <w:t>.</w:t>
      </w:r>
      <w:proofErr w:type="gramEnd"/>
      <w:r>
        <w:rPr>
          <w:rFonts w:ascii="Times New Roman" w:hAnsi="Times New Roman"/>
          <w:sz w:val="26"/>
          <w:szCs w:val="26"/>
        </w:rPr>
        <w:t xml:space="preserve"> </w:t>
      </w:r>
      <w:r w:rsidRPr="00402D7F">
        <w:rPr>
          <w:rFonts w:ascii="Times New Roman" w:hAnsi="Times New Roman"/>
          <w:sz w:val="26"/>
          <w:szCs w:val="26"/>
        </w:rPr>
        <w:t xml:space="preserve">Заявитель может представить письменное обращение, в уполномоченный орган, </w:t>
      </w:r>
      <w:proofErr w:type="gramStart"/>
      <w:r w:rsidRPr="00402D7F">
        <w:rPr>
          <w:rFonts w:ascii="Times New Roman" w:hAnsi="Times New Roman"/>
          <w:sz w:val="26"/>
          <w:szCs w:val="26"/>
        </w:rPr>
        <w:t>направив его по адресу</w:t>
      </w:r>
      <w:r w:rsidRPr="00FC1772">
        <w:rPr>
          <w:sz w:val="26"/>
          <w:szCs w:val="26"/>
        </w:rPr>
        <w:t xml:space="preserve"> </w:t>
      </w:r>
      <w:r w:rsidRPr="00FC1772">
        <w:rPr>
          <w:rFonts w:ascii="Times New Roman" w:hAnsi="Times New Roman"/>
          <w:sz w:val="26"/>
          <w:szCs w:val="26"/>
        </w:rPr>
        <w:t>655 740 Республика Хакасия, Таштыпский</w:t>
      </w:r>
      <w:proofErr w:type="gramEnd"/>
      <w:r w:rsidRPr="00FC1772">
        <w:rPr>
          <w:rFonts w:ascii="Times New Roman" w:hAnsi="Times New Roman"/>
          <w:sz w:val="26"/>
          <w:szCs w:val="26"/>
        </w:rPr>
        <w:t xml:space="preserve"> район, село Таштып, улица Ленина, 35, в Администрацию Таштыпского сельсовета</w:t>
      </w:r>
      <w:r>
        <w:rPr>
          <w:rFonts w:ascii="Times New Roman" w:hAnsi="Times New Roman"/>
          <w:sz w:val="26"/>
          <w:szCs w:val="26"/>
        </w:rPr>
        <w:t xml:space="preserve"> ил</w:t>
      </w:r>
      <w:r w:rsidRPr="00402D7F">
        <w:rPr>
          <w:rFonts w:ascii="Times New Roman" w:hAnsi="Times New Roman"/>
          <w:sz w:val="26"/>
          <w:szCs w:val="26"/>
        </w:rPr>
        <w:t xml:space="preserve">и по электронной почте </w:t>
      </w:r>
      <w:r w:rsidRPr="00FC1772">
        <w:rPr>
          <w:rFonts w:ascii="Times New Roman" w:hAnsi="Times New Roman"/>
          <w:sz w:val="26"/>
          <w:szCs w:val="26"/>
          <w:lang w:val="en-US"/>
        </w:rPr>
        <w:t>E</w:t>
      </w:r>
      <w:r w:rsidRPr="00FC1772">
        <w:rPr>
          <w:rFonts w:ascii="Times New Roman" w:hAnsi="Times New Roman"/>
          <w:sz w:val="26"/>
          <w:szCs w:val="26"/>
        </w:rPr>
        <w:t>-</w:t>
      </w:r>
      <w:r w:rsidRPr="00FC1772">
        <w:rPr>
          <w:rFonts w:ascii="Times New Roman" w:hAnsi="Times New Roman"/>
          <w:sz w:val="26"/>
          <w:szCs w:val="26"/>
          <w:lang w:val="en-US"/>
        </w:rPr>
        <w:t>MAIL</w:t>
      </w:r>
      <w:r>
        <w:rPr>
          <w:rFonts w:ascii="Times New Roman" w:hAnsi="Times New Roman"/>
          <w:sz w:val="26"/>
          <w:szCs w:val="26"/>
        </w:rPr>
        <w:t xml:space="preserve">: </w:t>
      </w:r>
      <w:r w:rsidRPr="00FC1772">
        <w:rPr>
          <w:rFonts w:ascii="Times New Roman" w:hAnsi="Times New Roman"/>
          <w:sz w:val="26"/>
          <w:szCs w:val="26"/>
          <w:lang w:val="en-US"/>
        </w:rPr>
        <w:t>TASHTYP</w:t>
      </w:r>
      <w:r w:rsidRPr="00FC1772">
        <w:rPr>
          <w:rFonts w:ascii="Times New Roman" w:hAnsi="Times New Roman"/>
          <w:sz w:val="26"/>
          <w:szCs w:val="26"/>
        </w:rPr>
        <w:t>3@</w:t>
      </w:r>
      <w:r w:rsidRPr="00FC1772">
        <w:rPr>
          <w:rFonts w:ascii="Times New Roman" w:hAnsi="Times New Roman"/>
          <w:sz w:val="26"/>
          <w:szCs w:val="26"/>
          <w:lang w:val="en-US"/>
        </w:rPr>
        <w:t>MAIL</w:t>
      </w:r>
      <w:r w:rsidRPr="00FC1772">
        <w:rPr>
          <w:rFonts w:ascii="Times New Roman" w:hAnsi="Times New Roman"/>
          <w:sz w:val="26"/>
          <w:szCs w:val="26"/>
        </w:rPr>
        <w:t>.</w:t>
      </w:r>
      <w:r w:rsidRPr="00FC1772">
        <w:rPr>
          <w:rFonts w:ascii="Times New Roman" w:hAnsi="Times New Roman"/>
          <w:sz w:val="26"/>
          <w:szCs w:val="26"/>
          <w:lang w:val="en-US"/>
        </w:rPr>
        <w:t>RU</w:t>
      </w:r>
      <w:r>
        <w:rPr>
          <w:rFonts w:ascii="Times New Roman" w:hAnsi="Times New Roman"/>
          <w:sz w:val="26"/>
          <w:szCs w:val="26"/>
        </w:rPr>
        <w:t>.</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10. Письменные обращения заявителей по вопросам о порядке, способах и условиях получения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C0169D" w:rsidRDefault="00494769" w:rsidP="00042AE0">
      <w:pPr>
        <w:spacing w:after="144" w:line="216" w:lineRule="atLeast"/>
        <w:rPr>
          <w:rFonts w:ascii="Times New Roman" w:hAnsi="Times New Roman"/>
          <w:b/>
          <w:bCs/>
          <w:sz w:val="26"/>
          <w:szCs w:val="26"/>
        </w:rPr>
      </w:pPr>
      <w:r w:rsidRPr="002776C5">
        <w:rPr>
          <w:rFonts w:ascii="Times New Roman" w:hAnsi="Times New Roman"/>
          <w:sz w:val="26"/>
          <w:szCs w:val="26"/>
        </w:rPr>
        <w:t>11. Прием заявлений на предоставление услуги осуществляется</w:t>
      </w:r>
      <w:r>
        <w:rPr>
          <w:rFonts w:ascii="Times New Roman" w:hAnsi="Times New Roman"/>
          <w:sz w:val="26"/>
          <w:szCs w:val="26"/>
        </w:rPr>
        <w:t xml:space="preserve">: Республика </w:t>
      </w:r>
      <w:r w:rsidRPr="00FC1772">
        <w:rPr>
          <w:rFonts w:ascii="Times New Roman" w:hAnsi="Times New Roman"/>
          <w:sz w:val="26"/>
          <w:szCs w:val="26"/>
        </w:rPr>
        <w:t xml:space="preserve">Хакасия, Таштыпский район, село Таштып, улица Ленина, 35, кабинет №106                   </w:t>
      </w:r>
      <w:r>
        <w:rPr>
          <w:rFonts w:ascii="Times New Roman" w:hAnsi="Times New Roman"/>
          <w:sz w:val="26"/>
          <w:szCs w:val="26"/>
        </w:rPr>
        <w:t xml:space="preserve">                               </w:t>
      </w:r>
      <w:r w:rsidRPr="00FC1772">
        <w:rPr>
          <w:rFonts w:ascii="Times New Roman" w:hAnsi="Times New Roman"/>
          <w:sz w:val="26"/>
          <w:szCs w:val="26"/>
        </w:rPr>
        <w:t xml:space="preserve"> в соответствии с режимом работы: понедельник – среда с 8.00 до 16.00 часов, четверг – не</w:t>
      </w:r>
      <w:r>
        <w:rPr>
          <w:rFonts w:ascii="Times New Roman" w:hAnsi="Times New Roman"/>
          <w:sz w:val="26"/>
          <w:szCs w:val="26"/>
        </w:rPr>
        <w:t xml:space="preserve"> </w:t>
      </w:r>
      <w:r w:rsidRPr="00FC1772">
        <w:rPr>
          <w:rFonts w:ascii="Times New Roman" w:hAnsi="Times New Roman"/>
          <w:sz w:val="26"/>
          <w:szCs w:val="26"/>
        </w:rPr>
        <w:t>приемный день – работа с документами, пятница – выездной день по объектам, участкам.</w:t>
      </w:r>
      <w:r w:rsidRPr="00402D7F">
        <w:rPr>
          <w:rFonts w:ascii="Times New Roman" w:hAnsi="Times New Roman"/>
          <w:b/>
          <w:bCs/>
          <w:sz w:val="26"/>
          <w:szCs w:val="26"/>
        </w:rPr>
        <w:t> </w:t>
      </w:r>
    </w:p>
    <w:p w:rsidR="00494769" w:rsidRPr="00B21D08" w:rsidRDefault="00C0169D" w:rsidP="00042AE0">
      <w:pPr>
        <w:spacing w:after="144" w:line="216" w:lineRule="atLeast"/>
        <w:rPr>
          <w:rFonts w:ascii="Times New Roman" w:hAnsi="Times New Roman"/>
          <w:sz w:val="26"/>
          <w:szCs w:val="26"/>
          <w:shd w:val="clear" w:color="auto" w:fill="FFFFFF"/>
        </w:rPr>
      </w:pPr>
      <w:r w:rsidRPr="00B21D08">
        <w:rPr>
          <w:rFonts w:ascii="Times New Roman" w:hAnsi="Times New Roman"/>
          <w:sz w:val="26"/>
          <w:szCs w:val="26"/>
          <w:shd w:val="clear" w:color="auto" w:fill="FFFFFF"/>
        </w:rPr>
        <w:t>Л</w:t>
      </w:r>
      <w:r w:rsidR="00D75539" w:rsidRPr="00B21D08">
        <w:rPr>
          <w:rFonts w:ascii="Times New Roman" w:hAnsi="Times New Roman"/>
          <w:sz w:val="26"/>
          <w:szCs w:val="26"/>
          <w:shd w:val="clear" w:color="auto" w:fill="FFFFFF"/>
        </w:rPr>
        <w:t>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6" w:anchor="dst100036" w:history="1">
        <w:r w:rsidR="00D75539" w:rsidRPr="00B21D08">
          <w:rPr>
            <w:rStyle w:val="a4"/>
            <w:rFonts w:ascii="Times New Roman" w:hAnsi="Times New Roman"/>
            <w:color w:val="auto"/>
            <w:sz w:val="26"/>
            <w:szCs w:val="26"/>
            <w:shd w:val="clear" w:color="auto" w:fill="FFFFFF"/>
          </w:rPr>
          <w:t>порядке</w:t>
        </w:r>
      </w:hyperlink>
      <w:r w:rsidR="00D75539" w:rsidRPr="00B21D08">
        <w:rPr>
          <w:rFonts w:ascii="Times New Roman" w:hAnsi="Times New Roman"/>
          <w:sz w:val="26"/>
          <w:szCs w:val="26"/>
          <w:shd w:val="clear" w:color="auto" w:fill="FFFFFF"/>
        </w:rPr>
        <w:t> соглашением о взаимодействии</w:t>
      </w:r>
      <w:r w:rsidRPr="00B21D08">
        <w:rPr>
          <w:rFonts w:ascii="Times New Roman" w:hAnsi="Times New Roman"/>
          <w:sz w:val="26"/>
          <w:szCs w:val="26"/>
          <w:shd w:val="clear" w:color="auto" w:fill="FFFFFF"/>
        </w:rPr>
        <w:t>.</w:t>
      </w:r>
    </w:p>
    <w:p w:rsidR="00C0169D" w:rsidRPr="00DA4979" w:rsidRDefault="00C0169D" w:rsidP="00042AE0">
      <w:pPr>
        <w:spacing w:after="144" w:line="216" w:lineRule="atLeast"/>
        <w:rPr>
          <w:rFonts w:ascii="Times New Roman" w:hAnsi="Times New Roman"/>
          <w:sz w:val="26"/>
          <w:szCs w:val="26"/>
        </w:rPr>
      </w:pPr>
      <w:r w:rsidRPr="00DA4979">
        <w:rPr>
          <w:rFonts w:ascii="Arial" w:hAnsi="Arial" w:cs="Arial"/>
          <w:sz w:val="26"/>
          <w:szCs w:val="26"/>
          <w:shd w:val="clear" w:color="auto" w:fill="FFFFFF"/>
        </w:rPr>
        <w:t>(В редакции Постановления №</w:t>
      </w:r>
      <w:r w:rsidR="001F5EC1">
        <w:rPr>
          <w:rFonts w:ascii="Arial" w:hAnsi="Arial" w:cs="Arial"/>
          <w:sz w:val="26"/>
          <w:szCs w:val="26"/>
          <w:shd w:val="clear" w:color="auto" w:fill="FFFFFF"/>
        </w:rPr>
        <w:t>92 от 05.04.2021</w:t>
      </w:r>
      <w:r w:rsidRPr="00DA4979">
        <w:rPr>
          <w:rFonts w:ascii="Arial" w:hAnsi="Arial" w:cs="Arial"/>
          <w:sz w:val="26"/>
          <w:szCs w:val="26"/>
          <w:shd w:val="clear" w:color="auto" w:fill="FFFFFF"/>
        </w:rPr>
        <w:t>)</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 xml:space="preserve">II. Стандарт предоставления </w:t>
      </w:r>
      <w:r>
        <w:rPr>
          <w:rFonts w:ascii="Times New Roman" w:hAnsi="Times New Roman"/>
          <w:b/>
          <w:bCs/>
          <w:sz w:val="26"/>
          <w:szCs w:val="26"/>
        </w:rPr>
        <w:t>усл</w:t>
      </w:r>
      <w:r w:rsidRPr="002776C5">
        <w:rPr>
          <w:rFonts w:ascii="Times New Roman" w:hAnsi="Times New Roman"/>
          <w:b/>
          <w:bCs/>
          <w:sz w:val="26"/>
          <w:szCs w:val="26"/>
        </w:rPr>
        <w:t>уги</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Наименование услуги</w:t>
      </w:r>
    </w:p>
    <w:p w:rsidR="00494769" w:rsidRPr="002776C5" w:rsidRDefault="00494769" w:rsidP="0077049B">
      <w:pPr>
        <w:spacing w:after="144" w:line="216" w:lineRule="atLeast"/>
        <w:rPr>
          <w:rFonts w:ascii="Times New Roman" w:hAnsi="Times New Roman"/>
          <w:sz w:val="26"/>
          <w:szCs w:val="26"/>
        </w:rPr>
      </w:pPr>
      <w:r>
        <w:rPr>
          <w:rFonts w:ascii="Times New Roman" w:hAnsi="Times New Roman"/>
          <w:sz w:val="26"/>
          <w:szCs w:val="26"/>
        </w:rPr>
        <w:lastRenderedPageBreak/>
        <w:t>12. У</w:t>
      </w:r>
      <w:r w:rsidRPr="002776C5">
        <w:rPr>
          <w:rFonts w:ascii="Times New Roman" w:hAnsi="Times New Roman"/>
          <w:sz w:val="26"/>
          <w:szCs w:val="26"/>
        </w:rPr>
        <w:t xml:space="preserve">слуга «Перевод жилого помещения в </w:t>
      </w:r>
      <w:proofErr w:type="gramStart"/>
      <w:r w:rsidRPr="002776C5">
        <w:rPr>
          <w:rFonts w:ascii="Times New Roman" w:hAnsi="Times New Roman"/>
          <w:sz w:val="26"/>
          <w:szCs w:val="26"/>
        </w:rPr>
        <w:t>нежилое</w:t>
      </w:r>
      <w:proofErr w:type="gramEnd"/>
      <w:r w:rsidRPr="002776C5">
        <w:rPr>
          <w:rFonts w:ascii="Times New Roman" w:hAnsi="Times New Roman"/>
          <w:sz w:val="26"/>
          <w:szCs w:val="26"/>
        </w:rPr>
        <w:t xml:space="preserve"> и нежилого в жилое». </w:t>
      </w:r>
    </w:p>
    <w:p w:rsidR="00494769" w:rsidRPr="002776C5" w:rsidRDefault="00494769" w:rsidP="002776C5">
      <w:pPr>
        <w:spacing w:after="144" w:line="216" w:lineRule="atLeast"/>
        <w:jc w:val="center"/>
        <w:rPr>
          <w:rFonts w:ascii="Times New Roman" w:hAnsi="Times New Roman"/>
          <w:sz w:val="26"/>
          <w:szCs w:val="26"/>
        </w:rPr>
      </w:pPr>
      <w:r>
        <w:rPr>
          <w:rFonts w:ascii="Times New Roman" w:hAnsi="Times New Roman"/>
          <w:sz w:val="26"/>
          <w:szCs w:val="26"/>
        </w:rPr>
        <w:t>Орган, предоставляющий</w:t>
      </w:r>
      <w:r w:rsidRPr="002776C5">
        <w:rPr>
          <w:rFonts w:ascii="Times New Roman" w:hAnsi="Times New Roman"/>
          <w:sz w:val="26"/>
          <w:szCs w:val="26"/>
        </w:rPr>
        <w:t xml:space="preserve"> услугу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13. Предоставление услуги осуществляется </w:t>
      </w:r>
      <w:r>
        <w:rPr>
          <w:rFonts w:ascii="Times New Roman" w:hAnsi="Times New Roman"/>
          <w:sz w:val="26"/>
          <w:szCs w:val="26"/>
        </w:rPr>
        <w:t xml:space="preserve">Администрацией Таштыпского сельсовета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Результат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14. Результатом предоставления услуги является: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Решение о переводе жилого помещения в нежилое помещение или нежилого помещения в жилое помещение;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Решение об отказе в переводе жилого помещения в нежилое помещение или нежилого помещения в жилое помещение.</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Срок предоставления услуги</w:t>
      </w:r>
    </w:p>
    <w:p w:rsidR="00494769" w:rsidRDefault="00494769" w:rsidP="0077049B">
      <w:pPr>
        <w:spacing w:after="108" w:line="216" w:lineRule="atLeast"/>
        <w:outlineLvl w:val="3"/>
        <w:rPr>
          <w:rFonts w:ascii="Times New Roman" w:hAnsi="Times New Roman"/>
          <w:bCs/>
          <w:sz w:val="26"/>
          <w:szCs w:val="26"/>
        </w:rPr>
      </w:pPr>
      <w:r w:rsidRPr="0077049B">
        <w:rPr>
          <w:rFonts w:ascii="Times New Roman" w:hAnsi="Times New Roman"/>
          <w:bCs/>
          <w:sz w:val="26"/>
          <w:szCs w:val="26"/>
        </w:rPr>
        <w:t>15. Срок предоставления услуги составляет 45 дней с момента поступления заявления.</w:t>
      </w:r>
    </w:p>
    <w:p w:rsidR="000B459A" w:rsidRPr="006B2699" w:rsidRDefault="000B459A" w:rsidP="0077049B">
      <w:pPr>
        <w:spacing w:after="108" w:line="216" w:lineRule="atLeast"/>
        <w:outlineLvl w:val="3"/>
        <w:rPr>
          <w:rFonts w:ascii="Times New Roman" w:hAnsi="Times New Roman"/>
          <w:bCs/>
          <w:sz w:val="26"/>
          <w:szCs w:val="26"/>
        </w:rPr>
      </w:pPr>
      <w:r w:rsidRPr="006B2699">
        <w:rPr>
          <w:rFonts w:ascii="Times New Roman" w:hAnsi="Times New Roman"/>
          <w:sz w:val="26"/>
          <w:szCs w:val="26"/>
          <w:shd w:val="clear" w:color="auto" w:fill="FFFFFF"/>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94769" w:rsidRPr="002776C5" w:rsidRDefault="00494769" w:rsidP="0077049B">
      <w:pPr>
        <w:spacing w:after="144" w:line="216" w:lineRule="atLeast"/>
        <w:jc w:val="center"/>
        <w:rPr>
          <w:rFonts w:ascii="Times New Roman" w:hAnsi="Times New Roman"/>
          <w:sz w:val="26"/>
          <w:szCs w:val="26"/>
        </w:rPr>
      </w:pPr>
      <w:r w:rsidRPr="002776C5">
        <w:rPr>
          <w:rFonts w:ascii="Times New Roman" w:hAnsi="Times New Roman"/>
          <w:b/>
          <w:bCs/>
          <w:sz w:val="26"/>
          <w:szCs w:val="26"/>
        </w:rPr>
        <w:t>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16. Предоставление услуги осуществляется в соответствии </w:t>
      </w:r>
      <w:proofErr w:type="gramStart"/>
      <w:r w:rsidRPr="002776C5">
        <w:rPr>
          <w:rFonts w:ascii="Times New Roman" w:hAnsi="Times New Roman"/>
          <w:sz w:val="26"/>
          <w:szCs w:val="26"/>
        </w:rPr>
        <w:t>с</w:t>
      </w:r>
      <w:proofErr w:type="gramEnd"/>
      <w:r w:rsidRPr="002776C5">
        <w:rPr>
          <w:rFonts w:ascii="Times New Roman" w:hAnsi="Times New Roman"/>
          <w:sz w:val="26"/>
          <w:szCs w:val="26"/>
        </w:rPr>
        <w:t>:</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w:t>
      </w:r>
      <w:hyperlink r:id="rId17" w:history="1">
        <w:r w:rsidRPr="002776C5">
          <w:rPr>
            <w:rFonts w:ascii="Times New Roman" w:hAnsi="Times New Roman"/>
            <w:color w:val="2F5277"/>
            <w:sz w:val="26"/>
            <w:szCs w:val="26"/>
            <w:u w:val="single"/>
          </w:rPr>
          <w:t>Конституцией</w:t>
        </w:r>
      </w:hyperlink>
      <w:r w:rsidRPr="002776C5">
        <w:rPr>
          <w:rFonts w:ascii="Times New Roman" w:hAnsi="Times New Roman"/>
          <w:sz w:val="26"/>
          <w:szCs w:val="26"/>
        </w:rPr>
        <w:t xml:space="preserve"> Российской Федерации («Российская газета» 1993, № 237);</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Гражданским </w:t>
      </w:r>
      <w:hyperlink r:id="rId18" w:history="1">
        <w:r w:rsidRPr="002776C5">
          <w:rPr>
            <w:rFonts w:ascii="Times New Roman" w:hAnsi="Times New Roman"/>
            <w:color w:val="2F5277"/>
            <w:sz w:val="26"/>
            <w:szCs w:val="26"/>
            <w:u w:val="single"/>
          </w:rPr>
          <w:t>кодексом</w:t>
        </w:r>
      </w:hyperlink>
      <w:r w:rsidRPr="002776C5">
        <w:rPr>
          <w:rFonts w:ascii="Times New Roman" w:hAnsi="Times New Roman"/>
          <w:sz w:val="26"/>
          <w:szCs w:val="26"/>
        </w:rPr>
        <w:t xml:space="preserve"> Российской Федерации от 30.11.1994 № 51-ФЗ («Российская газета» от 08.12.1994, № 238-239);</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Жилищным </w:t>
      </w:r>
      <w:hyperlink r:id="rId19" w:history="1">
        <w:r w:rsidRPr="002776C5">
          <w:rPr>
            <w:rFonts w:ascii="Times New Roman" w:hAnsi="Times New Roman"/>
            <w:color w:val="2F5277"/>
            <w:sz w:val="26"/>
            <w:szCs w:val="26"/>
            <w:u w:val="single"/>
          </w:rPr>
          <w:t>кодексом</w:t>
        </w:r>
      </w:hyperlink>
      <w:r w:rsidRPr="002776C5">
        <w:rPr>
          <w:rFonts w:ascii="Times New Roman" w:hAnsi="Times New Roman"/>
          <w:sz w:val="26"/>
          <w:szCs w:val="26"/>
        </w:rPr>
        <w:t xml:space="preserve"> Российской Федерации от 29.12.2004 № 188-ФЗ («Российская газета» от 12.01.2005, № 1);</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Градостроительным </w:t>
      </w:r>
      <w:hyperlink r:id="rId20" w:history="1">
        <w:r w:rsidRPr="002776C5">
          <w:rPr>
            <w:rFonts w:ascii="Times New Roman" w:hAnsi="Times New Roman"/>
            <w:color w:val="2F5277"/>
            <w:sz w:val="26"/>
            <w:szCs w:val="26"/>
            <w:u w:val="single"/>
          </w:rPr>
          <w:t>кодексом</w:t>
        </w:r>
      </w:hyperlink>
      <w:r w:rsidRPr="002776C5">
        <w:rPr>
          <w:rFonts w:ascii="Times New Roman" w:hAnsi="Times New Roman"/>
          <w:sz w:val="26"/>
          <w:szCs w:val="26"/>
        </w:rPr>
        <w:t xml:space="preserve"> Российской Федерации от 29.12.2004 № 190-ФЗ («Российская газета» от 30.12.2004, № 290);</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Федеральным </w:t>
      </w:r>
      <w:hyperlink r:id="rId21" w:history="1">
        <w:r w:rsidRPr="002776C5">
          <w:rPr>
            <w:rFonts w:ascii="Times New Roman" w:hAnsi="Times New Roman"/>
            <w:color w:val="2F5277"/>
            <w:sz w:val="26"/>
            <w:szCs w:val="26"/>
            <w:u w:val="single"/>
          </w:rPr>
          <w:t>законом</w:t>
        </w:r>
      </w:hyperlink>
      <w:r w:rsidRPr="002776C5">
        <w:rPr>
          <w:rFonts w:ascii="Times New Roman" w:hAnsi="Times New Roman"/>
          <w:sz w:val="26"/>
          <w:szCs w:val="26"/>
        </w:rPr>
        <w:t xml:space="preserve"> от 02.05.2006 № 59-ФЗ «О порядке рассмотрения обращений граждан Российской Федерации» («Российская газета» от 05.05.2006, № 95);</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Федеральным </w:t>
      </w:r>
      <w:hyperlink r:id="rId22" w:history="1">
        <w:r w:rsidRPr="002776C5">
          <w:rPr>
            <w:rFonts w:ascii="Times New Roman" w:hAnsi="Times New Roman"/>
            <w:color w:val="2F5277"/>
            <w:sz w:val="26"/>
            <w:szCs w:val="26"/>
            <w:u w:val="single"/>
          </w:rPr>
          <w:t>законом</w:t>
        </w:r>
      </w:hyperlink>
      <w:r w:rsidRPr="002776C5">
        <w:rPr>
          <w:rFonts w:ascii="Times New Roman" w:hAnsi="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Федеральным </w:t>
      </w:r>
      <w:hyperlink r:id="rId23" w:history="1">
        <w:r w:rsidRPr="002776C5">
          <w:rPr>
            <w:rFonts w:ascii="Times New Roman" w:hAnsi="Times New Roman"/>
            <w:color w:val="2F5277"/>
            <w:sz w:val="26"/>
            <w:szCs w:val="26"/>
            <w:u w:val="single"/>
          </w:rPr>
          <w:t>законом</w:t>
        </w:r>
      </w:hyperlink>
      <w:r w:rsidRPr="002776C5">
        <w:rPr>
          <w:rFonts w:ascii="Times New Roman" w:hAnsi="Times New Roman"/>
          <w:sz w:val="26"/>
          <w:szCs w:val="26"/>
        </w:rPr>
        <w:t xml:space="preserve"> от 27.07.2010 № 210-ФЗ «Об организации предоставления государственных и муниципальных услуг» («Российская газета» от 30.07.2010, № 168);</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(«Российская газета» от 17.08.2005, № 180);</w:t>
      </w:r>
    </w:p>
    <w:p w:rsidR="00494769" w:rsidRPr="002776C5" w:rsidRDefault="00494769" w:rsidP="0077049B">
      <w:pPr>
        <w:spacing w:after="108" w:line="240" w:lineRule="auto"/>
        <w:ind w:left="-144"/>
        <w:rPr>
          <w:rFonts w:ascii="Times New Roman" w:hAnsi="Times New Roman"/>
          <w:sz w:val="26"/>
          <w:szCs w:val="26"/>
        </w:rPr>
      </w:pPr>
      <w:r>
        <w:rPr>
          <w:rFonts w:ascii="Times New Roman" w:hAnsi="Times New Roman"/>
          <w:sz w:val="26"/>
          <w:szCs w:val="26"/>
        </w:rPr>
        <w:lastRenderedPageBreak/>
        <w:t xml:space="preserve">   </w:t>
      </w:r>
      <w:r w:rsidRPr="002776C5">
        <w:rPr>
          <w:rFonts w:ascii="Times New Roman" w:hAnsi="Times New Roman"/>
          <w:sz w:val="26"/>
          <w:szCs w:val="26"/>
        </w:rPr>
        <w:t>-       Уст</w:t>
      </w:r>
      <w:r>
        <w:rPr>
          <w:rFonts w:ascii="Times New Roman" w:hAnsi="Times New Roman"/>
          <w:sz w:val="26"/>
          <w:szCs w:val="26"/>
        </w:rPr>
        <w:t xml:space="preserve">авом Администрации Таштыпского сельсовета от </w:t>
      </w:r>
      <w:r w:rsidRPr="00D05055">
        <w:rPr>
          <w:rFonts w:ascii="Times New Roman" w:hAnsi="Times New Roman"/>
          <w:sz w:val="26"/>
          <w:szCs w:val="26"/>
        </w:rPr>
        <w:t>21.02.2006 г</w:t>
      </w:r>
      <w:r w:rsidRPr="00402D7F">
        <w:rPr>
          <w:rFonts w:ascii="Times New Roman" w:hAnsi="Times New Roman"/>
          <w:sz w:val="26"/>
          <w:szCs w:val="26"/>
        </w:rPr>
        <w:t>;</w:t>
      </w:r>
      <w:r>
        <w:rPr>
          <w:rFonts w:ascii="Times New Roman" w:hAnsi="Times New Roman"/>
          <w:sz w:val="26"/>
          <w:szCs w:val="26"/>
        </w:rPr>
        <w:t xml:space="preserve"> </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       иными нормативными актами</w:t>
      </w:r>
      <w:r>
        <w:rPr>
          <w:rFonts w:ascii="Times New Roman" w:hAnsi="Times New Roman"/>
          <w:sz w:val="26"/>
          <w:szCs w:val="26"/>
        </w:rPr>
        <w:t xml:space="preserve"> Администрации Таштыпского сельсовета</w:t>
      </w:r>
      <w:r w:rsidRPr="002776C5">
        <w:rPr>
          <w:rFonts w:ascii="Times New Roman" w:hAnsi="Times New Roman"/>
          <w:sz w:val="26"/>
          <w:szCs w:val="26"/>
        </w:rPr>
        <w:t>, регламентирующими правоотношения в указанной сфере.</w:t>
      </w:r>
      <w:r w:rsidRPr="002776C5">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услуги, которые заявитель должен предоставить самостоятельно</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17. Перечень документов, предоставляемых заявителем:</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r w:rsidRPr="009742F1">
        <w:rPr>
          <w:rStyle w:val="blk"/>
          <w:rFonts w:ascii="Times New Roman" w:hAnsi="Times New Roman"/>
          <w:sz w:val="26"/>
          <w:szCs w:val="26"/>
        </w:rPr>
        <w:t>1) заявление о переводе помещения;</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0" w:name="dst100176"/>
      <w:bookmarkEnd w:id="0"/>
      <w:r w:rsidRPr="009742F1">
        <w:rPr>
          <w:rStyle w:val="blk"/>
          <w:rFonts w:ascii="Times New Roman" w:hAnsi="Times New Roman"/>
          <w:sz w:val="26"/>
          <w:szCs w:val="26"/>
        </w:rPr>
        <w:t>2) правоустанавливающие документы на переводимое помещение (подлинники или засвидетельствованные в нотариальном порядке копии);</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1" w:name="dst100177"/>
      <w:bookmarkEnd w:id="1"/>
      <w:r w:rsidRPr="009742F1">
        <w:rPr>
          <w:rStyle w:val="blk"/>
          <w:rFonts w:ascii="Times New Roman" w:hAnsi="Times New Roman"/>
          <w:sz w:val="26"/>
          <w:szCs w:val="26"/>
        </w:rPr>
        <w:t>3) план переводимого помещения с его техническим описанием (в случае, если переводимое помещение является жилым, технический </w:t>
      </w:r>
      <w:hyperlink r:id="rId24" w:anchor="dst101358" w:history="1">
        <w:r w:rsidRPr="009742F1">
          <w:rPr>
            <w:rStyle w:val="a4"/>
            <w:rFonts w:ascii="Times New Roman" w:hAnsi="Times New Roman"/>
            <w:color w:val="auto"/>
            <w:sz w:val="26"/>
            <w:szCs w:val="26"/>
            <w:u w:val="none"/>
          </w:rPr>
          <w:t>паспорт</w:t>
        </w:r>
      </w:hyperlink>
      <w:r w:rsidRPr="009742F1">
        <w:rPr>
          <w:rStyle w:val="blk"/>
          <w:rFonts w:ascii="Times New Roman" w:hAnsi="Times New Roman"/>
          <w:sz w:val="26"/>
          <w:szCs w:val="26"/>
        </w:rPr>
        <w:t> такого помещения);</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2" w:name="dst100178"/>
      <w:bookmarkEnd w:id="2"/>
      <w:r w:rsidRPr="009742F1">
        <w:rPr>
          <w:rStyle w:val="blk"/>
          <w:rFonts w:ascii="Times New Roman" w:hAnsi="Times New Roman"/>
          <w:sz w:val="26"/>
          <w:szCs w:val="26"/>
        </w:rPr>
        <w:t>4) поэтажный план дома, в котором находится переводимое помещение;</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3" w:name="dst100179"/>
      <w:bookmarkEnd w:id="3"/>
      <w:r w:rsidRPr="009742F1">
        <w:rPr>
          <w:rStyle w:val="blk"/>
          <w:rFonts w:ascii="Times New Roman" w:hAnsi="Times New Roman"/>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4" w:name="dst873"/>
      <w:bookmarkEnd w:id="4"/>
      <w:r w:rsidRPr="009742F1">
        <w:rPr>
          <w:rStyle w:val="blk"/>
          <w:rFonts w:ascii="Times New Roman" w:hAnsi="Times New Roman"/>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5" w:name="dst874"/>
      <w:bookmarkEnd w:id="5"/>
      <w:r w:rsidRPr="009742F1">
        <w:rPr>
          <w:rStyle w:val="blk"/>
          <w:rFonts w:ascii="Times New Roman" w:hAnsi="Times New Roman"/>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rsidR="009D2DFA" w:rsidRPr="009742F1" w:rsidRDefault="00F5408C" w:rsidP="009D3668">
      <w:pPr>
        <w:shd w:val="clear" w:color="auto" w:fill="FFFFFF"/>
        <w:spacing w:line="315" w:lineRule="atLeast"/>
        <w:ind w:firstLine="540"/>
        <w:jc w:val="both"/>
        <w:rPr>
          <w:rStyle w:val="blk"/>
          <w:rFonts w:ascii="Times New Roman" w:hAnsi="Times New Roman"/>
          <w:sz w:val="26"/>
          <w:szCs w:val="26"/>
        </w:rPr>
      </w:pPr>
      <w:bookmarkStart w:id="6" w:name="dst630"/>
      <w:bookmarkStart w:id="7" w:name="dst118"/>
      <w:bookmarkEnd w:id="6"/>
      <w:bookmarkEnd w:id="7"/>
      <w:r w:rsidRPr="009742F1">
        <w:rPr>
          <w:rStyle w:val="blk"/>
          <w:rFonts w:ascii="Times New Roman" w:hAnsi="Times New Roman"/>
          <w:sz w:val="26"/>
          <w:szCs w:val="26"/>
        </w:rPr>
        <w:t xml:space="preserve">17.1 </w:t>
      </w:r>
      <w:r w:rsidR="009D3668" w:rsidRPr="009742F1">
        <w:rPr>
          <w:rStyle w:val="blk"/>
          <w:rFonts w:ascii="Times New Roman" w:hAnsi="Times New Roman"/>
          <w:sz w:val="26"/>
          <w:szCs w:val="26"/>
        </w:rPr>
        <w:t>Заявитель вправе не представлять документы, предусмотренные </w:t>
      </w:r>
      <w:hyperlink r:id="rId25" w:anchor="dst100177" w:history="1">
        <w:r w:rsidR="009D3668" w:rsidRPr="009742F1">
          <w:rPr>
            <w:rStyle w:val="a4"/>
            <w:rFonts w:ascii="Times New Roman" w:hAnsi="Times New Roman"/>
            <w:color w:val="auto"/>
            <w:sz w:val="26"/>
            <w:szCs w:val="26"/>
            <w:u w:val="none"/>
          </w:rPr>
          <w:t>пунктами 3</w:t>
        </w:r>
      </w:hyperlink>
      <w:r w:rsidR="009D3668" w:rsidRPr="009742F1">
        <w:rPr>
          <w:rStyle w:val="blk"/>
          <w:rFonts w:ascii="Times New Roman" w:hAnsi="Times New Roman"/>
          <w:sz w:val="26"/>
          <w:szCs w:val="26"/>
        </w:rPr>
        <w:t> и </w:t>
      </w:r>
      <w:r w:rsidR="00055D97" w:rsidRPr="009742F1">
        <w:rPr>
          <w:rStyle w:val="blk"/>
          <w:rFonts w:ascii="Times New Roman" w:hAnsi="Times New Roman"/>
          <w:sz w:val="26"/>
          <w:szCs w:val="26"/>
        </w:rPr>
        <w:t>4</w:t>
      </w:r>
      <w:r w:rsidR="009D3668" w:rsidRPr="009742F1">
        <w:rPr>
          <w:rStyle w:val="blk"/>
          <w:rFonts w:ascii="Times New Roman" w:hAnsi="Times New Roman"/>
          <w:sz w:val="26"/>
          <w:szCs w:val="2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p>
    <w:p w:rsidR="009D3668" w:rsidRPr="009742F1" w:rsidRDefault="002169CB" w:rsidP="009D3668">
      <w:pPr>
        <w:shd w:val="clear" w:color="auto" w:fill="FFFFFF"/>
        <w:spacing w:line="315" w:lineRule="atLeast"/>
        <w:ind w:firstLine="540"/>
        <w:jc w:val="both"/>
        <w:rPr>
          <w:rFonts w:ascii="Times New Roman" w:hAnsi="Times New Roman"/>
          <w:sz w:val="26"/>
          <w:szCs w:val="26"/>
        </w:rPr>
      </w:pPr>
      <w:r>
        <w:rPr>
          <w:rStyle w:val="blk"/>
          <w:rFonts w:ascii="Times New Roman" w:hAnsi="Times New Roman"/>
          <w:sz w:val="26"/>
          <w:szCs w:val="26"/>
        </w:rPr>
        <w:t xml:space="preserve">17.2. </w:t>
      </w:r>
      <w:r w:rsidR="009D3668" w:rsidRPr="009742F1">
        <w:rPr>
          <w:rStyle w:val="blk"/>
          <w:rFonts w:ascii="Times New Roman" w:hAnsi="Times New Roman"/>
          <w:sz w:val="26"/>
          <w:szCs w:val="26"/>
        </w:rPr>
        <w:t>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8" w:name="dst631"/>
      <w:bookmarkStart w:id="9" w:name="dst119"/>
      <w:bookmarkEnd w:id="8"/>
      <w:bookmarkEnd w:id="9"/>
      <w:r w:rsidRPr="009742F1">
        <w:rPr>
          <w:rStyle w:val="blk"/>
          <w:rFonts w:ascii="Times New Roman" w:hAnsi="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10" w:name="dst120"/>
      <w:bookmarkEnd w:id="10"/>
      <w:r w:rsidRPr="009742F1">
        <w:rPr>
          <w:rStyle w:val="blk"/>
          <w:rFonts w:ascii="Times New Roman" w:hAnsi="Times New Roman"/>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11" w:name="dst121"/>
      <w:bookmarkEnd w:id="11"/>
      <w:r w:rsidRPr="009742F1">
        <w:rPr>
          <w:rStyle w:val="blk"/>
          <w:rFonts w:ascii="Times New Roman" w:hAnsi="Times New Roman"/>
          <w:sz w:val="26"/>
          <w:szCs w:val="26"/>
        </w:rPr>
        <w:t>3) поэтажный план дома, в котором находится переводимое помещение.</w:t>
      </w:r>
    </w:p>
    <w:p w:rsidR="00DA4979" w:rsidRPr="00DA4979" w:rsidRDefault="007A1C26" w:rsidP="00DA4979">
      <w:pPr>
        <w:spacing w:after="144" w:line="216" w:lineRule="atLeast"/>
        <w:rPr>
          <w:rFonts w:ascii="Times New Roman" w:hAnsi="Times New Roman"/>
          <w:sz w:val="26"/>
          <w:szCs w:val="26"/>
        </w:rPr>
      </w:pPr>
      <w:bookmarkStart w:id="12" w:name="dst875"/>
      <w:bookmarkEnd w:id="12"/>
      <w:r w:rsidRPr="009742F1">
        <w:rPr>
          <w:rStyle w:val="blk"/>
          <w:rFonts w:ascii="Times New Roman" w:hAnsi="Times New Roman"/>
          <w:sz w:val="26"/>
          <w:szCs w:val="26"/>
        </w:rPr>
        <w:lastRenderedPageBreak/>
        <w:t>17.3</w:t>
      </w:r>
      <w:r w:rsidR="009D3668" w:rsidRPr="009742F1">
        <w:rPr>
          <w:rStyle w:val="blk"/>
          <w:rFonts w:ascii="Times New Roman" w:hAnsi="Times New Roman"/>
          <w:sz w:val="26"/>
          <w:szCs w:val="26"/>
        </w:rPr>
        <w:t xml:space="preserve">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r w:rsidR="00DA4979">
        <w:rPr>
          <w:rStyle w:val="blk"/>
          <w:rFonts w:ascii="Times New Roman" w:hAnsi="Times New Roman"/>
          <w:sz w:val="26"/>
          <w:szCs w:val="26"/>
        </w:rPr>
        <w:t xml:space="preserve"> </w:t>
      </w:r>
      <w:r w:rsidR="00DA4979" w:rsidRPr="00DA4979">
        <w:rPr>
          <w:rFonts w:ascii="Arial" w:hAnsi="Arial" w:cs="Arial"/>
          <w:sz w:val="26"/>
          <w:szCs w:val="26"/>
          <w:shd w:val="clear" w:color="auto" w:fill="FFFFFF"/>
        </w:rPr>
        <w:t>(В редакции Постановления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E9624E" w:rsidRPr="00DA4979" w:rsidRDefault="00494769" w:rsidP="00E9624E">
      <w:pPr>
        <w:spacing w:after="144" w:line="216" w:lineRule="atLeast"/>
        <w:rPr>
          <w:rFonts w:ascii="Times New Roman" w:hAnsi="Times New Roman"/>
          <w:sz w:val="26"/>
          <w:szCs w:val="26"/>
        </w:rPr>
      </w:pPr>
      <w:r w:rsidRPr="002776C5">
        <w:rPr>
          <w:rFonts w:ascii="Times New Roman" w:hAnsi="Times New Roman"/>
          <w:sz w:val="26"/>
          <w:szCs w:val="26"/>
        </w:rPr>
        <w:t>19. </w:t>
      </w:r>
      <w:r w:rsidR="009136B6">
        <w:rPr>
          <w:rFonts w:ascii="Times New Roman" w:hAnsi="Times New Roman"/>
          <w:sz w:val="26"/>
          <w:szCs w:val="26"/>
        </w:rPr>
        <w:t>исключить</w:t>
      </w:r>
      <w:r w:rsidR="00FF4104">
        <w:rPr>
          <w:rFonts w:ascii="Times New Roman" w:hAnsi="Times New Roman"/>
          <w:sz w:val="26"/>
          <w:szCs w:val="26"/>
        </w:rPr>
        <w:t>.</w:t>
      </w:r>
      <w:r w:rsidRPr="002776C5">
        <w:rPr>
          <w:rFonts w:ascii="Times New Roman" w:hAnsi="Times New Roman"/>
          <w:b/>
          <w:bCs/>
          <w:sz w:val="26"/>
          <w:szCs w:val="26"/>
        </w:rPr>
        <w:t> </w:t>
      </w:r>
      <w:r w:rsidR="00E9624E" w:rsidRPr="00DA4979">
        <w:rPr>
          <w:rFonts w:ascii="Arial" w:hAnsi="Arial" w:cs="Arial"/>
          <w:sz w:val="26"/>
          <w:szCs w:val="26"/>
          <w:shd w:val="clear" w:color="auto" w:fill="FFFFFF"/>
        </w:rPr>
        <w:t>(В редакции Постановления №</w:t>
      </w:r>
      <w:r w:rsidR="00E9624E">
        <w:rPr>
          <w:rFonts w:ascii="Arial" w:hAnsi="Arial" w:cs="Arial"/>
          <w:sz w:val="26"/>
          <w:szCs w:val="26"/>
          <w:shd w:val="clear" w:color="auto" w:fill="FFFFFF"/>
        </w:rPr>
        <w:t>92 от 05.04.2021</w:t>
      </w:r>
      <w:r w:rsidR="00E9624E" w:rsidRPr="00DA4979">
        <w:rPr>
          <w:rFonts w:ascii="Arial" w:hAnsi="Arial" w:cs="Arial"/>
          <w:sz w:val="26"/>
          <w:szCs w:val="26"/>
          <w:shd w:val="clear" w:color="auto" w:fill="FFFFFF"/>
        </w:rPr>
        <w:t>)</w:t>
      </w:r>
    </w:p>
    <w:p w:rsidR="00494769" w:rsidRPr="002776C5" w:rsidRDefault="00494769" w:rsidP="00E9624E">
      <w:pPr>
        <w:spacing w:after="144" w:line="216" w:lineRule="atLeast"/>
        <w:rPr>
          <w:rFonts w:ascii="Times New Roman" w:hAnsi="Times New Roman"/>
          <w:sz w:val="26"/>
          <w:szCs w:val="26"/>
        </w:rPr>
      </w:pPr>
      <w:proofErr w:type="gramStart"/>
      <w:r w:rsidRPr="002776C5">
        <w:rPr>
          <w:rFonts w:ascii="Times New Roman" w:hAnsi="Times New Roman"/>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E9624E" w:rsidRPr="00DA4979" w:rsidRDefault="00494769" w:rsidP="00E9624E">
      <w:pPr>
        <w:spacing w:after="144" w:line="216" w:lineRule="atLeast"/>
        <w:rPr>
          <w:rFonts w:ascii="Times New Roman" w:hAnsi="Times New Roman"/>
          <w:sz w:val="26"/>
          <w:szCs w:val="26"/>
        </w:rPr>
      </w:pPr>
      <w:r w:rsidRPr="002776C5">
        <w:rPr>
          <w:rFonts w:ascii="Times New Roman" w:hAnsi="Times New Roman"/>
          <w:sz w:val="26"/>
          <w:szCs w:val="26"/>
        </w:rPr>
        <w:t>20. </w:t>
      </w:r>
      <w:r w:rsidR="009136B6">
        <w:rPr>
          <w:rFonts w:ascii="Times New Roman" w:hAnsi="Times New Roman"/>
          <w:sz w:val="26"/>
          <w:szCs w:val="26"/>
        </w:rPr>
        <w:t>исключить</w:t>
      </w:r>
      <w:r w:rsidR="00DA4979">
        <w:rPr>
          <w:rFonts w:ascii="Times New Roman" w:hAnsi="Times New Roman"/>
          <w:sz w:val="26"/>
          <w:szCs w:val="26"/>
        </w:rPr>
        <w:t xml:space="preserve"> </w:t>
      </w:r>
      <w:r w:rsidR="00E9624E" w:rsidRPr="00DA4979">
        <w:rPr>
          <w:rFonts w:ascii="Arial" w:hAnsi="Arial" w:cs="Arial"/>
          <w:sz w:val="26"/>
          <w:szCs w:val="26"/>
          <w:shd w:val="clear" w:color="auto" w:fill="FFFFFF"/>
        </w:rPr>
        <w:t>(В редакции Постановления №</w:t>
      </w:r>
      <w:r w:rsidR="00E9624E">
        <w:rPr>
          <w:rFonts w:ascii="Arial" w:hAnsi="Arial" w:cs="Arial"/>
          <w:sz w:val="26"/>
          <w:szCs w:val="26"/>
          <w:shd w:val="clear" w:color="auto" w:fill="FFFFFF"/>
        </w:rPr>
        <w:t>92 от 05.04.2021</w:t>
      </w:r>
      <w:r w:rsidR="00E9624E" w:rsidRPr="00DA4979">
        <w:rPr>
          <w:rFonts w:ascii="Arial" w:hAnsi="Arial" w:cs="Arial"/>
          <w:sz w:val="26"/>
          <w:szCs w:val="26"/>
          <w:shd w:val="clear" w:color="auto" w:fill="FFFFFF"/>
        </w:rPr>
        <w:t>)</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Исчерпывающий перечень оснований для отказа в приеме документов, необходимых для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21. Оснований для отказа в приеме документов на предоставление услуги нет.</w:t>
      </w:r>
    </w:p>
    <w:p w:rsidR="00494769" w:rsidRPr="002776C5" w:rsidRDefault="00494769" w:rsidP="002169CB">
      <w:pPr>
        <w:spacing w:after="144" w:line="216" w:lineRule="atLeast"/>
        <w:rPr>
          <w:rFonts w:ascii="Times New Roman" w:hAnsi="Times New Roman"/>
          <w:sz w:val="26"/>
          <w:szCs w:val="26"/>
        </w:rPr>
      </w:pPr>
      <w:r w:rsidRPr="002776C5">
        <w:rPr>
          <w:rFonts w:ascii="Times New Roman" w:hAnsi="Times New Roman"/>
          <w:b/>
          <w:bCs/>
          <w:sz w:val="26"/>
          <w:szCs w:val="26"/>
        </w:rPr>
        <w:t>Исчерпывающий перечень оснований для отказа в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22. Основаниями для отказа в предоставлении услуги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Проект переустройства и (или) перепланировки жилого помещения не соответствует требованиям законодательства;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Не соблюдены условия перевода помещения, предусмотренные статьей 22 Жилищного кодекса Российской Федерации;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не представлены документы, необходимые для принятия решения о переводе жилого помещения в нежилое помещение или нежилого помещения в жилое помещение;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представленные документы не соответствуют по форме и (или) содержанию нормам действующего законодательства.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lastRenderedPageBreak/>
        <w:t>24. Решение об отказе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Порядок, размер и основания взимания государственной пошлины или иной платы, взимаемой за предоставление услуги</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25. </w:t>
      </w:r>
      <w:r>
        <w:rPr>
          <w:rFonts w:ascii="Times New Roman" w:hAnsi="Times New Roman"/>
          <w:sz w:val="26"/>
          <w:szCs w:val="26"/>
        </w:rPr>
        <w:t>У</w:t>
      </w:r>
      <w:r w:rsidRPr="002776C5">
        <w:rPr>
          <w:rFonts w:ascii="Times New Roman" w:hAnsi="Times New Roman"/>
          <w:sz w:val="26"/>
          <w:szCs w:val="26"/>
        </w:rPr>
        <w:t>слуга предоставляется бесплатно.</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Максимальный срок ожидания в очереди при подаче запроса о предоставлении услуги, услуги, предоставляемой организацией, участвующей в предоставлении услуги, и при получении результата предоставления таких услуг</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26. Максимальный срок ожидания в очереди при подаче заявления и при получении решения переводе или об отказе в переводе составляет 20 минут.</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Срок и порядок регистрации запроса заявителя</w:t>
      </w:r>
      <w:r>
        <w:rPr>
          <w:rFonts w:ascii="Times New Roman" w:hAnsi="Times New Roman"/>
          <w:b/>
          <w:bCs/>
          <w:sz w:val="26"/>
          <w:szCs w:val="26"/>
        </w:rPr>
        <w:t xml:space="preserve"> о предоставлении </w:t>
      </w:r>
      <w:r w:rsidRPr="002776C5">
        <w:rPr>
          <w:rFonts w:ascii="Times New Roman" w:hAnsi="Times New Roman"/>
          <w:b/>
          <w:bCs/>
          <w:sz w:val="26"/>
          <w:szCs w:val="26"/>
        </w:rPr>
        <w:t>услуги и услуги, предоставляемой организацией, участвующей в предоставлении услуги, в том числе в электронной форме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27. Регистрация заявления осуществляется в день поступления заявления в уполномоченный орган.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28. При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494769" w:rsidRPr="002776C5" w:rsidRDefault="00494769" w:rsidP="00763D5B">
      <w:pPr>
        <w:spacing w:after="144" w:line="216" w:lineRule="atLeast"/>
        <w:rPr>
          <w:rFonts w:ascii="Times New Roman" w:hAnsi="Times New Roman"/>
          <w:sz w:val="26"/>
          <w:szCs w:val="26"/>
        </w:rPr>
      </w:pPr>
      <w:r w:rsidRPr="002776C5">
        <w:rPr>
          <w:rFonts w:ascii="Times New Roman" w:hAnsi="Times New Roman"/>
          <w:b/>
          <w:bCs/>
          <w:sz w:val="26"/>
          <w:szCs w:val="26"/>
        </w:rPr>
        <w:t>Требования к помещениям, в которых предоставляется услуга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29. Помещения, в которых осуществляется предоставление услуги, должны быть обеспечены:</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средствами пожаротушения;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информационным стендом с размещением образцов заявлений, нормативно-правовых актов.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31. Рабочее место специалиста, осуществляющего предоставление услуги, оборудовано телефоном, мебелью, набором оргтехники, позволяющим организовать предоставление услуги в полном объёме.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32.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Показатели доступности и качества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33. Показателями доступности услуги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наличие различных каналов получения информации о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короткое время ожидания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34. Показателями качества услуги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доля решений, принятых в результате оказания услуги, признанных недействительными судом, в количестве таких решений, оспоренных в судебном порядке;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количество заявлений, рассмотренных с нарушением установленных сроков;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количество обоснованных жалоб на действия </w:t>
      </w:r>
      <w:r>
        <w:rPr>
          <w:rFonts w:ascii="Times New Roman" w:hAnsi="Times New Roman"/>
          <w:sz w:val="26"/>
          <w:szCs w:val="26"/>
        </w:rPr>
        <w:t>(бездействие) работников органа</w:t>
      </w:r>
      <w:r w:rsidRPr="002776C5">
        <w:rPr>
          <w:rFonts w:ascii="Times New Roman" w:hAnsi="Times New Roman"/>
          <w:sz w:val="26"/>
          <w:szCs w:val="26"/>
        </w:rPr>
        <w:t xml:space="preserve">, ответственного за предоставление </w:t>
      </w:r>
      <w:r>
        <w:rPr>
          <w:rFonts w:ascii="Times New Roman" w:hAnsi="Times New Roman"/>
          <w:sz w:val="26"/>
          <w:szCs w:val="26"/>
        </w:rPr>
        <w:t xml:space="preserve">услуги, рассмотренных их </w:t>
      </w:r>
      <w:r w:rsidRPr="002776C5">
        <w:rPr>
          <w:rFonts w:ascii="Times New Roman" w:hAnsi="Times New Roman"/>
          <w:sz w:val="26"/>
          <w:szCs w:val="26"/>
        </w:rPr>
        <w:t>непосредственным руководителем.</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III. Состав, последовательность и сроки выполнения</w:t>
      </w:r>
      <w:r>
        <w:rPr>
          <w:rFonts w:ascii="Times New Roman" w:hAnsi="Times New Roman"/>
          <w:sz w:val="26"/>
          <w:szCs w:val="26"/>
        </w:rPr>
        <w:t xml:space="preserve"> </w:t>
      </w:r>
      <w:r w:rsidRPr="002776C5">
        <w:rPr>
          <w:rFonts w:ascii="Times New Roman" w:hAnsi="Times New Roman"/>
          <w:b/>
          <w:bCs/>
          <w:sz w:val="26"/>
          <w:szCs w:val="26"/>
        </w:rPr>
        <w:t>административных процедур, требования к порядку</w:t>
      </w:r>
      <w:r>
        <w:rPr>
          <w:rFonts w:ascii="Times New Roman" w:hAnsi="Times New Roman"/>
          <w:sz w:val="26"/>
          <w:szCs w:val="26"/>
        </w:rPr>
        <w:t xml:space="preserve"> </w:t>
      </w:r>
      <w:r w:rsidRPr="002776C5">
        <w:rPr>
          <w:rFonts w:ascii="Times New Roman" w:hAnsi="Times New Roman"/>
          <w:b/>
          <w:bCs/>
          <w:sz w:val="26"/>
          <w:szCs w:val="26"/>
        </w:rPr>
        <w:t>их выполнения, в том числе особенности выполнения</w:t>
      </w:r>
      <w:r>
        <w:rPr>
          <w:rFonts w:ascii="Times New Roman" w:hAnsi="Times New Roman"/>
          <w:sz w:val="26"/>
          <w:szCs w:val="26"/>
        </w:rPr>
        <w:t xml:space="preserve"> </w:t>
      </w:r>
      <w:r w:rsidRPr="002776C5">
        <w:rPr>
          <w:rFonts w:ascii="Times New Roman" w:hAnsi="Times New Roman"/>
          <w:b/>
          <w:bCs/>
          <w:sz w:val="26"/>
          <w:szCs w:val="26"/>
        </w:rPr>
        <w:t>административных процедур в электронной форме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35. Оказание </w:t>
      </w:r>
      <w:r>
        <w:rPr>
          <w:rFonts w:ascii="Times New Roman" w:hAnsi="Times New Roman"/>
          <w:sz w:val="26"/>
          <w:szCs w:val="26"/>
        </w:rPr>
        <w:t>у</w:t>
      </w:r>
      <w:r w:rsidRPr="002776C5">
        <w:rPr>
          <w:rFonts w:ascii="Times New Roman" w:hAnsi="Times New Roman"/>
          <w:sz w:val="26"/>
          <w:szCs w:val="26"/>
        </w:rPr>
        <w:t>слуги включает в себя следующие административные процедуры, представленные в виде блок-схемы:</w:t>
      </w:r>
    </w:p>
    <w:p w:rsidR="00494769" w:rsidRPr="002776C5" w:rsidRDefault="00494769" w:rsidP="002169CB">
      <w:pPr>
        <w:spacing w:after="108" w:line="240" w:lineRule="auto"/>
        <w:rPr>
          <w:rFonts w:ascii="Times New Roman" w:hAnsi="Times New Roman"/>
          <w:sz w:val="26"/>
          <w:szCs w:val="26"/>
        </w:rPr>
      </w:pPr>
      <w:r w:rsidRPr="002776C5">
        <w:rPr>
          <w:rFonts w:ascii="Times New Roman" w:hAnsi="Times New Roman"/>
          <w:sz w:val="26"/>
          <w:szCs w:val="26"/>
        </w:rPr>
        <w:t xml:space="preserve">Прием и регистрация заявления: </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Обращение заявителя</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Прием документов;</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Регистрация заявления;</w:t>
      </w:r>
    </w:p>
    <w:p w:rsidR="00494769" w:rsidRPr="002776C5" w:rsidRDefault="00494769" w:rsidP="002169CB">
      <w:pPr>
        <w:spacing w:after="108" w:line="240" w:lineRule="auto"/>
        <w:rPr>
          <w:rFonts w:ascii="Times New Roman" w:hAnsi="Times New Roman"/>
          <w:sz w:val="26"/>
          <w:szCs w:val="26"/>
        </w:rPr>
      </w:pPr>
      <w:r w:rsidRPr="002776C5">
        <w:rPr>
          <w:rFonts w:ascii="Times New Roman" w:hAnsi="Times New Roman"/>
          <w:sz w:val="26"/>
          <w:szCs w:val="26"/>
        </w:rPr>
        <w:t xml:space="preserve">Подготовка решения о переводе жилого помещения в </w:t>
      </w:r>
      <w:proofErr w:type="gramStart"/>
      <w:r w:rsidRPr="002776C5">
        <w:rPr>
          <w:rFonts w:ascii="Times New Roman" w:hAnsi="Times New Roman"/>
          <w:sz w:val="26"/>
          <w:szCs w:val="26"/>
        </w:rPr>
        <w:t>нежилое</w:t>
      </w:r>
      <w:proofErr w:type="gramEnd"/>
      <w:r w:rsidRPr="002776C5">
        <w:rPr>
          <w:rFonts w:ascii="Times New Roman" w:hAnsi="Times New Roman"/>
          <w:sz w:val="26"/>
          <w:szCs w:val="26"/>
        </w:rPr>
        <w:t xml:space="preserve"> или нежилого в жилое или отказа в таком переводе: </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Экспертиза документов;</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Формирования проекта решения;</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Подписание проекта решения;</w:t>
      </w:r>
    </w:p>
    <w:p w:rsidR="00494769" w:rsidRPr="002776C5" w:rsidRDefault="00494769" w:rsidP="002169CB">
      <w:pPr>
        <w:spacing w:after="108" w:line="240" w:lineRule="auto"/>
        <w:rPr>
          <w:rFonts w:ascii="Times New Roman" w:hAnsi="Times New Roman"/>
          <w:sz w:val="26"/>
          <w:szCs w:val="26"/>
        </w:rPr>
      </w:pPr>
      <w:r w:rsidRPr="002776C5">
        <w:rPr>
          <w:rFonts w:ascii="Times New Roman" w:hAnsi="Times New Roman"/>
          <w:sz w:val="26"/>
          <w:szCs w:val="26"/>
        </w:rPr>
        <w:t>Выдача документов.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Указанные административные процедуры осуществляются в пределах сроков, установленных настоящим регламентом.</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 xml:space="preserve">В любое время с момента приема заявления на предоставление </w:t>
      </w:r>
      <w:r>
        <w:rPr>
          <w:rFonts w:ascii="Times New Roman" w:hAnsi="Times New Roman"/>
          <w:sz w:val="26"/>
          <w:szCs w:val="26"/>
        </w:rPr>
        <w:t>ус</w:t>
      </w:r>
      <w:r w:rsidRPr="002776C5">
        <w:rPr>
          <w:rFonts w:ascii="Times New Roman" w:hAnsi="Times New Roman"/>
          <w:sz w:val="26"/>
          <w:szCs w:val="26"/>
        </w:rPr>
        <w:t>луги заявитель имеет право получать сведения о ходе исполнения услуги  посредством почтовой и телефонной связи, а также в электронной форме на портале РПГУ (в случае подачи заявления на предоставление услуги через РПГУ).</w:t>
      </w:r>
      <w:r w:rsidRPr="002776C5">
        <w:rPr>
          <w:rFonts w:ascii="Times New Roman" w:hAnsi="Times New Roman"/>
          <w:b/>
          <w:bCs/>
          <w:sz w:val="26"/>
          <w:szCs w:val="26"/>
        </w:rPr>
        <w:t> </w:t>
      </w:r>
    </w:p>
    <w:p w:rsidR="00494769" w:rsidRPr="002776C5" w:rsidRDefault="00494769" w:rsidP="00355679">
      <w:pPr>
        <w:spacing w:after="144" w:line="216" w:lineRule="atLeast"/>
        <w:rPr>
          <w:rFonts w:ascii="Times New Roman" w:hAnsi="Times New Roman"/>
          <w:sz w:val="26"/>
          <w:szCs w:val="26"/>
        </w:rPr>
      </w:pPr>
      <w:r w:rsidRPr="002776C5">
        <w:rPr>
          <w:rFonts w:ascii="Times New Roman" w:hAnsi="Times New Roman"/>
          <w:b/>
          <w:bCs/>
          <w:sz w:val="26"/>
          <w:szCs w:val="26"/>
        </w:rPr>
        <w:t>Прием и регистрация заявления и документов,</w:t>
      </w:r>
      <w:r w:rsidR="00355679">
        <w:rPr>
          <w:rFonts w:ascii="Times New Roman" w:hAnsi="Times New Roman"/>
          <w:b/>
          <w:bCs/>
          <w:sz w:val="26"/>
          <w:szCs w:val="26"/>
        </w:rPr>
        <w:t xml:space="preserve"> </w:t>
      </w:r>
      <w:r w:rsidRPr="002776C5">
        <w:rPr>
          <w:rFonts w:ascii="Times New Roman" w:hAnsi="Times New Roman"/>
          <w:b/>
          <w:bCs/>
          <w:sz w:val="26"/>
          <w:szCs w:val="26"/>
        </w:rPr>
        <w:t>необходимых для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36. Основанием для начала исполнения услуги является обращение заявителя в уполномоченный орган с заявлением о предоставлении услуги, и документами предусмотренными </w:t>
      </w:r>
      <w:hyperlink r:id="rId26" w:history="1">
        <w:r w:rsidRPr="002776C5">
          <w:rPr>
            <w:rFonts w:ascii="Times New Roman" w:hAnsi="Times New Roman"/>
            <w:color w:val="2F5277"/>
            <w:sz w:val="26"/>
            <w:szCs w:val="26"/>
            <w:u w:val="single"/>
          </w:rPr>
          <w:t>пунктом 1</w:t>
        </w:r>
      </w:hyperlink>
      <w:r w:rsidRPr="002776C5">
        <w:rPr>
          <w:rFonts w:ascii="Times New Roman" w:hAnsi="Times New Roman"/>
          <w:sz w:val="26"/>
          <w:szCs w:val="26"/>
        </w:rPr>
        <w:t>7 настоящего регламента.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xml:space="preserve">Заявитель может представить заявление и документы лично либо направить по почте или на электронную почту по адресам, указанным в </w:t>
      </w:r>
      <w:hyperlink r:id="rId27" w:history="1">
        <w:r w:rsidRPr="002776C5">
          <w:rPr>
            <w:rFonts w:ascii="Times New Roman" w:hAnsi="Times New Roman"/>
            <w:color w:val="2F5277"/>
            <w:sz w:val="26"/>
            <w:szCs w:val="26"/>
            <w:u w:val="single"/>
          </w:rPr>
          <w:t>9</w:t>
        </w:r>
      </w:hyperlink>
      <w:r w:rsidRPr="002776C5">
        <w:rPr>
          <w:rFonts w:ascii="Times New Roman" w:hAnsi="Times New Roman"/>
          <w:sz w:val="26"/>
          <w:szCs w:val="26"/>
        </w:rPr>
        <w:t xml:space="preserve"> настоящего регламента, а также через личный кабинет на РПГУ.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37. Прием и регистрация заявления и документов, необходимых для предоставления услуги осуществляет сотрудник, ответственный за прием и регистрацию документов.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38. Сотрудник, ответственный за прием и регистрацию документов, осуществляет следующие действия: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проверяет документ, удостоверяющий личность заявителя или его представителя;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проверяет полномочия представителя заявителя;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проверяет фактическое наличие документов, указанных в заявлении в качестве приложения;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регистрирует заявление и выдает заявителю второй экземпляр заявления с отметкой  о принятии документов;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вносит в журнал учета входящих документов запись о приеме документов в соответствии с правилами делопроизводства.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39. Зарегистрированное заявление передается для ознакомления и резолюции руководителю уполномоченного органа.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40. После приема и регистрации заявление и документы с резолюцией передаются сотруднику, ответственному за предоставление услуги (далее - исполнитель).</w:t>
      </w:r>
    </w:p>
    <w:p w:rsidR="00494769" w:rsidRPr="002776C5" w:rsidRDefault="00494769" w:rsidP="00621076">
      <w:pPr>
        <w:spacing w:after="144" w:line="216" w:lineRule="atLeast"/>
        <w:rPr>
          <w:rFonts w:ascii="Times New Roman" w:hAnsi="Times New Roman"/>
          <w:sz w:val="26"/>
          <w:szCs w:val="26"/>
        </w:rPr>
      </w:pPr>
      <w:r w:rsidRPr="002776C5">
        <w:rPr>
          <w:rFonts w:ascii="Times New Roman" w:hAnsi="Times New Roman"/>
          <w:sz w:val="26"/>
          <w:szCs w:val="26"/>
        </w:rPr>
        <w:t xml:space="preserve">41. Результатом процедуры является принятый пакет документов. </w:t>
      </w:r>
      <w:r w:rsidRPr="002776C5">
        <w:rPr>
          <w:rFonts w:ascii="Times New Roman" w:hAnsi="Times New Roman"/>
          <w:b/>
          <w:bCs/>
          <w:sz w:val="26"/>
          <w:szCs w:val="26"/>
        </w:rPr>
        <w:t> </w:t>
      </w:r>
    </w:p>
    <w:p w:rsidR="00494769" w:rsidRPr="002776C5" w:rsidRDefault="00494769" w:rsidP="00621076">
      <w:pPr>
        <w:spacing w:after="144" w:line="216" w:lineRule="atLeast"/>
        <w:jc w:val="center"/>
        <w:rPr>
          <w:rFonts w:ascii="Times New Roman" w:hAnsi="Times New Roman"/>
          <w:sz w:val="26"/>
          <w:szCs w:val="26"/>
        </w:rPr>
      </w:pPr>
      <w:r w:rsidRPr="002776C5">
        <w:rPr>
          <w:rFonts w:ascii="Times New Roman" w:hAnsi="Times New Roman"/>
          <w:b/>
          <w:bCs/>
          <w:sz w:val="26"/>
          <w:szCs w:val="26"/>
        </w:rPr>
        <w:t>Подготовка решения о  переводе жилого п</w:t>
      </w:r>
      <w:r w:rsidR="00355679">
        <w:rPr>
          <w:rFonts w:ascii="Times New Roman" w:hAnsi="Times New Roman"/>
          <w:b/>
          <w:bCs/>
          <w:sz w:val="26"/>
          <w:szCs w:val="26"/>
        </w:rPr>
        <w:t xml:space="preserve">омещения в </w:t>
      </w:r>
      <w:proofErr w:type="gramStart"/>
      <w:r w:rsidR="00355679">
        <w:rPr>
          <w:rFonts w:ascii="Times New Roman" w:hAnsi="Times New Roman"/>
          <w:b/>
          <w:bCs/>
          <w:sz w:val="26"/>
          <w:szCs w:val="26"/>
        </w:rPr>
        <w:t>нежилое</w:t>
      </w:r>
      <w:proofErr w:type="gramEnd"/>
      <w:r w:rsidR="00355679">
        <w:rPr>
          <w:rFonts w:ascii="Times New Roman" w:hAnsi="Times New Roman"/>
          <w:b/>
          <w:bCs/>
          <w:sz w:val="26"/>
          <w:szCs w:val="26"/>
        </w:rPr>
        <w:t xml:space="preserve"> или нежилого </w:t>
      </w:r>
      <w:r w:rsidRPr="002776C5">
        <w:rPr>
          <w:rFonts w:ascii="Times New Roman" w:hAnsi="Times New Roman"/>
          <w:b/>
          <w:bCs/>
          <w:sz w:val="26"/>
          <w:szCs w:val="26"/>
        </w:rPr>
        <w:t>в жилое или отказа в таком переводе</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t>  </w:t>
      </w:r>
      <w:r w:rsidR="00494769" w:rsidRPr="002776C5">
        <w:rPr>
          <w:rFonts w:ascii="Times New Roman" w:hAnsi="Times New Roman"/>
          <w:sz w:val="26"/>
          <w:szCs w:val="26"/>
        </w:rPr>
        <w:t xml:space="preserve">42. Исполнитель осуществляет проверку полноты содержащейся в заявлении информации и </w:t>
      </w:r>
      <w:proofErr w:type="gramStart"/>
      <w:r w:rsidR="00494769" w:rsidRPr="002776C5">
        <w:rPr>
          <w:rFonts w:ascii="Times New Roman" w:hAnsi="Times New Roman"/>
          <w:sz w:val="26"/>
          <w:szCs w:val="26"/>
        </w:rPr>
        <w:t>комплектности</w:t>
      </w:r>
      <w:proofErr w:type="gramEnd"/>
      <w:r w:rsidR="00494769" w:rsidRPr="002776C5">
        <w:rPr>
          <w:rFonts w:ascii="Times New Roman" w:hAnsi="Times New Roman"/>
          <w:sz w:val="26"/>
          <w:szCs w:val="26"/>
        </w:rPr>
        <w:t xml:space="preserve"> представленных заявителем документов с учетом требований законодательства Российской Федерации и настоящего регламента.</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t>  </w:t>
      </w:r>
      <w:r w:rsidR="00494769" w:rsidRPr="002776C5">
        <w:rPr>
          <w:rFonts w:ascii="Times New Roman" w:hAnsi="Times New Roman"/>
          <w:sz w:val="26"/>
          <w:szCs w:val="26"/>
        </w:rPr>
        <w:t>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t>  </w:t>
      </w:r>
      <w:r w:rsidR="00494769" w:rsidRPr="002776C5">
        <w:rPr>
          <w:rFonts w:ascii="Times New Roman" w:hAnsi="Times New Roman"/>
          <w:sz w:val="26"/>
          <w:szCs w:val="26"/>
        </w:rPr>
        <w:t xml:space="preserve">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услуги. </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t>  </w:t>
      </w:r>
      <w:r w:rsidR="00494769" w:rsidRPr="002776C5">
        <w:rPr>
          <w:rFonts w:ascii="Times New Roman" w:hAnsi="Times New Roman"/>
          <w:sz w:val="26"/>
          <w:szCs w:val="26"/>
        </w:rPr>
        <w:t xml:space="preserve">45. Контроль </w:t>
      </w:r>
      <w:r>
        <w:rPr>
          <w:rFonts w:ascii="Times New Roman" w:hAnsi="Times New Roman"/>
          <w:sz w:val="26"/>
          <w:szCs w:val="26"/>
        </w:rPr>
        <w:t>над</w:t>
      </w:r>
      <w:r w:rsidR="00494769" w:rsidRPr="002776C5">
        <w:rPr>
          <w:rFonts w:ascii="Times New Roman" w:hAnsi="Times New Roman"/>
          <w:sz w:val="26"/>
          <w:szCs w:val="26"/>
        </w:rPr>
        <w:t xml:space="preserve">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t> </w:t>
      </w:r>
      <w:r w:rsidR="00494769" w:rsidRPr="002776C5">
        <w:rPr>
          <w:rFonts w:ascii="Times New Roman" w:hAnsi="Times New Roman"/>
          <w:sz w:val="26"/>
          <w:szCs w:val="26"/>
        </w:rPr>
        <w:t xml:space="preserve">46. </w:t>
      </w:r>
      <w:proofErr w:type="gramStart"/>
      <w:r w:rsidR="00494769" w:rsidRPr="002776C5">
        <w:rPr>
          <w:rFonts w:ascii="Times New Roman" w:hAnsi="Times New Roman"/>
          <w:sz w:val="26"/>
          <w:szCs w:val="26"/>
        </w:rPr>
        <w:t>Исполнитель после получения всех документов, необходимых для принятия решения, принимает ре</w:t>
      </w:r>
      <w:r w:rsidR="000F18E8">
        <w:rPr>
          <w:rFonts w:ascii="Times New Roman" w:hAnsi="Times New Roman"/>
          <w:sz w:val="26"/>
          <w:szCs w:val="26"/>
        </w:rPr>
        <w:t xml:space="preserve">шение по заявлению и готовит </w:t>
      </w:r>
      <w:r w:rsidR="00494769" w:rsidRPr="002776C5">
        <w:rPr>
          <w:rFonts w:ascii="Times New Roman" w:hAnsi="Times New Roman"/>
          <w:sz w:val="26"/>
          <w:szCs w:val="26"/>
        </w:rPr>
        <w:t xml:space="preserve"> решени</w:t>
      </w:r>
      <w:r w:rsidR="000F18E8">
        <w:rPr>
          <w:rFonts w:ascii="Times New Roman" w:hAnsi="Times New Roman"/>
          <w:sz w:val="26"/>
          <w:szCs w:val="26"/>
        </w:rPr>
        <w:t>е</w:t>
      </w:r>
      <w:r w:rsidR="00494769" w:rsidRPr="002776C5">
        <w:rPr>
          <w:rFonts w:ascii="Times New Roman" w:hAnsi="Times New Roman"/>
          <w:sz w:val="26"/>
          <w:szCs w:val="26"/>
        </w:rPr>
        <w:t xml:space="preserve"> о переводе жилого помещения в нежилое или нежилого в жилое или отказа в таком переводе.</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xml:space="preserve">47. Исполнитель передает </w:t>
      </w:r>
      <w:r w:rsidR="000F18E8">
        <w:rPr>
          <w:rFonts w:ascii="Times New Roman" w:hAnsi="Times New Roman"/>
          <w:sz w:val="26"/>
          <w:szCs w:val="26"/>
        </w:rPr>
        <w:t>решение</w:t>
      </w:r>
      <w:r w:rsidRPr="002776C5">
        <w:rPr>
          <w:rFonts w:ascii="Times New Roman" w:hAnsi="Times New Roman"/>
          <w:sz w:val="26"/>
          <w:szCs w:val="26"/>
        </w:rPr>
        <w:t xml:space="preserve"> на подпись лицу, уполномоченному на подписание таких документов.</w:t>
      </w:r>
    </w:p>
    <w:p w:rsidR="00494769" w:rsidRPr="002776C5" w:rsidRDefault="00494769" w:rsidP="00621076">
      <w:pPr>
        <w:spacing w:after="144" w:line="216" w:lineRule="atLeast"/>
        <w:rPr>
          <w:rFonts w:ascii="Times New Roman" w:hAnsi="Times New Roman"/>
          <w:sz w:val="26"/>
          <w:szCs w:val="26"/>
        </w:rPr>
      </w:pPr>
      <w:r w:rsidRPr="002776C5">
        <w:rPr>
          <w:rFonts w:ascii="Times New Roman" w:hAnsi="Times New Roman"/>
          <w:sz w:val="26"/>
          <w:szCs w:val="26"/>
        </w:rPr>
        <w:t>48. После подписания, решение передается сотруднику, ответственному за выдачу результатов предоставления услуги.</w:t>
      </w:r>
      <w:r w:rsidRPr="002776C5">
        <w:rPr>
          <w:rFonts w:ascii="Times New Roman" w:hAnsi="Times New Roman"/>
          <w:b/>
          <w:bCs/>
          <w:sz w:val="26"/>
          <w:szCs w:val="26"/>
        </w:rPr>
        <w:t> </w:t>
      </w:r>
    </w:p>
    <w:p w:rsidR="00494769" w:rsidRPr="002776C5" w:rsidRDefault="00494769" w:rsidP="00621076">
      <w:pPr>
        <w:spacing w:after="144" w:line="216" w:lineRule="atLeast"/>
        <w:jc w:val="center"/>
        <w:rPr>
          <w:rFonts w:ascii="Times New Roman" w:hAnsi="Times New Roman"/>
          <w:sz w:val="26"/>
          <w:szCs w:val="26"/>
        </w:rPr>
      </w:pPr>
      <w:r w:rsidRPr="002776C5">
        <w:rPr>
          <w:rFonts w:ascii="Times New Roman" w:hAnsi="Times New Roman"/>
          <w:b/>
          <w:bCs/>
          <w:sz w:val="26"/>
          <w:szCs w:val="26"/>
        </w:rPr>
        <w:t>Выдача документов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49.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50. </w:t>
      </w:r>
      <w:proofErr w:type="gramStart"/>
      <w:r w:rsidRPr="002776C5">
        <w:rPr>
          <w:rFonts w:ascii="Times New Roman" w:hAnsi="Times New Roman"/>
          <w:sz w:val="26"/>
          <w:szCs w:val="26"/>
        </w:rPr>
        <w:t>В случае если результатом предоставления услуги является отказ в переводе жилого помещения в нежилое или нежилого в жилое, то данное решение может быть отправлено заявителю по почте, электронной почтой или через личный кабинет на Портале государственных услуг (при подаче заявления через портал государственных услуг).</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51. Сотрудник, ответственный за выдачу результатов предоставления услуги, при обращении заявителя: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знакомит заявителя с перечнем выдаваемых документов (оглашает названия выдаваемых документов);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Выдает решение заявителю.</w:t>
      </w:r>
    </w:p>
    <w:p w:rsidR="00494769" w:rsidRPr="002776C5" w:rsidRDefault="00494769" w:rsidP="000F18E8">
      <w:pPr>
        <w:spacing w:after="144" w:line="216" w:lineRule="atLeast"/>
        <w:rPr>
          <w:rFonts w:ascii="Times New Roman" w:hAnsi="Times New Roman"/>
          <w:sz w:val="26"/>
          <w:szCs w:val="26"/>
        </w:rPr>
      </w:pPr>
      <w:r w:rsidRPr="002776C5">
        <w:rPr>
          <w:rFonts w:ascii="Times New Roman" w:hAnsi="Times New Roman"/>
          <w:b/>
          <w:bCs/>
          <w:sz w:val="26"/>
          <w:szCs w:val="26"/>
        </w:rPr>
        <w:t xml:space="preserve">IV. Формы контроля </w:t>
      </w:r>
      <w:r w:rsidR="000F18E8">
        <w:rPr>
          <w:rFonts w:ascii="Times New Roman" w:hAnsi="Times New Roman"/>
          <w:b/>
          <w:bCs/>
          <w:sz w:val="26"/>
          <w:szCs w:val="26"/>
        </w:rPr>
        <w:t xml:space="preserve">над </w:t>
      </w:r>
      <w:r w:rsidRPr="002776C5">
        <w:rPr>
          <w:rFonts w:ascii="Times New Roman" w:hAnsi="Times New Roman"/>
          <w:b/>
          <w:bCs/>
          <w:sz w:val="26"/>
          <w:szCs w:val="26"/>
        </w:rPr>
        <w:t>исполнением</w:t>
      </w:r>
      <w:r w:rsidR="000F18E8">
        <w:rPr>
          <w:rFonts w:ascii="Times New Roman" w:hAnsi="Times New Roman"/>
          <w:b/>
          <w:bCs/>
          <w:sz w:val="26"/>
          <w:szCs w:val="26"/>
        </w:rPr>
        <w:t xml:space="preserve"> </w:t>
      </w:r>
      <w:r w:rsidRPr="002776C5">
        <w:rPr>
          <w:rFonts w:ascii="Times New Roman" w:hAnsi="Times New Roman"/>
          <w:b/>
          <w:bCs/>
          <w:sz w:val="26"/>
          <w:szCs w:val="26"/>
        </w:rPr>
        <w:t>административного регламента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w:t>
      </w:r>
      <w:r>
        <w:rPr>
          <w:rFonts w:ascii="Times New Roman" w:hAnsi="Times New Roman"/>
          <w:sz w:val="26"/>
          <w:szCs w:val="26"/>
        </w:rPr>
        <w:t xml:space="preserve">2. Контроль </w:t>
      </w:r>
      <w:r w:rsidR="00644B61">
        <w:rPr>
          <w:rFonts w:ascii="Times New Roman" w:hAnsi="Times New Roman"/>
          <w:sz w:val="26"/>
          <w:szCs w:val="26"/>
        </w:rPr>
        <w:t>над</w:t>
      </w:r>
      <w:r>
        <w:rPr>
          <w:rFonts w:ascii="Times New Roman" w:hAnsi="Times New Roman"/>
          <w:sz w:val="26"/>
          <w:szCs w:val="26"/>
        </w:rPr>
        <w:t xml:space="preserve"> предоставлением </w:t>
      </w:r>
      <w:r w:rsidRPr="002776C5">
        <w:rPr>
          <w:rFonts w:ascii="Times New Roman" w:hAnsi="Times New Roman"/>
          <w:sz w:val="26"/>
          <w:szCs w:val="26"/>
        </w:rPr>
        <w:t xml:space="preserve">услуги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w:t>
      </w:r>
      <w:r>
        <w:rPr>
          <w:rFonts w:ascii="Times New Roman" w:hAnsi="Times New Roman"/>
          <w:sz w:val="26"/>
          <w:szCs w:val="26"/>
        </w:rPr>
        <w:t>местных</w:t>
      </w:r>
      <w:r w:rsidRPr="002776C5">
        <w:rPr>
          <w:rFonts w:ascii="Times New Roman" w:hAnsi="Times New Roman"/>
          <w:sz w:val="26"/>
          <w:szCs w:val="26"/>
        </w:rPr>
        <w:t xml:space="preserve"> правовых актов.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53. Контроль </w:t>
      </w:r>
      <w:r w:rsidR="00644B61">
        <w:rPr>
          <w:rFonts w:ascii="Times New Roman" w:hAnsi="Times New Roman"/>
          <w:sz w:val="26"/>
          <w:szCs w:val="26"/>
        </w:rPr>
        <w:t>над</w:t>
      </w:r>
      <w:r w:rsidRPr="002776C5">
        <w:rPr>
          <w:rFonts w:ascii="Times New Roman" w:hAnsi="Times New Roman"/>
          <w:sz w:val="26"/>
          <w:szCs w:val="26"/>
        </w:rPr>
        <w:t xml:space="preserve"> полнотой и качеством предоставления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54.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переводе или решения об отказе в переводе, несут персональную ответственность за соблюдение сроков и порядка приема и выдачи документов и порядка оказания услуги.</w:t>
      </w:r>
    </w:p>
    <w:p w:rsidR="00E9624E"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55.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494769" w:rsidRDefault="00494769" w:rsidP="00621076">
      <w:pPr>
        <w:spacing w:after="144" w:line="216" w:lineRule="atLeast"/>
        <w:jc w:val="center"/>
        <w:rPr>
          <w:rFonts w:ascii="Times New Roman" w:hAnsi="Times New Roman"/>
          <w:b/>
          <w:bCs/>
          <w:sz w:val="26"/>
          <w:szCs w:val="26"/>
        </w:rPr>
      </w:pPr>
      <w:r w:rsidRPr="002776C5">
        <w:rPr>
          <w:rFonts w:ascii="Times New Roman" w:hAnsi="Times New Roman"/>
          <w:b/>
          <w:bCs/>
          <w:sz w:val="26"/>
          <w:szCs w:val="26"/>
        </w:rPr>
        <w:t xml:space="preserve">V. </w:t>
      </w:r>
      <w:proofErr w:type="gramStart"/>
      <w:r w:rsidRPr="002776C5">
        <w:rPr>
          <w:rFonts w:ascii="Times New Roman" w:hAnsi="Times New Roman"/>
          <w:b/>
          <w:bCs/>
          <w:sz w:val="26"/>
          <w:szCs w:val="26"/>
        </w:rPr>
        <w:t>Досудебное (внесудебное) обжалование заявителем решений и действий (бездействия) органа, предоставляющего услугу, должностного</w:t>
      </w:r>
      <w:r>
        <w:rPr>
          <w:rFonts w:ascii="Times New Roman" w:hAnsi="Times New Roman"/>
          <w:b/>
          <w:bCs/>
          <w:sz w:val="26"/>
          <w:szCs w:val="26"/>
        </w:rPr>
        <w:t xml:space="preserve"> лица органа, предоставляющего </w:t>
      </w:r>
      <w:r w:rsidRPr="002776C5">
        <w:rPr>
          <w:rFonts w:ascii="Times New Roman" w:hAnsi="Times New Roman"/>
          <w:b/>
          <w:bCs/>
          <w:sz w:val="26"/>
          <w:szCs w:val="26"/>
        </w:rPr>
        <w:t>услугу, либо служащего</w:t>
      </w:r>
      <w:proofErr w:type="gramEnd"/>
    </w:p>
    <w:p w:rsidR="00C0644A" w:rsidRPr="00DA4979" w:rsidRDefault="00C0644A" w:rsidP="00C0644A">
      <w:pPr>
        <w:spacing w:after="144" w:line="216" w:lineRule="atLeast"/>
        <w:rPr>
          <w:rFonts w:ascii="Times New Roman" w:hAnsi="Times New Roman"/>
          <w:sz w:val="26"/>
          <w:szCs w:val="26"/>
        </w:rPr>
      </w:pPr>
      <w:r w:rsidRPr="00DA4979">
        <w:rPr>
          <w:rFonts w:ascii="Arial" w:hAnsi="Arial" w:cs="Arial"/>
          <w:sz w:val="26"/>
          <w:szCs w:val="26"/>
          <w:shd w:val="clear" w:color="auto" w:fill="FFFFFF"/>
        </w:rPr>
        <w:t>(В редакции Постановления №</w:t>
      </w:r>
      <w:r>
        <w:rPr>
          <w:rFonts w:ascii="Arial" w:hAnsi="Arial" w:cs="Arial"/>
          <w:sz w:val="26"/>
          <w:szCs w:val="26"/>
          <w:shd w:val="clear" w:color="auto" w:fill="FFFFFF"/>
        </w:rPr>
        <w:t>92 от 05.04.2021</w:t>
      </w:r>
      <w:r w:rsidRPr="00DA4979">
        <w:rPr>
          <w:rFonts w:ascii="Arial" w:hAnsi="Arial" w:cs="Arial"/>
          <w:sz w:val="26"/>
          <w:szCs w:val="26"/>
          <w:shd w:val="clear" w:color="auto" w:fill="FFFFFF"/>
        </w:rPr>
        <w:t>)</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56. Заявитель имеет право на досудебное (внесудебное) обжалование действий (бездействия) и решений, осуществляемых (принятых) в ходе исполнения услуги, в досудебном порядке.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57. Заявитель может обратиться с жалобой в следующих случаях:</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r w:rsidRPr="00BE3E3A">
        <w:rPr>
          <w:color w:val="000000"/>
          <w:sz w:val="26"/>
          <w:szCs w:val="26"/>
        </w:rPr>
        <w:t>1) нарушение срока регистрации запроса о предоставлении государственной или муниципальной услуги;</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13" w:name="000221"/>
      <w:bookmarkStart w:id="14" w:name="000101"/>
      <w:bookmarkEnd w:id="13"/>
      <w:bookmarkEnd w:id="14"/>
      <w:r w:rsidRPr="00BE3E3A">
        <w:rPr>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15" w:name="000295"/>
      <w:bookmarkStart w:id="16" w:name="000102"/>
      <w:bookmarkEnd w:id="15"/>
      <w:bookmarkEnd w:id="16"/>
      <w:r w:rsidRPr="00BE3E3A">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17" w:name="000103"/>
      <w:bookmarkEnd w:id="17"/>
      <w:r w:rsidRPr="00BE3E3A">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18" w:name="000222"/>
      <w:bookmarkStart w:id="19" w:name="000104"/>
      <w:bookmarkEnd w:id="18"/>
      <w:bookmarkEnd w:id="19"/>
      <w:proofErr w:type="gramStart"/>
      <w:r w:rsidRPr="00BE3E3A">
        <w:rPr>
          <w:color w:val="000000"/>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3E3A">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0" w:name="000105"/>
      <w:bookmarkEnd w:id="20"/>
      <w:r w:rsidRPr="00BE3E3A">
        <w:rPr>
          <w:color w:val="000000"/>
          <w:sz w:val="26"/>
          <w:szCs w:val="26"/>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BE3E3A">
        <w:rPr>
          <w:color w:val="000000"/>
          <w:sz w:val="26"/>
          <w:szCs w:val="26"/>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1" w:name="000223"/>
      <w:bookmarkStart w:id="22" w:name="000106"/>
      <w:bookmarkEnd w:id="21"/>
      <w:bookmarkEnd w:id="22"/>
      <w:proofErr w:type="gramStart"/>
      <w:r w:rsidRPr="00BE3E3A">
        <w:rPr>
          <w:color w:val="000000"/>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w:t>
      </w:r>
      <w:r w:rsidR="00F61B04" w:rsidRPr="00BE3E3A">
        <w:rPr>
          <w:color w:val="000000"/>
          <w:sz w:val="26"/>
          <w:szCs w:val="26"/>
        </w:rPr>
        <w:t xml:space="preserve"> </w:t>
      </w:r>
      <w:r w:rsidRPr="00BE3E3A">
        <w:rPr>
          <w:color w:val="000000"/>
          <w:sz w:val="26"/>
          <w:szCs w:val="26"/>
        </w:rPr>
        <w:t>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E3E3A">
        <w:rPr>
          <w:color w:val="000000"/>
          <w:sz w:val="26"/>
          <w:szCs w:val="26"/>
        </w:rPr>
        <w:t xml:space="preserve"> </w:t>
      </w:r>
      <w:proofErr w:type="gramStart"/>
      <w:r w:rsidRPr="00BE3E3A">
        <w:rPr>
          <w:color w:val="00000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100354" w:history="1">
        <w:r w:rsidRPr="00BE3E3A">
          <w:rPr>
            <w:rStyle w:val="a4"/>
            <w:color w:val="005EA5"/>
            <w:sz w:val="26"/>
            <w:szCs w:val="26"/>
            <w:bdr w:val="none" w:sz="0" w:space="0" w:color="auto" w:frame="1"/>
          </w:rPr>
          <w:t>частью 1.3 статьи 16</w:t>
        </w:r>
      </w:hyperlink>
      <w:r w:rsidRPr="00BE3E3A">
        <w:rPr>
          <w:color w:val="000000"/>
          <w:sz w:val="26"/>
          <w:szCs w:val="26"/>
        </w:rPr>
        <w:t>  Федерального закона</w:t>
      </w:r>
      <w:r w:rsidR="00F61B04" w:rsidRPr="00BE3E3A">
        <w:rPr>
          <w:color w:val="000000"/>
          <w:sz w:val="26"/>
          <w:szCs w:val="26"/>
        </w:rPr>
        <w:t xml:space="preserve"> №210-ФЗ</w:t>
      </w:r>
      <w:r w:rsidRPr="00BE3E3A">
        <w:rPr>
          <w:color w:val="000000"/>
          <w:sz w:val="26"/>
          <w:szCs w:val="26"/>
        </w:rPr>
        <w:t>;</w:t>
      </w:r>
      <w:proofErr w:type="gramEnd"/>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3" w:name="000224"/>
      <w:bookmarkEnd w:id="23"/>
      <w:r w:rsidRPr="00BE3E3A">
        <w:rPr>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4" w:name="000225"/>
      <w:bookmarkEnd w:id="24"/>
      <w:proofErr w:type="gramStart"/>
      <w:r w:rsidRPr="00BE3E3A">
        <w:rPr>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3E3A">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5" w:name="000296"/>
      <w:bookmarkEnd w:id="25"/>
      <w:proofErr w:type="gramStart"/>
      <w:r w:rsidRPr="00BE3E3A">
        <w:rPr>
          <w:color w:val="000000"/>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anchor="000290" w:history="1">
        <w:r w:rsidRPr="00BE3E3A">
          <w:rPr>
            <w:rStyle w:val="a4"/>
            <w:color w:val="005EA5"/>
            <w:sz w:val="26"/>
            <w:szCs w:val="26"/>
            <w:bdr w:val="none" w:sz="0" w:space="0" w:color="auto" w:frame="1"/>
          </w:rPr>
          <w:t>пунктом 4 части 1 статьи 7</w:t>
        </w:r>
      </w:hyperlink>
      <w:r w:rsidRPr="00BE3E3A">
        <w:rPr>
          <w:color w:val="000000"/>
          <w:sz w:val="26"/>
          <w:szCs w:val="26"/>
        </w:rPr>
        <w:t>  Федерального закона</w:t>
      </w:r>
      <w:r w:rsidR="00F61B04" w:rsidRPr="00BE3E3A">
        <w:rPr>
          <w:color w:val="000000"/>
          <w:sz w:val="26"/>
          <w:szCs w:val="26"/>
        </w:rPr>
        <w:t xml:space="preserve"> №210 -ФЗ</w:t>
      </w:r>
      <w:r w:rsidRPr="00BE3E3A">
        <w:rPr>
          <w:color w:val="000000"/>
          <w:sz w:val="26"/>
          <w:szCs w:val="26"/>
        </w:rPr>
        <w:t>.</w:t>
      </w:r>
      <w:proofErr w:type="gramEnd"/>
      <w:r w:rsidRPr="00BE3E3A">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p>
    <w:p w:rsidR="00494769" w:rsidRPr="002776C5" w:rsidRDefault="00494769" w:rsidP="005B653B">
      <w:pPr>
        <w:spacing w:after="144" w:line="216" w:lineRule="atLeast"/>
        <w:rPr>
          <w:rFonts w:ascii="Times New Roman" w:hAnsi="Times New Roman"/>
          <w:sz w:val="26"/>
          <w:szCs w:val="26"/>
        </w:rPr>
      </w:pPr>
      <w:r w:rsidRPr="002776C5">
        <w:rPr>
          <w:rFonts w:ascii="Times New Roman" w:hAnsi="Times New Roman"/>
          <w:sz w:val="26"/>
          <w:szCs w:val="26"/>
        </w:rPr>
        <w:t xml:space="preserve">58. Жалоба подается в письменной форме на бумажном носителе, в электронной форме в орган, предоставляющий услугу. Жалобы на решения, принятые руководителем органа, предоставляющего услугу, подаются в вышестоящий орган </w:t>
      </w:r>
      <w:r w:rsidRPr="002776C5">
        <w:rPr>
          <w:rFonts w:ascii="Times New Roman" w:hAnsi="Times New Roman"/>
          <w:sz w:val="26"/>
          <w:szCs w:val="26"/>
        </w:rPr>
        <w:lastRenderedPageBreak/>
        <w:t>(при его наличии) либо в случае его отсутствия рассматриваются непосредственно руководи</w:t>
      </w:r>
      <w:r>
        <w:rPr>
          <w:rFonts w:ascii="Times New Roman" w:hAnsi="Times New Roman"/>
          <w:sz w:val="26"/>
          <w:szCs w:val="26"/>
        </w:rPr>
        <w:t xml:space="preserve">телем органа, предоставляющего </w:t>
      </w:r>
      <w:r w:rsidRPr="002776C5">
        <w:rPr>
          <w:rFonts w:ascii="Times New Roman" w:hAnsi="Times New Roman"/>
          <w:sz w:val="26"/>
          <w:szCs w:val="26"/>
        </w:rPr>
        <w:t>услугу.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59. Жалоба должна содержать:</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наименование органа, предоставляющего услугу, должностного лица органа, предоставляющего услугу, либо служащего, решения и действия (бездействие) которых обжалуются;</w:t>
      </w:r>
    </w:p>
    <w:p w:rsidR="00494769" w:rsidRPr="002776C5" w:rsidRDefault="00494769" w:rsidP="002776C5">
      <w:pPr>
        <w:spacing w:after="144" w:line="216" w:lineRule="atLeast"/>
        <w:rPr>
          <w:rFonts w:ascii="Times New Roman" w:hAnsi="Times New Roman"/>
          <w:sz w:val="26"/>
          <w:szCs w:val="26"/>
        </w:rPr>
      </w:pPr>
      <w:proofErr w:type="gramStart"/>
      <w:r w:rsidRPr="002776C5">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сведения об обжалуемых решениях и действиях (бездействии) органа, предоставляющего услугу, должностного лица органа, предоставляющего услугу, либо служащего;</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служащего. Заявителем могут быть представлены документы (при наличии), подтверждающие доводы заявителя, либо их копии.</w:t>
      </w:r>
    </w:p>
    <w:p w:rsidR="001F033E" w:rsidRPr="00BE3E3A" w:rsidRDefault="00494769" w:rsidP="002776C5">
      <w:pPr>
        <w:spacing w:after="144" w:line="216" w:lineRule="atLeast"/>
        <w:rPr>
          <w:rFonts w:ascii="Times New Roman" w:hAnsi="Times New Roman"/>
          <w:color w:val="000000"/>
          <w:sz w:val="26"/>
          <w:szCs w:val="26"/>
        </w:rPr>
      </w:pPr>
      <w:r w:rsidRPr="00BE3E3A">
        <w:rPr>
          <w:rFonts w:ascii="Times New Roman" w:hAnsi="Times New Roman"/>
          <w:sz w:val="26"/>
          <w:szCs w:val="26"/>
        </w:rPr>
        <w:t xml:space="preserve">60. </w:t>
      </w:r>
      <w:proofErr w:type="gramStart"/>
      <w:r w:rsidR="00A67E4F" w:rsidRPr="00BE3E3A">
        <w:rPr>
          <w:rFonts w:ascii="Times New Roman" w:hAnsi="Times New Roman"/>
          <w:color w:val="000000"/>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00A67E4F" w:rsidRPr="00BE3E3A">
        <w:rPr>
          <w:rFonts w:ascii="Times New Roman" w:hAnsi="Times New Roman"/>
          <w:color w:val="000000"/>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61. По результатам рассмотрения жалобы орган, предоставляющий услугу, принимает одно из следующих решений:</w:t>
      </w:r>
    </w:p>
    <w:p w:rsidR="002701AA" w:rsidRPr="00BE3E3A" w:rsidRDefault="002701AA" w:rsidP="002701AA">
      <w:pPr>
        <w:pStyle w:val="pboth"/>
        <w:spacing w:before="0" w:beforeAutospacing="0" w:after="180" w:afterAutospacing="0" w:line="330" w:lineRule="atLeast"/>
        <w:jc w:val="both"/>
        <w:textAlignment w:val="baseline"/>
        <w:rPr>
          <w:color w:val="000000"/>
          <w:sz w:val="26"/>
          <w:szCs w:val="26"/>
        </w:rPr>
      </w:pPr>
      <w:proofErr w:type="gramStart"/>
      <w:r w:rsidRPr="00BE3E3A">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01AA" w:rsidRPr="00BE3E3A" w:rsidRDefault="002701AA" w:rsidP="002701AA">
      <w:pPr>
        <w:pStyle w:val="pboth"/>
        <w:spacing w:before="0" w:beforeAutospacing="0" w:after="0" w:afterAutospacing="0" w:line="330" w:lineRule="atLeast"/>
        <w:jc w:val="both"/>
        <w:textAlignment w:val="baseline"/>
        <w:rPr>
          <w:color w:val="000000"/>
          <w:sz w:val="26"/>
          <w:szCs w:val="26"/>
        </w:rPr>
      </w:pPr>
      <w:bookmarkStart w:id="26" w:name="000236"/>
      <w:bookmarkEnd w:id="26"/>
      <w:r w:rsidRPr="00BE3E3A">
        <w:rPr>
          <w:color w:val="000000"/>
          <w:sz w:val="26"/>
          <w:szCs w:val="26"/>
        </w:rPr>
        <w:t>2) в удовлетворении жалобы отказывается.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xml:space="preserve">62. Не позднее дня, следующего за днем принятия решения, указанного в </w:t>
      </w:r>
      <w:hyperlink r:id="rId30" w:history="1">
        <w:r w:rsidRPr="002776C5">
          <w:rPr>
            <w:rFonts w:ascii="Times New Roman" w:hAnsi="Times New Roman"/>
            <w:color w:val="2F5277"/>
            <w:sz w:val="26"/>
            <w:szCs w:val="26"/>
            <w:u w:val="single"/>
          </w:rPr>
          <w:t>пункте</w:t>
        </w:r>
      </w:hyperlink>
      <w:r w:rsidRPr="002776C5">
        <w:rPr>
          <w:rFonts w:ascii="Times New Roman" w:hAnsi="Times New Roman"/>
          <w:sz w:val="26"/>
          <w:szCs w:val="26"/>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63. В случае установления в ходе или по результатам </w:t>
      </w:r>
      <w:proofErr w:type="gramStart"/>
      <w:r w:rsidRPr="002776C5">
        <w:rPr>
          <w:rFonts w:ascii="Times New Roman" w:hAnsi="Times New Roman"/>
          <w:sz w:val="26"/>
          <w:szCs w:val="26"/>
        </w:rPr>
        <w:t>рассмотрения жалобы признаков состава административного правонарушения</w:t>
      </w:r>
      <w:proofErr w:type="gramEnd"/>
      <w:r w:rsidRPr="002776C5">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4769" w:rsidRDefault="00494769"/>
    <w:sectPr w:rsidR="00494769" w:rsidSect="009136B6">
      <w:footerReference w:type="default" r:id="rId3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8EA" w:rsidRDefault="00BC18EA" w:rsidP="0004097E">
      <w:pPr>
        <w:spacing w:after="0" w:line="240" w:lineRule="auto"/>
      </w:pPr>
      <w:r>
        <w:separator/>
      </w:r>
    </w:p>
  </w:endnote>
  <w:endnote w:type="continuationSeparator" w:id="0">
    <w:p w:rsidR="00BC18EA" w:rsidRDefault="00BC18EA" w:rsidP="00040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7E" w:rsidRDefault="004D5FAC">
    <w:pPr>
      <w:pStyle w:val="a7"/>
      <w:jc w:val="right"/>
    </w:pPr>
    <w:fldSimple w:instr=" PAGE   \* MERGEFORMAT ">
      <w:r w:rsidR="005D165C">
        <w:rPr>
          <w:noProof/>
        </w:rPr>
        <w:t>8</w:t>
      </w:r>
    </w:fldSimple>
  </w:p>
  <w:p w:rsidR="0004097E" w:rsidRDefault="000409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8EA" w:rsidRDefault="00BC18EA" w:rsidP="0004097E">
      <w:pPr>
        <w:spacing w:after="0" w:line="240" w:lineRule="auto"/>
      </w:pPr>
      <w:r>
        <w:separator/>
      </w:r>
    </w:p>
  </w:footnote>
  <w:footnote w:type="continuationSeparator" w:id="0">
    <w:p w:rsidR="00BC18EA" w:rsidRDefault="00BC18EA" w:rsidP="00040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33B3"/>
    <w:multiLevelType w:val="hybridMultilevel"/>
    <w:tmpl w:val="A666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86BC6"/>
    <w:multiLevelType w:val="multilevel"/>
    <w:tmpl w:val="754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02422"/>
    <w:multiLevelType w:val="multilevel"/>
    <w:tmpl w:val="B70A8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11A00"/>
    <w:multiLevelType w:val="hybridMultilevel"/>
    <w:tmpl w:val="31260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76C5"/>
    <w:rsid w:val="000205F0"/>
    <w:rsid w:val="0004097E"/>
    <w:rsid w:val="00042AE0"/>
    <w:rsid w:val="00055D97"/>
    <w:rsid w:val="0008196F"/>
    <w:rsid w:val="000B459A"/>
    <w:rsid w:val="000F18E8"/>
    <w:rsid w:val="00183F1E"/>
    <w:rsid w:val="001F033E"/>
    <w:rsid w:val="001F5EC1"/>
    <w:rsid w:val="002169CB"/>
    <w:rsid w:val="002701AA"/>
    <w:rsid w:val="002776C5"/>
    <w:rsid w:val="002B2FAD"/>
    <w:rsid w:val="002C2B33"/>
    <w:rsid w:val="00300FB9"/>
    <w:rsid w:val="00322913"/>
    <w:rsid w:val="00355679"/>
    <w:rsid w:val="003D5D5A"/>
    <w:rsid w:val="00402D7F"/>
    <w:rsid w:val="004038BD"/>
    <w:rsid w:val="00405B91"/>
    <w:rsid w:val="00426B9C"/>
    <w:rsid w:val="004540A1"/>
    <w:rsid w:val="00494769"/>
    <w:rsid w:val="004D5FAC"/>
    <w:rsid w:val="00516438"/>
    <w:rsid w:val="0056041E"/>
    <w:rsid w:val="005B653B"/>
    <w:rsid w:val="005D165C"/>
    <w:rsid w:val="005F6186"/>
    <w:rsid w:val="00604358"/>
    <w:rsid w:val="00621076"/>
    <w:rsid w:val="00644B61"/>
    <w:rsid w:val="00646BB8"/>
    <w:rsid w:val="00661D6C"/>
    <w:rsid w:val="00695207"/>
    <w:rsid w:val="006B2699"/>
    <w:rsid w:val="006C12ED"/>
    <w:rsid w:val="00707D8E"/>
    <w:rsid w:val="00763D5B"/>
    <w:rsid w:val="0077049B"/>
    <w:rsid w:val="007A1C26"/>
    <w:rsid w:val="007B30A7"/>
    <w:rsid w:val="008E622F"/>
    <w:rsid w:val="008F12AB"/>
    <w:rsid w:val="009136B6"/>
    <w:rsid w:val="00936386"/>
    <w:rsid w:val="00937E77"/>
    <w:rsid w:val="00973861"/>
    <w:rsid w:val="009742F1"/>
    <w:rsid w:val="0098325C"/>
    <w:rsid w:val="0099190A"/>
    <w:rsid w:val="009D2DFA"/>
    <w:rsid w:val="009D3668"/>
    <w:rsid w:val="00A67E4F"/>
    <w:rsid w:val="00AC1779"/>
    <w:rsid w:val="00AC7FDF"/>
    <w:rsid w:val="00AE0C1A"/>
    <w:rsid w:val="00B21D08"/>
    <w:rsid w:val="00B95CA9"/>
    <w:rsid w:val="00BA64D8"/>
    <w:rsid w:val="00BB080E"/>
    <w:rsid w:val="00BC18EA"/>
    <w:rsid w:val="00BE3E3A"/>
    <w:rsid w:val="00C0169D"/>
    <w:rsid w:val="00C0644A"/>
    <w:rsid w:val="00C54C02"/>
    <w:rsid w:val="00D05055"/>
    <w:rsid w:val="00D45E0C"/>
    <w:rsid w:val="00D50019"/>
    <w:rsid w:val="00D62B06"/>
    <w:rsid w:val="00D75539"/>
    <w:rsid w:val="00DA4979"/>
    <w:rsid w:val="00DF0EEB"/>
    <w:rsid w:val="00E0549F"/>
    <w:rsid w:val="00E34AD5"/>
    <w:rsid w:val="00E9624E"/>
    <w:rsid w:val="00EF7BB7"/>
    <w:rsid w:val="00F27A8B"/>
    <w:rsid w:val="00F5408C"/>
    <w:rsid w:val="00F5662C"/>
    <w:rsid w:val="00F61B04"/>
    <w:rsid w:val="00F92273"/>
    <w:rsid w:val="00F93A99"/>
    <w:rsid w:val="00FC1772"/>
    <w:rsid w:val="00FF4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1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776C5"/>
    <w:rPr>
      <w:rFonts w:cs="Times New Roman"/>
      <w:b/>
      <w:bCs/>
    </w:rPr>
  </w:style>
  <w:style w:type="character" w:styleId="a4">
    <w:name w:val="Hyperlink"/>
    <w:basedOn w:val="a0"/>
    <w:uiPriority w:val="99"/>
    <w:rsid w:val="00042AE0"/>
    <w:rPr>
      <w:rFonts w:cs="Times New Roman"/>
      <w:color w:val="0000FF"/>
      <w:u w:val="single"/>
    </w:rPr>
  </w:style>
  <w:style w:type="paragraph" w:styleId="a5">
    <w:name w:val="header"/>
    <w:basedOn w:val="a"/>
    <w:link w:val="a6"/>
    <w:uiPriority w:val="99"/>
    <w:semiHidden/>
    <w:unhideWhenUsed/>
    <w:rsid w:val="0004097E"/>
    <w:pPr>
      <w:tabs>
        <w:tab w:val="center" w:pos="4677"/>
        <w:tab w:val="right" w:pos="9355"/>
      </w:tabs>
    </w:pPr>
  </w:style>
  <w:style w:type="character" w:customStyle="1" w:styleId="a6">
    <w:name w:val="Верхний колонтитул Знак"/>
    <w:basedOn w:val="a0"/>
    <w:link w:val="a5"/>
    <w:uiPriority w:val="99"/>
    <w:semiHidden/>
    <w:rsid w:val="0004097E"/>
    <w:rPr>
      <w:sz w:val="22"/>
      <w:szCs w:val="22"/>
    </w:rPr>
  </w:style>
  <w:style w:type="paragraph" w:styleId="a7">
    <w:name w:val="footer"/>
    <w:basedOn w:val="a"/>
    <w:link w:val="a8"/>
    <w:uiPriority w:val="99"/>
    <w:unhideWhenUsed/>
    <w:rsid w:val="0004097E"/>
    <w:pPr>
      <w:tabs>
        <w:tab w:val="center" w:pos="4677"/>
        <w:tab w:val="right" w:pos="9355"/>
      </w:tabs>
    </w:pPr>
  </w:style>
  <w:style w:type="character" w:customStyle="1" w:styleId="a8">
    <w:name w:val="Нижний колонтитул Знак"/>
    <w:basedOn w:val="a0"/>
    <w:link w:val="a7"/>
    <w:uiPriority w:val="99"/>
    <w:rsid w:val="0004097E"/>
    <w:rPr>
      <w:sz w:val="22"/>
      <w:szCs w:val="22"/>
    </w:rPr>
  </w:style>
  <w:style w:type="character" w:customStyle="1" w:styleId="blk">
    <w:name w:val="blk"/>
    <w:basedOn w:val="a0"/>
    <w:rsid w:val="009D3668"/>
  </w:style>
  <w:style w:type="paragraph" w:styleId="a9">
    <w:name w:val="No Spacing"/>
    <w:uiPriority w:val="1"/>
    <w:qFormat/>
    <w:rsid w:val="000205F0"/>
    <w:rPr>
      <w:sz w:val="22"/>
      <w:szCs w:val="22"/>
    </w:rPr>
  </w:style>
  <w:style w:type="paragraph" w:customStyle="1" w:styleId="pboth">
    <w:name w:val="pboth"/>
    <w:basedOn w:val="a"/>
    <w:rsid w:val="005B653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2052242">
      <w:bodyDiv w:val="1"/>
      <w:marLeft w:val="0"/>
      <w:marRight w:val="0"/>
      <w:marTop w:val="0"/>
      <w:marBottom w:val="0"/>
      <w:divBdr>
        <w:top w:val="none" w:sz="0" w:space="0" w:color="auto"/>
        <w:left w:val="none" w:sz="0" w:space="0" w:color="auto"/>
        <w:bottom w:val="none" w:sz="0" w:space="0" w:color="auto"/>
        <w:right w:val="none" w:sz="0" w:space="0" w:color="auto"/>
      </w:divBdr>
    </w:div>
    <w:div w:id="1045981256">
      <w:bodyDiv w:val="1"/>
      <w:marLeft w:val="0"/>
      <w:marRight w:val="0"/>
      <w:marTop w:val="0"/>
      <w:marBottom w:val="0"/>
      <w:divBdr>
        <w:top w:val="none" w:sz="0" w:space="0" w:color="auto"/>
        <w:left w:val="none" w:sz="0" w:space="0" w:color="auto"/>
        <w:bottom w:val="none" w:sz="0" w:space="0" w:color="auto"/>
        <w:right w:val="none" w:sz="0" w:space="0" w:color="auto"/>
      </w:divBdr>
    </w:div>
    <w:div w:id="1111047757">
      <w:bodyDiv w:val="1"/>
      <w:marLeft w:val="0"/>
      <w:marRight w:val="0"/>
      <w:marTop w:val="0"/>
      <w:marBottom w:val="0"/>
      <w:divBdr>
        <w:top w:val="none" w:sz="0" w:space="0" w:color="auto"/>
        <w:left w:val="none" w:sz="0" w:space="0" w:color="auto"/>
        <w:bottom w:val="none" w:sz="0" w:space="0" w:color="auto"/>
        <w:right w:val="none" w:sz="0" w:space="0" w:color="auto"/>
      </w:divBdr>
    </w:div>
    <w:div w:id="1951351904">
      <w:bodyDiv w:val="1"/>
      <w:marLeft w:val="0"/>
      <w:marRight w:val="0"/>
      <w:marTop w:val="0"/>
      <w:marBottom w:val="0"/>
      <w:divBdr>
        <w:top w:val="none" w:sz="0" w:space="0" w:color="auto"/>
        <w:left w:val="none" w:sz="0" w:space="0" w:color="auto"/>
        <w:bottom w:val="none" w:sz="0" w:space="0" w:color="auto"/>
        <w:right w:val="none" w:sz="0" w:space="0" w:color="auto"/>
      </w:divBdr>
      <w:divsChild>
        <w:div w:id="1343892570">
          <w:marLeft w:val="0"/>
          <w:marRight w:val="0"/>
          <w:marTop w:val="192"/>
          <w:marBottom w:val="0"/>
          <w:divBdr>
            <w:top w:val="none" w:sz="0" w:space="0" w:color="auto"/>
            <w:left w:val="none" w:sz="0" w:space="0" w:color="auto"/>
            <w:bottom w:val="none" w:sz="0" w:space="0" w:color="auto"/>
            <w:right w:val="none" w:sz="0" w:space="0" w:color="auto"/>
          </w:divBdr>
        </w:div>
        <w:div w:id="61605744">
          <w:marLeft w:val="0"/>
          <w:marRight w:val="0"/>
          <w:marTop w:val="192"/>
          <w:marBottom w:val="0"/>
          <w:divBdr>
            <w:top w:val="none" w:sz="0" w:space="0" w:color="auto"/>
            <w:left w:val="none" w:sz="0" w:space="0" w:color="auto"/>
            <w:bottom w:val="none" w:sz="0" w:space="0" w:color="auto"/>
            <w:right w:val="none" w:sz="0" w:space="0" w:color="auto"/>
          </w:divBdr>
        </w:div>
        <w:div w:id="1641036086">
          <w:marLeft w:val="0"/>
          <w:marRight w:val="0"/>
          <w:marTop w:val="192"/>
          <w:marBottom w:val="0"/>
          <w:divBdr>
            <w:top w:val="none" w:sz="0" w:space="0" w:color="auto"/>
            <w:left w:val="none" w:sz="0" w:space="0" w:color="auto"/>
            <w:bottom w:val="none" w:sz="0" w:space="0" w:color="auto"/>
            <w:right w:val="none" w:sz="0" w:space="0" w:color="auto"/>
          </w:divBdr>
        </w:div>
        <w:div w:id="1430344684">
          <w:marLeft w:val="0"/>
          <w:marRight w:val="0"/>
          <w:marTop w:val="192"/>
          <w:marBottom w:val="0"/>
          <w:divBdr>
            <w:top w:val="none" w:sz="0" w:space="0" w:color="auto"/>
            <w:left w:val="none" w:sz="0" w:space="0" w:color="auto"/>
            <w:bottom w:val="none" w:sz="0" w:space="0" w:color="auto"/>
            <w:right w:val="none" w:sz="0" w:space="0" w:color="auto"/>
          </w:divBdr>
        </w:div>
        <w:div w:id="870071857">
          <w:marLeft w:val="0"/>
          <w:marRight w:val="0"/>
          <w:marTop w:val="192"/>
          <w:marBottom w:val="0"/>
          <w:divBdr>
            <w:top w:val="none" w:sz="0" w:space="0" w:color="auto"/>
            <w:left w:val="none" w:sz="0" w:space="0" w:color="auto"/>
            <w:bottom w:val="none" w:sz="0" w:space="0" w:color="auto"/>
            <w:right w:val="none" w:sz="0" w:space="0" w:color="auto"/>
          </w:divBdr>
        </w:div>
        <w:div w:id="1765876850">
          <w:marLeft w:val="0"/>
          <w:marRight w:val="0"/>
          <w:marTop w:val="192"/>
          <w:marBottom w:val="0"/>
          <w:divBdr>
            <w:top w:val="none" w:sz="0" w:space="0" w:color="auto"/>
            <w:left w:val="none" w:sz="0" w:space="0" w:color="auto"/>
            <w:bottom w:val="none" w:sz="0" w:space="0" w:color="auto"/>
            <w:right w:val="none" w:sz="0" w:space="0" w:color="auto"/>
          </w:divBdr>
        </w:div>
        <w:div w:id="588659666">
          <w:marLeft w:val="0"/>
          <w:marRight w:val="0"/>
          <w:marTop w:val="0"/>
          <w:marBottom w:val="0"/>
          <w:divBdr>
            <w:top w:val="none" w:sz="0" w:space="0" w:color="auto"/>
            <w:left w:val="none" w:sz="0" w:space="0" w:color="auto"/>
            <w:bottom w:val="none" w:sz="0" w:space="0" w:color="auto"/>
            <w:right w:val="none" w:sz="0" w:space="0" w:color="auto"/>
          </w:divBdr>
          <w:divsChild>
            <w:div w:id="1159805907">
              <w:marLeft w:val="0"/>
              <w:marRight w:val="0"/>
              <w:marTop w:val="192"/>
              <w:marBottom w:val="0"/>
              <w:divBdr>
                <w:top w:val="none" w:sz="0" w:space="0" w:color="auto"/>
                <w:left w:val="none" w:sz="0" w:space="0" w:color="auto"/>
                <w:bottom w:val="none" w:sz="0" w:space="0" w:color="auto"/>
                <w:right w:val="none" w:sz="0" w:space="0" w:color="auto"/>
              </w:divBdr>
            </w:div>
          </w:divsChild>
        </w:div>
        <w:div w:id="42101713">
          <w:marLeft w:val="0"/>
          <w:marRight w:val="0"/>
          <w:marTop w:val="192"/>
          <w:marBottom w:val="0"/>
          <w:divBdr>
            <w:top w:val="none" w:sz="0" w:space="0" w:color="auto"/>
            <w:left w:val="none" w:sz="0" w:space="0" w:color="auto"/>
            <w:bottom w:val="none" w:sz="0" w:space="0" w:color="auto"/>
            <w:right w:val="none" w:sz="0" w:space="0" w:color="auto"/>
          </w:divBdr>
        </w:div>
        <w:div w:id="1505440395">
          <w:marLeft w:val="0"/>
          <w:marRight w:val="0"/>
          <w:marTop w:val="0"/>
          <w:marBottom w:val="0"/>
          <w:divBdr>
            <w:top w:val="none" w:sz="0" w:space="0" w:color="auto"/>
            <w:left w:val="none" w:sz="0" w:space="0" w:color="auto"/>
            <w:bottom w:val="none" w:sz="0" w:space="0" w:color="auto"/>
            <w:right w:val="none" w:sz="0" w:space="0" w:color="auto"/>
          </w:divBdr>
          <w:divsChild>
            <w:div w:id="1696808480">
              <w:marLeft w:val="0"/>
              <w:marRight w:val="0"/>
              <w:marTop w:val="192"/>
              <w:marBottom w:val="0"/>
              <w:divBdr>
                <w:top w:val="none" w:sz="0" w:space="0" w:color="auto"/>
                <w:left w:val="none" w:sz="0" w:space="0" w:color="auto"/>
                <w:bottom w:val="none" w:sz="0" w:space="0" w:color="auto"/>
                <w:right w:val="none" w:sz="0" w:space="0" w:color="auto"/>
              </w:divBdr>
            </w:div>
          </w:divsChild>
        </w:div>
        <w:div w:id="486898414">
          <w:marLeft w:val="0"/>
          <w:marRight w:val="0"/>
          <w:marTop w:val="192"/>
          <w:marBottom w:val="0"/>
          <w:divBdr>
            <w:top w:val="none" w:sz="0" w:space="0" w:color="auto"/>
            <w:left w:val="none" w:sz="0" w:space="0" w:color="auto"/>
            <w:bottom w:val="none" w:sz="0" w:space="0" w:color="auto"/>
            <w:right w:val="none" w:sz="0" w:space="0" w:color="auto"/>
          </w:divBdr>
        </w:div>
        <w:div w:id="1764455808">
          <w:marLeft w:val="0"/>
          <w:marRight w:val="0"/>
          <w:marTop w:val="0"/>
          <w:marBottom w:val="0"/>
          <w:divBdr>
            <w:top w:val="none" w:sz="0" w:space="0" w:color="auto"/>
            <w:left w:val="none" w:sz="0" w:space="0" w:color="auto"/>
            <w:bottom w:val="none" w:sz="0" w:space="0" w:color="auto"/>
            <w:right w:val="none" w:sz="0" w:space="0" w:color="auto"/>
          </w:divBdr>
          <w:divsChild>
            <w:div w:id="420487193">
              <w:marLeft w:val="0"/>
              <w:marRight w:val="0"/>
              <w:marTop w:val="192"/>
              <w:marBottom w:val="0"/>
              <w:divBdr>
                <w:top w:val="none" w:sz="0" w:space="0" w:color="auto"/>
                <w:left w:val="none" w:sz="0" w:space="0" w:color="auto"/>
                <w:bottom w:val="none" w:sz="0" w:space="0" w:color="auto"/>
                <w:right w:val="none" w:sz="0" w:space="0" w:color="auto"/>
              </w:divBdr>
            </w:div>
          </w:divsChild>
        </w:div>
        <w:div w:id="1690794723">
          <w:marLeft w:val="0"/>
          <w:marRight w:val="0"/>
          <w:marTop w:val="0"/>
          <w:marBottom w:val="0"/>
          <w:divBdr>
            <w:top w:val="none" w:sz="0" w:space="0" w:color="auto"/>
            <w:left w:val="none" w:sz="0" w:space="0" w:color="auto"/>
            <w:bottom w:val="none" w:sz="0" w:space="0" w:color="auto"/>
            <w:right w:val="none" w:sz="0" w:space="0" w:color="auto"/>
          </w:divBdr>
        </w:div>
        <w:div w:id="121467011">
          <w:marLeft w:val="0"/>
          <w:marRight w:val="0"/>
          <w:marTop w:val="192"/>
          <w:marBottom w:val="0"/>
          <w:divBdr>
            <w:top w:val="none" w:sz="0" w:space="0" w:color="auto"/>
            <w:left w:val="none" w:sz="0" w:space="0" w:color="auto"/>
            <w:bottom w:val="none" w:sz="0" w:space="0" w:color="auto"/>
            <w:right w:val="none" w:sz="0" w:space="0" w:color="auto"/>
          </w:divBdr>
        </w:div>
        <w:div w:id="1804544818">
          <w:marLeft w:val="0"/>
          <w:marRight w:val="0"/>
          <w:marTop w:val="0"/>
          <w:marBottom w:val="0"/>
          <w:divBdr>
            <w:top w:val="none" w:sz="0" w:space="0" w:color="auto"/>
            <w:left w:val="none" w:sz="0" w:space="0" w:color="auto"/>
            <w:bottom w:val="none" w:sz="0" w:space="0" w:color="auto"/>
            <w:right w:val="none" w:sz="0" w:space="0" w:color="auto"/>
          </w:divBdr>
          <w:divsChild>
            <w:div w:id="1986930286">
              <w:marLeft w:val="0"/>
              <w:marRight w:val="0"/>
              <w:marTop w:val="192"/>
              <w:marBottom w:val="0"/>
              <w:divBdr>
                <w:top w:val="none" w:sz="0" w:space="0" w:color="auto"/>
                <w:left w:val="none" w:sz="0" w:space="0" w:color="auto"/>
                <w:bottom w:val="none" w:sz="0" w:space="0" w:color="auto"/>
                <w:right w:val="none" w:sz="0" w:space="0" w:color="auto"/>
              </w:divBdr>
            </w:div>
          </w:divsChild>
        </w:div>
        <w:div w:id="1150050660">
          <w:marLeft w:val="0"/>
          <w:marRight w:val="0"/>
          <w:marTop w:val="0"/>
          <w:marBottom w:val="0"/>
          <w:divBdr>
            <w:top w:val="none" w:sz="0" w:space="0" w:color="auto"/>
            <w:left w:val="none" w:sz="0" w:space="0" w:color="auto"/>
            <w:bottom w:val="none" w:sz="0" w:space="0" w:color="auto"/>
            <w:right w:val="none" w:sz="0" w:space="0" w:color="auto"/>
          </w:divBdr>
        </w:div>
        <w:div w:id="1794786388">
          <w:marLeft w:val="0"/>
          <w:marRight w:val="0"/>
          <w:marTop w:val="192"/>
          <w:marBottom w:val="0"/>
          <w:divBdr>
            <w:top w:val="none" w:sz="0" w:space="0" w:color="auto"/>
            <w:left w:val="none" w:sz="0" w:space="0" w:color="auto"/>
            <w:bottom w:val="none" w:sz="0" w:space="0" w:color="auto"/>
            <w:right w:val="none" w:sz="0" w:space="0" w:color="auto"/>
          </w:divBdr>
        </w:div>
        <w:div w:id="1896892250">
          <w:marLeft w:val="0"/>
          <w:marRight w:val="0"/>
          <w:marTop w:val="192"/>
          <w:marBottom w:val="0"/>
          <w:divBdr>
            <w:top w:val="none" w:sz="0" w:space="0" w:color="auto"/>
            <w:left w:val="none" w:sz="0" w:space="0" w:color="auto"/>
            <w:bottom w:val="none" w:sz="0" w:space="0" w:color="auto"/>
            <w:right w:val="none" w:sz="0" w:space="0" w:color="auto"/>
          </w:divBdr>
        </w:div>
        <w:div w:id="600333059">
          <w:marLeft w:val="0"/>
          <w:marRight w:val="0"/>
          <w:marTop w:val="0"/>
          <w:marBottom w:val="0"/>
          <w:divBdr>
            <w:top w:val="none" w:sz="0" w:space="0" w:color="auto"/>
            <w:left w:val="none" w:sz="0" w:space="0" w:color="auto"/>
            <w:bottom w:val="none" w:sz="0" w:space="0" w:color="auto"/>
            <w:right w:val="none" w:sz="0" w:space="0" w:color="auto"/>
          </w:divBdr>
          <w:divsChild>
            <w:div w:id="1606575672">
              <w:marLeft w:val="0"/>
              <w:marRight w:val="0"/>
              <w:marTop w:val="192"/>
              <w:marBottom w:val="0"/>
              <w:divBdr>
                <w:top w:val="none" w:sz="0" w:space="0" w:color="auto"/>
                <w:left w:val="none" w:sz="0" w:space="0" w:color="auto"/>
                <w:bottom w:val="none" w:sz="0" w:space="0" w:color="auto"/>
                <w:right w:val="none" w:sz="0" w:space="0" w:color="auto"/>
              </w:divBdr>
            </w:div>
          </w:divsChild>
        </w:div>
        <w:div w:id="45680042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500/6f6b8c6b8277901c9e6ef414c363c055d8ceb7d8/" TargetMode="External"/><Relationship Id="rId13" Type="http://schemas.openxmlformats.org/officeDocument/2006/relationships/hyperlink" Target="http://tashtipselsovet.ucoz.ru" TargetMode="External"/><Relationship Id="rId18" Type="http://schemas.openxmlformats.org/officeDocument/2006/relationships/hyperlink" Target="consultantplus://offline/ref=7835B5F23C0B76E792E4E44CEF727BE53B132DC7E222598DE3038DA6EEn2y3C" TargetMode="External"/><Relationship Id="rId26" Type="http://schemas.openxmlformats.org/officeDocument/2006/relationships/hyperlink" Target="consultantplus://offline/ref=D8370B1301C94926412817EBA91244AC4D19370B56490F87B158483CE85C33D8232DAE4272CFACA706DFE7cA2BD" TargetMode="External"/><Relationship Id="rId3" Type="http://schemas.openxmlformats.org/officeDocument/2006/relationships/styles" Target="styles.xml"/><Relationship Id="rId21" Type="http://schemas.openxmlformats.org/officeDocument/2006/relationships/hyperlink" Target="consultantplus://offline/ref=7835B5F23C0B76E792E4E44CEF727BE53B112CCFE224598DE3038DA6EEn2y3C" TargetMode="Externa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consultantplus://offline/ref=7835B5F23C0B76E792E4E44CEF727BE5381928CBEC770E8FB25683nAy3C" TargetMode="External"/><Relationship Id="rId25" Type="http://schemas.openxmlformats.org/officeDocument/2006/relationships/hyperlink" Target="http://www.consultant.ru/document/cons_doc_LAW_371925/b930831f72b8c8e870e2b496422463d63c31763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0500/6f6b8c6b8277901c9e6ef414c363c055d8ceb7d8/" TargetMode="External"/><Relationship Id="rId20" Type="http://schemas.openxmlformats.org/officeDocument/2006/relationships/hyperlink" Target="consultantplus://offline/ref=7835B5F23C0B76E792E4E44CEF727BE53B132DC8E520598DE3038DA6EEn2y3C" TargetMode="External"/><Relationship Id="rId29"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www.consultant.ru/document/cons_doc_LAW_7719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7835B5F23C0B76E792E4E44CEF727BE53B132DC6E620598DE3038DA6EE23D5AA440F4A2C9B8C39CAn0y4C" TargetMode="External"/><Relationship Id="rId28" Type="http://schemas.openxmlformats.org/officeDocument/2006/relationships/hyperlink" Target="https://legalacts.ru/doc/FZ-ob-organizacii-predostavlenija-gosudar-i-municipal-uslug/" TargetMode="External"/><Relationship Id="rId10" Type="http://schemas.openxmlformats.org/officeDocument/2006/relationships/hyperlink" Target="http://www.consultant.ru/document/cons_doc_LAW_371925/b930831f72b8c8e870e2b496422463d63c317639/" TargetMode="External"/><Relationship Id="rId19" Type="http://schemas.openxmlformats.org/officeDocument/2006/relationships/hyperlink" Target="consultantplus://offline/ref=7835B5F23C0B76E792E4E44CEF727BE53B1328C7E726598DE3038DA6EE23D5AA440F4A2C9B8C38C4n0y5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77193/" TargetMode="External"/><Relationship Id="rId14" Type="http://schemas.openxmlformats.org/officeDocument/2006/relationships/hyperlink" Target="http://WWW.TASHZEM.UCOZ.RU" TargetMode="External"/><Relationship Id="rId22" Type="http://schemas.openxmlformats.org/officeDocument/2006/relationships/hyperlink" Target="consultantplus://offline/ref=7835B5F23C0B76E792E4E44CEF727BE53B132DC9E722598DE3038DA6EE23D5AA440F4A2C9B8C38C5n0y0C" TargetMode="External"/><Relationship Id="rId27" Type="http://schemas.openxmlformats.org/officeDocument/2006/relationships/hyperlink" Target="consultantplus://offline/ref=D8370B1301C94926412817EBA91244AC4D19370B56490F87B158483CE85C33D8232DAE4272CFACA706DFE1cA2FD" TargetMode="External"/><Relationship Id="rId30" Type="http://schemas.openxmlformats.org/officeDocument/2006/relationships/hyperlink" Target="consultantplus://offline/ref=827CBA8380234ACE9C67E44CCB52AAE2F8AA106CF3271EB1802D1196894206B3B605EE0B1D40C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244D-09A5-40E7-86BA-DD0BF8B8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6429</Words>
  <Characters>36650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Пользователь Windows</cp:lastModifiedBy>
  <cp:revision>2</cp:revision>
  <cp:lastPrinted>2021-04-08T03:47:00Z</cp:lastPrinted>
  <dcterms:created xsi:type="dcterms:W3CDTF">2021-04-08T03:50:00Z</dcterms:created>
  <dcterms:modified xsi:type="dcterms:W3CDTF">2021-04-08T03:50:00Z</dcterms:modified>
</cp:coreProperties>
</file>