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drawings/drawing10.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drawings/drawing7.xml" ContentType="application/vnd.openxmlformats-officedocument.drawingml.chartshapes+xml"/>
  <Override PartName="/word/theme/themeOverride1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5A" w:rsidRPr="00CF5933" w:rsidRDefault="00EA0577" w:rsidP="00E950F8">
      <w:pPr>
        <w:pStyle w:val="1"/>
        <w:keepNext w:val="0"/>
        <w:widowControl w:val="0"/>
        <w:rPr>
          <w:rFonts w:ascii="Times New Roman" w:hAnsi="Times New Roman" w:cs="Times New Roman"/>
          <w:b w:val="0"/>
          <w:sz w:val="28"/>
          <w:szCs w:val="28"/>
        </w:rPr>
      </w:pPr>
      <w:bookmarkStart w:id="0" w:name="_Toc346631523"/>
      <w:bookmarkStart w:id="1" w:name="_Toc346631976"/>
      <w:bookmarkStart w:id="2" w:name="_Toc348617685"/>
      <w:bookmarkStart w:id="3" w:name="_Toc351120856"/>
      <w:bookmarkStart w:id="4" w:name="_Toc353535704"/>
      <w:bookmarkStart w:id="5" w:name="_Toc356898153"/>
      <w:bookmarkStart w:id="6" w:name="_Toc356899109"/>
      <w:bookmarkStart w:id="7" w:name="_Toc359232208"/>
      <w:bookmarkStart w:id="8" w:name="_Toc361401121"/>
      <w:bookmarkStart w:id="9" w:name="_Toc364251606"/>
      <w:bookmarkStart w:id="10" w:name="_Toc366832382"/>
      <w:bookmarkStart w:id="11" w:name="_Toc369524991"/>
      <w:bookmarkStart w:id="12" w:name="_Toc372286621"/>
      <w:bookmarkStart w:id="13" w:name="_Toc372296153"/>
      <w:bookmarkStart w:id="14" w:name="_Toc374698977"/>
      <w:bookmarkStart w:id="15" w:name="_Toc378155351"/>
      <w:bookmarkStart w:id="16" w:name="_Toc380129217"/>
      <w:bookmarkStart w:id="17" w:name="_Toc382655067"/>
      <w:bookmarkStart w:id="18" w:name="_Toc388258046"/>
      <w:bookmarkStart w:id="19" w:name="_Toc390774706"/>
      <w:bookmarkStart w:id="20" w:name="_Toc393087727"/>
      <w:bookmarkStart w:id="21" w:name="_Toc395717883"/>
      <w:bookmarkStart w:id="22" w:name="_Toc395774876"/>
      <w:bookmarkStart w:id="23" w:name="_Toc398228994"/>
      <w:bookmarkStart w:id="24" w:name="_Toc400993612"/>
      <w:bookmarkStart w:id="25" w:name="_Toc404060980"/>
      <w:bookmarkStart w:id="26" w:name="_Toc406054826"/>
      <w:bookmarkStart w:id="27" w:name="_Toc409764180"/>
      <w:bookmarkStart w:id="28" w:name="_Toc409765206"/>
      <w:bookmarkStart w:id="29" w:name="_Toc411604123"/>
      <w:bookmarkStart w:id="30" w:name="_Toc414263096"/>
      <w:bookmarkStart w:id="31" w:name="_Toc414344487"/>
      <w:bookmarkStart w:id="32" w:name="_Toc416768635"/>
      <w:bookmarkStart w:id="33" w:name="_Toc419736726"/>
      <w:bookmarkStart w:id="34" w:name="_Toc422127968"/>
      <w:bookmarkStart w:id="35" w:name="_Toc424575585"/>
      <w:bookmarkStart w:id="36" w:name="_Toc427304041"/>
      <w:bookmarkStart w:id="37" w:name="_Toc432521177"/>
      <w:bookmarkStart w:id="38" w:name="_Toc435429396"/>
      <w:bookmarkStart w:id="39" w:name="_Toc437851404"/>
      <w:bookmarkStart w:id="40" w:name="_Toc441234633"/>
      <w:bookmarkStart w:id="41" w:name="_Toc443049387"/>
      <w:bookmarkStart w:id="42" w:name="_Toc445896392"/>
      <w:bookmarkStart w:id="43" w:name="_Toc445898598"/>
      <w:bookmarkStart w:id="44" w:name="_Toc448390877"/>
      <w:bookmarkStart w:id="45" w:name="_Toc448391239"/>
      <w:bookmarkStart w:id="46" w:name="_Toc451341159"/>
      <w:bookmarkStart w:id="47" w:name="_Toc453768965"/>
      <w:bookmarkStart w:id="48" w:name="_Toc453834335"/>
      <w:bookmarkStart w:id="49" w:name="_Toc456264606"/>
      <w:bookmarkStart w:id="50" w:name="_Toc458761196"/>
      <w:bookmarkStart w:id="51" w:name="_Toc459044020"/>
      <w:bookmarkStart w:id="52" w:name="_Toc461696586"/>
      <w:bookmarkStart w:id="53" w:name="_Toc461697140"/>
      <w:bookmarkStart w:id="54" w:name="_Toc461775273"/>
      <w:bookmarkStart w:id="55" w:name="_Toc461775743"/>
      <w:bookmarkStart w:id="56" w:name="_Toc464203319"/>
      <w:bookmarkStart w:id="57" w:name="_Toc464221839"/>
      <w:bookmarkStart w:id="58" w:name="_Toc466978429"/>
      <w:bookmarkStart w:id="59" w:name="_Toc469388144"/>
      <w:bookmarkStart w:id="60" w:name="_Toc472683280"/>
      <w:bookmarkStart w:id="61" w:name="_Toc472683952"/>
      <w:bookmarkStart w:id="62" w:name="_Toc472684163"/>
      <w:bookmarkStart w:id="63" w:name="_Toc472923268"/>
      <w:bookmarkStart w:id="64" w:name="_Toc474927337"/>
      <w:bookmarkStart w:id="65" w:name="_Toc474933263"/>
      <w:bookmarkStart w:id="66" w:name="_Toc474939775"/>
      <w:bookmarkStart w:id="67" w:name="_Toc477440978"/>
      <w:bookmarkStart w:id="68" w:name="_Toc479946549"/>
      <w:bookmarkStart w:id="69" w:name="_Toc482799269"/>
      <w:bookmarkStart w:id="70" w:name="_Toc485362791"/>
      <w:bookmarkStart w:id="71" w:name="_Toc488042524"/>
      <w:bookmarkStart w:id="72" w:name="_Toc490490913"/>
      <w:bookmarkStart w:id="73" w:name="_Toc493157152"/>
      <w:bookmarkStart w:id="74" w:name="_Toc495674022"/>
      <w:bookmarkStart w:id="75" w:name="_Toc498431344"/>
      <w:bookmarkStart w:id="76" w:name="_Toc501027317"/>
      <w:bookmarkStart w:id="77" w:name="_Toc504465561"/>
      <w:bookmarkStart w:id="78" w:name="_Toc506469063"/>
      <w:bookmarkStart w:id="79" w:name="_Toc509210358"/>
      <w:bookmarkStart w:id="80" w:name="_Toc3810259"/>
      <w:bookmarkStart w:id="81" w:name="_Toc3882190"/>
      <w:bookmarkStart w:id="82" w:name="_Toc3882637"/>
      <w:bookmarkStart w:id="83" w:name="_Toc5970472"/>
      <w:bookmarkStart w:id="84" w:name="_Toc6228239"/>
      <w:bookmarkStart w:id="85" w:name="_Toc6240067"/>
      <w:bookmarkStart w:id="86" w:name="_Toc9417492"/>
      <w:bookmarkStart w:id="87" w:name="_Toc11748003"/>
      <w:bookmarkStart w:id="88" w:name="_Toc13219529"/>
      <w:bookmarkStart w:id="89" w:name="_Toc16690969"/>
      <w:bookmarkStart w:id="90" w:name="_Toc16692225"/>
      <w:bookmarkStart w:id="91" w:name="_Toc17191970"/>
      <w:bookmarkStart w:id="92" w:name="_Toc19280464"/>
      <w:bookmarkStart w:id="93" w:name="_Toc19280758"/>
      <w:bookmarkStart w:id="94" w:name="_Toc19520309"/>
      <w:bookmarkStart w:id="95" w:name="_Toc21962227"/>
      <w:bookmarkStart w:id="96" w:name="_Toc24957834"/>
      <w:bookmarkStart w:id="97" w:name="_Toc27125122"/>
      <w:bookmarkStart w:id="98" w:name="_Toc30686058"/>
      <w:bookmarkStart w:id="99" w:name="_Toc31093453"/>
      <w:bookmarkStart w:id="100" w:name="_Toc32849320"/>
      <w:bookmarkStart w:id="101" w:name="_Toc34807713"/>
      <w:bookmarkStart w:id="102" w:name="_Toc34920877"/>
      <w:bookmarkStart w:id="103" w:name="_Toc35357031"/>
      <w:bookmarkStart w:id="104" w:name="_Toc35412829"/>
      <w:bookmarkStart w:id="105" w:name="_Toc38268578"/>
      <w:bookmarkStart w:id="106" w:name="_Toc38531624"/>
      <w:bookmarkStart w:id="107" w:name="_Toc41285105"/>
      <w:bookmarkStart w:id="108" w:name="_Toc41375878"/>
      <w:bookmarkStart w:id="109" w:name="_Toc43294634"/>
      <w:bookmarkStart w:id="110" w:name="_Toc43365267"/>
      <w:bookmarkStart w:id="111" w:name="_Toc43710543"/>
      <w:bookmarkStart w:id="112" w:name="_Toc43710914"/>
      <w:bookmarkStart w:id="113" w:name="_Toc43712021"/>
      <w:bookmarkStart w:id="114" w:name="_Toc44944993"/>
      <w:bookmarkStart w:id="115" w:name="_Toc45797780"/>
      <w:bookmarkStart w:id="116" w:name="_Toc48554367"/>
      <w:bookmarkStart w:id="117" w:name="_Toc48828983"/>
      <w:bookmarkStart w:id="118" w:name="_Toc51153353"/>
      <w:bookmarkStart w:id="119" w:name="_Toc51326714"/>
      <w:bookmarkStart w:id="120" w:name="_Toc51330007"/>
      <w:bookmarkStart w:id="121" w:name="_Toc51572774"/>
      <w:bookmarkStart w:id="122" w:name="_Toc51577993"/>
      <w:r w:rsidRPr="00CF5933">
        <w:rPr>
          <w:rFonts w:ascii="Times New Roman" w:hAnsi="Times New Roman" w:cs="Times New Roman"/>
          <w:b w:val="0"/>
          <w:sz w:val="28"/>
          <w:szCs w:val="28"/>
        </w:rPr>
        <w:t>РОССТАТ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EA7B5A" w:rsidRPr="00B92858" w:rsidRDefault="00EA7B5A" w:rsidP="00E950F8">
      <w:pPr>
        <w:widowControl w:val="0"/>
        <w:jc w:val="center"/>
        <w:rPr>
          <w:sz w:val="16"/>
          <w:szCs w:val="16"/>
        </w:rPr>
      </w:pPr>
    </w:p>
    <w:p w:rsidR="00EA7B5A" w:rsidRPr="002C4C75" w:rsidRDefault="003674ED" w:rsidP="00E950F8">
      <w:pPr>
        <w:widowControl w:val="0"/>
        <w:jc w:val="center"/>
        <w:rPr>
          <w:b/>
          <w:sz w:val="28"/>
        </w:rPr>
      </w:pPr>
      <w:r>
        <w:rPr>
          <w:b/>
          <w:sz w:val="28"/>
        </w:rPr>
        <w:t>УПРАВЛЕНИЕ</w:t>
      </w:r>
      <w:r w:rsidR="00EA7B5A" w:rsidRPr="002C4C75">
        <w:rPr>
          <w:b/>
          <w:sz w:val="28"/>
        </w:rPr>
        <w:t xml:space="preserve"> ФЕДЕРАЛЬНОЙ СЛУЖБЫ </w:t>
      </w:r>
    </w:p>
    <w:p w:rsidR="00EA7B5A" w:rsidRDefault="00EA7B5A" w:rsidP="00E950F8">
      <w:pPr>
        <w:widowControl w:val="0"/>
        <w:jc w:val="center"/>
        <w:rPr>
          <w:b/>
          <w:sz w:val="28"/>
        </w:rPr>
      </w:pPr>
      <w:r w:rsidRPr="002C4C75">
        <w:rPr>
          <w:b/>
          <w:sz w:val="28"/>
        </w:rPr>
        <w:t>ГОСУДАРСТВЕННОЙ СТАТИСТИКИ ПО КРАСНОЯРСКОМУ КРАЮ</w:t>
      </w:r>
      <w:r w:rsidR="003674ED">
        <w:rPr>
          <w:b/>
          <w:sz w:val="28"/>
        </w:rPr>
        <w:t>,</w:t>
      </w:r>
    </w:p>
    <w:p w:rsidR="003674ED" w:rsidRPr="002C4C75" w:rsidRDefault="003674ED" w:rsidP="00E950F8">
      <w:pPr>
        <w:widowControl w:val="0"/>
        <w:jc w:val="center"/>
        <w:rPr>
          <w:b/>
          <w:sz w:val="28"/>
        </w:rPr>
      </w:pPr>
      <w:r>
        <w:rPr>
          <w:b/>
          <w:sz w:val="28"/>
        </w:rPr>
        <w:t>РЕСПУБЛИКЕ ХАКАСИЯ И РЕСПУБЛИКЕ ТЫВА</w:t>
      </w:r>
    </w:p>
    <w:p w:rsidR="00EA7B5A" w:rsidRPr="002C4C75" w:rsidRDefault="00EA7B5A" w:rsidP="00E950F8">
      <w:pPr>
        <w:widowControl w:val="0"/>
        <w:jc w:val="center"/>
        <w:rPr>
          <w:b/>
          <w:sz w:val="28"/>
        </w:rPr>
      </w:pPr>
      <w:r w:rsidRPr="002C4C75">
        <w:rPr>
          <w:b/>
          <w:sz w:val="28"/>
          <w:lang w:val="ru-MO"/>
        </w:rPr>
        <w:t>(</w:t>
      </w:r>
      <w:r w:rsidR="00CE4022">
        <w:rPr>
          <w:b/>
          <w:sz w:val="28"/>
        </w:rPr>
        <w:t>КРАСНОЯРСКСТАТ)</w:t>
      </w:r>
    </w:p>
    <w:p w:rsidR="00EA7B5A" w:rsidRPr="00760A87" w:rsidRDefault="00EA7B5A" w:rsidP="00E950F8">
      <w:pPr>
        <w:widowControl w:val="0"/>
        <w:jc w:val="center"/>
        <w:rPr>
          <w:sz w:val="28"/>
        </w:rPr>
      </w:pPr>
    </w:p>
    <w:p w:rsidR="00EA7B5A" w:rsidRPr="00760A87" w:rsidRDefault="00EA7B5A" w:rsidP="00E950F8">
      <w:pPr>
        <w:widowControl w:val="0"/>
        <w:ind w:left="4860"/>
        <w:rPr>
          <w:sz w:val="28"/>
        </w:rPr>
      </w:pPr>
    </w:p>
    <w:p w:rsidR="00EA7B5A" w:rsidRPr="006852DC" w:rsidRDefault="00EA7B5A" w:rsidP="00E950F8">
      <w:pPr>
        <w:pStyle w:val="6"/>
        <w:keepNext w:val="0"/>
        <w:widowControl w:val="0"/>
        <w:rPr>
          <w:sz w:val="24"/>
        </w:rPr>
      </w:pPr>
      <w:r w:rsidRPr="006852DC">
        <w:rPr>
          <w:sz w:val="24"/>
        </w:rPr>
        <w:t>При использовании данных ссылка</w:t>
      </w:r>
    </w:p>
    <w:p w:rsidR="00EA7B5A" w:rsidRPr="006852DC" w:rsidRDefault="00EA7B5A" w:rsidP="00E950F8">
      <w:pPr>
        <w:widowControl w:val="0"/>
        <w:ind w:left="4860"/>
      </w:pPr>
      <w:r w:rsidRPr="006852DC">
        <w:t xml:space="preserve">на </w:t>
      </w:r>
      <w:proofErr w:type="spellStart"/>
      <w:r w:rsidRPr="006852DC">
        <w:t>Красноярскстат</w:t>
      </w:r>
      <w:proofErr w:type="spellEnd"/>
      <w:r w:rsidRPr="006852DC">
        <w:t xml:space="preserve"> обязательна.</w:t>
      </w:r>
    </w:p>
    <w:p w:rsidR="00EA7B5A" w:rsidRPr="006852DC" w:rsidRDefault="00EA7B5A" w:rsidP="00E950F8">
      <w:pPr>
        <w:widowControl w:val="0"/>
        <w:ind w:left="4860"/>
      </w:pPr>
      <w:r w:rsidRPr="006852DC">
        <w:t>Перепечатке и тиражированию</w:t>
      </w:r>
    </w:p>
    <w:p w:rsidR="00EA7B5A" w:rsidRPr="006852DC" w:rsidRDefault="00EA7B5A" w:rsidP="00E950F8">
      <w:pPr>
        <w:widowControl w:val="0"/>
        <w:ind w:left="4860"/>
      </w:pPr>
      <w:r w:rsidRPr="006852DC">
        <w:t>не подлежит.</w:t>
      </w: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ind w:left="4860"/>
        <w:rPr>
          <w:sz w:val="28"/>
        </w:rPr>
      </w:pPr>
    </w:p>
    <w:p w:rsidR="00760A87" w:rsidRPr="00760A87" w:rsidRDefault="00760A87" w:rsidP="00E950F8">
      <w:pPr>
        <w:widowControl w:val="0"/>
        <w:ind w:left="4860"/>
        <w:rPr>
          <w:sz w:val="28"/>
        </w:rPr>
      </w:pPr>
    </w:p>
    <w:p w:rsidR="003B638B" w:rsidRPr="00760A87" w:rsidRDefault="003B638B" w:rsidP="00E950F8">
      <w:pPr>
        <w:widowControl w:val="0"/>
        <w:ind w:left="4860"/>
        <w:rPr>
          <w:sz w:val="28"/>
        </w:rPr>
      </w:pPr>
    </w:p>
    <w:p w:rsidR="00EA7B5A" w:rsidRPr="00760A87" w:rsidRDefault="00EA7B5A" w:rsidP="00E950F8">
      <w:pPr>
        <w:widowControl w:val="0"/>
        <w:ind w:left="4860"/>
        <w:rPr>
          <w:sz w:val="28"/>
        </w:rPr>
      </w:pPr>
    </w:p>
    <w:p w:rsidR="00EA7B5A" w:rsidRPr="00760A87" w:rsidRDefault="00EA7B5A" w:rsidP="00E950F8">
      <w:pPr>
        <w:widowControl w:val="0"/>
        <w:spacing w:line="600" w:lineRule="exact"/>
        <w:jc w:val="center"/>
        <w:rPr>
          <w:b/>
          <w:i/>
          <w:sz w:val="36"/>
        </w:rPr>
      </w:pPr>
      <w:r w:rsidRPr="00760A87">
        <w:rPr>
          <w:b/>
          <w:i/>
          <w:sz w:val="36"/>
        </w:rPr>
        <w:t>СОЦИАЛЬНО-ЭКОНОМИЧЕСКОЕ</w:t>
      </w:r>
      <w:r w:rsidR="003B638B" w:rsidRPr="00760A87">
        <w:rPr>
          <w:b/>
          <w:i/>
          <w:sz w:val="36"/>
        </w:rPr>
        <w:t xml:space="preserve"> </w:t>
      </w:r>
      <w:r w:rsidRPr="00760A87">
        <w:rPr>
          <w:b/>
          <w:i/>
          <w:sz w:val="36"/>
        </w:rPr>
        <w:t>ПОЛОЖЕНИЕ</w:t>
      </w:r>
    </w:p>
    <w:p w:rsidR="00EA7B5A" w:rsidRPr="00093F45" w:rsidRDefault="00EA7B5A" w:rsidP="00E950F8">
      <w:pPr>
        <w:widowControl w:val="0"/>
        <w:spacing w:line="600" w:lineRule="exact"/>
        <w:jc w:val="center"/>
        <w:rPr>
          <w:b/>
          <w:i/>
          <w:sz w:val="36"/>
          <w:vertAlign w:val="superscript"/>
        </w:rPr>
      </w:pPr>
      <w:r w:rsidRPr="00760A87">
        <w:rPr>
          <w:b/>
          <w:i/>
          <w:sz w:val="36"/>
        </w:rPr>
        <w:t>КРАСНОЯРСКОГО КРАЯ</w:t>
      </w:r>
    </w:p>
    <w:p w:rsidR="00EA7B5A" w:rsidRPr="00760A87" w:rsidRDefault="00C9408E" w:rsidP="00E950F8">
      <w:pPr>
        <w:widowControl w:val="0"/>
        <w:spacing w:line="600" w:lineRule="exact"/>
        <w:jc w:val="center"/>
        <w:rPr>
          <w:b/>
          <w:i/>
          <w:sz w:val="36"/>
        </w:rPr>
      </w:pPr>
      <w:r>
        <w:rPr>
          <w:b/>
          <w:i/>
          <w:sz w:val="36"/>
        </w:rPr>
        <w:t xml:space="preserve">в </w:t>
      </w:r>
      <w:r w:rsidR="00E14E36">
        <w:rPr>
          <w:b/>
          <w:i/>
          <w:sz w:val="36"/>
        </w:rPr>
        <w:t>январе</w:t>
      </w:r>
      <w:r w:rsidR="005D3F08">
        <w:rPr>
          <w:b/>
          <w:i/>
          <w:sz w:val="36"/>
        </w:rPr>
        <w:t>-</w:t>
      </w:r>
      <w:r w:rsidR="003D1CCB">
        <w:rPr>
          <w:b/>
          <w:i/>
          <w:sz w:val="36"/>
        </w:rPr>
        <w:t>августе</w:t>
      </w:r>
      <w:r w:rsidR="00E14E36">
        <w:rPr>
          <w:b/>
          <w:i/>
          <w:sz w:val="36"/>
        </w:rPr>
        <w:t xml:space="preserve"> </w:t>
      </w:r>
      <w:r w:rsidR="00EA7B5A" w:rsidRPr="00760A87">
        <w:rPr>
          <w:b/>
          <w:i/>
          <w:sz w:val="36"/>
        </w:rPr>
        <w:t>20</w:t>
      </w:r>
      <w:r w:rsidR="00E14E36">
        <w:rPr>
          <w:b/>
          <w:i/>
          <w:sz w:val="36"/>
        </w:rPr>
        <w:t>20</w:t>
      </w:r>
      <w:r w:rsidR="00EA7B5A" w:rsidRPr="00760A87">
        <w:rPr>
          <w:b/>
          <w:i/>
          <w:sz w:val="36"/>
        </w:rPr>
        <w:t xml:space="preserve"> год</w:t>
      </w:r>
      <w:r w:rsidR="00E14E36">
        <w:rPr>
          <w:b/>
          <w:i/>
          <w:sz w:val="36"/>
        </w:rPr>
        <w:t>а</w:t>
      </w:r>
    </w:p>
    <w:p w:rsidR="003B638B" w:rsidRPr="00760A87" w:rsidRDefault="003B638B" w:rsidP="00E950F8">
      <w:pPr>
        <w:widowControl w:val="0"/>
        <w:spacing w:line="500" w:lineRule="exact"/>
        <w:jc w:val="center"/>
        <w:rPr>
          <w:b/>
          <w:sz w:val="28"/>
        </w:rPr>
      </w:pPr>
    </w:p>
    <w:p w:rsidR="00EA7B5A" w:rsidRPr="00760A87" w:rsidRDefault="00EA7B5A" w:rsidP="00E950F8">
      <w:pPr>
        <w:widowControl w:val="0"/>
        <w:spacing w:line="600" w:lineRule="exact"/>
        <w:jc w:val="center"/>
        <w:rPr>
          <w:b/>
          <w:sz w:val="28"/>
        </w:rPr>
      </w:pPr>
      <w:r w:rsidRPr="00760A87">
        <w:rPr>
          <w:b/>
          <w:sz w:val="28"/>
        </w:rPr>
        <w:t>Д</w:t>
      </w:r>
      <w:r w:rsidR="005C03F3">
        <w:rPr>
          <w:b/>
          <w:sz w:val="28"/>
        </w:rPr>
        <w:t>оклад</w:t>
      </w:r>
      <w:r w:rsidRPr="00760A87">
        <w:rPr>
          <w:b/>
          <w:sz w:val="28"/>
        </w:rPr>
        <w:t>, № 1</w:t>
      </w:r>
      <w:r w:rsidR="00B96610">
        <w:rPr>
          <w:b/>
          <w:sz w:val="28"/>
        </w:rPr>
        <w:t>.37.</w:t>
      </w:r>
      <w:r w:rsidR="008B43B7">
        <w:rPr>
          <w:b/>
          <w:sz w:val="28"/>
        </w:rPr>
        <w:t>2</w:t>
      </w:r>
    </w:p>
    <w:p w:rsidR="00EA7B5A" w:rsidRPr="00760A87" w:rsidRDefault="00EA7B5A" w:rsidP="009B7484">
      <w:pPr>
        <w:rPr>
          <w:sz w:val="28"/>
        </w:rPr>
      </w:pPr>
    </w:p>
    <w:p w:rsidR="00EA7B5A" w:rsidRPr="00760A87" w:rsidRDefault="00EA7B5A" w:rsidP="00E950F8">
      <w:pPr>
        <w:widowControl w:val="0"/>
      </w:pPr>
    </w:p>
    <w:p w:rsidR="00EA7B5A" w:rsidRPr="00093F45" w:rsidRDefault="00EA7B5A" w:rsidP="00E950F8">
      <w:pPr>
        <w:widowControl w:val="0"/>
        <w:rPr>
          <w:vertAlign w:val="superscript"/>
        </w:rPr>
      </w:pPr>
    </w:p>
    <w:p w:rsidR="00EA7B5A" w:rsidRPr="00760A87" w:rsidRDefault="008F344E" w:rsidP="00EF7F23">
      <w:pPr>
        <w:widowControl w:val="0"/>
        <w:jc w:val="center"/>
      </w:pPr>
      <w:r>
        <w:pict>
          <v:oval id="_x0000_s1029" style="width:90.8pt;height:88.8pt;mso-left-percent:-10001;mso-top-percent:-10001;mso-position-horizontal:absolute;mso-position-horizontal-relative:char;mso-position-vertical:absolute;mso-position-vertical-relative:line;mso-left-percent:-10001;mso-top-percent:-10001" strokeweight="2.25pt">
            <v:textbox style="mso-next-textbox:#_x0000_s1029">
              <w:txbxContent>
                <w:p w:rsidR="007443CD" w:rsidRPr="00CF20B3" w:rsidRDefault="007443CD" w:rsidP="00882801">
                  <w:pPr>
                    <w:spacing w:line="1020" w:lineRule="exact"/>
                    <w:jc w:val="center"/>
                    <w:rPr>
                      <w:b/>
                      <w:sz w:val="96"/>
                    </w:rPr>
                  </w:pPr>
                  <w:r>
                    <w:rPr>
                      <w:b/>
                      <w:sz w:val="96"/>
                    </w:rPr>
                    <w:t>8</w:t>
                  </w:r>
                </w:p>
              </w:txbxContent>
            </v:textbox>
            <w10:wrap type="none"/>
            <w10:anchorlock/>
          </v:oval>
        </w:pict>
      </w: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EA7B5A" w:rsidRPr="00760A87" w:rsidRDefault="00EA7B5A" w:rsidP="00E950F8">
      <w:pPr>
        <w:widowControl w:val="0"/>
      </w:pPr>
    </w:p>
    <w:p w:rsidR="00CF20B3" w:rsidRDefault="00CF20B3" w:rsidP="00E950F8">
      <w:pPr>
        <w:widowControl w:val="0"/>
        <w:jc w:val="center"/>
        <w:rPr>
          <w:sz w:val="28"/>
        </w:rPr>
      </w:pPr>
    </w:p>
    <w:p w:rsidR="00EA7B5A" w:rsidRPr="00760A87" w:rsidRDefault="00EA7B5A" w:rsidP="00E950F8">
      <w:pPr>
        <w:widowControl w:val="0"/>
        <w:jc w:val="center"/>
        <w:rPr>
          <w:sz w:val="28"/>
        </w:rPr>
      </w:pPr>
      <w:r w:rsidRPr="00760A87">
        <w:rPr>
          <w:sz w:val="28"/>
        </w:rPr>
        <w:t>г. Красноярск</w:t>
      </w:r>
    </w:p>
    <w:p w:rsidR="00EA7B5A" w:rsidRDefault="008F344E" w:rsidP="00E950F8">
      <w:pPr>
        <w:widowControl w:val="0"/>
        <w:jc w:val="center"/>
        <w:rPr>
          <w:sz w:val="28"/>
        </w:rPr>
      </w:pPr>
      <w:r w:rsidRPr="008F344E">
        <w:rPr>
          <w:noProof/>
          <w:sz w:val="28"/>
          <w:szCs w:val="28"/>
        </w:rPr>
        <w:pict>
          <v:rect id="_x0000_s1027" style="position:absolute;left:0;text-align:left;margin-left:484.95pt;margin-top:19.25pt;width:25.95pt;height:23.45pt;z-index:251654656" stroked="f"/>
        </w:pict>
      </w:r>
      <w:r w:rsidR="003D1CCB">
        <w:rPr>
          <w:noProof/>
          <w:sz w:val="28"/>
          <w:szCs w:val="28"/>
        </w:rPr>
        <w:t>сентябрь</w:t>
      </w:r>
      <w:r w:rsidR="00EA7B5A" w:rsidRPr="00760A87">
        <w:rPr>
          <w:sz w:val="28"/>
        </w:rPr>
        <w:t>, 20</w:t>
      </w:r>
      <w:r w:rsidR="00BD30F8">
        <w:rPr>
          <w:sz w:val="28"/>
        </w:rPr>
        <w:t>20</w:t>
      </w:r>
      <w:r w:rsidR="00616B26">
        <w:rPr>
          <w:sz w:val="28"/>
        </w:rPr>
        <w:t xml:space="preserve"> г.</w:t>
      </w:r>
    </w:p>
    <w:p w:rsidR="003B638B" w:rsidRPr="007802F8" w:rsidRDefault="003B638B" w:rsidP="00E950F8">
      <w:pPr>
        <w:pStyle w:val="7"/>
        <w:keepNext w:val="0"/>
        <w:widowControl w:val="0"/>
        <w:rPr>
          <w:rFonts w:ascii="Arial" w:hAnsi="Arial" w:cs="Arial"/>
        </w:rPr>
      </w:pPr>
      <w:r w:rsidRPr="007802F8">
        <w:rPr>
          <w:rFonts w:ascii="Arial" w:hAnsi="Arial" w:cs="Arial"/>
        </w:rPr>
        <w:lastRenderedPageBreak/>
        <w:t>ПРЕДИСЛОВИЕ</w:t>
      </w:r>
    </w:p>
    <w:p w:rsidR="003B638B" w:rsidRPr="00760A87" w:rsidRDefault="003B638B" w:rsidP="00E950F8">
      <w:pPr>
        <w:widowControl w:val="0"/>
        <w:jc w:val="center"/>
        <w:rPr>
          <w:b/>
          <w:sz w:val="28"/>
        </w:rPr>
      </w:pPr>
    </w:p>
    <w:p w:rsidR="003B638B" w:rsidRPr="00760A87" w:rsidRDefault="003B638B" w:rsidP="00E14E36">
      <w:pPr>
        <w:widowControl w:val="0"/>
        <w:spacing w:line="280" w:lineRule="exact"/>
        <w:ind w:right="-113" w:firstLine="720"/>
        <w:jc w:val="both"/>
      </w:pPr>
      <w:r w:rsidRPr="00760A87">
        <w:t>В докладе представлена комплексная информация о социально-экономическом</w:t>
      </w:r>
      <w:r w:rsidR="00A355FB">
        <w:t xml:space="preserve"> </w:t>
      </w:r>
      <w:r w:rsidRPr="00760A87">
        <w:t xml:space="preserve">положении Красноярского края в </w:t>
      </w:r>
      <w:r w:rsidR="00E14E36">
        <w:t>январе</w:t>
      </w:r>
      <w:r w:rsidR="005D3F08">
        <w:t>-</w:t>
      </w:r>
      <w:r w:rsidR="003D1CCB">
        <w:t>августе</w:t>
      </w:r>
      <w:r w:rsidR="000F334B">
        <w:t xml:space="preserve"> </w:t>
      </w:r>
      <w:r w:rsidRPr="00760A87">
        <w:t>20</w:t>
      </w:r>
      <w:r w:rsidR="00E14E36">
        <w:t>20</w:t>
      </w:r>
      <w:r w:rsidRPr="00760A87">
        <w:t xml:space="preserve"> год</w:t>
      </w:r>
      <w:r w:rsidR="00E14E36">
        <w:t>а</w:t>
      </w:r>
      <w:r w:rsidRPr="00760A87">
        <w:t xml:space="preserve">. </w:t>
      </w:r>
    </w:p>
    <w:p w:rsidR="003B638B" w:rsidRDefault="003B638B" w:rsidP="00E14E36">
      <w:pPr>
        <w:widowControl w:val="0"/>
        <w:spacing w:line="280" w:lineRule="exact"/>
        <w:ind w:right="-113" w:firstLine="720"/>
        <w:jc w:val="both"/>
      </w:pPr>
      <w:r w:rsidRPr="005E224A">
        <w:t xml:space="preserve">Публикуются статистические данные </w:t>
      </w:r>
      <w:r w:rsidR="004C32BA" w:rsidRPr="005E224A">
        <w:t xml:space="preserve">по </w:t>
      </w:r>
      <w:r w:rsidR="0087512F" w:rsidRPr="005E224A">
        <w:t xml:space="preserve">производству товаров и </w:t>
      </w:r>
      <w:r w:rsidR="0087512F" w:rsidRPr="002A4BB0">
        <w:t>услуг</w:t>
      </w:r>
      <w:r w:rsidR="004F395B" w:rsidRPr="002A4BB0">
        <w:t>,</w:t>
      </w:r>
      <w:r w:rsidR="0087512F" w:rsidRPr="002A4BB0">
        <w:t xml:space="preserve"> </w:t>
      </w:r>
      <w:r w:rsidR="00404AD2" w:rsidRPr="002A4BB0">
        <w:t>ценам</w:t>
      </w:r>
      <w:r w:rsidR="005E224A" w:rsidRPr="002A4BB0">
        <w:t xml:space="preserve">, </w:t>
      </w:r>
      <w:r w:rsidR="003D1CCB" w:rsidRPr="003D1CCB">
        <w:t>инвестициям,</w:t>
      </w:r>
      <w:r w:rsidR="003D1CCB">
        <w:t xml:space="preserve"> </w:t>
      </w:r>
      <w:r w:rsidR="00865E90" w:rsidRPr="002A4BB0">
        <w:t>финансам,</w:t>
      </w:r>
      <w:r w:rsidR="00EA19DB" w:rsidRPr="005E224A">
        <w:t xml:space="preserve"> </w:t>
      </w:r>
      <w:r w:rsidR="00865E90" w:rsidRPr="005E224A">
        <w:t>рынку труда</w:t>
      </w:r>
      <w:r w:rsidR="005E224A" w:rsidRPr="005E224A">
        <w:t>, торговле</w:t>
      </w:r>
      <w:r w:rsidR="0087512F" w:rsidRPr="005E224A">
        <w:t>.</w:t>
      </w:r>
      <w:r w:rsidR="00865E90" w:rsidRPr="005E224A">
        <w:t xml:space="preserve"> Также предст</w:t>
      </w:r>
      <w:r w:rsidR="00F31E54" w:rsidRPr="005E224A">
        <w:t>а</w:t>
      </w:r>
      <w:r w:rsidR="00865E90" w:rsidRPr="005E224A">
        <w:t xml:space="preserve">влена информация по </w:t>
      </w:r>
      <w:r w:rsidRPr="005E224A">
        <w:t>уровню жизни населения, социальным вопросам, демографической ситуации.</w:t>
      </w:r>
    </w:p>
    <w:p w:rsidR="003B638B" w:rsidRPr="00760A87" w:rsidRDefault="003B638B" w:rsidP="00E14E36">
      <w:pPr>
        <w:widowControl w:val="0"/>
        <w:spacing w:line="280" w:lineRule="exact"/>
        <w:ind w:right="-113" w:firstLine="720"/>
        <w:jc w:val="both"/>
      </w:pPr>
      <w:r w:rsidRPr="00760A87">
        <w:t>Информация представлена в текстовом, табличном и графическом видах.</w:t>
      </w:r>
    </w:p>
    <w:p w:rsidR="003B638B" w:rsidRPr="00760A87" w:rsidRDefault="003B638B" w:rsidP="00E14E36">
      <w:pPr>
        <w:widowControl w:val="0"/>
        <w:spacing w:line="280" w:lineRule="exact"/>
        <w:ind w:right="-113" w:firstLine="720"/>
        <w:jc w:val="both"/>
      </w:pPr>
      <w:r w:rsidRPr="00760A87">
        <w:t>В отдельных случаях незначительные расхождения между итогом и суммой слагаемых объясняются округлением данных.</w:t>
      </w:r>
    </w:p>
    <w:p w:rsidR="003B638B" w:rsidRDefault="003B638B" w:rsidP="00E14E36">
      <w:pPr>
        <w:widowControl w:val="0"/>
        <w:spacing w:line="280" w:lineRule="exact"/>
        <w:ind w:right="-113" w:firstLine="720"/>
        <w:jc w:val="both"/>
      </w:pPr>
      <w:r w:rsidRPr="00760A87">
        <w:t xml:space="preserve">Данные по ряду показателей являются предварительными. </w:t>
      </w:r>
      <w:r w:rsidRPr="00CE26A0">
        <w:t>Индексы физического</w:t>
      </w:r>
      <w:r w:rsidR="00A355FB" w:rsidRPr="00CE26A0">
        <w:t xml:space="preserve"> </w:t>
      </w:r>
      <w:r w:rsidRPr="00CE26A0">
        <w:t>объема рассчитаны в сопоставимых ценах.</w:t>
      </w:r>
    </w:p>
    <w:p w:rsidR="003B638B" w:rsidRPr="00760A87" w:rsidRDefault="00771624" w:rsidP="00E14E36">
      <w:pPr>
        <w:widowControl w:val="0"/>
        <w:spacing w:line="280" w:lineRule="exact"/>
        <w:ind w:right="-113" w:firstLine="720"/>
        <w:jc w:val="both"/>
      </w:pPr>
      <w:r>
        <w:t xml:space="preserve">Доклад сопровождается </w:t>
      </w:r>
      <w:r w:rsidR="003B638B" w:rsidRPr="00760A87">
        <w:t>методологическими пояснениями</w:t>
      </w:r>
      <w:r w:rsidR="003B638B" w:rsidRPr="00760A87">
        <w:rPr>
          <w:lang w:val="ru-MO"/>
        </w:rPr>
        <w:t>.</w:t>
      </w:r>
    </w:p>
    <w:p w:rsidR="003B638B" w:rsidRDefault="003B638B" w:rsidP="00E14E36">
      <w:pPr>
        <w:widowControl w:val="0"/>
        <w:spacing w:line="300" w:lineRule="exact"/>
        <w:ind w:firstLine="720"/>
        <w:jc w:val="both"/>
      </w:pPr>
    </w:p>
    <w:p w:rsidR="00195140" w:rsidRDefault="00195140" w:rsidP="00E950F8">
      <w:pPr>
        <w:widowControl w:val="0"/>
        <w:spacing w:line="300" w:lineRule="exact"/>
        <w:ind w:firstLine="720"/>
        <w:jc w:val="both"/>
      </w:pPr>
    </w:p>
    <w:p w:rsidR="00C633F9" w:rsidRPr="00760A87" w:rsidRDefault="00C633F9" w:rsidP="00E950F8">
      <w:pPr>
        <w:widowControl w:val="0"/>
        <w:spacing w:line="300" w:lineRule="exact"/>
        <w:ind w:firstLine="720"/>
        <w:jc w:val="both"/>
      </w:pPr>
    </w:p>
    <w:p w:rsidR="003B638B" w:rsidRPr="00760A87" w:rsidRDefault="003B638B" w:rsidP="00E950F8">
      <w:pPr>
        <w:pStyle w:val="a3"/>
        <w:widowControl w:val="0"/>
        <w:spacing w:line="300" w:lineRule="exact"/>
        <w:jc w:val="center"/>
        <w:rPr>
          <w:rFonts w:cs="Arial"/>
          <w:b/>
          <w:sz w:val="24"/>
          <w:szCs w:val="24"/>
        </w:rPr>
      </w:pPr>
      <w:r w:rsidRPr="00760A87">
        <w:rPr>
          <w:rFonts w:cs="Arial"/>
          <w:b/>
          <w:sz w:val="24"/>
          <w:szCs w:val="24"/>
        </w:rPr>
        <w:t>Список сокращений</w:t>
      </w:r>
    </w:p>
    <w:p w:rsidR="003B638B" w:rsidRPr="00760A87" w:rsidRDefault="003B638B" w:rsidP="00E950F8">
      <w:pPr>
        <w:widowControl w:val="0"/>
        <w:spacing w:line="300" w:lineRule="exact"/>
      </w:pPr>
    </w:p>
    <w:tbl>
      <w:tblPr>
        <w:tblW w:w="0" w:type="auto"/>
        <w:jc w:val="center"/>
        <w:tblLayout w:type="fixed"/>
        <w:tblCellMar>
          <w:left w:w="70" w:type="dxa"/>
          <w:right w:w="70" w:type="dxa"/>
        </w:tblCellMar>
        <w:tblLook w:val="0000"/>
      </w:tblPr>
      <w:tblGrid>
        <w:gridCol w:w="1870"/>
        <w:gridCol w:w="2863"/>
        <w:gridCol w:w="1985"/>
        <w:gridCol w:w="2604"/>
      </w:tblGrid>
      <w:tr w:rsidR="006846E2" w:rsidRPr="00740EC9" w:rsidTr="0084644C">
        <w:trPr>
          <w:jc w:val="center"/>
        </w:trPr>
        <w:tc>
          <w:tcPr>
            <w:tcW w:w="1870" w:type="dxa"/>
          </w:tcPr>
          <w:p w:rsidR="006846E2" w:rsidRPr="00740EC9" w:rsidRDefault="006846E2" w:rsidP="001C2F43">
            <w:pPr>
              <w:widowControl w:val="0"/>
              <w:spacing w:line="300" w:lineRule="exact"/>
            </w:pPr>
            <w:r w:rsidRPr="00740EC9">
              <w:t>тыс.</w:t>
            </w:r>
          </w:p>
        </w:tc>
        <w:tc>
          <w:tcPr>
            <w:tcW w:w="2863" w:type="dxa"/>
          </w:tcPr>
          <w:p w:rsidR="006846E2" w:rsidRPr="00740EC9" w:rsidRDefault="006846E2" w:rsidP="001C2F43">
            <w:pPr>
              <w:widowControl w:val="0"/>
              <w:spacing w:line="300" w:lineRule="exact"/>
            </w:pPr>
            <w:r w:rsidRPr="00740EC9">
              <w:t>тысяча</w:t>
            </w:r>
          </w:p>
        </w:tc>
        <w:tc>
          <w:tcPr>
            <w:tcW w:w="1985" w:type="dxa"/>
          </w:tcPr>
          <w:p w:rsidR="006846E2" w:rsidRPr="00740EC9" w:rsidRDefault="006846E2" w:rsidP="006846E2">
            <w:pPr>
              <w:widowControl w:val="0"/>
              <w:spacing w:line="300" w:lineRule="exact"/>
            </w:pPr>
            <w:r w:rsidRPr="00740EC9">
              <w:t>т-км</w:t>
            </w:r>
          </w:p>
        </w:tc>
        <w:tc>
          <w:tcPr>
            <w:tcW w:w="2604" w:type="dxa"/>
          </w:tcPr>
          <w:p w:rsidR="006846E2" w:rsidRPr="00760A87" w:rsidRDefault="006846E2" w:rsidP="006846E2">
            <w:pPr>
              <w:widowControl w:val="0"/>
              <w:spacing w:line="300" w:lineRule="exact"/>
            </w:pPr>
            <w:r w:rsidRPr="00740EC9">
              <w:t>тонно-километр</w:t>
            </w:r>
          </w:p>
        </w:tc>
      </w:tr>
      <w:tr w:rsidR="006846E2" w:rsidRPr="00740EC9" w:rsidTr="0084644C">
        <w:trPr>
          <w:jc w:val="center"/>
        </w:trPr>
        <w:tc>
          <w:tcPr>
            <w:tcW w:w="1870" w:type="dxa"/>
          </w:tcPr>
          <w:p w:rsidR="006846E2" w:rsidRPr="00740EC9" w:rsidRDefault="006846E2" w:rsidP="001C2F43">
            <w:pPr>
              <w:widowControl w:val="0"/>
              <w:spacing w:line="300" w:lineRule="exact"/>
            </w:pPr>
            <w:proofErr w:type="spellStart"/>
            <w:proofErr w:type="gramStart"/>
            <w:r w:rsidRPr="00740EC9">
              <w:t>млн</w:t>
            </w:r>
            <w:proofErr w:type="spellEnd"/>
            <w:proofErr w:type="gramEnd"/>
          </w:p>
        </w:tc>
        <w:tc>
          <w:tcPr>
            <w:tcW w:w="2863" w:type="dxa"/>
          </w:tcPr>
          <w:p w:rsidR="006846E2" w:rsidRPr="00740EC9" w:rsidRDefault="006846E2" w:rsidP="001C2F43">
            <w:pPr>
              <w:widowControl w:val="0"/>
              <w:spacing w:line="300" w:lineRule="exact"/>
            </w:pPr>
            <w:r w:rsidRPr="00740EC9">
              <w:t>миллион</w:t>
            </w:r>
          </w:p>
        </w:tc>
        <w:tc>
          <w:tcPr>
            <w:tcW w:w="1985" w:type="dxa"/>
          </w:tcPr>
          <w:p w:rsidR="006846E2" w:rsidRPr="00740EC9" w:rsidRDefault="006846E2" w:rsidP="006846E2">
            <w:pPr>
              <w:widowControl w:val="0"/>
              <w:spacing w:line="300" w:lineRule="exact"/>
            </w:pPr>
            <w:proofErr w:type="spellStart"/>
            <w:r w:rsidRPr="00740EC9">
              <w:t>пасс</w:t>
            </w:r>
            <w:proofErr w:type="gramStart"/>
            <w:r w:rsidRPr="00740EC9">
              <w:t>.-</w:t>
            </w:r>
            <w:proofErr w:type="gramEnd"/>
            <w:r w:rsidRPr="00740EC9">
              <w:t>км</w:t>
            </w:r>
            <w:proofErr w:type="spellEnd"/>
          </w:p>
        </w:tc>
        <w:tc>
          <w:tcPr>
            <w:tcW w:w="2604" w:type="dxa"/>
          </w:tcPr>
          <w:p w:rsidR="006846E2" w:rsidRPr="00740EC9" w:rsidRDefault="006846E2" w:rsidP="006846E2">
            <w:pPr>
              <w:widowControl w:val="0"/>
              <w:spacing w:line="300" w:lineRule="exact"/>
            </w:pPr>
            <w:proofErr w:type="spellStart"/>
            <w:r w:rsidRPr="00740EC9">
              <w:t>пассажиро-километр</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proofErr w:type="spellStart"/>
            <w:proofErr w:type="gramStart"/>
            <w:r w:rsidRPr="00740EC9">
              <w:t>млрд</w:t>
            </w:r>
            <w:proofErr w:type="spellEnd"/>
            <w:proofErr w:type="gramEnd"/>
          </w:p>
        </w:tc>
        <w:tc>
          <w:tcPr>
            <w:tcW w:w="2863" w:type="dxa"/>
          </w:tcPr>
          <w:p w:rsidR="006846E2" w:rsidRPr="00740EC9" w:rsidRDefault="006846E2" w:rsidP="001C2F43">
            <w:pPr>
              <w:widowControl w:val="0"/>
              <w:spacing w:line="300" w:lineRule="exact"/>
            </w:pPr>
            <w:r w:rsidRPr="00740EC9">
              <w:t>миллиард</w:t>
            </w:r>
          </w:p>
        </w:tc>
        <w:tc>
          <w:tcPr>
            <w:tcW w:w="1985" w:type="dxa"/>
          </w:tcPr>
          <w:p w:rsidR="006846E2" w:rsidRPr="00740EC9" w:rsidRDefault="006846E2" w:rsidP="006846E2">
            <w:pPr>
              <w:widowControl w:val="0"/>
              <w:spacing w:line="300" w:lineRule="exact"/>
            </w:pPr>
            <w:r w:rsidRPr="00740EC9">
              <w:t>кВт</w:t>
            </w:r>
            <w:r w:rsidRPr="00740EC9">
              <w:sym w:font="Symbol" w:char="F0D7"/>
            </w:r>
            <w:proofErr w:type="gramStart"/>
            <w:r w:rsidRPr="00740EC9">
              <w:t>ч</w:t>
            </w:r>
            <w:proofErr w:type="gramEnd"/>
          </w:p>
        </w:tc>
        <w:tc>
          <w:tcPr>
            <w:tcW w:w="2604" w:type="dxa"/>
          </w:tcPr>
          <w:p w:rsidR="006846E2" w:rsidRPr="00740EC9" w:rsidRDefault="006846E2" w:rsidP="006846E2">
            <w:pPr>
              <w:widowControl w:val="0"/>
              <w:spacing w:line="300" w:lineRule="exact"/>
            </w:pPr>
            <w:r w:rsidRPr="00740EC9">
              <w:t>киловатт-час</w:t>
            </w:r>
          </w:p>
        </w:tc>
      </w:tr>
      <w:tr w:rsidR="006846E2" w:rsidRPr="00740EC9" w:rsidTr="0084644C">
        <w:trPr>
          <w:jc w:val="center"/>
        </w:trPr>
        <w:tc>
          <w:tcPr>
            <w:tcW w:w="1870" w:type="dxa"/>
          </w:tcPr>
          <w:p w:rsidR="006846E2" w:rsidRPr="00740EC9" w:rsidRDefault="006846E2" w:rsidP="001C2F43">
            <w:pPr>
              <w:widowControl w:val="0"/>
              <w:spacing w:line="300" w:lineRule="exact"/>
            </w:pPr>
            <w:r>
              <w:t>мм</w:t>
            </w:r>
          </w:p>
        </w:tc>
        <w:tc>
          <w:tcPr>
            <w:tcW w:w="2863" w:type="dxa"/>
          </w:tcPr>
          <w:p w:rsidR="006846E2" w:rsidRPr="00740EC9" w:rsidRDefault="006846E2" w:rsidP="001C2F43">
            <w:pPr>
              <w:widowControl w:val="0"/>
              <w:spacing w:line="300" w:lineRule="exact"/>
            </w:pPr>
            <w:r>
              <w:t>миллиметр</w:t>
            </w:r>
          </w:p>
        </w:tc>
        <w:tc>
          <w:tcPr>
            <w:tcW w:w="1985" w:type="dxa"/>
          </w:tcPr>
          <w:p w:rsidR="006846E2" w:rsidRPr="00740EC9" w:rsidRDefault="006846E2" w:rsidP="006846E2">
            <w:pPr>
              <w:widowControl w:val="0"/>
              <w:spacing w:line="300" w:lineRule="exact"/>
            </w:pPr>
            <w:r w:rsidRPr="00740EC9">
              <w:t>кВ</w:t>
            </w:r>
          </w:p>
        </w:tc>
        <w:tc>
          <w:tcPr>
            <w:tcW w:w="2604" w:type="dxa"/>
          </w:tcPr>
          <w:p w:rsidR="006846E2" w:rsidRPr="00740EC9" w:rsidRDefault="006846E2" w:rsidP="006846E2">
            <w:pPr>
              <w:widowControl w:val="0"/>
              <w:spacing w:line="300" w:lineRule="exact"/>
            </w:pPr>
            <w:r w:rsidRPr="00740EC9">
              <w:t>киловольт</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кв. </w:t>
            </w:r>
          </w:p>
        </w:tc>
        <w:tc>
          <w:tcPr>
            <w:tcW w:w="2863" w:type="dxa"/>
          </w:tcPr>
          <w:p w:rsidR="006846E2" w:rsidRPr="00740EC9" w:rsidRDefault="006846E2" w:rsidP="001C2F43">
            <w:pPr>
              <w:widowControl w:val="0"/>
              <w:spacing w:line="300" w:lineRule="exact"/>
            </w:pPr>
            <w:r w:rsidRPr="00740EC9">
              <w:t xml:space="preserve">квадратный </w:t>
            </w:r>
          </w:p>
        </w:tc>
        <w:tc>
          <w:tcPr>
            <w:tcW w:w="1985" w:type="dxa"/>
          </w:tcPr>
          <w:p w:rsidR="006846E2" w:rsidRPr="00740EC9" w:rsidRDefault="006846E2" w:rsidP="006846E2">
            <w:pPr>
              <w:widowControl w:val="0"/>
              <w:spacing w:line="300" w:lineRule="exact"/>
            </w:pPr>
            <w:r w:rsidRPr="00740EC9">
              <w:t>Гкал</w:t>
            </w:r>
          </w:p>
        </w:tc>
        <w:tc>
          <w:tcPr>
            <w:tcW w:w="2604" w:type="dxa"/>
          </w:tcPr>
          <w:p w:rsidR="006846E2" w:rsidRPr="00740EC9" w:rsidRDefault="006846E2" w:rsidP="006846E2">
            <w:pPr>
              <w:widowControl w:val="0"/>
              <w:spacing w:line="300" w:lineRule="exact"/>
            </w:pPr>
            <w:proofErr w:type="spellStart"/>
            <w:r w:rsidRPr="00740EC9">
              <w:t>гигакалория</w:t>
            </w:r>
            <w:proofErr w:type="spellEnd"/>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 xml:space="preserve">куб. </w:t>
            </w:r>
          </w:p>
        </w:tc>
        <w:tc>
          <w:tcPr>
            <w:tcW w:w="2863" w:type="dxa"/>
          </w:tcPr>
          <w:p w:rsidR="006846E2" w:rsidRPr="00740EC9" w:rsidRDefault="006846E2" w:rsidP="001C2F43">
            <w:pPr>
              <w:widowControl w:val="0"/>
              <w:spacing w:line="300" w:lineRule="exact"/>
            </w:pPr>
            <w:r w:rsidRPr="00740EC9">
              <w:t xml:space="preserve">кубический </w:t>
            </w:r>
          </w:p>
        </w:tc>
        <w:tc>
          <w:tcPr>
            <w:tcW w:w="1985" w:type="dxa"/>
          </w:tcPr>
          <w:p w:rsidR="006846E2" w:rsidRPr="00740EC9" w:rsidRDefault="006846E2" w:rsidP="006846E2">
            <w:pPr>
              <w:widowControl w:val="0"/>
              <w:spacing w:line="300" w:lineRule="exact"/>
            </w:pPr>
            <w:proofErr w:type="gramStart"/>
            <w:r w:rsidRPr="00740EC9">
              <w:t>г</w:t>
            </w:r>
            <w:proofErr w:type="gramEnd"/>
            <w:r w:rsidRPr="00740EC9">
              <w:t>.</w:t>
            </w:r>
          </w:p>
        </w:tc>
        <w:tc>
          <w:tcPr>
            <w:tcW w:w="2604" w:type="dxa"/>
          </w:tcPr>
          <w:p w:rsidR="006846E2" w:rsidRPr="00740EC9" w:rsidRDefault="006846E2" w:rsidP="006846E2">
            <w:pPr>
              <w:widowControl w:val="0"/>
              <w:spacing w:line="300" w:lineRule="exact"/>
            </w:pPr>
            <w:r w:rsidRPr="00740EC9">
              <w:t>год</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пл. куб. метр</w:t>
            </w:r>
          </w:p>
        </w:tc>
        <w:tc>
          <w:tcPr>
            <w:tcW w:w="2863" w:type="dxa"/>
          </w:tcPr>
          <w:p w:rsidR="006846E2" w:rsidRPr="00740EC9" w:rsidRDefault="006846E2" w:rsidP="001C2F43">
            <w:pPr>
              <w:widowControl w:val="0"/>
              <w:spacing w:line="300" w:lineRule="exact"/>
              <w:ind w:left="122" w:hanging="122"/>
            </w:pPr>
            <w:r w:rsidRPr="00740EC9">
              <w:t>плотный кубический метр</w:t>
            </w:r>
          </w:p>
        </w:tc>
        <w:tc>
          <w:tcPr>
            <w:tcW w:w="1985" w:type="dxa"/>
          </w:tcPr>
          <w:p w:rsidR="006846E2" w:rsidRPr="00740EC9" w:rsidRDefault="006846E2" w:rsidP="006846E2">
            <w:pPr>
              <w:widowControl w:val="0"/>
              <w:spacing w:line="300" w:lineRule="exact"/>
            </w:pPr>
            <w:proofErr w:type="spellStart"/>
            <w:r w:rsidRPr="00740EC9">
              <w:t>усл</w:t>
            </w:r>
            <w:proofErr w:type="spellEnd"/>
            <w:r w:rsidRPr="00740EC9">
              <w:t xml:space="preserve">. </w:t>
            </w:r>
          </w:p>
        </w:tc>
        <w:tc>
          <w:tcPr>
            <w:tcW w:w="2604" w:type="dxa"/>
          </w:tcPr>
          <w:p w:rsidR="006846E2" w:rsidRPr="00740EC9" w:rsidRDefault="006846E2" w:rsidP="006846E2">
            <w:pPr>
              <w:widowControl w:val="0"/>
              <w:spacing w:line="300" w:lineRule="exact"/>
            </w:pPr>
            <w:r w:rsidRPr="00740EC9">
              <w:t>условн</w:t>
            </w:r>
            <w:r>
              <w:t>ый</w:t>
            </w:r>
          </w:p>
        </w:tc>
      </w:tr>
      <w:tr w:rsidR="006846E2" w:rsidRPr="00740EC9" w:rsidTr="0084644C">
        <w:trPr>
          <w:jc w:val="center"/>
        </w:trPr>
        <w:tc>
          <w:tcPr>
            <w:tcW w:w="1870" w:type="dxa"/>
          </w:tcPr>
          <w:p w:rsidR="006846E2" w:rsidRPr="00740EC9" w:rsidRDefault="006846E2" w:rsidP="001C2F43">
            <w:pPr>
              <w:widowControl w:val="0"/>
              <w:spacing w:line="300" w:lineRule="exact"/>
            </w:pPr>
            <w:r w:rsidRPr="00740EC9">
              <w:t>км</w:t>
            </w:r>
          </w:p>
        </w:tc>
        <w:tc>
          <w:tcPr>
            <w:tcW w:w="2863" w:type="dxa"/>
          </w:tcPr>
          <w:p w:rsidR="006846E2" w:rsidRPr="00740EC9" w:rsidRDefault="006846E2" w:rsidP="001C2F43">
            <w:pPr>
              <w:widowControl w:val="0"/>
              <w:spacing w:line="300" w:lineRule="exact"/>
            </w:pPr>
            <w:r w:rsidRPr="00740EC9">
              <w:t>километр</w:t>
            </w:r>
          </w:p>
        </w:tc>
        <w:tc>
          <w:tcPr>
            <w:tcW w:w="1985" w:type="dxa"/>
          </w:tcPr>
          <w:p w:rsidR="006846E2" w:rsidRPr="00740EC9" w:rsidRDefault="006846E2" w:rsidP="006846E2">
            <w:pPr>
              <w:widowControl w:val="0"/>
              <w:spacing w:line="300" w:lineRule="exact"/>
            </w:pPr>
            <w:r w:rsidRPr="00740EC9">
              <w:t>р.</w:t>
            </w:r>
          </w:p>
        </w:tc>
        <w:tc>
          <w:tcPr>
            <w:tcW w:w="2604" w:type="dxa"/>
          </w:tcPr>
          <w:p w:rsidR="006846E2" w:rsidRPr="00740EC9" w:rsidRDefault="006846E2" w:rsidP="006846E2">
            <w:pPr>
              <w:widowControl w:val="0"/>
              <w:spacing w:line="300" w:lineRule="exact"/>
            </w:pPr>
            <w:r w:rsidRPr="00740EC9">
              <w:t>раз</w:t>
            </w:r>
          </w:p>
        </w:tc>
      </w:tr>
      <w:tr w:rsidR="006846E2" w:rsidRPr="00760A87" w:rsidTr="0084644C">
        <w:trPr>
          <w:jc w:val="center"/>
        </w:trPr>
        <w:tc>
          <w:tcPr>
            <w:tcW w:w="1870" w:type="dxa"/>
          </w:tcPr>
          <w:p w:rsidR="006846E2" w:rsidRPr="00740EC9" w:rsidRDefault="006846E2" w:rsidP="001C2F43">
            <w:pPr>
              <w:widowControl w:val="0"/>
              <w:spacing w:line="300" w:lineRule="exact"/>
            </w:pPr>
          </w:p>
        </w:tc>
        <w:tc>
          <w:tcPr>
            <w:tcW w:w="2863" w:type="dxa"/>
          </w:tcPr>
          <w:p w:rsidR="006846E2" w:rsidRPr="00760A87" w:rsidRDefault="006846E2" w:rsidP="001C2F43">
            <w:pPr>
              <w:widowControl w:val="0"/>
              <w:spacing w:line="300" w:lineRule="exact"/>
            </w:pPr>
          </w:p>
        </w:tc>
        <w:tc>
          <w:tcPr>
            <w:tcW w:w="1985" w:type="dxa"/>
          </w:tcPr>
          <w:p w:rsidR="006846E2" w:rsidRPr="00760A87" w:rsidRDefault="006846E2" w:rsidP="001C2F43">
            <w:pPr>
              <w:widowControl w:val="0"/>
              <w:spacing w:line="300" w:lineRule="exact"/>
            </w:pPr>
          </w:p>
        </w:tc>
        <w:tc>
          <w:tcPr>
            <w:tcW w:w="2604" w:type="dxa"/>
          </w:tcPr>
          <w:p w:rsidR="006846E2" w:rsidRPr="00760A87" w:rsidRDefault="006846E2" w:rsidP="001C2F43">
            <w:pPr>
              <w:widowControl w:val="0"/>
              <w:spacing w:line="300" w:lineRule="exact"/>
            </w:pPr>
          </w:p>
        </w:tc>
      </w:tr>
    </w:tbl>
    <w:p w:rsidR="00195140" w:rsidRDefault="00195140"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C633F9" w:rsidRDefault="00C633F9" w:rsidP="00E950F8">
      <w:pPr>
        <w:pStyle w:val="a3"/>
        <w:widowControl w:val="0"/>
        <w:spacing w:before="120" w:line="300" w:lineRule="exact"/>
        <w:jc w:val="center"/>
        <w:rPr>
          <w:rFonts w:cs="Arial"/>
          <w:b/>
          <w:sz w:val="24"/>
          <w:szCs w:val="24"/>
        </w:rPr>
      </w:pPr>
    </w:p>
    <w:p w:rsidR="003B638B" w:rsidRPr="00760A87" w:rsidRDefault="003B638B" w:rsidP="00E950F8">
      <w:pPr>
        <w:pStyle w:val="a3"/>
        <w:widowControl w:val="0"/>
        <w:spacing w:before="120" w:line="300" w:lineRule="exact"/>
        <w:jc w:val="center"/>
        <w:rPr>
          <w:rFonts w:cs="Arial"/>
          <w:b/>
          <w:sz w:val="24"/>
          <w:szCs w:val="24"/>
        </w:rPr>
      </w:pPr>
      <w:r w:rsidRPr="00760A87">
        <w:rPr>
          <w:rFonts w:cs="Arial"/>
          <w:b/>
          <w:sz w:val="24"/>
          <w:szCs w:val="24"/>
        </w:rPr>
        <w:t>Условные обозначения</w:t>
      </w:r>
    </w:p>
    <w:p w:rsidR="003B638B" w:rsidRPr="00760A87" w:rsidRDefault="003B638B" w:rsidP="00E950F8">
      <w:pPr>
        <w:pStyle w:val="a3"/>
        <w:widowControl w:val="0"/>
        <w:spacing w:line="300" w:lineRule="exact"/>
        <w:jc w:val="center"/>
        <w:rPr>
          <w:rFonts w:ascii="Times New Roman" w:hAnsi="Times New Roman"/>
          <w:sz w:val="24"/>
          <w:szCs w:val="24"/>
        </w:rPr>
      </w:pPr>
    </w:p>
    <w:p w:rsidR="003B638B" w:rsidRDefault="00FC5DA9"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3B638B" w:rsidRPr="00760A87">
        <w:rPr>
          <w:rFonts w:ascii="Times New Roman" w:hAnsi="Times New Roman"/>
          <w:sz w:val="24"/>
        </w:rPr>
        <w:t>-</w:t>
      </w:r>
      <w:r w:rsidR="003B638B" w:rsidRPr="00760A87">
        <w:rPr>
          <w:rFonts w:ascii="Times New Roman" w:hAnsi="Times New Roman"/>
          <w:sz w:val="24"/>
        </w:rPr>
        <w:tab/>
        <w:t>явление отсутствует</w:t>
      </w:r>
    </w:p>
    <w:p w:rsidR="00FC5DA9" w:rsidRPr="00760A87" w:rsidRDefault="00FC5DA9" w:rsidP="00E950F8">
      <w:pPr>
        <w:pStyle w:val="a3"/>
        <w:widowControl w:val="0"/>
        <w:tabs>
          <w:tab w:val="left" w:pos="3402"/>
          <w:tab w:val="left" w:pos="3686"/>
        </w:tabs>
        <w:spacing w:line="300" w:lineRule="exact"/>
        <w:rPr>
          <w:rFonts w:ascii="Times New Roman" w:hAnsi="Times New Roman"/>
          <w:sz w:val="24"/>
        </w:rPr>
      </w:pPr>
      <w:r>
        <w:rPr>
          <w:rFonts w:ascii="Times New Roman" w:hAnsi="Times New Roman"/>
          <w:sz w:val="24"/>
        </w:rPr>
        <w:t xml:space="preserve">                                                             ...        данных не имеется</w:t>
      </w:r>
    </w:p>
    <w:p w:rsidR="003B638B" w:rsidRPr="00760A87" w:rsidRDefault="00BC3DA3" w:rsidP="00E950F8">
      <w:pPr>
        <w:pStyle w:val="a3"/>
        <w:widowControl w:val="0"/>
        <w:spacing w:line="300" w:lineRule="exact"/>
        <w:jc w:val="center"/>
        <w:rPr>
          <w:rFonts w:ascii="Times New Roman" w:hAnsi="Times New Roman"/>
          <w:sz w:val="24"/>
        </w:rPr>
      </w:pPr>
      <w:r>
        <w:rPr>
          <w:rFonts w:ascii="Times New Roman" w:hAnsi="Times New Roman"/>
          <w:sz w:val="24"/>
        </w:rPr>
        <w:t xml:space="preserve"> </w:t>
      </w:r>
      <w:r w:rsidR="009E7298">
        <w:rPr>
          <w:rFonts w:ascii="Times New Roman" w:hAnsi="Times New Roman"/>
          <w:sz w:val="24"/>
        </w:rPr>
        <w:t xml:space="preserve">            </w:t>
      </w:r>
      <w:proofErr w:type="spellStart"/>
      <w:r w:rsidR="003B638B" w:rsidRPr="00760A87">
        <w:rPr>
          <w:rFonts w:ascii="Times New Roman" w:hAnsi="Times New Roman"/>
          <w:sz w:val="24"/>
        </w:rPr>
        <w:t>х</w:t>
      </w:r>
      <w:proofErr w:type="spellEnd"/>
      <w:r w:rsidR="003B638B" w:rsidRPr="00760A87">
        <w:rPr>
          <w:rFonts w:ascii="Times New Roman" w:hAnsi="Times New Roman"/>
          <w:sz w:val="24"/>
        </w:rPr>
        <w:tab/>
        <w:t>сопоставление невозможно</w:t>
      </w:r>
    </w:p>
    <w:p w:rsidR="003B638B" w:rsidRPr="00760A87" w:rsidRDefault="003B638B" w:rsidP="00E950F8">
      <w:pPr>
        <w:pStyle w:val="a3"/>
        <w:widowControl w:val="0"/>
        <w:spacing w:line="300" w:lineRule="exact"/>
        <w:jc w:val="center"/>
        <w:rPr>
          <w:rFonts w:ascii="Times New Roman" w:hAnsi="Times New Roman"/>
          <w:sz w:val="24"/>
        </w:rPr>
      </w:pPr>
      <w:r w:rsidRPr="00760A87">
        <w:rPr>
          <w:rFonts w:ascii="Times New Roman" w:hAnsi="Times New Roman"/>
          <w:sz w:val="24"/>
        </w:rPr>
        <w:t>0,0</w:t>
      </w:r>
      <w:r w:rsidRPr="00760A87">
        <w:rPr>
          <w:rFonts w:ascii="Times New Roman" w:hAnsi="Times New Roman"/>
          <w:sz w:val="24"/>
        </w:rPr>
        <w:tab/>
        <w:t>небольшая величина</w:t>
      </w:r>
    </w:p>
    <w:p w:rsidR="003B638B" w:rsidRDefault="003B638B" w:rsidP="00E950F8">
      <w:pPr>
        <w:pStyle w:val="a3"/>
        <w:widowControl w:val="0"/>
        <w:spacing w:line="300" w:lineRule="exact"/>
        <w:jc w:val="center"/>
        <w:rPr>
          <w:sz w:val="24"/>
        </w:rPr>
      </w:pPr>
    </w:p>
    <w:p w:rsidR="00491D7C" w:rsidRDefault="00491D7C" w:rsidP="00E950F8">
      <w:pPr>
        <w:pStyle w:val="a3"/>
        <w:widowControl w:val="0"/>
        <w:spacing w:line="300" w:lineRule="exact"/>
        <w:jc w:val="center"/>
        <w:rPr>
          <w:sz w:val="24"/>
        </w:rPr>
      </w:pPr>
    </w:p>
    <w:p w:rsidR="00491D7C" w:rsidRDefault="00491D7C" w:rsidP="00E950F8">
      <w:pPr>
        <w:pStyle w:val="a3"/>
        <w:widowControl w:val="0"/>
        <w:spacing w:line="300" w:lineRule="exact"/>
        <w:jc w:val="center"/>
        <w:rPr>
          <w:sz w:val="24"/>
        </w:rPr>
      </w:pPr>
    </w:p>
    <w:p w:rsidR="00D96555" w:rsidRDefault="00D96555" w:rsidP="00E950F8">
      <w:pPr>
        <w:pStyle w:val="a3"/>
        <w:widowControl w:val="0"/>
        <w:spacing w:line="300" w:lineRule="exact"/>
        <w:jc w:val="center"/>
        <w:rPr>
          <w:sz w:val="24"/>
        </w:rPr>
      </w:pPr>
    </w:p>
    <w:p w:rsidR="00D96555" w:rsidRDefault="00D96555" w:rsidP="00E950F8">
      <w:pPr>
        <w:pStyle w:val="a3"/>
        <w:widowControl w:val="0"/>
        <w:spacing w:line="300" w:lineRule="exact"/>
        <w:jc w:val="center"/>
        <w:rPr>
          <w:sz w:val="24"/>
        </w:rPr>
      </w:pPr>
    </w:p>
    <w:p w:rsidR="00EE58AB" w:rsidRDefault="00EE58AB" w:rsidP="00E950F8">
      <w:pPr>
        <w:pStyle w:val="a3"/>
        <w:widowControl w:val="0"/>
        <w:spacing w:line="300" w:lineRule="exact"/>
        <w:jc w:val="center"/>
        <w:rPr>
          <w:sz w:val="24"/>
        </w:rPr>
      </w:pPr>
    </w:p>
    <w:p w:rsidR="00EE58AB" w:rsidRDefault="00EE58AB" w:rsidP="00E950F8">
      <w:pPr>
        <w:pStyle w:val="a3"/>
        <w:widowControl w:val="0"/>
        <w:spacing w:line="300" w:lineRule="exact"/>
        <w:jc w:val="center"/>
        <w:rPr>
          <w:sz w:val="24"/>
        </w:rPr>
      </w:pPr>
    </w:p>
    <w:p w:rsidR="008660B4" w:rsidRDefault="008660B4"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84644C" w:rsidRDefault="0084644C" w:rsidP="00E950F8">
      <w:pPr>
        <w:pStyle w:val="a3"/>
        <w:widowControl w:val="0"/>
        <w:spacing w:line="300" w:lineRule="exact"/>
        <w:jc w:val="center"/>
        <w:rPr>
          <w:sz w:val="24"/>
        </w:rPr>
      </w:pPr>
    </w:p>
    <w:p w:rsidR="006F158D" w:rsidRDefault="00EA7B5A" w:rsidP="00E950F8">
      <w:pPr>
        <w:pStyle w:val="7"/>
        <w:keepNext w:val="0"/>
        <w:widowControl w:val="0"/>
        <w:spacing w:line="320" w:lineRule="exact"/>
        <w:rPr>
          <w:rFonts w:ascii="Arial" w:hAnsi="Arial" w:cs="Arial"/>
          <w:b w:val="0"/>
        </w:rPr>
      </w:pPr>
      <w:r w:rsidRPr="00C64A54">
        <w:rPr>
          <w:rFonts w:ascii="Arial" w:hAnsi="Arial" w:cs="Arial"/>
          <w:b w:val="0"/>
        </w:rPr>
        <w:lastRenderedPageBreak/>
        <w:t>СОДЕРЖАНИЕ</w:t>
      </w:r>
    </w:p>
    <w:p w:rsidR="00186346" w:rsidRPr="00186346" w:rsidRDefault="008F344E">
      <w:pPr>
        <w:pStyle w:val="1e"/>
        <w:rPr>
          <w:rFonts w:asciiTheme="minorHAnsi" w:eastAsiaTheme="minorEastAsia" w:hAnsiTheme="minorHAnsi" w:cstheme="minorBidi"/>
          <w:bCs w:val="0"/>
          <w:smallCaps w:val="0"/>
          <w:sz w:val="22"/>
          <w:szCs w:val="22"/>
          <w:lang w:val="ru-RU"/>
        </w:rPr>
      </w:pPr>
      <w:r w:rsidRPr="00186346">
        <w:fldChar w:fldCharType="begin"/>
      </w:r>
      <w:r w:rsidR="00F630B4" w:rsidRPr="00186346">
        <w:rPr>
          <w:lang w:val="ru-RU"/>
        </w:rPr>
        <w:instrText xml:space="preserve"> </w:instrText>
      </w:r>
      <w:r w:rsidR="00F630B4" w:rsidRPr="00186346">
        <w:instrText>TOC</w:instrText>
      </w:r>
      <w:r w:rsidR="00F630B4" w:rsidRPr="00186346">
        <w:rPr>
          <w:lang w:val="ru-RU"/>
        </w:rPr>
        <w:instrText xml:space="preserve"> \</w:instrText>
      </w:r>
      <w:r w:rsidR="00F630B4" w:rsidRPr="00186346">
        <w:instrText>o</w:instrText>
      </w:r>
      <w:r w:rsidR="00F630B4" w:rsidRPr="00186346">
        <w:rPr>
          <w:lang w:val="ru-RU"/>
        </w:rPr>
        <w:instrText xml:space="preserve"> "1-3" \</w:instrText>
      </w:r>
      <w:r w:rsidR="00F630B4" w:rsidRPr="00186346">
        <w:instrText>h</w:instrText>
      </w:r>
      <w:r w:rsidR="00F630B4" w:rsidRPr="00186346">
        <w:rPr>
          <w:lang w:val="ru-RU"/>
        </w:rPr>
        <w:instrText xml:space="preserve"> \</w:instrText>
      </w:r>
      <w:r w:rsidR="00F630B4" w:rsidRPr="00186346">
        <w:instrText>z</w:instrText>
      </w:r>
      <w:r w:rsidR="00F630B4" w:rsidRPr="00186346">
        <w:rPr>
          <w:lang w:val="ru-RU"/>
        </w:rPr>
        <w:instrText xml:space="preserve"> \</w:instrText>
      </w:r>
      <w:r w:rsidR="00F630B4" w:rsidRPr="00186346">
        <w:instrText>u</w:instrText>
      </w:r>
      <w:r w:rsidR="00F630B4" w:rsidRPr="00186346">
        <w:rPr>
          <w:lang w:val="ru-RU"/>
        </w:rPr>
        <w:instrText xml:space="preserve"> </w:instrText>
      </w:r>
      <w:r w:rsidRPr="00186346">
        <w:fldChar w:fldCharType="separate"/>
      </w:r>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7994" w:history="1">
        <w:r w:rsidR="00186346" w:rsidRPr="00186346">
          <w:rPr>
            <w:rStyle w:val="afc"/>
          </w:rPr>
          <w:t>I. ОСНОВНЫЕ ЭКОНОМИЧЕСКИЕ И СОЦИАЛЬНЫЕ ПОКАЗАТЕЛИ</w:t>
        </w:r>
        <w:r w:rsidR="00186346" w:rsidRPr="00186346">
          <w:rPr>
            <w:webHidden/>
          </w:rPr>
          <w:tab/>
        </w:r>
        <w:r w:rsidRPr="00186346">
          <w:rPr>
            <w:webHidden/>
          </w:rPr>
          <w:fldChar w:fldCharType="begin"/>
        </w:r>
        <w:r w:rsidR="00186346" w:rsidRPr="00186346">
          <w:rPr>
            <w:webHidden/>
          </w:rPr>
          <w:instrText xml:space="preserve"> PAGEREF _Toc51577994 \h </w:instrText>
        </w:r>
        <w:r w:rsidRPr="00186346">
          <w:rPr>
            <w:webHidden/>
          </w:rPr>
        </w:r>
        <w:r w:rsidRPr="00186346">
          <w:rPr>
            <w:webHidden/>
          </w:rPr>
          <w:fldChar w:fldCharType="separate"/>
        </w:r>
        <w:r w:rsidR="001343EA">
          <w:rPr>
            <w:webHidden/>
          </w:rPr>
          <w:t>5</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7995" w:history="1">
        <w:r w:rsidR="00186346" w:rsidRPr="00186346">
          <w:rPr>
            <w:rStyle w:val="afc"/>
            <w:kern w:val="32"/>
          </w:rPr>
          <w:t>II. ЭКОНОМИЧЕСКАЯ СИТУАЦИЯ</w:t>
        </w:r>
        <w:r w:rsidR="00186346" w:rsidRPr="00186346">
          <w:rPr>
            <w:webHidden/>
          </w:rPr>
          <w:tab/>
        </w:r>
        <w:r w:rsidRPr="00186346">
          <w:rPr>
            <w:webHidden/>
          </w:rPr>
          <w:fldChar w:fldCharType="begin"/>
        </w:r>
        <w:r w:rsidR="00186346" w:rsidRPr="00186346">
          <w:rPr>
            <w:webHidden/>
          </w:rPr>
          <w:instrText xml:space="preserve"> PAGEREF _Toc51577995 \h </w:instrText>
        </w:r>
        <w:r w:rsidRPr="00186346">
          <w:rPr>
            <w:webHidden/>
          </w:rPr>
        </w:r>
        <w:r w:rsidRPr="00186346">
          <w:rPr>
            <w:webHidden/>
          </w:rPr>
          <w:fldChar w:fldCharType="separate"/>
        </w:r>
        <w:r w:rsidR="001343EA">
          <w:rPr>
            <w:webHidden/>
          </w:rPr>
          <w:t>6</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7996" w:history="1">
        <w:r w:rsidR="00186346" w:rsidRPr="00186346">
          <w:rPr>
            <w:rStyle w:val="afc"/>
            <w:kern w:val="32"/>
          </w:rPr>
          <w:t>1. ПРОИЗВОДСТВО ТОВАРОВ И УСЛУГ</w:t>
        </w:r>
        <w:r w:rsidR="00186346" w:rsidRPr="00186346">
          <w:rPr>
            <w:webHidden/>
          </w:rPr>
          <w:tab/>
        </w:r>
        <w:r w:rsidRPr="00186346">
          <w:rPr>
            <w:webHidden/>
          </w:rPr>
          <w:fldChar w:fldCharType="begin"/>
        </w:r>
        <w:r w:rsidR="00186346" w:rsidRPr="00186346">
          <w:rPr>
            <w:webHidden/>
          </w:rPr>
          <w:instrText xml:space="preserve"> PAGEREF _Toc51577996 \h </w:instrText>
        </w:r>
        <w:r w:rsidRPr="00186346">
          <w:rPr>
            <w:webHidden/>
          </w:rPr>
        </w:r>
        <w:r w:rsidRPr="00186346">
          <w:rPr>
            <w:webHidden/>
          </w:rPr>
          <w:fldChar w:fldCharType="separate"/>
        </w:r>
        <w:r w:rsidR="001343EA">
          <w:rPr>
            <w:webHidden/>
          </w:rPr>
          <w:t>6</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7997" w:history="1">
        <w:r w:rsidR="00186346" w:rsidRPr="00186346">
          <w:rPr>
            <w:rStyle w:val="afc"/>
          </w:rPr>
          <w:t>1.1. Оборот организаций</w:t>
        </w:r>
        <w:r w:rsidR="00186346" w:rsidRPr="00186346">
          <w:rPr>
            <w:webHidden/>
          </w:rPr>
          <w:tab/>
        </w:r>
        <w:r w:rsidRPr="00186346">
          <w:rPr>
            <w:webHidden/>
          </w:rPr>
          <w:fldChar w:fldCharType="begin"/>
        </w:r>
        <w:r w:rsidR="00186346" w:rsidRPr="00186346">
          <w:rPr>
            <w:webHidden/>
          </w:rPr>
          <w:instrText xml:space="preserve"> PAGEREF _Toc51577997 \h </w:instrText>
        </w:r>
        <w:r w:rsidRPr="00186346">
          <w:rPr>
            <w:webHidden/>
          </w:rPr>
        </w:r>
        <w:r w:rsidRPr="00186346">
          <w:rPr>
            <w:webHidden/>
          </w:rPr>
          <w:fldChar w:fldCharType="separate"/>
        </w:r>
        <w:r w:rsidR="001343EA">
          <w:rPr>
            <w:webHidden/>
          </w:rPr>
          <w:t>6</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7998" w:history="1">
        <w:r w:rsidR="00186346" w:rsidRPr="00186346">
          <w:rPr>
            <w:rStyle w:val="afc"/>
          </w:rPr>
          <w:t>1.2. Промышленное производство</w:t>
        </w:r>
        <w:r w:rsidR="00186346" w:rsidRPr="00186346">
          <w:rPr>
            <w:webHidden/>
          </w:rPr>
          <w:tab/>
        </w:r>
        <w:r w:rsidRPr="00186346">
          <w:rPr>
            <w:webHidden/>
          </w:rPr>
          <w:fldChar w:fldCharType="begin"/>
        </w:r>
        <w:r w:rsidR="00186346" w:rsidRPr="00186346">
          <w:rPr>
            <w:webHidden/>
          </w:rPr>
          <w:instrText xml:space="preserve"> PAGEREF _Toc51577998 \h </w:instrText>
        </w:r>
        <w:r w:rsidRPr="00186346">
          <w:rPr>
            <w:webHidden/>
          </w:rPr>
        </w:r>
        <w:r w:rsidRPr="00186346">
          <w:rPr>
            <w:webHidden/>
          </w:rPr>
          <w:fldChar w:fldCharType="separate"/>
        </w:r>
        <w:r w:rsidR="001343EA">
          <w:rPr>
            <w:webHidden/>
          </w:rPr>
          <w:t>8</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7999" w:history="1">
        <w:r w:rsidR="00186346" w:rsidRPr="00186346">
          <w:rPr>
            <w:rStyle w:val="afc"/>
          </w:rPr>
          <w:t>1.2.1. Добыча полезных ископаемых</w:t>
        </w:r>
        <w:r w:rsidR="00186346" w:rsidRPr="00186346">
          <w:rPr>
            <w:webHidden/>
          </w:rPr>
          <w:tab/>
        </w:r>
        <w:r w:rsidRPr="00186346">
          <w:rPr>
            <w:webHidden/>
          </w:rPr>
          <w:fldChar w:fldCharType="begin"/>
        </w:r>
        <w:r w:rsidR="00186346" w:rsidRPr="00186346">
          <w:rPr>
            <w:webHidden/>
          </w:rPr>
          <w:instrText xml:space="preserve"> PAGEREF _Toc51577999 \h </w:instrText>
        </w:r>
        <w:r w:rsidRPr="00186346">
          <w:rPr>
            <w:webHidden/>
          </w:rPr>
        </w:r>
        <w:r w:rsidRPr="00186346">
          <w:rPr>
            <w:webHidden/>
          </w:rPr>
          <w:fldChar w:fldCharType="separate"/>
        </w:r>
        <w:r w:rsidR="001343EA">
          <w:rPr>
            <w:webHidden/>
          </w:rPr>
          <w:t>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00" w:history="1">
        <w:r w:rsidR="00186346" w:rsidRPr="00186346">
          <w:rPr>
            <w:rStyle w:val="afc"/>
          </w:rPr>
          <w:t>1.2.2. Обрабатывающие производства</w:t>
        </w:r>
        <w:r w:rsidR="00186346" w:rsidRPr="00186346">
          <w:rPr>
            <w:webHidden/>
          </w:rPr>
          <w:tab/>
        </w:r>
        <w:r w:rsidRPr="00186346">
          <w:rPr>
            <w:webHidden/>
          </w:rPr>
          <w:fldChar w:fldCharType="begin"/>
        </w:r>
        <w:r w:rsidR="00186346" w:rsidRPr="00186346">
          <w:rPr>
            <w:webHidden/>
          </w:rPr>
          <w:instrText xml:space="preserve"> PAGEREF _Toc51578000 \h </w:instrText>
        </w:r>
        <w:r w:rsidRPr="00186346">
          <w:rPr>
            <w:webHidden/>
          </w:rPr>
        </w:r>
        <w:r w:rsidRPr="00186346">
          <w:rPr>
            <w:webHidden/>
          </w:rPr>
          <w:fldChar w:fldCharType="separate"/>
        </w:r>
        <w:r w:rsidR="001343EA">
          <w:rPr>
            <w:webHidden/>
          </w:rPr>
          <w:t>10</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01" w:history="1">
        <w:r w:rsidR="00186346" w:rsidRPr="00186346">
          <w:rPr>
            <w:rStyle w:val="afc"/>
          </w:rPr>
          <w:t xml:space="preserve">1.2.3. Обеспечение электрической энергией, газом и паром; </w:t>
        </w:r>
        <w:r w:rsidR="00186346">
          <w:rPr>
            <w:rStyle w:val="afc"/>
          </w:rPr>
          <w:t xml:space="preserve">                       </w:t>
        </w:r>
        <w:r w:rsidR="00186346" w:rsidRPr="00186346">
          <w:rPr>
            <w:rStyle w:val="afc"/>
          </w:rPr>
          <w:t>кондиционирование воздуха</w:t>
        </w:r>
        <w:r w:rsidR="00186346" w:rsidRPr="00186346">
          <w:rPr>
            <w:webHidden/>
          </w:rPr>
          <w:tab/>
        </w:r>
        <w:r w:rsidRPr="00186346">
          <w:rPr>
            <w:webHidden/>
          </w:rPr>
          <w:fldChar w:fldCharType="begin"/>
        </w:r>
        <w:r w:rsidR="00186346" w:rsidRPr="00186346">
          <w:rPr>
            <w:webHidden/>
          </w:rPr>
          <w:instrText xml:space="preserve"> PAGEREF _Toc51578001 \h </w:instrText>
        </w:r>
        <w:r w:rsidRPr="00186346">
          <w:rPr>
            <w:webHidden/>
          </w:rPr>
        </w:r>
        <w:r w:rsidRPr="00186346">
          <w:rPr>
            <w:webHidden/>
          </w:rPr>
          <w:fldChar w:fldCharType="separate"/>
        </w:r>
        <w:r w:rsidR="001343EA">
          <w:rPr>
            <w:webHidden/>
          </w:rPr>
          <w:t>16</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02" w:history="1">
        <w:r w:rsidR="00186346" w:rsidRPr="00186346">
          <w:rPr>
            <w:rStyle w:val="afc"/>
          </w:rPr>
          <w:t xml:space="preserve">1.2.4. Водоснабжение; водоотведение, организация сбора  и утилизации </w:t>
        </w:r>
        <w:r w:rsidR="00186346">
          <w:rPr>
            <w:rStyle w:val="afc"/>
          </w:rPr>
          <w:t xml:space="preserve">                       </w:t>
        </w:r>
        <w:r w:rsidR="00186346" w:rsidRPr="00186346">
          <w:rPr>
            <w:rStyle w:val="afc"/>
          </w:rPr>
          <w:t>отходов, деятельность по ликвидации загрязнений</w:t>
        </w:r>
        <w:r w:rsidR="00186346" w:rsidRPr="00186346">
          <w:rPr>
            <w:webHidden/>
          </w:rPr>
          <w:tab/>
        </w:r>
        <w:r w:rsidRPr="00186346">
          <w:rPr>
            <w:webHidden/>
          </w:rPr>
          <w:fldChar w:fldCharType="begin"/>
        </w:r>
        <w:r w:rsidR="00186346" w:rsidRPr="00186346">
          <w:rPr>
            <w:webHidden/>
          </w:rPr>
          <w:instrText xml:space="preserve"> PAGEREF _Toc51578002 \h </w:instrText>
        </w:r>
        <w:r w:rsidRPr="00186346">
          <w:rPr>
            <w:webHidden/>
          </w:rPr>
        </w:r>
        <w:r w:rsidRPr="00186346">
          <w:rPr>
            <w:webHidden/>
          </w:rPr>
          <w:fldChar w:fldCharType="separate"/>
        </w:r>
        <w:r w:rsidR="001343EA">
          <w:rPr>
            <w:webHidden/>
          </w:rPr>
          <w:t>17</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03" w:history="1">
        <w:r w:rsidR="00186346" w:rsidRPr="00186346">
          <w:rPr>
            <w:rStyle w:val="afc"/>
          </w:rPr>
          <w:t>1.3. Сельское и лесное хозяйство</w:t>
        </w:r>
        <w:r w:rsidR="00186346" w:rsidRPr="00186346">
          <w:rPr>
            <w:webHidden/>
          </w:rPr>
          <w:tab/>
        </w:r>
        <w:r w:rsidRPr="00186346">
          <w:rPr>
            <w:webHidden/>
          </w:rPr>
          <w:fldChar w:fldCharType="begin"/>
        </w:r>
        <w:r w:rsidR="00186346" w:rsidRPr="00186346">
          <w:rPr>
            <w:webHidden/>
          </w:rPr>
          <w:instrText xml:space="preserve"> PAGEREF _Toc51578003 \h </w:instrText>
        </w:r>
        <w:r w:rsidRPr="00186346">
          <w:rPr>
            <w:webHidden/>
          </w:rPr>
        </w:r>
        <w:r w:rsidRPr="00186346">
          <w:rPr>
            <w:webHidden/>
          </w:rPr>
          <w:fldChar w:fldCharType="separate"/>
        </w:r>
        <w:r w:rsidR="001343EA">
          <w:rPr>
            <w:webHidden/>
          </w:rPr>
          <w:t>19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04" w:history="1">
        <w:r w:rsidR="00186346" w:rsidRPr="00186346">
          <w:rPr>
            <w:rStyle w:val="afc"/>
          </w:rPr>
          <w:t>1.3.1. Сельское хозяйство</w:t>
        </w:r>
        <w:r w:rsidR="00186346" w:rsidRPr="00186346">
          <w:rPr>
            <w:webHidden/>
          </w:rPr>
          <w:tab/>
        </w:r>
        <w:r w:rsidRPr="00186346">
          <w:rPr>
            <w:webHidden/>
          </w:rPr>
          <w:fldChar w:fldCharType="begin"/>
        </w:r>
        <w:r w:rsidR="00186346" w:rsidRPr="00186346">
          <w:rPr>
            <w:webHidden/>
          </w:rPr>
          <w:instrText xml:space="preserve"> PAGEREF _Toc51578004 \h </w:instrText>
        </w:r>
        <w:r w:rsidRPr="00186346">
          <w:rPr>
            <w:webHidden/>
          </w:rPr>
        </w:r>
        <w:r w:rsidRPr="00186346">
          <w:rPr>
            <w:webHidden/>
          </w:rPr>
          <w:fldChar w:fldCharType="separate"/>
        </w:r>
        <w:r w:rsidR="001343EA">
          <w:rPr>
            <w:webHidden/>
          </w:rPr>
          <w:t>19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16" w:history="1">
        <w:r w:rsidR="00186346" w:rsidRPr="00186346">
          <w:rPr>
            <w:rStyle w:val="afc"/>
          </w:rPr>
          <w:t>1.3.2. Лесозаготовки</w:t>
        </w:r>
        <w:r w:rsidR="00186346" w:rsidRPr="00186346">
          <w:rPr>
            <w:webHidden/>
          </w:rPr>
          <w:tab/>
        </w:r>
        <w:r w:rsidRPr="00186346">
          <w:rPr>
            <w:webHidden/>
          </w:rPr>
          <w:fldChar w:fldCharType="begin"/>
        </w:r>
        <w:r w:rsidR="00186346" w:rsidRPr="00186346">
          <w:rPr>
            <w:webHidden/>
          </w:rPr>
          <w:instrText xml:space="preserve"> PAGEREF _Toc51578016 \h </w:instrText>
        </w:r>
        <w:r w:rsidRPr="00186346">
          <w:rPr>
            <w:webHidden/>
          </w:rPr>
        </w:r>
        <w:r w:rsidRPr="00186346">
          <w:rPr>
            <w:webHidden/>
          </w:rPr>
          <w:fldChar w:fldCharType="separate"/>
        </w:r>
        <w:r w:rsidR="001343EA">
          <w:rPr>
            <w:webHidden/>
          </w:rPr>
          <w:t>22</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17" w:history="1">
        <w:r w:rsidR="00186346" w:rsidRPr="00186346">
          <w:rPr>
            <w:rStyle w:val="afc"/>
          </w:rPr>
          <w:t>1.4. Рыболовство и рыбоводство</w:t>
        </w:r>
        <w:r w:rsidR="00186346" w:rsidRPr="00186346">
          <w:rPr>
            <w:webHidden/>
          </w:rPr>
          <w:tab/>
        </w:r>
        <w:r w:rsidRPr="00186346">
          <w:rPr>
            <w:webHidden/>
          </w:rPr>
          <w:fldChar w:fldCharType="begin"/>
        </w:r>
        <w:r w:rsidR="00186346" w:rsidRPr="00186346">
          <w:rPr>
            <w:webHidden/>
          </w:rPr>
          <w:instrText xml:space="preserve"> PAGEREF _Toc51578017 \h </w:instrText>
        </w:r>
        <w:r w:rsidRPr="00186346">
          <w:rPr>
            <w:webHidden/>
          </w:rPr>
        </w:r>
        <w:r w:rsidRPr="00186346">
          <w:rPr>
            <w:webHidden/>
          </w:rPr>
          <w:fldChar w:fldCharType="separate"/>
        </w:r>
        <w:r w:rsidR="001343EA">
          <w:rPr>
            <w:webHidden/>
          </w:rPr>
          <w:t>22</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18" w:history="1">
        <w:r w:rsidR="00186346" w:rsidRPr="00186346">
          <w:rPr>
            <w:rStyle w:val="afc"/>
          </w:rPr>
          <w:t>1.5. Строительство</w:t>
        </w:r>
        <w:r w:rsidR="00186346" w:rsidRPr="00186346">
          <w:rPr>
            <w:webHidden/>
          </w:rPr>
          <w:tab/>
        </w:r>
        <w:r w:rsidRPr="00186346">
          <w:rPr>
            <w:webHidden/>
          </w:rPr>
          <w:fldChar w:fldCharType="begin"/>
        </w:r>
        <w:r w:rsidR="00186346" w:rsidRPr="00186346">
          <w:rPr>
            <w:webHidden/>
          </w:rPr>
          <w:instrText xml:space="preserve"> PAGEREF _Toc51578018 \h </w:instrText>
        </w:r>
        <w:r w:rsidRPr="00186346">
          <w:rPr>
            <w:webHidden/>
          </w:rPr>
        </w:r>
        <w:r w:rsidRPr="00186346">
          <w:rPr>
            <w:webHidden/>
          </w:rPr>
          <w:fldChar w:fldCharType="separate"/>
        </w:r>
        <w:r w:rsidR="001343EA">
          <w:rPr>
            <w:webHidden/>
          </w:rPr>
          <w:t>22</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19" w:history="1">
        <w:r w:rsidR="00186346" w:rsidRPr="00186346">
          <w:rPr>
            <w:rStyle w:val="afc"/>
          </w:rPr>
          <w:t>1.6. Автомобильный транспорт</w:t>
        </w:r>
        <w:r w:rsidR="00186346" w:rsidRPr="00186346">
          <w:rPr>
            <w:webHidden/>
          </w:rPr>
          <w:tab/>
        </w:r>
        <w:r w:rsidRPr="00186346">
          <w:rPr>
            <w:webHidden/>
          </w:rPr>
          <w:fldChar w:fldCharType="begin"/>
        </w:r>
        <w:r w:rsidR="00186346" w:rsidRPr="00186346">
          <w:rPr>
            <w:webHidden/>
          </w:rPr>
          <w:instrText xml:space="preserve"> PAGEREF _Toc51578019 \h </w:instrText>
        </w:r>
        <w:r w:rsidRPr="00186346">
          <w:rPr>
            <w:webHidden/>
          </w:rPr>
        </w:r>
        <w:r w:rsidRPr="00186346">
          <w:rPr>
            <w:webHidden/>
          </w:rPr>
          <w:fldChar w:fldCharType="separate"/>
        </w:r>
        <w:r w:rsidR="001343EA">
          <w:rPr>
            <w:webHidden/>
          </w:rPr>
          <w:t>29</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20" w:history="1">
        <w:r w:rsidR="00186346" w:rsidRPr="00186346">
          <w:rPr>
            <w:rStyle w:val="afc"/>
          </w:rPr>
          <w:t>2. РЫНКИ ТОВАРОВ И УСЛУГ</w:t>
        </w:r>
        <w:r w:rsidR="00186346" w:rsidRPr="00186346">
          <w:rPr>
            <w:webHidden/>
          </w:rPr>
          <w:tab/>
        </w:r>
        <w:r w:rsidRPr="00186346">
          <w:rPr>
            <w:webHidden/>
          </w:rPr>
          <w:fldChar w:fldCharType="begin"/>
        </w:r>
        <w:r w:rsidR="00186346" w:rsidRPr="00186346">
          <w:rPr>
            <w:webHidden/>
          </w:rPr>
          <w:instrText xml:space="preserve"> PAGEREF _Toc51578020 \h </w:instrText>
        </w:r>
        <w:r w:rsidRPr="00186346">
          <w:rPr>
            <w:webHidden/>
          </w:rPr>
        </w:r>
        <w:r w:rsidRPr="00186346">
          <w:rPr>
            <w:webHidden/>
          </w:rPr>
          <w:fldChar w:fldCharType="separate"/>
        </w:r>
        <w:r w:rsidR="001343EA">
          <w:rPr>
            <w:webHidden/>
          </w:rPr>
          <w:t>31</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21" w:history="1">
        <w:r w:rsidR="00186346" w:rsidRPr="00186346">
          <w:rPr>
            <w:rStyle w:val="afc"/>
          </w:rPr>
          <w:t>2.1. Розничная торговля</w:t>
        </w:r>
        <w:r w:rsidR="00186346" w:rsidRPr="00186346">
          <w:rPr>
            <w:webHidden/>
          </w:rPr>
          <w:tab/>
        </w:r>
        <w:r w:rsidRPr="00186346">
          <w:rPr>
            <w:webHidden/>
          </w:rPr>
          <w:fldChar w:fldCharType="begin"/>
        </w:r>
        <w:r w:rsidR="00186346" w:rsidRPr="00186346">
          <w:rPr>
            <w:webHidden/>
          </w:rPr>
          <w:instrText xml:space="preserve"> PAGEREF _Toc51578021 \h </w:instrText>
        </w:r>
        <w:r w:rsidRPr="00186346">
          <w:rPr>
            <w:webHidden/>
          </w:rPr>
        </w:r>
        <w:r w:rsidRPr="00186346">
          <w:rPr>
            <w:webHidden/>
          </w:rPr>
          <w:fldChar w:fldCharType="separate"/>
        </w:r>
        <w:r w:rsidR="001343EA">
          <w:rPr>
            <w:webHidden/>
          </w:rPr>
          <w:t>31</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22" w:history="1">
        <w:r w:rsidR="00186346" w:rsidRPr="00186346">
          <w:rPr>
            <w:rStyle w:val="afc"/>
          </w:rPr>
          <w:t>2.2. Рестораны, кафе и бары</w:t>
        </w:r>
        <w:r w:rsidR="00186346" w:rsidRPr="00186346">
          <w:rPr>
            <w:webHidden/>
          </w:rPr>
          <w:tab/>
        </w:r>
        <w:r w:rsidRPr="00186346">
          <w:rPr>
            <w:webHidden/>
          </w:rPr>
          <w:fldChar w:fldCharType="begin"/>
        </w:r>
        <w:r w:rsidR="00186346" w:rsidRPr="00186346">
          <w:rPr>
            <w:webHidden/>
          </w:rPr>
          <w:instrText xml:space="preserve"> PAGEREF _Toc51578022 \h </w:instrText>
        </w:r>
        <w:r w:rsidRPr="00186346">
          <w:rPr>
            <w:webHidden/>
          </w:rPr>
        </w:r>
        <w:r w:rsidRPr="00186346">
          <w:rPr>
            <w:webHidden/>
          </w:rPr>
          <w:fldChar w:fldCharType="separate"/>
        </w:r>
        <w:r w:rsidR="001343EA">
          <w:rPr>
            <w:webHidden/>
          </w:rPr>
          <w:t>37</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23" w:history="1">
        <w:r w:rsidR="00186346" w:rsidRPr="00186346">
          <w:rPr>
            <w:rStyle w:val="afc"/>
          </w:rPr>
          <w:t>2.3. Рынок платных услуг населению</w:t>
        </w:r>
        <w:r w:rsidR="00186346" w:rsidRPr="00186346">
          <w:rPr>
            <w:webHidden/>
          </w:rPr>
          <w:tab/>
        </w:r>
        <w:r w:rsidRPr="00186346">
          <w:rPr>
            <w:webHidden/>
          </w:rPr>
          <w:fldChar w:fldCharType="begin"/>
        </w:r>
        <w:r w:rsidR="00186346" w:rsidRPr="00186346">
          <w:rPr>
            <w:webHidden/>
          </w:rPr>
          <w:instrText xml:space="preserve"> PAGEREF _Toc51578023 \h </w:instrText>
        </w:r>
        <w:r w:rsidRPr="00186346">
          <w:rPr>
            <w:webHidden/>
          </w:rPr>
        </w:r>
        <w:r w:rsidRPr="00186346">
          <w:rPr>
            <w:webHidden/>
          </w:rPr>
          <w:fldChar w:fldCharType="separate"/>
        </w:r>
        <w:r w:rsidR="001343EA">
          <w:rPr>
            <w:webHidden/>
          </w:rPr>
          <w:t>38</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26" w:history="1">
        <w:r w:rsidR="00186346" w:rsidRPr="00186346">
          <w:rPr>
            <w:rStyle w:val="afc"/>
          </w:rPr>
          <w:t>2.4. Оптовая торговля и товарные рынки</w:t>
        </w:r>
        <w:r w:rsidR="00186346" w:rsidRPr="00186346">
          <w:rPr>
            <w:webHidden/>
          </w:rPr>
          <w:tab/>
        </w:r>
        <w:r w:rsidRPr="00186346">
          <w:rPr>
            <w:webHidden/>
          </w:rPr>
          <w:fldChar w:fldCharType="begin"/>
        </w:r>
        <w:r w:rsidR="00186346" w:rsidRPr="00186346">
          <w:rPr>
            <w:webHidden/>
          </w:rPr>
          <w:instrText xml:space="preserve"> PAGEREF _Toc51578026 \h </w:instrText>
        </w:r>
        <w:r w:rsidRPr="00186346">
          <w:rPr>
            <w:webHidden/>
          </w:rPr>
        </w:r>
        <w:r w:rsidRPr="00186346">
          <w:rPr>
            <w:webHidden/>
          </w:rPr>
          <w:fldChar w:fldCharType="separate"/>
        </w:r>
        <w:r w:rsidR="001343EA">
          <w:rPr>
            <w:webHidden/>
          </w:rPr>
          <w:t>41</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27" w:history="1">
        <w:r w:rsidR="00186346" w:rsidRPr="00186346">
          <w:rPr>
            <w:rStyle w:val="afc"/>
          </w:rPr>
          <w:t>2.4.1. Оборот оптовой торговли</w:t>
        </w:r>
        <w:r w:rsidR="00186346" w:rsidRPr="00186346">
          <w:rPr>
            <w:webHidden/>
          </w:rPr>
          <w:tab/>
        </w:r>
        <w:r w:rsidRPr="00186346">
          <w:rPr>
            <w:webHidden/>
          </w:rPr>
          <w:fldChar w:fldCharType="begin"/>
        </w:r>
        <w:r w:rsidR="00186346" w:rsidRPr="00186346">
          <w:rPr>
            <w:webHidden/>
          </w:rPr>
          <w:instrText xml:space="preserve"> PAGEREF _Toc51578027 \h </w:instrText>
        </w:r>
        <w:r w:rsidRPr="00186346">
          <w:rPr>
            <w:webHidden/>
          </w:rPr>
        </w:r>
        <w:r w:rsidRPr="00186346">
          <w:rPr>
            <w:webHidden/>
          </w:rPr>
          <w:fldChar w:fldCharType="separate"/>
        </w:r>
        <w:r w:rsidR="001343EA">
          <w:rPr>
            <w:webHidden/>
          </w:rPr>
          <w:t>41</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28" w:history="1">
        <w:r w:rsidR="00186346" w:rsidRPr="00186346">
          <w:rPr>
            <w:rStyle w:val="afc"/>
          </w:rPr>
          <w:t>2.4.2. Запасы отдельных видов топливно-энергетических ресурсов</w:t>
        </w:r>
        <w:r w:rsidR="00186346" w:rsidRPr="00186346">
          <w:rPr>
            <w:webHidden/>
          </w:rPr>
          <w:tab/>
        </w:r>
        <w:r w:rsidRPr="00186346">
          <w:rPr>
            <w:webHidden/>
          </w:rPr>
          <w:fldChar w:fldCharType="begin"/>
        </w:r>
        <w:r w:rsidR="00186346" w:rsidRPr="00186346">
          <w:rPr>
            <w:webHidden/>
          </w:rPr>
          <w:instrText xml:space="preserve"> PAGEREF _Toc51578028 \h </w:instrText>
        </w:r>
        <w:r w:rsidRPr="00186346">
          <w:rPr>
            <w:webHidden/>
          </w:rPr>
        </w:r>
        <w:r w:rsidRPr="00186346">
          <w:rPr>
            <w:webHidden/>
          </w:rPr>
          <w:fldChar w:fldCharType="separate"/>
        </w:r>
        <w:r w:rsidR="001343EA">
          <w:rPr>
            <w:webHidden/>
          </w:rPr>
          <w:t>42</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29" w:history="1">
        <w:r w:rsidR="00186346" w:rsidRPr="00186346">
          <w:rPr>
            <w:rStyle w:val="afc"/>
          </w:rPr>
          <w:t>2.4.3. Продажа и запасы отдельных видов продукции (товаров)</w:t>
        </w:r>
        <w:r w:rsidR="00186346" w:rsidRPr="00186346">
          <w:rPr>
            <w:webHidden/>
          </w:rPr>
          <w:tab/>
        </w:r>
        <w:r w:rsidRPr="00186346">
          <w:rPr>
            <w:webHidden/>
          </w:rPr>
          <w:fldChar w:fldCharType="begin"/>
        </w:r>
        <w:r w:rsidR="00186346" w:rsidRPr="00186346">
          <w:rPr>
            <w:webHidden/>
          </w:rPr>
          <w:instrText xml:space="preserve"> PAGEREF _Toc51578029 \h </w:instrText>
        </w:r>
        <w:r w:rsidRPr="00186346">
          <w:rPr>
            <w:webHidden/>
          </w:rPr>
        </w:r>
        <w:r w:rsidRPr="00186346">
          <w:rPr>
            <w:webHidden/>
          </w:rPr>
          <w:fldChar w:fldCharType="separate"/>
        </w:r>
        <w:r w:rsidR="001343EA">
          <w:rPr>
            <w:webHidden/>
          </w:rPr>
          <w:t>44</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30" w:history="1">
        <w:r w:rsidR="00186346" w:rsidRPr="00186346">
          <w:rPr>
            <w:rStyle w:val="afc"/>
            <w:kern w:val="32"/>
          </w:rPr>
          <w:t>3. ИНСТИТУЦИОНАЛЬНЫЕ ПРЕОБРАЗОВАНИЯ</w:t>
        </w:r>
        <w:r w:rsidR="00186346" w:rsidRPr="00186346">
          <w:rPr>
            <w:webHidden/>
          </w:rPr>
          <w:tab/>
        </w:r>
        <w:r w:rsidRPr="00186346">
          <w:rPr>
            <w:webHidden/>
          </w:rPr>
          <w:fldChar w:fldCharType="begin"/>
        </w:r>
        <w:r w:rsidR="00186346" w:rsidRPr="00186346">
          <w:rPr>
            <w:webHidden/>
          </w:rPr>
          <w:instrText xml:space="preserve"> PAGEREF _Toc51578030 \h </w:instrText>
        </w:r>
        <w:r w:rsidRPr="00186346">
          <w:rPr>
            <w:webHidden/>
          </w:rPr>
        </w:r>
        <w:r w:rsidRPr="00186346">
          <w:rPr>
            <w:webHidden/>
          </w:rPr>
          <w:fldChar w:fldCharType="separate"/>
        </w:r>
        <w:r w:rsidR="001343EA">
          <w:rPr>
            <w:webHidden/>
          </w:rPr>
          <w:t>45</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31" w:history="1">
        <w:r w:rsidR="00186346" w:rsidRPr="00186346">
          <w:rPr>
            <w:rStyle w:val="afc"/>
          </w:rPr>
          <w:t>3.1. Демография организаций</w:t>
        </w:r>
        <w:r w:rsidR="00186346" w:rsidRPr="00186346">
          <w:rPr>
            <w:webHidden/>
          </w:rPr>
          <w:tab/>
        </w:r>
        <w:r w:rsidRPr="00186346">
          <w:rPr>
            <w:webHidden/>
          </w:rPr>
          <w:fldChar w:fldCharType="begin"/>
        </w:r>
        <w:r w:rsidR="00186346" w:rsidRPr="00186346">
          <w:rPr>
            <w:webHidden/>
          </w:rPr>
          <w:instrText xml:space="preserve"> PAGEREF _Toc51578031 \h </w:instrText>
        </w:r>
        <w:r w:rsidRPr="00186346">
          <w:rPr>
            <w:webHidden/>
          </w:rPr>
        </w:r>
        <w:r w:rsidRPr="00186346">
          <w:rPr>
            <w:webHidden/>
          </w:rPr>
          <w:fldChar w:fldCharType="separate"/>
        </w:r>
        <w:r w:rsidR="001343EA">
          <w:rPr>
            <w:webHidden/>
          </w:rPr>
          <w:t>45</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32" w:history="1">
        <w:r w:rsidR="00186346" w:rsidRPr="00186346">
          <w:rPr>
            <w:rStyle w:val="afc"/>
          </w:rPr>
          <w:t>3.2. Малые предприятия (без микропредприятий)</w:t>
        </w:r>
        <w:r w:rsidR="00186346" w:rsidRPr="00186346">
          <w:rPr>
            <w:webHidden/>
          </w:rPr>
          <w:tab/>
        </w:r>
        <w:r w:rsidRPr="00186346">
          <w:rPr>
            <w:webHidden/>
          </w:rPr>
          <w:fldChar w:fldCharType="begin"/>
        </w:r>
        <w:r w:rsidR="00186346" w:rsidRPr="00186346">
          <w:rPr>
            <w:webHidden/>
          </w:rPr>
          <w:instrText xml:space="preserve"> PAGEREF _Toc51578032 \h </w:instrText>
        </w:r>
        <w:r w:rsidRPr="00186346">
          <w:rPr>
            <w:webHidden/>
          </w:rPr>
        </w:r>
        <w:r w:rsidRPr="00186346">
          <w:rPr>
            <w:webHidden/>
          </w:rPr>
          <w:fldChar w:fldCharType="separate"/>
        </w:r>
        <w:r w:rsidR="001343EA">
          <w:rPr>
            <w:webHidden/>
          </w:rPr>
          <w:t>47</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33" w:history="1">
        <w:r w:rsidR="00186346" w:rsidRPr="00186346">
          <w:rPr>
            <w:rStyle w:val="afc"/>
          </w:rPr>
          <w:t>4. ИНВЕСТИЦИИ</w:t>
        </w:r>
        <w:r w:rsidR="00186346" w:rsidRPr="00186346">
          <w:rPr>
            <w:webHidden/>
          </w:rPr>
          <w:tab/>
        </w:r>
        <w:r w:rsidRPr="00186346">
          <w:rPr>
            <w:webHidden/>
          </w:rPr>
          <w:fldChar w:fldCharType="begin"/>
        </w:r>
        <w:r w:rsidR="00186346" w:rsidRPr="00186346">
          <w:rPr>
            <w:webHidden/>
          </w:rPr>
          <w:instrText xml:space="preserve"> PAGEREF _Toc51578033 \h </w:instrText>
        </w:r>
        <w:r w:rsidRPr="00186346">
          <w:rPr>
            <w:webHidden/>
          </w:rPr>
        </w:r>
        <w:r w:rsidRPr="00186346">
          <w:rPr>
            <w:webHidden/>
          </w:rPr>
          <w:fldChar w:fldCharType="separate"/>
        </w:r>
        <w:r w:rsidR="001343EA">
          <w:rPr>
            <w:webHidden/>
          </w:rPr>
          <w:t>49</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34" w:history="1">
        <w:r w:rsidR="00186346" w:rsidRPr="00186346">
          <w:rPr>
            <w:rStyle w:val="afc"/>
          </w:rPr>
          <w:t>5. ЦЕНЫ</w:t>
        </w:r>
        <w:r w:rsidR="00186346" w:rsidRPr="00186346">
          <w:rPr>
            <w:webHidden/>
          </w:rPr>
          <w:tab/>
        </w:r>
        <w:r w:rsidRPr="00186346">
          <w:rPr>
            <w:webHidden/>
          </w:rPr>
          <w:fldChar w:fldCharType="begin"/>
        </w:r>
        <w:r w:rsidR="00186346" w:rsidRPr="00186346">
          <w:rPr>
            <w:webHidden/>
          </w:rPr>
          <w:instrText xml:space="preserve"> PAGEREF _Toc51578034 \h </w:instrText>
        </w:r>
        <w:r w:rsidRPr="00186346">
          <w:rPr>
            <w:webHidden/>
          </w:rPr>
        </w:r>
        <w:r w:rsidRPr="00186346">
          <w:rPr>
            <w:webHidden/>
          </w:rPr>
          <w:fldChar w:fldCharType="separate"/>
        </w:r>
        <w:r w:rsidR="001343EA">
          <w:rPr>
            <w:webHidden/>
          </w:rPr>
          <w:t>53</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36" w:history="1">
        <w:r w:rsidR="00186346" w:rsidRPr="00186346">
          <w:rPr>
            <w:rStyle w:val="afc"/>
          </w:rPr>
          <w:t>5.1. Потребительские цены</w:t>
        </w:r>
        <w:r w:rsidR="00186346" w:rsidRPr="00186346">
          <w:rPr>
            <w:webHidden/>
          </w:rPr>
          <w:tab/>
        </w:r>
        <w:r w:rsidRPr="00186346">
          <w:rPr>
            <w:webHidden/>
          </w:rPr>
          <w:fldChar w:fldCharType="begin"/>
        </w:r>
        <w:r w:rsidR="00186346" w:rsidRPr="00186346">
          <w:rPr>
            <w:webHidden/>
          </w:rPr>
          <w:instrText xml:space="preserve"> PAGEREF _Toc51578036 \h </w:instrText>
        </w:r>
        <w:r w:rsidRPr="00186346">
          <w:rPr>
            <w:webHidden/>
          </w:rPr>
        </w:r>
        <w:r w:rsidRPr="00186346">
          <w:rPr>
            <w:webHidden/>
          </w:rPr>
          <w:fldChar w:fldCharType="separate"/>
        </w:r>
        <w:r w:rsidR="001343EA">
          <w:rPr>
            <w:webHidden/>
          </w:rPr>
          <w:t>54</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37" w:history="1">
        <w:r w:rsidR="00186346" w:rsidRPr="00186346">
          <w:rPr>
            <w:rStyle w:val="afc"/>
          </w:rPr>
          <w:t>5.2. Цены производителей</w:t>
        </w:r>
        <w:r w:rsidR="00186346" w:rsidRPr="00186346">
          <w:rPr>
            <w:webHidden/>
          </w:rPr>
          <w:tab/>
        </w:r>
        <w:r w:rsidRPr="00186346">
          <w:rPr>
            <w:webHidden/>
          </w:rPr>
          <w:fldChar w:fldCharType="begin"/>
        </w:r>
        <w:r w:rsidR="00186346" w:rsidRPr="00186346">
          <w:rPr>
            <w:webHidden/>
          </w:rPr>
          <w:instrText xml:space="preserve"> PAGEREF _Toc51578037 \h </w:instrText>
        </w:r>
        <w:r w:rsidRPr="00186346">
          <w:rPr>
            <w:webHidden/>
          </w:rPr>
        </w:r>
        <w:r w:rsidRPr="00186346">
          <w:rPr>
            <w:webHidden/>
          </w:rPr>
          <w:fldChar w:fldCharType="separate"/>
        </w:r>
        <w:r w:rsidR="001343EA">
          <w:rPr>
            <w:webHidden/>
          </w:rPr>
          <w:t>59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38" w:history="1">
        <w:r w:rsidR="00186346" w:rsidRPr="00186346">
          <w:rPr>
            <w:rStyle w:val="afc"/>
          </w:rPr>
          <w:t>5.2.1. Индексы цен</w:t>
        </w:r>
        <w:r w:rsidR="00186346">
          <w:rPr>
            <w:rStyle w:val="afc"/>
          </w:rPr>
          <w:t xml:space="preserve"> </w:t>
        </w:r>
      </w:hyperlink>
      <w:hyperlink w:anchor="_Toc51578039" w:history="1">
        <w:r w:rsidR="00186346" w:rsidRPr="00186346">
          <w:rPr>
            <w:rStyle w:val="afc"/>
          </w:rPr>
          <w:t>производителей промышленных товаров</w:t>
        </w:r>
        <w:r w:rsidR="00186346" w:rsidRPr="00186346">
          <w:rPr>
            <w:webHidden/>
          </w:rPr>
          <w:tab/>
        </w:r>
        <w:r w:rsidRPr="00186346">
          <w:rPr>
            <w:webHidden/>
          </w:rPr>
          <w:fldChar w:fldCharType="begin"/>
        </w:r>
        <w:r w:rsidR="00186346" w:rsidRPr="00186346">
          <w:rPr>
            <w:webHidden/>
          </w:rPr>
          <w:instrText xml:space="preserve"> PAGEREF _Toc51578039 \h </w:instrText>
        </w:r>
        <w:r w:rsidRPr="00186346">
          <w:rPr>
            <w:webHidden/>
          </w:rPr>
        </w:r>
        <w:r w:rsidRPr="00186346">
          <w:rPr>
            <w:webHidden/>
          </w:rPr>
          <w:fldChar w:fldCharType="separate"/>
        </w:r>
        <w:r w:rsidR="001343EA">
          <w:rPr>
            <w:webHidden/>
          </w:rPr>
          <w:t>59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40" w:history="1">
        <w:r w:rsidR="00186346" w:rsidRPr="00186346">
          <w:rPr>
            <w:rStyle w:val="afc"/>
          </w:rPr>
          <w:t>5.2.2. Индексы цен производителей</w:t>
        </w:r>
        <w:r w:rsidR="00186346">
          <w:rPr>
            <w:rStyle w:val="afc"/>
          </w:rPr>
          <w:t xml:space="preserve"> </w:t>
        </w:r>
      </w:hyperlink>
      <w:hyperlink w:anchor="_Toc51578041" w:history="1">
        <w:r w:rsidR="00186346" w:rsidRPr="00186346">
          <w:rPr>
            <w:rStyle w:val="afc"/>
          </w:rPr>
          <w:t>сельскохозяйственной продукции</w:t>
        </w:r>
        <w:r w:rsidR="00186346" w:rsidRPr="00186346">
          <w:rPr>
            <w:webHidden/>
          </w:rPr>
          <w:tab/>
        </w:r>
        <w:r w:rsidRPr="00186346">
          <w:rPr>
            <w:webHidden/>
          </w:rPr>
          <w:fldChar w:fldCharType="begin"/>
        </w:r>
        <w:r w:rsidR="00186346" w:rsidRPr="00186346">
          <w:rPr>
            <w:webHidden/>
          </w:rPr>
          <w:instrText xml:space="preserve"> PAGEREF _Toc51578041 \h </w:instrText>
        </w:r>
        <w:r w:rsidRPr="00186346">
          <w:rPr>
            <w:webHidden/>
          </w:rPr>
        </w:r>
        <w:r w:rsidRPr="00186346">
          <w:rPr>
            <w:webHidden/>
          </w:rPr>
          <w:fldChar w:fldCharType="separate"/>
        </w:r>
        <w:r w:rsidR="001343EA">
          <w:rPr>
            <w:webHidden/>
          </w:rPr>
          <w:t>61</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43" w:history="1">
        <w:r w:rsidR="00186346" w:rsidRPr="00186346">
          <w:rPr>
            <w:rStyle w:val="afc"/>
          </w:rPr>
          <w:t>5.2.3. Индексы цен на продукцию инвестиционного назначения</w:t>
        </w:r>
        <w:r w:rsidR="00186346" w:rsidRPr="00186346">
          <w:rPr>
            <w:webHidden/>
          </w:rPr>
          <w:tab/>
        </w:r>
        <w:r w:rsidRPr="00186346">
          <w:rPr>
            <w:webHidden/>
          </w:rPr>
          <w:fldChar w:fldCharType="begin"/>
        </w:r>
        <w:r w:rsidR="00186346" w:rsidRPr="00186346">
          <w:rPr>
            <w:webHidden/>
          </w:rPr>
          <w:instrText xml:space="preserve"> PAGEREF _Toc51578043 \h </w:instrText>
        </w:r>
        <w:r w:rsidRPr="00186346">
          <w:rPr>
            <w:webHidden/>
          </w:rPr>
        </w:r>
        <w:r w:rsidRPr="00186346">
          <w:rPr>
            <w:webHidden/>
          </w:rPr>
          <w:fldChar w:fldCharType="separate"/>
        </w:r>
        <w:r w:rsidR="001343EA">
          <w:rPr>
            <w:webHidden/>
          </w:rPr>
          <w:t>63</w:t>
        </w:r>
        <w:r w:rsidRPr="00186346">
          <w:rPr>
            <w:webHidden/>
          </w:rPr>
          <w:fldChar w:fldCharType="end"/>
        </w:r>
      </w:hyperlink>
    </w:p>
    <w:p w:rsidR="00186346" w:rsidRDefault="008F344E">
      <w:pPr>
        <w:pStyle w:val="34"/>
        <w:rPr>
          <w:rStyle w:val="afc"/>
        </w:rPr>
      </w:pPr>
      <w:hyperlink w:anchor="_Toc51578044" w:history="1">
        <w:r w:rsidR="00186346" w:rsidRPr="00186346">
          <w:rPr>
            <w:rStyle w:val="afc"/>
          </w:rPr>
          <w:t>5.2.4. Индексы тарифов на грузовые перевозки</w:t>
        </w:r>
        <w:r w:rsidR="00186346" w:rsidRPr="00186346">
          <w:rPr>
            <w:webHidden/>
          </w:rPr>
          <w:tab/>
        </w:r>
        <w:r w:rsidRPr="00186346">
          <w:rPr>
            <w:webHidden/>
          </w:rPr>
          <w:fldChar w:fldCharType="begin"/>
        </w:r>
        <w:r w:rsidR="00186346" w:rsidRPr="00186346">
          <w:rPr>
            <w:webHidden/>
          </w:rPr>
          <w:instrText xml:space="preserve"> PAGEREF _Toc51578044 \h </w:instrText>
        </w:r>
        <w:r w:rsidRPr="00186346">
          <w:rPr>
            <w:webHidden/>
          </w:rPr>
        </w:r>
        <w:r w:rsidRPr="00186346">
          <w:rPr>
            <w:webHidden/>
          </w:rPr>
          <w:fldChar w:fldCharType="separate"/>
        </w:r>
        <w:r w:rsidR="001343EA">
          <w:rPr>
            <w:webHidden/>
          </w:rPr>
          <w:t>66</w:t>
        </w:r>
        <w:r w:rsidRPr="00186346">
          <w:rPr>
            <w:webHidden/>
          </w:rPr>
          <w:fldChar w:fldCharType="end"/>
        </w:r>
      </w:hyperlink>
    </w:p>
    <w:p w:rsidR="00186346" w:rsidRDefault="00186346" w:rsidP="00186346">
      <w:pPr>
        <w:rPr>
          <w:rFonts w:eastAsiaTheme="minorEastAsia"/>
        </w:rPr>
      </w:pPr>
    </w:p>
    <w:p w:rsidR="00186346" w:rsidRDefault="00186346" w:rsidP="00186346">
      <w:pPr>
        <w:rPr>
          <w:rFonts w:eastAsiaTheme="minorEastAsia"/>
        </w:rPr>
      </w:pPr>
    </w:p>
    <w:p w:rsidR="00186346" w:rsidRDefault="00186346" w:rsidP="00186346">
      <w:pPr>
        <w:rPr>
          <w:rFonts w:eastAsiaTheme="minorEastAsia"/>
        </w:rPr>
      </w:pPr>
    </w:p>
    <w:p w:rsidR="00186346" w:rsidRDefault="00186346" w:rsidP="00186346">
      <w:pPr>
        <w:rPr>
          <w:rFonts w:eastAsiaTheme="minorEastAsia"/>
        </w:rPr>
      </w:pPr>
    </w:p>
    <w:p w:rsidR="00186346" w:rsidRDefault="00186346" w:rsidP="00186346">
      <w:pPr>
        <w:rPr>
          <w:rFonts w:eastAsiaTheme="minorEastAsia"/>
        </w:rPr>
      </w:pPr>
    </w:p>
    <w:p w:rsidR="00186346" w:rsidRPr="00186346" w:rsidRDefault="00186346" w:rsidP="00186346">
      <w:pPr>
        <w:rPr>
          <w:rFonts w:eastAsiaTheme="minorEastAsia"/>
        </w:rPr>
      </w:pPr>
    </w:p>
    <w:p w:rsidR="00186346" w:rsidRDefault="008F344E">
      <w:pPr>
        <w:pStyle w:val="1e"/>
        <w:rPr>
          <w:rStyle w:val="afc"/>
          <w:lang w:val="ru-RU"/>
        </w:rPr>
      </w:pPr>
      <w:hyperlink w:anchor="_Toc51578045" w:history="1">
        <w:r w:rsidR="00186346" w:rsidRPr="00186346">
          <w:rPr>
            <w:rStyle w:val="afc"/>
            <w:kern w:val="32"/>
          </w:rPr>
          <w:t>6. ФИНАНСЫ</w:t>
        </w:r>
        <w:r w:rsidR="00186346" w:rsidRPr="00186346">
          <w:rPr>
            <w:webHidden/>
          </w:rPr>
          <w:tab/>
        </w:r>
        <w:r w:rsidRPr="00186346">
          <w:rPr>
            <w:webHidden/>
          </w:rPr>
          <w:fldChar w:fldCharType="begin"/>
        </w:r>
        <w:r w:rsidR="00186346" w:rsidRPr="00186346">
          <w:rPr>
            <w:webHidden/>
          </w:rPr>
          <w:instrText xml:space="preserve"> PAGEREF _Toc51578045 \h </w:instrText>
        </w:r>
        <w:r w:rsidRPr="00186346">
          <w:rPr>
            <w:webHidden/>
          </w:rPr>
        </w:r>
        <w:r w:rsidRPr="00186346">
          <w:rPr>
            <w:webHidden/>
          </w:rPr>
          <w:fldChar w:fldCharType="separate"/>
        </w:r>
        <w:r w:rsidR="001343EA">
          <w:rPr>
            <w:webHidden/>
          </w:rPr>
          <w:t>67</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46" w:history="1">
        <w:r w:rsidR="00186346" w:rsidRPr="00186346">
          <w:rPr>
            <w:rStyle w:val="afc"/>
            <w:kern w:val="32"/>
          </w:rPr>
          <w:t>6.1. Государственные финансы</w:t>
        </w:r>
        <w:r w:rsidR="00186346" w:rsidRPr="00186346">
          <w:rPr>
            <w:webHidden/>
          </w:rPr>
          <w:tab/>
        </w:r>
        <w:r w:rsidRPr="00186346">
          <w:rPr>
            <w:webHidden/>
          </w:rPr>
          <w:fldChar w:fldCharType="begin"/>
        </w:r>
        <w:r w:rsidR="00186346" w:rsidRPr="00186346">
          <w:rPr>
            <w:webHidden/>
          </w:rPr>
          <w:instrText xml:space="preserve"> PAGEREF _Toc51578046 \h </w:instrText>
        </w:r>
        <w:r w:rsidRPr="00186346">
          <w:rPr>
            <w:webHidden/>
          </w:rPr>
        </w:r>
        <w:r w:rsidRPr="00186346">
          <w:rPr>
            <w:webHidden/>
          </w:rPr>
          <w:fldChar w:fldCharType="separate"/>
        </w:r>
        <w:r w:rsidR="001343EA">
          <w:rPr>
            <w:webHidden/>
          </w:rPr>
          <w:t>67</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47" w:history="1">
        <w:r w:rsidR="00186346" w:rsidRPr="00186346">
          <w:rPr>
            <w:rStyle w:val="afc"/>
          </w:rPr>
          <w:t>6.1.1. Исполнение бюджета</w:t>
        </w:r>
        <w:r w:rsidR="00186346" w:rsidRPr="00186346">
          <w:rPr>
            <w:webHidden/>
          </w:rPr>
          <w:tab/>
        </w:r>
        <w:r w:rsidRPr="00186346">
          <w:rPr>
            <w:webHidden/>
          </w:rPr>
          <w:fldChar w:fldCharType="begin"/>
        </w:r>
        <w:r w:rsidR="00186346" w:rsidRPr="00186346">
          <w:rPr>
            <w:webHidden/>
          </w:rPr>
          <w:instrText xml:space="preserve"> PAGEREF _Toc51578047 \h </w:instrText>
        </w:r>
        <w:r w:rsidRPr="00186346">
          <w:rPr>
            <w:webHidden/>
          </w:rPr>
        </w:r>
        <w:r w:rsidRPr="00186346">
          <w:rPr>
            <w:webHidden/>
          </w:rPr>
          <w:fldChar w:fldCharType="separate"/>
        </w:r>
        <w:r w:rsidR="001343EA">
          <w:rPr>
            <w:webHidden/>
          </w:rPr>
          <w:t>67</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50" w:history="1">
        <w:r w:rsidR="00186346" w:rsidRPr="00186346">
          <w:rPr>
            <w:rStyle w:val="afc"/>
          </w:rPr>
          <w:t>6.1.2. Налоговая статистика</w:t>
        </w:r>
        <w:r w:rsidR="00186346" w:rsidRPr="00186346">
          <w:rPr>
            <w:webHidden/>
          </w:rPr>
          <w:tab/>
        </w:r>
        <w:r w:rsidRPr="00186346">
          <w:rPr>
            <w:webHidden/>
          </w:rPr>
          <w:fldChar w:fldCharType="begin"/>
        </w:r>
        <w:r w:rsidR="00186346" w:rsidRPr="00186346">
          <w:rPr>
            <w:webHidden/>
          </w:rPr>
          <w:instrText xml:space="preserve"> PAGEREF _Toc51578050 \h </w:instrText>
        </w:r>
        <w:r w:rsidRPr="00186346">
          <w:rPr>
            <w:webHidden/>
          </w:rPr>
        </w:r>
        <w:r w:rsidRPr="00186346">
          <w:rPr>
            <w:webHidden/>
          </w:rPr>
          <w:fldChar w:fldCharType="separate"/>
        </w:r>
        <w:r w:rsidR="001343EA">
          <w:rPr>
            <w:webHidden/>
          </w:rPr>
          <w:t>69</w:t>
        </w:r>
        <w:r w:rsidRPr="00186346">
          <w:rPr>
            <w:webHidden/>
          </w:rPr>
          <w:fldChar w:fldCharType="end"/>
        </w:r>
      </w:hyperlink>
    </w:p>
    <w:p w:rsidR="00186346" w:rsidRPr="00186346" w:rsidRDefault="008F344E">
      <w:pPr>
        <w:pStyle w:val="34"/>
        <w:rPr>
          <w:rFonts w:asciiTheme="minorHAnsi" w:eastAsiaTheme="minorEastAsia" w:hAnsiTheme="minorHAnsi" w:cstheme="minorBidi"/>
          <w:bCs w:val="0"/>
          <w:color w:val="auto"/>
          <w:sz w:val="22"/>
          <w:szCs w:val="22"/>
        </w:rPr>
      </w:pPr>
      <w:hyperlink w:anchor="_Toc51578051" w:history="1">
        <w:r w:rsidR="00186346" w:rsidRPr="00186346">
          <w:rPr>
            <w:rStyle w:val="afc"/>
          </w:rPr>
          <w:t>6.1.3. Государственные внебюджетные фонды</w:t>
        </w:r>
        <w:r w:rsidR="00186346" w:rsidRPr="00186346">
          <w:rPr>
            <w:webHidden/>
          </w:rPr>
          <w:tab/>
        </w:r>
        <w:r w:rsidRPr="00186346">
          <w:rPr>
            <w:webHidden/>
          </w:rPr>
          <w:fldChar w:fldCharType="begin"/>
        </w:r>
        <w:r w:rsidR="00186346" w:rsidRPr="00186346">
          <w:rPr>
            <w:webHidden/>
          </w:rPr>
          <w:instrText xml:space="preserve"> PAGEREF _Toc51578051 \h </w:instrText>
        </w:r>
        <w:r w:rsidRPr="00186346">
          <w:rPr>
            <w:webHidden/>
          </w:rPr>
        </w:r>
        <w:r w:rsidRPr="00186346">
          <w:rPr>
            <w:webHidden/>
          </w:rPr>
          <w:fldChar w:fldCharType="separate"/>
        </w:r>
        <w:r w:rsidR="001343EA">
          <w:rPr>
            <w:webHidden/>
          </w:rPr>
          <w:t>71</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52" w:history="1">
        <w:r w:rsidR="00186346" w:rsidRPr="00186346">
          <w:rPr>
            <w:rStyle w:val="afc"/>
          </w:rPr>
          <w:t>III. НАУЧНЫЕ ИССЛЕДОВАНИЯ И РАЗРАБОТКИ</w:t>
        </w:r>
        <w:r w:rsidR="00186346" w:rsidRPr="00186346">
          <w:rPr>
            <w:webHidden/>
          </w:rPr>
          <w:tab/>
        </w:r>
        <w:r w:rsidRPr="00186346">
          <w:rPr>
            <w:webHidden/>
          </w:rPr>
          <w:fldChar w:fldCharType="begin"/>
        </w:r>
        <w:r w:rsidR="00186346" w:rsidRPr="00186346">
          <w:rPr>
            <w:webHidden/>
          </w:rPr>
          <w:instrText xml:space="preserve"> PAGEREF _Toc51578052 \h </w:instrText>
        </w:r>
        <w:r w:rsidRPr="00186346">
          <w:rPr>
            <w:webHidden/>
          </w:rPr>
        </w:r>
        <w:r w:rsidRPr="00186346">
          <w:rPr>
            <w:webHidden/>
          </w:rPr>
          <w:fldChar w:fldCharType="separate"/>
        </w:r>
        <w:r w:rsidR="001343EA">
          <w:rPr>
            <w:webHidden/>
          </w:rPr>
          <w:t>73</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53" w:history="1">
        <w:r w:rsidR="00186346" w:rsidRPr="00186346">
          <w:rPr>
            <w:rStyle w:val="afc"/>
          </w:rPr>
          <w:t>IV. СОЦИАЛЬНАЯ СФЕРА</w:t>
        </w:r>
        <w:r w:rsidR="00186346" w:rsidRPr="00186346">
          <w:rPr>
            <w:webHidden/>
          </w:rPr>
          <w:tab/>
        </w:r>
        <w:r w:rsidRPr="00186346">
          <w:rPr>
            <w:webHidden/>
          </w:rPr>
          <w:fldChar w:fldCharType="begin"/>
        </w:r>
        <w:r w:rsidR="00186346" w:rsidRPr="00186346">
          <w:rPr>
            <w:webHidden/>
          </w:rPr>
          <w:instrText xml:space="preserve"> PAGEREF _Toc51578053 \h </w:instrText>
        </w:r>
        <w:r w:rsidRPr="00186346">
          <w:rPr>
            <w:webHidden/>
          </w:rPr>
        </w:r>
        <w:r w:rsidRPr="00186346">
          <w:rPr>
            <w:webHidden/>
          </w:rPr>
          <w:fldChar w:fldCharType="separate"/>
        </w:r>
        <w:r w:rsidR="001343EA">
          <w:rPr>
            <w:webHidden/>
          </w:rPr>
          <w:t>74</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54" w:history="1">
        <w:r w:rsidR="00186346" w:rsidRPr="00186346">
          <w:rPr>
            <w:rStyle w:val="afc"/>
          </w:rPr>
          <w:t>1. ЗАРАБОТНАЯ ПЛАТА И ПЕНСИИ</w:t>
        </w:r>
        <w:r w:rsidR="00186346" w:rsidRPr="00186346">
          <w:rPr>
            <w:webHidden/>
          </w:rPr>
          <w:tab/>
        </w:r>
        <w:r w:rsidRPr="00186346">
          <w:rPr>
            <w:webHidden/>
          </w:rPr>
          <w:fldChar w:fldCharType="begin"/>
        </w:r>
        <w:r w:rsidR="00186346" w:rsidRPr="00186346">
          <w:rPr>
            <w:webHidden/>
          </w:rPr>
          <w:instrText xml:space="preserve"> PAGEREF _Toc51578054 \h </w:instrText>
        </w:r>
        <w:r w:rsidRPr="00186346">
          <w:rPr>
            <w:webHidden/>
          </w:rPr>
        </w:r>
        <w:r w:rsidRPr="00186346">
          <w:rPr>
            <w:webHidden/>
          </w:rPr>
          <w:fldChar w:fldCharType="separate"/>
        </w:r>
        <w:r w:rsidR="001343EA">
          <w:rPr>
            <w:webHidden/>
          </w:rPr>
          <w:t>74</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56" w:history="1">
        <w:r w:rsidR="00186346" w:rsidRPr="00186346">
          <w:rPr>
            <w:rStyle w:val="afc"/>
          </w:rPr>
          <w:t>2. ЗАНЯТОСТЬ И БЕЗРАБОТИЦА</w:t>
        </w:r>
        <w:r w:rsidR="00186346" w:rsidRPr="00186346">
          <w:rPr>
            <w:webHidden/>
          </w:rPr>
          <w:tab/>
        </w:r>
        <w:r w:rsidRPr="00186346">
          <w:rPr>
            <w:webHidden/>
          </w:rPr>
          <w:fldChar w:fldCharType="begin"/>
        </w:r>
        <w:r w:rsidR="00186346" w:rsidRPr="00186346">
          <w:rPr>
            <w:webHidden/>
          </w:rPr>
          <w:instrText xml:space="preserve"> PAGEREF _Toc51578056 \h </w:instrText>
        </w:r>
        <w:r w:rsidRPr="00186346">
          <w:rPr>
            <w:webHidden/>
          </w:rPr>
        </w:r>
        <w:r w:rsidRPr="00186346">
          <w:rPr>
            <w:webHidden/>
          </w:rPr>
          <w:fldChar w:fldCharType="separate"/>
        </w:r>
        <w:r w:rsidR="001343EA">
          <w:rPr>
            <w:webHidden/>
          </w:rPr>
          <w:t>76</w:t>
        </w:r>
        <w:r w:rsidRPr="00186346">
          <w:rPr>
            <w:webHidden/>
          </w:rPr>
          <w:fldChar w:fldCharType="end"/>
        </w:r>
      </w:hyperlink>
    </w:p>
    <w:p w:rsidR="00186346" w:rsidRPr="00186346" w:rsidRDefault="008F344E">
      <w:pPr>
        <w:pStyle w:val="27"/>
        <w:rPr>
          <w:rFonts w:asciiTheme="minorHAnsi" w:eastAsiaTheme="minorEastAsia" w:hAnsiTheme="minorHAnsi" w:cstheme="minorBidi"/>
          <w:bCs w:val="0"/>
          <w:smallCaps w:val="0"/>
          <w:color w:val="auto"/>
          <w:sz w:val="22"/>
          <w:szCs w:val="22"/>
        </w:rPr>
      </w:pPr>
      <w:hyperlink w:anchor="_Toc51578059" w:history="1">
        <w:r w:rsidR="00186346" w:rsidRPr="00186346">
          <w:rPr>
            <w:rStyle w:val="afc"/>
            <w:caps/>
          </w:rPr>
          <w:t>3. ОБЕСПЕЧЕНИЕ СОЦИАЛЬНОЙ ЗАЩИТЫ НАСЕЛЕНИЯ</w:t>
        </w:r>
        <w:r w:rsidR="00186346" w:rsidRPr="00186346">
          <w:rPr>
            <w:webHidden/>
          </w:rPr>
          <w:tab/>
        </w:r>
        <w:r w:rsidRPr="00186346">
          <w:rPr>
            <w:webHidden/>
          </w:rPr>
          <w:fldChar w:fldCharType="begin"/>
        </w:r>
        <w:r w:rsidR="00186346" w:rsidRPr="00186346">
          <w:rPr>
            <w:webHidden/>
          </w:rPr>
          <w:instrText xml:space="preserve"> PAGEREF _Toc51578059 \h </w:instrText>
        </w:r>
        <w:r w:rsidRPr="00186346">
          <w:rPr>
            <w:webHidden/>
          </w:rPr>
        </w:r>
        <w:r w:rsidRPr="00186346">
          <w:rPr>
            <w:webHidden/>
          </w:rPr>
          <w:fldChar w:fldCharType="separate"/>
        </w:r>
        <w:r w:rsidR="001343EA">
          <w:rPr>
            <w:webHidden/>
          </w:rPr>
          <w:t>84</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60" w:history="1">
        <w:r w:rsidR="00186346" w:rsidRPr="00186346">
          <w:rPr>
            <w:rStyle w:val="afc"/>
            <w:kern w:val="32"/>
          </w:rPr>
          <w:t>4. ЗАБОЛЕВАЕМОСТЬ</w:t>
        </w:r>
        <w:r w:rsidR="00186346" w:rsidRPr="00186346">
          <w:rPr>
            <w:webHidden/>
          </w:rPr>
          <w:tab/>
        </w:r>
        <w:r w:rsidRPr="00186346">
          <w:rPr>
            <w:webHidden/>
          </w:rPr>
          <w:fldChar w:fldCharType="begin"/>
        </w:r>
        <w:r w:rsidR="00186346" w:rsidRPr="00186346">
          <w:rPr>
            <w:webHidden/>
          </w:rPr>
          <w:instrText xml:space="preserve"> PAGEREF _Toc51578060 \h </w:instrText>
        </w:r>
        <w:r w:rsidRPr="00186346">
          <w:rPr>
            <w:webHidden/>
          </w:rPr>
        </w:r>
        <w:r w:rsidRPr="00186346">
          <w:rPr>
            <w:webHidden/>
          </w:rPr>
          <w:fldChar w:fldCharType="separate"/>
        </w:r>
        <w:r w:rsidR="001343EA">
          <w:rPr>
            <w:webHidden/>
          </w:rPr>
          <w:t>84</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61" w:history="1">
        <w:r w:rsidR="00186346" w:rsidRPr="00186346">
          <w:rPr>
            <w:rStyle w:val="afc"/>
            <w:kern w:val="32"/>
          </w:rPr>
          <w:t>5. ПРАВОНАРУШЕНИЯ</w:t>
        </w:r>
        <w:r w:rsidR="00186346" w:rsidRPr="00186346">
          <w:rPr>
            <w:webHidden/>
          </w:rPr>
          <w:tab/>
        </w:r>
        <w:r w:rsidRPr="00186346">
          <w:rPr>
            <w:webHidden/>
          </w:rPr>
          <w:fldChar w:fldCharType="begin"/>
        </w:r>
        <w:r w:rsidR="00186346" w:rsidRPr="00186346">
          <w:rPr>
            <w:webHidden/>
          </w:rPr>
          <w:instrText xml:space="preserve"> PAGEREF _Toc51578061 \h </w:instrText>
        </w:r>
        <w:r w:rsidRPr="00186346">
          <w:rPr>
            <w:webHidden/>
          </w:rPr>
        </w:r>
        <w:r w:rsidRPr="00186346">
          <w:rPr>
            <w:webHidden/>
          </w:rPr>
          <w:fldChar w:fldCharType="separate"/>
        </w:r>
        <w:r w:rsidR="001343EA">
          <w:rPr>
            <w:webHidden/>
          </w:rPr>
          <w:t>85</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62" w:history="1">
        <w:r w:rsidR="00186346" w:rsidRPr="00186346">
          <w:rPr>
            <w:rStyle w:val="afc"/>
          </w:rPr>
          <w:t>IV.</w:t>
        </w:r>
        <w:r w:rsidR="00186346" w:rsidRPr="00186346">
          <w:rPr>
            <w:rStyle w:val="afc"/>
            <w:rFonts w:ascii="Times New Roman" w:hAnsi="Times New Roman" w:cs="Times New Roman"/>
          </w:rPr>
          <w:t xml:space="preserve"> </w:t>
        </w:r>
        <w:r w:rsidR="00186346" w:rsidRPr="00186346">
          <w:rPr>
            <w:rStyle w:val="afc"/>
          </w:rPr>
          <w:t>ДЕМОГРАФИЯ</w:t>
        </w:r>
        <w:r w:rsidR="00186346" w:rsidRPr="00186346">
          <w:rPr>
            <w:webHidden/>
          </w:rPr>
          <w:tab/>
        </w:r>
        <w:r w:rsidRPr="00186346">
          <w:rPr>
            <w:webHidden/>
          </w:rPr>
          <w:fldChar w:fldCharType="begin"/>
        </w:r>
        <w:r w:rsidR="00186346" w:rsidRPr="00186346">
          <w:rPr>
            <w:webHidden/>
          </w:rPr>
          <w:instrText xml:space="preserve"> PAGEREF _Toc51578062 \h </w:instrText>
        </w:r>
        <w:r w:rsidRPr="00186346">
          <w:rPr>
            <w:webHidden/>
          </w:rPr>
        </w:r>
        <w:r w:rsidRPr="00186346">
          <w:rPr>
            <w:webHidden/>
          </w:rPr>
          <w:fldChar w:fldCharType="separate"/>
        </w:r>
        <w:r w:rsidR="001343EA">
          <w:rPr>
            <w:webHidden/>
          </w:rPr>
          <w:t>86</w:t>
        </w:r>
        <w:r w:rsidRPr="00186346">
          <w:rPr>
            <w:webHidden/>
          </w:rPr>
          <w:fldChar w:fldCharType="end"/>
        </w:r>
      </w:hyperlink>
    </w:p>
    <w:p w:rsidR="00186346" w:rsidRPr="00186346" w:rsidRDefault="008F344E">
      <w:pPr>
        <w:pStyle w:val="1e"/>
        <w:rPr>
          <w:rFonts w:asciiTheme="minorHAnsi" w:eastAsiaTheme="minorEastAsia" w:hAnsiTheme="minorHAnsi" w:cstheme="minorBidi"/>
          <w:bCs w:val="0"/>
          <w:smallCaps w:val="0"/>
          <w:sz w:val="22"/>
          <w:szCs w:val="22"/>
          <w:lang w:val="ru-RU"/>
        </w:rPr>
      </w:pPr>
      <w:hyperlink w:anchor="_Toc51578063" w:history="1">
        <w:r w:rsidR="00186346" w:rsidRPr="00186346">
          <w:rPr>
            <w:rStyle w:val="afc"/>
          </w:rPr>
          <w:t>МЕТОДОЛОГИЧЕСКИЕ ПОЯСНЕНИЯ</w:t>
        </w:r>
        <w:r w:rsidR="00186346" w:rsidRPr="00186346">
          <w:rPr>
            <w:webHidden/>
          </w:rPr>
          <w:tab/>
        </w:r>
        <w:r w:rsidRPr="00186346">
          <w:rPr>
            <w:webHidden/>
          </w:rPr>
          <w:fldChar w:fldCharType="begin"/>
        </w:r>
        <w:r w:rsidR="00186346" w:rsidRPr="00186346">
          <w:rPr>
            <w:webHidden/>
          </w:rPr>
          <w:instrText xml:space="preserve"> PAGEREF _Toc51578063 \h </w:instrText>
        </w:r>
        <w:r w:rsidRPr="00186346">
          <w:rPr>
            <w:webHidden/>
          </w:rPr>
        </w:r>
        <w:r w:rsidRPr="00186346">
          <w:rPr>
            <w:webHidden/>
          </w:rPr>
          <w:fldChar w:fldCharType="separate"/>
        </w:r>
        <w:r w:rsidR="001343EA">
          <w:rPr>
            <w:webHidden/>
          </w:rPr>
          <w:t>87</w:t>
        </w:r>
        <w:r w:rsidRPr="00186346">
          <w:rPr>
            <w:webHidden/>
          </w:rPr>
          <w:fldChar w:fldCharType="end"/>
        </w:r>
      </w:hyperlink>
    </w:p>
    <w:p w:rsidR="006F158D" w:rsidRPr="00186346" w:rsidRDefault="008F344E" w:rsidP="00C14E18">
      <w:pPr>
        <w:pStyle w:val="1e"/>
        <w:rPr>
          <w:lang w:val="ru-RU"/>
        </w:rPr>
      </w:pPr>
      <w:r w:rsidRPr="00186346">
        <w:fldChar w:fldCharType="end"/>
      </w:r>
    </w:p>
    <w:p w:rsidR="00992AB5" w:rsidRPr="00186346" w:rsidRDefault="00992AB5" w:rsidP="001F7AC5">
      <w:pPr>
        <w:widowControl w:val="0"/>
        <w:spacing w:line="360" w:lineRule="exact"/>
        <w:jc w:val="both"/>
        <w:rPr>
          <w:smallCaps/>
          <w:sz w:val="28"/>
          <w:szCs w:val="28"/>
        </w:rPr>
      </w:pPr>
    </w:p>
    <w:p w:rsidR="00B53594" w:rsidRPr="00133B4A" w:rsidRDefault="00B53594" w:rsidP="00B27B26">
      <w:pPr>
        <w:widowControl w:val="0"/>
        <w:spacing w:line="360" w:lineRule="exact"/>
        <w:rPr>
          <w:sz w:val="28"/>
          <w:szCs w:val="28"/>
        </w:rPr>
      </w:pPr>
    </w:p>
    <w:p w:rsidR="00B53594" w:rsidRPr="00133B4A" w:rsidRDefault="00B53594" w:rsidP="00B27B26">
      <w:pPr>
        <w:widowControl w:val="0"/>
        <w:spacing w:line="360" w:lineRule="exact"/>
        <w:rPr>
          <w:sz w:val="28"/>
          <w:szCs w:val="28"/>
        </w:rPr>
      </w:pPr>
    </w:p>
    <w:p w:rsidR="009F7EE5" w:rsidRPr="00FB3F88" w:rsidRDefault="009F7EE5" w:rsidP="00B27B26">
      <w:pPr>
        <w:widowControl w:val="0"/>
        <w:spacing w:line="340" w:lineRule="exact"/>
        <w:rPr>
          <w:sz w:val="28"/>
          <w:szCs w:val="28"/>
        </w:rPr>
      </w:pPr>
    </w:p>
    <w:p w:rsidR="008740EE" w:rsidRPr="00FB3F88" w:rsidRDefault="008740EE" w:rsidP="00B27B26">
      <w:pPr>
        <w:widowControl w:val="0"/>
        <w:spacing w:line="340" w:lineRule="exact"/>
        <w:rPr>
          <w:sz w:val="28"/>
          <w:szCs w:val="28"/>
        </w:rPr>
      </w:pPr>
    </w:p>
    <w:p w:rsidR="008740EE" w:rsidRPr="00FB3F88" w:rsidRDefault="008740EE" w:rsidP="00B27B26">
      <w:pPr>
        <w:widowControl w:val="0"/>
        <w:rPr>
          <w:sz w:val="28"/>
          <w:szCs w:val="28"/>
        </w:rPr>
      </w:pPr>
    </w:p>
    <w:p w:rsidR="008740EE" w:rsidRPr="00FB3F88" w:rsidRDefault="008740EE" w:rsidP="00B27B26">
      <w:pPr>
        <w:widowControl w:val="0"/>
        <w:rPr>
          <w:sz w:val="28"/>
          <w:szCs w:val="28"/>
        </w:rPr>
      </w:pPr>
    </w:p>
    <w:p w:rsidR="008740EE" w:rsidRPr="00FB3F88" w:rsidRDefault="008740EE" w:rsidP="00B27B26">
      <w:pPr>
        <w:widowControl w:val="0"/>
        <w:rPr>
          <w:sz w:val="28"/>
          <w:szCs w:val="28"/>
        </w:rPr>
      </w:pPr>
    </w:p>
    <w:p w:rsidR="008740EE" w:rsidRPr="00FB3F88" w:rsidRDefault="008740EE" w:rsidP="00B27B26">
      <w:pPr>
        <w:widowControl w:val="0"/>
        <w:rPr>
          <w:sz w:val="28"/>
          <w:szCs w:val="28"/>
        </w:rPr>
      </w:pPr>
    </w:p>
    <w:p w:rsidR="008740EE" w:rsidRPr="00FB3F88" w:rsidRDefault="008740EE" w:rsidP="00B27B26">
      <w:pPr>
        <w:widowControl w:val="0"/>
        <w:rPr>
          <w:sz w:val="28"/>
          <w:szCs w:val="28"/>
        </w:rPr>
      </w:pPr>
    </w:p>
    <w:p w:rsidR="008740EE" w:rsidRPr="00FB3F88" w:rsidRDefault="008740EE" w:rsidP="00B27B26">
      <w:pPr>
        <w:widowControl w:val="0"/>
        <w:rPr>
          <w:sz w:val="28"/>
          <w:szCs w:val="28"/>
        </w:rPr>
      </w:pPr>
    </w:p>
    <w:p w:rsidR="001F5DD5" w:rsidRPr="00AC14AE" w:rsidRDefault="001F5DD5" w:rsidP="00B27B26">
      <w:pPr>
        <w:widowControl w:val="0"/>
        <w:rPr>
          <w:rFonts w:ascii="Arial" w:hAnsi="Arial" w:cs="Arial"/>
        </w:rPr>
      </w:pPr>
    </w:p>
    <w:p w:rsidR="00C64A54" w:rsidRPr="00AC14AE" w:rsidRDefault="00C64A54" w:rsidP="00474284">
      <w:pPr>
        <w:widowControl w:val="0"/>
        <w:rPr>
          <w:rFonts w:ascii="Arial" w:hAnsi="Arial" w:cs="Arial"/>
        </w:rPr>
      </w:pPr>
    </w:p>
    <w:p w:rsidR="00C64A54" w:rsidRPr="00AC14AE" w:rsidRDefault="00C64A54" w:rsidP="00474284">
      <w:pPr>
        <w:widowControl w:val="0"/>
        <w:rPr>
          <w:rFonts w:ascii="Arial" w:hAnsi="Arial" w:cs="Arial"/>
        </w:rPr>
      </w:pPr>
    </w:p>
    <w:p w:rsidR="00E51A65" w:rsidRPr="00AC14AE" w:rsidRDefault="00E51A65" w:rsidP="00E950F8">
      <w:pPr>
        <w:widowControl w:val="0"/>
        <w:rPr>
          <w:rFonts w:ascii="Arial" w:hAnsi="Arial" w:cs="Arial"/>
        </w:rPr>
      </w:pPr>
    </w:p>
    <w:p w:rsidR="00B27B26" w:rsidRPr="00AC14AE" w:rsidRDefault="00B27B26" w:rsidP="00E950F8">
      <w:pPr>
        <w:widowControl w:val="0"/>
        <w:rPr>
          <w:rFonts w:ascii="Arial" w:hAnsi="Arial" w:cs="Arial"/>
        </w:rPr>
      </w:pPr>
    </w:p>
    <w:p w:rsidR="00C7470A" w:rsidRPr="00AC14AE" w:rsidRDefault="00C7470A" w:rsidP="00E950F8">
      <w:pPr>
        <w:widowControl w:val="0"/>
        <w:rPr>
          <w:rFonts w:ascii="Arial" w:hAnsi="Arial" w:cs="Arial"/>
        </w:rPr>
      </w:pPr>
    </w:p>
    <w:p w:rsidR="00C7470A" w:rsidRPr="00AC14AE" w:rsidRDefault="00C7470A" w:rsidP="00E950F8">
      <w:pPr>
        <w:widowControl w:val="0"/>
        <w:rPr>
          <w:rFonts w:ascii="Arial" w:hAnsi="Arial" w:cs="Arial"/>
        </w:rPr>
      </w:pPr>
    </w:p>
    <w:p w:rsidR="00631D15" w:rsidRDefault="00631D15" w:rsidP="00E950F8">
      <w:pPr>
        <w:widowControl w:val="0"/>
        <w:rPr>
          <w:rFonts w:ascii="Arial" w:hAnsi="Arial" w:cs="Arial"/>
        </w:rPr>
      </w:pPr>
    </w:p>
    <w:p w:rsidR="007712A2" w:rsidRDefault="007712A2" w:rsidP="00E950F8">
      <w:pPr>
        <w:widowControl w:val="0"/>
        <w:rPr>
          <w:rFonts w:ascii="Arial" w:hAnsi="Arial" w:cs="Arial"/>
        </w:rPr>
      </w:pPr>
    </w:p>
    <w:p w:rsidR="007712A2" w:rsidRDefault="007712A2" w:rsidP="00E950F8">
      <w:pPr>
        <w:widowControl w:val="0"/>
        <w:rPr>
          <w:rFonts w:ascii="Arial" w:hAnsi="Arial" w:cs="Arial"/>
        </w:rPr>
      </w:pPr>
    </w:p>
    <w:p w:rsidR="007712A2" w:rsidRDefault="007712A2" w:rsidP="00E950F8">
      <w:pPr>
        <w:widowControl w:val="0"/>
        <w:rPr>
          <w:rFonts w:ascii="Arial" w:hAnsi="Arial" w:cs="Arial"/>
        </w:rPr>
      </w:pPr>
    </w:p>
    <w:p w:rsidR="007712A2" w:rsidRDefault="007712A2" w:rsidP="00E950F8">
      <w:pPr>
        <w:widowControl w:val="0"/>
        <w:rPr>
          <w:rFonts w:ascii="Arial" w:hAnsi="Arial" w:cs="Arial"/>
        </w:rPr>
      </w:pPr>
    </w:p>
    <w:p w:rsidR="007712A2" w:rsidRDefault="007712A2" w:rsidP="00E950F8">
      <w:pPr>
        <w:widowControl w:val="0"/>
        <w:rPr>
          <w:rFonts w:ascii="Arial" w:hAnsi="Arial" w:cs="Arial"/>
        </w:rPr>
      </w:pPr>
    </w:p>
    <w:p w:rsidR="007712A2" w:rsidRDefault="007712A2" w:rsidP="00E950F8">
      <w:pPr>
        <w:widowControl w:val="0"/>
        <w:rPr>
          <w:rFonts w:ascii="Arial" w:hAnsi="Arial" w:cs="Arial"/>
        </w:rPr>
      </w:pPr>
    </w:p>
    <w:p w:rsidR="00506044" w:rsidRDefault="00506044" w:rsidP="00E950F8">
      <w:pPr>
        <w:widowControl w:val="0"/>
        <w:rPr>
          <w:rFonts w:ascii="Arial" w:hAnsi="Arial" w:cs="Arial"/>
        </w:rPr>
      </w:pPr>
    </w:p>
    <w:p w:rsidR="00506044" w:rsidRDefault="00506044" w:rsidP="00E950F8">
      <w:pPr>
        <w:widowControl w:val="0"/>
        <w:rPr>
          <w:rFonts w:ascii="Arial" w:hAnsi="Arial" w:cs="Arial"/>
        </w:rPr>
      </w:pPr>
    </w:p>
    <w:p w:rsidR="00506044" w:rsidRDefault="00506044" w:rsidP="00E950F8">
      <w:pPr>
        <w:widowControl w:val="0"/>
        <w:rPr>
          <w:rFonts w:ascii="Arial" w:hAnsi="Arial" w:cs="Arial"/>
        </w:rPr>
      </w:pPr>
    </w:p>
    <w:p w:rsidR="00506044" w:rsidRDefault="00506044" w:rsidP="00E950F8">
      <w:pPr>
        <w:widowControl w:val="0"/>
        <w:rPr>
          <w:rFonts w:ascii="Arial" w:hAnsi="Arial" w:cs="Arial"/>
        </w:rPr>
      </w:pPr>
    </w:p>
    <w:p w:rsidR="00186346" w:rsidRDefault="00186346" w:rsidP="00E950F8">
      <w:pPr>
        <w:widowControl w:val="0"/>
        <w:rPr>
          <w:rFonts w:ascii="Arial" w:hAnsi="Arial" w:cs="Arial"/>
        </w:rPr>
      </w:pPr>
    </w:p>
    <w:p w:rsidR="00186346" w:rsidRDefault="00186346" w:rsidP="00E950F8">
      <w:pPr>
        <w:widowControl w:val="0"/>
        <w:rPr>
          <w:rFonts w:ascii="Arial" w:hAnsi="Arial" w:cs="Arial"/>
        </w:rPr>
      </w:pPr>
    </w:p>
    <w:p w:rsidR="00186346" w:rsidRDefault="00186346" w:rsidP="00E950F8">
      <w:pPr>
        <w:widowControl w:val="0"/>
        <w:rPr>
          <w:rFonts w:ascii="Arial" w:hAnsi="Arial" w:cs="Arial"/>
        </w:rPr>
      </w:pPr>
    </w:p>
    <w:tbl>
      <w:tblPr>
        <w:tblW w:w="10632" w:type="dxa"/>
        <w:tblInd w:w="-176" w:type="dxa"/>
        <w:tblBorders>
          <w:top w:val="thinThickThinSmallGap" w:sz="24" w:space="0" w:color="auto"/>
          <w:bottom w:val="thinThickThinSmallGap" w:sz="24" w:space="0" w:color="auto"/>
          <w:insideH w:val="thinThickThinSmallGap" w:sz="24" w:space="0" w:color="auto"/>
          <w:insideV w:val="thinThickThinSmallGap" w:sz="24" w:space="0" w:color="auto"/>
        </w:tblBorders>
        <w:tblLayout w:type="fixed"/>
        <w:tblLook w:val="0000"/>
      </w:tblPr>
      <w:tblGrid>
        <w:gridCol w:w="10632"/>
      </w:tblGrid>
      <w:tr w:rsidR="00346268" w:rsidRPr="00760A87" w:rsidTr="004A6848">
        <w:tc>
          <w:tcPr>
            <w:tcW w:w="10632" w:type="dxa"/>
            <w:tcBorders>
              <w:left w:val="nil"/>
            </w:tcBorders>
            <w:shd w:val="clear" w:color="auto" w:fill="FFFFFF"/>
            <w:vAlign w:val="center"/>
          </w:tcPr>
          <w:p w:rsidR="00346268" w:rsidRPr="00AE3B80" w:rsidRDefault="006369C6" w:rsidP="00E950F8">
            <w:pPr>
              <w:pStyle w:val="1"/>
              <w:keepNext w:val="0"/>
              <w:widowControl w:val="0"/>
            </w:pPr>
            <w:bookmarkStart w:id="123" w:name="_Toc114998263"/>
            <w:bookmarkStart w:id="124" w:name="_Toc117583179"/>
            <w:bookmarkStart w:id="125" w:name="_Toc117587108"/>
            <w:bookmarkStart w:id="126" w:name="_Toc120429590"/>
            <w:bookmarkStart w:id="127" w:name="_Toc122930851"/>
            <w:bookmarkStart w:id="128" w:name="_Toc122931485"/>
            <w:bookmarkStart w:id="129" w:name="_Toc122937671"/>
            <w:bookmarkStart w:id="130" w:name="_Toc123008736"/>
            <w:bookmarkStart w:id="131" w:name="_Toc128362315"/>
            <w:bookmarkStart w:id="132" w:name="_Toc130720335"/>
            <w:bookmarkStart w:id="133" w:name="_Toc130720449"/>
            <w:bookmarkStart w:id="134" w:name="_Toc136311193"/>
            <w:bookmarkStart w:id="135" w:name="_Toc141235369"/>
            <w:bookmarkStart w:id="136" w:name="_Toc141235513"/>
            <w:bookmarkStart w:id="137" w:name="_Toc141246067"/>
            <w:bookmarkStart w:id="138" w:name="_Toc229884804"/>
            <w:bookmarkStart w:id="139" w:name="_Toc240363729"/>
            <w:bookmarkStart w:id="140" w:name="_Toc285440129"/>
            <w:bookmarkStart w:id="141" w:name="_Toc51577994"/>
            <w:r w:rsidRPr="00ED09B1">
              <w:rPr>
                <w:lang w:val="en-US"/>
              </w:rPr>
              <w:lastRenderedPageBreak/>
              <w:t>I</w:t>
            </w:r>
            <w:r w:rsidRPr="00AE3B80">
              <w:t xml:space="preserve">. </w:t>
            </w:r>
            <w:r w:rsidR="00346268" w:rsidRPr="00AE3B80">
              <w:t>ОСНОВНЫЕ ЭКОНОМИЧЕСКИЕ И СОЦИАЛЬНЫЕ ПОКАЗАТЕЛИ</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r>
    </w:tbl>
    <w:p w:rsidR="00364278" w:rsidRDefault="00364278" w:rsidP="00364278">
      <w:pPr>
        <w:widowControl w:val="0"/>
        <w:spacing w:line="140" w:lineRule="exact"/>
        <w:rPr>
          <w:color w:val="FF0000"/>
          <w:sz w:val="12"/>
        </w:rPr>
      </w:pPr>
    </w:p>
    <w:tbl>
      <w:tblPr>
        <w:tblW w:w="10350" w:type="dxa"/>
        <w:tblInd w:w="-86" w:type="dxa"/>
        <w:tblLayout w:type="fixed"/>
        <w:tblCellMar>
          <w:left w:w="56" w:type="dxa"/>
          <w:right w:w="56" w:type="dxa"/>
        </w:tblCellMar>
        <w:tblLook w:val="04A0"/>
      </w:tblPr>
      <w:tblGrid>
        <w:gridCol w:w="3830"/>
        <w:gridCol w:w="1304"/>
        <w:gridCol w:w="1304"/>
        <w:gridCol w:w="1304"/>
        <w:gridCol w:w="1304"/>
        <w:gridCol w:w="1304"/>
      </w:tblGrid>
      <w:tr w:rsidR="00364278" w:rsidTr="00475939">
        <w:trPr>
          <w:cantSplit/>
          <w:trHeight w:val="1983"/>
          <w:tblHeader/>
        </w:trPr>
        <w:tc>
          <w:tcPr>
            <w:tcW w:w="3830" w:type="dxa"/>
            <w:tcBorders>
              <w:top w:val="single" w:sz="6" w:space="0" w:color="auto"/>
              <w:left w:val="single" w:sz="6" w:space="0" w:color="auto"/>
              <w:bottom w:val="single" w:sz="4" w:space="0" w:color="auto"/>
              <w:right w:val="single" w:sz="6" w:space="0" w:color="auto"/>
            </w:tcBorders>
          </w:tcPr>
          <w:p w:rsidR="00364278" w:rsidRDefault="00364278" w:rsidP="00130F1C">
            <w:pPr>
              <w:widowControl w:val="0"/>
              <w:spacing w:line="260" w:lineRule="exact"/>
            </w:pPr>
          </w:p>
        </w:tc>
        <w:tc>
          <w:tcPr>
            <w:tcW w:w="1304" w:type="dxa"/>
            <w:tcBorders>
              <w:top w:val="single" w:sz="6" w:space="0" w:color="auto"/>
              <w:left w:val="single" w:sz="6" w:space="0" w:color="auto"/>
              <w:bottom w:val="single" w:sz="4" w:space="0" w:color="auto"/>
              <w:right w:val="single" w:sz="6" w:space="0" w:color="auto"/>
            </w:tcBorders>
            <w:vAlign w:val="center"/>
            <w:hideMark/>
          </w:tcPr>
          <w:p w:rsidR="006C2293" w:rsidRDefault="00475939" w:rsidP="00130F1C">
            <w:pPr>
              <w:widowControl w:val="0"/>
              <w:spacing w:line="260" w:lineRule="exact"/>
              <w:ind w:right="-56" w:hanging="56"/>
              <w:jc w:val="center"/>
            </w:pPr>
            <w:r>
              <w:t>Август</w:t>
            </w:r>
          </w:p>
          <w:p w:rsidR="00364278" w:rsidRDefault="00364278" w:rsidP="00130F1C">
            <w:pPr>
              <w:widowControl w:val="0"/>
              <w:spacing w:line="260" w:lineRule="exact"/>
              <w:ind w:right="-56" w:hanging="56"/>
              <w:jc w:val="center"/>
              <w:rPr>
                <w:b/>
              </w:rPr>
            </w:pPr>
            <w:r>
              <w:t>2020 г.</w:t>
            </w:r>
          </w:p>
        </w:tc>
        <w:tc>
          <w:tcPr>
            <w:tcW w:w="1304" w:type="dxa"/>
            <w:tcBorders>
              <w:top w:val="single" w:sz="6" w:space="0" w:color="auto"/>
              <w:left w:val="single" w:sz="6" w:space="0" w:color="auto"/>
              <w:bottom w:val="single" w:sz="4" w:space="0" w:color="auto"/>
              <w:right w:val="single" w:sz="6" w:space="0" w:color="auto"/>
            </w:tcBorders>
            <w:vAlign w:val="center"/>
            <w:hideMark/>
          </w:tcPr>
          <w:p w:rsidR="006C2293" w:rsidRDefault="00475939" w:rsidP="00130F1C">
            <w:pPr>
              <w:widowControl w:val="0"/>
              <w:spacing w:line="260" w:lineRule="exact"/>
              <w:jc w:val="center"/>
            </w:pPr>
            <w:r>
              <w:t>Август</w:t>
            </w:r>
          </w:p>
          <w:p w:rsidR="00364278" w:rsidRDefault="00364278" w:rsidP="00130F1C">
            <w:pPr>
              <w:widowControl w:val="0"/>
              <w:spacing w:line="260" w:lineRule="exact"/>
              <w:jc w:val="center"/>
            </w:pPr>
            <w:r>
              <w:t>2020 г.</w:t>
            </w:r>
          </w:p>
          <w:p w:rsidR="00364278" w:rsidRDefault="00364278" w:rsidP="00130F1C">
            <w:pPr>
              <w:widowControl w:val="0"/>
              <w:spacing w:line="260" w:lineRule="exact"/>
              <w:jc w:val="center"/>
            </w:pPr>
            <w:r>
              <w:t>в % к</w:t>
            </w:r>
          </w:p>
          <w:p w:rsidR="00364278" w:rsidRDefault="00475939" w:rsidP="00130F1C">
            <w:pPr>
              <w:widowControl w:val="0"/>
              <w:spacing w:line="260" w:lineRule="exact"/>
              <w:jc w:val="center"/>
            </w:pPr>
            <w:r>
              <w:t>августу</w:t>
            </w:r>
          </w:p>
          <w:p w:rsidR="00364278" w:rsidRDefault="00364278" w:rsidP="00130F1C">
            <w:pPr>
              <w:widowControl w:val="0"/>
              <w:spacing w:line="260" w:lineRule="exact"/>
              <w:jc w:val="center"/>
            </w:pPr>
            <w:r>
              <w:t>2019 г.</w:t>
            </w:r>
          </w:p>
        </w:tc>
        <w:tc>
          <w:tcPr>
            <w:tcW w:w="1304" w:type="dxa"/>
            <w:tcBorders>
              <w:top w:val="single" w:sz="6" w:space="0" w:color="auto"/>
              <w:left w:val="single" w:sz="6" w:space="0" w:color="auto"/>
              <w:bottom w:val="single" w:sz="4" w:space="0" w:color="auto"/>
              <w:right w:val="single" w:sz="6" w:space="0" w:color="auto"/>
            </w:tcBorders>
            <w:vAlign w:val="center"/>
            <w:hideMark/>
          </w:tcPr>
          <w:p w:rsidR="00364278" w:rsidRDefault="00364278" w:rsidP="00FF67F7">
            <w:pPr>
              <w:pStyle w:val="36"/>
              <w:widowControl w:val="0"/>
              <w:spacing w:line="260" w:lineRule="exact"/>
              <w:ind w:left="-56" w:right="-56"/>
              <w:jc w:val="center"/>
              <w:rPr>
                <w:sz w:val="24"/>
              </w:rPr>
            </w:pPr>
            <w:r>
              <w:rPr>
                <w:sz w:val="24"/>
              </w:rPr>
              <w:t>Январ</w:t>
            </w:r>
            <w:proofErr w:type="gramStart"/>
            <w:r>
              <w:rPr>
                <w:sz w:val="24"/>
              </w:rPr>
              <w:t>ь-</w:t>
            </w:r>
            <w:proofErr w:type="gramEnd"/>
            <w:r w:rsidR="00CD0A7E">
              <w:rPr>
                <w:sz w:val="24"/>
              </w:rPr>
              <w:br/>
            </w:r>
            <w:r w:rsidR="00475939">
              <w:rPr>
                <w:sz w:val="24"/>
              </w:rPr>
              <w:t>август</w:t>
            </w:r>
            <w:r>
              <w:rPr>
                <w:sz w:val="24"/>
              </w:rPr>
              <w:t xml:space="preserve"> </w:t>
            </w:r>
            <w:r w:rsidR="00CD0A7E">
              <w:rPr>
                <w:sz w:val="24"/>
              </w:rPr>
              <w:br/>
            </w:r>
            <w:r>
              <w:rPr>
                <w:sz w:val="24"/>
              </w:rPr>
              <w:t>2020 г.</w:t>
            </w:r>
          </w:p>
        </w:tc>
        <w:tc>
          <w:tcPr>
            <w:tcW w:w="1304" w:type="dxa"/>
            <w:tcBorders>
              <w:top w:val="single" w:sz="6" w:space="0" w:color="auto"/>
              <w:left w:val="single" w:sz="6" w:space="0" w:color="auto"/>
              <w:bottom w:val="single" w:sz="4" w:space="0" w:color="auto"/>
              <w:right w:val="single" w:sz="6" w:space="0" w:color="auto"/>
            </w:tcBorders>
            <w:vAlign w:val="center"/>
            <w:hideMark/>
          </w:tcPr>
          <w:p w:rsidR="006C2293" w:rsidRDefault="00364278" w:rsidP="00A5023E">
            <w:pPr>
              <w:pStyle w:val="36"/>
              <w:widowControl w:val="0"/>
              <w:spacing w:line="260" w:lineRule="exact"/>
              <w:ind w:left="-1" w:right="-75"/>
              <w:jc w:val="center"/>
              <w:rPr>
                <w:sz w:val="24"/>
              </w:rPr>
            </w:pPr>
            <w:r>
              <w:rPr>
                <w:sz w:val="24"/>
              </w:rPr>
              <w:t>Январь-</w:t>
            </w:r>
          </w:p>
          <w:p w:rsidR="00364278" w:rsidRDefault="00475939" w:rsidP="00A5023E">
            <w:pPr>
              <w:pStyle w:val="36"/>
              <w:widowControl w:val="0"/>
              <w:spacing w:line="260" w:lineRule="exact"/>
              <w:ind w:left="-1" w:right="-75"/>
              <w:jc w:val="center"/>
              <w:rPr>
                <w:sz w:val="24"/>
              </w:rPr>
            </w:pPr>
            <w:r>
              <w:rPr>
                <w:sz w:val="24"/>
              </w:rPr>
              <w:t>август</w:t>
            </w:r>
          </w:p>
          <w:p w:rsidR="00364278" w:rsidRDefault="00364278" w:rsidP="00A5023E">
            <w:pPr>
              <w:pStyle w:val="36"/>
              <w:widowControl w:val="0"/>
              <w:spacing w:line="260" w:lineRule="exact"/>
              <w:ind w:left="-1" w:right="-75"/>
              <w:jc w:val="center"/>
              <w:rPr>
                <w:sz w:val="24"/>
              </w:rPr>
            </w:pPr>
            <w:r>
              <w:rPr>
                <w:sz w:val="24"/>
              </w:rPr>
              <w:t>2020 г.</w:t>
            </w:r>
          </w:p>
          <w:p w:rsidR="00364278" w:rsidRDefault="00364278" w:rsidP="00A5023E">
            <w:pPr>
              <w:pStyle w:val="36"/>
              <w:widowControl w:val="0"/>
              <w:spacing w:line="260" w:lineRule="exact"/>
              <w:ind w:left="-1" w:right="-75"/>
              <w:jc w:val="center"/>
              <w:rPr>
                <w:sz w:val="24"/>
              </w:rPr>
            </w:pPr>
            <w:r>
              <w:rPr>
                <w:sz w:val="24"/>
              </w:rPr>
              <w:t>в % к</w:t>
            </w:r>
          </w:p>
          <w:p w:rsidR="006C2293" w:rsidRDefault="00364278" w:rsidP="00A5023E">
            <w:pPr>
              <w:pStyle w:val="36"/>
              <w:widowControl w:val="0"/>
              <w:spacing w:line="260" w:lineRule="exact"/>
              <w:ind w:left="-1" w:right="-75"/>
              <w:jc w:val="center"/>
              <w:rPr>
                <w:sz w:val="24"/>
              </w:rPr>
            </w:pPr>
            <w:r>
              <w:rPr>
                <w:sz w:val="24"/>
              </w:rPr>
              <w:t>январю-</w:t>
            </w:r>
            <w:r w:rsidR="00475939">
              <w:rPr>
                <w:sz w:val="24"/>
              </w:rPr>
              <w:t>августу</w:t>
            </w:r>
          </w:p>
          <w:p w:rsidR="00364278" w:rsidRDefault="00364278" w:rsidP="00A5023E">
            <w:pPr>
              <w:pStyle w:val="36"/>
              <w:widowControl w:val="0"/>
              <w:spacing w:line="260" w:lineRule="exact"/>
              <w:ind w:left="-1" w:right="-75"/>
              <w:jc w:val="center"/>
            </w:pPr>
            <w:r>
              <w:rPr>
                <w:sz w:val="24"/>
              </w:rPr>
              <w:t>2019 г.</w:t>
            </w:r>
          </w:p>
        </w:tc>
        <w:tc>
          <w:tcPr>
            <w:tcW w:w="1304" w:type="dxa"/>
            <w:tcBorders>
              <w:top w:val="single" w:sz="6" w:space="0" w:color="auto"/>
              <w:left w:val="single" w:sz="6" w:space="0" w:color="auto"/>
              <w:bottom w:val="single" w:sz="4" w:space="0" w:color="auto"/>
              <w:right w:val="single" w:sz="6" w:space="0" w:color="auto"/>
            </w:tcBorders>
            <w:vAlign w:val="center"/>
            <w:hideMark/>
          </w:tcPr>
          <w:p w:rsidR="00364278" w:rsidRDefault="00364278" w:rsidP="00130F1C">
            <w:pPr>
              <w:pStyle w:val="28"/>
              <w:keepNext w:val="0"/>
              <w:widowControl w:val="0"/>
              <w:spacing w:line="260" w:lineRule="exact"/>
              <w:ind w:left="-37" w:right="-93"/>
              <w:rPr>
                <w:rFonts w:ascii="Times New Roman" w:hAnsi="Times New Roman" w:cs="Times New Roman"/>
                <w:b w:val="0"/>
                <w:i/>
                <w:sz w:val="24"/>
              </w:rPr>
            </w:pPr>
            <w:proofErr w:type="spellStart"/>
            <w:r>
              <w:rPr>
                <w:rFonts w:ascii="Times New Roman" w:hAnsi="Times New Roman" w:cs="Times New Roman"/>
                <w:b w:val="0"/>
                <w:i/>
                <w:sz w:val="24"/>
              </w:rPr>
              <w:t>Справочно</w:t>
            </w:r>
            <w:proofErr w:type="spellEnd"/>
          </w:p>
          <w:p w:rsidR="00CD0A7E" w:rsidRDefault="00364278" w:rsidP="00130F1C">
            <w:pPr>
              <w:pStyle w:val="36"/>
              <w:widowControl w:val="0"/>
              <w:spacing w:line="260" w:lineRule="exact"/>
              <w:ind w:left="-37" w:right="-75" w:firstLine="37"/>
              <w:jc w:val="center"/>
              <w:rPr>
                <w:sz w:val="24"/>
              </w:rPr>
            </w:pPr>
            <w:r>
              <w:rPr>
                <w:sz w:val="24"/>
              </w:rPr>
              <w:t>январь-</w:t>
            </w:r>
          </w:p>
          <w:p w:rsidR="006C2293" w:rsidRDefault="00475939" w:rsidP="00130F1C">
            <w:pPr>
              <w:pStyle w:val="36"/>
              <w:widowControl w:val="0"/>
              <w:spacing w:line="260" w:lineRule="exact"/>
              <w:ind w:left="-37" w:right="-75" w:firstLine="37"/>
              <w:jc w:val="center"/>
              <w:rPr>
                <w:sz w:val="24"/>
              </w:rPr>
            </w:pPr>
            <w:r>
              <w:rPr>
                <w:sz w:val="24"/>
              </w:rPr>
              <w:t>август</w:t>
            </w:r>
          </w:p>
          <w:p w:rsidR="00364278" w:rsidRDefault="00364278" w:rsidP="00130F1C">
            <w:pPr>
              <w:pStyle w:val="36"/>
              <w:widowControl w:val="0"/>
              <w:spacing w:line="260" w:lineRule="exact"/>
              <w:ind w:left="-37" w:right="-75" w:firstLine="37"/>
              <w:jc w:val="center"/>
              <w:rPr>
                <w:sz w:val="24"/>
              </w:rPr>
            </w:pPr>
            <w:r>
              <w:rPr>
                <w:sz w:val="24"/>
              </w:rPr>
              <w:t>2019 г.</w:t>
            </w:r>
          </w:p>
          <w:p w:rsidR="00364278" w:rsidRDefault="00364278" w:rsidP="00130F1C">
            <w:pPr>
              <w:pStyle w:val="36"/>
              <w:widowControl w:val="0"/>
              <w:spacing w:line="260" w:lineRule="exact"/>
              <w:ind w:left="-37" w:right="-75" w:firstLine="37"/>
              <w:jc w:val="center"/>
              <w:rPr>
                <w:sz w:val="24"/>
              </w:rPr>
            </w:pPr>
            <w:r>
              <w:rPr>
                <w:sz w:val="24"/>
              </w:rPr>
              <w:t>в % к</w:t>
            </w:r>
          </w:p>
          <w:p w:rsidR="006C2293" w:rsidRDefault="00364278" w:rsidP="006C2293">
            <w:pPr>
              <w:widowControl w:val="0"/>
              <w:spacing w:line="260" w:lineRule="exact"/>
              <w:ind w:left="-37" w:right="-93"/>
              <w:jc w:val="center"/>
            </w:pPr>
            <w:r>
              <w:t>январю-</w:t>
            </w:r>
          </w:p>
          <w:p w:rsidR="00364278" w:rsidRDefault="00475939" w:rsidP="00475939">
            <w:pPr>
              <w:widowControl w:val="0"/>
              <w:spacing w:line="260" w:lineRule="exact"/>
              <w:ind w:left="-37" w:right="-93"/>
              <w:jc w:val="center"/>
            </w:pPr>
            <w:r>
              <w:t>августу</w:t>
            </w:r>
            <w:r>
              <w:br/>
            </w:r>
            <w:r w:rsidR="00364278">
              <w:t>2018 г.</w:t>
            </w:r>
          </w:p>
        </w:tc>
      </w:tr>
      <w:tr w:rsidR="00364278" w:rsidTr="00475939">
        <w:trPr>
          <w:cantSplit/>
        </w:trPr>
        <w:tc>
          <w:tcPr>
            <w:tcW w:w="3830" w:type="dxa"/>
            <w:tcBorders>
              <w:top w:val="single" w:sz="4" w:space="0" w:color="auto"/>
              <w:left w:val="single" w:sz="4" w:space="0" w:color="auto"/>
            </w:tcBorders>
            <w:hideMark/>
          </w:tcPr>
          <w:p w:rsidR="00364278" w:rsidRDefault="00364278" w:rsidP="00C35190">
            <w:pPr>
              <w:pStyle w:val="a9"/>
              <w:widowControl w:val="0"/>
              <w:tabs>
                <w:tab w:val="left" w:pos="708"/>
              </w:tabs>
              <w:spacing w:line="300" w:lineRule="exact"/>
              <w:ind w:left="142" w:hanging="142"/>
              <w:rPr>
                <w:vertAlign w:val="superscript"/>
              </w:rPr>
            </w:pPr>
            <w:r>
              <w:rPr>
                <w:sz w:val="24"/>
                <w:szCs w:val="24"/>
              </w:rPr>
              <w:t>Индекс промышленного</w:t>
            </w:r>
            <w:r w:rsidR="00C35190">
              <w:rPr>
                <w:sz w:val="24"/>
                <w:szCs w:val="24"/>
              </w:rPr>
              <w:t xml:space="preserve"> </w:t>
            </w:r>
            <w:r>
              <w:rPr>
                <w:sz w:val="24"/>
                <w:szCs w:val="24"/>
              </w:rPr>
              <w:t>производства</w:t>
            </w:r>
            <w:proofErr w:type="gramStart"/>
            <w:r>
              <w:rPr>
                <w:sz w:val="24"/>
                <w:szCs w:val="24"/>
                <w:vertAlign w:val="superscript"/>
              </w:rPr>
              <w:t>1</w:t>
            </w:r>
            <w:proofErr w:type="gramEnd"/>
            <w:r>
              <w:rPr>
                <w:sz w:val="24"/>
                <w:szCs w:val="24"/>
                <w:vertAlign w:val="superscript"/>
              </w:rPr>
              <w:t>)</w:t>
            </w:r>
          </w:p>
        </w:tc>
        <w:tc>
          <w:tcPr>
            <w:tcW w:w="1304" w:type="dxa"/>
            <w:tcBorders>
              <w:top w:val="single" w:sz="4" w:space="0" w:color="auto"/>
            </w:tcBorders>
            <w:vAlign w:val="bottom"/>
            <w:hideMark/>
          </w:tcPr>
          <w:p w:rsidR="00364278" w:rsidRDefault="00364278" w:rsidP="00AD1423">
            <w:pPr>
              <w:widowControl w:val="0"/>
              <w:spacing w:line="300" w:lineRule="exact"/>
              <w:jc w:val="right"/>
            </w:pPr>
            <w:proofErr w:type="spellStart"/>
            <w:r>
              <w:t>х</w:t>
            </w:r>
            <w:proofErr w:type="spellEnd"/>
          </w:p>
        </w:tc>
        <w:tc>
          <w:tcPr>
            <w:tcW w:w="1304" w:type="dxa"/>
            <w:tcBorders>
              <w:top w:val="single" w:sz="4" w:space="0" w:color="auto"/>
            </w:tcBorders>
            <w:vAlign w:val="bottom"/>
          </w:tcPr>
          <w:p w:rsidR="00364278" w:rsidRDefault="008C3835" w:rsidP="00AD1423">
            <w:pPr>
              <w:widowControl w:val="0"/>
              <w:spacing w:line="300" w:lineRule="exact"/>
              <w:jc w:val="right"/>
            </w:pPr>
            <w:r>
              <w:t>90,6</w:t>
            </w:r>
          </w:p>
        </w:tc>
        <w:tc>
          <w:tcPr>
            <w:tcW w:w="1304" w:type="dxa"/>
            <w:tcBorders>
              <w:top w:val="single" w:sz="4" w:space="0" w:color="auto"/>
            </w:tcBorders>
            <w:vAlign w:val="bottom"/>
            <w:hideMark/>
          </w:tcPr>
          <w:p w:rsidR="00364278" w:rsidRDefault="00364278" w:rsidP="00AD1423">
            <w:pPr>
              <w:widowControl w:val="0"/>
              <w:spacing w:line="300" w:lineRule="exact"/>
              <w:jc w:val="right"/>
            </w:pPr>
            <w:proofErr w:type="spellStart"/>
            <w:r>
              <w:t>х</w:t>
            </w:r>
            <w:proofErr w:type="spellEnd"/>
          </w:p>
        </w:tc>
        <w:tc>
          <w:tcPr>
            <w:tcW w:w="1304" w:type="dxa"/>
            <w:tcBorders>
              <w:top w:val="single" w:sz="4" w:space="0" w:color="auto"/>
            </w:tcBorders>
            <w:vAlign w:val="bottom"/>
          </w:tcPr>
          <w:p w:rsidR="00364278" w:rsidRDefault="008C3835" w:rsidP="00AD1423">
            <w:pPr>
              <w:widowControl w:val="0"/>
              <w:spacing w:line="300" w:lineRule="exact"/>
              <w:jc w:val="right"/>
            </w:pPr>
            <w:r>
              <w:t>90,3</w:t>
            </w:r>
          </w:p>
        </w:tc>
        <w:tc>
          <w:tcPr>
            <w:tcW w:w="1304" w:type="dxa"/>
            <w:tcBorders>
              <w:top w:val="single" w:sz="4" w:space="0" w:color="auto"/>
              <w:right w:val="single" w:sz="4" w:space="0" w:color="auto"/>
            </w:tcBorders>
            <w:vAlign w:val="bottom"/>
            <w:hideMark/>
          </w:tcPr>
          <w:p w:rsidR="00364278" w:rsidRPr="00D36E3D" w:rsidRDefault="008C3835" w:rsidP="00D36E3D">
            <w:pPr>
              <w:widowControl w:val="0"/>
              <w:spacing w:line="300" w:lineRule="exact"/>
              <w:jc w:val="right"/>
              <w:rPr>
                <w:vertAlign w:val="superscript"/>
              </w:rPr>
            </w:pPr>
            <w:r>
              <w:t>101,9</w:t>
            </w:r>
            <w:r w:rsidR="00D36E3D">
              <w:rPr>
                <w:vertAlign w:val="superscript"/>
              </w:rPr>
              <w:t>2)</w:t>
            </w:r>
          </w:p>
        </w:tc>
      </w:tr>
      <w:tr w:rsidR="00364278" w:rsidTr="00475939">
        <w:trPr>
          <w:cantSplit/>
          <w:trHeight w:val="181"/>
        </w:trPr>
        <w:tc>
          <w:tcPr>
            <w:tcW w:w="3830" w:type="dxa"/>
            <w:tcBorders>
              <w:left w:val="single" w:sz="4" w:space="0" w:color="auto"/>
            </w:tcBorders>
            <w:hideMark/>
          </w:tcPr>
          <w:p w:rsidR="00364278" w:rsidRDefault="00364278" w:rsidP="00AD1423">
            <w:pPr>
              <w:widowControl w:val="0"/>
              <w:spacing w:line="300" w:lineRule="exact"/>
              <w:ind w:left="142" w:hanging="142"/>
            </w:pPr>
            <w:r>
              <w:t>Произведено в хозяйствах всех категорий</w:t>
            </w:r>
          </w:p>
        </w:tc>
        <w:tc>
          <w:tcPr>
            <w:tcW w:w="1304" w:type="dxa"/>
            <w:vAlign w:val="bottom"/>
          </w:tcPr>
          <w:p w:rsidR="00364278" w:rsidRDefault="00364278" w:rsidP="00AD1423">
            <w:pPr>
              <w:widowControl w:val="0"/>
              <w:spacing w:line="300" w:lineRule="exact"/>
              <w:jc w:val="right"/>
              <w:rPr>
                <w:color w:val="000000"/>
              </w:rPr>
            </w:pPr>
          </w:p>
        </w:tc>
        <w:tc>
          <w:tcPr>
            <w:tcW w:w="1304" w:type="dxa"/>
            <w:vAlign w:val="bottom"/>
          </w:tcPr>
          <w:p w:rsidR="00364278" w:rsidRDefault="00364278" w:rsidP="002A4BB0">
            <w:pPr>
              <w:widowControl w:val="0"/>
              <w:spacing w:line="300" w:lineRule="exact"/>
              <w:jc w:val="right"/>
              <w:rPr>
                <w:color w:val="000000"/>
              </w:rPr>
            </w:pPr>
          </w:p>
        </w:tc>
        <w:tc>
          <w:tcPr>
            <w:tcW w:w="1304" w:type="dxa"/>
            <w:vAlign w:val="bottom"/>
          </w:tcPr>
          <w:p w:rsidR="00364278" w:rsidRDefault="00364278" w:rsidP="00AD1423">
            <w:pPr>
              <w:widowControl w:val="0"/>
              <w:spacing w:line="300" w:lineRule="exact"/>
              <w:jc w:val="right"/>
              <w:rPr>
                <w:color w:val="000000"/>
              </w:rPr>
            </w:pPr>
          </w:p>
        </w:tc>
        <w:tc>
          <w:tcPr>
            <w:tcW w:w="1304" w:type="dxa"/>
            <w:vAlign w:val="bottom"/>
          </w:tcPr>
          <w:p w:rsidR="00364278" w:rsidRDefault="00364278" w:rsidP="00AD1423">
            <w:pPr>
              <w:widowControl w:val="0"/>
              <w:spacing w:line="300" w:lineRule="exact"/>
              <w:jc w:val="right"/>
              <w:rPr>
                <w:color w:val="000000"/>
              </w:rPr>
            </w:pPr>
          </w:p>
        </w:tc>
        <w:tc>
          <w:tcPr>
            <w:tcW w:w="1304" w:type="dxa"/>
            <w:tcBorders>
              <w:right w:val="single" w:sz="4" w:space="0" w:color="auto"/>
            </w:tcBorders>
            <w:vAlign w:val="bottom"/>
          </w:tcPr>
          <w:p w:rsidR="00364278" w:rsidRDefault="00364278" w:rsidP="00AD1423">
            <w:pPr>
              <w:widowControl w:val="0"/>
              <w:spacing w:line="300" w:lineRule="exact"/>
              <w:jc w:val="right"/>
              <w:rPr>
                <w:color w:val="000000"/>
              </w:rPr>
            </w:pPr>
          </w:p>
        </w:tc>
      </w:tr>
      <w:tr w:rsidR="00890678" w:rsidTr="00475939">
        <w:trPr>
          <w:cantSplit/>
          <w:trHeight w:val="181"/>
        </w:trPr>
        <w:tc>
          <w:tcPr>
            <w:tcW w:w="3830" w:type="dxa"/>
            <w:tcBorders>
              <w:left w:val="single" w:sz="4" w:space="0" w:color="auto"/>
            </w:tcBorders>
            <w:hideMark/>
          </w:tcPr>
          <w:p w:rsidR="00890678" w:rsidRDefault="00890678" w:rsidP="00C35190">
            <w:pPr>
              <w:widowControl w:val="0"/>
              <w:spacing w:line="300" w:lineRule="exact"/>
              <w:ind w:left="228" w:hanging="86"/>
            </w:pPr>
            <w:r>
              <w:t>скота и птицы на убой (в живом весе), тыс. тонн</w:t>
            </w:r>
          </w:p>
        </w:tc>
        <w:tc>
          <w:tcPr>
            <w:tcW w:w="1304" w:type="dxa"/>
            <w:vAlign w:val="bottom"/>
          </w:tcPr>
          <w:p w:rsidR="00890678" w:rsidRDefault="008C3835" w:rsidP="00890678">
            <w:pPr>
              <w:widowControl w:val="0"/>
              <w:jc w:val="right"/>
            </w:pPr>
            <w:r>
              <w:t>14,2</w:t>
            </w:r>
          </w:p>
        </w:tc>
        <w:tc>
          <w:tcPr>
            <w:tcW w:w="1304" w:type="dxa"/>
            <w:vAlign w:val="bottom"/>
          </w:tcPr>
          <w:p w:rsidR="00890678" w:rsidRDefault="008C3835" w:rsidP="00890678">
            <w:pPr>
              <w:widowControl w:val="0"/>
              <w:jc w:val="right"/>
            </w:pPr>
            <w:r>
              <w:t>104,6</w:t>
            </w:r>
          </w:p>
        </w:tc>
        <w:tc>
          <w:tcPr>
            <w:tcW w:w="1304" w:type="dxa"/>
            <w:vAlign w:val="bottom"/>
          </w:tcPr>
          <w:p w:rsidR="00890678" w:rsidRDefault="008C3835" w:rsidP="00890678">
            <w:pPr>
              <w:widowControl w:val="0"/>
              <w:jc w:val="right"/>
            </w:pPr>
            <w:r>
              <w:t>119,7</w:t>
            </w:r>
          </w:p>
        </w:tc>
        <w:tc>
          <w:tcPr>
            <w:tcW w:w="1304" w:type="dxa"/>
            <w:vAlign w:val="bottom"/>
          </w:tcPr>
          <w:p w:rsidR="00890678" w:rsidRDefault="008C3835" w:rsidP="00890678">
            <w:pPr>
              <w:widowControl w:val="0"/>
              <w:jc w:val="right"/>
            </w:pPr>
            <w:r>
              <w:t>108,9</w:t>
            </w:r>
          </w:p>
        </w:tc>
        <w:tc>
          <w:tcPr>
            <w:tcW w:w="1304" w:type="dxa"/>
            <w:tcBorders>
              <w:right w:val="single" w:sz="4" w:space="0" w:color="auto"/>
            </w:tcBorders>
            <w:vAlign w:val="bottom"/>
          </w:tcPr>
          <w:p w:rsidR="00890678" w:rsidRDefault="008C3835" w:rsidP="00890678">
            <w:pPr>
              <w:widowControl w:val="0"/>
              <w:jc w:val="right"/>
            </w:pPr>
            <w:r>
              <w:t>94,0</w:t>
            </w:r>
          </w:p>
        </w:tc>
      </w:tr>
      <w:tr w:rsidR="00890678" w:rsidTr="00475939">
        <w:trPr>
          <w:cantSplit/>
          <w:trHeight w:val="181"/>
        </w:trPr>
        <w:tc>
          <w:tcPr>
            <w:tcW w:w="3830" w:type="dxa"/>
            <w:tcBorders>
              <w:left w:val="single" w:sz="4" w:space="0" w:color="auto"/>
            </w:tcBorders>
            <w:hideMark/>
          </w:tcPr>
          <w:p w:rsidR="00890678" w:rsidRDefault="00890678" w:rsidP="00AD1423">
            <w:pPr>
              <w:widowControl w:val="0"/>
              <w:spacing w:line="300" w:lineRule="exact"/>
              <w:ind w:left="228" w:hanging="86"/>
            </w:pPr>
            <w:r>
              <w:t>молока, тыс. тонн</w:t>
            </w:r>
          </w:p>
        </w:tc>
        <w:tc>
          <w:tcPr>
            <w:tcW w:w="1304" w:type="dxa"/>
            <w:vAlign w:val="bottom"/>
          </w:tcPr>
          <w:p w:rsidR="00890678" w:rsidRDefault="008C3835" w:rsidP="00890678">
            <w:pPr>
              <w:widowControl w:val="0"/>
              <w:jc w:val="right"/>
            </w:pPr>
            <w:r>
              <w:t>62,8</w:t>
            </w:r>
          </w:p>
        </w:tc>
        <w:tc>
          <w:tcPr>
            <w:tcW w:w="1304" w:type="dxa"/>
            <w:vAlign w:val="bottom"/>
          </w:tcPr>
          <w:p w:rsidR="00890678" w:rsidRDefault="008C3835" w:rsidP="00890678">
            <w:pPr>
              <w:widowControl w:val="0"/>
              <w:jc w:val="right"/>
            </w:pPr>
            <w:r>
              <w:t>101,4</w:t>
            </w:r>
          </w:p>
        </w:tc>
        <w:tc>
          <w:tcPr>
            <w:tcW w:w="1304" w:type="dxa"/>
            <w:vAlign w:val="bottom"/>
          </w:tcPr>
          <w:p w:rsidR="00890678" w:rsidRDefault="008C3835" w:rsidP="00890678">
            <w:pPr>
              <w:widowControl w:val="0"/>
              <w:jc w:val="right"/>
            </w:pPr>
            <w:r>
              <w:t>451,5</w:t>
            </w:r>
          </w:p>
        </w:tc>
        <w:tc>
          <w:tcPr>
            <w:tcW w:w="1304" w:type="dxa"/>
            <w:vAlign w:val="bottom"/>
          </w:tcPr>
          <w:p w:rsidR="00890678" w:rsidRDefault="008C3835" w:rsidP="00890678">
            <w:pPr>
              <w:widowControl w:val="0"/>
              <w:jc w:val="right"/>
            </w:pPr>
            <w:r>
              <w:t>102,9</w:t>
            </w:r>
          </w:p>
        </w:tc>
        <w:tc>
          <w:tcPr>
            <w:tcW w:w="1304" w:type="dxa"/>
            <w:tcBorders>
              <w:right w:val="single" w:sz="4" w:space="0" w:color="auto"/>
            </w:tcBorders>
            <w:vAlign w:val="bottom"/>
          </w:tcPr>
          <w:p w:rsidR="00890678" w:rsidRDefault="008C3835" w:rsidP="00890678">
            <w:pPr>
              <w:widowControl w:val="0"/>
              <w:jc w:val="right"/>
              <w:rPr>
                <w:lang w:val="ru-MO"/>
              </w:rPr>
            </w:pPr>
            <w:r>
              <w:rPr>
                <w:lang w:val="ru-MO"/>
              </w:rPr>
              <w:t>103,5</w:t>
            </w:r>
          </w:p>
        </w:tc>
      </w:tr>
      <w:tr w:rsidR="00890678" w:rsidTr="00475939">
        <w:trPr>
          <w:cantSplit/>
          <w:trHeight w:val="181"/>
        </w:trPr>
        <w:tc>
          <w:tcPr>
            <w:tcW w:w="3830" w:type="dxa"/>
            <w:tcBorders>
              <w:left w:val="single" w:sz="4" w:space="0" w:color="auto"/>
            </w:tcBorders>
            <w:hideMark/>
          </w:tcPr>
          <w:p w:rsidR="00890678" w:rsidRDefault="00890678" w:rsidP="00AD1423">
            <w:pPr>
              <w:widowControl w:val="0"/>
              <w:spacing w:line="300" w:lineRule="exact"/>
              <w:ind w:left="228" w:hanging="86"/>
            </w:pPr>
            <w:r>
              <w:t xml:space="preserve">яиц, </w:t>
            </w:r>
            <w:proofErr w:type="spellStart"/>
            <w:proofErr w:type="gramStart"/>
            <w:r>
              <w:t>млн</w:t>
            </w:r>
            <w:proofErr w:type="spellEnd"/>
            <w:proofErr w:type="gramEnd"/>
            <w:r>
              <w:t xml:space="preserve"> штук</w:t>
            </w:r>
          </w:p>
        </w:tc>
        <w:tc>
          <w:tcPr>
            <w:tcW w:w="1304" w:type="dxa"/>
            <w:vAlign w:val="bottom"/>
          </w:tcPr>
          <w:p w:rsidR="00890678" w:rsidRDefault="008C3835" w:rsidP="00890678">
            <w:pPr>
              <w:widowControl w:val="0"/>
              <w:jc w:val="right"/>
            </w:pPr>
            <w:r>
              <w:t>72,4</w:t>
            </w:r>
          </w:p>
        </w:tc>
        <w:tc>
          <w:tcPr>
            <w:tcW w:w="1304" w:type="dxa"/>
            <w:vAlign w:val="bottom"/>
          </w:tcPr>
          <w:p w:rsidR="00890678" w:rsidRDefault="008C3835" w:rsidP="00890678">
            <w:pPr>
              <w:widowControl w:val="0"/>
              <w:jc w:val="right"/>
            </w:pPr>
            <w:r>
              <w:t>101,7</w:t>
            </w:r>
          </w:p>
        </w:tc>
        <w:tc>
          <w:tcPr>
            <w:tcW w:w="1304" w:type="dxa"/>
            <w:vAlign w:val="bottom"/>
          </w:tcPr>
          <w:p w:rsidR="00890678" w:rsidRDefault="008C3835" w:rsidP="00890678">
            <w:pPr>
              <w:widowControl w:val="0"/>
              <w:jc w:val="right"/>
            </w:pPr>
            <w:r>
              <w:t>569,5</w:t>
            </w:r>
          </w:p>
        </w:tc>
        <w:tc>
          <w:tcPr>
            <w:tcW w:w="1304" w:type="dxa"/>
            <w:vAlign w:val="bottom"/>
          </w:tcPr>
          <w:p w:rsidR="00890678" w:rsidRDefault="008C3835" w:rsidP="00890678">
            <w:pPr>
              <w:widowControl w:val="0"/>
              <w:jc w:val="right"/>
            </w:pPr>
            <w:r>
              <w:t>99,0</w:t>
            </w:r>
          </w:p>
        </w:tc>
        <w:tc>
          <w:tcPr>
            <w:tcW w:w="1304" w:type="dxa"/>
            <w:tcBorders>
              <w:right w:val="single" w:sz="4" w:space="0" w:color="auto"/>
            </w:tcBorders>
            <w:vAlign w:val="bottom"/>
          </w:tcPr>
          <w:p w:rsidR="00890678" w:rsidRDefault="008C3835" w:rsidP="00890678">
            <w:pPr>
              <w:widowControl w:val="0"/>
              <w:jc w:val="right"/>
              <w:rPr>
                <w:lang w:val="ru-MO"/>
              </w:rPr>
            </w:pPr>
            <w:r>
              <w:rPr>
                <w:lang w:val="ru-MO"/>
              </w:rPr>
              <w:t>108,2</w:t>
            </w:r>
          </w:p>
        </w:tc>
      </w:tr>
      <w:tr w:rsidR="00364278" w:rsidTr="00475939">
        <w:trPr>
          <w:cantSplit/>
          <w:trHeight w:val="181"/>
        </w:trPr>
        <w:tc>
          <w:tcPr>
            <w:tcW w:w="3830" w:type="dxa"/>
            <w:tcBorders>
              <w:left w:val="single" w:sz="4" w:space="0" w:color="auto"/>
            </w:tcBorders>
            <w:hideMark/>
          </w:tcPr>
          <w:p w:rsidR="00364278" w:rsidRDefault="00364278" w:rsidP="00AD1423">
            <w:pPr>
              <w:widowControl w:val="0"/>
              <w:spacing w:line="300" w:lineRule="exact"/>
              <w:ind w:left="142" w:hanging="142"/>
            </w:pPr>
            <w:r>
              <w:t>Ввод в действие общей площади   жилых домов (за счет всех источников финансирования)</w:t>
            </w:r>
            <w:r w:rsidR="006548AA">
              <w:rPr>
                <w:vertAlign w:val="superscript"/>
              </w:rPr>
              <w:t>3)</w:t>
            </w:r>
            <w:r>
              <w:t>,</w:t>
            </w:r>
          </w:p>
        </w:tc>
        <w:tc>
          <w:tcPr>
            <w:tcW w:w="1304" w:type="dxa"/>
            <w:vAlign w:val="bottom"/>
          </w:tcPr>
          <w:p w:rsidR="00364278" w:rsidRDefault="00364278" w:rsidP="00AD1423">
            <w:pPr>
              <w:widowControl w:val="0"/>
              <w:spacing w:line="300" w:lineRule="exact"/>
              <w:jc w:val="right"/>
              <w:rPr>
                <w:vertAlign w:val="superscript"/>
              </w:rPr>
            </w:pPr>
          </w:p>
        </w:tc>
        <w:tc>
          <w:tcPr>
            <w:tcW w:w="1304" w:type="dxa"/>
            <w:vAlign w:val="bottom"/>
          </w:tcPr>
          <w:p w:rsidR="00364278" w:rsidRDefault="00364278" w:rsidP="00AD1423">
            <w:pPr>
              <w:widowControl w:val="0"/>
              <w:spacing w:line="300" w:lineRule="exact"/>
              <w:jc w:val="right"/>
              <w:rPr>
                <w:vertAlign w:val="superscript"/>
              </w:rPr>
            </w:pPr>
          </w:p>
        </w:tc>
        <w:tc>
          <w:tcPr>
            <w:tcW w:w="1304" w:type="dxa"/>
            <w:vAlign w:val="bottom"/>
          </w:tcPr>
          <w:p w:rsidR="00364278" w:rsidRDefault="00364278" w:rsidP="00AD1423">
            <w:pPr>
              <w:widowControl w:val="0"/>
              <w:spacing w:line="300" w:lineRule="exact"/>
              <w:jc w:val="right"/>
              <w:rPr>
                <w:vertAlign w:val="superscript"/>
              </w:rPr>
            </w:pPr>
          </w:p>
        </w:tc>
        <w:tc>
          <w:tcPr>
            <w:tcW w:w="1304" w:type="dxa"/>
            <w:vAlign w:val="bottom"/>
          </w:tcPr>
          <w:p w:rsidR="00364278" w:rsidRDefault="00364278" w:rsidP="00AD1423">
            <w:pPr>
              <w:widowControl w:val="0"/>
              <w:spacing w:line="300" w:lineRule="exact"/>
              <w:jc w:val="right"/>
              <w:rPr>
                <w:vertAlign w:val="superscript"/>
              </w:rPr>
            </w:pPr>
          </w:p>
        </w:tc>
        <w:tc>
          <w:tcPr>
            <w:tcW w:w="1304" w:type="dxa"/>
            <w:tcBorders>
              <w:right w:val="single" w:sz="4" w:space="0" w:color="auto"/>
            </w:tcBorders>
            <w:vAlign w:val="bottom"/>
          </w:tcPr>
          <w:p w:rsidR="00364278" w:rsidRDefault="00364278" w:rsidP="00AD1423">
            <w:pPr>
              <w:widowControl w:val="0"/>
              <w:spacing w:line="300" w:lineRule="exact"/>
              <w:jc w:val="right"/>
              <w:rPr>
                <w:lang w:val="ru-MO"/>
              </w:rPr>
            </w:pPr>
          </w:p>
        </w:tc>
      </w:tr>
      <w:tr w:rsidR="00364278" w:rsidTr="00475939">
        <w:trPr>
          <w:cantSplit/>
          <w:trHeight w:val="181"/>
        </w:trPr>
        <w:tc>
          <w:tcPr>
            <w:tcW w:w="3830" w:type="dxa"/>
            <w:tcBorders>
              <w:left w:val="single" w:sz="4" w:space="0" w:color="auto"/>
            </w:tcBorders>
            <w:hideMark/>
          </w:tcPr>
          <w:p w:rsidR="00364278" w:rsidRDefault="00364278" w:rsidP="00AD1423">
            <w:pPr>
              <w:widowControl w:val="0"/>
              <w:spacing w:line="300" w:lineRule="exact"/>
              <w:ind w:right="-57" w:firstLine="142"/>
            </w:pPr>
            <w:r>
              <w:t xml:space="preserve">тыс. кв. метров </w:t>
            </w:r>
          </w:p>
        </w:tc>
        <w:tc>
          <w:tcPr>
            <w:tcW w:w="1304" w:type="dxa"/>
            <w:vAlign w:val="bottom"/>
            <w:hideMark/>
          </w:tcPr>
          <w:p w:rsidR="00364278" w:rsidRDefault="008C3835" w:rsidP="00AD1423">
            <w:pPr>
              <w:widowControl w:val="0"/>
              <w:spacing w:line="300" w:lineRule="exact"/>
              <w:jc w:val="right"/>
              <w:rPr>
                <w:vertAlign w:val="superscript"/>
              </w:rPr>
            </w:pPr>
            <w:r>
              <w:t>130,0</w:t>
            </w:r>
          </w:p>
        </w:tc>
        <w:tc>
          <w:tcPr>
            <w:tcW w:w="1304" w:type="dxa"/>
            <w:vAlign w:val="bottom"/>
            <w:hideMark/>
          </w:tcPr>
          <w:p w:rsidR="00364278" w:rsidRDefault="008C3835" w:rsidP="008C3835">
            <w:pPr>
              <w:widowControl w:val="0"/>
              <w:spacing w:line="300" w:lineRule="exact"/>
              <w:jc w:val="right"/>
              <w:rPr>
                <w:vertAlign w:val="superscript"/>
              </w:rPr>
            </w:pPr>
            <w:r>
              <w:t>в 3,2 р.</w:t>
            </w:r>
          </w:p>
        </w:tc>
        <w:tc>
          <w:tcPr>
            <w:tcW w:w="1304" w:type="dxa"/>
            <w:vAlign w:val="bottom"/>
            <w:hideMark/>
          </w:tcPr>
          <w:p w:rsidR="00364278" w:rsidRDefault="008C3835" w:rsidP="00AD1423">
            <w:pPr>
              <w:widowControl w:val="0"/>
              <w:spacing w:line="300" w:lineRule="exact"/>
              <w:jc w:val="right"/>
              <w:rPr>
                <w:vertAlign w:val="superscript"/>
              </w:rPr>
            </w:pPr>
            <w:r>
              <w:t>590,9</w:t>
            </w:r>
          </w:p>
        </w:tc>
        <w:tc>
          <w:tcPr>
            <w:tcW w:w="1304" w:type="dxa"/>
            <w:vAlign w:val="bottom"/>
            <w:hideMark/>
          </w:tcPr>
          <w:p w:rsidR="00364278" w:rsidRPr="008C3835" w:rsidRDefault="008C3835" w:rsidP="00AD1423">
            <w:pPr>
              <w:widowControl w:val="0"/>
              <w:spacing w:line="300" w:lineRule="exact"/>
              <w:jc w:val="right"/>
            </w:pPr>
            <w:r>
              <w:t>60,4</w:t>
            </w:r>
          </w:p>
        </w:tc>
        <w:tc>
          <w:tcPr>
            <w:tcW w:w="1304" w:type="dxa"/>
            <w:tcBorders>
              <w:right w:val="single" w:sz="4" w:space="0" w:color="auto"/>
            </w:tcBorders>
            <w:vAlign w:val="bottom"/>
            <w:hideMark/>
          </w:tcPr>
          <w:p w:rsidR="00364278" w:rsidRDefault="008C3835" w:rsidP="00AD1423">
            <w:pPr>
              <w:widowControl w:val="0"/>
              <w:spacing w:line="300" w:lineRule="exact"/>
              <w:jc w:val="right"/>
              <w:rPr>
                <w:vertAlign w:val="superscript"/>
                <w:lang w:val="ru-MO"/>
              </w:rPr>
            </w:pPr>
            <w:r>
              <w:rPr>
                <w:lang w:val="ru-MO"/>
              </w:rPr>
              <w:t>124,1</w:t>
            </w:r>
            <w:r w:rsidR="00364278">
              <w:rPr>
                <w:vertAlign w:val="superscript"/>
                <w:lang w:val="ru-MO"/>
              </w:rPr>
              <w:t>4)</w:t>
            </w:r>
          </w:p>
        </w:tc>
      </w:tr>
      <w:tr w:rsidR="00364278" w:rsidTr="00475939">
        <w:trPr>
          <w:cantSplit/>
          <w:trHeight w:val="181"/>
        </w:trPr>
        <w:tc>
          <w:tcPr>
            <w:tcW w:w="3830" w:type="dxa"/>
            <w:tcBorders>
              <w:left w:val="single" w:sz="4" w:space="0" w:color="auto"/>
            </w:tcBorders>
            <w:hideMark/>
          </w:tcPr>
          <w:p w:rsidR="00364278" w:rsidRDefault="00C35190" w:rsidP="00C35190">
            <w:pPr>
              <w:widowControl w:val="0"/>
              <w:spacing w:line="300" w:lineRule="exact"/>
              <w:ind w:left="142" w:hanging="142"/>
            </w:pPr>
            <w:r>
              <w:t xml:space="preserve">Оборот розничной торговли, </w:t>
            </w:r>
            <w:proofErr w:type="spellStart"/>
            <w:proofErr w:type="gramStart"/>
            <w:r w:rsidR="00364278" w:rsidRPr="00C35190">
              <w:t>млрд</w:t>
            </w:r>
            <w:proofErr w:type="spellEnd"/>
            <w:proofErr w:type="gramEnd"/>
            <w:r>
              <w:t> </w:t>
            </w:r>
            <w:r w:rsidR="00364278" w:rsidRPr="00C35190">
              <w:t>рублей</w:t>
            </w:r>
          </w:p>
        </w:tc>
        <w:tc>
          <w:tcPr>
            <w:tcW w:w="1304" w:type="dxa"/>
            <w:vAlign w:val="bottom"/>
          </w:tcPr>
          <w:p w:rsidR="00364278" w:rsidRDefault="008C3835" w:rsidP="00AD1423">
            <w:pPr>
              <w:widowControl w:val="0"/>
              <w:spacing w:line="300" w:lineRule="exact"/>
              <w:jc w:val="right"/>
            </w:pPr>
            <w:r>
              <w:t>48,5</w:t>
            </w:r>
          </w:p>
        </w:tc>
        <w:tc>
          <w:tcPr>
            <w:tcW w:w="1304" w:type="dxa"/>
            <w:vAlign w:val="bottom"/>
          </w:tcPr>
          <w:p w:rsidR="00364278" w:rsidRDefault="008C3835" w:rsidP="00AD1423">
            <w:pPr>
              <w:widowControl w:val="0"/>
              <w:spacing w:line="300" w:lineRule="exact"/>
              <w:jc w:val="right"/>
            </w:pPr>
            <w:r>
              <w:t>94,7</w:t>
            </w:r>
          </w:p>
        </w:tc>
        <w:tc>
          <w:tcPr>
            <w:tcW w:w="1304" w:type="dxa"/>
            <w:vAlign w:val="bottom"/>
          </w:tcPr>
          <w:p w:rsidR="00364278" w:rsidRDefault="008C3835" w:rsidP="00AD1423">
            <w:pPr>
              <w:widowControl w:val="0"/>
              <w:spacing w:line="300" w:lineRule="exact"/>
              <w:jc w:val="right"/>
            </w:pPr>
            <w:r>
              <w:t>354,1</w:t>
            </w:r>
          </w:p>
        </w:tc>
        <w:tc>
          <w:tcPr>
            <w:tcW w:w="1304" w:type="dxa"/>
            <w:vAlign w:val="bottom"/>
          </w:tcPr>
          <w:p w:rsidR="00364278" w:rsidRDefault="008C3835" w:rsidP="00AD1423">
            <w:pPr>
              <w:widowControl w:val="0"/>
              <w:spacing w:line="300" w:lineRule="exact"/>
              <w:jc w:val="right"/>
            </w:pPr>
            <w:r>
              <w:t>92,4</w:t>
            </w:r>
          </w:p>
        </w:tc>
        <w:tc>
          <w:tcPr>
            <w:tcW w:w="1304" w:type="dxa"/>
            <w:tcBorders>
              <w:right w:val="single" w:sz="4" w:space="0" w:color="auto"/>
            </w:tcBorders>
            <w:vAlign w:val="bottom"/>
          </w:tcPr>
          <w:p w:rsidR="00364278" w:rsidRDefault="008C3835" w:rsidP="00AD1423">
            <w:pPr>
              <w:widowControl w:val="0"/>
              <w:spacing w:line="300" w:lineRule="exact"/>
              <w:jc w:val="right"/>
            </w:pPr>
            <w:r>
              <w:t>103,2</w:t>
            </w:r>
          </w:p>
        </w:tc>
      </w:tr>
      <w:tr w:rsidR="00DE6850" w:rsidTr="00475939">
        <w:trPr>
          <w:cantSplit/>
          <w:trHeight w:val="181"/>
        </w:trPr>
        <w:tc>
          <w:tcPr>
            <w:tcW w:w="3830" w:type="dxa"/>
            <w:tcBorders>
              <w:left w:val="single" w:sz="4" w:space="0" w:color="auto"/>
            </w:tcBorders>
            <w:hideMark/>
          </w:tcPr>
          <w:p w:rsidR="00DE6850" w:rsidRPr="00BB6846" w:rsidRDefault="00DE6850" w:rsidP="00074021">
            <w:pPr>
              <w:widowControl w:val="0"/>
              <w:spacing w:line="300" w:lineRule="exact"/>
              <w:ind w:left="142" w:hanging="142"/>
            </w:pPr>
            <w:r w:rsidRPr="00BB6846">
              <w:t xml:space="preserve">Объем платных услуг населению, </w:t>
            </w:r>
            <w:proofErr w:type="spellStart"/>
            <w:proofErr w:type="gramStart"/>
            <w:r w:rsidRPr="00BB6846">
              <w:t>млрд</w:t>
            </w:r>
            <w:proofErr w:type="spellEnd"/>
            <w:proofErr w:type="gramEnd"/>
            <w:r w:rsidRPr="00BB6846">
              <w:t xml:space="preserve"> рублей</w:t>
            </w:r>
          </w:p>
        </w:tc>
        <w:tc>
          <w:tcPr>
            <w:tcW w:w="1304" w:type="dxa"/>
            <w:vAlign w:val="bottom"/>
          </w:tcPr>
          <w:p w:rsidR="00DE6850" w:rsidRDefault="008C3835" w:rsidP="00AD1423">
            <w:pPr>
              <w:widowControl w:val="0"/>
              <w:spacing w:line="300" w:lineRule="exact"/>
              <w:jc w:val="right"/>
            </w:pPr>
            <w:r>
              <w:t>13,5</w:t>
            </w:r>
          </w:p>
        </w:tc>
        <w:tc>
          <w:tcPr>
            <w:tcW w:w="1304" w:type="dxa"/>
            <w:vAlign w:val="bottom"/>
          </w:tcPr>
          <w:p w:rsidR="00DE6850" w:rsidRDefault="008C3835" w:rsidP="00AD1423">
            <w:pPr>
              <w:widowControl w:val="0"/>
              <w:spacing w:line="300" w:lineRule="exact"/>
              <w:jc w:val="right"/>
            </w:pPr>
            <w:r>
              <w:t>87,6</w:t>
            </w:r>
          </w:p>
        </w:tc>
        <w:tc>
          <w:tcPr>
            <w:tcW w:w="1304" w:type="dxa"/>
            <w:vAlign w:val="bottom"/>
          </w:tcPr>
          <w:p w:rsidR="00DE6850" w:rsidRDefault="008C3835" w:rsidP="00AD1423">
            <w:pPr>
              <w:widowControl w:val="0"/>
              <w:spacing w:line="300" w:lineRule="exact"/>
              <w:jc w:val="right"/>
            </w:pPr>
            <w:r>
              <w:t>101,0</w:t>
            </w:r>
          </w:p>
        </w:tc>
        <w:tc>
          <w:tcPr>
            <w:tcW w:w="1304" w:type="dxa"/>
            <w:vAlign w:val="bottom"/>
          </w:tcPr>
          <w:p w:rsidR="00DE6850" w:rsidRDefault="008C3835" w:rsidP="00AD1423">
            <w:pPr>
              <w:widowControl w:val="0"/>
              <w:spacing w:line="300" w:lineRule="exact"/>
              <w:jc w:val="right"/>
            </w:pPr>
            <w:r>
              <w:t>84,2</w:t>
            </w:r>
          </w:p>
        </w:tc>
        <w:tc>
          <w:tcPr>
            <w:tcW w:w="1304" w:type="dxa"/>
            <w:tcBorders>
              <w:right w:val="single" w:sz="4" w:space="0" w:color="auto"/>
            </w:tcBorders>
            <w:vAlign w:val="bottom"/>
          </w:tcPr>
          <w:p w:rsidR="00DE6850" w:rsidRDefault="008C3835" w:rsidP="00AD1423">
            <w:pPr>
              <w:widowControl w:val="0"/>
              <w:spacing w:line="300" w:lineRule="exact"/>
              <w:jc w:val="right"/>
            </w:pPr>
            <w:r>
              <w:t>99,5</w:t>
            </w:r>
          </w:p>
        </w:tc>
      </w:tr>
      <w:tr w:rsidR="00337AD2" w:rsidTr="00475939">
        <w:trPr>
          <w:cantSplit/>
          <w:trHeight w:val="181"/>
        </w:trPr>
        <w:tc>
          <w:tcPr>
            <w:tcW w:w="3830" w:type="dxa"/>
            <w:tcBorders>
              <w:left w:val="single" w:sz="4" w:space="0" w:color="auto"/>
            </w:tcBorders>
            <w:vAlign w:val="bottom"/>
            <w:hideMark/>
          </w:tcPr>
          <w:p w:rsidR="00337AD2" w:rsidRDefault="00337AD2" w:rsidP="00AD1423">
            <w:pPr>
              <w:pStyle w:val="a9"/>
              <w:widowControl w:val="0"/>
              <w:tabs>
                <w:tab w:val="left" w:pos="708"/>
              </w:tabs>
              <w:spacing w:line="300" w:lineRule="exact"/>
              <w:ind w:left="142" w:hanging="142"/>
              <w:rPr>
                <w:sz w:val="24"/>
                <w:szCs w:val="24"/>
              </w:rPr>
            </w:pPr>
            <w:r>
              <w:rPr>
                <w:sz w:val="24"/>
                <w:szCs w:val="24"/>
              </w:rPr>
              <w:t>Индекс потребительских цен</w:t>
            </w:r>
          </w:p>
        </w:tc>
        <w:tc>
          <w:tcPr>
            <w:tcW w:w="1304" w:type="dxa"/>
            <w:vAlign w:val="bottom"/>
            <w:hideMark/>
          </w:tcPr>
          <w:p w:rsidR="00337AD2" w:rsidRPr="005607FA" w:rsidRDefault="00337AD2" w:rsidP="008E3D75">
            <w:pPr>
              <w:jc w:val="right"/>
            </w:pPr>
            <w:proofErr w:type="spellStart"/>
            <w:r w:rsidRPr="005607FA">
              <w:t>х</w:t>
            </w:r>
            <w:proofErr w:type="spellEnd"/>
          </w:p>
        </w:tc>
        <w:tc>
          <w:tcPr>
            <w:tcW w:w="1304" w:type="dxa"/>
            <w:vAlign w:val="bottom"/>
          </w:tcPr>
          <w:p w:rsidR="00337AD2" w:rsidRPr="00C14E18" w:rsidRDefault="008C3835" w:rsidP="008E3D75">
            <w:pPr>
              <w:jc w:val="right"/>
            </w:pPr>
            <w:r>
              <w:t>103,1</w:t>
            </w:r>
          </w:p>
        </w:tc>
        <w:tc>
          <w:tcPr>
            <w:tcW w:w="1304" w:type="dxa"/>
            <w:vAlign w:val="bottom"/>
            <w:hideMark/>
          </w:tcPr>
          <w:p w:rsidR="00337AD2" w:rsidRPr="005607FA" w:rsidRDefault="00337AD2" w:rsidP="008E3D75">
            <w:pPr>
              <w:jc w:val="right"/>
            </w:pPr>
            <w:proofErr w:type="spellStart"/>
            <w:r w:rsidRPr="005607FA">
              <w:t>х</w:t>
            </w:r>
            <w:proofErr w:type="spellEnd"/>
          </w:p>
        </w:tc>
        <w:tc>
          <w:tcPr>
            <w:tcW w:w="1304" w:type="dxa"/>
            <w:vAlign w:val="bottom"/>
          </w:tcPr>
          <w:p w:rsidR="00337AD2" w:rsidRPr="005607FA" w:rsidRDefault="008C3835" w:rsidP="008E3D75">
            <w:pPr>
              <w:jc w:val="right"/>
            </w:pPr>
            <w:r>
              <w:t>103,0</w:t>
            </w:r>
          </w:p>
        </w:tc>
        <w:tc>
          <w:tcPr>
            <w:tcW w:w="1304" w:type="dxa"/>
            <w:tcBorders>
              <w:right w:val="single" w:sz="4" w:space="0" w:color="auto"/>
            </w:tcBorders>
            <w:vAlign w:val="bottom"/>
          </w:tcPr>
          <w:p w:rsidR="00337AD2" w:rsidRPr="005607FA" w:rsidRDefault="008C3835" w:rsidP="008E3D75">
            <w:pPr>
              <w:jc w:val="right"/>
            </w:pPr>
            <w:r>
              <w:t>105,4</w:t>
            </w:r>
          </w:p>
        </w:tc>
      </w:tr>
      <w:tr w:rsidR="00337AD2" w:rsidTr="00475939">
        <w:trPr>
          <w:cantSplit/>
          <w:trHeight w:val="181"/>
        </w:trPr>
        <w:tc>
          <w:tcPr>
            <w:tcW w:w="3830" w:type="dxa"/>
            <w:tcBorders>
              <w:left w:val="single" w:sz="4" w:space="0" w:color="auto"/>
            </w:tcBorders>
            <w:hideMark/>
          </w:tcPr>
          <w:p w:rsidR="00337AD2" w:rsidRDefault="00337AD2" w:rsidP="00AD1423">
            <w:pPr>
              <w:pStyle w:val="aff7"/>
              <w:widowControl w:val="0"/>
              <w:spacing w:line="300" w:lineRule="exact"/>
              <w:ind w:left="142" w:hanging="142"/>
              <w:rPr>
                <w:sz w:val="24"/>
                <w:vertAlign w:val="superscript"/>
              </w:rPr>
            </w:pPr>
            <w:r>
              <w:rPr>
                <w:sz w:val="24"/>
              </w:rPr>
              <w:t>Индекс цен производителей промышленных товаров</w:t>
            </w:r>
            <w:proofErr w:type="gramStart"/>
            <w:r>
              <w:rPr>
                <w:sz w:val="24"/>
                <w:vertAlign w:val="superscript"/>
              </w:rPr>
              <w:t>1</w:t>
            </w:r>
            <w:proofErr w:type="gramEnd"/>
            <w:r>
              <w:rPr>
                <w:sz w:val="24"/>
                <w:vertAlign w:val="superscript"/>
              </w:rPr>
              <w:t>),5)</w:t>
            </w:r>
          </w:p>
        </w:tc>
        <w:tc>
          <w:tcPr>
            <w:tcW w:w="1304" w:type="dxa"/>
            <w:vAlign w:val="bottom"/>
            <w:hideMark/>
          </w:tcPr>
          <w:p w:rsidR="00337AD2" w:rsidRPr="005607FA" w:rsidRDefault="00337AD2" w:rsidP="008E3D75">
            <w:pPr>
              <w:jc w:val="right"/>
            </w:pPr>
            <w:proofErr w:type="spellStart"/>
            <w:r w:rsidRPr="005607FA">
              <w:t>х</w:t>
            </w:r>
            <w:proofErr w:type="spellEnd"/>
          </w:p>
        </w:tc>
        <w:tc>
          <w:tcPr>
            <w:tcW w:w="1304" w:type="dxa"/>
            <w:vAlign w:val="bottom"/>
          </w:tcPr>
          <w:p w:rsidR="00337AD2" w:rsidRPr="00C14E18" w:rsidRDefault="008C3835" w:rsidP="008E3D75">
            <w:pPr>
              <w:jc w:val="right"/>
            </w:pPr>
            <w:r>
              <w:t>102,6</w:t>
            </w:r>
          </w:p>
        </w:tc>
        <w:tc>
          <w:tcPr>
            <w:tcW w:w="1304" w:type="dxa"/>
            <w:vAlign w:val="bottom"/>
            <w:hideMark/>
          </w:tcPr>
          <w:p w:rsidR="00337AD2" w:rsidRPr="005607FA" w:rsidRDefault="00337AD2" w:rsidP="008E3D75">
            <w:pPr>
              <w:jc w:val="right"/>
            </w:pPr>
            <w:proofErr w:type="spellStart"/>
            <w:r w:rsidRPr="005607FA">
              <w:t>х</w:t>
            </w:r>
            <w:proofErr w:type="spellEnd"/>
          </w:p>
        </w:tc>
        <w:tc>
          <w:tcPr>
            <w:tcW w:w="1304" w:type="dxa"/>
            <w:vAlign w:val="bottom"/>
          </w:tcPr>
          <w:p w:rsidR="00337AD2" w:rsidRPr="005607FA" w:rsidRDefault="008C3835" w:rsidP="008E3D75">
            <w:pPr>
              <w:jc w:val="right"/>
            </w:pPr>
            <w:r>
              <w:t>98,1</w:t>
            </w:r>
          </w:p>
        </w:tc>
        <w:tc>
          <w:tcPr>
            <w:tcW w:w="1304" w:type="dxa"/>
            <w:tcBorders>
              <w:right w:val="single" w:sz="4" w:space="0" w:color="auto"/>
            </w:tcBorders>
            <w:vAlign w:val="bottom"/>
          </w:tcPr>
          <w:p w:rsidR="00337AD2" w:rsidRPr="005607FA" w:rsidRDefault="008C3835" w:rsidP="008E3D75">
            <w:pPr>
              <w:jc w:val="right"/>
            </w:pPr>
            <w:r>
              <w:t>105,9</w:t>
            </w:r>
          </w:p>
        </w:tc>
      </w:tr>
      <w:tr w:rsidR="00DE6850" w:rsidTr="00475939">
        <w:trPr>
          <w:cantSplit/>
          <w:trHeight w:val="511"/>
        </w:trPr>
        <w:tc>
          <w:tcPr>
            <w:tcW w:w="3830" w:type="dxa"/>
            <w:tcBorders>
              <w:left w:val="single" w:sz="4" w:space="0" w:color="auto"/>
              <w:bottom w:val="single" w:sz="4" w:space="0" w:color="auto"/>
            </w:tcBorders>
            <w:hideMark/>
          </w:tcPr>
          <w:p w:rsidR="00DE6850" w:rsidRDefault="00DE6850" w:rsidP="00AD1423">
            <w:pPr>
              <w:pStyle w:val="7"/>
              <w:keepNext w:val="0"/>
              <w:widowControl w:val="0"/>
              <w:spacing w:line="300" w:lineRule="exact"/>
              <w:ind w:left="142" w:hanging="142"/>
              <w:jc w:val="left"/>
            </w:pPr>
            <w:r>
              <w:rPr>
                <w:b w:val="0"/>
                <w:sz w:val="24"/>
              </w:rPr>
              <w:t>Численность официально зарегистрированных безработных на конец периода, тыс. человек</w:t>
            </w:r>
            <w:r>
              <w:t xml:space="preserve"> </w:t>
            </w:r>
          </w:p>
        </w:tc>
        <w:tc>
          <w:tcPr>
            <w:tcW w:w="1304" w:type="dxa"/>
            <w:tcBorders>
              <w:bottom w:val="single" w:sz="4" w:space="0" w:color="auto"/>
            </w:tcBorders>
            <w:vAlign w:val="bottom"/>
            <w:hideMark/>
          </w:tcPr>
          <w:p w:rsidR="00DE6850" w:rsidRDefault="00DE6850" w:rsidP="00AD1423">
            <w:pPr>
              <w:widowControl w:val="0"/>
              <w:spacing w:line="300" w:lineRule="exact"/>
              <w:jc w:val="right"/>
            </w:pPr>
            <w:proofErr w:type="spellStart"/>
            <w:r>
              <w:t>х</w:t>
            </w:r>
            <w:proofErr w:type="spellEnd"/>
          </w:p>
        </w:tc>
        <w:tc>
          <w:tcPr>
            <w:tcW w:w="1304" w:type="dxa"/>
            <w:tcBorders>
              <w:bottom w:val="single" w:sz="4" w:space="0" w:color="auto"/>
            </w:tcBorders>
            <w:vAlign w:val="bottom"/>
            <w:hideMark/>
          </w:tcPr>
          <w:p w:rsidR="00DE6850" w:rsidRDefault="00DE6850" w:rsidP="00AD1423">
            <w:pPr>
              <w:widowControl w:val="0"/>
              <w:spacing w:line="300" w:lineRule="exact"/>
              <w:jc w:val="right"/>
            </w:pPr>
            <w:proofErr w:type="spellStart"/>
            <w:r>
              <w:t>х</w:t>
            </w:r>
            <w:proofErr w:type="spellEnd"/>
          </w:p>
        </w:tc>
        <w:tc>
          <w:tcPr>
            <w:tcW w:w="1304" w:type="dxa"/>
            <w:tcBorders>
              <w:bottom w:val="single" w:sz="4" w:space="0" w:color="auto"/>
            </w:tcBorders>
            <w:vAlign w:val="bottom"/>
          </w:tcPr>
          <w:p w:rsidR="00DE6850" w:rsidRDefault="008C3835" w:rsidP="00AD1423">
            <w:pPr>
              <w:widowControl w:val="0"/>
              <w:spacing w:line="300" w:lineRule="exact"/>
              <w:jc w:val="right"/>
            </w:pPr>
            <w:r>
              <w:t>74,0</w:t>
            </w:r>
          </w:p>
        </w:tc>
        <w:tc>
          <w:tcPr>
            <w:tcW w:w="1304" w:type="dxa"/>
            <w:tcBorders>
              <w:bottom w:val="single" w:sz="4" w:space="0" w:color="auto"/>
            </w:tcBorders>
            <w:vAlign w:val="bottom"/>
          </w:tcPr>
          <w:p w:rsidR="00DE6850" w:rsidRDefault="008C3835" w:rsidP="00AD1423">
            <w:pPr>
              <w:widowControl w:val="0"/>
              <w:spacing w:line="300" w:lineRule="exact"/>
              <w:jc w:val="right"/>
            </w:pPr>
            <w:r>
              <w:t>в 6,0 р.</w:t>
            </w:r>
          </w:p>
        </w:tc>
        <w:tc>
          <w:tcPr>
            <w:tcW w:w="1304" w:type="dxa"/>
            <w:tcBorders>
              <w:bottom w:val="single" w:sz="4" w:space="0" w:color="auto"/>
              <w:right w:val="single" w:sz="4" w:space="0" w:color="auto"/>
            </w:tcBorders>
            <w:vAlign w:val="bottom"/>
          </w:tcPr>
          <w:p w:rsidR="00DE6850" w:rsidRDefault="008C3835" w:rsidP="00AD1423">
            <w:pPr>
              <w:widowControl w:val="0"/>
              <w:spacing w:line="300" w:lineRule="exact"/>
              <w:jc w:val="right"/>
            </w:pPr>
            <w:r>
              <w:t>98,4</w:t>
            </w:r>
          </w:p>
        </w:tc>
      </w:tr>
    </w:tbl>
    <w:p w:rsidR="00364278" w:rsidRDefault="00364278" w:rsidP="00CD0A7E">
      <w:pPr>
        <w:pStyle w:val="aff7"/>
        <w:widowControl w:val="0"/>
        <w:numPr>
          <w:ilvl w:val="0"/>
          <w:numId w:val="4"/>
        </w:numPr>
        <w:suppressAutoHyphens/>
        <w:spacing w:line="220" w:lineRule="exact"/>
        <w:ind w:left="0" w:right="-143" w:hanging="142"/>
        <w:jc w:val="both"/>
        <w:rPr>
          <w:sz w:val="20"/>
          <w:szCs w:val="20"/>
        </w:rPr>
      </w:pPr>
      <w:r>
        <w:rPr>
          <w:sz w:val="20"/>
          <w:szCs w:val="20"/>
        </w:rPr>
        <w:t>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364278" w:rsidRPr="001154CC" w:rsidRDefault="00364278" w:rsidP="00CD0A7E">
      <w:pPr>
        <w:pStyle w:val="afffb"/>
        <w:widowControl w:val="0"/>
        <w:numPr>
          <w:ilvl w:val="0"/>
          <w:numId w:val="4"/>
        </w:numPr>
        <w:tabs>
          <w:tab w:val="left" w:pos="0"/>
        </w:tabs>
        <w:suppressAutoHyphens/>
        <w:spacing w:after="0" w:line="220" w:lineRule="exact"/>
        <w:ind w:left="0" w:right="-143" w:hanging="142"/>
        <w:jc w:val="both"/>
        <w:rPr>
          <w:sz w:val="20"/>
          <w:szCs w:val="20"/>
        </w:rPr>
      </w:pPr>
      <w:r>
        <w:rPr>
          <w:rFonts w:ascii="Times New Roman" w:hAnsi="Times New Roman"/>
          <w:sz w:val="20"/>
          <w:szCs w:val="20"/>
        </w:rPr>
        <w:t>Данные уточнены по итогам ретроспективного пересчета индексов производства, осуществленного в связи</w:t>
      </w:r>
      <w:r w:rsidR="00BD1E65">
        <w:rPr>
          <w:rFonts w:ascii="Times New Roman" w:hAnsi="Times New Roman"/>
          <w:sz w:val="20"/>
          <w:szCs w:val="20"/>
        </w:rPr>
        <w:t xml:space="preserve"> </w:t>
      </w:r>
      <w:r>
        <w:rPr>
          <w:rFonts w:ascii="Times New Roman" w:hAnsi="Times New Roman"/>
          <w:sz w:val="20"/>
          <w:szCs w:val="20"/>
        </w:rPr>
        <w:t>с</w:t>
      </w:r>
      <w:r w:rsidR="00BD1E65">
        <w:rPr>
          <w:rFonts w:ascii="Times New Roman" w:hAnsi="Times New Roman"/>
          <w:sz w:val="20"/>
          <w:szCs w:val="20"/>
        </w:rPr>
        <w:t> </w:t>
      </w:r>
      <w:r>
        <w:rPr>
          <w:rFonts w:ascii="Times New Roman" w:hAnsi="Times New Roman"/>
          <w:sz w:val="20"/>
          <w:szCs w:val="20"/>
        </w:rPr>
        <w:t>переходом с 1 января 2020 года в расчетах индексов производства на новый 2018 базисный год.</w:t>
      </w:r>
    </w:p>
    <w:p w:rsidR="00364278" w:rsidRDefault="00364278" w:rsidP="00CD0A7E">
      <w:pPr>
        <w:pStyle w:val="aff7"/>
        <w:widowControl w:val="0"/>
        <w:numPr>
          <w:ilvl w:val="0"/>
          <w:numId w:val="4"/>
        </w:numPr>
        <w:suppressAutoHyphens/>
        <w:spacing w:line="220" w:lineRule="exact"/>
        <w:ind w:left="0" w:right="-143" w:hanging="142"/>
        <w:jc w:val="both"/>
        <w:rPr>
          <w:sz w:val="20"/>
          <w:szCs w:val="20"/>
        </w:rPr>
      </w:pPr>
      <w:r>
        <w:rPr>
          <w:sz w:val="20"/>
          <w:szCs w:val="20"/>
        </w:rPr>
        <w:t>С учетом жилых домов, построенных на земельных участках, предназначенных для ведения гражданами садоводства.</w:t>
      </w:r>
    </w:p>
    <w:p w:rsidR="00364278" w:rsidRDefault="00364278" w:rsidP="00CD0A7E">
      <w:pPr>
        <w:pStyle w:val="aff7"/>
        <w:widowControl w:val="0"/>
        <w:numPr>
          <w:ilvl w:val="0"/>
          <w:numId w:val="4"/>
        </w:numPr>
        <w:suppressAutoHyphens/>
        <w:spacing w:line="220" w:lineRule="exact"/>
        <w:ind w:left="0" w:right="-143" w:hanging="142"/>
        <w:jc w:val="both"/>
        <w:rPr>
          <w:sz w:val="20"/>
          <w:szCs w:val="20"/>
        </w:rPr>
      </w:pPr>
      <w:r>
        <w:rPr>
          <w:sz w:val="20"/>
          <w:szCs w:val="20"/>
        </w:rPr>
        <w:t>Без учета жилых домов, построенных на земельных участках, предназначенных для ведения гражданами садоводства.</w:t>
      </w:r>
    </w:p>
    <w:p w:rsidR="00364278" w:rsidRDefault="00364278" w:rsidP="00CD0A7E">
      <w:pPr>
        <w:pStyle w:val="aff7"/>
        <w:widowControl w:val="0"/>
        <w:numPr>
          <w:ilvl w:val="0"/>
          <w:numId w:val="4"/>
        </w:numPr>
        <w:suppressAutoHyphens/>
        <w:spacing w:line="220" w:lineRule="exact"/>
        <w:ind w:left="0" w:right="-143" w:hanging="142"/>
        <w:jc w:val="both"/>
        <w:rPr>
          <w:sz w:val="20"/>
          <w:szCs w:val="20"/>
        </w:rPr>
      </w:pPr>
      <w:r>
        <w:rPr>
          <w:sz w:val="20"/>
          <w:szCs w:val="20"/>
        </w:rPr>
        <w:t xml:space="preserve">Промышленные товары, предназначенные для реализации на </w:t>
      </w:r>
      <w:proofErr w:type="spellStart"/>
      <w:r>
        <w:rPr>
          <w:sz w:val="20"/>
          <w:szCs w:val="20"/>
        </w:rPr>
        <w:t>внутрироссийском</w:t>
      </w:r>
      <w:proofErr w:type="spellEnd"/>
      <w:r>
        <w:rPr>
          <w:sz w:val="20"/>
          <w:szCs w:val="20"/>
        </w:rPr>
        <w:t xml:space="preserve"> рынке.</w:t>
      </w:r>
    </w:p>
    <w:p w:rsidR="009A4FE6" w:rsidRDefault="009A4FE6"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506044" w:rsidRDefault="00506044"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p w:rsidR="009A4FE6" w:rsidRDefault="009A4FE6" w:rsidP="009A4FE6">
      <w:pPr>
        <w:pStyle w:val="aff7"/>
        <w:widowControl w:val="0"/>
        <w:suppressAutoHyphens/>
        <w:spacing w:line="220" w:lineRule="exact"/>
        <w:ind w:right="-143"/>
        <w:jc w:val="both"/>
        <w:rPr>
          <w:sz w:val="20"/>
          <w:szCs w:val="20"/>
        </w:rPr>
      </w:pPr>
    </w:p>
    <w:tbl>
      <w:tblPr>
        <w:tblW w:w="10314" w:type="dxa"/>
        <w:tblBorders>
          <w:top w:val="thinThickThinSmallGap" w:sz="24" w:space="0" w:color="auto"/>
          <w:bottom w:val="thinThickThinSmallGap" w:sz="24" w:space="0" w:color="auto"/>
        </w:tblBorders>
        <w:tblLayout w:type="fixed"/>
        <w:tblLook w:val="0000"/>
      </w:tblPr>
      <w:tblGrid>
        <w:gridCol w:w="10314"/>
      </w:tblGrid>
      <w:tr w:rsidR="00C05A7B" w:rsidRPr="00C05A7B" w:rsidTr="007507C7">
        <w:tc>
          <w:tcPr>
            <w:tcW w:w="10314" w:type="dxa"/>
            <w:shd w:val="clear" w:color="auto" w:fill="FFFFFF"/>
            <w:vAlign w:val="center"/>
          </w:tcPr>
          <w:p w:rsidR="00C05A7B" w:rsidRPr="00C05A7B" w:rsidRDefault="00C05A7B" w:rsidP="006A577E">
            <w:pPr>
              <w:widowControl w:val="0"/>
              <w:jc w:val="center"/>
              <w:outlineLvl w:val="0"/>
              <w:rPr>
                <w:rFonts w:ascii="Arial" w:hAnsi="Arial" w:cs="Arial"/>
                <w:b/>
                <w:bCs/>
                <w:kern w:val="32"/>
                <w:sz w:val="32"/>
                <w:szCs w:val="32"/>
                <w:lang w:val="en-US"/>
              </w:rPr>
            </w:pPr>
            <w:bookmarkStart w:id="142" w:name="_Toc395774879"/>
            <w:bookmarkStart w:id="143" w:name="_Toc427304044"/>
            <w:bookmarkStart w:id="144" w:name="_Toc51577995"/>
            <w:bookmarkStart w:id="145" w:name="_Toc114998266"/>
            <w:bookmarkStart w:id="146" w:name="_Toc141235374"/>
            <w:bookmarkStart w:id="147" w:name="_Toc141235518"/>
            <w:bookmarkStart w:id="148" w:name="_Toc141246072"/>
            <w:bookmarkStart w:id="149" w:name="_Toc114998285"/>
            <w:bookmarkStart w:id="150" w:name="_Toc117583201"/>
            <w:bookmarkStart w:id="151" w:name="_Toc117587130"/>
            <w:bookmarkStart w:id="152" w:name="_Toc120429612"/>
            <w:bookmarkStart w:id="153" w:name="_Toc122930874"/>
            <w:bookmarkStart w:id="154" w:name="_Toc122931508"/>
            <w:bookmarkStart w:id="155" w:name="_Toc122937694"/>
            <w:bookmarkStart w:id="156" w:name="_Toc123008759"/>
            <w:bookmarkStart w:id="157" w:name="_Toc128362338"/>
            <w:bookmarkStart w:id="158" w:name="_Toc130720366"/>
            <w:bookmarkStart w:id="159" w:name="_Toc130720482"/>
            <w:bookmarkStart w:id="160" w:name="_Toc130724151"/>
            <w:r w:rsidRPr="00C05A7B">
              <w:rPr>
                <w:rFonts w:ascii="Arial" w:hAnsi="Arial" w:cs="Arial"/>
                <w:b/>
                <w:bCs/>
                <w:kern w:val="32"/>
                <w:sz w:val="32"/>
                <w:szCs w:val="32"/>
                <w:lang w:val="en-US"/>
              </w:rPr>
              <w:lastRenderedPageBreak/>
              <w:t>II. ЭКОНОМИЧЕСКАЯ СИТУАЦИЯ</w:t>
            </w:r>
            <w:bookmarkEnd w:id="142"/>
            <w:bookmarkEnd w:id="143"/>
            <w:bookmarkEnd w:id="144"/>
            <w:r w:rsidRPr="00C05A7B">
              <w:rPr>
                <w:rFonts w:ascii="Arial" w:hAnsi="Arial" w:cs="Arial"/>
                <w:b/>
                <w:bCs/>
                <w:kern w:val="32"/>
                <w:sz w:val="32"/>
                <w:szCs w:val="32"/>
                <w:lang w:val="en-US"/>
              </w:rPr>
              <w:t xml:space="preserve"> </w:t>
            </w:r>
          </w:p>
        </w:tc>
      </w:tr>
    </w:tbl>
    <w:p w:rsidR="00357EFE" w:rsidRPr="009C6DA4" w:rsidRDefault="00357EFE" w:rsidP="002509E1">
      <w:pPr>
        <w:rPr>
          <w:rFonts w:ascii="Arial" w:hAnsi="Arial" w:cs="Arial"/>
          <w:b/>
          <w:bCs/>
          <w:kern w:val="32"/>
          <w:sz w:val="16"/>
          <w:szCs w:val="16"/>
        </w:rPr>
      </w:pPr>
      <w:bookmarkStart w:id="161" w:name="_Toc240363732"/>
      <w:bookmarkStart w:id="162" w:name="_Toc285440131"/>
      <w:bookmarkStart w:id="163" w:name="_Toc327520503"/>
      <w:bookmarkStart w:id="164" w:name="_Toc395774880"/>
    </w:p>
    <w:p w:rsidR="00A520E8" w:rsidRPr="00C05A7B" w:rsidRDefault="00A520E8" w:rsidP="00A520E8">
      <w:pPr>
        <w:widowControl w:val="0"/>
        <w:jc w:val="center"/>
        <w:outlineLvl w:val="0"/>
        <w:rPr>
          <w:rFonts w:ascii="Arial" w:hAnsi="Arial" w:cs="Arial"/>
          <w:b/>
          <w:bCs/>
          <w:kern w:val="32"/>
          <w:sz w:val="32"/>
          <w:szCs w:val="32"/>
        </w:rPr>
      </w:pPr>
      <w:bookmarkStart w:id="165" w:name="_Toc51577996"/>
      <w:bookmarkEnd w:id="161"/>
      <w:bookmarkEnd w:id="162"/>
      <w:bookmarkEnd w:id="163"/>
      <w:bookmarkEnd w:id="164"/>
      <w:r>
        <w:rPr>
          <w:rFonts w:ascii="Arial" w:hAnsi="Arial" w:cs="Arial"/>
          <w:b/>
          <w:bCs/>
          <w:kern w:val="32"/>
          <w:sz w:val="32"/>
          <w:szCs w:val="32"/>
        </w:rPr>
        <w:t xml:space="preserve">1. </w:t>
      </w:r>
      <w:r w:rsidRPr="00C05A7B">
        <w:rPr>
          <w:rFonts w:ascii="Arial" w:hAnsi="Arial" w:cs="Arial"/>
          <w:b/>
          <w:bCs/>
          <w:kern w:val="32"/>
          <w:sz w:val="32"/>
          <w:szCs w:val="32"/>
        </w:rPr>
        <w:t>ПРОИЗВОДСТВО ТОВАРОВ И УСЛУГ</w:t>
      </w:r>
      <w:bookmarkEnd w:id="165"/>
    </w:p>
    <w:p w:rsidR="00A520E8" w:rsidRDefault="00A520E8" w:rsidP="00A520E8">
      <w:pPr>
        <w:widowControl w:val="0"/>
        <w:jc w:val="center"/>
        <w:rPr>
          <w:sz w:val="16"/>
          <w:szCs w:val="16"/>
        </w:rPr>
      </w:pPr>
    </w:p>
    <w:p w:rsidR="00A520E8" w:rsidRDefault="00A520E8" w:rsidP="00A520E8">
      <w:pPr>
        <w:widowControl w:val="0"/>
        <w:jc w:val="center"/>
        <w:outlineLvl w:val="1"/>
        <w:rPr>
          <w:rFonts w:ascii="Arial" w:hAnsi="Arial"/>
          <w:b/>
          <w:bCs/>
          <w:i/>
          <w:sz w:val="28"/>
        </w:rPr>
      </w:pPr>
      <w:bookmarkStart w:id="166" w:name="_Toc41375883"/>
      <w:bookmarkStart w:id="167" w:name="_Toc51577997"/>
      <w:r w:rsidRPr="00637B22">
        <w:rPr>
          <w:rFonts w:ascii="Arial" w:hAnsi="Arial"/>
          <w:b/>
          <w:bCs/>
          <w:i/>
          <w:sz w:val="28"/>
        </w:rPr>
        <w:t>1.1. Оборот организаций</w:t>
      </w:r>
      <w:bookmarkEnd w:id="166"/>
      <w:bookmarkEnd w:id="167"/>
    </w:p>
    <w:p w:rsidR="003D1CCB" w:rsidRDefault="003D1CCB" w:rsidP="00A520E8">
      <w:pPr>
        <w:widowControl w:val="0"/>
        <w:jc w:val="center"/>
        <w:outlineLvl w:val="1"/>
        <w:rPr>
          <w:rFonts w:ascii="Arial" w:hAnsi="Arial"/>
          <w:b/>
          <w:bCs/>
          <w:i/>
          <w:sz w:val="28"/>
        </w:rPr>
      </w:pPr>
    </w:p>
    <w:p w:rsidR="00404B97" w:rsidRPr="00FD3CA9" w:rsidRDefault="00404B97" w:rsidP="00404B97">
      <w:pPr>
        <w:widowControl w:val="0"/>
        <w:spacing w:line="264" w:lineRule="auto"/>
        <w:jc w:val="center"/>
        <w:rPr>
          <w:rFonts w:ascii="Arial" w:hAnsi="Arial" w:cs="Arial"/>
          <w:b/>
          <w:bCs/>
          <w:vertAlign w:val="superscript"/>
        </w:rPr>
      </w:pPr>
      <w:r>
        <w:rPr>
          <w:rFonts w:ascii="Arial" w:hAnsi="Arial" w:cs="Arial"/>
          <w:b/>
          <w:bCs/>
        </w:rPr>
        <w:t>Оборот организаций по видам экономической деятельности</w:t>
      </w:r>
    </w:p>
    <w:p w:rsidR="00404B97" w:rsidRDefault="00404B97" w:rsidP="00404B97">
      <w:pPr>
        <w:widowControl w:val="0"/>
        <w:spacing w:after="120" w:line="264" w:lineRule="auto"/>
        <w:jc w:val="center"/>
        <w:rPr>
          <w:rFonts w:ascii="Arial" w:hAnsi="Arial" w:cs="Arial"/>
        </w:rPr>
      </w:pPr>
      <w:r>
        <w:rPr>
          <w:rFonts w:ascii="Arial" w:hAnsi="Arial" w:cs="Arial"/>
        </w:rPr>
        <w:t>(в действующих ценах)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1488"/>
        <w:gridCol w:w="1489"/>
      </w:tblGrid>
      <w:tr w:rsidR="00404B97" w:rsidRPr="0078520B" w:rsidTr="00404B97">
        <w:trPr>
          <w:cantSplit/>
          <w:trHeight w:val="317"/>
          <w:tblHeader/>
        </w:trPr>
        <w:tc>
          <w:tcPr>
            <w:tcW w:w="7088" w:type="dxa"/>
            <w:vMerge w:val="restart"/>
          </w:tcPr>
          <w:p w:rsidR="00404B97" w:rsidRPr="0078520B" w:rsidRDefault="00404B97" w:rsidP="00404B97">
            <w:pPr>
              <w:widowControl w:val="0"/>
              <w:spacing w:line="240" w:lineRule="exact"/>
              <w:jc w:val="center"/>
              <w:rPr>
                <w:color w:val="000000"/>
              </w:rPr>
            </w:pPr>
          </w:p>
        </w:tc>
        <w:tc>
          <w:tcPr>
            <w:tcW w:w="2977" w:type="dxa"/>
            <w:gridSpan w:val="2"/>
            <w:tcBorders>
              <w:bottom w:val="single" w:sz="4" w:space="0" w:color="auto"/>
            </w:tcBorders>
            <w:vAlign w:val="center"/>
          </w:tcPr>
          <w:p w:rsidR="00404B97" w:rsidRDefault="00404B97" w:rsidP="00404B97">
            <w:pPr>
              <w:keepLines/>
              <w:widowControl w:val="0"/>
              <w:spacing w:line="240" w:lineRule="exact"/>
              <w:jc w:val="center"/>
              <w:rPr>
                <w:color w:val="000000"/>
              </w:rPr>
            </w:pPr>
            <w:r>
              <w:rPr>
                <w:color w:val="000000"/>
              </w:rPr>
              <w:t>Январь-август 2020 г.</w:t>
            </w:r>
          </w:p>
        </w:tc>
      </w:tr>
      <w:tr w:rsidR="00404B97" w:rsidRPr="0078520B" w:rsidTr="00404B97">
        <w:trPr>
          <w:cantSplit/>
          <w:trHeight w:val="527"/>
          <w:tblHeader/>
        </w:trPr>
        <w:tc>
          <w:tcPr>
            <w:tcW w:w="7088" w:type="dxa"/>
            <w:vMerge/>
            <w:tcBorders>
              <w:bottom w:val="single" w:sz="4" w:space="0" w:color="auto"/>
            </w:tcBorders>
          </w:tcPr>
          <w:p w:rsidR="00404B97" w:rsidRPr="0078520B" w:rsidRDefault="00404B97" w:rsidP="00404B97">
            <w:pPr>
              <w:widowControl w:val="0"/>
              <w:spacing w:line="240" w:lineRule="exact"/>
              <w:jc w:val="center"/>
              <w:rPr>
                <w:color w:val="000000"/>
              </w:rPr>
            </w:pPr>
          </w:p>
        </w:tc>
        <w:tc>
          <w:tcPr>
            <w:tcW w:w="1488" w:type="dxa"/>
            <w:tcBorders>
              <w:bottom w:val="single" w:sz="4" w:space="0" w:color="auto"/>
            </w:tcBorders>
            <w:vAlign w:val="center"/>
          </w:tcPr>
          <w:p w:rsidR="00404B97" w:rsidRPr="00243A03" w:rsidRDefault="00404B97" w:rsidP="00404B97">
            <w:pPr>
              <w:keepLines/>
              <w:widowControl w:val="0"/>
              <w:spacing w:line="240" w:lineRule="exact"/>
              <w:ind w:left="-108" w:right="-108"/>
              <w:jc w:val="center"/>
              <w:rPr>
                <w:color w:val="000000"/>
              </w:rPr>
            </w:pPr>
            <w:proofErr w:type="spellStart"/>
            <w:proofErr w:type="gramStart"/>
            <w:r>
              <w:rPr>
                <w:color w:val="000000"/>
              </w:rPr>
              <w:t>млн</w:t>
            </w:r>
            <w:proofErr w:type="spellEnd"/>
            <w:proofErr w:type="gramEnd"/>
            <w:r>
              <w:rPr>
                <w:color w:val="000000"/>
              </w:rPr>
              <w:t xml:space="preserve"> </w:t>
            </w:r>
            <w:r>
              <w:rPr>
                <w:color w:val="000000"/>
              </w:rPr>
              <w:br/>
              <w:t>рублей</w:t>
            </w:r>
          </w:p>
        </w:tc>
        <w:tc>
          <w:tcPr>
            <w:tcW w:w="1489" w:type="dxa"/>
            <w:tcBorders>
              <w:bottom w:val="single" w:sz="4" w:space="0" w:color="auto"/>
            </w:tcBorders>
            <w:vAlign w:val="center"/>
          </w:tcPr>
          <w:p w:rsidR="00404B97" w:rsidRDefault="00404B97" w:rsidP="00404B97">
            <w:pPr>
              <w:keepLines/>
              <w:widowControl w:val="0"/>
              <w:spacing w:line="240" w:lineRule="exact"/>
              <w:ind w:left="-57" w:right="-57"/>
              <w:jc w:val="center"/>
              <w:rPr>
                <w:color w:val="000000"/>
              </w:rPr>
            </w:pPr>
            <w:proofErr w:type="gramStart"/>
            <w:r>
              <w:rPr>
                <w:color w:val="000000"/>
              </w:rPr>
              <w:t>в</w:t>
            </w:r>
            <w:proofErr w:type="gramEnd"/>
            <w:r>
              <w:rPr>
                <w:color w:val="000000"/>
              </w:rPr>
              <w:t xml:space="preserve"> % к январю-августу </w:t>
            </w:r>
          </w:p>
          <w:p w:rsidR="00404B97" w:rsidRDefault="00404B97" w:rsidP="00404B97">
            <w:pPr>
              <w:keepLines/>
              <w:widowControl w:val="0"/>
              <w:spacing w:line="240" w:lineRule="exact"/>
              <w:ind w:left="-57" w:right="-57"/>
              <w:jc w:val="center"/>
              <w:rPr>
                <w:color w:val="000000"/>
              </w:rPr>
            </w:pPr>
            <w:r>
              <w:rPr>
                <w:color w:val="000000"/>
              </w:rPr>
              <w:t>2019 г.</w:t>
            </w:r>
          </w:p>
        </w:tc>
      </w:tr>
      <w:tr w:rsidR="00404B97" w:rsidRPr="003E0F1E" w:rsidTr="00404B97">
        <w:trPr>
          <w:trHeight w:val="259"/>
        </w:trPr>
        <w:tc>
          <w:tcPr>
            <w:tcW w:w="7088" w:type="dxa"/>
            <w:tcBorders>
              <w:bottom w:val="nil"/>
              <w:right w:val="nil"/>
            </w:tcBorders>
          </w:tcPr>
          <w:p w:rsidR="00404B97" w:rsidRPr="003E0F1E" w:rsidRDefault="00404B97" w:rsidP="00404B97">
            <w:pPr>
              <w:widowControl w:val="0"/>
              <w:spacing w:line="300" w:lineRule="exact"/>
              <w:rPr>
                <w:b/>
                <w:bCs/>
                <w:color w:val="000000"/>
                <w:vertAlign w:val="superscript"/>
              </w:rPr>
            </w:pPr>
            <w:r w:rsidRPr="003E0F1E">
              <w:rPr>
                <w:b/>
                <w:bCs/>
                <w:color w:val="000000"/>
              </w:rPr>
              <w:t>Всего</w:t>
            </w:r>
          </w:p>
        </w:tc>
        <w:tc>
          <w:tcPr>
            <w:tcW w:w="1488" w:type="dxa"/>
            <w:tcBorders>
              <w:left w:val="nil"/>
              <w:bottom w:val="nil"/>
              <w:right w:val="nil"/>
            </w:tcBorders>
            <w:vAlign w:val="bottom"/>
          </w:tcPr>
          <w:p w:rsidR="00404B97" w:rsidRPr="006E24FF" w:rsidRDefault="00404B97" w:rsidP="00404B97">
            <w:pPr>
              <w:jc w:val="right"/>
              <w:rPr>
                <w:b/>
              </w:rPr>
            </w:pPr>
            <w:r w:rsidRPr="006E24FF">
              <w:rPr>
                <w:b/>
              </w:rPr>
              <w:t>2731283,0</w:t>
            </w:r>
          </w:p>
        </w:tc>
        <w:tc>
          <w:tcPr>
            <w:tcW w:w="1489" w:type="dxa"/>
            <w:tcBorders>
              <w:left w:val="nil"/>
              <w:bottom w:val="nil"/>
              <w:right w:val="single" w:sz="4" w:space="0" w:color="auto"/>
            </w:tcBorders>
            <w:vAlign w:val="bottom"/>
          </w:tcPr>
          <w:p w:rsidR="00404B97" w:rsidRPr="006E24FF" w:rsidRDefault="00404B97" w:rsidP="00404B97">
            <w:pPr>
              <w:jc w:val="right"/>
              <w:rPr>
                <w:b/>
              </w:rPr>
            </w:pPr>
            <w:r w:rsidRPr="006E24FF">
              <w:rPr>
                <w:b/>
              </w:rPr>
              <w:t>96,1</w:t>
            </w:r>
          </w:p>
        </w:tc>
      </w:tr>
      <w:tr w:rsidR="00404B97" w:rsidRPr="003E0F1E" w:rsidTr="00404B97">
        <w:tc>
          <w:tcPr>
            <w:tcW w:w="7088" w:type="dxa"/>
            <w:tcBorders>
              <w:top w:val="nil"/>
              <w:bottom w:val="nil"/>
              <w:right w:val="nil"/>
            </w:tcBorders>
          </w:tcPr>
          <w:p w:rsidR="00404B97" w:rsidRPr="003E0F1E" w:rsidRDefault="00404B97" w:rsidP="00404B97">
            <w:pPr>
              <w:widowControl w:val="0"/>
              <w:spacing w:line="300" w:lineRule="exact"/>
              <w:ind w:left="340" w:hanging="170"/>
              <w:rPr>
                <w:color w:val="000000"/>
              </w:rPr>
            </w:pPr>
            <w:r w:rsidRPr="003E0F1E">
              <w:rPr>
                <w:color w:val="000000"/>
              </w:rPr>
              <w:t>из них по видам экономической деятельности:</w:t>
            </w:r>
          </w:p>
        </w:tc>
        <w:tc>
          <w:tcPr>
            <w:tcW w:w="1488" w:type="dxa"/>
            <w:tcBorders>
              <w:top w:val="nil"/>
              <w:left w:val="nil"/>
              <w:bottom w:val="nil"/>
              <w:right w:val="nil"/>
            </w:tcBorders>
            <w:vAlign w:val="bottom"/>
          </w:tcPr>
          <w:p w:rsidR="00404B97" w:rsidRPr="006E24FF" w:rsidRDefault="00404B97" w:rsidP="00404B97">
            <w:pPr>
              <w:widowControl w:val="0"/>
              <w:spacing w:line="300" w:lineRule="exact"/>
              <w:jc w:val="right"/>
              <w:rPr>
                <w:b/>
              </w:rPr>
            </w:pPr>
          </w:p>
        </w:tc>
        <w:tc>
          <w:tcPr>
            <w:tcW w:w="1489" w:type="dxa"/>
            <w:tcBorders>
              <w:top w:val="nil"/>
              <w:left w:val="nil"/>
              <w:bottom w:val="nil"/>
              <w:right w:val="single" w:sz="4" w:space="0" w:color="auto"/>
            </w:tcBorders>
            <w:vAlign w:val="bottom"/>
          </w:tcPr>
          <w:p w:rsidR="00404B97" w:rsidRPr="006E24FF" w:rsidRDefault="00404B97" w:rsidP="00404B97">
            <w:pPr>
              <w:widowControl w:val="0"/>
              <w:spacing w:line="300" w:lineRule="exact"/>
              <w:jc w:val="right"/>
              <w:rPr>
                <w:b/>
              </w:rPr>
            </w:pPr>
          </w:p>
        </w:tc>
      </w:tr>
      <w:tr w:rsidR="00404B97" w:rsidRPr="003E0F1E" w:rsidTr="00404B97">
        <w:tc>
          <w:tcPr>
            <w:tcW w:w="7088" w:type="dxa"/>
            <w:tcBorders>
              <w:top w:val="nil"/>
              <w:bottom w:val="nil"/>
              <w:right w:val="nil"/>
            </w:tcBorders>
          </w:tcPr>
          <w:p w:rsidR="00404B97" w:rsidRPr="003E0F1E" w:rsidRDefault="00404B97" w:rsidP="00404B97">
            <w:pPr>
              <w:widowControl w:val="0"/>
              <w:spacing w:line="300" w:lineRule="exact"/>
              <w:ind w:left="340" w:hanging="170"/>
              <w:rPr>
                <w:b/>
                <w:bCs/>
                <w:color w:val="000000"/>
              </w:rPr>
            </w:pPr>
            <w:r w:rsidRPr="003E0F1E">
              <w:rPr>
                <w:b/>
                <w:bCs/>
                <w:color w:val="000000"/>
              </w:rPr>
              <w:t xml:space="preserve">сельское, лесное хозяйство, охота, рыболовство </w:t>
            </w:r>
            <w:r w:rsidRPr="003E0F1E">
              <w:rPr>
                <w:b/>
                <w:bCs/>
                <w:color w:val="000000"/>
              </w:rPr>
              <w:br/>
              <w:t>и рыбоводство</w:t>
            </w:r>
          </w:p>
        </w:tc>
        <w:tc>
          <w:tcPr>
            <w:tcW w:w="1488" w:type="dxa"/>
            <w:tcBorders>
              <w:top w:val="nil"/>
              <w:left w:val="nil"/>
              <w:bottom w:val="nil"/>
              <w:right w:val="nil"/>
            </w:tcBorders>
            <w:vAlign w:val="bottom"/>
          </w:tcPr>
          <w:p w:rsidR="00404B97" w:rsidRPr="006E24FF" w:rsidRDefault="00404B97" w:rsidP="00404B97">
            <w:pPr>
              <w:jc w:val="right"/>
              <w:rPr>
                <w:b/>
              </w:rPr>
            </w:pPr>
            <w:r w:rsidRPr="006E24FF">
              <w:rPr>
                <w:b/>
              </w:rPr>
              <w:t>45401,2</w:t>
            </w:r>
          </w:p>
        </w:tc>
        <w:tc>
          <w:tcPr>
            <w:tcW w:w="1489" w:type="dxa"/>
            <w:tcBorders>
              <w:top w:val="nil"/>
              <w:left w:val="nil"/>
              <w:bottom w:val="nil"/>
              <w:right w:val="single" w:sz="4" w:space="0" w:color="auto"/>
            </w:tcBorders>
            <w:vAlign w:val="bottom"/>
          </w:tcPr>
          <w:p w:rsidR="00404B97" w:rsidRPr="006E24FF" w:rsidRDefault="00404B97" w:rsidP="00404B97">
            <w:pPr>
              <w:jc w:val="right"/>
              <w:rPr>
                <w:b/>
              </w:rPr>
            </w:pPr>
            <w:r w:rsidRPr="006E24FF">
              <w:rPr>
                <w:b/>
              </w:rPr>
              <w:t>113,4</w:t>
            </w:r>
          </w:p>
        </w:tc>
      </w:tr>
      <w:tr w:rsidR="00404B97" w:rsidRPr="003E0F1E" w:rsidTr="00404B97">
        <w:tc>
          <w:tcPr>
            <w:tcW w:w="7088" w:type="dxa"/>
            <w:tcBorders>
              <w:top w:val="nil"/>
              <w:bottom w:val="nil"/>
              <w:right w:val="nil"/>
            </w:tcBorders>
          </w:tcPr>
          <w:p w:rsidR="00404B97" w:rsidRPr="003E0F1E" w:rsidRDefault="00404B97" w:rsidP="00404B97">
            <w:pPr>
              <w:widowControl w:val="0"/>
              <w:spacing w:line="300" w:lineRule="exact"/>
              <w:ind w:left="340" w:hanging="170"/>
              <w:rPr>
                <w:b/>
                <w:bCs/>
                <w:color w:val="000000"/>
              </w:rPr>
            </w:pPr>
            <w:r w:rsidRPr="003E0F1E">
              <w:rPr>
                <w:b/>
                <w:bCs/>
                <w:color w:val="000000"/>
              </w:rPr>
              <w:t>добыча полезных ископаемых</w:t>
            </w:r>
          </w:p>
        </w:tc>
        <w:tc>
          <w:tcPr>
            <w:tcW w:w="1488" w:type="dxa"/>
            <w:tcBorders>
              <w:top w:val="nil"/>
              <w:left w:val="nil"/>
              <w:bottom w:val="nil"/>
              <w:right w:val="nil"/>
            </w:tcBorders>
            <w:vAlign w:val="bottom"/>
          </w:tcPr>
          <w:p w:rsidR="00404B97" w:rsidRPr="006E24FF" w:rsidRDefault="00404B97" w:rsidP="00404B97">
            <w:pPr>
              <w:jc w:val="right"/>
              <w:rPr>
                <w:b/>
              </w:rPr>
            </w:pPr>
            <w:r w:rsidRPr="006E24FF">
              <w:rPr>
                <w:b/>
              </w:rPr>
              <w:t>417302,2</w:t>
            </w:r>
          </w:p>
        </w:tc>
        <w:tc>
          <w:tcPr>
            <w:tcW w:w="1489" w:type="dxa"/>
            <w:tcBorders>
              <w:top w:val="nil"/>
              <w:left w:val="nil"/>
              <w:bottom w:val="nil"/>
              <w:right w:val="single" w:sz="4" w:space="0" w:color="auto"/>
            </w:tcBorders>
            <w:vAlign w:val="bottom"/>
          </w:tcPr>
          <w:p w:rsidR="00404B97" w:rsidRPr="006E24FF" w:rsidRDefault="00404B97" w:rsidP="00404B97">
            <w:pPr>
              <w:jc w:val="right"/>
              <w:rPr>
                <w:b/>
              </w:rPr>
            </w:pPr>
            <w:r w:rsidRPr="006E24FF">
              <w:rPr>
                <w:b/>
              </w:rPr>
              <w:t>69,0</w:t>
            </w:r>
          </w:p>
        </w:tc>
      </w:tr>
      <w:tr w:rsidR="00404B97" w:rsidRPr="003E0F1E" w:rsidTr="00404B97">
        <w:trPr>
          <w:trHeight w:val="80"/>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в том числе</w:t>
            </w:r>
            <w:r w:rsidRPr="003E0F1E">
              <w:rPr>
                <w:color w:val="000000"/>
                <w:lang w:val="en-US"/>
              </w:rPr>
              <w:t>:</w:t>
            </w:r>
          </w:p>
        </w:tc>
        <w:tc>
          <w:tcPr>
            <w:tcW w:w="1488" w:type="dxa"/>
            <w:tcBorders>
              <w:top w:val="nil"/>
              <w:left w:val="nil"/>
              <w:bottom w:val="nil"/>
              <w:right w:val="nil"/>
            </w:tcBorders>
            <w:vAlign w:val="bottom"/>
          </w:tcPr>
          <w:p w:rsidR="00404B97" w:rsidRPr="006E24FF" w:rsidRDefault="00404B97" w:rsidP="00404B97">
            <w:pPr>
              <w:spacing w:line="300" w:lineRule="exact"/>
              <w:jc w:val="right"/>
              <w:rPr>
                <w:b/>
              </w:rPr>
            </w:pPr>
          </w:p>
        </w:tc>
        <w:tc>
          <w:tcPr>
            <w:tcW w:w="1489" w:type="dxa"/>
            <w:tcBorders>
              <w:top w:val="nil"/>
              <w:left w:val="nil"/>
              <w:bottom w:val="nil"/>
              <w:right w:val="single" w:sz="4" w:space="0" w:color="auto"/>
            </w:tcBorders>
            <w:vAlign w:val="bottom"/>
          </w:tcPr>
          <w:p w:rsidR="00404B97" w:rsidRPr="006E24FF" w:rsidRDefault="00404B97" w:rsidP="00404B97">
            <w:pPr>
              <w:spacing w:line="300" w:lineRule="exact"/>
              <w:jc w:val="right"/>
              <w:rPr>
                <w:b/>
              </w:rPr>
            </w:pPr>
          </w:p>
        </w:tc>
      </w:tr>
      <w:tr w:rsidR="00404B97" w:rsidRPr="003E0F1E" w:rsidTr="00404B97">
        <w:trPr>
          <w:trHeight w:val="311"/>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добыча угля</w:t>
            </w:r>
          </w:p>
        </w:tc>
        <w:tc>
          <w:tcPr>
            <w:tcW w:w="1488" w:type="dxa"/>
            <w:tcBorders>
              <w:top w:val="nil"/>
              <w:left w:val="nil"/>
              <w:bottom w:val="nil"/>
              <w:right w:val="nil"/>
            </w:tcBorders>
            <w:shd w:val="clear" w:color="auto" w:fill="FFFFFF"/>
            <w:vAlign w:val="bottom"/>
          </w:tcPr>
          <w:p w:rsidR="00404B97" w:rsidRPr="006E24FF" w:rsidRDefault="00404B97" w:rsidP="00404B97">
            <w:pPr>
              <w:jc w:val="right"/>
            </w:pPr>
            <w:r w:rsidRPr="006E24FF">
              <w:t>13958,8</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70,7</w:t>
            </w:r>
          </w:p>
        </w:tc>
      </w:tr>
      <w:tr w:rsidR="00404B97" w:rsidRPr="003E0F1E" w:rsidTr="00404B97">
        <w:trPr>
          <w:trHeight w:val="311"/>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добыча нефти и природного газа</w:t>
            </w:r>
          </w:p>
        </w:tc>
        <w:tc>
          <w:tcPr>
            <w:tcW w:w="1488" w:type="dxa"/>
            <w:tcBorders>
              <w:top w:val="nil"/>
              <w:left w:val="nil"/>
              <w:bottom w:val="nil"/>
              <w:right w:val="nil"/>
            </w:tcBorders>
            <w:shd w:val="clear" w:color="auto" w:fill="FFFFFF"/>
            <w:vAlign w:val="bottom"/>
          </w:tcPr>
          <w:p w:rsidR="00404B97" w:rsidRPr="006E24FF" w:rsidRDefault="00404B97" w:rsidP="00404B97">
            <w:pPr>
              <w:jc w:val="right"/>
            </w:pPr>
            <w:r w:rsidRPr="006E24FF">
              <w:t>347908,1</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83,7</w:t>
            </w:r>
          </w:p>
        </w:tc>
      </w:tr>
      <w:tr w:rsidR="00404B97" w:rsidRPr="003E0F1E" w:rsidTr="00404B97">
        <w:trPr>
          <w:trHeight w:val="311"/>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добыча металлических руд</w:t>
            </w:r>
          </w:p>
        </w:tc>
        <w:tc>
          <w:tcPr>
            <w:tcW w:w="1488" w:type="dxa"/>
            <w:tcBorders>
              <w:top w:val="nil"/>
              <w:left w:val="nil"/>
              <w:bottom w:val="nil"/>
              <w:right w:val="nil"/>
            </w:tcBorders>
            <w:shd w:val="clear" w:color="auto" w:fill="FFFFFF"/>
            <w:vAlign w:val="bottom"/>
          </w:tcPr>
          <w:p w:rsidR="00404B97" w:rsidRPr="006E24FF" w:rsidRDefault="00404B97" w:rsidP="00404B97">
            <w:pPr>
              <w:jc w:val="right"/>
            </w:pPr>
            <w:r w:rsidRPr="006E24FF">
              <w:t>19075,4</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32,7</w:t>
            </w:r>
          </w:p>
        </w:tc>
      </w:tr>
      <w:tr w:rsidR="00404B97" w:rsidRPr="003E0F1E" w:rsidTr="00404B97">
        <w:trPr>
          <w:trHeight w:val="311"/>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добыча прочих полезных ископаемых</w:t>
            </w:r>
          </w:p>
        </w:tc>
        <w:tc>
          <w:tcPr>
            <w:tcW w:w="1488" w:type="dxa"/>
            <w:tcBorders>
              <w:top w:val="nil"/>
              <w:left w:val="nil"/>
              <w:bottom w:val="nil"/>
              <w:right w:val="nil"/>
            </w:tcBorders>
            <w:shd w:val="clear" w:color="auto" w:fill="FFFFFF"/>
            <w:vAlign w:val="bottom"/>
          </w:tcPr>
          <w:p w:rsidR="00404B97" w:rsidRPr="006E24FF" w:rsidRDefault="00404B97" w:rsidP="00404B97">
            <w:pPr>
              <w:jc w:val="right"/>
            </w:pPr>
            <w:r w:rsidRPr="006E24FF">
              <w:t>1885,8</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76,2</w:t>
            </w:r>
          </w:p>
        </w:tc>
      </w:tr>
      <w:tr w:rsidR="00404B97" w:rsidRPr="003E0F1E" w:rsidTr="00404B97">
        <w:trPr>
          <w:trHeight w:val="311"/>
        </w:trPr>
        <w:tc>
          <w:tcPr>
            <w:tcW w:w="7088" w:type="dxa"/>
            <w:tcBorders>
              <w:top w:val="nil"/>
              <w:bottom w:val="nil"/>
              <w:right w:val="nil"/>
            </w:tcBorders>
          </w:tcPr>
          <w:p w:rsidR="00404B97" w:rsidRPr="003E0F1E" w:rsidRDefault="00404B97" w:rsidP="00404B97">
            <w:pPr>
              <w:widowControl w:val="0"/>
              <w:spacing w:line="300" w:lineRule="exact"/>
              <w:ind w:left="510" w:hanging="170"/>
              <w:rPr>
                <w:color w:val="000000"/>
              </w:rPr>
            </w:pPr>
            <w:r w:rsidRPr="003E0F1E">
              <w:rPr>
                <w:color w:val="000000"/>
              </w:rPr>
              <w:t>предоставление услуг в области добычи полезных ископаемых</w:t>
            </w:r>
          </w:p>
        </w:tc>
        <w:tc>
          <w:tcPr>
            <w:tcW w:w="1488" w:type="dxa"/>
            <w:tcBorders>
              <w:top w:val="nil"/>
              <w:left w:val="nil"/>
              <w:bottom w:val="nil"/>
              <w:right w:val="nil"/>
            </w:tcBorders>
            <w:shd w:val="clear" w:color="auto" w:fill="FFFFFF"/>
            <w:vAlign w:val="bottom"/>
          </w:tcPr>
          <w:p w:rsidR="00404B97" w:rsidRPr="006E24FF" w:rsidRDefault="00404B97" w:rsidP="00404B97">
            <w:pPr>
              <w:jc w:val="right"/>
            </w:pPr>
            <w:r w:rsidRPr="006E24FF">
              <w:t>34474,2</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31,8</w:t>
            </w:r>
          </w:p>
        </w:tc>
      </w:tr>
      <w:tr w:rsidR="00404B97" w:rsidRPr="003E0F1E" w:rsidTr="00404B97">
        <w:tc>
          <w:tcPr>
            <w:tcW w:w="7088" w:type="dxa"/>
            <w:tcBorders>
              <w:top w:val="nil"/>
              <w:bottom w:val="nil"/>
              <w:right w:val="nil"/>
            </w:tcBorders>
          </w:tcPr>
          <w:p w:rsidR="00404B97" w:rsidRPr="003E0F1E" w:rsidRDefault="00404B97" w:rsidP="00404B97">
            <w:pPr>
              <w:widowControl w:val="0"/>
              <w:spacing w:line="300" w:lineRule="exact"/>
              <w:ind w:left="340" w:hanging="170"/>
              <w:rPr>
                <w:b/>
                <w:bCs/>
                <w:color w:val="000000"/>
              </w:rPr>
            </w:pPr>
            <w:r w:rsidRPr="003E0F1E">
              <w:rPr>
                <w:b/>
                <w:bCs/>
                <w:color w:val="000000"/>
              </w:rPr>
              <w:t>обрабатывающие производства</w:t>
            </w:r>
          </w:p>
        </w:tc>
        <w:tc>
          <w:tcPr>
            <w:tcW w:w="1488" w:type="dxa"/>
            <w:tcBorders>
              <w:top w:val="nil"/>
              <w:left w:val="nil"/>
              <w:bottom w:val="nil"/>
              <w:right w:val="nil"/>
            </w:tcBorders>
            <w:shd w:val="clear" w:color="auto" w:fill="auto"/>
            <w:vAlign w:val="bottom"/>
          </w:tcPr>
          <w:p w:rsidR="00404B97" w:rsidRPr="006E24FF" w:rsidRDefault="00404B97" w:rsidP="00404B97">
            <w:pPr>
              <w:jc w:val="right"/>
              <w:rPr>
                <w:b/>
              </w:rPr>
            </w:pPr>
            <w:r w:rsidRPr="006E24FF">
              <w:rPr>
                <w:b/>
              </w:rPr>
              <w:t>998442,4</w:t>
            </w:r>
          </w:p>
        </w:tc>
        <w:tc>
          <w:tcPr>
            <w:tcW w:w="1489" w:type="dxa"/>
            <w:tcBorders>
              <w:top w:val="nil"/>
              <w:left w:val="nil"/>
              <w:bottom w:val="nil"/>
              <w:right w:val="single" w:sz="4" w:space="0" w:color="auto"/>
            </w:tcBorders>
            <w:vAlign w:val="bottom"/>
          </w:tcPr>
          <w:p w:rsidR="00404B97" w:rsidRPr="006E24FF" w:rsidRDefault="00404B97" w:rsidP="00404B97">
            <w:pPr>
              <w:jc w:val="right"/>
              <w:rPr>
                <w:b/>
              </w:rPr>
            </w:pPr>
            <w:r w:rsidRPr="006E24FF">
              <w:rPr>
                <w:b/>
              </w:rPr>
              <w:t>114,8</w:t>
            </w:r>
          </w:p>
        </w:tc>
      </w:tr>
      <w:tr w:rsidR="00404B97" w:rsidRPr="003E0F1E" w:rsidTr="00404B97">
        <w:trPr>
          <w:trHeight w:val="246"/>
        </w:trPr>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Pr>
                <w:color w:val="000000"/>
              </w:rPr>
              <w:t>в том числе</w:t>
            </w:r>
            <w:r w:rsidRPr="00840706">
              <w:rPr>
                <w:color w:val="000000"/>
              </w:rPr>
              <w:t>:</w:t>
            </w:r>
          </w:p>
        </w:tc>
        <w:tc>
          <w:tcPr>
            <w:tcW w:w="1488" w:type="dxa"/>
            <w:tcBorders>
              <w:top w:val="nil"/>
              <w:left w:val="nil"/>
              <w:bottom w:val="nil"/>
              <w:right w:val="nil"/>
            </w:tcBorders>
            <w:shd w:val="clear" w:color="auto" w:fill="auto"/>
            <w:vAlign w:val="bottom"/>
          </w:tcPr>
          <w:p w:rsidR="00404B97" w:rsidRPr="006E24FF" w:rsidRDefault="00404B97" w:rsidP="00404B97">
            <w:pPr>
              <w:widowControl w:val="0"/>
              <w:spacing w:line="300" w:lineRule="exact"/>
              <w:jc w:val="right"/>
            </w:pPr>
          </w:p>
        </w:tc>
        <w:tc>
          <w:tcPr>
            <w:tcW w:w="1489" w:type="dxa"/>
            <w:tcBorders>
              <w:top w:val="nil"/>
              <w:left w:val="nil"/>
              <w:bottom w:val="nil"/>
              <w:right w:val="single" w:sz="4" w:space="0" w:color="auto"/>
            </w:tcBorders>
            <w:vAlign w:val="bottom"/>
          </w:tcPr>
          <w:p w:rsidR="00404B97" w:rsidRPr="006E24FF" w:rsidRDefault="00404B97" w:rsidP="00404B97">
            <w:pPr>
              <w:widowControl w:val="0"/>
              <w:spacing w:line="300" w:lineRule="exact"/>
              <w:jc w:val="right"/>
            </w:pP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пищевых продуктов</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26977,5</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102,9</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highlight w:val="yellow"/>
              </w:rPr>
            </w:pPr>
            <w:r w:rsidRPr="003E0F1E">
              <w:rPr>
                <w:color w:val="000000"/>
              </w:rPr>
              <w:t>производство напитков</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4847,6</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92,2</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текстильных изделий</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668,7</w:t>
            </w:r>
          </w:p>
        </w:tc>
        <w:tc>
          <w:tcPr>
            <w:tcW w:w="1489" w:type="dxa"/>
            <w:tcBorders>
              <w:top w:val="nil"/>
              <w:left w:val="nil"/>
              <w:bottom w:val="nil"/>
              <w:right w:val="single" w:sz="4" w:space="0" w:color="auto"/>
            </w:tcBorders>
            <w:vAlign w:val="bottom"/>
          </w:tcPr>
          <w:p w:rsidR="00404B97" w:rsidRPr="006E24FF" w:rsidRDefault="00404B97" w:rsidP="00404B97">
            <w:pPr>
              <w:jc w:val="right"/>
            </w:pPr>
            <w:r>
              <w:t>в 4,1 р.</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одежды</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280,9</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67,2</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кожи и изделий из кожи</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281,9</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39,4</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обработка древесины и производство изделий из дерева</w:t>
            </w:r>
            <w:r w:rsidRPr="003E0F1E">
              <w:rPr>
                <w:color w:val="000000"/>
              </w:rPr>
              <w:br/>
              <w:t xml:space="preserve">и пробки, кроме мебели, производство изделий из соломки </w:t>
            </w:r>
            <w:r w:rsidRPr="003E0F1E">
              <w:rPr>
                <w:color w:val="000000"/>
              </w:rPr>
              <w:br/>
              <w:t>и материалов для плетения</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25262,6</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97,5</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бумаги и бумажных изделий</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525,7</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80,9</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деятельность полиграфическая и копирование носителей информации</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1333,3</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90,3</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кокса и нефтепродуктов</w:t>
            </w:r>
          </w:p>
        </w:tc>
        <w:tc>
          <w:tcPr>
            <w:tcW w:w="1488" w:type="dxa"/>
            <w:tcBorders>
              <w:top w:val="nil"/>
              <w:left w:val="nil"/>
              <w:bottom w:val="nil"/>
              <w:right w:val="nil"/>
            </w:tcBorders>
            <w:shd w:val="clear" w:color="auto" w:fill="auto"/>
            <w:vAlign w:val="bottom"/>
          </w:tcPr>
          <w:p w:rsidR="00404B97" w:rsidRPr="00B648BC" w:rsidRDefault="00404B97" w:rsidP="00404B97">
            <w:pPr>
              <w:jc w:val="right"/>
            </w:pPr>
            <w:r>
              <w:t>…</w:t>
            </w:r>
            <w:r w:rsidR="006548AA">
              <w:rPr>
                <w:vertAlign w:val="superscript"/>
              </w:rPr>
              <w:t>1</w:t>
            </w:r>
            <w:r w:rsidRPr="00B648BC">
              <w:rPr>
                <w:vertAlign w:val="superscript"/>
              </w:rPr>
              <w:t>)</w:t>
            </w:r>
          </w:p>
        </w:tc>
        <w:tc>
          <w:tcPr>
            <w:tcW w:w="1489" w:type="dxa"/>
            <w:tcBorders>
              <w:top w:val="nil"/>
              <w:left w:val="nil"/>
              <w:bottom w:val="nil"/>
              <w:right w:val="single" w:sz="4" w:space="0" w:color="auto"/>
            </w:tcBorders>
            <w:vAlign w:val="bottom"/>
          </w:tcPr>
          <w:p w:rsidR="00404B97" w:rsidRPr="006E24FF" w:rsidRDefault="00404B97" w:rsidP="00404B97">
            <w:pPr>
              <w:jc w:val="right"/>
            </w:pPr>
            <w:r>
              <w:t>…</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химических веществ и химических продуктов</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16760,1</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181,1</w:t>
            </w:r>
          </w:p>
        </w:tc>
      </w:tr>
      <w:tr w:rsidR="00404B97" w:rsidRPr="003E0F1E" w:rsidTr="00404B97">
        <w:tc>
          <w:tcPr>
            <w:tcW w:w="7088" w:type="dxa"/>
            <w:tcBorders>
              <w:top w:val="nil"/>
              <w:bottom w:val="nil"/>
              <w:right w:val="nil"/>
            </w:tcBorders>
          </w:tcPr>
          <w:p w:rsidR="00404B97" w:rsidRPr="00EA6D08" w:rsidRDefault="00404B97" w:rsidP="00404B97">
            <w:pPr>
              <w:widowControl w:val="0"/>
              <w:suppressAutoHyphens/>
              <w:spacing w:line="300" w:lineRule="exact"/>
              <w:ind w:left="510" w:hanging="170"/>
              <w:rPr>
                <w:color w:val="000000"/>
              </w:rPr>
            </w:pPr>
            <w:r w:rsidRPr="00EA6D08">
              <w:rPr>
                <w:color w:val="000000"/>
              </w:rPr>
              <w:t>производство лекарственных средств и материалов, применяемых в медицинских целях</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t>…</w:t>
            </w:r>
          </w:p>
        </w:tc>
        <w:tc>
          <w:tcPr>
            <w:tcW w:w="1489" w:type="dxa"/>
            <w:tcBorders>
              <w:top w:val="nil"/>
              <w:left w:val="nil"/>
              <w:bottom w:val="nil"/>
              <w:right w:val="single" w:sz="4" w:space="0" w:color="auto"/>
            </w:tcBorders>
            <w:vAlign w:val="bottom"/>
          </w:tcPr>
          <w:p w:rsidR="00404B97" w:rsidRPr="006E24FF" w:rsidRDefault="00404B97" w:rsidP="00404B97">
            <w:pPr>
              <w:jc w:val="right"/>
            </w:pPr>
            <w:r>
              <w:t>…</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резиновых и пластмассовых изделий</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7414,3</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92,0</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прочей неметаллической минеральной продукции</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11582,8</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93,0</w:t>
            </w:r>
          </w:p>
        </w:tc>
      </w:tr>
      <w:tr w:rsidR="00404B97" w:rsidRPr="003E0F1E"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металлургическое</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797758,3</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117,6</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 xml:space="preserve">производство готовых металлических изделий, </w:t>
            </w:r>
            <w:r w:rsidRPr="003E0F1E">
              <w:rPr>
                <w:color w:val="000000"/>
              </w:rPr>
              <w:br/>
              <w:t>кроме машин и оборудования</w:t>
            </w:r>
          </w:p>
        </w:tc>
        <w:tc>
          <w:tcPr>
            <w:tcW w:w="1488" w:type="dxa"/>
            <w:tcBorders>
              <w:top w:val="nil"/>
              <w:left w:val="nil"/>
              <w:bottom w:val="nil"/>
              <w:right w:val="nil"/>
            </w:tcBorders>
            <w:shd w:val="clear" w:color="auto" w:fill="auto"/>
            <w:vAlign w:val="bottom"/>
          </w:tcPr>
          <w:p w:rsidR="00404B97" w:rsidRPr="006E24FF" w:rsidRDefault="00404B97" w:rsidP="00404B97">
            <w:pPr>
              <w:jc w:val="right"/>
            </w:pPr>
            <w:r w:rsidRPr="006E24FF">
              <w:t>22946,0</w:t>
            </w:r>
          </w:p>
        </w:tc>
        <w:tc>
          <w:tcPr>
            <w:tcW w:w="1489" w:type="dxa"/>
            <w:tcBorders>
              <w:top w:val="nil"/>
              <w:left w:val="nil"/>
              <w:bottom w:val="nil"/>
              <w:right w:val="single" w:sz="4" w:space="0" w:color="auto"/>
            </w:tcBorders>
            <w:vAlign w:val="bottom"/>
          </w:tcPr>
          <w:p w:rsidR="00404B97" w:rsidRPr="006E24FF" w:rsidRDefault="00404B97" w:rsidP="00404B97">
            <w:pPr>
              <w:jc w:val="right"/>
            </w:pPr>
            <w:r w:rsidRPr="006E24FF">
              <w:t>96,2</w:t>
            </w:r>
          </w:p>
        </w:tc>
      </w:tr>
      <w:tr w:rsidR="00404B97" w:rsidRPr="00F05F48" w:rsidTr="00404B97">
        <w:tc>
          <w:tcPr>
            <w:tcW w:w="7088" w:type="dxa"/>
            <w:tcBorders>
              <w:top w:val="nil"/>
              <w:bottom w:val="single" w:sz="4" w:space="0" w:color="auto"/>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компьютеров, электронных и оптических изделий</w:t>
            </w:r>
          </w:p>
        </w:tc>
        <w:tc>
          <w:tcPr>
            <w:tcW w:w="1488" w:type="dxa"/>
            <w:tcBorders>
              <w:top w:val="nil"/>
              <w:left w:val="nil"/>
              <w:bottom w:val="single" w:sz="4" w:space="0" w:color="auto"/>
              <w:right w:val="nil"/>
            </w:tcBorders>
            <w:shd w:val="clear" w:color="auto" w:fill="auto"/>
            <w:vAlign w:val="bottom"/>
          </w:tcPr>
          <w:p w:rsidR="00404B97" w:rsidRPr="006E24FF" w:rsidRDefault="00404B97" w:rsidP="00404B97">
            <w:pPr>
              <w:jc w:val="right"/>
            </w:pPr>
            <w:r w:rsidRPr="006E24FF">
              <w:t>2195,6</w:t>
            </w:r>
          </w:p>
        </w:tc>
        <w:tc>
          <w:tcPr>
            <w:tcW w:w="1489" w:type="dxa"/>
            <w:tcBorders>
              <w:top w:val="nil"/>
              <w:left w:val="nil"/>
              <w:bottom w:val="single" w:sz="4" w:space="0" w:color="auto"/>
              <w:right w:val="single" w:sz="4" w:space="0" w:color="auto"/>
            </w:tcBorders>
            <w:vAlign w:val="bottom"/>
          </w:tcPr>
          <w:p w:rsidR="00404B97" w:rsidRPr="006E24FF" w:rsidRDefault="00404B97" w:rsidP="00404B97">
            <w:pPr>
              <w:jc w:val="right"/>
            </w:pPr>
            <w:r w:rsidRPr="006E24FF">
              <w:t>102,2</w:t>
            </w:r>
          </w:p>
        </w:tc>
      </w:tr>
      <w:tr w:rsidR="00404B97" w:rsidRPr="00F05F48" w:rsidTr="00404B97">
        <w:tc>
          <w:tcPr>
            <w:tcW w:w="7088" w:type="dxa"/>
            <w:tcBorders>
              <w:top w:val="single" w:sz="4" w:space="0" w:color="auto"/>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lastRenderedPageBreak/>
              <w:t>производство электрического оборудования</w:t>
            </w:r>
          </w:p>
        </w:tc>
        <w:tc>
          <w:tcPr>
            <w:tcW w:w="1488" w:type="dxa"/>
            <w:tcBorders>
              <w:top w:val="single" w:sz="4" w:space="0" w:color="auto"/>
              <w:left w:val="nil"/>
              <w:bottom w:val="nil"/>
              <w:right w:val="nil"/>
            </w:tcBorders>
            <w:shd w:val="clear" w:color="auto" w:fill="auto"/>
            <w:vAlign w:val="bottom"/>
          </w:tcPr>
          <w:p w:rsidR="00404B97" w:rsidRPr="006A3A77" w:rsidRDefault="00404B97" w:rsidP="00404B97">
            <w:pPr>
              <w:jc w:val="right"/>
            </w:pPr>
            <w:r w:rsidRPr="006A3A77">
              <w:t>5205,2</w:t>
            </w:r>
          </w:p>
        </w:tc>
        <w:tc>
          <w:tcPr>
            <w:tcW w:w="1489" w:type="dxa"/>
            <w:tcBorders>
              <w:top w:val="single" w:sz="4" w:space="0" w:color="auto"/>
              <w:left w:val="nil"/>
              <w:bottom w:val="nil"/>
              <w:right w:val="single" w:sz="4" w:space="0" w:color="auto"/>
            </w:tcBorders>
            <w:vAlign w:val="bottom"/>
          </w:tcPr>
          <w:p w:rsidR="00404B97" w:rsidRPr="006A3A77" w:rsidRDefault="00404B97" w:rsidP="00404B97">
            <w:pPr>
              <w:jc w:val="right"/>
            </w:pPr>
            <w:r w:rsidRPr="006A3A77">
              <w:t>95,0</w:t>
            </w:r>
          </w:p>
        </w:tc>
      </w:tr>
      <w:tr w:rsidR="00404B97" w:rsidRPr="00F05F48" w:rsidTr="00404B97">
        <w:trPr>
          <w:trHeight w:val="421"/>
        </w:trPr>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машин и оборудования, не включенных</w:t>
            </w:r>
            <w:r w:rsidRPr="003E0F1E">
              <w:rPr>
                <w:color w:val="000000"/>
              </w:rPr>
              <w:br/>
              <w:t>в другие группировки</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4790,7</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110,4</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автотранспортных средств, прицепов</w:t>
            </w:r>
            <w:r w:rsidRPr="003E0F1E">
              <w:rPr>
                <w:color w:val="000000"/>
              </w:rPr>
              <w:br/>
              <w:t>и полуприцепов</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9782,3</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103,1</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прочих транспортных средств и оборудования</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7928,4</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86,2</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мебели</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1748,7</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56,3</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производство прочих готовых изделий</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404,1</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74,4</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510" w:hanging="170"/>
              <w:rPr>
                <w:color w:val="000000"/>
              </w:rPr>
            </w:pPr>
            <w:r w:rsidRPr="003E0F1E">
              <w:rPr>
                <w:color w:val="000000"/>
              </w:rPr>
              <w:t>ремонт и монтаж машин и оборудования</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38572,4</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115,1</w:t>
            </w:r>
          </w:p>
        </w:tc>
      </w:tr>
      <w:tr w:rsidR="00404B97" w:rsidRPr="00F05F48" w:rsidTr="00404B97">
        <w:tc>
          <w:tcPr>
            <w:tcW w:w="7088" w:type="dxa"/>
            <w:tcBorders>
              <w:top w:val="nil"/>
              <w:bottom w:val="nil"/>
              <w:right w:val="nil"/>
            </w:tcBorders>
          </w:tcPr>
          <w:p w:rsidR="00404B97" w:rsidRPr="00230F12" w:rsidRDefault="00404B97" w:rsidP="00404B97">
            <w:pPr>
              <w:widowControl w:val="0"/>
              <w:suppressAutoHyphens/>
              <w:spacing w:line="300" w:lineRule="exact"/>
              <w:ind w:left="340" w:hanging="170"/>
              <w:rPr>
                <w:b/>
                <w:color w:val="000000"/>
              </w:rPr>
            </w:pPr>
            <w:r w:rsidRPr="00230F12">
              <w:rPr>
                <w:b/>
                <w:color w:val="000000"/>
              </w:rPr>
              <w:t>обеспечение электрической энергией, газом и паром; кондиционирование воздуха</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156546,2</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93,3</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22"/>
              <w:rPr>
                <w:color w:val="000000"/>
                <w:lang w:val="en-US"/>
              </w:rPr>
            </w:pPr>
            <w:r w:rsidRPr="003E0F1E">
              <w:rPr>
                <w:color w:val="000000"/>
              </w:rPr>
              <w:t>в том числе</w:t>
            </w:r>
            <w:r w:rsidRPr="003E0F1E">
              <w:rPr>
                <w:color w:val="000000"/>
                <w:lang w:val="en-US"/>
              </w:rPr>
              <w:t>:</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p>
        </w:tc>
        <w:tc>
          <w:tcPr>
            <w:tcW w:w="1489" w:type="dxa"/>
            <w:tcBorders>
              <w:top w:val="nil"/>
              <w:left w:val="nil"/>
              <w:bottom w:val="nil"/>
              <w:right w:val="single" w:sz="4" w:space="0" w:color="auto"/>
            </w:tcBorders>
            <w:vAlign w:val="bottom"/>
          </w:tcPr>
          <w:p w:rsidR="00404B97" w:rsidRPr="006A3A77" w:rsidRDefault="00404B97" w:rsidP="00404B97">
            <w:pPr>
              <w:jc w:val="right"/>
            </w:pP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22"/>
              <w:rPr>
                <w:color w:val="000000"/>
              </w:rPr>
            </w:pPr>
            <w:r w:rsidRPr="003E0F1E">
              <w:rPr>
                <w:color w:val="000000"/>
              </w:rPr>
              <w:t>производство, передача и распределение электроэнергии</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116164,4</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93,0</w:t>
            </w:r>
          </w:p>
        </w:tc>
      </w:tr>
      <w:tr w:rsidR="00404B97" w:rsidRPr="00F05F48" w:rsidTr="00404B97">
        <w:trPr>
          <w:trHeight w:val="217"/>
        </w:trPr>
        <w:tc>
          <w:tcPr>
            <w:tcW w:w="7088" w:type="dxa"/>
            <w:tcBorders>
              <w:top w:val="nil"/>
              <w:bottom w:val="nil"/>
              <w:right w:val="nil"/>
            </w:tcBorders>
          </w:tcPr>
          <w:p w:rsidR="00404B97" w:rsidRPr="003E0F1E" w:rsidRDefault="00404B97" w:rsidP="00404B97">
            <w:pPr>
              <w:widowControl w:val="0"/>
              <w:suppressAutoHyphens/>
              <w:spacing w:line="300" w:lineRule="exact"/>
              <w:ind w:left="340" w:hanging="22"/>
              <w:rPr>
                <w:color w:val="000000"/>
              </w:rPr>
            </w:pPr>
            <w:r w:rsidRPr="003E0F1E">
              <w:rPr>
                <w:color w:val="000000"/>
              </w:rPr>
              <w:t>производство и распределение газообразного топлива</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666,9</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95,5</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459" w:hanging="141"/>
              <w:rPr>
                <w:color w:val="000000"/>
              </w:rPr>
            </w:pPr>
            <w:r w:rsidRPr="003E0F1E">
              <w:rPr>
                <w:color w:val="000000"/>
              </w:rPr>
              <w:t>производство, передача и распределение пара и горячей воды; кондиционирование воздуха</w:t>
            </w:r>
          </w:p>
        </w:tc>
        <w:tc>
          <w:tcPr>
            <w:tcW w:w="1488" w:type="dxa"/>
            <w:tcBorders>
              <w:top w:val="nil"/>
              <w:left w:val="nil"/>
              <w:bottom w:val="nil"/>
              <w:right w:val="nil"/>
            </w:tcBorders>
            <w:shd w:val="clear" w:color="auto" w:fill="auto"/>
            <w:vAlign w:val="bottom"/>
          </w:tcPr>
          <w:p w:rsidR="00404B97" w:rsidRPr="006A3A77" w:rsidRDefault="00404B97" w:rsidP="00404B97">
            <w:pPr>
              <w:jc w:val="right"/>
            </w:pPr>
            <w:r w:rsidRPr="006A3A77">
              <w:t>39714,9</w:t>
            </w:r>
          </w:p>
        </w:tc>
        <w:tc>
          <w:tcPr>
            <w:tcW w:w="1489" w:type="dxa"/>
            <w:tcBorders>
              <w:top w:val="nil"/>
              <w:left w:val="nil"/>
              <w:bottom w:val="nil"/>
              <w:right w:val="single" w:sz="4" w:space="0" w:color="auto"/>
            </w:tcBorders>
            <w:vAlign w:val="bottom"/>
          </w:tcPr>
          <w:p w:rsidR="00404B97" w:rsidRPr="006A3A77" w:rsidRDefault="00404B97" w:rsidP="00404B97">
            <w:pPr>
              <w:jc w:val="right"/>
            </w:pPr>
            <w:r w:rsidRPr="006A3A77">
              <w:t>94,3</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водоснабжение; водоотведение, организация сбора</w:t>
            </w:r>
            <w:r w:rsidRPr="003E0F1E">
              <w:rPr>
                <w:b/>
                <w:color w:val="000000"/>
              </w:rPr>
              <w:br/>
              <w:t>и утилизации отходов, деятельность по ликвидации загрязнений</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17008,1</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108,4</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строительство</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90662,0</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102,2</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торговля оптовая и розничная; ремонт автотранспортных средств и мотоциклов</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617669,1</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96,6</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транспортировка и хранение</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173661,5</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90,2</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гостиниц и предприятий общественного питания</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16009,5</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85,1</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в области информации и связи</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32029,5</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94,6</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по операциям с недвижимым имуществом</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39988,4</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99,0</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профессиональная, научная и техническая</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47797,6</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98,8</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административная и сопутствующие дополнительные услуги</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20394,1</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96,8</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образование</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4958,1</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80,7</w:t>
            </w:r>
          </w:p>
        </w:tc>
      </w:tr>
      <w:tr w:rsidR="00404B97" w:rsidRPr="00F05F48" w:rsidTr="00404B97">
        <w:tc>
          <w:tcPr>
            <w:tcW w:w="7088" w:type="dxa"/>
            <w:tcBorders>
              <w:top w:val="nil"/>
              <w:bottom w:val="nil"/>
              <w:right w:val="nil"/>
            </w:tcBorders>
          </w:tcPr>
          <w:p w:rsidR="00404B97" w:rsidRPr="003E0F1E" w:rsidRDefault="00404B97" w:rsidP="00404B97">
            <w:pPr>
              <w:widowControl w:val="0"/>
              <w:suppressAutoHyphens/>
              <w:spacing w:line="300" w:lineRule="exact"/>
              <w:ind w:left="340" w:hanging="170"/>
              <w:rPr>
                <w:b/>
                <w:color w:val="000000"/>
              </w:rPr>
            </w:pPr>
            <w:r w:rsidRPr="003E0F1E">
              <w:rPr>
                <w:b/>
                <w:color w:val="000000"/>
              </w:rPr>
              <w:t>деятельность в области здравоохранения и социальных услуг</w:t>
            </w:r>
          </w:p>
        </w:tc>
        <w:tc>
          <w:tcPr>
            <w:tcW w:w="1488" w:type="dxa"/>
            <w:tcBorders>
              <w:top w:val="nil"/>
              <w:left w:val="nil"/>
              <w:bottom w:val="nil"/>
              <w:right w:val="nil"/>
            </w:tcBorders>
            <w:shd w:val="clear" w:color="auto" w:fill="auto"/>
            <w:vAlign w:val="bottom"/>
          </w:tcPr>
          <w:p w:rsidR="00404B97" w:rsidRPr="006A3A77" w:rsidRDefault="00404B97" w:rsidP="00404B97">
            <w:pPr>
              <w:jc w:val="right"/>
              <w:rPr>
                <w:b/>
              </w:rPr>
            </w:pPr>
            <w:r w:rsidRPr="006A3A77">
              <w:rPr>
                <w:b/>
              </w:rPr>
              <w:t>45168,8</w:t>
            </w:r>
          </w:p>
        </w:tc>
        <w:tc>
          <w:tcPr>
            <w:tcW w:w="1489" w:type="dxa"/>
            <w:tcBorders>
              <w:top w:val="nil"/>
              <w:left w:val="nil"/>
              <w:bottom w:val="nil"/>
              <w:right w:val="single" w:sz="4" w:space="0" w:color="auto"/>
            </w:tcBorders>
            <w:vAlign w:val="bottom"/>
          </w:tcPr>
          <w:p w:rsidR="00404B97" w:rsidRPr="006A3A77" w:rsidRDefault="00404B97" w:rsidP="00404B97">
            <w:pPr>
              <w:jc w:val="right"/>
              <w:rPr>
                <w:b/>
              </w:rPr>
            </w:pPr>
            <w:r w:rsidRPr="006A3A77">
              <w:rPr>
                <w:b/>
              </w:rPr>
              <w:t>104,1</w:t>
            </w:r>
          </w:p>
        </w:tc>
      </w:tr>
      <w:tr w:rsidR="00404B97" w:rsidRPr="00F05F48" w:rsidTr="00404B97">
        <w:tc>
          <w:tcPr>
            <w:tcW w:w="7088" w:type="dxa"/>
            <w:tcBorders>
              <w:top w:val="nil"/>
              <w:bottom w:val="single" w:sz="4" w:space="0" w:color="auto"/>
              <w:right w:val="nil"/>
            </w:tcBorders>
          </w:tcPr>
          <w:p w:rsidR="00404B97" w:rsidRPr="003E0F1E" w:rsidRDefault="00404B97" w:rsidP="00404B97">
            <w:pPr>
              <w:widowControl w:val="0"/>
              <w:spacing w:line="300" w:lineRule="exact"/>
              <w:ind w:left="340" w:hanging="170"/>
              <w:rPr>
                <w:b/>
                <w:color w:val="000000"/>
              </w:rPr>
            </w:pPr>
            <w:r w:rsidRPr="003E0F1E">
              <w:rPr>
                <w:b/>
                <w:color w:val="000000"/>
              </w:rPr>
              <w:t>деятельность в области культуры, спорта, организации досуга и развлечений</w:t>
            </w:r>
          </w:p>
        </w:tc>
        <w:tc>
          <w:tcPr>
            <w:tcW w:w="1488" w:type="dxa"/>
            <w:tcBorders>
              <w:top w:val="nil"/>
              <w:left w:val="nil"/>
              <w:bottom w:val="single" w:sz="4" w:space="0" w:color="auto"/>
              <w:right w:val="nil"/>
            </w:tcBorders>
            <w:shd w:val="clear" w:color="auto" w:fill="auto"/>
            <w:vAlign w:val="bottom"/>
          </w:tcPr>
          <w:p w:rsidR="00404B97" w:rsidRPr="006A3A77" w:rsidRDefault="00404B97" w:rsidP="00404B97">
            <w:pPr>
              <w:jc w:val="right"/>
              <w:rPr>
                <w:b/>
              </w:rPr>
            </w:pPr>
            <w:r w:rsidRPr="006A3A77">
              <w:rPr>
                <w:b/>
              </w:rPr>
              <w:t>1848,0</w:t>
            </w:r>
          </w:p>
        </w:tc>
        <w:tc>
          <w:tcPr>
            <w:tcW w:w="1489" w:type="dxa"/>
            <w:tcBorders>
              <w:top w:val="nil"/>
              <w:left w:val="nil"/>
              <w:bottom w:val="single" w:sz="4" w:space="0" w:color="auto"/>
              <w:right w:val="single" w:sz="4" w:space="0" w:color="auto"/>
            </w:tcBorders>
            <w:vAlign w:val="bottom"/>
          </w:tcPr>
          <w:p w:rsidR="00404B97" w:rsidRPr="006A3A77" w:rsidRDefault="00404B97" w:rsidP="00404B97">
            <w:pPr>
              <w:jc w:val="right"/>
              <w:rPr>
                <w:b/>
              </w:rPr>
            </w:pPr>
            <w:r w:rsidRPr="006A3A77">
              <w:rPr>
                <w:b/>
              </w:rPr>
              <w:t>82,1</w:t>
            </w:r>
          </w:p>
        </w:tc>
      </w:tr>
    </w:tbl>
    <w:p w:rsidR="00404B97" w:rsidRDefault="006548AA" w:rsidP="00404B97">
      <w:pPr>
        <w:widowControl w:val="0"/>
        <w:tabs>
          <w:tab w:val="left" w:pos="-142"/>
        </w:tabs>
        <w:spacing w:line="220" w:lineRule="exact"/>
        <w:jc w:val="both"/>
        <w:rPr>
          <w:bCs/>
          <w:sz w:val="20"/>
          <w:szCs w:val="20"/>
        </w:rPr>
      </w:pPr>
      <w:r>
        <w:rPr>
          <w:sz w:val="20"/>
          <w:szCs w:val="20"/>
          <w:vertAlign w:val="superscript"/>
        </w:rPr>
        <w:t>1</w:t>
      </w:r>
      <w:r w:rsidR="00404B97" w:rsidRPr="00DA1DD5">
        <w:rPr>
          <w:sz w:val="20"/>
          <w:szCs w:val="20"/>
          <w:vertAlign w:val="superscript"/>
        </w:rPr>
        <w:t>)</w:t>
      </w:r>
      <w:r w:rsidR="00404B97">
        <w:rPr>
          <w:sz w:val="20"/>
          <w:szCs w:val="20"/>
        </w:rPr>
        <w:t xml:space="preserve"> </w:t>
      </w:r>
      <w:r w:rsidR="00404B97" w:rsidRPr="00015FB9">
        <w:rPr>
          <w:sz w:val="20"/>
          <w:szCs w:val="20"/>
        </w:rPr>
        <w:t>Здесь и далее в таблице знак</w:t>
      </w:r>
      <w:proofErr w:type="gramStart"/>
      <w:r w:rsidR="00404B97" w:rsidRPr="00015FB9">
        <w:rPr>
          <w:sz w:val="20"/>
          <w:szCs w:val="20"/>
        </w:rPr>
        <w:t xml:space="preserve"> (…) – </w:t>
      </w:r>
      <w:proofErr w:type="gramEnd"/>
      <w:r w:rsidR="00404B97" w:rsidRPr="00015FB9">
        <w:rPr>
          <w:sz w:val="20"/>
          <w:szCs w:val="20"/>
        </w:rPr>
        <w:t xml:space="preserve">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w:t>
      </w:r>
      <w:r w:rsidR="00404B97" w:rsidRPr="00015FB9">
        <w:rPr>
          <w:sz w:val="20"/>
          <w:szCs w:val="20"/>
        </w:rPr>
        <w:br/>
        <w:t>№ 282-ФЗ «Об официальном статистическом учете и системе государственной статистики в Российской Федерации» (ст.4 п.5; ст.9 п.1).</w:t>
      </w:r>
      <w:r w:rsidR="00404B97">
        <w:rPr>
          <w:bCs/>
          <w:sz w:val="20"/>
          <w:szCs w:val="20"/>
        </w:rPr>
        <w:t xml:space="preserve"> </w:t>
      </w:r>
    </w:p>
    <w:p w:rsidR="00404B97" w:rsidRDefault="00404B97" w:rsidP="00404B97">
      <w:pPr>
        <w:widowControl w:val="0"/>
        <w:tabs>
          <w:tab w:val="left" w:pos="-142"/>
        </w:tabs>
        <w:spacing w:line="220" w:lineRule="exact"/>
        <w:jc w:val="both"/>
        <w:rPr>
          <w:bCs/>
          <w:sz w:val="20"/>
          <w:szCs w:val="20"/>
        </w:rPr>
      </w:pPr>
    </w:p>
    <w:p w:rsidR="003D1CCB" w:rsidRDefault="003D1CCB" w:rsidP="00A520E8">
      <w:pPr>
        <w:widowControl w:val="0"/>
        <w:jc w:val="center"/>
        <w:outlineLvl w:val="1"/>
        <w:rPr>
          <w:rFonts w:ascii="Arial" w:hAnsi="Arial"/>
          <w:b/>
          <w:bCs/>
          <w:i/>
          <w:sz w:val="28"/>
          <w:vertAlign w:val="superscript"/>
        </w:rPr>
      </w:pPr>
    </w:p>
    <w:p w:rsidR="00404B97" w:rsidRDefault="00404B97" w:rsidP="00A520E8">
      <w:pPr>
        <w:widowControl w:val="0"/>
        <w:jc w:val="center"/>
        <w:outlineLvl w:val="1"/>
        <w:rPr>
          <w:rFonts w:ascii="Arial" w:hAnsi="Arial"/>
          <w:b/>
          <w:bCs/>
          <w:i/>
          <w:sz w:val="28"/>
          <w:vertAlign w:val="superscript"/>
        </w:rPr>
      </w:pPr>
    </w:p>
    <w:p w:rsidR="00404B97" w:rsidRDefault="00404B97" w:rsidP="00A520E8">
      <w:pPr>
        <w:widowControl w:val="0"/>
        <w:jc w:val="center"/>
        <w:outlineLvl w:val="1"/>
        <w:rPr>
          <w:rFonts w:ascii="Arial" w:hAnsi="Arial"/>
          <w:b/>
          <w:bCs/>
          <w:i/>
          <w:sz w:val="28"/>
          <w:vertAlign w:val="superscript"/>
        </w:rPr>
      </w:pPr>
    </w:p>
    <w:p w:rsidR="00404B97" w:rsidRDefault="00404B97" w:rsidP="00A520E8">
      <w:pPr>
        <w:widowControl w:val="0"/>
        <w:jc w:val="center"/>
        <w:outlineLvl w:val="1"/>
        <w:rPr>
          <w:rFonts w:ascii="Arial" w:hAnsi="Arial"/>
          <w:b/>
          <w:bCs/>
          <w:i/>
          <w:sz w:val="28"/>
          <w:vertAlign w:val="superscript"/>
        </w:rPr>
      </w:pPr>
    </w:p>
    <w:p w:rsidR="00404B97" w:rsidRDefault="00404B97" w:rsidP="00A520E8">
      <w:pPr>
        <w:widowControl w:val="0"/>
        <w:jc w:val="center"/>
        <w:outlineLvl w:val="1"/>
        <w:rPr>
          <w:rFonts w:ascii="Arial" w:hAnsi="Arial"/>
          <w:b/>
          <w:bCs/>
          <w:i/>
          <w:sz w:val="28"/>
          <w:vertAlign w:val="superscript"/>
        </w:rPr>
      </w:pPr>
    </w:p>
    <w:p w:rsidR="006548AA" w:rsidRPr="00931E90" w:rsidRDefault="006548AA" w:rsidP="00A520E8">
      <w:pPr>
        <w:widowControl w:val="0"/>
        <w:jc w:val="center"/>
        <w:outlineLvl w:val="1"/>
        <w:rPr>
          <w:rFonts w:ascii="Arial" w:hAnsi="Arial"/>
          <w:b/>
          <w:bCs/>
          <w:i/>
          <w:sz w:val="28"/>
          <w:vertAlign w:val="superscript"/>
        </w:rPr>
      </w:pPr>
    </w:p>
    <w:p w:rsidR="0015270A" w:rsidRDefault="0015270A" w:rsidP="0015270A">
      <w:pPr>
        <w:widowControl w:val="0"/>
        <w:spacing w:line="260" w:lineRule="exact"/>
        <w:jc w:val="center"/>
        <w:outlineLvl w:val="1"/>
        <w:rPr>
          <w:rFonts w:ascii="Arial" w:hAnsi="Arial"/>
          <w:b/>
          <w:bCs/>
          <w:i/>
          <w:sz w:val="28"/>
        </w:rPr>
      </w:pPr>
      <w:bookmarkStart w:id="168" w:name="_Toc51577998"/>
      <w:r>
        <w:rPr>
          <w:rFonts w:ascii="Arial" w:hAnsi="Arial"/>
          <w:b/>
          <w:bCs/>
          <w:i/>
          <w:sz w:val="28"/>
        </w:rPr>
        <w:lastRenderedPageBreak/>
        <w:t xml:space="preserve">1.2. </w:t>
      </w:r>
      <w:r w:rsidRPr="007D4718">
        <w:rPr>
          <w:rFonts w:ascii="Arial" w:hAnsi="Arial"/>
          <w:b/>
          <w:bCs/>
          <w:i/>
          <w:sz w:val="28"/>
        </w:rPr>
        <w:t>Промышленное производство</w:t>
      </w:r>
      <w:bookmarkEnd w:id="168"/>
    </w:p>
    <w:p w:rsidR="00A520E8" w:rsidRDefault="00A520E8" w:rsidP="00A520E8">
      <w:pPr>
        <w:widowControl w:val="0"/>
        <w:jc w:val="center"/>
        <w:outlineLvl w:val="2"/>
        <w:rPr>
          <w:rFonts w:ascii="Arial" w:hAnsi="Arial"/>
          <w:b/>
          <w:bCs/>
          <w:sz w:val="16"/>
          <w:szCs w:val="16"/>
        </w:rPr>
      </w:pPr>
      <w:bookmarkStart w:id="169" w:name="_Toc385003558"/>
      <w:bookmarkStart w:id="170" w:name="_Toc395774885"/>
    </w:p>
    <w:p w:rsidR="00A874CF" w:rsidRPr="00D232A7" w:rsidRDefault="00A874CF" w:rsidP="00A94FD6">
      <w:pPr>
        <w:pStyle w:val="a6"/>
        <w:widowControl w:val="0"/>
        <w:spacing w:line="240" w:lineRule="exact"/>
        <w:ind w:firstLine="709"/>
        <w:jc w:val="both"/>
        <w:rPr>
          <w:i/>
          <w:sz w:val="24"/>
        </w:rPr>
      </w:pPr>
      <w:proofErr w:type="gramStart"/>
      <w:r w:rsidRPr="00D232A7">
        <w:rPr>
          <w:i/>
          <w:sz w:val="24"/>
        </w:rPr>
        <w:t>В соответствии с п</w:t>
      </w:r>
      <w:r>
        <w:rPr>
          <w:i/>
          <w:sz w:val="24"/>
        </w:rPr>
        <w:t>.п.</w:t>
      </w:r>
      <w:r w:rsidRPr="00D232A7">
        <w:rPr>
          <w:i/>
          <w:sz w:val="24"/>
        </w:rPr>
        <w:t xml:space="preserve"> 1.18.1, 1.19.1, 1.20.1 Федерального плана статистических работ, утвержденного распоряжением Правительства Российской Федерации от 6 мая 2008 г</w:t>
      </w:r>
      <w:r>
        <w:rPr>
          <w:i/>
          <w:sz w:val="24"/>
        </w:rPr>
        <w:t>.</w:t>
      </w:r>
      <w:r w:rsidRPr="00D232A7">
        <w:rPr>
          <w:i/>
          <w:sz w:val="24"/>
        </w:rPr>
        <w:t xml:space="preserve"> </w:t>
      </w:r>
      <w:r>
        <w:rPr>
          <w:i/>
          <w:sz w:val="24"/>
        </w:rPr>
        <w:br/>
        <w:t xml:space="preserve">№ 671-р, </w:t>
      </w:r>
      <w:r w:rsidRPr="00D232A7">
        <w:rPr>
          <w:i/>
          <w:sz w:val="24"/>
        </w:rPr>
        <w:t xml:space="preserve">информация </w:t>
      </w:r>
      <w:r>
        <w:rPr>
          <w:i/>
          <w:sz w:val="24"/>
        </w:rPr>
        <w:t>об о</w:t>
      </w:r>
      <w:r w:rsidRPr="00D232A7">
        <w:rPr>
          <w:rFonts w:eastAsia="Calibri"/>
          <w:i/>
          <w:sz w:val="24"/>
        </w:rPr>
        <w:t>бъем</w:t>
      </w:r>
      <w:r>
        <w:rPr>
          <w:rFonts w:eastAsia="Calibri"/>
          <w:i/>
          <w:sz w:val="24"/>
        </w:rPr>
        <w:t>е</w:t>
      </w:r>
      <w:r w:rsidRPr="00D232A7">
        <w:rPr>
          <w:rFonts w:eastAsia="Calibri"/>
          <w:i/>
          <w:sz w:val="24"/>
        </w:rPr>
        <w:t xml:space="preserve">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«Обеспечение электрической энергией, газом и паром;</w:t>
      </w:r>
      <w:proofErr w:type="gramEnd"/>
      <w:r w:rsidRPr="00D232A7">
        <w:rPr>
          <w:rFonts w:eastAsia="Calibri"/>
          <w:i/>
          <w:sz w:val="24"/>
        </w:rPr>
        <w:t xml:space="preserve"> кондиционирование воздуха», «Водоснабжение; водоотведение, организация сбора и утилизации отходов, деятельность по ликвидации загрязнений»</w:t>
      </w:r>
      <w:r>
        <w:rPr>
          <w:rFonts w:eastAsia="Calibri"/>
          <w:i/>
          <w:sz w:val="24"/>
        </w:rPr>
        <w:t xml:space="preserve"> </w:t>
      </w:r>
      <w:r w:rsidRPr="00637B22">
        <w:rPr>
          <w:i/>
          <w:sz w:val="24"/>
        </w:rPr>
        <w:t>предоставляется пользователям ежемесячно</w:t>
      </w:r>
      <w:r w:rsidRPr="00D232A7">
        <w:rPr>
          <w:i/>
          <w:sz w:val="24"/>
        </w:rPr>
        <w:t xml:space="preserve"> на </w:t>
      </w:r>
      <w:r>
        <w:rPr>
          <w:i/>
          <w:sz w:val="24"/>
        </w:rPr>
        <w:t>16</w:t>
      </w:r>
      <w:r w:rsidRPr="00D232A7">
        <w:rPr>
          <w:i/>
          <w:sz w:val="24"/>
        </w:rPr>
        <w:t xml:space="preserve"> рабочий день после отчетного периода</w:t>
      </w:r>
      <w:r>
        <w:rPr>
          <w:i/>
          <w:sz w:val="24"/>
        </w:rPr>
        <w:t>. Начиная с февраля 2020 г. информация</w:t>
      </w:r>
      <w:r w:rsidRPr="00D232A7">
        <w:rPr>
          <w:i/>
          <w:sz w:val="24"/>
        </w:rPr>
        <w:t xml:space="preserve"> публикуется на сайте Красноярскстата (</w:t>
      </w:r>
      <w:hyperlink r:id="rId8" w:history="1">
        <w:r w:rsidR="00235E84">
          <w:rPr>
            <w:rStyle w:val="afc"/>
            <w:sz w:val="24"/>
          </w:rPr>
          <w:t>https://krasstat.gks.ru</w:t>
        </w:r>
      </w:hyperlink>
      <w:r w:rsidRPr="00D232A7">
        <w:rPr>
          <w:i/>
          <w:sz w:val="24"/>
        </w:rPr>
        <w:t xml:space="preserve">/ Публикации/ Красноярский край / Оперативная информация / Срочная информация / </w:t>
      </w:r>
      <w:hyperlink r:id="rId9" w:history="1">
        <w:r w:rsidRPr="00235E84">
          <w:rPr>
            <w:rStyle w:val="afc"/>
            <w:i/>
            <w:sz w:val="24"/>
          </w:rPr>
          <w:t>Срочная информация по актуальным вопросам</w:t>
        </w:r>
      </w:hyperlink>
      <w:r w:rsidRPr="00D232A7">
        <w:rPr>
          <w:i/>
          <w:sz w:val="24"/>
        </w:rPr>
        <w:t xml:space="preserve">). </w:t>
      </w:r>
    </w:p>
    <w:p w:rsidR="00A874CF" w:rsidRDefault="00A874CF" w:rsidP="00A874CF">
      <w:pPr>
        <w:widowControl w:val="0"/>
        <w:spacing w:line="228" w:lineRule="auto"/>
        <w:jc w:val="center"/>
        <w:outlineLvl w:val="2"/>
        <w:rPr>
          <w:rFonts w:ascii="Arial" w:hAnsi="Arial"/>
          <w:b/>
          <w:bCs/>
          <w:sz w:val="16"/>
          <w:szCs w:val="16"/>
        </w:rPr>
      </w:pPr>
    </w:p>
    <w:p w:rsidR="00404B97" w:rsidRDefault="00404B97" w:rsidP="00404B97">
      <w:pPr>
        <w:widowControl w:val="0"/>
        <w:spacing w:line="300" w:lineRule="exact"/>
        <w:ind w:firstLine="709"/>
        <w:jc w:val="both"/>
      </w:pPr>
      <w:r w:rsidRPr="002B5485">
        <w:t xml:space="preserve">Индекс промышленного производства в </w:t>
      </w:r>
      <w:r>
        <w:t xml:space="preserve">январе-августе </w:t>
      </w:r>
      <w:r w:rsidRPr="002B5485">
        <w:t>20</w:t>
      </w:r>
      <w:r>
        <w:t>20</w:t>
      </w:r>
      <w:r w:rsidRPr="002B5485">
        <w:t xml:space="preserve"> г. по сравнению </w:t>
      </w:r>
      <w:r w:rsidRPr="002B5485">
        <w:rPr>
          <w:lang w:val="en-US"/>
        </w:rPr>
        <w:t>c</w:t>
      </w:r>
      <w:r w:rsidRPr="002B5485">
        <w:t xml:space="preserve"> </w:t>
      </w:r>
      <w:r>
        <w:t xml:space="preserve">январем-августом </w:t>
      </w:r>
      <w:r w:rsidRPr="002B5485">
        <w:t>201</w:t>
      </w:r>
      <w:r>
        <w:t>9</w:t>
      </w:r>
      <w:r w:rsidRPr="002B5485">
        <w:t xml:space="preserve"> г. составил</w:t>
      </w:r>
      <w:r>
        <w:t xml:space="preserve"> </w:t>
      </w:r>
      <w:r w:rsidRPr="00360614">
        <w:t>90,3</w:t>
      </w:r>
      <w:r w:rsidRPr="002B5485">
        <w:t>%.</w:t>
      </w:r>
    </w:p>
    <w:p w:rsidR="00404B97" w:rsidRPr="00A362F9" w:rsidRDefault="00404B97" w:rsidP="00404B97">
      <w:pPr>
        <w:widowControl w:val="0"/>
        <w:tabs>
          <w:tab w:val="left" w:pos="2265"/>
          <w:tab w:val="center" w:pos="4833"/>
        </w:tabs>
        <w:spacing w:before="120" w:after="120"/>
        <w:jc w:val="center"/>
        <w:rPr>
          <w:rFonts w:ascii="Arial" w:hAnsi="Arial" w:cs="Arial"/>
          <w:b/>
          <w:bCs/>
          <w:vertAlign w:val="superscript"/>
        </w:rPr>
      </w:pPr>
      <w:r>
        <w:rPr>
          <w:rFonts w:ascii="Arial" w:hAnsi="Arial" w:cs="Arial"/>
          <w:b/>
          <w:bCs/>
        </w:rPr>
        <w:t>Индекс промышленного производства</w:t>
      </w:r>
      <w:proofErr w:type="gramStart"/>
      <w:r>
        <w:rPr>
          <w:rFonts w:ascii="Arial" w:hAnsi="Arial" w:cs="Arial"/>
          <w:b/>
          <w:bCs/>
          <w:vertAlign w:val="superscript"/>
        </w:rPr>
        <w:t>1</w:t>
      </w:r>
      <w:proofErr w:type="gramEnd"/>
      <w:r>
        <w:rPr>
          <w:rFonts w:ascii="Arial" w:hAnsi="Arial" w:cs="Arial"/>
          <w:b/>
          <w:bCs/>
          <w:vertAlign w:val="superscript"/>
        </w:rPr>
        <w:t>),2)</w:t>
      </w:r>
    </w:p>
    <w:tbl>
      <w:tblPr>
        <w:tblW w:w="489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3371"/>
        <w:gridCol w:w="3371"/>
      </w:tblGrid>
      <w:tr w:rsidR="00404B97" w:rsidRPr="00392536" w:rsidTr="00404B97">
        <w:trPr>
          <w:cantSplit/>
          <w:trHeight w:val="293"/>
          <w:tblHeader/>
        </w:trPr>
        <w:tc>
          <w:tcPr>
            <w:tcW w:w="1650" w:type="pct"/>
            <w:vMerge w:val="restart"/>
          </w:tcPr>
          <w:p w:rsidR="00404B97" w:rsidRPr="00392536" w:rsidRDefault="00404B97" w:rsidP="00404B97">
            <w:pPr>
              <w:widowControl w:val="0"/>
            </w:pPr>
          </w:p>
        </w:tc>
        <w:tc>
          <w:tcPr>
            <w:tcW w:w="3350" w:type="pct"/>
            <w:gridSpan w:val="2"/>
            <w:vAlign w:val="center"/>
          </w:tcPr>
          <w:p w:rsidR="00404B97" w:rsidRPr="00392536" w:rsidRDefault="00404B97" w:rsidP="00404B97">
            <w:pPr>
              <w:widowControl w:val="0"/>
              <w:jc w:val="center"/>
            </w:pPr>
            <w:r w:rsidRPr="00392536">
              <w:t>В % к</w:t>
            </w:r>
          </w:p>
        </w:tc>
      </w:tr>
      <w:tr w:rsidR="00404B97" w:rsidRPr="00392536" w:rsidTr="00404B97">
        <w:trPr>
          <w:cantSplit/>
          <w:trHeight w:val="667"/>
          <w:tblHeader/>
        </w:trPr>
        <w:tc>
          <w:tcPr>
            <w:tcW w:w="1650" w:type="pct"/>
            <w:vMerge/>
            <w:tcBorders>
              <w:bottom w:val="single" w:sz="4" w:space="0" w:color="auto"/>
            </w:tcBorders>
          </w:tcPr>
          <w:p w:rsidR="00404B97" w:rsidRPr="00392536" w:rsidRDefault="00404B97" w:rsidP="00404B97">
            <w:pPr>
              <w:widowControl w:val="0"/>
            </w:pPr>
          </w:p>
        </w:tc>
        <w:tc>
          <w:tcPr>
            <w:tcW w:w="1675" w:type="pct"/>
            <w:tcBorders>
              <w:bottom w:val="single" w:sz="4" w:space="0" w:color="auto"/>
            </w:tcBorders>
            <w:vAlign w:val="center"/>
          </w:tcPr>
          <w:p w:rsidR="00404B97" w:rsidRPr="00392536" w:rsidRDefault="00404B97" w:rsidP="00404B97">
            <w:pPr>
              <w:widowControl w:val="0"/>
              <w:jc w:val="center"/>
            </w:pPr>
            <w:r w:rsidRPr="00392536">
              <w:t>соответствующему периоду предыдущего года</w:t>
            </w:r>
          </w:p>
        </w:tc>
        <w:tc>
          <w:tcPr>
            <w:tcW w:w="1675" w:type="pct"/>
            <w:tcBorders>
              <w:bottom w:val="single" w:sz="4" w:space="0" w:color="auto"/>
            </w:tcBorders>
            <w:vAlign w:val="center"/>
          </w:tcPr>
          <w:p w:rsidR="00404B97" w:rsidRPr="00392536" w:rsidRDefault="00404B97" w:rsidP="00404B97">
            <w:pPr>
              <w:widowControl w:val="0"/>
              <w:jc w:val="center"/>
              <w:rPr>
                <w:lang w:val="en-US"/>
              </w:rPr>
            </w:pPr>
            <w:r w:rsidRPr="00392536">
              <w:t xml:space="preserve">предыдущему </w:t>
            </w:r>
          </w:p>
          <w:p w:rsidR="00404B97" w:rsidRPr="00392536" w:rsidRDefault="00404B97" w:rsidP="00404B97">
            <w:pPr>
              <w:widowControl w:val="0"/>
              <w:jc w:val="center"/>
            </w:pPr>
            <w:r w:rsidRPr="00392536">
              <w:t>периоду</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vertAlign w:val="superscript"/>
              </w:rPr>
            </w:pPr>
            <w:r w:rsidRPr="00392536">
              <w:rPr>
                <w:rFonts w:ascii="Times New Roman" w:hAnsi="Times New Roman" w:cs="Times New Roman"/>
                <w:b/>
                <w:bCs/>
              </w:rPr>
              <w:t>2019 г.</w:t>
            </w:r>
          </w:p>
        </w:tc>
        <w:tc>
          <w:tcPr>
            <w:tcW w:w="1675" w:type="pct"/>
            <w:tcBorders>
              <w:top w:val="nil"/>
              <w:left w:val="nil"/>
              <w:bottom w:val="nil"/>
              <w:right w:val="nil"/>
            </w:tcBorders>
            <w:vAlign w:val="bottom"/>
          </w:tcPr>
          <w:p w:rsidR="00404B97" w:rsidRPr="00392536" w:rsidRDefault="00404B97" w:rsidP="00404B97">
            <w:pPr>
              <w:spacing w:line="260" w:lineRule="exact"/>
              <w:jc w:val="right"/>
            </w:pPr>
          </w:p>
        </w:tc>
        <w:tc>
          <w:tcPr>
            <w:tcW w:w="1675" w:type="pct"/>
            <w:tcBorders>
              <w:top w:val="nil"/>
              <w:left w:val="nil"/>
              <w:bottom w:val="nil"/>
            </w:tcBorders>
            <w:vAlign w:val="bottom"/>
          </w:tcPr>
          <w:p w:rsidR="00404B97" w:rsidRPr="00392536" w:rsidRDefault="00404B97" w:rsidP="00404B97">
            <w:pPr>
              <w:spacing w:line="260" w:lineRule="exact"/>
              <w:jc w:val="right"/>
            </w:pP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январь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107,1</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89,6</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highlight w:val="lightGray"/>
              </w:rPr>
            </w:pPr>
            <w:r w:rsidRPr="00392536">
              <w:rPr>
                <w:rFonts w:ascii="Times New Roman" w:hAnsi="Times New Roman" w:cs="Times New Roman"/>
                <w:bCs/>
              </w:rPr>
              <w:t>февраль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103,8</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99,7</w:t>
            </w:r>
          </w:p>
        </w:tc>
      </w:tr>
      <w:tr w:rsidR="00404B97" w:rsidRPr="00392536" w:rsidTr="00404B97">
        <w:trPr>
          <w:trHeight w:val="287"/>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highlight w:val="lightGray"/>
              </w:rPr>
            </w:pPr>
            <w:r w:rsidRPr="00392536">
              <w:rPr>
                <w:rFonts w:ascii="Times New Roman" w:hAnsi="Times New Roman" w:cs="Times New Roman"/>
                <w:bCs/>
              </w:rPr>
              <w:t>март</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102,4</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110,6</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r w:rsidRPr="00392536">
              <w:rPr>
                <w:rFonts w:ascii="Times New Roman" w:hAnsi="Times New Roman" w:cs="Times New Roman"/>
                <w:b/>
                <w:bCs/>
              </w:rPr>
              <w:t xml:space="preserve">I </w:t>
            </w:r>
            <w:r w:rsidRPr="00392536">
              <w:rPr>
                <w:rFonts w:ascii="Times New Roman" w:eastAsia="Times New Roman" w:hAnsi="Times New Roman" w:cs="Times New Roman"/>
                <w:b/>
              </w:rPr>
              <w:t>квартал</w:t>
            </w:r>
          </w:p>
        </w:tc>
        <w:tc>
          <w:tcPr>
            <w:tcW w:w="1675" w:type="pct"/>
            <w:tcBorders>
              <w:top w:val="nil"/>
              <w:left w:val="nil"/>
              <w:bottom w:val="nil"/>
              <w:right w:val="nil"/>
            </w:tcBorders>
            <w:vAlign w:val="bottom"/>
          </w:tcPr>
          <w:p w:rsidR="00404B97" w:rsidRPr="00392536" w:rsidRDefault="00404B97" w:rsidP="00404B97">
            <w:pPr>
              <w:spacing w:line="260" w:lineRule="exact"/>
              <w:jc w:val="right"/>
              <w:rPr>
                <w:b/>
              </w:rPr>
            </w:pPr>
            <w:r>
              <w:rPr>
                <w:b/>
              </w:rPr>
              <w:t>103,6</w:t>
            </w:r>
          </w:p>
        </w:tc>
        <w:tc>
          <w:tcPr>
            <w:tcW w:w="1675" w:type="pct"/>
            <w:tcBorders>
              <w:top w:val="nil"/>
              <w:left w:val="nil"/>
              <w:bottom w:val="nil"/>
            </w:tcBorders>
            <w:vAlign w:val="bottom"/>
          </w:tcPr>
          <w:p w:rsidR="00404B97" w:rsidRPr="00392536" w:rsidRDefault="00404B97" w:rsidP="00404B97">
            <w:pPr>
              <w:spacing w:line="260" w:lineRule="exact"/>
              <w:jc w:val="right"/>
              <w:rPr>
                <w:b/>
              </w:rPr>
            </w:pPr>
            <w:proofErr w:type="spellStart"/>
            <w:r>
              <w:rPr>
                <w:b/>
              </w:rPr>
              <w:t>х</w:t>
            </w:r>
            <w:proofErr w:type="spellEnd"/>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r w:rsidRPr="00392536">
              <w:rPr>
                <w:rFonts w:ascii="Times New Roman" w:hAnsi="Times New Roman" w:cs="Times New Roman"/>
                <w:bCs/>
              </w:rPr>
              <w:t>апрель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98,8</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92,8</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май</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96,4</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102,9</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июнь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103,4</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102,7</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lang w:val="en-US"/>
              </w:rPr>
            </w:pPr>
            <w:r w:rsidRPr="00392536">
              <w:rPr>
                <w:rFonts w:ascii="Times New Roman" w:hAnsi="Times New Roman" w:cs="Times New Roman"/>
                <w:b/>
                <w:bCs/>
                <w:lang w:val="en-US"/>
              </w:rPr>
              <w:t>I</w:t>
            </w:r>
            <w:r w:rsidRPr="00392536">
              <w:rPr>
                <w:rFonts w:ascii="Times New Roman" w:hAnsi="Times New Roman" w:cs="Times New Roman"/>
                <w:b/>
                <w:bCs/>
              </w:rPr>
              <w:t xml:space="preserve"> полугодие</w:t>
            </w:r>
          </w:p>
        </w:tc>
        <w:tc>
          <w:tcPr>
            <w:tcW w:w="1675" w:type="pct"/>
            <w:tcBorders>
              <w:top w:val="nil"/>
              <w:left w:val="nil"/>
              <w:bottom w:val="nil"/>
              <w:right w:val="nil"/>
            </w:tcBorders>
            <w:vAlign w:val="bottom"/>
          </w:tcPr>
          <w:p w:rsidR="00404B97" w:rsidRPr="00392536" w:rsidRDefault="00404B97" w:rsidP="00404B97">
            <w:pPr>
              <w:spacing w:line="260" w:lineRule="exact"/>
              <w:jc w:val="right"/>
              <w:rPr>
                <w:b/>
                <w:bCs/>
                <w:color w:val="000000"/>
              </w:rPr>
            </w:pPr>
            <w:r w:rsidRPr="00392536">
              <w:rPr>
                <w:b/>
                <w:bCs/>
                <w:color w:val="000000"/>
              </w:rPr>
              <w:t>101,8</w:t>
            </w:r>
          </w:p>
        </w:tc>
        <w:tc>
          <w:tcPr>
            <w:tcW w:w="1675" w:type="pct"/>
            <w:tcBorders>
              <w:top w:val="nil"/>
              <w:left w:val="nil"/>
              <w:bottom w:val="nil"/>
            </w:tcBorders>
            <w:vAlign w:val="bottom"/>
          </w:tcPr>
          <w:p w:rsidR="00404B97" w:rsidRPr="00392536" w:rsidRDefault="00404B97" w:rsidP="00404B97">
            <w:pPr>
              <w:spacing w:line="260" w:lineRule="exact"/>
              <w:jc w:val="right"/>
              <w:rPr>
                <w:b/>
                <w:bCs/>
                <w:color w:val="000000"/>
              </w:rPr>
            </w:pPr>
            <w:proofErr w:type="spellStart"/>
            <w:r w:rsidRPr="00392536">
              <w:rPr>
                <w:b/>
                <w:bCs/>
                <w:color w:val="000000"/>
              </w:rPr>
              <w:t>х</w:t>
            </w:r>
            <w:proofErr w:type="spellEnd"/>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июль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101,8</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102,2</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август</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101,0</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100,8</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сентябрь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100,0</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95,8</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r w:rsidRPr="00392536">
              <w:rPr>
                <w:rFonts w:ascii="Times New Roman" w:hAnsi="Times New Roman" w:cs="Times New Roman"/>
                <w:b/>
                <w:bCs/>
              </w:rPr>
              <w:t>январь-сентябрь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b/>
                <w:bCs/>
                <w:color w:val="000000"/>
              </w:rPr>
            </w:pPr>
            <w:r w:rsidRPr="00392536">
              <w:rPr>
                <w:b/>
                <w:bCs/>
                <w:color w:val="000000"/>
              </w:rPr>
              <w:t>101,7</w:t>
            </w:r>
          </w:p>
        </w:tc>
        <w:tc>
          <w:tcPr>
            <w:tcW w:w="1675" w:type="pct"/>
            <w:tcBorders>
              <w:top w:val="nil"/>
              <w:left w:val="nil"/>
              <w:bottom w:val="nil"/>
            </w:tcBorders>
            <w:vAlign w:val="bottom"/>
          </w:tcPr>
          <w:p w:rsidR="00404B97" w:rsidRPr="00392536" w:rsidRDefault="00404B97" w:rsidP="00404B97">
            <w:pPr>
              <w:spacing w:line="260" w:lineRule="exact"/>
              <w:jc w:val="right"/>
              <w:rPr>
                <w:b/>
                <w:bCs/>
                <w:color w:val="000000"/>
              </w:rPr>
            </w:pPr>
            <w:proofErr w:type="spellStart"/>
            <w:r w:rsidRPr="00392536">
              <w:rPr>
                <w:b/>
                <w:bCs/>
                <w:color w:val="000000"/>
              </w:rPr>
              <w:t>х</w:t>
            </w:r>
            <w:proofErr w:type="spellEnd"/>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октябрь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100,0</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104,6</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ноябрь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97,5</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91,7</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декабрь</w:t>
            </w:r>
          </w:p>
        </w:tc>
        <w:tc>
          <w:tcPr>
            <w:tcW w:w="1675" w:type="pct"/>
            <w:tcBorders>
              <w:top w:val="nil"/>
              <w:left w:val="nil"/>
              <w:bottom w:val="nil"/>
              <w:right w:val="nil"/>
            </w:tcBorders>
            <w:vAlign w:val="bottom"/>
          </w:tcPr>
          <w:p w:rsidR="00404B97" w:rsidRPr="00392536" w:rsidRDefault="00404B97" w:rsidP="00404B97">
            <w:pPr>
              <w:spacing w:line="260" w:lineRule="exact"/>
              <w:jc w:val="right"/>
              <w:rPr>
                <w:color w:val="000000"/>
              </w:rPr>
            </w:pPr>
            <w:r w:rsidRPr="00392536">
              <w:rPr>
                <w:color w:val="000000"/>
              </w:rPr>
              <w:t>99,8</w:t>
            </w:r>
          </w:p>
        </w:tc>
        <w:tc>
          <w:tcPr>
            <w:tcW w:w="1675" w:type="pct"/>
            <w:tcBorders>
              <w:top w:val="nil"/>
              <w:left w:val="nil"/>
              <w:bottom w:val="nil"/>
            </w:tcBorders>
            <w:vAlign w:val="bottom"/>
          </w:tcPr>
          <w:p w:rsidR="00404B97" w:rsidRPr="00392536" w:rsidRDefault="00404B97" w:rsidP="00404B97">
            <w:pPr>
              <w:spacing w:line="260" w:lineRule="exact"/>
              <w:jc w:val="right"/>
              <w:rPr>
                <w:color w:val="000000"/>
              </w:rPr>
            </w:pPr>
            <w:r w:rsidRPr="00392536">
              <w:rPr>
                <w:color w:val="000000"/>
              </w:rPr>
              <w:t>105,8</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proofErr w:type="gramStart"/>
            <w:r>
              <w:rPr>
                <w:rFonts w:ascii="Times New Roman" w:hAnsi="Times New Roman" w:cs="Times New Roman"/>
                <w:b/>
                <w:bCs/>
              </w:rPr>
              <w:t>г</w:t>
            </w:r>
            <w:r w:rsidRPr="00392536">
              <w:rPr>
                <w:rFonts w:ascii="Times New Roman" w:hAnsi="Times New Roman" w:cs="Times New Roman"/>
                <w:b/>
                <w:bCs/>
              </w:rPr>
              <w:t>од</w:t>
            </w:r>
            <w:r w:rsidRPr="00B97A5F">
              <w:rPr>
                <w:rFonts w:ascii="Times New Roman" w:hAnsi="Times New Roman" w:cs="Times New Roman"/>
                <w:b/>
                <w:bCs/>
                <w:vertAlign w:val="superscript"/>
              </w:rPr>
              <w:t>3)</w:t>
            </w:r>
            <w:proofErr w:type="gramEnd"/>
          </w:p>
        </w:tc>
        <w:tc>
          <w:tcPr>
            <w:tcW w:w="1675" w:type="pct"/>
            <w:tcBorders>
              <w:top w:val="nil"/>
              <w:left w:val="nil"/>
              <w:bottom w:val="nil"/>
              <w:right w:val="nil"/>
            </w:tcBorders>
            <w:vAlign w:val="bottom"/>
          </w:tcPr>
          <w:p w:rsidR="00404B97" w:rsidRPr="00392536" w:rsidRDefault="00404B97" w:rsidP="00404B97">
            <w:pPr>
              <w:spacing w:line="260" w:lineRule="exact"/>
              <w:jc w:val="right"/>
              <w:rPr>
                <w:b/>
                <w:bCs/>
                <w:color w:val="000000"/>
              </w:rPr>
            </w:pPr>
            <w:r w:rsidRPr="00392536">
              <w:rPr>
                <w:b/>
                <w:bCs/>
                <w:color w:val="000000"/>
              </w:rPr>
              <w:t>101,</w:t>
            </w:r>
            <w:r>
              <w:rPr>
                <w:b/>
                <w:bCs/>
                <w:color w:val="000000"/>
              </w:rPr>
              <w:t>7</w:t>
            </w:r>
          </w:p>
        </w:tc>
        <w:tc>
          <w:tcPr>
            <w:tcW w:w="1675" w:type="pct"/>
            <w:tcBorders>
              <w:top w:val="nil"/>
              <w:left w:val="nil"/>
              <w:bottom w:val="nil"/>
            </w:tcBorders>
            <w:vAlign w:val="bottom"/>
          </w:tcPr>
          <w:p w:rsidR="00404B97" w:rsidRPr="00392536" w:rsidRDefault="00404B97" w:rsidP="00404B97">
            <w:pPr>
              <w:spacing w:line="260" w:lineRule="exact"/>
              <w:jc w:val="right"/>
              <w:rPr>
                <w:b/>
                <w:bCs/>
                <w:color w:val="000000"/>
              </w:rPr>
            </w:pPr>
            <w:proofErr w:type="spellStart"/>
            <w:r w:rsidRPr="00392536">
              <w:rPr>
                <w:b/>
                <w:bCs/>
                <w:color w:val="000000"/>
              </w:rPr>
              <w:t>х</w:t>
            </w:r>
            <w:proofErr w:type="spellEnd"/>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r w:rsidRPr="00392536">
              <w:rPr>
                <w:rFonts w:ascii="Times New Roman" w:hAnsi="Times New Roman" w:cs="Times New Roman"/>
                <w:b/>
                <w:bCs/>
              </w:rPr>
              <w:t>2020 г.</w:t>
            </w:r>
          </w:p>
        </w:tc>
        <w:tc>
          <w:tcPr>
            <w:tcW w:w="1675" w:type="pct"/>
            <w:tcBorders>
              <w:top w:val="nil"/>
              <w:left w:val="nil"/>
              <w:bottom w:val="nil"/>
              <w:right w:val="nil"/>
            </w:tcBorders>
            <w:vAlign w:val="bottom"/>
          </w:tcPr>
          <w:p w:rsidR="00404B97" w:rsidRPr="00392536" w:rsidRDefault="00404B97" w:rsidP="00404B97">
            <w:pPr>
              <w:spacing w:line="260" w:lineRule="exact"/>
              <w:jc w:val="right"/>
              <w:rPr>
                <w:b/>
                <w:bCs/>
              </w:rPr>
            </w:pPr>
          </w:p>
        </w:tc>
        <w:tc>
          <w:tcPr>
            <w:tcW w:w="1675" w:type="pct"/>
            <w:tcBorders>
              <w:top w:val="nil"/>
              <w:left w:val="nil"/>
              <w:bottom w:val="nil"/>
            </w:tcBorders>
            <w:vAlign w:val="bottom"/>
          </w:tcPr>
          <w:p w:rsidR="00404B97" w:rsidRPr="00392536" w:rsidRDefault="00404B97" w:rsidP="00404B97">
            <w:pPr>
              <w:spacing w:line="260" w:lineRule="exact"/>
              <w:jc w:val="right"/>
              <w:rPr>
                <w:b/>
                <w:bCs/>
              </w:rPr>
            </w:pP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январь</w:t>
            </w:r>
          </w:p>
        </w:tc>
        <w:tc>
          <w:tcPr>
            <w:tcW w:w="1675" w:type="pct"/>
            <w:tcBorders>
              <w:top w:val="nil"/>
              <w:left w:val="nil"/>
              <w:bottom w:val="nil"/>
              <w:right w:val="nil"/>
            </w:tcBorders>
            <w:vAlign w:val="bottom"/>
          </w:tcPr>
          <w:p w:rsidR="00404B97" w:rsidRPr="00392536" w:rsidRDefault="00404B97" w:rsidP="00404B97">
            <w:pPr>
              <w:spacing w:line="260" w:lineRule="exact"/>
              <w:jc w:val="right"/>
            </w:pPr>
            <w:r w:rsidRPr="00392536">
              <w:t>92,8</w:t>
            </w:r>
          </w:p>
        </w:tc>
        <w:tc>
          <w:tcPr>
            <w:tcW w:w="1675" w:type="pct"/>
            <w:tcBorders>
              <w:top w:val="nil"/>
              <w:left w:val="nil"/>
              <w:bottom w:val="nil"/>
            </w:tcBorders>
            <w:vAlign w:val="bottom"/>
          </w:tcPr>
          <w:p w:rsidR="00404B97" w:rsidRPr="00392536" w:rsidRDefault="00404B97" w:rsidP="00404B97">
            <w:pPr>
              <w:spacing w:line="260" w:lineRule="exact"/>
              <w:jc w:val="right"/>
            </w:pPr>
            <w:r w:rsidRPr="00392536">
              <w:t>79,4</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sidRPr="00392536">
              <w:rPr>
                <w:rFonts w:ascii="Times New Roman" w:hAnsi="Times New Roman" w:cs="Times New Roman"/>
                <w:bCs/>
              </w:rPr>
              <w:t>февраль</w:t>
            </w:r>
          </w:p>
        </w:tc>
        <w:tc>
          <w:tcPr>
            <w:tcW w:w="1675" w:type="pct"/>
            <w:tcBorders>
              <w:top w:val="nil"/>
              <w:left w:val="nil"/>
              <w:bottom w:val="nil"/>
              <w:right w:val="nil"/>
            </w:tcBorders>
            <w:vAlign w:val="bottom"/>
          </w:tcPr>
          <w:p w:rsidR="00404B97" w:rsidRPr="00612197" w:rsidRDefault="00404B97" w:rsidP="00404B97">
            <w:pPr>
              <w:spacing w:line="260" w:lineRule="exact"/>
              <w:jc w:val="right"/>
            </w:pPr>
            <w:r w:rsidRPr="00612197">
              <w:t>94,9</w:t>
            </w:r>
          </w:p>
        </w:tc>
        <w:tc>
          <w:tcPr>
            <w:tcW w:w="1675" w:type="pct"/>
            <w:tcBorders>
              <w:top w:val="nil"/>
              <w:left w:val="nil"/>
              <w:bottom w:val="nil"/>
            </w:tcBorders>
            <w:vAlign w:val="bottom"/>
          </w:tcPr>
          <w:p w:rsidR="00404B97" w:rsidRPr="00612197" w:rsidRDefault="00404B97" w:rsidP="00404B97">
            <w:pPr>
              <w:spacing w:line="260" w:lineRule="exact"/>
              <w:jc w:val="right"/>
            </w:pPr>
            <w:r w:rsidRPr="00612197">
              <w:t>101,6</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Cs/>
              </w:rPr>
            </w:pPr>
            <w:r>
              <w:rPr>
                <w:rFonts w:ascii="Times New Roman" w:hAnsi="Times New Roman" w:cs="Times New Roman"/>
                <w:bCs/>
              </w:rPr>
              <w:t>март</w:t>
            </w:r>
          </w:p>
        </w:tc>
        <w:tc>
          <w:tcPr>
            <w:tcW w:w="1675" w:type="pct"/>
            <w:tcBorders>
              <w:top w:val="nil"/>
              <w:left w:val="nil"/>
              <w:bottom w:val="nil"/>
              <w:right w:val="nil"/>
            </w:tcBorders>
            <w:vAlign w:val="bottom"/>
          </w:tcPr>
          <w:p w:rsidR="00404B97" w:rsidRPr="000F4C9E" w:rsidRDefault="00404B97" w:rsidP="00404B97">
            <w:pPr>
              <w:spacing w:line="260" w:lineRule="exact"/>
              <w:jc w:val="right"/>
            </w:pPr>
            <w:r w:rsidRPr="000F4C9E">
              <w:t>85,5</w:t>
            </w:r>
          </w:p>
        </w:tc>
        <w:tc>
          <w:tcPr>
            <w:tcW w:w="1675" w:type="pct"/>
            <w:tcBorders>
              <w:top w:val="nil"/>
              <w:left w:val="nil"/>
              <w:bottom w:val="nil"/>
            </w:tcBorders>
            <w:vAlign w:val="bottom"/>
          </w:tcPr>
          <w:p w:rsidR="00404B97" w:rsidRPr="000F4C9E" w:rsidRDefault="00404B97" w:rsidP="00404B97">
            <w:pPr>
              <w:spacing w:line="260" w:lineRule="exact"/>
              <w:jc w:val="right"/>
            </w:pPr>
            <w:r w:rsidRPr="000F4C9E">
              <w:t>98,3</w:t>
            </w:r>
          </w:p>
        </w:tc>
      </w:tr>
      <w:tr w:rsidR="00404B97" w:rsidRPr="00392536" w:rsidTr="00404B97">
        <w:trPr>
          <w:trHeight w:val="155"/>
        </w:trPr>
        <w:tc>
          <w:tcPr>
            <w:tcW w:w="1650" w:type="pct"/>
            <w:tcBorders>
              <w:top w:val="nil"/>
              <w:bottom w:val="nil"/>
              <w:right w:val="nil"/>
            </w:tcBorders>
          </w:tcPr>
          <w:p w:rsidR="00404B97" w:rsidRPr="00392536" w:rsidRDefault="00404B97" w:rsidP="00404B97">
            <w:pPr>
              <w:pStyle w:val="Web"/>
              <w:widowControl w:val="0"/>
              <w:spacing w:before="0" w:beforeAutospacing="0" w:after="0" w:afterAutospacing="0" w:line="260" w:lineRule="exact"/>
              <w:rPr>
                <w:rFonts w:ascii="Times New Roman" w:hAnsi="Times New Roman" w:cs="Times New Roman"/>
                <w:b/>
                <w:bCs/>
              </w:rPr>
            </w:pPr>
            <w:r w:rsidRPr="00392536">
              <w:rPr>
                <w:rFonts w:ascii="Times New Roman" w:hAnsi="Times New Roman" w:cs="Times New Roman"/>
                <w:b/>
                <w:bCs/>
              </w:rPr>
              <w:t xml:space="preserve">I </w:t>
            </w:r>
            <w:r w:rsidRPr="00392536">
              <w:rPr>
                <w:rFonts w:ascii="Times New Roman" w:eastAsia="Times New Roman" w:hAnsi="Times New Roman" w:cs="Times New Roman"/>
                <w:b/>
              </w:rPr>
              <w:t>квартал</w:t>
            </w:r>
          </w:p>
        </w:tc>
        <w:tc>
          <w:tcPr>
            <w:tcW w:w="1675" w:type="pct"/>
            <w:tcBorders>
              <w:top w:val="nil"/>
              <w:left w:val="nil"/>
              <w:bottom w:val="nil"/>
              <w:right w:val="nil"/>
            </w:tcBorders>
            <w:vAlign w:val="bottom"/>
          </w:tcPr>
          <w:p w:rsidR="00404B97" w:rsidRPr="00392536" w:rsidRDefault="00404B97" w:rsidP="00404B97">
            <w:pPr>
              <w:spacing w:line="260" w:lineRule="exact"/>
              <w:jc w:val="right"/>
              <w:rPr>
                <w:b/>
              </w:rPr>
            </w:pPr>
            <w:r>
              <w:rPr>
                <w:b/>
              </w:rPr>
              <w:t>96,1</w:t>
            </w:r>
          </w:p>
        </w:tc>
        <w:tc>
          <w:tcPr>
            <w:tcW w:w="1675" w:type="pct"/>
            <w:tcBorders>
              <w:top w:val="nil"/>
              <w:left w:val="nil"/>
              <w:bottom w:val="nil"/>
            </w:tcBorders>
            <w:vAlign w:val="bottom"/>
          </w:tcPr>
          <w:p w:rsidR="00404B97" w:rsidRPr="00392536" w:rsidRDefault="00404B97" w:rsidP="00404B97">
            <w:pPr>
              <w:spacing w:line="260" w:lineRule="exact"/>
              <w:jc w:val="right"/>
              <w:rPr>
                <w:b/>
              </w:rPr>
            </w:pPr>
            <w:r>
              <w:rPr>
                <w:b/>
              </w:rPr>
              <w:t>82,6</w:t>
            </w:r>
          </w:p>
        </w:tc>
      </w:tr>
      <w:tr w:rsidR="00404B97" w:rsidRPr="00392536" w:rsidTr="00404B97">
        <w:trPr>
          <w:trHeight w:val="155"/>
        </w:trPr>
        <w:tc>
          <w:tcPr>
            <w:tcW w:w="1650" w:type="pct"/>
            <w:tcBorders>
              <w:top w:val="nil"/>
              <w:bottom w:val="nil"/>
              <w:right w:val="nil"/>
            </w:tcBorders>
          </w:tcPr>
          <w:p w:rsidR="00404B97" w:rsidRPr="00A115DB" w:rsidRDefault="00404B97" w:rsidP="00404B97">
            <w:pPr>
              <w:pStyle w:val="Web"/>
              <w:widowControl w:val="0"/>
              <w:spacing w:before="0" w:beforeAutospacing="0" w:after="0" w:afterAutospacing="0" w:line="260" w:lineRule="exact"/>
              <w:rPr>
                <w:rFonts w:ascii="Times New Roman" w:hAnsi="Times New Roman" w:cs="Times New Roman"/>
                <w:b/>
                <w:bCs/>
              </w:rPr>
            </w:pPr>
            <w:r w:rsidRPr="00A35EFA">
              <w:rPr>
                <w:rFonts w:ascii="Times New Roman" w:hAnsi="Times New Roman" w:cs="Times New Roman"/>
                <w:bCs/>
              </w:rPr>
              <w:t>апрель</w:t>
            </w:r>
          </w:p>
        </w:tc>
        <w:tc>
          <w:tcPr>
            <w:tcW w:w="1675" w:type="pct"/>
            <w:tcBorders>
              <w:top w:val="nil"/>
              <w:left w:val="nil"/>
              <w:bottom w:val="nil"/>
              <w:right w:val="nil"/>
            </w:tcBorders>
            <w:vAlign w:val="bottom"/>
          </w:tcPr>
          <w:p w:rsidR="00404B97" w:rsidRPr="007E155C" w:rsidRDefault="00404B97" w:rsidP="00404B97">
            <w:pPr>
              <w:spacing w:line="260" w:lineRule="exact"/>
              <w:jc w:val="right"/>
            </w:pPr>
            <w:r w:rsidRPr="007E155C">
              <w:t>92,6</w:t>
            </w:r>
          </w:p>
        </w:tc>
        <w:tc>
          <w:tcPr>
            <w:tcW w:w="1675" w:type="pct"/>
            <w:tcBorders>
              <w:top w:val="nil"/>
              <w:left w:val="nil"/>
              <w:bottom w:val="nil"/>
            </w:tcBorders>
            <w:vAlign w:val="bottom"/>
          </w:tcPr>
          <w:p w:rsidR="00404B97" w:rsidRPr="007E155C" w:rsidRDefault="00404B97" w:rsidP="00404B97">
            <w:pPr>
              <w:spacing w:line="260" w:lineRule="exact"/>
              <w:jc w:val="right"/>
            </w:pPr>
            <w:r w:rsidRPr="007E155C">
              <w:t>96,9</w:t>
            </w:r>
          </w:p>
        </w:tc>
      </w:tr>
      <w:tr w:rsidR="00404B97" w:rsidRPr="00392536" w:rsidTr="00404B97">
        <w:trPr>
          <w:trHeight w:val="155"/>
        </w:trPr>
        <w:tc>
          <w:tcPr>
            <w:tcW w:w="1650" w:type="pct"/>
            <w:tcBorders>
              <w:top w:val="nil"/>
              <w:bottom w:val="nil"/>
              <w:right w:val="nil"/>
            </w:tcBorders>
          </w:tcPr>
          <w:p w:rsidR="00404B97" w:rsidRPr="00200B8A" w:rsidRDefault="00404B97" w:rsidP="00404B97">
            <w:pPr>
              <w:pStyle w:val="Web"/>
              <w:widowControl w:val="0"/>
              <w:spacing w:before="0" w:beforeAutospacing="0" w:after="0" w:afterAutospacing="0" w:line="260" w:lineRule="exact"/>
              <w:rPr>
                <w:rFonts w:ascii="Times New Roman" w:hAnsi="Times New Roman" w:cs="Times New Roman"/>
                <w:bCs/>
              </w:rPr>
            </w:pPr>
            <w:r w:rsidRPr="00200B8A">
              <w:rPr>
                <w:rFonts w:ascii="Times New Roman" w:hAnsi="Times New Roman" w:cs="Times New Roman"/>
                <w:bCs/>
              </w:rPr>
              <w:t>май</w:t>
            </w:r>
          </w:p>
        </w:tc>
        <w:tc>
          <w:tcPr>
            <w:tcW w:w="1675" w:type="pct"/>
            <w:tcBorders>
              <w:top w:val="nil"/>
              <w:left w:val="nil"/>
              <w:bottom w:val="nil"/>
              <w:right w:val="nil"/>
            </w:tcBorders>
            <w:vAlign w:val="bottom"/>
          </w:tcPr>
          <w:p w:rsidR="00404B97" w:rsidRPr="00EB60C3" w:rsidRDefault="00404B97" w:rsidP="00404B97">
            <w:pPr>
              <w:spacing w:line="260" w:lineRule="exact"/>
              <w:jc w:val="right"/>
            </w:pPr>
            <w:r w:rsidRPr="00EB60C3">
              <w:t>89,3</w:t>
            </w:r>
          </w:p>
        </w:tc>
        <w:tc>
          <w:tcPr>
            <w:tcW w:w="1675" w:type="pct"/>
            <w:tcBorders>
              <w:top w:val="nil"/>
              <w:left w:val="nil"/>
              <w:bottom w:val="nil"/>
            </w:tcBorders>
            <w:vAlign w:val="bottom"/>
          </w:tcPr>
          <w:p w:rsidR="00404B97" w:rsidRPr="00EB60C3" w:rsidRDefault="00404B97" w:rsidP="00404B97">
            <w:pPr>
              <w:spacing w:line="260" w:lineRule="exact"/>
              <w:jc w:val="right"/>
            </w:pPr>
            <w:r w:rsidRPr="00EB60C3">
              <w:t>101,1</w:t>
            </w:r>
          </w:p>
        </w:tc>
      </w:tr>
      <w:tr w:rsidR="00404B97" w:rsidRPr="00392536" w:rsidTr="00404B97">
        <w:trPr>
          <w:trHeight w:val="155"/>
        </w:trPr>
        <w:tc>
          <w:tcPr>
            <w:tcW w:w="1650" w:type="pct"/>
            <w:tcBorders>
              <w:top w:val="nil"/>
              <w:bottom w:val="nil"/>
              <w:right w:val="nil"/>
            </w:tcBorders>
          </w:tcPr>
          <w:p w:rsidR="00404B97" w:rsidRPr="003B48B9" w:rsidRDefault="00404B97" w:rsidP="00404B97">
            <w:pPr>
              <w:pStyle w:val="Web"/>
              <w:widowControl w:val="0"/>
              <w:spacing w:before="0" w:beforeAutospacing="0" w:after="0" w:afterAutospacing="0" w:line="260" w:lineRule="exact"/>
              <w:rPr>
                <w:rFonts w:ascii="Times New Roman" w:hAnsi="Times New Roman" w:cs="Times New Roman"/>
                <w:bCs/>
              </w:rPr>
            </w:pPr>
            <w:r w:rsidRPr="003B48B9">
              <w:rPr>
                <w:rFonts w:ascii="Times New Roman" w:hAnsi="Times New Roman" w:cs="Times New Roman"/>
                <w:bCs/>
              </w:rPr>
              <w:t>июнь</w:t>
            </w:r>
          </w:p>
        </w:tc>
        <w:tc>
          <w:tcPr>
            <w:tcW w:w="1675" w:type="pct"/>
            <w:tcBorders>
              <w:top w:val="nil"/>
              <w:left w:val="nil"/>
              <w:bottom w:val="nil"/>
              <w:right w:val="nil"/>
            </w:tcBorders>
            <w:vAlign w:val="bottom"/>
          </w:tcPr>
          <w:p w:rsidR="00404B97" w:rsidRPr="009C23D3" w:rsidRDefault="00404B97" w:rsidP="00404B97">
            <w:pPr>
              <w:spacing w:line="260" w:lineRule="exact"/>
              <w:jc w:val="right"/>
            </w:pPr>
            <w:r w:rsidRPr="009C23D3">
              <w:t>86,1</w:t>
            </w:r>
          </w:p>
        </w:tc>
        <w:tc>
          <w:tcPr>
            <w:tcW w:w="1675" w:type="pct"/>
            <w:tcBorders>
              <w:top w:val="nil"/>
              <w:left w:val="nil"/>
              <w:bottom w:val="nil"/>
            </w:tcBorders>
            <w:vAlign w:val="bottom"/>
          </w:tcPr>
          <w:p w:rsidR="00404B97" w:rsidRPr="009C23D3" w:rsidRDefault="00404B97" w:rsidP="00404B97">
            <w:pPr>
              <w:spacing w:line="260" w:lineRule="exact"/>
              <w:jc w:val="right"/>
            </w:pPr>
            <w:r w:rsidRPr="009C23D3">
              <w:t>99,0</w:t>
            </w:r>
          </w:p>
        </w:tc>
      </w:tr>
      <w:tr w:rsidR="00404B97" w:rsidRPr="00392536" w:rsidTr="00404B97">
        <w:trPr>
          <w:trHeight w:val="155"/>
        </w:trPr>
        <w:tc>
          <w:tcPr>
            <w:tcW w:w="1650" w:type="pct"/>
            <w:tcBorders>
              <w:top w:val="nil"/>
              <w:bottom w:val="nil"/>
              <w:right w:val="nil"/>
            </w:tcBorders>
          </w:tcPr>
          <w:p w:rsidR="00404B97" w:rsidRDefault="00404B97" w:rsidP="00404B97">
            <w:pPr>
              <w:pStyle w:val="Web"/>
              <w:widowControl w:val="0"/>
              <w:spacing w:before="0" w:beforeAutospacing="0" w:after="0" w:afterAutospacing="0" w:line="260" w:lineRule="exact"/>
              <w:rPr>
                <w:rFonts w:ascii="Times New Roman" w:hAnsi="Times New Roman" w:cs="Times New Roman"/>
                <w:bCs/>
              </w:rPr>
            </w:pPr>
            <w:r w:rsidRPr="00AE2B90">
              <w:rPr>
                <w:rFonts w:ascii="Times New Roman" w:hAnsi="Times New Roman" w:cs="Times New Roman"/>
                <w:b/>
                <w:bCs/>
                <w:lang w:val="en-US"/>
              </w:rPr>
              <w:t>II</w:t>
            </w:r>
            <w:r w:rsidRPr="00AE2B90">
              <w:rPr>
                <w:rFonts w:ascii="Times New Roman" w:hAnsi="Times New Roman" w:cs="Times New Roman"/>
                <w:b/>
                <w:bCs/>
              </w:rPr>
              <w:t xml:space="preserve"> квартал</w:t>
            </w:r>
          </w:p>
        </w:tc>
        <w:tc>
          <w:tcPr>
            <w:tcW w:w="1675" w:type="pct"/>
            <w:tcBorders>
              <w:top w:val="nil"/>
              <w:left w:val="nil"/>
              <w:bottom w:val="nil"/>
              <w:right w:val="nil"/>
            </w:tcBorders>
            <w:vAlign w:val="bottom"/>
          </w:tcPr>
          <w:p w:rsidR="00404B97" w:rsidRPr="009C23D3" w:rsidRDefault="00404B97" w:rsidP="00404B97">
            <w:pPr>
              <w:spacing w:line="260" w:lineRule="exact"/>
              <w:jc w:val="right"/>
              <w:rPr>
                <w:b/>
              </w:rPr>
            </w:pPr>
            <w:r w:rsidRPr="009C23D3">
              <w:rPr>
                <w:b/>
              </w:rPr>
              <w:t>95,5</w:t>
            </w:r>
          </w:p>
        </w:tc>
        <w:tc>
          <w:tcPr>
            <w:tcW w:w="1675" w:type="pct"/>
            <w:tcBorders>
              <w:top w:val="nil"/>
              <w:left w:val="nil"/>
              <w:bottom w:val="nil"/>
            </w:tcBorders>
            <w:vAlign w:val="bottom"/>
          </w:tcPr>
          <w:p w:rsidR="00404B97" w:rsidRPr="009C23D3" w:rsidRDefault="00404B97" w:rsidP="00404B97">
            <w:pPr>
              <w:spacing w:line="260" w:lineRule="exact"/>
              <w:jc w:val="right"/>
              <w:rPr>
                <w:b/>
              </w:rPr>
            </w:pPr>
            <w:r w:rsidRPr="009C23D3">
              <w:rPr>
                <w:b/>
              </w:rPr>
              <w:t>99,7</w:t>
            </w:r>
          </w:p>
        </w:tc>
      </w:tr>
      <w:tr w:rsidR="00404B97" w:rsidRPr="0017277C" w:rsidTr="00404B97">
        <w:trPr>
          <w:trHeight w:val="155"/>
        </w:trPr>
        <w:tc>
          <w:tcPr>
            <w:tcW w:w="1650" w:type="pct"/>
            <w:tcBorders>
              <w:top w:val="nil"/>
              <w:bottom w:val="nil"/>
              <w:right w:val="nil"/>
            </w:tcBorders>
          </w:tcPr>
          <w:p w:rsidR="00404B97" w:rsidRPr="0017277C" w:rsidRDefault="00404B97" w:rsidP="00404B97">
            <w:pPr>
              <w:pStyle w:val="Web"/>
              <w:widowControl w:val="0"/>
              <w:spacing w:before="0" w:beforeAutospacing="0" w:after="0" w:afterAutospacing="0" w:line="260" w:lineRule="exact"/>
              <w:rPr>
                <w:rFonts w:ascii="Times New Roman" w:hAnsi="Times New Roman" w:cs="Times New Roman"/>
                <w:b/>
                <w:bCs/>
                <w:lang w:val="en-US"/>
              </w:rPr>
            </w:pPr>
            <w:r w:rsidRPr="0017277C">
              <w:rPr>
                <w:rFonts w:ascii="Times New Roman" w:hAnsi="Times New Roman" w:cs="Times New Roman"/>
                <w:b/>
                <w:bCs/>
                <w:lang w:val="en-US"/>
              </w:rPr>
              <w:t>I</w:t>
            </w:r>
            <w:r w:rsidRPr="0017277C">
              <w:rPr>
                <w:rFonts w:ascii="Times New Roman" w:hAnsi="Times New Roman" w:cs="Times New Roman"/>
                <w:b/>
                <w:bCs/>
              </w:rPr>
              <w:t xml:space="preserve"> полугодие</w:t>
            </w:r>
          </w:p>
        </w:tc>
        <w:tc>
          <w:tcPr>
            <w:tcW w:w="1675" w:type="pct"/>
            <w:tcBorders>
              <w:top w:val="nil"/>
              <w:left w:val="nil"/>
              <w:bottom w:val="nil"/>
              <w:right w:val="nil"/>
            </w:tcBorders>
            <w:vAlign w:val="bottom"/>
          </w:tcPr>
          <w:p w:rsidR="00404B97" w:rsidRPr="0017277C" w:rsidRDefault="00404B97" w:rsidP="00404B97">
            <w:pPr>
              <w:spacing w:line="260" w:lineRule="exact"/>
              <w:jc w:val="right"/>
              <w:rPr>
                <w:b/>
              </w:rPr>
            </w:pPr>
            <w:r w:rsidRPr="009C23D3">
              <w:rPr>
                <w:b/>
              </w:rPr>
              <w:t>90,3</w:t>
            </w:r>
          </w:p>
        </w:tc>
        <w:tc>
          <w:tcPr>
            <w:tcW w:w="1675" w:type="pct"/>
            <w:tcBorders>
              <w:top w:val="nil"/>
              <w:left w:val="nil"/>
              <w:bottom w:val="nil"/>
            </w:tcBorders>
            <w:vAlign w:val="bottom"/>
          </w:tcPr>
          <w:p w:rsidR="00404B97" w:rsidRPr="0017277C" w:rsidRDefault="00404B97" w:rsidP="00404B97">
            <w:pPr>
              <w:spacing w:line="260" w:lineRule="exact"/>
              <w:jc w:val="right"/>
              <w:rPr>
                <w:b/>
              </w:rPr>
            </w:pPr>
            <w:proofErr w:type="spellStart"/>
            <w:r w:rsidRPr="0017277C">
              <w:rPr>
                <w:b/>
              </w:rPr>
              <w:t>х</w:t>
            </w:r>
            <w:proofErr w:type="spellEnd"/>
          </w:p>
        </w:tc>
      </w:tr>
      <w:tr w:rsidR="00404B97" w:rsidRPr="0017277C" w:rsidTr="00404B97">
        <w:trPr>
          <w:trHeight w:val="155"/>
        </w:trPr>
        <w:tc>
          <w:tcPr>
            <w:tcW w:w="1650" w:type="pct"/>
            <w:tcBorders>
              <w:top w:val="nil"/>
              <w:bottom w:val="nil"/>
              <w:right w:val="nil"/>
            </w:tcBorders>
          </w:tcPr>
          <w:p w:rsidR="00404B97" w:rsidRPr="006166E6" w:rsidRDefault="00404B97" w:rsidP="00404B97">
            <w:pPr>
              <w:pStyle w:val="Web"/>
              <w:widowControl w:val="0"/>
              <w:spacing w:before="0" w:beforeAutospacing="0" w:after="0" w:afterAutospacing="0" w:line="260" w:lineRule="exact"/>
              <w:rPr>
                <w:rFonts w:ascii="Times New Roman" w:hAnsi="Times New Roman" w:cs="Times New Roman"/>
                <w:bCs/>
              </w:rPr>
            </w:pPr>
            <w:r w:rsidRPr="006166E6">
              <w:rPr>
                <w:rFonts w:ascii="Times New Roman" w:hAnsi="Times New Roman" w:cs="Times New Roman"/>
                <w:bCs/>
              </w:rPr>
              <w:t>июль</w:t>
            </w:r>
          </w:p>
        </w:tc>
        <w:tc>
          <w:tcPr>
            <w:tcW w:w="1675" w:type="pct"/>
            <w:tcBorders>
              <w:top w:val="nil"/>
              <w:left w:val="nil"/>
              <w:bottom w:val="nil"/>
              <w:right w:val="nil"/>
            </w:tcBorders>
            <w:vAlign w:val="bottom"/>
          </w:tcPr>
          <w:p w:rsidR="00404B97" w:rsidRPr="00475E97" w:rsidRDefault="00404B97" w:rsidP="00404B97">
            <w:pPr>
              <w:spacing w:line="260" w:lineRule="exact"/>
              <w:jc w:val="right"/>
            </w:pPr>
            <w:r w:rsidRPr="00475E97">
              <w:t>91,4</w:t>
            </w:r>
          </w:p>
        </w:tc>
        <w:tc>
          <w:tcPr>
            <w:tcW w:w="1675" w:type="pct"/>
            <w:tcBorders>
              <w:top w:val="nil"/>
              <w:left w:val="nil"/>
              <w:bottom w:val="nil"/>
            </w:tcBorders>
            <w:vAlign w:val="bottom"/>
          </w:tcPr>
          <w:p w:rsidR="00404B97" w:rsidRPr="00475E97" w:rsidRDefault="00404B97" w:rsidP="00404B97">
            <w:pPr>
              <w:spacing w:line="260" w:lineRule="exact"/>
              <w:jc w:val="right"/>
            </w:pPr>
            <w:r w:rsidRPr="00475E97">
              <w:t>110,6</w:t>
            </w:r>
          </w:p>
        </w:tc>
      </w:tr>
      <w:tr w:rsidR="00404B97" w:rsidRPr="0017277C" w:rsidTr="00404B97">
        <w:trPr>
          <w:trHeight w:val="155"/>
        </w:trPr>
        <w:tc>
          <w:tcPr>
            <w:tcW w:w="1650" w:type="pct"/>
            <w:tcBorders>
              <w:top w:val="nil"/>
              <w:bottom w:val="nil"/>
              <w:right w:val="nil"/>
            </w:tcBorders>
          </w:tcPr>
          <w:p w:rsidR="00404B97" w:rsidRPr="006166E6" w:rsidRDefault="00404B97" w:rsidP="00404B97">
            <w:pPr>
              <w:pStyle w:val="Web"/>
              <w:widowControl w:val="0"/>
              <w:spacing w:before="0" w:beforeAutospacing="0" w:after="0" w:afterAutospacing="0" w:line="260" w:lineRule="exact"/>
              <w:rPr>
                <w:rFonts w:ascii="Times New Roman" w:hAnsi="Times New Roman" w:cs="Times New Roman"/>
                <w:bCs/>
              </w:rPr>
            </w:pPr>
            <w:r>
              <w:rPr>
                <w:rFonts w:ascii="Times New Roman" w:hAnsi="Times New Roman" w:cs="Times New Roman"/>
                <w:bCs/>
              </w:rPr>
              <w:t>август</w:t>
            </w:r>
          </w:p>
        </w:tc>
        <w:tc>
          <w:tcPr>
            <w:tcW w:w="1675" w:type="pct"/>
            <w:tcBorders>
              <w:top w:val="nil"/>
              <w:left w:val="nil"/>
              <w:bottom w:val="nil"/>
              <w:right w:val="nil"/>
            </w:tcBorders>
            <w:vAlign w:val="bottom"/>
          </w:tcPr>
          <w:p w:rsidR="00404B97" w:rsidRPr="00360614" w:rsidRDefault="00404B97" w:rsidP="00404B97">
            <w:pPr>
              <w:jc w:val="right"/>
            </w:pPr>
            <w:r w:rsidRPr="00360614">
              <w:t>90,6</w:t>
            </w:r>
          </w:p>
        </w:tc>
        <w:tc>
          <w:tcPr>
            <w:tcW w:w="1675" w:type="pct"/>
            <w:tcBorders>
              <w:top w:val="nil"/>
              <w:left w:val="nil"/>
              <w:bottom w:val="nil"/>
            </w:tcBorders>
            <w:vAlign w:val="bottom"/>
          </w:tcPr>
          <w:p w:rsidR="00404B97" w:rsidRPr="00360614" w:rsidRDefault="00404B97" w:rsidP="00404B97">
            <w:pPr>
              <w:jc w:val="right"/>
            </w:pPr>
            <w:r w:rsidRPr="00360614">
              <w:t>101,1</w:t>
            </w:r>
          </w:p>
        </w:tc>
      </w:tr>
      <w:tr w:rsidR="00404B97" w:rsidRPr="0017277C" w:rsidTr="00404B97">
        <w:trPr>
          <w:trHeight w:val="155"/>
        </w:trPr>
        <w:tc>
          <w:tcPr>
            <w:tcW w:w="1650" w:type="pct"/>
            <w:tcBorders>
              <w:top w:val="nil"/>
              <w:bottom w:val="single" w:sz="4" w:space="0" w:color="auto"/>
              <w:right w:val="nil"/>
            </w:tcBorders>
          </w:tcPr>
          <w:p w:rsidR="00404B97" w:rsidRPr="00B70236" w:rsidRDefault="00404B97" w:rsidP="00404B97">
            <w:pPr>
              <w:pStyle w:val="Web"/>
              <w:widowControl w:val="0"/>
              <w:spacing w:before="0" w:beforeAutospacing="0" w:after="0" w:afterAutospacing="0" w:line="260" w:lineRule="exact"/>
              <w:rPr>
                <w:rFonts w:ascii="Times New Roman" w:hAnsi="Times New Roman" w:cs="Times New Roman"/>
                <w:b/>
                <w:bCs/>
              </w:rPr>
            </w:pPr>
            <w:r w:rsidRPr="00B70236">
              <w:rPr>
                <w:rFonts w:ascii="Times New Roman" w:hAnsi="Times New Roman" w:cs="Times New Roman"/>
                <w:b/>
                <w:bCs/>
              </w:rPr>
              <w:t>январь-</w:t>
            </w:r>
            <w:r>
              <w:rPr>
                <w:rFonts w:ascii="Times New Roman" w:hAnsi="Times New Roman" w:cs="Times New Roman"/>
                <w:b/>
                <w:bCs/>
              </w:rPr>
              <w:t>август</w:t>
            </w:r>
          </w:p>
        </w:tc>
        <w:tc>
          <w:tcPr>
            <w:tcW w:w="1675" w:type="pct"/>
            <w:tcBorders>
              <w:top w:val="nil"/>
              <w:left w:val="nil"/>
              <w:bottom w:val="single" w:sz="4" w:space="0" w:color="auto"/>
              <w:right w:val="nil"/>
            </w:tcBorders>
            <w:vAlign w:val="bottom"/>
          </w:tcPr>
          <w:p w:rsidR="00404B97" w:rsidRPr="009C23D3" w:rsidRDefault="00404B97" w:rsidP="00404B97">
            <w:pPr>
              <w:spacing w:line="260" w:lineRule="exact"/>
              <w:jc w:val="right"/>
              <w:rPr>
                <w:b/>
              </w:rPr>
            </w:pPr>
            <w:r w:rsidRPr="00360614">
              <w:rPr>
                <w:b/>
              </w:rPr>
              <w:t>90,3</w:t>
            </w:r>
          </w:p>
        </w:tc>
        <w:tc>
          <w:tcPr>
            <w:tcW w:w="1675" w:type="pct"/>
            <w:tcBorders>
              <w:top w:val="nil"/>
              <w:left w:val="nil"/>
              <w:bottom w:val="single" w:sz="4" w:space="0" w:color="auto"/>
            </w:tcBorders>
            <w:vAlign w:val="bottom"/>
          </w:tcPr>
          <w:p w:rsidR="00404B97" w:rsidRPr="0017277C" w:rsidRDefault="00404B97" w:rsidP="00404B97">
            <w:pPr>
              <w:spacing w:line="260" w:lineRule="exact"/>
              <w:jc w:val="right"/>
              <w:rPr>
                <w:b/>
              </w:rPr>
            </w:pPr>
            <w:proofErr w:type="spellStart"/>
            <w:r>
              <w:rPr>
                <w:b/>
              </w:rPr>
              <w:t>х</w:t>
            </w:r>
            <w:proofErr w:type="spellEnd"/>
          </w:p>
        </w:tc>
      </w:tr>
    </w:tbl>
    <w:p w:rsidR="00404B97" w:rsidRPr="00FB42C7" w:rsidRDefault="00404B97" w:rsidP="00404B97">
      <w:pPr>
        <w:widowControl w:val="0"/>
        <w:tabs>
          <w:tab w:val="left" w:pos="142"/>
        </w:tabs>
        <w:spacing w:line="180" w:lineRule="exact"/>
        <w:jc w:val="both"/>
        <w:rPr>
          <w:sz w:val="18"/>
          <w:szCs w:val="18"/>
        </w:rPr>
      </w:pPr>
      <w:r w:rsidRPr="00FB42C7">
        <w:rPr>
          <w:sz w:val="18"/>
          <w:szCs w:val="18"/>
          <w:vertAlign w:val="superscript"/>
        </w:rPr>
        <w:t xml:space="preserve">1) </w:t>
      </w:r>
      <w:r w:rsidRPr="00FB42C7">
        <w:rPr>
          <w:sz w:val="18"/>
          <w:szCs w:val="18"/>
        </w:rPr>
        <w:t xml:space="preserve">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выражении). </w:t>
      </w:r>
      <w:r w:rsidRPr="00FB42C7">
        <w:rPr>
          <w:rFonts w:ascii="Times New Roman CYR" w:hAnsi="Times New Roman CYR" w:cs="Times New Roman CYR"/>
          <w:iCs/>
          <w:color w:val="000000"/>
          <w:sz w:val="18"/>
          <w:szCs w:val="18"/>
        </w:rPr>
        <w:t>В качестве весов используется структура валовой добавленной стоимости по видам экономической деятельности 2018 базисного года.</w:t>
      </w:r>
    </w:p>
    <w:p w:rsidR="00404B97" w:rsidRPr="00FB42C7" w:rsidRDefault="00404B97" w:rsidP="00404B97">
      <w:pPr>
        <w:widowControl w:val="0"/>
        <w:tabs>
          <w:tab w:val="left" w:pos="142"/>
        </w:tabs>
        <w:spacing w:line="180" w:lineRule="exact"/>
        <w:jc w:val="both"/>
        <w:rPr>
          <w:sz w:val="18"/>
          <w:szCs w:val="18"/>
        </w:rPr>
      </w:pPr>
      <w:r w:rsidRPr="00FB42C7">
        <w:rPr>
          <w:sz w:val="18"/>
          <w:szCs w:val="18"/>
          <w:vertAlign w:val="superscript"/>
        </w:rPr>
        <w:t>2)</w:t>
      </w:r>
      <w:r w:rsidRPr="00FB42C7">
        <w:rPr>
          <w:sz w:val="18"/>
          <w:szCs w:val="18"/>
        </w:rPr>
        <w:t xml:space="preserve"> Здесь и далее в разделе данные по видам экономической деятельности за 2019 г. уточнены по итогам ретроспективного пересчета индексов производства, осуществленного в связи с переходом с 1 января 2020 года в расчетах индексов производства на новый 2018 базисный год.</w:t>
      </w:r>
    </w:p>
    <w:p w:rsidR="00404B97" w:rsidRPr="00FB42C7" w:rsidRDefault="00404B97" w:rsidP="00404B97">
      <w:pPr>
        <w:widowControl w:val="0"/>
        <w:tabs>
          <w:tab w:val="left" w:pos="142"/>
        </w:tabs>
        <w:spacing w:line="180" w:lineRule="exact"/>
        <w:jc w:val="both"/>
        <w:rPr>
          <w:sz w:val="18"/>
          <w:szCs w:val="18"/>
        </w:rPr>
      </w:pPr>
      <w:r w:rsidRPr="00FB42C7">
        <w:rPr>
          <w:sz w:val="18"/>
          <w:szCs w:val="18"/>
          <w:vertAlign w:val="superscript"/>
        </w:rPr>
        <w:t>3)</w:t>
      </w:r>
      <w:r w:rsidRPr="00FB42C7">
        <w:rPr>
          <w:sz w:val="18"/>
          <w:szCs w:val="18"/>
        </w:rPr>
        <w:t xml:space="preserve"> Здесь и далее в разделе  </w:t>
      </w:r>
      <w:r w:rsidRPr="00FB42C7">
        <w:rPr>
          <w:bCs/>
          <w:iCs/>
          <w:sz w:val="18"/>
          <w:szCs w:val="18"/>
        </w:rPr>
        <w:t xml:space="preserve">– </w:t>
      </w:r>
      <w:r w:rsidRPr="00FB42C7">
        <w:rPr>
          <w:sz w:val="18"/>
          <w:szCs w:val="18"/>
        </w:rPr>
        <w:t>по данным годовой отчетности респондентов.</w:t>
      </w:r>
    </w:p>
    <w:p w:rsidR="00404B97" w:rsidRPr="00CE05ED" w:rsidRDefault="00404B97" w:rsidP="00404B97">
      <w:pPr>
        <w:widowControl w:val="0"/>
        <w:ind w:left="85" w:hanging="85"/>
        <w:jc w:val="center"/>
        <w:rPr>
          <w:rFonts w:ascii="Arial" w:hAnsi="Arial" w:cs="Arial"/>
          <w:b/>
          <w:iCs/>
          <w:vertAlign w:val="superscript"/>
        </w:rPr>
      </w:pPr>
      <w:r w:rsidRPr="002E6ECE">
        <w:rPr>
          <w:rFonts w:ascii="Arial" w:hAnsi="Arial" w:cs="Arial"/>
          <w:b/>
          <w:bCs/>
          <w:iCs/>
        </w:rPr>
        <w:lastRenderedPageBreak/>
        <w:t>Индекс промышленного производства</w:t>
      </w:r>
    </w:p>
    <w:p w:rsidR="00404B97" w:rsidRDefault="00404B97" w:rsidP="00404B97">
      <w:pPr>
        <w:widowControl w:val="0"/>
        <w:spacing w:after="120"/>
        <w:ind w:left="85" w:hanging="85"/>
        <w:jc w:val="center"/>
        <w:rPr>
          <w:rFonts w:ascii="Arial" w:hAnsi="Arial" w:cs="Arial"/>
          <w:iCs/>
        </w:rPr>
      </w:pPr>
      <w:r w:rsidRPr="001E1B28">
        <w:rPr>
          <w:rFonts w:ascii="Arial" w:hAnsi="Arial" w:cs="Arial"/>
          <w:iCs/>
        </w:rPr>
        <w:t>(в процентах к среднемесячному значению 2017 года)</w:t>
      </w:r>
    </w:p>
    <w:p w:rsidR="00404B97" w:rsidRPr="00654E93" w:rsidRDefault="00404B97" w:rsidP="00404B97">
      <w:pPr>
        <w:widowControl w:val="0"/>
        <w:spacing w:after="120"/>
        <w:ind w:left="85" w:hanging="85"/>
        <w:jc w:val="center"/>
        <w:rPr>
          <w:rFonts w:ascii="Arial" w:hAnsi="Arial" w:cs="Arial"/>
          <w:iCs/>
          <w:sz w:val="8"/>
        </w:rPr>
      </w:pPr>
      <w:r>
        <w:rPr>
          <w:rFonts w:ascii="Arial" w:hAnsi="Arial" w:cs="Arial"/>
          <w:iCs/>
          <w:noProof/>
          <w:sz w:val="8"/>
        </w:rPr>
        <w:drawing>
          <wp:anchor distT="0" distB="0" distL="114300" distR="114300" simplePos="0" relativeHeight="251671040" behindDoc="0" locked="0" layoutInCell="1" allowOverlap="1">
            <wp:simplePos x="0" y="0"/>
            <wp:positionH relativeFrom="column">
              <wp:posOffset>-172720</wp:posOffset>
            </wp:positionH>
            <wp:positionV relativeFrom="paragraph">
              <wp:posOffset>219710</wp:posOffset>
            </wp:positionV>
            <wp:extent cx="6772275" cy="1704975"/>
            <wp:effectExtent l="0" t="0" r="0" b="0"/>
            <wp:wrapTopAndBottom/>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04B97" w:rsidRDefault="00404B97" w:rsidP="00A874CF">
      <w:pPr>
        <w:widowControl w:val="0"/>
        <w:spacing w:line="228" w:lineRule="auto"/>
        <w:jc w:val="center"/>
        <w:outlineLvl w:val="2"/>
        <w:rPr>
          <w:rFonts w:ascii="Arial" w:hAnsi="Arial"/>
          <w:b/>
          <w:bCs/>
          <w:sz w:val="16"/>
          <w:szCs w:val="16"/>
        </w:rPr>
      </w:pPr>
    </w:p>
    <w:p w:rsidR="00A520E8" w:rsidRPr="001F17BE" w:rsidRDefault="00A520E8" w:rsidP="00A520E8">
      <w:pPr>
        <w:widowControl w:val="0"/>
        <w:jc w:val="center"/>
        <w:outlineLvl w:val="2"/>
        <w:rPr>
          <w:rFonts w:ascii="Arial" w:hAnsi="Arial"/>
          <w:b/>
          <w:bCs/>
          <w:sz w:val="26"/>
        </w:rPr>
      </w:pPr>
      <w:bookmarkStart w:id="171" w:name="_Toc1120907"/>
      <w:bookmarkStart w:id="172" w:name="_Toc41375885"/>
      <w:bookmarkStart w:id="173" w:name="_Toc51577999"/>
      <w:r>
        <w:rPr>
          <w:rFonts w:ascii="Arial" w:hAnsi="Arial"/>
          <w:b/>
          <w:bCs/>
          <w:sz w:val="26"/>
        </w:rPr>
        <w:t xml:space="preserve">1.2.1. </w:t>
      </w:r>
      <w:r w:rsidRPr="001F17BE">
        <w:rPr>
          <w:rFonts w:ascii="Arial" w:hAnsi="Arial"/>
          <w:b/>
          <w:bCs/>
          <w:sz w:val="26"/>
        </w:rPr>
        <w:t>Добыча полезных ископаемых</w:t>
      </w:r>
      <w:bookmarkEnd w:id="171"/>
      <w:bookmarkEnd w:id="172"/>
      <w:bookmarkEnd w:id="173"/>
    </w:p>
    <w:p w:rsidR="005874AD" w:rsidRDefault="005874AD" w:rsidP="005874AD">
      <w:pPr>
        <w:widowControl w:val="0"/>
        <w:tabs>
          <w:tab w:val="left" w:pos="-142"/>
        </w:tabs>
        <w:spacing w:line="220" w:lineRule="exact"/>
        <w:jc w:val="both"/>
        <w:rPr>
          <w:bCs/>
          <w:sz w:val="20"/>
          <w:szCs w:val="20"/>
        </w:rPr>
      </w:pPr>
    </w:p>
    <w:p w:rsidR="00404B97" w:rsidRDefault="00404B97" w:rsidP="00404B97">
      <w:pPr>
        <w:widowControl w:val="0"/>
        <w:ind w:firstLine="709"/>
        <w:contextualSpacing/>
        <w:jc w:val="both"/>
      </w:pPr>
      <w:r w:rsidRPr="002B5485">
        <w:t>Индекс производства</w:t>
      </w:r>
      <w:r w:rsidRPr="001F17BE">
        <w:rPr>
          <w:b/>
        </w:rPr>
        <w:t xml:space="preserve"> </w:t>
      </w:r>
      <w:r w:rsidRPr="001F17BE">
        <w:t>по виду экономической деятельности «Добыча полезных</w:t>
      </w:r>
      <w:r>
        <w:t xml:space="preserve"> </w:t>
      </w:r>
      <w:r w:rsidRPr="001F17BE">
        <w:t xml:space="preserve">ископаемых» в </w:t>
      </w:r>
      <w:r>
        <w:t xml:space="preserve">январе-августе 2020 г. по сравнению с январем-августом </w:t>
      </w:r>
      <w:r w:rsidRPr="001F17BE">
        <w:t>201</w:t>
      </w:r>
      <w:r>
        <w:t>9</w:t>
      </w:r>
      <w:r w:rsidRPr="001F17BE">
        <w:t xml:space="preserve"> г. составил</w:t>
      </w:r>
      <w:r>
        <w:t xml:space="preserve"> </w:t>
      </w:r>
      <w:r w:rsidRPr="00360614">
        <w:t>88,4</w:t>
      </w:r>
      <w:r>
        <w:t>%.</w:t>
      </w:r>
    </w:p>
    <w:p w:rsidR="00404B97" w:rsidRPr="001F17BE" w:rsidRDefault="00404B97" w:rsidP="00404B97">
      <w:pPr>
        <w:widowControl w:val="0"/>
        <w:tabs>
          <w:tab w:val="left" w:pos="2265"/>
          <w:tab w:val="center" w:pos="4833"/>
        </w:tabs>
        <w:spacing w:before="120" w:after="120"/>
        <w:jc w:val="center"/>
        <w:rPr>
          <w:rFonts w:ascii="Arial" w:hAnsi="Arial" w:cs="Arial"/>
          <w:b/>
          <w:bCs/>
        </w:rPr>
      </w:pPr>
      <w:r>
        <w:rPr>
          <w:rFonts w:ascii="Arial" w:hAnsi="Arial" w:cs="Arial"/>
          <w:b/>
          <w:bCs/>
        </w:rPr>
        <w:t xml:space="preserve">Индекс производства по виду экономической деятельности </w:t>
      </w:r>
      <w:r>
        <w:rPr>
          <w:rFonts w:ascii="Arial" w:hAnsi="Arial" w:cs="Arial"/>
          <w:b/>
          <w:bCs/>
        </w:rPr>
        <w:br/>
        <w:t>«Д</w:t>
      </w:r>
      <w:r w:rsidRPr="001F17BE">
        <w:rPr>
          <w:rFonts w:ascii="Arial" w:hAnsi="Arial" w:cs="Arial"/>
          <w:b/>
          <w:bCs/>
        </w:rPr>
        <w:t>обыч</w:t>
      </w:r>
      <w:r>
        <w:rPr>
          <w:rFonts w:ascii="Arial" w:hAnsi="Arial" w:cs="Arial"/>
          <w:b/>
          <w:bCs/>
        </w:rPr>
        <w:t>а</w:t>
      </w:r>
      <w:r w:rsidRPr="001F17BE">
        <w:rPr>
          <w:rFonts w:ascii="Arial" w:hAnsi="Arial" w:cs="Arial"/>
          <w:b/>
          <w:bCs/>
        </w:rPr>
        <w:t xml:space="preserve"> полезных ископаемых</w:t>
      </w:r>
      <w:r>
        <w:rPr>
          <w:rFonts w:ascii="Arial" w:hAnsi="Arial" w:cs="Arial"/>
          <w:b/>
          <w:bCs/>
        </w:rPr>
        <w:t>»</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7"/>
        <w:gridCol w:w="3385"/>
        <w:gridCol w:w="3385"/>
      </w:tblGrid>
      <w:tr w:rsidR="00404B97" w:rsidRPr="00C16B35" w:rsidTr="00404B97">
        <w:trPr>
          <w:cantSplit/>
          <w:trHeight w:val="20"/>
          <w:tblHeader/>
        </w:trPr>
        <w:tc>
          <w:tcPr>
            <w:tcW w:w="1684" w:type="pct"/>
            <w:vMerge w:val="restart"/>
          </w:tcPr>
          <w:p w:rsidR="00404B97" w:rsidRPr="00C16B35" w:rsidRDefault="00404B97" w:rsidP="00404B97">
            <w:pPr>
              <w:widowControl w:val="0"/>
              <w:spacing w:line="233" w:lineRule="auto"/>
            </w:pPr>
          </w:p>
        </w:tc>
        <w:tc>
          <w:tcPr>
            <w:tcW w:w="3316" w:type="pct"/>
            <w:gridSpan w:val="2"/>
            <w:vAlign w:val="center"/>
          </w:tcPr>
          <w:p w:rsidR="00404B97" w:rsidRPr="00C16B35" w:rsidRDefault="00404B97" w:rsidP="00404B97">
            <w:pPr>
              <w:widowControl w:val="0"/>
              <w:spacing w:line="233" w:lineRule="auto"/>
              <w:jc w:val="center"/>
            </w:pPr>
            <w:r w:rsidRPr="00C16B35">
              <w:t>В % к</w:t>
            </w:r>
          </w:p>
        </w:tc>
      </w:tr>
      <w:tr w:rsidR="00404B97" w:rsidRPr="00C16B35" w:rsidTr="00404B97">
        <w:trPr>
          <w:cantSplit/>
          <w:trHeight w:val="20"/>
          <w:tblHeader/>
        </w:trPr>
        <w:tc>
          <w:tcPr>
            <w:tcW w:w="1684" w:type="pct"/>
            <w:vMerge/>
            <w:tcBorders>
              <w:bottom w:val="single" w:sz="4" w:space="0" w:color="auto"/>
            </w:tcBorders>
          </w:tcPr>
          <w:p w:rsidR="00404B97" w:rsidRPr="00C16B35" w:rsidRDefault="00404B97" w:rsidP="00404B97">
            <w:pPr>
              <w:widowControl w:val="0"/>
              <w:spacing w:line="233" w:lineRule="auto"/>
            </w:pPr>
          </w:p>
        </w:tc>
        <w:tc>
          <w:tcPr>
            <w:tcW w:w="1658" w:type="pct"/>
            <w:tcBorders>
              <w:bottom w:val="single" w:sz="4" w:space="0" w:color="auto"/>
            </w:tcBorders>
            <w:vAlign w:val="center"/>
          </w:tcPr>
          <w:p w:rsidR="00404B97" w:rsidRPr="00C16B35" w:rsidRDefault="00404B97" w:rsidP="00404B97">
            <w:pPr>
              <w:widowControl w:val="0"/>
              <w:spacing w:line="233" w:lineRule="auto"/>
              <w:jc w:val="center"/>
            </w:pPr>
            <w:r w:rsidRPr="00C16B35">
              <w:t>соответствующему периоду предыдущего года</w:t>
            </w:r>
          </w:p>
        </w:tc>
        <w:tc>
          <w:tcPr>
            <w:tcW w:w="1658" w:type="pct"/>
            <w:tcBorders>
              <w:bottom w:val="single" w:sz="4" w:space="0" w:color="auto"/>
            </w:tcBorders>
            <w:vAlign w:val="center"/>
          </w:tcPr>
          <w:p w:rsidR="00404B97" w:rsidRPr="00C16B35" w:rsidRDefault="00404B97" w:rsidP="00404B97">
            <w:pPr>
              <w:widowControl w:val="0"/>
              <w:spacing w:line="233" w:lineRule="auto"/>
              <w:jc w:val="center"/>
              <w:rPr>
                <w:lang w:val="en-US"/>
              </w:rPr>
            </w:pPr>
            <w:r w:rsidRPr="00C16B35">
              <w:t xml:space="preserve">предыдущему </w:t>
            </w:r>
          </w:p>
          <w:p w:rsidR="00404B97" w:rsidRPr="00C16B35" w:rsidRDefault="00404B97" w:rsidP="00404B97">
            <w:pPr>
              <w:widowControl w:val="0"/>
              <w:spacing w:line="233" w:lineRule="auto"/>
              <w:jc w:val="center"/>
            </w:pPr>
            <w:r w:rsidRPr="00C16B35">
              <w:t>периоду</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2019 г.</w:t>
            </w:r>
          </w:p>
        </w:tc>
        <w:tc>
          <w:tcPr>
            <w:tcW w:w="1658" w:type="pct"/>
            <w:tcBorders>
              <w:top w:val="nil"/>
              <w:left w:val="nil"/>
              <w:bottom w:val="nil"/>
              <w:right w:val="nil"/>
            </w:tcBorders>
            <w:vAlign w:val="bottom"/>
          </w:tcPr>
          <w:p w:rsidR="00404B97" w:rsidRPr="00C16B35" w:rsidRDefault="00404B97" w:rsidP="00404B97">
            <w:pPr>
              <w:jc w:val="right"/>
            </w:pPr>
          </w:p>
        </w:tc>
        <w:tc>
          <w:tcPr>
            <w:tcW w:w="1658" w:type="pct"/>
            <w:tcBorders>
              <w:top w:val="nil"/>
              <w:left w:val="nil"/>
              <w:bottom w:val="nil"/>
              <w:right w:val="single" w:sz="4" w:space="0" w:color="auto"/>
            </w:tcBorders>
            <w:vAlign w:val="bottom"/>
          </w:tcPr>
          <w:p w:rsidR="00404B97" w:rsidRPr="00C16B35" w:rsidRDefault="00404B97" w:rsidP="00404B97">
            <w:pPr>
              <w:jc w:val="right"/>
            </w:pP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highlight w:val="lightGray"/>
              </w:rPr>
            </w:pPr>
            <w:r w:rsidRPr="00C16B35">
              <w:rPr>
                <w:rFonts w:ascii="Times New Roman" w:hAnsi="Times New Roman" w:cs="Times New Roman"/>
                <w:bCs/>
              </w:rPr>
              <w:t>январь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103,7</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101,0</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highlight w:val="lightGray"/>
              </w:rPr>
            </w:pPr>
            <w:r w:rsidRPr="00C16B35">
              <w:rPr>
                <w:rFonts w:ascii="Times New Roman" w:hAnsi="Times New Roman" w:cs="Times New Roman"/>
                <w:bCs/>
              </w:rPr>
              <w:t>февраль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101,1</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90,8</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highlight w:val="lightGray"/>
              </w:rPr>
            </w:pPr>
            <w:r w:rsidRPr="00C16B35">
              <w:rPr>
                <w:rFonts w:ascii="Times New Roman" w:hAnsi="Times New Roman" w:cs="Times New Roman"/>
                <w:bCs/>
              </w:rPr>
              <w:t>март</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96,2</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108,4</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 xml:space="preserve">I </w:t>
            </w:r>
            <w:r w:rsidRPr="00C16B35">
              <w:rPr>
                <w:rFonts w:ascii="Times New Roman" w:eastAsia="Times New Roman" w:hAnsi="Times New Roman" w:cs="Times New Roman"/>
                <w:b/>
              </w:rPr>
              <w:t>квартал</w:t>
            </w:r>
          </w:p>
        </w:tc>
        <w:tc>
          <w:tcPr>
            <w:tcW w:w="1658" w:type="pct"/>
            <w:tcBorders>
              <w:top w:val="nil"/>
              <w:left w:val="nil"/>
              <w:bottom w:val="nil"/>
              <w:right w:val="nil"/>
            </w:tcBorders>
            <w:vAlign w:val="bottom"/>
          </w:tcPr>
          <w:p w:rsidR="00404B97" w:rsidRPr="00C16B35" w:rsidRDefault="00404B97" w:rsidP="00404B97">
            <w:pPr>
              <w:jc w:val="right"/>
              <w:rPr>
                <w:b/>
              </w:rPr>
            </w:pPr>
            <w:r>
              <w:rPr>
                <w:b/>
              </w:rPr>
              <w:t>100,1</w:t>
            </w:r>
          </w:p>
        </w:tc>
        <w:tc>
          <w:tcPr>
            <w:tcW w:w="1658" w:type="pct"/>
            <w:tcBorders>
              <w:top w:val="nil"/>
              <w:left w:val="nil"/>
              <w:bottom w:val="nil"/>
              <w:right w:val="single" w:sz="4" w:space="0" w:color="auto"/>
            </w:tcBorders>
            <w:vAlign w:val="bottom"/>
          </w:tcPr>
          <w:p w:rsidR="00404B97" w:rsidRPr="00C16B35" w:rsidRDefault="00404B97" w:rsidP="00404B97">
            <w:pPr>
              <w:jc w:val="right"/>
              <w:rPr>
                <w:b/>
              </w:rPr>
            </w:pPr>
            <w:proofErr w:type="spellStart"/>
            <w:r>
              <w:rPr>
                <w:b/>
              </w:rPr>
              <w:t>х</w:t>
            </w:r>
            <w:proofErr w:type="spellEnd"/>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апрель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96,2</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95,0</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май</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97,0</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105,2</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июнь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98,5</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97,3</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lang w:val="en-US"/>
              </w:rPr>
            </w:pPr>
            <w:r w:rsidRPr="00C16B35">
              <w:rPr>
                <w:rFonts w:ascii="Times New Roman" w:hAnsi="Times New Roman" w:cs="Times New Roman"/>
                <w:b/>
                <w:bCs/>
                <w:lang w:val="en-US"/>
              </w:rPr>
              <w:t>I</w:t>
            </w:r>
            <w:r w:rsidRPr="00C16B35">
              <w:rPr>
                <w:rFonts w:ascii="Times New Roman" w:hAnsi="Times New Roman" w:cs="Times New Roman"/>
                <w:b/>
                <w:bCs/>
              </w:rPr>
              <w:t xml:space="preserve"> полугодие</w:t>
            </w:r>
          </w:p>
        </w:tc>
        <w:tc>
          <w:tcPr>
            <w:tcW w:w="1658" w:type="pct"/>
            <w:tcBorders>
              <w:top w:val="nil"/>
              <w:left w:val="nil"/>
              <w:bottom w:val="nil"/>
              <w:right w:val="nil"/>
            </w:tcBorders>
            <w:vAlign w:val="bottom"/>
          </w:tcPr>
          <w:p w:rsidR="00404B97" w:rsidRPr="00C16B35" w:rsidRDefault="00404B97" w:rsidP="00404B97">
            <w:pPr>
              <w:jc w:val="right"/>
              <w:rPr>
                <w:b/>
                <w:bCs/>
                <w:color w:val="000000"/>
              </w:rPr>
            </w:pPr>
            <w:r w:rsidRPr="00C16B35">
              <w:rPr>
                <w:b/>
                <w:bCs/>
                <w:color w:val="000000"/>
              </w:rPr>
              <w:t>98,8</w:t>
            </w:r>
          </w:p>
        </w:tc>
        <w:tc>
          <w:tcPr>
            <w:tcW w:w="1658" w:type="pct"/>
            <w:tcBorders>
              <w:top w:val="nil"/>
              <w:left w:val="nil"/>
              <w:bottom w:val="nil"/>
              <w:right w:val="single" w:sz="4" w:space="0" w:color="auto"/>
            </w:tcBorders>
            <w:vAlign w:val="bottom"/>
          </w:tcPr>
          <w:p w:rsidR="00404B97" w:rsidRPr="00C16B35" w:rsidRDefault="00404B97" w:rsidP="00404B97">
            <w:pPr>
              <w:jc w:val="right"/>
              <w:rPr>
                <w:b/>
                <w:bCs/>
                <w:color w:val="000000"/>
              </w:rPr>
            </w:pPr>
            <w:proofErr w:type="spellStart"/>
            <w:r w:rsidRPr="00C16B35">
              <w:rPr>
                <w:b/>
                <w:bCs/>
                <w:color w:val="000000"/>
              </w:rPr>
              <w:t>х</w:t>
            </w:r>
            <w:proofErr w:type="spellEnd"/>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keepLines/>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июль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96,8</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102,4</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keepLines/>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август</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98,6</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101,6</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сентябрь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100,2</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95,6</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январь-сентябрь</w:t>
            </w:r>
          </w:p>
        </w:tc>
        <w:tc>
          <w:tcPr>
            <w:tcW w:w="1658" w:type="pct"/>
            <w:tcBorders>
              <w:top w:val="nil"/>
              <w:left w:val="nil"/>
              <w:bottom w:val="nil"/>
              <w:right w:val="nil"/>
            </w:tcBorders>
            <w:vAlign w:val="bottom"/>
          </w:tcPr>
          <w:p w:rsidR="00404B97" w:rsidRPr="00C16B35" w:rsidRDefault="00404B97" w:rsidP="00404B97">
            <w:pPr>
              <w:jc w:val="right"/>
              <w:rPr>
                <w:b/>
                <w:bCs/>
                <w:color w:val="000000"/>
              </w:rPr>
            </w:pPr>
            <w:r w:rsidRPr="00C16B35">
              <w:rPr>
                <w:b/>
                <w:bCs/>
                <w:color w:val="000000"/>
              </w:rPr>
              <w:t>98,8</w:t>
            </w:r>
          </w:p>
        </w:tc>
        <w:tc>
          <w:tcPr>
            <w:tcW w:w="1658" w:type="pct"/>
            <w:tcBorders>
              <w:top w:val="nil"/>
              <w:left w:val="nil"/>
              <w:bottom w:val="nil"/>
              <w:right w:val="single" w:sz="4" w:space="0" w:color="auto"/>
            </w:tcBorders>
            <w:vAlign w:val="bottom"/>
          </w:tcPr>
          <w:p w:rsidR="00404B97" w:rsidRPr="00C16B35" w:rsidRDefault="00404B97" w:rsidP="00404B97">
            <w:pPr>
              <w:jc w:val="right"/>
              <w:rPr>
                <w:b/>
                <w:bCs/>
                <w:color w:val="000000"/>
              </w:rPr>
            </w:pPr>
            <w:proofErr w:type="spellStart"/>
            <w:r w:rsidRPr="00C16B35">
              <w:rPr>
                <w:b/>
                <w:bCs/>
                <w:color w:val="000000"/>
              </w:rPr>
              <w:t>х</w:t>
            </w:r>
            <w:proofErr w:type="spellEnd"/>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октябрь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99,4</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101,6</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ноябрь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95,1</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95,0</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декабрь</w:t>
            </w:r>
          </w:p>
        </w:tc>
        <w:tc>
          <w:tcPr>
            <w:tcW w:w="1658" w:type="pct"/>
            <w:tcBorders>
              <w:top w:val="nil"/>
              <w:left w:val="nil"/>
              <w:bottom w:val="nil"/>
              <w:right w:val="nil"/>
            </w:tcBorders>
            <w:vAlign w:val="bottom"/>
          </w:tcPr>
          <w:p w:rsidR="00404B97" w:rsidRPr="00C16B35" w:rsidRDefault="00404B97" w:rsidP="00404B97">
            <w:pPr>
              <w:jc w:val="right"/>
              <w:rPr>
                <w:color w:val="000000"/>
              </w:rPr>
            </w:pPr>
            <w:r w:rsidRPr="00C16B35">
              <w:rPr>
                <w:color w:val="000000"/>
              </w:rPr>
              <w:t>94,7</w:t>
            </w:r>
          </w:p>
        </w:tc>
        <w:tc>
          <w:tcPr>
            <w:tcW w:w="1658" w:type="pct"/>
            <w:tcBorders>
              <w:top w:val="nil"/>
              <w:left w:val="nil"/>
              <w:bottom w:val="nil"/>
              <w:right w:val="single" w:sz="4" w:space="0" w:color="auto"/>
            </w:tcBorders>
            <w:vAlign w:val="bottom"/>
          </w:tcPr>
          <w:p w:rsidR="00404B97" w:rsidRPr="00C16B35" w:rsidRDefault="00404B97" w:rsidP="00404B97">
            <w:pPr>
              <w:jc w:val="right"/>
              <w:rPr>
                <w:color w:val="000000"/>
              </w:rPr>
            </w:pPr>
            <w:r w:rsidRPr="00C16B35">
              <w:rPr>
                <w:color w:val="000000"/>
              </w:rPr>
              <w:t>100,3</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год</w:t>
            </w:r>
          </w:p>
        </w:tc>
        <w:tc>
          <w:tcPr>
            <w:tcW w:w="1658" w:type="pct"/>
            <w:tcBorders>
              <w:top w:val="nil"/>
              <w:left w:val="nil"/>
              <w:bottom w:val="nil"/>
              <w:right w:val="nil"/>
            </w:tcBorders>
            <w:vAlign w:val="bottom"/>
          </w:tcPr>
          <w:p w:rsidR="00404B97" w:rsidRPr="00C16B35" w:rsidRDefault="00404B97" w:rsidP="00404B97">
            <w:pPr>
              <w:jc w:val="right"/>
              <w:rPr>
                <w:b/>
                <w:bCs/>
                <w:color w:val="000000"/>
              </w:rPr>
            </w:pPr>
            <w:r w:rsidRPr="00C16B35">
              <w:rPr>
                <w:b/>
                <w:bCs/>
                <w:color w:val="000000"/>
              </w:rPr>
              <w:t>98,</w:t>
            </w:r>
            <w:r>
              <w:rPr>
                <w:b/>
                <w:bCs/>
                <w:color w:val="000000"/>
              </w:rPr>
              <w:t>6</w:t>
            </w:r>
          </w:p>
        </w:tc>
        <w:tc>
          <w:tcPr>
            <w:tcW w:w="1658" w:type="pct"/>
            <w:tcBorders>
              <w:top w:val="nil"/>
              <w:left w:val="nil"/>
              <w:bottom w:val="nil"/>
              <w:right w:val="single" w:sz="4" w:space="0" w:color="auto"/>
            </w:tcBorders>
            <w:vAlign w:val="bottom"/>
          </w:tcPr>
          <w:p w:rsidR="00404B97" w:rsidRPr="00C16B35" w:rsidRDefault="00404B97" w:rsidP="00404B97">
            <w:pPr>
              <w:jc w:val="right"/>
              <w:rPr>
                <w:b/>
                <w:bCs/>
                <w:color w:val="000000"/>
              </w:rPr>
            </w:pPr>
            <w:proofErr w:type="spellStart"/>
            <w:r w:rsidRPr="00C16B35">
              <w:rPr>
                <w:b/>
                <w:bCs/>
                <w:color w:val="000000"/>
              </w:rPr>
              <w:t>х</w:t>
            </w:r>
            <w:proofErr w:type="spellEnd"/>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2020 г.</w:t>
            </w:r>
          </w:p>
        </w:tc>
        <w:tc>
          <w:tcPr>
            <w:tcW w:w="1658" w:type="pct"/>
            <w:tcBorders>
              <w:top w:val="nil"/>
              <w:left w:val="nil"/>
              <w:bottom w:val="nil"/>
              <w:right w:val="nil"/>
            </w:tcBorders>
            <w:vAlign w:val="bottom"/>
          </w:tcPr>
          <w:p w:rsidR="00404B97" w:rsidRPr="00C16B35" w:rsidRDefault="00404B97" w:rsidP="00404B97">
            <w:pPr>
              <w:jc w:val="right"/>
              <w:rPr>
                <w:b/>
                <w:bCs/>
              </w:rPr>
            </w:pPr>
          </w:p>
        </w:tc>
        <w:tc>
          <w:tcPr>
            <w:tcW w:w="1658" w:type="pct"/>
            <w:tcBorders>
              <w:top w:val="nil"/>
              <w:left w:val="nil"/>
              <w:bottom w:val="nil"/>
              <w:right w:val="single" w:sz="4" w:space="0" w:color="auto"/>
            </w:tcBorders>
            <w:vAlign w:val="bottom"/>
          </w:tcPr>
          <w:p w:rsidR="00404B97" w:rsidRPr="00C16B35" w:rsidRDefault="00404B97" w:rsidP="00404B97">
            <w:pPr>
              <w:jc w:val="right"/>
              <w:rPr>
                <w:b/>
                <w:bCs/>
              </w:rPr>
            </w:pP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январь</w:t>
            </w:r>
          </w:p>
        </w:tc>
        <w:tc>
          <w:tcPr>
            <w:tcW w:w="1658" w:type="pct"/>
            <w:tcBorders>
              <w:top w:val="nil"/>
              <w:left w:val="nil"/>
              <w:bottom w:val="nil"/>
              <w:right w:val="nil"/>
            </w:tcBorders>
            <w:vAlign w:val="bottom"/>
          </w:tcPr>
          <w:p w:rsidR="00404B97" w:rsidRPr="00C16B35" w:rsidRDefault="00404B97" w:rsidP="00404B97">
            <w:pPr>
              <w:jc w:val="right"/>
              <w:rPr>
                <w:bCs/>
              </w:rPr>
            </w:pPr>
            <w:r w:rsidRPr="00C16B35">
              <w:rPr>
                <w:bCs/>
              </w:rPr>
              <w:t>94,9</w:t>
            </w:r>
          </w:p>
        </w:tc>
        <w:tc>
          <w:tcPr>
            <w:tcW w:w="1658" w:type="pct"/>
            <w:tcBorders>
              <w:top w:val="nil"/>
              <w:left w:val="nil"/>
              <w:bottom w:val="nil"/>
              <w:right w:val="single" w:sz="4" w:space="0" w:color="auto"/>
            </w:tcBorders>
            <w:vAlign w:val="bottom"/>
          </w:tcPr>
          <w:p w:rsidR="00404B97" w:rsidRPr="00C16B35" w:rsidRDefault="00404B97" w:rsidP="00404B97">
            <w:pPr>
              <w:jc w:val="right"/>
              <w:rPr>
                <w:bCs/>
              </w:rPr>
            </w:pPr>
            <w:r w:rsidRPr="00C16B35">
              <w:rPr>
                <w:bCs/>
              </w:rPr>
              <w:t>101,7</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sidRPr="00C16B35">
              <w:rPr>
                <w:rFonts w:ascii="Times New Roman" w:hAnsi="Times New Roman" w:cs="Times New Roman"/>
                <w:bCs/>
              </w:rPr>
              <w:t>февраль</w:t>
            </w:r>
          </w:p>
        </w:tc>
        <w:tc>
          <w:tcPr>
            <w:tcW w:w="1658" w:type="pct"/>
            <w:tcBorders>
              <w:top w:val="nil"/>
              <w:left w:val="nil"/>
              <w:bottom w:val="nil"/>
              <w:right w:val="nil"/>
            </w:tcBorders>
            <w:vAlign w:val="bottom"/>
          </w:tcPr>
          <w:p w:rsidR="00404B97" w:rsidRPr="00612197" w:rsidRDefault="00404B97" w:rsidP="00404B97">
            <w:pPr>
              <w:jc w:val="right"/>
            </w:pPr>
            <w:r w:rsidRPr="00612197">
              <w:t>97</w:t>
            </w:r>
            <w:r>
              <w:t>,0</w:t>
            </w:r>
          </w:p>
        </w:tc>
        <w:tc>
          <w:tcPr>
            <w:tcW w:w="1658" w:type="pct"/>
            <w:tcBorders>
              <w:top w:val="nil"/>
              <w:left w:val="nil"/>
              <w:bottom w:val="nil"/>
              <w:right w:val="single" w:sz="4" w:space="0" w:color="auto"/>
            </w:tcBorders>
            <w:vAlign w:val="bottom"/>
          </w:tcPr>
          <w:p w:rsidR="00404B97" w:rsidRPr="00612197" w:rsidRDefault="00404B97" w:rsidP="00404B97">
            <w:pPr>
              <w:jc w:val="right"/>
            </w:pPr>
            <w:r w:rsidRPr="00612197">
              <w:t>91,2</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58" w:type="pct"/>
            <w:tcBorders>
              <w:top w:val="nil"/>
              <w:left w:val="nil"/>
              <w:bottom w:val="nil"/>
              <w:right w:val="nil"/>
            </w:tcBorders>
            <w:vAlign w:val="bottom"/>
          </w:tcPr>
          <w:p w:rsidR="00404B97" w:rsidRPr="000857B4" w:rsidRDefault="00404B97" w:rsidP="00404B97">
            <w:pPr>
              <w:jc w:val="right"/>
            </w:pPr>
            <w:r w:rsidRPr="000857B4">
              <w:t>90,7</w:t>
            </w:r>
          </w:p>
        </w:tc>
        <w:tc>
          <w:tcPr>
            <w:tcW w:w="1658" w:type="pct"/>
            <w:tcBorders>
              <w:top w:val="nil"/>
              <w:left w:val="nil"/>
              <w:bottom w:val="nil"/>
              <w:right w:val="single" w:sz="4" w:space="0" w:color="auto"/>
            </w:tcBorders>
            <w:vAlign w:val="bottom"/>
          </w:tcPr>
          <w:p w:rsidR="00404B97" w:rsidRPr="000857B4" w:rsidRDefault="00404B97" w:rsidP="00404B97">
            <w:pPr>
              <w:jc w:val="right"/>
            </w:pPr>
            <w:r w:rsidRPr="000857B4">
              <w:t>102,1</w:t>
            </w:r>
          </w:p>
        </w:tc>
      </w:tr>
      <w:tr w:rsidR="00404B97" w:rsidRPr="00C16B35" w:rsidTr="00404B97">
        <w:trPr>
          <w:trHeight w:val="20"/>
        </w:trPr>
        <w:tc>
          <w:tcPr>
            <w:tcW w:w="1684" w:type="pct"/>
            <w:tcBorders>
              <w:top w:val="nil"/>
              <w:left w:val="single" w:sz="4" w:space="0" w:color="auto"/>
              <w:bottom w:val="nil"/>
              <w:right w:val="nil"/>
            </w:tcBorders>
          </w:tcPr>
          <w:p w:rsidR="00404B97" w:rsidRPr="00C16B35" w:rsidRDefault="00404B97" w:rsidP="00404B97">
            <w:pPr>
              <w:pStyle w:val="Web"/>
              <w:widowControl w:val="0"/>
              <w:spacing w:before="0" w:beforeAutospacing="0" w:after="0" w:afterAutospacing="0"/>
              <w:rPr>
                <w:rFonts w:ascii="Times New Roman" w:hAnsi="Times New Roman" w:cs="Times New Roman"/>
                <w:b/>
                <w:bCs/>
              </w:rPr>
            </w:pPr>
            <w:r w:rsidRPr="00C16B35">
              <w:rPr>
                <w:rFonts w:ascii="Times New Roman" w:hAnsi="Times New Roman" w:cs="Times New Roman"/>
                <w:b/>
                <w:bCs/>
              </w:rPr>
              <w:t xml:space="preserve">I </w:t>
            </w:r>
            <w:r w:rsidRPr="00C16B35">
              <w:rPr>
                <w:rFonts w:ascii="Times New Roman" w:eastAsia="Times New Roman" w:hAnsi="Times New Roman" w:cs="Times New Roman"/>
                <w:b/>
              </w:rPr>
              <w:t>квартал</w:t>
            </w:r>
          </w:p>
        </w:tc>
        <w:tc>
          <w:tcPr>
            <w:tcW w:w="1658" w:type="pct"/>
            <w:tcBorders>
              <w:top w:val="nil"/>
              <w:left w:val="nil"/>
              <w:bottom w:val="nil"/>
              <w:right w:val="nil"/>
            </w:tcBorders>
            <w:vAlign w:val="bottom"/>
          </w:tcPr>
          <w:p w:rsidR="00404B97" w:rsidRPr="000857B4" w:rsidRDefault="00404B97" w:rsidP="00404B97">
            <w:pPr>
              <w:jc w:val="right"/>
              <w:rPr>
                <w:b/>
              </w:rPr>
            </w:pPr>
            <w:r w:rsidRPr="000857B4">
              <w:rPr>
                <w:b/>
              </w:rPr>
              <w:t>94,3</w:t>
            </w:r>
          </w:p>
        </w:tc>
        <w:tc>
          <w:tcPr>
            <w:tcW w:w="1658" w:type="pct"/>
            <w:tcBorders>
              <w:top w:val="nil"/>
              <w:left w:val="nil"/>
              <w:bottom w:val="nil"/>
              <w:right w:val="single" w:sz="4" w:space="0" w:color="auto"/>
            </w:tcBorders>
            <w:vAlign w:val="bottom"/>
          </w:tcPr>
          <w:p w:rsidR="00404B97" w:rsidRPr="000857B4" w:rsidRDefault="00404B97" w:rsidP="00404B97">
            <w:pPr>
              <w:jc w:val="right"/>
              <w:rPr>
                <w:b/>
              </w:rPr>
            </w:pPr>
            <w:r w:rsidRPr="000857B4">
              <w:rPr>
                <w:b/>
              </w:rPr>
              <w:t>95,5</w:t>
            </w:r>
          </w:p>
        </w:tc>
      </w:tr>
      <w:tr w:rsidR="00404B97" w:rsidRPr="00C16B35" w:rsidTr="00404B97">
        <w:trPr>
          <w:trHeight w:val="20"/>
        </w:trPr>
        <w:tc>
          <w:tcPr>
            <w:tcW w:w="1684" w:type="pct"/>
            <w:tcBorders>
              <w:top w:val="nil"/>
              <w:left w:val="single" w:sz="4" w:space="0" w:color="auto"/>
              <w:bottom w:val="nil"/>
              <w:right w:val="nil"/>
            </w:tcBorders>
          </w:tcPr>
          <w:p w:rsidR="00404B97" w:rsidRPr="00A115DB" w:rsidRDefault="00404B97" w:rsidP="00404B97">
            <w:pPr>
              <w:pStyle w:val="Web"/>
              <w:widowControl w:val="0"/>
              <w:spacing w:before="0" w:beforeAutospacing="0" w:after="0" w:afterAutospacing="0"/>
              <w:rPr>
                <w:rFonts w:ascii="Times New Roman" w:hAnsi="Times New Roman" w:cs="Times New Roman"/>
                <w:b/>
                <w:bCs/>
              </w:rPr>
            </w:pPr>
            <w:r w:rsidRPr="00A35EFA">
              <w:rPr>
                <w:rFonts w:ascii="Times New Roman" w:hAnsi="Times New Roman" w:cs="Times New Roman"/>
                <w:bCs/>
              </w:rPr>
              <w:t>апрель</w:t>
            </w:r>
          </w:p>
        </w:tc>
        <w:tc>
          <w:tcPr>
            <w:tcW w:w="1658" w:type="pct"/>
            <w:tcBorders>
              <w:top w:val="nil"/>
              <w:left w:val="nil"/>
              <w:bottom w:val="nil"/>
              <w:right w:val="nil"/>
            </w:tcBorders>
            <w:vAlign w:val="bottom"/>
          </w:tcPr>
          <w:p w:rsidR="00404B97" w:rsidRPr="00DC7E88" w:rsidRDefault="00404B97" w:rsidP="00404B97">
            <w:pPr>
              <w:jc w:val="right"/>
            </w:pPr>
            <w:r w:rsidRPr="00DC7E88">
              <w:t>90,9</w:t>
            </w:r>
          </w:p>
        </w:tc>
        <w:tc>
          <w:tcPr>
            <w:tcW w:w="1658" w:type="pct"/>
            <w:tcBorders>
              <w:top w:val="nil"/>
              <w:left w:val="nil"/>
              <w:bottom w:val="nil"/>
              <w:right w:val="single" w:sz="4" w:space="0" w:color="auto"/>
            </w:tcBorders>
            <w:vAlign w:val="bottom"/>
          </w:tcPr>
          <w:p w:rsidR="00404B97" w:rsidRPr="00DC7E88" w:rsidRDefault="00404B97" w:rsidP="00404B97">
            <w:pPr>
              <w:jc w:val="right"/>
            </w:pPr>
            <w:r w:rsidRPr="00DC7E88">
              <w:t>95,3</w:t>
            </w:r>
          </w:p>
        </w:tc>
      </w:tr>
      <w:tr w:rsidR="00404B97" w:rsidRPr="00C16B35" w:rsidTr="00404B97">
        <w:trPr>
          <w:trHeight w:val="20"/>
        </w:trPr>
        <w:tc>
          <w:tcPr>
            <w:tcW w:w="1684" w:type="pct"/>
            <w:tcBorders>
              <w:top w:val="nil"/>
              <w:left w:val="single" w:sz="4" w:space="0" w:color="auto"/>
              <w:bottom w:val="nil"/>
              <w:right w:val="nil"/>
            </w:tcBorders>
          </w:tcPr>
          <w:p w:rsidR="00404B97" w:rsidRPr="00200B8A" w:rsidRDefault="00404B97" w:rsidP="00404B97">
            <w:pPr>
              <w:pStyle w:val="Web"/>
              <w:widowControl w:val="0"/>
              <w:spacing w:before="0" w:beforeAutospacing="0" w:after="0" w:afterAutospacing="0"/>
              <w:rPr>
                <w:rFonts w:ascii="Times New Roman" w:hAnsi="Times New Roman" w:cs="Times New Roman"/>
                <w:bCs/>
              </w:rPr>
            </w:pPr>
            <w:r w:rsidRPr="00200B8A">
              <w:rPr>
                <w:rFonts w:ascii="Times New Roman" w:hAnsi="Times New Roman" w:cs="Times New Roman"/>
                <w:bCs/>
              </w:rPr>
              <w:t>май</w:t>
            </w:r>
          </w:p>
        </w:tc>
        <w:tc>
          <w:tcPr>
            <w:tcW w:w="1658" w:type="pct"/>
            <w:tcBorders>
              <w:top w:val="nil"/>
              <w:left w:val="nil"/>
              <w:bottom w:val="nil"/>
              <w:right w:val="nil"/>
            </w:tcBorders>
            <w:vAlign w:val="bottom"/>
          </w:tcPr>
          <w:p w:rsidR="00404B97" w:rsidRPr="005C7908" w:rsidRDefault="00404B97" w:rsidP="00404B97">
            <w:pPr>
              <w:jc w:val="right"/>
            </w:pPr>
            <w:r w:rsidRPr="005C7908">
              <w:t>82</w:t>
            </w:r>
            <w:r>
              <w:t>,1</w:t>
            </w:r>
          </w:p>
        </w:tc>
        <w:tc>
          <w:tcPr>
            <w:tcW w:w="1658" w:type="pct"/>
            <w:tcBorders>
              <w:top w:val="nil"/>
              <w:left w:val="nil"/>
              <w:bottom w:val="nil"/>
              <w:right w:val="single" w:sz="4" w:space="0" w:color="auto"/>
            </w:tcBorders>
            <w:vAlign w:val="bottom"/>
          </w:tcPr>
          <w:p w:rsidR="00404B97" w:rsidRPr="005C7908" w:rsidRDefault="00404B97" w:rsidP="00404B97">
            <w:pPr>
              <w:jc w:val="right"/>
            </w:pPr>
            <w:r w:rsidRPr="005C7908">
              <w:t>97,3</w:t>
            </w:r>
          </w:p>
        </w:tc>
      </w:tr>
      <w:tr w:rsidR="00404B97" w:rsidRPr="00C16B35" w:rsidTr="00404B97">
        <w:trPr>
          <w:trHeight w:val="20"/>
        </w:trPr>
        <w:tc>
          <w:tcPr>
            <w:tcW w:w="1684" w:type="pct"/>
            <w:tcBorders>
              <w:top w:val="nil"/>
              <w:left w:val="single" w:sz="4" w:space="0" w:color="auto"/>
              <w:bottom w:val="nil"/>
              <w:right w:val="nil"/>
            </w:tcBorders>
          </w:tcPr>
          <w:p w:rsidR="00404B97" w:rsidRPr="003B48B9" w:rsidRDefault="00404B97" w:rsidP="00404B97">
            <w:pPr>
              <w:pStyle w:val="Web"/>
              <w:widowControl w:val="0"/>
              <w:spacing w:before="0" w:beforeAutospacing="0" w:after="0" w:afterAutospacing="0"/>
              <w:rPr>
                <w:rFonts w:ascii="Times New Roman" w:hAnsi="Times New Roman" w:cs="Times New Roman"/>
                <w:bCs/>
              </w:rPr>
            </w:pPr>
            <w:r w:rsidRPr="003B48B9">
              <w:rPr>
                <w:rFonts w:ascii="Times New Roman" w:hAnsi="Times New Roman" w:cs="Times New Roman"/>
                <w:bCs/>
              </w:rPr>
              <w:t>июнь</w:t>
            </w:r>
          </w:p>
        </w:tc>
        <w:tc>
          <w:tcPr>
            <w:tcW w:w="1658" w:type="pct"/>
            <w:tcBorders>
              <w:top w:val="nil"/>
              <w:left w:val="nil"/>
              <w:bottom w:val="nil"/>
              <w:right w:val="nil"/>
            </w:tcBorders>
            <w:vAlign w:val="bottom"/>
          </w:tcPr>
          <w:p w:rsidR="00404B97" w:rsidRPr="00AD1DBB" w:rsidRDefault="00404B97" w:rsidP="00404B97">
            <w:pPr>
              <w:jc w:val="right"/>
            </w:pPr>
            <w:r w:rsidRPr="00AD1DBB">
              <w:t>83,0</w:t>
            </w:r>
          </w:p>
        </w:tc>
        <w:tc>
          <w:tcPr>
            <w:tcW w:w="1658" w:type="pct"/>
            <w:tcBorders>
              <w:top w:val="nil"/>
              <w:left w:val="nil"/>
              <w:bottom w:val="nil"/>
              <w:right w:val="single" w:sz="4" w:space="0" w:color="auto"/>
            </w:tcBorders>
            <w:vAlign w:val="bottom"/>
          </w:tcPr>
          <w:p w:rsidR="00404B97" w:rsidRPr="00AD1DBB" w:rsidRDefault="00404B97" w:rsidP="00404B97">
            <w:pPr>
              <w:jc w:val="right"/>
            </w:pPr>
            <w:r w:rsidRPr="00AD1DBB">
              <w:t>99,3</w:t>
            </w:r>
          </w:p>
        </w:tc>
      </w:tr>
      <w:tr w:rsidR="00404B97" w:rsidRPr="00C16B35" w:rsidTr="00404B97">
        <w:trPr>
          <w:trHeight w:val="20"/>
        </w:trPr>
        <w:tc>
          <w:tcPr>
            <w:tcW w:w="1684" w:type="pct"/>
            <w:tcBorders>
              <w:top w:val="nil"/>
              <w:left w:val="single" w:sz="4" w:space="0" w:color="auto"/>
              <w:bottom w:val="nil"/>
              <w:right w:val="nil"/>
            </w:tcBorders>
          </w:tcPr>
          <w:p w:rsidR="00404B97" w:rsidRDefault="00404B97" w:rsidP="00404B97">
            <w:pPr>
              <w:pStyle w:val="Web"/>
              <w:widowControl w:val="0"/>
              <w:spacing w:before="0" w:beforeAutospacing="0" w:after="0" w:afterAutospacing="0"/>
              <w:rPr>
                <w:rFonts w:ascii="Times New Roman" w:hAnsi="Times New Roman" w:cs="Times New Roman"/>
                <w:bCs/>
              </w:rPr>
            </w:pPr>
            <w:r w:rsidRPr="00AE2B90">
              <w:rPr>
                <w:rFonts w:ascii="Times New Roman" w:hAnsi="Times New Roman" w:cs="Times New Roman"/>
                <w:b/>
                <w:bCs/>
                <w:lang w:val="en-US"/>
              </w:rPr>
              <w:t>II</w:t>
            </w:r>
            <w:r w:rsidRPr="00AE2B90">
              <w:rPr>
                <w:rFonts w:ascii="Times New Roman" w:hAnsi="Times New Roman" w:cs="Times New Roman"/>
                <w:b/>
                <w:bCs/>
              </w:rPr>
              <w:t xml:space="preserve"> квартал</w:t>
            </w:r>
          </w:p>
        </w:tc>
        <w:tc>
          <w:tcPr>
            <w:tcW w:w="1658" w:type="pct"/>
            <w:tcBorders>
              <w:top w:val="nil"/>
              <w:left w:val="nil"/>
              <w:bottom w:val="nil"/>
              <w:right w:val="nil"/>
            </w:tcBorders>
            <w:vAlign w:val="bottom"/>
          </w:tcPr>
          <w:p w:rsidR="00404B97" w:rsidRPr="00AD1DBB" w:rsidRDefault="00404B97" w:rsidP="00404B97">
            <w:pPr>
              <w:jc w:val="right"/>
              <w:rPr>
                <w:b/>
              </w:rPr>
            </w:pPr>
            <w:r w:rsidRPr="00AD1DBB">
              <w:rPr>
                <w:b/>
              </w:rPr>
              <w:t>84,2</w:t>
            </w:r>
          </w:p>
        </w:tc>
        <w:tc>
          <w:tcPr>
            <w:tcW w:w="1658" w:type="pct"/>
            <w:tcBorders>
              <w:top w:val="nil"/>
              <w:left w:val="nil"/>
              <w:bottom w:val="nil"/>
              <w:right w:val="single" w:sz="4" w:space="0" w:color="auto"/>
            </w:tcBorders>
            <w:vAlign w:val="bottom"/>
          </w:tcPr>
          <w:p w:rsidR="00404B97" w:rsidRPr="00AD1DBB" w:rsidRDefault="00404B97" w:rsidP="00404B97">
            <w:pPr>
              <w:jc w:val="right"/>
              <w:rPr>
                <w:b/>
              </w:rPr>
            </w:pPr>
            <w:r w:rsidRPr="00AD1DBB">
              <w:rPr>
                <w:b/>
              </w:rPr>
              <w:t>88,9</w:t>
            </w:r>
          </w:p>
        </w:tc>
      </w:tr>
      <w:tr w:rsidR="00404B97" w:rsidRPr="00C16B35" w:rsidTr="00404B97">
        <w:trPr>
          <w:trHeight w:val="20"/>
        </w:trPr>
        <w:tc>
          <w:tcPr>
            <w:tcW w:w="1684" w:type="pct"/>
            <w:tcBorders>
              <w:top w:val="nil"/>
              <w:left w:val="single" w:sz="4" w:space="0" w:color="auto"/>
              <w:bottom w:val="nil"/>
              <w:right w:val="nil"/>
            </w:tcBorders>
          </w:tcPr>
          <w:p w:rsidR="00404B97" w:rsidRPr="00AE2B90" w:rsidRDefault="00404B97" w:rsidP="00404B97">
            <w:pPr>
              <w:pStyle w:val="Web"/>
              <w:widowControl w:val="0"/>
              <w:spacing w:before="0" w:beforeAutospacing="0" w:after="0" w:afterAutospacing="0"/>
              <w:rPr>
                <w:rFonts w:ascii="Times New Roman" w:hAnsi="Times New Roman" w:cs="Times New Roman"/>
                <w:b/>
                <w:bCs/>
                <w:lang w:val="en-US"/>
              </w:rPr>
            </w:pPr>
            <w:r w:rsidRPr="00AE2B90">
              <w:rPr>
                <w:rFonts w:ascii="Times New Roman" w:hAnsi="Times New Roman" w:cs="Times New Roman"/>
                <w:b/>
                <w:bCs/>
                <w:lang w:val="en-US"/>
              </w:rPr>
              <w:t>I</w:t>
            </w:r>
            <w:r w:rsidRPr="00AE2B90">
              <w:rPr>
                <w:rFonts w:ascii="Times New Roman" w:hAnsi="Times New Roman" w:cs="Times New Roman"/>
                <w:b/>
                <w:bCs/>
              </w:rPr>
              <w:t xml:space="preserve"> полугодие</w:t>
            </w:r>
          </w:p>
        </w:tc>
        <w:tc>
          <w:tcPr>
            <w:tcW w:w="1658" w:type="pct"/>
            <w:tcBorders>
              <w:top w:val="nil"/>
              <w:left w:val="nil"/>
              <w:bottom w:val="nil"/>
              <w:right w:val="nil"/>
            </w:tcBorders>
            <w:vAlign w:val="bottom"/>
          </w:tcPr>
          <w:p w:rsidR="00404B97" w:rsidRDefault="00404B97" w:rsidP="00404B97">
            <w:pPr>
              <w:jc w:val="right"/>
              <w:rPr>
                <w:b/>
              </w:rPr>
            </w:pPr>
            <w:r w:rsidRPr="00AD1DBB">
              <w:rPr>
                <w:b/>
              </w:rPr>
              <w:t>89,3</w:t>
            </w:r>
          </w:p>
        </w:tc>
        <w:tc>
          <w:tcPr>
            <w:tcW w:w="1658" w:type="pct"/>
            <w:tcBorders>
              <w:top w:val="nil"/>
              <w:left w:val="nil"/>
              <w:bottom w:val="nil"/>
              <w:right w:val="single" w:sz="4" w:space="0" w:color="auto"/>
            </w:tcBorders>
            <w:vAlign w:val="bottom"/>
          </w:tcPr>
          <w:p w:rsidR="00404B97" w:rsidRDefault="00404B97" w:rsidP="00404B97">
            <w:pPr>
              <w:jc w:val="right"/>
              <w:rPr>
                <w:b/>
              </w:rPr>
            </w:pPr>
            <w:proofErr w:type="spellStart"/>
            <w:r>
              <w:rPr>
                <w:b/>
              </w:rPr>
              <w:t>х</w:t>
            </w:r>
            <w:proofErr w:type="spellEnd"/>
          </w:p>
        </w:tc>
      </w:tr>
      <w:tr w:rsidR="00404B97" w:rsidRPr="00C16B35" w:rsidTr="00404B97">
        <w:trPr>
          <w:trHeight w:val="20"/>
        </w:trPr>
        <w:tc>
          <w:tcPr>
            <w:tcW w:w="1684"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rPr>
                <w:rFonts w:ascii="Times New Roman" w:hAnsi="Times New Roman" w:cs="Times New Roman"/>
                <w:bCs/>
              </w:rPr>
            </w:pPr>
            <w:r w:rsidRPr="006166E6">
              <w:rPr>
                <w:rFonts w:ascii="Times New Roman" w:hAnsi="Times New Roman" w:cs="Times New Roman"/>
                <w:bCs/>
              </w:rPr>
              <w:t>июль</w:t>
            </w:r>
          </w:p>
        </w:tc>
        <w:tc>
          <w:tcPr>
            <w:tcW w:w="1658" w:type="pct"/>
            <w:tcBorders>
              <w:top w:val="nil"/>
              <w:left w:val="nil"/>
              <w:bottom w:val="nil"/>
              <w:right w:val="nil"/>
            </w:tcBorders>
            <w:vAlign w:val="bottom"/>
          </w:tcPr>
          <w:p w:rsidR="00404B97" w:rsidRPr="00475E97" w:rsidRDefault="00404B97" w:rsidP="00404B97">
            <w:pPr>
              <w:jc w:val="right"/>
            </w:pPr>
            <w:r w:rsidRPr="00475E97">
              <w:t>86,7</w:t>
            </w:r>
          </w:p>
        </w:tc>
        <w:tc>
          <w:tcPr>
            <w:tcW w:w="1658" w:type="pct"/>
            <w:tcBorders>
              <w:top w:val="nil"/>
              <w:left w:val="nil"/>
              <w:bottom w:val="nil"/>
              <w:right w:val="single" w:sz="4" w:space="0" w:color="auto"/>
            </w:tcBorders>
            <w:vAlign w:val="bottom"/>
          </w:tcPr>
          <w:p w:rsidR="00404B97" w:rsidRPr="00475E97" w:rsidRDefault="00404B97" w:rsidP="00404B97">
            <w:pPr>
              <w:jc w:val="right"/>
            </w:pPr>
            <w:r w:rsidRPr="00475E97">
              <w:t>107,1</w:t>
            </w:r>
          </w:p>
        </w:tc>
      </w:tr>
      <w:tr w:rsidR="00404B97" w:rsidRPr="00C16B35" w:rsidTr="00404B97">
        <w:trPr>
          <w:trHeight w:val="20"/>
        </w:trPr>
        <w:tc>
          <w:tcPr>
            <w:tcW w:w="1684"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658" w:type="pct"/>
            <w:tcBorders>
              <w:top w:val="nil"/>
              <w:left w:val="nil"/>
              <w:bottom w:val="nil"/>
              <w:right w:val="nil"/>
            </w:tcBorders>
            <w:vAlign w:val="bottom"/>
          </w:tcPr>
          <w:p w:rsidR="00404B97" w:rsidRPr="00360614" w:rsidRDefault="00404B97" w:rsidP="00404B97">
            <w:pPr>
              <w:jc w:val="right"/>
            </w:pPr>
            <w:r w:rsidRPr="00360614">
              <w:t>82,1</w:t>
            </w:r>
          </w:p>
        </w:tc>
        <w:tc>
          <w:tcPr>
            <w:tcW w:w="1658" w:type="pct"/>
            <w:tcBorders>
              <w:top w:val="nil"/>
              <w:left w:val="nil"/>
              <w:bottom w:val="nil"/>
              <w:right w:val="single" w:sz="4" w:space="0" w:color="auto"/>
            </w:tcBorders>
            <w:vAlign w:val="bottom"/>
          </w:tcPr>
          <w:p w:rsidR="00404B97" w:rsidRPr="00360614" w:rsidRDefault="00404B97" w:rsidP="00404B97">
            <w:pPr>
              <w:jc w:val="right"/>
            </w:pPr>
            <w:r w:rsidRPr="00360614">
              <w:t>96,4</w:t>
            </w:r>
          </w:p>
        </w:tc>
      </w:tr>
      <w:tr w:rsidR="00404B97" w:rsidRPr="00C16B35" w:rsidTr="00404B97">
        <w:trPr>
          <w:trHeight w:val="20"/>
        </w:trPr>
        <w:tc>
          <w:tcPr>
            <w:tcW w:w="1684" w:type="pct"/>
            <w:tcBorders>
              <w:top w:val="nil"/>
              <w:left w:val="single" w:sz="4" w:space="0" w:color="auto"/>
              <w:bottom w:val="single" w:sz="4" w:space="0" w:color="auto"/>
              <w:right w:val="nil"/>
            </w:tcBorders>
          </w:tcPr>
          <w:p w:rsidR="00404B97" w:rsidRPr="00B70236" w:rsidRDefault="00404B97" w:rsidP="00404B97">
            <w:pPr>
              <w:pStyle w:val="Web"/>
              <w:widowControl w:val="0"/>
              <w:spacing w:before="0" w:beforeAutospacing="0" w:after="0" w:afterAutospacing="0"/>
              <w:rPr>
                <w:rFonts w:ascii="Times New Roman" w:hAnsi="Times New Roman" w:cs="Times New Roman"/>
                <w:b/>
                <w:bCs/>
              </w:rPr>
            </w:pPr>
            <w:r w:rsidRPr="00B70236">
              <w:rPr>
                <w:rFonts w:ascii="Times New Roman" w:hAnsi="Times New Roman" w:cs="Times New Roman"/>
                <w:b/>
                <w:bCs/>
              </w:rPr>
              <w:t>январь-</w:t>
            </w:r>
            <w:r>
              <w:rPr>
                <w:rFonts w:ascii="Times New Roman" w:hAnsi="Times New Roman" w:cs="Times New Roman"/>
                <w:b/>
                <w:bCs/>
              </w:rPr>
              <w:t>август</w:t>
            </w:r>
          </w:p>
        </w:tc>
        <w:tc>
          <w:tcPr>
            <w:tcW w:w="1658" w:type="pct"/>
            <w:tcBorders>
              <w:top w:val="nil"/>
              <w:left w:val="nil"/>
              <w:bottom w:val="single" w:sz="4" w:space="0" w:color="auto"/>
              <w:right w:val="nil"/>
            </w:tcBorders>
            <w:vAlign w:val="bottom"/>
          </w:tcPr>
          <w:p w:rsidR="00404B97" w:rsidRPr="00AD1DBB" w:rsidRDefault="00404B97" w:rsidP="00404B97">
            <w:pPr>
              <w:jc w:val="right"/>
              <w:rPr>
                <w:b/>
              </w:rPr>
            </w:pPr>
            <w:r w:rsidRPr="00360614">
              <w:rPr>
                <w:b/>
              </w:rPr>
              <w:t>88,4</w:t>
            </w:r>
          </w:p>
        </w:tc>
        <w:tc>
          <w:tcPr>
            <w:tcW w:w="1658" w:type="pct"/>
            <w:tcBorders>
              <w:top w:val="nil"/>
              <w:left w:val="nil"/>
              <w:bottom w:val="single" w:sz="4" w:space="0" w:color="auto"/>
              <w:right w:val="single" w:sz="4" w:space="0" w:color="auto"/>
            </w:tcBorders>
            <w:vAlign w:val="bottom"/>
          </w:tcPr>
          <w:p w:rsidR="00404B97" w:rsidRDefault="00404B97" w:rsidP="00404B97">
            <w:pPr>
              <w:jc w:val="right"/>
              <w:rPr>
                <w:b/>
              </w:rPr>
            </w:pPr>
            <w:proofErr w:type="spellStart"/>
            <w:r>
              <w:rPr>
                <w:b/>
              </w:rPr>
              <w:t>х</w:t>
            </w:r>
            <w:proofErr w:type="spellEnd"/>
          </w:p>
        </w:tc>
      </w:tr>
    </w:tbl>
    <w:p w:rsidR="00404B97" w:rsidRPr="001F17BE" w:rsidRDefault="00404B97" w:rsidP="00404B97">
      <w:pPr>
        <w:widowControl w:val="0"/>
        <w:spacing w:before="120"/>
        <w:jc w:val="center"/>
        <w:rPr>
          <w:rFonts w:ascii="Arial" w:hAnsi="Arial" w:cs="Arial"/>
          <w:b/>
          <w:bCs/>
        </w:rPr>
      </w:pPr>
      <w:r w:rsidRPr="001F17BE">
        <w:rPr>
          <w:rFonts w:ascii="Arial" w:hAnsi="Arial" w:cs="Arial"/>
          <w:b/>
          <w:bCs/>
        </w:rPr>
        <w:lastRenderedPageBreak/>
        <w:t>Индекс</w:t>
      </w:r>
      <w:r>
        <w:rPr>
          <w:rFonts w:ascii="Arial" w:hAnsi="Arial" w:cs="Arial"/>
          <w:b/>
          <w:bCs/>
        </w:rPr>
        <w:t>ы</w:t>
      </w:r>
      <w:r w:rsidRPr="001F17BE">
        <w:rPr>
          <w:rFonts w:ascii="Arial" w:hAnsi="Arial" w:cs="Arial"/>
          <w:b/>
          <w:bCs/>
        </w:rPr>
        <w:t xml:space="preserve"> производства по видам экономической деятельности</w:t>
      </w:r>
    </w:p>
    <w:p w:rsidR="00404B97" w:rsidRDefault="00404B97" w:rsidP="00404B97">
      <w:pPr>
        <w:widowControl w:val="0"/>
        <w:jc w:val="center"/>
        <w:rPr>
          <w:rFonts w:ascii="Arial" w:hAnsi="Arial" w:cs="Arial"/>
          <w:b/>
          <w:bCs/>
        </w:rPr>
      </w:pPr>
      <w:r w:rsidRPr="001F17BE">
        <w:rPr>
          <w:rFonts w:ascii="Arial" w:hAnsi="Arial" w:cs="Arial"/>
          <w:b/>
          <w:bCs/>
        </w:rPr>
        <w:t>добывающих производств</w:t>
      </w:r>
    </w:p>
    <w:p w:rsidR="00404B97" w:rsidRPr="0014402D" w:rsidRDefault="00404B97" w:rsidP="00404B97">
      <w:pPr>
        <w:widowControl w:val="0"/>
        <w:jc w:val="center"/>
        <w:rPr>
          <w:rFonts w:ascii="Arial" w:hAnsi="Arial" w:cs="Arial"/>
          <w:b/>
          <w:bCs/>
          <w:sz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416"/>
        <w:gridCol w:w="1278"/>
        <w:gridCol w:w="1841"/>
      </w:tblGrid>
      <w:tr w:rsidR="00404B97" w:rsidRPr="001F17BE" w:rsidTr="00637324">
        <w:trPr>
          <w:cantSplit/>
          <w:trHeight w:val="170"/>
        </w:trPr>
        <w:tc>
          <w:tcPr>
            <w:tcW w:w="2771" w:type="pct"/>
            <w:vMerge w:val="restart"/>
            <w:tcBorders>
              <w:bottom w:val="single" w:sz="4" w:space="0" w:color="auto"/>
            </w:tcBorders>
          </w:tcPr>
          <w:p w:rsidR="00404B97" w:rsidRPr="001F17BE" w:rsidRDefault="00404B97" w:rsidP="00404B97">
            <w:pPr>
              <w:widowControl w:val="0"/>
              <w:rPr>
                <w:b/>
                <w:bCs/>
              </w:rPr>
            </w:pPr>
          </w:p>
        </w:tc>
        <w:tc>
          <w:tcPr>
            <w:tcW w:w="1324" w:type="pct"/>
            <w:gridSpan w:val="2"/>
            <w:tcBorders>
              <w:bottom w:val="single" w:sz="4" w:space="0" w:color="auto"/>
            </w:tcBorders>
            <w:vAlign w:val="center"/>
          </w:tcPr>
          <w:p w:rsidR="00404B97" w:rsidRPr="001F17BE" w:rsidRDefault="00404B97" w:rsidP="00404B97">
            <w:pPr>
              <w:keepLines/>
              <w:widowControl w:val="0"/>
              <w:jc w:val="center"/>
              <w:rPr>
                <w:bCs/>
              </w:rPr>
            </w:pPr>
            <w:r>
              <w:rPr>
                <w:color w:val="000000"/>
              </w:rPr>
              <w:t xml:space="preserve">Август </w:t>
            </w:r>
            <w:r w:rsidRPr="001F17BE">
              <w:rPr>
                <w:color w:val="000000"/>
              </w:rPr>
              <w:t>20</w:t>
            </w:r>
            <w:r>
              <w:rPr>
                <w:color w:val="000000"/>
              </w:rPr>
              <w:t>20</w:t>
            </w:r>
            <w:r w:rsidRPr="001F17BE">
              <w:rPr>
                <w:color w:val="000000"/>
              </w:rPr>
              <w:t xml:space="preserve"> г</w:t>
            </w:r>
            <w:r w:rsidRPr="001F17BE">
              <w:rPr>
                <w:bCs/>
              </w:rPr>
              <w:t>.</w:t>
            </w:r>
            <w:r>
              <w:rPr>
                <w:bCs/>
              </w:rPr>
              <w:t xml:space="preserve"> </w:t>
            </w:r>
            <w:proofErr w:type="gramStart"/>
            <w:r w:rsidRPr="001F17BE">
              <w:rPr>
                <w:bCs/>
              </w:rPr>
              <w:t>в</w:t>
            </w:r>
            <w:proofErr w:type="gramEnd"/>
            <w:r w:rsidRPr="001F17BE">
              <w:rPr>
                <w:bCs/>
              </w:rPr>
              <w:t xml:space="preserve"> % к</w:t>
            </w:r>
          </w:p>
        </w:tc>
        <w:tc>
          <w:tcPr>
            <w:tcW w:w="906" w:type="pct"/>
            <w:vMerge w:val="restart"/>
          </w:tcPr>
          <w:p w:rsidR="00404B97" w:rsidRDefault="00404B97" w:rsidP="00404B97">
            <w:pPr>
              <w:keepLines/>
              <w:widowControl w:val="0"/>
              <w:ind w:left="-57" w:right="-57"/>
              <w:jc w:val="center"/>
              <w:rPr>
                <w:color w:val="000000"/>
              </w:rPr>
            </w:pPr>
            <w:r>
              <w:rPr>
                <w:color w:val="000000"/>
              </w:rPr>
              <w:t>Январь-август</w:t>
            </w:r>
            <w:r>
              <w:rPr>
                <w:color w:val="000000"/>
              </w:rPr>
              <w:br/>
              <w:t xml:space="preserve">2020 г. </w:t>
            </w: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w:t>
            </w:r>
            <w:r>
              <w:rPr>
                <w:color w:val="000000"/>
              </w:rPr>
              <w:br/>
              <w:t xml:space="preserve">январю-августу </w:t>
            </w:r>
            <w:r>
              <w:rPr>
                <w:color w:val="000000"/>
              </w:rPr>
              <w:br/>
              <w:t>2019 г.</w:t>
            </w:r>
          </w:p>
        </w:tc>
      </w:tr>
      <w:tr w:rsidR="00404B97" w:rsidRPr="001F17BE" w:rsidTr="00637324">
        <w:trPr>
          <w:cantSplit/>
          <w:trHeight w:val="589"/>
        </w:trPr>
        <w:tc>
          <w:tcPr>
            <w:tcW w:w="2771" w:type="pct"/>
            <w:vMerge/>
            <w:tcBorders>
              <w:top w:val="single" w:sz="4" w:space="0" w:color="auto"/>
              <w:bottom w:val="single" w:sz="4" w:space="0" w:color="auto"/>
            </w:tcBorders>
          </w:tcPr>
          <w:p w:rsidR="00404B97" w:rsidRPr="001F17BE" w:rsidRDefault="00404B97" w:rsidP="00404B97">
            <w:pPr>
              <w:widowControl w:val="0"/>
              <w:rPr>
                <w:b/>
                <w:bCs/>
              </w:rPr>
            </w:pPr>
          </w:p>
        </w:tc>
        <w:tc>
          <w:tcPr>
            <w:tcW w:w="696" w:type="pct"/>
            <w:tcBorders>
              <w:top w:val="single" w:sz="4" w:space="0" w:color="auto"/>
              <w:bottom w:val="single" w:sz="4" w:space="0" w:color="auto"/>
            </w:tcBorders>
            <w:vAlign w:val="center"/>
          </w:tcPr>
          <w:p w:rsidR="00404B97" w:rsidRPr="001F17BE" w:rsidRDefault="00404B97" w:rsidP="00404B97">
            <w:pPr>
              <w:keepLines/>
              <w:widowControl w:val="0"/>
              <w:jc w:val="center"/>
              <w:rPr>
                <w:bCs/>
              </w:rPr>
            </w:pPr>
            <w:r>
              <w:rPr>
                <w:bCs/>
              </w:rPr>
              <w:t>августу</w:t>
            </w:r>
            <w:r w:rsidRPr="001F17BE">
              <w:rPr>
                <w:bCs/>
              </w:rPr>
              <w:br/>
              <w:t>201</w:t>
            </w:r>
            <w:r>
              <w:rPr>
                <w:bCs/>
              </w:rPr>
              <w:t>9</w:t>
            </w:r>
            <w:r w:rsidRPr="001F17BE">
              <w:rPr>
                <w:bCs/>
              </w:rPr>
              <w:t xml:space="preserve"> г.</w:t>
            </w:r>
          </w:p>
        </w:tc>
        <w:tc>
          <w:tcPr>
            <w:tcW w:w="628" w:type="pct"/>
            <w:tcBorders>
              <w:top w:val="single" w:sz="4" w:space="0" w:color="auto"/>
              <w:bottom w:val="single" w:sz="4" w:space="0" w:color="auto"/>
            </w:tcBorders>
            <w:vAlign w:val="center"/>
          </w:tcPr>
          <w:p w:rsidR="00404B97" w:rsidRPr="001F17BE" w:rsidRDefault="00404B97" w:rsidP="00404B97">
            <w:pPr>
              <w:keepLines/>
              <w:widowControl w:val="0"/>
              <w:jc w:val="center"/>
              <w:rPr>
                <w:bCs/>
              </w:rPr>
            </w:pPr>
            <w:r>
              <w:rPr>
                <w:bCs/>
              </w:rPr>
              <w:t>июлю</w:t>
            </w:r>
            <w:r w:rsidRPr="001F17BE">
              <w:rPr>
                <w:bCs/>
              </w:rPr>
              <w:br/>
              <w:t>20</w:t>
            </w:r>
            <w:r>
              <w:rPr>
                <w:bCs/>
              </w:rPr>
              <w:t>20</w:t>
            </w:r>
            <w:r w:rsidRPr="001F17BE">
              <w:rPr>
                <w:bCs/>
              </w:rPr>
              <w:t xml:space="preserve"> г.</w:t>
            </w:r>
          </w:p>
        </w:tc>
        <w:tc>
          <w:tcPr>
            <w:tcW w:w="906" w:type="pct"/>
            <w:vMerge/>
            <w:tcBorders>
              <w:bottom w:val="single" w:sz="4" w:space="0" w:color="auto"/>
            </w:tcBorders>
          </w:tcPr>
          <w:p w:rsidR="00404B97" w:rsidRDefault="00404B97" w:rsidP="00404B97">
            <w:pPr>
              <w:keepLines/>
              <w:widowControl w:val="0"/>
              <w:jc w:val="center"/>
              <w:rPr>
                <w:bCs/>
              </w:rPr>
            </w:pPr>
          </w:p>
        </w:tc>
      </w:tr>
      <w:tr w:rsidR="00404B97" w:rsidRPr="007A57CE" w:rsidTr="00637324">
        <w:trPr>
          <w:cantSplit/>
          <w:trHeight w:val="96"/>
        </w:trPr>
        <w:tc>
          <w:tcPr>
            <w:tcW w:w="2771" w:type="pct"/>
            <w:tcBorders>
              <w:top w:val="single" w:sz="4" w:space="0" w:color="auto"/>
              <w:left w:val="single" w:sz="4" w:space="0" w:color="auto"/>
              <w:bottom w:val="nil"/>
              <w:right w:val="nil"/>
            </w:tcBorders>
          </w:tcPr>
          <w:p w:rsidR="00404B97" w:rsidRPr="00AB776B" w:rsidRDefault="00404B97" w:rsidP="00404B97">
            <w:pPr>
              <w:widowControl w:val="0"/>
              <w:rPr>
                <w:b/>
                <w:bCs/>
              </w:rPr>
            </w:pPr>
            <w:r w:rsidRPr="00AB776B">
              <w:rPr>
                <w:b/>
                <w:bCs/>
              </w:rPr>
              <w:t>Добыча полезных ископаемых</w:t>
            </w:r>
          </w:p>
        </w:tc>
        <w:tc>
          <w:tcPr>
            <w:tcW w:w="696" w:type="pct"/>
            <w:tcBorders>
              <w:top w:val="single" w:sz="4" w:space="0" w:color="auto"/>
              <w:left w:val="nil"/>
              <w:bottom w:val="nil"/>
              <w:right w:val="nil"/>
            </w:tcBorders>
            <w:vAlign w:val="bottom"/>
          </w:tcPr>
          <w:p w:rsidR="00404B97" w:rsidRPr="00360614" w:rsidRDefault="00404B97" w:rsidP="00404B97">
            <w:pPr>
              <w:jc w:val="right"/>
              <w:rPr>
                <w:b/>
              </w:rPr>
            </w:pPr>
            <w:r w:rsidRPr="00360614">
              <w:rPr>
                <w:b/>
              </w:rPr>
              <w:t>82,1</w:t>
            </w:r>
          </w:p>
        </w:tc>
        <w:tc>
          <w:tcPr>
            <w:tcW w:w="628" w:type="pct"/>
            <w:tcBorders>
              <w:top w:val="single" w:sz="4" w:space="0" w:color="auto"/>
              <w:left w:val="nil"/>
              <w:bottom w:val="nil"/>
              <w:right w:val="nil"/>
            </w:tcBorders>
            <w:vAlign w:val="bottom"/>
          </w:tcPr>
          <w:p w:rsidR="00404B97" w:rsidRPr="00360614" w:rsidRDefault="00404B97" w:rsidP="00404B97">
            <w:pPr>
              <w:jc w:val="right"/>
              <w:rPr>
                <w:b/>
              </w:rPr>
            </w:pPr>
            <w:r w:rsidRPr="00360614">
              <w:rPr>
                <w:b/>
              </w:rPr>
              <w:t>96,4</w:t>
            </w:r>
          </w:p>
        </w:tc>
        <w:tc>
          <w:tcPr>
            <w:tcW w:w="906" w:type="pct"/>
            <w:tcBorders>
              <w:top w:val="single" w:sz="4" w:space="0" w:color="auto"/>
              <w:left w:val="nil"/>
              <w:bottom w:val="nil"/>
              <w:right w:val="single" w:sz="4" w:space="0" w:color="auto"/>
            </w:tcBorders>
            <w:vAlign w:val="bottom"/>
          </w:tcPr>
          <w:p w:rsidR="00404B97" w:rsidRPr="00360614" w:rsidRDefault="00404B97" w:rsidP="00404B97">
            <w:pPr>
              <w:jc w:val="right"/>
              <w:rPr>
                <w:b/>
              </w:rPr>
            </w:pPr>
            <w:r w:rsidRPr="00360614">
              <w:rPr>
                <w:b/>
              </w:rPr>
              <w:t>88,4</w:t>
            </w:r>
          </w:p>
        </w:tc>
      </w:tr>
      <w:tr w:rsidR="00404B97" w:rsidRPr="00F86CA4" w:rsidTr="00637324">
        <w:trPr>
          <w:cantSplit/>
        </w:trPr>
        <w:tc>
          <w:tcPr>
            <w:tcW w:w="2771" w:type="pct"/>
            <w:tcBorders>
              <w:top w:val="nil"/>
              <w:left w:val="single" w:sz="4" w:space="0" w:color="auto"/>
              <w:bottom w:val="nil"/>
              <w:right w:val="nil"/>
            </w:tcBorders>
          </w:tcPr>
          <w:p w:rsidR="00404B97" w:rsidRPr="00AB776B" w:rsidRDefault="00404B97" w:rsidP="00404B97">
            <w:pPr>
              <w:widowControl w:val="0"/>
              <w:ind w:left="284" w:hanging="142"/>
            </w:pPr>
            <w:r w:rsidRPr="00AB776B">
              <w:t>добыча угля</w:t>
            </w:r>
          </w:p>
        </w:tc>
        <w:tc>
          <w:tcPr>
            <w:tcW w:w="696" w:type="pct"/>
            <w:tcBorders>
              <w:top w:val="nil"/>
              <w:left w:val="nil"/>
              <w:bottom w:val="nil"/>
              <w:right w:val="nil"/>
            </w:tcBorders>
            <w:vAlign w:val="bottom"/>
          </w:tcPr>
          <w:p w:rsidR="00404B97" w:rsidRPr="00360614" w:rsidRDefault="00404B97" w:rsidP="00404B97">
            <w:pPr>
              <w:jc w:val="right"/>
            </w:pPr>
            <w:r w:rsidRPr="00360614">
              <w:t>91,2</w:t>
            </w:r>
          </w:p>
        </w:tc>
        <w:tc>
          <w:tcPr>
            <w:tcW w:w="628" w:type="pct"/>
            <w:tcBorders>
              <w:top w:val="nil"/>
              <w:left w:val="nil"/>
              <w:bottom w:val="nil"/>
              <w:right w:val="nil"/>
            </w:tcBorders>
            <w:vAlign w:val="bottom"/>
          </w:tcPr>
          <w:p w:rsidR="00404B97" w:rsidRPr="00360614" w:rsidRDefault="00404B97" w:rsidP="00404B97">
            <w:pPr>
              <w:jc w:val="right"/>
            </w:pPr>
            <w:r w:rsidRPr="00360614">
              <w:t>106,1</w:t>
            </w:r>
          </w:p>
        </w:tc>
        <w:tc>
          <w:tcPr>
            <w:tcW w:w="906" w:type="pct"/>
            <w:tcBorders>
              <w:top w:val="nil"/>
              <w:left w:val="nil"/>
              <w:bottom w:val="nil"/>
              <w:right w:val="single" w:sz="4" w:space="0" w:color="auto"/>
            </w:tcBorders>
            <w:vAlign w:val="bottom"/>
          </w:tcPr>
          <w:p w:rsidR="00404B97" w:rsidRPr="00360614" w:rsidRDefault="00404B97" w:rsidP="00404B97">
            <w:pPr>
              <w:jc w:val="right"/>
            </w:pPr>
            <w:r w:rsidRPr="00360614">
              <w:t>77,4</w:t>
            </w:r>
          </w:p>
        </w:tc>
      </w:tr>
      <w:tr w:rsidR="00404B97" w:rsidRPr="00F86CA4" w:rsidTr="00637324">
        <w:trPr>
          <w:cantSplit/>
        </w:trPr>
        <w:tc>
          <w:tcPr>
            <w:tcW w:w="2771" w:type="pct"/>
            <w:tcBorders>
              <w:top w:val="nil"/>
              <w:left w:val="single" w:sz="4" w:space="0" w:color="auto"/>
              <w:bottom w:val="nil"/>
              <w:right w:val="nil"/>
            </w:tcBorders>
          </w:tcPr>
          <w:p w:rsidR="00404B97" w:rsidRPr="00AB776B" w:rsidRDefault="00404B97" w:rsidP="00404B97">
            <w:pPr>
              <w:widowControl w:val="0"/>
              <w:ind w:left="284" w:hanging="142"/>
            </w:pPr>
            <w:r w:rsidRPr="00AB776B">
              <w:t>добыча нефти и природного газа</w:t>
            </w:r>
          </w:p>
        </w:tc>
        <w:tc>
          <w:tcPr>
            <w:tcW w:w="696" w:type="pct"/>
            <w:tcBorders>
              <w:top w:val="nil"/>
              <w:left w:val="nil"/>
              <w:bottom w:val="nil"/>
              <w:right w:val="nil"/>
            </w:tcBorders>
            <w:vAlign w:val="bottom"/>
          </w:tcPr>
          <w:p w:rsidR="00404B97" w:rsidRPr="00360614" w:rsidRDefault="00404B97" w:rsidP="00404B97">
            <w:pPr>
              <w:jc w:val="right"/>
            </w:pPr>
            <w:r w:rsidRPr="00360614">
              <w:t>77,5</w:t>
            </w:r>
          </w:p>
        </w:tc>
        <w:tc>
          <w:tcPr>
            <w:tcW w:w="628" w:type="pct"/>
            <w:tcBorders>
              <w:top w:val="nil"/>
              <w:left w:val="nil"/>
              <w:bottom w:val="nil"/>
              <w:right w:val="nil"/>
            </w:tcBorders>
            <w:vAlign w:val="bottom"/>
          </w:tcPr>
          <w:p w:rsidR="00404B97" w:rsidRPr="00360614" w:rsidRDefault="00404B97" w:rsidP="00404B97">
            <w:pPr>
              <w:jc w:val="right"/>
            </w:pPr>
            <w:r w:rsidRPr="00360614">
              <w:t>97,3</w:t>
            </w:r>
          </w:p>
        </w:tc>
        <w:tc>
          <w:tcPr>
            <w:tcW w:w="906" w:type="pct"/>
            <w:tcBorders>
              <w:top w:val="nil"/>
              <w:left w:val="nil"/>
              <w:bottom w:val="nil"/>
              <w:right w:val="single" w:sz="4" w:space="0" w:color="auto"/>
            </w:tcBorders>
            <w:vAlign w:val="bottom"/>
          </w:tcPr>
          <w:p w:rsidR="00404B97" w:rsidRPr="00360614" w:rsidRDefault="00404B97" w:rsidP="00404B97">
            <w:pPr>
              <w:jc w:val="right"/>
            </w:pPr>
            <w:r w:rsidRPr="00360614">
              <w:t>86,0</w:t>
            </w:r>
          </w:p>
        </w:tc>
      </w:tr>
      <w:tr w:rsidR="00404B97" w:rsidRPr="007A57CE" w:rsidTr="00637324">
        <w:trPr>
          <w:cantSplit/>
        </w:trPr>
        <w:tc>
          <w:tcPr>
            <w:tcW w:w="2771" w:type="pct"/>
            <w:tcBorders>
              <w:top w:val="nil"/>
              <w:left w:val="single" w:sz="4" w:space="0" w:color="auto"/>
              <w:bottom w:val="nil"/>
              <w:right w:val="nil"/>
            </w:tcBorders>
          </w:tcPr>
          <w:p w:rsidR="00404B97" w:rsidRPr="00AB776B" w:rsidRDefault="00404B97" w:rsidP="00404B97">
            <w:pPr>
              <w:widowControl w:val="0"/>
              <w:ind w:left="284" w:hanging="142"/>
            </w:pPr>
            <w:r w:rsidRPr="00AB776B">
              <w:t>добыча металлических руд</w:t>
            </w:r>
          </w:p>
        </w:tc>
        <w:tc>
          <w:tcPr>
            <w:tcW w:w="696" w:type="pct"/>
            <w:tcBorders>
              <w:top w:val="nil"/>
              <w:left w:val="nil"/>
              <w:bottom w:val="nil"/>
              <w:right w:val="nil"/>
            </w:tcBorders>
            <w:vAlign w:val="bottom"/>
          </w:tcPr>
          <w:p w:rsidR="00404B97" w:rsidRPr="00360614" w:rsidRDefault="00404B97" w:rsidP="00404B97">
            <w:pPr>
              <w:jc w:val="right"/>
            </w:pPr>
            <w:r w:rsidRPr="00360614">
              <w:t>107,6</w:t>
            </w:r>
          </w:p>
        </w:tc>
        <w:tc>
          <w:tcPr>
            <w:tcW w:w="628" w:type="pct"/>
            <w:tcBorders>
              <w:top w:val="nil"/>
              <w:left w:val="nil"/>
              <w:bottom w:val="nil"/>
              <w:right w:val="nil"/>
            </w:tcBorders>
            <w:vAlign w:val="bottom"/>
          </w:tcPr>
          <w:p w:rsidR="00404B97" w:rsidRPr="00360614" w:rsidRDefault="00404B97" w:rsidP="00404B97">
            <w:pPr>
              <w:jc w:val="right"/>
            </w:pPr>
            <w:r w:rsidRPr="00360614">
              <w:t>97,7</w:t>
            </w:r>
          </w:p>
        </w:tc>
        <w:tc>
          <w:tcPr>
            <w:tcW w:w="906" w:type="pct"/>
            <w:tcBorders>
              <w:top w:val="nil"/>
              <w:left w:val="nil"/>
              <w:bottom w:val="nil"/>
              <w:right w:val="single" w:sz="4" w:space="0" w:color="auto"/>
            </w:tcBorders>
            <w:vAlign w:val="bottom"/>
          </w:tcPr>
          <w:p w:rsidR="00404B97" w:rsidRPr="00360614" w:rsidRDefault="00404B97" w:rsidP="00404B97">
            <w:pPr>
              <w:jc w:val="right"/>
            </w:pPr>
            <w:r w:rsidRPr="00360614">
              <w:t>100,1</w:t>
            </w:r>
          </w:p>
        </w:tc>
      </w:tr>
      <w:tr w:rsidR="00404B97" w:rsidRPr="00F86CA4" w:rsidTr="00637324">
        <w:trPr>
          <w:cantSplit/>
        </w:trPr>
        <w:tc>
          <w:tcPr>
            <w:tcW w:w="2771" w:type="pct"/>
            <w:tcBorders>
              <w:top w:val="nil"/>
              <w:left w:val="single" w:sz="4" w:space="0" w:color="auto"/>
              <w:bottom w:val="nil"/>
              <w:right w:val="nil"/>
            </w:tcBorders>
          </w:tcPr>
          <w:p w:rsidR="00404B97" w:rsidRPr="00AB776B" w:rsidRDefault="00404B97" w:rsidP="00404B97">
            <w:pPr>
              <w:widowControl w:val="0"/>
              <w:ind w:left="284" w:hanging="142"/>
            </w:pPr>
            <w:r w:rsidRPr="00AB776B">
              <w:t>добыча прочих полезных ископаемых</w:t>
            </w:r>
          </w:p>
        </w:tc>
        <w:tc>
          <w:tcPr>
            <w:tcW w:w="696" w:type="pct"/>
            <w:tcBorders>
              <w:top w:val="nil"/>
              <w:left w:val="nil"/>
              <w:bottom w:val="nil"/>
              <w:right w:val="nil"/>
            </w:tcBorders>
            <w:vAlign w:val="bottom"/>
          </w:tcPr>
          <w:p w:rsidR="00404B97" w:rsidRPr="00360614" w:rsidRDefault="00404B97" w:rsidP="00404B97">
            <w:pPr>
              <w:jc w:val="right"/>
            </w:pPr>
            <w:r w:rsidRPr="00360614">
              <w:t>171,6</w:t>
            </w:r>
          </w:p>
        </w:tc>
        <w:tc>
          <w:tcPr>
            <w:tcW w:w="628" w:type="pct"/>
            <w:tcBorders>
              <w:top w:val="nil"/>
              <w:left w:val="nil"/>
              <w:bottom w:val="nil"/>
              <w:right w:val="nil"/>
            </w:tcBorders>
            <w:vAlign w:val="bottom"/>
          </w:tcPr>
          <w:p w:rsidR="00404B97" w:rsidRPr="00360614" w:rsidRDefault="00404B97" w:rsidP="00404B97">
            <w:pPr>
              <w:jc w:val="right"/>
            </w:pPr>
            <w:r w:rsidRPr="00360614">
              <w:t>112,9</w:t>
            </w:r>
          </w:p>
        </w:tc>
        <w:tc>
          <w:tcPr>
            <w:tcW w:w="906" w:type="pct"/>
            <w:tcBorders>
              <w:top w:val="nil"/>
              <w:left w:val="nil"/>
              <w:bottom w:val="nil"/>
              <w:right w:val="single" w:sz="4" w:space="0" w:color="auto"/>
            </w:tcBorders>
            <w:vAlign w:val="bottom"/>
          </w:tcPr>
          <w:p w:rsidR="00404B97" w:rsidRPr="00360614" w:rsidRDefault="00404B97" w:rsidP="00404B97">
            <w:pPr>
              <w:jc w:val="right"/>
            </w:pPr>
            <w:r w:rsidRPr="00360614">
              <w:t>112,5</w:t>
            </w:r>
          </w:p>
        </w:tc>
      </w:tr>
      <w:tr w:rsidR="00404B97" w:rsidRPr="00F86CA4" w:rsidTr="00637324">
        <w:trPr>
          <w:cantSplit/>
        </w:trPr>
        <w:tc>
          <w:tcPr>
            <w:tcW w:w="2771" w:type="pct"/>
            <w:tcBorders>
              <w:top w:val="nil"/>
              <w:left w:val="single" w:sz="4" w:space="0" w:color="auto"/>
              <w:bottom w:val="single" w:sz="4" w:space="0" w:color="auto"/>
              <w:right w:val="nil"/>
            </w:tcBorders>
          </w:tcPr>
          <w:p w:rsidR="00404B97" w:rsidRPr="00AB776B" w:rsidRDefault="00404B97" w:rsidP="00404B97">
            <w:pPr>
              <w:widowControl w:val="0"/>
              <w:ind w:left="284" w:hanging="142"/>
            </w:pPr>
            <w:r>
              <w:rPr>
                <w:color w:val="000000"/>
              </w:rPr>
              <w:t>п</w:t>
            </w:r>
            <w:r w:rsidRPr="003C56DE">
              <w:rPr>
                <w:color w:val="000000"/>
              </w:rPr>
              <w:t>редоставление услуг в области</w:t>
            </w:r>
            <w:r>
              <w:rPr>
                <w:color w:val="000000"/>
              </w:rPr>
              <w:t xml:space="preserve"> </w:t>
            </w:r>
            <w:r w:rsidRPr="003C56DE">
              <w:rPr>
                <w:color w:val="000000"/>
              </w:rPr>
              <w:t>добычи полезных ископаемых</w:t>
            </w:r>
          </w:p>
        </w:tc>
        <w:tc>
          <w:tcPr>
            <w:tcW w:w="696" w:type="pct"/>
            <w:tcBorders>
              <w:top w:val="nil"/>
              <w:left w:val="nil"/>
              <w:bottom w:val="single" w:sz="4" w:space="0" w:color="auto"/>
              <w:right w:val="nil"/>
            </w:tcBorders>
            <w:vAlign w:val="bottom"/>
          </w:tcPr>
          <w:p w:rsidR="00404B97" w:rsidRPr="00360614" w:rsidRDefault="00404B97" w:rsidP="00404B97">
            <w:pPr>
              <w:jc w:val="right"/>
            </w:pPr>
            <w:r w:rsidRPr="00360614">
              <w:t>163,2</w:t>
            </w:r>
          </w:p>
        </w:tc>
        <w:tc>
          <w:tcPr>
            <w:tcW w:w="628" w:type="pct"/>
            <w:tcBorders>
              <w:top w:val="nil"/>
              <w:left w:val="nil"/>
              <w:bottom w:val="single" w:sz="4" w:space="0" w:color="auto"/>
              <w:right w:val="nil"/>
            </w:tcBorders>
            <w:vAlign w:val="bottom"/>
          </w:tcPr>
          <w:p w:rsidR="00404B97" w:rsidRPr="00360614" w:rsidRDefault="00404B97" w:rsidP="00404B97">
            <w:pPr>
              <w:jc w:val="right"/>
            </w:pPr>
            <w:r w:rsidRPr="00360614">
              <w:t>76,7</w:t>
            </w:r>
          </w:p>
        </w:tc>
        <w:tc>
          <w:tcPr>
            <w:tcW w:w="906" w:type="pct"/>
            <w:tcBorders>
              <w:top w:val="nil"/>
              <w:left w:val="nil"/>
              <w:bottom w:val="single" w:sz="4" w:space="0" w:color="auto"/>
              <w:right w:val="single" w:sz="4" w:space="0" w:color="auto"/>
            </w:tcBorders>
            <w:vAlign w:val="bottom"/>
          </w:tcPr>
          <w:p w:rsidR="00404B97" w:rsidRPr="00360614" w:rsidRDefault="00404B97" w:rsidP="00404B97">
            <w:pPr>
              <w:jc w:val="right"/>
            </w:pPr>
            <w:r w:rsidRPr="00360614">
              <w:t>162,6</w:t>
            </w:r>
          </w:p>
        </w:tc>
      </w:tr>
    </w:tbl>
    <w:p w:rsidR="00404B97" w:rsidRDefault="00404B97" w:rsidP="00404B97">
      <w:pPr>
        <w:widowControl w:val="0"/>
        <w:jc w:val="center"/>
        <w:rPr>
          <w:rFonts w:ascii="Arial" w:hAnsi="Arial" w:cs="Arial"/>
          <w:b/>
          <w:bCs/>
          <w:sz w:val="16"/>
          <w:szCs w:val="16"/>
        </w:rPr>
      </w:pPr>
    </w:p>
    <w:p w:rsidR="00404B97" w:rsidRPr="00FD3CA9" w:rsidRDefault="00404B97" w:rsidP="00404B97">
      <w:pPr>
        <w:jc w:val="center"/>
        <w:rPr>
          <w:rFonts w:ascii="Arial" w:hAnsi="Arial" w:cs="Arial"/>
          <w:b/>
          <w:bCs/>
          <w:vertAlign w:val="superscript"/>
        </w:rPr>
      </w:pPr>
      <w:r>
        <w:rPr>
          <w:rFonts w:ascii="Arial" w:hAnsi="Arial" w:cs="Arial"/>
          <w:b/>
          <w:bCs/>
        </w:rPr>
        <w:t xml:space="preserve">Добыча </w:t>
      </w:r>
      <w:r w:rsidRPr="001F17BE">
        <w:rPr>
          <w:rFonts w:ascii="Arial" w:hAnsi="Arial" w:cs="Arial"/>
          <w:b/>
          <w:bCs/>
        </w:rPr>
        <w:t>основных видов</w:t>
      </w:r>
      <w:r>
        <w:rPr>
          <w:rFonts w:ascii="Arial" w:hAnsi="Arial" w:cs="Arial"/>
          <w:b/>
          <w:bCs/>
        </w:rPr>
        <w:t xml:space="preserve"> полезных ископаемых</w:t>
      </w:r>
    </w:p>
    <w:p w:rsidR="00404B97" w:rsidRDefault="00404B97" w:rsidP="00404B97">
      <w:pPr>
        <w:rPr>
          <w:rFonts w:ascii="Arial" w:hAnsi="Arial" w:cs="Arial"/>
          <w:b/>
          <w:bCs/>
          <w:sz w:val="16"/>
          <w:szCs w:val="16"/>
          <w:vertAlign w:val="superscript"/>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2"/>
        <w:gridCol w:w="1440"/>
        <w:gridCol w:w="1560"/>
      </w:tblGrid>
      <w:tr w:rsidR="00404B97" w:rsidRPr="001F17BE" w:rsidTr="00637324">
        <w:trPr>
          <w:cantSplit/>
          <w:trHeight w:val="526"/>
          <w:tblHeader/>
        </w:trPr>
        <w:tc>
          <w:tcPr>
            <w:tcW w:w="3525" w:type="pct"/>
            <w:tcBorders>
              <w:bottom w:val="single" w:sz="4" w:space="0" w:color="auto"/>
            </w:tcBorders>
          </w:tcPr>
          <w:p w:rsidR="00404B97" w:rsidRPr="001F17BE" w:rsidRDefault="00404B97" w:rsidP="00404B97">
            <w:pPr>
              <w:widowControl w:val="0"/>
            </w:pPr>
          </w:p>
        </w:tc>
        <w:tc>
          <w:tcPr>
            <w:tcW w:w="708" w:type="pct"/>
            <w:tcBorders>
              <w:bottom w:val="single" w:sz="4" w:space="0" w:color="auto"/>
            </w:tcBorders>
            <w:vAlign w:val="center"/>
          </w:tcPr>
          <w:p w:rsidR="00404B97" w:rsidRPr="001F17BE" w:rsidRDefault="00404B97" w:rsidP="00404B97">
            <w:pPr>
              <w:keepLines/>
              <w:widowControl w:val="0"/>
              <w:jc w:val="center"/>
            </w:pPr>
            <w:r w:rsidRPr="001F17BE">
              <w:t>Январь</w:t>
            </w:r>
            <w:r>
              <w:t>-август</w:t>
            </w:r>
            <w:r>
              <w:br/>
            </w:r>
            <w:r w:rsidRPr="001F17BE">
              <w:t>20</w:t>
            </w:r>
            <w:r>
              <w:t>20</w:t>
            </w:r>
            <w:r w:rsidRPr="001F17BE">
              <w:t xml:space="preserve"> г.</w:t>
            </w:r>
          </w:p>
        </w:tc>
        <w:tc>
          <w:tcPr>
            <w:tcW w:w="767" w:type="pct"/>
            <w:tcBorders>
              <w:bottom w:val="single" w:sz="4" w:space="0" w:color="auto"/>
            </w:tcBorders>
            <w:vAlign w:val="center"/>
          </w:tcPr>
          <w:p w:rsidR="00404B97" w:rsidRDefault="00404B97" w:rsidP="00404B97">
            <w:pPr>
              <w:keepLines/>
              <w:widowControl w:val="0"/>
              <w:jc w:val="center"/>
            </w:pPr>
            <w:r w:rsidRPr="001F17BE">
              <w:t xml:space="preserve">В % к </w:t>
            </w:r>
          </w:p>
          <w:p w:rsidR="00404B97" w:rsidRDefault="00404B97" w:rsidP="00404B97">
            <w:pPr>
              <w:keepLines/>
              <w:widowControl w:val="0"/>
              <w:jc w:val="center"/>
              <w:rPr>
                <w:color w:val="000000"/>
              </w:rPr>
            </w:pPr>
            <w:r>
              <w:t>я</w:t>
            </w:r>
            <w:r w:rsidRPr="001F17BE">
              <w:t>нварю</w:t>
            </w:r>
            <w:r>
              <w:t xml:space="preserve">-августу </w:t>
            </w:r>
            <w:r>
              <w:br/>
            </w:r>
            <w:r w:rsidRPr="001F17BE">
              <w:t>201</w:t>
            </w:r>
            <w:r>
              <w:t>9</w:t>
            </w:r>
            <w:r w:rsidRPr="001F17BE">
              <w:t xml:space="preserve"> г.</w:t>
            </w:r>
          </w:p>
        </w:tc>
      </w:tr>
      <w:tr w:rsidR="00404B97" w:rsidRPr="001F17BE" w:rsidTr="00637324">
        <w:trPr>
          <w:cantSplit/>
        </w:trPr>
        <w:tc>
          <w:tcPr>
            <w:tcW w:w="5000" w:type="pct"/>
            <w:gridSpan w:val="3"/>
            <w:tcBorders>
              <w:top w:val="single" w:sz="4" w:space="0" w:color="auto"/>
              <w:bottom w:val="nil"/>
              <w:right w:val="single" w:sz="4" w:space="0" w:color="auto"/>
            </w:tcBorders>
            <w:vAlign w:val="center"/>
          </w:tcPr>
          <w:p w:rsidR="00404B97" w:rsidRPr="00C97E50" w:rsidRDefault="00404B97" w:rsidP="00404B97">
            <w:pPr>
              <w:widowControl w:val="0"/>
              <w:jc w:val="center"/>
            </w:pPr>
            <w:r w:rsidRPr="00C97E50">
              <w:rPr>
                <w:b/>
                <w:bCs/>
              </w:rPr>
              <w:t xml:space="preserve">Добыча </w:t>
            </w:r>
            <w:r>
              <w:rPr>
                <w:b/>
                <w:bCs/>
              </w:rPr>
              <w:t>угля</w:t>
            </w:r>
          </w:p>
        </w:tc>
      </w:tr>
      <w:tr w:rsidR="00404B97" w:rsidRPr="001F17BE" w:rsidTr="00637324">
        <w:trPr>
          <w:cantSplit/>
        </w:trPr>
        <w:tc>
          <w:tcPr>
            <w:tcW w:w="3525" w:type="pct"/>
            <w:tcBorders>
              <w:top w:val="nil"/>
              <w:bottom w:val="nil"/>
              <w:right w:val="nil"/>
            </w:tcBorders>
          </w:tcPr>
          <w:p w:rsidR="00404B97" w:rsidRPr="00BA4AEC" w:rsidRDefault="00404B97" w:rsidP="00404B97">
            <w:pPr>
              <w:widowControl w:val="0"/>
            </w:pPr>
            <w:r w:rsidRPr="00BA4AEC">
              <w:t>Уголь каменный и бурый, тыс. тонн</w:t>
            </w:r>
          </w:p>
        </w:tc>
        <w:tc>
          <w:tcPr>
            <w:tcW w:w="708" w:type="pct"/>
            <w:tcBorders>
              <w:top w:val="nil"/>
              <w:left w:val="nil"/>
              <w:bottom w:val="nil"/>
              <w:right w:val="nil"/>
            </w:tcBorders>
            <w:vAlign w:val="bottom"/>
          </w:tcPr>
          <w:p w:rsidR="00404B97" w:rsidRPr="00437F8C" w:rsidRDefault="00404B97" w:rsidP="00404B97">
            <w:pPr>
              <w:jc w:val="right"/>
              <w:rPr>
                <w:color w:val="000000"/>
              </w:rPr>
            </w:pPr>
            <w:r w:rsidRPr="00437F8C">
              <w:rPr>
                <w:color w:val="000000"/>
              </w:rPr>
              <w:t>20822,0</w:t>
            </w:r>
          </w:p>
        </w:tc>
        <w:tc>
          <w:tcPr>
            <w:tcW w:w="767" w:type="pct"/>
            <w:tcBorders>
              <w:top w:val="nil"/>
              <w:left w:val="nil"/>
              <w:bottom w:val="nil"/>
              <w:right w:val="single" w:sz="4" w:space="0" w:color="auto"/>
            </w:tcBorders>
            <w:vAlign w:val="bottom"/>
          </w:tcPr>
          <w:p w:rsidR="00404B97" w:rsidRPr="00437F8C" w:rsidRDefault="00404B97" w:rsidP="00404B97">
            <w:pPr>
              <w:jc w:val="right"/>
              <w:rPr>
                <w:color w:val="000000"/>
              </w:rPr>
            </w:pPr>
            <w:r w:rsidRPr="00437F8C">
              <w:rPr>
                <w:color w:val="000000"/>
              </w:rPr>
              <w:t>77,1</w:t>
            </w:r>
          </w:p>
        </w:tc>
      </w:tr>
      <w:tr w:rsidR="00404B97" w:rsidRPr="001F17BE" w:rsidTr="00637324">
        <w:trPr>
          <w:cantSplit/>
        </w:trPr>
        <w:tc>
          <w:tcPr>
            <w:tcW w:w="5000" w:type="pct"/>
            <w:gridSpan w:val="3"/>
            <w:tcBorders>
              <w:top w:val="nil"/>
              <w:bottom w:val="nil"/>
              <w:right w:val="single" w:sz="4" w:space="0" w:color="auto"/>
            </w:tcBorders>
          </w:tcPr>
          <w:p w:rsidR="00404B97" w:rsidRPr="002973A7" w:rsidRDefault="00404B97" w:rsidP="00404B97">
            <w:pPr>
              <w:widowControl w:val="0"/>
              <w:jc w:val="center"/>
              <w:rPr>
                <w:color w:val="000000"/>
              </w:rPr>
            </w:pPr>
            <w:r w:rsidRPr="002973A7">
              <w:rPr>
                <w:b/>
                <w:bCs/>
              </w:rPr>
              <w:t>Добыча нефти и природного газа</w:t>
            </w:r>
          </w:p>
        </w:tc>
      </w:tr>
      <w:tr w:rsidR="00404B97" w:rsidRPr="001F17BE" w:rsidTr="00637324">
        <w:trPr>
          <w:cantSplit/>
          <w:trHeight w:val="220"/>
        </w:trPr>
        <w:tc>
          <w:tcPr>
            <w:tcW w:w="3525" w:type="pct"/>
            <w:tcBorders>
              <w:top w:val="nil"/>
              <w:left w:val="single" w:sz="4" w:space="0" w:color="auto"/>
              <w:bottom w:val="nil"/>
              <w:right w:val="nil"/>
            </w:tcBorders>
          </w:tcPr>
          <w:p w:rsidR="00404B97" w:rsidRPr="00BA4AEC" w:rsidRDefault="00404B97" w:rsidP="00404B97">
            <w:pPr>
              <w:widowControl w:val="0"/>
              <w:ind w:left="180" w:hanging="180"/>
            </w:pPr>
            <w:r w:rsidRPr="002973A7">
              <w:t>Нефть обезвоженная, обессоленная и стабилизированная,  включая газовый конденсат</w:t>
            </w:r>
            <w:r w:rsidRPr="00BA4AEC">
              <w:t>, тыс. тонн</w:t>
            </w:r>
          </w:p>
        </w:tc>
        <w:tc>
          <w:tcPr>
            <w:tcW w:w="708" w:type="pct"/>
            <w:tcBorders>
              <w:top w:val="nil"/>
              <w:left w:val="nil"/>
              <w:bottom w:val="nil"/>
              <w:right w:val="nil"/>
            </w:tcBorders>
            <w:shd w:val="clear" w:color="auto" w:fill="auto"/>
            <w:vAlign w:val="bottom"/>
          </w:tcPr>
          <w:p w:rsidR="00404B97" w:rsidRPr="00437F8C" w:rsidRDefault="00404B97" w:rsidP="00404B97">
            <w:pPr>
              <w:jc w:val="right"/>
              <w:rPr>
                <w:color w:val="000000"/>
              </w:rPr>
            </w:pPr>
            <w:r w:rsidRPr="00437F8C">
              <w:rPr>
                <w:color w:val="000000"/>
              </w:rPr>
              <w:t>13902,9</w:t>
            </w:r>
          </w:p>
        </w:tc>
        <w:tc>
          <w:tcPr>
            <w:tcW w:w="767" w:type="pct"/>
            <w:tcBorders>
              <w:top w:val="nil"/>
              <w:left w:val="nil"/>
              <w:bottom w:val="nil"/>
              <w:right w:val="single" w:sz="4" w:space="0" w:color="auto"/>
            </w:tcBorders>
            <w:vAlign w:val="bottom"/>
          </w:tcPr>
          <w:p w:rsidR="00404B97" w:rsidRPr="00437F8C" w:rsidRDefault="00404B97" w:rsidP="00404B97">
            <w:pPr>
              <w:jc w:val="right"/>
              <w:rPr>
                <w:color w:val="000000"/>
              </w:rPr>
            </w:pPr>
            <w:r w:rsidRPr="00437F8C">
              <w:rPr>
                <w:color w:val="000000"/>
              </w:rPr>
              <w:t>86,0</w:t>
            </w:r>
          </w:p>
        </w:tc>
      </w:tr>
      <w:tr w:rsidR="00404B97" w:rsidRPr="001F17BE" w:rsidTr="00637324">
        <w:trPr>
          <w:cantSplit/>
        </w:trPr>
        <w:tc>
          <w:tcPr>
            <w:tcW w:w="3525" w:type="pct"/>
            <w:tcBorders>
              <w:top w:val="nil"/>
              <w:left w:val="single" w:sz="4" w:space="0" w:color="auto"/>
              <w:bottom w:val="nil"/>
              <w:right w:val="nil"/>
            </w:tcBorders>
          </w:tcPr>
          <w:p w:rsidR="00404B97" w:rsidRPr="00BA4AEC" w:rsidRDefault="00404B97" w:rsidP="00404B97">
            <w:pPr>
              <w:widowControl w:val="0"/>
            </w:pPr>
            <w:r w:rsidRPr="006938CF">
              <w:t>Газ природный</w:t>
            </w:r>
            <w:r>
              <w:t xml:space="preserve"> и попутный, </w:t>
            </w:r>
            <w:proofErr w:type="spellStart"/>
            <w:proofErr w:type="gramStart"/>
            <w:r>
              <w:t>млн</w:t>
            </w:r>
            <w:proofErr w:type="spellEnd"/>
            <w:proofErr w:type="gramEnd"/>
            <w:r>
              <w:t xml:space="preserve"> куб. метров</w:t>
            </w:r>
          </w:p>
        </w:tc>
        <w:tc>
          <w:tcPr>
            <w:tcW w:w="708" w:type="pct"/>
            <w:tcBorders>
              <w:top w:val="nil"/>
              <w:left w:val="nil"/>
              <w:bottom w:val="nil"/>
              <w:right w:val="nil"/>
            </w:tcBorders>
            <w:vAlign w:val="bottom"/>
          </w:tcPr>
          <w:p w:rsidR="00404B97" w:rsidRPr="00437F8C" w:rsidRDefault="00404B97" w:rsidP="00404B97">
            <w:pPr>
              <w:jc w:val="right"/>
              <w:rPr>
                <w:color w:val="000000"/>
              </w:rPr>
            </w:pPr>
            <w:r w:rsidRPr="00437F8C">
              <w:rPr>
                <w:color w:val="000000"/>
              </w:rPr>
              <w:t>5130,6</w:t>
            </w:r>
          </w:p>
        </w:tc>
        <w:tc>
          <w:tcPr>
            <w:tcW w:w="767" w:type="pct"/>
            <w:tcBorders>
              <w:top w:val="nil"/>
              <w:left w:val="nil"/>
              <w:bottom w:val="nil"/>
              <w:right w:val="single" w:sz="4" w:space="0" w:color="auto"/>
            </w:tcBorders>
            <w:vAlign w:val="bottom"/>
          </w:tcPr>
          <w:p w:rsidR="00404B97" w:rsidRPr="00437F8C" w:rsidRDefault="00404B97" w:rsidP="00404B97">
            <w:pPr>
              <w:jc w:val="right"/>
              <w:rPr>
                <w:color w:val="000000"/>
              </w:rPr>
            </w:pPr>
            <w:r w:rsidRPr="00437F8C">
              <w:rPr>
                <w:color w:val="000000"/>
              </w:rPr>
              <w:t>91,7</w:t>
            </w:r>
          </w:p>
        </w:tc>
      </w:tr>
      <w:tr w:rsidR="00404B97" w:rsidRPr="001F17BE" w:rsidTr="00637324">
        <w:trPr>
          <w:cantSplit/>
        </w:trPr>
        <w:tc>
          <w:tcPr>
            <w:tcW w:w="5000" w:type="pct"/>
            <w:gridSpan w:val="3"/>
            <w:tcBorders>
              <w:top w:val="nil"/>
              <w:left w:val="single" w:sz="4" w:space="0" w:color="auto"/>
              <w:bottom w:val="nil"/>
              <w:right w:val="single" w:sz="4" w:space="0" w:color="auto"/>
            </w:tcBorders>
          </w:tcPr>
          <w:p w:rsidR="00404B97" w:rsidRPr="00C751A0" w:rsidRDefault="00404B97" w:rsidP="00404B97">
            <w:pPr>
              <w:jc w:val="center"/>
              <w:rPr>
                <w:color w:val="000000"/>
              </w:rPr>
            </w:pPr>
            <w:r w:rsidRPr="00C11291">
              <w:rPr>
                <w:b/>
                <w:color w:val="000000"/>
              </w:rPr>
              <w:t>Добыча металлических руд</w:t>
            </w:r>
          </w:p>
        </w:tc>
      </w:tr>
      <w:tr w:rsidR="00404B97" w:rsidRPr="001F17BE" w:rsidTr="00637324">
        <w:trPr>
          <w:cantSplit/>
        </w:trPr>
        <w:tc>
          <w:tcPr>
            <w:tcW w:w="3525" w:type="pct"/>
            <w:tcBorders>
              <w:top w:val="nil"/>
              <w:left w:val="single" w:sz="4" w:space="0" w:color="auto"/>
              <w:bottom w:val="nil"/>
              <w:right w:val="nil"/>
            </w:tcBorders>
          </w:tcPr>
          <w:p w:rsidR="00404B97" w:rsidRPr="006938CF" w:rsidRDefault="00404B97" w:rsidP="00404B97">
            <w:pPr>
              <w:widowControl w:val="0"/>
            </w:pPr>
            <w:r w:rsidRPr="00C11291">
              <w:t>Концентраты медные</w:t>
            </w:r>
            <w:r>
              <w:t>, тонн</w:t>
            </w:r>
          </w:p>
        </w:tc>
        <w:tc>
          <w:tcPr>
            <w:tcW w:w="708" w:type="pct"/>
            <w:tcBorders>
              <w:top w:val="nil"/>
              <w:left w:val="nil"/>
              <w:bottom w:val="nil"/>
              <w:right w:val="nil"/>
            </w:tcBorders>
            <w:vAlign w:val="bottom"/>
          </w:tcPr>
          <w:p w:rsidR="00404B97" w:rsidRPr="00C751A0" w:rsidRDefault="00404B97" w:rsidP="00404B97">
            <w:pPr>
              <w:jc w:val="right"/>
              <w:rPr>
                <w:color w:val="000000"/>
              </w:rPr>
            </w:pPr>
          </w:p>
        </w:tc>
        <w:tc>
          <w:tcPr>
            <w:tcW w:w="767" w:type="pct"/>
            <w:tcBorders>
              <w:top w:val="nil"/>
              <w:left w:val="nil"/>
              <w:bottom w:val="nil"/>
              <w:right w:val="single" w:sz="4" w:space="0" w:color="auto"/>
            </w:tcBorders>
            <w:vAlign w:val="bottom"/>
          </w:tcPr>
          <w:p w:rsidR="00404B97" w:rsidRPr="00C751A0" w:rsidRDefault="00404B97" w:rsidP="00404B97">
            <w:pPr>
              <w:jc w:val="right"/>
              <w:rPr>
                <w:color w:val="000000"/>
              </w:rPr>
            </w:pPr>
          </w:p>
        </w:tc>
      </w:tr>
      <w:tr w:rsidR="00404B97" w:rsidRPr="001F17BE" w:rsidTr="00637324">
        <w:trPr>
          <w:cantSplit/>
        </w:trPr>
        <w:tc>
          <w:tcPr>
            <w:tcW w:w="3525" w:type="pct"/>
            <w:tcBorders>
              <w:top w:val="nil"/>
              <w:left w:val="single" w:sz="4" w:space="0" w:color="auto"/>
              <w:bottom w:val="nil"/>
              <w:right w:val="nil"/>
            </w:tcBorders>
          </w:tcPr>
          <w:p w:rsidR="00404B97" w:rsidRPr="006938CF" w:rsidRDefault="00404B97" w:rsidP="00404B97">
            <w:pPr>
              <w:widowControl w:val="0"/>
            </w:pPr>
            <w:r w:rsidRPr="00C11291">
              <w:t>Концентраты никелевые</w:t>
            </w:r>
            <w:r>
              <w:t>, тонн</w:t>
            </w:r>
          </w:p>
        </w:tc>
        <w:tc>
          <w:tcPr>
            <w:tcW w:w="708" w:type="pct"/>
            <w:tcBorders>
              <w:top w:val="nil"/>
              <w:left w:val="nil"/>
              <w:bottom w:val="nil"/>
              <w:right w:val="nil"/>
            </w:tcBorders>
            <w:vAlign w:val="bottom"/>
          </w:tcPr>
          <w:p w:rsidR="00404B97" w:rsidRPr="00C751A0" w:rsidRDefault="00404B97" w:rsidP="00404B97">
            <w:pPr>
              <w:jc w:val="right"/>
              <w:rPr>
                <w:color w:val="000000"/>
              </w:rPr>
            </w:pPr>
          </w:p>
        </w:tc>
        <w:tc>
          <w:tcPr>
            <w:tcW w:w="767" w:type="pct"/>
            <w:tcBorders>
              <w:top w:val="nil"/>
              <w:left w:val="nil"/>
              <w:bottom w:val="nil"/>
              <w:right w:val="single" w:sz="4" w:space="0" w:color="auto"/>
            </w:tcBorders>
            <w:vAlign w:val="bottom"/>
          </w:tcPr>
          <w:p w:rsidR="00404B97" w:rsidRPr="00C751A0" w:rsidRDefault="00404B97" w:rsidP="00404B97">
            <w:pPr>
              <w:jc w:val="right"/>
              <w:rPr>
                <w:color w:val="000000"/>
              </w:rPr>
            </w:pPr>
          </w:p>
        </w:tc>
      </w:tr>
      <w:tr w:rsidR="00404B97" w:rsidRPr="001F17BE" w:rsidTr="00637324">
        <w:trPr>
          <w:cantSplit/>
        </w:trPr>
        <w:tc>
          <w:tcPr>
            <w:tcW w:w="3525" w:type="pct"/>
            <w:tcBorders>
              <w:top w:val="nil"/>
              <w:left w:val="single" w:sz="4" w:space="0" w:color="auto"/>
              <w:bottom w:val="nil"/>
              <w:right w:val="nil"/>
            </w:tcBorders>
          </w:tcPr>
          <w:p w:rsidR="00404B97" w:rsidRPr="006938CF" w:rsidRDefault="00404B97" w:rsidP="00404B97">
            <w:pPr>
              <w:widowControl w:val="0"/>
            </w:pPr>
            <w:r w:rsidRPr="00C11291">
              <w:t>Руды золотосодержащие</w:t>
            </w:r>
            <w:r>
              <w:t xml:space="preserve">, </w:t>
            </w:r>
            <w:proofErr w:type="gramStart"/>
            <w:r>
              <w:t>кг</w:t>
            </w:r>
            <w:proofErr w:type="gramEnd"/>
          </w:p>
        </w:tc>
        <w:tc>
          <w:tcPr>
            <w:tcW w:w="708" w:type="pct"/>
            <w:tcBorders>
              <w:top w:val="nil"/>
              <w:left w:val="nil"/>
              <w:bottom w:val="nil"/>
              <w:right w:val="nil"/>
            </w:tcBorders>
            <w:vAlign w:val="bottom"/>
          </w:tcPr>
          <w:p w:rsidR="00404B97" w:rsidRPr="00C751A0" w:rsidRDefault="00404B97" w:rsidP="00404B97">
            <w:pPr>
              <w:jc w:val="right"/>
              <w:rPr>
                <w:color w:val="000000"/>
              </w:rPr>
            </w:pPr>
          </w:p>
        </w:tc>
        <w:tc>
          <w:tcPr>
            <w:tcW w:w="767" w:type="pct"/>
            <w:tcBorders>
              <w:top w:val="nil"/>
              <w:left w:val="nil"/>
              <w:bottom w:val="nil"/>
              <w:right w:val="single" w:sz="4" w:space="0" w:color="auto"/>
            </w:tcBorders>
            <w:vAlign w:val="bottom"/>
          </w:tcPr>
          <w:p w:rsidR="00404B97" w:rsidRPr="00C751A0" w:rsidRDefault="00404B97" w:rsidP="00404B97">
            <w:pPr>
              <w:jc w:val="right"/>
              <w:rPr>
                <w:color w:val="000000"/>
              </w:rPr>
            </w:pPr>
          </w:p>
        </w:tc>
      </w:tr>
      <w:tr w:rsidR="00404B97" w:rsidRPr="001F17BE" w:rsidTr="00637324">
        <w:trPr>
          <w:cantSplit/>
        </w:trPr>
        <w:tc>
          <w:tcPr>
            <w:tcW w:w="3525" w:type="pct"/>
            <w:tcBorders>
              <w:top w:val="nil"/>
              <w:left w:val="single" w:sz="4" w:space="0" w:color="auto"/>
              <w:bottom w:val="nil"/>
              <w:right w:val="nil"/>
            </w:tcBorders>
          </w:tcPr>
          <w:p w:rsidR="00404B97" w:rsidRPr="006938CF" w:rsidRDefault="00404B97" w:rsidP="00404B97">
            <w:pPr>
              <w:widowControl w:val="0"/>
            </w:pPr>
            <w:r w:rsidRPr="00C11291">
              <w:t>Концентраты металлов платиновой группы</w:t>
            </w:r>
            <w:r>
              <w:t xml:space="preserve">, </w:t>
            </w:r>
            <w:proofErr w:type="gramStart"/>
            <w:r>
              <w:t>кг</w:t>
            </w:r>
            <w:proofErr w:type="gramEnd"/>
          </w:p>
        </w:tc>
        <w:tc>
          <w:tcPr>
            <w:tcW w:w="708" w:type="pct"/>
            <w:tcBorders>
              <w:top w:val="nil"/>
              <w:left w:val="nil"/>
              <w:bottom w:val="nil"/>
              <w:right w:val="nil"/>
            </w:tcBorders>
            <w:vAlign w:val="bottom"/>
          </w:tcPr>
          <w:p w:rsidR="00404B97" w:rsidRPr="00C751A0" w:rsidRDefault="00404B97" w:rsidP="00404B97">
            <w:pPr>
              <w:jc w:val="right"/>
              <w:rPr>
                <w:color w:val="000000"/>
              </w:rPr>
            </w:pPr>
          </w:p>
        </w:tc>
        <w:tc>
          <w:tcPr>
            <w:tcW w:w="767" w:type="pct"/>
            <w:tcBorders>
              <w:top w:val="nil"/>
              <w:left w:val="nil"/>
              <w:bottom w:val="nil"/>
              <w:right w:val="single" w:sz="4" w:space="0" w:color="auto"/>
            </w:tcBorders>
            <w:vAlign w:val="bottom"/>
          </w:tcPr>
          <w:p w:rsidR="00404B97" w:rsidRPr="00C751A0" w:rsidRDefault="00404B97" w:rsidP="00404B97">
            <w:pPr>
              <w:jc w:val="right"/>
              <w:rPr>
                <w:color w:val="000000"/>
              </w:rPr>
            </w:pPr>
          </w:p>
        </w:tc>
      </w:tr>
      <w:tr w:rsidR="00404B97" w:rsidRPr="001F17BE" w:rsidTr="00637324">
        <w:trPr>
          <w:cantSplit/>
          <w:trHeight w:val="176"/>
        </w:trPr>
        <w:tc>
          <w:tcPr>
            <w:tcW w:w="5000" w:type="pct"/>
            <w:gridSpan w:val="3"/>
            <w:tcBorders>
              <w:top w:val="nil"/>
              <w:bottom w:val="nil"/>
              <w:right w:val="single" w:sz="4" w:space="0" w:color="auto"/>
            </w:tcBorders>
          </w:tcPr>
          <w:p w:rsidR="00404B97" w:rsidRPr="00376ABB" w:rsidRDefault="00404B97" w:rsidP="00404B97">
            <w:pPr>
              <w:widowControl w:val="0"/>
              <w:jc w:val="center"/>
              <w:rPr>
                <w:b/>
              </w:rPr>
            </w:pPr>
            <w:r w:rsidRPr="00376ABB">
              <w:rPr>
                <w:b/>
              </w:rPr>
              <w:t>Добыча прочих полезных ископаемых</w:t>
            </w:r>
          </w:p>
        </w:tc>
      </w:tr>
      <w:tr w:rsidR="00404B97" w:rsidRPr="001F17BE" w:rsidTr="00637324">
        <w:trPr>
          <w:cantSplit/>
          <w:trHeight w:val="124"/>
        </w:trPr>
        <w:tc>
          <w:tcPr>
            <w:tcW w:w="3525" w:type="pct"/>
            <w:tcBorders>
              <w:top w:val="nil"/>
              <w:bottom w:val="nil"/>
              <w:right w:val="nil"/>
            </w:tcBorders>
          </w:tcPr>
          <w:p w:rsidR="00404B97" w:rsidRPr="00BA4AEC" w:rsidRDefault="00404B97" w:rsidP="00404B97">
            <w:pPr>
              <w:widowControl w:val="0"/>
              <w:ind w:left="170" w:hanging="170"/>
            </w:pPr>
            <w:r w:rsidRPr="009143EA">
              <w:t>Гранит, песчаник и прочий камень для памятников или строительства</w:t>
            </w:r>
            <w:r>
              <w:t>, тыс. тонн</w:t>
            </w:r>
          </w:p>
        </w:tc>
        <w:tc>
          <w:tcPr>
            <w:tcW w:w="708" w:type="pct"/>
            <w:tcBorders>
              <w:top w:val="nil"/>
              <w:left w:val="nil"/>
              <w:bottom w:val="nil"/>
              <w:right w:val="nil"/>
            </w:tcBorders>
            <w:vAlign w:val="bottom"/>
          </w:tcPr>
          <w:p w:rsidR="00404B97" w:rsidRPr="00D53458" w:rsidRDefault="00404B97" w:rsidP="00404B97">
            <w:pPr>
              <w:jc w:val="right"/>
              <w:rPr>
                <w:color w:val="000000"/>
              </w:rPr>
            </w:pPr>
            <w:r w:rsidRPr="00D53458">
              <w:rPr>
                <w:color w:val="000000"/>
              </w:rPr>
              <w:t>1556,8</w:t>
            </w:r>
          </w:p>
        </w:tc>
        <w:tc>
          <w:tcPr>
            <w:tcW w:w="767" w:type="pct"/>
            <w:tcBorders>
              <w:top w:val="nil"/>
              <w:left w:val="nil"/>
              <w:bottom w:val="nil"/>
              <w:right w:val="single" w:sz="4" w:space="0" w:color="auto"/>
            </w:tcBorders>
            <w:vAlign w:val="bottom"/>
          </w:tcPr>
          <w:p w:rsidR="00404B97" w:rsidRPr="00D53458" w:rsidRDefault="00404B97" w:rsidP="00404B97">
            <w:pPr>
              <w:jc w:val="right"/>
              <w:rPr>
                <w:color w:val="000000"/>
              </w:rPr>
            </w:pPr>
            <w:r w:rsidRPr="00D53458">
              <w:rPr>
                <w:color w:val="000000"/>
              </w:rPr>
              <w:t>164,4</w:t>
            </w:r>
          </w:p>
        </w:tc>
      </w:tr>
      <w:tr w:rsidR="00404B97" w:rsidRPr="001F17BE" w:rsidTr="00637324">
        <w:trPr>
          <w:cantSplit/>
          <w:trHeight w:val="124"/>
        </w:trPr>
        <w:tc>
          <w:tcPr>
            <w:tcW w:w="3525" w:type="pct"/>
            <w:tcBorders>
              <w:top w:val="nil"/>
              <w:bottom w:val="nil"/>
              <w:right w:val="nil"/>
            </w:tcBorders>
          </w:tcPr>
          <w:p w:rsidR="00404B97" w:rsidRPr="00BA4AEC" w:rsidRDefault="00404B97" w:rsidP="00404B97">
            <w:pPr>
              <w:widowControl w:val="0"/>
              <w:ind w:left="170" w:hanging="170"/>
            </w:pPr>
            <w:r w:rsidRPr="00BA4AEC">
              <w:t xml:space="preserve">Известняк (кроме камня известнякового для строительства </w:t>
            </w:r>
            <w:r w:rsidRPr="00BA4AEC">
              <w:br/>
              <w:t>и памятников и заполнителя известнякового), тыс. тонн</w:t>
            </w:r>
          </w:p>
        </w:tc>
        <w:tc>
          <w:tcPr>
            <w:tcW w:w="708" w:type="pct"/>
            <w:tcBorders>
              <w:top w:val="nil"/>
              <w:left w:val="nil"/>
              <w:bottom w:val="nil"/>
              <w:right w:val="nil"/>
            </w:tcBorders>
            <w:vAlign w:val="bottom"/>
          </w:tcPr>
          <w:p w:rsidR="00404B97" w:rsidRPr="00D53458" w:rsidRDefault="00404B97" w:rsidP="00404B97">
            <w:pPr>
              <w:jc w:val="right"/>
              <w:rPr>
                <w:color w:val="000000"/>
              </w:rPr>
            </w:pPr>
            <w:r w:rsidRPr="00D53458">
              <w:rPr>
                <w:color w:val="000000"/>
              </w:rPr>
              <w:t>5199,0</w:t>
            </w:r>
          </w:p>
        </w:tc>
        <w:tc>
          <w:tcPr>
            <w:tcW w:w="767" w:type="pct"/>
            <w:tcBorders>
              <w:top w:val="nil"/>
              <w:left w:val="nil"/>
              <w:bottom w:val="nil"/>
              <w:right w:val="single" w:sz="4" w:space="0" w:color="auto"/>
            </w:tcBorders>
            <w:vAlign w:val="bottom"/>
          </w:tcPr>
          <w:p w:rsidR="00404B97" w:rsidRPr="00D53458" w:rsidRDefault="00404B97" w:rsidP="00404B97">
            <w:pPr>
              <w:jc w:val="right"/>
              <w:rPr>
                <w:color w:val="000000"/>
              </w:rPr>
            </w:pPr>
            <w:r w:rsidRPr="00D53458">
              <w:rPr>
                <w:color w:val="000000"/>
              </w:rPr>
              <w:t>109,1</w:t>
            </w:r>
          </w:p>
        </w:tc>
      </w:tr>
      <w:tr w:rsidR="00404B97" w:rsidRPr="001F17BE" w:rsidTr="00637324">
        <w:trPr>
          <w:cantSplit/>
          <w:trHeight w:val="124"/>
        </w:trPr>
        <w:tc>
          <w:tcPr>
            <w:tcW w:w="3525" w:type="pct"/>
            <w:tcBorders>
              <w:top w:val="nil"/>
              <w:bottom w:val="nil"/>
              <w:right w:val="nil"/>
            </w:tcBorders>
          </w:tcPr>
          <w:p w:rsidR="00404B97" w:rsidRPr="00BA4AEC" w:rsidRDefault="00404B97" w:rsidP="00404B97">
            <w:pPr>
              <w:widowControl w:val="0"/>
            </w:pPr>
            <w:r w:rsidRPr="00BA4AEC">
              <w:t>Пески природные, тыс. куб. метров</w:t>
            </w:r>
          </w:p>
        </w:tc>
        <w:tc>
          <w:tcPr>
            <w:tcW w:w="708" w:type="pct"/>
            <w:tcBorders>
              <w:top w:val="nil"/>
              <w:left w:val="nil"/>
              <w:bottom w:val="nil"/>
              <w:right w:val="nil"/>
            </w:tcBorders>
          </w:tcPr>
          <w:p w:rsidR="00404B97" w:rsidRPr="00D53458" w:rsidRDefault="00404B97" w:rsidP="00404B97">
            <w:pPr>
              <w:jc w:val="right"/>
              <w:rPr>
                <w:color w:val="000000"/>
              </w:rPr>
            </w:pPr>
            <w:r w:rsidRPr="00D53458">
              <w:rPr>
                <w:color w:val="000000"/>
              </w:rPr>
              <w:t>2581,9</w:t>
            </w:r>
          </w:p>
        </w:tc>
        <w:tc>
          <w:tcPr>
            <w:tcW w:w="767" w:type="pct"/>
            <w:tcBorders>
              <w:top w:val="nil"/>
              <w:left w:val="nil"/>
              <w:bottom w:val="nil"/>
              <w:right w:val="single" w:sz="4" w:space="0" w:color="auto"/>
            </w:tcBorders>
          </w:tcPr>
          <w:p w:rsidR="00404B97" w:rsidRPr="00D53458" w:rsidRDefault="00404B97" w:rsidP="00404B97">
            <w:pPr>
              <w:jc w:val="right"/>
              <w:rPr>
                <w:color w:val="000000"/>
              </w:rPr>
            </w:pPr>
            <w:r w:rsidRPr="00D53458">
              <w:rPr>
                <w:color w:val="000000"/>
              </w:rPr>
              <w:t>96,5</w:t>
            </w:r>
          </w:p>
        </w:tc>
      </w:tr>
      <w:tr w:rsidR="00404B97" w:rsidRPr="001F17BE" w:rsidTr="00637324">
        <w:trPr>
          <w:cantSplit/>
          <w:trHeight w:val="124"/>
        </w:trPr>
        <w:tc>
          <w:tcPr>
            <w:tcW w:w="3525" w:type="pct"/>
            <w:tcBorders>
              <w:top w:val="nil"/>
              <w:bottom w:val="nil"/>
              <w:right w:val="nil"/>
            </w:tcBorders>
          </w:tcPr>
          <w:p w:rsidR="00404B97" w:rsidRPr="00EE6C13" w:rsidRDefault="00404B97" w:rsidP="00404B97">
            <w:pPr>
              <w:widowControl w:val="0"/>
              <w:ind w:left="142" w:hanging="142"/>
            </w:pPr>
            <w:r w:rsidRPr="00EE6C13">
              <w:t>Гранулы, крошка и порошок; галька, гравий,  тыс. куб. метров</w:t>
            </w:r>
          </w:p>
        </w:tc>
        <w:tc>
          <w:tcPr>
            <w:tcW w:w="708" w:type="pct"/>
            <w:tcBorders>
              <w:top w:val="nil"/>
              <w:left w:val="nil"/>
              <w:bottom w:val="nil"/>
              <w:right w:val="nil"/>
            </w:tcBorders>
            <w:vAlign w:val="bottom"/>
          </w:tcPr>
          <w:p w:rsidR="00404B97" w:rsidRPr="00D53458" w:rsidRDefault="00404B97" w:rsidP="00404B97">
            <w:pPr>
              <w:jc w:val="right"/>
              <w:rPr>
                <w:color w:val="000000"/>
              </w:rPr>
            </w:pPr>
            <w:r w:rsidRPr="00D53458">
              <w:rPr>
                <w:color w:val="000000"/>
              </w:rPr>
              <w:t>6995,7</w:t>
            </w:r>
          </w:p>
        </w:tc>
        <w:tc>
          <w:tcPr>
            <w:tcW w:w="767" w:type="pct"/>
            <w:tcBorders>
              <w:top w:val="nil"/>
              <w:left w:val="nil"/>
              <w:bottom w:val="nil"/>
              <w:right w:val="single" w:sz="4" w:space="0" w:color="auto"/>
            </w:tcBorders>
            <w:vAlign w:val="bottom"/>
          </w:tcPr>
          <w:p w:rsidR="00404B97" w:rsidRPr="00D53458" w:rsidRDefault="00404B97" w:rsidP="00404B97">
            <w:pPr>
              <w:jc w:val="right"/>
              <w:rPr>
                <w:color w:val="000000"/>
              </w:rPr>
            </w:pPr>
            <w:r w:rsidRPr="00D53458">
              <w:rPr>
                <w:color w:val="000000"/>
              </w:rPr>
              <w:t>91,0</w:t>
            </w:r>
          </w:p>
        </w:tc>
      </w:tr>
      <w:tr w:rsidR="00404B97" w:rsidRPr="001F17BE" w:rsidTr="00637324">
        <w:trPr>
          <w:cantSplit/>
          <w:trHeight w:val="124"/>
        </w:trPr>
        <w:tc>
          <w:tcPr>
            <w:tcW w:w="3525" w:type="pct"/>
            <w:tcBorders>
              <w:top w:val="nil"/>
              <w:bottom w:val="single" w:sz="4" w:space="0" w:color="auto"/>
              <w:right w:val="nil"/>
            </w:tcBorders>
          </w:tcPr>
          <w:p w:rsidR="00404B97" w:rsidRPr="00EE6C13" w:rsidRDefault="00404B97" w:rsidP="00404B97">
            <w:pPr>
              <w:widowControl w:val="0"/>
              <w:ind w:left="142" w:hanging="142"/>
            </w:pPr>
            <w:r>
              <w:t>Глины, тыс. тонн</w:t>
            </w:r>
          </w:p>
        </w:tc>
        <w:tc>
          <w:tcPr>
            <w:tcW w:w="708" w:type="pct"/>
            <w:tcBorders>
              <w:top w:val="nil"/>
              <w:left w:val="nil"/>
              <w:bottom w:val="single" w:sz="4" w:space="0" w:color="auto"/>
              <w:right w:val="nil"/>
            </w:tcBorders>
            <w:vAlign w:val="bottom"/>
          </w:tcPr>
          <w:p w:rsidR="00404B97" w:rsidRPr="00D53458" w:rsidRDefault="00404B97" w:rsidP="00404B97">
            <w:pPr>
              <w:jc w:val="right"/>
              <w:rPr>
                <w:color w:val="000000"/>
              </w:rPr>
            </w:pPr>
            <w:r w:rsidRPr="00D53458">
              <w:rPr>
                <w:color w:val="000000"/>
              </w:rPr>
              <w:t>…</w:t>
            </w:r>
            <w:r w:rsidR="006548AA">
              <w:rPr>
                <w:color w:val="000000"/>
                <w:vertAlign w:val="superscript"/>
              </w:rPr>
              <w:t>1</w:t>
            </w:r>
            <w:r w:rsidRPr="00D53458">
              <w:rPr>
                <w:color w:val="000000"/>
                <w:vertAlign w:val="superscript"/>
              </w:rPr>
              <w:t>)</w:t>
            </w:r>
          </w:p>
        </w:tc>
        <w:tc>
          <w:tcPr>
            <w:tcW w:w="767" w:type="pct"/>
            <w:tcBorders>
              <w:top w:val="nil"/>
              <w:left w:val="nil"/>
              <w:bottom w:val="single" w:sz="4" w:space="0" w:color="auto"/>
              <w:right w:val="single" w:sz="4" w:space="0" w:color="auto"/>
            </w:tcBorders>
            <w:vAlign w:val="bottom"/>
          </w:tcPr>
          <w:p w:rsidR="00404B97" w:rsidRPr="00D53458" w:rsidRDefault="00404B97" w:rsidP="00404B97">
            <w:pPr>
              <w:jc w:val="right"/>
              <w:rPr>
                <w:color w:val="000000"/>
              </w:rPr>
            </w:pPr>
            <w:r w:rsidRPr="00D53458">
              <w:rPr>
                <w:color w:val="000000"/>
              </w:rPr>
              <w:t>…</w:t>
            </w:r>
          </w:p>
        </w:tc>
      </w:tr>
    </w:tbl>
    <w:p w:rsidR="00404B97" w:rsidRPr="003C71C9" w:rsidRDefault="006548AA" w:rsidP="00404B97">
      <w:pPr>
        <w:widowControl w:val="0"/>
        <w:autoSpaceDE w:val="0"/>
        <w:autoSpaceDN w:val="0"/>
        <w:adjustRightInd w:val="0"/>
        <w:spacing w:line="220" w:lineRule="exact"/>
        <w:ind w:left="-142"/>
        <w:jc w:val="both"/>
        <w:rPr>
          <w:rFonts w:eastAsiaTheme="minorHAnsi"/>
          <w:iCs/>
          <w:sz w:val="20"/>
          <w:szCs w:val="20"/>
          <w:lang w:eastAsia="en-US"/>
        </w:rPr>
      </w:pPr>
      <w:r>
        <w:rPr>
          <w:rFonts w:eastAsiaTheme="minorHAnsi"/>
          <w:iCs/>
          <w:sz w:val="20"/>
          <w:szCs w:val="20"/>
          <w:vertAlign w:val="superscript"/>
          <w:lang w:eastAsia="en-US"/>
        </w:rPr>
        <w:t>1</w:t>
      </w:r>
      <w:r w:rsidR="00404B97" w:rsidRPr="00F47A67">
        <w:rPr>
          <w:rFonts w:eastAsiaTheme="minorHAnsi"/>
          <w:iCs/>
          <w:sz w:val="20"/>
          <w:szCs w:val="20"/>
          <w:vertAlign w:val="superscript"/>
          <w:lang w:eastAsia="en-US"/>
        </w:rPr>
        <w:t>)</w:t>
      </w:r>
      <w:r w:rsidR="00404B97">
        <w:rPr>
          <w:rFonts w:eastAsiaTheme="minorHAnsi"/>
          <w:iCs/>
          <w:sz w:val="20"/>
          <w:szCs w:val="20"/>
          <w:lang w:eastAsia="en-US"/>
        </w:rPr>
        <w:t xml:space="preserve"> </w:t>
      </w:r>
      <w:r w:rsidR="00404B97" w:rsidRPr="00121AC7">
        <w:rPr>
          <w:rFonts w:eastAsiaTheme="minorHAnsi"/>
          <w:iCs/>
          <w:sz w:val="20"/>
          <w:szCs w:val="20"/>
          <w:lang w:eastAsia="en-US"/>
        </w:rPr>
        <w:t>См. сноску</w:t>
      </w:r>
      <w:proofErr w:type="gramStart"/>
      <w:r>
        <w:rPr>
          <w:rFonts w:eastAsiaTheme="minorHAnsi"/>
          <w:iCs/>
          <w:sz w:val="20"/>
          <w:szCs w:val="20"/>
          <w:vertAlign w:val="superscript"/>
          <w:lang w:eastAsia="en-US"/>
        </w:rPr>
        <w:t>1</w:t>
      </w:r>
      <w:proofErr w:type="gramEnd"/>
      <w:r w:rsidR="00404B97" w:rsidRPr="00121AC7">
        <w:rPr>
          <w:rFonts w:eastAsiaTheme="minorHAnsi"/>
          <w:iCs/>
          <w:sz w:val="20"/>
          <w:szCs w:val="20"/>
          <w:vertAlign w:val="superscript"/>
          <w:lang w:eastAsia="en-US"/>
        </w:rPr>
        <w:t xml:space="preserve">) </w:t>
      </w:r>
      <w:r w:rsidR="00404B97" w:rsidRPr="00121AC7">
        <w:rPr>
          <w:rFonts w:eastAsiaTheme="minorHAnsi"/>
          <w:iCs/>
          <w:sz w:val="20"/>
          <w:szCs w:val="20"/>
          <w:lang w:eastAsia="en-US"/>
        </w:rPr>
        <w:t>на стр. 7.</w:t>
      </w:r>
    </w:p>
    <w:p w:rsidR="00404B97" w:rsidRDefault="00404B97" w:rsidP="00404B97">
      <w:pPr>
        <w:widowControl w:val="0"/>
        <w:tabs>
          <w:tab w:val="left" w:pos="-142"/>
        </w:tabs>
        <w:spacing w:line="220" w:lineRule="exact"/>
        <w:jc w:val="both"/>
        <w:rPr>
          <w:bCs/>
          <w:sz w:val="20"/>
          <w:szCs w:val="20"/>
        </w:rPr>
      </w:pPr>
    </w:p>
    <w:p w:rsidR="00637324" w:rsidRDefault="00637324" w:rsidP="00404B97">
      <w:pPr>
        <w:widowControl w:val="0"/>
        <w:tabs>
          <w:tab w:val="left" w:pos="-142"/>
        </w:tabs>
        <w:spacing w:line="220" w:lineRule="exact"/>
        <w:jc w:val="both"/>
        <w:rPr>
          <w:bCs/>
          <w:sz w:val="20"/>
          <w:szCs w:val="20"/>
        </w:rPr>
      </w:pPr>
    </w:p>
    <w:p w:rsidR="00A520E8" w:rsidRPr="001F17BE" w:rsidRDefault="00A520E8" w:rsidP="00A520E8">
      <w:pPr>
        <w:widowControl w:val="0"/>
        <w:jc w:val="center"/>
        <w:outlineLvl w:val="2"/>
        <w:rPr>
          <w:rFonts w:ascii="Arial" w:hAnsi="Arial"/>
          <w:b/>
          <w:bCs/>
          <w:sz w:val="26"/>
        </w:rPr>
      </w:pPr>
      <w:bookmarkStart w:id="174" w:name="_Toc41375886"/>
      <w:bookmarkStart w:id="175" w:name="_Toc51578000"/>
      <w:r>
        <w:rPr>
          <w:rFonts w:ascii="Arial" w:hAnsi="Arial"/>
          <w:b/>
          <w:bCs/>
          <w:sz w:val="26"/>
        </w:rPr>
        <w:t xml:space="preserve">1.2.2. </w:t>
      </w:r>
      <w:r w:rsidRPr="001F17BE">
        <w:rPr>
          <w:rFonts w:ascii="Arial" w:hAnsi="Arial"/>
          <w:b/>
          <w:bCs/>
          <w:sz w:val="26"/>
        </w:rPr>
        <w:t>Обрабатывающие производства</w:t>
      </w:r>
      <w:bookmarkEnd w:id="169"/>
      <w:bookmarkEnd w:id="170"/>
      <w:bookmarkEnd w:id="174"/>
      <w:bookmarkEnd w:id="175"/>
    </w:p>
    <w:p w:rsidR="00A520E8" w:rsidRDefault="00A520E8" w:rsidP="00A520E8">
      <w:pPr>
        <w:widowControl w:val="0"/>
        <w:spacing w:line="276" w:lineRule="auto"/>
        <w:ind w:firstLine="709"/>
        <w:contextualSpacing/>
        <w:jc w:val="both"/>
        <w:rPr>
          <w:b/>
          <w:sz w:val="16"/>
        </w:rPr>
      </w:pPr>
    </w:p>
    <w:p w:rsidR="00404B97" w:rsidRDefault="00404B97" w:rsidP="00404B97">
      <w:pPr>
        <w:widowControl w:val="0"/>
        <w:ind w:firstLine="709"/>
        <w:contextualSpacing/>
        <w:jc w:val="both"/>
      </w:pPr>
      <w:r w:rsidRPr="002B5485">
        <w:t>Индекс производства</w:t>
      </w:r>
      <w:r w:rsidRPr="001F17BE">
        <w:rPr>
          <w:b/>
        </w:rPr>
        <w:t xml:space="preserve"> </w:t>
      </w:r>
      <w:r w:rsidRPr="001F17BE">
        <w:t>по виду экономической деятельности «Обрабатывающие</w:t>
      </w:r>
      <w:r>
        <w:t xml:space="preserve"> </w:t>
      </w:r>
      <w:r w:rsidRPr="001F17BE">
        <w:t xml:space="preserve">производства» в </w:t>
      </w:r>
      <w:r>
        <w:t>январе-августе 2020</w:t>
      </w:r>
      <w:r w:rsidRPr="001F17BE">
        <w:t xml:space="preserve"> г.</w:t>
      </w:r>
      <w:r>
        <w:t xml:space="preserve"> по сравнению с январем-августом 2019</w:t>
      </w:r>
      <w:r w:rsidRPr="001F17BE">
        <w:t xml:space="preserve"> г. </w:t>
      </w:r>
      <w:r w:rsidRPr="00730245">
        <w:t>составил</w:t>
      </w:r>
      <w:r>
        <w:t xml:space="preserve"> </w:t>
      </w:r>
      <w:r w:rsidRPr="001A40A2">
        <w:t>91,1</w:t>
      </w:r>
      <w:r>
        <w:t>%.</w:t>
      </w:r>
    </w:p>
    <w:p w:rsidR="00404B97" w:rsidRDefault="00404B97"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6548AA" w:rsidRDefault="006548AA" w:rsidP="00404B97">
      <w:pPr>
        <w:widowControl w:val="0"/>
        <w:tabs>
          <w:tab w:val="left" w:pos="2265"/>
          <w:tab w:val="center" w:pos="4833"/>
        </w:tabs>
        <w:spacing w:line="280" w:lineRule="exact"/>
        <w:jc w:val="center"/>
        <w:rPr>
          <w:rFonts w:ascii="Arial" w:hAnsi="Arial" w:cs="Arial"/>
          <w:b/>
          <w:bCs/>
          <w:sz w:val="16"/>
          <w:szCs w:val="16"/>
        </w:rPr>
      </w:pPr>
    </w:p>
    <w:p w:rsidR="00637324" w:rsidRDefault="00637324" w:rsidP="00404B97">
      <w:pPr>
        <w:widowControl w:val="0"/>
        <w:tabs>
          <w:tab w:val="left" w:pos="2265"/>
          <w:tab w:val="center" w:pos="4833"/>
        </w:tabs>
        <w:spacing w:line="280" w:lineRule="exact"/>
        <w:jc w:val="center"/>
        <w:rPr>
          <w:rFonts w:ascii="Arial" w:hAnsi="Arial" w:cs="Arial"/>
          <w:b/>
          <w:bCs/>
          <w:sz w:val="16"/>
          <w:szCs w:val="16"/>
        </w:rPr>
      </w:pPr>
    </w:p>
    <w:p w:rsidR="00404B97" w:rsidRPr="001F17BE" w:rsidRDefault="00404B97" w:rsidP="00404B97">
      <w:pPr>
        <w:widowControl w:val="0"/>
        <w:tabs>
          <w:tab w:val="left" w:pos="2265"/>
          <w:tab w:val="center" w:pos="4833"/>
        </w:tabs>
        <w:spacing w:line="280" w:lineRule="exact"/>
        <w:jc w:val="center"/>
        <w:rPr>
          <w:rFonts w:ascii="Arial" w:hAnsi="Arial" w:cs="Arial"/>
          <w:b/>
          <w:bCs/>
        </w:rPr>
      </w:pPr>
      <w:r>
        <w:rPr>
          <w:rFonts w:ascii="Arial" w:hAnsi="Arial" w:cs="Arial"/>
          <w:b/>
          <w:bCs/>
        </w:rPr>
        <w:lastRenderedPageBreak/>
        <w:t xml:space="preserve">Индекс производства по виду экономической деятельности </w:t>
      </w:r>
      <w:r>
        <w:rPr>
          <w:rFonts w:ascii="Arial" w:hAnsi="Arial" w:cs="Arial"/>
          <w:b/>
          <w:bCs/>
        </w:rPr>
        <w:br/>
        <w:t>«О</w:t>
      </w:r>
      <w:r w:rsidRPr="001F17BE">
        <w:rPr>
          <w:rFonts w:ascii="Arial" w:hAnsi="Arial" w:cs="Arial"/>
          <w:b/>
          <w:bCs/>
        </w:rPr>
        <w:t>брабатывающи</w:t>
      </w:r>
      <w:r>
        <w:rPr>
          <w:rFonts w:ascii="Arial" w:hAnsi="Arial" w:cs="Arial"/>
          <w:b/>
          <w:bCs/>
        </w:rPr>
        <w:t>е</w:t>
      </w:r>
      <w:r w:rsidRPr="001F17BE">
        <w:rPr>
          <w:rFonts w:ascii="Arial" w:hAnsi="Arial" w:cs="Arial"/>
          <w:b/>
          <w:bCs/>
        </w:rPr>
        <w:t xml:space="preserve"> производств</w:t>
      </w:r>
      <w:r>
        <w:rPr>
          <w:rFonts w:ascii="Arial" w:hAnsi="Arial" w:cs="Arial"/>
          <w:b/>
          <w:bCs/>
        </w:rPr>
        <w:t>а»</w:t>
      </w:r>
    </w:p>
    <w:p w:rsidR="00404B97" w:rsidRPr="0014402D" w:rsidRDefault="00404B97" w:rsidP="00404B97">
      <w:pPr>
        <w:widowControl w:val="0"/>
        <w:spacing w:line="276" w:lineRule="auto"/>
        <w:ind w:firstLine="709"/>
        <w:contextualSpacing/>
        <w:jc w:val="both"/>
        <w:rPr>
          <w:sz w:val="14"/>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3456"/>
        <w:gridCol w:w="3345"/>
      </w:tblGrid>
      <w:tr w:rsidR="00404B97" w:rsidRPr="007B7A76" w:rsidTr="00404B97">
        <w:trPr>
          <w:cantSplit/>
          <w:trHeight w:val="293"/>
          <w:tblHeader/>
        </w:trPr>
        <w:tc>
          <w:tcPr>
            <w:tcW w:w="1657" w:type="pct"/>
            <w:vMerge w:val="restart"/>
          </w:tcPr>
          <w:p w:rsidR="00404B97" w:rsidRPr="007B7A76" w:rsidRDefault="00404B97" w:rsidP="00404B97">
            <w:pPr>
              <w:widowControl w:val="0"/>
            </w:pPr>
          </w:p>
        </w:tc>
        <w:tc>
          <w:tcPr>
            <w:tcW w:w="3343" w:type="pct"/>
            <w:gridSpan w:val="2"/>
            <w:vAlign w:val="center"/>
          </w:tcPr>
          <w:p w:rsidR="00404B97" w:rsidRPr="007B7A76" w:rsidRDefault="00404B97" w:rsidP="00404B97">
            <w:pPr>
              <w:widowControl w:val="0"/>
              <w:jc w:val="center"/>
            </w:pPr>
            <w:r w:rsidRPr="007B7A76">
              <w:t>В % к</w:t>
            </w:r>
          </w:p>
        </w:tc>
      </w:tr>
      <w:tr w:rsidR="00404B97" w:rsidRPr="007B7A76" w:rsidTr="00404B97">
        <w:trPr>
          <w:cantSplit/>
          <w:trHeight w:val="510"/>
          <w:tblHeader/>
        </w:trPr>
        <w:tc>
          <w:tcPr>
            <w:tcW w:w="1657" w:type="pct"/>
            <w:vMerge/>
            <w:tcBorders>
              <w:bottom w:val="single" w:sz="4" w:space="0" w:color="auto"/>
            </w:tcBorders>
          </w:tcPr>
          <w:p w:rsidR="00404B97" w:rsidRPr="007B7A76" w:rsidRDefault="00404B97" w:rsidP="00404B97">
            <w:pPr>
              <w:widowControl w:val="0"/>
            </w:pPr>
          </w:p>
        </w:tc>
        <w:tc>
          <w:tcPr>
            <w:tcW w:w="1699" w:type="pct"/>
            <w:tcBorders>
              <w:bottom w:val="single" w:sz="4" w:space="0" w:color="auto"/>
            </w:tcBorders>
            <w:vAlign w:val="center"/>
          </w:tcPr>
          <w:p w:rsidR="00404B97" w:rsidRPr="007B7A76" w:rsidRDefault="00404B97" w:rsidP="00404B97">
            <w:pPr>
              <w:widowControl w:val="0"/>
              <w:spacing w:line="260" w:lineRule="exact"/>
              <w:jc w:val="center"/>
            </w:pPr>
            <w:r w:rsidRPr="007B7A76">
              <w:t>соответствующему периоду предыдущего года</w:t>
            </w:r>
          </w:p>
        </w:tc>
        <w:tc>
          <w:tcPr>
            <w:tcW w:w="1644" w:type="pct"/>
            <w:tcBorders>
              <w:bottom w:val="single" w:sz="4" w:space="0" w:color="auto"/>
            </w:tcBorders>
            <w:vAlign w:val="center"/>
          </w:tcPr>
          <w:p w:rsidR="00404B97" w:rsidRPr="007B7A76" w:rsidRDefault="00404B97" w:rsidP="00404B97">
            <w:pPr>
              <w:widowControl w:val="0"/>
              <w:spacing w:line="260" w:lineRule="exact"/>
              <w:jc w:val="center"/>
              <w:rPr>
                <w:lang w:val="en-US"/>
              </w:rPr>
            </w:pPr>
            <w:r w:rsidRPr="007B7A76">
              <w:t xml:space="preserve">предыдущему </w:t>
            </w:r>
          </w:p>
          <w:p w:rsidR="00404B97" w:rsidRPr="007B7A76" w:rsidRDefault="00404B97" w:rsidP="00404B97">
            <w:pPr>
              <w:widowControl w:val="0"/>
              <w:spacing w:line="260" w:lineRule="exact"/>
              <w:jc w:val="center"/>
            </w:pPr>
            <w:r w:rsidRPr="007B7A76">
              <w:t>периоду</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2019 г.</w:t>
            </w:r>
          </w:p>
        </w:tc>
        <w:tc>
          <w:tcPr>
            <w:tcW w:w="1699" w:type="pct"/>
            <w:tcBorders>
              <w:top w:val="nil"/>
              <w:left w:val="nil"/>
              <w:bottom w:val="nil"/>
              <w:right w:val="nil"/>
            </w:tcBorders>
            <w:vAlign w:val="bottom"/>
          </w:tcPr>
          <w:p w:rsidR="00404B97" w:rsidRPr="007B7A76" w:rsidRDefault="00404B97" w:rsidP="00404B97">
            <w:pPr>
              <w:spacing w:line="280" w:lineRule="exact"/>
              <w:jc w:val="right"/>
            </w:pPr>
          </w:p>
        </w:tc>
        <w:tc>
          <w:tcPr>
            <w:tcW w:w="1644" w:type="pct"/>
            <w:tcBorders>
              <w:top w:val="nil"/>
              <w:left w:val="nil"/>
              <w:bottom w:val="nil"/>
              <w:right w:val="single" w:sz="4" w:space="0" w:color="auto"/>
            </w:tcBorders>
            <w:vAlign w:val="bottom"/>
          </w:tcPr>
          <w:p w:rsidR="00404B97" w:rsidRPr="007B7A76" w:rsidRDefault="00404B97" w:rsidP="00404B97">
            <w:pPr>
              <w:spacing w:line="280" w:lineRule="exact"/>
              <w:jc w:val="right"/>
            </w:pP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highlight w:val="lightGray"/>
              </w:rPr>
            </w:pPr>
            <w:r w:rsidRPr="007B7A76">
              <w:rPr>
                <w:rFonts w:ascii="Times New Roman" w:hAnsi="Times New Roman" w:cs="Times New Roman"/>
                <w:bCs/>
              </w:rPr>
              <w:t>январь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112,2</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81,7</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highlight w:val="lightGray"/>
              </w:rPr>
            </w:pPr>
            <w:r w:rsidRPr="007B7A76">
              <w:rPr>
                <w:rFonts w:ascii="Times New Roman" w:hAnsi="Times New Roman" w:cs="Times New Roman"/>
                <w:bCs/>
              </w:rPr>
              <w:t>февраль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105,2</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110,0</w:t>
            </w:r>
          </w:p>
        </w:tc>
      </w:tr>
      <w:tr w:rsidR="00404B97" w:rsidRPr="007B7A76" w:rsidTr="00404B97">
        <w:tc>
          <w:tcPr>
            <w:tcW w:w="1657" w:type="pct"/>
            <w:tcBorders>
              <w:top w:val="nil"/>
              <w:left w:val="single" w:sz="4" w:space="0" w:color="auto"/>
              <w:bottom w:val="nil"/>
              <w:right w:val="nil"/>
            </w:tcBorders>
            <w:shd w:val="clear" w:color="auto" w:fill="auto"/>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март</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108,0</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115,3</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 xml:space="preserve">I </w:t>
            </w:r>
            <w:r w:rsidRPr="007B7A76">
              <w:rPr>
                <w:rFonts w:ascii="Times New Roman" w:eastAsia="Times New Roman" w:hAnsi="Times New Roman" w:cs="Times New Roman"/>
                <w:b/>
              </w:rPr>
              <w:t>квартал</w:t>
            </w:r>
          </w:p>
        </w:tc>
        <w:tc>
          <w:tcPr>
            <w:tcW w:w="1699" w:type="pct"/>
            <w:tcBorders>
              <w:top w:val="nil"/>
              <w:left w:val="nil"/>
              <w:bottom w:val="nil"/>
              <w:right w:val="nil"/>
            </w:tcBorders>
            <w:vAlign w:val="bottom"/>
          </w:tcPr>
          <w:p w:rsidR="00404B97" w:rsidRPr="007B7A76" w:rsidRDefault="00404B97" w:rsidP="00404B97">
            <w:pPr>
              <w:jc w:val="right"/>
              <w:rPr>
                <w:b/>
              </w:rPr>
            </w:pPr>
            <w:r>
              <w:rPr>
                <w:b/>
              </w:rPr>
              <w:t>107,0</w:t>
            </w:r>
          </w:p>
        </w:tc>
        <w:tc>
          <w:tcPr>
            <w:tcW w:w="1644" w:type="pct"/>
            <w:tcBorders>
              <w:top w:val="nil"/>
              <w:left w:val="nil"/>
              <w:bottom w:val="nil"/>
              <w:right w:val="single" w:sz="4" w:space="0" w:color="auto"/>
            </w:tcBorders>
            <w:vAlign w:val="bottom"/>
          </w:tcPr>
          <w:p w:rsidR="00404B97" w:rsidRPr="007B7A76" w:rsidRDefault="00404B97" w:rsidP="00404B97">
            <w:pPr>
              <w:jc w:val="right"/>
              <w:rPr>
                <w:b/>
              </w:rPr>
            </w:pPr>
            <w:proofErr w:type="spellStart"/>
            <w:r>
              <w:rPr>
                <w:b/>
              </w:rPr>
              <w:t>х</w:t>
            </w:r>
            <w:proofErr w:type="spellEnd"/>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апрель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100,7</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91,1</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май</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95,0</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102,4</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июнь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105,6</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109,6</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lang w:val="en-US"/>
              </w:rPr>
            </w:pPr>
            <w:r w:rsidRPr="007B7A76">
              <w:rPr>
                <w:rFonts w:ascii="Times New Roman" w:hAnsi="Times New Roman" w:cs="Times New Roman"/>
                <w:b/>
                <w:bCs/>
                <w:lang w:val="en-US"/>
              </w:rPr>
              <w:t>I</w:t>
            </w:r>
            <w:r w:rsidRPr="007B7A76">
              <w:rPr>
                <w:rFonts w:ascii="Times New Roman" w:hAnsi="Times New Roman" w:cs="Times New Roman"/>
                <w:b/>
                <w:bCs/>
              </w:rPr>
              <w:t xml:space="preserve"> полугодие</w:t>
            </w:r>
          </w:p>
        </w:tc>
        <w:tc>
          <w:tcPr>
            <w:tcW w:w="1699" w:type="pct"/>
            <w:tcBorders>
              <w:top w:val="nil"/>
              <w:left w:val="nil"/>
              <w:bottom w:val="nil"/>
              <w:right w:val="nil"/>
            </w:tcBorders>
            <w:vAlign w:val="bottom"/>
          </w:tcPr>
          <w:p w:rsidR="00404B97" w:rsidRPr="007B7A76" w:rsidRDefault="00404B97" w:rsidP="00404B97">
            <w:pPr>
              <w:jc w:val="right"/>
              <w:rPr>
                <w:b/>
                <w:bCs/>
                <w:color w:val="000000"/>
              </w:rPr>
            </w:pPr>
            <w:r w:rsidRPr="007B7A76">
              <w:rPr>
                <w:b/>
                <w:bCs/>
                <w:color w:val="000000"/>
              </w:rPr>
              <w:t>103,9</w:t>
            </w:r>
          </w:p>
        </w:tc>
        <w:tc>
          <w:tcPr>
            <w:tcW w:w="1644" w:type="pct"/>
            <w:tcBorders>
              <w:top w:val="nil"/>
              <w:left w:val="nil"/>
              <w:bottom w:val="nil"/>
              <w:right w:val="single" w:sz="4" w:space="0" w:color="auto"/>
            </w:tcBorders>
            <w:vAlign w:val="bottom"/>
          </w:tcPr>
          <w:p w:rsidR="00404B97" w:rsidRPr="007B7A76" w:rsidRDefault="00404B97" w:rsidP="00404B97">
            <w:pPr>
              <w:jc w:val="right"/>
              <w:rPr>
                <w:b/>
                <w:bCs/>
                <w:color w:val="000000"/>
              </w:rPr>
            </w:pPr>
            <w:proofErr w:type="spellStart"/>
            <w:r w:rsidRPr="007B7A76">
              <w:rPr>
                <w:b/>
                <w:bCs/>
                <w:color w:val="000000"/>
              </w:rPr>
              <w:t>х</w:t>
            </w:r>
            <w:proofErr w:type="spellEnd"/>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keepLines/>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июль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104,9</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102,7</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keepLines/>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август</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103,2</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101,9</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сентябрь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100,6</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94,7</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январь-сентябрь</w:t>
            </w:r>
          </w:p>
        </w:tc>
        <w:tc>
          <w:tcPr>
            <w:tcW w:w="1699" w:type="pct"/>
            <w:tcBorders>
              <w:top w:val="nil"/>
              <w:left w:val="nil"/>
              <w:bottom w:val="nil"/>
              <w:right w:val="nil"/>
            </w:tcBorders>
            <w:vAlign w:val="bottom"/>
          </w:tcPr>
          <w:p w:rsidR="00404B97" w:rsidRPr="007B7A76" w:rsidRDefault="00404B97" w:rsidP="00404B97">
            <w:pPr>
              <w:jc w:val="right"/>
              <w:rPr>
                <w:b/>
                <w:bCs/>
                <w:color w:val="000000"/>
              </w:rPr>
            </w:pPr>
            <w:r w:rsidRPr="007B7A76">
              <w:rPr>
                <w:b/>
                <w:bCs/>
                <w:color w:val="000000"/>
              </w:rPr>
              <w:t>103,8</w:t>
            </w:r>
          </w:p>
        </w:tc>
        <w:tc>
          <w:tcPr>
            <w:tcW w:w="1644" w:type="pct"/>
            <w:tcBorders>
              <w:top w:val="nil"/>
              <w:left w:val="nil"/>
              <w:bottom w:val="nil"/>
              <w:right w:val="single" w:sz="4" w:space="0" w:color="auto"/>
            </w:tcBorders>
            <w:vAlign w:val="bottom"/>
          </w:tcPr>
          <w:p w:rsidR="00404B97" w:rsidRPr="007B7A76" w:rsidRDefault="00404B97" w:rsidP="00404B97">
            <w:pPr>
              <w:jc w:val="right"/>
              <w:rPr>
                <w:b/>
                <w:bCs/>
                <w:color w:val="000000"/>
              </w:rPr>
            </w:pPr>
            <w:proofErr w:type="spellStart"/>
            <w:r w:rsidRPr="007B7A76">
              <w:rPr>
                <w:b/>
                <w:bCs/>
                <w:color w:val="000000"/>
              </w:rPr>
              <w:t>х</w:t>
            </w:r>
            <w:proofErr w:type="spellEnd"/>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октябрь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100,9</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103,9</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ноябрь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99,7</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86,9</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rPr>
                <w:rFonts w:ascii="Times New Roman" w:hAnsi="Times New Roman" w:cs="Times New Roman"/>
                <w:bCs/>
              </w:rPr>
            </w:pPr>
            <w:r w:rsidRPr="007B7A76">
              <w:rPr>
                <w:rFonts w:ascii="Times New Roman" w:hAnsi="Times New Roman" w:cs="Times New Roman"/>
                <w:bCs/>
              </w:rPr>
              <w:t>декабрь</w:t>
            </w:r>
          </w:p>
        </w:tc>
        <w:tc>
          <w:tcPr>
            <w:tcW w:w="1699" w:type="pct"/>
            <w:tcBorders>
              <w:top w:val="nil"/>
              <w:left w:val="nil"/>
              <w:bottom w:val="nil"/>
              <w:right w:val="nil"/>
            </w:tcBorders>
            <w:vAlign w:val="bottom"/>
          </w:tcPr>
          <w:p w:rsidR="00404B97" w:rsidRPr="007B7A76" w:rsidRDefault="00404B97" w:rsidP="00404B97">
            <w:pPr>
              <w:jc w:val="right"/>
              <w:rPr>
                <w:color w:val="000000"/>
              </w:rPr>
            </w:pPr>
            <w:r w:rsidRPr="007B7A76">
              <w:rPr>
                <w:color w:val="000000"/>
              </w:rPr>
              <w:t>106,7</w:t>
            </w:r>
          </w:p>
        </w:tc>
        <w:tc>
          <w:tcPr>
            <w:tcW w:w="1644" w:type="pct"/>
            <w:tcBorders>
              <w:top w:val="nil"/>
              <w:left w:val="nil"/>
              <w:bottom w:val="nil"/>
              <w:right w:val="single" w:sz="4" w:space="0" w:color="auto"/>
            </w:tcBorders>
            <w:vAlign w:val="bottom"/>
          </w:tcPr>
          <w:p w:rsidR="00404B97" w:rsidRPr="007B7A76" w:rsidRDefault="00404B97" w:rsidP="00404B97">
            <w:pPr>
              <w:jc w:val="right"/>
              <w:rPr>
                <w:color w:val="000000"/>
              </w:rPr>
            </w:pPr>
            <w:r w:rsidRPr="007B7A76">
              <w:rPr>
                <w:color w:val="000000"/>
              </w:rPr>
              <w:t>108,7</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год</w:t>
            </w:r>
          </w:p>
        </w:tc>
        <w:tc>
          <w:tcPr>
            <w:tcW w:w="1699" w:type="pct"/>
            <w:tcBorders>
              <w:top w:val="nil"/>
              <w:left w:val="nil"/>
              <w:bottom w:val="nil"/>
              <w:right w:val="nil"/>
            </w:tcBorders>
            <w:vAlign w:val="bottom"/>
          </w:tcPr>
          <w:p w:rsidR="00404B97" w:rsidRPr="007B7A76" w:rsidRDefault="00404B97" w:rsidP="00404B97">
            <w:pPr>
              <w:jc w:val="right"/>
              <w:rPr>
                <w:b/>
                <w:bCs/>
                <w:color w:val="000000"/>
              </w:rPr>
            </w:pPr>
            <w:r w:rsidRPr="007B7A76">
              <w:rPr>
                <w:b/>
                <w:bCs/>
                <w:color w:val="000000"/>
              </w:rPr>
              <w:t>10</w:t>
            </w:r>
            <w:r>
              <w:rPr>
                <w:b/>
                <w:bCs/>
                <w:color w:val="000000"/>
              </w:rPr>
              <w:t>4,0</w:t>
            </w:r>
          </w:p>
        </w:tc>
        <w:tc>
          <w:tcPr>
            <w:tcW w:w="1644" w:type="pct"/>
            <w:tcBorders>
              <w:top w:val="nil"/>
              <w:left w:val="nil"/>
              <w:bottom w:val="nil"/>
              <w:right w:val="single" w:sz="4" w:space="0" w:color="auto"/>
            </w:tcBorders>
            <w:vAlign w:val="bottom"/>
          </w:tcPr>
          <w:p w:rsidR="00404B97" w:rsidRPr="007B7A76" w:rsidRDefault="00404B97" w:rsidP="00404B97">
            <w:pPr>
              <w:jc w:val="right"/>
              <w:rPr>
                <w:b/>
                <w:bCs/>
                <w:color w:val="000000"/>
              </w:rPr>
            </w:pPr>
            <w:proofErr w:type="spellStart"/>
            <w:r w:rsidRPr="007B7A76">
              <w:rPr>
                <w:b/>
                <w:bCs/>
                <w:color w:val="000000"/>
              </w:rPr>
              <w:t>х</w:t>
            </w:r>
            <w:proofErr w:type="spellEnd"/>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2020 г.</w:t>
            </w:r>
          </w:p>
        </w:tc>
        <w:tc>
          <w:tcPr>
            <w:tcW w:w="1699" w:type="pct"/>
            <w:tcBorders>
              <w:top w:val="nil"/>
              <w:left w:val="nil"/>
              <w:bottom w:val="nil"/>
              <w:right w:val="nil"/>
            </w:tcBorders>
            <w:vAlign w:val="bottom"/>
          </w:tcPr>
          <w:p w:rsidR="00404B97" w:rsidRPr="007B7A76" w:rsidRDefault="00404B97" w:rsidP="00404B97">
            <w:pPr>
              <w:spacing w:line="280" w:lineRule="exact"/>
              <w:jc w:val="right"/>
              <w:rPr>
                <w:b/>
                <w:bCs/>
              </w:rPr>
            </w:pPr>
          </w:p>
        </w:tc>
        <w:tc>
          <w:tcPr>
            <w:tcW w:w="1644" w:type="pct"/>
            <w:tcBorders>
              <w:top w:val="nil"/>
              <w:left w:val="nil"/>
              <w:bottom w:val="nil"/>
              <w:right w:val="single" w:sz="4" w:space="0" w:color="auto"/>
            </w:tcBorders>
            <w:vAlign w:val="bottom"/>
          </w:tcPr>
          <w:p w:rsidR="00404B97" w:rsidRPr="007B7A76" w:rsidRDefault="00404B97" w:rsidP="00404B97">
            <w:pPr>
              <w:spacing w:line="280" w:lineRule="exact"/>
              <w:jc w:val="right"/>
              <w:rPr>
                <w:b/>
                <w:bCs/>
              </w:rPr>
            </w:pP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январь</w:t>
            </w:r>
          </w:p>
        </w:tc>
        <w:tc>
          <w:tcPr>
            <w:tcW w:w="1699" w:type="pct"/>
            <w:tcBorders>
              <w:top w:val="nil"/>
              <w:left w:val="nil"/>
              <w:bottom w:val="nil"/>
              <w:right w:val="nil"/>
            </w:tcBorders>
            <w:vAlign w:val="bottom"/>
          </w:tcPr>
          <w:p w:rsidR="00404B97" w:rsidRPr="007B7A76" w:rsidRDefault="00404B97" w:rsidP="00404B97">
            <w:pPr>
              <w:jc w:val="right"/>
              <w:rPr>
                <w:bCs/>
              </w:rPr>
            </w:pPr>
            <w:r w:rsidRPr="007B7A76">
              <w:rPr>
                <w:bCs/>
              </w:rPr>
              <w:t>90,1</w:t>
            </w:r>
          </w:p>
        </w:tc>
        <w:tc>
          <w:tcPr>
            <w:tcW w:w="1644" w:type="pct"/>
            <w:tcBorders>
              <w:top w:val="nil"/>
              <w:left w:val="nil"/>
              <w:bottom w:val="nil"/>
              <w:right w:val="single" w:sz="4" w:space="0" w:color="auto"/>
            </w:tcBorders>
            <w:vAlign w:val="bottom"/>
          </w:tcPr>
          <w:p w:rsidR="00404B97" w:rsidRPr="007B7A76" w:rsidRDefault="00404B97" w:rsidP="00404B97">
            <w:pPr>
              <w:jc w:val="right"/>
              <w:rPr>
                <w:bCs/>
              </w:rPr>
            </w:pPr>
            <w:r w:rsidRPr="007B7A76">
              <w:rPr>
                <w:bCs/>
              </w:rPr>
              <w:t>63,6</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sidRPr="007B7A76">
              <w:rPr>
                <w:rFonts w:ascii="Times New Roman" w:hAnsi="Times New Roman" w:cs="Times New Roman"/>
                <w:bCs/>
              </w:rPr>
              <w:t>февраль</w:t>
            </w:r>
          </w:p>
        </w:tc>
        <w:tc>
          <w:tcPr>
            <w:tcW w:w="1699" w:type="pct"/>
            <w:tcBorders>
              <w:top w:val="nil"/>
              <w:left w:val="nil"/>
              <w:bottom w:val="nil"/>
              <w:right w:val="nil"/>
            </w:tcBorders>
            <w:vAlign w:val="bottom"/>
          </w:tcPr>
          <w:p w:rsidR="00404B97" w:rsidRPr="00AE2EF3" w:rsidRDefault="00404B97" w:rsidP="00404B97">
            <w:pPr>
              <w:jc w:val="right"/>
            </w:pPr>
            <w:r w:rsidRPr="00AE2EF3">
              <w:t>93</w:t>
            </w:r>
            <w:r>
              <w:t>,0</w:t>
            </w:r>
          </w:p>
        </w:tc>
        <w:tc>
          <w:tcPr>
            <w:tcW w:w="1644" w:type="pct"/>
            <w:tcBorders>
              <w:top w:val="nil"/>
              <w:left w:val="nil"/>
              <w:bottom w:val="nil"/>
              <w:right w:val="single" w:sz="4" w:space="0" w:color="auto"/>
            </w:tcBorders>
            <w:vAlign w:val="bottom"/>
          </w:tcPr>
          <w:p w:rsidR="00404B97" w:rsidRPr="00AE2EF3" w:rsidRDefault="00404B97" w:rsidP="00404B97">
            <w:pPr>
              <w:jc w:val="right"/>
            </w:pPr>
            <w:r w:rsidRPr="00AE2EF3">
              <w:t>112,8</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Cs/>
              </w:rPr>
            </w:pPr>
            <w:r>
              <w:rPr>
                <w:rFonts w:ascii="Times New Roman" w:hAnsi="Times New Roman" w:cs="Times New Roman"/>
                <w:bCs/>
              </w:rPr>
              <w:t>март</w:t>
            </w:r>
          </w:p>
        </w:tc>
        <w:tc>
          <w:tcPr>
            <w:tcW w:w="1699" w:type="pct"/>
            <w:tcBorders>
              <w:top w:val="nil"/>
              <w:left w:val="nil"/>
              <w:bottom w:val="nil"/>
              <w:right w:val="nil"/>
            </w:tcBorders>
            <w:vAlign w:val="bottom"/>
          </w:tcPr>
          <w:p w:rsidR="00404B97" w:rsidRPr="005B5C44" w:rsidRDefault="00404B97" w:rsidP="00404B97">
            <w:pPr>
              <w:jc w:val="right"/>
            </w:pPr>
            <w:r w:rsidRPr="005B5C44">
              <w:t>80,1</w:t>
            </w:r>
          </w:p>
        </w:tc>
        <w:tc>
          <w:tcPr>
            <w:tcW w:w="1644" w:type="pct"/>
            <w:tcBorders>
              <w:top w:val="nil"/>
              <w:left w:val="nil"/>
              <w:bottom w:val="nil"/>
              <w:right w:val="single" w:sz="4" w:space="0" w:color="auto"/>
            </w:tcBorders>
            <w:vAlign w:val="bottom"/>
          </w:tcPr>
          <w:p w:rsidR="00404B97" w:rsidRPr="005B5C44" w:rsidRDefault="00404B97" w:rsidP="00404B97">
            <w:pPr>
              <w:jc w:val="right"/>
            </w:pPr>
            <w:r w:rsidRPr="005B5C44">
              <w:t>94,9</w:t>
            </w:r>
          </w:p>
        </w:tc>
      </w:tr>
      <w:tr w:rsidR="00404B97" w:rsidRPr="007B7A76" w:rsidTr="00404B97">
        <w:tc>
          <w:tcPr>
            <w:tcW w:w="1657" w:type="pct"/>
            <w:tcBorders>
              <w:top w:val="nil"/>
              <w:left w:val="single" w:sz="4" w:space="0" w:color="auto"/>
              <w:bottom w:val="nil"/>
              <w:right w:val="nil"/>
            </w:tcBorders>
          </w:tcPr>
          <w:p w:rsidR="00404B97" w:rsidRPr="007B7A76" w:rsidRDefault="00404B97" w:rsidP="00404B97">
            <w:pPr>
              <w:pStyle w:val="Web"/>
              <w:widowControl w:val="0"/>
              <w:spacing w:before="0" w:beforeAutospacing="0" w:after="0" w:afterAutospacing="0" w:line="280" w:lineRule="exact"/>
              <w:rPr>
                <w:rFonts w:ascii="Times New Roman" w:hAnsi="Times New Roman" w:cs="Times New Roman"/>
                <w:b/>
                <w:bCs/>
              </w:rPr>
            </w:pPr>
            <w:r w:rsidRPr="007B7A76">
              <w:rPr>
                <w:rFonts w:ascii="Times New Roman" w:hAnsi="Times New Roman" w:cs="Times New Roman"/>
                <w:b/>
                <w:bCs/>
              </w:rPr>
              <w:t xml:space="preserve">I </w:t>
            </w:r>
            <w:r w:rsidRPr="007B7A76">
              <w:rPr>
                <w:rFonts w:ascii="Times New Roman" w:eastAsia="Times New Roman" w:hAnsi="Times New Roman" w:cs="Times New Roman"/>
                <w:b/>
              </w:rPr>
              <w:t>квартал</w:t>
            </w:r>
          </w:p>
        </w:tc>
        <w:tc>
          <w:tcPr>
            <w:tcW w:w="1699" w:type="pct"/>
            <w:tcBorders>
              <w:top w:val="nil"/>
              <w:left w:val="nil"/>
              <w:bottom w:val="nil"/>
              <w:right w:val="nil"/>
            </w:tcBorders>
            <w:vAlign w:val="bottom"/>
          </w:tcPr>
          <w:p w:rsidR="00404B97" w:rsidRPr="005B5C44" w:rsidRDefault="00404B97" w:rsidP="00404B97">
            <w:pPr>
              <w:jc w:val="right"/>
              <w:rPr>
                <w:b/>
              </w:rPr>
            </w:pPr>
            <w:r w:rsidRPr="005B5C44">
              <w:rPr>
                <w:b/>
              </w:rPr>
              <w:t>97,6</w:t>
            </w:r>
          </w:p>
        </w:tc>
        <w:tc>
          <w:tcPr>
            <w:tcW w:w="1644" w:type="pct"/>
            <w:tcBorders>
              <w:top w:val="nil"/>
              <w:left w:val="nil"/>
              <w:bottom w:val="nil"/>
              <w:right w:val="single" w:sz="4" w:space="0" w:color="auto"/>
            </w:tcBorders>
            <w:vAlign w:val="bottom"/>
          </w:tcPr>
          <w:p w:rsidR="00404B97" w:rsidRPr="005B5C44" w:rsidRDefault="00404B97" w:rsidP="00404B97">
            <w:pPr>
              <w:jc w:val="right"/>
              <w:rPr>
                <w:b/>
              </w:rPr>
            </w:pPr>
            <w:r w:rsidRPr="005B5C44">
              <w:rPr>
                <w:b/>
              </w:rPr>
              <w:t>73,9</w:t>
            </w:r>
          </w:p>
        </w:tc>
      </w:tr>
      <w:tr w:rsidR="00404B97" w:rsidRPr="007B7A76" w:rsidTr="00404B97">
        <w:tc>
          <w:tcPr>
            <w:tcW w:w="1657" w:type="pct"/>
            <w:tcBorders>
              <w:top w:val="nil"/>
              <w:left w:val="single" w:sz="4" w:space="0" w:color="auto"/>
              <w:bottom w:val="nil"/>
              <w:right w:val="nil"/>
            </w:tcBorders>
          </w:tcPr>
          <w:p w:rsidR="00404B97" w:rsidRPr="00A115DB" w:rsidRDefault="00404B97" w:rsidP="00404B97">
            <w:pPr>
              <w:pStyle w:val="Web"/>
              <w:widowControl w:val="0"/>
              <w:spacing w:before="0" w:beforeAutospacing="0" w:after="0" w:afterAutospacing="0" w:line="280" w:lineRule="exact"/>
              <w:rPr>
                <w:rFonts w:ascii="Times New Roman" w:hAnsi="Times New Roman" w:cs="Times New Roman"/>
                <w:b/>
                <w:bCs/>
              </w:rPr>
            </w:pPr>
            <w:r w:rsidRPr="00A35EFA">
              <w:rPr>
                <w:rFonts w:ascii="Times New Roman" w:hAnsi="Times New Roman" w:cs="Times New Roman"/>
                <w:bCs/>
              </w:rPr>
              <w:t>апрель</w:t>
            </w:r>
          </w:p>
        </w:tc>
        <w:tc>
          <w:tcPr>
            <w:tcW w:w="1699" w:type="pct"/>
            <w:tcBorders>
              <w:top w:val="nil"/>
              <w:left w:val="nil"/>
              <w:bottom w:val="nil"/>
              <w:right w:val="nil"/>
            </w:tcBorders>
            <w:vAlign w:val="bottom"/>
          </w:tcPr>
          <w:p w:rsidR="00404B97" w:rsidRPr="00386909" w:rsidRDefault="00404B97" w:rsidP="00404B97">
            <w:pPr>
              <w:jc w:val="right"/>
            </w:pPr>
            <w:r w:rsidRPr="00386909">
              <w:t>93,7</w:t>
            </w:r>
          </w:p>
        </w:tc>
        <w:tc>
          <w:tcPr>
            <w:tcW w:w="1644" w:type="pct"/>
            <w:tcBorders>
              <w:top w:val="nil"/>
              <w:left w:val="nil"/>
              <w:bottom w:val="nil"/>
              <w:right w:val="single" w:sz="4" w:space="0" w:color="auto"/>
            </w:tcBorders>
            <w:vAlign w:val="bottom"/>
          </w:tcPr>
          <w:p w:rsidR="00404B97" w:rsidRPr="00386909" w:rsidRDefault="00404B97" w:rsidP="00404B97">
            <w:pPr>
              <w:jc w:val="right"/>
            </w:pPr>
            <w:r w:rsidRPr="00386909">
              <w:t>99,7</w:t>
            </w:r>
          </w:p>
        </w:tc>
      </w:tr>
      <w:tr w:rsidR="00404B97" w:rsidRPr="007B7A76" w:rsidTr="00404B97">
        <w:tc>
          <w:tcPr>
            <w:tcW w:w="1657" w:type="pct"/>
            <w:tcBorders>
              <w:top w:val="nil"/>
              <w:left w:val="single" w:sz="4" w:space="0" w:color="auto"/>
              <w:bottom w:val="nil"/>
              <w:right w:val="nil"/>
            </w:tcBorders>
          </w:tcPr>
          <w:p w:rsidR="00404B97" w:rsidRPr="00200B8A" w:rsidRDefault="00404B97" w:rsidP="00404B97">
            <w:pPr>
              <w:pStyle w:val="Web"/>
              <w:widowControl w:val="0"/>
              <w:spacing w:before="0" w:beforeAutospacing="0" w:after="0" w:afterAutospacing="0" w:line="280" w:lineRule="exact"/>
              <w:rPr>
                <w:rFonts w:ascii="Times New Roman" w:hAnsi="Times New Roman" w:cs="Times New Roman"/>
                <w:bCs/>
              </w:rPr>
            </w:pPr>
            <w:r w:rsidRPr="00200B8A">
              <w:rPr>
                <w:rFonts w:ascii="Times New Roman" w:hAnsi="Times New Roman" w:cs="Times New Roman"/>
                <w:bCs/>
              </w:rPr>
              <w:t>май</w:t>
            </w:r>
          </w:p>
        </w:tc>
        <w:tc>
          <w:tcPr>
            <w:tcW w:w="1699" w:type="pct"/>
            <w:tcBorders>
              <w:top w:val="nil"/>
              <w:left w:val="nil"/>
              <w:bottom w:val="nil"/>
              <w:right w:val="nil"/>
            </w:tcBorders>
            <w:vAlign w:val="bottom"/>
          </w:tcPr>
          <w:p w:rsidR="00404B97" w:rsidRPr="00792C0C" w:rsidRDefault="00404B97" w:rsidP="00404B97">
            <w:pPr>
              <w:jc w:val="right"/>
            </w:pPr>
            <w:r w:rsidRPr="00792C0C">
              <w:t>94,9</w:t>
            </w:r>
          </w:p>
        </w:tc>
        <w:tc>
          <w:tcPr>
            <w:tcW w:w="1644" w:type="pct"/>
            <w:tcBorders>
              <w:top w:val="nil"/>
              <w:left w:val="nil"/>
              <w:bottom w:val="nil"/>
              <w:right w:val="single" w:sz="4" w:space="0" w:color="auto"/>
            </w:tcBorders>
            <w:vAlign w:val="bottom"/>
          </w:tcPr>
          <w:p w:rsidR="00404B97" w:rsidRPr="00792C0C" w:rsidRDefault="00404B97" w:rsidP="00404B97">
            <w:pPr>
              <w:jc w:val="right"/>
            </w:pPr>
            <w:r w:rsidRPr="00792C0C">
              <w:t>105,5</w:t>
            </w:r>
          </w:p>
        </w:tc>
      </w:tr>
      <w:tr w:rsidR="00404B97" w:rsidRPr="007B7A76" w:rsidTr="00404B97">
        <w:tc>
          <w:tcPr>
            <w:tcW w:w="1657" w:type="pct"/>
            <w:tcBorders>
              <w:top w:val="nil"/>
              <w:left w:val="single" w:sz="4" w:space="0" w:color="auto"/>
              <w:bottom w:val="nil"/>
              <w:right w:val="nil"/>
            </w:tcBorders>
          </w:tcPr>
          <w:p w:rsidR="00404B97" w:rsidRPr="003B48B9" w:rsidRDefault="00404B97" w:rsidP="00404B97">
            <w:pPr>
              <w:pStyle w:val="Web"/>
              <w:widowControl w:val="0"/>
              <w:spacing w:before="0" w:beforeAutospacing="0" w:after="0" w:afterAutospacing="0" w:line="280" w:lineRule="exact"/>
              <w:rPr>
                <w:rFonts w:ascii="Times New Roman" w:hAnsi="Times New Roman" w:cs="Times New Roman"/>
                <w:bCs/>
              </w:rPr>
            </w:pPr>
            <w:r w:rsidRPr="003B48B9">
              <w:rPr>
                <w:rFonts w:ascii="Times New Roman" w:hAnsi="Times New Roman" w:cs="Times New Roman"/>
                <w:bCs/>
              </w:rPr>
              <w:t>июнь</w:t>
            </w:r>
          </w:p>
        </w:tc>
        <w:tc>
          <w:tcPr>
            <w:tcW w:w="1699" w:type="pct"/>
            <w:tcBorders>
              <w:top w:val="nil"/>
              <w:left w:val="nil"/>
              <w:bottom w:val="nil"/>
              <w:right w:val="nil"/>
            </w:tcBorders>
            <w:vAlign w:val="bottom"/>
          </w:tcPr>
          <w:p w:rsidR="00404B97" w:rsidRPr="00D5437F" w:rsidRDefault="00404B97" w:rsidP="00404B97">
            <w:pPr>
              <w:jc w:val="right"/>
            </w:pPr>
            <w:r w:rsidRPr="00D5437F">
              <w:t>87,4</w:t>
            </w:r>
          </w:p>
        </w:tc>
        <w:tc>
          <w:tcPr>
            <w:tcW w:w="1644" w:type="pct"/>
            <w:tcBorders>
              <w:top w:val="nil"/>
              <w:left w:val="nil"/>
              <w:bottom w:val="nil"/>
              <w:right w:val="single" w:sz="4" w:space="0" w:color="auto"/>
            </w:tcBorders>
            <w:vAlign w:val="bottom"/>
          </w:tcPr>
          <w:p w:rsidR="00404B97" w:rsidRPr="00D5437F" w:rsidRDefault="00404B97" w:rsidP="00404B97">
            <w:pPr>
              <w:jc w:val="right"/>
            </w:pPr>
            <w:r w:rsidRPr="00D5437F">
              <w:t>99,8</w:t>
            </w:r>
          </w:p>
        </w:tc>
      </w:tr>
      <w:tr w:rsidR="00404B97" w:rsidRPr="007B7A76" w:rsidTr="00404B97">
        <w:tc>
          <w:tcPr>
            <w:tcW w:w="1657" w:type="pct"/>
            <w:tcBorders>
              <w:top w:val="nil"/>
              <w:left w:val="single" w:sz="4" w:space="0" w:color="auto"/>
              <w:bottom w:val="nil"/>
              <w:right w:val="nil"/>
            </w:tcBorders>
          </w:tcPr>
          <w:p w:rsidR="00404B97" w:rsidRDefault="00404B97" w:rsidP="00404B97">
            <w:pPr>
              <w:pStyle w:val="Web"/>
              <w:widowControl w:val="0"/>
              <w:spacing w:before="0" w:beforeAutospacing="0" w:after="0" w:afterAutospacing="0" w:line="280" w:lineRule="exact"/>
              <w:rPr>
                <w:rFonts w:ascii="Times New Roman" w:hAnsi="Times New Roman" w:cs="Times New Roman"/>
                <w:bCs/>
              </w:rPr>
            </w:pPr>
            <w:r w:rsidRPr="00AE2B90">
              <w:rPr>
                <w:rFonts w:ascii="Times New Roman" w:hAnsi="Times New Roman" w:cs="Times New Roman"/>
                <w:b/>
                <w:bCs/>
                <w:lang w:val="en-US"/>
              </w:rPr>
              <w:t>II</w:t>
            </w:r>
            <w:r w:rsidRPr="00AE2B90">
              <w:rPr>
                <w:rFonts w:ascii="Times New Roman" w:hAnsi="Times New Roman" w:cs="Times New Roman"/>
                <w:b/>
                <w:bCs/>
              </w:rPr>
              <w:t xml:space="preserve"> квартал</w:t>
            </w:r>
          </w:p>
        </w:tc>
        <w:tc>
          <w:tcPr>
            <w:tcW w:w="1699" w:type="pct"/>
            <w:tcBorders>
              <w:top w:val="nil"/>
              <w:left w:val="nil"/>
              <w:bottom w:val="nil"/>
              <w:right w:val="nil"/>
            </w:tcBorders>
            <w:vAlign w:val="bottom"/>
          </w:tcPr>
          <w:p w:rsidR="00404B97" w:rsidRPr="00D5437F" w:rsidRDefault="00404B97" w:rsidP="00404B97">
            <w:pPr>
              <w:jc w:val="right"/>
              <w:rPr>
                <w:b/>
              </w:rPr>
            </w:pPr>
            <w:r w:rsidRPr="00D5437F">
              <w:rPr>
                <w:b/>
              </w:rPr>
              <w:t>105,6</w:t>
            </w:r>
          </w:p>
        </w:tc>
        <w:tc>
          <w:tcPr>
            <w:tcW w:w="1644" w:type="pct"/>
            <w:tcBorders>
              <w:top w:val="nil"/>
              <w:left w:val="nil"/>
              <w:bottom w:val="nil"/>
              <w:right w:val="single" w:sz="4" w:space="0" w:color="auto"/>
            </w:tcBorders>
            <w:vAlign w:val="bottom"/>
          </w:tcPr>
          <w:p w:rsidR="00404B97" w:rsidRPr="00D5437F" w:rsidRDefault="00404B97" w:rsidP="00404B97">
            <w:pPr>
              <w:jc w:val="right"/>
              <w:rPr>
                <w:b/>
              </w:rPr>
            </w:pPr>
            <w:r w:rsidRPr="00D5437F">
              <w:rPr>
                <w:b/>
              </w:rPr>
              <w:t>113,0</w:t>
            </w:r>
          </w:p>
        </w:tc>
      </w:tr>
      <w:tr w:rsidR="00404B97" w:rsidRPr="007B7A76" w:rsidTr="00404B97">
        <w:tc>
          <w:tcPr>
            <w:tcW w:w="1657" w:type="pct"/>
            <w:tcBorders>
              <w:top w:val="nil"/>
              <w:left w:val="single" w:sz="4" w:space="0" w:color="auto"/>
              <w:bottom w:val="nil"/>
              <w:right w:val="nil"/>
            </w:tcBorders>
          </w:tcPr>
          <w:p w:rsidR="00404B97" w:rsidRPr="00AE2B90" w:rsidRDefault="00404B97" w:rsidP="00404B97">
            <w:pPr>
              <w:pStyle w:val="Web"/>
              <w:widowControl w:val="0"/>
              <w:spacing w:before="0" w:beforeAutospacing="0" w:after="0" w:afterAutospacing="0" w:line="280" w:lineRule="exact"/>
              <w:rPr>
                <w:rFonts w:ascii="Times New Roman" w:hAnsi="Times New Roman" w:cs="Times New Roman"/>
                <w:b/>
                <w:bCs/>
                <w:lang w:val="en-US"/>
              </w:rPr>
            </w:pPr>
            <w:r w:rsidRPr="00AE2B90">
              <w:rPr>
                <w:rFonts w:ascii="Times New Roman" w:hAnsi="Times New Roman" w:cs="Times New Roman"/>
                <w:b/>
                <w:bCs/>
                <w:lang w:val="en-US"/>
              </w:rPr>
              <w:t>I</w:t>
            </w:r>
            <w:r w:rsidRPr="00AE2B90">
              <w:rPr>
                <w:rFonts w:ascii="Times New Roman" w:hAnsi="Times New Roman" w:cs="Times New Roman"/>
                <w:b/>
                <w:bCs/>
              </w:rPr>
              <w:t xml:space="preserve"> полугодие</w:t>
            </w:r>
          </w:p>
        </w:tc>
        <w:tc>
          <w:tcPr>
            <w:tcW w:w="1699" w:type="pct"/>
            <w:tcBorders>
              <w:top w:val="nil"/>
              <w:left w:val="nil"/>
              <w:bottom w:val="nil"/>
              <w:right w:val="nil"/>
            </w:tcBorders>
            <w:vAlign w:val="bottom"/>
          </w:tcPr>
          <w:p w:rsidR="00404B97" w:rsidRPr="00792C0C" w:rsidRDefault="00404B97" w:rsidP="00404B97">
            <w:pPr>
              <w:jc w:val="right"/>
              <w:rPr>
                <w:b/>
              </w:rPr>
            </w:pPr>
            <w:r w:rsidRPr="00D5437F">
              <w:rPr>
                <w:b/>
              </w:rPr>
              <w:t>90,6</w:t>
            </w:r>
          </w:p>
        </w:tc>
        <w:tc>
          <w:tcPr>
            <w:tcW w:w="1644" w:type="pct"/>
            <w:tcBorders>
              <w:top w:val="nil"/>
              <w:left w:val="nil"/>
              <w:bottom w:val="nil"/>
              <w:right w:val="single" w:sz="4" w:space="0" w:color="auto"/>
            </w:tcBorders>
            <w:vAlign w:val="bottom"/>
          </w:tcPr>
          <w:p w:rsidR="00404B97" w:rsidRDefault="00404B97" w:rsidP="00404B97">
            <w:pPr>
              <w:jc w:val="right"/>
              <w:rPr>
                <w:b/>
              </w:rPr>
            </w:pPr>
            <w:proofErr w:type="spellStart"/>
            <w:r>
              <w:rPr>
                <w:b/>
              </w:rPr>
              <w:t>х</w:t>
            </w:r>
            <w:proofErr w:type="spellEnd"/>
          </w:p>
        </w:tc>
      </w:tr>
      <w:tr w:rsidR="00404B97" w:rsidRPr="007B7A76" w:rsidTr="00404B97">
        <w:tc>
          <w:tcPr>
            <w:tcW w:w="1657"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line="300" w:lineRule="exact"/>
              <w:rPr>
                <w:rFonts w:ascii="Times New Roman" w:hAnsi="Times New Roman" w:cs="Times New Roman"/>
                <w:bCs/>
              </w:rPr>
            </w:pPr>
            <w:r w:rsidRPr="006166E6">
              <w:rPr>
                <w:rFonts w:ascii="Times New Roman" w:hAnsi="Times New Roman" w:cs="Times New Roman"/>
                <w:bCs/>
              </w:rPr>
              <w:t>июль</w:t>
            </w:r>
          </w:p>
        </w:tc>
        <w:tc>
          <w:tcPr>
            <w:tcW w:w="1699" w:type="pct"/>
            <w:tcBorders>
              <w:top w:val="nil"/>
              <w:left w:val="nil"/>
              <w:bottom w:val="nil"/>
              <w:right w:val="nil"/>
            </w:tcBorders>
            <w:vAlign w:val="bottom"/>
          </w:tcPr>
          <w:p w:rsidR="00404B97" w:rsidRPr="00754AE1" w:rsidRDefault="00404B97" w:rsidP="00404B97">
            <w:pPr>
              <w:jc w:val="right"/>
            </w:pPr>
            <w:r w:rsidRPr="00754AE1">
              <w:t>94,3</w:t>
            </w:r>
          </w:p>
        </w:tc>
        <w:tc>
          <w:tcPr>
            <w:tcW w:w="1644" w:type="pct"/>
            <w:tcBorders>
              <w:top w:val="nil"/>
              <w:left w:val="nil"/>
              <w:bottom w:val="nil"/>
              <w:right w:val="single" w:sz="4" w:space="0" w:color="auto"/>
            </w:tcBorders>
            <w:vAlign w:val="bottom"/>
          </w:tcPr>
          <w:p w:rsidR="00404B97" w:rsidRPr="00754AE1" w:rsidRDefault="00404B97" w:rsidP="00404B97">
            <w:pPr>
              <w:jc w:val="right"/>
            </w:pPr>
            <w:r w:rsidRPr="00754AE1">
              <w:t>114,1</w:t>
            </w:r>
          </w:p>
        </w:tc>
      </w:tr>
      <w:tr w:rsidR="00404B97" w:rsidRPr="007B7A76" w:rsidTr="00404B97">
        <w:tc>
          <w:tcPr>
            <w:tcW w:w="1657"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август</w:t>
            </w:r>
          </w:p>
        </w:tc>
        <w:tc>
          <w:tcPr>
            <w:tcW w:w="1699" w:type="pct"/>
            <w:tcBorders>
              <w:top w:val="nil"/>
              <w:left w:val="nil"/>
              <w:bottom w:val="nil"/>
              <w:right w:val="nil"/>
            </w:tcBorders>
            <w:vAlign w:val="bottom"/>
          </w:tcPr>
          <w:p w:rsidR="00404B97" w:rsidRPr="001A40A2" w:rsidRDefault="00404B97" w:rsidP="00404B97">
            <w:pPr>
              <w:jc w:val="right"/>
            </w:pPr>
            <w:r w:rsidRPr="001A40A2">
              <w:t>94,3</w:t>
            </w:r>
          </w:p>
        </w:tc>
        <w:tc>
          <w:tcPr>
            <w:tcW w:w="1644" w:type="pct"/>
            <w:tcBorders>
              <w:top w:val="nil"/>
              <w:left w:val="nil"/>
              <w:bottom w:val="nil"/>
              <w:right w:val="single" w:sz="4" w:space="0" w:color="auto"/>
            </w:tcBorders>
            <w:vAlign w:val="bottom"/>
          </w:tcPr>
          <w:p w:rsidR="00404B97" w:rsidRPr="001A40A2" w:rsidRDefault="00404B97" w:rsidP="00404B97">
            <w:pPr>
              <w:jc w:val="right"/>
            </w:pPr>
            <w:r w:rsidRPr="001A40A2">
              <w:t>104,3</w:t>
            </w:r>
          </w:p>
        </w:tc>
      </w:tr>
      <w:tr w:rsidR="00404B97" w:rsidRPr="007B7A76" w:rsidTr="00404B97">
        <w:tc>
          <w:tcPr>
            <w:tcW w:w="1657" w:type="pct"/>
            <w:tcBorders>
              <w:top w:val="nil"/>
              <w:left w:val="single" w:sz="4" w:space="0" w:color="auto"/>
              <w:bottom w:val="single" w:sz="4" w:space="0" w:color="auto"/>
              <w:right w:val="nil"/>
            </w:tcBorders>
          </w:tcPr>
          <w:p w:rsidR="00404B97" w:rsidRPr="00B70236" w:rsidRDefault="00404B97" w:rsidP="00404B97">
            <w:pPr>
              <w:pStyle w:val="Web"/>
              <w:widowControl w:val="0"/>
              <w:spacing w:before="0" w:beforeAutospacing="0" w:after="0" w:afterAutospacing="0" w:line="300" w:lineRule="exact"/>
              <w:rPr>
                <w:rFonts w:ascii="Times New Roman" w:hAnsi="Times New Roman" w:cs="Times New Roman"/>
                <w:b/>
                <w:bCs/>
              </w:rPr>
            </w:pPr>
            <w:r w:rsidRPr="00B70236">
              <w:rPr>
                <w:rFonts w:ascii="Times New Roman" w:hAnsi="Times New Roman" w:cs="Times New Roman"/>
                <w:b/>
                <w:bCs/>
              </w:rPr>
              <w:t>январь-</w:t>
            </w:r>
            <w:r w:rsidRPr="00FB42C7">
              <w:rPr>
                <w:rFonts w:ascii="Times New Roman" w:hAnsi="Times New Roman" w:cs="Times New Roman"/>
                <w:b/>
                <w:bCs/>
              </w:rPr>
              <w:t>август</w:t>
            </w:r>
          </w:p>
        </w:tc>
        <w:tc>
          <w:tcPr>
            <w:tcW w:w="1699" w:type="pct"/>
            <w:tcBorders>
              <w:top w:val="nil"/>
              <w:left w:val="nil"/>
              <w:bottom w:val="single" w:sz="4" w:space="0" w:color="auto"/>
              <w:right w:val="nil"/>
            </w:tcBorders>
            <w:vAlign w:val="bottom"/>
          </w:tcPr>
          <w:p w:rsidR="00404B97" w:rsidRPr="00D5437F" w:rsidRDefault="00404B97" w:rsidP="00404B97">
            <w:pPr>
              <w:jc w:val="right"/>
              <w:rPr>
                <w:b/>
              </w:rPr>
            </w:pPr>
            <w:r w:rsidRPr="001A40A2">
              <w:rPr>
                <w:b/>
              </w:rPr>
              <w:t>91,1</w:t>
            </w:r>
          </w:p>
        </w:tc>
        <w:tc>
          <w:tcPr>
            <w:tcW w:w="1644" w:type="pct"/>
            <w:tcBorders>
              <w:top w:val="nil"/>
              <w:left w:val="nil"/>
              <w:bottom w:val="single" w:sz="4" w:space="0" w:color="auto"/>
              <w:right w:val="single" w:sz="4" w:space="0" w:color="auto"/>
            </w:tcBorders>
            <w:vAlign w:val="bottom"/>
          </w:tcPr>
          <w:p w:rsidR="00404B97" w:rsidRDefault="00404B97" w:rsidP="00404B97">
            <w:pPr>
              <w:jc w:val="right"/>
              <w:rPr>
                <w:b/>
              </w:rPr>
            </w:pPr>
            <w:proofErr w:type="spellStart"/>
            <w:r>
              <w:rPr>
                <w:b/>
              </w:rPr>
              <w:t>х</w:t>
            </w:r>
            <w:proofErr w:type="spellEnd"/>
          </w:p>
        </w:tc>
      </w:tr>
    </w:tbl>
    <w:p w:rsidR="00404B97" w:rsidRPr="00642F2A" w:rsidRDefault="00404B97" w:rsidP="00404B97">
      <w:pPr>
        <w:widowControl w:val="0"/>
        <w:jc w:val="center"/>
        <w:rPr>
          <w:rFonts w:ascii="Arial" w:hAnsi="Arial" w:cs="Arial"/>
          <w:b/>
          <w:bCs/>
          <w:sz w:val="16"/>
          <w:szCs w:val="16"/>
        </w:rPr>
      </w:pPr>
    </w:p>
    <w:p w:rsidR="00404B97" w:rsidRDefault="00404B97" w:rsidP="00404B97">
      <w:pPr>
        <w:widowControl w:val="0"/>
        <w:jc w:val="center"/>
        <w:rPr>
          <w:rFonts w:ascii="Arial" w:hAnsi="Arial" w:cs="Arial"/>
          <w:b/>
          <w:bCs/>
        </w:rPr>
      </w:pPr>
    </w:p>
    <w:p w:rsidR="00404B97" w:rsidRPr="001F17BE" w:rsidRDefault="00404B97" w:rsidP="00404B97">
      <w:pPr>
        <w:widowControl w:val="0"/>
        <w:jc w:val="center"/>
        <w:rPr>
          <w:rFonts w:ascii="Arial" w:hAnsi="Arial" w:cs="Arial"/>
          <w:b/>
          <w:bCs/>
        </w:rPr>
      </w:pPr>
      <w:r w:rsidRPr="001F17BE">
        <w:rPr>
          <w:rFonts w:ascii="Arial" w:hAnsi="Arial" w:cs="Arial"/>
          <w:b/>
          <w:bCs/>
        </w:rPr>
        <w:t>Индекс</w:t>
      </w:r>
      <w:r>
        <w:rPr>
          <w:rFonts w:ascii="Arial" w:hAnsi="Arial" w:cs="Arial"/>
          <w:b/>
          <w:bCs/>
        </w:rPr>
        <w:t xml:space="preserve">ы производства по </w:t>
      </w:r>
      <w:r w:rsidRPr="001F17BE">
        <w:rPr>
          <w:rFonts w:ascii="Arial" w:hAnsi="Arial" w:cs="Arial"/>
          <w:b/>
          <w:bCs/>
        </w:rPr>
        <w:t xml:space="preserve">видам экономической деятельности </w:t>
      </w:r>
    </w:p>
    <w:p w:rsidR="00404B97" w:rsidRDefault="00404B97" w:rsidP="00404B97">
      <w:pPr>
        <w:widowControl w:val="0"/>
        <w:spacing w:after="120"/>
        <w:jc w:val="center"/>
        <w:rPr>
          <w:rFonts w:ascii="Arial" w:hAnsi="Arial" w:cs="Arial"/>
          <w:b/>
          <w:bCs/>
        </w:rPr>
      </w:pPr>
      <w:r w:rsidRPr="001F17BE">
        <w:rPr>
          <w:rFonts w:ascii="Arial" w:hAnsi="Arial" w:cs="Arial"/>
          <w:b/>
          <w:bCs/>
        </w:rPr>
        <w:t>обрабатывающих производств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7"/>
        <w:gridCol w:w="1394"/>
        <w:gridCol w:w="1419"/>
        <w:gridCol w:w="1949"/>
      </w:tblGrid>
      <w:tr w:rsidR="00404B97" w:rsidRPr="001F17BE" w:rsidTr="00404B97">
        <w:trPr>
          <w:cantSplit/>
          <w:trHeight w:val="276"/>
          <w:tblHeader/>
        </w:trPr>
        <w:tc>
          <w:tcPr>
            <w:tcW w:w="2684" w:type="pct"/>
            <w:vMerge w:val="restart"/>
          </w:tcPr>
          <w:p w:rsidR="00404B97" w:rsidRPr="001F17BE" w:rsidRDefault="00404B97" w:rsidP="00404B97">
            <w:pPr>
              <w:widowControl w:val="0"/>
              <w:spacing w:line="228" w:lineRule="auto"/>
              <w:rPr>
                <w:b/>
                <w:bCs/>
              </w:rPr>
            </w:pPr>
          </w:p>
        </w:tc>
        <w:tc>
          <w:tcPr>
            <w:tcW w:w="1368" w:type="pct"/>
            <w:gridSpan w:val="2"/>
            <w:tcBorders>
              <w:right w:val="single" w:sz="4" w:space="0" w:color="auto"/>
            </w:tcBorders>
            <w:vAlign w:val="center"/>
          </w:tcPr>
          <w:p w:rsidR="00404B97" w:rsidRPr="001F17BE" w:rsidRDefault="00404B97" w:rsidP="00404B97">
            <w:pPr>
              <w:keepLines/>
              <w:widowControl w:val="0"/>
              <w:spacing w:line="228" w:lineRule="auto"/>
              <w:jc w:val="center"/>
              <w:rPr>
                <w:bCs/>
              </w:rPr>
            </w:pPr>
            <w:r>
              <w:rPr>
                <w:color w:val="000000"/>
              </w:rPr>
              <w:t xml:space="preserve">Август </w:t>
            </w:r>
            <w:r w:rsidRPr="001F17BE">
              <w:rPr>
                <w:color w:val="000000"/>
              </w:rPr>
              <w:t>20</w:t>
            </w:r>
            <w:r>
              <w:rPr>
                <w:color w:val="000000"/>
              </w:rPr>
              <w:t>20</w:t>
            </w:r>
            <w:r w:rsidRPr="001F17BE">
              <w:rPr>
                <w:color w:val="000000"/>
              </w:rPr>
              <w:t xml:space="preserve"> г</w:t>
            </w:r>
            <w:r w:rsidRPr="001F17BE">
              <w:rPr>
                <w:bCs/>
              </w:rPr>
              <w:t>.</w:t>
            </w:r>
            <w:r>
              <w:rPr>
                <w:bCs/>
              </w:rPr>
              <w:t xml:space="preserve"> </w:t>
            </w:r>
            <w:proofErr w:type="gramStart"/>
            <w:r w:rsidRPr="001F17BE">
              <w:rPr>
                <w:bCs/>
              </w:rPr>
              <w:t>в</w:t>
            </w:r>
            <w:proofErr w:type="gramEnd"/>
            <w:r w:rsidRPr="001F17BE">
              <w:rPr>
                <w:bCs/>
              </w:rPr>
              <w:t xml:space="preserve"> % к</w:t>
            </w:r>
          </w:p>
        </w:tc>
        <w:tc>
          <w:tcPr>
            <w:tcW w:w="948" w:type="pct"/>
            <w:vMerge w:val="restart"/>
            <w:tcBorders>
              <w:right w:val="single" w:sz="4" w:space="0" w:color="auto"/>
            </w:tcBorders>
          </w:tcPr>
          <w:p w:rsidR="00404B97" w:rsidRDefault="00404B97" w:rsidP="00404B97">
            <w:pPr>
              <w:keepLines/>
              <w:widowControl w:val="0"/>
              <w:spacing w:line="228" w:lineRule="auto"/>
              <w:ind w:left="-57" w:right="-57"/>
              <w:jc w:val="center"/>
              <w:rPr>
                <w:color w:val="000000"/>
              </w:rPr>
            </w:pPr>
            <w:r>
              <w:rPr>
                <w:color w:val="000000"/>
              </w:rPr>
              <w:t>Январь-август</w:t>
            </w:r>
            <w:r>
              <w:rPr>
                <w:color w:val="000000"/>
              </w:rPr>
              <w:br/>
              <w:t xml:space="preserve">2020 г. </w:t>
            </w:r>
            <w:proofErr w:type="gramStart"/>
            <w:r>
              <w:rPr>
                <w:color w:val="000000"/>
              </w:rPr>
              <w:t>в</w:t>
            </w:r>
            <w:proofErr w:type="gramEnd"/>
            <w:r>
              <w:rPr>
                <w:color w:val="000000"/>
              </w:rPr>
              <w:t xml:space="preserve"> % к </w:t>
            </w:r>
            <w:r>
              <w:rPr>
                <w:color w:val="000000"/>
              </w:rPr>
              <w:br/>
              <w:t>январю-августу</w:t>
            </w:r>
          </w:p>
          <w:p w:rsidR="00404B97" w:rsidRDefault="00404B97" w:rsidP="00404B97">
            <w:pPr>
              <w:keepLines/>
              <w:widowControl w:val="0"/>
              <w:spacing w:line="228" w:lineRule="auto"/>
              <w:ind w:left="-57" w:right="-57"/>
              <w:jc w:val="center"/>
              <w:rPr>
                <w:color w:val="000000"/>
              </w:rPr>
            </w:pPr>
            <w:r>
              <w:rPr>
                <w:color w:val="000000"/>
              </w:rPr>
              <w:t>2019 г.</w:t>
            </w:r>
          </w:p>
        </w:tc>
      </w:tr>
      <w:tr w:rsidR="00404B97" w:rsidRPr="001F17BE" w:rsidTr="00404B97">
        <w:trPr>
          <w:cantSplit/>
          <w:trHeight w:val="658"/>
          <w:tblHeader/>
        </w:trPr>
        <w:tc>
          <w:tcPr>
            <w:tcW w:w="2684" w:type="pct"/>
            <w:vMerge/>
            <w:tcBorders>
              <w:bottom w:val="single" w:sz="4" w:space="0" w:color="auto"/>
            </w:tcBorders>
          </w:tcPr>
          <w:p w:rsidR="00404B97" w:rsidRPr="001F17BE" w:rsidRDefault="00404B97" w:rsidP="00404B97">
            <w:pPr>
              <w:widowControl w:val="0"/>
              <w:spacing w:line="228" w:lineRule="auto"/>
              <w:rPr>
                <w:b/>
                <w:bCs/>
              </w:rPr>
            </w:pPr>
          </w:p>
        </w:tc>
        <w:tc>
          <w:tcPr>
            <w:tcW w:w="678" w:type="pct"/>
            <w:tcBorders>
              <w:bottom w:val="single" w:sz="4" w:space="0" w:color="auto"/>
            </w:tcBorders>
            <w:vAlign w:val="center"/>
          </w:tcPr>
          <w:p w:rsidR="00404B97" w:rsidRPr="001F17BE" w:rsidRDefault="00404B97" w:rsidP="00404B97">
            <w:pPr>
              <w:keepLines/>
              <w:widowControl w:val="0"/>
              <w:spacing w:line="228" w:lineRule="auto"/>
              <w:jc w:val="center"/>
              <w:rPr>
                <w:bCs/>
              </w:rPr>
            </w:pPr>
            <w:r>
              <w:rPr>
                <w:bCs/>
              </w:rPr>
              <w:t>августу</w:t>
            </w:r>
            <w:r w:rsidRPr="001F17BE">
              <w:rPr>
                <w:bCs/>
              </w:rPr>
              <w:br/>
              <w:t>201</w:t>
            </w:r>
            <w:r>
              <w:rPr>
                <w:bCs/>
              </w:rPr>
              <w:t>9</w:t>
            </w:r>
            <w:r w:rsidRPr="001F17BE">
              <w:rPr>
                <w:bCs/>
              </w:rPr>
              <w:t xml:space="preserve"> г.</w:t>
            </w:r>
          </w:p>
        </w:tc>
        <w:tc>
          <w:tcPr>
            <w:tcW w:w="690" w:type="pct"/>
            <w:tcBorders>
              <w:bottom w:val="single" w:sz="4" w:space="0" w:color="auto"/>
              <w:right w:val="single" w:sz="4" w:space="0" w:color="auto"/>
            </w:tcBorders>
            <w:vAlign w:val="center"/>
          </w:tcPr>
          <w:p w:rsidR="00404B97" w:rsidRPr="001F17BE" w:rsidRDefault="00404B97" w:rsidP="00404B97">
            <w:pPr>
              <w:keepLines/>
              <w:widowControl w:val="0"/>
              <w:spacing w:line="228" w:lineRule="auto"/>
              <w:jc w:val="center"/>
              <w:rPr>
                <w:bCs/>
              </w:rPr>
            </w:pPr>
            <w:r>
              <w:rPr>
                <w:bCs/>
              </w:rPr>
              <w:t>июлю</w:t>
            </w:r>
            <w:r w:rsidRPr="001F17BE">
              <w:rPr>
                <w:bCs/>
              </w:rPr>
              <w:br/>
              <w:t>20</w:t>
            </w:r>
            <w:r>
              <w:rPr>
                <w:bCs/>
              </w:rPr>
              <w:t>20</w:t>
            </w:r>
            <w:r w:rsidRPr="001F17BE">
              <w:rPr>
                <w:bCs/>
              </w:rPr>
              <w:t xml:space="preserve"> г.</w:t>
            </w:r>
          </w:p>
        </w:tc>
        <w:tc>
          <w:tcPr>
            <w:tcW w:w="948" w:type="pct"/>
            <w:vMerge/>
            <w:tcBorders>
              <w:bottom w:val="single" w:sz="4" w:space="0" w:color="auto"/>
              <w:right w:val="single" w:sz="4" w:space="0" w:color="auto"/>
            </w:tcBorders>
          </w:tcPr>
          <w:p w:rsidR="00404B97" w:rsidRDefault="00404B97" w:rsidP="00404B97">
            <w:pPr>
              <w:keepLines/>
              <w:widowControl w:val="0"/>
              <w:spacing w:line="228" w:lineRule="auto"/>
              <w:jc w:val="center"/>
              <w:rPr>
                <w:bCs/>
              </w:rPr>
            </w:pPr>
          </w:p>
        </w:tc>
      </w:tr>
      <w:tr w:rsidR="00404B97" w:rsidRPr="00F86CA4" w:rsidTr="00404B97">
        <w:trPr>
          <w:cantSplit/>
          <w:trHeight w:val="274"/>
        </w:trPr>
        <w:tc>
          <w:tcPr>
            <w:tcW w:w="2684" w:type="pct"/>
            <w:tcBorders>
              <w:top w:val="single" w:sz="4" w:space="0" w:color="auto"/>
              <w:left w:val="single" w:sz="4" w:space="0" w:color="auto"/>
              <w:bottom w:val="nil"/>
              <w:right w:val="nil"/>
            </w:tcBorders>
          </w:tcPr>
          <w:p w:rsidR="00404B97" w:rsidRPr="00230B89" w:rsidRDefault="00404B97" w:rsidP="00404B97">
            <w:pPr>
              <w:widowControl w:val="0"/>
              <w:suppressAutoHyphens/>
              <w:spacing w:line="228" w:lineRule="auto"/>
              <w:rPr>
                <w:b/>
                <w:bCs/>
              </w:rPr>
            </w:pPr>
            <w:r w:rsidRPr="00230B89">
              <w:rPr>
                <w:b/>
                <w:bCs/>
              </w:rPr>
              <w:t>Обрабатывающие производства</w:t>
            </w:r>
          </w:p>
        </w:tc>
        <w:tc>
          <w:tcPr>
            <w:tcW w:w="678" w:type="pct"/>
            <w:tcBorders>
              <w:top w:val="single" w:sz="4" w:space="0" w:color="auto"/>
              <w:left w:val="nil"/>
              <w:bottom w:val="nil"/>
              <w:right w:val="nil"/>
            </w:tcBorders>
            <w:vAlign w:val="bottom"/>
          </w:tcPr>
          <w:p w:rsidR="00404B97" w:rsidRPr="001A40A2" w:rsidRDefault="00404B97" w:rsidP="00404B97">
            <w:pPr>
              <w:jc w:val="right"/>
              <w:rPr>
                <w:b/>
                <w:bCs/>
              </w:rPr>
            </w:pPr>
            <w:r w:rsidRPr="001A40A2">
              <w:rPr>
                <w:b/>
                <w:bCs/>
              </w:rPr>
              <w:t>94,3</w:t>
            </w:r>
          </w:p>
        </w:tc>
        <w:tc>
          <w:tcPr>
            <w:tcW w:w="690" w:type="pct"/>
            <w:tcBorders>
              <w:top w:val="single" w:sz="4" w:space="0" w:color="auto"/>
              <w:left w:val="nil"/>
              <w:bottom w:val="nil"/>
              <w:right w:val="nil"/>
            </w:tcBorders>
            <w:vAlign w:val="bottom"/>
          </w:tcPr>
          <w:p w:rsidR="00404B97" w:rsidRPr="001A40A2" w:rsidRDefault="00404B97" w:rsidP="00404B97">
            <w:pPr>
              <w:jc w:val="right"/>
              <w:rPr>
                <w:b/>
                <w:bCs/>
              </w:rPr>
            </w:pPr>
            <w:r w:rsidRPr="001A40A2">
              <w:rPr>
                <w:b/>
                <w:bCs/>
              </w:rPr>
              <w:t>104,3</w:t>
            </w:r>
          </w:p>
        </w:tc>
        <w:tc>
          <w:tcPr>
            <w:tcW w:w="948" w:type="pct"/>
            <w:tcBorders>
              <w:top w:val="single" w:sz="4" w:space="0" w:color="auto"/>
              <w:left w:val="nil"/>
              <w:bottom w:val="nil"/>
              <w:right w:val="single" w:sz="4" w:space="0" w:color="auto"/>
            </w:tcBorders>
            <w:vAlign w:val="bottom"/>
          </w:tcPr>
          <w:p w:rsidR="00404B97" w:rsidRPr="001A40A2" w:rsidRDefault="00404B97" w:rsidP="00404B97">
            <w:pPr>
              <w:jc w:val="right"/>
              <w:rPr>
                <w:b/>
              </w:rPr>
            </w:pPr>
            <w:r w:rsidRPr="001A40A2">
              <w:rPr>
                <w:b/>
              </w:rPr>
              <w:t>91,1</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пищевых продуктов</w:t>
            </w:r>
          </w:p>
        </w:tc>
        <w:tc>
          <w:tcPr>
            <w:tcW w:w="678" w:type="pct"/>
            <w:tcBorders>
              <w:top w:val="nil"/>
              <w:left w:val="nil"/>
              <w:bottom w:val="nil"/>
              <w:right w:val="nil"/>
            </w:tcBorders>
            <w:vAlign w:val="bottom"/>
          </w:tcPr>
          <w:p w:rsidR="00404B97" w:rsidRPr="001A40A2" w:rsidRDefault="00404B97" w:rsidP="00404B97">
            <w:pPr>
              <w:jc w:val="right"/>
            </w:pPr>
            <w:r w:rsidRPr="001A40A2">
              <w:t>101,0</w:t>
            </w:r>
          </w:p>
        </w:tc>
        <w:tc>
          <w:tcPr>
            <w:tcW w:w="690" w:type="pct"/>
            <w:tcBorders>
              <w:top w:val="nil"/>
              <w:left w:val="nil"/>
              <w:bottom w:val="nil"/>
              <w:right w:val="nil"/>
            </w:tcBorders>
            <w:vAlign w:val="bottom"/>
          </w:tcPr>
          <w:p w:rsidR="00404B97" w:rsidRPr="001A40A2" w:rsidRDefault="00404B97" w:rsidP="00404B97">
            <w:pPr>
              <w:jc w:val="right"/>
            </w:pPr>
            <w:r w:rsidRPr="001A40A2">
              <w:t>93,0</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104,0</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напитков</w:t>
            </w:r>
          </w:p>
        </w:tc>
        <w:tc>
          <w:tcPr>
            <w:tcW w:w="678" w:type="pct"/>
            <w:tcBorders>
              <w:top w:val="nil"/>
              <w:left w:val="nil"/>
              <w:bottom w:val="nil"/>
              <w:right w:val="nil"/>
            </w:tcBorders>
            <w:vAlign w:val="bottom"/>
          </w:tcPr>
          <w:p w:rsidR="00404B97" w:rsidRPr="001A40A2" w:rsidRDefault="00404B97" w:rsidP="00404B97">
            <w:pPr>
              <w:jc w:val="right"/>
            </w:pPr>
            <w:r w:rsidRPr="001A40A2">
              <w:t>105,5</w:t>
            </w:r>
          </w:p>
        </w:tc>
        <w:tc>
          <w:tcPr>
            <w:tcW w:w="690" w:type="pct"/>
            <w:tcBorders>
              <w:top w:val="nil"/>
              <w:left w:val="nil"/>
              <w:bottom w:val="nil"/>
              <w:right w:val="nil"/>
            </w:tcBorders>
            <w:vAlign w:val="bottom"/>
          </w:tcPr>
          <w:p w:rsidR="00404B97" w:rsidRPr="001A40A2" w:rsidRDefault="00404B97" w:rsidP="00404B97">
            <w:pPr>
              <w:jc w:val="right"/>
            </w:pPr>
            <w:r w:rsidRPr="001A40A2">
              <w:t>89,2</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101,4</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текстильных изделий</w:t>
            </w:r>
          </w:p>
        </w:tc>
        <w:tc>
          <w:tcPr>
            <w:tcW w:w="678" w:type="pct"/>
            <w:tcBorders>
              <w:top w:val="nil"/>
              <w:left w:val="nil"/>
              <w:bottom w:val="nil"/>
              <w:right w:val="nil"/>
            </w:tcBorders>
            <w:vAlign w:val="bottom"/>
          </w:tcPr>
          <w:p w:rsidR="00404B97" w:rsidRPr="001A40A2" w:rsidRDefault="00404B97" w:rsidP="00404B97">
            <w:pPr>
              <w:jc w:val="right"/>
            </w:pPr>
            <w:r w:rsidRPr="001A40A2">
              <w:t>91,0</w:t>
            </w:r>
          </w:p>
        </w:tc>
        <w:tc>
          <w:tcPr>
            <w:tcW w:w="690" w:type="pct"/>
            <w:tcBorders>
              <w:top w:val="nil"/>
              <w:left w:val="nil"/>
              <w:bottom w:val="nil"/>
              <w:right w:val="nil"/>
            </w:tcBorders>
            <w:vAlign w:val="bottom"/>
          </w:tcPr>
          <w:p w:rsidR="00404B97" w:rsidRPr="001A40A2" w:rsidRDefault="00404B97" w:rsidP="00404B97">
            <w:pPr>
              <w:jc w:val="right"/>
            </w:pPr>
            <w:r w:rsidRPr="001A40A2">
              <w:t>91,8</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101,8</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одежды</w:t>
            </w:r>
          </w:p>
        </w:tc>
        <w:tc>
          <w:tcPr>
            <w:tcW w:w="678" w:type="pct"/>
            <w:tcBorders>
              <w:top w:val="nil"/>
              <w:left w:val="nil"/>
              <w:bottom w:val="nil"/>
              <w:right w:val="nil"/>
            </w:tcBorders>
            <w:vAlign w:val="bottom"/>
          </w:tcPr>
          <w:p w:rsidR="00404B97" w:rsidRPr="001A40A2" w:rsidRDefault="00404B97" w:rsidP="00404B97">
            <w:pPr>
              <w:jc w:val="right"/>
            </w:pPr>
            <w:r w:rsidRPr="001A40A2">
              <w:t>101,2</w:t>
            </w:r>
          </w:p>
        </w:tc>
        <w:tc>
          <w:tcPr>
            <w:tcW w:w="690" w:type="pct"/>
            <w:tcBorders>
              <w:top w:val="nil"/>
              <w:left w:val="nil"/>
              <w:bottom w:val="nil"/>
              <w:right w:val="nil"/>
            </w:tcBorders>
            <w:vAlign w:val="bottom"/>
          </w:tcPr>
          <w:p w:rsidR="00404B97" w:rsidRPr="001A40A2" w:rsidRDefault="00404B97" w:rsidP="00404B97">
            <w:pPr>
              <w:jc w:val="right"/>
            </w:pPr>
            <w:r w:rsidRPr="001A40A2">
              <w:t>109,4</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86,5</w:t>
            </w:r>
          </w:p>
        </w:tc>
      </w:tr>
      <w:tr w:rsidR="00404B97" w:rsidRPr="00F86CA4" w:rsidTr="00637324">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кожи и изделий из кожи</w:t>
            </w:r>
          </w:p>
        </w:tc>
        <w:tc>
          <w:tcPr>
            <w:tcW w:w="678" w:type="pct"/>
            <w:tcBorders>
              <w:top w:val="nil"/>
              <w:left w:val="nil"/>
              <w:bottom w:val="nil"/>
              <w:right w:val="nil"/>
            </w:tcBorders>
            <w:vAlign w:val="bottom"/>
          </w:tcPr>
          <w:p w:rsidR="00404B97" w:rsidRPr="001A40A2" w:rsidRDefault="00404B97" w:rsidP="00404B97">
            <w:pPr>
              <w:jc w:val="right"/>
            </w:pPr>
            <w:r w:rsidRPr="001A40A2">
              <w:t>108,2</w:t>
            </w:r>
          </w:p>
        </w:tc>
        <w:tc>
          <w:tcPr>
            <w:tcW w:w="690" w:type="pct"/>
            <w:tcBorders>
              <w:top w:val="nil"/>
              <w:left w:val="nil"/>
              <w:bottom w:val="nil"/>
              <w:right w:val="nil"/>
            </w:tcBorders>
            <w:vAlign w:val="bottom"/>
          </w:tcPr>
          <w:p w:rsidR="00404B97" w:rsidRPr="001A40A2" w:rsidRDefault="00404B97" w:rsidP="00404B97">
            <w:pPr>
              <w:jc w:val="right"/>
            </w:pPr>
            <w:r w:rsidRPr="001A40A2">
              <w:t>140,7</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93,4</w:t>
            </w:r>
          </w:p>
        </w:tc>
      </w:tr>
      <w:tr w:rsidR="00404B97" w:rsidRPr="00F86CA4" w:rsidTr="00637324">
        <w:trPr>
          <w:cantSplit/>
        </w:trPr>
        <w:tc>
          <w:tcPr>
            <w:tcW w:w="2684" w:type="pct"/>
            <w:tcBorders>
              <w:top w:val="nil"/>
              <w:left w:val="single" w:sz="4" w:space="0" w:color="auto"/>
              <w:bottom w:val="single" w:sz="4" w:space="0" w:color="auto"/>
              <w:right w:val="nil"/>
            </w:tcBorders>
          </w:tcPr>
          <w:p w:rsidR="00404B97" w:rsidRPr="00230B89" w:rsidRDefault="00404B97" w:rsidP="00404B97">
            <w:pPr>
              <w:widowControl w:val="0"/>
              <w:suppressAutoHyphens/>
              <w:spacing w:line="260" w:lineRule="exact"/>
              <w:ind w:left="284" w:hanging="142"/>
            </w:pPr>
            <w:r w:rsidRPr="00230B89">
              <w:t xml:space="preserve">обработка древесины и производство изделий </w:t>
            </w:r>
            <w:r>
              <w:br/>
            </w:r>
            <w:r w:rsidRPr="00230B89">
              <w:t>из дерева и пробки, кроме мебели, производство изделий из соломки и материалов для плетения</w:t>
            </w:r>
          </w:p>
        </w:tc>
        <w:tc>
          <w:tcPr>
            <w:tcW w:w="678" w:type="pct"/>
            <w:tcBorders>
              <w:top w:val="nil"/>
              <w:left w:val="nil"/>
              <w:bottom w:val="single" w:sz="4" w:space="0" w:color="auto"/>
              <w:right w:val="nil"/>
            </w:tcBorders>
            <w:vAlign w:val="bottom"/>
          </w:tcPr>
          <w:p w:rsidR="00404B97" w:rsidRPr="001A40A2" w:rsidRDefault="00404B97" w:rsidP="00404B97">
            <w:pPr>
              <w:jc w:val="right"/>
            </w:pPr>
            <w:r w:rsidRPr="001A40A2">
              <w:t>92,1</w:t>
            </w:r>
          </w:p>
        </w:tc>
        <w:tc>
          <w:tcPr>
            <w:tcW w:w="690" w:type="pct"/>
            <w:tcBorders>
              <w:top w:val="nil"/>
              <w:left w:val="nil"/>
              <w:bottom w:val="single" w:sz="4" w:space="0" w:color="auto"/>
              <w:right w:val="nil"/>
            </w:tcBorders>
            <w:vAlign w:val="bottom"/>
          </w:tcPr>
          <w:p w:rsidR="00404B97" w:rsidRPr="001A40A2" w:rsidRDefault="00404B97" w:rsidP="00404B97">
            <w:pPr>
              <w:jc w:val="right"/>
            </w:pPr>
            <w:r w:rsidRPr="001A40A2">
              <w:t>93,2</w:t>
            </w:r>
          </w:p>
        </w:tc>
        <w:tc>
          <w:tcPr>
            <w:tcW w:w="948" w:type="pct"/>
            <w:tcBorders>
              <w:top w:val="nil"/>
              <w:left w:val="nil"/>
              <w:bottom w:val="single" w:sz="4" w:space="0" w:color="auto"/>
              <w:right w:val="single" w:sz="4" w:space="0" w:color="auto"/>
            </w:tcBorders>
            <w:vAlign w:val="bottom"/>
          </w:tcPr>
          <w:p w:rsidR="00404B97" w:rsidRPr="001A40A2" w:rsidRDefault="00404B97" w:rsidP="00404B97">
            <w:pPr>
              <w:jc w:val="right"/>
            </w:pPr>
            <w:r w:rsidRPr="001A40A2">
              <w:t>94,9</w:t>
            </w:r>
          </w:p>
        </w:tc>
      </w:tr>
      <w:tr w:rsidR="00404B97" w:rsidRPr="00F86CA4" w:rsidTr="00637324">
        <w:trPr>
          <w:cantSplit/>
        </w:trPr>
        <w:tc>
          <w:tcPr>
            <w:tcW w:w="2684" w:type="pct"/>
            <w:tcBorders>
              <w:top w:val="single" w:sz="4" w:space="0" w:color="auto"/>
              <w:left w:val="single" w:sz="4" w:space="0" w:color="auto"/>
              <w:bottom w:val="nil"/>
              <w:right w:val="nil"/>
            </w:tcBorders>
          </w:tcPr>
          <w:p w:rsidR="00404B97" w:rsidRPr="00230B89" w:rsidRDefault="00404B97" w:rsidP="00404B97">
            <w:pPr>
              <w:widowControl w:val="0"/>
              <w:suppressAutoHyphens/>
              <w:spacing w:line="228" w:lineRule="auto"/>
              <w:ind w:left="340" w:hanging="170"/>
            </w:pPr>
            <w:r w:rsidRPr="00230B89">
              <w:lastRenderedPageBreak/>
              <w:t>производство бумаги и бумажных изделий</w:t>
            </w:r>
          </w:p>
        </w:tc>
        <w:tc>
          <w:tcPr>
            <w:tcW w:w="678" w:type="pct"/>
            <w:tcBorders>
              <w:top w:val="single" w:sz="4" w:space="0" w:color="auto"/>
              <w:left w:val="nil"/>
              <w:bottom w:val="nil"/>
              <w:right w:val="nil"/>
            </w:tcBorders>
            <w:vAlign w:val="bottom"/>
          </w:tcPr>
          <w:p w:rsidR="00404B97" w:rsidRPr="001A40A2" w:rsidRDefault="00404B97" w:rsidP="00404B97">
            <w:pPr>
              <w:jc w:val="right"/>
            </w:pPr>
            <w:r w:rsidRPr="001A40A2">
              <w:t>105,7</w:t>
            </w:r>
          </w:p>
        </w:tc>
        <w:tc>
          <w:tcPr>
            <w:tcW w:w="690" w:type="pct"/>
            <w:tcBorders>
              <w:top w:val="single" w:sz="4" w:space="0" w:color="auto"/>
              <w:left w:val="nil"/>
              <w:bottom w:val="nil"/>
              <w:right w:val="nil"/>
            </w:tcBorders>
            <w:vAlign w:val="bottom"/>
          </w:tcPr>
          <w:p w:rsidR="00404B97" w:rsidRPr="001A40A2" w:rsidRDefault="00404B97" w:rsidP="00404B97">
            <w:pPr>
              <w:jc w:val="right"/>
            </w:pPr>
            <w:r w:rsidRPr="001A40A2">
              <w:t>113,3</w:t>
            </w:r>
          </w:p>
        </w:tc>
        <w:tc>
          <w:tcPr>
            <w:tcW w:w="948" w:type="pct"/>
            <w:tcBorders>
              <w:top w:val="single" w:sz="4" w:space="0" w:color="auto"/>
              <w:left w:val="nil"/>
              <w:bottom w:val="nil"/>
              <w:right w:val="single" w:sz="4" w:space="0" w:color="auto"/>
            </w:tcBorders>
            <w:vAlign w:val="bottom"/>
          </w:tcPr>
          <w:p w:rsidR="00404B97" w:rsidRPr="001A40A2" w:rsidRDefault="00404B97" w:rsidP="00404B97">
            <w:pPr>
              <w:jc w:val="right"/>
            </w:pPr>
            <w:r w:rsidRPr="001A40A2">
              <w:t>107,2</w:t>
            </w:r>
          </w:p>
        </w:tc>
      </w:tr>
      <w:tr w:rsidR="00404B97" w:rsidRPr="00F86CA4" w:rsidTr="00637324">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40" w:hanging="170"/>
            </w:pPr>
            <w:r w:rsidRPr="00230B89">
              <w:rPr>
                <w:color w:val="000000"/>
              </w:rPr>
              <w:t>деятельность полиграфическая</w:t>
            </w:r>
            <w:r>
              <w:rPr>
                <w:color w:val="000000"/>
              </w:rPr>
              <w:t xml:space="preserve"> </w:t>
            </w:r>
            <w:r w:rsidRPr="00230B89">
              <w:rPr>
                <w:color w:val="000000"/>
              </w:rPr>
              <w:t>и копирование носителей информации</w:t>
            </w:r>
          </w:p>
        </w:tc>
        <w:tc>
          <w:tcPr>
            <w:tcW w:w="678" w:type="pct"/>
            <w:tcBorders>
              <w:top w:val="nil"/>
              <w:left w:val="nil"/>
              <w:bottom w:val="nil"/>
              <w:right w:val="nil"/>
            </w:tcBorders>
            <w:vAlign w:val="bottom"/>
          </w:tcPr>
          <w:p w:rsidR="00404B97" w:rsidRPr="001A40A2" w:rsidRDefault="00404B97" w:rsidP="00404B97">
            <w:pPr>
              <w:jc w:val="right"/>
            </w:pPr>
            <w:r w:rsidRPr="001A40A2">
              <w:t>93,3</w:t>
            </w:r>
          </w:p>
        </w:tc>
        <w:tc>
          <w:tcPr>
            <w:tcW w:w="690" w:type="pct"/>
            <w:tcBorders>
              <w:top w:val="nil"/>
              <w:left w:val="nil"/>
              <w:bottom w:val="nil"/>
              <w:right w:val="nil"/>
            </w:tcBorders>
            <w:vAlign w:val="bottom"/>
          </w:tcPr>
          <w:p w:rsidR="00404B97" w:rsidRPr="001A40A2" w:rsidRDefault="00404B97" w:rsidP="00404B97">
            <w:pPr>
              <w:jc w:val="right"/>
            </w:pPr>
            <w:r w:rsidRPr="001A40A2">
              <w:t>99,4</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95,5</w:t>
            </w:r>
          </w:p>
        </w:tc>
      </w:tr>
      <w:tr w:rsidR="00404B97" w:rsidRPr="00F86CA4" w:rsidTr="00637324">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кокса и нефтепродуктов</w:t>
            </w:r>
          </w:p>
        </w:tc>
        <w:tc>
          <w:tcPr>
            <w:tcW w:w="678" w:type="pct"/>
            <w:tcBorders>
              <w:top w:val="nil"/>
              <w:left w:val="nil"/>
              <w:bottom w:val="nil"/>
              <w:right w:val="nil"/>
            </w:tcBorders>
            <w:vAlign w:val="bottom"/>
          </w:tcPr>
          <w:p w:rsidR="00404B97" w:rsidRPr="001A40A2" w:rsidRDefault="00404B97" w:rsidP="00404B97">
            <w:pPr>
              <w:jc w:val="right"/>
            </w:pPr>
            <w:r w:rsidRPr="001A40A2">
              <w:t>97,3</w:t>
            </w:r>
          </w:p>
        </w:tc>
        <w:tc>
          <w:tcPr>
            <w:tcW w:w="690" w:type="pct"/>
            <w:tcBorders>
              <w:top w:val="nil"/>
              <w:left w:val="nil"/>
              <w:bottom w:val="nil"/>
              <w:right w:val="nil"/>
            </w:tcBorders>
            <w:vAlign w:val="bottom"/>
          </w:tcPr>
          <w:p w:rsidR="00404B97" w:rsidRPr="001A40A2" w:rsidRDefault="00404B97" w:rsidP="00404B97">
            <w:pPr>
              <w:jc w:val="right"/>
            </w:pPr>
            <w:r w:rsidRPr="001A40A2">
              <w:t>100,7</w:t>
            </w:r>
          </w:p>
        </w:tc>
        <w:tc>
          <w:tcPr>
            <w:tcW w:w="948" w:type="pct"/>
            <w:tcBorders>
              <w:top w:val="nil"/>
              <w:left w:val="nil"/>
              <w:bottom w:val="nil"/>
              <w:right w:val="single" w:sz="4" w:space="0" w:color="auto"/>
            </w:tcBorders>
            <w:vAlign w:val="bottom"/>
          </w:tcPr>
          <w:p w:rsidR="00404B97" w:rsidRPr="001A40A2" w:rsidRDefault="00404B97" w:rsidP="00404B97">
            <w:pPr>
              <w:jc w:val="right"/>
            </w:pPr>
            <w:r w:rsidRPr="001A40A2">
              <w:t>116,5</w:t>
            </w:r>
          </w:p>
        </w:tc>
      </w:tr>
      <w:tr w:rsidR="00404B97" w:rsidRPr="00F86CA4" w:rsidTr="00637324">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42"/>
            </w:pPr>
            <w:r w:rsidRPr="00230B89">
              <w:t>производство химических веществ и химических продуктов</w:t>
            </w:r>
          </w:p>
        </w:tc>
        <w:tc>
          <w:tcPr>
            <w:tcW w:w="678" w:type="pct"/>
            <w:tcBorders>
              <w:top w:val="nil"/>
              <w:left w:val="nil"/>
              <w:bottom w:val="nil"/>
              <w:right w:val="nil"/>
            </w:tcBorders>
            <w:vAlign w:val="bottom"/>
          </w:tcPr>
          <w:p w:rsidR="00404B97" w:rsidRPr="00CC15C0" w:rsidRDefault="00404B97" w:rsidP="00404B97">
            <w:pPr>
              <w:jc w:val="right"/>
            </w:pPr>
            <w:r w:rsidRPr="00CC15C0">
              <w:t>138,5</w:t>
            </w:r>
          </w:p>
        </w:tc>
        <w:tc>
          <w:tcPr>
            <w:tcW w:w="690" w:type="pct"/>
            <w:tcBorders>
              <w:top w:val="nil"/>
              <w:left w:val="nil"/>
              <w:bottom w:val="nil"/>
              <w:right w:val="nil"/>
            </w:tcBorders>
            <w:vAlign w:val="bottom"/>
          </w:tcPr>
          <w:p w:rsidR="00404B97" w:rsidRPr="00CC15C0" w:rsidRDefault="00404B97" w:rsidP="00404B97">
            <w:pPr>
              <w:jc w:val="right"/>
            </w:pPr>
            <w:r w:rsidRPr="00CC15C0">
              <w:t>105,4</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99,6</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284" w:hanging="142"/>
            </w:pPr>
            <w:r w:rsidRPr="00230B89">
              <w:t xml:space="preserve">производство лекарственных средств </w:t>
            </w:r>
            <w:r>
              <w:br/>
            </w:r>
            <w:r w:rsidRPr="00230B89">
              <w:t>и материалов, применяемых в медицинских целях</w:t>
            </w:r>
          </w:p>
        </w:tc>
        <w:tc>
          <w:tcPr>
            <w:tcW w:w="678" w:type="pct"/>
            <w:tcBorders>
              <w:top w:val="nil"/>
              <w:left w:val="nil"/>
              <w:bottom w:val="nil"/>
              <w:right w:val="nil"/>
            </w:tcBorders>
            <w:vAlign w:val="bottom"/>
          </w:tcPr>
          <w:p w:rsidR="00404B97" w:rsidRPr="00CC15C0" w:rsidRDefault="00404B97" w:rsidP="00404B97">
            <w:pPr>
              <w:jc w:val="right"/>
            </w:pPr>
            <w:r w:rsidRPr="00CC15C0">
              <w:t>141,1</w:t>
            </w:r>
          </w:p>
        </w:tc>
        <w:tc>
          <w:tcPr>
            <w:tcW w:w="690" w:type="pct"/>
            <w:tcBorders>
              <w:top w:val="nil"/>
              <w:left w:val="nil"/>
              <w:bottom w:val="nil"/>
              <w:right w:val="nil"/>
            </w:tcBorders>
            <w:vAlign w:val="bottom"/>
          </w:tcPr>
          <w:p w:rsidR="00404B97" w:rsidRPr="00CC15C0" w:rsidRDefault="00404B97" w:rsidP="00404B97">
            <w:pPr>
              <w:jc w:val="right"/>
            </w:pPr>
            <w:r w:rsidRPr="00CC15C0">
              <w:t>93,5</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119,7</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79"/>
            </w:pPr>
            <w:r w:rsidRPr="00230B89">
              <w:t>производство резиновых и пластмассовых изделий</w:t>
            </w:r>
          </w:p>
        </w:tc>
        <w:tc>
          <w:tcPr>
            <w:tcW w:w="678" w:type="pct"/>
            <w:tcBorders>
              <w:top w:val="nil"/>
              <w:left w:val="nil"/>
              <w:bottom w:val="nil"/>
              <w:right w:val="nil"/>
            </w:tcBorders>
            <w:vAlign w:val="bottom"/>
          </w:tcPr>
          <w:p w:rsidR="00404B97" w:rsidRPr="00CC15C0" w:rsidRDefault="00404B97" w:rsidP="00404B97">
            <w:pPr>
              <w:jc w:val="right"/>
            </w:pPr>
            <w:r w:rsidRPr="00CC15C0">
              <w:t>78,9</w:t>
            </w:r>
          </w:p>
        </w:tc>
        <w:tc>
          <w:tcPr>
            <w:tcW w:w="690" w:type="pct"/>
            <w:tcBorders>
              <w:top w:val="nil"/>
              <w:left w:val="nil"/>
              <w:bottom w:val="nil"/>
              <w:right w:val="nil"/>
            </w:tcBorders>
            <w:vAlign w:val="bottom"/>
          </w:tcPr>
          <w:p w:rsidR="00404B97" w:rsidRPr="00CC15C0" w:rsidRDefault="00404B97" w:rsidP="00404B97">
            <w:pPr>
              <w:jc w:val="right"/>
            </w:pPr>
            <w:r w:rsidRPr="00CC15C0">
              <w:t>106,7</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70,2</w:t>
            </w:r>
          </w:p>
        </w:tc>
      </w:tr>
      <w:tr w:rsidR="00404B97" w:rsidRPr="00F86CA4" w:rsidTr="00404B97">
        <w:trPr>
          <w:cantSplit/>
          <w:trHeight w:val="317"/>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79"/>
            </w:pPr>
            <w:r w:rsidRPr="00230B89">
              <w:t>производство прочей неметаллической минеральной продукции</w:t>
            </w:r>
          </w:p>
        </w:tc>
        <w:tc>
          <w:tcPr>
            <w:tcW w:w="678" w:type="pct"/>
            <w:tcBorders>
              <w:top w:val="nil"/>
              <w:left w:val="nil"/>
              <w:bottom w:val="nil"/>
              <w:right w:val="nil"/>
            </w:tcBorders>
            <w:vAlign w:val="bottom"/>
          </w:tcPr>
          <w:p w:rsidR="00404B97" w:rsidRPr="00CC15C0" w:rsidRDefault="00404B97" w:rsidP="00404B97">
            <w:pPr>
              <w:jc w:val="right"/>
            </w:pPr>
            <w:r w:rsidRPr="00CC15C0">
              <w:t>108,0</w:t>
            </w:r>
          </w:p>
        </w:tc>
        <w:tc>
          <w:tcPr>
            <w:tcW w:w="690" w:type="pct"/>
            <w:tcBorders>
              <w:top w:val="nil"/>
              <w:left w:val="nil"/>
              <w:bottom w:val="nil"/>
              <w:right w:val="nil"/>
            </w:tcBorders>
            <w:vAlign w:val="bottom"/>
          </w:tcPr>
          <w:p w:rsidR="00404B97" w:rsidRPr="00CC15C0" w:rsidRDefault="00404B97" w:rsidP="00404B97">
            <w:pPr>
              <w:jc w:val="right"/>
            </w:pPr>
            <w:r w:rsidRPr="00CC15C0">
              <w:t>103,4</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100,3</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металлургическое</w:t>
            </w:r>
          </w:p>
        </w:tc>
        <w:tc>
          <w:tcPr>
            <w:tcW w:w="678" w:type="pct"/>
            <w:tcBorders>
              <w:top w:val="nil"/>
              <w:left w:val="nil"/>
              <w:bottom w:val="nil"/>
              <w:right w:val="nil"/>
            </w:tcBorders>
            <w:vAlign w:val="bottom"/>
          </w:tcPr>
          <w:p w:rsidR="00404B97" w:rsidRPr="00CC15C0" w:rsidRDefault="00404B97" w:rsidP="00404B97">
            <w:pPr>
              <w:jc w:val="right"/>
            </w:pPr>
            <w:r w:rsidRPr="00CC15C0">
              <w:t>90,5</w:t>
            </w:r>
          </w:p>
        </w:tc>
        <w:tc>
          <w:tcPr>
            <w:tcW w:w="690" w:type="pct"/>
            <w:tcBorders>
              <w:top w:val="nil"/>
              <w:left w:val="nil"/>
              <w:bottom w:val="nil"/>
              <w:right w:val="nil"/>
            </w:tcBorders>
            <w:vAlign w:val="bottom"/>
          </w:tcPr>
          <w:p w:rsidR="00404B97" w:rsidRPr="00CC15C0" w:rsidRDefault="00404B97" w:rsidP="00404B97">
            <w:pPr>
              <w:jc w:val="right"/>
            </w:pPr>
            <w:r w:rsidRPr="00CC15C0">
              <w:t>101,1</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89,4</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284" w:hanging="142"/>
            </w:pPr>
            <w:r w:rsidRPr="00230B89">
              <w:t>производство готовых металлических изделий, кроме машин и оборудования</w:t>
            </w:r>
          </w:p>
        </w:tc>
        <w:tc>
          <w:tcPr>
            <w:tcW w:w="678" w:type="pct"/>
            <w:tcBorders>
              <w:top w:val="nil"/>
              <w:left w:val="nil"/>
              <w:bottom w:val="nil"/>
              <w:right w:val="nil"/>
            </w:tcBorders>
            <w:vAlign w:val="bottom"/>
          </w:tcPr>
          <w:p w:rsidR="00404B97" w:rsidRPr="00CC15C0" w:rsidRDefault="00404B97" w:rsidP="00404B97">
            <w:pPr>
              <w:jc w:val="right"/>
            </w:pPr>
            <w:r w:rsidRPr="00CC15C0">
              <w:t>87,8</w:t>
            </w:r>
          </w:p>
        </w:tc>
        <w:tc>
          <w:tcPr>
            <w:tcW w:w="690" w:type="pct"/>
            <w:tcBorders>
              <w:top w:val="nil"/>
              <w:left w:val="nil"/>
              <w:bottom w:val="nil"/>
              <w:right w:val="nil"/>
            </w:tcBorders>
            <w:vAlign w:val="bottom"/>
          </w:tcPr>
          <w:p w:rsidR="00404B97" w:rsidRPr="00CC15C0" w:rsidRDefault="00404B97" w:rsidP="00404B97">
            <w:pPr>
              <w:jc w:val="right"/>
            </w:pPr>
            <w:r w:rsidRPr="00CC15C0">
              <w:t>106,6</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95,4</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79"/>
            </w:pPr>
            <w:r w:rsidRPr="00230B89">
              <w:t xml:space="preserve">производство компьютеров, электронных </w:t>
            </w:r>
            <w:r>
              <w:br/>
            </w:r>
            <w:r w:rsidRPr="00230B89">
              <w:t>и оптических изделий</w:t>
            </w:r>
          </w:p>
        </w:tc>
        <w:tc>
          <w:tcPr>
            <w:tcW w:w="678" w:type="pct"/>
            <w:tcBorders>
              <w:top w:val="nil"/>
              <w:left w:val="nil"/>
              <w:bottom w:val="nil"/>
              <w:right w:val="nil"/>
            </w:tcBorders>
            <w:vAlign w:val="bottom"/>
          </w:tcPr>
          <w:p w:rsidR="00404B97" w:rsidRPr="00CC15C0" w:rsidRDefault="00404B97" w:rsidP="00404B97">
            <w:pPr>
              <w:jc w:val="right"/>
            </w:pPr>
            <w:r w:rsidRPr="00CC15C0">
              <w:t>68,5</w:t>
            </w:r>
          </w:p>
        </w:tc>
        <w:tc>
          <w:tcPr>
            <w:tcW w:w="690" w:type="pct"/>
            <w:tcBorders>
              <w:top w:val="nil"/>
              <w:left w:val="nil"/>
              <w:bottom w:val="nil"/>
              <w:right w:val="nil"/>
            </w:tcBorders>
            <w:vAlign w:val="bottom"/>
          </w:tcPr>
          <w:p w:rsidR="00404B97" w:rsidRPr="00CC15C0" w:rsidRDefault="00404B97" w:rsidP="00404B97">
            <w:pPr>
              <w:jc w:val="right"/>
            </w:pPr>
            <w:r w:rsidRPr="00CC15C0">
              <w:t>104,0</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116,1</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79"/>
            </w:pPr>
            <w:r w:rsidRPr="00230B89">
              <w:t>производство электрического оборудования</w:t>
            </w:r>
          </w:p>
        </w:tc>
        <w:tc>
          <w:tcPr>
            <w:tcW w:w="678" w:type="pct"/>
            <w:tcBorders>
              <w:top w:val="nil"/>
              <w:left w:val="nil"/>
              <w:bottom w:val="nil"/>
              <w:right w:val="nil"/>
            </w:tcBorders>
            <w:vAlign w:val="bottom"/>
          </w:tcPr>
          <w:p w:rsidR="00404B97" w:rsidRPr="00CC15C0" w:rsidRDefault="00404B97" w:rsidP="00404B97">
            <w:pPr>
              <w:jc w:val="right"/>
            </w:pPr>
            <w:r w:rsidRPr="00CC15C0">
              <w:t>96,8</w:t>
            </w:r>
          </w:p>
        </w:tc>
        <w:tc>
          <w:tcPr>
            <w:tcW w:w="690" w:type="pct"/>
            <w:tcBorders>
              <w:top w:val="nil"/>
              <w:left w:val="nil"/>
              <w:bottom w:val="nil"/>
              <w:right w:val="nil"/>
            </w:tcBorders>
            <w:vAlign w:val="bottom"/>
          </w:tcPr>
          <w:p w:rsidR="00404B97" w:rsidRPr="00CC15C0" w:rsidRDefault="00404B97" w:rsidP="00404B97">
            <w:pPr>
              <w:jc w:val="right"/>
            </w:pPr>
            <w:r w:rsidRPr="00CC15C0">
              <w:t>108,0</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89,7</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284" w:hanging="142"/>
            </w:pPr>
            <w:r w:rsidRPr="00230B89">
              <w:t xml:space="preserve">производство машин и оборудования, </w:t>
            </w:r>
            <w:r>
              <w:br/>
            </w:r>
            <w:r w:rsidRPr="00230B89">
              <w:t>не включенных в другие группировки</w:t>
            </w:r>
          </w:p>
        </w:tc>
        <w:tc>
          <w:tcPr>
            <w:tcW w:w="678" w:type="pct"/>
            <w:tcBorders>
              <w:top w:val="nil"/>
              <w:left w:val="nil"/>
              <w:bottom w:val="nil"/>
              <w:right w:val="nil"/>
            </w:tcBorders>
            <w:vAlign w:val="bottom"/>
          </w:tcPr>
          <w:p w:rsidR="00404B97" w:rsidRPr="00CC15C0" w:rsidRDefault="00404B97" w:rsidP="00404B97">
            <w:pPr>
              <w:jc w:val="right"/>
            </w:pPr>
            <w:r w:rsidRPr="00CC15C0">
              <w:t>88,6</w:t>
            </w:r>
          </w:p>
        </w:tc>
        <w:tc>
          <w:tcPr>
            <w:tcW w:w="690" w:type="pct"/>
            <w:tcBorders>
              <w:top w:val="nil"/>
              <w:left w:val="nil"/>
              <w:bottom w:val="nil"/>
              <w:right w:val="nil"/>
            </w:tcBorders>
            <w:vAlign w:val="bottom"/>
          </w:tcPr>
          <w:p w:rsidR="00404B97" w:rsidRPr="00CC15C0" w:rsidRDefault="00404B97" w:rsidP="00404B97">
            <w:pPr>
              <w:jc w:val="right"/>
            </w:pPr>
            <w:r w:rsidRPr="00CC15C0">
              <w:t>140,0</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87,4</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284" w:hanging="142"/>
            </w:pPr>
            <w:r w:rsidRPr="00230B89">
              <w:t>производство автотранспортных средств, прицепов и полуприцепов</w:t>
            </w:r>
          </w:p>
        </w:tc>
        <w:tc>
          <w:tcPr>
            <w:tcW w:w="678" w:type="pct"/>
            <w:tcBorders>
              <w:top w:val="nil"/>
              <w:left w:val="nil"/>
              <w:bottom w:val="nil"/>
              <w:right w:val="nil"/>
            </w:tcBorders>
            <w:vAlign w:val="bottom"/>
          </w:tcPr>
          <w:p w:rsidR="00404B97" w:rsidRPr="00CC15C0" w:rsidRDefault="00404B97" w:rsidP="00404B97">
            <w:pPr>
              <w:jc w:val="right"/>
            </w:pPr>
            <w:r w:rsidRPr="00CC15C0">
              <w:t>54,0</w:t>
            </w:r>
          </w:p>
        </w:tc>
        <w:tc>
          <w:tcPr>
            <w:tcW w:w="690" w:type="pct"/>
            <w:tcBorders>
              <w:top w:val="nil"/>
              <w:left w:val="nil"/>
              <w:bottom w:val="nil"/>
              <w:right w:val="nil"/>
            </w:tcBorders>
            <w:vAlign w:val="bottom"/>
          </w:tcPr>
          <w:p w:rsidR="00404B97" w:rsidRPr="00CC15C0" w:rsidRDefault="00404B97" w:rsidP="00404B97">
            <w:pPr>
              <w:jc w:val="right"/>
            </w:pPr>
            <w:r w:rsidRPr="00CC15C0">
              <w:t>173,6</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69,8</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left="321" w:hanging="142"/>
            </w:pPr>
            <w:r w:rsidRPr="00230B89">
              <w:t xml:space="preserve">производство прочих транспортных средств </w:t>
            </w:r>
            <w:r>
              <w:br/>
            </w:r>
            <w:r w:rsidRPr="00230B89">
              <w:t>и оборудования</w:t>
            </w:r>
          </w:p>
        </w:tc>
        <w:tc>
          <w:tcPr>
            <w:tcW w:w="678" w:type="pct"/>
            <w:tcBorders>
              <w:top w:val="nil"/>
              <w:left w:val="nil"/>
              <w:bottom w:val="nil"/>
              <w:right w:val="nil"/>
            </w:tcBorders>
            <w:vAlign w:val="bottom"/>
          </w:tcPr>
          <w:p w:rsidR="00404B97" w:rsidRPr="00CC15C0" w:rsidRDefault="00404B97" w:rsidP="00404B97">
            <w:pPr>
              <w:jc w:val="right"/>
            </w:pPr>
            <w:r w:rsidRPr="00CC15C0">
              <w:t>в 11,4 р.</w:t>
            </w:r>
          </w:p>
        </w:tc>
        <w:tc>
          <w:tcPr>
            <w:tcW w:w="690" w:type="pct"/>
            <w:tcBorders>
              <w:top w:val="nil"/>
              <w:left w:val="nil"/>
              <w:bottom w:val="nil"/>
              <w:right w:val="nil"/>
            </w:tcBorders>
            <w:vAlign w:val="bottom"/>
          </w:tcPr>
          <w:p w:rsidR="00404B97" w:rsidRPr="00CC15C0" w:rsidRDefault="00404B97" w:rsidP="00404B97">
            <w:pPr>
              <w:jc w:val="right"/>
            </w:pPr>
            <w:r w:rsidRPr="00CC15C0">
              <w:t>в 12,3 р.</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154,1</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мебели</w:t>
            </w:r>
          </w:p>
        </w:tc>
        <w:tc>
          <w:tcPr>
            <w:tcW w:w="678" w:type="pct"/>
            <w:tcBorders>
              <w:top w:val="nil"/>
              <w:left w:val="nil"/>
              <w:bottom w:val="nil"/>
              <w:right w:val="nil"/>
            </w:tcBorders>
            <w:vAlign w:val="bottom"/>
          </w:tcPr>
          <w:p w:rsidR="00404B97" w:rsidRPr="00CC15C0" w:rsidRDefault="00404B97" w:rsidP="00404B97">
            <w:pPr>
              <w:jc w:val="right"/>
            </w:pPr>
            <w:r w:rsidRPr="00CC15C0">
              <w:t>96,1</w:t>
            </w:r>
          </w:p>
        </w:tc>
        <w:tc>
          <w:tcPr>
            <w:tcW w:w="690" w:type="pct"/>
            <w:tcBorders>
              <w:top w:val="nil"/>
              <w:left w:val="nil"/>
              <w:bottom w:val="nil"/>
              <w:right w:val="nil"/>
            </w:tcBorders>
            <w:vAlign w:val="bottom"/>
          </w:tcPr>
          <w:p w:rsidR="00404B97" w:rsidRPr="00CC15C0" w:rsidRDefault="00404B97" w:rsidP="00404B97">
            <w:pPr>
              <w:jc w:val="right"/>
            </w:pPr>
            <w:r w:rsidRPr="00CC15C0">
              <w:t>98,8</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91,2</w:t>
            </w:r>
          </w:p>
        </w:tc>
      </w:tr>
      <w:tr w:rsidR="00404B97" w:rsidRPr="00F86CA4" w:rsidTr="00404B97">
        <w:trPr>
          <w:cantSplit/>
        </w:trPr>
        <w:tc>
          <w:tcPr>
            <w:tcW w:w="2684" w:type="pct"/>
            <w:tcBorders>
              <w:top w:val="nil"/>
              <w:left w:val="single" w:sz="4" w:space="0" w:color="auto"/>
              <w:bottom w:val="nil"/>
              <w:right w:val="nil"/>
            </w:tcBorders>
          </w:tcPr>
          <w:p w:rsidR="00404B97" w:rsidRPr="00230B89" w:rsidRDefault="00404B97" w:rsidP="00404B97">
            <w:pPr>
              <w:widowControl w:val="0"/>
              <w:suppressAutoHyphens/>
              <w:spacing w:line="228" w:lineRule="auto"/>
              <w:ind w:firstLine="142"/>
            </w:pPr>
            <w:r w:rsidRPr="00230B89">
              <w:t>производство прочих готовых изделий</w:t>
            </w:r>
          </w:p>
        </w:tc>
        <w:tc>
          <w:tcPr>
            <w:tcW w:w="678" w:type="pct"/>
            <w:tcBorders>
              <w:top w:val="nil"/>
              <w:left w:val="nil"/>
              <w:bottom w:val="nil"/>
              <w:right w:val="nil"/>
            </w:tcBorders>
            <w:vAlign w:val="bottom"/>
          </w:tcPr>
          <w:p w:rsidR="00404B97" w:rsidRPr="00CC15C0" w:rsidRDefault="00404B97" w:rsidP="00404B97">
            <w:pPr>
              <w:jc w:val="right"/>
            </w:pPr>
            <w:r w:rsidRPr="00CC15C0">
              <w:t>72,7</w:t>
            </w:r>
          </w:p>
        </w:tc>
        <w:tc>
          <w:tcPr>
            <w:tcW w:w="690" w:type="pct"/>
            <w:tcBorders>
              <w:top w:val="nil"/>
              <w:left w:val="nil"/>
              <w:bottom w:val="nil"/>
              <w:right w:val="nil"/>
            </w:tcBorders>
            <w:vAlign w:val="bottom"/>
          </w:tcPr>
          <w:p w:rsidR="00404B97" w:rsidRPr="00CC15C0" w:rsidRDefault="00404B97" w:rsidP="00404B97">
            <w:pPr>
              <w:jc w:val="right"/>
            </w:pPr>
            <w:r w:rsidRPr="00CC15C0">
              <w:t>151,7</w:t>
            </w:r>
          </w:p>
        </w:tc>
        <w:tc>
          <w:tcPr>
            <w:tcW w:w="948" w:type="pct"/>
            <w:tcBorders>
              <w:top w:val="nil"/>
              <w:left w:val="nil"/>
              <w:bottom w:val="nil"/>
              <w:right w:val="single" w:sz="4" w:space="0" w:color="auto"/>
            </w:tcBorders>
            <w:vAlign w:val="bottom"/>
          </w:tcPr>
          <w:p w:rsidR="00404B97" w:rsidRPr="00CC15C0" w:rsidRDefault="00404B97" w:rsidP="00404B97">
            <w:pPr>
              <w:jc w:val="right"/>
            </w:pPr>
            <w:r w:rsidRPr="00CC15C0">
              <w:t>80,3</w:t>
            </w:r>
          </w:p>
        </w:tc>
      </w:tr>
      <w:tr w:rsidR="00404B97" w:rsidRPr="00F86CA4" w:rsidTr="00404B97">
        <w:trPr>
          <w:cantSplit/>
        </w:trPr>
        <w:tc>
          <w:tcPr>
            <w:tcW w:w="2684" w:type="pct"/>
            <w:tcBorders>
              <w:top w:val="nil"/>
              <w:left w:val="single" w:sz="4" w:space="0" w:color="auto"/>
              <w:bottom w:val="single" w:sz="4" w:space="0" w:color="auto"/>
              <w:right w:val="nil"/>
            </w:tcBorders>
          </w:tcPr>
          <w:p w:rsidR="00404B97" w:rsidRPr="00230B89" w:rsidRDefault="00404B97" w:rsidP="00404B97">
            <w:pPr>
              <w:widowControl w:val="0"/>
              <w:suppressAutoHyphens/>
              <w:spacing w:line="228" w:lineRule="auto"/>
              <w:ind w:left="321" w:hanging="179"/>
            </w:pPr>
            <w:r w:rsidRPr="00230B89">
              <w:t>ремонт и монтаж машин и оборудования</w:t>
            </w:r>
          </w:p>
        </w:tc>
        <w:tc>
          <w:tcPr>
            <w:tcW w:w="678" w:type="pct"/>
            <w:tcBorders>
              <w:top w:val="nil"/>
              <w:left w:val="nil"/>
              <w:bottom w:val="single" w:sz="4" w:space="0" w:color="auto"/>
              <w:right w:val="nil"/>
            </w:tcBorders>
            <w:vAlign w:val="bottom"/>
          </w:tcPr>
          <w:p w:rsidR="00404B97" w:rsidRPr="00CC15C0" w:rsidRDefault="00404B97" w:rsidP="00404B97">
            <w:pPr>
              <w:jc w:val="right"/>
            </w:pPr>
            <w:r w:rsidRPr="00CC15C0">
              <w:t>87,6</w:t>
            </w:r>
          </w:p>
        </w:tc>
        <w:tc>
          <w:tcPr>
            <w:tcW w:w="690" w:type="pct"/>
            <w:tcBorders>
              <w:top w:val="nil"/>
              <w:left w:val="nil"/>
              <w:bottom w:val="single" w:sz="4" w:space="0" w:color="auto"/>
              <w:right w:val="nil"/>
            </w:tcBorders>
            <w:vAlign w:val="bottom"/>
          </w:tcPr>
          <w:p w:rsidR="00404B97" w:rsidRPr="00CC15C0" w:rsidRDefault="00404B97" w:rsidP="00404B97">
            <w:pPr>
              <w:jc w:val="right"/>
            </w:pPr>
            <w:r w:rsidRPr="00CC15C0">
              <w:t>99,3</w:t>
            </w:r>
          </w:p>
        </w:tc>
        <w:tc>
          <w:tcPr>
            <w:tcW w:w="948" w:type="pct"/>
            <w:tcBorders>
              <w:top w:val="nil"/>
              <w:left w:val="nil"/>
              <w:bottom w:val="single" w:sz="4" w:space="0" w:color="auto"/>
              <w:right w:val="single" w:sz="4" w:space="0" w:color="auto"/>
            </w:tcBorders>
            <w:vAlign w:val="bottom"/>
          </w:tcPr>
          <w:p w:rsidR="00404B97" w:rsidRPr="00CC15C0" w:rsidRDefault="00404B97" w:rsidP="00404B97">
            <w:pPr>
              <w:jc w:val="right"/>
            </w:pPr>
            <w:r w:rsidRPr="00CC15C0">
              <w:t>91,4</w:t>
            </w:r>
          </w:p>
        </w:tc>
      </w:tr>
    </w:tbl>
    <w:p w:rsidR="00404B97" w:rsidRDefault="00404B97" w:rsidP="00404B97">
      <w:pPr>
        <w:widowControl w:val="0"/>
        <w:jc w:val="center"/>
        <w:rPr>
          <w:rFonts w:ascii="Arial" w:hAnsi="Arial" w:cs="Arial"/>
          <w:b/>
          <w:bCs/>
        </w:rPr>
      </w:pPr>
    </w:p>
    <w:p w:rsidR="00404B97" w:rsidRPr="001F17BE" w:rsidRDefault="00404B97" w:rsidP="00404B97">
      <w:pPr>
        <w:jc w:val="center"/>
        <w:rPr>
          <w:rFonts w:ascii="Arial" w:hAnsi="Arial" w:cs="Arial"/>
          <w:b/>
          <w:bCs/>
        </w:rPr>
      </w:pPr>
      <w:r w:rsidRPr="001F17BE">
        <w:rPr>
          <w:rFonts w:ascii="Arial" w:hAnsi="Arial" w:cs="Arial"/>
          <w:b/>
          <w:bCs/>
        </w:rPr>
        <w:t>Производство основных видов промышленной продукции</w:t>
      </w:r>
      <w:r w:rsidRPr="001F17BE">
        <w:rPr>
          <w:rFonts w:ascii="Arial" w:hAnsi="Arial" w:cs="Arial"/>
          <w:b/>
          <w:bCs/>
        </w:rPr>
        <w:br/>
        <w:t>обрабатывающих производств</w:t>
      </w:r>
    </w:p>
    <w:p w:rsidR="00404B97" w:rsidRPr="0014402D" w:rsidRDefault="00404B97" w:rsidP="00404B97">
      <w:pPr>
        <w:widowControl w:val="0"/>
        <w:rPr>
          <w:sz w:val="1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559"/>
        <w:gridCol w:w="1701"/>
      </w:tblGrid>
      <w:tr w:rsidR="00404B97" w:rsidRPr="00DB5C21" w:rsidTr="00404B97">
        <w:trPr>
          <w:cantSplit/>
          <w:trHeight w:val="654"/>
          <w:tblHeader/>
        </w:trPr>
        <w:tc>
          <w:tcPr>
            <w:tcW w:w="7088" w:type="dxa"/>
            <w:tcBorders>
              <w:bottom w:val="single" w:sz="4" w:space="0" w:color="auto"/>
            </w:tcBorders>
          </w:tcPr>
          <w:p w:rsidR="00404B97" w:rsidRPr="00DB5C21" w:rsidRDefault="00404B97" w:rsidP="00404B97">
            <w:pPr>
              <w:widowControl w:val="0"/>
              <w:suppressAutoHyphens/>
            </w:pPr>
          </w:p>
        </w:tc>
        <w:tc>
          <w:tcPr>
            <w:tcW w:w="1559" w:type="dxa"/>
            <w:tcBorders>
              <w:bottom w:val="single" w:sz="4" w:space="0" w:color="auto"/>
            </w:tcBorders>
            <w:vAlign w:val="center"/>
          </w:tcPr>
          <w:p w:rsidR="00404B97" w:rsidRPr="001F17BE" w:rsidRDefault="00404B97" w:rsidP="00404B97">
            <w:pPr>
              <w:keepLines/>
              <w:widowControl w:val="0"/>
              <w:spacing w:line="228" w:lineRule="auto"/>
              <w:jc w:val="center"/>
            </w:pPr>
            <w:r w:rsidRPr="001F17BE">
              <w:t>Январь</w:t>
            </w:r>
            <w:r>
              <w:t>-август</w:t>
            </w:r>
            <w:r>
              <w:br/>
            </w:r>
            <w:r w:rsidRPr="001F17BE">
              <w:t>20</w:t>
            </w:r>
            <w:r>
              <w:t>20</w:t>
            </w:r>
            <w:r w:rsidRPr="001F17BE">
              <w:t xml:space="preserve"> г.</w:t>
            </w:r>
          </w:p>
        </w:tc>
        <w:tc>
          <w:tcPr>
            <w:tcW w:w="1701" w:type="dxa"/>
            <w:tcBorders>
              <w:bottom w:val="single" w:sz="4" w:space="0" w:color="auto"/>
            </w:tcBorders>
            <w:vAlign w:val="center"/>
          </w:tcPr>
          <w:p w:rsidR="00404B97" w:rsidRDefault="00404B97" w:rsidP="00404B97">
            <w:pPr>
              <w:keepLines/>
              <w:widowControl w:val="0"/>
              <w:spacing w:line="228" w:lineRule="auto"/>
              <w:jc w:val="center"/>
            </w:pPr>
            <w:r w:rsidRPr="001F17BE">
              <w:t xml:space="preserve">В % к </w:t>
            </w:r>
          </w:p>
          <w:p w:rsidR="00404B97" w:rsidRDefault="00404B97" w:rsidP="00404B97">
            <w:pPr>
              <w:keepLines/>
              <w:widowControl w:val="0"/>
              <w:spacing w:line="228" w:lineRule="auto"/>
              <w:jc w:val="center"/>
              <w:rPr>
                <w:color w:val="000000"/>
              </w:rPr>
            </w:pPr>
            <w:r>
              <w:t>я</w:t>
            </w:r>
            <w:r w:rsidRPr="001F17BE">
              <w:t>нварю</w:t>
            </w:r>
            <w:r>
              <w:t>-августу</w:t>
            </w:r>
            <w:r>
              <w:br/>
            </w:r>
            <w:r w:rsidRPr="001F17BE">
              <w:t>201</w:t>
            </w:r>
            <w:r>
              <w:t>9</w:t>
            </w:r>
            <w:r w:rsidRPr="001F17BE">
              <w:t xml:space="preserve"> г.</w:t>
            </w:r>
          </w:p>
        </w:tc>
      </w:tr>
      <w:tr w:rsidR="00404B97" w:rsidRPr="00DB5C21" w:rsidTr="00404B97">
        <w:trPr>
          <w:cantSplit/>
          <w:trHeight w:val="190"/>
        </w:trPr>
        <w:tc>
          <w:tcPr>
            <w:tcW w:w="10348" w:type="dxa"/>
            <w:gridSpan w:val="3"/>
            <w:tcBorders>
              <w:top w:val="single" w:sz="4" w:space="0" w:color="auto"/>
              <w:left w:val="single" w:sz="4" w:space="0" w:color="auto"/>
              <w:bottom w:val="nil"/>
              <w:right w:val="single" w:sz="4" w:space="0" w:color="auto"/>
            </w:tcBorders>
            <w:vAlign w:val="center"/>
          </w:tcPr>
          <w:p w:rsidR="00404B97" w:rsidRPr="00DB5C21" w:rsidRDefault="00404B97" w:rsidP="00404B97">
            <w:pPr>
              <w:widowControl w:val="0"/>
              <w:suppressAutoHyphens/>
              <w:jc w:val="center"/>
            </w:pPr>
            <w:r w:rsidRPr="00DB5C21">
              <w:rPr>
                <w:b/>
                <w:bCs/>
              </w:rPr>
              <w:t>Производство пищевых продуктов</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Говядина, кроме субпродуктов,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4681,1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97,0</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Свинина, кроме субпродуктов,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35044,5</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110,9</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Мясо и субпродукты пищевые домашней птицы,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15018,9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110,3</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 xml:space="preserve">Изделия колбасные, включая изделия колбасные </w:t>
            </w:r>
            <w:r w:rsidRPr="00DB5C21">
              <w:br/>
              <w:t>для детского питания,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30721,3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97,4</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t xml:space="preserve">Полуфабрикаты мясные, </w:t>
            </w:r>
            <w:proofErr w:type="spellStart"/>
            <w:r>
              <w:t>мясосодержащие</w:t>
            </w:r>
            <w:proofErr w:type="spellEnd"/>
            <w:r>
              <w:t>, охлажденные, замороженные,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24452,3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106,9</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42"/>
              <w:rPr>
                <w:bCs/>
              </w:rPr>
            </w:pPr>
            <w:proofErr w:type="gramStart"/>
            <w:r w:rsidRPr="00DB5C21">
              <w:rPr>
                <w:bCs/>
              </w:rPr>
              <w:t>Рыба</w:t>
            </w:r>
            <w:proofErr w:type="gramEnd"/>
            <w:r w:rsidRPr="00DB5C21">
              <w:rPr>
                <w:bCs/>
              </w:rPr>
              <w:t xml:space="preserve"> переработанная и консервированная, ракообразные</w:t>
            </w:r>
            <w:r w:rsidRPr="00DB5C21">
              <w:rPr>
                <w:bCs/>
              </w:rPr>
              <w:br/>
              <w:t>и моллюски,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6327,9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106,0</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 xml:space="preserve">Соки из фруктов и овощей, тыс. </w:t>
            </w:r>
            <w:proofErr w:type="spellStart"/>
            <w:r w:rsidRPr="00DB5C21">
              <w:t>усл</w:t>
            </w:r>
            <w:proofErr w:type="spellEnd"/>
            <w:r w:rsidRPr="00DB5C21">
              <w:t>. банок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w:t>
            </w:r>
            <w:r w:rsidRPr="009D60C5">
              <w:rPr>
                <w:color w:val="000000"/>
                <w:vertAlign w:val="superscript"/>
              </w:rPr>
              <w:t>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w:t>
            </w:r>
          </w:p>
        </w:tc>
      </w:tr>
      <w:tr w:rsidR="00404B97" w:rsidRPr="00C341F0" w:rsidTr="00404B97">
        <w:trPr>
          <w:cantSplit/>
          <w:trHeight w:val="218"/>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Масла растительные и их фракции нерафинированные,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3390,3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196,0</w:t>
            </w:r>
          </w:p>
        </w:tc>
      </w:tr>
      <w:tr w:rsidR="00404B97" w:rsidRPr="00C341F0"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t xml:space="preserve">Молоко, кроме </w:t>
            </w:r>
            <w:proofErr w:type="gramStart"/>
            <w:r>
              <w:t>сырого</w:t>
            </w:r>
            <w:proofErr w:type="gramEnd"/>
            <w:r>
              <w:t xml:space="preserve">, </w:t>
            </w:r>
            <w:r w:rsidRPr="00C37128">
              <w:t>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152334,8</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103,0</w:t>
            </w:r>
          </w:p>
        </w:tc>
      </w:tr>
      <w:tr w:rsidR="00404B97" w:rsidRPr="00C341F0" w:rsidTr="00637324">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E21A52">
              <w:t>Масло сливочное и пасты масляные</w:t>
            </w:r>
            <w:r w:rsidRPr="00DB5C21">
              <w:t>,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4289,3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109,0</w:t>
            </w:r>
          </w:p>
        </w:tc>
      </w:tr>
      <w:tr w:rsidR="00404B97" w:rsidRPr="00C341F0" w:rsidTr="00637324">
        <w:trPr>
          <w:cantSplit/>
        </w:trPr>
        <w:tc>
          <w:tcPr>
            <w:tcW w:w="7088" w:type="dxa"/>
            <w:tcBorders>
              <w:top w:val="nil"/>
              <w:left w:val="single" w:sz="4" w:space="0" w:color="auto"/>
              <w:bottom w:val="single" w:sz="4" w:space="0" w:color="auto"/>
              <w:right w:val="nil"/>
            </w:tcBorders>
            <w:vAlign w:val="bottom"/>
          </w:tcPr>
          <w:p w:rsidR="00404B97" w:rsidRPr="00DB5C21" w:rsidRDefault="00404B97" w:rsidP="00404B97">
            <w:pPr>
              <w:widowControl w:val="0"/>
              <w:suppressAutoHyphens/>
              <w:autoSpaceDE w:val="0"/>
              <w:autoSpaceDN w:val="0"/>
              <w:adjustRightInd w:val="0"/>
              <w:ind w:left="170" w:hanging="170"/>
            </w:pPr>
            <w:r>
              <w:t>Сыры, тонн</w:t>
            </w:r>
          </w:p>
        </w:tc>
        <w:tc>
          <w:tcPr>
            <w:tcW w:w="1559" w:type="dxa"/>
            <w:tcBorders>
              <w:top w:val="nil"/>
              <w:left w:val="nil"/>
              <w:bottom w:val="single" w:sz="4" w:space="0" w:color="auto"/>
              <w:right w:val="nil"/>
            </w:tcBorders>
            <w:vAlign w:val="bottom"/>
          </w:tcPr>
          <w:p w:rsidR="00404B97" w:rsidRPr="009D60C5" w:rsidRDefault="00404B97" w:rsidP="00404B97">
            <w:pPr>
              <w:jc w:val="right"/>
              <w:rPr>
                <w:color w:val="000000"/>
              </w:rPr>
            </w:pPr>
            <w:r w:rsidRPr="009D60C5">
              <w:rPr>
                <w:color w:val="000000"/>
              </w:rPr>
              <w:t>913,4</w:t>
            </w:r>
          </w:p>
        </w:tc>
        <w:tc>
          <w:tcPr>
            <w:tcW w:w="1701"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117,5</w:t>
            </w:r>
          </w:p>
        </w:tc>
      </w:tr>
      <w:tr w:rsidR="00404B97" w:rsidRPr="00C341F0" w:rsidTr="00637324">
        <w:trPr>
          <w:cantSplit/>
        </w:trPr>
        <w:tc>
          <w:tcPr>
            <w:tcW w:w="7088" w:type="dxa"/>
            <w:tcBorders>
              <w:top w:val="single" w:sz="4" w:space="0" w:color="auto"/>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lastRenderedPageBreak/>
              <w:t>Творог, тонн</w:t>
            </w:r>
          </w:p>
        </w:tc>
        <w:tc>
          <w:tcPr>
            <w:tcW w:w="1559" w:type="dxa"/>
            <w:tcBorders>
              <w:top w:val="single" w:sz="4" w:space="0" w:color="auto"/>
              <w:left w:val="nil"/>
              <w:bottom w:val="nil"/>
              <w:right w:val="nil"/>
            </w:tcBorders>
            <w:vAlign w:val="bottom"/>
          </w:tcPr>
          <w:p w:rsidR="00404B97" w:rsidRPr="009D60C5" w:rsidRDefault="00404B97" w:rsidP="00404B97">
            <w:pPr>
              <w:jc w:val="right"/>
              <w:rPr>
                <w:color w:val="000000"/>
              </w:rPr>
            </w:pPr>
            <w:r w:rsidRPr="009D60C5">
              <w:rPr>
                <w:color w:val="000000"/>
              </w:rPr>
              <w:t>2618,1</w:t>
            </w:r>
          </w:p>
        </w:tc>
        <w:tc>
          <w:tcPr>
            <w:tcW w:w="1701" w:type="dxa"/>
            <w:tcBorders>
              <w:top w:val="single" w:sz="4" w:space="0" w:color="auto"/>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108,0</w:t>
            </w:r>
          </w:p>
        </w:tc>
      </w:tr>
      <w:tr w:rsidR="00404B97" w:rsidRPr="00C341F0" w:rsidTr="00637324">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Мука из зерновых культур, овощных и других растительных культур; смеси из них,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122028,8</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103,1</w:t>
            </w:r>
          </w:p>
        </w:tc>
      </w:tr>
      <w:tr w:rsidR="00404B97" w:rsidRPr="00C341F0" w:rsidTr="00637324">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Крупа,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7779,4</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115,8</w:t>
            </w:r>
          </w:p>
        </w:tc>
      </w:tr>
      <w:tr w:rsidR="00404B97" w:rsidRPr="00247C4E" w:rsidTr="00637324">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Изделия хлебобулочные недлительного хранения,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46839,4</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99,4</w:t>
            </w:r>
          </w:p>
        </w:tc>
      </w:tr>
      <w:tr w:rsidR="00404B97" w:rsidRPr="00247C4E"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rPr>
                <w:bCs/>
              </w:rPr>
            </w:pPr>
            <w:r w:rsidRPr="00DB5C21">
              <w:rPr>
                <w:bCs/>
              </w:rPr>
              <w:t>Изделия макаронные и аналогичные мучные изделия,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1367,7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110,1</w:t>
            </w:r>
          </w:p>
        </w:tc>
      </w:tr>
      <w:tr w:rsidR="00404B97" w:rsidRPr="00247C4E"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Кондитерские изделия,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34234,9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96,5</w:t>
            </w:r>
          </w:p>
        </w:tc>
      </w:tr>
      <w:tr w:rsidR="00404B97" w:rsidRPr="00247C4E"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340" w:hanging="170"/>
            </w:pPr>
            <w:r>
              <w:t>из них какао, шоколад и изделия кондитерские сахаристые</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1893,9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88,2</w:t>
            </w:r>
          </w:p>
        </w:tc>
      </w:tr>
      <w:tr w:rsidR="00404B97" w:rsidRPr="00247C4E"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CB7B83">
              <w:t>Комбикорма</w:t>
            </w:r>
            <w:r>
              <w:t>,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156778,7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109,1</w:t>
            </w:r>
          </w:p>
        </w:tc>
      </w:tr>
      <w:tr w:rsidR="00404B97" w:rsidRPr="00DB5C21" w:rsidTr="00404B97">
        <w:trPr>
          <w:cantSplit/>
        </w:trPr>
        <w:tc>
          <w:tcPr>
            <w:tcW w:w="10348" w:type="dxa"/>
            <w:gridSpan w:val="3"/>
            <w:tcBorders>
              <w:top w:val="nil"/>
              <w:left w:val="single" w:sz="4" w:space="0" w:color="auto"/>
              <w:bottom w:val="nil"/>
              <w:right w:val="single" w:sz="4" w:space="0" w:color="auto"/>
            </w:tcBorders>
            <w:vAlign w:val="bottom"/>
          </w:tcPr>
          <w:p w:rsidR="00404B97" w:rsidRPr="00DB5C21" w:rsidRDefault="00404B97" w:rsidP="00404B97">
            <w:pPr>
              <w:widowControl w:val="0"/>
              <w:suppressAutoHyphens/>
              <w:jc w:val="center"/>
              <w:rPr>
                <w:b/>
              </w:rPr>
            </w:pPr>
            <w:r w:rsidRPr="00DB5C21">
              <w:rPr>
                <w:b/>
              </w:rPr>
              <w:t>Производство напитков</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F707B3" w:rsidRDefault="00404B97" w:rsidP="00404B97">
            <w:pPr>
              <w:widowControl w:val="0"/>
              <w:autoSpaceDE w:val="0"/>
              <w:autoSpaceDN w:val="0"/>
              <w:adjustRightInd w:val="0"/>
              <w:ind w:left="170" w:hanging="170"/>
              <w:rPr>
                <w:bCs/>
              </w:rPr>
            </w:pPr>
            <w:r w:rsidRPr="00F707B3">
              <w:rPr>
                <w:bCs/>
              </w:rPr>
              <w:t>Водка</w:t>
            </w:r>
            <w:proofErr w:type="gramStart"/>
            <w:r w:rsidRPr="00F707B3">
              <w:rPr>
                <w:bCs/>
                <w:vertAlign w:val="superscript"/>
              </w:rPr>
              <w:t>2</w:t>
            </w:r>
            <w:proofErr w:type="gramEnd"/>
            <w:r w:rsidRPr="00F707B3">
              <w:rPr>
                <w:bCs/>
                <w:vertAlign w:val="superscript"/>
              </w:rPr>
              <w:t>)</w:t>
            </w:r>
            <w:r w:rsidRPr="00F707B3">
              <w:rPr>
                <w:bCs/>
              </w:rPr>
              <w:t>, тыс. декалитров</w:t>
            </w:r>
          </w:p>
        </w:tc>
        <w:tc>
          <w:tcPr>
            <w:tcW w:w="1559" w:type="dxa"/>
            <w:tcBorders>
              <w:top w:val="nil"/>
              <w:left w:val="nil"/>
              <w:bottom w:val="nil"/>
              <w:right w:val="nil"/>
            </w:tcBorders>
            <w:shd w:val="clear" w:color="auto" w:fill="FFFFFF" w:themeFill="background1"/>
            <w:vAlign w:val="bottom"/>
          </w:tcPr>
          <w:p w:rsidR="00404B97" w:rsidRPr="009D60C5" w:rsidRDefault="00404B97" w:rsidP="00404B97">
            <w:pPr>
              <w:jc w:val="right"/>
              <w:rPr>
                <w:color w:val="000000"/>
              </w:rPr>
            </w:pPr>
            <w:r w:rsidRPr="009D60C5">
              <w:rPr>
                <w:color w:val="000000"/>
              </w:rPr>
              <w:t>374,0</w:t>
            </w:r>
          </w:p>
        </w:tc>
        <w:tc>
          <w:tcPr>
            <w:tcW w:w="1701" w:type="dxa"/>
            <w:tcBorders>
              <w:top w:val="nil"/>
              <w:left w:val="nil"/>
              <w:bottom w:val="nil"/>
              <w:right w:val="single" w:sz="4" w:space="0" w:color="auto"/>
            </w:tcBorders>
            <w:shd w:val="clear" w:color="auto" w:fill="FFFFFF" w:themeFill="background1"/>
            <w:vAlign w:val="bottom"/>
          </w:tcPr>
          <w:p w:rsidR="00404B97" w:rsidRPr="009D60C5" w:rsidRDefault="00404B97" w:rsidP="00404B97">
            <w:pPr>
              <w:jc w:val="right"/>
              <w:rPr>
                <w:color w:val="000000"/>
              </w:rPr>
            </w:pPr>
            <w:r w:rsidRPr="009D60C5">
              <w:rPr>
                <w:color w:val="000000"/>
              </w:rPr>
              <w:t>77,6</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autoSpaceDE w:val="0"/>
              <w:autoSpaceDN w:val="0"/>
              <w:adjustRightInd w:val="0"/>
              <w:ind w:left="170" w:hanging="170"/>
              <w:rPr>
                <w:bCs/>
              </w:rPr>
            </w:pPr>
            <w:r w:rsidRPr="00DB5C21">
              <w:t>Пиво, кроме отходов пивоварения, тыс. декалитров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2095,2</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117,6</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 xml:space="preserve">Воды минеральные природные питьевые и воды питьевые, расфасованные в емкости, не содержащие добавки сахара </w:t>
            </w:r>
            <w:r>
              <w:br/>
            </w:r>
            <w:r w:rsidRPr="00DB5C21">
              <w:t xml:space="preserve">или других подслащивающих или </w:t>
            </w:r>
            <w:proofErr w:type="spellStart"/>
            <w:r w:rsidRPr="00DB5C21">
              <w:t>вкусоароматических</w:t>
            </w:r>
            <w:proofErr w:type="spellEnd"/>
            <w:r w:rsidRPr="00DB5C21">
              <w:t xml:space="preserve"> веществ, </w:t>
            </w:r>
            <w:r>
              <w:br/>
            </w:r>
            <w:r w:rsidRPr="00DB5C21">
              <w:t>тыс. полулитров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62854</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95,8</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autoSpaceDE w:val="0"/>
              <w:autoSpaceDN w:val="0"/>
              <w:adjustRightInd w:val="0"/>
              <w:ind w:left="170" w:hanging="170"/>
            </w:pPr>
            <w:r w:rsidRPr="00DB5C21">
              <w:t>Напитки безалкогольные прочие, тыс. декалитров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6182,0</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103,6</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030785" w:rsidRDefault="00404B97" w:rsidP="00404B97">
            <w:pPr>
              <w:widowControl w:val="0"/>
              <w:suppressAutoHyphens/>
              <w:jc w:val="center"/>
              <w:rPr>
                <w:b/>
                <w:color w:val="000000"/>
              </w:rPr>
            </w:pPr>
            <w:r w:rsidRPr="00030785">
              <w:rPr>
                <w:b/>
                <w:color w:val="000000"/>
              </w:rPr>
              <w:t>Производство текстильных изделий</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autoSpaceDE w:val="0"/>
              <w:autoSpaceDN w:val="0"/>
              <w:adjustRightInd w:val="0"/>
            </w:pPr>
            <w:r w:rsidRPr="00DB5C21">
              <w:rPr>
                <w:bCs/>
              </w:rPr>
              <w:t>Одеяла стеганые, 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40,0</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98,9</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autoSpaceDE w:val="0"/>
              <w:autoSpaceDN w:val="0"/>
              <w:adjustRightInd w:val="0"/>
            </w:pPr>
            <w:r w:rsidRPr="00DB5C21">
              <w:rPr>
                <w:bCs/>
              </w:rPr>
              <w:t>Белье постельное, 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135,5</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108,7</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autoSpaceDE w:val="0"/>
              <w:autoSpaceDN w:val="0"/>
              <w:adjustRightInd w:val="0"/>
              <w:ind w:left="170" w:hanging="170"/>
            </w:pPr>
            <w:r w:rsidRPr="00DB5C21">
              <w:t xml:space="preserve">Материалы нетканые и изделия из них (кроме одежды), </w:t>
            </w:r>
            <w:r>
              <w:br/>
            </w:r>
            <w:r w:rsidRPr="00DB5C21">
              <w:t xml:space="preserve">тыс. </w:t>
            </w:r>
            <w:r>
              <w:t xml:space="preserve">кв. </w:t>
            </w:r>
            <w:r w:rsidRPr="00DB5C21">
              <w:t>метров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030785" w:rsidRDefault="00404B97" w:rsidP="00404B97">
            <w:pPr>
              <w:widowControl w:val="0"/>
              <w:suppressAutoHyphens/>
              <w:jc w:val="center"/>
              <w:rPr>
                <w:b/>
              </w:rPr>
            </w:pPr>
            <w:r w:rsidRPr="00030785">
              <w:rPr>
                <w:b/>
              </w:rPr>
              <w:t>Производство одежды</w:t>
            </w:r>
          </w:p>
        </w:tc>
      </w:tr>
      <w:tr w:rsidR="00404B97" w:rsidRPr="00CB1753"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 xml:space="preserve">Спецодежда, </w:t>
            </w:r>
            <w:r w:rsidRPr="00DB5C21">
              <w:rPr>
                <w:bCs/>
              </w:rPr>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1566,7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99,2</w:t>
            </w:r>
          </w:p>
        </w:tc>
      </w:tr>
      <w:tr w:rsidR="00404B97" w:rsidRPr="00CB1753"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autoSpaceDE w:val="0"/>
              <w:autoSpaceDN w:val="0"/>
              <w:adjustRightInd w:val="0"/>
            </w:pPr>
            <w:r w:rsidRPr="00DB5C21">
              <w:t xml:space="preserve">Изделия трикотажные или вязаные, </w:t>
            </w:r>
            <w:r w:rsidRPr="00DB5C21">
              <w:rPr>
                <w:bCs/>
              </w:rPr>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310,9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99,6</w:t>
            </w:r>
          </w:p>
        </w:tc>
      </w:tr>
      <w:tr w:rsidR="00404B97" w:rsidRPr="00CB1753"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C0336F">
              <w:t>Изделия бельевые трикотажные или вязан</w:t>
            </w:r>
            <w:r>
              <w:t>ые</w:t>
            </w:r>
            <w:r w:rsidRPr="00C0336F">
              <w:t>, включая  изделия для детей младшего возраста</w:t>
            </w:r>
            <w:r>
              <w:t>, 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291,1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100,1</w:t>
            </w:r>
          </w:p>
        </w:tc>
      </w:tr>
      <w:tr w:rsidR="00404B97" w:rsidRPr="00CB1753"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 xml:space="preserve">Костюмы и </w:t>
            </w:r>
            <w:proofErr w:type="gramStart"/>
            <w:r w:rsidRPr="00DB5C21">
              <w:t>комплекты</w:t>
            </w:r>
            <w:proofErr w:type="gramEnd"/>
            <w:r w:rsidRPr="00DB5C21">
              <w:t xml:space="preserve"> мужские или для мальчиков </w:t>
            </w:r>
            <w:r>
              <w:br/>
            </w:r>
            <w:r w:rsidRPr="00DB5C21">
              <w:t xml:space="preserve">из текстильных материалов, кроме трикотажных </w:t>
            </w:r>
            <w:r w:rsidRPr="00DB5C21">
              <w:br/>
              <w:t xml:space="preserve">или вязаных, </w:t>
            </w:r>
            <w:r w:rsidRPr="00DB5C21">
              <w:rPr>
                <w:bCs/>
              </w:rPr>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3,5</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61,9</w:t>
            </w:r>
          </w:p>
        </w:tc>
      </w:tr>
      <w:tr w:rsidR="00404B97" w:rsidRPr="00CB1753"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autoSpaceDE w:val="0"/>
              <w:autoSpaceDN w:val="0"/>
              <w:adjustRightInd w:val="0"/>
              <w:ind w:left="170" w:hanging="170"/>
            </w:pPr>
            <w:r w:rsidRPr="00DB5C21">
              <w:t xml:space="preserve">Костюмы и </w:t>
            </w:r>
            <w:proofErr w:type="gramStart"/>
            <w:r w:rsidRPr="00DB5C21">
              <w:t>комплекты</w:t>
            </w:r>
            <w:proofErr w:type="gramEnd"/>
            <w:r w:rsidRPr="00DB5C21">
              <w:t xml:space="preserve"> женские или для девочек из текстильных материалов, кроме трикотажных или вязаных, </w:t>
            </w:r>
            <w:r w:rsidRPr="00DB5C21">
              <w:rPr>
                <w:bCs/>
              </w:rPr>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11,3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71,0</w:t>
            </w:r>
          </w:p>
        </w:tc>
      </w:tr>
      <w:tr w:rsidR="00404B97" w:rsidRPr="00DB5C21" w:rsidTr="00404B97">
        <w:trPr>
          <w:cantSplit/>
          <w:trHeight w:val="275"/>
        </w:trPr>
        <w:tc>
          <w:tcPr>
            <w:tcW w:w="10348" w:type="dxa"/>
            <w:gridSpan w:val="3"/>
            <w:tcBorders>
              <w:top w:val="nil"/>
              <w:left w:val="single" w:sz="4" w:space="0" w:color="auto"/>
              <w:bottom w:val="nil"/>
              <w:right w:val="single" w:sz="4" w:space="0" w:color="auto"/>
            </w:tcBorders>
            <w:vAlign w:val="center"/>
          </w:tcPr>
          <w:p w:rsidR="00404B97" w:rsidRPr="00FA191F" w:rsidRDefault="00404B97" w:rsidP="00404B97">
            <w:pPr>
              <w:widowControl w:val="0"/>
              <w:autoSpaceDE w:val="0"/>
              <w:autoSpaceDN w:val="0"/>
              <w:adjustRightInd w:val="0"/>
              <w:jc w:val="center"/>
              <w:rPr>
                <w:b/>
              </w:rPr>
            </w:pPr>
            <w:r w:rsidRPr="00FA191F">
              <w:rPr>
                <w:b/>
              </w:rPr>
              <w:t>Производство кожи и изделий из кожи</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 xml:space="preserve">Чемоданы, сумки дамские и аналогичные изделия </w:t>
            </w:r>
            <w:r>
              <w:t>из натуральной</w:t>
            </w:r>
            <w:r w:rsidRPr="00DB5C21">
              <w:t xml:space="preserve"> кожи, сочетаний кожи, листов пластмассы, текстильных материалов, вулканизированных волокон или </w:t>
            </w:r>
            <w:r>
              <w:t>картона</w:t>
            </w:r>
            <w:r w:rsidRPr="00DB5C21">
              <w:t>; наборы дорожные, используемые для личной гигиены, шитья или для чистки одежды или обуви,</w:t>
            </w:r>
            <w:r>
              <w:t xml:space="preserve"> </w:t>
            </w:r>
            <w:r w:rsidRPr="00DB5C21">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Обувь, тыс. пар</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109,1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90,0</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ind w:left="284" w:hanging="142"/>
              <w:jc w:val="center"/>
              <w:rPr>
                <w:b/>
              </w:rPr>
            </w:pPr>
            <w:r w:rsidRPr="00DB5C21">
              <w:rPr>
                <w:b/>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DB5C21">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 тыс. куб.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3271,4</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95,1</w:t>
            </w:r>
          </w:p>
        </w:tc>
      </w:tr>
      <w:tr w:rsidR="00404B97" w:rsidRPr="00DB5C21" w:rsidTr="00637324">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346" w:hanging="176"/>
            </w:pPr>
            <w:r>
              <w:t>из них п</w:t>
            </w:r>
            <w:r w:rsidRPr="00596CAC">
              <w:t>иломатериалы хвойных пород</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3148,9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95,0</w:t>
            </w:r>
          </w:p>
        </w:tc>
      </w:tr>
      <w:tr w:rsidR="00404B97" w:rsidRPr="00DB5C21" w:rsidTr="00637324">
        <w:trPr>
          <w:cantSplit/>
        </w:trPr>
        <w:tc>
          <w:tcPr>
            <w:tcW w:w="7088" w:type="dxa"/>
            <w:tcBorders>
              <w:top w:val="nil"/>
              <w:left w:val="single" w:sz="4" w:space="0" w:color="auto"/>
              <w:bottom w:val="single" w:sz="4" w:space="0" w:color="auto"/>
              <w:right w:val="nil"/>
            </w:tcBorders>
          </w:tcPr>
          <w:p w:rsidR="00404B97" w:rsidRPr="00DB5C21" w:rsidRDefault="00404B97" w:rsidP="00404B97">
            <w:pPr>
              <w:widowControl w:val="0"/>
              <w:suppressAutoHyphens/>
              <w:ind w:left="176" w:hanging="176"/>
            </w:pPr>
            <w:r w:rsidRPr="00DB5C21">
              <w:t xml:space="preserve">Древесина, профилированная по любой из кромок или </w:t>
            </w:r>
            <w:proofErr w:type="spellStart"/>
            <w:r w:rsidRPr="00DB5C21">
              <w:t>пластей</w:t>
            </w:r>
            <w:proofErr w:type="spellEnd"/>
            <w:r w:rsidRPr="00DB5C21">
              <w:t xml:space="preserve"> (включая планки и фризы для паркетного покрытия пола несобранные, </w:t>
            </w:r>
            <w:proofErr w:type="spellStart"/>
            <w:r w:rsidRPr="00DB5C21">
              <w:t>штапики</w:t>
            </w:r>
            <w:proofErr w:type="spellEnd"/>
            <w:r w:rsidRPr="00DB5C21">
              <w:t xml:space="preserve"> и багеты), тыс. куб. метров</w:t>
            </w:r>
          </w:p>
        </w:tc>
        <w:tc>
          <w:tcPr>
            <w:tcW w:w="1559" w:type="dxa"/>
            <w:tcBorders>
              <w:top w:val="nil"/>
              <w:left w:val="nil"/>
              <w:bottom w:val="single" w:sz="4" w:space="0" w:color="auto"/>
              <w:right w:val="nil"/>
            </w:tcBorders>
            <w:vAlign w:val="bottom"/>
          </w:tcPr>
          <w:p w:rsidR="00404B97" w:rsidRPr="009D60C5" w:rsidRDefault="00404B97" w:rsidP="00404B97">
            <w:pPr>
              <w:jc w:val="right"/>
              <w:rPr>
                <w:color w:val="000000"/>
              </w:rPr>
            </w:pPr>
            <w:r w:rsidRPr="009D60C5">
              <w:rPr>
                <w:color w:val="000000"/>
              </w:rPr>
              <w:t>93,4</w:t>
            </w:r>
          </w:p>
        </w:tc>
        <w:tc>
          <w:tcPr>
            <w:tcW w:w="1701"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101,0</w:t>
            </w:r>
          </w:p>
        </w:tc>
      </w:tr>
      <w:tr w:rsidR="00404B97" w:rsidRPr="00DB5C21" w:rsidTr="00637324">
        <w:trPr>
          <w:cantSplit/>
        </w:trPr>
        <w:tc>
          <w:tcPr>
            <w:tcW w:w="7088" w:type="dxa"/>
            <w:tcBorders>
              <w:top w:val="single" w:sz="4" w:space="0" w:color="auto"/>
              <w:left w:val="single" w:sz="4" w:space="0" w:color="auto"/>
              <w:bottom w:val="nil"/>
              <w:right w:val="nil"/>
            </w:tcBorders>
          </w:tcPr>
          <w:p w:rsidR="00404B97" w:rsidRPr="00DB5C21" w:rsidRDefault="00404B97" w:rsidP="00404B97">
            <w:pPr>
              <w:widowControl w:val="0"/>
              <w:suppressAutoHyphens/>
              <w:ind w:left="176" w:hanging="176"/>
            </w:pPr>
            <w:r w:rsidRPr="00DB5C21">
              <w:lastRenderedPageBreak/>
              <w:t xml:space="preserve">Плиты древесноволокнистые из древесины или других одревесневших материалов, тыс. </w:t>
            </w:r>
            <w:proofErr w:type="spellStart"/>
            <w:r w:rsidRPr="00DB5C21">
              <w:t>усл</w:t>
            </w:r>
            <w:proofErr w:type="spellEnd"/>
            <w:r w:rsidRPr="00DB5C21">
              <w:t>. кв. метров</w:t>
            </w:r>
          </w:p>
        </w:tc>
        <w:tc>
          <w:tcPr>
            <w:tcW w:w="1559" w:type="dxa"/>
            <w:tcBorders>
              <w:top w:val="single" w:sz="4" w:space="0" w:color="auto"/>
              <w:left w:val="nil"/>
              <w:bottom w:val="nil"/>
              <w:right w:val="nil"/>
            </w:tcBorders>
            <w:vAlign w:val="bottom"/>
          </w:tcPr>
          <w:p w:rsidR="00404B97" w:rsidRPr="009D60C5" w:rsidRDefault="00404B97" w:rsidP="00404B97">
            <w:pPr>
              <w:jc w:val="right"/>
              <w:rPr>
                <w:color w:val="000000"/>
              </w:rPr>
            </w:pPr>
            <w:r w:rsidRPr="009D60C5">
              <w:rPr>
                <w:color w:val="000000"/>
              </w:rPr>
              <w:t>20949,1</w:t>
            </w:r>
          </w:p>
        </w:tc>
        <w:tc>
          <w:tcPr>
            <w:tcW w:w="1701" w:type="dxa"/>
            <w:tcBorders>
              <w:top w:val="single" w:sz="4" w:space="0" w:color="auto"/>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96,7</w:t>
            </w:r>
          </w:p>
        </w:tc>
      </w:tr>
      <w:tr w:rsidR="00404B97" w:rsidRPr="00DB5C21" w:rsidTr="00637324">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Окна и их коробки деревянные, тыс. кв.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0,6</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59,0</w:t>
            </w:r>
          </w:p>
        </w:tc>
      </w:tr>
      <w:tr w:rsidR="00404B97" w:rsidRPr="00DB5C21" w:rsidTr="00637324">
        <w:trPr>
          <w:cantSplit/>
        </w:trPr>
        <w:tc>
          <w:tcPr>
            <w:tcW w:w="7088" w:type="dxa"/>
            <w:tcBorders>
              <w:top w:val="nil"/>
              <w:left w:val="single" w:sz="4" w:space="0" w:color="auto"/>
              <w:bottom w:val="nil"/>
              <w:right w:val="nil"/>
            </w:tcBorders>
          </w:tcPr>
          <w:p w:rsidR="00404B97" w:rsidRPr="00DB5C21" w:rsidRDefault="00404B97" w:rsidP="00404B97">
            <w:pPr>
              <w:widowControl w:val="0"/>
            </w:pPr>
            <w:r w:rsidRPr="00DB5C21">
              <w:rPr>
                <w:color w:val="000000"/>
              </w:rPr>
              <w:t>Двери, их коробки и пороги деревянные, тыс. кв.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18,5</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63,1</w:t>
            </w:r>
          </w:p>
        </w:tc>
      </w:tr>
      <w:tr w:rsidR="00404B97" w:rsidRPr="00DB5C21" w:rsidTr="00637324">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42"/>
            </w:pPr>
            <w:r w:rsidRPr="00DB5C21">
              <w:t>Гранулы топливные (</w:t>
            </w:r>
            <w:proofErr w:type="spellStart"/>
            <w:r w:rsidRPr="00DB5C21">
              <w:t>пеллеты</w:t>
            </w:r>
            <w:proofErr w:type="spellEnd"/>
            <w:r>
              <w:t xml:space="preserve">) из отходов деревопереработки, </w:t>
            </w:r>
            <w:r>
              <w:br/>
            </w:r>
            <w:r w:rsidRPr="00DB5C21">
              <w:t>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157729,8</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96,5</w:t>
            </w:r>
          </w:p>
        </w:tc>
      </w:tr>
      <w:tr w:rsidR="00404B97" w:rsidRPr="00DB5C21" w:rsidTr="00404B97">
        <w:trPr>
          <w:cantSplit/>
        </w:trPr>
        <w:tc>
          <w:tcPr>
            <w:tcW w:w="10348" w:type="dxa"/>
            <w:gridSpan w:val="3"/>
            <w:tcBorders>
              <w:top w:val="nil"/>
              <w:left w:val="single" w:sz="4" w:space="0" w:color="auto"/>
              <w:bottom w:val="nil"/>
              <w:right w:val="single" w:sz="4" w:space="0" w:color="auto"/>
            </w:tcBorders>
            <w:vAlign w:val="bottom"/>
          </w:tcPr>
          <w:p w:rsidR="00404B97" w:rsidRPr="00DB5C21" w:rsidRDefault="00404B97" w:rsidP="00404B97">
            <w:pPr>
              <w:widowControl w:val="0"/>
              <w:suppressAutoHyphens/>
              <w:jc w:val="center"/>
              <w:rPr>
                <w:b/>
              </w:rPr>
            </w:pPr>
            <w:r w:rsidRPr="00DB5C21">
              <w:rPr>
                <w:b/>
              </w:rPr>
              <w:t>Производство бумаги и бумажных изделий</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pPr>
            <w:r w:rsidRPr="00DB5C21">
              <w:t>Бумага и картон,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244"/>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ind w:left="176" w:hanging="176"/>
            </w:pPr>
            <w:r w:rsidRPr="00DB5C21">
              <w:t xml:space="preserve">Ярлыки и этикетки из бумаги или картона, </w:t>
            </w:r>
            <w:proofErr w:type="spellStart"/>
            <w:proofErr w:type="gramStart"/>
            <w:r w:rsidRPr="00DB5C21">
              <w:t>млн</w:t>
            </w:r>
            <w:proofErr w:type="spellEnd"/>
            <w:proofErr w:type="gramEnd"/>
            <w:r w:rsidRPr="00DB5C21">
              <w:t xml:space="preserve">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42,0</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98,8</w:t>
            </w:r>
          </w:p>
        </w:tc>
      </w:tr>
      <w:tr w:rsidR="00404B97" w:rsidRPr="00DB5C21" w:rsidTr="00404B97">
        <w:trPr>
          <w:cantSplit/>
        </w:trPr>
        <w:tc>
          <w:tcPr>
            <w:tcW w:w="10348" w:type="dxa"/>
            <w:gridSpan w:val="3"/>
            <w:tcBorders>
              <w:top w:val="nil"/>
              <w:left w:val="single" w:sz="4" w:space="0" w:color="auto"/>
              <w:bottom w:val="nil"/>
              <w:right w:val="single" w:sz="4" w:space="0" w:color="auto"/>
            </w:tcBorders>
            <w:shd w:val="clear" w:color="auto" w:fill="auto"/>
          </w:tcPr>
          <w:p w:rsidR="00404B97" w:rsidRPr="00DB5C21" w:rsidRDefault="00404B97" w:rsidP="00404B97">
            <w:pPr>
              <w:widowControl w:val="0"/>
              <w:suppressAutoHyphens/>
              <w:jc w:val="center"/>
              <w:rPr>
                <w:color w:val="000000"/>
              </w:rPr>
            </w:pPr>
            <w:r w:rsidRPr="00DB5C21">
              <w:rPr>
                <w:b/>
              </w:rPr>
              <w:t>Производство кокса и нефтепродуктов</w:t>
            </w:r>
          </w:p>
        </w:tc>
      </w:tr>
      <w:tr w:rsidR="00404B97" w:rsidRPr="00DB5C21" w:rsidTr="00404B97">
        <w:trPr>
          <w:cantSplit/>
          <w:trHeight w:val="556"/>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ind w:left="170" w:hanging="170"/>
            </w:pPr>
            <w:r w:rsidRPr="00DB5C21">
              <w:t>Нефть, поступившая на переработку (первичная переработка нефти),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311"/>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Бензин автомобильный,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259"/>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Топливо дизельное,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279"/>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Мазут топочный,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279"/>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Кокс нефтяной кальцинированный,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297"/>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rPr>
            </w:pPr>
            <w:r w:rsidRPr="00DB5C21">
              <w:rPr>
                <w:b/>
              </w:rPr>
              <w:t>Производство химических веществ и химических продуктов</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Олеум, кислота серная,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Удобрения калийные минеральные или химические, 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Пластмассы в первичных формах,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5352,1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97,6</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ind w:left="170" w:hanging="170"/>
            </w:pPr>
            <w:r w:rsidRPr="00DB5C21">
              <w:t>Каучуки синтетические в первичных формах,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shd w:val="clear" w:color="auto" w:fill="auto"/>
          </w:tcPr>
          <w:p w:rsidR="00404B97" w:rsidRPr="00DB5C21" w:rsidRDefault="00404B97" w:rsidP="00404B97">
            <w:pPr>
              <w:widowControl w:val="0"/>
              <w:suppressAutoHyphens/>
              <w:ind w:left="170" w:hanging="170"/>
            </w:pPr>
            <w:r w:rsidRPr="00DB5C21">
              <w:t>Материалы лакокрасочные и аналогичные для нанесения покрытий, полиграфические краски и мастики,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6668,3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117,9</w:t>
            </w:r>
          </w:p>
        </w:tc>
      </w:tr>
      <w:tr w:rsidR="00404B97" w:rsidRPr="00DB5C21" w:rsidTr="00404B97">
        <w:trPr>
          <w:cantSplit/>
        </w:trPr>
        <w:tc>
          <w:tcPr>
            <w:tcW w:w="10348" w:type="dxa"/>
            <w:gridSpan w:val="3"/>
            <w:tcBorders>
              <w:top w:val="nil"/>
              <w:left w:val="single" w:sz="4" w:space="0" w:color="auto"/>
              <w:bottom w:val="nil"/>
              <w:right w:val="single" w:sz="4" w:space="0" w:color="auto"/>
            </w:tcBorders>
            <w:shd w:val="clear" w:color="auto" w:fill="auto"/>
            <w:vAlign w:val="center"/>
          </w:tcPr>
          <w:p w:rsidR="00404B97" w:rsidRPr="00DB5C21" w:rsidRDefault="00404B97" w:rsidP="00404B97">
            <w:pPr>
              <w:widowControl w:val="0"/>
              <w:suppressAutoHyphens/>
              <w:jc w:val="center"/>
              <w:rPr>
                <w:b/>
              </w:rPr>
            </w:pPr>
            <w:r w:rsidRPr="00DB5C21">
              <w:rPr>
                <w:b/>
              </w:rPr>
              <w:t>Производство лекарственных средств и материалов, применяемых в медицинских целях</w:t>
            </w:r>
          </w:p>
        </w:tc>
      </w:tr>
      <w:tr w:rsidR="00404B97" w:rsidRPr="00DB5C21" w:rsidTr="00404B97">
        <w:trPr>
          <w:cantSplit/>
        </w:trPr>
        <w:tc>
          <w:tcPr>
            <w:tcW w:w="7088" w:type="dxa"/>
            <w:tcBorders>
              <w:top w:val="nil"/>
              <w:left w:val="single" w:sz="4" w:space="0" w:color="auto"/>
              <w:bottom w:val="nil"/>
              <w:right w:val="nil"/>
            </w:tcBorders>
            <w:shd w:val="clear" w:color="auto" w:fill="auto"/>
          </w:tcPr>
          <w:p w:rsidR="00404B97" w:rsidRPr="00DB5C21" w:rsidRDefault="00404B97" w:rsidP="00404B97">
            <w:pPr>
              <w:widowControl w:val="0"/>
              <w:suppressAutoHyphens/>
              <w:ind w:left="170" w:hanging="170"/>
            </w:pPr>
            <w:r w:rsidRPr="00DB5C21">
              <w:t>Препараты, влияющие на кроветворение и кровь, тыс. флаконов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shd w:val="clear" w:color="auto" w:fill="auto"/>
          </w:tcPr>
          <w:p w:rsidR="00404B97" w:rsidRPr="00DB5C21" w:rsidRDefault="00404B97" w:rsidP="00404B97">
            <w:pPr>
              <w:widowControl w:val="0"/>
              <w:suppressAutoHyphens/>
              <w:ind w:left="170" w:hanging="170"/>
            </w:pPr>
            <w:r w:rsidRPr="00DB5C21">
              <w:t xml:space="preserve">Препараты противомикробные для системного использования, </w:t>
            </w:r>
            <w:r>
              <w:br/>
            </w:r>
            <w:r w:rsidRPr="00DB5C21">
              <w:t>тыс. флаконов</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10348" w:type="dxa"/>
            <w:gridSpan w:val="3"/>
            <w:tcBorders>
              <w:top w:val="nil"/>
              <w:left w:val="single" w:sz="4" w:space="0" w:color="auto"/>
              <w:bottom w:val="nil"/>
              <w:right w:val="single" w:sz="4" w:space="0" w:color="auto"/>
            </w:tcBorders>
            <w:shd w:val="clear" w:color="auto" w:fill="auto"/>
          </w:tcPr>
          <w:p w:rsidR="00404B97" w:rsidRPr="00DB5C21" w:rsidRDefault="00404B97" w:rsidP="00404B97">
            <w:pPr>
              <w:widowControl w:val="0"/>
              <w:suppressAutoHyphens/>
              <w:jc w:val="center"/>
              <w:rPr>
                <w:b/>
              </w:rPr>
            </w:pPr>
            <w:r w:rsidRPr="00DB5C21">
              <w:rPr>
                <w:b/>
              </w:rPr>
              <w:t>Производство резиновых и пластмассовых изделий</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42" w:hanging="142"/>
            </w:pPr>
            <w:r w:rsidRPr="008B64C7">
              <w:t xml:space="preserve">Трубы, трубки и </w:t>
            </w:r>
            <w:proofErr w:type="gramStart"/>
            <w:r w:rsidRPr="008B64C7">
              <w:t>шланги</w:t>
            </w:r>
            <w:proofErr w:type="gramEnd"/>
            <w:r w:rsidRPr="008B64C7">
              <w:t xml:space="preserve"> и их фитинги пластмассовые</w:t>
            </w:r>
            <w:r>
              <w:t>,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3365,7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98,6</w:t>
            </w:r>
          </w:p>
        </w:tc>
      </w:tr>
      <w:tr w:rsidR="00404B97" w:rsidRPr="00DB5C21" w:rsidTr="00404B97">
        <w:trPr>
          <w:cantSplit/>
        </w:trPr>
        <w:tc>
          <w:tcPr>
            <w:tcW w:w="7088" w:type="dxa"/>
            <w:tcBorders>
              <w:top w:val="nil"/>
              <w:left w:val="single" w:sz="4" w:space="0" w:color="auto"/>
              <w:bottom w:val="nil"/>
              <w:right w:val="nil"/>
            </w:tcBorders>
          </w:tcPr>
          <w:p w:rsidR="00404B97" w:rsidRPr="00F70843" w:rsidRDefault="00404B97" w:rsidP="00404B97">
            <w:pPr>
              <w:widowControl w:val="0"/>
              <w:suppressAutoHyphens/>
              <w:ind w:left="142" w:hanging="142"/>
            </w:pPr>
            <w:r w:rsidRPr="000A16DC">
              <w:t>Плиты, листы, пленка и полосы (ленты) полимерные, неармированные или не комбинированные с другими материалами</w:t>
            </w:r>
            <w:r>
              <w:t>,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25031,0</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142,8</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42" w:hanging="142"/>
            </w:pPr>
            <w:r w:rsidRPr="00F70843">
              <w:t>Мешки и сумки, включая конические, из полимеров этилена</w:t>
            </w:r>
            <w:r>
              <w:t xml:space="preserve">, </w:t>
            </w:r>
            <w:r>
              <w:br/>
              <w:t>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447998,1</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47,1</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42" w:hanging="142"/>
            </w:pPr>
            <w:r w:rsidRPr="00DB5C21">
              <w:t>Блоки дверные пластмассовые и пороги для них, кв.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31331,6</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88,4</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42" w:hanging="142"/>
            </w:pPr>
            <w:r w:rsidRPr="00DB5C21">
              <w:t xml:space="preserve">Блоки оконные пластмассовые, </w:t>
            </w:r>
            <w:r>
              <w:t>к</w:t>
            </w:r>
            <w:r w:rsidRPr="00DB5C21">
              <w:t>в.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348044,9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88,1</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42" w:hanging="142"/>
            </w:pPr>
            <w:r w:rsidRPr="00F70843">
              <w:t>Бутыли, бутылки, флаконы и аналогичные изделия из пластмасс</w:t>
            </w:r>
            <w:r>
              <w:t>, тыс. штук</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482617,7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115,3</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rPr>
            </w:pPr>
            <w:r w:rsidRPr="00DB5C21">
              <w:rPr>
                <w:b/>
              </w:rPr>
              <w:t>Производство прочей неметаллической минеральной продукции</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DB5C21">
              <w:t xml:space="preserve">Кирпич керамический </w:t>
            </w:r>
            <w:proofErr w:type="spellStart"/>
            <w:r w:rsidRPr="00DB5C21">
              <w:t>неогнеупорный</w:t>
            </w:r>
            <w:proofErr w:type="spellEnd"/>
            <w:r w:rsidRPr="00DB5C21">
              <w:t xml:space="preserve"> строительный,</w:t>
            </w:r>
            <w:r w:rsidRPr="00DB5C21">
              <w:br/>
            </w:r>
            <w:proofErr w:type="spellStart"/>
            <w:proofErr w:type="gramStart"/>
            <w:r w:rsidRPr="00DB5C21">
              <w:t>млн</w:t>
            </w:r>
            <w:proofErr w:type="spellEnd"/>
            <w:proofErr w:type="gramEnd"/>
            <w:r w:rsidRPr="00DB5C21">
              <w:t xml:space="preserve"> </w:t>
            </w:r>
            <w:proofErr w:type="spellStart"/>
            <w:r w:rsidRPr="00DB5C21">
              <w:t>усл</w:t>
            </w:r>
            <w:proofErr w:type="spellEnd"/>
            <w:r w:rsidRPr="00DB5C21">
              <w:t>. кирпичей</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57,3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103,5</w:t>
            </w:r>
          </w:p>
        </w:tc>
      </w:tr>
      <w:tr w:rsidR="00404B97" w:rsidRPr="00DB5C21" w:rsidTr="00404B97">
        <w:trPr>
          <w:cantSplit/>
          <w:trHeight w:val="467"/>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t xml:space="preserve">Кирпич строительный (включая камни) из цемента, бетона </w:t>
            </w:r>
            <w:r>
              <w:br/>
              <w:t xml:space="preserve">или искусственного камня, </w:t>
            </w:r>
            <w:proofErr w:type="spellStart"/>
            <w:proofErr w:type="gramStart"/>
            <w:r>
              <w:t>млн</w:t>
            </w:r>
            <w:proofErr w:type="spellEnd"/>
            <w:proofErr w:type="gramEnd"/>
            <w:r>
              <w:t xml:space="preserve"> </w:t>
            </w:r>
            <w:proofErr w:type="spellStart"/>
            <w:r>
              <w:t>усл</w:t>
            </w:r>
            <w:proofErr w:type="spellEnd"/>
            <w:r>
              <w:t>. кирпичей</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Height w:val="467"/>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 xml:space="preserve">Портландцемент, цемент глиноземистый, цемент шлаковый </w:t>
            </w:r>
            <w:r>
              <w:br/>
            </w:r>
            <w:r w:rsidRPr="00DB5C21">
              <w:t>и аналогичные гидравлические цементы, тыс. тонн</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1433,2</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102,6</w:t>
            </w:r>
          </w:p>
        </w:tc>
      </w:tr>
      <w:tr w:rsidR="00404B97" w:rsidRPr="00DB5C21" w:rsidTr="00637324">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Блоки и прочие изделия сборные строительные для зданий</w:t>
            </w:r>
            <w:r w:rsidRPr="00DB5C21">
              <w:br/>
              <w:t xml:space="preserve">и сооружений из цемента, бетона или искусственного камня, </w:t>
            </w:r>
            <w:r>
              <w:br/>
            </w:r>
            <w:r w:rsidRPr="00DB5C21">
              <w:t>тыс. куб. метров</w:t>
            </w:r>
          </w:p>
        </w:tc>
        <w:tc>
          <w:tcPr>
            <w:tcW w:w="1559"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257,4</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105,8</w:t>
            </w:r>
          </w:p>
        </w:tc>
      </w:tr>
      <w:tr w:rsidR="00404B97" w:rsidRPr="00DB5C21" w:rsidTr="00637324">
        <w:trPr>
          <w:cantSplit/>
        </w:trPr>
        <w:tc>
          <w:tcPr>
            <w:tcW w:w="7088" w:type="dxa"/>
            <w:tcBorders>
              <w:top w:val="nil"/>
              <w:left w:val="single" w:sz="4" w:space="0" w:color="auto"/>
              <w:bottom w:val="single" w:sz="4" w:space="0" w:color="auto"/>
              <w:right w:val="nil"/>
            </w:tcBorders>
          </w:tcPr>
          <w:p w:rsidR="00404B97" w:rsidRPr="00DB5C21" w:rsidRDefault="00404B97" w:rsidP="00404B97">
            <w:pPr>
              <w:widowControl w:val="0"/>
              <w:suppressAutoHyphens/>
              <w:ind w:left="170" w:hanging="170"/>
            </w:pPr>
            <w:r w:rsidRPr="00DB5C21">
              <w:t>Бетон, готовый для заливки (товарный бетон),</w:t>
            </w:r>
            <w:r>
              <w:t xml:space="preserve"> </w:t>
            </w:r>
            <w:r w:rsidRPr="00DB5C21">
              <w:t>тыс. куб. метров</w:t>
            </w:r>
          </w:p>
        </w:tc>
        <w:tc>
          <w:tcPr>
            <w:tcW w:w="1559" w:type="dxa"/>
            <w:tcBorders>
              <w:top w:val="nil"/>
              <w:left w:val="nil"/>
              <w:bottom w:val="single" w:sz="4" w:space="0" w:color="auto"/>
              <w:right w:val="nil"/>
            </w:tcBorders>
            <w:vAlign w:val="bottom"/>
          </w:tcPr>
          <w:p w:rsidR="00404B97" w:rsidRPr="009D60C5" w:rsidRDefault="00404B97" w:rsidP="00404B97">
            <w:pPr>
              <w:jc w:val="right"/>
              <w:rPr>
                <w:color w:val="000000"/>
              </w:rPr>
            </w:pPr>
            <w:r w:rsidRPr="009D60C5">
              <w:rPr>
                <w:color w:val="000000"/>
              </w:rPr>
              <w:t>311,4</w:t>
            </w:r>
          </w:p>
        </w:tc>
        <w:tc>
          <w:tcPr>
            <w:tcW w:w="1701"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93,6</w:t>
            </w:r>
          </w:p>
        </w:tc>
      </w:tr>
      <w:tr w:rsidR="00404B97" w:rsidRPr="00DB5C21" w:rsidTr="00637324">
        <w:trPr>
          <w:cantSplit/>
        </w:trPr>
        <w:tc>
          <w:tcPr>
            <w:tcW w:w="7088" w:type="dxa"/>
            <w:tcBorders>
              <w:top w:val="single" w:sz="4" w:space="0" w:color="auto"/>
              <w:left w:val="single" w:sz="4" w:space="0" w:color="auto"/>
              <w:bottom w:val="nil"/>
              <w:right w:val="nil"/>
            </w:tcBorders>
          </w:tcPr>
          <w:p w:rsidR="00404B97" w:rsidRPr="00DB5C21" w:rsidRDefault="00404B97" w:rsidP="00404B97">
            <w:pPr>
              <w:widowControl w:val="0"/>
              <w:suppressAutoHyphens/>
            </w:pPr>
            <w:r w:rsidRPr="00717217">
              <w:lastRenderedPageBreak/>
              <w:t xml:space="preserve">Листы </w:t>
            </w:r>
            <w:proofErr w:type="spellStart"/>
            <w:r w:rsidRPr="00717217">
              <w:t>хризотилцементные</w:t>
            </w:r>
            <w:proofErr w:type="spellEnd"/>
            <w:r w:rsidRPr="00717217">
              <w:t xml:space="preserve"> волнистые (шифер)</w:t>
            </w:r>
            <w:r w:rsidRPr="00DB5C21">
              <w:t xml:space="preserve">, </w:t>
            </w:r>
            <w:proofErr w:type="spellStart"/>
            <w:proofErr w:type="gramStart"/>
            <w:r w:rsidRPr="00DB5C21">
              <w:t>млн</w:t>
            </w:r>
            <w:proofErr w:type="spellEnd"/>
            <w:proofErr w:type="gramEnd"/>
            <w:r w:rsidRPr="00DB5C21">
              <w:t xml:space="preserve"> </w:t>
            </w:r>
            <w:proofErr w:type="spellStart"/>
            <w:r w:rsidRPr="00DB5C21">
              <w:t>усл</w:t>
            </w:r>
            <w:proofErr w:type="spellEnd"/>
            <w:r w:rsidRPr="00DB5C21">
              <w:t>. плиток</w:t>
            </w:r>
          </w:p>
        </w:tc>
        <w:tc>
          <w:tcPr>
            <w:tcW w:w="1559" w:type="dxa"/>
            <w:tcBorders>
              <w:top w:val="single" w:sz="4" w:space="0" w:color="auto"/>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single" w:sz="4" w:space="0" w:color="auto"/>
              <w:left w:val="nil"/>
              <w:bottom w:val="nil"/>
              <w:right w:val="single" w:sz="4" w:space="0" w:color="auto"/>
            </w:tcBorders>
            <w:shd w:val="clear" w:color="auto" w:fill="auto"/>
            <w:vAlign w:val="bottom"/>
          </w:tcPr>
          <w:p w:rsidR="00404B97" w:rsidRPr="009D60C5" w:rsidRDefault="00404B97" w:rsidP="00404B97">
            <w:pPr>
              <w:jc w:val="right"/>
              <w:rPr>
                <w:color w:val="000000"/>
              </w:rPr>
            </w:pPr>
            <w:proofErr w:type="spellStart"/>
            <w:r w:rsidRPr="009D60C5">
              <w:rPr>
                <w:color w:val="000000"/>
              </w:rPr>
              <w:t>х</w:t>
            </w:r>
            <w:proofErr w:type="spellEnd"/>
          </w:p>
        </w:tc>
      </w:tr>
      <w:tr w:rsidR="00404B97" w:rsidRPr="00DB5C21" w:rsidTr="00404B97">
        <w:trPr>
          <w:cantSplit/>
        </w:trPr>
        <w:tc>
          <w:tcPr>
            <w:tcW w:w="7088" w:type="dxa"/>
            <w:tcBorders>
              <w:top w:val="nil"/>
              <w:left w:val="single" w:sz="4" w:space="0" w:color="auto"/>
              <w:bottom w:val="nil"/>
              <w:right w:val="nil"/>
            </w:tcBorders>
          </w:tcPr>
          <w:p w:rsidR="00404B97" w:rsidRPr="00717217" w:rsidRDefault="00404B97" w:rsidP="00404B97">
            <w:pPr>
              <w:widowControl w:val="0"/>
              <w:suppressAutoHyphens/>
              <w:ind w:left="176" w:hanging="176"/>
            </w:pPr>
            <w:r w:rsidRPr="00717217">
              <w:t xml:space="preserve">Листы </w:t>
            </w:r>
            <w:proofErr w:type="spellStart"/>
            <w:r w:rsidRPr="00717217">
              <w:t>хризотилцементные</w:t>
            </w:r>
            <w:proofErr w:type="spellEnd"/>
            <w:r>
              <w:t xml:space="preserve"> плоские различного назначения</w:t>
            </w:r>
            <w:r w:rsidRPr="00DB5C21">
              <w:t>,</w:t>
            </w:r>
            <w:r>
              <w:br/>
            </w:r>
            <w:r w:rsidRPr="00DB5C21">
              <w:t xml:space="preserve"> </w:t>
            </w:r>
            <w:proofErr w:type="spellStart"/>
            <w:proofErr w:type="gramStart"/>
            <w:r w:rsidRPr="00DB5C21">
              <w:t>млн</w:t>
            </w:r>
            <w:proofErr w:type="spellEnd"/>
            <w:proofErr w:type="gramEnd"/>
            <w:r w:rsidRPr="00DB5C21">
              <w:t xml:space="preserve"> </w:t>
            </w:r>
            <w:proofErr w:type="spellStart"/>
            <w:r w:rsidRPr="00DB5C21">
              <w:t>усл</w:t>
            </w:r>
            <w:proofErr w:type="spellEnd"/>
            <w:r w:rsidRPr="00DB5C21">
              <w:t>. плиток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proofErr w:type="spellStart"/>
            <w:r w:rsidRPr="009D60C5">
              <w:rPr>
                <w:color w:val="000000"/>
              </w:rPr>
              <w:t>х</w:t>
            </w:r>
            <w:proofErr w:type="spellEnd"/>
          </w:p>
        </w:tc>
      </w:tr>
      <w:tr w:rsidR="00404B97" w:rsidRPr="00DB5C21" w:rsidTr="00404B97">
        <w:trPr>
          <w:cantSplit/>
          <w:trHeight w:val="303"/>
        </w:trPr>
        <w:tc>
          <w:tcPr>
            <w:tcW w:w="10348" w:type="dxa"/>
            <w:gridSpan w:val="3"/>
            <w:tcBorders>
              <w:top w:val="nil"/>
              <w:left w:val="single" w:sz="4" w:space="0" w:color="auto"/>
              <w:bottom w:val="nil"/>
              <w:right w:val="single" w:sz="4" w:space="0" w:color="auto"/>
            </w:tcBorders>
            <w:shd w:val="clear" w:color="auto" w:fill="auto"/>
          </w:tcPr>
          <w:p w:rsidR="00404B97" w:rsidRPr="00DB5C21" w:rsidRDefault="00404B97" w:rsidP="00404B97">
            <w:pPr>
              <w:widowControl w:val="0"/>
              <w:suppressAutoHyphens/>
              <w:jc w:val="center"/>
              <w:rPr>
                <w:color w:val="000000"/>
              </w:rPr>
            </w:pPr>
            <w:r w:rsidRPr="00DB5C21">
              <w:rPr>
                <w:b/>
                <w:bCs/>
              </w:rPr>
              <w:t xml:space="preserve">Производство металлургическое </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 xml:space="preserve">Сталь нелегированная в слитках или в прочих первичных </w:t>
            </w:r>
            <w:r w:rsidRPr="00DB5C21">
              <w:br/>
              <w:t>формах, тонн</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t xml:space="preserve">Золото необработанное или </w:t>
            </w:r>
            <w:proofErr w:type="spellStart"/>
            <w:r>
              <w:t>полуобработанное</w:t>
            </w:r>
            <w:proofErr w:type="spellEnd"/>
            <w:r>
              <w:t xml:space="preserve">, </w:t>
            </w:r>
            <w:r>
              <w:br/>
              <w:t xml:space="preserve">или в виде порошка, </w:t>
            </w:r>
            <w:proofErr w:type="gramStart"/>
            <w:r>
              <w:t>кг</w:t>
            </w:r>
            <w:proofErr w:type="gramEnd"/>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p>
        </w:tc>
      </w:tr>
      <w:tr w:rsidR="00404B97" w:rsidRPr="00DB5C21" w:rsidTr="00404B97">
        <w:trPr>
          <w:cantSplit/>
        </w:trPr>
        <w:tc>
          <w:tcPr>
            <w:tcW w:w="7088" w:type="dxa"/>
            <w:tcBorders>
              <w:top w:val="nil"/>
              <w:left w:val="single" w:sz="4" w:space="0" w:color="auto"/>
              <w:bottom w:val="nil"/>
              <w:right w:val="nil"/>
            </w:tcBorders>
          </w:tcPr>
          <w:p w:rsidR="00404B97" w:rsidRDefault="00404B97" w:rsidP="00404B97">
            <w:pPr>
              <w:widowControl w:val="0"/>
              <w:suppressAutoHyphens/>
              <w:ind w:left="170" w:hanging="170"/>
            </w:pPr>
            <w:r>
              <w:t xml:space="preserve">Платина и металлы платиновой </w:t>
            </w:r>
            <w:proofErr w:type="gramStart"/>
            <w:r>
              <w:t>группы</w:t>
            </w:r>
            <w:proofErr w:type="gramEnd"/>
            <w:r>
              <w:t xml:space="preserve"> необработанные </w:t>
            </w:r>
            <w:r>
              <w:br/>
              <w:t xml:space="preserve">или </w:t>
            </w:r>
            <w:proofErr w:type="spellStart"/>
            <w:r>
              <w:t>полуобработанные</w:t>
            </w:r>
            <w:proofErr w:type="spellEnd"/>
            <w:r>
              <w:t>, или в виде порошка, кг</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516F81">
              <w:t>Алюминий первичный</w:t>
            </w:r>
            <w:r>
              <w:t>, тонн</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A76405">
              <w:t>Медь рафинированная необработанная</w:t>
            </w:r>
            <w:r>
              <w:t>, тонн</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p>
        </w:tc>
      </w:tr>
      <w:tr w:rsidR="00404B97" w:rsidRPr="00DB5C21" w:rsidTr="00404B97">
        <w:trPr>
          <w:cantSplit/>
        </w:trPr>
        <w:tc>
          <w:tcPr>
            <w:tcW w:w="7088" w:type="dxa"/>
            <w:tcBorders>
              <w:top w:val="nil"/>
              <w:left w:val="single" w:sz="4" w:space="0" w:color="auto"/>
              <w:bottom w:val="nil"/>
              <w:right w:val="nil"/>
            </w:tcBorders>
          </w:tcPr>
          <w:p w:rsidR="00404B97" w:rsidRPr="00516F81" w:rsidRDefault="00404B97" w:rsidP="00404B97">
            <w:pPr>
              <w:widowControl w:val="0"/>
              <w:suppressAutoHyphens/>
              <w:ind w:left="176" w:hanging="176"/>
            </w:pPr>
            <w:r>
              <w:t xml:space="preserve">Штейн никелевый, агломераты оксидов никеля и прочие </w:t>
            </w:r>
            <w:r>
              <w:br/>
              <w:t>промежуточные продукты металлургии никеля, тонн</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rPr>
            </w:pPr>
            <w:r w:rsidRPr="00DB5C21">
              <w:rPr>
                <w:b/>
              </w:rPr>
              <w:t>Производство готовых металлических изделий, кроме машин и оборудования</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DB5C21">
              <w:t>Конструкции и детали конструкций из черных металлов,</w:t>
            </w:r>
            <w:r>
              <w:br/>
            </w:r>
            <w:r w:rsidRPr="00DB5C21">
              <w:t>тыс.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56,5</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89,2</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DB5C21">
              <w:t>Конструкции и детали конструкций из алюминия прочие,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506</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101,8</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374316">
              <w:t xml:space="preserve">Двери, окна и их </w:t>
            </w:r>
            <w:proofErr w:type="gramStart"/>
            <w:r w:rsidRPr="00374316">
              <w:t>рамы</w:t>
            </w:r>
            <w:proofErr w:type="gramEnd"/>
            <w:r w:rsidRPr="00374316">
              <w:t xml:space="preserve"> и пороги для дверей из металлов</w:t>
            </w:r>
            <w:r>
              <w:t>, тонн</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2710,2</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95,8</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jc w:val="center"/>
              <w:rPr>
                <w:b/>
                <w:bCs/>
                <w:kern w:val="32"/>
              </w:rPr>
            </w:pPr>
            <w:bookmarkStart w:id="176" w:name="_Toc474143814"/>
            <w:bookmarkStart w:id="177" w:name="_Toc477440987"/>
            <w:bookmarkStart w:id="178" w:name="_Toc479946558"/>
            <w:bookmarkStart w:id="179" w:name="_Toc482799278"/>
            <w:bookmarkStart w:id="180" w:name="_Toc485362800"/>
            <w:bookmarkStart w:id="181" w:name="_Toc488042533"/>
            <w:bookmarkStart w:id="182" w:name="_Toc490490922"/>
            <w:bookmarkStart w:id="183" w:name="_Toc493157161"/>
            <w:bookmarkStart w:id="184" w:name="_Toc495674031"/>
            <w:bookmarkStart w:id="185" w:name="_Toc501027326"/>
            <w:bookmarkStart w:id="186" w:name="_Toc504465570"/>
            <w:bookmarkStart w:id="187" w:name="_Toc506469071"/>
            <w:bookmarkStart w:id="188" w:name="_Toc511639855"/>
            <w:bookmarkStart w:id="189" w:name="_Toc511640002"/>
            <w:bookmarkStart w:id="190" w:name="_Toc511646266"/>
            <w:bookmarkStart w:id="191" w:name="_Toc514401680"/>
            <w:bookmarkStart w:id="192" w:name="_Toc519492023"/>
            <w:bookmarkStart w:id="193" w:name="_Toc522029380"/>
            <w:bookmarkStart w:id="194" w:name="_Toc522029848"/>
            <w:bookmarkStart w:id="195" w:name="_Toc527113880"/>
            <w:bookmarkStart w:id="196" w:name="_Toc530059530"/>
            <w:bookmarkStart w:id="197" w:name="_Toc532803254"/>
            <w:bookmarkStart w:id="198" w:name="_Toc535937055"/>
            <w:r w:rsidRPr="00DB5C21">
              <w:rPr>
                <w:b/>
                <w:kern w:val="32"/>
              </w:rPr>
              <w:t>Производство электрического оборудования</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proofErr w:type="gramStart"/>
            <w:r w:rsidRPr="00DB5C21">
              <w:t xml:space="preserve">Устройства для коммутации или защиты электрических цепей </w:t>
            </w:r>
            <w:r>
              <w:br/>
            </w:r>
            <w:r w:rsidRPr="00DB5C21">
              <w:t xml:space="preserve">на напряжение более </w:t>
            </w:r>
            <w:r w:rsidRPr="007662F5">
              <w:t xml:space="preserve">1 кВ, </w:t>
            </w:r>
            <w:r>
              <w:t xml:space="preserve">тыс. </w:t>
            </w:r>
            <w:r w:rsidRPr="00DB5C21">
              <w:t>рублей</w:t>
            </w:r>
            <w:r w:rsidRPr="007662F5">
              <w:rPr>
                <w:vertAlign w:val="superscript"/>
              </w:rPr>
              <w:t>3</w:t>
            </w:r>
            <w:r>
              <w:rPr>
                <w:vertAlign w:val="superscript"/>
              </w:rPr>
              <w:t>)</w:t>
            </w:r>
            <w:proofErr w:type="gramEnd"/>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proofErr w:type="gramStart"/>
            <w:r w:rsidRPr="00DB5C21">
              <w:t xml:space="preserve">Устройства коммутации или защиты электрических цепей </w:t>
            </w:r>
            <w:r>
              <w:br/>
            </w:r>
            <w:r w:rsidRPr="00DB5C21">
              <w:t xml:space="preserve">на напряжение не более 1 </w:t>
            </w:r>
            <w:r w:rsidRPr="007662F5">
              <w:t xml:space="preserve">кВ, </w:t>
            </w:r>
            <w:r>
              <w:t>тыс.</w:t>
            </w:r>
            <w:r w:rsidRPr="00DB5C21">
              <w:t xml:space="preserve"> рублей</w:t>
            </w:r>
            <w:r w:rsidRPr="007662F5">
              <w:rPr>
                <w:vertAlign w:val="superscript"/>
              </w:rPr>
              <w:t>3</w:t>
            </w:r>
            <w:r>
              <w:rPr>
                <w:vertAlign w:val="superscript"/>
              </w:rPr>
              <w:t>)</w:t>
            </w:r>
            <w:proofErr w:type="gramEnd"/>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100906,2</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70,5</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Светильники и осветительные устройства,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165378</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58,7</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Холодильни</w:t>
            </w:r>
            <w:r>
              <w:t xml:space="preserve">ки и морозильники бытовые, </w:t>
            </w:r>
            <w:r w:rsidRPr="00DB5C21">
              <w:t>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Height w:val="255"/>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color w:val="000000"/>
              </w:rPr>
            </w:pPr>
            <w:r w:rsidRPr="00DB5C21">
              <w:rPr>
                <w:b/>
                <w:color w:val="000000"/>
              </w:rPr>
              <w:t>Производство машин и оборудования не включенных в другие группировки</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Оборудование для кондиционирования воздуха,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11907</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64,3</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Шкафы холодильные, штук</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c>
          <w:tcPr>
            <w:tcW w:w="1701" w:type="dxa"/>
            <w:tcBorders>
              <w:top w:val="nil"/>
              <w:left w:val="nil"/>
              <w:bottom w:val="nil"/>
              <w:right w:val="single" w:sz="4" w:space="0" w:color="auto"/>
            </w:tcBorders>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Витрины холодильные, штук</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c>
          <w:tcPr>
            <w:tcW w:w="1701" w:type="dxa"/>
            <w:tcBorders>
              <w:top w:val="nil"/>
              <w:left w:val="nil"/>
              <w:bottom w:val="nil"/>
              <w:right w:val="single" w:sz="4" w:space="0" w:color="auto"/>
            </w:tcBorders>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 xml:space="preserve">Машины для сортировки, </w:t>
            </w:r>
            <w:proofErr w:type="spellStart"/>
            <w:r w:rsidRPr="00DB5C21">
              <w:t>грохочения</w:t>
            </w:r>
            <w:proofErr w:type="spellEnd"/>
            <w:r w:rsidRPr="00DB5C21">
              <w:t>, сепарации или промывки грунта, камня, руды и прочих минеральных веществ, штук</w:t>
            </w:r>
          </w:p>
        </w:tc>
        <w:tc>
          <w:tcPr>
            <w:tcW w:w="1559" w:type="dxa"/>
            <w:tcBorders>
              <w:top w:val="nil"/>
              <w:left w:val="nil"/>
              <w:bottom w:val="nil"/>
              <w:right w:val="nil"/>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widowControl w:val="0"/>
              <w:jc w:val="right"/>
              <w:rPr>
                <w:color w:val="000000"/>
              </w:rPr>
            </w:pPr>
            <w:r w:rsidRPr="009D60C5">
              <w:rPr>
                <w:color w:val="000000"/>
              </w:rPr>
              <w:t>…</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5D5DED" w:rsidRDefault="00404B97" w:rsidP="00404B97">
            <w:pPr>
              <w:widowControl w:val="0"/>
              <w:jc w:val="center"/>
              <w:rPr>
                <w:color w:val="000000"/>
              </w:rPr>
            </w:pPr>
            <w:r w:rsidRPr="00DB5C21">
              <w:rPr>
                <w:b/>
              </w:rPr>
              <w:t>Производство прочих транспортных средств и оборудования</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0" w:hanging="170"/>
            </w:pPr>
            <w:r w:rsidRPr="00DB5C21">
              <w:t>Суда прогулочные и спортивные,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12810</w:t>
            </w:r>
          </w:p>
        </w:tc>
        <w:tc>
          <w:tcPr>
            <w:tcW w:w="1701" w:type="dxa"/>
            <w:tcBorders>
              <w:top w:val="nil"/>
              <w:left w:val="nil"/>
              <w:bottom w:val="nil"/>
              <w:right w:val="single" w:sz="4" w:space="0" w:color="auto"/>
            </w:tcBorders>
            <w:shd w:val="clear" w:color="auto" w:fill="auto"/>
            <w:vAlign w:val="bottom"/>
          </w:tcPr>
          <w:p w:rsidR="00404B97" w:rsidRPr="009D60C5" w:rsidRDefault="00404B97" w:rsidP="00404B97">
            <w:pPr>
              <w:jc w:val="right"/>
              <w:rPr>
                <w:color w:val="000000"/>
              </w:rPr>
            </w:pPr>
            <w:r w:rsidRPr="009D60C5">
              <w:rPr>
                <w:color w:val="000000"/>
              </w:rPr>
              <w:t>100,0</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rPr>
            </w:pPr>
            <w:r w:rsidRPr="00DB5C21">
              <w:rPr>
                <w:b/>
              </w:rPr>
              <w:t>Производство мебели</w:t>
            </w:r>
          </w:p>
        </w:tc>
      </w:tr>
      <w:tr w:rsidR="00404B97" w:rsidRPr="00DB5C21" w:rsidTr="00404B97">
        <w:trPr>
          <w:cantSplit/>
        </w:trPr>
        <w:tc>
          <w:tcPr>
            <w:tcW w:w="7088" w:type="dxa"/>
            <w:tcBorders>
              <w:top w:val="nil"/>
              <w:left w:val="single" w:sz="4" w:space="0" w:color="auto"/>
              <w:bottom w:val="nil"/>
              <w:right w:val="nil"/>
            </w:tcBorders>
            <w:vAlign w:val="bottom"/>
          </w:tcPr>
          <w:p w:rsidR="00404B97" w:rsidRPr="00DB5C21" w:rsidRDefault="00404B97" w:rsidP="00404B97">
            <w:pPr>
              <w:widowControl w:val="0"/>
              <w:suppressAutoHyphens/>
            </w:pPr>
            <w:r w:rsidRPr="003372F2">
              <w:t>Столы кухонные, для столовой и гостиной</w:t>
            </w:r>
            <w:r w:rsidRPr="00DB5C21">
              <w:t>,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13557</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76,4</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3372F2">
              <w:t>Шкафы кухонные, для спальни, столовой и гостиной</w:t>
            </w:r>
            <w:r w:rsidRPr="00DB5C21">
              <w:t>,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19126</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79,7</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Кровати деревянные,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16479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88,8</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ind w:left="176" w:hanging="176"/>
            </w:pPr>
            <w:r w:rsidRPr="00DB5C21">
              <w:t xml:space="preserve">Диваны, софы, кушетки с деревянным каркасом, </w:t>
            </w:r>
            <w:r>
              <w:t>т</w:t>
            </w:r>
            <w:r w:rsidRPr="00DB5C21">
              <w:t>рансформируемые в кровати,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32123</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98,0</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Матрасы, кроме матрасных основ,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131399</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95,7</w:t>
            </w:r>
          </w:p>
        </w:tc>
      </w:tr>
      <w:tr w:rsidR="00404B97" w:rsidRPr="00DB5C21" w:rsidTr="00404B97">
        <w:trPr>
          <w:cantSplit/>
        </w:trPr>
        <w:tc>
          <w:tcPr>
            <w:tcW w:w="10348" w:type="dxa"/>
            <w:gridSpan w:val="3"/>
            <w:tcBorders>
              <w:top w:val="nil"/>
              <w:left w:val="single" w:sz="4" w:space="0" w:color="auto"/>
              <w:bottom w:val="nil"/>
              <w:right w:val="single" w:sz="4" w:space="0" w:color="auto"/>
            </w:tcBorders>
          </w:tcPr>
          <w:p w:rsidR="00404B97" w:rsidRPr="00DB5C21" w:rsidRDefault="00404B97" w:rsidP="00404B97">
            <w:pPr>
              <w:widowControl w:val="0"/>
              <w:suppressAutoHyphens/>
              <w:jc w:val="center"/>
              <w:rPr>
                <w:b/>
              </w:rPr>
            </w:pPr>
            <w:r w:rsidRPr="00DB5C21">
              <w:rPr>
                <w:b/>
              </w:rPr>
              <w:t>Производство прочих готовых изделий</w:t>
            </w:r>
          </w:p>
        </w:tc>
      </w:tr>
      <w:tr w:rsidR="00404B97" w:rsidRPr="00DB5C21" w:rsidTr="00404B97">
        <w:trPr>
          <w:cantSplit/>
        </w:trPr>
        <w:tc>
          <w:tcPr>
            <w:tcW w:w="7088" w:type="dxa"/>
            <w:tcBorders>
              <w:top w:val="nil"/>
              <w:left w:val="single" w:sz="4" w:space="0" w:color="auto"/>
              <w:bottom w:val="nil"/>
              <w:right w:val="nil"/>
            </w:tcBorders>
          </w:tcPr>
          <w:p w:rsidR="00404B97" w:rsidRPr="00DB5C21" w:rsidRDefault="00404B97" w:rsidP="00404B97">
            <w:pPr>
              <w:widowControl w:val="0"/>
              <w:suppressAutoHyphens/>
            </w:pPr>
            <w:r w:rsidRPr="00DB5C21">
              <w:t>Изделия ювелирные из золота и их части, тыс. штук</w:t>
            </w:r>
          </w:p>
        </w:tc>
        <w:tc>
          <w:tcPr>
            <w:tcW w:w="1559" w:type="dxa"/>
            <w:tcBorders>
              <w:top w:val="nil"/>
              <w:left w:val="nil"/>
              <w:bottom w:val="nil"/>
              <w:right w:val="nil"/>
            </w:tcBorders>
            <w:shd w:val="clear" w:color="auto" w:fill="auto"/>
            <w:vAlign w:val="bottom"/>
          </w:tcPr>
          <w:p w:rsidR="00404B97" w:rsidRPr="009D60C5" w:rsidRDefault="00404B97" w:rsidP="00404B97">
            <w:pPr>
              <w:jc w:val="right"/>
              <w:rPr>
                <w:color w:val="000000"/>
              </w:rPr>
            </w:pPr>
            <w:r w:rsidRPr="009D60C5">
              <w:rPr>
                <w:color w:val="000000"/>
              </w:rPr>
              <w:t>361,0</w:t>
            </w:r>
          </w:p>
        </w:tc>
        <w:tc>
          <w:tcPr>
            <w:tcW w:w="1701"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52,5</w:t>
            </w:r>
          </w:p>
        </w:tc>
      </w:tr>
      <w:tr w:rsidR="00404B97" w:rsidRPr="00DB5C21" w:rsidTr="00404B97">
        <w:trPr>
          <w:cantSplit/>
        </w:trPr>
        <w:tc>
          <w:tcPr>
            <w:tcW w:w="7088" w:type="dxa"/>
            <w:tcBorders>
              <w:top w:val="nil"/>
              <w:left w:val="single" w:sz="4" w:space="0" w:color="auto"/>
              <w:bottom w:val="single" w:sz="4" w:space="0" w:color="auto"/>
              <w:right w:val="nil"/>
            </w:tcBorders>
          </w:tcPr>
          <w:p w:rsidR="00404B97" w:rsidRPr="00DB5C21" w:rsidRDefault="00404B97" w:rsidP="00404B97">
            <w:pPr>
              <w:widowControl w:val="0"/>
              <w:suppressAutoHyphens/>
            </w:pPr>
            <w:r w:rsidRPr="00DB5C21">
              <w:t>Изделия ювелирные из серебра и их части, тыс. штук</w:t>
            </w:r>
          </w:p>
        </w:tc>
        <w:tc>
          <w:tcPr>
            <w:tcW w:w="1559" w:type="dxa"/>
            <w:tcBorders>
              <w:top w:val="nil"/>
              <w:left w:val="nil"/>
              <w:bottom w:val="single" w:sz="4" w:space="0" w:color="auto"/>
              <w:right w:val="nil"/>
            </w:tcBorders>
            <w:shd w:val="clear" w:color="auto" w:fill="auto"/>
            <w:vAlign w:val="bottom"/>
          </w:tcPr>
          <w:p w:rsidR="00404B97" w:rsidRPr="009D60C5" w:rsidRDefault="00404B97" w:rsidP="00404B97">
            <w:pPr>
              <w:jc w:val="right"/>
              <w:rPr>
                <w:color w:val="000000"/>
              </w:rPr>
            </w:pPr>
            <w:r w:rsidRPr="009D60C5">
              <w:rPr>
                <w:color w:val="000000"/>
              </w:rPr>
              <w:t>410,3</w:t>
            </w:r>
          </w:p>
        </w:tc>
        <w:tc>
          <w:tcPr>
            <w:tcW w:w="1701"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92,1</w:t>
            </w:r>
          </w:p>
        </w:tc>
      </w:tr>
    </w:tbl>
    <w:p w:rsidR="00404B97" w:rsidRPr="003C71C9" w:rsidRDefault="00404B97" w:rsidP="00404B97">
      <w:pPr>
        <w:widowControl w:val="0"/>
        <w:autoSpaceDE w:val="0"/>
        <w:autoSpaceDN w:val="0"/>
        <w:adjustRightInd w:val="0"/>
        <w:spacing w:line="220" w:lineRule="exact"/>
        <w:ind w:left="-142"/>
        <w:jc w:val="both"/>
        <w:rPr>
          <w:rFonts w:eastAsiaTheme="minorHAnsi"/>
          <w:iCs/>
          <w:sz w:val="20"/>
          <w:szCs w:val="20"/>
          <w:lang w:eastAsia="en-US"/>
        </w:rPr>
      </w:pPr>
      <w:r w:rsidRPr="00121AC7">
        <w:rPr>
          <w:rFonts w:eastAsiaTheme="minorHAnsi"/>
          <w:iCs/>
          <w:sz w:val="20"/>
          <w:szCs w:val="20"/>
          <w:vertAlign w:val="superscript"/>
          <w:lang w:eastAsia="en-US"/>
        </w:rPr>
        <w:t>1)</w:t>
      </w:r>
      <w:r w:rsidRPr="00121AC7">
        <w:rPr>
          <w:rFonts w:eastAsiaTheme="minorHAnsi"/>
          <w:iCs/>
          <w:sz w:val="20"/>
          <w:szCs w:val="20"/>
          <w:lang w:eastAsia="en-US"/>
        </w:rPr>
        <w:t xml:space="preserve"> См. сноску</w:t>
      </w:r>
      <w:proofErr w:type="gramStart"/>
      <w:r w:rsidR="006548AA">
        <w:rPr>
          <w:rFonts w:eastAsiaTheme="minorHAnsi"/>
          <w:iCs/>
          <w:sz w:val="20"/>
          <w:szCs w:val="20"/>
          <w:vertAlign w:val="superscript"/>
          <w:lang w:eastAsia="en-US"/>
        </w:rPr>
        <w:t>1</w:t>
      </w:r>
      <w:proofErr w:type="gramEnd"/>
      <w:r w:rsidRPr="00121AC7">
        <w:rPr>
          <w:rFonts w:eastAsiaTheme="minorHAnsi"/>
          <w:iCs/>
          <w:sz w:val="20"/>
          <w:szCs w:val="20"/>
          <w:vertAlign w:val="superscript"/>
          <w:lang w:eastAsia="en-US"/>
        </w:rPr>
        <w:t xml:space="preserve">) </w:t>
      </w:r>
      <w:r w:rsidRPr="00121AC7">
        <w:rPr>
          <w:rFonts w:eastAsiaTheme="minorHAnsi"/>
          <w:iCs/>
          <w:sz w:val="20"/>
          <w:szCs w:val="20"/>
          <w:lang w:eastAsia="en-US"/>
        </w:rPr>
        <w:t>на стр. 7.</w:t>
      </w:r>
    </w:p>
    <w:p w:rsidR="00404B97" w:rsidRPr="003C71C9" w:rsidRDefault="00404B97" w:rsidP="00404B97">
      <w:pPr>
        <w:widowControl w:val="0"/>
        <w:autoSpaceDE w:val="0"/>
        <w:autoSpaceDN w:val="0"/>
        <w:adjustRightInd w:val="0"/>
        <w:spacing w:line="220" w:lineRule="exact"/>
        <w:ind w:left="-142"/>
        <w:jc w:val="both"/>
        <w:rPr>
          <w:rFonts w:eastAsiaTheme="minorHAnsi"/>
          <w:iCs/>
          <w:sz w:val="20"/>
          <w:szCs w:val="20"/>
          <w:lang w:eastAsia="en-US"/>
        </w:rPr>
      </w:pPr>
      <w:r>
        <w:rPr>
          <w:rFonts w:eastAsiaTheme="minorHAnsi"/>
          <w:iCs/>
          <w:sz w:val="20"/>
          <w:szCs w:val="20"/>
          <w:vertAlign w:val="superscript"/>
          <w:lang w:eastAsia="en-US"/>
        </w:rPr>
        <w:t>2</w:t>
      </w:r>
      <w:r w:rsidRPr="003C71C9">
        <w:rPr>
          <w:rFonts w:eastAsiaTheme="minorHAnsi"/>
          <w:iCs/>
          <w:sz w:val="20"/>
          <w:szCs w:val="20"/>
          <w:vertAlign w:val="superscript"/>
          <w:lang w:eastAsia="en-US"/>
        </w:rPr>
        <w:t>)</w:t>
      </w:r>
      <w:r w:rsidRPr="003C71C9">
        <w:rPr>
          <w:rFonts w:eastAsiaTheme="minorHAnsi"/>
          <w:iCs/>
          <w:sz w:val="20"/>
          <w:szCs w:val="20"/>
          <w:lang w:eastAsia="en-US"/>
        </w:rPr>
        <w:t xml:space="preserve"> По данным </w:t>
      </w:r>
      <w:proofErr w:type="spellStart"/>
      <w:r w:rsidRPr="003C71C9">
        <w:rPr>
          <w:rFonts w:eastAsiaTheme="minorHAnsi"/>
          <w:iCs/>
          <w:sz w:val="20"/>
          <w:szCs w:val="20"/>
          <w:lang w:eastAsia="en-US"/>
        </w:rPr>
        <w:t>Росалкогольрегулирования</w:t>
      </w:r>
      <w:proofErr w:type="spellEnd"/>
      <w:r w:rsidRPr="003C71C9">
        <w:rPr>
          <w:rFonts w:eastAsiaTheme="minorHAnsi"/>
          <w:iCs/>
          <w:sz w:val="20"/>
          <w:szCs w:val="20"/>
          <w:lang w:eastAsia="en-US"/>
        </w:rPr>
        <w:t>.</w:t>
      </w:r>
    </w:p>
    <w:p w:rsidR="00404B97" w:rsidRPr="003C71C9" w:rsidRDefault="00404B97" w:rsidP="00404B97">
      <w:pPr>
        <w:widowControl w:val="0"/>
        <w:autoSpaceDE w:val="0"/>
        <w:autoSpaceDN w:val="0"/>
        <w:adjustRightInd w:val="0"/>
        <w:spacing w:line="220" w:lineRule="exact"/>
        <w:ind w:left="-142"/>
        <w:jc w:val="both"/>
        <w:rPr>
          <w:rFonts w:eastAsiaTheme="minorHAnsi"/>
          <w:iCs/>
          <w:sz w:val="20"/>
          <w:szCs w:val="20"/>
          <w:lang w:eastAsia="en-US"/>
        </w:rPr>
      </w:pPr>
      <w:r w:rsidRPr="003C71C9">
        <w:rPr>
          <w:rFonts w:eastAsiaTheme="minorHAnsi"/>
          <w:iCs/>
          <w:sz w:val="20"/>
          <w:szCs w:val="20"/>
          <w:vertAlign w:val="superscript"/>
          <w:lang w:eastAsia="en-US"/>
        </w:rPr>
        <w:t>3)</w:t>
      </w:r>
      <w:r w:rsidRPr="003C71C9">
        <w:rPr>
          <w:rFonts w:eastAsiaTheme="minorHAnsi"/>
          <w:iCs/>
          <w:sz w:val="20"/>
          <w:szCs w:val="20"/>
          <w:lang w:eastAsia="en-US"/>
        </w:rPr>
        <w:t xml:space="preserve"> Темпы роста (снижения) рассчитаны исходя из фактических цен соответствующего периода.</w:t>
      </w:r>
    </w:p>
    <w:p w:rsidR="00404B97" w:rsidRDefault="00404B97" w:rsidP="00404B97">
      <w:pPr>
        <w:widowControl w:val="0"/>
        <w:spacing w:after="60"/>
        <w:jc w:val="center"/>
        <w:outlineLvl w:val="2"/>
        <w:rPr>
          <w:rFonts w:ascii="Arial" w:hAnsi="Arial"/>
          <w:b/>
          <w:bCs/>
          <w:sz w:val="26"/>
        </w:rPr>
      </w:pPr>
    </w:p>
    <w:p w:rsidR="00404B97" w:rsidRDefault="00404B97" w:rsidP="00404B97">
      <w:pPr>
        <w:widowControl w:val="0"/>
        <w:spacing w:after="60"/>
        <w:jc w:val="center"/>
        <w:outlineLvl w:val="2"/>
        <w:rPr>
          <w:rFonts w:ascii="Arial" w:hAnsi="Arial"/>
          <w:b/>
          <w:bCs/>
          <w:sz w:val="26"/>
        </w:rPr>
      </w:pPr>
    </w:p>
    <w:p w:rsidR="00404B97" w:rsidRDefault="00404B97" w:rsidP="00A520E8">
      <w:pPr>
        <w:widowControl w:val="0"/>
        <w:spacing w:line="276" w:lineRule="auto"/>
        <w:ind w:firstLine="709"/>
        <w:contextualSpacing/>
        <w:jc w:val="both"/>
        <w:rPr>
          <w:b/>
          <w:sz w:val="16"/>
        </w:rPr>
      </w:pPr>
    </w:p>
    <w:p w:rsidR="00A520E8" w:rsidRDefault="00A520E8" w:rsidP="00A520E8">
      <w:pPr>
        <w:widowControl w:val="0"/>
        <w:spacing w:after="60"/>
        <w:jc w:val="center"/>
        <w:outlineLvl w:val="2"/>
        <w:rPr>
          <w:rFonts w:ascii="Arial" w:hAnsi="Arial"/>
          <w:b/>
          <w:bCs/>
          <w:sz w:val="16"/>
          <w:szCs w:val="16"/>
        </w:rPr>
      </w:pPr>
      <w:bookmarkStart w:id="199" w:name="_Toc466978441"/>
      <w:bookmarkStart w:id="200" w:name="_Toc474143816"/>
      <w:bookmarkStart w:id="201" w:name="_Toc41375887"/>
      <w:bookmarkStart w:id="202" w:name="_Toc51578001"/>
      <w:r w:rsidRPr="001F17BE">
        <w:rPr>
          <w:rFonts w:ascii="Arial" w:hAnsi="Arial"/>
          <w:b/>
          <w:bCs/>
          <w:sz w:val="26"/>
        </w:rPr>
        <w:lastRenderedPageBreak/>
        <w:t xml:space="preserve">1.2.3. </w:t>
      </w:r>
      <w:bookmarkEnd w:id="199"/>
      <w:r w:rsidRPr="00FE7EE6">
        <w:rPr>
          <w:rFonts w:ascii="Arial" w:hAnsi="Arial"/>
          <w:b/>
          <w:bCs/>
          <w:sz w:val="26"/>
        </w:rPr>
        <w:t>Обеспечение электри</w:t>
      </w:r>
      <w:r>
        <w:rPr>
          <w:rFonts w:ascii="Arial" w:hAnsi="Arial"/>
          <w:b/>
          <w:bCs/>
          <w:sz w:val="26"/>
        </w:rPr>
        <w:t xml:space="preserve">ческой энергией, газом и паром; </w:t>
      </w:r>
      <w:r w:rsidRPr="00FE7EE6">
        <w:rPr>
          <w:rFonts w:ascii="Arial" w:hAnsi="Arial"/>
          <w:b/>
          <w:bCs/>
          <w:sz w:val="26"/>
        </w:rPr>
        <w:t>кондиционирование воздуха</w:t>
      </w:r>
      <w:bookmarkEnd w:id="200"/>
      <w:bookmarkEnd w:id="201"/>
      <w:bookmarkEnd w:id="202"/>
    </w:p>
    <w:p w:rsidR="00F822D8" w:rsidRDefault="00F822D8" w:rsidP="00637324">
      <w:pPr>
        <w:pStyle w:val="afffb"/>
        <w:widowControl w:val="0"/>
        <w:spacing w:after="0" w:line="220" w:lineRule="exact"/>
        <w:ind w:left="0"/>
        <w:jc w:val="center"/>
        <w:outlineLvl w:val="2"/>
        <w:rPr>
          <w:rFonts w:ascii="Arial" w:hAnsi="Arial"/>
          <w:b/>
          <w:bCs/>
          <w:sz w:val="16"/>
          <w:szCs w:val="16"/>
        </w:rPr>
      </w:pPr>
    </w:p>
    <w:p w:rsidR="00404B97" w:rsidRDefault="00404B97" w:rsidP="00404B97">
      <w:pPr>
        <w:widowControl w:val="0"/>
        <w:spacing w:after="120" w:line="280" w:lineRule="exact"/>
        <w:ind w:firstLine="709"/>
        <w:contextualSpacing/>
        <w:jc w:val="both"/>
      </w:pPr>
      <w:r w:rsidRPr="002A4D92">
        <w:t>Индекс производства</w:t>
      </w:r>
      <w:r w:rsidRPr="00FE7EE6">
        <w:rPr>
          <w:b/>
        </w:rPr>
        <w:t xml:space="preserve"> </w:t>
      </w:r>
      <w:r w:rsidRPr="00FE7EE6">
        <w:t>по виду экономической деятельности «Обеспечение электрической энергией, газом и паром; конд</w:t>
      </w:r>
      <w:r>
        <w:t xml:space="preserve">иционирование воздуха» в январе-августе </w:t>
      </w:r>
      <w:r w:rsidRPr="00FE7EE6">
        <w:t>20</w:t>
      </w:r>
      <w:r>
        <w:t>20</w:t>
      </w:r>
      <w:r w:rsidRPr="00FE7EE6">
        <w:t xml:space="preserve"> г. по сравнению</w:t>
      </w:r>
      <w:r>
        <w:t xml:space="preserve"> </w:t>
      </w:r>
      <w:r>
        <w:br/>
      </w:r>
      <w:r w:rsidRPr="00FE7EE6">
        <w:t>с</w:t>
      </w:r>
      <w:r>
        <w:t xml:space="preserve"> январем-августом 2019 г. составил </w:t>
      </w:r>
      <w:r w:rsidRPr="00CA451B">
        <w:t>95,2</w:t>
      </w:r>
      <w:r>
        <w:t>%</w:t>
      </w:r>
      <w:r w:rsidRPr="00652A80">
        <w:t>.</w:t>
      </w:r>
    </w:p>
    <w:p w:rsidR="00404B97" w:rsidRDefault="00404B97" w:rsidP="00404B97">
      <w:pPr>
        <w:widowControl w:val="0"/>
        <w:spacing w:after="120" w:line="280" w:lineRule="exact"/>
        <w:ind w:firstLine="709"/>
        <w:contextualSpacing/>
        <w:jc w:val="both"/>
      </w:pPr>
    </w:p>
    <w:p w:rsidR="00404B97" w:rsidRDefault="00404B97" w:rsidP="00404B97">
      <w:pPr>
        <w:widowControl w:val="0"/>
        <w:spacing w:before="120" w:after="120"/>
        <w:contextualSpacing/>
        <w:jc w:val="center"/>
        <w:rPr>
          <w:rFonts w:ascii="Arial" w:hAnsi="Arial" w:cs="Arial"/>
          <w:b/>
        </w:rPr>
      </w:pPr>
      <w:r>
        <w:rPr>
          <w:rFonts w:ascii="Arial" w:hAnsi="Arial" w:cs="Arial"/>
          <w:b/>
        </w:rPr>
        <w:t xml:space="preserve">Индекс производства по виду экономической деятельности </w:t>
      </w:r>
      <w:r>
        <w:rPr>
          <w:rFonts w:ascii="Arial" w:hAnsi="Arial" w:cs="Arial"/>
          <w:b/>
        </w:rPr>
        <w:br/>
        <w:t>«О</w:t>
      </w:r>
      <w:r w:rsidRPr="001D384E">
        <w:rPr>
          <w:rFonts w:ascii="Arial" w:hAnsi="Arial" w:cs="Arial"/>
          <w:b/>
        </w:rPr>
        <w:t>беспечени</w:t>
      </w:r>
      <w:r>
        <w:rPr>
          <w:rFonts w:ascii="Arial" w:hAnsi="Arial" w:cs="Arial"/>
          <w:b/>
        </w:rPr>
        <w:t>е</w:t>
      </w:r>
      <w:r w:rsidRPr="001D384E">
        <w:rPr>
          <w:rFonts w:ascii="Arial" w:hAnsi="Arial" w:cs="Arial"/>
          <w:b/>
        </w:rPr>
        <w:t xml:space="preserve"> электрической энергией, газом и паром; </w:t>
      </w:r>
      <w:r>
        <w:rPr>
          <w:rFonts w:ascii="Arial" w:hAnsi="Arial" w:cs="Arial"/>
          <w:b/>
        </w:rPr>
        <w:br/>
      </w:r>
      <w:r w:rsidRPr="001D384E">
        <w:rPr>
          <w:rFonts w:ascii="Arial" w:hAnsi="Arial" w:cs="Arial"/>
          <w:b/>
        </w:rPr>
        <w:t>кондиционировани</w:t>
      </w:r>
      <w:r>
        <w:rPr>
          <w:rFonts w:ascii="Arial" w:hAnsi="Arial" w:cs="Arial"/>
          <w:b/>
        </w:rPr>
        <w:t>е</w:t>
      </w:r>
      <w:r w:rsidRPr="001D384E">
        <w:rPr>
          <w:rFonts w:ascii="Arial" w:hAnsi="Arial" w:cs="Arial"/>
          <w:b/>
        </w:rPr>
        <w:t xml:space="preserve"> воздуха</w:t>
      </w:r>
      <w:r>
        <w:rPr>
          <w:rFonts w:ascii="Arial" w:hAnsi="Arial" w:cs="Arial"/>
          <w:b/>
        </w:rPr>
        <w:t>»</w:t>
      </w:r>
    </w:p>
    <w:p w:rsidR="00404B97" w:rsidRPr="007D4144" w:rsidRDefault="00404B97" w:rsidP="00404B97">
      <w:pPr>
        <w:widowControl w:val="0"/>
        <w:ind w:firstLine="709"/>
        <w:contextualSpacing/>
        <w:jc w:val="center"/>
        <w:rPr>
          <w:rFonts w:ascii="Arial" w:hAnsi="Arial" w:cs="Arial"/>
          <w:b/>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22"/>
        <w:gridCol w:w="3434"/>
        <w:gridCol w:w="8"/>
        <w:gridCol w:w="3336"/>
      </w:tblGrid>
      <w:tr w:rsidR="00404B97" w:rsidRPr="00516E3A" w:rsidTr="00404B97">
        <w:trPr>
          <w:cantSplit/>
          <w:trHeight w:val="20"/>
          <w:tblHeader/>
        </w:trPr>
        <w:tc>
          <w:tcPr>
            <w:tcW w:w="1668" w:type="pct"/>
            <w:gridSpan w:val="2"/>
            <w:vMerge w:val="restart"/>
          </w:tcPr>
          <w:p w:rsidR="00404B97" w:rsidRPr="00516E3A" w:rsidRDefault="00404B97" w:rsidP="00404B97">
            <w:pPr>
              <w:widowControl w:val="0"/>
            </w:pPr>
          </w:p>
        </w:tc>
        <w:tc>
          <w:tcPr>
            <w:tcW w:w="3332" w:type="pct"/>
            <w:gridSpan w:val="3"/>
            <w:vAlign w:val="center"/>
          </w:tcPr>
          <w:p w:rsidR="00404B97" w:rsidRPr="00516E3A" w:rsidRDefault="00404B97" w:rsidP="00404B97">
            <w:pPr>
              <w:widowControl w:val="0"/>
              <w:jc w:val="center"/>
            </w:pPr>
            <w:r w:rsidRPr="00516E3A">
              <w:t>В % к</w:t>
            </w:r>
          </w:p>
        </w:tc>
      </w:tr>
      <w:tr w:rsidR="00404B97" w:rsidRPr="00516E3A" w:rsidTr="00404B97">
        <w:trPr>
          <w:cantSplit/>
          <w:trHeight w:val="20"/>
          <w:tblHeader/>
        </w:trPr>
        <w:tc>
          <w:tcPr>
            <w:tcW w:w="1668" w:type="pct"/>
            <w:gridSpan w:val="2"/>
            <w:vMerge/>
            <w:tcBorders>
              <w:bottom w:val="single" w:sz="4" w:space="0" w:color="auto"/>
            </w:tcBorders>
          </w:tcPr>
          <w:p w:rsidR="00404B97" w:rsidRPr="00516E3A" w:rsidRDefault="00404B97" w:rsidP="00404B97">
            <w:pPr>
              <w:widowControl w:val="0"/>
            </w:pPr>
          </w:p>
        </w:tc>
        <w:tc>
          <w:tcPr>
            <w:tcW w:w="1692" w:type="pct"/>
            <w:gridSpan w:val="2"/>
            <w:tcBorders>
              <w:bottom w:val="single" w:sz="4" w:space="0" w:color="auto"/>
            </w:tcBorders>
            <w:vAlign w:val="center"/>
          </w:tcPr>
          <w:p w:rsidR="00404B97" w:rsidRPr="00516E3A" w:rsidRDefault="00404B97" w:rsidP="00404B97">
            <w:pPr>
              <w:widowControl w:val="0"/>
              <w:jc w:val="center"/>
            </w:pPr>
            <w:r w:rsidRPr="00516E3A">
              <w:t>соответствующему периоду предыдущего года</w:t>
            </w:r>
          </w:p>
        </w:tc>
        <w:tc>
          <w:tcPr>
            <w:tcW w:w="1640" w:type="pct"/>
            <w:tcBorders>
              <w:bottom w:val="single" w:sz="4" w:space="0" w:color="auto"/>
            </w:tcBorders>
            <w:vAlign w:val="center"/>
          </w:tcPr>
          <w:p w:rsidR="00404B97" w:rsidRPr="00516E3A" w:rsidRDefault="00404B97" w:rsidP="00404B97">
            <w:pPr>
              <w:widowControl w:val="0"/>
              <w:jc w:val="center"/>
              <w:rPr>
                <w:lang w:val="en-US"/>
              </w:rPr>
            </w:pPr>
            <w:r w:rsidRPr="00516E3A">
              <w:t xml:space="preserve">предыдущему </w:t>
            </w:r>
          </w:p>
          <w:p w:rsidR="00404B97" w:rsidRPr="00516E3A" w:rsidRDefault="00404B97" w:rsidP="00404B97">
            <w:pPr>
              <w:widowControl w:val="0"/>
              <w:jc w:val="center"/>
            </w:pPr>
            <w:r w:rsidRPr="00516E3A">
              <w:t>периоду</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2019 г.</w:t>
            </w:r>
          </w:p>
        </w:tc>
        <w:tc>
          <w:tcPr>
            <w:tcW w:w="1699" w:type="pct"/>
            <w:gridSpan w:val="2"/>
            <w:tcBorders>
              <w:top w:val="nil"/>
              <w:left w:val="nil"/>
              <w:bottom w:val="nil"/>
              <w:right w:val="nil"/>
            </w:tcBorders>
            <w:vAlign w:val="bottom"/>
          </w:tcPr>
          <w:p w:rsidR="00404B97" w:rsidRPr="00516E3A" w:rsidRDefault="00404B97" w:rsidP="00404B97">
            <w:pPr>
              <w:jc w:val="right"/>
            </w:pP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pP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январь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99,5</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98,6</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февраль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106,5</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92,0</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март</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99,6</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95,9</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 xml:space="preserve">I </w:t>
            </w:r>
            <w:r w:rsidRPr="00516E3A">
              <w:rPr>
                <w:rFonts w:ascii="Times New Roman" w:eastAsia="Times New Roman" w:hAnsi="Times New Roman" w:cs="Times New Roman"/>
                <w:b/>
              </w:rPr>
              <w:t>квартал</w:t>
            </w:r>
          </w:p>
        </w:tc>
        <w:tc>
          <w:tcPr>
            <w:tcW w:w="1699" w:type="pct"/>
            <w:gridSpan w:val="2"/>
            <w:tcBorders>
              <w:top w:val="nil"/>
              <w:left w:val="nil"/>
              <w:bottom w:val="nil"/>
              <w:right w:val="nil"/>
            </w:tcBorders>
            <w:vAlign w:val="bottom"/>
          </w:tcPr>
          <w:p w:rsidR="00404B97" w:rsidRPr="00A66321" w:rsidRDefault="00404B97" w:rsidP="00404B97">
            <w:pPr>
              <w:jc w:val="right"/>
              <w:rPr>
                <w:b/>
                <w:color w:val="000000"/>
              </w:rPr>
            </w:pPr>
            <w:r>
              <w:rPr>
                <w:b/>
                <w:color w:val="000000"/>
              </w:rPr>
              <w:t>101,5</w:t>
            </w:r>
            <w:r w:rsidRPr="00A66321">
              <w:rPr>
                <w:b/>
                <w:color w:val="000000"/>
              </w:rPr>
              <w:t> </w:t>
            </w:r>
          </w:p>
        </w:tc>
        <w:tc>
          <w:tcPr>
            <w:tcW w:w="1644" w:type="pct"/>
            <w:gridSpan w:val="2"/>
            <w:tcBorders>
              <w:top w:val="nil"/>
              <w:left w:val="nil"/>
              <w:bottom w:val="nil"/>
              <w:right w:val="single" w:sz="4" w:space="0" w:color="auto"/>
            </w:tcBorders>
            <w:vAlign w:val="bottom"/>
          </w:tcPr>
          <w:p w:rsidR="00404B97" w:rsidRPr="00A66321" w:rsidRDefault="00404B97" w:rsidP="00404B97">
            <w:pPr>
              <w:jc w:val="right"/>
              <w:rPr>
                <w:b/>
                <w:color w:val="000000"/>
              </w:rPr>
            </w:pPr>
            <w:proofErr w:type="spellStart"/>
            <w:r w:rsidRPr="00A66321">
              <w:rPr>
                <w:b/>
                <w:color w:val="000000"/>
              </w:rPr>
              <w:t>х</w:t>
            </w:r>
            <w:proofErr w:type="spellEnd"/>
            <w:r w:rsidRPr="00A66321">
              <w:rPr>
                <w:b/>
                <w:color w:val="000000"/>
              </w:rPr>
              <w:t> </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Cs/>
              </w:rPr>
              <w:t>апрель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100,8</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92,1</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май</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100,4</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93,8</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июнь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120,4</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86,8</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lang w:val="en-US"/>
              </w:rPr>
            </w:pPr>
            <w:r w:rsidRPr="00516E3A">
              <w:rPr>
                <w:rFonts w:ascii="Times New Roman" w:hAnsi="Times New Roman" w:cs="Times New Roman"/>
                <w:b/>
                <w:bCs/>
                <w:lang w:val="en-US"/>
              </w:rPr>
              <w:t>I</w:t>
            </w:r>
            <w:r w:rsidRPr="00516E3A">
              <w:rPr>
                <w:rFonts w:ascii="Times New Roman" w:hAnsi="Times New Roman" w:cs="Times New Roman"/>
                <w:b/>
                <w:bCs/>
              </w:rPr>
              <w:t xml:space="preserve"> полугодие</w:t>
            </w:r>
          </w:p>
        </w:tc>
        <w:tc>
          <w:tcPr>
            <w:tcW w:w="1699" w:type="pct"/>
            <w:gridSpan w:val="2"/>
            <w:tcBorders>
              <w:top w:val="nil"/>
              <w:left w:val="nil"/>
              <w:bottom w:val="nil"/>
              <w:right w:val="nil"/>
            </w:tcBorders>
            <w:vAlign w:val="bottom"/>
          </w:tcPr>
          <w:p w:rsidR="00404B97" w:rsidRPr="00516E3A" w:rsidRDefault="00404B97" w:rsidP="00404B97">
            <w:pPr>
              <w:jc w:val="right"/>
              <w:rPr>
                <w:b/>
                <w:bCs/>
                <w:color w:val="000000"/>
              </w:rPr>
            </w:pPr>
            <w:r w:rsidRPr="00516E3A">
              <w:rPr>
                <w:b/>
                <w:bCs/>
                <w:color w:val="000000"/>
              </w:rPr>
              <w:t>102,9</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keepLines/>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июль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103,3</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91,6</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keepLines/>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август</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96,8</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88,5</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сентябрь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93,4</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112,7</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январь-сентябрь</w:t>
            </w:r>
          </w:p>
        </w:tc>
        <w:tc>
          <w:tcPr>
            <w:tcW w:w="1699" w:type="pct"/>
            <w:gridSpan w:val="2"/>
            <w:tcBorders>
              <w:top w:val="nil"/>
              <w:left w:val="nil"/>
              <w:bottom w:val="nil"/>
              <w:right w:val="nil"/>
            </w:tcBorders>
            <w:vAlign w:val="bottom"/>
          </w:tcPr>
          <w:p w:rsidR="00404B97" w:rsidRPr="00516E3A" w:rsidRDefault="00404B97" w:rsidP="00404B97">
            <w:pPr>
              <w:jc w:val="right"/>
              <w:rPr>
                <w:b/>
                <w:bCs/>
                <w:color w:val="000000"/>
              </w:rPr>
            </w:pPr>
            <w:r w:rsidRPr="00516E3A">
              <w:rPr>
                <w:b/>
                <w:bCs/>
                <w:color w:val="000000"/>
              </w:rPr>
              <w:t>101,3</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октябрь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99,8</w:t>
            </w:r>
          </w:p>
        </w:tc>
        <w:tc>
          <w:tcPr>
            <w:tcW w:w="1644"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134,7</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ноябрь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96,0</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115,0</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декабрь</w:t>
            </w:r>
          </w:p>
        </w:tc>
        <w:tc>
          <w:tcPr>
            <w:tcW w:w="1699" w:type="pct"/>
            <w:gridSpan w:val="2"/>
            <w:tcBorders>
              <w:top w:val="nil"/>
              <w:left w:val="nil"/>
              <w:bottom w:val="nil"/>
              <w:right w:val="nil"/>
            </w:tcBorders>
            <w:vAlign w:val="bottom"/>
          </w:tcPr>
          <w:p w:rsidR="00404B97" w:rsidRPr="00516E3A" w:rsidRDefault="00404B97" w:rsidP="00404B97">
            <w:pPr>
              <w:jc w:val="right"/>
              <w:rPr>
                <w:color w:val="000000"/>
              </w:rPr>
            </w:pPr>
            <w:r w:rsidRPr="00516E3A">
              <w:rPr>
                <w:color w:val="000000"/>
              </w:rPr>
              <w:t>91,7</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color w:val="000000"/>
              </w:rPr>
            </w:pPr>
            <w:r w:rsidRPr="00516E3A">
              <w:rPr>
                <w:color w:val="000000"/>
              </w:rPr>
              <w:t>106,4</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год</w:t>
            </w:r>
          </w:p>
        </w:tc>
        <w:tc>
          <w:tcPr>
            <w:tcW w:w="1699" w:type="pct"/>
            <w:gridSpan w:val="2"/>
            <w:tcBorders>
              <w:top w:val="nil"/>
              <w:left w:val="nil"/>
              <w:bottom w:val="nil"/>
              <w:right w:val="nil"/>
            </w:tcBorders>
            <w:vAlign w:val="bottom"/>
          </w:tcPr>
          <w:p w:rsidR="00404B97" w:rsidRPr="00516E3A" w:rsidRDefault="00404B97" w:rsidP="00404B97">
            <w:pPr>
              <w:jc w:val="right"/>
              <w:rPr>
                <w:b/>
                <w:bCs/>
                <w:color w:val="000000"/>
              </w:rPr>
            </w:pPr>
            <w:r w:rsidRPr="00516E3A">
              <w:rPr>
                <w:b/>
                <w:bCs/>
                <w:color w:val="000000"/>
              </w:rPr>
              <w:t>99,</w:t>
            </w:r>
            <w:r>
              <w:rPr>
                <w:b/>
                <w:bCs/>
                <w:color w:val="000000"/>
              </w:rPr>
              <w:t>5</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2020 г.</w:t>
            </w:r>
          </w:p>
        </w:tc>
        <w:tc>
          <w:tcPr>
            <w:tcW w:w="1699" w:type="pct"/>
            <w:gridSpan w:val="2"/>
            <w:tcBorders>
              <w:top w:val="nil"/>
              <w:left w:val="nil"/>
              <w:bottom w:val="nil"/>
              <w:right w:val="nil"/>
            </w:tcBorders>
            <w:vAlign w:val="bottom"/>
          </w:tcPr>
          <w:p w:rsidR="00404B97" w:rsidRPr="00516E3A" w:rsidRDefault="00404B97" w:rsidP="00404B97">
            <w:pPr>
              <w:jc w:val="right"/>
              <w:rPr>
                <w:b/>
                <w:bCs/>
              </w:rPr>
            </w:pP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b/>
                <w:bCs/>
              </w:rPr>
            </w:pP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январь</w:t>
            </w:r>
          </w:p>
        </w:tc>
        <w:tc>
          <w:tcPr>
            <w:tcW w:w="1699" w:type="pct"/>
            <w:gridSpan w:val="2"/>
            <w:tcBorders>
              <w:top w:val="nil"/>
              <w:left w:val="nil"/>
              <w:bottom w:val="nil"/>
              <w:right w:val="nil"/>
            </w:tcBorders>
            <w:vAlign w:val="bottom"/>
          </w:tcPr>
          <w:p w:rsidR="00404B97" w:rsidRPr="00516E3A" w:rsidRDefault="00404B97" w:rsidP="00404B97">
            <w:pPr>
              <w:jc w:val="right"/>
              <w:rPr>
                <w:bCs/>
              </w:rPr>
            </w:pPr>
            <w:r w:rsidRPr="00516E3A">
              <w:rPr>
                <w:bCs/>
              </w:rPr>
              <w:t>94,8</w:t>
            </w:r>
          </w:p>
        </w:tc>
        <w:tc>
          <w:tcPr>
            <w:tcW w:w="1644" w:type="pct"/>
            <w:gridSpan w:val="2"/>
            <w:tcBorders>
              <w:top w:val="nil"/>
              <w:left w:val="nil"/>
              <w:bottom w:val="nil"/>
              <w:right w:val="single" w:sz="4" w:space="0" w:color="auto"/>
            </w:tcBorders>
            <w:vAlign w:val="bottom"/>
          </w:tcPr>
          <w:p w:rsidR="00404B97" w:rsidRPr="00516E3A" w:rsidRDefault="00404B97" w:rsidP="00404B97">
            <w:pPr>
              <w:jc w:val="right"/>
              <w:rPr>
                <w:bCs/>
              </w:rPr>
            </w:pPr>
            <w:r w:rsidRPr="00516E3A">
              <w:rPr>
                <w:bCs/>
              </w:rPr>
              <w:t>100,5</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февраль</w:t>
            </w:r>
          </w:p>
        </w:tc>
        <w:tc>
          <w:tcPr>
            <w:tcW w:w="1699" w:type="pct"/>
            <w:gridSpan w:val="2"/>
            <w:tcBorders>
              <w:top w:val="nil"/>
              <w:left w:val="nil"/>
              <w:bottom w:val="nil"/>
              <w:right w:val="nil"/>
            </w:tcBorders>
            <w:vAlign w:val="bottom"/>
          </w:tcPr>
          <w:p w:rsidR="00404B97" w:rsidRPr="00E02765" w:rsidRDefault="00404B97" w:rsidP="00404B97">
            <w:pPr>
              <w:jc w:val="right"/>
            </w:pPr>
            <w:r w:rsidRPr="00E02765">
              <w:t>98,4</w:t>
            </w:r>
          </w:p>
        </w:tc>
        <w:tc>
          <w:tcPr>
            <w:tcW w:w="1644" w:type="pct"/>
            <w:gridSpan w:val="2"/>
            <w:tcBorders>
              <w:top w:val="nil"/>
              <w:left w:val="nil"/>
              <w:bottom w:val="nil"/>
              <w:right w:val="single" w:sz="4" w:space="0" w:color="auto"/>
            </w:tcBorders>
            <w:vAlign w:val="bottom"/>
          </w:tcPr>
          <w:p w:rsidR="00404B97" w:rsidRPr="00E02765" w:rsidRDefault="00404B97" w:rsidP="00404B97">
            <w:pPr>
              <w:jc w:val="right"/>
            </w:pPr>
            <w:r w:rsidRPr="00E02765">
              <w:t>96,7</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99" w:type="pct"/>
            <w:gridSpan w:val="2"/>
            <w:tcBorders>
              <w:top w:val="nil"/>
              <w:left w:val="nil"/>
              <w:bottom w:val="nil"/>
              <w:right w:val="nil"/>
            </w:tcBorders>
            <w:vAlign w:val="bottom"/>
          </w:tcPr>
          <w:p w:rsidR="00404B97" w:rsidRPr="00233DCA" w:rsidRDefault="00404B97" w:rsidP="00404B97">
            <w:pPr>
              <w:jc w:val="right"/>
            </w:pPr>
            <w:r w:rsidRPr="00233DCA">
              <w:t>101,4</w:t>
            </w:r>
          </w:p>
        </w:tc>
        <w:tc>
          <w:tcPr>
            <w:tcW w:w="1644" w:type="pct"/>
            <w:gridSpan w:val="2"/>
            <w:tcBorders>
              <w:top w:val="nil"/>
              <w:left w:val="nil"/>
              <w:bottom w:val="nil"/>
              <w:right w:val="single" w:sz="4" w:space="0" w:color="auto"/>
            </w:tcBorders>
            <w:vAlign w:val="bottom"/>
          </w:tcPr>
          <w:p w:rsidR="00404B97" w:rsidRPr="00233DCA" w:rsidRDefault="00404B97" w:rsidP="00404B97">
            <w:pPr>
              <w:jc w:val="right"/>
            </w:pPr>
            <w:r w:rsidRPr="00233DCA">
              <w:t>103,4</w:t>
            </w:r>
          </w:p>
        </w:tc>
      </w:tr>
      <w:tr w:rsidR="00404B97" w:rsidRPr="00516E3A" w:rsidTr="00404B97">
        <w:trPr>
          <w:trHeight w:val="20"/>
        </w:trPr>
        <w:tc>
          <w:tcPr>
            <w:tcW w:w="1657"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 xml:space="preserve">I </w:t>
            </w:r>
            <w:r w:rsidRPr="00516E3A">
              <w:rPr>
                <w:rFonts w:ascii="Times New Roman" w:eastAsia="Times New Roman" w:hAnsi="Times New Roman" w:cs="Times New Roman"/>
                <w:b/>
              </w:rPr>
              <w:t>квартал</w:t>
            </w:r>
          </w:p>
        </w:tc>
        <w:tc>
          <w:tcPr>
            <w:tcW w:w="1699" w:type="pct"/>
            <w:gridSpan w:val="2"/>
            <w:tcBorders>
              <w:top w:val="nil"/>
              <w:left w:val="nil"/>
              <w:bottom w:val="nil"/>
              <w:right w:val="nil"/>
            </w:tcBorders>
            <w:vAlign w:val="bottom"/>
          </w:tcPr>
          <w:p w:rsidR="00404B97" w:rsidRPr="00233DCA" w:rsidRDefault="00404B97" w:rsidP="00404B97">
            <w:pPr>
              <w:jc w:val="right"/>
              <w:rPr>
                <w:b/>
              </w:rPr>
            </w:pPr>
            <w:r w:rsidRPr="00233DCA">
              <w:rPr>
                <w:b/>
              </w:rPr>
              <w:t>95,6</w:t>
            </w:r>
          </w:p>
        </w:tc>
        <w:tc>
          <w:tcPr>
            <w:tcW w:w="1644" w:type="pct"/>
            <w:gridSpan w:val="2"/>
            <w:tcBorders>
              <w:top w:val="nil"/>
              <w:left w:val="nil"/>
              <w:bottom w:val="nil"/>
              <w:right w:val="single" w:sz="4" w:space="0" w:color="auto"/>
            </w:tcBorders>
            <w:vAlign w:val="bottom"/>
          </w:tcPr>
          <w:p w:rsidR="00404B97" w:rsidRPr="00233DCA" w:rsidRDefault="00404B97" w:rsidP="00404B97">
            <w:pPr>
              <w:jc w:val="right"/>
              <w:rPr>
                <w:b/>
              </w:rPr>
            </w:pPr>
            <w:r w:rsidRPr="00233DCA">
              <w:rPr>
                <w:b/>
              </w:rPr>
              <w:t>102,2</w:t>
            </w:r>
          </w:p>
        </w:tc>
      </w:tr>
      <w:tr w:rsidR="00404B97" w:rsidRPr="00516E3A" w:rsidTr="00404B97">
        <w:trPr>
          <w:trHeight w:val="20"/>
        </w:trPr>
        <w:tc>
          <w:tcPr>
            <w:tcW w:w="1657" w:type="pct"/>
            <w:tcBorders>
              <w:top w:val="nil"/>
              <w:left w:val="single" w:sz="4" w:space="0" w:color="auto"/>
              <w:bottom w:val="nil"/>
              <w:right w:val="nil"/>
            </w:tcBorders>
          </w:tcPr>
          <w:p w:rsidR="00404B97" w:rsidRPr="00A115DB" w:rsidRDefault="00404B97" w:rsidP="00404B97">
            <w:pPr>
              <w:pStyle w:val="Web"/>
              <w:widowControl w:val="0"/>
              <w:spacing w:before="0" w:beforeAutospacing="0" w:after="0" w:afterAutospacing="0"/>
              <w:rPr>
                <w:rFonts w:ascii="Times New Roman" w:hAnsi="Times New Roman" w:cs="Times New Roman"/>
                <w:b/>
                <w:bCs/>
              </w:rPr>
            </w:pPr>
            <w:r w:rsidRPr="00A35EFA">
              <w:rPr>
                <w:rFonts w:ascii="Times New Roman" w:hAnsi="Times New Roman" w:cs="Times New Roman"/>
                <w:bCs/>
              </w:rPr>
              <w:t>апрель</w:t>
            </w:r>
          </w:p>
        </w:tc>
        <w:tc>
          <w:tcPr>
            <w:tcW w:w="1699" w:type="pct"/>
            <w:gridSpan w:val="2"/>
            <w:tcBorders>
              <w:top w:val="nil"/>
              <w:left w:val="nil"/>
              <w:bottom w:val="nil"/>
              <w:right w:val="nil"/>
            </w:tcBorders>
            <w:vAlign w:val="bottom"/>
          </w:tcPr>
          <w:p w:rsidR="00404B97" w:rsidRPr="00930FE0" w:rsidRDefault="00404B97" w:rsidP="00404B97">
            <w:pPr>
              <w:jc w:val="right"/>
            </w:pPr>
            <w:r w:rsidRPr="00930FE0">
              <w:t>95,1</w:t>
            </w:r>
          </w:p>
        </w:tc>
        <w:tc>
          <w:tcPr>
            <w:tcW w:w="1644" w:type="pct"/>
            <w:gridSpan w:val="2"/>
            <w:tcBorders>
              <w:top w:val="nil"/>
              <w:left w:val="nil"/>
              <w:bottom w:val="nil"/>
              <w:right w:val="single" w:sz="4" w:space="0" w:color="auto"/>
            </w:tcBorders>
            <w:vAlign w:val="bottom"/>
          </w:tcPr>
          <w:p w:rsidR="00404B97" w:rsidRPr="00930FE0" w:rsidRDefault="00404B97" w:rsidP="00404B97">
            <w:pPr>
              <w:jc w:val="right"/>
            </w:pPr>
            <w:r w:rsidRPr="00930FE0">
              <w:t>87,1</w:t>
            </w:r>
          </w:p>
        </w:tc>
      </w:tr>
      <w:tr w:rsidR="00404B97" w:rsidRPr="00516E3A" w:rsidTr="00404B97">
        <w:trPr>
          <w:trHeight w:val="20"/>
        </w:trPr>
        <w:tc>
          <w:tcPr>
            <w:tcW w:w="1657" w:type="pct"/>
            <w:tcBorders>
              <w:top w:val="nil"/>
              <w:left w:val="single" w:sz="4" w:space="0" w:color="auto"/>
              <w:bottom w:val="nil"/>
              <w:right w:val="nil"/>
            </w:tcBorders>
          </w:tcPr>
          <w:p w:rsidR="00404B97" w:rsidRPr="00200B8A" w:rsidRDefault="00404B97" w:rsidP="00404B97">
            <w:pPr>
              <w:pStyle w:val="Web"/>
              <w:widowControl w:val="0"/>
              <w:spacing w:before="0" w:beforeAutospacing="0" w:after="0" w:afterAutospacing="0"/>
              <w:rPr>
                <w:rFonts w:ascii="Times New Roman" w:hAnsi="Times New Roman" w:cs="Times New Roman"/>
                <w:bCs/>
              </w:rPr>
            </w:pPr>
            <w:r w:rsidRPr="00200B8A">
              <w:rPr>
                <w:rFonts w:ascii="Times New Roman" w:hAnsi="Times New Roman" w:cs="Times New Roman"/>
                <w:bCs/>
              </w:rPr>
              <w:t>май</w:t>
            </w:r>
          </w:p>
        </w:tc>
        <w:tc>
          <w:tcPr>
            <w:tcW w:w="1699" w:type="pct"/>
            <w:gridSpan w:val="2"/>
            <w:tcBorders>
              <w:top w:val="nil"/>
              <w:left w:val="nil"/>
              <w:bottom w:val="nil"/>
              <w:right w:val="nil"/>
            </w:tcBorders>
            <w:vAlign w:val="bottom"/>
          </w:tcPr>
          <w:p w:rsidR="00404B97" w:rsidRPr="00211ADF" w:rsidRDefault="00404B97" w:rsidP="00404B97">
            <w:pPr>
              <w:jc w:val="right"/>
            </w:pPr>
            <w:r w:rsidRPr="00211ADF">
              <w:t>88,5</w:t>
            </w:r>
          </w:p>
        </w:tc>
        <w:tc>
          <w:tcPr>
            <w:tcW w:w="1644" w:type="pct"/>
            <w:gridSpan w:val="2"/>
            <w:tcBorders>
              <w:top w:val="nil"/>
              <w:left w:val="nil"/>
              <w:bottom w:val="nil"/>
              <w:right w:val="single" w:sz="4" w:space="0" w:color="auto"/>
            </w:tcBorders>
            <w:vAlign w:val="bottom"/>
          </w:tcPr>
          <w:p w:rsidR="00404B97" w:rsidRPr="00211ADF" w:rsidRDefault="00404B97" w:rsidP="00404B97">
            <w:pPr>
              <w:jc w:val="right"/>
            </w:pPr>
            <w:r w:rsidRPr="00211ADF">
              <w:t>88,4</w:t>
            </w:r>
          </w:p>
        </w:tc>
      </w:tr>
      <w:tr w:rsidR="00404B97" w:rsidRPr="00516E3A" w:rsidTr="00404B97">
        <w:trPr>
          <w:trHeight w:val="20"/>
        </w:trPr>
        <w:tc>
          <w:tcPr>
            <w:tcW w:w="1657" w:type="pct"/>
            <w:tcBorders>
              <w:top w:val="nil"/>
              <w:left w:val="single" w:sz="4" w:space="0" w:color="auto"/>
              <w:bottom w:val="nil"/>
              <w:right w:val="nil"/>
            </w:tcBorders>
          </w:tcPr>
          <w:p w:rsidR="00404B97" w:rsidRPr="003B48B9" w:rsidRDefault="00404B97" w:rsidP="00404B97">
            <w:pPr>
              <w:pStyle w:val="Web"/>
              <w:widowControl w:val="0"/>
              <w:spacing w:before="0" w:beforeAutospacing="0" w:after="0" w:afterAutospacing="0" w:line="280" w:lineRule="exact"/>
              <w:rPr>
                <w:rFonts w:ascii="Times New Roman" w:hAnsi="Times New Roman" w:cs="Times New Roman"/>
                <w:bCs/>
              </w:rPr>
            </w:pPr>
            <w:r w:rsidRPr="003B48B9">
              <w:rPr>
                <w:rFonts w:ascii="Times New Roman" w:hAnsi="Times New Roman" w:cs="Times New Roman"/>
                <w:bCs/>
              </w:rPr>
              <w:t>июнь</w:t>
            </w:r>
          </w:p>
        </w:tc>
        <w:tc>
          <w:tcPr>
            <w:tcW w:w="1699" w:type="pct"/>
            <w:gridSpan w:val="2"/>
            <w:tcBorders>
              <w:top w:val="nil"/>
              <w:left w:val="nil"/>
              <w:bottom w:val="nil"/>
              <w:right w:val="nil"/>
            </w:tcBorders>
            <w:vAlign w:val="bottom"/>
          </w:tcPr>
          <w:p w:rsidR="00404B97" w:rsidRPr="00040A08" w:rsidRDefault="00404B97" w:rsidP="00404B97">
            <w:pPr>
              <w:jc w:val="right"/>
            </w:pPr>
            <w:r w:rsidRPr="00040A08">
              <w:t>90,8</w:t>
            </w:r>
          </w:p>
        </w:tc>
        <w:tc>
          <w:tcPr>
            <w:tcW w:w="1644" w:type="pct"/>
            <w:gridSpan w:val="2"/>
            <w:tcBorders>
              <w:top w:val="nil"/>
              <w:left w:val="nil"/>
              <w:bottom w:val="nil"/>
              <w:right w:val="single" w:sz="4" w:space="0" w:color="auto"/>
            </w:tcBorders>
            <w:vAlign w:val="bottom"/>
          </w:tcPr>
          <w:p w:rsidR="00404B97" w:rsidRPr="00040A08" w:rsidRDefault="00404B97" w:rsidP="00404B97">
            <w:pPr>
              <w:jc w:val="right"/>
            </w:pPr>
            <w:r w:rsidRPr="00040A08">
              <w:t>91,3</w:t>
            </w:r>
          </w:p>
        </w:tc>
      </w:tr>
      <w:tr w:rsidR="00404B97" w:rsidRPr="00516E3A" w:rsidTr="00404B97">
        <w:trPr>
          <w:trHeight w:val="20"/>
        </w:trPr>
        <w:tc>
          <w:tcPr>
            <w:tcW w:w="1657" w:type="pct"/>
            <w:tcBorders>
              <w:top w:val="nil"/>
              <w:left w:val="single" w:sz="4" w:space="0" w:color="auto"/>
              <w:bottom w:val="nil"/>
              <w:right w:val="nil"/>
            </w:tcBorders>
          </w:tcPr>
          <w:p w:rsidR="00404B97" w:rsidRDefault="00404B97" w:rsidP="00404B97">
            <w:pPr>
              <w:pStyle w:val="Web"/>
              <w:widowControl w:val="0"/>
              <w:spacing w:before="0" w:beforeAutospacing="0" w:after="0" w:afterAutospacing="0" w:line="280" w:lineRule="exact"/>
              <w:rPr>
                <w:rFonts w:ascii="Times New Roman" w:hAnsi="Times New Roman" w:cs="Times New Roman"/>
                <w:bCs/>
              </w:rPr>
            </w:pPr>
            <w:r w:rsidRPr="00AE2B90">
              <w:rPr>
                <w:rFonts w:ascii="Times New Roman" w:hAnsi="Times New Roman" w:cs="Times New Roman"/>
                <w:b/>
                <w:bCs/>
                <w:lang w:val="en-US"/>
              </w:rPr>
              <w:t>II</w:t>
            </w:r>
            <w:r w:rsidRPr="00AE2B90">
              <w:rPr>
                <w:rFonts w:ascii="Times New Roman" w:hAnsi="Times New Roman" w:cs="Times New Roman"/>
                <w:b/>
                <w:bCs/>
              </w:rPr>
              <w:t xml:space="preserve"> квартал</w:t>
            </w:r>
          </w:p>
        </w:tc>
        <w:tc>
          <w:tcPr>
            <w:tcW w:w="1699" w:type="pct"/>
            <w:gridSpan w:val="2"/>
            <w:tcBorders>
              <w:top w:val="nil"/>
              <w:left w:val="nil"/>
              <w:bottom w:val="nil"/>
              <w:right w:val="nil"/>
            </w:tcBorders>
            <w:vAlign w:val="bottom"/>
          </w:tcPr>
          <w:p w:rsidR="00404B97" w:rsidRPr="0097428E" w:rsidRDefault="00404B97" w:rsidP="00404B97">
            <w:pPr>
              <w:jc w:val="right"/>
              <w:rPr>
                <w:b/>
              </w:rPr>
            </w:pPr>
            <w:r w:rsidRPr="0097428E">
              <w:rPr>
                <w:b/>
              </w:rPr>
              <w:t>90,2</w:t>
            </w:r>
          </w:p>
        </w:tc>
        <w:tc>
          <w:tcPr>
            <w:tcW w:w="1644" w:type="pct"/>
            <w:gridSpan w:val="2"/>
            <w:tcBorders>
              <w:top w:val="nil"/>
              <w:left w:val="nil"/>
              <w:bottom w:val="nil"/>
              <w:right w:val="single" w:sz="4" w:space="0" w:color="auto"/>
            </w:tcBorders>
            <w:vAlign w:val="bottom"/>
          </w:tcPr>
          <w:p w:rsidR="00404B97" w:rsidRPr="0097428E" w:rsidRDefault="00404B97" w:rsidP="00404B97">
            <w:pPr>
              <w:jc w:val="right"/>
              <w:rPr>
                <w:b/>
              </w:rPr>
            </w:pPr>
            <w:r w:rsidRPr="0097428E">
              <w:rPr>
                <w:b/>
              </w:rPr>
              <w:t>74,1</w:t>
            </w:r>
          </w:p>
        </w:tc>
      </w:tr>
      <w:tr w:rsidR="00404B97" w:rsidRPr="00516E3A" w:rsidTr="00404B97">
        <w:trPr>
          <w:trHeight w:val="20"/>
        </w:trPr>
        <w:tc>
          <w:tcPr>
            <w:tcW w:w="1657" w:type="pct"/>
            <w:tcBorders>
              <w:top w:val="nil"/>
              <w:left w:val="single" w:sz="4" w:space="0" w:color="auto"/>
              <w:bottom w:val="nil"/>
              <w:right w:val="nil"/>
            </w:tcBorders>
          </w:tcPr>
          <w:p w:rsidR="00404B97" w:rsidRPr="00AE2B90" w:rsidRDefault="00404B97" w:rsidP="00404B97">
            <w:pPr>
              <w:pStyle w:val="Web"/>
              <w:widowControl w:val="0"/>
              <w:spacing w:before="0" w:beforeAutospacing="0" w:after="0" w:afterAutospacing="0" w:line="280" w:lineRule="exact"/>
              <w:rPr>
                <w:rFonts w:ascii="Times New Roman" w:hAnsi="Times New Roman" w:cs="Times New Roman"/>
                <w:b/>
                <w:bCs/>
                <w:lang w:val="en-US"/>
              </w:rPr>
            </w:pPr>
            <w:r w:rsidRPr="00AE2B90">
              <w:rPr>
                <w:rFonts w:ascii="Times New Roman" w:hAnsi="Times New Roman" w:cs="Times New Roman"/>
                <w:b/>
                <w:bCs/>
                <w:lang w:val="en-US"/>
              </w:rPr>
              <w:t>I</w:t>
            </w:r>
            <w:r w:rsidRPr="00AE2B90">
              <w:rPr>
                <w:rFonts w:ascii="Times New Roman" w:hAnsi="Times New Roman" w:cs="Times New Roman"/>
                <w:b/>
                <w:bCs/>
              </w:rPr>
              <w:t xml:space="preserve"> полугодие</w:t>
            </w:r>
          </w:p>
        </w:tc>
        <w:tc>
          <w:tcPr>
            <w:tcW w:w="1699" w:type="pct"/>
            <w:gridSpan w:val="2"/>
            <w:tcBorders>
              <w:top w:val="nil"/>
              <w:left w:val="nil"/>
              <w:bottom w:val="nil"/>
              <w:right w:val="nil"/>
            </w:tcBorders>
            <w:vAlign w:val="bottom"/>
          </w:tcPr>
          <w:p w:rsidR="00404B97" w:rsidRDefault="00404B97" w:rsidP="00404B97">
            <w:pPr>
              <w:jc w:val="right"/>
              <w:rPr>
                <w:b/>
              </w:rPr>
            </w:pPr>
            <w:r w:rsidRPr="00040A08">
              <w:rPr>
                <w:b/>
              </w:rPr>
              <w:t>93</w:t>
            </w:r>
            <w:r>
              <w:rPr>
                <w:b/>
              </w:rPr>
              <w:t>,0</w:t>
            </w:r>
          </w:p>
        </w:tc>
        <w:tc>
          <w:tcPr>
            <w:tcW w:w="1644" w:type="pct"/>
            <w:gridSpan w:val="2"/>
            <w:tcBorders>
              <w:top w:val="nil"/>
              <w:left w:val="nil"/>
              <w:bottom w:val="nil"/>
              <w:right w:val="single" w:sz="4" w:space="0" w:color="auto"/>
            </w:tcBorders>
            <w:vAlign w:val="bottom"/>
          </w:tcPr>
          <w:p w:rsidR="00404B97" w:rsidRDefault="00404B97" w:rsidP="00404B97">
            <w:pPr>
              <w:jc w:val="right"/>
              <w:rPr>
                <w:b/>
              </w:rPr>
            </w:pPr>
            <w:proofErr w:type="spellStart"/>
            <w:r>
              <w:rPr>
                <w:b/>
              </w:rPr>
              <w:t>х</w:t>
            </w:r>
            <w:proofErr w:type="spellEnd"/>
          </w:p>
        </w:tc>
      </w:tr>
      <w:tr w:rsidR="00404B97" w:rsidRPr="00516E3A" w:rsidTr="00404B97">
        <w:trPr>
          <w:trHeight w:val="20"/>
        </w:trPr>
        <w:tc>
          <w:tcPr>
            <w:tcW w:w="1657"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line="300" w:lineRule="exact"/>
              <w:rPr>
                <w:rFonts w:ascii="Times New Roman" w:hAnsi="Times New Roman" w:cs="Times New Roman"/>
                <w:bCs/>
              </w:rPr>
            </w:pPr>
            <w:r w:rsidRPr="006166E6">
              <w:rPr>
                <w:rFonts w:ascii="Times New Roman" w:hAnsi="Times New Roman" w:cs="Times New Roman"/>
                <w:bCs/>
              </w:rPr>
              <w:t>июль</w:t>
            </w:r>
          </w:p>
        </w:tc>
        <w:tc>
          <w:tcPr>
            <w:tcW w:w="1699" w:type="pct"/>
            <w:gridSpan w:val="2"/>
            <w:tcBorders>
              <w:top w:val="nil"/>
              <w:left w:val="nil"/>
              <w:bottom w:val="nil"/>
              <w:right w:val="nil"/>
            </w:tcBorders>
            <w:vAlign w:val="bottom"/>
          </w:tcPr>
          <w:p w:rsidR="00404B97" w:rsidRPr="00FC0B37" w:rsidRDefault="00404B97" w:rsidP="00404B97">
            <w:pPr>
              <w:jc w:val="right"/>
            </w:pPr>
            <w:r w:rsidRPr="00FC0B37">
              <w:t>99,2</w:t>
            </w:r>
          </w:p>
        </w:tc>
        <w:tc>
          <w:tcPr>
            <w:tcW w:w="1644" w:type="pct"/>
            <w:gridSpan w:val="2"/>
            <w:tcBorders>
              <w:top w:val="nil"/>
              <w:left w:val="nil"/>
              <w:bottom w:val="nil"/>
              <w:right w:val="single" w:sz="4" w:space="0" w:color="auto"/>
            </w:tcBorders>
            <w:vAlign w:val="bottom"/>
          </w:tcPr>
          <w:p w:rsidR="00404B97" w:rsidRPr="00FC0B37" w:rsidRDefault="00404B97" w:rsidP="00404B97">
            <w:pPr>
              <w:jc w:val="right"/>
            </w:pPr>
            <w:r w:rsidRPr="00FC0B37">
              <w:t>100,7</w:t>
            </w:r>
          </w:p>
        </w:tc>
      </w:tr>
      <w:tr w:rsidR="00404B97" w:rsidRPr="00516E3A" w:rsidTr="00404B97">
        <w:trPr>
          <w:trHeight w:val="20"/>
        </w:trPr>
        <w:tc>
          <w:tcPr>
            <w:tcW w:w="1657"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line="300" w:lineRule="exact"/>
              <w:rPr>
                <w:rFonts w:ascii="Times New Roman" w:hAnsi="Times New Roman" w:cs="Times New Roman"/>
                <w:bCs/>
              </w:rPr>
            </w:pPr>
            <w:r>
              <w:rPr>
                <w:rFonts w:ascii="Times New Roman" w:hAnsi="Times New Roman" w:cs="Times New Roman"/>
                <w:bCs/>
              </w:rPr>
              <w:t>август</w:t>
            </w:r>
          </w:p>
        </w:tc>
        <w:tc>
          <w:tcPr>
            <w:tcW w:w="1699" w:type="pct"/>
            <w:gridSpan w:val="2"/>
            <w:tcBorders>
              <w:top w:val="nil"/>
              <w:left w:val="nil"/>
              <w:bottom w:val="nil"/>
              <w:right w:val="nil"/>
            </w:tcBorders>
            <w:vAlign w:val="bottom"/>
          </w:tcPr>
          <w:p w:rsidR="00404B97" w:rsidRPr="00CA451B" w:rsidRDefault="00404B97" w:rsidP="00404B97">
            <w:pPr>
              <w:jc w:val="right"/>
            </w:pPr>
            <w:r w:rsidRPr="00CA451B">
              <w:t>113,0</w:t>
            </w:r>
          </w:p>
        </w:tc>
        <w:tc>
          <w:tcPr>
            <w:tcW w:w="1644" w:type="pct"/>
            <w:gridSpan w:val="2"/>
            <w:tcBorders>
              <w:top w:val="nil"/>
              <w:left w:val="nil"/>
              <w:bottom w:val="nil"/>
              <w:right w:val="single" w:sz="4" w:space="0" w:color="auto"/>
            </w:tcBorders>
            <w:vAlign w:val="bottom"/>
          </w:tcPr>
          <w:p w:rsidR="00404B97" w:rsidRPr="00CA451B" w:rsidRDefault="00404B97" w:rsidP="00404B97">
            <w:pPr>
              <w:jc w:val="right"/>
            </w:pPr>
            <w:r w:rsidRPr="00CA451B">
              <w:t>98,6</w:t>
            </w:r>
          </w:p>
        </w:tc>
      </w:tr>
      <w:tr w:rsidR="00404B97" w:rsidRPr="00516E3A" w:rsidTr="00404B97">
        <w:trPr>
          <w:trHeight w:val="20"/>
        </w:trPr>
        <w:tc>
          <w:tcPr>
            <w:tcW w:w="1657" w:type="pct"/>
            <w:tcBorders>
              <w:top w:val="nil"/>
              <w:left w:val="single" w:sz="4" w:space="0" w:color="auto"/>
              <w:bottom w:val="single" w:sz="4" w:space="0" w:color="auto"/>
              <w:right w:val="nil"/>
            </w:tcBorders>
          </w:tcPr>
          <w:p w:rsidR="00404B97" w:rsidRPr="00B70236" w:rsidRDefault="00404B97" w:rsidP="00404B97">
            <w:pPr>
              <w:pStyle w:val="Web"/>
              <w:widowControl w:val="0"/>
              <w:spacing w:before="0" w:beforeAutospacing="0" w:after="0" w:afterAutospacing="0" w:line="300" w:lineRule="exact"/>
              <w:rPr>
                <w:rFonts w:ascii="Times New Roman" w:hAnsi="Times New Roman" w:cs="Times New Roman"/>
                <w:b/>
                <w:bCs/>
              </w:rPr>
            </w:pPr>
            <w:r w:rsidRPr="00B70236">
              <w:rPr>
                <w:rFonts w:ascii="Times New Roman" w:hAnsi="Times New Roman" w:cs="Times New Roman"/>
                <w:b/>
                <w:bCs/>
              </w:rPr>
              <w:t>январь-</w:t>
            </w:r>
            <w:r>
              <w:rPr>
                <w:rFonts w:ascii="Times New Roman" w:hAnsi="Times New Roman" w:cs="Times New Roman"/>
                <w:b/>
                <w:bCs/>
              </w:rPr>
              <w:t>август</w:t>
            </w:r>
          </w:p>
        </w:tc>
        <w:tc>
          <w:tcPr>
            <w:tcW w:w="1699" w:type="pct"/>
            <w:gridSpan w:val="2"/>
            <w:tcBorders>
              <w:top w:val="nil"/>
              <w:left w:val="nil"/>
              <w:bottom w:val="single" w:sz="4" w:space="0" w:color="auto"/>
              <w:right w:val="nil"/>
            </w:tcBorders>
            <w:vAlign w:val="bottom"/>
          </w:tcPr>
          <w:p w:rsidR="00404B97" w:rsidRPr="00040A08" w:rsidRDefault="00404B97" w:rsidP="00404B97">
            <w:pPr>
              <w:jc w:val="right"/>
              <w:rPr>
                <w:b/>
              </w:rPr>
            </w:pPr>
            <w:r w:rsidRPr="00CA451B">
              <w:rPr>
                <w:b/>
              </w:rPr>
              <w:t>95,2</w:t>
            </w:r>
          </w:p>
        </w:tc>
        <w:tc>
          <w:tcPr>
            <w:tcW w:w="1644" w:type="pct"/>
            <w:gridSpan w:val="2"/>
            <w:tcBorders>
              <w:top w:val="nil"/>
              <w:left w:val="nil"/>
              <w:bottom w:val="single" w:sz="4" w:space="0" w:color="auto"/>
              <w:right w:val="single" w:sz="4" w:space="0" w:color="auto"/>
            </w:tcBorders>
            <w:vAlign w:val="bottom"/>
          </w:tcPr>
          <w:p w:rsidR="00404B97" w:rsidRDefault="00404B97" w:rsidP="00404B97">
            <w:pPr>
              <w:jc w:val="right"/>
              <w:rPr>
                <w:b/>
              </w:rPr>
            </w:pPr>
            <w:proofErr w:type="spellStart"/>
            <w:r>
              <w:rPr>
                <w:b/>
              </w:rPr>
              <w:t>х</w:t>
            </w:r>
            <w:proofErr w:type="spellEnd"/>
          </w:p>
        </w:tc>
      </w:tr>
    </w:tbl>
    <w:p w:rsidR="00404B97" w:rsidRDefault="00404B97"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637324" w:rsidRDefault="00637324" w:rsidP="00404B97">
      <w:pPr>
        <w:widowControl w:val="0"/>
        <w:spacing w:line="260" w:lineRule="exact"/>
        <w:jc w:val="center"/>
        <w:rPr>
          <w:rFonts w:ascii="Arial" w:hAnsi="Arial" w:cs="Arial"/>
          <w:b/>
          <w:bCs/>
        </w:rPr>
      </w:pPr>
    </w:p>
    <w:p w:rsidR="00404B97" w:rsidRDefault="00404B97" w:rsidP="00404B97">
      <w:pPr>
        <w:widowControl w:val="0"/>
        <w:spacing w:line="260" w:lineRule="exact"/>
        <w:jc w:val="center"/>
        <w:rPr>
          <w:rFonts w:ascii="Arial" w:hAnsi="Arial" w:cs="Arial"/>
          <w:b/>
          <w:bCs/>
        </w:rPr>
      </w:pPr>
      <w:r w:rsidRPr="001F17BE">
        <w:rPr>
          <w:rFonts w:ascii="Arial" w:hAnsi="Arial" w:cs="Arial"/>
          <w:b/>
          <w:bCs/>
        </w:rPr>
        <w:lastRenderedPageBreak/>
        <w:t>Индекс</w:t>
      </w:r>
      <w:r>
        <w:rPr>
          <w:rFonts w:ascii="Arial" w:hAnsi="Arial" w:cs="Arial"/>
          <w:b/>
          <w:bCs/>
        </w:rPr>
        <w:t>ы</w:t>
      </w:r>
      <w:r w:rsidRPr="001F17BE">
        <w:rPr>
          <w:rFonts w:ascii="Arial" w:hAnsi="Arial" w:cs="Arial"/>
          <w:b/>
          <w:bCs/>
        </w:rPr>
        <w:t xml:space="preserve"> </w:t>
      </w:r>
      <w:r>
        <w:rPr>
          <w:rFonts w:ascii="Arial" w:hAnsi="Arial" w:cs="Arial"/>
          <w:b/>
          <w:bCs/>
        </w:rPr>
        <w:t xml:space="preserve">производства по видам экономической деятельности </w:t>
      </w:r>
      <w:r>
        <w:rPr>
          <w:rFonts w:ascii="Arial" w:hAnsi="Arial" w:cs="Arial"/>
          <w:b/>
          <w:bCs/>
        </w:rPr>
        <w:br/>
        <w:t>«О</w:t>
      </w:r>
      <w:r w:rsidRPr="00FE7EE6">
        <w:rPr>
          <w:rFonts w:ascii="Arial" w:hAnsi="Arial" w:cs="Arial"/>
          <w:b/>
          <w:bCs/>
        </w:rPr>
        <w:t>беспечени</w:t>
      </w:r>
      <w:r>
        <w:rPr>
          <w:rFonts w:ascii="Arial" w:hAnsi="Arial" w:cs="Arial"/>
          <w:b/>
          <w:bCs/>
        </w:rPr>
        <w:t>е</w:t>
      </w:r>
      <w:r w:rsidRPr="00FE7EE6">
        <w:rPr>
          <w:rFonts w:ascii="Arial" w:hAnsi="Arial" w:cs="Arial"/>
          <w:b/>
          <w:bCs/>
        </w:rPr>
        <w:t xml:space="preserve"> электрической энергией, газом и паром; </w:t>
      </w:r>
      <w:r>
        <w:rPr>
          <w:rFonts w:ascii="Arial" w:hAnsi="Arial" w:cs="Arial"/>
          <w:b/>
          <w:bCs/>
        </w:rPr>
        <w:br/>
      </w:r>
      <w:r w:rsidRPr="00FE7EE6">
        <w:rPr>
          <w:rFonts w:ascii="Arial" w:hAnsi="Arial" w:cs="Arial"/>
          <w:b/>
          <w:bCs/>
        </w:rPr>
        <w:t>кондиционировани</w:t>
      </w:r>
      <w:r>
        <w:rPr>
          <w:rFonts w:ascii="Arial" w:hAnsi="Arial" w:cs="Arial"/>
          <w:b/>
          <w:bCs/>
        </w:rPr>
        <w:t>е</w:t>
      </w:r>
      <w:r w:rsidRPr="00FE7EE6">
        <w:rPr>
          <w:rFonts w:ascii="Arial" w:hAnsi="Arial" w:cs="Arial"/>
          <w:b/>
          <w:bCs/>
        </w:rPr>
        <w:t xml:space="preserve"> воздуха</w:t>
      </w:r>
      <w:r>
        <w:rPr>
          <w:rFonts w:ascii="Arial" w:hAnsi="Arial" w:cs="Arial"/>
          <w:b/>
          <w:bCs/>
        </w:rPr>
        <w:t>»</w:t>
      </w:r>
    </w:p>
    <w:p w:rsidR="00404B97" w:rsidRPr="00664C2D" w:rsidRDefault="00404B97" w:rsidP="00404B97">
      <w:pPr>
        <w:widowControl w:val="0"/>
        <w:spacing w:line="160" w:lineRule="exact"/>
        <w:jc w:val="center"/>
        <w:rPr>
          <w:rFonts w:ascii="Arial" w:hAnsi="Arial" w:cs="Arial"/>
          <w:b/>
          <w:bCs/>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5"/>
        <w:gridCol w:w="1375"/>
        <w:gridCol w:w="1278"/>
        <w:gridCol w:w="1984"/>
      </w:tblGrid>
      <w:tr w:rsidR="00404B97" w:rsidRPr="001F17BE" w:rsidTr="00637324">
        <w:trPr>
          <w:cantSplit/>
          <w:trHeight w:val="276"/>
          <w:tblHeader/>
        </w:trPr>
        <w:tc>
          <w:tcPr>
            <w:tcW w:w="2721" w:type="pct"/>
            <w:vMerge w:val="restart"/>
            <w:tcBorders>
              <w:top w:val="single" w:sz="4" w:space="0" w:color="auto"/>
              <w:left w:val="single" w:sz="4" w:space="0" w:color="auto"/>
              <w:bottom w:val="single" w:sz="4" w:space="0" w:color="auto"/>
              <w:right w:val="single" w:sz="4" w:space="0" w:color="auto"/>
            </w:tcBorders>
          </w:tcPr>
          <w:p w:rsidR="00404B97" w:rsidRPr="001F17BE" w:rsidRDefault="00404B97" w:rsidP="00404B97">
            <w:pPr>
              <w:widowControl w:val="0"/>
              <w:spacing w:line="280" w:lineRule="exact"/>
              <w:rPr>
                <w:b/>
                <w:bCs/>
              </w:rPr>
            </w:pPr>
          </w:p>
        </w:tc>
        <w:tc>
          <w:tcPr>
            <w:tcW w:w="1303" w:type="pct"/>
            <w:gridSpan w:val="2"/>
            <w:tcBorders>
              <w:top w:val="single" w:sz="4" w:space="0" w:color="auto"/>
              <w:left w:val="single" w:sz="4" w:space="0" w:color="auto"/>
              <w:bottom w:val="single" w:sz="4" w:space="0" w:color="auto"/>
              <w:right w:val="single" w:sz="4" w:space="0" w:color="auto"/>
            </w:tcBorders>
          </w:tcPr>
          <w:p w:rsidR="00404B97" w:rsidRPr="001F17BE" w:rsidRDefault="00404B97" w:rsidP="00404B97">
            <w:pPr>
              <w:keepLines/>
              <w:widowControl w:val="0"/>
              <w:spacing w:line="280" w:lineRule="exact"/>
              <w:jc w:val="center"/>
              <w:rPr>
                <w:bCs/>
              </w:rPr>
            </w:pPr>
            <w:r>
              <w:rPr>
                <w:color w:val="000000"/>
              </w:rPr>
              <w:t xml:space="preserve">Август </w:t>
            </w:r>
            <w:r w:rsidRPr="001F17BE">
              <w:rPr>
                <w:color w:val="000000"/>
              </w:rPr>
              <w:t>20</w:t>
            </w:r>
            <w:r>
              <w:rPr>
                <w:color w:val="000000"/>
              </w:rPr>
              <w:t>20</w:t>
            </w:r>
            <w:r w:rsidRPr="001F17BE">
              <w:rPr>
                <w:color w:val="000000"/>
              </w:rPr>
              <w:t xml:space="preserve"> г</w:t>
            </w:r>
            <w:r w:rsidRPr="001F17BE">
              <w:rPr>
                <w:bCs/>
              </w:rPr>
              <w:t>.</w:t>
            </w:r>
            <w:r>
              <w:rPr>
                <w:bCs/>
              </w:rPr>
              <w:t xml:space="preserve"> </w:t>
            </w:r>
            <w:proofErr w:type="gramStart"/>
            <w:r w:rsidRPr="001F17BE">
              <w:rPr>
                <w:bCs/>
              </w:rPr>
              <w:t>в</w:t>
            </w:r>
            <w:proofErr w:type="gramEnd"/>
            <w:r w:rsidRPr="001F17BE">
              <w:rPr>
                <w:bCs/>
              </w:rPr>
              <w:t xml:space="preserve"> % к</w:t>
            </w:r>
          </w:p>
        </w:tc>
        <w:tc>
          <w:tcPr>
            <w:tcW w:w="976" w:type="pct"/>
            <w:vMerge w:val="restart"/>
            <w:tcBorders>
              <w:top w:val="single" w:sz="4" w:space="0" w:color="auto"/>
              <w:left w:val="single" w:sz="4" w:space="0" w:color="auto"/>
              <w:right w:val="single" w:sz="4" w:space="0" w:color="auto"/>
            </w:tcBorders>
          </w:tcPr>
          <w:p w:rsidR="00404B97" w:rsidRDefault="00404B97" w:rsidP="00404B97">
            <w:pPr>
              <w:keepLines/>
              <w:widowControl w:val="0"/>
              <w:spacing w:line="280" w:lineRule="exact"/>
              <w:jc w:val="center"/>
              <w:rPr>
                <w:color w:val="000000"/>
              </w:rPr>
            </w:pPr>
            <w:r>
              <w:rPr>
                <w:color w:val="000000"/>
              </w:rPr>
              <w:t xml:space="preserve">Январь-август </w:t>
            </w:r>
            <w:r>
              <w:rPr>
                <w:color w:val="000000"/>
              </w:rPr>
              <w:br/>
              <w:t xml:space="preserve">2020 г. </w:t>
            </w: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w:t>
            </w:r>
            <w:r>
              <w:rPr>
                <w:color w:val="000000"/>
              </w:rPr>
              <w:br/>
              <w:t xml:space="preserve">январю-августу </w:t>
            </w:r>
            <w:r>
              <w:rPr>
                <w:color w:val="000000"/>
              </w:rPr>
              <w:br/>
              <w:t>2019 г.</w:t>
            </w:r>
          </w:p>
        </w:tc>
      </w:tr>
      <w:tr w:rsidR="00404B97" w:rsidRPr="001F17BE" w:rsidTr="00637324">
        <w:trPr>
          <w:cantSplit/>
          <w:trHeight w:val="610"/>
          <w:tblHeader/>
        </w:trPr>
        <w:tc>
          <w:tcPr>
            <w:tcW w:w="2721" w:type="pct"/>
            <w:vMerge/>
            <w:tcBorders>
              <w:top w:val="single" w:sz="4" w:space="0" w:color="auto"/>
              <w:bottom w:val="single" w:sz="4" w:space="0" w:color="auto"/>
            </w:tcBorders>
          </w:tcPr>
          <w:p w:rsidR="00404B97" w:rsidRPr="001F17BE" w:rsidRDefault="00404B97" w:rsidP="00404B97">
            <w:pPr>
              <w:widowControl w:val="0"/>
              <w:spacing w:line="280" w:lineRule="exact"/>
              <w:rPr>
                <w:b/>
                <w:bCs/>
              </w:rPr>
            </w:pPr>
          </w:p>
        </w:tc>
        <w:tc>
          <w:tcPr>
            <w:tcW w:w="676" w:type="pct"/>
            <w:tcBorders>
              <w:top w:val="single" w:sz="4" w:space="0" w:color="auto"/>
              <w:bottom w:val="single" w:sz="4" w:space="0" w:color="auto"/>
            </w:tcBorders>
            <w:vAlign w:val="center"/>
          </w:tcPr>
          <w:p w:rsidR="00404B97" w:rsidRPr="001F17BE" w:rsidRDefault="00404B97" w:rsidP="00404B97">
            <w:pPr>
              <w:keepLines/>
              <w:widowControl w:val="0"/>
              <w:spacing w:line="280" w:lineRule="exact"/>
              <w:jc w:val="center"/>
              <w:rPr>
                <w:bCs/>
              </w:rPr>
            </w:pPr>
            <w:r>
              <w:rPr>
                <w:bCs/>
              </w:rPr>
              <w:t>августу</w:t>
            </w:r>
            <w:r w:rsidRPr="001F17BE">
              <w:rPr>
                <w:bCs/>
              </w:rPr>
              <w:br/>
              <w:t>201</w:t>
            </w:r>
            <w:r>
              <w:rPr>
                <w:bCs/>
              </w:rPr>
              <w:t>9</w:t>
            </w:r>
            <w:r w:rsidRPr="001F17BE">
              <w:rPr>
                <w:bCs/>
              </w:rPr>
              <w:t xml:space="preserve"> г.</w:t>
            </w:r>
          </w:p>
        </w:tc>
        <w:tc>
          <w:tcPr>
            <w:tcW w:w="628" w:type="pct"/>
            <w:tcBorders>
              <w:top w:val="single" w:sz="4" w:space="0" w:color="auto"/>
              <w:bottom w:val="single" w:sz="4" w:space="0" w:color="auto"/>
              <w:right w:val="single" w:sz="4" w:space="0" w:color="auto"/>
            </w:tcBorders>
            <w:vAlign w:val="center"/>
          </w:tcPr>
          <w:p w:rsidR="00404B97" w:rsidRDefault="00404B97" w:rsidP="00404B97">
            <w:pPr>
              <w:keepLines/>
              <w:widowControl w:val="0"/>
              <w:spacing w:line="280" w:lineRule="exact"/>
              <w:jc w:val="center"/>
              <w:rPr>
                <w:bCs/>
              </w:rPr>
            </w:pPr>
            <w:r>
              <w:rPr>
                <w:bCs/>
              </w:rPr>
              <w:t xml:space="preserve">июлю </w:t>
            </w:r>
          </w:p>
          <w:p w:rsidR="00404B97" w:rsidRPr="001F17BE" w:rsidRDefault="00404B97" w:rsidP="00404B97">
            <w:pPr>
              <w:keepLines/>
              <w:widowControl w:val="0"/>
              <w:spacing w:line="280" w:lineRule="exact"/>
              <w:jc w:val="center"/>
              <w:rPr>
                <w:bCs/>
              </w:rPr>
            </w:pPr>
            <w:r w:rsidRPr="001F17BE">
              <w:rPr>
                <w:bCs/>
              </w:rPr>
              <w:t>20</w:t>
            </w:r>
            <w:r>
              <w:rPr>
                <w:bCs/>
              </w:rPr>
              <w:t>20</w:t>
            </w:r>
            <w:r w:rsidRPr="001F17BE">
              <w:rPr>
                <w:bCs/>
              </w:rPr>
              <w:t xml:space="preserve"> г.</w:t>
            </w:r>
          </w:p>
        </w:tc>
        <w:tc>
          <w:tcPr>
            <w:tcW w:w="976" w:type="pct"/>
            <w:vMerge/>
            <w:tcBorders>
              <w:left w:val="single" w:sz="4" w:space="0" w:color="auto"/>
              <w:bottom w:val="single" w:sz="4" w:space="0" w:color="auto"/>
              <w:right w:val="single" w:sz="4" w:space="0" w:color="auto"/>
            </w:tcBorders>
          </w:tcPr>
          <w:p w:rsidR="00404B97" w:rsidRDefault="00404B97" w:rsidP="00404B97">
            <w:pPr>
              <w:keepLines/>
              <w:widowControl w:val="0"/>
              <w:spacing w:line="280" w:lineRule="exact"/>
              <w:jc w:val="center"/>
              <w:rPr>
                <w:bCs/>
              </w:rPr>
            </w:pPr>
          </w:p>
        </w:tc>
      </w:tr>
      <w:tr w:rsidR="00404B97" w:rsidRPr="00F86CA4" w:rsidTr="00637324">
        <w:trPr>
          <w:cantSplit/>
        </w:trPr>
        <w:tc>
          <w:tcPr>
            <w:tcW w:w="2721" w:type="pct"/>
            <w:tcBorders>
              <w:top w:val="single" w:sz="4" w:space="0" w:color="auto"/>
              <w:left w:val="single" w:sz="4" w:space="0" w:color="auto"/>
              <w:bottom w:val="nil"/>
              <w:right w:val="nil"/>
            </w:tcBorders>
          </w:tcPr>
          <w:p w:rsidR="00404B97" w:rsidRPr="00FC3E9F" w:rsidRDefault="00404B97" w:rsidP="00404B97">
            <w:pPr>
              <w:widowControl w:val="0"/>
              <w:suppressAutoHyphens/>
              <w:ind w:left="170" w:hanging="170"/>
              <w:rPr>
                <w:b/>
                <w:color w:val="000000"/>
              </w:rPr>
            </w:pPr>
            <w:r>
              <w:rPr>
                <w:b/>
                <w:color w:val="000000"/>
              </w:rPr>
              <w:t>О</w:t>
            </w:r>
            <w:r w:rsidRPr="00FC3E9F">
              <w:rPr>
                <w:b/>
                <w:color w:val="000000"/>
              </w:rPr>
              <w:t xml:space="preserve">беспечение электрической энергией, газом </w:t>
            </w:r>
            <w:r>
              <w:rPr>
                <w:b/>
                <w:color w:val="000000"/>
              </w:rPr>
              <w:br/>
            </w:r>
            <w:r w:rsidRPr="00FC3E9F">
              <w:rPr>
                <w:b/>
                <w:color w:val="000000"/>
              </w:rPr>
              <w:t>и паром; кондиционирование воздуха</w:t>
            </w:r>
          </w:p>
        </w:tc>
        <w:tc>
          <w:tcPr>
            <w:tcW w:w="676" w:type="pct"/>
            <w:tcBorders>
              <w:top w:val="single" w:sz="4" w:space="0" w:color="auto"/>
              <w:left w:val="nil"/>
              <w:bottom w:val="nil"/>
              <w:right w:val="nil"/>
            </w:tcBorders>
            <w:vAlign w:val="bottom"/>
          </w:tcPr>
          <w:p w:rsidR="00404B97" w:rsidRPr="00CA451B" w:rsidRDefault="00404B97" w:rsidP="00404B97">
            <w:pPr>
              <w:jc w:val="right"/>
              <w:rPr>
                <w:b/>
              </w:rPr>
            </w:pPr>
            <w:r w:rsidRPr="00CA451B">
              <w:rPr>
                <w:b/>
              </w:rPr>
              <w:t>113,0</w:t>
            </w:r>
          </w:p>
        </w:tc>
        <w:tc>
          <w:tcPr>
            <w:tcW w:w="628" w:type="pct"/>
            <w:tcBorders>
              <w:top w:val="single" w:sz="4" w:space="0" w:color="auto"/>
              <w:left w:val="nil"/>
              <w:bottom w:val="nil"/>
              <w:right w:val="nil"/>
            </w:tcBorders>
            <w:vAlign w:val="bottom"/>
          </w:tcPr>
          <w:p w:rsidR="00404B97" w:rsidRPr="00CA451B" w:rsidRDefault="00404B97" w:rsidP="00404B97">
            <w:pPr>
              <w:jc w:val="right"/>
              <w:rPr>
                <w:b/>
              </w:rPr>
            </w:pPr>
            <w:r w:rsidRPr="00CA451B">
              <w:rPr>
                <w:b/>
              </w:rPr>
              <w:t>98,6</w:t>
            </w:r>
          </w:p>
        </w:tc>
        <w:tc>
          <w:tcPr>
            <w:tcW w:w="976" w:type="pct"/>
            <w:tcBorders>
              <w:top w:val="single" w:sz="4" w:space="0" w:color="auto"/>
              <w:left w:val="nil"/>
              <w:bottom w:val="nil"/>
              <w:right w:val="single" w:sz="4" w:space="0" w:color="auto"/>
            </w:tcBorders>
            <w:vAlign w:val="bottom"/>
          </w:tcPr>
          <w:p w:rsidR="00404B97" w:rsidRPr="00CA451B" w:rsidRDefault="00404B97" w:rsidP="00404B97">
            <w:pPr>
              <w:jc w:val="right"/>
              <w:rPr>
                <w:b/>
              </w:rPr>
            </w:pPr>
            <w:r w:rsidRPr="00CA451B">
              <w:rPr>
                <w:b/>
              </w:rPr>
              <w:t>95,2</w:t>
            </w:r>
          </w:p>
        </w:tc>
      </w:tr>
      <w:tr w:rsidR="00404B97" w:rsidRPr="00F86CA4" w:rsidTr="00637324">
        <w:trPr>
          <w:cantSplit/>
        </w:trPr>
        <w:tc>
          <w:tcPr>
            <w:tcW w:w="2721" w:type="pct"/>
            <w:tcBorders>
              <w:top w:val="nil"/>
              <w:left w:val="single" w:sz="4" w:space="0" w:color="auto"/>
              <w:bottom w:val="nil"/>
              <w:right w:val="nil"/>
            </w:tcBorders>
          </w:tcPr>
          <w:p w:rsidR="00404B97" w:rsidRPr="00D504A2" w:rsidRDefault="00404B97" w:rsidP="00404B97">
            <w:pPr>
              <w:widowControl w:val="0"/>
              <w:ind w:left="340" w:hanging="170"/>
              <w:rPr>
                <w:color w:val="000000"/>
              </w:rPr>
            </w:pPr>
            <w:r w:rsidRPr="00D504A2">
              <w:rPr>
                <w:color w:val="000000"/>
              </w:rPr>
              <w:t>производство, передача и распределение</w:t>
            </w:r>
            <w:r>
              <w:rPr>
                <w:color w:val="000000"/>
              </w:rPr>
              <w:t xml:space="preserve"> </w:t>
            </w:r>
            <w:r w:rsidRPr="00D504A2">
              <w:rPr>
                <w:color w:val="000000"/>
              </w:rPr>
              <w:t>электроэнергии</w:t>
            </w:r>
          </w:p>
        </w:tc>
        <w:tc>
          <w:tcPr>
            <w:tcW w:w="676" w:type="pct"/>
            <w:tcBorders>
              <w:top w:val="nil"/>
              <w:left w:val="nil"/>
              <w:bottom w:val="nil"/>
              <w:right w:val="nil"/>
            </w:tcBorders>
            <w:vAlign w:val="bottom"/>
          </w:tcPr>
          <w:p w:rsidR="00404B97" w:rsidRPr="00CA451B" w:rsidRDefault="00404B97" w:rsidP="00404B97">
            <w:pPr>
              <w:jc w:val="right"/>
            </w:pPr>
            <w:r w:rsidRPr="00CA451B">
              <w:t>114,8</w:t>
            </w:r>
          </w:p>
        </w:tc>
        <w:tc>
          <w:tcPr>
            <w:tcW w:w="628" w:type="pct"/>
            <w:tcBorders>
              <w:top w:val="nil"/>
              <w:left w:val="nil"/>
              <w:bottom w:val="nil"/>
              <w:right w:val="nil"/>
            </w:tcBorders>
            <w:vAlign w:val="bottom"/>
          </w:tcPr>
          <w:p w:rsidR="00404B97" w:rsidRPr="00CA451B" w:rsidRDefault="00404B97" w:rsidP="00404B97">
            <w:pPr>
              <w:jc w:val="right"/>
            </w:pPr>
            <w:r w:rsidRPr="00CA451B">
              <w:t>98,3</w:t>
            </w:r>
          </w:p>
        </w:tc>
        <w:tc>
          <w:tcPr>
            <w:tcW w:w="976" w:type="pct"/>
            <w:tcBorders>
              <w:top w:val="nil"/>
              <w:left w:val="nil"/>
              <w:bottom w:val="nil"/>
              <w:right w:val="single" w:sz="4" w:space="0" w:color="auto"/>
            </w:tcBorders>
            <w:vAlign w:val="bottom"/>
          </w:tcPr>
          <w:p w:rsidR="00404B97" w:rsidRPr="00CA451B" w:rsidRDefault="00404B97" w:rsidP="00404B97">
            <w:pPr>
              <w:jc w:val="right"/>
            </w:pPr>
            <w:r w:rsidRPr="00CA451B">
              <w:t>96,3</w:t>
            </w:r>
          </w:p>
        </w:tc>
      </w:tr>
      <w:tr w:rsidR="00404B97" w:rsidRPr="00F86CA4" w:rsidTr="00637324">
        <w:trPr>
          <w:cantSplit/>
        </w:trPr>
        <w:tc>
          <w:tcPr>
            <w:tcW w:w="2721" w:type="pct"/>
            <w:tcBorders>
              <w:top w:val="nil"/>
              <w:left w:val="single" w:sz="4" w:space="0" w:color="auto"/>
              <w:bottom w:val="nil"/>
              <w:right w:val="nil"/>
            </w:tcBorders>
          </w:tcPr>
          <w:p w:rsidR="00404B97" w:rsidRDefault="00404B97" w:rsidP="00404B97">
            <w:pPr>
              <w:widowControl w:val="0"/>
              <w:suppressAutoHyphens/>
              <w:ind w:left="340" w:hanging="170"/>
              <w:rPr>
                <w:color w:val="000000"/>
              </w:rPr>
            </w:pPr>
            <w:r>
              <w:rPr>
                <w:color w:val="000000"/>
              </w:rPr>
              <w:t>п</w:t>
            </w:r>
            <w:r w:rsidRPr="0084506E">
              <w:rPr>
                <w:color w:val="000000"/>
              </w:rPr>
              <w:t>роизводство и распределение газообразного топлива</w:t>
            </w:r>
          </w:p>
        </w:tc>
        <w:tc>
          <w:tcPr>
            <w:tcW w:w="676" w:type="pct"/>
            <w:tcBorders>
              <w:top w:val="nil"/>
              <w:left w:val="nil"/>
              <w:bottom w:val="nil"/>
              <w:right w:val="nil"/>
            </w:tcBorders>
            <w:vAlign w:val="bottom"/>
          </w:tcPr>
          <w:p w:rsidR="00404B97" w:rsidRPr="00CA451B" w:rsidRDefault="00404B97" w:rsidP="00404B97">
            <w:pPr>
              <w:jc w:val="right"/>
            </w:pPr>
            <w:r w:rsidRPr="00CA451B">
              <w:t>107,3</w:t>
            </w:r>
          </w:p>
        </w:tc>
        <w:tc>
          <w:tcPr>
            <w:tcW w:w="628" w:type="pct"/>
            <w:tcBorders>
              <w:top w:val="nil"/>
              <w:left w:val="nil"/>
              <w:bottom w:val="nil"/>
              <w:right w:val="nil"/>
            </w:tcBorders>
            <w:vAlign w:val="bottom"/>
          </w:tcPr>
          <w:p w:rsidR="00404B97" w:rsidRPr="00CA451B" w:rsidRDefault="00404B97" w:rsidP="00404B97">
            <w:pPr>
              <w:jc w:val="right"/>
            </w:pPr>
            <w:r w:rsidRPr="00CA451B">
              <w:t>100,0</w:t>
            </w:r>
          </w:p>
        </w:tc>
        <w:tc>
          <w:tcPr>
            <w:tcW w:w="976" w:type="pct"/>
            <w:tcBorders>
              <w:top w:val="nil"/>
              <w:left w:val="nil"/>
              <w:bottom w:val="nil"/>
              <w:right w:val="single" w:sz="4" w:space="0" w:color="auto"/>
            </w:tcBorders>
            <w:vAlign w:val="bottom"/>
          </w:tcPr>
          <w:p w:rsidR="00404B97" w:rsidRPr="00CA451B" w:rsidRDefault="00404B97" w:rsidP="00404B97">
            <w:pPr>
              <w:jc w:val="right"/>
            </w:pPr>
            <w:r w:rsidRPr="00CA451B">
              <w:t>99,1</w:t>
            </w:r>
          </w:p>
        </w:tc>
      </w:tr>
      <w:tr w:rsidR="00404B97" w:rsidRPr="00F86CA4" w:rsidTr="00637324">
        <w:trPr>
          <w:cantSplit/>
        </w:trPr>
        <w:tc>
          <w:tcPr>
            <w:tcW w:w="2721" w:type="pct"/>
            <w:tcBorders>
              <w:top w:val="nil"/>
              <w:left w:val="single" w:sz="4" w:space="0" w:color="auto"/>
              <w:bottom w:val="single" w:sz="4" w:space="0" w:color="auto"/>
              <w:right w:val="nil"/>
            </w:tcBorders>
          </w:tcPr>
          <w:p w:rsidR="00404B97" w:rsidRPr="00FC3E9F" w:rsidRDefault="00404B97" w:rsidP="00404B97">
            <w:pPr>
              <w:widowControl w:val="0"/>
              <w:suppressAutoHyphens/>
              <w:ind w:left="340" w:hanging="170"/>
              <w:rPr>
                <w:color w:val="000000"/>
              </w:rPr>
            </w:pPr>
            <w:r>
              <w:rPr>
                <w:color w:val="000000"/>
              </w:rPr>
              <w:t xml:space="preserve">производство, передача и </w:t>
            </w:r>
            <w:r w:rsidRPr="00FC3E9F">
              <w:rPr>
                <w:color w:val="000000"/>
              </w:rPr>
              <w:t>распред</w:t>
            </w:r>
            <w:r>
              <w:rPr>
                <w:color w:val="000000"/>
              </w:rPr>
              <w:t xml:space="preserve">еление пара </w:t>
            </w:r>
            <w:r>
              <w:rPr>
                <w:color w:val="000000"/>
              </w:rPr>
              <w:br/>
              <w:t xml:space="preserve">и горячей воды; </w:t>
            </w:r>
            <w:r w:rsidRPr="00FC3E9F">
              <w:rPr>
                <w:color w:val="000000"/>
              </w:rPr>
              <w:t>кондиционирование воздуха</w:t>
            </w:r>
          </w:p>
        </w:tc>
        <w:tc>
          <w:tcPr>
            <w:tcW w:w="676" w:type="pct"/>
            <w:tcBorders>
              <w:top w:val="nil"/>
              <w:left w:val="nil"/>
              <w:bottom w:val="single" w:sz="4" w:space="0" w:color="auto"/>
              <w:right w:val="nil"/>
            </w:tcBorders>
            <w:vAlign w:val="bottom"/>
          </w:tcPr>
          <w:p w:rsidR="00404B97" w:rsidRPr="00CA451B" w:rsidRDefault="00404B97" w:rsidP="00404B97">
            <w:pPr>
              <w:jc w:val="right"/>
            </w:pPr>
            <w:r w:rsidRPr="00CA451B">
              <w:t>100,9</w:t>
            </w:r>
          </w:p>
        </w:tc>
        <w:tc>
          <w:tcPr>
            <w:tcW w:w="628" w:type="pct"/>
            <w:tcBorders>
              <w:top w:val="nil"/>
              <w:left w:val="nil"/>
              <w:bottom w:val="single" w:sz="4" w:space="0" w:color="auto"/>
              <w:right w:val="nil"/>
            </w:tcBorders>
            <w:vAlign w:val="bottom"/>
          </w:tcPr>
          <w:p w:rsidR="00404B97" w:rsidRPr="00CA451B" w:rsidRDefault="00404B97" w:rsidP="00404B97">
            <w:pPr>
              <w:jc w:val="right"/>
            </w:pPr>
            <w:r w:rsidRPr="00CA451B">
              <w:t>101,7</w:t>
            </w:r>
          </w:p>
        </w:tc>
        <w:tc>
          <w:tcPr>
            <w:tcW w:w="976" w:type="pct"/>
            <w:tcBorders>
              <w:top w:val="nil"/>
              <w:left w:val="nil"/>
              <w:bottom w:val="single" w:sz="4" w:space="0" w:color="auto"/>
              <w:right w:val="single" w:sz="4" w:space="0" w:color="auto"/>
            </w:tcBorders>
            <w:vAlign w:val="bottom"/>
          </w:tcPr>
          <w:p w:rsidR="00404B97" w:rsidRPr="00CA451B" w:rsidRDefault="00404B97" w:rsidP="00404B97">
            <w:pPr>
              <w:jc w:val="right"/>
            </w:pPr>
            <w:r w:rsidRPr="00CA451B">
              <w:t>90,6</w:t>
            </w:r>
          </w:p>
        </w:tc>
      </w:tr>
    </w:tbl>
    <w:p w:rsidR="00404B97" w:rsidRDefault="00404B97" w:rsidP="00404B97">
      <w:pPr>
        <w:widowControl w:val="0"/>
        <w:jc w:val="center"/>
        <w:rPr>
          <w:rFonts w:ascii="Arial" w:hAnsi="Arial" w:cs="Arial"/>
          <w:b/>
          <w:bCs/>
        </w:rPr>
      </w:pPr>
    </w:p>
    <w:p w:rsidR="00404B97" w:rsidRDefault="00404B97" w:rsidP="00404B97">
      <w:pPr>
        <w:jc w:val="center"/>
        <w:rPr>
          <w:rFonts w:ascii="Arial" w:hAnsi="Arial" w:cs="Arial"/>
          <w:b/>
          <w:bCs/>
        </w:rPr>
      </w:pPr>
      <w:r>
        <w:rPr>
          <w:rFonts w:ascii="Arial" w:hAnsi="Arial" w:cs="Arial"/>
          <w:b/>
          <w:bCs/>
        </w:rPr>
        <w:t>П</w:t>
      </w:r>
      <w:r w:rsidRPr="001F17BE">
        <w:rPr>
          <w:rFonts w:ascii="Arial" w:hAnsi="Arial" w:cs="Arial"/>
          <w:b/>
          <w:bCs/>
        </w:rPr>
        <w:t xml:space="preserve">роизводство </w:t>
      </w:r>
      <w:r>
        <w:rPr>
          <w:rFonts w:ascii="Arial" w:hAnsi="Arial" w:cs="Arial"/>
          <w:b/>
          <w:bCs/>
        </w:rPr>
        <w:t>электроэнергии, пара и горячей воды</w:t>
      </w:r>
    </w:p>
    <w:p w:rsidR="00404B97" w:rsidRPr="005514D5" w:rsidRDefault="00404B97" w:rsidP="00404B97">
      <w:pPr>
        <w:jc w:val="center"/>
        <w:rPr>
          <w:rFonts w:ascii="Arial" w:hAnsi="Arial" w:cs="Arial"/>
          <w:b/>
          <w:bCs/>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2126"/>
        <w:gridCol w:w="2126"/>
      </w:tblGrid>
      <w:tr w:rsidR="00404B97" w:rsidRPr="001F17BE" w:rsidTr="00404B97">
        <w:trPr>
          <w:cantSplit/>
          <w:trHeight w:val="451"/>
          <w:tblHeader/>
        </w:trPr>
        <w:tc>
          <w:tcPr>
            <w:tcW w:w="2910" w:type="pct"/>
            <w:tcBorders>
              <w:bottom w:val="single" w:sz="4" w:space="0" w:color="auto"/>
            </w:tcBorders>
          </w:tcPr>
          <w:p w:rsidR="00404B97" w:rsidRPr="001F17BE" w:rsidRDefault="00404B97" w:rsidP="00404B97">
            <w:pPr>
              <w:widowControl w:val="0"/>
            </w:pPr>
          </w:p>
        </w:tc>
        <w:tc>
          <w:tcPr>
            <w:tcW w:w="1045" w:type="pct"/>
            <w:tcBorders>
              <w:bottom w:val="single" w:sz="4" w:space="0" w:color="auto"/>
            </w:tcBorders>
            <w:vAlign w:val="center"/>
          </w:tcPr>
          <w:p w:rsidR="00404B97" w:rsidRPr="001F17BE" w:rsidRDefault="00404B97" w:rsidP="00404B97">
            <w:pPr>
              <w:keepLines/>
              <w:widowControl w:val="0"/>
              <w:jc w:val="center"/>
            </w:pPr>
            <w:r w:rsidRPr="001F17BE">
              <w:t>Январь</w:t>
            </w:r>
            <w:r>
              <w:t>-август</w:t>
            </w:r>
            <w:r>
              <w:br/>
            </w:r>
            <w:r w:rsidRPr="001F17BE">
              <w:t>20</w:t>
            </w:r>
            <w:r>
              <w:t>20</w:t>
            </w:r>
            <w:r w:rsidRPr="001F17BE">
              <w:t xml:space="preserve"> г.</w:t>
            </w:r>
          </w:p>
        </w:tc>
        <w:tc>
          <w:tcPr>
            <w:tcW w:w="1045" w:type="pct"/>
            <w:tcBorders>
              <w:bottom w:val="single" w:sz="4" w:space="0" w:color="auto"/>
            </w:tcBorders>
            <w:vAlign w:val="center"/>
          </w:tcPr>
          <w:p w:rsidR="00404B97" w:rsidRDefault="00404B97" w:rsidP="00404B97">
            <w:pPr>
              <w:keepLines/>
              <w:widowControl w:val="0"/>
              <w:jc w:val="center"/>
              <w:rPr>
                <w:color w:val="000000"/>
              </w:rPr>
            </w:pPr>
            <w:proofErr w:type="gramStart"/>
            <w:r w:rsidRPr="001F17BE">
              <w:t>В</w:t>
            </w:r>
            <w:proofErr w:type="gramEnd"/>
            <w:r w:rsidRPr="001F17BE">
              <w:t xml:space="preserve"> % </w:t>
            </w:r>
            <w:proofErr w:type="gramStart"/>
            <w:r w:rsidRPr="001F17BE">
              <w:t>к</w:t>
            </w:r>
            <w:proofErr w:type="gramEnd"/>
            <w:r w:rsidRPr="001F17BE">
              <w:t xml:space="preserve"> </w:t>
            </w:r>
            <w:r>
              <w:br/>
              <w:t>я</w:t>
            </w:r>
            <w:r w:rsidRPr="001F17BE">
              <w:t>нварю</w:t>
            </w:r>
            <w:r>
              <w:t xml:space="preserve">-августу </w:t>
            </w:r>
            <w:r w:rsidRPr="001F17BE">
              <w:t>201</w:t>
            </w:r>
            <w:r>
              <w:t>9</w:t>
            </w:r>
            <w:r w:rsidRPr="001F17BE">
              <w:t xml:space="preserve"> г.</w:t>
            </w:r>
          </w:p>
        </w:tc>
      </w:tr>
      <w:tr w:rsidR="00404B97" w:rsidRPr="00771402" w:rsidTr="00404B97">
        <w:trPr>
          <w:cantSplit/>
        </w:trPr>
        <w:tc>
          <w:tcPr>
            <w:tcW w:w="2910" w:type="pct"/>
            <w:tcBorders>
              <w:top w:val="nil"/>
              <w:bottom w:val="nil"/>
              <w:right w:val="nil"/>
            </w:tcBorders>
            <w:vAlign w:val="bottom"/>
          </w:tcPr>
          <w:p w:rsidR="00404B97" w:rsidRPr="00B62F11" w:rsidRDefault="00404B97" w:rsidP="00404B97">
            <w:pPr>
              <w:widowControl w:val="0"/>
              <w:spacing w:line="280" w:lineRule="exact"/>
              <w:ind w:left="176" w:hanging="142"/>
            </w:pPr>
            <w:r>
              <w:t xml:space="preserve">Электроэнергия, </w:t>
            </w:r>
            <w:proofErr w:type="spellStart"/>
            <w:proofErr w:type="gramStart"/>
            <w:r>
              <w:t>млн</w:t>
            </w:r>
            <w:proofErr w:type="spellEnd"/>
            <w:proofErr w:type="gramEnd"/>
            <w:r>
              <w:t xml:space="preserve"> кВт∙ч</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43888,7</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97,8</w:t>
            </w:r>
          </w:p>
        </w:tc>
      </w:tr>
      <w:tr w:rsidR="00404B97" w:rsidRPr="00771402" w:rsidTr="00404B97">
        <w:trPr>
          <w:cantSplit/>
        </w:trPr>
        <w:tc>
          <w:tcPr>
            <w:tcW w:w="2910" w:type="pct"/>
            <w:tcBorders>
              <w:top w:val="nil"/>
              <w:bottom w:val="nil"/>
              <w:right w:val="nil"/>
            </w:tcBorders>
            <w:vAlign w:val="bottom"/>
          </w:tcPr>
          <w:p w:rsidR="00404B97" w:rsidRPr="00D00DEE" w:rsidRDefault="00404B97" w:rsidP="00404B97">
            <w:pPr>
              <w:widowControl w:val="0"/>
              <w:spacing w:line="280" w:lineRule="exact"/>
              <w:ind w:left="459" w:hanging="283"/>
            </w:pPr>
            <w:r>
              <w:t xml:space="preserve">в том числе </w:t>
            </w:r>
            <w:proofErr w:type="gramStart"/>
            <w:r w:rsidRPr="007B4734">
              <w:t>произведенная</w:t>
            </w:r>
            <w:proofErr w:type="gramEnd"/>
            <w:r>
              <w:rPr>
                <w:lang w:val="en-US"/>
              </w:rPr>
              <w:t>:</w:t>
            </w:r>
          </w:p>
        </w:tc>
        <w:tc>
          <w:tcPr>
            <w:tcW w:w="1045" w:type="pct"/>
            <w:tcBorders>
              <w:top w:val="nil"/>
              <w:left w:val="nil"/>
              <w:bottom w:val="nil"/>
              <w:right w:val="nil"/>
            </w:tcBorders>
          </w:tcPr>
          <w:p w:rsidR="00404B97" w:rsidRPr="00A7706C" w:rsidRDefault="00404B97" w:rsidP="00404B97">
            <w:pPr>
              <w:jc w:val="right"/>
              <w:rPr>
                <w:color w:val="000000"/>
              </w:rPr>
            </w:pPr>
          </w:p>
        </w:tc>
        <w:tc>
          <w:tcPr>
            <w:tcW w:w="1045" w:type="pct"/>
            <w:tcBorders>
              <w:top w:val="nil"/>
              <w:left w:val="nil"/>
              <w:bottom w:val="nil"/>
              <w:right w:val="single" w:sz="4" w:space="0" w:color="auto"/>
            </w:tcBorders>
          </w:tcPr>
          <w:p w:rsidR="00404B97" w:rsidRPr="00A7706C" w:rsidRDefault="00404B97" w:rsidP="00404B97">
            <w:pPr>
              <w:jc w:val="right"/>
              <w:rPr>
                <w:color w:val="000000"/>
              </w:rPr>
            </w:pPr>
          </w:p>
        </w:tc>
      </w:tr>
      <w:tr w:rsidR="00404B97" w:rsidRPr="00771402" w:rsidTr="00404B97">
        <w:trPr>
          <w:cantSplit/>
        </w:trPr>
        <w:tc>
          <w:tcPr>
            <w:tcW w:w="2910" w:type="pct"/>
            <w:tcBorders>
              <w:top w:val="nil"/>
              <w:bottom w:val="nil"/>
              <w:right w:val="nil"/>
            </w:tcBorders>
            <w:vAlign w:val="bottom"/>
          </w:tcPr>
          <w:p w:rsidR="00404B97" w:rsidRDefault="00404B97" w:rsidP="00404B97">
            <w:pPr>
              <w:widowControl w:val="0"/>
              <w:spacing w:line="280" w:lineRule="exact"/>
              <w:ind w:left="459" w:hanging="283"/>
            </w:pPr>
            <w:r w:rsidRPr="007B4734">
              <w:t>тепловыми электростанциями</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15463,2</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80,0</w:t>
            </w:r>
          </w:p>
        </w:tc>
      </w:tr>
      <w:tr w:rsidR="00404B97" w:rsidRPr="00771402" w:rsidTr="00404B97">
        <w:trPr>
          <w:cantSplit/>
        </w:trPr>
        <w:tc>
          <w:tcPr>
            <w:tcW w:w="2910" w:type="pct"/>
            <w:tcBorders>
              <w:top w:val="nil"/>
              <w:bottom w:val="nil"/>
              <w:right w:val="nil"/>
            </w:tcBorders>
            <w:vAlign w:val="bottom"/>
          </w:tcPr>
          <w:p w:rsidR="00404B97" w:rsidRPr="007B4734" w:rsidRDefault="00404B97" w:rsidP="00404B97">
            <w:pPr>
              <w:widowControl w:val="0"/>
              <w:spacing w:line="280" w:lineRule="exact"/>
              <w:ind w:left="459" w:hanging="283"/>
            </w:pPr>
            <w:r w:rsidRPr="007B4734">
              <w:t xml:space="preserve">гидроэлектростанциями  </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28425,5</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111,3</w:t>
            </w:r>
          </w:p>
        </w:tc>
      </w:tr>
      <w:tr w:rsidR="00404B97" w:rsidRPr="00771402" w:rsidTr="00404B97">
        <w:trPr>
          <w:cantSplit/>
          <w:trHeight w:val="127"/>
        </w:trPr>
        <w:tc>
          <w:tcPr>
            <w:tcW w:w="2910" w:type="pct"/>
            <w:tcBorders>
              <w:top w:val="nil"/>
              <w:bottom w:val="nil"/>
              <w:right w:val="nil"/>
            </w:tcBorders>
            <w:vAlign w:val="bottom"/>
          </w:tcPr>
          <w:p w:rsidR="00404B97" w:rsidRPr="00DF42BE" w:rsidRDefault="00404B97" w:rsidP="00404B97">
            <w:pPr>
              <w:widowControl w:val="0"/>
              <w:spacing w:line="280" w:lineRule="exact"/>
              <w:ind w:firstLine="34"/>
            </w:pPr>
            <w:r>
              <w:t>П</w:t>
            </w:r>
            <w:r w:rsidRPr="00DF42BE">
              <w:t xml:space="preserve">ар и горячая </w:t>
            </w:r>
            <w:r>
              <w:t xml:space="preserve">вода, </w:t>
            </w:r>
            <w:r w:rsidRPr="00DF42BE">
              <w:t>тыс. Гкал</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24658,1</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91,2</w:t>
            </w:r>
          </w:p>
        </w:tc>
      </w:tr>
      <w:tr w:rsidR="00404B97" w:rsidRPr="001F17BE" w:rsidTr="00404B97">
        <w:trPr>
          <w:cantSplit/>
          <w:trHeight w:val="127"/>
        </w:trPr>
        <w:tc>
          <w:tcPr>
            <w:tcW w:w="2910" w:type="pct"/>
            <w:tcBorders>
              <w:top w:val="nil"/>
              <w:bottom w:val="nil"/>
              <w:right w:val="nil"/>
            </w:tcBorders>
            <w:vAlign w:val="bottom"/>
          </w:tcPr>
          <w:p w:rsidR="00404B97" w:rsidRPr="001F17BE" w:rsidRDefault="00404B97" w:rsidP="00404B97">
            <w:pPr>
              <w:widowControl w:val="0"/>
              <w:spacing w:line="280" w:lineRule="exact"/>
              <w:ind w:left="170"/>
            </w:pPr>
            <w:r w:rsidRPr="001F17BE">
              <w:t>в том числе тепловая энергия, отпущенная:</w:t>
            </w:r>
          </w:p>
        </w:tc>
        <w:tc>
          <w:tcPr>
            <w:tcW w:w="1045" w:type="pct"/>
            <w:tcBorders>
              <w:top w:val="nil"/>
              <w:left w:val="nil"/>
              <w:bottom w:val="nil"/>
              <w:right w:val="nil"/>
            </w:tcBorders>
            <w:vAlign w:val="bottom"/>
          </w:tcPr>
          <w:p w:rsidR="00404B97" w:rsidRPr="00A7706C" w:rsidRDefault="00404B97" w:rsidP="00404B97">
            <w:pPr>
              <w:widowControl w:val="0"/>
              <w:spacing w:line="280" w:lineRule="exact"/>
              <w:jc w:val="right"/>
            </w:pPr>
          </w:p>
        </w:tc>
        <w:tc>
          <w:tcPr>
            <w:tcW w:w="1045" w:type="pct"/>
            <w:tcBorders>
              <w:top w:val="nil"/>
              <w:left w:val="nil"/>
              <w:bottom w:val="nil"/>
              <w:right w:val="single" w:sz="4" w:space="0" w:color="auto"/>
            </w:tcBorders>
            <w:vAlign w:val="bottom"/>
          </w:tcPr>
          <w:p w:rsidR="00404B97" w:rsidRPr="00A7706C" w:rsidRDefault="00404B97" w:rsidP="00404B97">
            <w:pPr>
              <w:widowControl w:val="0"/>
              <w:spacing w:line="280" w:lineRule="exact"/>
              <w:jc w:val="right"/>
            </w:pPr>
          </w:p>
        </w:tc>
      </w:tr>
      <w:tr w:rsidR="00404B97" w:rsidRPr="001F17BE" w:rsidTr="00404B97">
        <w:trPr>
          <w:cantSplit/>
          <w:trHeight w:val="127"/>
        </w:trPr>
        <w:tc>
          <w:tcPr>
            <w:tcW w:w="2910" w:type="pct"/>
            <w:tcBorders>
              <w:top w:val="nil"/>
              <w:bottom w:val="nil"/>
              <w:right w:val="nil"/>
            </w:tcBorders>
            <w:vAlign w:val="bottom"/>
          </w:tcPr>
          <w:p w:rsidR="00404B97" w:rsidRPr="001F17BE" w:rsidRDefault="00404B97" w:rsidP="00404B97">
            <w:pPr>
              <w:widowControl w:val="0"/>
              <w:spacing w:line="280" w:lineRule="exact"/>
              <w:ind w:left="170"/>
            </w:pPr>
            <w:r w:rsidRPr="001F17BE">
              <w:t>электростанциями</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16626,1</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91,8</w:t>
            </w:r>
          </w:p>
        </w:tc>
      </w:tr>
      <w:tr w:rsidR="00404B97" w:rsidRPr="001F17BE" w:rsidTr="00404B97">
        <w:trPr>
          <w:cantSplit/>
          <w:trHeight w:val="127"/>
        </w:trPr>
        <w:tc>
          <w:tcPr>
            <w:tcW w:w="2910" w:type="pct"/>
            <w:tcBorders>
              <w:top w:val="nil"/>
              <w:bottom w:val="nil"/>
              <w:right w:val="nil"/>
            </w:tcBorders>
            <w:vAlign w:val="bottom"/>
          </w:tcPr>
          <w:p w:rsidR="00404B97" w:rsidRPr="001F17BE" w:rsidRDefault="00404B97" w:rsidP="00404B97">
            <w:pPr>
              <w:widowControl w:val="0"/>
              <w:spacing w:line="280" w:lineRule="exact"/>
              <w:ind w:left="170"/>
            </w:pPr>
            <w:r w:rsidRPr="001F17BE">
              <w:t>котельными</w:t>
            </w:r>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6476,8</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87,7</w:t>
            </w:r>
          </w:p>
        </w:tc>
      </w:tr>
      <w:tr w:rsidR="00404B97" w:rsidRPr="001F17BE" w:rsidTr="00404B97">
        <w:trPr>
          <w:cantSplit/>
          <w:trHeight w:val="205"/>
        </w:trPr>
        <w:tc>
          <w:tcPr>
            <w:tcW w:w="2910" w:type="pct"/>
            <w:tcBorders>
              <w:top w:val="nil"/>
              <w:bottom w:val="nil"/>
              <w:right w:val="nil"/>
            </w:tcBorders>
            <w:vAlign w:val="bottom"/>
          </w:tcPr>
          <w:p w:rsidR="00404B97" w:rsidRPr="001F17BE" w:rsidRDefault="00404B97" w:rsidP="00404B97">
            <w:pPr>
              <w:widowControl w:val="0"/>
              <w:spacing w:line="280" w:lineRule="exact"/>
              <w:ind w:left="170"/>
            </w:pPr>
            <w:proofErr w:type="spellStart"/>
            <w:r w:rsidRPr="001F17BE">
              <w:t>электрокотлами</w:t>
            </w:r>
            <w:proofErr w:type="spellEnd"/>
          </w:p>
        </w:tc>
        <w:tc>
          <w:tcPr>
            <w:tcW w:w="1045" w:type="pct"/>
            <w:tcBorders>
              <w:top w:val="nil"/>
              <w:left w:val="nil"/>
              <w:bottom w:val="nil"/>
              <w:right w:val="nil"/>
            </w:tcBorders>
            <w:vAlign w:val="bottom"/>
          </w:tcPr>
          <w:p w:rsidR="00404B97" w:rsidRPr="00A7706C" w:rsidRDefault="00404B97" w:rsidP="00404B97">
            <w:pPr>
              <w:jc w:val="right"/>
              <w:rPr>
                <w:color w:val="000000"/>
              </w:rPr>
            </w:pPr>
            <w:r w:rsidRPr="00A7706C">
              <w:rPr>
                <w:color w:val="000000"/>
              </w:rPr>
              <w:t>353,5</w:t>
            </w:r>
          </w:p>
        </w:tc>
        <w:tc>
          <w:tcPr>
            <w:tcW w:w="1045" w:type="pct"/>
            <w:tcBorders>
              <w:top w:val="nil"/>
              <w:left w:val="nil"/>
              <w:bottom w:val="nil"/>
              <w:right w:val="single" w:sz="4" w:space="0" w:color="auto"/>
            </w:tcBorders>
            <w:vAlign w:val="bottom"/>
          </w:tcPr>
          <w:p w:rsidR="00404B97" w:rsidRPr="00A7706C" w:rsidRDefault="00404B97" w:rsidP="00404B97">
            <w:pPr>
              <w:jc w:val="right"/>
              <w:rPr>
                <w:color w:val="000000"/>
              </w:rPr>
            </w:pPr>
            <w:r w:rsidRPr="00A7706C">
              <w:rPr>
                <w:color w:val="000000"/>
              </w:rPr>
              <w:t>85,6</w:t>
            </w:r>
          </w:p>
        </w:tc>
      </w:tr>
      <w:tr w:rsidR="00404B97" w:rsidRPr="001F17BE" w:rsidTr="00404B97">
        <w:trPr>
          <w:cantSplit/>
          <w:trHeight w:val="127"/>
        </w:trPr>
        <w:tc>
          <w:tcPr>
            <w:tcW w:w="2910" w:type="pct"/>
            <w:tcBorders>
              <w:top w:val="nil"/>
              <w:bottom w:val="single" w:sz="4" w:space="0" w:color="auto"/>
              <w:right w:val="nil"/>
            </w:tcBorders>
            <w:vAlign w:val="bottom"/>
          </w:tcPr>
          <w:p w:rsidR="00404B97" w:rsidRPr="001F17BE" w:rsidRDefault="00404B97" w:rsidP="00404B97">
            <w:pPr>
              <w:widowControl w:val="0"/>
              <w:spacing w:line="280" w:lineRule="exact"/>
              <w:ind w:left="170"/>
            </w:pPr>
            <w:r w:rsidRPr="001F17BE">
              <w:t>промышленными утилизационными установками</w:t>
            </w:r>
          </w:p>
        </w:tc>
        <w:tc>
          <w:tcPr>
            <w:tcW w:w="1045" w:type="pct"/>
            <w:tcBorders>
              <w:top w:val="nil"/>
              <w:left w:val="nil"/>
              <w:bottom w:val="single" w:sz="4" w:space="0" w:color="auto"/>
              <w:right w:val="nil"/>
            </w:tcBorders>
            <w:vAlign w:val="bottom"/>
          </w:tcPr>
          <w:p w:rsidR="00404B97" w:rsidRPr="00A7706C" w:rsidRDefault="00404B97" w:rsidP="00404B97">
            <w:pPr>
              <w:jc w:val="right"/>
              <w:rPr>
                <w:color w:val="000000"/>
              </w:rPr>
            </w:pPr>
            <w:r w:rsidRPr="00A7706C">
              <w:rPr>
                <w:color w:val="000000"/>
              </w:rPr>
              <w:t>1201,7</w:t>
            </w:r>
          </w:p>
        </w:tc>
        <w:tc>
          <w:tcPr>
            <w:tcW w:w="1045" w:type="pct"/>
            <w:tcBorders>
              <w:top w:val="nil"/>
              <w:left w:val="nil"/>
              <w:bottom w:val="single" w:sz="4" w:space="0" w:color="auto"/>
              <w:right w:val="single" w:sz="4" w:space="0" w:color="auto"/>
            </w:tcBorders>
            <w:vAlign w:val="bottom"/>
          </w:tcPr>
          <w:p w:rsidR="00404B97" w:rsidRPr="00A7706C" w:rsidRDefault="00404B97" w:rsidP="00404B97">
            <w:pPr>
              <w:jc w:val="right"/>
              <w:rPr>
                <w:color w:val="000000"/>
              </w:rPr>
            </w:pPr>
            <w:r w:rsidRPr="00A7706C">
              <w:rPr>
                <w:color w:val="000000"/>
              </w:rPr>
              <w:t>105,6</w:t>
            </w:r>
          </w:p>
        </w:tc>
      </w:tr>
    </w:tbl>
    <w:p w:rsidR="00404B97" w:rsidRDefault="00404B97" w:rsidP="00404B97">
      <w:pPr>
        <w:pStyle w:val="afffb"/>
        <w:widowControl w:val="0"/>
        <w:spacing w:line="220" w:lineRule="exact"/>
        <w:ind w:left="0"/>
        <w:jc w:val="center"/>
        <w:outlineLvl w:val="2"/>
        <w:rPr>
          <w:rFonts w:ascii="Arial" w:hAnsi="Arial"/>
          <w:b/>
          <w:bCs/>
          <w:sz w:val="16"/>
          <w:szCs w:val="16"/>
        </w:rPr>
      </w:pPr>
    </w:p>
    <w:p w:rsidR="00404B97" w:rsidRPr="005514D5" w:rsidRDefault="00404B97" w:rsidP="005874AD">
      <w:pPr>
        <w:pStyle w:val="afffb"/>
        <w:widowControl w:val="0"/>
        <w:spacing w:line="220" w:lineRule="exact"/>
        <w:ind w:left="0"/>
        <w:jc w:val="center"/>
        <w:outlineLvl w:val="2"/>
        <w:rPr>
          <w:rFonts w:ascii="Arial" w:hAnsi="Arial"/>
          <w:b/>
          <w:bCs/>
          <w:sz w:val="16"/>
          <w:szCs w:val="16"/>
        </w:rPr>
      </w:pPr>
    </w:p>
    <w:p w:rsidR="00A520E8" w:rsidRDefault="008F344E" w:rsidP="00A520E8">
      <w:pPr>
        <w:pStyle w:val="afffb"/>
        <w:widowControl w:val="0"/>
        <w:spacing w:line="280" w:lineRule="exact"/>
        <w:ind w:left="0"/>
        <w:jc w:val="center"/>
        <w:outlineLvl w:val="2"/>
        <w:rPr>
          <w:rFonts w:ascii="Arial" w:hAnsi="Arial"/>
          <w:b/>
          <w:bCs/>
          <w:sz w:val="26"/>
          <w:szCs w:val="26"/>
        </w:rPr>
      </w:pPr>
      <w:bookmarkStart w:id="203" w:name="_Toc41375888"/>
      <w:r w:rsidRPr="008F344E">
        <w:rPr>
          <w:rFonts w:ascii="Arial" w:hAnsi="Arial"/>
          <w:b/>
          <w:bCs/>
          <w:sz w:val="26"/>
        </w:rPr>
        <w:pict>
          <v:shapetype id="_x0000_t202" coordsize="21600,21600" o:spt="202" path="m,l,21600r21600,l21600,xe">
            <v:stroke joinstyle="miter"/>
            <v:path gradientshapeok="t" o:connecttype="rect"/>
          </v:shapetype>
          <v:shape id="_x0000_s1028" type="#_x0000_t202" style="position:absolute;left:0;text-align:left;margin-left:506.9pt;margin-top:30.3pt;width:44.35pt;height:16.75pt;z-index:251666944" stroked="f">
            <v:fill opacity="0"/>
            <v:textbox style="mso-next-textbox:#_x0000_s1028">
              <w:txbxContent>
                <w:p w:rsidR="007443CD" w:rsidRPr="006050A3" w:rsidRDefault="007443CD" w:rsidP="006050A3"/>
              </w:txbxContent>
            </v:textbox>
          </v:shape>
        </w:pict>
      </w:r>
      <w:bookmarkStart w:id="204" w:name="_Toc51578002"/>
      <w:r w:rsidR="00A520E8">
        <w:rPr>
          <w:rFonts w:ascii="Arial" w:hAnsi="Arial"/>
          <w:b/>
          <w:bCs/>
          <w:sz w:val="26"/>
          <w:szCs w:val="26"/>
        </w:rPr>
        <w:t xml:space="preserve">1.2.4. </w:t>
      </w:r>
      <w:r w:rsidR="00A520E8" w:rsidRPr="001D384E">
        <w:rPr>
          <w:rFonts w:ascii="Arial" w:hAnsi="Arial"/>
          <w:b/>
          <w:bCs/>
          <w:sz w:val="26"/>
          <w:szCs w:val="26"/>
        </w:rPr>
        <w:t xml:space="preserve">Водоснабжение; водоотведение, организация сбора </w:t>
      </w:r>
      <w:r w:rsidR="00A520E8">
        <w:rPr>
          <w:rFonts w:ascii="Arial" w:hAnsi="Arial"/>
          <w:b/>
          <w:bCs/>
          <w:sz w:val="26"/>
          <w:szCs w:val="26"/>
        </w:rPr>
        <w:br/>
      </w:r>
      <w:r w:rsidR="00A520E8" w:rsidRPr="001D384E">
        <w:rPr>
          <w:rFonts w:ascii="Arial" w:hAnsi="Arial"/>
          <w:b/>
          <w:bCs/>
          <w:sz w:val="26"/>
          <w:szCs w:val="26"/>
        </w:rPr>
        <w:t>и утилизации отходов, деятельность по ликвидации загрязнений</w:t>
      </w:r>
      <w:bookmarkEnd w:id="203"/>
      <w:bookmarkEnd w:id="204"/>
    </w:p>
    <w:p w:rsidR="006050A3" w:rsidRDefault="006050A3" w:rsidP="00637324">
      <w:pPr>
        <w:pStyle w:val="afffb"/>
        <w:widowControl w:val="0"/>
        <w:spacing w:after="0" w:line="280" w:lineRule="exact"/>
        <w:ind w:left="0"/>
        <w:jc w:val="center"/>
        <w:outlineLvl w:val="2"/>
        <w:rPr>
          <w:rFonts w:ascii="Arial" w:hAnsi="Arial"/>
          <w:b/>
          <w:bCs/>
          <w:sz w:val="26"/>
          <w:szCs w:val="26"/>
        </w:rPr>
      </w:pPr>
    </w:p>
    <w:p w:rsidR="00404B97" w:rsidRDefault="00404B97" w:rsidP="00404B97">
      <w:pPr>
        <w:widowControl w:val="0"/>
        <w:ind w:firstLine="709"/>
        <w:contextualSpacing/>
        <w:jc w:val="both"/>
      </w:pPr>
      <w:bookmarkStart w:id="205" w:name="_Toc1120912"/>
      <w:r w:rsidRPr="002A4D92">
        <w:t>Индекс производства</w:t>
      </w:r>
      <w:r w:rsidRPr="001605E4">
        <w:rPr>
          <w:b/>
        </w:rPr>
        <w:t xml:space="preserve"> </w:t>
      </w:r>
      <w:r w:rsidRPr="001605E4">
        <w:t xml:space="preserve">по виду экономической </w:t>
      </w:r>
      <w:r>
        <w:t>деятельности «</w:t>
      </w:r>
      <w:r w:rsidRPr="001605E4">
        <w:t>Водоснабжение;</w:t>
      </w:r>
      <w:r>
        <w:t xml:space="preserve"> водоот</w:t>
      </w:r>
      <w:r>
        <w:softHyphen/>
      </w:r>
      <w:r w:rsidRPr="001605E4">
        <w:t xml:space="preserve">ведение, организация сбора и утилизации отходов, деятельность </w:t>
      </w:r>
      <w:r>
        <w:t>по ликвидации загрязнений»</w:t>
      </w:r>
      <w:r w:rsidRPr="001605E4">
        <w:t xml:space="preserve"> </w:t>
      </w:r>
      <w:r>
        <w:br/>
      </w:r>
      <w:r w:rsidRPr="001605E4">
        <w:t xml:space="preserve">в </w:t>
      </w:r>
      <w:r>
        <w:t xml:space="preserve">январе-августе </w:t>
      </w:r>
      <w:r w:rsidRPr="001605E4">
        <w:t>20</w:t>
      </w:r>
      <w:r>
        <w:t>20</w:t>
      </w:r>
      <w:r w:rsidRPr="001605E4">
        <w:t xml:space="preserve"> г. по сравнению с </w:t>
      </w:r>
      <w:r>
        <w:t xml:space="preserve">январем-августом </w:t>
      </w:r>
      <w:r w:rsidRPr="001605E4">
        <w:t>201</w:t>
      </w:r>
      <w:r>
        <w:t>9</w:t>
      </w:r>
      <w:r w:rsidRPr="001605E4">
        <w:t xml:space="preserve"> г.</w:t>
      </w:r>
      <w:r>
        <w:t xml:space="preserve"> </w:t>
      </w:r>
      <w:r w:rsidRPr="001605E4">
        <w:t>составил</w:t>
      </w:r>
      <w:r>
        <w:t xml:space="preserve"> </w:t>
      </w:r>
      <w:r w:rsidRPr="00F832A5">
        <w:t>87,3</w:t>
      </w:r>
      <w:r w:rsidRPr="0094176E">
        <w:t>%.</w:t>
      </w:r>
    </w:p>
    <w:p w:rsidR="00404B97" w:rsidRPr="00E1283B" w:rsidRDefault="00404B97" w:rsidP="00404B97">
      <w:pPr>
        <w:widowControl w:val="0"/>
        <w:ind w:firstLine="709"/>
        <w:contextualSpacing/>
        <w:jc w:val="both"/>
        <w:rPr>
          <w:sz w:val="16"/>
          <w:szCs w:val="16"/>
        </w:rPr>
      </w:pPr>
    </w:p>
    <w:p w:rsidR="00404B97" w:rsidRPr="001D384E" w:rsidRDefault="00404B97" w:rsidP="00404B97">
      <w:pPr>
        <w:pStyle w:val="afffb"/>
        <w:widowControl w:val="0"/>
        <w:spacing w:after="120" w:line="260" w:lineRule="exact"/>
        <w:ind w:left="0"/>
        <w:jc w:val="center"/>
        <w:rPr>
          <w:rFonts w:ascii="Arial" w:hAnsi="Arial" w:cs="Arial"/>
          <w:b/>
          <w:bCs/>
          <w:sz w:val="24"/>
          <w:szCs w:val="24"/>
        </w:rPr>
      </w:pPr>
      <w:r>
        <w:rPr>
          <w:rFonts w:ascii="Arial" w:hAnsi="Arial" w:cs="Arial"/>
          <w:b/>
          <w:bCs/>
          <w:sz w:val="24"/>
          <w:szCs w:val="24"/>
        </w:rPr>
        <w:t>Индекс</w:t>
      </w:r>
      <w:r w:rsidRPr="001D384E">
        <w:rPr>
          <w:rFonts w:ascii="Arial" w:hAnsi="Arial" w:cs="Arial"/>
          <w:b/>
          <w:bCs/>
          <w:sz w:val="24"/>
          <w:szCs w:val="24"/>
        </w:rPr>
        <w:t xml:space="preserve"> производства по </w:t>
      </w:r>
      <w:r>
        <w:rPr>
          <w:rFonts w:ascii="Arial" w:hAnsi="Arial" w:cs="Arial"/>
          <w:b/>
          <w:bCs/>
          <w:sz w:val="24"/>
          <w:szCs w:val="24"/>
        </w:rPr>
        <w:t xml:space="preserve">виду экономической деятельности </w:t>
      </w:r>
      <w:r>
        <w:rPr>
          <w:rFonts w:ascii="Arial" w:hAnsi="Arial" w:cs="Arial"/>
          <w:b/>
          <w:bCs/>
          <w:sz w:val="24"/>
          <w:szCs w:val="24"/>
        </w:rPr>
        <w:br/>
        <w:t>«В</w:t>
      </w:r>
      <w:r w:rsidRPr="001D384E">
        <w:rPr>
          <w:rFonts w:ascii="Arial" w:hAnsi="Arial" w:cs="Arial"/>
          <w:b/>
          <w:color w:val="000000"/>
          <w:sz w:val="24"/>
          <w:szCs w:val="24"/>
        </w:rPr>
        <w:t>одоснабжени</w:t>
      </w:r>
      <w:r>
        <w:rPr>
          <w:rFonts w:ascii="Arial" w:hAnsi="Arial" w:cs="Arial"/>
          <w:b/>
          <w:color w:val="000000"/>
          <w:sz w:val="24"/>
          <w:szCs w:val="24"/>
        </w:rPr>
        <w:t>е</w:t>
      </w:r>
      <w:r w:rsidRPr="001D384E">
        <w:rPr>
          <w:rFonts w:ascii="Arial" w:hAnsi="Arial" w:cs="Arial"/>
          <w:b/>
          <w:color w:val="000000"/>
          <w:sz w:val="24"/>
          <w:szCs w:val="24"/>
        </w:rPr>
        <w:t>; водоотведени</w:t>
      </w:r>
      <w:r>
        <w:rPr>
          <w:rFonts w:ascii="Arial" w:hAnsi="Arial" w:cs="Arial"/>
          <w:b/>
          <w:color w:val="000000"/>
          <w:sz w:val="24"/>
          <w:szCs w:val="24"/>
        </w:rPr>
        <w:t>е</w:t>
      </w:r>
      <w:r w:rsidRPr="001D384E">
        <w:rPr>
          <w:rFonts w:ascii="Arial" w:hAnsi="Arial" w:cs="Arial"/>
          <w:b/>
          <w:color w:val="000000"/>
          <w:sz w:val="24"/>
          <w:szCs w:val="24"/>
        </w:rPr>
        <w:t>, организаци</w:t>
      </w:r>
      <w:r>
        <w:rPr>
          <w:rFonts w:ascii="Arial" w:hAnsi="Arial" w:cs="Arial"/>
          <w:b/>
          <w:color w:val="000000"/>
          <w:sz w:val="24"/>
          <w:szCs w:val="24"/>
        </w:rPr>
        <w:t>я</w:t>
      </w:r>
      <w:r w:rsidRPr="001D384E">
        <w:rPr>
          <w:rFonts w:ascii="Arial" w:hAnsi="Arial" w:cs="Arial"/>
          <w:b/>
          <w:color w:val="000000"/>
          <w:sz w:val="24"/>
          <w:szCs w:val="24"/>
        </w:rPr>
        <w:t xml:space="preserve"> сбора и утилизации отходов, </w:t>
      </w:r>
      <w:r>
        <w:rPr>
          <w:rFonts w:ascii="Arial" w:hAnsi="Arial" w:cs="Arial"/>
          <w:b/>
          <w:color w:val="000000"/>
          <w:sz w:val="24"/>
          <w:szCs w:val="24"/>
        </w:rPr>
        <w:br/>
      </w:r>
      <w:r w:rsidRPr="001D384E">
        <w:rPr>
          <w:rFonts w:ascii="Arial" w:hAnsi="Arial" w:cs="Arial"/>
          <w:b/>
          <w:color w:val="000000"/>
          <w:sz w:val="24"/>
          <w:szCs w:val="24"/>
        </w:rPr>
        <w:t>деятельност</w:t>
      </w:r>
      <w:r>
        <w:rPr>
          <w:rFonts w:ascii="Arial" w:hAnsi="Arial" w:cs="Arial"/>
          <w:b/>
          <w:color w:val="000000"/>
          <w:sz w:val="24"/>
          <w:szCs w:val="24"/>
        </w:rPr>
        <w:t>ь</w:t>
      </w:r>
      <w:r w:rsidRPr="001D384E">
        <w:rPr>
          <w:rFonts w:ascii="Arial" w:hAnsi="Arial" w:cs="Arial"/>
          <w:b/>
          <w:color w:val="000000"/>
          <w:sz w:val="24"/>
          <w:szCs w:val="24"/>
        </w:rPr>
        <w:t xml:space="preserve"> по ликвидации загрязнений</w:t>
      </w:r>
      <w:r>
        <w:rPr>
          <w:rFonts w:ascii="Arial" w:hAnsi="Arial" w:cs="Arial"/>
          <w:b/>
          <w:color w:val="000000"/>
          <w:sz w:val="24"/>
          <w:szCs w:val="24"/>
        </w:rPr>
        <w:t>»</w:t>
      </w:r>
    </w:p>
    <w:tbl>
      <w:tblPr>
        <w:tblW w:w="489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7"/>
        <w:gridCol w:w="24"/>
        <w:gridCol w:w="3360"/>
        <w:gridCol w:w="12"/>
        <w:gridCol w:w="3372"/>
      </w:tblGrid>
      <w:tr w:rsidR="00404B97" w:rsidRPr="00516E3A" w:rsidTr="00404B97">
        <w:trPr>
          <w:cantSplit/>
          <w:trHeight w:val="20"/>
          <w:tblHeader/>
        </w:trPr>
        <w:tc>
          <w:tcPr>
            <w:tcW w:w="1650" w:type="pct"/>
            <w:gridSpan w:val="2"/>
            <w:vMerge w:val="restart"/>
          </w:tcPr>
          <w:p w:rsidR="00404B97" w:rsidRPr="00516E3A" w:rsidRDefault="00404B97" w:rsidP="00404B97">
            <w:pPr>
              <w:widowControl w:val="0"/>
            </w:pPr>
          </w:p>
        </w:tc>
        <w:tc>
          <w:tcPr>
            <w:tcW w:w="3350" w:type="pct"/>
            <w:gridSpan w:val="3"/>
            <w:vAlign w:val="center"/>
          </w:tcPr>
          <w:p w:rsidR="00404B97" w:rsidRPr="00516E3A" w:rsidRDefault="00404B97" w:rsidP="00404B97">
            <w:pPr>
              <w:widowControl w:val="0"/>
              <w:jc w:val="center"/>
            </w:pPr>
            <w:r w:rsidRPr="00516E3A">
              <w:t>В % к</w:t>
            </w:r>
          </w:p>
        </w:tc>
      </w:tr>
      <w:tr w:rsidR="00404B97" w:rsidRPr="00516E3A" w:rsidTr="00404B97">
        <w:trPr>
          <w:cantSplit/>
          <w:trHeight w:val="20"/>
          <w:tblHeader/>
        </w:trPr>
        <w:tc>
          <w:tcPr>
            <w:tcW w:w="1650" w:type="pct"/>
            <w:gridSpan w:val="2"/>
            <w:vMerge/>
            <w:tcBorders>
              <w:bottom w:val="single" w:sz="4" w:space="0" w:color="auto"/>
            </w:tcBorders>
          </w:tcPr>
          <w:p w:rsidR="00404B97" w:rsidRPr="00516E3A" w:rsidRDefault="00404B97" w:rsidP="00404B97">
            <w:pPr>
              <w:widowControl w:val="0"/>
            </w:pPr>
          </w:p>
        </w:tc>
        <w:tc>
          <w:tcPr>
            <w:tcW w:w="1675" w:type="pct"/>
            <w:gridSpan w:val="2"/>
            <w:tcBorders>
              <w:bottom w:val="single" w:sz="4" w:space="0" w:color="auto"/>
            </w:tcBorders>
            <w:vAlign w:val="center"/>
          </w:tcPr>
          <w:p w:rsidR="00404B97" w:rsidRPr="00516E3A" w:rsidRDefault="00404B97" w:rsidP="00404B97">
            <w:pPr>
              <w:widowControl w:val="0"/>
              <w:jc w:val="center"/>
            </w:pPr>
            <w:r w:rsidRPr="00516E3A">
              <w:t>соответствующему периоду предыдущего года</w:t>
            </w:r>
          </w:p>
        </w:tc>
        <w:tc>
          <w:tcPr>
            <w:tcW w:w="1675" w:type="pct"/>
            <w:tcBorders>
              <w:bottom w:val="single" w:sz="4" w:space="0" w:color="auto"/>
            </w:tcBorders>
            <w:vAlign w:val="center"/>
          </w:tcPr>
          <w:p w:rsidR="00404B97" w:rsidRPr="00516E3A" w:rsidRDefault="00404B97" w:rsidP="00404B97">
            <w:pPr>
              <w:widowControl w:val="0"/>
              <w:jc w:val="center"/>
              <w:rPr>
                <w:lang w:val="en-US"/>
              </w:rPr>
            </w:pPr>
            <w:r w:rsidRPr="00516E3A">
              <w:t xml:space="preserve">предыдущему </w:t>
            </w:r>
          </w:p>
          <w:p w:rsidR="00404B97" w:rsidRPr="00516E3A" w:rsidRDefault="00404B97" w:rsidP="00404B97">
            <w:pPr>
              <w:widowControl w:val="0"/>
              <w:jc w:val="center"/>
            </w:pPr>
            <w:r w:rsidRPr="00516E3A">
              <w:t>периоду</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2019 г.</w:t>
            </w:r>
          </w:p>
        </w:tc>
        <w:tc>
          <w:tcPr>
            <w:tcW w:w="1681" w:type="pct"/>
            <w:gridSpan w:val="2"/>
            <w:tcBorders>
              <w:top w:val="nil"/>
              <w:left w:val="nil"/>
              <w:bottom w:val="nil"/>
              <w:right w:val="nil"/>
            </w:tcBorders>
            <w:vAlign w:val="bottom"/>
          </w:tcPr>
          <w:p w:rsidR="00404B97" w:rsidRPr="00516E3A" w:rsidRDefault="00404B97" w:rsidP="00404B97">
            <w:pPr>
              <w:jc w:val="right"/>
            </w:pPr>
          </w:p>
        </w:tc>
        <w:tc>
          <w:tcPr>
            <w:tcW w:w="1681" w:type="pct"/>
            <w:gridSpan w:val="2"/>
            <w:tcBorders>
              <w:top w:val="nil"/>
              <w:left w:val="nil"/>
              <w:bottom w:val="nil"/>
              <w:right w:val="single" w:sz="4" w:space="0" w:color="auto"/>
            </w:tcBorders>
            <w:vAlign w:val="bottom"/>
          </w:tcPr>
          <w:p w:rsidR="00404B97" w:rsidRPr="00516E3A" w:rsidRDefault="00404B97" w:rsidP="00404B97">
            <w:pPr>
              <w:jc w:val="right"/>
            </w:pP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январь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120,1</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39,4</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февраль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125,5</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104,2</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highlight w:val="lightGray"/>
              </w:rPr>
            </w:pPr>
            <w:r w:rsidRPr="00516E3A">
              <w:rPr>
                <w:rFonts w:ascii="Times New Roman" w:hAnsi="Times New Roman" w:cs="Times New Roman"/>
                <w:bCs/>
              </w:rPr>
              <w:t>март</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103,6</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103,8</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 xml:space="preserve">I </w:t>
            </w:r>
            <w:r w:rsidRPr="00516E3A">
              <w:rPr>
                <w:rFonts w:ascii="Times New Roman" w:eastAsia="Times New Roman" w:hAnsi="Times New Roman" w:cs="Times New Roman"/>
                <w:b/>
              </w:rPr>
              <w:t>квартал</w:t>
            </w:r>
          </w:p>
        </w:tc>
        <w:tc>
          <w:tcPr>
            <w:tcW w:w="1681" w:type="pct"/>
            <w:gridSpan w:val="2"/>
            <w:tcBorders>
              <w:top w:val="nil"/>
              <w:left w:val="nil"/>
              <w:bottom w:val="nil"/>
              <w:right w:val="nil"/>
            </w:tcBorders>
            <w:shd w:val="clear" w:color="auto" w:fill="auto"/>
            <w:vAlign w:val="bottom"/>
          </w:tcPr>
          <w:p w:rsidR="00404B97" w:rsidRPr="005F1230" w:rsidRDefault="00404B97" w:rsidP="00781AE3">
            <w:pPr>
              <w:jc w:val="right"/>
              <w:rPr>
                <w:b/>
                <w:color w:val="000000"/>
              </w:rPr>
            </w:pPr>
            <w:r w:rsidRPr="005F1230">
              <w:rPr>
                <w:b/>
                <w:color w:val="000000"/>
              </w:rPr>
              <w:t>111,4</w:t>
            </w:r>
          </w:p>
        </w:tc>
        <w:tc>
          <w:tcPr>
            <w:tcW w:w="1681" w:type="pct"/>
            <w:gridSpan w:val="2"/>
            <w:tcBorders>
              <w:top w:val="nil"/>
              <w:left w:val="nil"/>
              <w:bottom w:val="nil"/>
              <w:right w:val="single" w:sz="4" w:space="0" w:color="auto"/>
            </w:tcBorders>
            <w:shd w:val="clear" w:color="auto" w:fill="auto"/>
            <w:vAlign w:val="bottom"/>
          </w:tcPr>
          <w:p w:rsidR="00404B97" w:rsidRPr="005F1230" w:rsidRDefault="00404B97" w:rsidP="00781AE3">
            <w:pPr>
              <w:jc w:val="right"/>
              <w:rPr>
                <w:b/>
                <w:color w:val="000000"/>
              </w:rPr>
            </w:pPr>
            <w:proofErr w:type="spellStart"/>
            <w:r w:rsidRPr="005F1230">
              <w:rPr>
                <w:b/>
                <w:color w:val="000000"/>
              </w:rPr>
              <w:t>х</w:t>
            </w:r>
            <w:proofErr w:type="spellEnd"/>
          </w:p>
        </w:tc>
      </w:tr>
      <w:tr w:rsidR="00404B97" w:rsidRPr="00516E3A" w:rsidTr="00637324">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Cs/>
              </w:rPr>
              <w:t>апрель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97,7</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98,5</w:t>
            </w:r>
          </w:p>
        </w:tc>
      </w:tr>
      <w:tr w:rsidR="00404B97" w:rsidRPr="00516E3A" w:rsidTr="00637324">
        <w:trPr>
          <w:trHeight w:val="20"/>
        </w:trPr>
        <w:tc>
          <w:tcPr>
            <w:tcW w:w="1638" w:type="pct"/>
            <w:tcBorders>
              <w:top w:val="nil"/>
              <w:left w:val="single" w:sz="4" w:space="0" w:color="auto"/>
              <w:bottom w:val="single" w:sz="4" w:space="0" w:color="auto"/>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май</w:t>
            </w:r>
          </w:p>
        </w:tc>
        <w:tc>
          <w:tcPr>
            <w:tcW w:w="1681" w:type="pct"/>
            <w:gridSpan w:val="2"/>
            <w:tcBorders>
              <w:top w:val="nil"/>
              <w:left w:val="nil"/>
              <w:bottom w:val="single" w:sz="4" w:space="0" w:color="auto"/>
              <w:right w:val="nil"/>
            </w:tcBorders>
            <w:shd w:val="clear" w:color="auto" w:fill="auto"/>
            <w:vAlign w:val="bottom"/>
          </w:tcPr>
          <w:p w:rsidR="00404B97" w:rsidRPr="00516E3A" w:rsidRDefault="00404B97" w:rsidP="00404B97">
            <w:pPr>
              <w:jc w:val="right"/>
              <w:rPr>
                <w:color w:val="000000"/>
              </w:rPr>
            </w:pPr>
            <w:r w:rsidRPr="00516E3A">
              <w:rPr>
                <w:color w:val="000000"/>
              </w:rPr>
              <w:t>114,9</w:t>
            </w:r>
          </w:p>
        </w:tc>
        <w:tc>
          <w:tcPr>
            <w:tcW w:w="1681" w:type="pct"/>
            <w:gridSpan w:val="2"/>
            <w:tcBorders>
              <w:top w:val="nil"/>
              <w:left w:val="nil"/>
              <w:bottom w:val="single" w:sz="4" w:space="0" w:color="auto"/>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102,7</w:t>
            </w:r>
          </w:p>
        </w:tc>
      </w:tr>
      <w:tr w:rsidR="00404B97" w:rsidRPr="00516E3A" w:rsidTr="00637324">
        <w:trPr>
          <w:trHeight w:val="20"/>
        </w:trPr>
        <w:tc>
          <w:tcPr>
            <w:tcW w:w="1638" w:type="pct"/>
            <w:tcBorders>
              <w:top w:val="single" w:sz="4" w:space="0" w:color="auto"/>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lastRenderedPageBreak/>
              <w:t>июнь</w:t>
            </w:r>
          </w:p>
        </w:tc>
        <w:tc>
          <w:tcPr>
            <w:tcW w:w="1681" w:type="pct"/>
            <w:gridSpan w:val="2"/>
            <w:tcBorders>
              <w:top w:val="single" w:sz="4" w:space="0" w:color="auto"/>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103,4</w:t>
            </w:r>
          </w:p>
        </w:tc>
        <w:tc>
          <w:tcPr>
            <w:tcW w:w="1681" w:type="pct"/>
            <w:gridSpan w:val="2"/>
            <w:tcBorders>
              <w:top w:val="single" w:sz="4" w:space="0" w:color="auto"/>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82,5</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lang w:val="en-US"/>
              </w:rPr>
            </w:pPr>
            <w:r w:rsidRPr="00516E3A">
              <w:rPr>
                <w:rFonts w:ascii="Times New Roman" w:hAnsi="Times New Roman" w:cs="Times New Roman"/>
                <w:b/>
                <w:bCs/>
                <w:lang w:val="en-US"/>
              </w:rPr>
              <w:t>I</w:t>
            </w:r>
            <w:r w:rsidRPr="00516E3A">
              <w:rPr>
                <w:rFonts w:ascii="Times New Roman" w:hAnsi="Times New Roman" w:cs="Times New Roman"/>
                <w:b/>
                <w:bCs/>
              </w:rPr>
              <w:t xml:space="preserve"> полугодие</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b/>
                <w:bCs/>
                <w:color w:val="000000"/>
              </w:rPr>
            </w:pPr>
            <w:r w:rsidRPr="00516E3A">
              <w:rPr>
                <w:b/>
                <w:bCs/>
                <w:color w:val="000000"/>
              </w:rPr>
              <w:t>111,7</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июль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134,6</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131,1</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август</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98,9</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78,2</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сентябрь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94,1</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86,8</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январь-сентябрь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b/>
                <w:bCs/>
                <w:color w:val="000000"/>
              </w:rPr>
            </w:pPr>
            <w:r w:rsidRPr="00516E3A">
              <w:rPr>
                <w:b/>
                <w:bCs/>
                <w:color w:val="000000"/>
              </w:rPr>
              <w:t>111,0</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октябрь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74,0</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99,6</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ноябрь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94,6</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85,2</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декабрь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color w:val="000000"/>
              </w:rPr>
            </w:pPr>
            <w:r w:rsidRPr="00516E3A">
              <w:rPr>
                <w:color w:val="000000"/>
              </w:rPr>
              <w:t>64,7</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color w:val="000000"/>
              </w:rPr>
            </w:pPr>
            <w:r w:rsidRPr="00516E3A">
              <w:rPr>
                <w:color w:val="000000"/>
              </w:rPr>
              <w:t>153,6</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год</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b/>
                <w:bCs/>
                <w:color w:val="000000"/>
              </w:rPr>
            </w:pPr>
            <w:r w:rsidRPr="00516E3A">
              <w:rPr>
                <w:b/>
                <w:bCs/>
                <w:color w:val="000000"/>
              </w:rPr>
              <w:t>10</w:t>
            </w:r>
            <w:r>
              <w:rPr>
                <w:b/>
                <w:bCs/>
                <w:color w:val="000000"/>
              </w:rPr>
              <w:t>1</w:t>
            </w:r>
            <w:r w:rsidRPr="00516E3A">
              <w:rPr>
                <w:b/>
                <w:bCs/>
                <w:color w:val="000000"/>
              </w:rPr>
              <w:t>,1</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color w:val="000000"/>
              </w:rPr>
            </w:pPr>
            <w:proofErr w:type="spellStart"/>
            <w:r w:rsidRPr="00516E3A">
              <w:rPr>
                <w:b/>
                <w:bCs/>
                <w:color w:val="000000"/>
              </w:rPr>
              <w:t>х</w:t>
            </w:r>
            <w:proofErr w:type="spellEnd"/>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2020 г.</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b/>
                <w:bCs/>
              </w:rPr>
            </w:pP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
                <w:bCs/>
              </w:rPr>
            </w:pP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январь</w:t>
            </w:r>
          </w:p>
        </w:tc>
        <w:tc>
          <w:tcPr>
            <w:tcW w:w="1681" w:type="pct"/>
            <w:gridSpan w:val="2"/>
            <w:tcBorders>
              <w:top w:val="nil"/>
              <w:left w:val="nil"/>
              <w:bottom w:val="nil"/>
              <w:right w:val="nil"/>
            </w:tcBorders>
            <w:shd w:val="clear" w:color="auto" w:fill="auto"/>
            <w:vAlign w:val="bottom"/>
          </w:tcPr>
          <w:p w:rsidR="00404B97" w:rsidRPr="00516E3A" w:rsidRDefault="00404B97" w:rsidP="00404B97">
            <w:pPr>
              <w:jc w:val="right"/>
              <w:rPr>
                <w:bCs/>
              </w:rPr>
            </w:pPr>
            <w:r w:rsidRPr="00516E3A">
              <w:rPr>
                <w:bCs/>
              </w:rPr>
              <w:t>103,5</w:t>
            </w:r>
          </w:p>
        </w:tc>
        <w:tc>
          <w:tcPr>
            <w:tcW w:w="1681" w:type="pct"/>
            <w:gridSpan w:val="2"/>
            <w:tcBorders>
              <w:top w:val="nil"/>
              <w:left w:val="nil"/>
              <w:bottom w:val="nil"/>
              <w:right w:val="single" w:sz="4" w:space="0" w:color="auto"/>
            </w:tcBorders>
            <w:shd w:val="clear" w:color="auto" w:fill="auto"/>
            <w:vAlign w:val="bottom"/>
          </w:tcPr>
          <w:p w:rsidR="00404B97" w:rsidRPr="00516E3A" w:rsidRDefault="00404B97" w:rsidP="00404B97">
            <w:pPr>
              <w:jc w:val="right"/>
              <w:rPr>
                <w:bCs/>
              </w:rPr>
            </w:pPr>
            <w:r w:rsidRPr="00516E3A">
              <w:rPr>
                <w:bCs/>
              </w:rPr>
              <w:t>52,1</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sidRPr="00516E3A">
              <w:rPr>
                <w:rFonts w:ascii="Times New Roman" w:hAnsi="Times New Roman" w:cs="Times New Roman"/>
                <w:bCs/>
              </w:rPr>
              <w:t>февраль</w:t>
            </w:r>
          </w:p>
        </w:tc>
        <w:tc>
          <w:tcPr>
            <w:tcW w:w="1681" w:type="pct"/>
            <w:gridSpan w:val="2"/>
            <w:tcBorders>
              <w:top w:val="nil"/>
              <w:left w:val="nil"/>
              <w:bottom w:val="nil"/>
              <w:right w:val="nil"/>
            </w:tcBorders>
            <w:shd w:val="clear" w:color="auto" w:fill="auto"/>
            <w:vAlign w:val="bottom"/>
          </w:tcPr>
          <w:p w:rsidR="00404B97" w:rsidRPr="00477B62" w:rsidRDefault="00404B97" w:rsidP="00404B97">
            <w:pPr>
              <w:jc w:val="right"/>
            </w:pPr>
            <w:r w:rsidRPr="00477B62">
              <w:t>83,9</w:t>
            </w:r>
          </w:p>
        </w:tc>
        <w:tc>
          <w:tcPr>
            <w:tcW w:w="1681" w:type="pct"/>
            <w:gridSpan w:val="2"/>
            <w:tcBorders>
              <w:top w:val="nil"/>
              <w:left w:val="nil"/>
              <w:bottom w:val="nil"/>
              <w:right w:val="single" w:sz="4" w:space="0" w:color="auto"/>
            </w:tcBorders>
            <w:shd w:val="clear" w:color="auto" w:fill="auto"/>
            <w:vAlign w:val="bottom"/>
          </w:tcPr>
          <w:p w:rsidR="00404B97" w:rsidRPr="00477B62" w:rsidRDefault="00404B97" w:rsidP="00404B97">
            <w:pPr>
              <w:jc w:val="right"/>
            </w:pPr>
            <w:r w:rsidRPr="00477B62">
              <w:t>102,7</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март</w:t>
            </w:r>
          </w:p>
        </w:tc>
        <w:tc>
          <w:tcPr>
            <w:tcW w:w="1681" w:type="pct"/>
            <w:gridSpan w:val="2"/>
            <w:tcBorders>
              <w:top w:val="nil"/>
              <w:left w:val="nil"/>
              <w:bottom w:val="nil"/>
              <w:right w:val="nil"/>
            </w:tcBorders>
            <w:shd w:val="clear" w:color="auto" w:fill="auto"/>
            <w:vAlign w:val="bottom"/>
          </w:tcPr>
          <w:p w:rsidR="00404B97" w:rsidRPr="00133933" w:rsidRDefault="00404B97" w:rsidP="00404B97">
            <w:pPr>
              <w:jc w:val="right"/>
            </w:pPr>
            <w:r w:rsidRPr="00133933">
              <w:t>89</w:t>
            </w:r>
            <w:r>
              <w:t>,0</w:t>
            </w:r>
          </w:p>
        </w:tc>
        <w:tc>
          <w:tcPr>
            <w:tcW w:w="1681" w:type="pct"/>
            <w:gridSpan w:val="2"/>
            <w:tcBorders>
              <w:top w:val="nil"/>
              <w:left w:val="nil"/>
              <w:bottom w:val="nil"/>
              <w:right w:val="single" w:sz="4" w:space="0" w:color="auto"/>
            </w:tcBorders>
            <w:shd w:val="clear" w:color="auto" w:fill="auto"/>
            <w:vAlign w:val="bottom"/>
          </w:tcPr>
          <w:p w:rsidR="00404B97" w:rsidRPr="00133933" w:rsidRDefault="00404B97" w:rsidP="00404B97">
            <w:pPr>
              <w:jc w:val="right"/>
            </w:pPr>
            <w:r w:rsidRPr="00133933">
              <w:t>110</w:t>
            </w:r>
            <w:r>
              <w:t>,0</w:t>
            </w:r>
          </w:p>
        </w:tc>
      </w:tr>
      <w:tr w:rsidR="00404B97" w:rsidRPr="00516E3A" w:rsidTr="00404B97">
        <w:trPr>
          <w:trHeight w:val="20"/>
        </w:trPr>
        <w:tc>
          <w:tcPr>
            <w:tcW w:w="1638" w:type="pct"/>
            <w:tcBorders>
              <w:top w:val="nil"/>
              <w:left w:val="single" w:sz="4" w:space="0" w:color="auto"/>
              <w:bottom w:val="nil"/>
              <w:right w:val="nil"/>
            </w:tcBorders>
          </w:tcPr>
          <w:p w:rsidR="00404B97" w:rsidRPr="00516E3A" w:rsidRDefault="00404B97" w:rsidP="00404B97">
            <w:pPr>
              <w:pStyle w:val="Web"/>
              <w:widowControl w:val="0"/>
              <w:spacing w:before="0" w:beforeAutospacing="0" w:after="0" w:afterAutospacing="0"/>
              <w:rPr>
                <w:rFonts w:ascii="Times New Roman" w:hAnsi="Times New Roman" w:cs="Times New Roman"/>
                <w:b/>
                <w:bCs/>
              </w:rPr>
            </w:pPr>
            <w:r w:rsidRPr="00516E3A">
              <w:rPr>
                <w:rFonts w:ascii="Times New Roman" w:hAnsi="Times New Roman" w:cs="Times New Roman"/>
                <w:b/>
                <w:bCs/>
              </w:rPr>
              <w:t xml:space="preserve">I </w:t>
            </w:r>
            <w:r w:rsidRPr="00516E3A">
              <w:rPr>
                <w:rFonts w:ascii="Times New Roman" w:eastAsia="Times New Roman" w:hAnsi="Times New Roman" w:cs="Times New Roman"/>
                <w:b/>
              </w:rPr>
              <w:t>квартал</w:t>
            </w:r>
          </w:p>
        </w:tc>
        <w:tc>
          <w:tcPr>
            <w:tcW w:w="1681" w:type="pct"/>
            <w:gridSpan w:val="2"/>
            <w:tcBorders>
              <w:top w:val="nil"/>
              <w:left w:val="nil"/>
              <w:bottom w:val="nil"/>
              <w:right w:val="nil"/>
            </w:tcBorders>
            <w:shd w:val="clear" w:color="auto" w:fill="auto"/>
            <w:vAlign w:val="bottom"/>
          </w:tcPr>
          <w:p w:rsidR="00404B97" w:rsidRPr="00133933" w:rsidRDefault="00404B97" w:rsidP="00404B97">
            <w:pPr>
              <w:jc w:val="right"/>
              <w:rPr>
                <w:b/>
              </w:rPr>
            </w:pPr>
            <w:r w:rsidRPr="00133933">
              <w:rPr>
                <w:b/>
              </w:rPr>
              <w:t>89,9</w:t>
            </w:r>
          </w:p>
        </w:tc>
        <w:tc>
          <w:tcPr>
            <w:tcW w:w="1681" w:type="pct"/>
            <w:gridSpan w:val="2"/>
            <w:tcBorders>
              <w:top w:val="nil"/>
              <w:left w:val="nil"/>
              <w:bottom w:val="nil"/>
              <w:right w:val="single" w:sz="4" w:space="0" w:color="auto"/>
            </w:tcBorders>
            <w:shd w:val="clear" w:color="auto" w:fill="auto"/>
            <w:vAlign w:val="bottom"/>
          </w:tcPr>
          <w:p w:rsidR="00404B97" w:rsidRPr="00133933" w:rsidRDefault="00404B97" w:rsidP="00404B97">
            <w:pPr>
              <w:jc w:val="right"/>
              <w:rPr>
                <w:b/>
              </w:rPr>
            </w:pPr>
            <w:r w:rsidRPr="00133933">
              <w:rPr>
                <w:b/>
              </w:rPr>
              <w:t>66,7</w:t>
            </w:r>
          </w:p>
        </w:tc>
      </w:tr>
      <w:tr w:rsidR="00404B97" w:rsidRPr="00516E3A" w:rsidTr="00404B97">
        <w:trPr>
          <w:trHeight w:val="20"/>
        </w:trPr>
        <w:tc>
          <w:tcPr>
            <w:tcW w:w="1638" w:type="pct"/>
            <w:tcBorders>
              <w:top w:val="nil"/>
              <w:left w:val="single" w:sz="4" w:space="0" w:color="auto"/>
              <w:bottom w:val="nil"/>
              <w:right w:val="nil"/>
            </w:tcBorders>
          </w:tcPr>
          <w:p w:rsidR="00404B97" w:rsidRPr="00A115DB" w:rsidRDefault="00404B97" w:rsidP="00404B97">
            <w:pPr>
              <w:pStyle w:val="Web"/>
              <w:widowControl w:val="0"/>
              <w:spacing w:before="0" w:beforeAutospacing="0" w:after="0" w:afterAutospacing="0"/>
              <w:rPr>
                <w:rFonts w:ascii="Times New Roman" w:hAnsi="Times New Roman" w:cs="Times New Roman"/>
                <w:b/>
                <w:bCs/>
              </w:rPr>
            </w:pPr>
            <w:r w:rsidRPr="00A35EFA">
              <w:rPr>
                <w:rFonts w:ascii="Times New Roman" w:hAnsi="Times New Roman" w:cs="Times New Roman"/>
                <w:bCs/>
              </w:rPr>
              <w:t>апрель</w:t>
            </w:r>
          </w:p>
        </w:tc>
        <w:tc>
          <w:tcPr>
            <w:tcW w:w="1681" w:type="pct"/>
            <w:gridSpan w:val="2"/>
            <w:tcBorders>
              <w:top w:val="nil"/>
              <w:left w:val="nil"/>
              <w:bottom w:val="nil"/>
              <w:right w:val="nil"/>
            </w:tcBorders>
            <w:shd w:val="clear" w:color="auto" w:fill="auto"/>
            <w:vAlign w:val="bottom"/>
          </w:tcPr>
          <w:p w:rsidR="00404B97" w:rsidRPr="00805210" w:rsidRDefault="00404B97" w:rsidP="00404B97">
            <w:pPr>
              <w:jc w:val="right"/>
            </w:pPr>
            <w:r w:rsidRPr="00805210">
              <w:t>87,1</w:t>
            </w:r>
          </w:p>
        </w:tc>
        <w:tc>
          <w:tcPr>
            <w:tcW w:w="1681" w:type="pct"/>
            <w:gridSpan w:val="2"/>
            <w:tcBorders>
              <w:top w:val="nil"/>
              <w:left w:val="nil"/>
              <w:bottom w:val="nil"/>
              <w:right w:val="single" w:sz="4" w:space="0" w:color="auto"/>
            </w:tcBorders>
            <w:shd w:val="clear" w:color="auto" w:fill="auto"/>
            <w:vAlign w:val="bottom"/>
          </w:tcPr>
          <w:p w:rsidR="00404B97" w:rsidRPr="00805210" w:rsidRDefault="00404B97" w:rsidP="00404B97">
            <w:pPr>
              <w:jc w:val="right"/>
            </w:pPr>
            <w:r w:rsidRPr="00805210">
              <w:t>102,0</w:t>
            </w:r>
          </w:p>
        </w:tc>
      </w:tr>
      <w:tr w:rsidR="00404B97" w:rsidRPr="00516E3A" w:rsidTr="00404B97">
        <w:trPr>
          <w:trHeight w:val="20"/>
        </w:trPr>
        <w:tc>
          <w:tcPr>
            <w:tcW w:w="1638" w:type="pct"/>
            <w:tcBorders>
              <w:top w:val="nil"/>
              <w:left w:val="single" w:sz="4" w:space="0" w:color="auto"/>
              <w:bottom w:val="nil"/>
              <w:right w:val="nil"/>
            </w:tcBorders>
          </w:tcPr>
          <w:p w:rsidR="00404B97" w:rsidRPr="00C91ECC" w:rsidRDefault="00404B97" w:rsidP="00404B97">
            <w:pPr>
              <w:pStyle w:val="Web"/>
              <w:widowControl w:val="0"/>
              <w:spacing w:before="0" w:beforeAutospacing="0" w:after="0" w:afterAutospacing="0"/>
              <w:rPr>
                <w:rFonts w:ascii="Times New Roman" w:hAnsi="Times New Roman" w:cs="Times New Roman"/>
                <w:bCs/>
              </w:rPr>
            </w:pPr>
            <w:r w:rsidRPr="00C91ECC">
              <w:rPr>
                <w:rFonts w:ascii="Times New Roman" w:hAnsi="Times New Roman" w:cs="Times New Roman"/>
                <w:bCs/>
              </w:rPr>
              <w:t>май</w:t>
            </w:r>
          </w:p>
        </w:tc>
        <w:tc>
          <w:tcPr>
            <w:tcW w:w="1681" w:type="pct"/>
            <w:gridSpan w:val="2"/>
            <w:tcBorders>
              <w:top w:val="nil"/>
              <w:left w:val="nil"/>
              <w:bottom w:val="nil"/>
              <w:right w:val="nil"/>
            </w:tcBorders>
            <w:shd w:val="clear" w:color="auto" w:fill="auto"/>
            <w:vAlign w:val="bottom"/>
          </w:tcPr>
          <w:p w:rsidR="00404B97" w:rsidRPr="00211ADF" w:rsidRDefault="00404B97" w:rsidP="00404B97">
            <w:pPr>
              <w:jc w:val="right"/>
            </w:pPr>
            <w:r w:rsidRPr="00211ADF">
              <w:t>83,5</w:t>
            </w:r>
          </w:p>
        </w:tc>
        <w:tc>
          <w:tcPr>
            <w:tcW w:w="1681" w:type="pct"/>
            <w:gridSpan w:val="2"/>
            <w:tcBorders>
              <w:top w:val="nil"/>
              <w:left w:val="nil"/>
              <w:bottom w:val="nil"/>
              <w:right w:val="single" w:sz="4" w:space="0" w:color="auto"/>
            </w:tcBorders>
            <w:shd w:val="clear" w:color="auto" w:fill="auto"/>
            <w:vAlign w:val="bottom"/>
          </w:tcPr>
          <w:p w:rsidR="00404B97" w:rsidRPr="00211ADF" w:rsidRDefault="00404B97" w:rsidP="00404B97">
            <w:pPr>
              <w:jc w:val="right"/>
            </w:pPr>
            <w:r w:rsidRPr="00211ADF">
              <w:t>105,7</w:t>
            </w:r>
          </w:p>
        </w:tc>
      </w:tr>
      <w:tr w:rsidR="00404B97" w:rsidRPr="00516E3A" w:rsidTr="00404B97">
        <w:trPr>
          <w:trHeight w:val="20"/>
        </w:trPr>
        <w:tc>
          <w:tcPr>
            <w:tcW w:w="1638" w:type="pct"/>
            <w:tcBorders>
              <w:top w:val="nil"/>
              <w:left w:val="single" w:sz="4" w:space="0" w:color="auto"/>
              <w:bottom w:val="nil"/>
              <w:right w:val="nil"/>
            </w:tcBorders>
          </w:tcPr>
          <w:p w:rsidR="00404B97" w:rsidRPr="003B48B9" w:rsidRDefault="00404B97" w:rsidP="00404B97">
            <w:pPr>
              <w:pStyle w:val="Web"/>
              <w:widowControl w:val="0"/>
              <w:spacing w:before="0" w:beforeAutospacing="0" w:after="0" w:afterAutospacing="0"/>
              <w:rPr>
                <w:rFonts w:ascii="Times New Roman" w:hAnsi="Times New Roman" w:cs="Times New Roman"/>
                <w:bCs/>
              </w:rPr>
            </w:pPr>
            <w:r w:rsidRPr="003B48B9">
              <w:rPr>
                <w:rFonts w:ascii="Times New Roman" w:hAnsi="Times New Roman" w:cs="Times New Roman"/>
                <w:bCs/>
              </w:rPr>
              <w:t>июнь</w:t>
            </w:r>
          </w:p>
        </w:tc>
        <w:tc>
          <w:tcPr>
            <w:tcW w:w="1681" w:type="pct"/>
            <w:gridSpan w:val="2"/>
            <w:tcBorders>
              <w:top w:val="nil"/>
              <w:left w:val="nil"/>
              <w:bottom w:val="nil"/>
              <w:right w:val="nil"/>
            </w:tcBorders>
            <w:shd w:val="clear" w:color="auto" w:fill="auto"/>
            <w:vAlign w:val="bottom"/>
          </w:tcPr>
          <w:p w:rsidR="00404B97" w:rsidRPr="00C65089" w:rsidRDefault="00404B97" w:rsidP="00404B97">
            <w:pPr>
              <w:jc w:val="right"/>
            </w:pPr>
            <w:r w:rsidRPr="00C65089">
              <w:t>94,2</w:t>
            </w:r>
          </w:p>
        </w:tc>
        <w:tc>
          <w:tcPr>
            <w:tcW w:w="1681" w:type="pct"/>
            <w:gridSpan w:val="2"/>
            <w:tcBorders>
              <w:top w:val="nil"/>
              <w:left w:val="nil"/>
              <w:bottom w:val="nil"/>
              <w:right w:val="single" w:sz="4" w:space="0" w:color="auto"/>
            </w:tcBorders>
            <w:shd w:val="clear" w:color="auto" w:fill="auto"/>
            <w:vAlign w:val="bottom"/>
          </w:tcPr>
          <w:p w:rsidR="00404B97" w:rsidRPr="00C65089" w:rsidRDefault="00404B97" w:rsidP="00404B97">
            <w:pPr>
              <w:jc w:val="right"/>
            </w:pPr>
            <w:r w:rsidRPr="00C65089">
              <w:t>91,5</w:t>
            </w:r>
          </w:p>
        </w:tc>
      </w:tr>
      <w:tr w:rsidR="00404B97" w:rsidRPr="00516E3A" w:rsidTr="00404B97">
        <w:trPr>
          <w:trHeight w:val="20"/>
        </w:trPr>
        <w:tc>
          <w:tcPr>
            <w:tcW w:w="1638" w:type="pct"/>
            <w:tcBorders>
              <w:top w:val="nil"/>
              <w:left w:val="single" w:sz="4" w:space="0" w:color="auto"/>
              <w:bottom w:val="nil"/>
              <w:right w:val="nil"/>
            </w:tcBorders>
          </w:tcPr>
          <w:p w:rsidR="00404B97" w:rsidRDefault="00404B97" w:rsidP="00404B97">
            <w:pPr>
              <w:pStyle w:val="Web"/>
              <w:widowControl w:val="0"/>
              <w:spacing w:before="0" w:beforeAutospacing="0" w:after="0" w:afterAutospacing="0"/>
              <w:rPr>
                <w:rFonts w:ascii="Times New Roman" w:hAnsi="Times New Roman" w:cs="Times New Roman"/>
                <w:bCs/>
              </w:rPr>
            </w:pPr>
            <w:r w:rsidRPr="00AE2B90">
              <w:rPr>
                <w:rFonts w:ascii="Times New Roman" w:hAnsi="Times New Roman" w:cs="Times New Roman"/>
                <w:b/>
                <w:bCs/>
                <w:lang w:val="en-US"/>
              </w:rPr>
              <w:t>II</w:t>
            </w:r>
            <w:r w:rsidRPr="00AE2B90">
              <w:rPr>
                <w:rFonts w:ascii="Times New Roman" w:hAnsi="Times New Roman" w:cs="Times New Roman"/>
                <w:b/>
                <w:bCs/>
              </w:rPr>
              <w:t xml:space="preserve"> квартал</w:t>
            </w:r>
          </w:p>
        </w:tc>
        <w:tc>
          <w:tcPr>
            <w:tcW w:w="1681" w:type="pct"/>
            <w:gridSpan w:val="2"/>
            <w:tcBorders>
              <w:top w:val="nil"/>
              <w:left w:val="nil"/>
              <w:bottom w:val="nil"/>
              <w:right w:val="nil"/>
            </w:tcBorders>
            <w:shd w:val="clear" w:color="auto" w:fill="auto"/>
            <w:vAlign w:val="bottom"/>
          </w:tcPr>
          <w:p w:rsidR="00404B97" w:rsidRPr="00C65089" w:rsidRDefault="00404B97" w:rsidP="00404B97">
            <w:pPr>
              <w:jc w:val="right"/>
              <w:rPr>
                <w:b/>
              </w:rPr>
            </w:pPr>
            <w:r w:rsidRPr="00C65089">
              <w:rPr>
                <w:b/>
              </w:rPr>
              <w:t>89,0</w:t>
            </w:r>
          </w:p>
        </w:tc>
        <w:tc>
          <w:tcPr>
            <w:tcW w:w="1681" w:type="pct"/>
            <w:gridSpan w:val="2"/>
            <w:tcBorders>
              <w:top w:val="nil"/>
              <w:left w:val="nil"/>
              <w:bottom w:val="nil"/>
              <w:right w:val="single" w:sz="4" w:space="0" w:color="auto"/>
            </w:tcBorders>
            <w:shd w:val="clear" w:color="auto" w:fill="auto"/>
            <w:vAlign w:val="bottom"/>
          </w:tcPr>
          <w:p w:rsidR="00404B97" w:rsidRPr="00C65089" w:rsidRDefault="00404B97" w:rsidP="00404B97">
            <w:pPr>
              <w:jc w:val="right"/>
              <w:rPr>
                <w:b/>
              </w:rPr>
            </w:pPr>
            <w:r w:rsidRPr="00C65089">
              <w:rPr>
                <w:b/>
              </w:rPr>
              <w:t>115,2</w:t>
            </w:r>
          </w:p>
        </w:tc>
      </w:tr>
      <w:tr w:rsidR="00404B97" w:rsidRPr="00516E3A" w:rsidTr="00404B97">
        <w:trPr>
          <w:trHeight w:val="20"/>
        </w:trPr>
        <w:tc>
          <w:tcPr>
            <w:tcW w:w="1638" w:type="pct"/>
            <w:tcBorders>
              <w:top w:val="nil"/>
              <w:left w:val="single" w:sz="4" w:space="0" w:color="auto"/>
              <w:bottom w:val="nil"/>
              <w:right w:val="nil"/>
            </w:tcBorders>
          </w:tcPr>
          <w:p w:rsidR="00404B97" w:rsidRPr="00AE2B90" w:rsidRDefault="00404B97" w:rsidP="00404B97">
            <w:pPr>
              <w:pStyle w:val="Web"/>
              <w:widowControl w:val="0"/>
              <w:spacing w:before="0" w:beforeAutospacing="0" w:after="0" w:afterAutospacing="0"/>
              <w:rPr>
                <w:rFonts w:ascii="Times New Roman" w:hAnsi="Times New Roman" w:cs="Times New Roman"/>
                <w:b/>
                <w:bCs/>
                <w:lang w:val="en-US"/>
              </w:rPr>
            </w:pPr>
            <w:r w:rsidRPr="00AE2B90">
              <w:rPr>
                <w:rFonts w:ascii="Times New Roman" w:hAnsi="Times New Roman" w:cs="Times New Roman"/>
                <w:b/>
                <w:bCs/>
                <w:lang w:val="en-US"/>
              </w:rPr>
              <w:t>I</w:t>
            </w:r>
            <w:r w:rsidRPr="00AE2B90">
              <w:rPr>
                <w:rFonts w:ascii="Times New Roman" w:hAnsi="Times New Roman" w:cs="Times New Roman"/>
                <w:b/>
                <w:bCs/>
              </w:rPr>
              <w:t xml:space="preserve"> полугодие</w:t>
            </w:r>
          </w:p>
        </w:tc>
        <w:tc>
          <w:tcPr>
            <w:tcW w:w="1681" w:type="pct"/>
            <w:gridSpan w:val="2"/>
            <w:tcBorders>
              <w:top w:val="nil"/>
              <w:left w:val="nil"/>
              <w:bottom w:val="nil"/>
              <w:right w:val="nil"/>
            </w:tcBorders>
            <w:shd w:val="clear" w:color="auto" w:fill="auto"/>
            <w:vAlign w:val="bottom"/>
          </w:tcPr>
          <w:p w:rsidR="00404B97" w:rsidRDefault="00404B97" w:rsidP="00404B97">
            <w:pPr>
              <w:jc w:val="right"/>
              <w:rPr>
                <w:b/>
              </w:rPr>
            </w:pPr>
            <w:r w:rsidRPr="00C65089">
              <w:rPr>
                <w:b/>
              </w:rPr>
              <w:t>89,5</w:t>
            </w:r>
          </w:p>
        </w:tc>
        <w:tc>
          <w:tcPr>
            <w:tcW w:w="1681" w:type="pct"/>
            <w:gridSpan w:val="2"/>
            <w:tcBorders>
              <w:top w:val="nil"/>
              <w:left w:val="nil"/>
              <w:bottom w:val="nil"/>
              <w:right w:val="single" w:sz="4" w:space="0" w:color="auto"/>
            </w:tcBorders>
            <w:shd w:val="clear" w:color="auto" w:fill="auto"/>
            <w:vAlign w:val="bottom"/>
          </w:tcPr>
          <w:p w:rsidR="00404B97" w:rsidRDefault="00404B97" w:rsidP="00404B97">
            <w:pPr>
              <w:jc w:val="right"/>
              <w:rPr>
                <w:b/>
              </w:rPr>
            </w:pPr>
            <w:proofErr w:type="spellStart"/>
            <w:r>
              <w:rPr>
                <w:b/>
              </w:rPr>
              <w:t>х</w:t>
            </w:r>
            <w:proofErr w:type="spellEnd"/>
          </w:p>
        </w:tc>
      </w:tr>
      <w:tr w:rsidR="00404B97" w:rsidRPr="00516E3A" w:rsidTr="00404B97">
        <w:trPr>
          <w:trHeight w:val="20"/>
        </w:trPr>
        <w:tc>
          <w:tcPr>
            <w:tcW w:w="1638"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rPr>
                <w:rFonts w:ascii="Times New Roman" w:hAnsi="Times New Roman" w:cs="Times New Roman"/>
                <w:bCs/>
              </w:rPr>
            </w:pPr>
            <w:r w:rsidRPr="006166E6">
              <w:rPr>
                <w:rFonts w:ascii="Times New Roman" w:hAnsi="Times New Roman" w:cs="Times New Roman"/>
                <w:bCs/>
              </w:rPr>
              <w:t>июль</w:t>
            </w:r>
          </w:p>
        </w:tc>
        <w:tc>
          <w:tcPr>
            <w:tcW w:w="1681" w:type="pct"/>
            <w:gridSpan w:val="2"/>
            <w:tcBorders>
              <w:top w:val="nil"/>
              <w:left w:val="nil"/>
              <w:bottom w:val="nil"/>
              <w:right w:val="nil"/>
            </w:tcBorders>
            <w:shd w:val="clear" w:color="auto" w:fill="auto"/>
            <w:vAlign w:val="bottom"/>
          </w:tcPr>
          <w:p w:rsidR="00404B97" w:rsidRPr="00FC0B37" w:rsidRDefault="00404B97" w:rsidP="00404B97">
            <w:pPr>
              <w:jc w:val="right"/>
            </w:pPr>
            <w:r w:rsidRPr="00FC0B37">
              <w:t>69,2</w:t>
            </w:r>
          </w:p>
        </w:tc>
        <w:tc>
          <w:tcPr>
            <w:tcW w:w="1681" w:type="pct"/>
            <w:gridSpan w:val="2"/>
            <w:tcBorders>
              <w:top w:val="nil"/>
              <w:left w:val="nil"/>
              <w:bottom w:val="nil"/>
              <w:right w:val="single" w:sz="4" w:space="0" w:color="auto"/>
            </w:tcBorders>
            <w:shd w:val="clear" w:color="auto" w:fill="auto"/>
            <w:vAlign w:val="bottom"/>
          </w:tcPr>
          <w:p w:rsidR="00404B97" w:rsidRPr="00FC0B37" w:rsidRDefault="00404B97" w:rsidP="00404B97">
            <w:pPr>
              <w:jc w:val="right"/>
            </w:pPr>
            <w:r w:rsidRPr="00FC0B37">
              <w:t>98,1</w:t>
            </w:r>
          </w:p>
        </w:tc>
      </w:tr>
      <w:tr w:rsidR="00404B97" w:rsidRPr="00516E3A" w:rsidTr="00404B97">
        <w:trPr>
          <w:trHeight w:val="20"/>
        </w:trPr>
        <w:tc>
          <w:tcPr>
            <w:tcW w:w="1638" w:type="pct"/>
            <w:tcBorders>
              <w:top w:val="nil"/>
              <w:left w:val="single" w:sz="4" w:space="0" w:color="auto"/>
              <w:bottom w:val="nil"/>
              <w:right w:val="nil"/>
            </w:tcBorders>
          </w:tcPr>
          <w:p w:rsidR="00404B97" w:rsidRPr="006166E6" w:rsidRDefault="00404B97" w:rsidP="00404B97">
            <w:pPr>
              <w:pStyle w:val="Web"/>
              <w:widowControl w:val="0"/>
              <w:spacing w:before="0" w:beforeAutospacing="0" w:after="0" w:afterAutospacing="0"/>
              <w:rPr>
                <w:rFonts w:ascii="Times New Roman" w:hAnsi="Times New Roman" w:cs="Times New Roman"/>
                <w:bCs/>
              </w:rPr>
            </w:pPr>
            <w:r>
              <w:rPr>
                <w:rFonts w:ascii="Times New Roman" w:hAnsi="Times New Roman" w:cs="Times New Roman"/>
                <w:bCs/>
              </w:rPr>
              <w:t>август</w:t>
            </w:r>
          </w:p>
        </w:tc>
        <w:tc>
          <w:tcPr>
            <w:tcW w:w="1681" w:type="pct"/>
            <w:gridSpan w:val="2"/>
            <w:tcBorders>
              <w:top w:val="nil"/>
              <w:left w:val="nil"/>
              <w:bottom w:val="nil"/>
              <w:right w:val="nil"/>
            </w:tcBorders>
            <w:shd w:val="clear" w:color="auto" w:fill="auto"/>
            <w:vAlign w:val="bottom"/>
          </w:tcPr>
          <w:p w:rsidR="00404B97" w:rsidRPr="00F832A5" w:rsidRDefault="00404B97" w:rsidP="00404B97">
            <w:pPr>
              <w:jc w:val="right"/>
            </w:pPr>
            <w:r w:rsidRPr="00F832A5">
              <w:t>95,7</w:t>
            </w:r>
          </w:p>
        </w:tc>
        <w:tc>
          <w:tcPr>
            <w:tcW w:w="1681" w:type="pct"/>
            <w:gridSpan w:val="2"/>
            <w:tcBorders>
              <w:top w:val="nil"/>
              <w:left w:val="nil"/>
              <w:bottom w:val="nil"/>
              <w:right w:val="single" w:sz="4" w:space="0" w:color="auto"/>
            </w:tcBorders>
            <w:shd w:val="clear" w:color="auto" w:fill="auto"/>
            <w:vAlign w:val="bottom"/>
          </w:tcPr>
          <w:p w:rsidR="00404B97" w:rsidRPr="00F832A5" w:rsidRDefault="00404B97" w:rsidP="00404B97">
            <w:pPr>
              <w:jc w:val="right"/>
            </w:pPr>
            <w:r w:rsidRPr="00F832A5">
              <w:t>99,6</w:t>
            </w:r>
          </w:p>
        </w:tc>
      </w:tr>
      <w:tr w:rsidR="00404B97" w:rsidRPr="00516E3A" w:rsidTr="00404B97">
        <w:trPr>
          <w:trHeight w:val="20"/>
        </w:trPr>
        <w:tc>
          <w:tcPr>
            <w:tcW w:w="1638" w:type="pct"/>
            <w:tcBorders>
              <w:top w:val="nil"/>
              <w:left w:val="single" w:sz="4" w:space="0" w:color="auto"/>
              <w:bottom w:val="single" w:sz="4" w:space="0" w:color="auto"/>
              <w:right w:val="nil"/>
            </w:tcBorders>
          </w:tcPr>
          <w:p w:rsidR="00404B97" w:rsidRPr="00B70236" w:rsidRDefault="00404B97" w:rsidP="00404B97">
            <w:pPr>
              <w:pStyle w:val="Web"/>
              <w:widowControl w:val="0"/>
              <w:spacing w:before="0" w:beforeAutospacing="0" w:after="0" w:afterAutospacing="0"/>
              <w:rPr>
                <w:rFonts w:ascii="Times New Roman" w:hAnsi="Times New Roman" w:cs="Times New Roman"/>
                <w:b/>
                <w:bCs/>
              </w:rPr>
            </w:pPr>
            <w:r w:rsidRPr="00B70236">
              <w:rPr>
                <w:rFonts w:ascii="Times New Roman" w:hAnsi="Times New Roman" w:cs="Times New Roman"/>
                <w:b/>
                <w:bCs/>
              </w:rPr>
              <w:t>январь-</w:t>
            </w:r>
            <w:r>
              <w:rPr>
                <w:rFonts w:ascii="Times New Roman" w:hAnsi="Times New Roman" w:cs="Times New Roman"/>
                <w:b/>
                <w:bCs/>
              </w:rPr>
              <w:t>август</w:t>
            </w:r>
          </w:p>
        </w:tc>
        <w:tc>
          <w:tcPr>
            <w:tcW w:w="1681" w:type="pct"/>
            <w:gridSpan w:val="2"/>
            <w:tcBorders>
              <w:top w:val="nil"/>
              <w:left w:val="nil"/>
              <w:bottom w:val="single" w:sz="4" w:space="0" w:color="auto"/>
              <w:right w:val="nil"/>
            </w:tcBorders>
            <w:shd w:val="clear" w:color="auto" w:fill="auto"/>
            <w:vAlign w:val="bottom"/>
          </w:tcPr>
          <w:p w:rsidR="00404B97" w:rsidRPr="00C65089" w:rsidRDefault="00404B97" w:rsidP="00404B97">
            <w:pPr>
              <w:jc w:val="right"/>
              <w:rPr>
                <w:b/>
              </w:rPr>
            </w:pPr>
            <w:r w:rsidRPr="00F832A5">
              <w:rPr>
                <w:b/>
              </w:rPr>
              <w:t>87,3</w:t>
            </w:r>
          </w:p>
        </w:tc>
        <w:tc>
          <w:tcPr>
            <w:tcW w:w="1681" w:type="pct"/>
            <w:gridSpan w:val="2"/>
            <w:tcBorders>
              <w:top w:val="nil"/>
              <w:left w:val="nil"/>
              <w:bottom w:val="single" w:sz="4" w:space="0" w:color="auto"/>
              <w:right w:val="single" w:sz="4" w:space="0" w:color="auto"/>
            </w:tcBorders>
            <w:shd w:val="clear" w:color="auto" w:fill="auto"/>
            <w:vAlign w:val="bottom"/>
          </w:tcPr>
          <w:p w:rsidR="00404B97" w:rsidRDefault="00404B97" w:rsidP="00404B97">
            <w:pPr>
              <w:jc w:val="right"/>
              <w:rPr>
                <w:b/>
              </w:rPr>
            </w:pPr>
            <w:proofErr w:type="spellStart"/>
            <w:r>
              <w:rPr>
                <w:b/>
              </w:rPr>
              <w:t>х</w:t>
            </w:r>
            <w:proofErr w:type="spellEnd"/>
          </w:p>
        </w:tc>
      </w:tr>
    </w:tbl>
    <w:p w:rsidR="00404B97" w:rsidRPr="00F822D8" w:rsidRDefault="00404B97" w:rsidP="00404B97">
      <w:pPr>
        <w:widowControl w:val="0"/>
        <w:jc w:val="center"/>
        <w:rPr>
          <w:rFonts w:ascii="Arial" w:hAnsi="Arial" w:cs="Arial"/>
          <w:b/>
          <w:bCs/>
          <w:sz w:val="16"/>
          <w:szCs w:val="16"/>
        </w:rPr>
      </w:pPr>
    </w:p>
    <w:p w:rsidR="00404B97" w:rsidRDefault="00404B97" w:rsidP="00404B97">
      <w:pPr>
        <w:widowControl w:val="0"/>
        <w:spacing w:line="260" w:lineRule="exact"/>
        <w:jc w:val="center"/>
        <w:rPr>
          <w:rFonts w:ascii="Arial" w:hAnsi="Arial" w:cs="Arial"/>
          <w:b/>
          <w:bCs/>
        </w:rPr>
      </w:pPr>
      <w:r w:rsidRPr="006B1472">
        <w:rPr>
          <w:rFonts w:ascii="Arial" w:hAnsi="Arial" w:cs="Arial"/>
          <w:b/>
          <w:bCs/>
        </w:rPr>
        <w:t>Индекс</w:t>
      </w:r>
      <w:r>
        <w:rPr>
          <w:rFonts w:ascii="Arial" w:hAnsi="Arial" w:cs="Arial"/>
          <w:b/>
          <w:bCs/>
        </w:rPr>
        <w:t>ы</w:t>
      </w:r>
      <w:r w:rsidRPr="006B1472">
        <w:rPr>
          <w:rFonts w:ascii="Arial" w:hAnsi="Arial" w:cs="Arial"/>
          <w:b/>
          <w:bCs/>
        </w:rPr>
        <w:t xml:space="preserve"> производства </w:t>
      </w:r>
      <w:r>
        <w:rPr>
          <w:rFonts w:ascii="Arial" w:hAnsi="Arial" w:cs="Arial"/>
          <w:b/>
          <w:bCs/>
        </w:rPr>
        <w:t xml:space="preserve">по видам экономической деятельности </w:t>
      </w:r>
      <w:r>
        <w:rPr>
          <w:rFonts w:ascii="Arial" w:hAnsi="Arial" w:cs="Arial"/>
          <w:b/>
          <w:bCs/>
        </w:rPr>
        <w:br/>
        <w:t>«В</w:t>
      </w:r>
      <w:r w:rsidRPr="006B1472">
        <w:rPr>
          <w:rFonts w:ascii="Arial" w:hAnsi="Arial" w:cs="Arial"/>
          <w:b/>
          <w:color w:val="000000"/>
        </w:rPr>
        <w:t>одоснабжени</w:t>
      </w:r>
      <w:r>
        <w:rPr>
          <w:rFonts w:ascii="Arial" w:hAnsi="Arial" w:cs="Arial"/>
          <w:b/>
          <w:color w:val="000000"/>
        </w:rPr>
        <w:t>е</w:t>
      </w:r>
      <w:r w:rsidRPr="006B1472">
        <w:rPr>
          <w:rFonts w:ascii="Arial" w:hAnsi="Arial" w:cs="Arial"/>
          <w:b/>
          <w:color w:val="000000"/>
        </w:rPr>
        <w:t>; водоотведени</w:t>
      </w:r>
      <w:r>
        <w:rPr>
          <w:rFonts w:ascii="Arial" w:hAnsi="Arial" w:cs="Arial"/>
          <w:b/>
          <w:color w:val="000000"/>
        </w:rPr>
        <w:t>е</w:t>
      </w:r>
      <w:r w:rsidRPr="006B1472">
        <w:rPr>
          <w:rFonts w:ascii="Arial" w:hAnsi="Arial" w:cs="Arial"/>
          <w:b/>
          <w:color w:val="000000"/>
        </w:rPr>
        <w:t>, организаци</w:t>
      </w:r>
      <w:r>
        <w:rPr>
          <w:rFonts w:ascii="Arial" w:hAnsi="Arial" w:cs="Arial"/>
          <w:b/>
          <w:color w:val="000000"/>
        </w:rPr>
        <w:t>я</w:t>
      </w:r>
      <w:r w:rsidRPr="006B1472">
        <w:rPr>
          <w:rFonts w:ascii="Arial" w:hAnsi="Arial" w:cs="Arial"/>
          <w:b/>
          <w:color w:val="000000"/>
        </w:rPr>
        <w:t xml:space="preserve"> сбора и утилизаци</w:t>
      </w:r>
      <w:r>
        <w:rPr>
          <w:rFonts w:ascii="Arial" w:hAnsi="Arial" w:cs="Arial"/>
          <w:b/>
          <w:color w:val="000000"/>
        </w:rPr>
        <w:t>и</w:t>
      </w:r>
      <w:r w:rsidRPr="006B1472">
        <w:rPr>
          <w:rFonts w:ascii="Arial" w:hAnsi="Arial" w:cs="Arial"/>
          <w:b/>
          <w:color w:val="000000"/>
        </w:rPr>
        <w:t xml:space="preserve"> отходов, </w:t>
      </w:r>
      <w:r>
        <w:rPr>
          <w:rFonts w:ascii="Arial" w:hAnsi="Arial" w:cs="Arial"/>
          <w:b/>
          <w:color w:val="000000"/>
        </w:rPr>
        <w:br/>
      </w:r>
      <w:r w:rsidRPr="006B1472">
        <w:rPr>
          <w:rFonts w:ascii="Arial" w:hAnsi="Arial" w:cs="Arial"/>
          <w:b/>
          <w:color w:val="000000"/>
        </w:rPr>
        <w:t>деятельност</w:t>
      </w:r>
      <w:r>
        <w:rPr>
          <w:rFonts w:ascii="Arial" w:hAnsi="Arial" w:cs="Arial"/>
          <w:b/>
          <w:color w:val="000000"/>
        </w:rPr>
        <w:t>ь</w:t>
      </w:r>
      <w:r w:rsidRPr="006B1472">
        <w:rPr>
          <w:rFonts w:ascii="Arial" w:hAnsi="Arial" w:cs="Arial"/>
          <w:b/>
          <w:color w:val="000000"/>
        </w:rPr>
        <w:t xml:space="preserve"> по ликвидации загрязнений</w:t>
      </w:r>
      <w:r>
        <w:rPr>
          <w:rFonts w:ascii="Arial" w:hAnsi="Arial" w:cs="Arial"/>
          <w:b/>
          <w:color w:val="000000"/>
        </w:rPr>
        <w:t>»</w:t>
      </w:r>
    </w:p>
    <w:p w:rsidR="00404B97" w:rsidRPr="009C1256" w:rsidRDefault="00404B97" w:rsidP="00404B97">
      <w:pPr>
        <w:widowControl w:val="0"/>
        <w:jc w:val="center"/>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1416"/>
        <w:gridCol w:w="1277"/>
        <w:gridCol w:w="2091"/>
      </w:tblGrid>
      <w:tr w:rsidR="00404B97" w:rsidRPr="001F17BE" w:rsidTr="00404B97">
        <w:trPr>
          <w:cantSplit/>
          <w:trHeight w:val="249"/>
          <w:tblHeader/>
        </w:trPr>
        <w:tc>
          <w:tcPr>
            <w:tcW w:w="2673" w:type="pct"/>
            <w:vMerge w:val="restart"/>
          </w:tcPr>
          <w:p w:rsidR="00404B97" w:rsidRPr="001F17BE" w:rsidRDefault="00404B97" w:rsidP="00404B97">
            <w:pPr>
              <w:widowControl w:val="0"/>
              <w:rPr>
                <w:b/>
                <w:bCs/>
              </w:rPr>
            </w:pPr>
          </w:p>
        </w:tc>
        <w:tc>
          <w:tcPr>
            <w:tcW w:w="1310" w:type="pct"/>
            <w:gridSpan w:val="2"/>
          </w:tcPr>
          <w:p w:rsidR="00404B97" w:rsidRPr="001F17BE" w:rsidRDefault="00404B97" w:rsidP="00404B97">
            <w:pPr>
              <w:keepLines/>
              <w:widowControl w:val="0"/>
              <w:jc w:val="center"/>
              <w:rPr>
                <w:bCs/>
              </w:rPr>
            </w:pPr>
            <w:r>
              <w:rPr>
                <w:color w:val="000000"/>
              </w:rPr>
              <w:t xml:space="preserve">Август </w:t>
            </w:r>
            <w:r w:rsidRPr="001F17BE">
              <w:rPr>
                <w:color w:val="000000"/>
              </w:rPr>
              <w:t>20</w:t>
            </w:r>
            <w:r>
              <w:rPr>
                <w:color w:val="000000"/>
              </w:rPr>
              <w:t>20</w:t>
            </w:r>
            <w:r w:rsidRPr="001F17BE">
              <w:rPr>
                <w:color w:val="000000"/>
              </w:rPr>
              <w:t xml:space="preserve"> г</w:t>
            </w:r>
            <w:r w:rsidRPr="001F17BE">
              <w:rPr>
                <w:bCs/>
              </w:rPr>
              <w:t>.</w:t>
            </w:r>
            <w:r>
              <w:rPr>
                <w:bCs/>
              </w:rPr>
              <w:t xml:space="preserve"> </w:t>
            </w:r>
            <w:proofErr w:type="gramStart"/>
            <w:r w:rsidRPr="001F17BE">
              <w:rPr>
                <w:bCs/>
              </w:rPr>
              <w:t>в</w:t>
            </w:r>
            <w:proofErr w:type="gramEnd"/>
            <w:r w:rsidRPr="001F17BE">
              <w:rPr>
                <w:bCs/>
              </w:rPr>
              <w:t xml:space="preserve"> % к</w:t>
            </w:r>
          </w:p>
        </w:tc>
        <w:tc>
          <w:tcPr>
            <w:tcW w:w="1017" w:type="pct"/>
            <w:vMerge w:val="restart"/>
          </w:tcPr>
          <w:p w:rsidR="00404B97" w:rsidRDefault="00404B97" w:rsidP="00404B97">
            <w:pPr>
              <w:keepLines/>
              <w:widowControl w:val="0"/>
              <w:jc w:val="center"/>
              <w:rPr>
                <w:color w:val="000000"/>
              </w:rPr>
            </w:pPr>
            <w:r>
              <w:rPr>
                <w:color w:val="000000"/>
              </w:rPr>
              <w:t xml:space="preserve">Январь-август </w:t>
            </w:r>
            <w:r>
              <w:rPr>
                <w:color w:val="000000"/>
              </w:rPr>
              <w:br/>
              <w:t xml:space="preserve">2020 г. </w:t>
            </w: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w:t>
            </w:r>
            <w:r>
              <w:rPr>
                <w:color w:val="000000"/>
              </w:rPr>
              <w:br/>
              <w:t xml:space="preserve">январю-августу </w:t>
            </w:r>
            <w:r>
              <w:rPr>
                <w:color w:val="000000"/>
              </w:rPr>
              <w:br/>
              <w:t>2019 г.</w:t>
            </w:r>
          </w:p>
        </w:tc>
      </w:tr>
      <w:tr w:rsidR="00404B97" w:rsidRPr="001F17BE" w:rsidTr="00404B97">
        <w:trPr>
          <w:cantSplit/>
          <w:trHeight w:val="469"/>
          <w:tblHeader/>
        </w:trPr>
        <w:tc>
          <w:tcPr>
            <w:tcW w:w="2673" w:type="pct"/>
            <w:vMerge/>
            <w:tcBorders>
              <w:bottom w:val="single" w:sz="4" w:space="0" w:color="auto"/>
            </w:tcBorders>
          </w:tcPr>
          <w:p w:rsidR="00404B97" w:rsidRPr="001F17BE" w:rsidRDefault="00404B97" w:rsidP="00404B97">
            <w:pPr>
              <w:widowControl w:val="0"/>
              <w:rPr>
                <w:b/>
                <w:bCs/>
              </w:rPr>
            </w:pPr>
          </w:p>
        </w:tc>
        <w:tc>
          <w:tcPr>
            <w:tcW w:w="689" w:type="pct"/>
            <w:tcBorders>
              <w:bottom w:val="single" w:sz="4" w:space="0" w:color="auto"/>
            </w:tcBorders>
            <w:vAlign w:val="center"/>
          </w:tcPr>
          <w:p w:rsidR="00404B97" w:rsidRPr="001F17BE" w:rsidRDefault="00404B97" w:rsidP="00404B97">
            <w:pPr>
              <w:keepLines/>
              <w:widowControl w:val="0"/>
              <w:jc w:val="center"/>
              <w:rPr>
                <w:bCs/>
              </w:rPr>
            </w:pPr>
            <w:r>
              <w:rPr>
                <w:bCs/>
              </w:rPr>
              <w:t>августу</w:t>
            </w:r>
            <w:r>
              <w:rPr>
                <w:bCs/>
              </w:rPr>
              <w:br/>
            </w:r>
            <w:r w:rsidRPr="001F17BE">
              <w:rPr>
                <w:bCs/>
              </w:rPr>
              <w:t>201</w:t>
            </w:r>
            <w:r>
              <w:rPr>
                <w:bCs/>
              </w:rPr>
              <w:t>9</w:t>
            </w:r>
            <w:r w:rsidRPr="001F17BE">
              <w:rPr>
                <w:bCs/>
              </w:rPr>
              <w:t xml:space="preserve"> г.</w:t>
            </w:r>
          </w:p>
        </w:tc>
        <w:tc>
          <w:tcPr>
            <w:tcW w:w="621" w:type="pct"/>
            <w:tcBorders>
              <w:bottom w:val="single" w:sz="4" w:space="0" w:color="auto"/>
            </w:tcBorders>
            <w:vAlign w:val="center"/>
          </w:tcPr>
          <w:p w:rsidR="00404B97" w:rsidRDefault="00404B97" w:rsidP="00404B97">
            <w:pPr>
              <w:keepLines/>
              <w:widowControl w:val="0"/>
              <w:jc w:val="center"/>
              <w:rPr>
                <w:bCs/>
              </w:rPr>
            </w:pPr>
            <w:r>
              <w:rPr>
                <w:bCs/>
              </w:rPr>
              <w:t xml:space="preserve">июлю </w:t>
            </w:r>
          </w:p>
          <w:p w:rsidR="00404B97" w:rsidRPr="001F17BE" w:rsidRDefault="00404B97" w:rsidP="00404B97">
            <w:pPr>
              <w:keepLines/>
              <w:widowControl w:val="0"/>
              <w:jc w:val="center"/>
              <w:rPr>
                <w:bCs/>
              </w:rPr>
            </w:pPr>
            <w:r w:rsidRPr="001F17BE">
              <w:rPr>
                <w:bCs/>
              </w:rPr>
              <w:t>20</w:t>
            </w:r>
            <w:r>
              <w:rPr>
                <w:bCs/>
              </w:rPr>
              <w:t>20</w:t>
            </w:r>
            <w:r w:rsidRPr="001F17BE">
              <w:rPr>
                <w:bCs/>
              </w:rPr>
              <w:t xml:space="preserve"> г.</w:t>
            </w:r>
          </w:p>
        </w:tc>
        <w:tc>
          <w:tcPr>
            <w:tcW w:w="1017" w:type="pct"/>
            <w:vMerge/>
            <w:tcBorders>
              <w:bottom w:val="single" w:sz="4" w:space="0" w:color="auto"/>
            </w:tcBorders>
          </w:tcPr>
          <w:p w:rsidR="00404B97" w:rsidRDefault="00404B97" w:rsidP="00404B97">
            <w:pPr>
              <w:keepLines/>
              <w:widowControl w:val="0"/>
              <w:jc w:val="center"/>
              <w:rPr>
                <w:bCs/>
              </w:rPr>
            </w:pPr>
          </w:p>
        </w:tc>
      </w:tr>
      <w:tr w:rsidR="00404B97" w:rsidRPr="00F86CA4" w:rsidTr="00404B97">
        <w:trPr>
          <w:cantSplit/>
        </w:trPr>
        <w:tc>
          <w:tcPr>
            <w:tcW w:w="2673" w:type="pct"/>
            <w:tcBorders>
              <w:top w:val="single" w:sz="4" w:space="0" w:color="auto"/>
              <w:left w:val="single" w:sz="4" w:space="0" w:color="auto"/>
              <w:bottom w:val="nil"/>
              <w:right w:val="nil"/>
            </w:tcBorders>
          </w:tcPr>
          <w:p w:rsidR="00404B97" w:rsidRPr="00F16F98" w:rsidRDefault="00404B97" w:rsidP="00404B97">
            <w:pPr>
              <w:widowControl w:val="0"/>
              <w:suppressAutoHyphens/>
              <w:ind w:left="170" w:hanging="170"/>
              <w:rPr>
                <w:b/>
                <w:color w:val="000000"/>
              </w:rPr>
            </w:pPr>
            <w:r>
              <w:rPr>
                <w:b/>
                <w:color w:val="000000"/>
              </w:rPr>
              <w:t>В</w:t>
            </w:r>
            <w:r w:rsidRPr="00057FA7">
              <w:rPr>
                <w:b/>
                <w:color w:val="000000"/>
              </w:rPr>
              <w:t>одоснабжение; водоотведение, организация сбора</w:t>
            </w:r>
            <w:r>
              <w:rPr>
                <w:b/>
                <w:color w:val="000000"/>
              </w:rPr>
              <w:t xml:space="preserve"> </w:t>
            </w:r>
            <w:r w:rsidRPr="00057FA7">
              <w:rPr>
                <w:b/>
                <w:color w:val="000000"/>
              </w:rPr>
              <w:t xml:space="preserve">и </w:t>
            </w:r>
            <w:r>
              <w:rPr>
                <w:b/>
                <w:color w:val="000000"/>
              </w:rPr>
              <w:t xml:space="preserve">утилизации </w:t>
            </w:r>
            <w:r w:rsidRPr="00057FA7">
              <w:rPr>
                <w:b/>
                <w:color w:val="000000"/>
              </w:rPr>
              <w:t>отходов</w:t>
            </w:r>
            <w:r>
              <w:rPr>
                <w:b/>
                <w:color w:val="000000"/>
              </w:rPr>
              <w:t>,</w:t>
            </w:r>
            <w:r w:rsidRPr="00057FA7">
              <w:rPr>
                <w:b/>
                <w:color w:val="000000"/>
              </w:rPr>
              <w:t xml:space="preserve"> деятельность </w:t>
            </w:r>
            <w:r>
              <w:rPr>
                <w:b/>
                <w:color w:val="000000"/>
              </w:rPr>
              <w:br/>
            </w:r>
            <w:r w:rsidRPr="00057FA7">
              <w:rPr>
                <w:b/>
                <w:color w:val="000000"/>
              </w:rPr>
              <w:t>по ликвидации загрязнений</w:t>
            </w:r>
          </w:p>
        </w:tc>
        <w:tc>
          <w:tcPr>
            <w:tcW w:w="689" w:type="pct"/>
            <w:tcBorders>
              <w:top w:val="single" w:sz="4" w:space="0" w:color="auto"/>
              <w:left w:val="nil"/>
              <w:bottom w:val="nil"/>
              <w:right w:val="nil"/>
            </w:tcBorders>
            <w:vAlign w:val="bottom"/>
          </w:tcPr>
          <w:p w:rsidR="00404B97" w:rsidRPr="00175F5A" w:rsidRDefault="00404B97" w:rsidP="00404B97">
            <w:pPr>
              <w:jc w:val="right"/>
              <w:rPr>
                <w:b/>
              </w:rPr>
            </w:pPr>
            <w:r w:rsidRPr="00175F5A">
              <w:rPr>
                <w:b/>
              </w:rPr>
              <w:t>95,7</w:t>
            </w:r>
          </w:p>
        </w:tc>
        <w:tc>
          <w:tcPr>
            <w:tcW w:w="621" w:type="pct"/>
            <w:tcBorders>
              <w:top w:val="single" w:sz="4" w:space="0" w:color="auto"/>
              <w:left w:val="nil"/>
              <w:bottom w:val="nil"/>
              <w:right w:val="nil"/>
            </w:tcBorders>
            <w:vAlign w:val="bottom"/>
          </w:tcPr>
          <w:p w:rsidR="00404B97" w:rsidRPr="00175F5A" w:rsidRDefault="00404B97" w:rsidP="00404B97">
            <w:pPr>
              <w:jc w:val="right"/>
              <w:rPr>
                <w:b/>
              </w:rPr>
            </w:pPr>
            <w:r w:rsidRPr="00175F5A">
              <w:rPr>
                <w:b/>
              </w:rPr>
              <w:t>99,6</w:t>
            </w:r>
          </w:p>
        </w:tc>
        <w:tc>
          <w:tcPr>
            <w:tcW w:w="1017" w:type="pct"/>
            <w:tcBorders>
              <w:top w:val="single" w:sz="4" w:space="0" w:color="auto"/>
              <w:left w:val="nil"/>
              <w:bottom w:val="nil"/>
              <w:right w:val="single" w:sz="4" w:space="0" w:color="auto"/>
            </w:tcBorders>
            <w:vAlign w:val="bottom"/>
          </w:tcPr>
          <w:p w:rsidR="00404B97" w:rsidRPr="00175F5A" w:rsidRDefault="00404B97" w:rsidP="00404B97">
            <w:pPr>
              <w:jc w:val="right"/>
              <w:rPr>
                <w:b/>
              </w:rPr>
            </w:pPr>
            <w:r w:rsidRPr="00175F5A">
              <w:rPr>
                <w:b/>
              </w:rPr>
              <w:t>87,3</w:t>
            </w:r>
          </w:p>
        </w:tc>
      </w:tr>
      <w:tr w:rsidR="00404B97" w:rsidRPr="00F86CA4" w:rsidTr="00404B97">
        <w:trPr>
          <w:cantSplit/>
        </w:trPr>
        <w:tc>
          <w:tcPr>
            <w:tcW w:w="2673" w:type="pct"/>
            <w:tcBorders>
              <w:top w:val="nil"/>
              <w:left w:val="single" w:sz="4" w:space="0" w:color="auto"/>
              <w:bottom w:val="nil"/>
              <w:right w:val="nil"/>
            </w:tcBorders>
            <w:vAlign w:val="bottom"/>
          </w:tcPr>
          <w:p w:rsidR="00404B97" w:rsidRPr="00F16F98" w:rsidRDefault="00404B97" w:rsidP="00404B97">
            <w:pPr>
              <w:widowControl w:val="0"/>
              <w:ind w:firstLine="142"/>
            </w:pPr>
            <w:r>
              <w:t>з</w:t>
            </w:r>
            <w:r w:rsidRPr="00F16F98">
              <w:t>абор, очистка и распределение воды</w:t>
            </w:r>
          </w:p>
        </w:tc>
        <w:tc>
          <w:tcPr>
            <w:tcW w:w="689" w:type="pct"/>
            <w:tcBorders>
              <w:top w:val="nil"/>
              <w:left w:val="nil"/>
              <w:bottom w:val="nil"/>
              <w:right w:val="nil"/>
            </w:tcBorders>
            <w:vAlign w:val="bottom"/>
          </w:tcPr>
          <w:p w:rsidR="00404B97" w:rsidRPr="00F832A5" w:rsidRDefault="00404B97" w:rsidP="00404B97">
            <w:pPr>
              <w:jc w:val="right"/>
            </w:pPr>
            <w:r w:rsidRPr="00F832A5">
              <w:t>104,0</w:t>
            </w:r>
          </w:p>
        </w:tc>
        <w:tc>
          <w:tcPr>
            <w:tcW w:w="621" w:type="pct"/>
            <w:tcBorders>
              <w:top w:val="nil"/>
              <w:left w:val="nil"/>
              <w:bottom w:val="nil"/>
              <w:right w:val="nil"/>
            </w:tcBorders>
            <w:vAlign w:val="bottom"/>
          </w:tcPr>
          <w:p w:rsidR="00404B97" w:rsidRPr="00F832A5" w:rsidRDefault="00404B97" w:rsidP="00404B97">
            <w:pPr>
              <w:jc w:val="right"/>
            </w:pPr>
            <w:r w:rsidRPr="00F832A5">
              <w:t>95,1</w:t>
            </w:r>
          </w:p>
        </w:tc>
        <w:tc>
          <w:tcPr>
            <w:tcW w:w="1017" w:type="pct"/>
            <w:tcBorders>
              <w:top w:val="nil"/>
              <w:left w:val="nil"/>
              <w:bottom w:val="nil"/>
              <w:right w:val="single" w:sz="4" w:space="0" w:color="auto"/>
            </w:tcBorders>
            <w:vAlign w:val="bottom"/>
          </w:tcPr>
          <w:p w:rsidR="00404B97" w:rsidRPr="00F832A5" w:rsidRDefault="00404B97" w:rsidP="00404B97">
            <w:pPr>
              <w:jc w:val="right"/>
            </w:pPr>
            <w:r w:rsidRPr="00F832A5">
              <w:t>103,6</w:t>
            </w:r>
          </w:p>
        </w:tc>
      </w:tr>
      <w:tr w:rsidR="00404B97" w:rsidRPr="00F86CA4" w:rsidTr="00404B97">
        <w:trPr>
          <w:cantSplit/>
        </w:trPr>
        <w:tc>
          <w:tcPr>
            <w:tcW w:w="2673" w:type="pct"/>
            <w:tcBorders>
              <w:top w:val="nil"/>
              <w:left w:val="single" w:sz="4" w:space="0" w:color="auto"/>
              <w:bottom w:val="nil"/>
              <w:right w:val="nil"/>
            </w:tcBorders>
            <w:vAlign w:val="bottom"/>
          </w:tcPr>
          <w:p w:rsidR="00404B97" w:rsidRPr="00F16F98" w:rsidRDefault="00404B97" w:rsidP="00404B97">
            <w:pPr>
              <w:widowControl w:val="0"/>
              <w:ind w:firstLine="142"/>
            </w:pPr>
            <w:r>
              <w:t>с</w:t>
            </w:r>
            <w:r w:rsidRPr="00F16F98">
              <w:t>бор и обработка сточных вод</w:t>
            </w:r>
          </w:p>
        </w:tc>
        <w:tc>
          <w:tcPr>
            <w:tcW w:w="689" w:type="pct"/>
            <w:tcBorders>
              <w:top w:val="nil"/>
              <w:left w:val="nil"/>
              <w:bottom w:val="nil"/>
              <w:right w:val="nil"/>
            </w:tcBorders>
            <w:vAlign w:val="bottom"/>
          </w:tcPr>
          <w:p w:rsidR="00404B97" w:rsidRPr="00F832A5" w:rsidRDefault="00404B97" w:rsidP="00404B97">
            <w:pPr>
              <w:jc w:val="right"/>
            </w:pPr>
            <w:r w:rsidRPr="00F832A5">
              <w:t>113,2</w:t>
            </w:r>
          </w:p>
        </w:tc>
        <w:tc>
          <w:tcPr>
            <w:tcW w:w="621" w:type="pct"/>
            <w:tcBorders>
              <w:top w:val="nil"/>
              <w:left w:val="nil"/>
              <w:bottom w:val="nil"/>
              <w:right w:val="nil"/>
            </w:tcBorders>
            <w:vAlign w:val="bottom"/>
          </w:tcPr>
          <w:p w:rsidR="00404B97" w:rsidRPr="00F832A5" w:rsidRDefault="00404B97" w:rsidP="00404B97">
            <w:pPr>
              <w:jc w:val="right"/>
            </w:pPr>
            <w:r w:rsidRPr="00F832A5">
              <w:t>100,2</w:t>
            </w:r>
          </w:p>
        </w:tc>
        <w:tc>
          <w:tcPr>
            <w:tcW w:w="1017" w:type="pct"/>
            <w:tcBorders>
              <w:top w:val="nil"/>
              <w:left w:val="nil"/>
              <w:bottom w:val="nil"/>
              <w:right w:val="single" w:sz="4" w:space="0" w:color="auto"/>
            </w:tcBorders>
            <w:vAlign w:val="bottom"/>
          </w:tcPr>
          <w:p w:rsidR="00404B97" w:rsidRPr="00F832A5" w:rsidRDefault="00404B97" w:rsidP="00404B97">
            <w:pPr>
              <w:jc w:val="right"/>
            </w:pPr>
            <w:r w:rsidRPr="00F832A5">
              <w:t>104,5</w:t>
            </w:r>
          </w:p>
        </w:tc>
      </w:tr>
      <w:tr w:rsidR="00404B97" w:rsidRPr="00F86CA4" w:rsidTr="00404B97">
        <w:trPr>
          <w:cantSplit/>
        </w:trPr>
        <w:tc>
          <w:tcPr>
            <w:tcW w:w="2673" w:type="pct"/>
            <w:tcBorders>
              <w:top w:val="nil"/>
              <w:left w:val="single" w:sz="4" w:space="0" w:color="auto"/>
              <w:bottom w:val="nil"/>
              <w:right w:val="nil"/>
            </w:tcBorders>
            <w:vAlign w:val="bottom"/>
          </w:tcPr>
          <w:p w:rsidR="00404B97" w:rsidRPr="00F16F98" w:rsidRDefault="00404B97" w:rsidP="00404B97">
            <w:pPr>
              <w:widowControl w:val="0"/>
              <w:ind w:left="284" w:hanging="142"/>
            </w:pPr>
            <w:r>
              <w:t>с</w:t>
            </w:r>
            <w:r w:rsidRPr="00F16F98">
              <w:t xml:space="preserve">бор, обработка и утилизация отходов; </w:t>
            </w:r>
            <w:r>
              <w:br/>
            </w:r>
            <w:r w:rsidRPr="00F16F98">
              <w:t>обработка вторичного сырья</w:t>
            </w:r>
          </w:p>
        </w:tc>
        <w:tc>
          <w:tcPr>
            <w:tcW w:w="689" w:type="pct"/>
            <w:tcBorders>
              <w:top w:val="nil"/>
              <w:left w:val="nil"/>
              <w:bottom w:val="nil"/>
              <w:right w:val="nil"/>
            </w:tcBorders>
            <w:vAlign w:val="bottom"/>
          </w:tcPr>
          <w:p w:rsidR="00404B97" w:rsidRPr="00F832A5" w:rsidRDefault="00404B97" w:rsidP="00404B97">
            <w:pPr>
              <w:jc w:val="right"/>
            </w:pPr>
            <w:r w:rsidRPr="00F832A5">
              <w:t>91,5</w:t>
            </w:r>
          </w:p>
        </w:tc>
        <w:tc>
          <w:tcPr>
            <w:tcW w:w="621" w:type="pct"/>
            <w:tcBorders>
              <w:top w:val="nil"/>
              <w:left w:val="nil"/>
              <w:bottom w:val="nil"/>
              <w:right w:val="nil"/>
            </w:tcBorders>
            <w:vAlign w:val="bottom"/>
          </w:tcPr>
          <w:p w:rsidR="00404B97" w:rsidRPr="00F832A5" w:rsidRDefault="00404B97" w:rsidP="00404B97">
            <w:pPr>
              <w:jc w:val="right"/>
            </w:pPr>
            <w:r w:rsidRPr="00F832A5">
              <w:t>100,6</w:t>
            </w:r>
          </w:p>
        </w:tc>
        <w:tc>
          <w:tcPr>
            <w:tcW w:w="1017" w:type="pct"/>
            <w:tcBorders>
              <w:top w:val="nil"/>
              <w:left w:val="nil"/>
              <w:bottom w:val="nil"/>
              <w:right w:val="single" w:sz="4" w:space="0" w:color="auto"/>
            </w:tcBorders>
            <w:vAlign w:val="bottom"/>
          </w:tcPr>
          <w:p w:rsidR="00404B97" w:rsidRPr="00F832A5" w:rsidRDefault="00404B97" w:rsidP="00404B97">
            <w:pPr>
              <w:jc w:val="right"/>
            </w:pPr>
            <w:r w:rsidRPr="00F832A5">
              <w:t>81,1</w:t>
            </w:r>
          </w:p>
        </w:tc>
      </w:tr>
      <w:tr w:rsidR="00404B97" w:rsidRPr="00F86CA4" w:rsidTr="00404B97">
        <w:trPr>
          <w:cantSplit/>
        </w:trPr>
        <w:tc>
          <w:tcPr>
            <w:tcW w:w="2673" w:type="pct"/>
            <w:tcBorders>
              <w:top w:val="nil"/>
              <w:left w:val="single" w:sz="4" w:space="0" w:color="auto"/>
              <w:bottom w:val="single" w:sz="4" w:space="0" w:color="auto"/>
              <w:right w:val="nil"/>
            </w:tcBorders>
            <w:vAlign w:val="bottom"/>
          </w:tcPr>
          <w:p w:rsidR="00404B97" w:rsidRDefault="00404B97" w:rsidP="00404B97">
            <w:pPr>
              <w:widowControl w:val="0"/>
              <w:ind w:left="284" w:hanging="142"/>
            </w:pPr>
            <w:r>
              <w:t>п</w:t>
            </w:r>
            <w:r w:rsidRPr="00A54E32">
              <w:t>редоставление услуг в области ликвидации последствий загрязнений и прочих услуг, связанных с удалением отходов</w:t>
            </w:r>
          </w:p>
        </w:tc>
        <w:tc>
          <w:tcPr>
            <w:tcW w:w="689" w:type="pct"/>
            <w:tcBorders>
              <w:top w:val="nil"/>
              <w:left w:val="nil"/>
              <w:bottom w:val="single" w:sz="4" w:space="0" w:color="auto"/>
              <w:right w:val="nil"/>
            </w:tcBorders>
            <w:vAlign w:val="bottom"/>
          </w:tcPr>
          <w:p w:rsidR="00404B97" w:rsidRPr="00F832A5" w:rsidRDefault="00404B97" w:rsidP="00404B97">
            <w:pPr>
              <w:jc w:val="right"/>
            </w:pPr>
            <w:r w:rsidRPr="00F832A5">
              <w:t>138,0</w:t>
            </w:r>
          </w:p>
        </w:tc>
        <w:tc>
          <w:tcPr>
            <w:tcW w:w="621" w:type="pct"/>
            <w:tcBorders>
              <w:top w:val="nil"/>
              <w:left w:val="nil"/>
              <w:bottom w:val="single" w:sz="4" w:space="0" w:color="auto"/>
              <w:right w:val="nil"/>
            </w:tcBorders>
            <w:vAlign w:val="bottom"/>
          </w:tcPr>
          <w:p w:rsidR="00404B97" w:rsidRPr="00F832A5" w:rsidRDefault="00404B97" w:rsidP="00404B97">
            <w:pPr>
              <w:jc w:val="right"/>
            </w:pPr>
            <w:r w:rsidRPr="00F832A5">
              <w:t>140,6</w:t>
            </w:r>
          </w:p>
        </w:tc>
        <w:tc>
          <w:tcPr>
            <w:tcW w:w="1017" w:type="pct"/>
            <w:tcBorders>
              <w:top w:val="nil"/>
              <w:left w:val="nil"/>
              <w:bottom w:val="single" w:sz="4" w:space="0" w:color="auto"/>
              <w:right w:val="single" w:sz="4" w:space="0" w:color="auto"/>
            </w:tcBorders>
            <w:vAlign w:val="bottom"/>
          </w:tcPr>
          <w:p w:rsidR="00404B97" w:rsidRPr="00F832A5" w:rsidRDefault="00404B97" w:rsidP="00404B97">
            <w:pPr>
              <w:jc w:val="right"/>
            </w:pPr>
            <w:r w:rsidRPr="00F832A5">
              <w:t>184,5</w:t>
            </w:r>
          </w:p>
        </w:tc>
      </w:tr>
      <w:bookmarkEnd w:id="205"/>
    </w:tbl>
    <w:p w:rsidR="00404B97" w:rsidRPr="005B7C43" w:rsidRDefault="00404B97" w:rsidP="00404B97">
      <w:pPr>
        <w:jc w:val="center"/>
        <w:rPr>
          <w:sz w:val="16"/>
          <w:szCs w:val="1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6050A3" w:rsidRDefault="006050A3" w:rsidP="00A520E8">
      <w:pPr>
        <w:pStyle w:val="afffb"/>
        <w:widowControl w:val="0"/>
        <w:spacing w:line="280" w:lineRule="exact"/>
        <w:ind w:left="0"/>
        <w:jc w:val="center"/>
        <w:outlineLvl w:val="2"/>
        <w:rPr>
          <w:rFonts w:ascii="Arial" w:hAnsi="Arial"/>
          <w:b/>
          <w:bCs/>
          <w:sz w:val="26"/>
          <w:szCs w:val="26"/>
        </w:rPr>
      </w:pPr>
    </w:p>
    <w:p w:rsidR="00B003F3" w:rsidRPr="007D4718" w:rsidRDefault="00B003F3" w:rsidP="00E91EF6">
      <w:pPr>
        <w:pStyle w:val="2"/>
        <w:keepNext w:val="0"/>
        <w:widowControl w:val="0"/>
      </w:pPr>
      <w:bookmarkStart w:id="206" w:name="_Toc51578003"/>
      <w:r>
        <w:lastRenderedPageBreak/>
        <w:t xml:space="preserve">1.3. </w:t>
      </w:r>
      <w:r w:rsidRPr="007D4718">
        <w:t>Сельское и лесное хозяйство</w:t>
      </w:r>
      <w:bookmarkEnd w:id="206"/>
    </w:p>
    <w:p w:rsidR="00B003F3" w:rsidRPr="00AE376C" w:rsidRDefault="00B003F3" w:rsidP="002509E1">
      <w:pPr>
        <w:pStyle w:val="afffb"/>
        <w:widowControl w:val="0"/>
        <w:spacing w:after="0" w:line="240" w:lineRule="auto"/>
        <w:ind w:left="0"/>
        <w:jc w:val="center"/>
        <w:rPr>
          <w:rFonts w:ascii="Arial" w:hAnsi="Arial"/>
          <w:b/>
          <w:bCs/>
          <w:i/>
          <w:sz w:val="16"/>
          <w:szCs w:val="16"/>
        </w:rPr>
      </w:pPr>
    </w:p>
    <w:p w:rsidR="00B003F3" w:rsidRDefault="00357EFE" w:rsidP="006A577E">
      <w:pPr>
        <w:widowControl w:val="0"/>
        <w:jc w:val="center"/>
        <w:outlineLvl w:val="2"/>
        <w:rPr>
          <w:rFonts w:ascii="Arial" w:eastAsia="Arial Unicode MS" w:hAnsi="Arial"/>
          <w:b/>
          <w:sz w:val="26"/>
        </w:rPr>
      </w:pPr>
      <w:bookmarkStart w:id="207" w:name="_Toc51578004"/>
      <w:r>
        <w:rPr>
          <w:rFonts w:ascii="Arial" w:eastAsia="Arial Unicode MS" w:hAnsi="Arial"/>
          <w:b/>
          <w:sz w:val="26"/>
        </w:rPr>
        <w:t xml:space="preserve">1.3.1. </w:t>
      </w:r>
      <w:r w:rsidR="00B003F3" w:rsidRPr="007D4718">
        <w:rPr>
          <w:rFonts w:ascii="Arial" w:eastAsia="Arial Unicode MS" w:hAnsi="Arial"/>
          <w:b/>
          <w:sz w:val="26"/>
        </w:rPr>
        <w:t>Сельское хозяйство</w:t>
      </w:r>
      <w:bookmarkEnd w:id="207"/>
    </w:p>
    <w:p w:rsidR="005F3F7D" w:rsidRDefault="005F3F7D" w:rsidP="006A577E">
      <w:pPr>
        <w:widowControl w:val="0"/>
        <w:jc w:val="center"/>
        <w:outlineLvl w:val="2"/>
        <w:rPr>
          <w:rFonts w:ascii="Arial" w:eastAsia="Arial Unicode MS" w:hAnsi="Arial"/>
          <w:b/>
          <w:sz w:val="18"/>
        </w:rPr>
      </w:pPr>
    </w:p>
    <w:p w:rsidR="006050A3" w:rsidRPr="00DF64F3" w:rsidRDefault="006050A3" w:rsidP="006050A3">
      <w:pPr>
        <w:widowControl w:val="0"/>
        <w:ind w:right="140" w:firstLine="709"/>
        <w:jc w:val="both"/>
      </w:pPr>
      <w:r w:rsidRPr="00DF64F3">
        <w:rPr>
          <w:b/>
        </w:rPr>
        <w:t>Животноводство.</w:t>
      </w:r>
      <w:r w:rsidRPr="00DF64F3">
        <w:t xml:space="preserve"> </w:t>
      </w:r>
      <w:proofErr w:type="gramStart"/>
      <w:r w:rsidRPr="00E05A27">
        <w:rPr>
          <w:spacing w:val="-4"/>
        </w:rPr>
        <w:t xml:space="preserve">На конец </w:t>
      </w:r>
      <w:r>
        <w:rPr>
          <w:spacing w:val="-4"/>
        </w:rPr>
        <w:t>августа</w:t>
      </w:r>
      <w:r w:rsidRPr="00E05A27">
        <w:rPr>
          <w:spacing w:val="-4"/>
        </w:rPr>
        <w:t xml:space="preserve"> 2020 г. поголовье крупного рогатого скота в</w:t>
      </w:r>
      <w:r>
        <w:rPr>
          <w:spacing w:val="-4"/>
        </w:rPr>
        <w:t> </w:t>
      </w:r>
      <w:r w:rsidRPr="00E05A27">
        <w:rPr>
          <w:spacing w:val="-4"/>
        </w:rPr>
        <w:t xml:space="preserve">хозяйствах всех категорий, по расчетам, составляло </w:t>
      </w:r>
      <w:r>
        <w:rPr>
          <w:spacing w:val="-4"/>
        </w:rPr>
        <w:t>373,1</w:t>
      </w:r>
      <w:r w:rsidRPr="00E05A27">
        <w:rPr>
          <w:spacing w:val="-4"/>
        </w:rPr>
        <w:t xml:space="preserve"> тыс. голов (на </w:t>
      </w:r>
      <w:r>
        <w:rPr>
          <w:spacing w:val="-4"/>
        </w:rPr>
        <w:t>1,9%</w:t>
      </w:r>
      <w:r w:rsidRPr="00E05A27">
        <w:rPr>
          <w:spacing w:val="-4"/>
        </w:rPr>
        <w:t xml:space="preserve"> </w:t>
      </w:r>
      <w:r w:rsidRPr="00B05ADB">
        <w:rPr>
          <w:spacing w:val="-4"/>
        </w:rPr>
        <w:t>больше</w:t>
      </w:r>
      <w:r w:rsidRPr="00E05A27">
        <w:rPr>
          <w:spacing w:val="-4"/>
        </w:rPr>
        <w:t xml:space="preserve"> по</w:t>
      </w:r>
      <w:r>
        <w:rPr>
          <w:spacing w:val="-4"/>
        </w:rPr>
        <w:t> </w:t>
      </w:r>
      <w:r w:rsidRPr="00E05A27">
        <w:rPr>
          <w:spacing w:val="-4"/>
        </w:rPr>
        <w:t xml:space="preserve">сравнению с аналогичным периодом предыдущего года), из него коров </w:t>
      </w:r>
      <w:r w:rsidRPr="00E05A27">
        <w:rPr>
          <w:spacing w:val="-4"/>
          <w:lang w:val="ru-MO"/>
        </w:rPr>
        <w:t>–</w:t>
      </w:r>
      <w:r w:rsidRPr="00E05A27">
        <w:rPr>
          <w:spacing w:val="-4"/>
        </w:rPr>
        <w:t xml:space="preserve"> </w:t>
      </w:r>
      <w:r>
        <w:rPr>
          <w:spacing w:val="-4"/>
        </w:rPr>
        <w:t>140,3</w:t>
      </w:r>
      <w:r w:rsidRPr="00E05A27">
        <w:rPr>
          <w:spacing w:val="-4"/>
        </w:rPr>
        <w:t xml:space="preserve"> (на 0,</w:t>
      </w:r>
      <w:r>
        <w:rPr>
          <w:spacing w:val="-4"/>
        </w:rPr>
        <w:t>6</w:t>
      </w:r>
      <w:r w:rsidRPr="00E05A27">
        <w:rPr>
          <w:spacing w:val="-4"/>
        </w:rPr>
        <w:t xml:space="preserve"> </w:t>
      </w:r>
      <w:r w:rsidRPr="00B05ADB">
        <w:rPr>
          <w:spacing w:val="-4"/>
        </w:rPr>
        <w:t>меньше</w:t>
      </w:r>
      <w:r w:rsidRPr="00E05A27">
        <w:rPr>
          <w:spacing w:val="-4"/>
        </w:rPr>
        <w:t xml:space="preserve">), поголовье свиней </w:t>
      </w:r>
      <w:r w:rsidRPr="00E05A27">
        <w:rPr>
          <w:spacing w:val="-4"/>
          <w:lang w:val="ru-MO"/>
        </w:rPr>
        <w:t xml:space="preserve">– </w:t>
      </w:r>
      <w:r>
        <w:rPr>
          <w:spacing w:val="-4"/>
          <w:lang w:val="ru-MO"/>
        </w:rPr>
        <w:t>552,2</w:t>
      </w:r>
      <w:r w:rsidRPr="00E05A27">
        <w:rPr>
          <w:spacing w:val="-4"/>
          <w:lang w:val="ru-MO"/>
        </w:rPr>
        <w:t xml:space="preserve"> </w:t>
      </w:r>
      <w:r w:rsidRPr="00E05A27">
        <w:rPr>
          <w:spacing w:val="-4"/>
        </w:rPr>
        <w:t>(на</w:t>
      </w:r>
      <w:r>
        <w:rPr>
          <w:spacing w:val="-4"/>
        </w:rPr>
        <w:t xml:space="preserve"> 1,9</w:t>
      </w:r>
      <w:r w:rsidRPr="00E05A27">
        <w:rPr>
          <w:spacing w:val="-4"/>
        </w:rPr>
        <w:t xml:space="preserve">), овец и коз </w:t>
      </w:r>
      <w:r w:rsidRPr="00E05A27">
        <w:rPr>
          <w:spacing w:val="-4"/>
          <w:lang w:val="ru-MO"/>
        </w:rPr>
        <w:t xml:space="preserve">– </w:t>
      </w:r>
      <w:r>
        <w:rPr>
          <w:spacing w:val="-4"/>
          <w:lang w:val="ru-MO"/>
        </w:rPr>
        <w:t>78,2</w:t>
      </w:r>
      <w:r w:rsidRPr="00E05A27">
        <w:rPr>
          <w:spacing w:val="-4"/>
          <w:lang w:val="ru-MO"/>
        </w:rPr>
        <w:t xml:space="preserve"> </w:t>
      </w:r>
      <w:r w:rsidRPr="00E05A27">
        <w:rPr>
          <w:spacing w:val="-4"/>
        </w:rPr>
        <w:t xml:space="preserve">(на </w:t>
      </w:r>
      <w:r>
        <w:rPr>
          <w:spacing w:val="-4"/>
        </w:rPr>
        <w:t>2,7</w:t>
      </w:r>
      <w:r w:rsidR="004C2E08">
        <w:rPr>
          <w:spacing w:val="-4"/>
        </w:rPr>
        <w:t xml:space="preserve"> меньше</w:t>
      </w:r>
      <w:r w:rsidRPr="00E05A27">
        <w:rPr>
          <w:spacing w:val="-4"/>
        </w:rPr>
        <w:t xml:space="preserve">), птицы – </w:t>
      </w:r>
      <w:r w:rsidRPr="0077406F">
        <w:rPr>
          <w:spacing w:val="-4"/>
        </w:rPr>
        <w:t>59</w:t>
      </w:r>
      <w:r>
        <w:rPr>
          <w:spacing w:val="-4"/>
        </w:rPr>
        <w:t>1</w:t>
      </w:r>
      <w:r w:rsidRPr="0077406F">
        <w:rPr>
          <w:spacing w:val="-4"/>
        </w:rPr>
        <w:t>8,</w:t>
      </w:r>
      <w:r>
        <w:rPr>
          <w:spacing w:val="-4"/>
        </w:rPr>
        <w:t>4</w:t>
      </w:r>
      <w:r w:rsidRPr="00E05A27">
        <w:rPr>
          <w:spacing w:val="-4"/>
        </w:rPr>
        <w:t xml:space="preserve"> тыс. голов (на</w:t>
      </w:r>
      <w:r>
        <w:rPr>
          <w:spacing w:val="-4"/>
        </w:rPr>
        <w:t> 4,4</w:t>
      </w:r>
      <w:r w:rsidRPr="00E05A27">
        <w:rPr>
          <w:spacing w:val="-4"/>
        </w:rPr>
        <w:t>%</w:t>
      </w:r>
      <w:r>
        <w:rPr>
          <w:spacing w:val="-4"/>
        </w:rPr>
        <w:t> </w:t>
      </w:r>
      <w:r w:rsidRPr="00B05ADB">
        <w:rPr>
          <w:spacing w:val="-4"/>
        </w:rPr>
        <w:t>больше</w:t>
      </w:r>
      <w:r w:rsidRPr="00E05A27">
        <w:rPr>
          <w:spacing w:val="-4"/>
        </w:rPr>
        <w:t>).</w:t>
      </w:r>
      <w:proofErr w:type="gramEnd"/>
    </w:p>
    <w:p w:rsidR="006050A3" w:rsidRPr="00DF64F3" w:rsidRDefault="006050A3" w:rsidP="006050A3">
      <w:pPr>
        <w:widowControl w:val="0"/>
        <w:ind w:right="140" w:firstLine="709"/>
        <w:jc w:val="both"/>
      </w:pPr>
      <w:r w:rsidRPr="00DF64F3">
        <w:t xml:space="preserve">В структуре поголовья скота на хозяйства населения приходилось </w:t>
      </w:r>
      <w:r>
        <w:t xml:space="preserve">35,8% </w:t>
      </w:r>
      <w:r w:rsidRPr="00DF64F3">
        <w:t>крупного</w:t>
      </w:r>
      <w:r>
        <w:t> </w:t>
      </w:r>
      <w:r w:rsidRPr="00DF64F3">
        <w:t xml:space="preserve">рогатого скота, свиней </w:t>
      </w:r>
      <w:r w:rsidRPr="00DF64F3">
        <w:rPr>
          <w:lang w:val="ru-MO"/>
        </w:rPr>
        <w:t>–</w:t>
      </w:r>
      <w:r>
        <w:rPr>
          <w:lang w:val="ru-MO"/>
        </w:rPr>
        <w:t xml:space="preserve"> 33,4</w:t>
      </w:r>
      <w:r w:rsidRPr="00DF64F3">
        <w:rPr>
          <w:lang w:val="ru-MO"/>
        </w:rPr>
        <w:t xml:space="preserve">, </w:t>
      </w:r>
      <w:r w:rsidRPr="00DF64F3">
        <w:t xml:space="preserve">овец и коз </w:t>
      </w:r>
      <w:r w:rsidRPr="00DF64F3">
        <w:rPr>
          <w:lang w:val="ru-MO"/>
        </w:rPr>
        <w:t xml:space="preserve">– </w:t>
      </w:r>
      <w:r>
        <w:rPr>
          <w:lang w:val="ru-MO"/>
        </w:rPr>
        <w:t>79,6%</w:t>
      </w:r>
      <w:r w:rsidRPr="00DF64F3">
        <w:rPr>
          <w:lang w:val="ru-MO"/>
        </w:rPr>
        <w:t xml:space="preserve"> </w:t>
      </w:r>
      <w:r w:rsidRPr="00DF64F3">
        <w:t xml:space="preserve">(на конец </w:t>
      </w:r>
      <w:r>
        <w:t>августа</w:t>
      </w:r>
      <w:r w:rsidRPr="00DF64F3">
        <w:t xml:space="preserve"> 2019 г.</w:t>
      </w:r>
      <w:r w:rsidRPr="00DF64F3">
        <w:rPr>
          <w:lang w:val="ru-MO"/>
        </w:rPr>
        <w:t xml:space="preserve"> </w:t>
      </w:r>
      <w:r w:rsidRPr="00DF64F3">
        <w:t>соответственно –</w:t>
      </w:r>
      <w:r>
        <w:t xml:space="preserve"> 36,9%; 33,2; 78,2%</w:t>
      </w:r>
      <w:r w:rsidRPr="00DF64F3">
        <w:t>).</w:t>
      </w:r>
      <w:bookmarkStart w:id="208" w:name="_Toc398229011"/>
      <w:bookmarkStart w:id="209" w:name="_Toc400993629"/>
      <w:bookmarkStart w:id="210" w:name="_Toc404060997"/>
      <w:bookmarkStart w:id="211" w:name="_Toc409764202"/>
      <w:bookmarkStart w:id="212" w:name="_Toc409765226"/>
      <w:bookmarkStart w:id="213" w:name="_Toc411604139"/>
      <w:bookmarkStart w:id="214" w:name="_Toc414263113"/>
      <w:bookmarkStart w:id="215" w:name="_Toc414344504"/>
      <w:bookmarkStart w:id="216" w:name="_Toc416768649"/>
      <w:bookmarkStart w:id="217" w:name="_Toc419736740"/>
      <w:bookmarkStart w:id="218" w:name="_Toc422127982"/>
      <w:bookmarkStart w:id="219" w:name="_Toc422148910"/>
      <w:bookmarkStart w:id="220" w:name="_Toc424575599"/>
      <w:bookmarkStart w:id="221" w:name="_Toc427304055"/>
      <w:bookmarkStart w:id="222" w:name="_Toc430071276"/>
      <w:bookmarkStart w:id="223" w:name="_Toc432521191"/>
      <w:bookmarkStart w:id="224" w:name="_Toc435429410"/>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rsidR="006050A3" w:rsidRPr="00DF64F3" w:rsidRDefault="006050A3" w:rsidP="006050A3">
      <w:pPr>
        <w:widowControl w:val="0"/>
        <w:ind w:right="-1" w:firstLine="709"/>
        <w:jc w:val="both"/>
      </w:pPr>
      <w:r w:rsidRPr="00DF64F3">
        <w:t xml:space="preserve">В сельскохозяйственных организациях на конец </w:t>
      </w:r>
      <w:r>
        <w:t>августа</w:t>
      </w:r>
      <w:r w:rsidRPr="00DF64F3">
        <w:t xml:space="preserve"> 2020 г. по сравнению с</w:t>
      </w:r>
      <w:r>
        <w:t> </w:t>
      </w:r>
      <w:r w:rsidRPr="00DF64F3">
        <w:t xml:space="preserve">соответствующей датой 2019 г. поголовье крупного рогатого скота </w:t>
      </w:r>
      <w:r w:rsidRPr="00483982">
        <w:t>увеличилось</w:t>
      </w:r>
      <w:r w:rsidRPr="00DF64F3">
        <w:t xml:space="preserve"> на </w:t>
      </w:r>
      <w:r>
        <w:t xml:space="preserve">3,1%, из него коров </w:t>
      </w:r>
      <w:r w:rsidRPr="00DF64F3">
        <w:t>–</w:t>
      </w:r>
      <w:r>
        <w:t xml:space="preserve"> </w:t>
      </w:r>
      <w:r w:rsidRPr="00DF64F3">
        <w:t xml:space="preserve">на </w:t>
      </w:r>
      <w:r>
        <w:t>1,2%.</w:t>
      </w:r>
      <w:r w:rsidRPr="00DF64F3">
        <w:t xml:space="preserve"> </w:t>
      </w:r>
      <w:r>
        <w:t>П</w:t>
      </w:r>
      <w:r w:rsidRPr="00DF64F3">
        <w:t xml:space="preserve">оголовье свиней </w:t>
      </w:r>
      <w:r>
        <w:t xml:space="preserve">уменьшилось </w:t>
      </w:r>
      <w:r w:rsidRPr="00DF64F3">
        <w:t>на</w:t>
      </w:r>
      <w:r>
        <w:t xml:space="preserve"> 2,3%, овец и коз – на 29,1, птицы – увеличилось на 6,1%.</w:t>
      </w:r>
    </w:p>
    <w:p w:rsidR="006050A3" w:rsidRPr="006F1268" w:rsidRDefault="006050A3" w:rsidP="006050A3">
      <w:pPr>
        <w:widowControl w:val="0"/>
        <w:jc w:val="center"/>
        <w:outlineLvl w:val="2"/>
        <w:rPr>
          <w:rFonts w:ascii="Arial" w:eastAsia="Arial Unicode MS" w:hAnsi="Arial"/>
          <w:b/>
          <w:szCs w:val="16"/>
        </w:rPr>
      </w:pPr>
    </w:p>
    <w:p w:rsidR="006050A3" w:rsidRPr="00DF64F3" w:rsidRDefault="006050A3" w:rsidP="006050A3">
      <w:pPr>
        <w:widowControl w:val="0"/>
        <w:jc w:val="center"/>
        <w:outlineLvl w:val="2"/>
        <w:rPr>
          <w:rFonts w:ascii="Arial" w:eastAsia="Arial Unicode MS" w:hAnsi="Arial"/>
          <w:b/>
          <w:bCs/>
        </w:rPr>
      </w:pPr>
      <w:bookmarkStart w:id="225" w:name="_Toc19520321"/>
      <w:bookmarkStart w:id="226" w:name="_Toc32849332"/>
      <w:bookmarkStart w:id="227" w:name="_Toc34807726"/>
      <w:bookmarkStart w:id="228" w:name="_Toc51153365"/>
      <w:bookmarkStart w:id="229" w:name="_Toc51326726"/>
      <w:bookmarkStart w:id="230" w:name="_Toc51330019"/>
      <w:bookmarkStart w:id="231" w:name="_Toc51572786"/>
      <w:bookmarkStart w:id="232" w:name="_Toc51578005"/>
      <w:r w:rsidRPr="00DF64F3">
        <w:rPr>
          <w:rFonts w:ascii="Arial" w:eastAsia="Arial Unicode MS" w:hAnsi="Arial"/>
          <w:b/>
        </w:rPr>
        <w:t>Динамика поголовья скота в хозяйствах всех категорий</w:t>
      </w:r>
      <w:bookmarkEnd w:id="225"/>
      <w:bookmarkEnd w:id="226"/>
      <w:bookmarkEnd w:id="227"/>
      <w:bookmarkEnd w:id="228"/>
      <w:bookmarkEnd w:id="229"/>
      <w:bookmarkEnd w:id="230"/>
      <w:bookmarkEnd w:id="231"/>
      <w:bookmarkEnd w:id="232"/>
    </w:p>
    <w:p w:rsidR="006050A3" w:rsidRPr="00DF64F3" w:rsidRDefault="006050A3" w:rsidP="006050A3">
      <w:pPr>
        <w:widowControl w:val="0"/>
        <w:jc w:val="center"/>
        <w:outlineLvl w:val="2"/>
        <w:rPr>
          <w:rFonts w:ascii="Arial" w:eastAsia="Arial Unicode MS" w:hAnsi="Arial"/>
          <w:bCs/>
        </w:rPr>
      </w:pPr>
      <w:bookmarkStart w:id="233" w:name="_Toc319577371"/>
      <w:bookmarkStart w:id="234" w:name="_Toc322068431"/>
      <w:bookmarkStart w:id="235" w:name="_Toc324939347"/>
      <w:bookmarkStart w:id="236" w:name="_Toc332698854"/>
      <w:bookmarkStart w:id="237" w:name="_Toc335387980"/>
      <w:bookmarkStart w:id="238" w:name="_Toc337814077"/>
      <w:bookmarkStart w:id="239" w:name="_Toc340748442"/>
      <w:bookmarkStart w:id="240" w:name="_Toc340748713"/>
      <w:bookmarkStart w:id="241" w:name="_Toc343248252"/>
      <w:bookmarkStart w:id="242" w:name="_Toc346631542"/>
      <w:bookmarkStart w:id="243" w:name="_Toc346631995"/>
      <w:bookmarkStart w:id="244" w:name="_Toc351120874"/>
      <w:bookmarkStart w:id="245" w:name="_Toc353535722"/>
      <w:bookmarkStart w:id="246" w:name="_Toc356898171"/>
      <w:bookmarkStart w:id="247" w:name="_Toc356899127"/>
      <w:bookmarkStart w:id="248" w:name="_Toc359232226"/>
      <w:bookmarkStart w:id="249" w:name="_Toc361401139"/>
      <w:bookmarkStart w:id="250" w:name="_Toc364251624"/>
      <w:bookmarkStart w:id="251" w:name="_Toc369525008"/>
      <w:bookmarkStart w:id="252" w:name="_Toc372286638"/>
      <w:bookmarkStart w:id="253" w:name="_Toc372296170"/>
      <w:bookmarkStart w:id="254" w:name="_Toc374692551"/>
      <w:bookmarkStart w:id="255" w:name="_Toc374698994"/>
      <w:bookmarkStart w:id="256" w:name="_Toc378155371"/>
      <w:bookmarkStart w:id="257" w:name="_Toc380129234"/>
      <w:bookmarkStart w:id="258" w:name="_Toc382655085"/>
      <w:bookmarkStart w:id="259" w:name="_Toc385003567"/>
      <w:bookmarkStart w:id="260" w:name="_Toc388258064"/>
      <w:bookmarkStart w:id="261" w:name="_Toc390774724"/>
      <w:bookmarkStart w:id="262" w:name="_Toc393087745"/>
      <w:bookmarkStart w:id="263" w:name="_Toc395717901"/>
      <w:bookmarkStart w:id="264" w:name="_Toc395774894"/>
      <w:bookmarkStart w:id="265" w:name="_Toc398229012"/>
      <w:bookmarkStart w:id="266" w:name="_Toc400993630"/>
      <w:bookmarkStart w:id="267" w:name="_Toc404060998"/>
      <w:bookmarkStart w:id="268" w:name="_Toc409764203"/>
      <w:bookmarkStart w:id="269" w:name="_Toc409765227"/>
      <w:bookmarkStart w:id="270" w:name="_Toc411604140"/>
      <w:bookmarkStart w:id="271" w:name="_Toc414263114"/>
      <w:bookmarkStart w:id="272" w:name="_Toc414344505"/>
      <w:bookmarkStart w:id="273" w:name="_Toc416768650"/>
      <w:bookmarkStart w:id="274" w:name="_Toc419736741"/>
      <w:bookmarkStart w:id="275" w:name="_Toc422127983"/>
      <w:bookmarkStart w:id="276" w:name="_Toc422148911"/>
      <w:bookmarkStart w:id="277" w:name="_Toc424575600"/>
      <w:bookmarkStart w:id="278" w:name="_Toc427304056"/>
      <w:bookmarkStart w:id="279" w:name="_Toc430071277"/>
      <w:bookmarkStart w:id="280" w:name="_Toc432521192"/>
      <w:bookmarkStart w:id="281" w:name="_Toc435429411"/>
      <w:bookmarkStart w:id="282" w:name="_Toc477440994"/>
      <w:bookmarkStart w:id="283" w:name="_Toc509210374"/>
      <w:bookmarkStart w:id="284" w:name="_Toc511639862"/>
      <w:bookmarkStart w:id="285" w:name="_Toc511640009"/>
      <w:bookmarkStart w:id="286" w:name="_Toc511646273"/>
      <w:bookmarkStart w:id="287" w:name="_Toc514401687"/>
      <w:bookmarkStart w:id="288" w:name="_Toc517107523"/>
      <w:bookmarkStart w:id="289" w:name="_Toc519492030"/>
      <w:bookmarkStart w:id="290" w:name="_Toc527113887"/>
      <w:bookmarkStart w:id="291" w:name="_Toc530059537"/>
      <w:bookmarkStart w:id="292" w:name="_Toc532803261"/>
      <w:bookmarkStart w:id="293" w:name="_Toc19280771"/>
      <w:bookmarkStart w:id="294" w:name="_Toc19520322"/>
      <w:bookmarkStart w:id="295" w:name="_Toc32849333"/>
      <w:bookmarkStart w:id="296" w:name="_Toc34807727"/>
      <w:bookmarkStart w:id="297" w:name="_Toc51153366"/>
      <w:bookmarkStart w:id="298" w:name="_Toc51326727"/>
      <w:bookmarkStart w:id="299" w:name="_Toc51330020"/>
      <w:bookmarkStart w:id="300" w:name="_Toc51572787"/>
      <w:bookmarkStart w:id="301" w:name="_Toc51578006"/>
      <w:r w:rsidRPr="00DF64F3">
        <w:rPr>
          <w:rFonts w:ascii="Arial" w:eastAsia="Arial Unicode MS" w:hAnsi="Arial"/>
          <w:bCs/>
        </w:rPr>
        <w:t>(на конец месяца; в процентах)</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6050A3" w:rsidRPr="00DF64F3" w:rsidRDefault="006050A3" w:rsidP="006050A3">
      <w:pPr>
        <w:widowControl w:val="0"/>
        <w:jc w:val="center"/>
        <w:outlineLvl w:val="2"/>
        <w:rPr>
          <w:rFonts w:ascii="Arial" w:eastAsia="Arial Unicode MS" w:hAnsi="Arial"/>
          <w:bCs/>
          <w:sz w:val="16"/>
        </w:rPr>
      </w:pPr>
    </w:p>
    <w:tbl>
      <w:tblPr>
        <w:tblW w:w="5000" w:type="pct"/>
        <w:jc w:val="center"/>
        <w:tblBorders>
          <w:left w:val="single" w:sz="4" w:space="0" w:color="auto"/>
          <w:bottom w:val="single" w:sz="4" w:space="0" w:color="auto"/>
          <w:right w:val="single" w:sz="4" w:space="0" w:color="auto"/>
        </w:tblBorders>
        <w:tblCellMar>
          <w:left w:w="70" w:type="dxa"/>
          <w:right w:w="70" w:type="dxa"/>
        </w:tblCellMar>
        <w:tblLook w:val="0000"/>
      </w:tblPr>
      <w:tblGrid>
        <w:gridCol w:w="1242"/>
        <w:gridCol w:w="1122"/>
        <w:gridCol w:w="1120"/>
        <w:gridCol w:w="1120"/>
        <w:gridCol w:w="1120"/>
        <w:gridCol w:w="1120"/>
        <w:gridCol w:w="1120"/>
        <w:gridCol w:w="1120"/>
        <w:gridCol w:w="1120"/>
      </w:tblGrid>
      <w:tr w:rsidR="006050A3" w:rsidRPr="00DF64F3" w:rsidTr="006050A3">
        <w:trPr>
          <w:trHeight w:val="283"/>
          <w:tblHeader/>
          <w:jc w:val="center"/>
        </w:trPr>
        <w:tc>
          <w:tcPr>
            <w:tcW w:w="609" w:type="pct"/>
            <w:vMerge w:val="restart"/>
            <w:tcBorders>
              <w:top w:val="single" w:sz="4" w:space="0" w:color="auto"/>
              <w:right w:val="single" w:sz="4" w:space="0" w:color="auto"/>
            </w:tcBorders>
            <w:vAlign w:val="center"/>
          </w:tcPr>
          <w:p w:rsidR="006050A3" w:rsidRPr="00DF64F3" w:rsidRDefault="006050A3" w:rsidP="006050A3">
            <w:pPr>
              <w:widowControl w:val="0"/>
              <w:suppressAutoHyphens/>
              <w:rPr>
                <w:i/>
              </w:rPr>
            </w:pPr>
          </w:p>
        </w:tc>
        <w:tc>
          <w:tcPr>
            <w:tcW w:w="1099"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050A3" w:rsidRPr="00DF64F3" w:rsidRDefault="006050A3" w:rsidP="006050A3">
            <w:pPr>
              <w:widowControl w:val="0"/>
              <w:suppressAutoHyphens/>
              <w:ind w:left="-57" w:right="-57"/>
              <w:jc w:val="center"/>
              <w:rPr>
                <w:spacing w:val="-8"/>
              </w:rPr>
            </w:pPr>
            <w:r w:rsidRPr="00DF64F3">
              <w:t>Крупный рогатый скот</w:t>
            </w:r>
          </w:p>
        </w:tc>
        <w:tc>
          <w:tcPr>
            <w:tcW w:w="109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050A3" w:rsidRPr="00DF64F3" w:rsidRDefault="006050A3" w:rsidP="006050A3">
            <w:pPr>
              <w:widowControl w:val="0"/>
              <w:suppressAutoHyphens/>
              <w:ind w:left="-57" w:right="-57"/>
              <w:jc w:val="center"/>
              <w:rPr>
                <w:spacing w:val="-8"/>
              </w:rPr>
            </w:pPr>
            <w:r w:rsidRPr="00DF64F3">
              <w:t>из него коровы</w:t>
            </w:r>
          </w:p>
        </w:tc>
        <w:tc>
          <w:tcPr>
            <w:tcW w:w="109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050A3" w:rsidRPr="00DF64F3" w:rsidRDefault="006050A3" w:rsidP="006050A3">
            <w:pPr>
              <w:widowControl w:val="0"/>
              <w:suppressAutoHyphens/>
              <w:ind w:left="-57" w:right="-57"/>
              <w:jc w:val="center"/>
              <w:rPr>
                <w:spacing w:val="-8"/>
              </w:rPr>
            </w:pPr>
            <w:r w:rsidRPr="00DF64F3">
              <w:t>Свиньи</w:t>
            </w:r>
          </w:p>
        </w:tc>
        <w:tc>
          <w:tcPr>
            <w:tcW w:w="1098" w:type="pct"/>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050A3" w:rsidRPr="00DF64F3" w:rsidRDefault="006050A3" w:rsidP="006050A3">
            <w:pPr>
              <w:widowControl w:val="0"/>
              <w:suppressAutoHyphens/>
              <w:ind w:left="-57" w:right="-57"/>
              <w:jc w:val="center"/>
              <w:rPr>
                <w:spacing w:val="-8"/>
              </w:rPr>
            </w:pPr>
            <w:r w:rsidRPr="00DF64F3">
              <w:rPr>
                <w:spacing w:val="-8"/>
              </w:rPr>
              <w:t>Овцы и козы</w:t>
            </w:r>
          </w:p>
        </w:tc>
      </w:tr>
      <w:tr w:rsidR="006050A3" w:rsidRPr="00DF64F3" w:rsidTr="006050A3">
        <w:trPr>
          <w:trHeight w:val="283"/>
          <w:tblHeader/>
          <w:jc w:val="center"/>
        </w:trPr>
        <w:tc>
          <w:tcPr>
            <w:tcW w:w="609" w:type="pct"/>
            <w:vMerge/>
            <w:tcBorders>
              <w:bottom w:val="single" w:sz="4" w:space="0" w:color="auto"/>
              <w:right w:val="single" w:sz="4" w:space="0" w:color="auto"/>
            </w:tcBorders>
            <w:vAlign w:val="center"/>
          </w:tcPr>
          <w:p w:rsidR="006050A3" w:rsidRPr="00DF64F3" w:rsidRDefault="006050A3" w:rsidP="006050A3">
            <w:pPr>
              <w:widowControl w:val="0"/>
              <w:suppressAutoHyphens/>
              <w:rPr>
                <w:i/>
              </w:rPr>
            </w:pPr>
          </w:p>
        </w:tc>
        <w:tc>
          <w:tcPr>
            <w:tcW w:w="550" w:type="pc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050A3" w:rsidRPr="00DF64F3" w:rsidRDefault="006050A3" w:rsidP="006050A3">
            <w:pPr>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месяца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года</w:t>
            </w:r>
          </w:p>
        </w:tc>
        <w:tc>
          <w:tcPr>
            <w:tcW w:w="549"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suppressAutoHyphens/>
              <w:jc w:val="center"/>
              <w:rPr>
                <w:spacing w:val="-8"/>
              </w:rPr>
            </w:pPr>
            <w:r w:rsidRPr="00DF64F3">
              <w:rPr>
                <w:spacing w:val="-8"/>
              </w:rPr>
              <w:t>к соответ</w:t>
            </w:r>
            <w:r w:rsidRPr="00DF64F3">
              <w:rPr>
                <w:spacing w:val="-8"/>
              </w:rPr>
              <w:softHyphen/>
              <w:t>ствующей дате пре</w:t>
            </w:r>
            <w:r w:rsidRPr="00DF64F3">
              <w:rPr>
                <w:spacing w:val="-8"/>
              </w:rPr>
              <w:softHyphen/>
              <w:t>дыдущего месяца</w:t>
            </w:r>
          </w:p>
        </w:tc>
      </w:tr>
      <w:tr w:rsidR="006050A3" w:rsidRPr="00DF64F3" w:rsidTr="006050A3">
        <w:trPr>
          <w:jc w:val="center"/>
        </w:trPr>
        <w:tc>
          <w:tcPr>
            <w:tcW w:w="609" w:type="pct"/>
            <w:tcBorders>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rPr>
                <w:b/>
              </w:rPr>
            </w:pPr>
            <w:r w:rsidRPr="00DF64F3">
              <w:rPr>
                <w:b/>
              </w:rPr>
              <w:t>2019 г.</w:t>
            </w:r>
          </w:p>
        </w:tc>
        <w:tc>
          <w:tcPr>
            <w:tcW w:w="550" w:type="pct"/>
            <w:tcBorders>
              <w:top w:val="single" w:sz="4" w:space="0" w:color="auto"/>
              <w:left w:val="nil"/>
              <w:bottom w:val="nil"/>
              <w:right w:val="nil"/>
            </w:tcBorders>
            <w:tcMar>
              <w:top w:w="0" w:type="dxa"/>
              <w:left w:w="108" w:type="dxa"/>
              <w:bottom w:w="0"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single" w:sz="4" w:space="0" w:color="auto"/>
              <w:left w:val="nil"/>
              <w:bottom w:val="nil"/>
              <w:right w:val="single" w:sz="4" w:space="0" w:color="auto"/>
            </w:tcBorders>
            <w:tcMar>
              <w:left w:w="108" w:type="dxa"/>
              <w:right w:w="108" w:type="dxa"/>
            </w:tcMar>
            <w:vAlign w:val="bottom"/>
          </w:tcPr>
          <w:p w:rsidR="006050A3" w:rsidRPr="007A0D15" w:rsidRDefault="006050A3" w:rsidP="006050A3">
            <w:pPr>
              <w:jc w:val="right"/>
            </w:pPr>
          </w:p>
        </w:tc>
      </w:tr>
      <w:tr w:rsidR="006050A3" w:rsidRPr="00DF64F3" w:rsidTr="006050A3">
        <w:trPr>
          <w:jc w:val="center"/>
        </w:trPr>
        <w:tc>
          <w:tcPr>
            <w:tcW w:w="609" w:type="pct"/>
            <w:tcBorders>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январь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103,4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105,2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97,1</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104,3</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февраль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98,5</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100,3</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март</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99,1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98,7</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100,2</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апрель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100,4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101,4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105,4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99,5</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103,1</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t>май</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100,9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100,1</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99,9</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t>июнь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100,6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101,3</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101,0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100,2</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99,8</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t>июль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97,3</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97,7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102,2</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98,0</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август</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98,3</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102,4</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100,1</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сентябрь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99,7</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102,1</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99,8</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октябрь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97,6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96,0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97,0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103,1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94,3</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100,3</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95,5</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ноябрь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98,2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100,3</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100,3</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декабрь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99,1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101,1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101,1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100,6</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99,6</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rPr>
                <w:b/>
              </w:rPr>
            </w:pPr>
            <w:r w:rsidRPr="00DF64F3">
              <w:rPr>
                <w:b/>
              </w:rPr>
              <w:t>2020 г.</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DF64F3" w:rsidRDefault="006050A3" w:rsidP="006050A3">
            <w:pPr>
              <w:widowControl w:val="0"/>
              <w:suppressAutoHyphens/>
              <w:ind w:right="-57"/>
            </w:pPr>
            <w:r w:rsidRPr="00DF64F3">
              <w:t>январь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101,5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105,9</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102,8</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105,5</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98,4</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102,0</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5065CE" w:rsidRDefault="006050A3" w:rsidP="006050A3">
            <w:pPr>
              <w:widowControl w:val="0"/>
              <w:suppressAutoHyphens/>
              <w:ind w:right="-57"/>
            </w:pPr>
            <w:r w:rsidRPr="005065CE">
              <w:t>февраль</w:t>
            </w:r>
          </w:p>
        </w:tc>
        <w:tc>
          <w:tcPr>
            <w:tcW w:w="550" w:type="pct"/>
            <w:tcBorders>
              <w:top w:val="nil"/>
              <w:left w:val="nil"/>
              <w:bottom w:val="nil"/>
              <w:right w:val="nil"/>
            </w:tcBorders>
            <w:tcMar>
              <w:top w:w="0" w:type="dxa"/>
              <w:left w:w="108" w:type="dxa"/>
              <w:bottom w:w="0" w:type="dxa"/>
              <w:right w:w="108" w:type="dxa"/>
            </w:tcMar>
            <w:vAlign w:val="bottom"/>
          </w:tcPr>
          <w:p w:rsidR="006050A3" w:rsidRPr="007A0D15" w:rsidRDefault="006050A3" w:rsidP="006050A3">
            <w:pPr>
              <w:jc w:val="right"/>
            </w:pPr>
            <w:r>
              <w:t>101,4</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99,2</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100,1</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102,0</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100,6</w:t>
            </w:r>
          </w:p>
        </w:tc>
        <w:tc>
          <w:tcPr>
            <w:tcW w:w="549" w:type="pct"/>
            <w:tcBorders>
              <w:top w:val="nil"/>
              <w:left w:val="nil"/>
              <w:bottom w:val="nil"/>
              <w:right w:val="nil"/>
            </w:tcBorders>
            <w:tcMar>
              <w:left w:w="108" w:type="dxa"/>
              <w:right w:w="108" w:type="dxa"/>
            </w:tcMar>
            <w:vAlign w:val="bottom"/>
          </w:tcPr>
          <w:p w:rsidR="006050A3" w:rsidRPr="007A0D15" w:rsidRDefault="006050A3" w:rsidP="006050A3">
            <w:pPr>
              <w:jc w:val="right"/>
            </w:pPr>
            <w:r>
              <w:t>98,5</w:t>
            </w:r>
          </w:p>
        </w:tc>
        <w:tc>
          <w:tcPr>
            <w:tcW w:w="549" w:type="pct"/>
            <w:tcBorders>
              <w:top w:val="nil"/>
              <w:left w:val="nil"/>
              <w:bottom w:val="nil"/>
              <w:right w:val="single" w:sz="4" w:space="0" w:color="auto"/>
            </w:tcBorders>
            <w:tcMar>
              <w:left w:w="108" w:type="dxa"/>
              <w:right w:w="108" w:type="dxa"/>
            </w:tcMar>
            <w:vAlign w:val="bottom"/>
          </w:tcPr>
          <w:p w:rsidR="006050A3" w:rsidRPr="007A0D15" w:rsidRDefault="006050A3" w:rsidP="006050A3">
            <w:pPr>
              <w:jc w:val="right"/>
            </w:pPr>
            <w:r>
              <w:t>100,4</w:t>
            </w:r>
          </w:p>
        </w:tc>
      </w:tr>
      <w:tr w:rsidR="006050A3" w:rsidRPr="00DF64F3"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6B7C1D" w:rsidRDefault="006050A3" w:rsidP="006050A3">
            <w:pPr>
              <w:widowControl w:val="0"/>
              <w:suppressAutoHyphens/>
              <w:ind w:right="-57"/>
            </w:pPr>
            <w:r w:rsidRPr="006B7C1D">
              <w:t>март</w:t>
            </w:r>
          </w:p>
        </w:tc>
        <w:tc>
          <w:tcPr>
            <w:tcW w:w="550" w:type="pct"/>
            <w:tcBorders>
              <w:top w:val="nil"/>
              <w:left w:val="nil"/>
              <w:bottom w:val="nil"/>
              <w:right w:val="nil"/>
            </w:tcBorders>
            <w:tcMar>
              <w:top w:w="0" w:type="dxa"/>
              <w:left w:w="108" w:type="dxa"/>
              <w:bottom w:w="0" w:type="dxa"/>
              <w:right w:w="108" w:type="dxa"/>
            </w:tcMar>
            <w:vAlign w:val="bottom"/>
          </w:tcPr>
          <w:p w:rsidR="006050A3" w:rsidRPr="00483982" w:rsidRDefault="006050A3" w:rsidP="006050A3">
            <w:pPr>
              <w:jc w:val="right"/>
              <w:rPr>
                <w:color w:val="000000"/>
              </w:rPr>
            </w:pPr>
            <w:r>
              <w:rPr>
                <w:color w:val="000000"/>
              </w:rPr>
              <w:t>101,9</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rPr>
                <w:color w:val="000000"/>
              </w:rPr>
            </w:pPr>
            <w:r>
              <w:rPr>
                <w:color w:val="000000"/>
              </w:rPr>
              <w:t>100,6</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rPr>
                <w:color w:val="000000"/>
              </w:rPr>
            </w:pPr>
            <w:r>
              <w:rPr>
                <w:color w:val="000000"/>
              </w:rPr>
              <w:t>99,4</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rPr>
                <w:color w:val="000000"/>
              </w:rPr>
            </w:pPr>
            <w:r>
              <w:rPr>
                <w:color w:val="000000"/>
              </w:rPr>
              <w:t>100,1</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rPr>
                <w:color w:val="000000"/>
              </w:rPr>
            </w:pPr>
            <w:r>
              <w:rPr>
                <w:color w:val="000000"/>
              </w:rPr>
              <w:t>100,6</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rPr>
                <w:color w:val="000000"/>
              </w:rPr>
            </w:pPr>
            <w:r>
              <w:rPr>
                <w:color w:val="000000"/>
              </w:rPr>
              <w:t>98,5</w:t>
            </w:r>
          </w:p>
        </w:tc>
        <w:tc>
          <w:tcPr>
            <w:tcW w:w="549" w:type="pct"/>
            <w:tcBorders>
              <w:top w:val="nil"/>
              <w:left w:val="nil"/>
              <w:bottom w:val="nil"/>
              <w:right w:val="nil"/>
            </w:tcBorders>
            <w:tcMar>
              <w:left w:w="108" w:type="dxa"/>
              <w:right w:w="108" w:type="dxa"/>
            </w:tcMar>
            <w:vAlign w:val="bottom"/>
          </w:tcPr>
          <w:p w:rsidR="006050A3" w:rsidRPr="00483982" w:rsidRDefault="006050A3" w:rsidP="006050A3">
            <w:pPr>
              <w:jc w:val="right"/>
            </w:pPr>
            <w:r>
              <w:t>99,1</w:t>
            </w:r>
          </w:p>
        </w:tc>
        <w:tc>
          <w:tcPr>
            <w:tcW w:w="549" w:type="pct"/>
            <w:tcBorders>
              <w:top w:val="nil"/>
              <w:left w:val="nil"/>
              <w:bottom w:val="nil"/>
              <w:right w:val="single" w:sz="4" w:space="0" w:color="auto"/>
            </w:tcBorders>
            <w:tcMar>
              <w:left w:w="108" w:type="dxa"/>
              <w:right w:w="108" w:type="dxa"/>
            </w:tcMar>
            <w:vAlign w:val="bottom"/>
          </w:tcPr>
          <w:p w:rsidR="006050A3" w:rsidRPr="00483982" w:rsidRDefault="006050A3" w:rsidP="006050A3">
            <w:pPr>
              <w:jc w:val="right"/>
            </w:pPr>
            <w:r>
              <w:t>100,8</w:t>
            </w:r>
          </w:p>
        </w:tc>
      </w:tr>
      <w:tr w:rsidR="006050A3" w:rsidRPr="00821F79"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821F79" w:rsidRDefault="006050A3" w:rsidP="006050A3">
            <w:pPr>
              <w:widowControl w:val="0"/>
              <w:suppressAutoHyphens/>
              <w:ind w:right="-57"/>
            </w:pPr>
            <w:r w:rsidRPr="00821F79">
              <w:t>апрель</w:t>
            </w:r>
          </w:p>
        </w:tc>
        <w:tc>
          <w:tcPr>
            <w:tcW w:w="550" w:type="pct"/>
            <w:tcBorders>
              <w:top w:val="nil"/>
              <w:left w:val="nil"/>
              <w:bottom w:val="nil"/>
              <w:right w:val="nil"/>
            </w:tcBorders>
            <w:tcMar>
              <w:top w:w="0" w:type="dxa"/>
              <w:left w:w="108" w:type="dxa"/>
              <w:bottom w:w="0" w:type="dxa"/>
              <w:right w:w="108" w:type="dxa"/>
            </w:tcMar>
            <w:vAlign w:val="bottom"/>
          </w:tcPr>
          <w:p w:rsidR="006050A3" w:rsidRPr="00821F79" w:rsidRDefault="006050A3" w:rsidP="006050A3">
            <w:pPr>
              <w:jc w:val="right"/>
              <w:rPr>
                <w:color w:val="000000"/>
              </w:rPr>
            </w:pPr>
            <w:r>
              <w:rPr>
                <w:color w:val="000000"/>
              </w:rPr>
              <w:t>102,4</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rPr>
                <w:color w:val="000000"/>
              </w:rPr>
            </w:pPr>
            <w:r>
              <w:rPr>
                <w:color w:val="000000"/>
              </w:rPr>
              <w:t>101,9</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rPr>
                <w:color w:val="000000"/>
              </w:rPr>
            </w:pPr>
            <w:r>
              <w:rPr>
                <w:color w:val="000000"/>
              </w:rPr>
              <w:t>99,3</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rPr>
                <w:color w:val="000000"/>
              </w:rPr>
            </w:pPr>
            <w:r>
              <w:rPr>
                <w:color w:val="000000"/>
              </w:rPr>
              <w:t>99,8</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rPr>
                <w:color w:val="000000"/>
              </w:rPr>
            </w:pPr>
            <w:r>
              <w:rPr>
                <w:color w:val="000000"/>
              </w:rPr>
              <w:t>99,7</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rPr>
                <w:color w:val="000000"/>
              </w:rPr>
            </w:pPr>
            <w:r>
              <w:rPr>
                <w:color w:val="000000"/>
              </w:rPr>
              <w:t>104,4</w:t>
            </w:r>
          </w:p>
        </w:tc>
        <w:tc>
          <w:tcPr>
            <w:tcW w:w="549" w:type="pct"/>
            <w:tcBorders>
              <w:top w:val="nil"/>
              <w:left w:val="nil"/>
              <w:bottom w:val="nil"/>
              <w:right w:val="nil"/>
            </w:tcBorders>
            <w:tcMar>
              <w:left w:w="108" w:type="dxa"/>
              <w:right w:w="108" w:type="dxa"/>
            </w:tcMar>
            <w:vAlign w:val="bottom"/>
          </w:tcPr>
          <w:p w:rsidR="006050A3" w:rsidRPr="00821F79" w:rsidRDefault="006050A3" w:rsidP="006050A3">
            <w:pPr>
              <w:jc w:val="right"/>
            </w:pPr>
            <w:r>
              <w:t>99,2</w:t>
            </w:r>
          </w:p>
        </w:tc>
        <w:tc>
          <w:tcPr>
            <w:tcW w:w="549" w:type="pct"/>
            <w:tcBorders>
              <w:top w:val="nil"/>
              <w:left w:val="nil"/>
              <w:bottom w:val="nil"/>
              <w:right w:val="single" w:sz="4" w:space="0" w:color="auto"/>
            </w:tcBorders>
            <w:tcMar>
              <w:left w:w="108" w:type="dxa"/>
              <w:right w:w="108" w:type="dxa"/>
            </w:tcMar>
            <w:vAlign w:val="bottom"/>
          </w:tcPr>
          <w:p w:rsidR="006050A3" w:rsidRPr="00821F79" w:rsidRDefault="006050A3" w:rsidP="006050A3">
            <w:pPr>
              <w:jc w:val="right"/>
            </w:pPr>
            <w:r>
              <w:t>103,3</w:t>
            </w:r>
          </w:p>
        </w:tc>
      </w:tr>
      <w:tr w:rsidR="006050A3" w:rsidRPr="00877A1D"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877A1D" w:rsidRDefault="006050A3" w:rsidP="006050A3">
            <w:pPr>
              <w:widowControl w:val="0"/>
              <w:suppressAutoHyphens/>
              <w:ind w:right="-57"/>
            </w:pPr>
            <w:r w:rsidRPr="00877A1D">
              <w:t>май</w:t>
            </w:r>
          </w:p>
        </w:tc>
        <w:tc>
          <w:tcPr>
            <w:tcW w:w="550" w:type="pct"/>
            <w:tcBorders>
              <w:top w:val="nil"/>
              <w:left w:val="nil"/>
              <w:bottom w:val="nil"/>
              <w:right w:val="nil"/>
            </w:tcBorders>
            <w:tcMar>
              <w:top w:w="0" w:type="dxa"/>
              <w:left w:w="108" w:type="dxa"/>
              <w:bottom w:w="0" w:type="dxa"/>
              <w:right w:w="108" w:type="dxa"/>
            </w:tcMar>
            <w:vAlign w:val="bottom"/>
          </w:tcPr>
          <w:p w:rsidR="006050A3" w:rsidRPr="00877A1D" w:rsidRDefault="006050A3" w:rsidP="006050A3">
            <w:pPr>
              <w:jc w:val="right"/>
              <w:rPr>
                <w:color w:val="000000"/>
              </w:rPr>
            </w:pPr>
            <w:r w:rsidRPr="00877A1D">
              <w:rPr>
                <w:color w:val="000000"/>
              </w:rPr>
              <w:t>102,1</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rPr>
                <w:color w:val="000000"/>
              </w:rPr>
            </w:pPr>
            <w:r w:rsidRPr="00877A1D">
              <w:rPr>
                <w:color w:val="000000"/>
              </w:rPr>
              <w:t>99,8</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rPr>
                <w:color w:val="000000"/>
              </w:rPr>
            </w:pPr>
            <w:r w:rsidRPr="00877A1D">
              <w:rPr>
                <w:color w:val="000000"/>
              </w:rPr>
              <w:t>99,1</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rPr>
                <w:color w:val="000000"/>
              </w:rPr>
            </w:pPr>
            <w:r w:rsidRPr="00877A1D">
              <w:rPr>
                <w:color w:val="000000"/>
              </w:rPr>
              <w:t>100,0</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rPr>
                <w:color w:val="000000"/>
              </w:rPr>
            </w:pPr>
            <w:r w:rsidRPr="00877A1D">
              <w:rPr>
                <w:color w:val="000000"/>
              </w:rPr>
              <w:t>99,2</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rPr>
                <w:color w:val="000000"/>
              </w:rPr>
            </w:pPr>
            <w:r w:rsidRPr="00877A1D">
              <w:rPr>
                <w:color w:val="000000"/>
              </w:rPr>
              <w:t>99,9</w:t>
            </w:r>
          </w:p>
        </w:tc>
        <w:tc>
          <w:tcPr>
            <w:tcW w:w="549" w:type="pct"/>
            <w:tcBorders>
              <w:top w:val="nil"/>
              <w:left w:val="nil"/>
              <w:bottom w:val="nil"/>
              <w:right w:val="nil"/>
            </w:tcBorders>
            <w:tcMar>
              <w:left w:w="108" w:type="dxa"/>
              <w:right w:w="108" w:type="dxa"/>
            </w:tcMar>
            <w:vAlign w:val="bottom"/>
          </w:tcPr>
          <w:p w:rsidR="006050A3" w:rsidRPr="00877A1D" w:rsidRDefault="006050A3" w:rsidP="006050A3">
            <w:pPr>
              <w:jc w:val="right"/>
            </w:pPr>
            <w:r w:rsidRPr="00877A1D">
              <w:t>98,5</w:t>
            </w:r>
          </w:p>
        </w:tc>
        <w:tc>
          <w:tcPr>
            <w:tcW w:w="549" w:type="pct"/>
            <w:tcBorders>
              <w:top w:val="nil"/>
              <w:left w:val="nil"/>
              <w:bottom w:val="nil"/>
              <w:right w:val="single" w:sz="4" w:space="0" w:color="auto"/>
            </w:tcBorders>
            <w:tcMar>
              <w:left w:w="108" w:type="dxa"/>
              <w:right w:w="108" w:type="dxa"/>
            </w:tcMar>
            <w:vAlign w:val="bottom"/>
          </w:tcPr>
          <w:p w:rsidR="006050A3" w:rsidRPr="00877A1D" w:rsidRDefault="006050A3" w:rsidP="006050A3">
            <w:pPr>
              <w:jc w:val="right"/>
            </w:pPr>
            <w:r w:rsidRPr="00877A1D">
              <w:t>99,1</w:t>
            </w:r>
          </w:p>
        </w:tc>
      </w:tr>
      <w:tr w:rsidR="006050A3" w:rsidRPr="0077406F"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77406F" w:rsidRDefault="006050A3" w:rsidP="006050A3">
            <w:pPr>
              <w:widowControl w:val="0"/>
              <w:suppressAutoHyphens/>
              <w:ind w:right="-57"/>
            </w:pPr>
            <w:r w:rsidRPr="0077406F">
              <w:t>июнь</w:t>
            </w:r>
          </w:p>
        </w:tc>
        <w:tc>
          <w:tcPr>
            <w:tcW w:w="550" w:type="pct"/>
            <w:tcBorders>
              <w:top w:val="nil"/>
              <w:left w:val="nil"/>
              <w:bottom w:val="nil"/>
              <w:right w:val="nil"/>
            </w:tcBorders>
            <w:tcMar>
              <w:top w:w="0" w:type="dxa"/>
              <w:left w:w="108" w:type="dxa"/>
              <w:bottom w:w="0" w:type="dxa"/>
              <w:right w:w="108" w:type="dxa"/>
            </w:tcMar>
            <w:vAlign w:val="bottom"/>
          </w:tcPr>
          <w:p w:rsidR="006050A3" w:rsidRPr="0077406F" w:rsidRDefault="006050A3" w:rsidP="006050A3">
            <w:pPr>
              <w:jc w:val="right"/>
              <w:rPr>
                <w:color w:val="000000"/>
              </w:rPr>
            </w:pPr>
            <w:r w:rsidRPr="0077406F">
              <w:rPr>
                <w:color w:val="000000"/>
              </w:rPr>
              <w:t>102,4</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99,8</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99,5</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100,0</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97,8</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99,6</w:t>
            </w:r>
          </w:p>
        </w:tc>
        <w:tc>
          <w:tcPr>
            <w:tcW w:w="549" w:type="pct"/>
            <w:tcBorders>
              <w:top w:val="nil"/>
              <w:left w:val="nil"/>
              <w:bottom w:val="nil"/>
              <w:right w:val="nil"/>
            </w:tcBorders>
            <w:tcMar>
              <w:left w:w="108" w:type="dxa"/>
              <w:right w:w="108" w:type="dxa"/>
            </w:tcMar>
            <w:vAlign w:val="bottom"/>
          </w:tcPr>
          <w:p w:rsidR="006050A3" w:rsidRPr="0077406F" w:rsidRDefault="006050A3" w:rsidP="006050A3">
            <w:pPr>
              <w:jc w:val="right"/>
            </w:pPr>
            <w:r w:rsidRPr="0077406F">
              <w:t>98,3</w:t>
            </w:r>
          </w:p>
        </w:tc>
        <w:tc>
          <w:tcPr>
            <w:tcW w:w="549" w:type="pct"/>
            <w:tcBorders>
              <w:top w:val="nil"/>
              <w:left w:val="nil"/>
              <w:bottom w:val="nil"/>
              <w:right w:val="single" w:sz="4" w:space="0" w:color="auto"/>
            </w:tcBorders>
            <w:tcMar>
              <w:left w:w="108" w:type="dxa"/>
              <w:right w:w="108" w:type="dxa"/>
            </w:tcMar>
            <w:vAlign w:val="bottom"/>
          </w:tcPr>
          <w:p w:rsidR="006050A3" w:rsidRPr="0077406F" w:rsidRDefault="006050A3" w:rsidP="006050A3">
            <w:pPr>
              <w:jc w:val="right"/>
            </w:pPr>
            <w:r w:rsidRPr="0077406F">
              <w:t>99,6</w:t>
            </w:r>
          </w:p>
        </w:tc>
      </w:tr>
      <w:tr w:rsidR="006050A3" w:rsidRPr="0077406F" w:rsidTr="006050A3">
        <w:trPr>
          <w:jc w:val="center"/>
        </w:trPr>
        <w:tc>
          <w:tcPr>
            <w:tcW w:w="609" w:type="pct"/>
            <w:tcBorders>
              <w:top w:val="nil"/>
              <w:bottom w:val="nil"/>
              <w:right w:val="nil"/>
            </w:tcBorders>
            <w:tcMar>
              <w:top w:w="0" w:type="dxa"/>
              <w:left w:w="108" w:type="dxa"/>
              <w:bottom w:w="0" w:type="dxa"/>
              <w:right w:w="108" w:type="dxa"/>
            </w:tcMar>
            <w:vAlign w:val="bottom"/>
          </w:tcPr>
          <w:p w:rsidR="006050A3" w:rsidRPr="00C94A42" w:rsidRDefault="006050A3" w:rsidP="006050A3">
            <w:pPr>
              <w:widowControl w:val="0"/>
              <w:suppressAutoHyphens/>
              <w:ind w:right="-57"/>
            </w:pPr>
            <w:r w:rsidRPr="00C94A42">
              <w:t>июль</w:t>
            </w:r>
          </w:p>
        </w:tc>
        <w:tc>
          <w:tcPr>
            <w:tcW w:w="550" w:type="pct"/>
            <w:tcBorders>
              <w:top w:val="nil"/>
              <w:left w:val="nil"/>
              <w:bottom w:val="nil"/>
              <w:right w:val="nil"/>
            </w:tcBorders>
            <w:tcMar>
              <w:top w:w="0" w:type="dxa"/>
              <w:left w:w="108" w:type="dxa"/>
              <w:bottom w:w="0" w:type="dxa"/>
              <w:right w:w="108" w:type="dxa"/>
            </w:tcMar>
            <w:vAlign w:val="bottom"/>
          </w:tcPr>
          <w:p w:rsidR="006050A3" w:rsidRDefault="006050A3" w:rsidP="006050A3">
            <w:pPr>
              <w:jc w:val="right"/>
              <w:rPr>
                <w:color w:val="000000"/>
              </w:rPr>
            </w:pPr>
            <w:r>
              <w:rPr>
                <w:color w:val="000000"/>
              </w:rPr>
              <w:t>102,2</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97,1</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99,4</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97,9</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97,9</w:t>
            </w:r>
          </w:p>
        </w:tc>
        <w:tc>
          <w:tcPr>
            <w:tcW w:w="549" w:type="pct"/>
            <w:tcBorders>
              <w:top w:val="nil"/>
              <w:left w:val="nil"/>
              <w:bottom w:val="nil"/>
              <w:right w:val="nil"/>
            </w:tcBorders>
            <w:tcMar>
              <w:left w:w="108" w:type="dxa"/>
              <w:right w:w="108" w:type="dxa"/>
            </w:tcMar>
            <w:vAlign w:val="bottom"/>
          </w:tcPr>
          <w:p w:rsidR="006050A3" w:rsidRDefault="006050A3" w:rsidP="006050A3">
            <w:pPr>
              <w:jc w:val="right"/>
            </w:pPr>
            <w:r>
              <w:t>97,5</w:t>
            </w:r>
          </w:p>
        </w:tc>
        <w:tc>
          <w:tcPr>
            <w:tcW w:w="549" w:type="pct"/>
            <w:tcBorders>
              <w:top w:val="nil"/>
              <w:left w:val="nil"/>
              <w:bottom w:val="nil"/>
              <w:right w:val="single" w:sz="4" w:space="0" w:color="auto"/>
            </w:tcBorders>
            <w:tcMar>
              <w:left w:w="108" w:type="dxa"/>
              <w:right w:w="108" w:type="dxa"/>
            </w:tcMar>
            <w:vAlign w:val="bottom"/>
          </w:tcPr>
          <w:p w:rsidR="006050A3" w:rsidRDefault="006050A3" w:rsidP="006050A3">
            <w:pPr>
              <w:jc w:val="right"/>
            </w:pPr>
            <w:r>
              <w:t>97,2</w:t>
            </w:r>
          </w:p>
        </w:tc>
      </w:tr>
      <w:tr w:rsidR="006050A3" w:rsidRPr="0077406F" w:rsidTr="006050A3">
        <w:trPr>
          <w:jc w:val="center"/>
        </w:trPr>
        <w:tc>
          <w:tcPr>
            <w:tcW w:w="609" w:type="pct"/>
            <w:tcBorders>
              <w:top w:val="nil"/>
              <w:bottom w:val="single" w:sz="4" w:space="0" w:color="auto"/>
              <w:right w:val="nil"/>
            </w:tcBorders>
            <w:tcMar>
              <w:top w:w="0" w:type="dxa"/>
              <w:left w:w="108" w:type="dxa"/>
              <w:bottom w:w="0" w:type="dxa"/>
              <w:right w:w="108" w:type="dxa"/>
            </w:tcMar>
            <w:vAlign w:val="bottom"/>
          </w:tcPr>
          <w:p w:rsidR="006050A3" w:rsidRDefault="006050A3" w:rsidP="006050A3">
            <w:pPr>
              <w:widowControl w:val="0"/>
              <w:suppressAutoHyphens/>
              <w:ind w:right="-57"/>
              <w:rPr>
                <w:b/>
              </w:rPr>
            </w:pPr>
            <w:r>
              <w:rPr>
                <w:b/>
              </w:rPr>
              <w:t>август</w:t>
            </w:r>
          </w:p>
        </w:tc>
        <w:tc>
          <w:tcPr>
            <w:tcW w:w="550" w:type="pct"/>
            <w:tcBorders>
              <w:top w:val="nil"/>
              <w:left w:val="nil"/>
              <w:bottom w:val="single" w:sz="4" w:space="0" w:color="auto"/>
              <w:right w:val="nil"/>
            </w:tcBorders>
            <w:tcMar>
              <w:top w:w="0" w:type="dxa"/>
              <w:left w:w="108" w:type="dxa"/>
              <w:bottom w:w="0" w:type="dxa"/>
              <w:right w:w="108" w:type="dxa"/>
            </w:tcMar>
            <w:vAlign w:val="bottom"/>
          </w:tcPr>
          <w:p w:rsidR="006050A3" w:rsidRPr="00F30480" w:rsidRDefault="006050A3" w:rsidP="006050A3">
            <w:pPr>
              <w:jc w:val="right"/>
              <w:rPr>
                <w:b/>
                <w:color w:val="000000"/>
              </w:rPr>
            </w:pPr>
            <w:r w:rsidRPr="00F30480">
              <w:rPr>
                <w:b/>
                <w:color w:val="000000"/>
              </w:rPr>
              <w:t>101,9</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99,6</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99,4</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99,8</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98,1</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100,4</w:t>
            </w:r>
          </w:p>
        </w:tc>
        <w:tc>
          <w:tcPr>
            <w:tcW w:w="549" w:type="pct"/>
            <w:tcBorders>
              <w:top w:val="nil"/>
              <w:left w:val="nil"/>
              <w:bottom w:val="single" w:sz="4" w:space="0" w:color="auto"/>
              <w:right w:val="nil"/>
            </w:tcBorders>
            <w:tcMar>
              <w:left w:w="108" w:type="dxa"/>
              <w:right w:w="108" w:type="dxa"/>
            </w:tcMar>
            <w:vAlign w:val="bottom"/>
          </w:tcPr>
          <w:p w:rsidR="006050A3" w:rsidRPr="00F30480" w:rsidRDefault="006050A3" w:rsidP="006050A3">
            <w:pPr>
              <w:jc w:val="right"/>
              <w:rPr>
                <w:b/>
              </w:rPr>
            </w:pPr>
            <w:r w:rsidRPr="00F30480">
              <w:rPr>
                <w:b/>
              </w:rPr>
              <w:t>97,3</w:t>
            </w:r>
          </w:p>
        </w:tc>
        <w:tc>
          <w:tcPr>
            <w:tcW w:w="549" w:type="pct"/>
            <w:tcBorders>
              <w:top w:val="nil"/>
              <w:left w:val="nil"/>
              <w:bottom w:val="single" w:sz="4" w:space="0" w:color="auto"/>
              <w:right w:val="single" w:sz="4" w:space="0" w:color="auto"/>
            </w:tcBorders>
            <w:tcMar>
              <w:left w:w="108" w:type="dxa"/>
              <w:right w:w="108" w:type="dxa"/>
            </w:tcMar>
            <w:vAlign w:val="bottom"/>
          </w:tcPr>
          <w:p w:rsidR="006050A3" w:rsidRPr="00F30480" w:rsidRDefault="006050A3" w:rsidP="006050A3">
            <w:pPr>
              <w:jc w:val="right"/>
              <w:rPr>
                <w:b/>
              </w:rPr>
            </w:pPr>
            <w:r w:rsidRPr="00F30480">
              <w:rPr>
                <w:b/>
              </w:rPr>
              <w:t>99,9</w:t>
            </w:r>
          </w:p>
        </w:tc>
      </w:tr>
    </w:tbl>
    <w:p w:rsidR="006050A3" w:rsidRDefault="006050A3" w:rsidP="006050A3">
      <w:pPr>
        <w:widowControl w:val="0"/>
        <w:spacing w:line="300" w:lineRule="exact"/>
        <w:ind w:right="-2" w:firstLine="709"/>
        <w:jc w:val="both"/>
        <w:rPr>
          <w:snapToGrid w:val="0"/>
        </w:rPr>
      </w:pPr>
    </w:p>
    <w:p w:rsidR="006050A3" w:rsidRDefault="006050A3" w:rsidP="006050A3">
      <w:pPr>
        <w:widowControl w:val="0"/>
        <w:spacing w:line="300" w:lineRule="exact"/>
        <w:ind w:right="-2" w:firstLine="709"/>
        <w:jc w:val="both"/>
        <w:rPr>
          <w:snapToGrid w:val="0"/>
        </w:rPr>
      </w:pPr>
    </w:p>
    <w:p w:rsidR="006050A3" w:rsidRDefault="006050A3" w:rsidP="006050A3">
      <w:pPr>
        <w:widowControl w:val="0"/>
        <w:spacing w:line="300" w:lineRule="exact"/>
        <w:ind w:right="-2" w:firstLine="709"/>
        <w:jc w:val="both"/>
        <w:rPr>
          <w:snapToGrid w:val="0"/>
        </w:rPr>
      </w:pPr>
    </w:p>
    <w:p w:rsidR="006050A3" w:rsidRDefault="006050A3" w:rsidP="006050A3">
      <w:pPr>
        <w:widowControl w:val="0"/>
        <w:spacing w:line="300" w:lineRule="exact"/>
        <w:ind w:right="-2" w:firstLine="709"/>
        <w:jc w:val="both"/>
        <w:rPr>
          <w:snapToGrid w:val="0"/>
        </w:rPr>
      </w:pPr>
    </w:p>
    <w:p w:rsidR="006050A3" w:rsidRDefault="006050A3" w:rsidP="006050A3">
      <w:pPr>
        <w:widowControl w:val="0"/>
        <w:spacing w:line="300" w:lineRule="exact"/>
        <w:ind w:right="-2" w:firstLine="709"/>
        <w:jc w:val="both"/>
        <w:rPr>
          <w:snapToGrid w:val="0"/>
        </w:rPr>
      </w:pPr>
    </w:p>
    <w:p w:rsidR="006050A3" w:rsidRPr="00DF64F3" w:rsidRDefault="006050A3" w:rsidP="006050A3">
      <w:pPr>
        <w:widowControl w:val="0"/>
        <w:ind w:right="-1" w:firstLine="709"/>
        <w:jc w:val="both"/>
      </w:pPr>
      <w:bookmarkStart w:id="302" w:name="_Toc414263117"/>
      <w:bookmarkStart w:id="303" w:name="_Toc414344508"/>
      <w:bookmarkStart w:id="304" w:name="_Toc416768653"/>
      <w:bookmarkStart w:id="305" w:name="_Toc422127986"/>
      <w:bookmarkStart w:id="306" w:name="_Toc422148914"/>
      <w:bookmarkStart w:id="307" w:name="_Toc424575603"/>
      <w:bookmarkStart w:id="308" w:name="_Toc427304059"/>
      <w:bookmarkStart w:id="309" w:name="_Toc430071280"/>
      <w:bookmarkStart w:id="310" w:name="_Toc432521195"/>
      <w:bookmarkStart w:id="311" w:name="_Toc435429414"/>
      <w:bookmarkStart w:id="312" w:name="_Toc474927355"/>
      <w:bookmarkStart w:id="313" w:name="_Toc474933281"/>
      <w:bookmarkStart w:id="314" w:name="_Toc474939793"/>
      <w:bookmarkStart w:id="315" w:name="_Toc506469081"/>
      <w:bookmarkStart w:id="316" w:name="_Toc32849336"/>
      <w:bookmarkStart w:id="317" w:name="_Toc269390669"/>
      <w:bookmarkStart w:id="318" w:name="_Toc306269230"/>
      <w:bookmarkStart w:id="319" w:name="_Toc315084756"/>
      <w:r w:rsidRPr="00DF64F3">
        <w:lastRenderedPageBreak/>
        <w:t>В январе-</w:t>
      </w:r>
      <w:r>
        <w:t>августе</w:t>
      </w:r>
      <w:r w:rsidRPr="00DF64F3">
        <w:t xml:space="preserve"> 2020 г. в хозяйствах всех категорий, по расчетам, произведено скота и</w:t>
      </w:r>
      <w:r>
        <w:t> </w:t>
      </w:r>
      <w:r w:rsidRPr="00DF64F3">
        <w:t xml:space="preserve">птицы на убой (в живом весе) </w:t>
      </w:r>
      <w:r>
        <w:t xml:space="preserve">119,7 </w:t>
      </w:r>
      <w:r w:rsidRPr="00DF64F3">
        <w:t xml:space="preserve">тыс. тонн, молока </w:t>
      </w:r>
      <w:r w:rsidRPr="00DF64F3">
        <w:rPr>
          <w:lang w:val="ru-MO"/>
        </w:rPr>
        <w:t>–</w:t>
      </w:r>
      <w:r>
        <w:rPr>
          <w:lang w:val="ru-MO"/>
        </w:rPr>
        <w:t xml:space="preserve"> 451,5</w:t>
      </w:r>
      <w:r w:rsidRPr="00DF64F3">
        <w:rPr>
          <w:lang w:val="ru-MO"/>
        </w:rPr>
        <w:t xml:space="preserve"> </w:t>
      </w:r>
      <w:r w:rsidRPr="00DF64F3">
        <w:t xml:space="preserve">тыс. тонн, яиц </w:t>
      </w:r>
      <w:r w:rsidRPr="00DF64F3">
        <w:rPr>
          <w:lang w:val="ru-MO"/>
        </w:rPr>
        <w:t>–</w:t>
      </w:r>
      <w:r w:rsidRPr="00DF64F3">
        <w:t xml:space="preserve"> </w:t>
      </w:r>
      <w:r>
        <w:t>569,5</w:t>
      </w:r>
      <w:r w:rsidRPr="00DF64F3">
        <w:t xml:space="preserve"> </w:t>
      </w:r>
      <w:proofErr w:type="spellStart"/>
      <w:proofErr w:type="gramStart"/>
      <w:r w:rsidRPr="00DF64F3">
        <w:t>млн</w:t>
      </w:r>
      <w:proofErr w:type="spellEnd"/>
      <w:proofErr w:type="gramEnd"/>
      <w:r w:rsidRPr="00DF64F3">
        <w:t xml:space="preserve"> штук.</w:t>
      </w:r>
    </w:p>
    <w:p w:rsidR="00FE3911" w:rsidRPr="00FE3911" w:rsidRDefault="006050A3" w:rsidP="00FE3911">
      <w:pPr>
        <w:widowControl w:val="0"/>
        <w:ind w:right="-142" w:firstLine="709"/>
        <w:jc w:val="both"/>
      </w:pPr>
      <w:r w:rsidRPr="00DF64F3">
        <w:t>В январе-</w:t>
      </w:r>
      <w:r>
        <w:t>августе</w:t>
      </w:r>
      <w:r w:rsidRPr="00DF64F3">
        <w:t xml:space="preserve"> 2020 г. по сравнению с январем-</w:t>
      </w:r>
      <w:r>
        <w:t>августом</w:t>
      </w:r>
      <w:r w:rsidRPr="00DF64F3">
        <w:t xml:space="preserve"> 2019 г. в хозяйствах всех</w:t>
      </w:r>
      <w:r>
        <w:t xml:space="preserve"> </w:t>
      </w:r>
      <w:r w:rsidRPr="00DF64F3">
        <w:t>категорий в структуре производства скота и птицы на убой (в живом весе), по расчетам,</w:t>
      </w:r>
      <w:r>
        <w:t xml:space="preserve"> </w:t>
      </w:r>
      <w:r w:rsidRPr="00DF64F3">
        <w:t>отмечалось увеличение удельного веса производства</w:t>
      </w:r>
      <w:r>
        <w:t xml:space="preserve"> </w:t>
      </w:r>
      <w:r w:rsidR="00FE3911" w:rsidRPr="00FE3911">
        <w:t>свиней (с 53,6% до 54,2%) и птицы (с 17,1% до 17,3%).</w:t>
      </w:r>
    </w:p>
    <w:p w:rsidR="006050A3" w:rsidRPr="00FE3911" w:rsidRDefault="006050A3" w:rsidP="006050A3">
      <w:pPr>
        <w:widowControl w:val="0"/>
        <w:jc w:val="center"/>
        <w:outlineLvl w:val="2"/>
        <w:rPr>
          <w:rFonts w:ascii="Arial" w:eastAsia="Arial Unicode MS" w:hAnsi="Arial"/>
          <w:b/>
        </w:rPr>
      </w:pPr>
      <w:bookmarkStart w:id="320" w:name="_Toc306269228"/>
      <w:bookmarkStart w:id="321" w:name="_Toc315084754"/>
      <w:bookmarkStart w:id="322" w:name="_Toc346631543"/>
      <w:bookmarkStart w:id="323" w:name="_Toc346631996"/>
      <w:bookmarkStart w:id="324" w:name="_Toc351120875"/>
      <w:bookmarkStart w:id="325" w:name="_Toc353535723"/>
      <w:bookmarkStart w:id="326" w:name="_Toc356898172"/>
      <w:bookmarkStart w:id="327" w:name="_Toc356899128"/>
      <w:bookmarkStart w:id="328" w:name="_Toc359232227"/>
      <w:bookmarkStart w:id="329" w:name="_Toc361401140"/>
      <w:bookmarkStart w:id="330" w:name="_Toc364251625"/>
      <w:bookmarkStart w:id="331" w:name="_Toc369525009"/>
      <w:bookmarkStart w:id="332" w:name="_Toc372286639"/>
      <w:bookmarkStart w:id="333" w:name="_Toc372296171"/>
      <w:bookmarkStart w:id="334" w:name="_Toc374692552"/>
      <w:bookmarkStart w:id="335" w:name="_Toc374698995"/>
      <w:bookmarkStart w:id="336" w:name="_Toc378155372"/>
      <w:bookmarkStart w:id="337" w:name="_Toc380129235"/>
      <w:bookmarkStart w:id="338" w:name="_Toc382655086"/>
      <w:bookmarkStart w:id="339" w:name="_Toc385003568"/>
      <w:bookmarkStart w:id="340" w:name="_Toc388258065"/>
      <w:bookmarkStart w:id="341" w:name="_Toc390774725"/>
      <w:bookmarkStart w:id="342" w:name="_Toc393087746"/>
      <w:bookmarkStart w:id="343" w:name="_Toc395717902"/>
      <w:bookmarkStart w:id="344" w:name="_Toc395774895"/>
      <w:bookmarkStart w:id="345" w:name="_Toc398229013"/>
      <w:bookmarkStart w:id="346" w:name="_Toc400993631"/>
      <w:bookmarkStart w:id="347" w:name="_Toc404060999"/>
      <w:bookmarkStart w:id="348" w:name="_Toc409764204"/>
      <w:bookmarkStart w:id="349" w:name="_Toc409765228"/>
      <w:bookmarkStart w:id="350" w:name="_Toc411604141"/>
      <w:bookmarkStart w:id="351" w:name="_Toc414263115"/>
      <w:bookmarkStart w:id="352" w:name="_Toc414344506"/>
      <w:bookmarkStart w:id="353" w:name="_Toc416768651"/>
      <w:bookmarkStart w:id="354" w:name="_Toc419736742"/>
      <w:bookmarkStart w:id="355" w:name="_Toc422127984"/>
      <w:bookmarkStart w:id="356" w:name="_Toc422148912"/>
      <w:bookmarkStart w:id="357" w:name="_Toc424575601"/>
      <w:bookmarkStart w:id="358" w:name="_Toc427304057"/>
      <w:bookmarkStart w:id="359" w:name="_Toc430071278"/>
      <w:bookmarkStart w:id="360" w:name="_Toc432521193"/>
    </w:p>
    <w:p w:rsidR="006050A3" w:rsidRPr="00DF64F3" w:rsidRDefault="006050A3" w:rsidP="006050A3">
      <w:pPr>
        <w:widowControl w:val="0"/>
        <w:jc w:val="center"/>
        <w:outlineLvl w:val="2"/>
        <w:rPr>
          <w:rFonts w:ascii="Arial" w:eastAsia="Arial Unicode MS" w:hAnsi="Arial"/>
          <w:b/>
          <w:bCs/>
          <w:lang w:val="ru-MO"/>
        </w:rPr>
      </w:pPr>
      <w:bookmarkStart w:id="361" w:name="_Toc435429412"/>
      <w:bookmarkStart w:id="362" w:name="_Toc477440995"/>
      <w:bookmarkStart w:id="363" w:name="_Toc3810275"/>
      <w:bookmarkStart w:id="364" w:name="_Toc3882207"/>
      <w:bookmarkStart w:id="365" w:name="_Toc3882654"/>
      <w:bookmarkStart w:id="366" w:name="_Toc34807728"/>
      <w:bookmarkStart w:id="367" w:name="_Toc51153367"/>
      <w:bookmarkStart w:id="368" w:name="_Toc51326728"/>
      <w:bookmarkStart w:id="369" w:name="_Toc51330021"/>
      <w:bookmarkStart w:id="370" w:name="_Toc51572788"/>
      <w:bookmarkStart w:id="371" w:name="_Toc51578007"/>
      <w:r w:rsidRPr="00DF64F3">
        <w:rPr>
          <w:rFonts w:ascii="Arial" w:eastAsia="Arial Unicode MS" w:hAnsi="Arial"/>
          <w:b/>
        </w:rPr>
        <w:t>Производство основных видов продукции животноводства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6050A3" w:rsidRPr="00DF64F3" w:rsidRDefault="006050A3" w:rsidP="006050A3">
      <w:pPr>
        <w:widowControl w:val="0"/>
        <w:jc w:val="center"/>
        <w:outlineLvl w:val="2"/>
        <w:rPr>
          <w:rFonts w:ascii="Arial" w:eastAsia="Arial Unicode MS" w:hAnsi="Arial"/>
          <w:b/>
        </w:rPr>
      </w:pPr>
      <w:bookmarkStart w:id="372" w:name="_Toc269390667"/>
      <w:bookmarkStart w:id="373" w:name="_Toc306269229"/>
      <w:bookmarkStart w:id="374" w:name="_Toc315084755"/>
      <w:bookmarkStart w:id="375" w:name="_Toc346631544"/>
      <w:bookmarkStart w:id="376" w:name="_Toc346631997"/>
      <w:bookmarkStart w:id="377" w:name="_Toc351120876"/>
      <w:bookmarkStart w:id="378" w:name="_Toc353535724"/>
      <w:bookmarkStart w:id="379" w:name="_Toc356898173"/>
      <w:bookmarkStart w:id="380" w:name="_Toc356899129"/>
      <w:bookmarkStart w:id="381" w:name="_Toc359232228"/>
      <w:bookmarkStart w:id="382" w:name="_Toc361401141"/>
      <w:bookmarkStart w:id="383" w:name="_Toc364251626"/>
      <w:bookmarkStart w:id="384" w:name="_Toc369525010"/>
      <w:bookmarkStart w:id="385" w:name="_Toc372286640"/>
      <w:bookmarkStart w:id="386" w:name="_Toc372296172"/>
      <w:bookmarkStart w:id="387" w:name="_Toc374692553"/>
      <w:bookmarkStart w:id="388" w:name="_Toc374698996"/>
      <w:bookmarkStart w:id="389" w:name="_Toc378155373"/>
      <w:bookmarkStart w:id="390" w:name="_Toc380129236"/>
      <w:bookmarkStart w:id="391" w:name="_Toc382655087"/>
      <w:bookmarkStart w:id="392" w:name="_Toc385003569"/>
      <w:bookmarkStart w:id="393" w:name="_Toc388258066"/>
      <w:bookmarkStart w:id="394" w:name="_Toc390774726"/>
      <w:bookmarkStart w:id="395" w:name="_Toc393087747"/>
      <w:bookmarkStart w:id="396" w:name="_Toc395717903"/>
      <w:bookmarkStart w:id="397" w:name="_Toc395774896"/>
      <w:bookmarkStart w:id="398" w:name="_Toc398229014"/>
      <w:bookmarkStart w:id="399" w:name="_Toc400993632"/>
      <w:bookmarkStart w:id="400" w:name="_Toc404061000"/>
      <w:bookmarkStart w:id="401" w:name="_Toc409764205"/>
      <w:bookmarkStart w:id="402" w:name="_Toc409765229"/>
      <w:bookmarkStart w:id="403" w:name="_Toc411604142"/>
      <w:bookmarkStart w:id="404" w:name="_Toc414263116"/>
      <w:bookmarkStart w:id="405" w:name="_Toc414344507"/>
      <w:bookmarkStart w:id="406" w:name="_Toc416768652"/>
      <w:bookmarkStart w:id="407" w:name="_Toc419736743"/>
      <w:bookmarkStart w:id="408" w:name="_Toc422127985"/>
      <w:bookmarkStart w:id="409" w:name="_Toc422148913"/>
      <w:bookmarkStart w:id="410" w:name="_Toc424575602"/>
      <w:bookmarkStart w:id="411" w:name="_Toc427304058"/>
      <w:bookmarkStart w:id="412" w:name="_Toc430071279"/>
      <w:bookmarkStart w:id="413" w:name="_Toc432521194"/>
      <w:bookmarkStart w:id="414" w:name="_Toc435429413"/>
      <w:bookmarkStart w:id="415" w:name="_Toc477440996"/>
      <w:bookmarkStart w:id="416" w:name="_Toc3810276"/>
      <w:bookmarkStart w:id="417" w:name="_Toc3882208"/>
      <w:bookmarkStart w:id="418" w:name="_Toc3882655"/>
      <w:bookmarkStart w:id="419" w:name="_Toc34807729"/>
      <w:bookmarkStart w:id="420" w:name="_Toc51153368"/>
      <w:bookmarkStart w:id="421" w:name="_Toc51326729"/>
      <w:bookmarkStart w:id="422" w:name="_Toc51330022"/>
      <w:bookmarkStart w:id="423" w:name="_Toc51572789"/>
      <w:bookmarkStart w:id="424" w:name="_Toc51578008"/>
      <w:r w:rsidRPr="00DF64F3">
        <w:rPr>
          <w:rFonts w:ascii="Arial" w:eastAsia="Arial Unicode MS" w:hAnsi="Arial"/>
          <w:b/>
        </w:rPr>
        <w:t>в хозяйствах всех категорий</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050A3" w:rsidRPr="00DF64F3" w:rsidRDefault="006050A3" w:rsidP="006050A3">
      <w:pPr>
        <w:widowControl w:val="0"/>
        <w:rPr>
          <w:rFonts w:eastAsia="Arial Unicode MS"/>
          <w:sz w:val="16"/>
        </w:rPr>
      </w:pPr>
      <w:bookmarkStart w:id="425" w:name="_Toc322068434"/>
      <w:bookmarkStart w:id="426" w:name="_Toc324939350"/>
      <w:bookmarkStart w:id="427" w:name="_Toc332698857"/>
      <w:bookmarkStart w:id="428" w:name="_Toc335387983"/>
      <w:bookmarkStart w:id="429" w:name="_Toc337814080"/>
      <w:bookmarkStart w:id="430" w:name="_Toc340748445"/>
      <w:bookmarkStart w:id="431" w:name="_Toc340748716"/>
      <w:bookmarkStart w:id="432" w:name="_Toc343248255"/>
      <w:bookmarkStart w:id="433" w:name="_Toc346631545"/>
      <w:bookmarkStart w:id="434" w:name="_Toc346631998"/>
      <w:bookmarkStart w:id="435" w:name="_Toc351120877"/>
      <w:bookmarkStart w:id="436" w:name="_Toc353535725"/>
      <w:bookmarkStart w:id="437" w:name="_Toc356898174"/>
      <w:bookmarkStart w:id="438" w:name="_Toc356899130"/>
      <w:bookmarkStart w:id="439" w:name="_Toc359232229"/>
      <w:bookmarkStart w:id="440" w:name="_Toc361401142"/>
      <w:bookmarkStart w:id="441" w:name="_Toc364251627"/>
      <w:bookmarkStart w:id="442" w:name="_Toc369525011"/>
      <w:bookmarkStart w:id="443" w:name="_Toc372286641"/>
      <w:bookmarkStart w:id="444" w:name="_Toc372296173"/>
      <w:bookmarkStart w:id="445" w:name="_Toc374692554"/>
      <w:bookmarkStart w:id="446" w:name="_Toc374698997"/>
      <w:bookmarkStart w:id="447" w:name="_Toc378155374"/>
      <w:bookmarkStart w:id="448" w:name="_Toc380129237"/>
      <w:bookmarkStart w:id="449" w:name="_Toc382655088"/>
      <w:bookmarkStart w:id="450" w:name="_Toc385003570"/>
      <w:bookmarkStart w:id="451" w:name="_Toc388258067"/>
      <w:bookmarkStart w:id="452" w:name="_Toc390774727"/>
      <w:bookmarkStart w:id="453" w:name="_Toc393087748"/>
      <w:bookmarkStart w:id="454" w:name="_Toc395717904"/>
      <w:bookmarkStart w:id="455" w:name="_Toc395774897"/>
      <w:bookmarkStart w:id="456" w:name="_Toc398229015"/>
      <w:bookmarkStart w:id="457" w:name="_Toc400993633"/>
      <w:bookmarkStart w:id="458" w:name="_Toc404061001"/>
    </w:p>
    <w:tbl>
      <w:tblPr>
        <w:tblW w:w="5000" w:type="pct"/>
        <w:jc w:val="center"/>
        <w:tblBorders>
          <w:top w:val="single" w:sz="12" w:space="0" w:color="auto"/>
          <w:left w:val="single" w:sz="12" w:space="0" w:color="auto"/>
          <w:bottom w:val="single" w:sz="12" w:space="0" w:color="auto"/>
          <w:right w:val="single" w:sz="12" w:space="0" w:color="auto"/>
        </w:tblBorders>
        <w:tblCellMar>
          <w:left w:w="71" w:type="dxa"/>
          <w:right w:w="71" w:type="dxa"/>
        </w:tblCellMar>
        <w:tblLook w:val="0000"/>
      </w:tblPr>
      <w:tblGrid>
        <w:gridCol w:w="2787"/>
        <w:gridCol w:w="1484"/>
        <w:gridCol w:w="1329"/>
        <w:gridCol w:w="1274"/>
        <w:gridCol w:w="1561"/>
        <w:gridCol w:w="1770"/>
      </w:tblGrid>
      <w:tr w:rsidR="006050A3" w:rsidRPr="00DF64F3" w:rsidTr="006050A3">
        <w:trPr>
          <w:trHeight w:val="249"/>
          <w:tblHeader/>
          <w:jc w:val="center"/>
        </w:trPr>
        <w:tc>
          <w:tcPr>
            <w:tcW w:w="1366" w:type="pct"/>
            <w:vMerge w:val="restart"/>
            <w:tcBorders>
              <w:top w:val="single" w:sz="4" w:space="0" w:color="auto"/>
              <w:left w:val="single" w:sz="4" w:space="0" w:color="auto"/>
              <w:right w:val="single" w:sz="4" w:space="0" w:color="auto"/>
            </w:tcBorders>
          </w:tcPr>
          <w:p w:rsidR="006050A3" w:rsidRPr="00DF64F3" w:rsidRDefault="006050A3" w:rsidP="006050A3">
            <w:pPr>
              <w:widowControl w:val="0"/>
              <w:ind w:left="-57" w:right="-57"/>
              <w:jc w:val="center"/>
              <w:rPr>
                <w:i/>
              </w:rPr>
            </w:pPr>
            <w:bookmarkStart w:id="459" w:name="_Toc409765230"/>
            <w:bookmarkStart w:id="460" w:name="_Toc411604143"/>
          </w:p>
        </w:tc>
        <w:tc>
          <w:tcPr>
            <w:tcW w:w="1378" w:type="pct"/>
            <w:gridSpan w:val="2"/>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ind w:left="-57" w:right="-57"/>
              <w:jc w:val="center"/>
            </w:pPr>
            <w:r>
              <w:t>Август</w:t>
            </w:r>
            <w:r w:rsidRPr="00DF64F3">
              <w:t xml:space="preserve"> 2020 г.</w:t>
            </w:r>
          </w:p>
        </w:tc>
        <w:tc>
          <w:tcPr>
            <w:tcW w:w="1389" w:type="pct"/>
            <w:gridSpan w:val="2"/>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ind w:left="-57" w:right="-57"/>
              <w:jc w:val="center"/>
            </w:pPr>
            <w:r>
              <w:t>Январь-август</w:t>
            </w:r>
            <w:r w:rsidRPr="00DF64F3">
              <w:t xml:space="preserve"> 2020 г.</w:t>
            </w:r>
          </w:p>
        </w:tc>
        <w:tc>
          <w:tcPr>
            <w:tcW w:w="867" w:type="pct"/>
            <w:vMerge w:val="restart"/>
            <w:tcBorders>
              <w:top w:val="single" w:sz="4" w:space="0" w:color="auto"/>
              <w:left w:val="single" w:sz="4" w:space="0" w:color="auto"/>
              <w:right w:val="single" w:sz="4" w:space="0" w:color="auto"/>
            </w:tcBorders>
            <w:vAlign w:val="center"/>
          </w:tcPr>
          <w:p w:rsidR="006050A3" w:rsidRPr="00DF64F3" w:rsidRDefault="006050A3" w:rsidP="006050A3">
            <w:pPr>
              <w:widowControl w:val="0"/>
              <w:ind w:left="-57" w:right="-57"/>
              <w:jc w:val="center"/>
              <w:rPr>
                <w:i/>
              </w:rPr>
            </w:pPr>
            <w:proofErr w:type="spellStart"/>
            <w:r w:rsidRPr="00DF64F3">
              <w:rPr>
                <w:i/>
              </w:rPr>
              <w:t>Справочно</w:t>
            </w:r>
            <w:proofErr w:type="spellEnd"/>
            <w:r>
              <w:rPr>
                <w:i/>
              </w:rPr>
              <w:t xml:space="preserve"> </w:t>
            </w:r>
            <w:r w:rsidRPr="00DF64F3">
              <w:t>январь-</w:t>
            </w:r>
            <w:r>
              <w:t>август</w:t>
            </w:r>
            <w:r w:rsidRPr="00DF64F3">
              <w:t xml:space="preserve"> 2019 г. </w:t>
            </w:r>
            <w:proofErr w:type="gramStart"/>
            <w:r w:rsidRPr="00DF64F3">
              <w:t>в</w:t>
            </w:r>
            <w:proofErr w:type="gramEnd"/>
            <w:r w:rsidRPr="00DF64F3">
              <w:t xml:space="preserve"> % </w:t>
            </w:r>
            <w:proofErr w:type="gramStart"/>
            <w:r w:rsidRPr="00DF64F3">
              <w:t>к</w:t>
            </w:r>
            <w:proofErr w:type="gramEnd"/>
            <w:r w:rsidRPr="00DF64F3">
              <w:t xml:space="preserve"> январю-</w:t>
            </w:r>
            <w:r>
              <w:t>августу</w:t>
            </w:r>
            <w:r w:rsidRPr="00DF64F3">
              <w:t xml:space="preserve"> </w:t>
            </w:r>
            <w:r w:rsidRPr="00DF64F3">
              <w:br/>
              <w:t>2018 г.</w:t>
            </w:r>
          </w:p>
        </w:tc>
      </w:tr>
      <w:tr w:rsidR="006050A3" w:rsidRPr="00DF64F3" w:rsidTr="006050A3">
        <w:trPr>
          <w:trHeight w:val="538"/>
          <w:tblHeader/>
          <w:jc w:val="center"/>
        </w:trPr>
        <w:tc>
          <w:tcPr>
            <w:tcW w:w="1366" w:type="pct"/>
            <w:vMerge/>
            <w:tcBorders>
              <w:left w:val="single" w:sz="4" w:space="0" w:color="auto"/>
              <w:bottom w:val="single" w:sz="4" w:space="0" w:color="auto"/>
              <w:right w:val="single" w:sz="4" w:space="0" w:color="auto"/>
            </w:tcBorders>
          </w:tcPr>
          <w:p w:rsidR="006050A3" w:rsidRPr="00DF64F3" w:rsidRDefault="006050A3" w:rsidP="006050A3">
            <w:pPr>
              <w:widowControl w:val="0"/>
              <w:ind w:left="-57" w:right="-57"/>
              <w:jc w:val="center"/>
              <w:rPr>
                <w:i/>
              </w:rPr>
            </w:pPr>
          </w:p>
        </w:tc>
        <w:tc>
          <w:tcPr>
            <w:tcW w:w="727"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ind w:left="-57" w:right="-57"/>
              <w:jc w:val="center"/>
            </w:pPr>
            <w:r w:rsidRPr="00DF64F3">
              <w:t>тонн</w:t>
            </w:r>
          </w:p>
        </w:tc>
        <w:tc>
          <w:tcPr>
            <w:tcW w:w="651" w:type="pct"/>
            <w:tcBorders>
              <w:top w:val="single" w:sz="4" w:space="0" w:color="auto"/>
              <w:left w:val="single" w:sz="4" w:space="0" w:color="auto"/>
              <w:bottom w:val="single" w:sz="4" w:space="0" w:color="auto"/>
              <w:right w:val="single" w:sz="4" w:space="0" w:color="auto"/>
            </w:tcBorders>
            <w:vAlign w:val="center"/>
          </w:tcPr>
          <w:p w:rsidR="006050A3" w:rsidRDefault="006050A3" w:rsidP="006050A3">
            <w:pPr>
              <w:widowControl w:val="0"/>
              <w:ind w:left="-57" w:right="-57"/>
              <w:jc w:val="center"/>
            </w:pPr>
            <w:proofErr w:type="gramStart"/>
            <w:r w:rsidRPr="00DF64F3">
              <w:t>в</w:t>
            </w:r>
            <w:proofErr w:type="gramEnd"/>
            <w:r w:rsidRPr="00DF64F3">
              <w:t xml:space="preserve"> % к </w:t>
            </w:r>
            <w:r>
              <w:t>августу</w:t>
            </w:r>
          </w:p>
          <w:p w:rsidR="006050A3" w:rsidRPr="00DF64F3" w:rsidRDefault="006050A3" w:rsidP="006050A3">
            <w:pPr>
              <w:widowControl w:val="0"/>
              <w:ind w:left="-57" w:right="-57"/>
              <w:jc w:val="center"/>
            </w:pPr>
            <w:r w:rsidRPr="00DF64F3">
              <w:t>2019 г.</w:t>
            </w:r>
          </w:p>
        </w:tc>
        <w:tc>
          <w:tcPr>
            <w:tcW w:w="624" w:type="pct"/>
            <w:tcBorders>
              <w:top w:val="single" w:sz="4" w:space="0" w:color="auto"/>
              <w:left w:val="single" w:sz="4" w:space="0" w:color="auto"/>
              <w:bottom w:val="single" w:sz="4" w:space="0" w:color="auto"/>
              <w:right w:val="single" w:sz="4" w:space="0" w:color="auto"/>
            </w:tcBorders>
            <w:vAlign w:val="center"/>
          </w:tcPr>
          <w:p w:rsidR="006050A3" w:rsidRPr="00DF64F3" w:rsidRDefault="006050A3" w:rsidP="006050A3">
            <w:pPr>
              <w:widowControl w:val="0"/>
              <w:ind w:left="-57" w:right="-57"/>
              <w:jc w:val="center"/>
            </w:pPr>
            <w:r w:rsidRPr="00DF64F3">
              <w:t>тонн</w:t>
            </w:r>
          </w:p>
        </w:tc>
        <w:tc>
          <w:tcPr>
            <w:tcW w:w="765" w:type="pct"/>
            <w:tcBorders>
              <w:top w:val="single" w:sz="4" w:space="0" w:color="auto"/>
              <w:left w:val="single" w:sz="4" w:space="0" w:color="auto"/>
              <w:bottom w:val="single" w:sz="4" w:space="0" w:color="auto"/>
              <w:right w:val="single" w:sz="4" w:space="0" w:color="auto"/>
            </w:tcBorders>
            <w:vAlign w:val="center"/>
          </w:tcPr>
          <w:p w:rsidR="006050A3" w:rsidRDefault="006050A3" w:rsidP="006050A3">
            <w:pPr>
              <w:widowControl w:val="0"/>
              <w:ind w:left="-57" w:right="-57"/>
              <w:jc w:val="center"/>
            </w:pPr>
            <w:r w:rsidRPr="00DF64F3">
              <w:t xml:space="preserve">в % к </w:t>
            </w:r>
          </w:p>
          <w:p w:rsidR="006050A3" w:rsidRDefault="006050A3" w:rsidP="006050A3">
            <w:pPr>
              <w:widowControl w:val="0"/>
              <w:ind w:left="-57" w:right="-57"/>
              <w:jc w:val="center"/>
            </w:pPr>
            <w:r w:rsidRPr="00DF64F3">
              <w:t>январю-</w:t>
            </w:r>
            <w:r>
              <w:t>августу</w:t>
            </w:r>
          </w:p>
          <w:p w:rsidR="006050A3" w:rsidRPr="00DF64F3" w:rsidRDefault="006050A3" w:rsidP="006050A3">
            <w:pPr>
              <w:widowControl w:val="0"/>
              <w:ind w:left="-57" w:right="-57"/>
              <w:jc w:val="center"/>
            </w:pPr>
            <w:r w:rsidRPr="00DF64F3">
              <w:t>2019 г.</w:t>
            </w:r>
          </w:p>
        </w:tc>
        <w:tc>
          <w:tcPr>
            <w:tcW w:w="867" w:type="pct"/>
            <w:vMerge/>
            <w:tcBorders>
              <w:left w:val="single" w:sz="4" w:space="0" w:color="auto"/>
              <w:bottom w:val="single" w:sz="4" w:space="0" w:color="auto"/>
              <w:right w:val="single" w:sz="4" w:space="0" w:color="auto"/>
            </w:tcBorders>
            <w:vAlign w:val="center"/>
          </w:tcPr>
          <w:p w:rsidR="006050A3" w:rsidRPr="00DF64F3" w:rsidRDefault="006050A3" w:rsidP="006050A3">
            <w:pPr>
              <w:widowControl w:val="0"/>
              <w:ind w:left="-57" w:right="-57"/>
              <w:jc w:val="center"/>
              <w:rPr>
                <w:i/>
              </w:rPr>
            </w:pPr>
          </w:p>
        </w:tc>
      </w:tr>
      <w:tr w:rsidR="006050A3" w:rsidRPr="00DF64F3" w:rsidTr="006050A3">
        <w:trPr>
          <w:trHeight w:val="227"/>
          <w:jc w:val="center"/>
        </w:trPr>
        <w:tc>
          <w:tcPr>
            <w:tcW w:w="1366" w:type="pct"/>
            <w:tcBorders>
              <w:top w:val="single" w:sz="4" w:space="0" w:color="auto"/>
              <w:left w:val="single" w:sz="4" w:space="0" w:color="auto"/>
              <w:bottom w:val="nil"/>
              <w:right w:val="nil"/>
            </w:tcBorders>
          </w:tcPr>
          <w:p w:rsidR="006050A3" w:rsidRPr="00DF64F3" w:rsidRDefault="006050A3" w:rsidP="006050A3">
            <w:pPr>
              <w:widowControl w:val="0"/>
              <w:ind w:left="142" w:hanging="142"/>
            </w:pPr>
            <w:r w:rsidRPr="00DF64F3">
              <w:t>Скот и птица на убой</w:t>
            </w:r>
            <w:r>
              <w:t xml:space="preserve"> </w:t>
            </w:r>
            <w:r w:rsidRPr="00DF64F3">
              <w:t>(в</w:t>
            </w:r>
            <w:r>
              <w:t> </w:t>
            </w:r>
            <w:r w:rsidRPr="00DF64F3">
              <w:t>живом весе)</w:t>
            </w:r>
          </w:p>
        </w:tc>
        <w:tc>
          <w:tcPr>
            <w:tcW w:w="727" w:type="pct"/>
            <w:tcBorders>
              <w:top w:val="single" w:sz="4" w:space="0" w:color="auto"/>
              <w:left w:val="nil"/>
              <w:bottom w:val="nil"/>
              <w:right w:val="nil"/>
            </w:tcBorders>
            <w:vAlign w:val="bottom"/>
          </w:tcPr>
          <w:p w:rsidR="006050A3" w:rsidRDefault="006050A3" w:rsidP="006050A3">
            <w:pPr>
              <w:jc w:val="right"/>
              <w:rPr>
                <w:color w:val="000000"/>
              </w:rPr>
            </w:pPr>
            <w:r>
              <w:rPr>
                <w:color w:val="000000"/>
              </w:rPr>
              <w:t>14216,4</w:t>
            </w:r>
          </w:p>
        </w:tc>
        <w:tc>
          <w:tcPr>
            <w:tcW w:w="651" w:type="pct"/>
            <w:tcBorders>
              <w:top w:val="single" w:sz="4" w:space="0" w:color="auto"/>
              <w:left w:val="nil"/>
              <w:bottom w:val="nil"/>
              <w:right w:val="nil"/>
            </w:tcBorders>
            <w:vAlign w:val="bottom"/>
          </w:tcPr>
          <w:p w:rsidR="006050A3" w:rsidRDefault="006050A3" w:rsidP="006050A3">
            <w:pPr>
              <w:jc w:val="right"/>
              <w:rPr>
                <w:color w:val="000000"/>
              </w:rPr>
            </w:pPr>
            <w:r>
              <w:rPr>
                <w:color w:val="000000"/>
              </w:rPr>
              <w:t>104,6</w:t>
            </w:r>
          </w:p>
        </w:tc>
        <w:tc>
          <w:tcPr>
            <w:tcW w:w="624" w:type="pct"/>
            <w:tcBorders>
              <w:top w:val="single" w:sz="4" w:space="0" w:color="auto"/>
              <w:left w:val="nil"/>
              <w:bottom w:val="nil"/>
              <w:right w:val="nil"/>
            </w:tcBorders>
            <w:vAlign w:val="bottom"/>
          </w:tcPr>
          <w:p w:rsidR="006050A3" w:rsidRDefault="006050A3" w:rsidP="006050A3">
            <w:pPr>
              <w:jc w:val="right"/>
              <w:rPr>
                <w:color w:val="000000"/>
              </w:rPr>
            </w:pPr>
            <w:r>
              <w:rPr>
                <w:color w:val="000000"/>
              </w:rPr>
              <w:t>119724,7</w:t>
            </w:r>
          </w:p>
        </w:tc>
        <w:tc>
          <w:tcPr>
            <w:tcW w:w="765" w:type="pct"/>
            <w:tcBorders>
              <w:top w:val="single" w:sz="4" w:space="0" w:color="auto"/>
              <w:left w:val="nil"/>
              <w:bottom w:val="nil"/>
              <w:right w:val="nil"/>
            </w:tcBorders>
            <w:vAlign w:val="bottom"/>
          </w:tcPr>
          <w:p w:rsidR="006050A3" w:rsidRDefault="006050A3" w:rsidP="006050A3">
            <w:pPr>
              <w:jc w:val="right"/>
              <w:rPr>
                <w:color w:val="000000"/>
              </w:rPr>
            </w:pPr>
            <w:r>
              <w:rPr>
                <w:color w:val="000000"/>
              </w:rPr>
              <w:t>108,9</w:t>
            </w:r>
          </w:p>
        </w:tc>
        <w:tc>
          <w:tcPr>
            <w:tcW w:w="867" w:type="pct"/>
            <w:tcBorders>
              <w:top w:val="single" w:sz="4" w:space="0" w:color="auto"/>
              <w:left w:val="nil"/>
              <w:bottom w:val="nil"/>
              <w:right w:val="single" w:sz="4" w:space="0" w:color="auto"/>
            </w:tcBorders>
            <w:shd w:val="clear" w:color="auto" w:fill="auto"/>
            <w:vAlign w:val="bottom"/>
          </w:tcPr>
          <w:p w:rsidR="006050A3" w:rsidRDefault="006050A3" w:rsidP="006050A3">
            <w:pPr>
              <w:jc w:val="right"/>
            </w:pPr>
            <w:r>
              <w:t>94,0</w:t>
            </w:r>
          </w:p>
        </w:tc>
      </w:tr>
      <w:tr w:rsidR="006050A3" w:rsidRPr="00DF64F3" w:rsidTr="006050A3">
        <w:trPr>
          <w:trHeight w:val="227"/>
          <w:jc w:val="center"/>
        </w:trPr>
        <w:tc>
          <w:tcPr>
            <w:tcW w:w="1366" w:type="pct"/>
            <w:tcBorders>
              <w:top w:val="nil"/>
              <w:left w:val="single" w:sz="4" w:space="0" w:color="auto"/>
              <w:bottom w:val="nil"/>
              <w:right w:val="nil"/>
            </w:tcBorders>
            <w:vAlign w:val="bottom"/>
          </w:tcPr>
          <w:p w:rsidR="006050A3" w:rsidRPr="00DF64F3" w:rsidRDefault="006050A3" w:rsidP="006050A3">
            <w:pPr>
              <w:widowControl w:val="0"/>
              <w:ind w:left="142"/>
            </w:pPr>
            <w:r w:rsidRPr="00DF64F3">
              <w:t>из него:</w:t>
            </w:r>
          </w:p>
        </w:tc>
        <w:tc>
          <w:tcPr>
            <w:tcW w:w="727" w:type="pct"/>
            <w:tcBorders>
              <w:top w:val="nil"/>
              <w:left w:val="nil"/>
              <w:bottom w:val="nil"/>
              <w:right w:val="nil"/>
            </w:tcBorders>
            <w:vAlign w:val="bottom"/>
          </w:tcPr>
          <w:p w:rsidR="006050A3" w:rsidRDefault="006050A3" w:rsidP="006050A3">
            <w:pPr>
              <w:jc w:val="right"/>
              <w:rPr>
                <w:color w:val="000000"/>
              </w:rPr>
            </w:pPr>
          </w:p>
        </w:tc>
        <w:tc>
          <w:tcPr>
            <w:tcW w:w="651" w:type="pct"/>
            <w:tcBorders>
              <w:top w:val="nil"/>
              <w:left w:val="nil"/>
              <w:bottom w:val="nil"/>
              <w:right w:val="nil"/>
            </w:tcBorders>
            <w:vAlign w:val="bottom"/>
          </w:tcPr>
          <w:p w:rsidR="006050A3" w:rsidRDefault="006050A3" w:rsidP="006050A3">
            <w:pPr>
              <w:jc w:val="right"/>
              <w:rPr>
                <w:color w:val="000000"/>
              </w:rPr>
            </w:pPr>
          </w:p>
        </w:tc>
        <w:tc>
          <w:tcPr>
            <w:tcW w:w="624" w:type="pct"/>
            <w:tcBorders>
              <w:top w:val="nil"/>
              <w:left w:val="nil"/>
              <w:bottom w:val="nil"/>
              <w:right w:val="nil"/>
            </w:tcBorders>
            <w:vAlign w:val="bottom"/>
          </w:tcPr>
          <w:p w:rsidR="006050A3" w:rsidRDefault="006050A3" w:rsidP="006050A3">
            <w:pPr>
              <w:jc w:val="right"/>
              <w:rPr>
                <w:color w:val="000000"/>
              </w:rPr>
            </w:pPr>
          </w:p>
        </w:tc>
        <w:tc>
          <w:tcPr>
            <w:tcW w:w="765" w:type="pct"/>
            <w:tcBorders>
              <w:top w:val="nil"/>
              <w:left w:val="nil"/>
              <w:bottom w:val="nil"/>
              <w:right w:val="nil"/>
            </w:tcBorders>
            <w:vAlign w:val="bottom"/>
          </w:tcPr>
          <w:p w:rsidR="006050A3" w:rsidRDefault="006050A3" w:rsidP="006050A3">
            <w:pPr>
              <w:jc w:val="right"/>
              <w:rPr>
                <w:color w:val="000000"/>
              </w:rPr>
            </w:pPr>
            <w:r>
              <w:rPr>
                <w:color w:val="000000"/>
              </w:rPr>
              <w:t> </w:t>
            </w:r>
          </w:p>
        </w:tc>
        <w:tc>
          <w:tcPr>
            <w:tcW w:w="867" w:type="pct"/>
            <w:tcBorders>
              <w:top w:val="nil"/>
              <w:left w:val="nil"/>
              <w:bottom w:val="nil"/>
              <w:right w:val="single" w:sz="4" w:space="0" w:color="auto"/>
            </w:tcBorders>
            <w:shd w:val="clear" w:color="auto" w:fill="auto"/>
            <w:vAlign w:val="bottom"/>
          </w:tcPr>
          <w:p w:rsidR="006050A3" w:rsidRDefault="006050A3" w:rsidP="006050A3">
            <w:r>
              <w:t> </w:t>
            </w:r>
          </w:p>
        </w:tc>
      </w:tr>
      <w:tr w:rsidR="006050A3" w:rsidRPr="00DF64F3" w:rsidTr="006050A3">
        <w:trPr>
          <w:trHeight w:val="286"/>
          <w:jc w:val="center"/>
        </w:trPr>
        <w:tc>
          <w:tcPr>
            <w:tcW w:w="1366" w:type="pct"/>
            <w:tcBorders>
              <w:top w:val="nil"/>
              <w:left w:val="single" w:sz="4" w:space="0" w:color="auto"/>
              <w:bottom w:val="nil"/>
              <w:right w:val="nil"/>
            </w:tcBorders>
            <w:vAlign w:val="bottom"/>
          </w:tcPr>
          <w:p w:rsidR="006050A3" w:rsidRPr="00DF64F3" w:rsidRDefault="006050A3" w:rsidP="006050A3">
            <w:pPr>
              <w:widowControl w:val="0"/>
              <w:ind w:left="142"/>
            </w:pPr>
            <w:r w:rsidRPr="00DF64F3">
              <w:t>крупный рогатый скот</w:t>
            </w:r>
          </w:p>
        </w:tc>
        <w:tc>
          <w:tcPr>
            <w:tcW w:w="727" w:type="pct"/>
            <w:tcBorders>
              <w:top w:val="nil"/>
              <w:left w:val="nil"/>
              <w:bottom w:val="nil"/>
              <w:right w:val="nil"/>
            </w:tcBorders>
            <w:vAlign w:val="bottom"/>
          </w:tcPr>
          <w:p w:rsidR="006050A3" w:rsidRDefault="006050A3" w:rsidP="006050A3">
            <w:pPr>
              <w:jc w:val="right"/>
              <w:rPr>
                <w:color w:val="000000"/>
              </w:rPr>
            </w:pPr>
            <w:r>
              <w:rPr>
                <w:color w:val="000000"/>
              </w:rPr>
              <w:t>3621,9</w:t>
            </w:r>
          </w:p>
        </w:tc>
        <w:tc>
          <w:tcPr>
            <w:tcW w:w="651" w:type="pct"/>
            <w:tcBorders>
              <w:top w:val="nil"/>
              <w:left w:val="nil"/>
              <w:bottom w:val="nil"/>
              <w:right w:val="nil"/>
            </w:tcBorders>
            <w:vAlign w:val="bottom"/>
          </w:tcPr>
          <w:p w:rsidR="006050A3" w:rsidRDefault="006050A3" w:rsidP="006050A3">
            <w:pPr>
              <w:jc w:val="right"/>
              <w:rPr>
                <w:color w:val="000000"/>
              </w:rPr>
            </w:pPr>
            <w:r>
              <w:rPr>
                <w:color w:val="000000"/>
              </w:rPr>
              <w:t>101,3</w:t>
            </w:r>
          </w:p>
        </w:tc>
        <w:tc>
          <w:tcPr>
            <w:tcW w:w="624" w:type="pct"/>
            <w:tcBorders>
              <w:top w:val="nil"/>
              <w:left w:val="nil"/>
              <w:bottom w:val="nil"/>
              <w:right w:val="nil"/>
            </w:tcBorders>
            <w:vAlign w:val="bottom"/>
          </w:tcPr>
          <w:p w:rsidR="006050A3" w:rsidRDefault="006050A3" w:rsidP="006050A3">
            <w:pPr>
              <w:jc w:val="right"/>
              <w:rPr>
                <w:color w:val="000000"/>
              </w:rPr>
            </w:pPr>
            <w:r>
              <w:rPr>
                <w:color w:val="000000"/>
              </w:rPr>
              <w:t>31448,8</w:t>
            </w:r>
          </w:p>
        </w:tc>
        <w:tc>
          <w:tcPr>
            <w:tcW w:w="765" w:type="pct"/>
            <w:tcBorders>
              <w:top w:val="nil"/>
              <w:left w:val="nil"/>
              <w:bottom w:val="nil"/>
              <w:right w:val="nil"/>
            </w:tcBorders>
            <w:vAlign w:val="bottom"/>
          </w:tcPr>
          <w:p w:rsidR="006050A3" w:rsidRDefault="006050A3" w:rsidP="006050A3">
            <w:pPr>
              <w:jc w:val="right"/>
              <w:rPr>
                <w:color w:val="000000"/>
              </w:rPr>
            </w:pPr>
            <w:r>
              <w:rPr>
                <w:color w:val="000000"/>
              </w:rPr>
              <w:t>106,8</w:t>
            </w:r>
          </w:p>
        </w:tc>
        <w:tc>
          <w:tcPr>
            <w:tcW w:w="867" w:type="pct"/>
            <w:tcBorders>
              <w:top w:val="nil"/>
              <w:left w:val="nil"/>
              <w:bottom w:val="nil"/>
              <w:right w:val="single" w:sz="4" w:space="0" w:color="auto"/>
            </w:tcBorders>
            <w:shd w:val="clear" w:color="auto" w:fill="auto"/>
            <w:vAlign w:val="bottom"/>
          </w:tcPr>
          <w:p w:rsidR="006050A3" w:rsidRDefault="006050A3" w:rsidP="006050A3">
            <w:pPr>
              <w:jc w:val="right"/>
            </w:pPr>
            <w:r>
              <w:t>88,1</w:t>
            </w:r>
          </w:p>
        </w:tc>
      </w:tr>
      <w:tr w:rsidR="006050A3" w:rsidRPr="00DF64F3" w:rsidTr="006050A3">
        <w:trPr>
          <w:trHeight w:val="249"/>
          <w:jc w:val="center"/>
        </w:trPr>
        <w:tc>
          <w:tcPr>
            <w:tcW w:w="1366" w:type="pct"/>
            <w:tcBorders>
              <w:top w:val="nil"/>
              <w:left w:val="single" w:sz="4" w:space="0" w:color="auto"/>
              <w:right w:val="nil"/>
            </w:tcBorders>
            <w:vAlign w:val="bottom"/>
          </w:tcPr>
          <w:p w:rsidR="006050A3" w:rsidRPr="00DF64F3" w:rsidRDefault="006050A3" w:rsidP="006050A3">
            <w:pPr>
              <w:widowControl w:val="0"/>
              <w:ind w:left="142"/>
            </w:pPr>
            <w:r w:rsidRPr="00DF64F3">
              <w:t>свиньи</w:t>
            </w:r>
          </w:p>
        </w:tc>
        <w:tc>
          <w:tcPr>
            <w:tcW w:w="727" w:type="pct"/>
            <w:tcBorders>
              <w:top w:val="nil"/>
              <w:left w:val="nil"/>
              <w:right w:val="nil"/>
            </w:tcBorders>
            <w:vAlign w:val="bottom"/>
          </w:tcPr>
          <w:p w:rsidR="006050A3" w:rsidRDefault="006050A3" w:rsidP="006050A3">
            <w:pPr>
              <w:jc w:val="right"/>
              <w:rPr>
                <w:color w:val="000000"/>
              </w:rPr>
            </w:pPr>
            <w:r>
              <w:rPr>
                <w:color w:val="000000"/>
              </w:rPr>
              <w:t>7467,5</w:t>
            </w:r>
          </w:p>
        </w:tc>
        <w:tc>
          <w:tcPr>
            <w:tcW w:w="651" w:type="pct"/>
            <w:tcBorders>
              <w:top w:val="nil"/>
              <w:left w:val="nil"/>
              <w:right w:val="nil"/>
            </w:tcBorders>
            <w:vAlign w:val="bottom"/>
          </w:tcPr>
          <w:p w:rsidR="006050A3" w:rsidRDefault="006050A3" w:rsidP="006050A3">
            <w:pPr>
              <w:jc w:val="right"/>
              <w:rPr>
                <w:color w:val="000000"/>
              </w:rPr>
            </w:pPr>
            <w:r>
              <w:rPr>
                <w:color w:val="000000"/>
              </w:rPr>
              <w:t>101,8</w:t>
            </w:r>
          </w:p>
        </w:tc>
        <w:tc>
          <w:tcPr>
            <w:tcW w:w="624" w:type="pct"/>
            <w:tcBorders>
              <w:top w:val="nil"/>
              <w:left w:val="nil"/>
              <w:right w:val="nil"/>
            </w:tcBorders>
            <w:vAlign w:val="bottom"/>
          </w:tcPr>
          <w:p w:rsidR="006050A3" w:rsidRDefault="006050A3" w:rsidP="006050A3">
            <w:pPr>
              <w:jc w:val="right"/>
              <w:rPr>
                <w:color w:val="000000"/>
              </w:rPr>
            </w:pPr>
            <w:r>
              <w:rPr>
                <w:color w:val="000000"/>
              </w:rPr>
              <w:t>64899,3</w:t>
            </w:r>
          </w:p>
        </w:tc>
        <w:tc>
          <w:tcPr>
            <w:tcW w:w="765" w:type="pct"/>
            <w:tcBorders>
              <w:top w:val="nil"/>
              <w:left w:val="nil"/>
              <w:right w:val="nil"/>
            </w:tcBorders>
            <w:vAlign w:val="bottom"/>
          </w:tcPr>
          <w:p w:rsidR="006050A3" w:rsidRDefault="006050A3" w:rsidP="006050A3">
            <w:pPr>
              <w:jc w:val="right"/>
              <w:rPr>
                <w:color w:val="000000"/>
              </w:rPr>
            </w:pPr>
            <w:r>
              <w:rPr>
                <w:color w:val="000000"/>
              </w:rPr>
              <w:t>110,1</w:t>
            </w:r>
          </w:p>
        </w:tc>
        <w:tc>
          <w:tcPr>
            <w:tcW w:w="867" w:type="pct"/>
            <w:tcBorders>
              <w:top w:val="nil"/>
              <w:left w:val="nil"/>
              <w:right w:val="single" w:sz="4" w:space="0" w:color="auto"/>
            </w:tcBorders>
            <w:shd w:val="clear" w:color="auto" w:fill="auto"/>
            <w:vAlign w:val="bottom"/>
          </w:tcPr>
          <w:p w:rsidR="006050A3" w:rsidRDefault="006050A3" w:rsidP="006050A3">
            <w:pPr>
              <w:jc w:val="right"/>
            </w:pPr>
            <w:r>
              <w:t>94,0</w:t>
            </w:r>
          </w:p>
        </w:tc>
      </w:tr>
      <w:tr w:rsidR="006050A3" w:rsidRPr="00DF64F3" w:rsidTr="006050A3">
        <w:trPr>
          <w:trHeight w:val="249"/>
          <w:jc w:val="center"/>
        </w:trPr>
        <w:tc>
          <w:tcPr>
            <w:tcW w:w="1366" w:type="pct"/>
            <w:tcBorders>
              <w:top w:val="nil"/>
              <w:left w:val="single" w:sz="4" w:space="0" w:color="auto"/>
              <w:right w:val="nil"/>
            </w:tcBorders>
            <w:vAlign w:val="bottom"/>
          </w:tcPr>
          <w:p w:rsidR="006050A3" w:rsidRPr="00DF64F3" w:rsidRDefault="006050A3" w:rsidP="006050A3">
            <w:pPr>
              <w:widowControl w:val="0"/>
              <w:ind w:left="142"/>
            </w:pPr>
            <w:r w:rsidRPr="00DF64F3">
              <w:t>птица</w:t>
            </w:r>
          </w:p>
        </w:tc>
        <w:tc>
          <w:tcPr>
            <w:tcW w:w="727" w:type="pct"/>
            <w:tcBorders>
              <w:top w:val="nil"/>
              <w:left w:val="nil"/>
              <w:right w:val="nil"/>
            </w:tcBorders>
            <w:vAlign w:val="bottom"/>
          </w:tcPr>
          <w:p w:rsidR="006050A3" w:rsidRDefault="006050A3" w:rsidP="006050A3">
            <w:pPr>
              <w:jc w:val="right"/>
              <w:rPr>
                <w:color w:val="000000"/>
              </w:rPr>
            </w:pPr>
            <w:r>
              <w:rPr>
                <w:color w:val="000000"/>
              </w:rPr>
              <w:t>2829,0</w:t>
            </w:r>
          </w:p>
        </w:tc>
        <w:tc>
          <w:tcPr>
            <w:tcW w:w="651" w:type="pct"/>
            <w:tcBorders>
              <w:top w:val="nil"/>
              <w:left w:val="nil"/>
              <w:right w:val="nil"/>
            </w:tcBorders>
            <w:vAlign w:val="bottom"/>
          </w:tcPr>
          <w:p w:rsidR="006050A3" w:rsidRDefault="006050A3" w:rsidP="006050A3">
            <w:pPr>
              <w:jc w:val="right"/>
              <w:rPr>
                <w:color w:val="000000"/>
              </w:rPr>
            </w:pPr>
            <w:r>
              <w:rPr>
                <w:color w:val="000000"/>
              </w:rPr>
              <w:t>118,3</w:t>
            </w:r>
          </w:p>
        </w:tc>
        <w:tc>
          <w:tcPr>
            <w:tcW w:w="624" w:type="pct"/>
            <w:tcBorders>
              <w:top w:val="nil"/>
              <w:left w:val="nil"/>
              <w:right w:val="nil"/>
            </w:tcBorders>
            <w:vAlign w:val="bottom"/>
          </w:tcPr>
          <w:p w:rsidR="006050A3" w:rsidRDefault="006050A3" w:rsidP="006050A3">
            <w:pPr>
              <w:jc w:val="right"/>
              <w:rPr>
                <w:color w:val="000000"/>
              </w:rPr>
            </w:pPr>
            <w:r>
              <w:rPr>
                <w:color w:val="000000"/>
              </w:rPr>
              <w:t>20745,1</w:t>
            </w:r>
          </w:p>
        </w:tc>
        <w:tc>
          <w:tcPr>
            <w:tcW w:w="765" w:type="pct"/>
            <w:tcBorders>
              <w:top w:val="nil"/>
              <w:left w:val="nil"/>
              <w:right w:val="nil"/>
            </w:tcBorders>
            <w:vAlign w:val="bottom"/>
          </w:tcPr>
          <w:p w:rsidR="006050A3" w:rsidRDefault="006050A3" w:rsidP="006050A3">
            <w:pPr>
              <w:jc w:val="right"/>
              <w:rPr>
                <w:color w:val="000000"/>
              </w:rPr>
            </w:pPr>
            <w:r>
              <w:rPr>
                <w:color w:val="000000"/>
              </w:rPr>
              <w:t>110,0</w:t>
            </w:r>
          </w:p>
        </w:tc>
        <w:tc>
          <w:tcPr>
            <w:tcW w:w="867" w:type="pct"/>
            <w:tcBorders>
              <w:top w:val="nil"/>
              <w:left w:val="nil"/>
              <w:right w:val="single" w:sz="4" w:space="0" w:color="auto"/>
            </w:tcBorders>
            <w:shd w:val="clear" w:color="auto" w:fill="auto"/>
            <w:vAlign w:val="bottom"/>
          </w:tcPr>
          <w:p w:rsidR="006050A3" w:rsidRDefault="006050A3" w:rsidP="006050A3">
            <w:pPr>
              <w:jc w:val="right"/>
            </w:pPr>
            <w:r>
              <w:t>104,0</w:t>
            </w:r>
          </w:p>
        </w:tc>
      </w:tr>
      <w:tr w:rsidR="006050A3" w:rsidRPr="00DF64F3" w:rsidTr="006050A3">
        <w:trPr>
          <w:trHeight w:val="269"/>
          <w:jc w:val="center"/>
        </w:trPr>
        <w:tc>
          <w:tcPr>
            <w:tcW w:w="1366" w:type="pct"/>
            <w:tcBorders>
              <w:top w:val="nil"/>
              <w:left w:val="single" w:sz="4" w:space="0" w:color="auto"/>
              <w:bottom w:val="nil"/>
              <w:right w:val="nil"/>
            </w:tcBorders>
          </w:tcPr>
          <w:p w:rsidR="006050A3" w:rsidRPr="00DF64F3" w:rsidRDefault="006050A3" w:rsidP="006050A3">
            <w:pPr>
              <w:widowControl w:val="0"/>
              <w:ind w:left="109" w:hanging="109"/>
            </w:pPr>
            <w:r w:rsidRPr="00DF64F3">
              <w:t>Молоко</w:t>
            </w:r>
          </w:p>
        </w:tc>
        <w:tc>
          <w:tcPr>
            <w:tcW w:w="727" w:type="pct"/>
            <w:tcBorders>
              <w:top w:val="nil"/>
              <w:left w:val="nil"/>
              <w:bottom w:val="nil"/>
              <w:right w:val="nil"/>
            </w:tcBorders>
            <w:vAlign w:val="bottom"/>
          </w:tcPr>
          <w:p w:rsidR="006050A3" w:rsidRDefault="006050A3" w:rsidP="006050A3">
            <w:pPr>
              <w:jc w:val="right"/>
              <w:rPr>
                <w:color w:val="000000"/>
              </w:rPr>
            </w:pPr>
            <w:r>
              <w:rPr>
                <w:color w:val="000000"/>
              </w:rPr>
              <w:t>62829,9</w:t>
            </w:r>
          </w:p>
        </w:tc>
        <w:tc>
          <w:tcPr>
            <w:tcW w:w="651" w:type="pct"/>
            <w:tcBorders>
              <w:top w:val="nil"/>
              <w:left w:val="nil"/>
              <w:bottom w:val="nil"/>
              <w:right w:val="nil"/>
            </w:tcBorders>
            <w:vAlign w:val="bottom"/>
          </w:tcPr>
          <w:p w:rsidR="006050A3" w:rsidRDefault="006050A3" w:rsidP="006050A3">
            <w:pPr>
              <w:jc w:val="right"/>
              <w:rPr>
                <w:color w:val="000000"/>
              </w:rPr>
            </w:pPr>
            <w:r>
              <w:rPr>
                <w:color w:val="000000"/>
              </w:rPr>
              <w:t>101,4</w:t>
            </w:r>
          </w:p>
        </w:tc>
        <w:tc>
          <w:tcPr>
            <w:tcW w:w="624" w:type="pct"/>
            <w:tcBorders>
              <w:top w:val="nil"/>
              <w:left w:val="nil"/>
              <w:bottom w:val="nil"/>
              <w:right w:val="nil"/>
            </w:tcBorders>
            <w:vAlign w:val="bottom"/>
          </w:tcPr>
          <w:p w:rsidR="006050A3" w:rsidRDefault="006050A3" w:rsidP="006050A3">
            <w:pPr>
              <w:jc w:val="right"/>
              <w:rPr>
                <w:color w:val="000000"/>
              </w:rPr>
            </w:pPr>
            <w:r>
              <w:rPr>
                <w:color w:val="000000"/>
              </w:rPr>
              <w:t>451521,5</w:t>
            </w:r>
          </w:p>
        </w:tc>
        <w:tc>
          <w:tcPr>
            <w:tcW w:w="765" w:type="pct"/>
            <w:tcBorders>
              <w:top w:val="nil"/>
              <w:left w:val="nil"/>
              <w:bottom w:val="nil"/>
              <w:right w:val="nil"/>
            </w:tcBorders>
            <w:vAlign w:val="bottom"/>
          </w:tcPr>
          <w:p w:rsidR="006050A3" w:rsidRDefault="006050A3" w:rsidP="006050A3">
            <w:pPr>
              <w:jc w:val="right"/>
              <w:rPr>
                <w:color w:val="000000"/>
              </w:rPr>
            </w:pPr>
            <w:r>
              <w:rPr>
                <w:color w:val="000000"/>
              </w:rPr>
              <w:t>102,9</w:t>
            </w:r>
          </w:p>
        </w:tc>
        <w:tc>
          <w:tcPr>
            <w:tcW w:w="867" w:type="pct"/>
            <w:tcBorders>
              <w:top w:val="nil"/>
              <w:left w:val="nil"/>
              <w:bottom w:val="nil"/>
              <w:right w:val="single" w:sz="4" w:space="0" w:color="auto"/>
            </w:tcBorders>
            <w:shd w:val="clear" w:color="auto" w:fill="auto"/>
            <w:vAlign w:val="bottom"/>
          </w:tcPr>
          <w:p w:rsidR="006050A3" w:rsidRDefault="006050A3" w:rsidP="006050A3">
            <w:pPr>
              <w:jc w:val="right"/>
            </w:pPr>
            <w:r>
              <w:t>103,5</w:t>
            </w:r>
          </w:p>
        </w:tc>
      </w:tr>
      <w:tr w:rsidR="006050A3" w:rsidRPr="00DF64F3" w:rsidTr="006050A3">
        <w:trPr>
          <w:trHeight w:val="170"/>
          <w:jc w:val="center"/>
        </w:trPr>
        <w:tc>
          <w:tcPr>
            <w:tcW w:w="1366" w:type="pct"/>
            <w:tcBorders>
              <w:top w:val="nil"/>
              <w:left w:val="single" w:sz="4" w:space="0" w:color="auto"/>
              <w:bottom w:val="single" w:sz="4" w:space="0" w:color="auto"/>
              <w:right w:val="nil"/>
            </w:tcBorders>
            <w:vAlign w:val="bottom"/>
          </w:tcPr>
          <w:p w:rsidR="006050A3" w:rsidRPr="00DF64F3" w:rsidRDefault="006050A3" w:rsidP="006050A3">
            <w:pPr>
              <w:widowControl w:val="0"/>
              <w:ind w:left="57" w:hanging="57"/>
            </w:pPr>
            <w:r w:rsidRPr="00DF64F3">
              <w:t>Яйца, тыс. штук</w:t>
            </w:r>
          </w:p>
        </w:tc>
        <w:tc>
          <w:tcPr>
            <w:tcW w:w="727" w:type="pct"/>
            <w:tcBorders>
              <w:top w:val="nil"/>
              <w:left w:val="nil"/>
              <w:bottom w:val="single" w:sz="4" w:space="0" w:color="auto"/>
              <w:right w:val="nil"/>
            </w:tcBorders>
            <w:vAlign w:val="bottom"/>
          </w:tcPr>
          <w:p w:rsidR="006050A3" w:rsidRDefault="006050A3" w:rsidP="006050A3">
            <w:pPr>
              <w:jc w:val="right"/>
              <w:rPr>
                <w:color w:val="000000"/>
              </w:rPr>
            </w:pPr>
            <w:r>
              <w:rPr>
                <w:color w:val="000000"/>
              </w:rPr>
              <w:t>72355</w:t>
            </w:r>
          </w:p>
        </w:tc>
        <w:tc>
          <w:tcPr>
            <w:tcW w:w="651" w:type="pct"/>
            <w:tcBorders>
              <w:top w:val="nil"/>
              <w:left w:val="nil"/>
              <w:bottom w:val="single" w:sz="4" w:space="0" w:color="auto"/>
              <w:right w:val="nil"/>
            </w:tcBorders>
            <w:vAlign w:val="bottom"/>
          </w:tcPr>
          <w:p w:rsidR="006050A3" w:rsidRDefault="006050A3" w:rsidP="006050A3">
            <w:pPr>
              <w:jc w:val="right"/>
              <w:rPr>
                <w:color w:val="000000"/>
              </w:rPr>
            </w:pPr>
            <w:r>
              <w:rPr>
                <w:color w:val="000000"/>
              </w:rPr>
              <w:t>101,7</w:t>
            </w:r>
          </w:p>
        </w:tc>
        <w:tc>
          <w:tcPr>
            <w:tcW w:w="624" w:type="pct"/>
            <w:tcBorders>
              <w:top w:val="nil"/>
              <w:left w:val="nil"/>
              <w:bottom w:val="single" w:sz="4" w:space="0" w:color="auto"/>
              <w:right w:val="nil"/>
            </w:tcBorders>
            <w:vAlign w:val="bottom"/>
          </w:tcPr>
          <w:p w:rsidR="006050A3" w:rsidRDefault="006050A3" w:rsidP="006050A3">
            <w:pPr>
              <w:jc w:val="right"/>
              <w:rPr>
                <w:color w:val="000000"/>
              </w:rPr>
            </w:pPr>
            <w:r>
              <w:rPr>
                <w:color w:val="000000"/>
              </w:rPr>
              <w:t>569536</w:t>
            </w:r>
          </w:p>
        </w:tc>
        <w:tc>
          <w:tcPr>
            <w:tcW w:w="765" w:type="pct"/>
            <w:tcBorders>
              <w:top w:val="nil"/>
              <w:left w:val="nil"/>
              <w:bottom w:val="single" w:sz="4" w:space="0" w:color="auto"/>
              <w:right w:val="nil"/>
            </w:tcBorders>
            <w:vAlign w:val="bottom"/>
          </w:tcPr>
          <w:p w:rsidR="006050A3" w:rsidRDefault="006050A3" w:rsidP="006050A3">
            <w:pPr>
              <w:jc w:val="right"/>
              <w:rPr>
                <w:color w:val="000000"/>
              </w:rPr>
            </w:pPr>
            <w:r>
              <w:rPr>
                <w:color w:val="000000"/>
              </w:rPr>
              <w:t>99,0</w:t>
            </w:r>
          </w:p>
        </w:tc>
        <w:tc>
          <w:tcPr>
            <w:tcW w:w="867" w:type="pct"/>
            <w:tcBorders>
              <w:top w:val="nil"/>
              <w:left w:val="nil"/>
              <w:bottom w:val="single" w:sz="4" w:space="0" w:color="auto"/>
              <w:right w:val="single" w:sz="4" w:space="0" w:color="auto"/>
            </w:tcBorders>
            <w:shd w:val="clear" w:color="auto" w:fill="auto"/>
            <w:vAlign w:val="bottom"/>
          </w:tcPr>
          <w:p w:rsidR="006050A3" w:rsidRDefault="006050A3" w:rsidP="006050A3">
            <w:pPr>
              <w:jc w:val="right"/>
            </w:pPr>
            <w:r>
              <w:t>108,2</w:t>
            </w:r>
          </w:p>
        </w:tc>
      </w:t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tbl>
    <w:p w:rsidR="006050A3" w:rsidRPr="00DF64F3" w:rsidRDefault="006050A3" w:rsidP="006050A3">
      <w:pPr>
        <w:widowControl w:val="0"/>
        <w:tabs>
          <w:tab w:val="left" w:pos="0"/>
          <w:tab w:val="left" w:pos="709"/>
        </w:tabs>
        <w:ind w:right="-1"/>
        <w:jc w:val="both"/>
      </w:pPr>
    </w:p>
    <w:p w:rsidR="006050A3" w:rsidRPr="00DF64F3" w:rsidRDefault="006050A3" w:rsidP="006050A3">
      <w:pPr>
        <w:widowControl w:val="0"/>
        <w:jc w:val="center"/>
        <w:outlineLvl w:val="2"/>
        <w:rPr>
          <w:rFonts w:ascii="Arial" w:eastAsia="Arial Unicode MS" w:hAnsi="Arial"/>
          <w:b/>
          <w:bCs/>
        </w:rPr>
      </w:pPr>
      <w:bookmarkStart w:id="461" w:name="_Toc34807730"/>
      <w:bookmarkStart w:id="462" w:name="_Toc51153369"/>
      <w:bookmarkStart w:id="463" w:name="_Toc51326730"/>
      <w:bookmarkStart w:id="464" w:name="_Toc51330023"/>
      <w:bookmarkStart w:id="465" w:name="_Toc51572790"/>
      <w:bookmarkStart w:id="466" w:name="_Toc51578009"/>
      <w:r w:rsidRPr="00DF64F3">
        <w:rPr>
          <w:rFonts w:ascii="Arial" w:eastAsia="Arial Unicode MS" w:hAnsi="Arial"/>
          <w:b/>
        </w:rPr>
        <w:t>Производство продуктов животноводства</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461"/>
      <w:bookmarkEnd w:id="462"/>
      <w:bookmarkEnd w:id="463"/>
      <w:bookmarkEnd w:id="464"/>
      <w:bookmarkEnd w:id="465"/>
      <w:bookmarkEnd w:id="466"/>
    </w:p>
    <w:p w:rsidR="006050A3" w:rsidRPr="00DF64F3" w:rsidRDefault="006050A3" w:rsidP="006050A3">
      <w:pPr>
        <w:widowControl w:val="0"/>
        <w:jc w:val="center"/>
        <w:outlineLvl w:val="2"/>
        <w:rPr>
          <w:rFonts w:ascii="Arial" w:eastAsia="Arial Unicode MS" w:hAnsi="Arial"/>
          <w:b/>
          <w:bCs/>
          <w:vertAlign w:val="superscript"/>
        </w:rPr>
      </w:pPr>
      <w:bookmarkStart w:id="467" w:name="_Toc322068435"/>
      <w:bookmarkStart w:id="468" w:name="_Toc324939351"/>
      <w:bookmarkStart w:id="469" w:name="_Toc332698858"/>
      <w:bookmarkStart w:id="470" w:name="_Toc335387984"/>
      <w:bookmarkStart w:id="471" w:name="_Toc337814081"/>
      <w:bookmarkStart w:id="472" w:name="_Toc340748446"/>
      <w:bookmarkStart w:id="473" w:name="_Toc340748717"/>
      <w:bookmarkStart w:id="474" w:name="_Toc343248256"/>
      <w:bookmarkStart w:id="475" w:name="_Toc346631546"/>
      <w:bookmarkStart w:id="476" w:name="_Toc346631999"/>
      <w:bookmarkStart w:id="477" w:name="_Toc351120878"/>
      <w:bookmarkStart w:id="478" w:name="_Toc353535726"/>
      <w:bookmarkStart w:id="479" w:name="_Toc356898175"/>
      <w:bookmarkStart w:id="480" w:name="_Toc356899131"/>
      <w:bookmarkStart w:id="481" w:name="_Toc359232230"/>
      <w:bookmarkStart w:id="482" w:name="_Toc361401143"/>
      <w:bookmarkStart w:id="483" w:name="_Toc364251628"/>
      <w:bookmarkStart w:id="484" w:name="_Toc369525012"/>
      <w:bookmarkStart w:id="485" w:name="_Toc372286642"/>
      <w:bookmarkStart w:id="486" w:name="_Toc372296174"/>
      <w:bookmarkStart w:id="487" w:name="_Toc374692555"/>
      <w:bookmarkStart w:id="488" w:name="_Toc374698998"/>
      <w:bookmarkStart w:id="489" w:name="_Toc378155375"/>
      <w:bookmarkStart w:id="490" w:name="_Toc380129238"/>
      <w:bookmarkStart w:id="491" w:name="_Toc382655089"/>
      <w:bookmarkStart w:id="492" w:name="_Toc385003571"/>
      <w:bookmarkStart w:id="493" w:name="_Toc388258068"/>
      <w:bookmarkStart w:id="494" w:name="_Toc390774728"/>
      <w:bookmarkStart w:id="495" w:name="_Toc393087749"/>
      <w:bookmarkStart w:id="496" w:name="_Toc395717905"/>
      <w:bookmarkStart w:id="497" w:name="_Toc395774898"/>
      <w:bookmarkStart w:id="498" w:name="_Toc398229016"/>
      <w:bookmarkStart w:id="499" w:name="_Toc400993634"/>
      <w:bookmarkStart w:id="500" w:name="_Toc404061002"/>
      <w:bookmarkStart w:id="501" w:name="_Toc409765231"/>
      <w:bookmarkStart w:id="502" w:name="_Toc411604144"/>
      <w:bookmarkStart w:id="503" w:name="_Toc414263118"/>
      <w:bookmarkStart w:id="504" w:name="_Toc414344509"/>
      <w:bookmarkStart w:id="505" w:name="_Toc416768654"/>
      <w:bookmarkStart w:id="506" w:name="_Toc422127987"/>
      <w:bookmarkStart w:id="507" w:name="_Toc422148915"/>
      <w:bookmarkStart w:id="508" w:name="_Toc424575604"/>
      <w:bookmarkStart w:id="509" w:name="_Toc427304060"/>
      <w:bookmarkStart w:id="510" w:name="_Toc430071281"/>
      <w:bookmarkStart w:id="511" w:name="_Toc432521196"/>
      <w:bookmarkStart w:id="512" w:name="_Toc435429415"/>
      <w:bookmarkStart w:id="513" w:name="_Toc474927356"/>
      <w:bookmarkStart w:id="514" w:name="_Toc474933282"/>
      <w:bookmarkStart w:id="515" w:name="_Toc474939794"/>
      <w:bookmarkStart w:id="516" w:name="_Toc506469082"/>
      <w:bookmarkStart w:id="517" w:name="_Toc32849337"/>
      <w:bookmarkStart w:id="518" w:name="_Toc34807731"/>
      <w:bookmarkStart w:id="519" w:name="_Toc51153370"/>
      <w:bookmarkStart w:id="520" w:name="_Toc51326731"/>
      <w:bookmarkStart w:id="521" w:name="_Toc51330024"/>
      <w:bookmarkStart w:id="522" w:name="_Toc51572791"/>
      <w:bookmarkStart w:id="523" w:name="_Toc51578010"/>
      <w:r w:rsidRPr="00DF64F3">
        <w:rPr>
          <w:rFonts w:ascii="Arial" w:eastAsia="Arial Unicode MS" w:hAnsi="Arial"/>
          <w:b/>
        </w:rPr>
        <w:t>в хозяйствах всех категорий</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6050A3" w:rsidRPr="00DF64F3" w:rsidRDefault="006050A3" w:rsidP="006050A3">
      <w:pPr>
        <w:widowControl w:val="0"/>
        <w:jc w:val="center"/>
        <w:outlineLvl w:val="2"/>
        <w:rPr>
          <w:rFonts w:ascii="Arial" w:eastAsia="Arial Unicode MS" w:hAnsi="Arial"/>
          <w:bCs/>
        </w:rPr>
      </w:pPr>
      <w:bookmarkStart w:id="524" w:name="_Toc322068436"/>
      <w:bookmarkStart w:id="525" w:name="_Toc324939352"/>
      <w:bookmarkStart w:id="526" w:name="_Toc332698859"/>
      <w:bookmarkStart w:id="527" w:name="_Toc335387985"/>
      <w:bookmarkStart w:id="528" w:name="_Toc337814082"/>
      <w:bookmarkStart w:id="529" w:name="_Toc340748447"/>
      <w:bookmarkStart w:id="530" w:name="_Toc340748718"/>
      <w:bookmarkStart w:id="531" w:name="_Toc343248257"/>
      <w:bookmarkStart w:id="532" w:name="_Toc346631547"/>
      <w:bookmarkStart w:id="533" w:name="_Toc346632000"/>
      <w:bookmarkStart w:id="534" w:name="_Toc351120879"/>
      <w:bookmarkStart w:id="535" w:name="_Toc353535727"/>
      <w:bookmarkStart w:id="536" w:name="_Toc356898176"/>
      <w:bookmarkStart w:id="537" w:name="_Toc356899132"/>
      <w:bookmarkStart w:id="538" w:name="_Toc359232231"/>
      <w:bookmarkStart w:id="539" w:name="_Toc361401144"/>
      <w:bookmarkStart w:id="540" w:name="_Toc364251629"/>
      <w:bookmarkStart w:id="541" w:name="_Toc369525013"/>
      <w:bookmarkStart w:id="542" w:name="_Toc372286643"/>
      <w:bookmarkStart w:id="543" w:name="_Toc372296175"/>
      <w:bookmarkStart w:id="544" w:name="_Toc374692556"/>
      <w:bookmarkStart w:id="545" w:name="_Toc374698999"/>
      <w:bookmarkStart w:id="546" w:name="_Toc378155376"/>
      <w:bookmarkStart w:id="547" w:name="_Toc380129239"/>
      <w:bookmarkStart w:id="548" w:name="_Toc382655090"/>
      <w:bookmarkStart w:id="549" w:name="_Toc385003572"/>
      <w:bookmarkStart w:id="550" w:name="_Toc388258069"/>
      <w:bookmarkStart w:id="551" w:name="_Toc390774729"/>
      <w:bookmarkStart w:id="552" w:name="_Toc393087750"/>
      <w:bookmarkStart w:id="553" w:name="_Toc395717906"/>
      <w:bookmarkStart w:id="554" w:name="_Toc395774899"/>
      <w:bookmarkStart w:id="555" w:name="_Toc398229017"/>
      <w:bookmarkStart w:id="556" w:name="_Toc400993635"/>
      <w:bookmarkStart w:id="557" w:name="_Toc404061003"/>
      <w:bookmarkStart w:id="558" w:name="_Toc409765232"/>
      <w:bookmarkStart w:id="559" w:name="_Toc411604145"/>
      <w:bookmarkStart w:id="560" w:name="_Toc414263119"/>
      <w:bookmarkStart w:id="561" w:name="_Toc414344510"/>
      <w:bookmarkStart w:id="562" w:name="_Toc416768655"/>
      <w:bookmarkStart w:id="563" w:name="_Toc422127988"/>
      <w:bookmarkStart w:id="564" w:name="_Toc422148916"/>
      <w:bookmarkStart w:id="565" w:name="_Toc424575605"/>
      <w:bookmarkStart w:id="566" w:name="_Toc427304061"/>
      <w:bookmarkStart w:id="567" w:name="_Toc430071282"/>
      <w:bookmarkStart w:id="568" w:name="_Toc432521197"/>
      <w:bookmarkStart w:id="569" w:name="_Toc435429416"/>
      <w:bookmarkStart w:id="570" w:name="_Toc474927357"/>
      <w:bookmarkStart w:id="571" w:name="_Toc474933283"/>
      <w:bookmarkStart w:id="572" w:name="_Toc474939795"/>
      <w:bookmarkStart w:id="573" w:name="_Toc506469083"/>
      <w:bookmarkStart w:id="574" w:name="_Toc32849338"/>
      <w:bookmarkStart w:id="575" w:name="_Toc34807732"/>
      <w:bookmarkStart w:id="576" w:name="_Toc51153371"/>
      <w:bookmarkStart w:id="577" w:name="_Toc51326732"/>
      <w:bookmarkStart w:id="578" w:name="_Toc51330025"/>
      <w:bookmarkStart w:id="579" w:name="_Toc51572792"/>
      <w:bookmarkStart w:id="580" w:name="_Toc51578011"/>
      <w:r w:rsidRPr="00DF64F3">
        <w:rPr>
          <w:rFonts w:ascii="Arial" w:eastAsia="Arial Unicode MS" w:hAnsi="Arial"/>
          <w:bCs/>
        </w:rPr>
        <w:t>(в процентах к соответствующему месяцу предыдущего года)</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6050A3" w:rsidRPr="006C6321" w:rsidRDefault="006050A3" w:rsidP="006050A3">
      <w:pPr>
        <w:widowControl w:val="0"/>
        <w:jc w:val="center"/>
        <w:outlineLvl w:val="2"/>
        <w:rPr>
          <w:rFonts w:ascii="Arial" w:eastAsia="Arial Unicode MS" w:hAnsi="Arial"/>
          <w:bCs/>
          <w:sz w:val="16"/>
        </w:rPr>
      </w:pPr>
    </w:p>
    <w:p w:rsidR="006050A3" w:rsidRPr="00DF64F3" w:rsidRDefault="006050A3" w:rsidP="006050A3">
      <w:pPr>
        <w:widowControl w:val="0"/>
        <w:jc w:val="center"/>
        <w:outlineLvl w:val="2"/>
        <w:rPr>
          <w:rFonts w:ascii="Arial" w:eastAsia="Arial Unicode MS" w:hAnsi="Arial"/>
          <w:bCs/>
        </w:rPr>
      </w:pPr>
      <w:r w:rsidRPr="00DF64F3">
        <w:rPr>
          <w:rFonts w:ascii="Arial" w:eastAsia="Arial Unicode MS" w:hAnsi="Arial"/>
          <w:bCs/>
          <w:noProof/>
        </w:rPr>
        <w:drawing>
          <wp:inline distT="0" distB="0" distL="0" distR="0">
            <wp:extent cx="6134100" cy="170815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50A3" w:rsidRPr="006C6321" w:rsidRDefault="006050A3" w:rsidP="006050A3">
      <w:pPr>
        <w:widowControl w:val="0"/>
        <w:tabs>
          <w:tab w:val="left" w:pos="0"/>
          <w:tab w:val="left" w:pos="709"/>
        </w:tabs>
        <w:ind w:firstLine="709"/>
        <w:jc w:val="both"/>
        <w:rPr>
          <w:sz w:val="10"/>
        </w:rPr>
      </w:pPr>
    </w:p>
    <w:p w:rsidR="006050A3" w:rsidRDefault="006050A3" w:rsidP="006050A3">
      <w:pPr>
        <w:widowControl w:val="0"/>
        <w:tabs>
          <w:tab w:val="left" w:pos="0"/>
          <w:tab w:val="left" w:pos="709"/>
        </w:tabs>
        <w:spacing w:before="120" w:line="300" w:lineRule="exact"/>
        <w:ind w:firstLine="709"/>
        <w:jc w:val="both"/>
      </w:pPr>
    </w:p>
    <w:p w:rsidR="006050A3" w:rsidRPr="00DF64F3" w:rsidRDefault="006050A3" w:rsidP="006050A3">
      <w:pPr>
        <w:widowControl w:val="0"/>
        <w:tabs>
          <w:tab w:val="left" w:pos="0"/>
          <w:tab w:val="left" w:pos="709"/>
        </w:tabs>
        <w:spacing w:before="120" w:line="300" w:lineRule="exact"/>
        <w:ind w:firstLine="709"/>
        <w:jc w:val="both"/>
      </w:pPr>
      <w:r w:rsidRPr="00DF64F3">
        <w:t>В сельскохозяйственных организациях в январе-</w:t>
      </w:r>
      <w:r>
        <w:t>августе</w:t>
      </w:r>
      <w:r w:rsidRPr="00DF64F3">
        <w:t xml:space="preserve"> 2020 г. по сравнению с январем-</w:t>
      </w:r>
      <w:r>
        <w:t>августом</w:t>
      </w:r>
      <w:r w:rsidRPr="00DF64F3">
        <w:t xml:space="preserve"> 2019 г. производство скота и птицы на убой (в живом весе) </w:t>
      </w:r>
      <w:r w:rsidRPr="00483982">
        <w:t>увеличилось</w:t>
      </w:r>
      <w:r w:rsidRPr="00DF64F3">
        <w:t xml:space="preserve"> на</w:t>
      </w:r>
      <w:r>
        <w:t xml:space="preserve"> 15,1%</w:t>
      </w:r>
      <w:r w:rsidRPr="00DF64F3">
        <w:t>, молока – на</w:t>
      </w:r>
      <w:r>
        <w:t xml:space="preserve"> 6,5</w:t>
      </w:r>
      <w:r w:rsidRPr="00DF64F3">
        <w:t xml:space="preserve">, яиц – </w:t>
      </w:r>
      <w:r>
        <w:t xml:space="preserve">снизилось </w:t>
      </w:r>
      <w:r w:rsidRPr="00DF64F3">
        <w:t xml:space="preserve">на </w:t>
      </w:r>
      <w:r>
        <w:t>0,3%</w:t>
      </w:r>
      <w:r w:rsidRPr="00DF64F3">
        <w:t>.</w:t>
      </w:r>
    </w:p>
    <w:bookmarkEnd w:id="317"/>
    <w:bookmarkEnd w:id="318"/>
    <w:bookmarkEnd w:id="319"/>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Default="006050A3" w:rsidP="006050A3">
      <w:pPr>
        <w:widowControl w:val="0"/>
        <w:jc w:val="center"/>
        <w:outlineLvl w:val="2"/>
        <w:rPr>
          <w:rFonts w:ascii="Arial" w:eastAsia="Arial Unicode MS" w:hAnsi="Arial"/>
          <w:b/>
          <w:sz w:val="16"/>
          <w:szCs w:val="16"/>
        </w:rPr>
      </w:pPr>
    </w:p>
    <w:p w:rsidR="006050A3" w:rsidRPr="00DF64F3" w:rsidRDefault="006050A3" w:rsidP="006050A3">
      <w:pPr>
        <w:widowControl w:val="0"/>
        <w:jc w:val="center"/>
        <w:outlineLvl w:val="2"/>
        <w:rPr>
          <w:rFonts w:ascii="Arial" w:eastAsia="Arial Unicode MS" w:hAnsi="Arial"/>
          <w:b/>
          <w:bCs/>
        </w:rPr>
      </w:pPr>
      <w:bookmarkStart w:id="581" w:name="_Toc32849339"/>
      <w:bookmarkStart w:id="582" w:name="_Toc34807733"/>
      <w:bookmarkStart w:id="583" w:name="_Toc51153372"/>
      <w:bookmarkStart w:id="584" w:name="_Toc51326733"/>
      <w:bookmarkStart w:id="585" w:name="_Toc51330026"/>
      <w:bookmarkStart w:id="586" w:name="_Toc51572793"/>
      <w:bookmarkStart w:id="587" w:name="_Toc51578012"/>
      <w:r w:rsidRPr="00DF64F3">
        <w:rPr>
          <w:rFonts w:ascii="Arial" w:eastAsia="Arial Unicode MS" w:hAnsi="Arial"/>
          <w:b/>
        </w:rPr>
        <w:lastRenderedPageBreak/>
        <w:t>Производство основных видов продукции животноводства</w:t>
      </w:r>
      <w:bookmarkEnd w:id="581"/>
      <w:bookmarkEnd w:id="582"/>
      <w:bookmarkEnd w:id="583"/>
      <w:bookmarkEnd w:id="584"/>
      <w:bookmarkEnd w:id="585"/>
      <w:bookmarkEnd w:id="586"/>
      <w:bookmarkEnd w:id="587"/>
    </w:p>
    <w:p w:rsidR="006050A3" w:rsidRPr="00DF64F3" w:rsidRDefault="006050A3" w:rsidP="006050A3">
      <w:pPr>
        <w:widowControl w:val="0"/>
        <w:jc w:val="center"/>
        <w:outlineLvl w:val="2"/>
        <w:rPr>
          <w:rFonts w:ascii="Arial" w:eastAsia="Arial Unicode MS" w:hAnsi="Arial"/>
          <w:b/>
        </w:rPr>
      </w:pPr>
      <w:bookmarkStart w:id="588" w:name="_Toc32849340"/>
      <w:bookmarkStart w:id="589" w:name="_Toc34807734"/>
      <w:bookmarkStart w:id="590" w:name="_Toc51153373"/>
      <w:bookmarkStart w:id="591" w:name="_Toc51326734"/>
      <w:bookmarkStart w:id="592" w:name="_Toc51330027"/>
      <w:bookmarkStart w:id="593" w:name="_Toc51572794"/>
      <w:bookmarkStart w:id="594" w:name="_Toc51578013"/>
      <w:r w:rsidRPr="00DF64F3">
        <w:rPr>
          <w:rFonts w:ascii="Arial" w:eastAsia="Arial Unicode MS" w:hAnsi="Arial"/>
          <w:b/>
        </w:rPr>
        <w:t>в сельскохозяйственных организациях</w:t>
      </w:r>
      <w:bookmarkEnd w:id="588"/>
      <w:bookmarkEnd w:id="589"/>
      <w:bookmarkEnd w:id="590"/>
      <w:bookmarkEnd w:id="591"/>
      <w:bookmarkEnd w:id="592"/>
      <w:bookmarkEnd w:id="593"/>
      <w:bookmarkEnd w:id="594"/>
    </w:p>
    <w:p w:rsidR="006050A3" w:rsidRPr="006C6321" w:rsidRDefault="006050A3" w:rsidP="006050A3">
      <w:pPr>
        <w:widowControl w:val="0"/>
        <w:rPr>
          <w:rFonts w:eastAsia="Arial Unicode MS"/>
          <w:sz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996"/>
        <w:gridCol w:w="998"/>
        <w:gridCol w:w="1026"/>
        <w:gridCol w:w="1132"/>
        <w:gridCol w:w="1413"/>
        <w:gridCol w:w="1069"/>
        <w:gridCol w:w="1189"/>
        <w:gridCol w:w="1339"/>
      </w:tblGrid>
      <w:tr w:rsidR="006050A3" w:rsidRPr="007C1159" w:rsidTr="006050A3">
        <w:trPr>
          <w:cantSplit/>
          <w:tblHeader/>
          <w:jc w:val="center"/>
        </w:trPr>
        <w:tc>
          <w:tcPr>
            <w:tcW w:w="982" w:type="pct"/>
            <w:vMerge w:val="restart"/>
          </w:tcPr>
          <w:p w:rsidR="006050A3" w:rsidRPr="007C1159" w:rsidRDefault="006050A3" w:rsidP="006050A3">
            <w:pPr>
              <w:widowControl w:val="0"/>
              <w:jc w:val="center"/>
            </w:pPr>
          </w:p>
        </w:tc>
        <w:tc>
          <w:tcPr>
            <w:tcW w:w="2248" w:type="pct"/>
            <w:gridSpan w:val="4"/>
            <w:tcMar>
              <w:left w:w="28" w:type="dxa"/>
              <w:right w:w="28" w:type="dxa"/>
            </w:tcMar>
            <w:vAlign w:val="center"/>
          </w:tcPr>
          <w:p w:rsidR="006050A3" w:rsidRPr="007C1159" w:rsidRDefault="006050A3" w:rsidP="006050A3">
            <w:pPr>
              <w:widowControl w:val="0"/>
              <w:ind w:left="-57" w:right="-57"/>
              <w:jc w:val="center"/>
            </w:pPr>
            <w:r>
              <w:t>Август</w:t>
            </w:r>
            <w:r w:rsidRPr="007C1159">
              <w:t xml:space="preserve"> 20</w:t>
            </w:r>
            <w:r>
              <w:t>20</w:t>
            </w:r>
            <w:r w:rsidRPr="007C1159">
              <w:t xml:space="preserve"> г.</w:t>
            </w:r>
          </w:p>
        </w:tc>
        <w:tc>
          <w:tcPr>
            <w:tcW w:w="1111" w:type="pct"/>
            <w:gridSpan w:val="2"/>
            <w:tcMar>
              <w:left w:w="28" w:type="dxa"/>
              <w:right w:w="28" w:type="dxa"/>
            </w:tcMar>
            <w:vAlign w:val="center"/>
          </w:tcPr>
          <w:p w:rsidR="006050A3" w:rsidRPr="007C1159" w:rsidRDefault="006050A3" w:rsidP="006050A3">
            <w:pPr>
              <w:widowControl w:val="0"/>
              <w:jc w:val="center"/>
              <w:rPr>
                <w:i/>
              </w:rPr>
            </w:pPr>
            <w:r w:rsidRPr="007C1159">
              <w:t>Январь-</w:t>
            </w:r>
            <w:r>
              <w:t>август</w:t>
            </w:r>
            <w:r w:rsidRPr="007C1159">
              <w:t xml:space="preserve"> 20</w:t>
            </w:r>
            <w:r>
              <w:t>20 </w:t>
            </w:r>
            <w:r w:rsidRPr="007C1159">
              <w:t>г.</w:t>
            </w:r>
          </w:p>
        </w:tc>
        <w:tc>
          <w:tcPr>
            <w:tcW w:w="659" w:type="pct"/>
            <w:vMerge w:val="restart"/>
            <w:tcMar>
              <w:left w:w="28" w:type="dxa"/>
              <w:right w:w="28" w:type="dxa"/>
            </w:tcMar>
            <w:vAlign w:val="center"/>
          </w:tcPr>
          <w:p w:rsidR="006050A3" w:rsidRDefault="006050A3" w:rsidP="006050A3">
            <w:pPr>
              <w:widowControl w:val="0"/>
              <w:ind w:left="-57" w:right="-57"/>
              <w:jc w:val="center"/>
              <w:rPr>
                <w:i/>
              </w:rPr>
            </w:pPr>
            <w:proofErr w:type="spellStart"/>
            <w:r w:rsidRPr="00DF64F3">
              <w:rPr>
                <w:i/>
              </w:rPr>
              <w:t>Справочно</w:t>
            </w:r>
            <w:proofErr w:type="spellEnd"/>
          </w:p>
          <w:p w:rsidR="006050A3" w:rsidRPr="007C1159" w:rsidRDefault="006050A3" w:rsidP="006050A3">
            <w:pPr>
              <w:widowControl w:val="0"/>
              <w:ind w:left="-57" w:right="-57"/>
              <w:jc w:val="center"/>
            </w:pPr>
            <w:r w:rsidRPr="00DF64F3">
              <w:t>январь-</w:t>
            </w:r>
            <w:r>
              <w:t>август</w:t>
            </w:r>
            <w:r w:rsidRPr="00DF64F3">
              <w:t xml:space="preserve"> 2019</w:t>
            </w:r>
            <w:r>
              <w:t> </w:t>
            </w:r>
            <w:r w:rsidRPr="00DF64F3">
              <w:t xml:space="preserve">г. </w:t>
            </w:r>
            <w:proofErr w:type="gramStart"/>
            <w:r w:rsidRPr="00DF64F3">
              <w:t>в</w:t>
            </w:r>
            <w:proofErr w:type="gramEnd"/>
            <w:r w:rsidRPr="00DF64F3">
              <w:t xml:space="preserve"> % </w:t>
            </w:r>
            <w:proofErr w:type="gramStart"/>
            <w:r w:rsidRPr="00DF64F3">
              <w:t>к</w:t>
            </w:r>
            <w:proofErr w:type="gramEnd"/>
            <w:r>
              <w:t> </w:t>
            </w:r>
            <w:r w:rsidRPr="00DF64F3">
              <w:t>январю-</w:t>
            </w:r>
            <w:r>
              <w:t>августу</w:t>
            </w:r>
            <w:r w:rsidRPr="00DF64F3">
              <w:t xml:space="preserve"> 2018</w:t>
            </w:r>
            <w:r>
              <w:t> </w:t>
            </w:r>
            <w:r w:rsidRPr="00DF64F3">
              <w:t>г.</w:t>
            </w:r>
          </w:p>
        </w:tc>
      </w:tr>
      <w:tr w:rsidR="006050A3" w:rsidRPr="007C1159" w:rsidTr="006050A3">
        <w:trPr>
          <w:cantSplit/>
          <w:trHeight w:val="128"/>
          <w:tblHeader/>
          <w:jc w:val="center"/>
        </w:trPr>
        <w:tc>
          <w:tcPr>
            <w:tcW w:w="982" w:type="pct"/>
            <w:vMerge/>
          </w:tcPr>
          <w:p w:rsidR="006050A3" w:rsidRPr="007C1159" w:rsidRDefault="006050A3" w:rsidP="006050A3">
            <w:pPr>
              <w:widowControl w:val="0"/>
            </w:pPr>
          </w:p>
        </w:tc>
        <w:tc>
          <w:tcPr>
            <w:tcW w:w="491" w:type="pct"/>
            <w:vMerge w:val="restart"/>
            <w:tcMar>
              <w:left w:w="28" w:type="dxa"/>
              <w:right w:w="28" w:type="dxa"/>
            </w:tcMar>
            <w:vAlign w:val="center"/>
          </w:tcPr>
          <w:p w:rsidR="006050A3" w:rsidRPr="007C1159" w:rsidRDefault="006050A3" w:rsidP="006050A3">
            <w:pPr>
              <w:widowControl w:val="0"/>
              <w:jc w:val="center"/>
            </w:pPr>
            <w:r w:rsidRPr="007C1159">
              <w:t>тонн</w:t>
            </w:r>
          </w:p>
        </w:tc>
        <w:tc>
          <w:tcPr>
            <w:tcW w:w="1062" w:type="pct"/>
            <w:gridSpan w:val="2"/>
            <w:tcMar>
              <w:left w:w="28" w:type="dxa"/>
              <w:right w:w="28" w:type="dxa"/>
            </w:tcMar>
            <w:vAlign w:val="center"/>
          </w:tcPr>
          <w:p w:rsidR="006050A3" w:rsidRPr="007C1159" w:rsidRDefault="006050A3" w:rsidP="006050A3">
            <w:pPr>
              <w:widowControl w:val="0"/>
              <w:jc w:val="center"/>
            </w:pPr>
            <w:r w:rsidRPr="007C1159">
              <w:t>в % к</w:t>
            </w:r>
          </w:p>
        </w:tc>
        <w:tc>
          <w:tcPr>
            <w:tcW w:w="695" w:type="pct"/>
            <w:vMerge w:val="restart"/>
            <w:tcMar>
              <w:left w:w="28" w:type="dxa"/>
              <w:right w:w="28" w:type="dxa"/>
            </w:tcMar>
            <w:vAlign w:val="center"/>
          </w:tcPr>
          <w:p w:rsidR="006050A3" w:rsidRPr="007C1159" w:rsidRDefault="006050A3" w:rsidP="006050A3">
            <w:pPr>
              <w:widowControl w:val="0"/>
              <w:jc w:val="center"/>
              <w:rPr>
                <w:spacing w:val="-6"/>
              </w:rPr>
            </w:pPr>
            <w:r w:rsidRPr="007C1159">
              <w:rPr>
                <w:spacing w:val="-6"/>
              </w:rPr>
              <w:t xml:space="preserve">доля в общем </w:t>
            </w:r>
            <w:r w:rsidRPr="007C1159">
              <w:rPr>
                <w:spacing w:val="-6"/>
              </w:rPr>
              <w:br/>
              <w:t>объеме производства</w:t>
            </w:r>
            <w:r>
              <w:rPr>
                <w:spacing w:val="-6"/>
              </w:rPr>
              <w:t xml:space="preserve"> </w:t>
            </w:r>
            <w:r w:rsidRPr="007C1159">
              <w:rPr>
                <w:spacing w:val="-6"/>
              </w:rPr>
              <w:t>скота и</w:t>
            </w:r>
            <w:r>
              <w:rPr>
                <w:spacing w:val="-6"/>
              </w:rPr>
              <w:t> </w:t>
            </w:r>
            <w:r w:rsidRPr="007C1159">
              <w:rPr>
                <w:spacing w:val="-6"/>
              </w:rPr>
              <w:t>птицы на</w:t>
            </w:r>
            <w:r>
              <w:rPr>
                <w:spacing w:val="-6"/>
              </w:rPr>
              <w:t> </w:t>
            </w:r>
            <w:r w:rsidRPr="007C1159">
              <w:rPr>
                <w:spacing w:val="-6"/>
              </w:rPr>
              <w:t>убой, %</w:t>
            </w:r>
          </w:p>
        </w:tc>
        <w:tc>
          <w:tcPr>
            <w:tcW w:w="526" w:type="pct"/>
            <w:vMerge w:val="restart"/>
            <w:tcMar>
              <w:left w:w="28" w:type="dxa"/>
              <w:right w:w="28" w:type="dxa"/>
            </w:tcMar>
            <w:vAlign w:val="center"/>
          </w:tcPr>
          <w:p w:rsidR="006050A3" w:rsidRPr="00DF64F3" w:rsidRDefault="006050A3" w:rsidP="006050A3">
            <w:pPr>
              <w:widowControl w:val="0"/>
              <w:ind w:left="-57" w:right="-57"/>
              <w:jc w:val="center"/>
            </w:pPr>
            <w:r w:rsidRPr="00DF64F3">
              <w:t>тонн</w:t>
            </w:r>
          </w:p>
        </w:tc>
        <w:tc>
          <w:tcPr>
            <w:tcW w:w="585" w:type="pct"/>
            <w:vMerge w:val="restart"/>
            <w:tcMar>
              <w:left w:w="28" w:type="dxa"/>
              <w:right w:w="28" w:type="dxa"/>
            </w:tcMar>
            <w:vAlign w:val="center"/>
          </w:tcPr>
          <w:p w:rsidR="006050A3" w:rsidRPr="00DF64F3" w:rsidRDefault="006050A3" w:rsidP="006050A3">
            <w:pPr>
              <w:widowControl w:val="0"/>
              <w:ind w:left="-57" w:right="-57"/>
              <w:jc w:val="center"/>
            </w:pPr>
            <w:proofErr w:type="gramStart"/>
            <w:r w:rsidRPr="00DF64F3">
              <w:t>в</w:t>
            </w:r>
            <w:proofErr w:type="gramEnd"/>
            <w:r w:rsidRPr="00DF64F3">
              <w:t xml:space="preserve"> % </w:t>
            </w:r>
            <w:proofErr w:type="gramStart"/>
            <w:r w:rsidRPr="00DF64F3">
              <w:t>к</w:t>
            </w:r>
            <w:proofErr w:type="gramEnd"/>
            <w:r w:rsidRPr="00DF64F3">
              <w:t xml:space="preserve"> январю-</w:t>
            </w:r>
            <w:r>
              <w:t xml:space="preserve">августу </w:t>
            </w:r>
            <w:r w:rsidRPr="00DF64F3">
              <w:t>2019 г.</w:t>
            </w:r>
          </w:p>
        </w:tc>
        <w:tc>
          <w:tcPr>
            <w:tcW w:w="659" w:type="pct"/>
            <w:vMerge/>
            <w:tcMar>
              <w:left w:w="28" w:type="dxa"/>
              <w:right w:w="28" w:type="dxa"/>
            </w:tcMar>
          </w:tcPr>
          <w:p w:rsidR="006050A3" w:rsidRPr="007C1159" w:rsidRDefault="006050A3" w:rsidP="006050A3">
            <w:pPr>
              <w:widowControl w:val="0"/>
            </w:pPr>
          </w:p>
        </w:tc>
      </w:tr>
      <w:tr w:rsidR="006050A3" w:rsidRPr="007C1159" w:rsidTr="006050A3">
        <w:trPr>
          <w:cantSplit/>
          <w:trHeight w:val="690"/>
          <w:tblHeader/>
          <w:jc w:val="center"/>
        </w:trPr>
        <w:tc>
          <w:tcPr>
            <w:tcW w:w="982" w:type="pct"/>
            <w:vMerge/>
            <w:tcBorders>
              <w:bottom w:val="single" w:sz="4" w:space="0" w:color="auto"/>
            </w:tcBorders>
          </w:tcPr>
          <w:p w:rsidR="006050A3" w:rsidRPr="007C1159" w:rsidRDefault="006050A3" w:rsidP="006050A3">
            <w:pPr>
              <w:widowControl w:val="0"/>
            </w:pPr>
          </w:p>
        </w:tc>
        <w:tc>
          <w:tcPr>
            <w:tcW w:w="491" w:type="pct"/>
            <w:vMerge/>
            <w:tcBorders>
              <w:bottom w:val="single" w:sz="4" w:space="0" w:color="auto"/>
            </w:tcBorders>
            <w:vAlign w:val="center"/>
          </w:tcPr>
          <w:p w:rsidR="006050A3" w:rsidRPr="007C1159" w:rsidRDefault="006050A3" w:rsidP="006050A3">
            <w:pPr>
              <w:widowControl w:val="0"/>
            </w:pPr>
          </w:p>
        </w:tc>
        <w:tc>
          <w:tcPr>
            <w:tcW w:w="505" w:type="pct"/>
            <w:tcBorders>
              <w:bottom w:val="single" w:sz="4" w:space="0" w:color="auto"/>
            </w:tcBorders>
            <w:tcMar>
              <w:left w:w="28" w:type="dxa"/>
              <w:right w:w="28" w:type="dxa"/>
            </w:tcMar>
            <w:vAlign w:val="center"/>
          </w:tcPr>
          <w:p w:rsidR="006050A3" w:rsidRDefault="006050A3" w:rsidP="006050A3">
            <w:pPr>
              <w:widowControl w:val="0"/>
              <w:ind w:left="-57" w:right="-57"/>
              <w:jc w:val="center"/>
            </w:pPr>
            <w:r>
              <w:t>августу</w:t>
            </w:r>
          </w:p>
          <w:p w:rsidR="006050A3" w:rsidRPr="00DF64F3" w:rsidRDefault="006050A3" w:rsidP="006050A3">
            <w:pPr>
              <w:widowControl w:val="0"/>
              <w:ind w:left="-57" w:right="-57"/>
              <w:jc w:val="center"/>
            </w:pPr>
            <w:r w:rsidRPr="00DF64F3">
              <w:t>2019 г.</w:t>
            </w:r>
          </w:p>
        </w:tc>
        <w:tc>
          <w:tcPr>
            <w:tcW w:w="557" w:type="pct"/>
            <w:tcBorders>
              <w:bottom w:val="single" w:sz="4" w:space="0" w:color="auto"/>
            </w:tcBorders>
            <w:tcMar>
              <w:left w:w="28" w:type="dxa"/>
              <w:right w:w="28" w:type="dxa"/>
            </w:tcMar>
            <w:vAlign w:val="center"/>
          </w:tcPr>
          <w:p w:rsidR="006050A3" w:rsidRDefault="006050A3" w:rsidP="006050A3">
            <w:pPr>
              <w:widowControl w:val="0"/>
              <w:ind w:left="-57" w:right="-57"/>
              <w:jc w:val="center"/>
            </w:pPr>
            <w:r>
              <w:t>июлю</w:t>
            </w:r>
          </w:p>
          <w:p w:rsidR="006050A3" w:rsidRPr="00DF64F3" w:rsidRDefault="006050A3" w:rsidP="006050A3">
            <w:pPr>
              <w:widowControl w:val="0"/>
              <w:ind w:left="-57" w:right="-57"/>
              <w:jc w:val="center"/>
            </w:pPr>
            <w:r w:rsidRPr="00DF64F3">
              <w:t>2020 г.</w:t>
            </w:r>
          </w:p>
        </w:tc>
        <w:tc>
          <w:tcPr>
            <w:tcW w:w="695" w:type="pct"/>
            <w:vMerge/>
            <w:tcBorders>
              <w:bottom w:val="single" w:sz="4" w:space="0" w:color="auto"/>
            </w:tcBorders>
          </w:tcPr>
          <w:p w:rsidR="006050A3" w:rsidRPr="007C1159" w:rsidRDefault="006050A3" w:rsidP="006050A3">
            <w:pPr>
              <w:widowControl w:val="0"/>
              <w:rPr>
                <w:i/>
                <w:u w:val="single"/>
              </w:rPr>
            </w:pPr>
          </w:p>
        </w:tc>
        <w:tc>
          <w:tcPr>
            <w:tcW w:w="526" w:type="pct"/>
            <w:vMerge/>
            <w:tcBorders>
              <w:bottom w:val="single" w:sz="4" w:space="0" w:color="auto"/>
            </w:tcBorders>
          </w:tcPr>
          <w:p w:rsidR="006050A3" w:rsidRPr="007C1159" w:rsidRDefault="006050A3" w:rsidP="006050A3">
            <w:pPr>
              <w:widowControl w:val="0"/>
              <w:rPr>
                <w:i/>
                <w:u w:val="single"/>
              </w:rPr>
            </w:pPr>
          </w:p>
        </w:tc>
        <w:tc>
          <w:tcPr>
            <w:tcW w:w="585" w:type="pct"/>
            <w:vMerge/>
            <w:tcBorders>
              <w:bottom w:val="single" w:sz="4" w:space="0" w:color="auto"/>
            </w:tcBorders>
          </w:tcPr>
          <w:p w:rsidR="006050A3" w:rsidRPr="007C1159" w:rsidRDefault="006050A3" w:rsidP="006050A3">
            <w:pPr>
              <w:widowControl w:val="0"/>
              <w:rPr>
                <w:i/>
                <w:u w:val="single"/>
              </w:rPr>
            </w:pPr>
          </w:p>
        </w:tc>
        <w:tc>
          <w:tcPr>
            <w:tcW w:w="659" w:type="pct"/>
            <w:vMerge/>
            <w:tcBorders>
              <w:bottom w:val="single" w:sz="4" w:space="0" w:color="auto"/>
            </w:tcBorders>
          </w:tcPr>
          <w:p w:rsidR="006050A3" w:rsidRPr="007C1159" w:rsidRDefault="006050A3" w:rsidP="006050A3">
            <w:pPr>
              <w:widowControl w:val="0"/>
              <w:rPr>
                <w:i/>
                <w:u w:val="single"/>
              </w:rPr>
            </w:pPr>
          </w:p>
        </w:tc>
      </w:tr>
      <w:tr w:rsidR="006050A3" w:rsidRPr="007C1159" w:rsidTr="006050A3">
        <w:trPr>
          <w:cantSplit/>
          <w:trHeight w:val="565"/>
          <w:jc w:val="center"/>
        </w:trPr>
        <w:tc>
          <w:tcPr>
            <w:tcW w:w="982" w:type="pct"/>
            <w:tcBorders>
              <w:bottom w:val="nil"/>
              <w:right w:val="nil"/>
            </w:tcBorders>
            <w:vAlign w:val="bottom"/>
          </w:tcPr>
          <w:p w:rsidR="006050A3" w:rsidRPr="007C1159" w:rsidRDefault="006050A3" w:rsidP="006050A3">
            <w:pPr>
              <w:widowControl w:val="0"/>
              <w:tabs>
                <w:tab w:val="center" w:pos="4153"/>
                <w:tab w:val="right" w:pos="8306"/>
              </w:tabs>
              <w:ind w:left="142" w:hanging="142"/>
              <w:rPr>
                <w:bCs/>
              </w:rPr>
            </w:pPr>
            <w:r w:rsidRPr="007C1159">
              <w:rPr>
                <w:bCs/>
                <w:szCs w:val="20"/>
              </w:rPr>
              <w:t>Скот и птица на</w:t>
            </w:r>
            <w:r>
              <w:rPr>
                <w:bCs/>
                <w:szCs w:val="20"/>
              </w:rPr>
              <w:t xml:space="preserve"> убой </w:t>
            </w:r>
            <w:r w:rsidRPr="007C1159">
              <w:rPr>
                <w:bCs/>
                <w:szCs w:val="20"/>
              </w:rPr>
              <w:t>(</w:t>
            </w:r>
            <w:r w:rsidRPr="007C1159">
              <w:rPr>
                <w:bCs/>
              </w:rPr>
              <w:t>в</w:t>
            </w:r>
            <w:r>
              <w:rPr>
                <w:bCs/>
              </w:rPr>
              <w:t> </w:t>
            </w:r>
            <w:r w:rsidRPr="007C1159">
              <w:rPr>
                <w:bCs/>
              </w:rPr>
              <w:t>живом весе)</w:t>
            </w:r>
          </w:p>
        </w:tc>
        <w:tc>
          <w:tcPr>
            <w:tcW w:w="491" w:type="pct"/>
            <w:tcBorders>
              <w:left w:val="nil"/>
              <w:bottom w:val="nil"/>
              <w:right w:val="nil"/>
            </w:tcBorders>
            <w:vAlign w:val="bottom"/>
          </w:tcPr>
          <w:p w:rsidR="006050A3" w:rsidRDefault="006050A3" w:rsidP="006050A3">
            <w:pPr>
              <w:jc w:val="right"/>
              <w:rPr>
                <w:color w:val="000000"/>
              </w:rPr>
            </w:pPr>
            <w:r>
              <w:rPr>
                <w:color w:val="000000"/>
              </w:rPr>
              <w:t>9761,4</w:t>
            </w:r>
          </w:p>
        </w:tc>
        <w:tc>
          <w:tcPr>
            <w:tcW w:w="505" w:type="pct"/>
            <w:tcBorders>
              <w:left w:val="nil"/>
              <w:bottom w:val="nil"/>
              <w:right w:val="nil"/>
            </w:tcBorders>
            <w:vAlign w:val="bottom"/>
          </w:tcPr>
          <w:p w:rsidR="006050A3" w:rsidRDefault="006050A3" w:rsidP="006050A3">
            <w:pPr>
              <w:jc w:val="right"/>
              <w:rPr>
                <w:color w:val="000000"/>
              </w:rPr>
            </w:pPr>
            <w:r>
              <w:rPr>
                <w:color w:val="000000"/>
              </w:rPr>
              <w:t>108,2</w:t>
            </w:r>
          </w:p>
        </w:tc>
        <w:tc>
          <w:tcPr>
            <w:tcW w:w="557" w:type="pct"/>
            <w:tcBorders>
              <w:left w:val="nil"/>
              <w:bottom w:val="nil"/>
              <w:right w:val="nil"/>
            </w:tcBorders>
            <w:vAlign w:val="bottom"/>
          </w:tcPr>
          <w:p w:rsidR="006050A3" w:rsidRDefault="006050A3" w:rsidP="006050A3">
            <w:pPr>
              <w:jc w:val="right"/>
              <w:rPr>
                <w:color w:val="000000"/>
              </w:rPr>
            </w:pPr>
            <w:r>
              <w:rPr>
                <w:color w:val="000000"/>
              </w:rPr>
              <w:t>102,3</w:t>
            </w:r>
          </w:p>
        </w:tc>
        <w:tc>
          <w:tcPr>
            <w:tcW w:w="695" w:type="pct"/>
            <w:tcBorders>
              <w:left w:val="nil"/>
              <w:bottom w:val="nil"/>
              <w:right w:val="nil"/>
            </w:tcBorders>
            <w:vAlign w:val="bottom"/>
          </w:tcPr>
          <w:p w:rsidR="006050A3" w:rsidRDefault="006050A3" w:rsidP="006050A3">
            <w:pPr>
              <w:jc w:val="right"/>
              <w:rPr>
                <w:color w:val="000000"/>
              </w:rPr>
            </w:pPr>
            <w:r>
              <w:rPr>
                <w:color w:val="000000"/>
              </w:rPr>
              <w:t>100</w:t>
            </w:r>
          </w:p>
        </w:tc>
        <w:tc>
          <w:tcPr>
            <w:tcW w:w="526" w:type="pct"/>
            <w:tcBorders>
              <w:left w:val="nil"/>
              <w:bottom w:val="nil"/>
              <w:right w:val="nil"/>
            </w:tcBorders>
            <w:vAlign w:val="bottom"/>
          </w:tcPr>
          <w:p w:rsidR="006050A3" w:rsidRDefault="006050A3" w:rsidP="006050A3">
            <w:pPr>
              <w:jc w:val="right"/>
              <w:rPr>
                <w:color w:val="000000"/>
              </w:rPr>
            </w:pPr>
            <w:r>
              <w:rPr>
                <w:color w:val="000000"/>
              </w:rPr>
              <w:t>81263,1</w:t>
            </w:r>
          </w:p>
        </w:tc>
        <w:tc>
          <w:tcPr>
            <w:tcW w:w="585" w:type="pct"/>
            <w:tcBorders>
              <w:left w:val="nil"/>
              <w:bottom w:val="nil"/>
              <w:right w:val="nil"/>
            </w:tcBorders>
            <w:vAlign w:val="bottom"/>
          </w:tcPr>
          <w:p w:rsidR="006050A3" w:rsidRDefault="006050A3" w:rsidP="006050A3">
            <w:pPr>
              <w:jc w:val="right"/>
              <w:rPr>
                <w:color w:val="000000"/>
              </w:rPr>
            </w:pPr>
            <w:r>
              <w:rPr>
                <w:color w:val="000000"/>
              </w:rPr>
              <w:t>115,1</w:t>
            </w:r>
          </w:p>
        </w:tc>
        <w:tc>
          <w:tcPr>
            <w:tcW w:w="659" w:type="pct"/>
            <w:tcBorders>
              <w:left w:val="nil"/>
              <w:bottom w:val="nil"/>
            </w:tcBorders>
            <w:shd w:val="clear" w:color="auto" w:fill="auto"/>
            <w:vAlign w:val="bottom"/>
          </w:tcPr>
          <w:p w:rsidR="006050A3" w:rsidRDefault="006050A3" w:rsidP="006050A3">
            <w:pPr>
              <w:jc w:val="right"/>
            </w:pPr>
            <w:r>
              <w:t>91,6</w:t>
            </w:r>
          </w:p>
        </w:tc>
      </w:tr>
      <w:tr w:rsidR="006050A3" w:rsidRPr="007C1159" w:rsidTr="006050A3">
        <w:trPr>
          <w:cantSplit/>
          <w:trHeight w:val="80"/>
          <w:jc w:val="center"/>
        </w:trPr>
        <w:tc>
          <w:tcPr>
            <w:tcW w:w="982" w:type="pct"/>
            <w:tcBorders>
              <w:top w:val="nil"/>
              <w:bottom w:val="nil"/>
              <w:right w:val="nil"/>
            </w:tcBorders>
            <w:vAlign w:val="bottom"/>
          </w:tcPr>
          <w:p w:rsidR="006050A3" w:rsidRPr="007C1159" w:rsidRDefault="006050A3" w:rsidP="006050A3">
            <w:pPr>
              <w:widowControl w:val="0"/>
              <w:ind w:left="284" w:hanging="142"/>
            </w:pPr>
            <w:r w:rsidRPr="007C1159">
              <w:t>из него:</w:t>
            </w:r>
          </w:p>
        </w:tc>
        <w:tc>
          <w:tcPr>
            <w:tcW w:w="491" w:type="pct"/>
            <w:tcBorders>
              <w:top w:val="nil"/>
              <w:left w:val="nil"/>
              <w:bottom w:val="nil"/>
              <w:right w:val="nil"/>
            </w:tcBorders>
            <w:vAlign w:val="bottom"/>
          </w:tcPr>
          <w:p w:rsidR="006050A3" w:rsidRDefault="006050A3" w:rsidP="006050A3">
            <w:pPr>
              <w:jc w:val="right"/>
              <w:rPr>
                <w:color w:val="000000"/>
              </w:rPr>
            </w:pPr>
          </w:p>
        </w:tc>
        <w:tc>
          <w:tcPr>
            <w:tcW w:w="505" w:type="pct"/>
            <w:tcBorders>
              <w:top w:val="nil"/>
              <w:left w:val="nil"/>
              <w:bottom w:val="nil"/>
              <w:right w:val="nil"/>
            </w:tcBorders>
            <w:vAlign w:val="bottom"/>
          </w:tcPr>
          <w:p w:rsidR="006050A3" w:rsidRDefault="006050A3" w:rsidP="006050A3">
            <w:pPr>
              <w:jc w:val="right"/>
              <w:rPr>
                <w:color w:val="000000"/>
              </w:rPr>
            </w:pPr>
          </w:p>
        </w:tc>
        <w:tc>
          <w:tcPr>
            <w:tcW w:w="557" w:type="pct"/>
            <w:tcBorders>
              <w:top w:val="nil"/>
              <w:left w:val="nil"/>
              <w:bottom w:val="nil"/>
              <w:right w:val="nil"/>
            </w:tcBorders>
            <w:vAlign w:val="bottom"/>
          </w:tcPr>
          <w:p w:rsidR="006050A3" w:rsidRDefault="006050A3" w:rsidP="006050A3">
            <w:pPr>
              <w:jc w:val="right"/>
              <w:rPr>
                <w:color w:val="000000"/>
              </w:rPr>
            </w:pPr>
          </w:p>
        </w:tc>
        <w:tc>
          <w:tcPr>
            <w:tcW w:w="695" w:type="pct"/>
            <w:tcBorders>
              <w:top w:val="nil"/>
              <w:left w:val="nil"/>
              <w:bottom w:val="nil"/>
              <w:right w:val="nil"/>
            </w:tcBorders>
            <w:vAlign w:val="bottom"/>
          </w:tcPr>
          <w:p w:rsidR="006050A3" w:rsidRDefault="006050A3" w:rsidP="006050A3">
            <w:pPr>
              <w:jc w:val="right"/>
              <w:rPr>
                <w:color w:val="000000"/>
              </w:rPr>
            </w:pPr>
          </w:p>
        </w:tc>
        <w:tc>
          <w:tcPr>
            <w:tcW w:w="526" w:type="pct"/>
            <w:tcBorders>
              <w:top w:val="nil"/>
              <w:left w:val="nil"/>
              <w:bottom w:val="nil"/>
              <w:right w:val="nil"/>
            </w:tcBorders>
            <w:vAlign w:val="bottom"/>
          </w:tcPr>
          <w:p w:rsidR="006050A3" w:rsidRDefault="006050A3" w:rsidP="006050A3">
            <w:pPr>
              <w:jc w:val="right"/>
              <w:rPr>
                <w:color w:val="000000"/>
              </w:rPr>
            </w:pPr>
          </w:p>
        </w:tc>
        <w:tc>
          <w:tcPr>
            <w:tcW w:w="585" w:type="pct"/>
            <w:tcBorders>
              <w:top w:val="nil"/>
              <w:left w:val="nil"/>
              <w:bottom w:val="nil"/>
              <w:right w:val="nil"/>
            </w:tcBorders>
            <w:vAlign w:val="bottom"/>
          </w:tcPr>
          <w:p w:rsidR="006050A3" w:rsidRDefault="006050A3" w:rsidP="006050A3">
            <w:pPr>
              <w:jc w:val="right"/>
              <w:rPr>
                <w:color w:val="000000"/>
              </w:rPr>
            </w:pPr>
          </w:p>
        </w:tc>
        <w:tc>
          <w:tcPr>
            <w:tcW w:w="659" w:type="pct"/>
            <w:tcBorders>
              <w:top w:val="nil"/>
              <w:left w:val="nil"/>
              <w:bottom w:val="nil"/>
            </w:tcBorders>
            <w:shd w:val="clear" w:color="auto" w:fill="auto"/>
            <w:vAlign w:val="bottom"/>
          </w:tcPr>
          <w:p w:rsidR="006050A3" w:rsidRDefault="006050A3" w:rsidP="006050A3">
            <w:r>
              <w:t> </w:t>
            </w:r>
          </w:p>
        </w:tc>
      </w:tr>
      <w:tr w:rsidR="006050A3" w:rsidRPr="007C1159" w:rsidTr="006050A3">
        <w:trPr>
          <w:cantSplit/>
          <w:trHeight w:val="80"/>
          <w:jc w:val="center"/>
        </w:trPr>
        <w:tc>
          <w:tcPr>
            <w:tcW w:w="982" w:type="pct"/>
            <w:tcBorders>
              <w:top w:val="nil"/>
              <w:bottom w:val="nil"/>
              <w:right w:val="nil"/>
            </w:tcBorders>
            <w:vAlign w:val="bottom"/>
          </w:tcPr>
          <w:p w:rsidR="006050A3" w:rsidRPr="007C1159" w:rsidRDefault="006050A3" w:rsidP="006050A3">
            <w:pPr>
              <w:widowControl w:val="0"/>
              <w:ind w:left="284" w:hanging="142"/>
            </w:pPr>
            <w:r w:rsidRPr="007C1159">
              <w:t>крупный</w:t>
            </w:r>
            <w:r>
              <w:t xml:space="preserve"> </w:t>
            </w:r>
            <w:r w:rsidRPr="007C1159">
              <w:t>рогатый скот</w:t>
            </w:r>
          </w:p>
        </w:tc>
        <w:tc>
          <w:tcPr>
            <w:tcW w:w="491" w:type="pct"/>
            <w:tcBorders>
              <w:top w:val="nil"/>
              <w:left w:val="nil"/>
              <w:bottom w:val="nil"/>
              <w:right w:val="nil"/>
            </w:tcBorders>
            <w:vAlign w:val="bottom"/>
          </w:tcPr>
          <w:p w:rsidR="006050A3" w:rsidRDefault="006050A3" w:rsidP="006050A3">
            <w:pPr>
              <w:jc w:val="right"/>
              <w:rPr>
                <w:color w:val="000000"/>
              </w:rPr>
            </w:pPr>
            <w:r>
              <w:rPr>
                <w:color w:val="000000"/>
              </w:rPr>
              <w:t>1744,8</w:t>
            </w:r>
          </w:p>
        </w:tc>
        <w:tc>
          <w:tcPr>
            <w:tcW w:w="505" w:type="pct"/>
            <w:tcBorders>
              <w:top w:val="nil"/>
              <w:left w:val="nil"/>
              <w:bottom w:val="nil"/>
              <w:right w:val="nil"/>
            </w:tcBorders>
            <w:vAlign w:val="bottom"/>
          </w:tcPr>
          <w:p w:rsidR="006050A3" w:rsidRDefault="006050A3" w:rsidP="006050A3">
            <w:pPr>
              <w:jc w:val="right"/>
              <w:rPr>
                <w:color w:val="000000"/>
              </w:rPr>
            </w:pPr>
            <w:r>
              <w:rPr>
                <w:color w:val="000000"/>
              </w:rPr>
              <w:t>105,0</w:t>
            </w:r>
          </w:p>
        </w:tc>
        <w:tc>
          <w:tcPr>
            <w:tcW w:w="557" w:type="pct"/>
            <w:tcBorders>
              <w:top w:val="nil"/>
              <w:left w:val="nil"/>
              <w:bottom w:val="nil"/>
              <w:right w:val="nil"/>
            </w:tcBorders>
            <w:vAlign w:val="bottom"/>
          </w:tcPr>
          <w:p w:rsidR="006050A3" w:rsidRDefault="006050A3" w:rsidP="006050A3">
            <w:pPr>
              <w:jc w:val="right"/>
              <w:rPr>
                <w:color w:val="000000"/>
              </w:rPr>
            </w:pPr>
            <w:r>
              <w:rPr>
                <w:color w:val="000000"/>
              </w:rPr>
              <w:t>103,2</w:t>
            </w:r>
          </w:p>
        </w:tc>
        <w:tc>
          <w:tcPr>
            <w:tcW w:w="695" w:type="pct"/>
            <w:tcBorders>
              <w:top w:val="nil"/>
              <w:left w:val="nil"/>
              <w:bottom w:val="nil"/>
              <w:right w:val="nil"/>
            </w:tcBorders>
            <w:vAlign w:val="bottom"/>
          </w:tcPr>
          <w:p w:rsidR="006050A3" w:rsidRDefault="006050A3" w:rsidP="006050A3">
            <w:pPr>
              <w:jc w:val="right"/>
              <w:rPr>
                <w:color w:val="000000"/>
              </w:rPr>
            </w:pPr>
            <w:r>
              <w:rPr>
                <w:color w:val="000000"/>
              </w:rPr>
              <w:t>17,9</w:t>
            </w:r>
          </w:p>
        </w:tc>
        <w:tc>
          <w:tcPr>
            <w:tcW w:w="526" w:type="pct"/>
            <w:tcBorders>
              <w:top w:val="nil"/>
              <w:left w:val="nil"/>
              <w:bottom w:val="nil"/>
              <w:right w:val="nil"/>
            </w:tcBorders>
            <w:vAlign w:val="bottom"/>
          </w:tcPr>
          <w:p w:rsidR="006050A3" w:rsidRDefault="006050A3" w:rsidP="006050A3">
            <w:pPr>
              <w:jc w:val="right"/>
              <w:rPr>
                <w:color w:val="000000"/>
              </w:rPr>
            </w:pPr>
            <w:r>
              <w:rPr>
                <w:color w:val="000000"/>
              </w:rPr>
              <w:t>16320,8</w:t>
            </w:r>
          </w:p>
        </w:tc>
        <w:tc>
          <w:tcPr>
            <w:tcW w:w="585" w:type="pct"/>
            <w:tcBorders>
              <w:top w:val="nil"/>
              <w:left w:val="nil"/>
              <w:bottom w:val="nil"/>
              <w:right w:val="nil"/>
            </w:tcBorders>
            <w:vAlign w:val="bottom"/>
          </w:tcPr>
          <w:p w:rsidR="006050A3" w:rsidRDefault="006050A3" w:rsidP="006050A3">
            <w:pPr>
              <w:jc w:val="right"/>
              <w:rPr>
                <w:color w:val="000000"/>
              </w:rPr>
            </w:pPr>
            <w:r>
              <w:rPr>
                <w:color w:val="000000"/>
              </w:rPr>
              <w:t>115,6</w:t>
            </w:r>
          </w:p>
        </w:tc>
        <w:tc>
          <w:tcPr>
            <w:tcW w:w="659" w:type="pct"/>
            <w:tcBorders>
              <w:top w:val="nil"/>
              <w:left w:val="nil"/>
              <w:bottom w:val="nil"/>
            </w:tcBorders>
            <w:shd w:val="clear" w:color="auto" w:fill="auto"/>
            <w:vAlign w:val="bottom"/>
          </w:tcPr>
          <w:p w:rsidR="006050A3" w:rsidRDefault="006050A3" w:rsidP="006050A3">
            <w:pPr>
              <w:jc w:val="right"/>
            </w:pPr>
            <w:r>
              <w:t>75,9</w:t>
            </w:r>
          </w:p>
        </w:tc>
      </w:tr>
      <w:tr w:rsidR="006050A3" w:rsidRPr="007C1159" w:rsidTr="006050A3">
        <w:trPr>
          <w:cantSplit/>
          <w:trHeight w:val="142"/>
          <w:jc w:val="center"/>
        </w:trPr>
        <w:tc>
          <w:tcPr>
            <w:tcW w:w="982" w:type="pct"/>
            <w:tcBorders>
              <w:top w:val="nil"/>
              <w:bottom w:val="nil"/>
              <w:right w:val="nil"/>
            </w:tcBorders>
            <w:vAlign w:val="bottom"/>
          </w:tcPr>
          <w:p w:rsidR="006050A3" w:rsidRPr="007C1159" w:rsidRDefault="006050A3" w:rsidP="006050A3">
            <w:pPr>
              <w:widowControl w:val="0"/>
              <w:ind w:left="284" w:hanging="142"/>
            </w:pPr>
            <w:r w:rsidRPr="007C1159">
              <w:t>свиньи</w:t>
            </w:r>
          </w:p>
        </w:tc>
        <w:tc>
          <w:tcPr>
            <w:tcW w:w="491" w:type="pct"/>
            <w:tcBorders>
              <w:top w:val="nil"/>
              <w:left w:val="nil"/>
              <w:bottom w:val="nil"/>
              <w:right w:val="nil"/>
            </w:tcBorders>
            <w:vAlign w:val="bottom"/>
          </w:tcPr>
          <w:p w:rsidR="006050A3" w:rsidRDefault="006050A3" w:rsidP="006050A3">
            <w:pPr>
              <w:jc w:val="right"/>
              <w:rPr>
                <w:color w:val="000000"/>
              </w:rPr>
            </w:pPr>
            <w:r>
              <w:rPr>
                <w:color w:val="000000"/>
              </w:rPr>
              <w:t>5351,2</w:t>
            </w:r>
          </w:p>
        </w:tc>
        <w:tc>
          <w:tcPr>
            <w:tcW w:w="505" w:type="pct"/>
            <w:tcBorders>
              <w:top w:val="nil"/>
              <w:left w:val="nil"/>
              <w:bottom w:val="nil"/>
              <w:right w:val="nil"/>
            </w:tcBorders>
            <w:vAlign w:val="bottom"/>
          </w:tcPr>
          <w:p w:rsidR="006050A3" w:rsidRDefault="006050A3" w:rsidP="006050A3">
            <w:pPr>
              <w:jc w:val="right"/>
              <w:rPr>
                <w:color w:val="000000"/>
              </w:rPr>
            </w:pPr>
            <w:r>
              <w:rPr>
                <w:color w:val="000000"/>
              </w:rPr>
              <w:t>103,9</w:t>
            </w:r>
          </w:p>
        </w:tc>
        <w:tc>
          <w:tcPr>
            <w:tcW w:w="557" w:type="pct"/>
            <w:tcBorders>
              <w:top w:val="nil"/>
              <w:left w:val="nil"/>
              <w:bottom w:val="nil"/>
              <w:right w:val="nil"/>
            </w:tcBorders>
            <w:vAlign w:val="bottom"/>
          </w:tcPr>
          <w:p w:rsidR="006050A3" w:rsidRDefault="006050A3" w:rsidP="006050A3">
            <w:pPr>
              <w:jc w:val="right"/>
              <w:rPr>
                <w:color w:val="000000"/>
              </w:rPr>
            </w:pPr>
            <w:r>
              <w:rPr>
                <w:color w:val="000000"/>
              </w:rPr>
              <w:t>93,1</w:t>
            </w:r>
          </w:p>
        </w:tc>
        <w:tc>
          <w:tcPr>
            <w:tcW w:w="695" w:type="pct"/>
            <w:tcBorders>
              <w:top w:val="nil"/>
              <w:left w:val="nil"/>
              <w:bottom w:val="nil"/>
              <w:right w:val="nil"/>
            </w:tcBorders>
            <w:vAlign w:val="bottom"/>
          </w:tcPr>
          <w:p w:rsidR="006050A3" w:rsidRDefault="006050A3" w:rsidP="006050A3">
            <w:pPr>
              <w:jc w:val="right"/>
              <w:rPr>
                <w:color w:val="000000"/>
              </w:rPr>
            </w:pPr>
            <w:r>
              <w:rPr>
                <w:color w:val="000000"/>
              </w:rPr>
              <w:t>54,8</w:t>
            </w:r>
          </w:p>
        </w:tc>
        <w:tc>
          <w:tcPr>
            <w:tcW w:w="526" w:type="pct"/>
            <w:tcBorders>
              <w:top w:val="nil"/>
              <w:left w:val="nil"/>
              <w:bottom w:val="nil"/>
              <w:right w:val="nil"/>
            </w:tcBorders>
            <w:vAlign w:val="bottom"/>
          </w:tcPr>
          <w:p w:rsidR="006050A3" w:rsidRDefault="006050A3" w:rsidP="006050A3">
            <w:pPr>
              <w:jc w:val="right"/>
              <w:rPr>
                <w:color w:val="000000"/>
              </w:rPr>
            </w:pPr>
            <w:r>
              <w:rPr>
                <w:color w:val="000000"/>
              </w:rPr>
              <w:t>45631,0</w:t>
            </w:r>
          </w:p>
        </w:tc>
        <w:tc>
          <w:tcPr>
            <w:tcW w:w="585" w:type="pct"/>
            <w:tcBorders>
              <w:top w:val="nil"/>
              <w:left w:val="nil"/>
              <w:bottom w:val="nil"/>
              <w:right w:val="nil"/>
            </w:tcBorders>
            <w:vAlign w:val="bottom"/>
          </w:tcPr>
          <w:p w:rsidR="006050A3" w:rsidRDefault="006050A3" w:rsidP="006050A3">
            <w:pPr>
              <w:jc w:val="right"/>
              <w:rPr>
                <w:color w:val="000000"/>
              </w:rPr>
            </w:pPr>
            <w:r>
              <w:rPr>
                <w:color w:val="000000"/>
              </w:rPr>
              <w:t>116,9</w:t>
            </w:r>
          </w:p>
        </w:tc>
        <w:tc>
          <w:tcPr>
            <w:tcW w:w="659" w:type="pct"/>
            <w:tcBorders>
              <w:top w:val="nil"/>
              <w:left w:val="nil"/>
              <w:bottom w:val="nil"/>
            </w:tcBorders>
            <w:shd w:val="clear" w:color="auto" w:fill="auto"/>
            <w:vAlign w:val="bottom"/>
          </w:tcPr>
          <w:p w:rsidR="006050A3" w:rsidRDefault="006050A3" w:rsidP="006050A3">
            <w:pPr>
              <w:jc w:val="right"/>
            </w:pPr>
            <w:r>
              <w:t>93,5</w:t>
            </w:r>
          </w:p>
        </w:tc>
      </w:tr>
      <w:tr w:rsidR="006050A3" w:rsidRPr="007C1159" w:rsidTr="006050A3">
        <w:trPr>
          <w:cantSplit/>
          <w:trHeight w:val="80"/>
          <w:jc w:val="center"/>
        </w:trPr>
        <w:tc>
          <w:tcPr>
            <w:tcW w:w="982" w:type="pct"/>
            <w:tcBorders>
              <w:top w:val="nil"/>
              <w:bottom w:val="nil"/>
              <w:right w:val="nil"/>
            </w:tcBorders>
            <w:vAlign w:val="bottom"/>
          </w:tcPr>
          <w:p w:rsidR="006050A3" w:rsidRPr="007C1159" w:rsidRDefault="006050A3" w:rsidP="006050A3">
            <w:pPr>
              <w:widowControl w:val="0"/>
              <w:ind w:left="284" w:hanging="142"/>
            </w:pPr>
            <w:r w:rsidRPr="007C1159">
              <w:t>птица</w:t>
            </w:r>
          </w:p>
        </w:tc>
        <w:tc>
          <w:tcPr>
            <w:tcW w:w="491" w:type="pct"/>
            <w:tcBorders>
              <w:top w:val="nil"/>
              <w:left w:val="nil"/>
              <w:bottom w:val="nil"/>
              <w:right w:val="nil"/>
            </w:tcBorders>
            <w:vAlign w:val="bottom"/>
          </w:tcPr>
          <w:p w:rsidR="006050A3" w:rsidRDefault="006050A3" w:rsidP="006050A3">
            <w:pPr>
              <w:jc w:val="right"/>
              <w:rPr>
                <w:color w:val="000000"/>
              </w:rPr>
            </w:pPr>
            <w:r>
              <w:rPr>
                <w:color w:val="000000"/>
              </w:rPr>
              <w:t>2615,9</w:t>
            </w:r>
          </w:p>
        </w:tc>
        <w:tc>
          <w:tcPr>
            <w:tcW w:w="505" w:type="pct"/>
            <w:tcBorders>
              <w:top w:val="nil"/>
              <w:left w:val="nil"/>
              <w:bottom w:val="nil"/>
              <w:right w:val="nil"/>
            </w:tcBorders>
            <w:vAlign w:val="bottom"/>
          </w:tcPr>
          <w:p w:rsidR="006050A3" w:rsidRDefault="006050A3" w:rsidP="006050A3">
            <w:pPr>
              <w:jc w:val="right"/>
              <w:rPr>
                <w:color w:val="000000"/>
              </w:rPr>
            </w:pPr>
            <w:r>
              <w:rPr>
                <w:color w:val="000000"/>
              </w:rPr>
              <w:t>120,2</w:t>
            </w:r>
          </w:p>
        </w:tc>
        <w:tc>
          <w:tcPr>
            <w:tcW w:w="557" w:type="pct"/>
            <w:tcBorders>
              <w:top w:val="nil"/>
              <w:left w:val="nil"/>
              <w:bottom w:val="nil"/>
              <w:right w:val="nil"/>
            </w:tcBorders>
            <w:vAlign w:val="bottom"/>
          </w:tcPr>
          <w:p w:rsidR="006050A3" w:rsidRDefault="006050A3" w:rsidP="006050A3">
            <w:pPr>
              <w:jc w:val="right"/>
              <w:rPr>
                <w:color w:val="000000"/>
              </w:rPr>
            </w:pPr>
            <w:r>
              <w:rPr>
                <w:color w:val="000000"/>
              </w:rPr>
              <w:t>125,7</w:t>
            </w:r>
          </w:p>
        </w:tc>
        <w:tc>
          <w:tcPr>
            <w:tcW w:w="695" w:type="pct"/>
            <w:tcBorders>
              <w:top w:val="nil"/>
              <w:left w:val="nil"/>
              <w:bottom w:val="nil"/>
              <w:right w:val="nil"/>
            </w:tcBorders>
            <w:vAlign w:val="bottom"/>
          </w:tcPr>
          <w:p w:rsidR="006050A3" w:rsidRDefault="006050A3" w:rsidP="006050A3">
            <w:pPr>
              <w:jc w:val="right"/>
              <w:rPr>
                <w:color w:val="000000"/>
              </w:rPr>
            </w:pPr>
            <w:r>
              <w:rPr>
                <w:color w:val="000000"/>
              </w:rPr>
              <w:t>26,8</w:t>
            </w:r>
          </w:p>
        </w:tc>
        <w:tc>
          <w:tcPr>
            <w:tcW w:w="526" w:type="pct"/>
            <w:tcBorders>
              <w:top w:val="nil"/>
              <w:left w:val="nil"/>
              <w:bottom w:val="nil"/>
              <w:right w:val="nil"/>
            </w:tcBorders>
            <w:vAlign w:val="bottom"/>
          </w:tcPr>
          <w:p w:rsidR="006050A3" w:rsidRDefault="006050A3" w:rsidP="006050A3">
            <w:pPr>
              <w:jc w:val="right"/>
              <w:rPr>
                <w:color w:val="000000"/>
              </w:rPr>
            </w:pPr>
            <w:r>
              <w:rPr>
                <w:color w:val="000000"/>
              </w:rPr>
              <w:t>19025,0</w:t>
            </w:r>
          </w:p>
        </w:tc>
        <w:tc>
          <w:tcPr>
            <w:tcW w:w="585" w:type="pct"/>
            <w:tcBorders>
              <w:top w:val="nil"/>
              <w:left w:val="nil"/>
              <w:bottom w:val="nil"/>
              <w:right w:val="nil"/>
            </w:tcBorders>
            <w:vAlign w:val="bottom"/>
          </w:tcPr>
          <w:p w:rsidR="006050A3" w:rsidRDefault="006050A3" w:rsidP="006050A3">
            <w:pPr>
              <w:jc w:val="right"/>
              <w:rPr>
                <w:color w:val="000000"/>
              </w:rPr>
            </w:pPr>
            <w:r>
              <w:rPr>
                <w:color w:val="000000"/>
              </w:rPr>
              <w:t>111,1</w:t>
            </w:r>
          </w:p>
        </w:tc>
        <w:tc>
          <w:tcPr>
            <w:tcW w:w="659" w:type="pct"/>
            <w:tcBorders>
              <w:top w:val="nil"/>
              <w:left w:val="nil"/>
              <w:bottom w:val="nil"/>
            </w:tcBorders>
            <w:shd w:val="clear" w:color="auto" w:fill="auto"/>
            <w:vAlign w:val="bottom"/>
          </w:tcPr>
          <w:p w:rsidR="006050A3" w:rsidRDefault="006050A3" w:rsidP="006050A3">
            <w:pPr>
              <w:jc w:val="right"/>
            </w:pPr>
            <w:r>
              <w:t>104,1</w:t>
            </w:r>
          </w:p>
        </w:tc>
      </w:tr>
      <w:tr w:rsidR="006050A3" w:rsidRPr="007C1159" w:rsidTr="006050A3">
        <w:trPr>
          <w:cantSplit/>
          <w:trHeight w:val="80"/>
          <w:jc w:val="center"/>
        </w:trPr>
        <w:tc>
          <w:tcPr>
            <w:tcW w:w="982" w:type="pct"/>
            <w:tcBorders>
              <w:top w:val="nil"/>
              <w:bottom w:val="nil"/>
              <w:right w:val="nil"/>
            </w:tcBorders>
            <w:vAlign w:val="bottom"/>
          </w:tcPr>
          <w:p w:rsidR="006050A3" w:rsidRPr="007C1159" w:rsidRDefault="006050A3" w:rsidP="006050A3">
            <w:pPr>
              <w:widowControl w:val="0"/>
            </w:pPr>
            <w:r w:rsidRPr="007C1159">
              <w:t>Молоко</w:t>
            </w:r>
          </w:p>
        </w:tc>
        <w:tc>
          <w:tcPr>
            <w:tcW w:w="491" w:type="pct"/>
            <w:tcBorders>
              <w:top w:val="nil"/>
              <w:left w:val="nil"/>
              <w:bottom w:val="nil"/>
              <w:right w:val="nil"/>
            </w:tcBorders>
            <w:vAlign w:val="bottom"/>
          </w:tcPr>
          <w:p w:rsidR="006050A3" w:rsidRDefault="006050A3" w:rsidP="006050A3">
            <w:pPr>
              <w:jc w:val="right"/>
              <w:rPr>
                <w:color w:val="000000"/>
              </w:rPr>
            </w:pPr>
            <w:r>
              <w:rPr>
                <w:color w:val="000000"/>
              </w:rPr>
              <w:t>34155,2</w:t>
            </w:r>
          </w:p>
        </w:tc>
        <w:tc>
          <w:tcPr>
            <w:tcW w:w="505" w:type="pct"/>
            <w:tcBorders>
              <w:top w:val="nil"/>
              <w:left w:val="nil"/>
              <w:bottom w:val="nil"/>
              <w:right w:val="nil"/>
            </w:tcBorders>
            <w:vAlign w:val="bottom"/>
          </w:tcPr>
          <w:p w:rsidR="006050A3" w:rsidRDefault="006050A3" w:rsidP="006050A3">
            <w:pPr>
              <w:jc w:val="right"/>
              <w:rPr>
                <w:color w:val="000000"/>
              </w:rPr>
            </w:pPr>
            <w:r>
              <w:rPr>
                <w:color w:val="000000"/>
              </w:rPr>
              <w:t>105,2</w:t>
            </w:r>
          </w:p>
        </w:tc>
        <w:tc>
          <w:tcPr>
            <w:tcW w:w="557" w:type="pct"/>
            <w:tcBorders>
              <w:top w:val="nil"/>
              <w:left w:val="nil"/>
              <w:bottom w:val="nil"/>
              <w:right w:val="nil"/>
            </w:tcBorders>
            <w:vAlign w:val="bottom"/>
          </w:tcPr>
          <w:p w:rsidR="006050A3" w:rsidRDefault="006050A3" w:rsidP="006050A3">
            <w:pPr>
              <w:jc w:val="right"/>
              <w:rPr>
                <w:color w:val="000000"/>
              </w:rPr>
            </w:pPr>
            <w:r>
              <w:rPr>
                <w:color w:val="000000"/>
              </w:rPr>
              <w:t>95,5</w:t>
            </w:r>
          </w:p>
        </w:tc>
        <w:tc>
          <w:tcPr>
            <w:tcW w:w="695" w:type="pct"/>
            <w:tcBorders>
              <w:top w:val="nil"/>
              <w:left w:val="nil"/>
              <w:bottom w:val="nil"/>
              <w:right w:val="nil"/>
            </w:tcBorders>
            <w:vAlign w:val="bottom"/>
          </w:tcPr>
          <w:p w:rsidR="006050A3" w:rsidRDefault="006050A3" w:rsidP="006050A3">
            <w:pPr>
              <w:jc w:val="right"/>
              <w:rPr>
                <w:color w:val="000000"/>
              </w:rPr>
            </w:pPr>
            <w:proofErr w:type="spellStart"/>
            <w:r>
              <w:rPr>
                <w:color w:val="000000"/>
              </w:rPr>
              <w:t>х</w:t>
            </w:r>
            <w:proofErr w:type="spellEnd"/>
          </w:p>
        </w:tc>
        <w:tc>
          <w:tcPr>
            <w:tcW w:w="526" w:type="pct"/>
            <w:tcBorders>
              <w:top w:val="nil"/>
              <w:left w:val="nil"/>
              <w:bottom w:val="nil"/>
              <w:right w:val="nil"/>
            </w:tcBorders>
            <w:vAlign w:val="bottom"/>
          </w:tcPr>
          <w:p w:rsidR="006050A3" w:rsidRDefault="006050A3" w:rsidP="006050A3">
            <w:pPr>
              <w:jc w:val="right"/>
              <w:rPr>
                <w:color w:val="000000"/>
              </w:rPr>
            </w:pPr>
            <w:r>
              <w:rPr>
                <w:color w:val="000000"/>
              </w:rPr>
              <w:t>279713,8</w:t>
            </w:r>
          </w:p>
        </w:tc>
        <w:tc>
          <w:tcPr>
            <w:tcW w:w="585" w:type="pct"/>
            <w:tcBorders>
              <w:top w:val="nil"/>
              <w:left w:val="nil"/>
              <w:bottom w:val="nil"/>
              <w:right w:val="nil"/>
            </w:tcBorders>
            <w:vAlign w:val="bottom"/>
          </w:tcPr>
          <w:p w:rsidR="006050A3" w:rsidRDefault="006050A3" w:rsidP="006050A3">
            <w:pPr>
              <w:jc w:val="right"/>
              <w:rPr>
                <w:color w:val="000000"/>
              </w:rPr>
            </w:pPr>
            <w:r>
              <w:rPr>
                <w:color w:val="000000"/>
              </w:rPr>
              <w:t>106,5</w:t>
            </w:r>
          </w:p>
        </w:tc>
        <w:tc>
          <w:tcPr>
            <w:tcW w:w="659" w:type="pct"/>
            <w:tcBorders>
              <w:top w:val="nil"/>
              <w:left w:val="nil"/>
              <w:bottom w:val="nil"/>
            </w:tcBorders>
            <w:shd w:val="clear" w:color="auto" w:fill="auto"/>
            <w:vAlign w:val="bottom"/>
          </w:tcPr>
          <w:p w:rsidR="006050A3" w:rsidRDefault="006050A3" w:rsidP="006050A3">
            <w:pPr>
              <w:jc w:val="right"/>
            </w:pPr>
            <w:r>
              <w:t>103,4</w:t>
            </w:r>
          </w:p>
        </w:tc>
      </w:tr>
      <w:tr w:rsidR="006050A3" w:rsidRPr="007C1159" w:rsidTr="006050A3">
        <w:trPr>
          <w:cantSplit/>
          <w:trHeight w:val="80"/>
          <w:jc w:val="center"/>
        </w:trPr>
        <w:tc>
          <w:tcPr>
            <w:tcW w:w="982" w:type="pct"/>
            <w:tcBorders>
              <w:top w:val="nil"/>
              <w:right w:val="nil"/>
            </w:tcBorders>
            <w:vAlign w:val="bottom"/>
          </w:tcPr>
          <w:p w:rsidR="006050A3" w:rsidRPr="007C1159" w:rsidRDefault="006050A3" w:rsidP="006050A3">
            <w:pPr>
              <w:widowControl w:val="0"/>
            </w:pPr>
            <w:r w:rsidRPr="007C1159">
              <w:t>Яйца, тыс. штук</w:t>
            </w:r>
          </w:p>
        </w:tc>
        <w:tc>
          <w:tcPr>
            <w:tcW w:w="491" w:type="pct"/>
            <w:tcBorders>
              <w:top w:val="nil"/>
              <w:left w:val="nil"/>
              <w:right w:val="nil"/>
            </w:tcBorders>
            <w:vAlign w:val="bottom"/>
          </w:tcPr>
          <w:p w:rsidR="006050A3" w:rsidRDefault="006050A3" w:rsidP="006050A3">
            <w:pPr>
              <w:jc w:val="right"/>
              <w:rPr>
                <w:color w:val="000000"/>
              </w:rPr>
            </w:pPr>
            <w:r>
              <w:rPr>
                <w:color w:val="000000"/>
              </w:rPr>
              <w:t>63729</w:t>
            </w:r>
          </w:p>
        </w:tc>
        <w:tc>
          <w:tcPr>
            <w:tcW w:w="505" w:type="pct"/>
            <w:tcBorders>
              <w:top w:val="nil"/>
              <w:left w:val="nil"/>
              <w:right w:val="nil"/>
            </w:tcBorders>
            <w:vAlign w:val="bottom"/>
          </w:tcPr>
          <w:p w:rsidR="006050A3" w:rsidRDefault="006050A3" w:rsidP="006050A3">
            <w:pPr>
              <w:jc w:val="right"/>
              <w:rPr>
                <w:color w:val="000000"/>
              </w:rPr>
            </w:pPr>
            <w:r>
              <w:rPr>
                <w:color w:val="000000"/>
              </w:rPr>
              <w:t>102,9</w:t>
            </w:r>
          </w:p>
        </w:tc>
        <w:tc>
          <w:tcPr>
            <w:tcW w:w="557" w:type="pct"/>
            <w:tcBorders>
              <w:top w:val="nil"/>
              <w:left w:val="nil"/>
              <w:right w:val="nil"/>
            </w:tcBorders>
            <w:vAlign w:val="bottom"/>
          </w:tcPr>
          <w:p w:rsidR="006050A3" w:rsidRDefault="006050A3" w:rsidP="006050A3">
            <w:pPr>
              <w:jc w:val="right"/>
              <w:rPr>
                <w:color w:val="000000"/>
              </w:rPr>
            </w:pPr>
            <w:r>
              <w:rPr>
                <w:color w:val="000000"/>
              </w:rPr>
              <w:t>102,8</w:t>
            </w:r>
          </w:p>
        </w:tc>
        <w:tc>
          <w:tcPr>
            <w:tcW w:w="695" w:type="pct"/>
            <w:tcBorders>
              <w:top w:val="nil"/>
              <w:left w:val="nil"/>
              <w:right w:val="nil"/>
            </w:tcBorders>
            <w:vAlign w:val="bottom"/>
          </w:tcPr>
          <w:p w:rsidR="006050A3" w:rsidRDefault="006050A3" w:rsidP="006050A3">
            <w:pPr>
              <w:jc w:val="right"/>
              <w:rPr>
                <w:color w:val="000000"/>
              </w:rPr>
            </w:pPr>
            <w:proofErr w:type="spellStart"/>
            <w:r>
              <w:rPr>
                <w:color w:val="000000"/>
              </w:rPr>
              <w:t>х</w:t>
            </w:r>
            <w:proofErr w:type="spellEnd"/>
          </w:p>
        </w:tc>
        <w:tc>
          <w:tcPr>
            <w:tcW w:w="526" w:type="pct"/>
            <w:tcBorders>
              <w:top w:val="nil"/>
              <w:left w:val="nil"/>
              <w:right w:val="nil"/>
            </w:tcBorders>
            <w:vAlign w:val="bottom"/>
          </w:tcPr>
          <w:p w:rsidR="006050A3" w:rsidRDefault="006050A3" w:rsidP="006050A3">
            <w:pPr>
              <w:jc w:val="right"/>
              <w:rPr>
                <w:color w:val="000000"/>
              </w:rPr>
            </w:pPr>
            <w:r>
              <w:rPr>
                <w:color w:val="000000"/>
              </w:rPr>
              <w:t>503060</w:t>
            </w:r>
          </w:p>
        </w:tc>
        <w:tc>
          <w:tcPr>
            <w:tcW w:w="585" w:type="pct"/>
            <w:tcBorders>
              <w:top w:val="nil"/>
              <w:left w:val="nil"/>
              <w:right w:val="nil"/>
            </w:tcBorders>
            <w:vAlign w:val="bottom"/>
          </w:tcPr>
          <w:p w:rsidR="006050A3" w:rsidRDefault="006050A3" w:rsidP="006050A3">
            <w:pPr>
              <w:jc w:val="right"/>
              <w:rPr>
                <w:color w:val="000000"/>
              </w:rPr>
            </w:pPr>
            <w:r>
              <w:rPr>
                <w:color w:val="000000"/>
              </w:rPr>
              <w:t>99,7</w:t>
            </w:r>
          </w:p>
        </w:tc>
        <w:tc>
          <w:tcPr>
            <w:tcW w:w="659" w:type="pct"/>
            <w:tcBorders>
              <w:top w:val="nil"/>
              <w:left w:val="nil"/>
            </w:tcBorders>
            <w:shd w:val="clear" w:color="auto" w:fill="auto"/>
            <w:vAlign w:val="bottom"/>
          </w:tcPr>
          <w:p w:rsidR="006050A3" w:rsidRDefault="006050A3" w:rsidP="006050A3">
            <w:pPr>
              <w:jc w:val="right"/>
            </w:pPr>
            <w:r>
              <w:t>109,3</w:t>
            </w:r>
          </w:p>
        </w:tc>
      </w:tr>
    </w:tbl>
    <w:p w:rsidR="006050A3" w:rsidRDefault="006050A3" w:rsidP="006050A3">
      <w:pPr>
        <w:widowControl w:val="0"/>
        <w:rPr>
          <w:rFonts w:eastAsia="Arial Unicode MS"/>
          <w:sz w:val="16"/>
        </w:rPr>
      </w:pPr>
    </w:p>
    <w:p w:rsidR="006050A3" w:rsidRPr="00C7564A" w:rsidRDefault="006050A3" w:rsidP="006050A3">
      <w:pPr>
        <w:widowControl w:val="0"/>
        <w:spacing w:line="280" w:lineRule="exact"/>
        <w:ind w:firstLine="709"/>
        <w:jc w:val="both"/>
      </w:pPr>
      <w:r w:rsidRPr="00C7564A">
        <w:t>Надои молока на одну корову в сельскохозяйственных организациях, не относящихся</w:t>
      </w:r>
      <w:r>
        <w:t xml:space="preserve"> </w:t>
      </w:r>
      <w:r w:rsidRPr="00C7564A">
        <w:t>к</w:t>
      </w:r>
      <w:r>
        <w:t> </w:t>
      </w:r>
      <w:r w:rsidRPr="00C7564A">
        <w:t>субъектам малого предпринимательства, в январе-</w:t>
      </w:r>
      <w:r>
        <w:t>августе</w:t>
      </w:r>
      <w:r w:rsidRPr="00C7564A">
        <w:t xml:space="preserve"> 2020 г. составили </w:t>
      </w:r>
      <w:r>
        <w:t>4377</w:t>
      </w:r>
      <w:r w:rsidRPr="00C7564A">
        <w:t xml:space="preserve"> килограмм</w:t>
      </w:r>
      <w:r>
        <w:t xml:space="preserve">ов </w:t>
      </w:r>
      <w:r w:rsidRPr="00C7564A">
        <w:t>(в январе-</w:t>
      </w:r>
      <w:r>
        <w:t>августе</w:t>
      </w:r>
      <w:r w:rsidRPr="00C7564A">
        <w:t xml:space="preserve"> 2019 г. – </w:t>
      </w:r>
      <w:r>
        <w:t>4075</w:t>
      </w:r>
      <w:r w:rsidRPr="00C7564A">
        <w:t xml:space="preserve"> килограммов), яйценоскость кур-несушек – </w:t>
      </w:r>
      <w:r>
        <w:t>218</w:t>
      </w:r>
      <w:r w:rsidRPr="00C7564A">
        <w:t xml:space="preserve"> я</w:t>
      </w:r>
      <w:r>
        <w:t>иц</w:t>
      </w:r>
      <w:r w:rsidRPr="00C7564A">
        <w:t xml:space="preserve"> (</w:t>
      </w:r>
      <w:r>
        <w:t>226</w:t>
      </w:r>
      <w:r w:rsidRPr="00C7564A">
        <w:t xml:space="preserve"> яиц).</w:t>
      </w:r>
    </w:p>
    <w:p w:rsidR="006050A3" w:rsidRPr="00DF64F3" w:rsidRDefault="006050A3" w:rsidP="006050A3">
      <w:pPr>
        <w:widowControl w:val="0"/>
        <w:spacing w:line="280" w:lineRule="exact"/>
        <w:ind w:firstLine="709"/>
        <w:jc w:val="both"/>
      </w:pPr>
      <w:bookmarkStart w:id="595" w:name="_Toc269390674"/>
      <w:bookmarkStart w:id="596" w:name="_Toc306269236"/>
      <w:r w:rsidRPr="00C7564A">
        <w:t>В январе-</w:t>
      </w:r>
      <w:r>
        <w:t>августе</w:t>
      </w:r>
      <w:r w:rsidRPr="00C7564A">
        <w:t xml:space="preserve"> 2020 г. по отношению к январю-</w:t>
      </w:r>
      <w:r>
        <w:t>августу</w:t>
      </w:r>
      <w:r w:rsidRPr="00C7564A">
        <w:t xml:space="preserve"> 2019 г. отмечено увеличение объема производства скота и птицы на убой (в живом весе) в сельскохозяйственных организациях, не относящихся к субъектам малого предпринимательства, 1</w:t>
      </w:r>
      <w:r>
        <w:t>7</w:t>
      </w:r>
      <w:r w:rsidRPr="00C7564A">
        <w:t xml:space="preserve"> муниципальных районов края (на долю которых приходилось 87,</w:t>
      </w:r>
      <w:r>
        <w:t>1</w:t>
      </w:r>
      <w:r w:rsidRPr="00C7564A">
        <w:t xml:space="preserve">% </w:t>
      </w:r>
      <w:proofErr w:type="spellStart"/>
      <w:r w:rsidRPr="00C7564A">
        <w:t>общекраевого</w:t>
      </w:r>
      <w:proofErr w:type="spellEnd"/>
      <w:r w:rsidRPr="00C7564A">
        <w:t xml:space="preserve"> объема производства), молока</w:t>
      </w:r>
      <w:r>
        <w:t> </w:t>
      </w:r>
      <w:r w:rsidRPr="00C7564A">
        <w:t>– 16 муниципальных районов (</w:t>
      </w:r>
      <w:r>
        <w:t>89,6</w:t>
      </w:r>
      <w:r w:rsidRPr="00C7564A">
        <w:t>%).</w:t>
      </w:r>
    </w:p>
    <w:p w:rsidR="006050A3" w:rsidRPr="00DF64F3" w:rsidRDefault="006050A3" w:rsidP="006050A3">
      <w:pPr>
        <w:widowControl w:val="0"/>
        <w:spacing w:line="280" w:lineRule="exact"/>
        <w:ind w:firstLine="709"/>
        <w:jc w:val="both"/>
      </w:pPr>
      <w:r w:rsidRPr="006E5BB8">
        <w:rPr>
          <w:b/>
          <w:spacing w:val="-4"/>
        </w:rPr>
        <w:t>Реализация продукции.</w:t>
      </w:r>
      <w:r w:rsidRPr="006E5BB8">
        <w:rPr>
          <w:spacing w:val="-4"/>
        </w:rPr>
        <w:t xml:space="preserve"> В январе-</w:t>
      </w:r>
      <w:r>
        <w:rPr>
          <w:spacing w:val="-4"/>
        </w:rPr>
        <w:t>августе</w:t>
      </w:r>
      <w:r w:rsidRPr="006E5BB8">
        <w:rPr>
          <w:spacing w:val="-4"/>
        </w:rPr>
        <w:t xml:space="preserve"> 2020 г. по сравнению с январем-</w:t>
      </w:r>
      <w:r>
        <w:rPr>
          <w:spacing w:val="-4"/>
        </w:rPr>
        <w:t>августом</w:t>
      </w:r>
      <w:r w:rsidRPr="006E5BB8">
        <w:rPr>
          <w:spacing w:val="-4"/>
        </w:rPr>
        <w:t xml:space="preserve"> 2019 г.</w:t>
      </w:r>
      <w:r w:rsidRPr="00DF64F3">
        <w:rPr>
          <w:spacing w:val="-4"/>
        </w:rPr>
        <w:t xml:space="preserve"> </w:t>
      </w:r>
      <w:r w:rsidRPr="00B3765B">
        <w:rPr>
          <w:spacing w:val="-4"/>
        </w:rPr>
        <w:t>увеличилась</w:t>
      </w:r>
      <w:r w:rsidRPr="00DF64F3">
        <w:rPr>
          <w:spacing w:val="-4"/>
        </w:rPr>
        <w:t xml:space="preserve"> продажа сельскохозяйственными организациями зерновых и зернобобовых</w:t>
      </w:r>
      <w:r w:rsidRPr="00DF64F3">
        <w:t xml:space="preserve"> культур, скота и птицы (в живом весе)</w:t>
      </w:r>
      <w:r>
        <w:t>,</w:t>
      </w:r>
      <w:r w:rsidRPr="00DF64F3">
        <w:t xml:space="preserve"> молока</w:t>
      </w:r>
      <w:r>
        <w:t>, снизилась продажа</w:t>
      </w:r>
      <w:r w:rsidRPr="00DF64F3">
        <w:t xml:space="preserve"> яиц. За январь-</w:t>
      </w:r>
      <w:r>
        <w:t xml:space="preserve">август </w:t>
      </w:r>
      <w:r w:rsidRPr="00DF64F3">
        <w:t xml:space="preserve">2020 г. реализовано </w:t>
      </w:r>
      <w:r>
        <w:t xml:space="preserve">623,5 </w:t>
      </w:r>
      <w:r w:rsidRPr="00DF64F3">
        <w:t>тыс. тонн зерна (</w:t>
      </w:r>
      <w:r>
        <w:t>119,2%</w:t>
      </w:r>
      <w:r w:rsidRPr="00DF64F3">
        <w:t xml:space="preserve"> к январю-</w:t>
      </w:r>
      <w:r>
        <w:t>августу</w:t>
      </w:r>
      <w:r w:rsidRPr="00DF64F3">
        <w:t xml:space="preserve"> 2019 г.), </w:t>
      </w:r>
      <w:r>
        <w:t>80,6</w:t>
      </w:r>
      <w:r w:rsidRPr="00DF64F3">
        <w:t xml:space="preserve"> тыс. тонн скота и</w:t>
      </w:r>
      <w:r>
        <w:t> </w:t>
      </w:r>
      <w:r w:rsidRPr="00DF64F3">
        <w:t>птицы (в живом весе) (</w:t>
      </w:r>
      <w:r>
        <w:t>113,7</w:t>
      </w:r>
      <w:r w:rsidRPr="00DF64F3">
        <w:t xml:space="preserve">), </w:t>
      </w:r>
      <w:r>
        <w:t xml:space="preserve">286,7 </w:t>
      </w:r>
      <w:r w:rsidRPr="00DF64F3">
        <w:t>тыс. тонн молока (</w:t>
      </w:r>
      <w:r>
        <w:t>106,6</w:t>
      </w:r>
      <w:r w:rsidRPr="00DF64F3">
        <w:t xml:space="preserve">), </w:t>
      </w:r>
      <w:r>
        <w:t xml:space="preserve">496,6 </w:t>
      </w:r>
      <w:proofErr w:type="spellStart"/>
      <w:proofErr w:type="gramStart"/>
      <w:r w:rsidRPr="00DF64F3">
        <w:t>млн</w:t>
      </w:r>
      <w:proofErr w:type="spellEnd"/>
      <w:proofErr w:type="gramEnd"/>
      <w:r w:rsidRPr="00DF64F3">
        <w:t xml:space="preserve"> штук яиц (</w:t>
      </w:r>
      <w:r>
        <w:t>99,9%</w:t>
      </w:r>
      <w:r w:rsidRPr="00DF64F3">
        <w:t>).</w:t>
      </w:r>
      <w:bookmarkStart w:id="597" w:name="_Toc380129243"/>
      <w:bookmarkEnd w:id="595"/>
      <w:bookmarkEnd w:id="596"/>
    </w:p>
    <w:p w:rsidR="006050A3" w:rsidRPr="00DF64F3" w:rsidRDefault="006050A3" w:rsidP="006050A3">
      <w:pPr>
        <w:widowControl w:val="0"/>
        <w:spacing w:line="280" w:lineRule="exact"/>
        <w:ind w:right="-1" w:firstLine="709"/>
        <w:jc w:val="both"/>
      </w:pPr>
    </w:p>
    <w:p w:rsidR="006050A3" w:rsidRPr="00DF64F3" w:rsidRDefault="006050A3" w:rsidP="006050A3">
      <w:pPr>
        <w:widowControl w:val="0"/>
        <w:ind w:firstLine="720"/>
        <w:jc w:val="center"/>
        <w:outlineLvl w:val="2"/>
        <w:rPr>
          <w:rFonts w:ascii="Arial" w:eastAsia="Arial Unicode MS" w:hAnsi="Arial"/>
          <w:b/>
        </w:rPr>
      </w:pPr>
      <w:bookmarkStart w:id="598" w:name="_Toc404061007"/>
      <w:bookmarkStart w:id="599" w:name="_Toc409765236"/>
      <w:bookmarkStart w:id="600" w:name="_Toc411604149"/>
      <w:bookmarkStart w:id="601" w:name="_Toc414263123"/>
      <w:bookmarkStart w:id="602" w:name="_Toc414344514"/>
      <w:bookmarkStart w:id="603" w:name="_Toc416768659"/>
      <w:bookmarkStart w:id="604" w:name="_Toc419736750"/>
      <w:bookmarkStart w:id="605" w:name="_Toc422127991"/>
      <w:bookmarkStart w:id="606" w:name="_Toc422148919"/>
      <w:bookmarkStart w:id="607" w:name="_Toc424575608"/>
      <w:bookmarkStart w:id="608" w:name="_Toc427304064"/>
      <w:bookmarkStart w:id="609" w:name="_Toc430071285"/>
      <w:bookmarkStart w:id="610" w:name="_Toc432521201"/>
      <w:bookmarkStart w:id="611" w:name="_Toc435429420"/>
      <w:bookmarkStart w:id="612" w:name="_Toc477441003"/>
      <w:bookmarkStart w:id="613" w:name="_Toc32849342"/>
      <w:bookmarkStart w:id="614" w:name="_Toc34807736"/>
      <w:bookmarkStart w:id="615" w:name="_Toc51153374"/>
      <w:bookmarkStart w:id="616" w:name="_Toc51326735"/>
      <w:bookmarkStart w:id="617" w:name="_Toc51330028"/>
      <w:bookmarkStart w:id="618" w:name="_Toc51572795"/>
      <w:bookmarkStart w:id="619" w:name="_Toc51578014"/>
      <w:bookmarkEnd w:id="597"/>
      <w:r w:rsidRPr="00DF64F3">
        <w:rPr>
          <w:rFonts w:ascii="Arial" w:eastAsia="Arial Unicode MS" w:hAnsi="Arial"/>
          <w:b/>
        </w:rPr>
        <w:t>Объем реализации основных видов сельскохозяйственной</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6050A3" w:rsidRPr="00DF64F3" w:rsidRDefault="006050A3" w:rsidP="006050A3">
      <w:pPr>
        <w:widowControl w:val="0"/>
        <w:ind w:firstLine="720"/>
        <w:jc w:val="center"/>
        <w:outlineLvl w:val="2"/>
        <w:rPr>
          <w:rFonts w:ascii="Arial" w:eastAsia="Arial Unicode MS" w:hAnsi="Arial"/>
          <w:b/>
        </w:rPr>
      </w:pPr>
      <w:bookmarkStart w:id="620" w:name="_Toc378155381"/>
      <w:bookmarkStart w:id="621" w:name="_Toc380129244"/>
      <w:bookmarkStart w:id="622" w:name="_Toc385003577"/>
      <w:bookmarkStart w:id="623" w:name="_Toc388258074"/>
      <w:bookmarkStart w:id="624" w:name="_Toc390774733"/>
      <w:bookmarkStart w:id="625" w:name="_Toc393087754"/>
      <w:bookmarkStart w:id="626" w:name="_Toc395717910"/>
      <w:bookmarkStart w:id="627" w:name="_Toc395774903"/>
      <w:bookmarkStart w:id="628" w:name="_Toc398229021"/>
      <w:bookmarkStart w:id="629" w:name="_Toc400993640"/>
      <w:bookmarkStart w:id="630" w:name="_Toc404061008"/>
      <w:bookmarkStart w:id="631" w:name="_Toc409765237"/>
      <w:bookmarkStart w:id="632" w:name="_Toc411604150"/>
      <w:bookmarkStart w:id="633" w:name="_Toc414263124"/>
      <w:bookmarkStart w:id="634" w:name="_Toc414344515"/>
      <w:bookmarkStart w:id="635" w:name="_Toc416768660"/>
      <w:bookmarkStart w:id="636" w:name="_Toc419736751"/>
      <w:bookmarkStart w:id="637" w:name="_Toc422127992"/>
      <w:bookmarkStart w:id="638" w:name="_Toc422148920"/>
      <w:bookmarkStart w:id="639" w:name="_Toc424575609"/>
      <w:bookmarkStart w:id="640" w:name="_Toc427304065"/>
      <w:bookmarkStart w:id="641" w:name="_Toc430071286"/>
      <w:bookmarkStart w:id="642" w:name="_Toc432521202"/>
      <w:bookmarkStart w:id="643" w:name="_Toc435429421"/>
      <w:bookmarkStart w:id="644" w:name="_Toc477441004"/>
      <w:bookmarkStart w:id="645" w:name="_Toc32849343"/>
      <w:bookmarkStart w:id="646" w:name="_Toc34807737"/>
      <w:bookmarkStart w:id="647" w:name="_Toc51153375"/>
      <w:bookmarkStart w:id="648" w:name="_Toc51326736"/>
      <w:bookmarkStart w:id="649" w:name="_Toc51330029"/>
      <w:bookmarkStart w:id="650" w:name="_Toc51572796"/>
      <w:bookmarkStart w:id="651" w:name="_Toc51578015"/>
      <w:r w:rsidRPr="00DF64F3">
        <w:rPr>
          <w:rFonts w:ascii="Arial" w:eastAsia="Arial Unicode MS" w:hAnsi="Arial"/>
          <w:b/>
        </w:rPr>
        <w:t>продукции в сельскохозяйственных организациях</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6050A3" w:rsidRPr="006C6321" w:rsidRDefault="006050A3" w:rsidP="006050A3">
      <w:pPr>
        <w:rPr>
          <w:rFonts w:eastAsia="Arial Unicode MS"/>
          <w:sz w:val="16"/>
        </w:rPr>
      </w:pPr>
    </w:p>
    <w:tbl>
      <w:tblPr>
        <w:tblW w:w="5000" w:type="pct"/>
        <w:jc w:val="center"/>
        <w:tblBorders>
          <w:top w:val="single" w:sz="4" w:space="0" w:color="000000"/>
          <w:left w:val="single" w:sz="4" w:space="0" w:color="000000"/>
          <w:bottom w:val="single" w:sz="4" w:space="0" w:color="auto"/>
          <w:right w:val="single" w:sz="4" w:space="0" w:color="000000"/>
        </w:tblBorders>
        <w:tblCellMar>
          <w:left w:w="71" w:type="dxa"/>
          <w:right w:w="71" w:type="dxa"/>
        </w:tblCellMar>
        <w:tblLook w:val="0000"/>
      </w:tblPr>
      <w:tblGrid>
        <w:gridCol w:w="3184"/>
        <w:gridCol w:w="1345"/>
        <w:gridCol w:w="1347"/>
        <w:gridCol w:w="1347"/>
        <w:gridCol w:w="1347"/>
        <w:gridCol w:w="1635"/>
      </w:tblGrid>
      <w:tr w:rsidR="006050A3" w:rsidRPr="00DF64F3" w:rsidTr="006050A3">
        <w:trPr>
          <w:trHeight w:val="305"/>
          <w:tblHeader/>
          <w:jc w:val="center"/>
        </w:trPr>
        <w:tc>
          <w:tcPr>
            <w:tcW w:w="1560" w:type="pct"/>
            <w:vMerge w:val="restart"/>
            <w:tcBorders>
              <w:top w:val="single" w:sz="4" w:space="0" w:color="000000"/>
              <w:right w:val="single" w:sz="4" w:space="0" w:color="000000"/>
            </w:tcBorders>
          </w:tcPr>
          <w:p w:rsidR="006050A3" w:rsidRPr="00DF64F3" w:rsidRDefault="006050A3" w:rsidP="006050A3">
            <w:pPr>
              <w:widowControl w:val="0"/>
              <w:jc w:val="center"/>
            </w:pPr>
          </w:p>
        </w:tc>
        <w:tc>
          <w:tcPr>
            <w:tcW w:w="1319" w:type="pct"/>
            <w:gridSpan w:val="2"/>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r>
              <w:t>Август</w:t>
            </w:r>
            <w:r w:rsidRPr="00DF64F3">
              <w:t xml:space="preserve"> 2020 г.</w:t>
            </w:r>
          </w:p>
        </w:tc>
        <w:tc>
          <w:tcPr>
            <w:tcW w:w="1320" w:type="pct"/>
            <w:gridSpan w:val="2"/>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r w:rsidRPr="00DF64F3">
              <w:t>Январь-</w:t>
            </w:r>
            <w:r>
              <w:t>август</w:t>
            </w:r>
            <w:r w:rsidRPr="00DF64F3">
              <w:t xml:space="preserve"> 2020 г.</w:t>
            </w:r>
          </w:p>
        </w:tc>
        <w:tc>
          <w:tcPr>
            <w:tcW w:w="801" w:type="pct"/>
            <w:vMerge w:val="restart"/>
            <w:tcBorders>
              <w:top w:val="single" w:sz="4" w:space="0" w:color="000000"/>
              <w:left w:val="single" w:sz="4" w:space="0" w:color="000000"/>
            </w:tcBorders>
            <w:vAlign w:val="center"/>
          </w:tcPr>
          <w:p w:rsidR="006050A3" w:rsidRPr="00DF64F3" w:rsidRDefault="006050A3" w:rsidP="006050A3">
            <w:pPr>
              <w:widowControl w:val="0"/>
              <w:ind w:left="-57" w:right="-57"/>
              <w:jc w:val="center"/>
              <w:rPr>
                <w:i/>
              </w:rPr>
            </w:pPr>
            <w:proofErr w:type="spellStart"/>
            <w:r w:rsidRPr="00DF64F3">
              <w:rPr>
                <w:i/>
              </w:rPr>
              <w:t>Справочно</w:t>
            </w:r>
            <w:proofErr w:type="spellEnd"/>
            <w:r>
              <w:rPr>
                <w:i/>
              </w:rPr>
              <w:t xml:space="preserve"> </w:t>
            </w:r>
            <w:r w:rsidRPr="00DF64F3">
              <w:t>январь-</w:t>
            </w:r>
            <w:r>
              <w:t xml:space="preserve">август </w:t>
            </w:r>
            <w:r w:rsidRPr="00DF64F3">
              <w:t xml:space="preserve">2019 г. </w:t>
            </w:r>
            <w:proofErr w:type="gramStart"/>
            <w:r w:rsidRPr="00DF64F3">
              <w:t>в</w:t>
            </w:r>
            <w:proofErr w:type="gramEnd"/>
            <w:r w:rsidRPr="00DF64F3">
              <w:t xml:space="preserve"> % </w:t>
            </w:r>
            <w:proofErr w:type="gramStart"/>
            <w:r w:rsidRPr="00DF64F3">
              <w:t>к</w:t>
            </w:r>
            <w:proofErr w:type="gramEnd"/>
            <w:r>
              <w:t> </w:t>
            </w:r>
            <w:r w:rsidRPr="00DF64F3">
              <w:t>январю-</w:t>
            </w:r>
            <w:r>
              <w:t>августу</w:t>
            </w:r>
            <w:r w:rsidRPr="00DF64F3">
              <w:t xml:space="preserve"> 2018 г.</w:t>
            </w:r>
          </w:p>
        </w:tc>
      </w:tr>
      <w:tr w:rsidR="006050A3" w:rsidRPr="00DF64F3" w:rsidTr="006050A3">
        <w:trPr>
          <w:trHeight w:val="848"/>
          <w:tblHeader/>
          <w:jc w:val="center"/>
        </w:trPr>
        <w:tc>
          <w:tcPr>
            <w:tcW w:w="1560" w:type="pct"/>
            <w:vMerge/>
            <w:tcBorders>
              <w:bottom w:val="single" w:sz="4" w:space="0" w:color="000000"/>
              <w:right w:val="single" w:sz="4" w:space="0" w:color="000000"/>
            </w:tcBorders>
          </w:tcPr>
          <w:p w:rsidR="006050A3" w:rsidRPr="00DF64F3" w:rsidRDefault="006050A3" w:rsidP="006050A3">
            <w:pPr>
              <w:widowControl w:val="0"/>
              <w:jc w:val="center"/>
            </w:pPr>
          </w:p>
        </w:tc>
        <w:tc>
          <w:tcPr>
            <w:tcW w:w="659" w:type="pct"/>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r w:rsidRPr="00DF64F3">
              <w:t>тыс. тонн</w:t>
            </w:r>
          </w:p>
        </w:tc>
        <w:tc>
          <w:tcPr>
            <w:tcW w:w="660" w:type="pct"/>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proofErr w:type="gramStart"/>
            <w:r w:rsidRPr="00DF64F3">
              <w:t>в</w:t>
            </w:r>
            <w:proofErr w:type="gramEnd"/>
            <w:r w:rsidRPr="00DF64F3">
              <w:t xml:space="preserve"> % </w:t>
            </w:r>
            <w:proofErr w:type="gramStart"/>
            <w:r w:rsidRPr="00DF64F3">
              <w:t>к</w:t>
            </w:r>
            <w:proofErr w:type="gramEnd"/>
            <w:r>
              <w:t xml:space="preserve"> августу </w:t>
            </w:r>
            <w:r w:rsidRPr="00DF64F3">
              <w:t>2019 г.</w:t>
            </w:r>
          </w:p>
        </w:tc>
        <w:tc>
          <w:tcPr>
            <w:tcW w:w="660" w:type="pct"/>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r w:rsidRPr="00DF64F3">
              <w:t>тыс. тонн</w:t>
            </w:r>
          </w:p>
        </w:tc>
        <w:tc>
          <w:tcPr>
            <w:tcW w:w="660" w:type="pct"/>
            <w:tcBorders>
              <w:top w:val="single" w:sz="4" w:space="0" w:color="000000"/>
              <w:left w:val="single" w:sz="4" w:space="0" w:color="000000"/>
              <w:bottom w:val="single" w:sz="4" w:space="0" w:color="000000"/>
              <w:right w:val="single" w:sz="4" w:space="0" w:color="000000"/>
            </w:tcBorders>
            <w:vAlign w:val="center"/>
          </w:tcPr>
          <w:p w:rsidR="006050A3" w:rsidRPr="00DF64F3" w:rsidRDefault="006050A3" w:rsidP="006050A3">
            <w:pPr>
              <w:widowControl w:val="0"/>
              <w:jc w:val="center"/>
            </w:pPr>
            <w:proofErr w:type="gramStart"/>
            <w:r w:rsidRPr="00DF64F3">
              <w:t>в</w:t>
            </w:r>
            <w:proofErr w:type="gramEnd"/>
            <w:r w:rsidRPr="00DF64F3">
              <w:t xml:space="preserve"> % </w:t>
            </w:r>
            <w:proofErr w:type="gramStart"/>
            <w:r w:rsidRPr="00DF64F3">
              <w:t>к</w:t>
            </w:r>
            <w:proofErr w:type="gramEnd"/>
            <w:r>
              <w:t xml:space="preserve"> </w:t>
            </w:r>
            <w:r w:rsidRPr="00DF64F3">
              <w:t>январю-</w:t>
            </w:r>
            <w:r>
              <w:t xml:space="preserve">августу </w:t>
            </w:r>
            <w:r w:rsidRPr="00DF64F3">
              <w:t>2019 г.</w:t>
            </w:r>
          </w:p>
        </w:tc>
        <w:tc>
          <w:tcPr>
            <w:tcW w:w="801" w:type="pct"/>
            <w:vMerge/>
            <w:tcBorders>
              <w:left w:val="single" w:sz="4" w:space="0" w:color="000000"/>
              <w:bottom w:val="single" w:sz="4" w:space="0" w:color="000000"/>
            </w:tcBorders>
            <w:vAlign w:val="center"/>
          </w:tcPr>
          <w:p w:rsidR="006050A3" w:rsidRPr="00DF64F3" w:rsidRDefault="006050A3" w:rsidP="006050A3">
            <w:pPr>
              <w:widowControl w:val="0"/>
              <w:jc w:val="center"/>
              <w:rPr>
                <w:i/>
              </w:rPr>
            </w:pPr>
          </w:p>
        </w:tc>
      </w:tr>
      <w:tr w:rsidR="006050A3" w:rsidRPr="00DF64F3" w:rsidTr="006050A3">
        <w:trPr>
          <w:trHeight w:val="581"/>
          <w:jc w:val="center"/>
        </w:trPr>
        <w:tc>
          <w:tcPr>
            <w:tcW w:w="1560" w:type="pct"/>
            <w:tcBorders>
              <w:top w:val="single" w:sz="4" w:space="0" w:color="000000"/>
            </w:tcBorders>
          </w:tcPr>
          <w:p w:rsidR="006050A3" w:rsidRPr="00DF64F3" w:rsidRDefault="006050A3" w:rsidP="006050A3">
            <w:pPr>
              <w:widowControl w:val="0"/>
              <w:tabs>
                <w:tab w:val="left" w:pos="708"/>
                <w:tab w:val="center" w:pos="4153"/>
                <w:tab w:val="right" w:pos="8306"/>
              </w:tabs>
              <w:ind w:left="142" w:right="227" w:hanging="142"/>
              <w:rPr>
                <w:szCs w:val="20"/>
              </w:rPr>
            </w:pPr>
            <w:r w:rsidRPr="00DF64F3">
              <w:rPr>
                <w:szCs w:val="20"/>
              </w:rPr>
              <w:t>Зерновые и зернобобовые культуры</w:t>
            </w:r>
          </w:p>
        </w:tc>
        <w:tc>
          <w:tcPr>
            <w:tcW w:w="659" w:type="pct"/>
            <w:tcBorders>
              <w:top w:val="single" w:sz="4" w:space="0" w:color="000000"/>
            </w:tcBorders>
            <w:vAlign w:val="bottom"/>
          </w:tcPr>
          <w:p w:rsidR="006050A3" w:rsidRDefault="006050A3" w:rsidP="006050A3">
            <w:pPr>
              <w:jc w:val="right"/>
              <w:rPr>
                <w:color w:val="000000"/>
              </w:rPr>
            </w:pPr>
            <w:r>
              <w:rPr>
                <w:color w:val="000000"/>
              </w:rPr>
              <w:t>35,8</w:t>
            </w:r>
          </w:p>
        </w:tc>
        <w:tc>
          <w:tcPr>
            <w:tcW w:w="660" w:type="pct"/>
            <w:tcBorders>
              <w:top w:val="single" w:sz="4" w:space="0" w:color="000000"/>
            </w:tcBorders>
            <w:vAlign w:val="bottom"/>
          </w:tcPr>
          <w:p w:rsidR="006050A3" w:rsidRDefault="006050A3" w:rsidP="006050A3">
            <w:pPr>
              <w:jc w:val="right"/>
              <w:rPr>
                <w:color w:val="000000"/>
              </w:rPr>
            </w:pPr>
            <w:r>
              <w:rPr>
                <w:color w:val="000000"/>
              </w:rPr>
              <w:t>101,2</w:t>
            </w:r>
          </w:p>
        </w:tc>
        <w:tc>
          <w:tcPr>
            <w:tcW w:w="660" w:type="pct"/>
            <w:tcBorders>
              <w:top w:val="single" w:sz="4" w:space="0" w:color="000000"/>
            </w:tcBorders>
            <w:vAlign w:val="bottom"/>
          </w:tcPr>
          <w:p w:rsidR="006050A3" w:rsidRDefault="006050A3" w:rsidP="006050A3">
            <w:pPr>
              <w:jc w:val="right"/>
              <w:rPr>
                <w:color w:val="000000"/>
              </w:rPr>
            </w:pPr>
            <w:r>
              <w:rPr>
                <w:color w:val="000000"/>
              </w:rPr>
              <w:t>623,5</w:t>
            </w:r>
          </w:p>
        </w:tc>
        <w:tc>
          <w:tcPr>
            <w:tcW w:w="660" w:type="pct"/>
            <w:tcBorders>
              <w:top w:val="single" w:sz="4" w:space="0" w:color="000000"/>
            </w:tcBorders>
            <w:vAlign w:val="bottom"/>
          </w:tcPr>
          <w:p w:rsidR="006050A3" w:rsidRDefault="006050A3" w:rsidP="006050A3">
            <w:pPr>
              <w:jc w:val="right"/>
              <w:rPr>
                <w:color w:val="000000"/>
              </w:rPr>
            </w:pPr>
            <w:r>
              <w:rPr>
                <w:color w:val="000000"/>
              </w:rPr>
              <w:t>119,2</w:t>
            </w:r>
          </w:p>
        </w:tc>
        <w:tc>
          <w:tcPr>
            <w:tcW w:w="801" w:type="pct"/>
            <w:tcBorders>
              <w:top w:val="single" w:sz="4" w:space="0" w:color="000000"/>
            </w:tcBorders>
            <w:shd w:val="clear" w:color="auto" w:fill="auto"/>
            <w:vAlign w:val="bottom"/>
          </w:tcPr>
          <w:p w:rsidR="006050A3" w:rsidRDefault="006050A3" w:rsidP="006050A3">
            <w:pPr>
              <w:jc w:val="right"/>
              <w:rPr>
                <w:color w:val="000000"/>
              </w:rPr>
            </w:pPr>
            <w:r>
              <w:rPr>
                <w:color w:val="000000"/>
              </w:rPr>
              <w:t>90,9</w:t>
            </w:r>
          </w:p>
        </w:tc>
      </w:tr>
      <w:tr w:rsidR="006050A3" w:rsidRPr="00DF64F3" w:rsidTr="006050A3">
        <w:trPr>
          <w:trHeight w:val="220"/>
          <w:jc w:val="center"/>
        </w:trPr>
        <w:tc>
          <w:tcPr>
            <w:tcW w:w="1560" w:type="pct"/>
          </w:tcPr>
          <w:p w:rsidR="006050A3" w:rsidRPr="00DF64F3" w:rsidRDefault="006050A3" w:rsidP="006050A3">
            <w:pPr>
              <w:widowControl w:val="0"/>
              <w:ind w:left="142" w:hanging="142"/>
            </w:pPr>
            <w:r w:rsidRPr="00DF64F3">
              <w:t>Скот и птица</w:t>
            </w:r>
            <w:r>
              <w:t xml:space="preserve"> </w:t>
            </w:r>
            <w:r w:rsidRPr="00DF64F3">
              <w:t>(в живом весе)</w:t>
            </w:r>
          </w:p>
        </w:tc>
        <w:tc>
          <w:tcPr>
            <w:tcW w:w="659" w:type="pct"/>
            <w:vAlign w:val="bottom"/>
          </w:tcPr>
          <w:p w:rsidR="006050A3" w:rsidRDefault="006050A3" w:rsidP="006050A3">
            <w:pPr>
              <w:jc w:val="right"/>
              <w:rPr>
                <w:color w:val="000000"/>
              </w:rPr>
            </w:pPr>
            <w:r>
              <w:rPr>
                <w:color w:val="000000"/>
              </w:rPr>
              <w:t>9,6</w:t>
            </w:r>
          </w:p>
        </w:tc>
        <w:tc>
          <w:tcPr>
            <w:tcW w:w="660" w:type="pct"/>
            <w:vAlign w:val="bottom"/>
          </w:tcPr>
          <w:p w:rsidR="006050A3" w:rsidRDefault="006050A3" w:rsidP="006050A3">
            <w:pPr>
              <w:jc w:val="right"/>
              <w:rPr>
                <w:color w:val="000000"/>
              </w:rPr>
            </w:pPr>
            <w:r>
              <w:rPr>
                <w:color w:val="000000"/>
              </w:rPr>
              <w:t>106,8</w:t>
            </w:r>
          </w:p>
        </w:tc>
        <w:tc>
          <w:tcPr>
            <w:tcW w:w="660" w:type="pct"/>
            <w:vAlign w:val="bottom"/>
          </w:tcPr>
          <w:p w:rsidR="006050A3" w:rsidRDefault="006050A3" w:rsidP="006050A3">
            <w:pPr>
              <w:jc w:val="right"/>
              <w:rPr>
                <w:color w:val="000000"/>
              </w:rPr>
            </w:pPr>
            <w:r>
              <w:rPr>
                <w:color w:val="000000"/>
              </w:rPr>
              <w:t>80,6</w:t>
            </w:r>
          </w:p>
        </w:tc>
        <w:tc>
          <w:tcPr>
            <w:tcW w:w="660" w:type="pct"/>
            <w:vAlign w:val="bottom"/>
          </w:tcPr>
          <w:p w:rsidR="006050A3" w:rsidRDefault="006050A3" w:rsidP="006050A3">
            <w:pPr>
              <w:jc w:val="right"/>
              <w:rPr>
                <w:color w:val="000000"/>
              </w:rPr>
            </w:pPr>
            <w:r>
              <w:rPr>
                <w:color w:val="000000"/>
              </w:rPr>
              <w:t>113,7</w:t>
            </w:r>
          </w:p>
        </w:tc>
        <w:tc>
          <w:tcPr>
            <w:tcW w:w="801" w:type="pct"/>
            <w:shd w:val="clear" w:color="auto" w:fill="auto"/>
            <w:vAlign w:val="bottom"/>
          </w:tcPr>
          <w:p w:rsidR="006050A3" w:rsidRDefault="006050A3" w:rsidP="006050A3">
            <w:pPr>
              <w:jc w:val="right"/>
              <w:rPr>
                <w:color w:val="000000"/>
              </w:rPr>
            </w:pPr>
            <w:r>
              <w:rPr>
                <w:color w:val="000000"/>
              </w:rPr>
              <w:t>89,9</w:t>
            </w:r>
          </w:p>
        </w:tc>
      </w:tr>
      <w:tr w:rsidR="006050A3" w:rsidRPr="00DF64F3" w:rsidTr="006050A3">
        <w:trPr>
          <w:trHeight w:val="103"/>
          <w:jc w:val="center"/>
        </w:trPr>
        <w:tc>
          <w:tcPr>
            <w:tcW w:w="1560" w:type="pct"/>
          </w:tcPr>
          <w:p w:rsidR="006050A3" w:rsidRPr="00DF64F3" w:rsidRDefault="006050A3" w:rsidP="006050A3">
            <w:pPr>
              <w:widowControl w:val="0"/>
              <w:tabs>
                <w:tab w:val="left" w:pos="708"/>
                <w:tab w:val="center" w:pos="4153"/>
                <w:tab w:val="right" w:pos="8306"/>
              </w:tabs>
              <w:ind w:left="142" w:hanging="142"/>
              <w:jc w:val="both"/>
              <w:rPr>
                <w:szCs w:val="20"/>
              </w:rPr>
            </w:pPr>
            <w:r w:rsidRPr="00DF64F3">
              <w:rPr>
                <w:szCs w:val="20"/>
              </w:rPr>
              <w:t>Молоко</w:t>
            </w:r>
          </w:p>
        </w:tc>
        <w:tc>
          <w:tcPr>
            <w:tcW w:w="659" w:type="pct"/>
            <w:vAlign w:val="bottom"/>
          </w:tcPr>
          <w:p w:rsidR="006050A3" w:rsidRDefault="006050A3" w:rsidP="006050A3">
            <w:pPr>
              <w:jc w:val="right"/>
              <w:rPr>
                <w:color w:val="000000"/>
              </w:rPr>
            </w:pPr>
            <w:r>
              <w:rPr>
                <w:color w:val="000000"/>
              </w:rPr>
              <w:t>34,0</w:t>
            </w:r>
          </w:p>
        </w:tc>
        <w:tc>
          <w:tcPr>
            <w:tcW w:w="660" w:type="pct"/>
            <w:vAlign w:val="bottom"/>
          </w:tcPr>
          <w:p w:rsidR="006050A3" w:rsidRDefault="006050A3" w:rsidP="006050A3">
            <w:pPr>
              <w:jc w:val="right"/>
              <w:rPr>
                <w:color w:val="000000"/>
              </w:rPr>
            </w:pPr>
            <w:r>
              <w:rPr>
                <w:color w:val="000000"/>
              </w:rPr>
              <w:t>106,2</w:t>
            </w:r>
          </w:p>
        </w:tc>
        <w:tc>
          <w:tcPr>
            <w:tcW w:w="660" w:type="pct"/>
            <w:vAlign w:val="bottom"/>
          </w:tcPr>
          <w:p w:rsidR="006050A3" w:rsidRDefault="006050A3" w:rsidP="006050A3">
            <w:pPr>
              <w:jc w:val="right"/>
              <w:rPr>
                <w:color w:val="000000"/>
              </w:rPr>
            </w:pPr>
            <w:r>
              <w:rPr>
                <w:color w:val="000000"/>
              </w:rPr>
              <w:t>286,7</w:t>
            </w:r>
          </w:p>
        </w:tc>
        <w:tc>
          <w:tcPr>
            <w:tcW w:w="660" w:type="pct"/>
            <w:vAlign w:val="bottom"/>
          </w:tcPr>
          <w:p w:rsidR="006050A3" w:rsidRDefault="006050A3" w:rsidP="006050A3">
            <w:pPr>
              <w:jc w:val="right"/>
              <w:rPr>
                <w:color w:val="000000"/>
              </w:rPr>
            </w:pPr>
            <w:r>
              <w:rPr>
                <w:color w:val="000000"/>
              </w:rPr>
              <w:t>106,6</w:t>
            </w:r>
          </w:p>
        </w:tc>
        <w:tc>
          <w:tcPr>
            <w:tcW w:w="801" w:type="pct"/>
            <w:shd w:val="clear" w:color="auto" w:fill="auto"/>
            <w:vAlign w:val="bottom"/>
          </w:tcPr>
          <w:p w:rsidR="006050A3" w:rsidRDefault="006050A3" w:rsidP="006050A3">
            <w:pPr>
              <w:jc w:val="right"/>
              <w:rPr>
                <w:color w:val="000000"/>
              </w:rPr>
            </w:pPr>
            <w:r>
              <w:rPr>
                <w:color w:val="000000"/>
              </w:rPr>
              <w:t>103,8</w:t>
            </w:r>
          </w:p>
        </w:tc>
      </w:tr>
      <w:tr w:rsidR="006050A3" w:rsidRPr="00DF64F3" w:rsidTr="006050A3">
        <w:trPr>
          <w:trHeight w:val="123"/>
          <w:jc w:val="center"/>
        </w:trPr>
        <w:tc>
          <w:tcPr>
            <w:tcW w:w="1560" w:type="pct"/>
          </w:tcPr>
          <w:p w:rsidR="006050A3" w:rsidRPr="00DF64F3" w:rsidRDefault="006050A3" w:rsidP="006050A3">
            <w:pPr>
              <w:widowControl w:val="0"/>
              <w:ind w:left="142" w:hanging="142"/>
              <w:jc w:val="both"/>
            </w:pPr>
            <w:r w:rsidRPr="00DF64F3">
              <w:t xml:space="preserve">Яйца, </w:t>
            </w:r>
            <w:proofErr w:type="spellStart"/>
            <w:proofErr w:type="gramStart"/>
            <w:r w:rsidRPr="00DF64F3">
              <w:t>млн</w:t>
            </w:r>
            <w:proofErr w:type="spellEnd"/>
            <w:proofErr w:type="gramEnd"/>
            <w:r w:rsidRPr="00DF64F3">
              <w:t xml:space="preserve"> штук</w:t>
            </w:r>
          </w:p>
        </w:tc>
        <w:tc>
          <w:tcPr>
            <w:tcW w:w="659" w:type="pct"/>
            <w:vAlign w:val="bottom"/>
          </w:tcPr>
          <w:p w:rsidR="006050A3" w:rsidRDefault="006050A3" w:rsidP="006050A3">
            <w:pPr>
              <w:jc w:val="right"/>
              <w:rPr>
                <w:color w:val="000000"/>
              </w:rPr>
            </w:pPr>
            <w:r>
              <w:rPr>
                <w:color w:val="000000"/>
              </w:rPr>
              <w:t>61,1</w:t>
            </w:r>
          </w:p>
        </w:tc>
        <w:tc>
          <w:tcPr>
            <w:tcW w:w="660" w:type="pct"/>
            <w:vAlign w:val="bottom"/>
          </w:tcPr>
          <w:p w:rsidR="006050A3" w:rsidRDefault="006050A3" w:rsidP="006050A3">
            <w:pPr>
              <w:jc w:val="right"/>
              <w:rPr>
                <w:color w:val="000000"/>
              </w:rPr>
            </w:pPr>
            <w:r>
              <w:rPr>
                <w:color w:val="000000"/>
              </w:rPr>
              <w:t>103,4</w:t>
            </w:r>
          </w:p>
        </w:tc>
        <w:tc>
          <w:tcPr>
            <w:tcW w:w="660" w:type="pct"/>
            <w:vAlign w:val="bottom"/>
          </w:tcPr>
          <w:p w:rsidR="006050A3" w:rsidRDefault="006050A3" w:rsidP="006050A3">
            <w:pPr>
              <w:jc w:val="right"/>
              <w:rPr>
                <w:color w:val="000000"/>
              </w:rPr>
            </w:pPr>
            <w:r>
              <w:rPr>
                <w:color w:val="000000"/>
              </w:rPr>
              <w:t>496,6</w:t>
            </w:r>
          </w:p>
        </w:tc>
        <w:tc>
          <w:tcPr>
            <w:tcW w:w="660" w:type="pct"/>
            <w:vAlign w:val="bottom"/>
          </w:tcPr>
          <w:p w:rsidR="006050A3" w:rsidRDefault="006050A3" w:rsidP="006050A3">
            <w:pPr>
              <w:jc w:val="right"/>
              <w:rPr>
                <w:color w:val="000000"/>
              </w:rPr>
            </w:pPr>
            <w:r>
              <w:rPr>
                <w:color w:val="000000"/>
              </w:rPr>
              <w:t>99,9</w:t>
            </w:r>
          </w:p>
        </w:tc>
        <w:tc>
          <w:tcPr>
            <w:tcW w:w="801" w:type="pct"/>
            <w:shd w:val="clear" w:color="auto" w:fill="auto"/>
            <w:vAlign w:val="bottom"/>
          </w:tcPr>
          <w:p w:rsidR="006050A3" w:rsidRDefault="006050A3" w:rsidP="006050A3">
            <w:pPr>
              <w:jc w:val="right"/>
              <w:rPr>
                <w:color w:val="000000"/>
              </w:rPr>
            </w:pPr>
            <w:r>
              <w:rPr>
                <w:color w:val="000000"/>
              </w:rPr>
              <w:t>111,4</w:t>
            </w:r>
          </w:p>
        </w:tc>
      </w:tr>
    </w:tbl>
    <w:p w:rsidR="006050A3" w:rsidRPr="002D4744" w:rsidRDefault="006050A3" w:rsidP="006050A3">
      <w:pPr>
        <w:rPr>
          <w:sz w:val="18"/>
        </w:rPr>
      </w:pPr>
    </w:p>
    <w:p w:rsidR="006050A3" w:rsidRDefault="006050A3" w:rsidP="006A577E">
      <w:pPr>
        <w:widowControl w:val="0"/>
        <w:jc w:val="center"/>
        <w:outlineLvl w:val="2"/>
        <w:rPr>
          <w:rFonts w:ascii="Arial" w:eastAsia="Arial Unicode MS" w:hAnsi="Arial"/>
          <w:b/>
          <w:sz w:val="18"/>
        </w:rPr>
      </w:pPr>
    </w:p>
    <w:p w:rsidR="006050A3" w:rsidRDefault="006050A3" w:rsidP="006A577E">
      <w:pPr>
        <w:widowControl w:val="0"/>
        <w:jc w:val="center"/>
        <w:outlineLvl w:val="2"/>
        <w:rPr>
          <w:rFonts w:ascii="Arial" w:eastAsia="Arial Unicode MS" w:hAnsi="Arial"/>
          <w:b/>
          <w:sz w:val="18"/>
        </w:rPr>
      </w:pPr>
    </w:p>
    <w:p w:rsidR="006050A3" w:rsidRDefault="006050A3" w:rsidP="006A577E">
      <w:pPr>
        <w:widowControl w:val="0"/>
        <w:jc w:val="center"/>
        <w:outlineLvl w:val="2"/>
        <w:rPr>
          <w:rFonts w:ascii="Arial" w:eastAsia="Arial Unicode MS" w:hAnsi="Arial"/>
          <w:b/>
          <w:sz w:val="18"/>
        </w:rPr>
      </w:pPr>
    </w:p>
    <w:p w:rsidR="006050A3" w:rsidRDefault="006050A3" w:rsidP="006A577E">
      <w:pPr>
        <w:widowControl w:val="0"/>
        <w:jc w:val="center"/>
        <w:outlineLvl w:val="2"/>
        <w:rPr>
          <w:rFonts w:ascii="Arial" w:eastAsia="Arial Unicode MS" w:hAnsi="Arial"/>
          <w:b/>
          <w:sz w:val="18"/>
        </w:rPr>
      </w:pPr>
    </w:p>
    <w:p w:rsidR="006050A3" w:rsidRDefault="006050A3" w:rsidP="006A577E">
      <w:pPr>
        <w:widowControl w:val="0"/>
        <w:jc w:val="center"/>
        <w:outlineLvl w:val="2"/>
        <w:rPr>
          <w:rFonts w:ascii="Arial" w:eastAsia="Arial Unicode MS" w:hAnsi="Arial"/>
          <w:b/>
          <w:sz w:val="18"/>
        </w:rPr>
      </w:pPr>
    </w:p>
    <w:p w:rsidR="005D5969" w:rsidRDefault="005D5969" w:rsidP="005D5969">
      <w:pPr>
        <w:pStyle w:val="3"/>
        <w:keepNext w:val="0"/>
        <w:widowControl w:val="0"/>
        <w:ind w:firstLine="0"/>
        <w:rPr>
          <w:szCs w:val="26"/>
        </w:rPr>
      </w:pPr>
      <w:bookmarkStart w:id="652" w:name="_Toc430071287"/>
      <w:bookmarkStart w:id="653" w:name="_Toc474143831"/>
      <w:bookmarkStart w:id="654" w:name="_Toc51578016"/>
      <w:bookmarkStart w:id="655" w:name="_Toc141235376"/>
      <w:bookmarkStart w:id="656" w:name="_Toc141235520"/>
      <w:bookmarkStart w:id="657" w:name="_Toc141246074"/>
      <w:bookmarkStart w:id="658" w:name="_Toc186208457"/>
      <w:bookmarkStart w:id="659" w:name="_Toc229884813"/>
      <w:bookmarkStart w:id="660" w:name="_Toc104796802"/>
      <w:bookmarkStart w:id="661" w:name="_Toc141235377"/>
      <w:bookmarkStart w:id="662" w:name="_Toc141235521"/>
      <w:bookmarkStart w:id="663" w:name="_Toc141246075"/>
      <w:bookmarkStart w:id="664" w:name="_Toc141500448"/>
      <w:bookmarkStart w:id="665" w:name="_Toc327520526"/>
      <w:bookmarkEnd w:id="145"/>
      <w:bookmarkEnd w:id="146"/>
      <w:bookmarkEnd w:id="147"/>
      <w:bookmarkEnd w:id="148"/>
      <w:r>
        <w:rPr>
          <w:szCs w:val="26"/>
        </w:rPr>
        <w:lastRenderedPageBreak/>
        <w:t>1.3.2. Лесо</w:t>
      </w:r>
      <w:r w:rsidRPr="00E23326">
        <w:rPr>
          <w:szCs w:val="26"/>
        </w:rPr>
        <w:t>заготовки</w:t>
      </w:r>
      <w:bookmarkEnd w:id="652"/>
      <w:bookmarkEnd w:id="653"/>
      <w:bookmarkEnd w:id="654"/>
    </w:p>
    <w:p w:rsidR="006050A3" w:rsidRDefault="006050A3" w:rsidP="006050A3"/>
    <w:p w:rsidR="00404B97" w:rsidRPr="00B962C5" w:rsidRDefault="00404B97" w:rsidP="00404B97">
      <w:pPr>
        <w:widowControl w:val="0"/>
        <w:spacing w:after="120" w:line="300" w:lineRule="exact"/>
        <w:jc w:val="center"/>
        <w:rPr>
          <w:rFonts w:ascii="Arial" w:hAnsi="Arial" w:cs="Arial"/>
          <w:b/>
          <w:bCs/>
          <w:vertAlign w:val="superscript"/>
        </w:rPr>
      </w:pPr>
      <w:r w:rsidRPr="007E2969">
        <w:rPr>
          <w:rFonts w:ascii="Arial" w:hAnsi="Arial" w:cs="Arial"/>
          <w:b/>
          <w:bCs/>
        </w:rPr>
        <w:t>Производство о</w:t>
      </w:r>
      <w:r>
        <w:rPr>
          <w:rFonts w:ascii="Arial" w:hAnsi="Arial" w:cs="Arial"/>
          <w:b/>
          <w:bCs/>
        </w:rPr>
        <w:t>сновных</w:t>
      </w:r>
      <w:r w:rsidRPr="007E2969">
        <w:rPr>
          <w:rFonts w:ascii="Arial" w:hAnsi="Arial" w:cs="Arial"/>
          <w:b/>
          <w:bCs/>
        </w:rPr>
        <w:t xml:space="preserve"> видов продукции </w:t>
      </w:r>
      <w:r>
        <w:rPr>
          <w:rFonts w:ascii="Arial" w:hAnsi="Arial" w:cs="Arial"/>
          <w:b/>
          <w:bCs/>
        </w:rPr>
        <w:t>по виду экономической деятельности «Лесозаготовки»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1913"/>
        <w:gridCol w:w="1914"/>
      </w:tblGrid>
      <w:tr w:rsidR="00404B97" w:rsidRPr="007E2969" w:rsidTr="00404B97">
        <w:trPr>
          <w:trHeight w:val="305"/>
        </w:trPr>
        <w:tc>
          <w:tcPr>
            <w:tcW w:w="6379" w:type="dxa"/>
            <w:vMerge w:val="restart"/>
          </w:tcPr>
          <w:p w:rsidR="00404B97" w:rsidRPr="007E2969" w:rsidRDefault="00404B97" w:rsidP="00404B97">
            <w:pPr>
              <w:widowControl w:val="0"/>
              <w:spacing w:line="220" w:lineRule="exact"/>
            </w:pPr>
          </w:p>
        </w:tc>
        <w:tc>
          <w:tcPr>
            <w:tcW w:w="3827" w:type="dxa"/>
            <w:gridSpan w:val="2"/>
            <w:tcBorders>
              <w:bottom w:val="single" w:sz="4" w:space="0" w:color="auto"/>
            </w:tcBorders>
            <w:vAlign w:val="center"/>
          </w:tcPr>
          <w:p w:rsidR="00404B97" w:rsidRPr="001F17BE" w:rsidRDefault="00404B97" w:rsidP="00404B97">
            <w:pPr>
              <w:keepLines/>
              <w:widowControl w:val="0"/>
              <w:spacing w:line="240" w:lineRule="exact"/>
              <w:jc w:val="center"/>
            </w:pPr>
            <w:r w:rsidRPr="001F17BE">
              <w:t>Январь</w:t>
            </w:r>
            <w:r>
              <w:t xml:space="preserve">-август </w:t>
            </w:r>
            <w:r w:rsidRPr="001F17BE">
              <w:t>20</w:t>
            </w:r>
            <w:r>
              <w:t>20</w:t>
            </w:r>
            <w:r w:rsidRPr="001F17BE">
              <w:t xml:space="preserve"> г.</w:t>
            </w:r>
          </w:p>
        </w:tc>
      </w:tr>
      <w:tr w:rsidR="00404B97" w:rsidRPr="007E2969" w:rsidTr="00404B97">
        <w:trPr>
          <w:trHeight w:val="572"/>
        </w:trPr>
        <w:tc>
          <w:tcPr>
            <w:tcW w:w="6379" w:type="dxa"/>
            <w:vMerge/>
            <w:tcBorders>
              <w:bottom w:val="single" w:sz="4" w:space="0" w:color="auto"/>
            </w:tcBorders>
          </w:tcPr>
          <w:p w:rsidR="00404B97" w:rsidRPr="007E2969" w:rsidRDefault="00404B97" w:rsidP="00404B97">
            <w:pPr>
              <w:widowControl w:val="0"/>
              <w:spacing w:line="220" w:lineRule="exact"/>
            </w:pPr>
          </w:p>
        </w:tc>
        <w:tc>
          <w:tcPr>
            <w:tcW w:w="1913" w:type="dxa"/>
            <w:tcBorders>
              <w:bottom w:val="single" w:sz="4" w:space="0" w:color="auto"/>
            </w:tcBorders>
            <w:vAlign w:val="center"/>
          </w:tcPr>
          <w:p w:rsidR="00404B97" w:rsidRPr="001F17BE" w:rsidRDefault="00404B97" w:rsidP="00404B97">
            <w:pPr>
              <w:keepLines/>
              <w:widowControl w:val="0"/>
              <w:spacing w:line="240" w:lineRule="exact"/>
              <w:jc w:val="center"/>
            </w:pPr>
            <w:r>
              <w:t>тыс. пл. куб. метров</w:t>
            </w:r>
          </w:p>
        </w:tc>
        <w:tc>
          <w:tcPr>
            <w:tcW w:w="1914" w:type="dxa"/>
            <w:tcBorders>
              <w:bottom w:val="single" w:sz="4" w:space="0" w:color="auto"/>
            </w:tcBorders>
            <w:vAlign w:val="center"/>
          </w:tcPr>
          <w:p w:rsidR="00404B97" w:rsidRDefault="00404B97" w:rsidP="00404B97">
            <w:pPr>
              <w:keepLines/>
              <w:widowControl w:val="0"/>
              <w:spacing w:line="240" w:lineRule="exact"/>
              <w:jc w:val="center"/>
              <w:rPr>
                <w:color w:val="000000"/>
              </w:rPr>
            </w:pPr>
            <w:proofErr w:type="gramStart"/>
            <w:r>
              <w:t>в</w:t>
            </w:r>
            <w:proofErr w:type="gramEnd"/>
            <w:r w:rsidRPr="001F17BE">
              <w:t xml:space="preserve"> % </w:t>
            </w:r>
            <w:proofErr w:type="gramStart"/>
            <w:r w:rsidRPr="001F17BE">
              <w:t>к</w:t>
            </w:r>
            <w:proofErr w:type="gramEnd"/>
            <w:r w:rsidRPr="001F17BE">
              <w:t xml:space="preserve"> </w:t>
            </w:r>
            <w:r>
              <w:br/>
              <w:t>я</w:t>
            </w:r>
            <w:r w:rsidRPr="001F17BE">
              <w:t>нварю</w:t>
            </w:r>
            <w:r>
              <w:t xml:space="preserve">-августу </w:t>
            </w:r>
            <w:r>
              <w:br/>
            </w:r>
            <w:r w:rsidRPr="001F17BE">
              <w:t>201</w:t>
            </w:r>
            <w:r>
              <w:t>9</w:t>
            </w:r>
            <w:r w:rsidRPr="001F17BE">
              <w:t xml:space="preserve"> г.</w:t>
            </w:r>
          </w:p>
        </w:tc>
      </w:tr>
      <w:tr w:rsidR="00404B97" w:rsidRPr="00CA1A91" w:rsidTr="00404B97">
        <w:trPr>
          <w:trHeight w:val="197"/>
        </w:trPr>
        <w:tc>
          <w:tcPr>
            <w:tcW w:w="6379" w:type="dxa"/>
            <w:tcBorders>
              <w:bottom w:val="nil"/>
              <w:right w:val="nil"/>
            </w:tcBorders>
            <w:vAlign w:val="bottom"/>
          </w:tcPr>
          <w:p w:rsidR="00404B97" w:rsidRPr="00E60F0B" w:rsidRDefault="00404B97" w:rsidP="00404B97">
            <w:pPr>
              <w:widowControl w:val="0"/>
              <w:ind w:left="170" w:hanging="170"/>
            </w:pPr>
            <w:r w:rsidRPr="00E60F0B">
              <w:t>Лесоматериалы необработанные</w:t>
            </w:r>
          </w:p>
        </w:tc>
        <w:tc>
          <w:tcPr>
            <w:tcW w:w="1913" w:type="dxa"/>
            <w:tcBorders>
              <w:left w:val="nil"/>
              <w:bottom w:val="nil"/>
              <w:right w:val="nil"/>
            </w:tcBorders>
            <w:vAlign w:val="bottom"/>
          </w:tcPr>
          <w:p w:rsidR="00404B97" w:rsidRPr="009D60C5" w:rsidRDefault="00404B97" w:rsidP="00404B97">
            <w:pPr>
              <w:jc w:val="right"/>
              <w:rPr>
                <w:color w:val="000000"/>
              </w:rPr>
            </w:pPr>
            <w:r w:rsidRPr="009D60C5">
              <w:rPr>
                <w:color w:val="000000"/>
              </w:rPr>
              <w:t>8172,7</w:t>
            </w:r>
          </w:p>
        </w:tc>
        <w:tc>
          <w:tcPr>
            <w:tcW w:w="1914" w:type="dxa"/>
            <w:tcBorders>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84,2</w:t>
            </w:r>
          </w:p>
        </w:tc>
      </w:tr>
      <w:tr w:rsidR="00404B97" w:rsidRPr="00CA1A91" w:rsidTr="00404B97">
        <w:tc>
          <w:tcPr>
            <w:tcW w:w="6379" w:type="dxa"/>
            <w:tcBorders>
              <w:top w:val="nil"/>
              <w:bottom w:val="nil"/>
              <w:right w:val="nil"/>
            </w:tcBorders>
            <w:vAlign w:val="bottom"/>
          </w:tcPr>
          <w:p w:rsidR="00404B97" w:rsidRPr="00E60F0B" w:rsidRDefault="00404B97" w:rsidP="00404B97">
            <w:pPr>
              <w:widowControl w:val="0"/>
              <w:suppressAutoHyphens/>
              <w:ind w:left="340" w:hanging="170"/>
            </w:pPr>
            <w:r>
              <w:t>в том числе</w:t>
            </w:r>
            <w:r w:rsidRPr="00E60F0B">
              <w:t>:</w:t>
            </w:r>
          </w:p>
        </w:tc>
        <w:tc>
          <w:tcPr>
            <w:tcW w:w="1913" w:type="dxa"/>
            <w:tcBorders>
              <w:top w:val="nil"/>
              <w:left w:val="nil"/>
              <w:bottom w:val="nil"/>
              <w:right w:val="nil"/>
            </w:tcBorders>
            <w:vAlign w:val="bottom"/>
          </w:tcPr>
          <w:p w:rsidR="00404B97" w:rsidRPr="009D60C5" w:rsidRDefault="00404B97" w:rsidP="00404B97">
            <w:pPr>
              <w:widowControl w:val="0"/>
              <w:jc w:val="right"/>
            </w:pPr>
          </w:p>
        </w:tc>
        <w:tc>
          <w:tcPr>
            <w:tcW w:w="1914" w:type="dxa"/>
            <w:tcBorders>
              <w:top w:val="nil"/>
              <w:left w:val="nil"/>
              <w:bottom w:val="nil"/>
              <w:right w:val="single" w:sz="4" w:space="0" w:color="auto"/>
            </w:tcBorders>
            <w:vAlign w:val="bottom"/>
          </w:tcPr>
          <w:p w:rsidR="00404B97" w:rsidRPr="009D60C5" w:rsidRDefault="00404B97" w:rsidP="00404B97">
            <w:pPr>
              <w:widowControl w:val="0"/>
              <w:jc w:val="right"/>
            </w:pPr>
          </w:p>
        </w:tc>
      </w:tr>
      <w:tr w:rsidR="00404B97" w:rsidRPr="00CA1A91" w:rsidTr="00404B97">
        <w:tc>
          <w:tcPr>
            <w:tcW w:w="6379" w:type="dxa"/>
            <w:tcBorders>
              <w:top w:val="nil"/>
              <w:bottom w:val="nil"/>
              <w:right w:val="nil"/>
            </w:tcBorders>
            <w:vAlign w:val="bottom"/>
          </w:tcPr>
          <w:p w:rsidR="00404B97" w:rsidRPr="00E60F0B" w:rsidRDefault="00404B97" w:rsidP="00404B97">
            <w:pPr>
              <w:widowControl w:val="0"/>
              <w:suppressAutoHyphens/>
              <w:ind w:left="340" w:hanging="170"/>
            </w:pPr>
            <w:r w:rsidRPr="00E60F0B">
              <w:t>лесоматериалы хвойных пород</w:t>
            </w:r>
          </w:p>
        </w:tc>
        <w:tc>
          <w:tcPr>
            <w:tcW w:w="1913"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7428,1</w:t>
            </w:r>
          </w:p>
        </w:tc>
        <w:tc>
          <w:tcPr>
            <w:tcW w:w="1914"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84,0</w:t>
            </w:r>
          </w:p>
        </w:tc>
      </w:tr>
      <w:tr w:rsidR="00404B97" w:rsidRPr="00CA1A91" w:rsidTr="00404B97">
        <w:tc>
          <w:tcPr>
            <w:tcW w:w="6379" w:type="dxa"/>
            <w:tcBorders>
              <w:top w:val="nil"/>
              <w:bottom w:val="nil"/>
              <w:right w:val="nil"/>
            </w:tcBorders>
            <w:vAlign w:val="bottom"/>
          </w:tcPr>
          <w:p w:rsidR="00404B97" w:rsidRPr="00E60F0B" w:rsidRDefault="00404B97" w:rsidP="00404B97">
            <w:pPr>
              <w:widowControl w:val="0"/>
              <w:suppressAutoHyphens/>
              <w:ind w:left="340" w:hanging="170"/>
            </w:pPr>
            <w:r w:rsidRPr="00E60F0B">
              <w:t>лесоматериалы лиственных пород,  за исключением тропических пород</w:t>
            </w:r>
          </w:p>
        </w:tc>
        <w:tc>
          <w:tcPr>
            <w:tcW w:w="1913"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621,9</w:t>
            </w:r>
          </w:p>
        </w:tc>
        <w:tc>
          <w:tcPr>
            <w:tcW w:w="1914"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95,4</w:t>
            </w:r>
          </w:p>
        </w:tc>
      </w:tr>
      <w:tr w:rsidR="00404B97" w:rsidRPr="00CA1A91" w:rsidTr="00404B97">
        <w:tc>
          <w:tcPr>
            <w:tcW w:w="6379" w:type="dxa"/>
            <w:tcBorders>
              <w:top w:val="nil"/>
              <w:bottom w:val="single" w:sz="4" w:space="0" w:color="auto"/>
              <w:right w:val="nil"/>
            </w:tcBorders>
            <w:vAlign w:val="bottom"/>
          </w:tcPr>
          <w:p w:rsidR="00404B97" w:rsidRPr="00E60F0B" w:rsidRDefault="00404B97" w:rsidP="00404B97">
            <w:pPr>
              <w:widowControl w:val="0"/>
              <w:suppressAutoHyphens/>
              <w:ind w:left="340" w:hanging="170"/>
            </w:pPr>
            <w:r w:rsidRPr="00E60F0B">
              <w:t>древесина топливная</w:t>
            </w:r>
          </w:p>
        </w:tc>
        <w:tc>
          <w:tcPr>
            <w:tcW w:w="1913" w:type="dxa"/>
            <w:tcBorders>
              <w:top w:val="nil"/>
              <w:left w:val="nil"/>
              <w:bottom w:val="single" w:sz="4" w:space="0" w:color="auto"/>
              <w:right w:val="nil"/>
            </w:tcBorders>
            <w:vAlign w:val="bottom"/>
          </w:tcPr>
          <w:p w:rsidR="00404B97" w:rsidRPr="009D60C5" w:rsidRDefault="00404B97" w:rsidP="00404B97">
            <w:pPr>
              <w:jc w:val="right"/>
              <w:rPr>
                <w:color w:val="000000"/>
              </w:rPr>
            </w:pPr>
            <w:r w:rsidRPr="009D60C5">
              <w:rPr>
                <w:color w:val="000000"/>
              </w:rPr>
              <w:t>122,7</w:t>
            </w:r>
          </w:p>
        </w:tc>
        <w:tc>
          <w:tcPr>
            <w:tcW w:w="1914"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56,5</w:t>
            </w:r>
          </w:p>
        </w:tc>
      </w:tr>
    </w:tbl>
    <w:p w:rsidR="00404B97" w:rsidRDefault="00404B97" w:rsidP="005D5969">
      <w:pPr>
        <w:pStyle w:val="2"/>
        <w:keepNext w:val="0"/>
        <w:widowControl w:val="0"/>
        <w:ind w:left="360"/>
        <w:rPr>
          <w:sz w:val="16"/>
          <w:szCs w:val="16"/>
        </w:rPr>
      </w:pPr>
    </w:p>
    <w:p w:rsidR="006548AA" w:rsidRPr="006548AA" w:rsidRDefault="006548AA" w:rsidP="006548AA"/>
    <w:p w:rsidR="005D5969" w:rsidRPr="005874AD" w:rsidRDefault="005D5969" w:rsidP="005D5969">
      <w:pPr>
        <w:pStyle w:val="2"/>
        <w:keepNext w:val="0"/>
        <w:widowControl w:val="0"/>
        <w:ind w:left="360"/>
      </w:pPr>
      <w:bookmarkStart w:id="666" w:name="_Toc51578017"/>
      <w:r w:rsidRPr="005874AD">
        <w:t>1.4. Рыболовство и рыбоводство</w:t>
      </w:r>
      <w:bookmarkEnd w:id="666"/>
    </w:p>
    <w:p w:rsidR="0096270C" w:rsidRPr="00404B97" w:rsidRDefault="0096270C" w:rsidP="006A577E">
      <w:pPr>
        <w:widowControl w:val="0"/>
        <w:jc w:val="center"/>
        <w:outlineLvl w:val="1"/>
        <w:rPr>
          <w:rFonts w:ascii="Arial" w:hAnsi="Arial"/>
          <w:b/>
          <w:bCs/>
          <w:i/>
          <w:sz w:val="16"/>
          <w:szCs w:val="16"/>
        </w:rPr>
      </w:pPr>
    </w:p>
    <w:p w:rsidR="00404B97" w:rsidRPr="00B962C5" w:rsidRDefault="00404B97" w:rsidP="00404B97">
      <w:pPr>
        <w:jc w:val="center"/>
        <w:rPr>
          <w:vertAlign w:val="superscript"/>
        </w:rPr>
      </w:pPr>
      <w:r w:rsidRPr="007E2969">
        <w:rPr>
          <w:rFonts w:ascii="Arial" w:hAnsi="Arial" w:cs="Arial"/>
          <w:b/>
          <w:bCs/>
        </w:rPr>
        <w:t>Производство о</w:t>
      </w:r>
      <w:r>
        <w:rPr>
          <w:rFonts w:ascii="Arial" w:hAnsi="Arial" w:cs="Arial"/>
          <w:b/>
          <w:bCs/>
        </w:rPr>
        <w:t>сновных</w:t>
      </w:r>
      <w:r w:rsidRPr="007E2969">
        <w:rPr>
          <w:rFonts w:ascii="Arial" w:hAnsi="Arial" w:cs="Arial"/>
          <w:b/>
          <w:bCs/>
        </w:rPr>
        <w:t xml:space="preserve"> видов продукции </w:t>
      </w:r>
      <w:r>
        <w:rPr>
          <w:rFonts w:ascii="Arial" w:hAnsi="Arial" w:cs="Arial"/>
          <w:b/>
          <w:bCs/>
        </w:rPr>
        <w:t>по виду экономической деятельности «</w:t>
      </w:r>
      <w:r w:rsidRPr="00020DDA">
        <w:rPr>
          <w:rFonts w:ascii="Arial" w:hAnsi="Arial" w:cs="Arial"/>
          <w:b/>
          <w:bCs/>
        </w:rPr>
        <w:t>Рыболовство и рыбоводство</w:t>
      </w:r>
      <w:r>
        <w:rPr>
          <w:rFonts w:ascii="Arial" w:hAnsi="Arial" w:cs="Arial"/>
          <w:b/>
          <w:bCs/>
        </w:rPr>
        <w:t>»</w:t>
      </w:r>
    </w:p>
    <w:p w:rsidR="00404B97" w:rsidRDefault="00404B97" w:rsidP="00404B97">
      <w:pPr>
        <w:jc w:val="center"/>
        <w:rPr>
          <w:rFonts w:ascii="Arial" w:hAnsi="Arial"/>
          <w:b/>
          <w:bCs/>
          <w: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842"/>
        <w:gridCol w:w="1843"/>
      </w:tblGrid>
      <w:tr w:rsidR="00404B97" w:rsidRPr="007E2969" w:rsidTr="00404B97">
        <w:trPr>
          <w:trHeight w:val="273"/>
        </w:trPr>
        <w:tc>
          <w:tcPr>
            <w:tcW w:w="6521" w:type="dxa"/>
            <w:vMerge w:val="restart"/>
          </w:tcPr>
          <w:p w:rsidR="00404B97" w:rsidRPr="007E2969" w:rsidRDefault="00404B97" w:rsidP="00404B97">
            <w:pPr>
              <w:widowControl w:val="0"/>
              <w:spacing w:line="220" w:lineRule="exact"/>
              <w:jc w:val="center"/>
            </w:pPr>
          </w:p>
        </w:tc>
        <w:tc>
          <w:tcPr>
            <w:tcW w:w="3685" w:type="dxa"/>
            <w:gridSpan w:val="2"/>
            <w:tcBorders>
              <w:bottom w:val="single" w:sz="4" w:space="0" w:color="auto"/>
            </w:tcBorders>
            <w:vAlign w:val="center"/>
          </w:tcPr>
          <w:p w:rsidR="00404B97" w:rsidRPr="001F17BE" w:rsidRDefault="00404B97" w:rsidP="00404B97">
            <w:pPr>
              <w:keepLines/>
              <w:widowControl w:val="0"/>
              <w:spacing w:line="240" w:lineRule="exact"/>
              <w:jc w:val="center"/>
            </w:pPr>
            <w:r w:rsidRPr="001F17BE">
              <w:t>Январь</w:t>
            </w:r>
            <w:r>
              <w:t xml:space="preserve">-август </w:t>
            </w:r>
            <w:r w:rsidRPr="001F17BE">
              <w:t>20</w:t>
            </w:r>
            <w:r>
              <w:t>20</w:t>
            </w:r>
            <w:r w:rsidRPr="001F17BE">
              <w:t xml:space="preserve"> г.</w:t>
            </w:r>
          </w:p>
        </w:tc>
      </w:tr>
      <w:tr w:rsidR="00404B97" w:rsidRPr="007E2969" w:rsidTr="00404B97">
        <w:trPr>
          <w:trHeight w:val="373"/>
        </w:trPr>
        <w:tc>
          <w:tcPr>
            <w:tcW w:w="6521" w:type="dxa"/>
            <w:vMerge/>
            <w:tcBorders>
              <w:bottom w:val="single" w:sz="4" w:space="0" w:color="auto"/>
            </w:tcBorders>
          </w:tcPr>
          <w:p w:rsidR="00404B97" w:rsidRPr="007E2969" w:rsidRDefault="00404B97" w:rsidP="00404B97">
            <w:pPr>
              <w:widowControl w:val="0"/>
              <w:spacing w:line="220" w:lineRule="exact"/>
              <w:jc w:val="center"/>
            </w:pPr>
          </w:p>
        </w:tc>
        <w:tc>
          <w:tcPr>
            <w:tcW w:w="1842" w:type="dxa"/>
            <w:tcBorders>
              <w:bottom w:val="single" w:sz="4" w:space="0" w:color="auto"/>
            </w:tcBorders>
            <w:vAlign w:val="center"/>
          </w:tcPr>
          <w:p w:rsidR="00404B97" w:rsidRPr="001F17BE" w:rsidRDefault="00404B97" w:rsidP="00404B97">
            <w:pPr>
              <w:keepLines/>
              <w:widowControl w:val="0"/>
              <w:spacing w:line="240" w:lineRule="exact"/>
              <w:jc w:val="center"/>
            </w:pPr>
            <w:r>
              <w:t>тонн</w:t>
            </w:r>
          </w:p>
        </w:tc>
        <w:tc>
          <w:tcPr>
            <w:tcW w:w="1843" w:type="dxa"/>
            <w:tcBorders>
              <w:bottom w:val="single" w:sz="4" w:space="0" w:color="auto"/>
            </w:tcBorders>
            <w:vAlign w:val="center"/>
          </w:tcPr>
          <w:p w:rsidR="00404B97" w:rsidRDefault="00404B97" w:rsidP="00404B97">
            <w:pPr>
              <w:keepLines/>
              <w:widowControl w:val="0"/>
              <w:spacing w:line="240" w:lineRule="exact"/>
              <w:jc w:val="center"/>
              <w:rPr>
                <w:color w:val="000000"/>
              </w:rPr>
            </w:pPr>
            <w:proofErr w:type="gramStart"/>
            <w:r>
              <w:t>в</w:t>
            </w:r>
            <w:proofErr w:type="gramEnd"/>
            <w:r w:rsidRPr="001F17BE">
              <w:t xml:space="preserve"> % </w:t>
            </w:r>
            <w:proofErr w:type="gramStart"/>
            <w:r w:rsidRPr="001F17BE">
              <w:t>к</w:t>
            </w:r>
            <w:proofErr w:type="gramEnd"/>
            <w:r w:rsidRPr="001F17BE">
              <w:t xml:space="preserve"> </w:t>
            </w:r>
            <w:r>
              <w:br/>
              <w:t>я</w:t>
            </w:r>
            <w:r w:rsidRPr="001F17BE">
              <w:t>нварю</w:t>
            </w:r>
            <w:r>
              <w:t>-августу</w:t>
            </w:r>
            <w:r>
              <w:br/>
            </w:r>
            <w:r w:rsidRPr="001F17BE">
              <w:t>201</w:t>
            </w:r>
            <w:r>
              <w:t>9</w:t>
            </w:r>
            <w:r w:rsidRPr="001F17BE">
              <w:t xml:space="preserve"> г.</w:t>
            </w:r>
          </w:p>
        </w:tc>
      </w:tr>
      <w:tr w:rsidR="00404B97" w:rsidRPr="00811F11" w:rsidTr="00404B97">
        <w:trPr>
          <w:trHeight w:val="258"/>
        </w:trPr>
        <w:tc>
          <w:tcPr>
            <w:tcW w:w="6521" w:type="dxa"/>
            <w:tcBorders>
              <w:top w:val="nil"/>
              <w:left w:val="single" w:sz="4" w:space="0" w:color="auto"/>
              <w:bottom w:val="nil"/>
              <w:right w:val="nil"/>
            </w:tcBorders>
            <w:vAlign w:val="bottom"/>
          </w:tcPr>
          <w:p w:rsidR="00404B97" w:rsidRPr="00DE609B" w:rsidRDefault="00404B97" w:rsidP="00404B97">
            <w:pPr>
              <w:widowControl w:val="0"/>
              <w:suppressAutoHyphens/>
              <w:ind w:left="170" w:hanging="170"/>
            </w:pPr>
            <w:r w:rsidRPr="006615C3">
              <w:t>Рыба пресноводная свежая или охлажденная, не являющаяся продукцией рыбоводства</w:t>
            </w:r>
          </w:p>
        </w:tc>
        <w:tc>
          <w:tcPr>
            <w:tcW w:w="1842" w:type="dxa"/>
            <w:tcBorders>
              <w:top w:val="nil"/>
              <w:left w:val="nil"/>
              <w:bottom w:val="nil"/>
              <w:right w:val="nil"/>
            </w:tcBorders>
            <w:vAlign w:val="bottom"/>
          </w:tcPr>
          <w:p w:rsidR="00404B97" w:rsidRPr="009D60C5" w:rsidRDefault="00404B97" w:rsidP="00404B97">
            <w:pPr>
              <w:jc w:val="right"/>
              <w:rPr>
                <w:color w:val="000000"/>
              </w:rPr>
            </w:pPr>
            <w:r w:rsidRPr="009D60C5">
              <w:rPr>
                <w:color w:val="000000"/>
              </w:rPr>
              <w:t>2104,5</w:t>
            </w:r>
          </w:p>
        </w:tc>
        <w:tc>
          <w:tcPr>
            <w:tcW w:w="1843" w:type="dxa"/>
            <w:tcBorders>
              <w:top w:val="nil"/>
              <w:left w:val="nil"/>
              <w:bottom w:val="nil"/>
              <w:right w:val="single" w:sz="4" w:space="0" w:color="auto"/>
            </w:tcBorders>
            <w:vAlign w:val="bottom"/>
          </w:tcPr>
          <w:p w:rsidR="00404B97" w:rsidRPr="009D60C5" w:rsidRDefault="00404B97" w:rsidP="00404B97">
            <w:pPr>
              <w:jc w:val="right"/>
              <w:rPr>
                <w:color w:val="000000"/>
              </w:rPr>
            </w:pPr>
            <w:r w:rsidRPr="009D60C5">
              <w:rPr>
                <w:color w:val="000000"/>
              </w:rPr>
              <w:t>87,1</w:t>
            </w:r>
          </w:p>
        </w:tc>
      </w:tr>
      <w:tr w:rsidR="00404B97" w:rsidRPr="00811F11" w:rsidTr="00404B97">
        <w:trPr>
          <w:trHeight w:val="258"/>
        </w:trPr>
        <w:tc>
          <w:tcPr>
            <w:tcW w:w="6521" w:type="dxa"/>
            <w:tcBorders>
              <w:top w:val="nil"/>
              <w:left w:val="single" w:sz="4" w:space="0" w:color="auto"/>
              <w:bottom w:val="single" w:sz="4" w:space="0" w:color="auto"/>
              <w:right w:val="nil"/>
            </w:tcBorders>
            <w:vAlign w:val="bottom"/>
          </w:tcPr>
          <w:p w:rsidR="00404B97" w:rsidRPr="00DE609B" w:rsidRDefault="00404B97" w:rsidP="00404B97">
            <w:pPr>
              <w:widowControl w:val="0"/>
              <w:suppressAutoHyphens/>
              <w:ind w:left="170" w:hanging="170"/>
            </w:pPr>
            <w:r w:rsidRPr="006615C3">
              <w:t>Рыба свежая или охлажденная, пресноводная, являющаяся продукцией рыбоводства</w:t>
            </w:r>
          </w:p>
        </w:tc>
        <w:tc>
          <w:tcPr>
            <w:tcW w:w="1842" w:type="dxa"/>
            <w:tcBorders>
              <w:top w:val="nil"/>
              <w:left w:val="nil"/>
              <w:bottom w:val="single" w:sz="4" w:space="0" w:color="auto"/>
              <w:right w:val="nil"/>
            </w:tcBorders>
            <w:vAlign w:val="bottom"/>
          </w:tcPr>
          <w:p w:rsidR="00404B97" w:rsidRPr="009D60C5" w:rsidRDefault="00404B97" w:rsidP="00404B97">
            <w:pPr>
              <w:jc w:val="right"/>
              <w:rPr>
                <w:color w:val="000000"/>
              </w:rPr>
            </w:pPr>
            <w:r w:rsidRPr="009D60C5">
              <w:rPr>
                <w:color w:val="000000"/>
              </w:rPr>
              <w:t>171,4</w:t>
            </w:r>
          </w:p>
        </w:tc>
        <w:tc>
          <w:tcPr>
            <w:tcW w:w="1843" w:type="dxa"/>
            <w:tcBorders>
              <w:top w:val="nil"/>
              <w:left w:val="nil"/>
              <w:bottom w:val="single" w:sz="4" w:space="0" w:color="auto"/>
              <w:right w:val="single" w:sz="4" w:space="0" w:color="auto"/>
            </w:tcBorders>
            <w:vAlign w:val="bottom"/>
          </w:tcPr>
          <w:p w:rsidR="00404B97" w:rsidRPr="009D60C5" w:rsidRDefault="00404B97" w:rsidP="00404B97">
            <w:pPr>
              <w:jc w:val="right"/>
              <w:rPr>
                <w:color w:val="000000"/>
              </w:rPr>
            </w:pPr>
            <w:r w:rsidRPr="009D60C5">
              <w:rPr>
                <w:color w:val="000000"/>
              </w:rPr>
              <w:t>85,0</w:t>
            </w:r>
          </w:p>
        </w:tc>
      </w:tr>
    </w:tbl>
    <w:p w:rsidR="00404B97" w:rsidRDefault="00404B97" w:rsidP="00404B97">
      <w:pPr>
        <w:jc w:val="center"/>
        <w:rPr>
          <w:highlight w:val="yellow"/>
        </w:rPr>
      </w:pPr>
    </w:p>
    <w:p w:rsidR="00B003F3" w:rsidRDefault="00B003F3" w:rsidP="006A577E">
      <w:pPr>
        <w:widowControl w:val="0"/>
        <w:jc w:val="center"/>
        <w:outlineLvl w:val="1"/>
        <w:rPr>
          <w:rFonts w:ascii="Arial" w:hAnsi="Arial"/>
          <w:b/>
          <w:bCs/>
          <w:i/>
          <w:sz w:val="28"/>
        </w:rPr>
      </w:pPr>
      <w:bookmarkStart w:id="667" w:name="_Toc51578018"/>
      <w:r w:rsidRPr="00B003F3">
        <w:rPr>
          <w:rFonts w:ascii="Arial" w:hAnsi="Arial"/>
          <w:b/>
          <w:bCs/>
          <w:i/>
          <w:sz w:val="28"/>
        </w:rPr>
        <w:t>1.5. Строительство</w:t>
      </w:r>
      <w:bookmarkEnd w:id="667"/>
    </w:p>
    <w:p w:rsidR="00D32503" w:rsidRPr="00404B97" w:rsidRDefault="00D32503" w:rsidP="00D32503">
      <w:pPr>
        <w:widowControl w:val="0"/>
        <w:jc w:val="center"/>
        <w:outlineLvl w:val="1"/>
        <w:rPr>
          <w:rFonts w:ascii="Arial" w:hAnsi="Arial"/>
          <w:b/>
          <w:bCs/>
          <w:i/>
          <w:sz w:val="16"/>
          <w:szCs w:val="16"/>
        </w:rPr>
      </w:pPr>
    </w:p>
    <w:p w:rsidR="00BB7DEE" w:rsidRDefault="00BB7DEE" w:rsidP="00BB7DEE">
      <w:pPr>
        <w:widowControl w:val="0"/>
        <w:spacing w:line="300" w:lineRule="exact"/>
        <w:ind w:firstLine="720"/>
        <w:jc w:val="both"/>
        <w:rPr>
          <w:sz w:val="16"/>
          <w:szCs w:val="16"/>
        </w:rPr>
      </w:pPr>
      <w:r>
        <w:rPr>
          <w:b/>
        </w:rPr>
        <w:t>Строительная деятельность</w:t>
      </w:r>
      <w:r>
        <w:t xml:space="preserve">. </w:t>
      </w:r>
      <w:r w:rsidRPr="00F7150E">
        <w:t xml:space="preserve">Объем работ, выполненных по виду деятельности «Строительство», в </w:t>
      </w:r>
      <w:r>
        <w:t xml:space="preserve">августе 2020 г. составил 13854,1 </w:t>
      </w:r>
      <w:proofErr w:type="spellStart"/>
      <w:proofErr w:type="gramStart"/>
      <w:r w:rsidRPr="00F7150E">
        <w:t>млн</w:t>
      </w:r>
      <w:proofErr w:type="spellEnd"/>
      <w:proofErr w:type="gramEnd"/>
      <w:r w:rsidRPr="00F7150E">
        <w:t xml:space="preserve"> рублей, или </w:t>
      </w:r>
      <w:r>
        <w:t>94,4</w:t>
      </w:r>
      <w:r w:rsidRPr="00F7150E">
        <w:t>% к уровню соответствующего периода предыдущего года, в январе-</w:t>
      </w:r>
      <w:r>
        <w:t>августе</w:t>
      </w:r>
      <w:r w:rsidRPr="00F7150E">
        <w:t xml:space="preserve"> 20</w:t>
      </w:r>
      <w:r>
        <w:t>20</w:t>
      </w:r>
      <w:r w:rsidRPr="00F7150E">
        <w:t xml:space="preserve"> г. </w:t>
      </w:r>
      <w:r w:rsidRPr="00F7150E">
        <w:softHyphen/>
        <w:t xml:space="preserve">– </w:t>
      </w:r>
      <w:r>
        <w:t>90556,2</w:t>
      </w:r>
      <w:r w:rsidRPr="00F7150E">
        <w:t xml:space="preserve"> </w:t>
      </w:r>
      <w:proofErr w:type="spellStart"/>
      <w:r w:rsidRPr="00F7150E">
        <w:t>млн</w:t>
      </w:r>
      <w:proofErr w:type="spellEnd"/>
      <w:r w:rsidRPr="00F7150E">
        <w:t xml:space="preserve"> рублей, </w:t>
      </w:r>
      <w:r>
        <w:br/>
      </w:r>
      <w:r w:rsidRPr="00F7150E">
        <w:t xml:space="preserve">или </w:t>
      </w:r>
      <w:r>
        <w:t>104,6</w:t>
      </w:r>
      <w:r w:rsidRPr="00F7150E">
        <w:t xml:space="preserve">%. </w:t>
      </w:r>
    </w:p>
    <w:p w:rsidR="00BB7DEE" w:rsidRPr="00D32503" w:rsidRDefault="00BB7DEE" w:rsidP="00BB7DEE">
      <w:pPr>
        <w:widowControl w:val="0"/>
        <w:ind w:firstLine="720"/>
        <w:jc w:val="both"/>
        <w:rPr>
          <w:sz w:val="16"/>
          <w:szCs w:val="16"/>
        </w:rPr>
      </w:pPr>
    </w:p>
    <w:p w:rsidR="00BB7DEE" w:rsidRDefault="00BB7DEE" w:rsidP="00BB7DEE">
      <w:pPr>
        <w:widowControl w:val="0"/>
        <w:jc w:val="center"/>
        <w:rPr>
          <w:rFonts w:ascii="Arial" w:hAnsi="Arial" w:cs="Arial"/>
          <w:b/>
        </w:rPr>
      </w:pPr>
      <w:r>
        <w:rPr>
          <w:rFonts w:ascii="Arial" w:hAnsi="Arial" w:cs="Arial"/>
          <w:b/>
        </w:rPr>
        <w:t xml:space="preserve">Динамика объема работ, выполненных </w:t>
      </w:r>
    </w:p>
    <w:p w:rsidR="00BB7DEE" w:rsidRDefault="00BB7DEE" w:rsidP="00BB7DEE">
      <w:pPr>
        <w:widowControl w:val="0"/>
        <w:jc w:val="center"/>
        <w:rPr>
          <w:rFonts w:ascii="Arial" w:hAnsi="Arial" w:cs="Arial"/>
          <w:b/>
          <w:vertAlign w:val="superscript"/>
        </w:rPr>
      </w:pPr>
      <w:r>
        <w:rPr>
          <w:rFonts w:ascii="Arial" w:hAnsi="Arial" w:cs="Arial"/>
          <w:b/>
        </w:rPr>
        <w:t>по виду экономической деятельности «Строительство»</w:t>
      </w:r>
      <w:r>
        <w:rPr>
          <w:rFonts w:ascii="Arial" w:hAnsi="Arial" w:cs="Arial"/>
          <w:b/>
          <w:vertAlign w:val="superscript"/>
        </w:rPr>
        <w:t>1)</w:t>
      </w:r>
    </w:p>
    <w:p w:rsidR="00BB7DEE" w:rsidRDefault="00BB7DEE" w:rsidP="00BB7DEE">
      <w:pPr>
        <w:widowControl w:val="0"/>
        <w:jc w:val="center"/>
        <w:rPr>
          <w:rFonts w:ascii="Arial" w:hAnsi="Arial" w:cs="Arial"/>
          <w:b/>
          <w:color w:val="FF0000"/>
          <w:sz w:val="16"/>
          <w:szCs w:val="16"/>
        </w:rPr>
      </w:pPr>
    </w:p>
    <w:tbl>
      <w:tblPr>
        <w:tblW w:w="10095"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2"/>
        <w:gridCol w:w="1843"/>
        <w:gridCol w:w="2275"/>
        <w:gridCol w:w="2275"/>
      </w:tblGrid>
      <w:tr w:rsidR="00BB7DEE" w:rsidTr="006050A3">
        <w:trPr>
          <w:cantSplit/>
          <w:tblHeader/>
          <w:jc w:val="center"/>
        </w:trPr>
        <w:tc>
          <w:tcPr>
            <w:tcW w:w="3702" w:type="dxa"/>
            <w:vMerge w:val="restart"/>
            <w:tcBorders>
              <w:top w:val="single" w:sz="4" w:space="0" w:color="auto"/>
              <w:left w:val="single" w:sz="4" w:space="0" w:color="auto"/>
              <w:bottom w:val="single" w:sz="4" w:space="0" w:color="auto"/>
              <w:right w:val="single" w:sz="4" w:space="0" w:color="auto"/>
            </w:tcBorders>
          </w:tcPr>
          <w:p w:rsidR="00BB7DEE" w:rsidRDefault="00BB7DEE" w:rsidP="006050A3">
            <w:pPr>
              <w:widowControl w:val="0"/>
              <w:tabs>
                <w:tab w:val="center" w:pos="4153"/>
                <w:tab w:val="right" w:pos="8306"/>
              </w:tabs>
              <w:jc w:val="both"/>
              <w:rPr>
                <w:color w:val="00000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jc w:val="center"/>
              <w:rPr>
                <w:color w:val="000000"/>
              </w:rPr>
            </w:pPr>
            <w:proofErr w:type="spellStart"/>
            <w:proofErr w:type="gramStart"/>
            <w:r>
              <w:rPr>
                <w:color w:val="000000"/>
              </w:rPr>
              <w:t>Млн</w:t>
            </w:r>
            <w:proofErr w:type="spellEnd"/>
            <w:proofErr w:type="gramEnd"/>
            <w:r>
              <w:rPr>
                <w:color w:val="000000"/>
              </w:rPr>
              <w:t xml:space="preserve"> </w:t>
            </w:r>
            <w:r>
              <w:rPr>
                <w:color w:val="000000"/>
              </w:rPr>
              <w:br/>
              <w:t>рублей</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jc w:val="center"/>
              <w:rPr>
                <w:color w:val="000000"/>
              </w:rPr>
            </w:pPr>
            <w:r>
              <w:rPr>
                <w:color w:val="000000"/>
              </w:rPr>
              <w:t>В % к</w:t>
            </w:r>
          </w:p>
        </w:tc>
      </w:tr>
      <w:tr w:rsidR="00BB7DEE" w:rsidTr="006050A3">
        <w:trPr>
          <w:cantSplit/>
          <w:tblHeader/>
          <w:jc w:val="cent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rPr>
                <w:color w:val="00000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rPr>
                <w:color w:val="000000"/>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jc w:val="center"/>
              <w:rPr>
                <w:color w:val="000000"/>
              </w:rPr>
            </w:pPr>
            <w:r>
              <w:rPr>
                <w:color w:val="000000"/>
              </w:rPr>
              <w:t>соответствующему периоду предыдущего года</w:t>
            </w:r>
          </w:p>
        </w:tc>
        <w:tc>
          <w:tcPr>
            <w:tcW w:w="2275" w:type="dxa"/>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jc w:val="center"/>
              <w:rPr>
                <w:color w:val="000000"/>
              </w:rPr>
            </w:pPr>
            <w:r>
              <w:rPr>
                <w:color w:val="000000"/>
              </w:rPr>
              <w:t>предыдущему периоду</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rPr>
                <w:b/>
                <w:color w:val="000000"/>
              </w:rPr>
            </w:pPr>
            <w:r>
              <w:rPr>
                <w:b/>
                <w:color w:val="000000"/>
              </w:rPr>
              <w:t>2019 г.</w:t>
            </w:r>
          </w:p>
        </w:tc>
        <w:tc>
          <w:tcPr>
            <w:tcW w:w="1843" w:type="dxa"/>
            <w:tcBorders>
              <w:top w:val="nil"/>
              <w:left w:val="nil"/>
              <w:bottom w:val="nil"/>
              <w:right w:val="nil"/>
            </w:tcBorders>
            <w:vAlign w:val="bottom"/>
            <w:hideMark/>
          </w:tcPr>
          <w:p w:rsidR="00BB7DEE" w:rsidRDefault="00BB7DEE" w:rsidP="00404B97">
            <w:pPr>
              <w:spacing w:before="24" w:line="280" w:lineRule="exact"/>
              <w:rPr>
                <w:rFonts w:asciiTheme="minorHAnsi" w:eastAsiaTheme="minorEastAsia" w:hAnsiTheme="minorHAnsi" w:cstheme="minorBidi"/>
              </w:rPr>
            </w:pPr>
          </w:p>
        </w:tc>
        <w:tc>
          <w:tcPr>
            <w:tcW w:w="2275" w:type="dxa"/>
            <w:tcBorders>
              <w:top w:val="nil"/>
              <w:left w:val="nil"/>
              <w:bottom w:val="nil"/>
              <w:right w:val="nil"/>
            </w:tcBorders>
            <w:vAlign w:val="bottom"/>
            <w:hideMark/>
          </w:tcPr>
          <w:p w:rsidR="00BB7DEE" w:rsidRDefault="00BB7DEE" w:rsidP="00404B97">
            <w:pPr>
              <w:spacing w:before="24" w:line="280" w:lineRule="exact"/>
              <w:rPr>
                <w:rFonts w:asciiTheme="minorHAnsi" w:eastAsiaTheme="minorEastAsia" w:hAnsiTheme="minorHAnsi" w:cstheme="minorBidi"/>
              </w:rPr>
            </w:pPr>
          </w:p>
        </w:tc>
        <w:tc>
          <w:tcPr>
            <w:tcW w:w="2275" w:type="dxa"/>
            <w:tcBorders>
              <w:top w:val="nil"/>
              <w:left w:val="nil"/>
              <w:bottom w:val="nil"/>
              <w:right w:val="single" w:sz="4" w:space="0" w:color="auto"/>
            </w:tcBorders>
            <w:vAlign w:val="bottom"/>
            <w:hideMark/>
          </w:tcPr>
          <w:p w:rsidR="00BB7DEE" w:rsidRDefault="00BB7DEE" w:rsidP="00404B97">
            <w:pPr>
              <w:spacing w:before="24" w:line="280" w:lineRule="exact"/>
              <w:rPr>
                <w:rFonts w:asciiTheme="minorHAnsi" w:eastAsiaTheme="minorEastAsia" w:hAnsiTheme="minorHAnsi" w:cstheme="minorBidi"/>
              </w:rPr>
            </w:pP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pPr>
            <w:r>
              <w:t>январь</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8530,2</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88,1</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52,6</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pPr>
            <w:r>
              <w:t>февраль</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8599,3</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80,2</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100,3</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pPr>
            <w:r>
              <w:t>март</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9828,4</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77,2</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114,7</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rPr>
                <w:b/>
              </w:rPr>
            </w:pPr>
            <w:r>
              <w:rPr>
                <w:b/>
                <w:color w:val="000000"/>
                <w:lang w:val="en-US"/>
              </w:rPr>
              <w:t xml:space="preserve">I </w:t>
            </w:r>
            <w:r>
              <w:rPr>
                <w:b/>
                <w:color w:val="000000"/>
              </w:rPr>
              <w:t>квартал</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rPr>
                <w:b/>
              </w:rPr>
            </w:pPr>
            <w:r>
              <w:rPr>
                <w:b/>
              </w:rPr>
              <w:t>26957,9</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rPr>
                <w:b/>
              </w:rPr>
            </w:pPr>
            <w:r>
              <w:rPr>
                <w:b/>
              </w:rPr>
              <w:t>81,4</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rPr>
                <w:b/>
              </w:rPr>
            </w:pPr>
            <w:r>
              <w:rPr>
                <w:b/>
              </w:rPr>
              <w:t>59,1</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rPr>
                <w:b/>
              </w:rPr>
            </w:pPr>
            <w:r>
              <w:rPr>
                <w:color w:val="000000"/>
              </w:rPr>
              <w:t>апрель</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8331,8</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66,7</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84,5</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rPr>
                <w:color w:val="000000"/>
              </w:rPr>
            </w:pPr>
            <w:r>
              <w:rPr>
                <w:color w:val="000000"/>
              </w:rPr>
              <w:t>май</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9134,5</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58,9</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109,6</w:t>
            </w:r>
          </w:p>
        </w:tc>
      </w:tr>
      <w:tr w:rsidR="00BB7DEE" w:rsidTr="00E46EAE">
        <w:trPr>
          <w:trHeight w:val="92"/>
          <w:jc w:val="center"/>
        </w:trPr>
        <w:tc>
          <w:tcPr>
            <w:tcW w:w="3702" w:type="dxa"/>
            <w:tcBorders>
              <w:top w:val="nil"/>
              <w:left w:val="single" w:sz="4" w:space="0" w:color="auto"/>
              <w:bottom w:val="nil"/>
              <w:right w:val="nil"/>
            </w:tcBorders>
            <w:vAlign w:val="bottom"/>
            <w:hideMark/>
          </w:tcPr>
          <w:p w:rsidR="00BB7DEE" w:rsidRDefault="00BB7DEE" w:rsidP="00404B97">
            <w:pPr>
              <w:widowControl w:val="0"/>
              <w:spacing w:before="24" w:line="280" w:lineRule="exact"/>
              <w:rPr>
                <w:color w:val="000000"/>
              </w:rPr>
            </w:pPr>
            <w:r>
              <w:rPr>
                <w:color w:val="000000"/>
              </w:rPr>
              <w:t>июнь</w:t>
            </w:r>
          </w:p>
        </w:tc>
        <w:tc>
          <w:tcPr>
            <w:tcW w:w="1843" w:type="dxa"/>
            <w:tcBorders>
              <w:top w:val="nil"/>
              <w:left w:val="nil"/>
              <w:bottom w:val="nil"/>
              <w:right w:val="nil"/>
            </w:tcBorders>
            <w:vAlign w:val="bottom"/>
            <w:hideMark/>
          </w:tcPr>
          <w:p w:rsidR="00BB7DEE" w:rsidRDefault="00BB7DEE" w:rsidP="00404B97">
            <w:pPr>
              <w:widowControl w:val="0"/>
              <w:spacing w:before="24" w:line="280" w:lineRule="exact"/>
              <w:jc w:val="right"/>
            </w:pPr>
            <w:r>
              <w:t>11214,3</w:t>
            </w:r>
          </w:p>
        </w:tc>
        <w:tc>
          <w:tcPr>
            <w:tcW w:w="2275" w:type="dxa"/>
            <w:tcBorders>
              <w:top w:val="nil"/>
              <w:left w:val="nil"/>
              <w:bottom w:val="nil"/>
              <w:right w:val="nil"/>
            </w:tcBorders>
            <w:vAlign w:val="bottom"/>
            <w:hideMark/>
          </w:tcPr>
          <w:p w:rsidR="00BB7DEE" w:rsidRDefault="00BB7DEE" w:rsidP="00404B97">
            <w:pPr>
              <w:widowControl w:val="0"/>
              <w:spacing w:before="24" w:line="280" w:lineRule="exact"/>
              <w:jc w:val="right"/>
            </w:pPr>
            <w:r>
              <w:t>73,0</w:t>
            </w:r>
          </w:p>
        </w:tc>
        <w:tc>
          <w:tcPr>
            <w:tcW w:w="2275" w:type="dxa"/>
            <w:tcBorders>
              <w:top w:val="nil"/>
              <w:left w:val="nil"/>
              <w:bottom w:val="nil"/>
              <w:right w:val="single" w:sz="4" w:space="0" w:color="auto"/>
            </w:tcBorders>
            <w:vAlign w:val="bottom"/>
            <w:hideMark/>
          </w:tcPr>
          <w:p w:rsidR="00BB7DEE" w:rsidRDefault="00BB7DEE" w:rsidP="00404B97">
            <w:pPr>
              <w:widowControl w:val="0"/>
              <w:spacing w:before="24" w:line="280" w:lineRule="exact"/>
              <w:jc w:val="right"/>
            </w:pPr>
            <w:r>
              <w:t>121,2</w:t>
            </w:r>
          </w:p>
        </w:tc>
      </w:tr>
      <w:tr w:rsidR="00BB7DEE" w:rsidTr="00E46EAE">
        <w:trPr>
          <w:trHeight w:val="92"/>
          <w:jc w:val="center"/>
        </w:trPr>
        <w:tc>
          <w:tcPr>
            <w:tcW w:w="3702" w:type="dxa"/>
            <w:tcBorders>
              <w:top w:val="nil"/>
              <w:left w:val="single" w:sz="4" w:space="0" w:color="auto"/>
              <w:bottom w:val="single" w:sz="4" w:space="0" w:color="auto"/>
              <w:right w:val="nil"/>
            </w:tcBorders>
            <w:vAlign w:val="bottom"/>
            <w:hideMark/>
          </w:tcPr>
          <w:p w:rsidR="00BB7DEE" w:rsidRDefault="00BB7DEE" w:rsidP="00404B97">
            <w:pPr>
              <w:widowControl w:val="0"/>
              <w:spacing w:before="24" w:line="280" w:lineRule="exact"/>
              <w:rPr>
                <w:color w:val="000000"/>
              </w:rPr>
            </w:pPr>
            <w:r>
              <w:rPr>
                <w:b/>
                <w:color w:val="000000"/>
                <w:lang w:val="en-US"/>
              </w:rPr>
              <w:t>II</w:t>
            </w:r>
            <w:r>
              <w:rPr>
                <w:b/>
                <w:color w:val="000000"/>
              </w:rPr>
              <w:t xml:space="preserve"> квартал</w:t>
            </w:r>
          </w:p>
        </w:tc>
        <w:tc>
          <w:tcPr>
            <w:tcW w:w="1843" w:type="dxa"/>
            <w:tcBorders>
              <w:top w:val="nil"/>
              <w:left w:val="nil"/>
              <w:bottom w:val="single" w:sz="4" w:space="0" w:color="auto"/>
              <w:right w:val="nil"/>
            </w:tcBorders>
            <w:vAlign w:val="bottom"/>
            <w:hideMark/>
          </w:tcPr>
          <w:p w:rsidR="00BB7DEE" w:rsidRDefault="00BB7DEE" w:rsidP="00404B97">
            <w:pPr>
              <w:widowControl w:val="0"/>
              <w:spacing w:before="24" w:line="280" w:lineRule="exact"/>
              <w:jc w:val="right"/>
              <w:rPr>
                <w:b/>
              </w:rPr>
            </w:pPr>
            <w:r>
              <w:rPr>
                <w:b/>
              </w:rPr>
              <w:t>28680,6</w:t>
            </w:r>
          </w:p>
        </w:tc>
        <w:tc>
          <w:tcPr>
            <w:tcW w:w="2275" w:type="dxa"/>
            <w:tcBorders>
              <w:top w:val="nil"/>
              <w:left w:val="nil"/>
              <w:bottom w:val="single" w:sz="4" w:space="0" w:color="auto"/>
              <w:right w:val="nil"/>
            </w:tcBorders>
            <w:vAlign w:val="bottom"/>
            <w:hideMark/>
          </w:tcPr>
          <w:p w:rsidR="00BB7DEE" w:rsidRDefault="00BB7DEE" w:rsidP="00404B97">
            <w:pPr>
              <w:widowControl w:val="0"/>
              <w:spacing w:before="24" w:line="280" w:lineRule="exact"/>
              <w:jc w:val="right"/>
              <w:rPr>
                <w:b/>
              </w:rPr>
            </w:pPr>
            <w:r>
              <w:rPr>
                <w:b/>
              </w:rPr>
              <w:t>66,1</w:t>
            </w:r>
          </w:p>
        </w:tc>
        <w:tc>
          <w:tcPr>
            <w:tcW w:w="2275" w:type="dxa"/>
            <w:tcBorders>
              <w:top w:val="nil"/>
              <w:left w:val="nil"/>
              <w:bottom w:val="single" w:sz="4" w:space="0" w:color="auto"/>
              <w:right w:val="single" w:sz="4" w:space="0" w:color="auto"/>
            </w:tcBorders>
            <w:vAlign w:val="bottom"/>
            <w:hideMark/>
          </w:tcPr>
          <w:p w:rsidR="00BB7DEE" w:rsidRDefault="00BB7DEE" w:rsidP="00404B97">
            <w:pPr>
              <w:widowControl w:val="0"/>
              <w:spacing w:before="24" w:line="280" w:lineRule="exact"/>
              <w:jc w:val="right"/>
              <w:rPr>
                <w:b/>
              </w:rPr>
            </w:pPr>
            <w:r>
              <w:rPr>
                <w:b/>
              </w:rPr>
              <w:t>105,6</w:t>
            </w:r>
          </w:p>
        </w:tc>
      </w:tr>
      <w:tr w:rsidR="00BB7DEE" w:rsidTr="00E46EAE">
        <w:trPr>
          <w:trHeight w:val="92"/>
          <w:jc w:val="center"/>
        </w:trPr>
        <w:tc>
          <w:tcPr>
            <w:tcW w:w="3702" w:type="dxa"/>
            <w:tcBorders>
              <w:top w:val="single" w:sz="4" w:space="0" w:color="auto"/>
              <w:left w:val="single" w:sz="4" w:space="0" w:color="auto"/>
              <w:bottom w:val="nil"/>
              <w:right w:val="nil"/>
            </w:tcBorders>
            <w:vAlign w:val="bottom"/>
            <w:hideMark/>
          </w:tcPr>
          <w:p w:rsidR="00BB7DEE" w:rsidRDefault="00BB7DEE" w:rsidP="00404B97">
            <w:pPr>
              <w:widowControl w:val="0"/>
              <w:spacing w:before="24" w:line="280" w:lineRule="exact"/>
              <w:rPr>
                <w:b/>
              </w:rPr>
            </w:pPr>
            <w:r>
              <w:rPr>
                <w:b/>
                <w:szCs w:val="20"/>
              </w:rPr>
              <w:lastRenderedPageBreak/>
              <w:t>I полугодие</w:t>
            </w:r>
          </w:p>
        </w:tc>
        <w:tc>
          <w:tcPr>
            <w:tcW w:w="1843" w:type="dxa"/>
            <w:tcBorders>
              <w:top w:val="single" w:sz="4" w:space="0" w:color="auto"/>
              <w:left w:val="nil"/>
              <w:bottom w:val="nil"/>
              <w:right w:val="nil"/>
            </w:tcBorders>
            <w:vAlign w:val="bottom"/>
            <w:hideMark/>
          </w:tcPr>
          <w:p w:rsidR="00BB7DEE" w:rsidRDefault="00BB7DEE" w:rsidP="00404B97">
            <w:pPr>
              <w:widowControl w:val="0"/>
              <w:spacing w:before="24" w:line="280" w:lineRule="exact"/>
              <w:jc w:val="right"/>
              <w:rPr>
                <w:b/>
              </w:rPr>
            </w:pPr>
            <w:r>
              <w:rPr>
                <w:b/>
              </w:rPr>
              <w:t>55638,5</w:t>
            </w:r>
          </w:p>
        </w:tc>
        <w:tc>
          <w:tcPr>
            <w:tcW w:w="2275" w:type="dxa"/>
            <w:tcBorders>
              <w:top w:val="single" w:sz="4" w:space="0" w:color="auto"/>
              <w:left w:val="nil"/>
              <w:bottom w:val="nil"/>
              <w:right w:val="nil"/>
            </w:tcBorders>
            <w:vAlign w:val="bottom"/>
            <w:hideMark/>
          </w:tcPr>
          <w:p w:rsidR="00BB7DEE" w:rsidRDefault="00BB7DEE" w:rsidP="00404B97">
            <w:pPr>
              <w:widowControl w:val="0"/>
              <w:spacing w:before="24" w:line="280" w:lineRule="exact"/>
              <w:jc w:val="right"/>
              <w:rPr>
                <w:b/>
              </w:rPr>
            </w:pPr>
            <w:r>
              <w:rPr>
                <w:b/>
              </w:rPr>
              <w:t>72,8</w:t>
            </w:r>
          </w:p>
        </w:tc>
        <w:tc>
          <w:tcPr>
            <w:tcW w:w="2275" w:type="dxa"/>
            <w:tcBorders>
              <w:top w:val="single" w:sz="4" w:space="0" w:color="auto"/>
              <w:left w:val="nil"/>
              <w:bottom w:val="nil"/>
              <w:right w:val="single" w:sz="4" w:space="0" w:color="auto"/>
            </w:tcBorders>
            <w:vAlign w:val="bottom"/>
            <w:hideMark/>
          </w:tcPr>
          <w:p w:rsidR="00BB7DEE" w:rsidRDefault="00BB7DEE" w:rsidP="00404B97">
            <w:pPr>
              <w:widowControl w:val="0"/>
              <w:spacing w:before="24" w:line="280" w:lineRule="exact"/>
              <w:jc w:val="right"/>
              <w:rPr>
                <w:b/>
              </w:rPr>
            </w:pPr>
            <w:proofErr w:type="spellStart"/>
            <w:r>
              <w:rPr>
                <w:b/>
              </w:rPr>
              <w:t>х</w:t>
            </w:r>
            <w:proofErr w:type="spellEnd"/>
          </w:p>
        </w:tc>
      </w:tr>
      <w:tr w:rsidR="00BB7DEE" w:rsidTr="00E46EAE">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июль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15008,3</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104,8</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133,8</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август</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14210,9</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92,6</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94,7</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сентябрь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12943,4</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64,2</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91,1</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szCs w:val="20"/>
              </w:rPr>
            </w:pPr>
            <w:r>
              <w:rPr>
                <w:b/>
                <w:color w:val="000000"/>
                <w:lang w:val="en-US"/>
              </w:rPr>
              <w:t>III</w:t>
            </w:r>
            <w:r>
              <w:rPr>
                <w:b/>
                <w:color w:val="000000"/>
              </w:rPr>
              <w:t xml:space="preserve"> квартал</w:t>
            </w:r>
          </w:p>
        </w:tc>
        <w:tc>
          <w:tcPr>
            <w:tcW w:w="1843" w:type="dxa"/>
            <w:tcBorders>
              <w:top w:val="nil"/>
              <w:left w:val="nil"/>
              <w:bottom w:val="nil"/>
              <w:right w:val="nil"/>
            </w:tcBorders>
            <w:vAlign w:val="bottom"/>
            <w:hideMark/>
          </w:tcPr>
          <w:p w:rsidR="00BB7DEE" w:rsidRDefault="00BB7DEE" w:rsidP="006050A3">
            <w:pPr>
              <w:widowControl w:val="0"/>
              <w:spacing w:before="24"/>
              <w:jc w:val="right"/>
              <w:rPr>
                <w:b/>
              </w:rPr>
            </w:pPr>
            <w:r>
              <w:rPr>
                <w:b/>
              </w:rPr>
              <w:t>42162,6</w:t>
            </w:r>
          </w:p>
        </w:tc>
        <w:tc>
          <w:tcPr>
            <w:tcW w:w="2275" w:type="dxa"/>
            <w:tcBorders>
              <w:top w:val="nil"/>
              <w:left w:val="nil"/>
              <w:bottom w:val="nil"/>
              <w:right w:val="nil"/>
            </w:tcBorders>
            <w:vAlign w:val="bottom"/>
            <w:hideMark/>
          </w:tcPr>
          <w:p w:rsidR="00BB7DEE" w:rsidRDefault="00BB7DEE" w:rsidP="006050A3">
            <w:pPr>
              <w:widowControl w:val="0"/>
              <w:spacing w:before="24"/>
              <w:jc w:val="right"/>
              <w:rPr>
                <w:b/>
              </w:rPr>
            </w:pPr>
            <w:r>
              <w:rPr>
                <w:b/>
              </w:rPr>
              <w:t>84,6</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rPr>
                <w:b/>
              </w:rPr>
            </w:pPr>
            <w:r>
              <w:rPr>
                <w:b/>
              </w:rPr>
              <w:t>145,8</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szCs w:val="20"/>
              </w:rPr>
            </w:pPr>
            <w:r>
              <w:rPr>
                <w:b/>
                <w:szCs w:val="20"/>
              </w:rPr>
              <w:t>январь-сентябрь</w:t>
            </w:r>
          </w:p>
        </w:tc>
        <w:tc>
          <w:tcPr>
            <w:tcW w:w="1843" w:type="dxa"/>
            <w:tcBorders>
              <w:top w:val="nil"/>
              <w:left w:val="nil"/>
              <w:bottom w:val="nil"/>
              <w:right w:val="nil"/>
            </w:tcBorders>
            <w:vAlign w:val="bottom"/>
            <w:hideMark/>
          </w:tcPr>
          <w:p w:rsidR="00BB7DEE" w:rsidRDefault="00BB7DEE" w:rsidP="006050A3">
            <w:pPr>
              <w:widowControl w:val="0"/>
              <w:spacing w:before="24"/>
              <w:jc w:val="right"/>
              <w:rPr>
                <w:b/>
              </w:rPr>
            </w:pPr>
            <w:r>
              <w:rPr>
                <w:b/>
              </w:rPr>
              <w:t>97801,1</w:t>
            </w:r>
          </w:p>
        </w:tc>
        <w:tc>
          <w:tcPr>
            <w:tcW w:w="2275" w:type="dxa"/>
            <w:tcBorders>
              <w:top w:val="nil"/>
              <w:left w:val="nil"/>
              <w:bottom w:val="nil"/>
              <w:right w:val="nil"/>
            </w:tcBorders>
            <w:vAlign w:val="bottom"/>
            <w:hideMark/>
          </w:tcPr>
          <w:p w:rsidR="00BB7DEE" w:rsidRDefault="00BB7DEE" w:rsidP="006050A3">
            <w:pPr>
              <w:widowControl w:val="0"/>
              <w:spacing w:before="24"/>
              <w:jc w:val="right"/>
              <w:rPr>
                <w:b/>
              </w:rPr>
            </w:pPr>
            <w:r>
              <w:rPr>
                <w:b/>
              </w:rPr>
              <w:t>77,4</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rPr>
                <w:b/>
              </w:rPr>
            </w:pPr>
            <w:proofErr w:type="spellStart"/>
            <w:r>
              <w:rPr>
                <w:b/>
              </w:rPr>
              <w:t>х</w:t>
            </w:r>
            <w:proofErr w:type="spellEnd"/>
          </w:p>
        </w:tc>
      </w:tr>
      <w:tr w:rsidR="00BB7DEE" w:rsidTr="006050A3">
        <w:trPr>
          <w:trHeight w:val="167"/>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октябрь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14282,5</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89,6</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110,6</w:t>
            </w:r>
          </w:p>
        </w:tc>
      </w:tr>
      <w:tr w:rsidR="00BB7DEE" w:rsidTr="006050A3">
        <w:trPr>
          <w:trHeight w:val="167"/>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ноябрь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12140,7</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88,5</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85,6</w:t>
            </w:r>
          </w:p>
        </w:tc>
      </w:tr>
      <w:tr w:rsidR="00BB7DEE" w:rsidTr="006050A3">
        <w:trPr>
          <w:trHeight w:val="167"/>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szCs w:val="20"/>
              </w:rPr>
              <w:t>декабрь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17544,5</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107,2</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144,6</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szCs w:val="20"/>
              </w:rPr>
            </w:pPr>
            <w:r>
              <w:rPr>
                <w:b/>
                <w:color w:val="000000"/>
                <w:lang w:val="en-US"/>
              </w:rPr>
              <w:t xml:space="preserve">IV </w:t>
            </w:r>
            <w:r>
              <w:rPr>
                <w:b/>
                <w:color w:val="000000"/>
              </w:rPr>
              <w:t>квартал</w:t>
            </w:r>
          </w:p>
        </w:tc>
        <w:tc>
          <w:tcPr>
            <w:tcW w:w="1843" w:type="dxa"/>
            <w:tcBorders>
              <w:top w:val="nil"/>
              <w:left w:val="nil"/>
              <w:bottom w:val="nil"/>
              <w:right w:val="nil"/>
            </w:tcBorders>
            <w:vAlign w:val="bottom"/>
            <w:hideMark/>
          </w:tcPr>
          <w:p w:rsidR="00BB7DEE" w:rsidRDefault="00BB7DEE" w:rsidP="006050A3">
            <w:pPr>
              <w:widowControl w:val="0"/>
              <w:spacing w:before="24"/>
              <w:jc w:val="right"/>
              <w:rPr>
                <w:b/>
              </w:rPr>
            </w:pPr>
            <w:r>
              <w:rPr>
                <w:b/>
              </w:rPr>
              <w:t>43967,7</w:t>
            </w:r>
          </w:p>
        </w:tc>
        <w:tc>
          <w:tcPr>
            <w:tcW w:w="2275" w:type="dxa"/>
            <w:tcBorders>
              <w:top w:val="nil"/>
              <w:left w:val="nil"/>
              <w:bottom w:val="nil"/>
              <w:right w:val="nil"/>
            </w:tcBorders>
            <w:vAlign w:val="bottom"/>
            <w:hideMark/>
          </w:tcPr>
          <w:p w:rsidR="00BB7DEE" w:rsidRDefault="00BB7DEE" w:rsidP="006050A3">
            <w:pPr>
              <w:widowControl w:val="0"/>
              <w:spacing w:before="24"/>
              <w:jc w:val="right"/>
              <w:rPr>
                <w:b/>
              </w:rPr>
            </w:pPr>
            <w:r>
              <w:rPr>
                <w:b/>
              </w:rPr>
              <w:t>95,5</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rPr>
                <w:b/>
              </w:rPr>
            </w:pPr>
            <w:r>
              <w:rPr>
                <w:b/>
              </w:rPr>
              <w:t>105,0</w:t>
            </w: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szCs w:val="20"/>
              </w:rPr>
            </w:pPr>
            <w:r>
              <w:rPr>
                <w:b/>
                <w:szCs w:val="20"/>
              </w:rPr>
              <w:t>год</w:t>
            </w:r>
          </w:p>
        </w:tc>
        <w:tc>
          <w:tcPr>
            <w:tcW w:w="1843" w:type="dxa"/>
            <w:tcBorders>
              <w:top w:val="nil"/>
              <w:left w:val="nil"/>
              <w:bottom w:val="nil"/>
              <w:right w:val="nil"/>
            </w:tcBorders>
            <w:vAlign w:val="bottom"/>
            <w:hideMark/>
          </w:tcPr>
          <w:p w:rsidR="00BB7DEE" w:rsidRDefault="00BB7DEE" w:rsidP="006050A3">
            <w:pPr>
              <w:widowControl w:val="0"/>
              <w:spacing w:before="24"/>
              <w:jc w:val="right"/>
              <w:rPr>
                <w:b/>
              </w:rPr>
            </w:pPr>
            <w:r>
              <w:rPr>
                <w:b/>
              </w:rPr>
              <w:t>141768,9</w:t>
            </w:r>
          </w:p>
        </w:tc>
        <w:tc>
          <w:tcPr>
            <w:tcW w:w="2275" w:type="dxa"/>
            <w:tcBorders>
              <w:top w:val="nil"/>
              <w:left w:val="nil"/>
              <w:bottom w:val="nil"/>
              <w:right w:val="nil"/>
            </w:tcBorders>
            <w:vAlign w:val="bottom"/>
            <w:hideMark/>
          </w:tcPr>
          <w:p w:rsidR="00BB7DEE" w:rsidRDefault="00BB7DEE" w:rsidP="006050A3">
            <w:pPr>
              <w:widowControl w:val="0"/>
              <w:spacing w:before="24"/>
              <w:jc w:val="right"/>
              <w:rPr>
                <w:b/>
              </w:rPr>
            </w:pPr>
            <w:r>
              <w:rPr>
                <w:b/>
              </w:rPr>
              <w:t>82,3</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rPr>
                <w:b/>
              </w:rPr>
            </w:pPr>
            <w:proofErr w:type="spellStart"/>
            <w:r>
              <w:rPr>
                <w:b/>
              </w:rPr>
              <w:t>х</w:t>
            </w:r>
            <w:proofErr w:type="spellEnd"/>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color w:val="000000"/>
              </w:rPr>
            </w:pPr>
            <w:r>
              <w:rPr>
                <w:b/>
                <w:color w:val="000000"/>
              </w:rPr>
              <w:t>2020 г.</w:t>
            </w:r>
          </w:p>
        </w:tc>
        <w:tc>
          <w:tcPr>
            <w:tcW w:w="1843" w:type="dxa"/>
            <w:tcBorders>
              <w:top w:val="nil"/>
              <w:left w:val="nil"/>
              <w:bottom w:val="nil"/>
              <w:right w:val="nil"/>
            </w:tcBorders>
            <w:vAlign w:val="bottom"/>
            <w:hideMark/>
          </w:tcPr>
          <w:p w:rsidR="00BB7DEE" w:rsidRDefault="00BB7DEE" w:rsidP="006050A3">
            <w:pPr>
              <w:spacing w:before="24"/>
              <w:rPr>
                <w:rFonts w:asciiTheme="minorHAnsi" w:eastAsiaTheme="minorEastAsia" w:hAnsiTheme="minorHAnsi" w:cstheme="minorBidi"/>
              </w:rPr>
            </w:pPr>
          </w:p>
        </w:tc>
        <w:tc>
          <w:tcPr>
            <w:tcW w:w="2275" w:type="dxa"/>
            <w:tcBorders>
              <w:top w:val="nil"/>
              <w:left w:val="nil"/>
              <w:bottom w:val="nil"/>
              <w:right w:val="nil"/>
            </w:tcBorders>
            <w:vAlign w:val="bottom"/>
            <w:hideMark/>
          </w:tcPr>
          <w:p w:rsidR="00BB7DEE" w:rsidRDefault="00BB7DEE" w:rsidP="006050A3">
            <w:pPr>
              <w:spacing w:before="24"/>
              <w:rPr>
                <w:rFonts w:asciiTheme="minorHAnsi" w:eastAsiaTheme="minorEastAsia" w:hAnsiTheme="minorHAnsi" w:cstheme="minorBidi"/>
              </w:rPr>
            </w:pPr>
          </w:p>
        </w:tc>
        <w:tc>
          <w:tcPr>
            <w:tcW w:w="2275" w:type="dxa"/>
            <w:tcBorders>
              <w:top w:val="nil"/>
              <w:left w:val="nil"/>
              <w:bottom w:val="nil"/>
              <w:right w:val="single" w:sz="4" w:space="0" w:color="auto"/>
            </w:tcBorders>
            <w:vAlign w:val="bottom"/>
            <w:hideMark/>
          </w:tcPr>
          <w:p w:rsidR="00BB7DEE" w:rsidRDefault="00BB7DEE" w:rsidP="006050A3">
            <w:pPr>
              <w:spacing w:before="24"/>
              <w:rPr>
                <w:rFonts w:asciiTheme="minorHAnsi" w:eastAsiaTheme="minorEastAsia" w:hAnsiTheme="minorHAnsi" w:cstheme="minorBidi"/>
              </w:rPr>
            </w:pPr>
          </w:p>
        </w:tc>
      </w:tr>
      <w:tr w:rsidR="00BB7DEE" w:rsidTr="006050A3">
        <w:trPr>
          <w:trHeight w:val="92"/>
          <w:jc w:val="center"/>
        </w:trPr>
        <w:tc>
          <w:tcPr>
            <w:tcW w:w="3702" w:type="dxa"/>
            <w:tcBorders>
              <w:top w:val="nil"/>
              <w:left w:val="single" w:sz="4" w:space="0" w:color="auto"/>
              <w:bottom w:val="nil"/>
              <w:right w:val="nil"/>
            </w:tcBorders>
            <w:vAlign w:val="bottom"/>
            <w:hideMark/>
          </w:tcPr>
          <w:p w:rsidR="00BB7DEE" w:rsidRPr="00B96BBD" w:rsidRDefault="00BB7DEE" w:rsidP="006050A3">
            <w:pPr>
              <w:widowControl w:val="0"/>
              <w:spacing w:before="24"/>
            </w:pPr>
            <w:r w:rsidRPr="00B96BBD">
              <w:t>январь</w:t>
            </w:r>
          </w:p>
        </w:tc>
        <w:tc>
          <w:tcPr>
            <w:tcW w:w="1843" w:type="dxa"/>
            <w:tcBorders>
              <w:top w:val="nil"/>
              <w:left w:val="nil"/>
              <w:bottom w:val="nil"/>
              <w:right w:val="nil"/>
            </w:tcBorders>
            <w:vAlign w:val="bottom"/>
            <w:hideMark/>
          </w:tcPr>
          <w:p w:rsidR="00BB7DEE" w:rsidRPr="00B96BBD" w:rsidRDefault="00BB7DEE" w:rsidP="006050A3">
            <w:pPr>
              <w:widowControl w:val="0"/>
              <w:spacing w:before="24"/>
              <w:jc w:val="right"/>
            </w:pPr>
            <w:r w:rsidRPr="00B96BBD">
              <w:t>7194,5</w:t>
            </w:r>
          </w:p>
        </w:tc>
        <w:tc>
          <w:tcPr>
            <w:tcW w:w="2275" w:type="dxa"/>
            <w:tcBorders>
              <w:top w:val="nil"/>
              <w:left w:val="nil"/>
              <w:bottom w:val="nil"/>
              <w:right w:val="nil"/>
            </w:tcBorders>
            <w:vAlign w:val="bottom"/>
            <w:hideMark/>
          </w:tcPr>
          <w:p w:rsidR="00BB7DEE" w:rsidRPr="00B96BBD" w:rsidRDefault="00BB7DEE" w:rsidP="006050A3">
            <w:pPr>
              <w:widowControl w:val="0"/>
              <w:spacing w:before="24"/>
              <w:jc w:val="right"/>
            </w:pPr>
            <w:r w:rsidRPr="00B96BBD">
              <w:t>83,6</w:t>
            </w:r>
          </w:p>
        </w:tc>
        <w:tc>
          <w:tcPr>
            <w:tcW w:w="2275" w:type="dxa"/>
            <w:tcBorders>
              <w:top w:val="nil"/>
              <w:left w:val="nil"/>
              <w:bottom w:val="nil"/>
              <w:right w:val="single" w:sz="4" w:space="0" w:color="auto"/>
            </w:tcBorders>
            <w:vAlign w:val="bottom"/>
            <w:hideMark/>
          </w:tcPr>
          <w:p w:rsidR="00BB7DEE" w:rsidRPr="00B96BBD" w:rsidRDefault="00BB7DEE" w:rsidP="006050A3">
            <w:pPr>
              <w:widowControl w:val="0"/>
              <w:spacing w:before="24"/>
              <w:jc w:val="right"/>
            </w:pPr>
            <w:r w:rsidRPr="00B96BBD">
              <w:t>41,0</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Pr="00B96BBD" w:rsidRDefault="00BB7DEE" w:rsidP="006050A3">
            <w:pPr>
              <w:widowControl w:val="0"/>
              <w:spacing w:before="24"/>
            </w:pPr>
            <w:r w:rsidRPr="00B96BBD">
              <w:t>февраль</w:t>
            </w:r>
          </w:p>
        </w:tc>
        <w:tc>
          <w:tcPr>
            <w:tcW w:w="1843" w:type="dxa"/>
            <w:tcBorders>
              <w:top w:val="nil"/>
              <w:left w:val="nil"/>
              <w:bottom w:val="nil"/>
              <w:right w:val="nil"/>
            </w:tcBorders>
            <w:vAlign w:val="bottom"/>
            <w:hideMark/>
          </w:tcPr>
          <w:p w:rsidR="00BB7DEE" w:rsidRPr="00B96BBD" w:rsidRDefault="00BB7DEE" w:rsidP="006050A3">
            <w:pPr>
              <w:widowControl w:val="0"/>
              <w:spacing w:before="24"/>
              <w:jc w:val="right"/>
            </w:pPr>
            <w:r>
              <w:t>7234,8</w:t>
            </w:r>
          </w:p>
        </w:tc>
        <w:tc>
          <w:tcPr>
            <w:tcW w:w="2275" w:type="dxa"/>
            <w:tcBorders>
              <w:top w:val="nil"/>
              <w:left w:val="nil"/>
              <w:bottom w:val="nil"/>
              <w:right w:val="nil"/>
            </w:tcBorders>
            <w:vAlign w:val="bottom"/>
            <w:hideMark/>
          </w:tcPr>
          <w:p w:rsidR="00BB7DEE" w:rsidRPr="00B96BBD" w:rsidRDefault="00BB7DEE" w:rsidP="006050A3">
            <w:pPr>
              <w:widowControl w:val="0"/>
              <w:spacing w:before="24"/>
              <w:jc w:val="right"/>
            </w:pPr>
            <w:r>
              <w:t>83,5</w:t>
            </w:r>
          </w:p>
        </w:tc>
        <w:tc>
          <w:tcPr>
            <w:tcW w:w="2275" w:type="dxa"/>
            <w:tcBorders>
              <w:top w:val="nil"/>
              <w:left w:val="nil"/>
              <w:bottom w:val="nil"/>
              <w:right w:val="single" w:sz="4" w:space="0" w:color="auto"/>
            </w:tcBorders>
            <w:vAlign w:val="bottom"/>
            <w:hideMark/>
          </w:tcPr>
          <w:p w:rsidR="00BB7DEE" w:rsidRPr="00B96BBD" w:rsidRDefault="00BB7DEE" w:rsidP="006050A3">
            <w:pPr>
              <w:widowControl w:val="0"/>
              <w:spacing w:before="24"/>
              <w:jc w:val="right"/>
            </w:pPr>
            <w:r>
              <w:t>82,2</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Pr="00B96BBD" w:rsidRDefault="00BB7DEE" w:rsidP="006050A3">
            <w:pPr>
              <w:widowControl w:val="0"/>
              <w:spacing w:before="24"/>
            </w:pPr>
            <w:r>
              <w:t>март</w:t>
            </w:r>
          </w:p>
        </w:tc>
        <w:tc>
          <w:tcPr>
            <w:tcW w:w="1843" w:type="dxa"/>
            <w:tcBorders>
              <w:top w:val="nil"/>
              <w:left w:val="nil"/>
              <w:bottom w:val="nil"/>
              <w:right w:val="nil"/>
            </w:tcBorders>
            <w:vAlign w:val="bottom"/>
            <w:hideMark/>
          </w:tcPr>
          <w:p w:rsidR="00BB7DEE" w:rsidRPr="00A41DD4" w:rsidRDefault="00BB7DEE" w:rsidP="006050A3">
            <w:pPr>
              <w:widowControl w:val="0"/>
              <w:spacing w:before="24"/>
              <w:jc w:val="right"/>
            </w:pPr>
            <w:r w:rsidRPr="00A41DD4">
              <w:t>7655,6</w:t>
            </w:r>
          </w:p>
        </w:tc>
        <w:tc>
          <w:tcPr>
            <w:tcW w:w="2275" w:type="dxa"/>
            <w:tcBorders>
              <w:top w:val="nil"/>
              <w:left w:val="nil"/>
              <w:bottom w:val="nil"/>
              <w:right w:val="nil"/>
            </w:tcBorders>
            <w:vAlign w:val="bottom"/>
            <w:hideMark/>
          </w:tcPr>
          <w:p w:rsidR="00BB7DEE" w:rsidRPr="00A41DD4" w:rsidRDefault="00BB7DEE" w:rsidP="006050A3">
            <w:pPr>
              <w:widowControl w:val="0"/>
              <w:spacing w:before="24"/>
              <w:jc w:val="right"/>
            </w:pPr>
            <w:r w:rsidRPr="00A41DD4">
              <w:t>76,6</w:t>
            </w:r>
          </w:p>
        </w:tc>
        <w:tc>
          <w:tcPr>
            <w:tcW w:w="2275" w:type="dxa"/>
            <w:tcBorders>
              <w:top w:val="nil"/>
              <w:left w:val="nil"/>
              <w:bottom w:val="nil"/>
              <w:right w:val="single" w:sz="4" w:space="0" w:color="auto"/>
            </w:tcBorders>
            <w:vAlign w:val="bottom"/>
            <w:hideMark/>
          </w:tcPr>
          <w:p w:rsidR="00BB7DEE" w:rsidRPr="00A41DD4" w:rsidRDefault="00BB7DEE" w:rsidP="006050A3">
            <w:pPr>
              <w:widowControl w:val="0"/>
              <w:spacing w:before="24"/>
              <w:jc w:val="right"/>
            </w:pPr>
            <w:r w:rsidRPr="00A41DD4">
              <w:t>92,1</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rPr>
            </w:pPr>
            <w:r>
              <w:rPr>
                <w:b/>
                <w:color w:val="000000"/>
                <w:lang w:val="en-US"/>
              </w:rPr>
              <w:t xml:space="preserve">I </w:t>
            </w:r>
            <w:r>
              <w:rPr>
                <w:b/>
                <w:color w:val="000000"/>
              </w:rPr>
              <w:t>квартал</w:t>
            </w:r>
          </w:p>
        </w:tc>
        <w:tc>
          <w:tcPr>
            <w:tcW w:w="1843" w:type="dxa"/>
            <w:tcBorders>
              <w:top w:val="nil"/>
              <w:left w:val="nil"/>
              <w:bottom w:val="nil"/>
              <w:right w:val="nil"/>
            </w:tcBorders>
            <w:vAlign w:val="bottom"/>
            <w:hideMark/>
          </w:tcPr>
          <w:p w:rsidR="00BB7DEE" w:rsidRPr="00A41DD4" w:rsidRDefault="00BB7DEE" w:rsidP="006050A3">
            <w:pPr>
              <w:widowControl w:val="0"/>
              <w:spacing w:before="24"/>
              <w:jc w:val="right"/>
              <w:rPr>
                <w:b/>
              </w:rPr>
            </w:pPr>
            <w:r w:rsidRPr="00A41DD4">
              <w:rPr>
                <w:b/>
              </w:rPr>
              <w:t>24683,6</w:t>
            </w:r>
          </w:p>
        </w:tc>
        <w:tc>
          <w:tcPr>
            <w:tcW w:w="2275" w:type="dxa"/>
            <w:tcBorders>
              <w:top w:val="nil"/>
              <w:left w:val="nil"/>
              <w:bottom w:val="nil"/>
              <w:right w:val="nil"/>
            </w:tcBorders>
            <w:vAlign w:val="bottom"/>
            <w:hideMark/>
          </w:tcPr>
          <w:p w:rsidR="00BB7DEE" w:rsidRPr="00A41DD4" w:rsidRDefault="00BB7DEE" w:rsidP="006050A3">
            <w:pPr>
              <w:widowControl w:val="0"/>
              <w:spacing w:before="24"/>
              <w:jc w:val="right"/>
              <w:rPr>
                <w:b/>
              </w:rPr>
            </w:pPr>
            <w:r w:rsidRPr="00A41DD4">
              <w:rPr>
                <w:b/>
              </w:rPr>
              <w:t>90,6</w:t>
            </w:r>
          </w:p>
        </w:tc>
        <w:tc>
          <w:tcPr>
            <w:tcW w:w="2275" w:type="dxa"/>
            <w:tcBorders>
              <w:top w:val="nil"/>
              <w:left w:val="nil"/>
              <w:bottom w:val="nil"/>
              <w:right w:val="single" w:sz="4" w:space="0" w:color="auto"/>
            </w:tcBorders>
            <w:vAlign w:val="bottom"/>
            <w:hideMark/>
          </w:tcPr>
          <w:p w:rsidR="00BB7DEE" w:rsidRPr="00A41DD4" w:rsidRDefault="00BB7DEE" w:rsidP="006050A3">
            <w:pPr>
              <w:widowControl w:val="0"/>
              <w:spacing w:before="24"/>
              <w:jc w:val="right"/>
              <w:rPr>
                <w:b/>
              </w:rPr>
            </w:pPr>
            <w:r>
              <w:rPr>
                <w:b/>
              </w:rPr>
              <w:t>56,0</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Pr="00EE5EC0" w:rsidRDefault="00BB7DEE" w:rsidP="006050A3">
            <w:pPr>
              <w:widowControl w:val="0"/>
              <w:spacing w:before="24"/>
              <w:rPr>
                <w:color w:val="000000"/>
              </w:rPr>
            </w:pPr>
            <w:r w:rsidRPr="00EE5EC0">
              <w:rPr>
                <w:color w:val="000000"/>
              </w:rPr>
              <w:t>апрель</w:t>
            </w:r>
          </w:p>
        </w:tc>
        <w:tc>
          <w:tcPr>
            <w:tcW w:w="1843" w:type="dxa"/>
            <w:tcBorders>
              <w:top w:val="nil"/>
              <w:left w:val="nil"/>
              <w:bottom w:val="nil"/>
              <w:right w:val="nil"/>
            </w:tcBorders>
            <w:vAlign w:val="bottom"/>
            <w:hideMark/>
          </w:tcPr>
          <w:p w:rsidR="00BB7DEE" w:rsidRPr="00EE5EC0" w:rsidRDefault="00BB7DEE" w:rsidP="006050A3">
            <w:pPr>
              <w:widowControl w:val="0"/>
              <w:spacing w:before="24"/>
              <w:jc w:val="right"/>
            </w:pPr>
            <w:r>
              <w:t>10263,4</w:t>
            </w:r>
          </w:p>
        </w:tc>
        <w:tc>
          <w:tcPr>
            <w:tcW w:w="2275" w:type="dxa"/>
            <w:tcBorders>
              <w:top w:val="nil"/>
              <w:left w:val="nil"/>
              <w:bottom w:val="nil"/>
              <w:right w:val="nil"/>
            </w:tcBorders>
            <w:vAlign w:val="bottom"/>
            <w:hideMark/>
          </w:tcPr>
          <w:p w:rsidR="00BB7DEE" w:rsidRPr="00EE5EC0" w:rsidRDefault="00BB7DEE" w:rsidP="006050A3">
            <w:pPr>
              <w:widowControl w:val="0"/>
              <w:spacing w:before="24"/>
              <w:jc w:val="right"/>
            </w:pPr>
            <w:r>
              <w:t>120,1</w:t>
            </w:r>
          </w:p>
        </w:tc>
        <w:tc>
          <w:tcPr>
            <w:tcW w:w="2275" w:type="dxa"/>
            <w:tcBorders>
              <w:top w:val="nil"/>
              <w:left w:val="nil"/>
              <w:bottom w:val="nil"/>
              <w:right w:val="single" w:sz="4" w:space="0" w:color="auto"/>
            </w:tcBorders>
            <w:vAlign w:val="bottom"/>
            <w:hideMark/>
          </w:tcPr>
          <w:p w:rsidR="00BB7DEE" w:rsidRPr="00EE5EC0" w:rsidRDefault="00BB7DEE" w:rsidP="006050A3">
            <w:pPr>
              <w:widowControl w:val="0"/>
              <w:spacing w:before="24"/>
              <w:jc w:val="right"/>
            </w:pPr>
            <w:r>
              <w:t>123,1</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Pr="00EE5EC0" w:rsidRDefault="00BB7DEE" w:rsidP="006050A3">
            <w:pPr>
              <w:widowControl w:val="0"/>
              <w:spacing w:before="24"/>
              <w:rPr>
                <w:color w:val="000000"/>
              </w:rPr>
            </w:pPr>
            <w:r>
              <w:rPr>
                <w:color w:val="000000"/>
              </w:rPr>
              <w:t>май</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11518,0</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122,8</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97,4</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color w:val="000000"/>
              </w:rPr>
            </w:pPr>
            <w:r>
              <w:rPr>
                <w:color w:val="000000"/>
              </w:rPr>
              <w:t>июнь</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13209,3</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115,8</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105,1</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color w:val="000000"/>
              </w:rPr>
            </w:pPr>
            <w:r>
              <w:rPr>
                <w:b/>
                <w:color w:val="000000"/>
                <w:lang w:val="en-US"/>
              </w:rPr>
              <w:t>II</w:t>
            </w:r>
            <w:r>
              <w:rPr>
                <w:b/>
                <w:color w:val="000000"/>
              </w:rPr>
              <w:t xml:space="preserve"> квартал</w:t>
            </w:r>
          </w:p>
        </w:tc>
        <w:tc>
          <w:tcPr>
            <w:tcW w:w="1843" w:type="dxa"/>
            <w:tcBorders>
              <w:top w:val="nil"/>
              <w:left w:val="nil"/>
              <w:bottom w:val="nil"/>
              <w:right w:val="nil"/>
            </w:tcBorders>
            <w:vAlign w:val="bottom"/>
            <w:hideMark/>
          </w:tcPr>
          <w:p w:rsidR="00BB7DEE" w:rsidRPr="00CA0C5F" w:rsidRDefault="00BB7DEE" w:rsidP="006050A3">
            <w:pPr>
              <w:widowControl w:val="0"/>
              <w:spacing w:before="24"/>
              <w:jc w:val="right"/>
              <w:rPr>
                <w:b/>
              </w:rPr>
            </w:pPr>
            <w:r w:rsidRPr="00CA0C5F">
              <w:rPr>
                <w:b/>
              </w:rPr>
              <w:t>37521,4</w:t>
            </w:r>
          </w:p>
        </w:tc>
        <w:tc>
          <w:tcPr>
            <w:tcW w:w="2275" w:type="dxa"/>
            <w:tcBorders>
              <w:top w:val="nil"/>
              <w:left w:val="nil"/>
              <w:bottom w:val="nil"/>
              <w:right w:val="nil"/>
            </w:tcBorders>
            <w:vAlign w:val="bottom"/>
            <w:hideMark/>
          </w:tcPr>
          <w:p w:rsidR="00BB7DEE" w:rsidRPr="00CA0C5F" w:rsidRDefault="00BB7DEE" w:rsidP="006050A3">
            <w:pPr>
              <w:widowControl w:val="0"/>
              <w:spacing w:before="24"/>
              <w:jc w:val="right"/>
              <w:rPr>
                <w:b/>
              </w:rPr>
            </w:pPr>
            <w:r w:rsidRPr="00CA0C5F">
              <w:rPr>
                <w:b/>
              </w:rPr>
              <w:t>128,0</w:t>
            </w:r>
          </w:p>
        </w:tc>
        <w:tc>
          <w:tcPr>
            <w:tcW w:w="2275" w:type="dxa"/>
            <w:tcBorders>
              <w:top w:val="nil"/>
              <w:left w:val="nil"/>
              <w:bottom w:val="nil"/>
              <w:right w:val="single" w:sz="4" w:space="0" w:color="auto"/>
            </w:tcBorders>
            <w:vAlign w:val="bottom"/>
            <w:hideMark/>
          </w:tcPr>
          <w:p w:rsidR="00BB7DEE" w:rsidRPr="00CA0C5F" w:rsidRDefault="00BB7DEE" w:rsidP="006050A3">
            <w:pPr>
              <w:widowControl w:val="0"/>
              <w:spacing w:before="24"/>
              <w:jc w:val="right"/>
              <w:rPr>
                <w:b/>
              </w:rPr>
            </w:pPr>
            <w:r w:rsidRPr="00CA0C5F">
              <w:rPr>
                <w:b/>
              </w:rPr>
              <w:t>145,5</w:t>
            </w:r>
          </w:p>
        </w:tc>
      </w:tr>
      <w:tr w:rsidR="00BB7DEE" w:rsidTr="006050A3">
        <w:trPr>
          <w:trHeight w:val="81"/>
          <w:jc w:val="center"/>
        </w:trPr>
        <w:tc>
          <w:tcPr>
            <w:tcW w:w="3702" w:type="dxa"/>
            <w:tcBorders>
              <w:top w:val="nil"/>
              <w:left w:val="single" w:sz="4" w:space="0" w:color="auto"/>
              <w:bottom w:val="nil"/>
              <w:right w:val="nil"/>
            </w:tcBorders>
            <w:vAlign w:val="bottom"/>
            <w:hideMark/>
          </w:tcPr>
          <w:p w:rsidR="00BB7DEE" w:rsidRDefault="00BB7DEE" w:rsidP="006050A3">
            <w:pPr>
              <w:widowControl w:val="0"/>
              <w:spacing w:before="24"/>
              <w:rPr>
                <w:b/>
              </w:rPr>
            </w:pPr>
            <w:r>
              <w:rPr>
                <w:b/>
                <w:szCs w:val="20"/>
              </w:rPr>
              <w:t>I полугодие</w:t>
            </w:r>
          </w:p>
        </w:tc>
        <w:tc>
          <w:tcPr>
            <w:tcW w:w="1843" w:type="dxa"/>
            <w:tcBorders>
              <w:top w:val="nil"/>
              <w:left w:val="nil"/>
              <w:bottom w:val="nil"/>
              <w:right w:val="nil"/>
            </w:tcBorders>
            <w:vAlign w:val="bottom"/>
            <w:hideMark/>
          </w:tcPr>
          <w:p w:rsidR="00BB7DEE" w:rsidRPr="00A41DD4" w:rsidRDefault="00BB7DEE" w:rsidP="006050A3">
            <w:pPr>
              <w:widowControl w:val="0"/>
              <w:spacing w:before="24"/>
              <w:jc w:val="right"/>
              <w:rPr>
                <w:b/>
              </w:rPr>
            </w:pPr>
            <w:r>
              <w:rPr>
                <w:b/>
              </w:rPr>
              <w:t>62786,2</w:t>
            </w:r>
          </w:p>
        </w:tc>
        <w:tc>
          <w:tcPr>
            <w:tcW w:w="2275" w:type="dxa"/>
            <w:tcBorders>
              <w:top w:val="nil"/>
              <w:left w:val="nil"/>
              <w:bottom w:val="nil"/>
              <w:right w:val="nil"/>
            </w:tcBorders>
            <w:vAlign w:val="bottom"/>
            <w:hideMark/>
          </w:tcPr>
          <w:p w:rsidR="00BB7DEE" w:rsidRPr="00A41DD4" w:rsidRDefault="00BB7DEE" w:rsidP="006050A3">
            <w:pPr>
              <w:widowControl w:val="0"/>
              <w:spacing w:before="24"/>
              <w:jc w:val="right"/>
              <w:rPr>
                <w:b/>
              </w:rPr>
            </w:pPr>
            <w:r>
              <w:rPr>
                <w:b/>
              </w:rPr>
              <w:t>110,9</w:t>
            </w:r>
          </w:p>
        </w:tc>
        <w:tc>
          <w:tcPr>
            <w:tcW w:w="2275" w:type="dxa"/>
            <w:tcBorders>
              <w:top w:val="nil"/>
              <w:left w:val="nil"/>
              <w:bottom w:val="nil"/>
              <w:right w:val="single" w:sz="4" w:space="0" w:color="auto"/>
            </w:tcBorders>
            <w:vAlign w:val="bottom"/>
            <w:hideMark/>
          </w:tcPr>
          <w:p w:rsidR="00BB7DEE" w:rsidRPr="00A41DD4" w:rsidRDefault="00BB7DEE" w:rsidP="006050A3">
            <w:pPr>
              <w:widowControl w:val="0"/>
              <w:spacing w:before="24"/>
              <w:jc w:val="right"/>
              <w:rPr>
                <w:b/>
              </w:rPr>
            </w:pPr>
            <w:proofErr w:type="spellStart"/>
            <w:r>
              <w:rPr>
                <w:b/>
              </w:rPr>
              <w:t>х</w:t>
            </w:r>
            <w:proofErr w:type="spellEnd"/>
          </w:p>
        </w:tc>
      </w:tr>
      <w:tr w:rsidR="00BB7DEE" w:rsidRPr="00C44F3C" w:rsidTr="006050A3">
        <w:trPr>
          <w:trHeight w:val="81"/>
          <w:jc w:val="center"/>
        </w:trPr>
        <w:tc>
          <w:tcPr>
            <w:tcW w:w="3702" w:type="dxa"/>
            <w:tcBorders>
              <w:top w:val="nil"/>
              <w:left w:val="single" w:sz="4" w:space="0" w:color="auto"/>
              <w:bottom w:val="nil"/>
              <w:right w:val="nil"/>
            </w:tcBorders>
            <w:vAlign w:val="bottom"/>
            <w:hideMark/>
          </w:tcPr>
          <w:p w:rsidR="00BB7DEE" w:rsidRPr="00C44F3C" w:rsidRDefault="00BB7DEE" w:rsidP="006050A3">
            <w:pPr>
              <w:widowControl w:val="0"/>
              <w:spacing w:before="24"/>
              <w:rPr>
                <w:szCs w:val="20"/>
              </w:rPr>
            </w:pPr>
            <w:r w:rsidRPr="00C44F3C">
              <w:rPr>
                <w:szCs w:val="20"/>
              </w:rPr>
              <w:t>июль</w:t>
            </w:r>
          </w:p>
        </w:tc>
        <w:tc>
          <w:tcPr>
            <w:tcW w:w="1843" w:type="dxa"/>
            <w:tcBorders>
              <w:top w:val="nil"/>
              <w:left w:val="nil"/>
              <w:bottom w:val="nil"/>
              <w:right w:val="nil"/>
            </w:tcBorders>
            <w:vAlign w:val="bottom"/>
            <w:hideMark/>
          </w:tcPr>
          <w:p w:rsidR="00BB7DEE" w:rsidRPr="00C44F3C" w:rsidRDefault="00BB7DEE" w:rsidP="006050A3">
            <w:pPr>
              <w:widowControl w:val="0"/>
              <w:spacing w:before="24"/>
              <w:jc w:val="right"/>
            </w:pPr>
            <w:r>
              <w:t>11899,3</w:t>
            </w:r>
          </w:p>
        </w:tc>
        <w:tc>
          <w:tcPr>
            <w:tcW w:w="2275" w:type="dxa"/>
            <w:tcBorders>
              <w:top w:val="nil"/>
              <w:left w:val="nil"/>
              <w:bottom w:val="nil"/>
              <w:right w:val="nil"/>
            </w:tcBorders>
            <w:vAlign w:val="bottom"/>
            <w:hideMark/>
          </w:tcPr>
          <w:p w:rsidR="00BB7DEE" w:rsidRPr="00C44F3C" w:rsidRDefault="00BB7DEE" w:rsidP="006050A3">
            <w:pPr>
              <w:widowControl w:val="0"/>
              <w:spacing w:before="24"/>
              <w:jc w:val="right"/>
            </w:pPr>
            <w:r>
              <w:t>77,6</w:t>
            </w:r>
          </w:p>
        </w:tc>
        <w:tc>
          <w:tcPr>
            <w:tcW w:w="2275" w:type="dxa"/>
            <w:tcBorders>
              <w:top w:val="nil"/>
              <w:left w:val="nil"/>
              <w:bottom w:val="nil"/>
              <w:right w:val="single" w:sz="4" w:space="0" w:color="auto"/>
            </w:tcBorders>
            <w:vAlign w:val="bottom"/>
            <w:hideMark/>
          </w:tcPr>
          <w:p w:rsidR="00BB7DEE" w:rsidRPr="00C44F3C" w:rsidRDefault="00BB7DEE" w:rsidP="006050A3">
            <w:pPr>
              <w:widowControl w:val="0"/>
              <w:spacing w:before="24"/>
              <w:jc w:val="right"/>
            </w:pPr>
            <w:r>
              <w:t>84,2</w:t>
            </w:r>
          </w:p>
        </w:tc>
      </w:tr>
      <w:tr w:rsidR="00BB7DEE" w:rsidRPr="00C44F3C" w:rsidTr="006050A3">
        <w:trPr>
          <w:trHeight w:val="81"/>
          <w:jc w:val="center"/>
        </w:trPr>
        <w:tc>
          <w:tcPr>
            <w:tcW w:w="3702" w:type="dxa"/>
            <w:tcBorders>
              <w:top w:val="nil"/>
              <w:left w:val="single" w:sz="4" w:space="0" w:color="auto"/>
              <w:bottom w:val="nil"/>
              <w:right w:val="nil"/>
            </w:tcBorders>
            <w:vAlign w:val="bottom"/>
            <w:hideMark/>
          </w:tcPr>
          <w:p w:rsidR="00BB7DEE" w:rsidRPr="00C44F3C" w:rsidRDefault="00BB7DEE" w:rsidP="006050A3">
            <w:pPr>
              <w:widowControl w:val="0"/>
              <w:spacing w:before="24"/>
              <w:rPr>
                <w:szCs w:val="20"/>
              </w:rPr>
            </w:pPr>
            <w:r>
              <w:rPr>
                <w:szCs w:val="20"/>
              </w:rPr>
              <w:t>август</w:t>
            </w:r>
          </w:p>
        </w:tc>
        <w:tc>
          <w:tcPr>
            <w:tcW w:w="1843" w:type="dxa"/>
            <w:tcBorders>
              <w:top w:val="nil"/>
              <w:left w:val="nil"/>
              <w:bottom w:val="nil"/>
              <w:right w:val="nil"/>
            </w:tcBorders>
            <w:vAlign w:val="bottom"/>
            <w:hideMark/>
          </w:tcPr>
          <w:p w:rsidR="00BB7DEE" w:rsidRDefault="00BB7DEE" w:rsidP="006050A3">
            <w:pPr>
              <w:widowControl w:val="0"/>
              <w:spacing w:before="24"/>
              <w:jc w:val="right"/>
            </w:pPr>
            <w:r>
              <w:t>13854,1</w:t>
            </w:r>
          </w:p>
        </w:tc>
        <w:tc>
          <w:tcPr>
            <w:tcW w:w="2275" w:type="dxa"/>
            <w:tcBorders>
              <w:top w:val="nil"/>
              <w:left w:val="nil"/>
              <w:bottom w:val="nil"/>
              <w:right w:val="nil"/>
            </w:tcBorders>
            <w:vAlign w:val="bottom"/>
            <w:hideMark/>
          </w:tcPr>
          <w:p w:rsidR="00BB7DEE" w:rsidRDefault="00BB7DEE" w:rsidP="006050A3">
            <w:pPr>
              <w:widowControl w:val="0"/>
              <w:spacing w:before="24"/>
              <w:jc w:val="right"/>
            </w:pPr>
            <w:r>
              <w:t>94,4</w:t>
            </w:r>
          </w:p>
        </w:tc>
        <w:tc>
          <w:tcPr>
            <w:tcW w:w="2275" w:type="dxa"/>
            <w:tcBorders>
              <w:top w:val="nil"/>
              <w:left w:val="nil"/>
              <w:bottom w:val="nil"/>
              <w:right w:val="single" w:sz="4" w:space="0" w:color="auto"/>
            </w:tcBorders>
            <w:vAlign w:val="bottom"/>
            <w:hideMark/>
          </w:tcPr>
          <w:p w:rsidR="00BB7DEE" w:rsidRDefault="00BB7DEE" w:rsidP="006050A3">
            <w:pPr>
              <w:widowControl w:val="0"/>
              <w:spacing w:before="24"/>
              <w:jc w:val="right"/>
            </w:pPr>
            <w:r>
              <w:t>105,4</w:t>
            </w:r>
          </w:p>
        </w:tc>
      </w:tr>
      <w:tr w:rsidR="00BB7DEE" w:rsidTr="006050A3">
        <w:trPr>
          <w:trHeight w:val="81"/>
          <w:jc w:val="center"/>
        </w:trPr>
        <w:tc>
          <w:tcPr>
            <w:tcW w:w="3702" w:type="dxa"/>
            <w:tcBorders>
              <w:top w:val="nil"/>
              <w:left w:val="single" w:sz="4" w:space="0" w:color="auto"/>
              <w:bottom w:val="single" w:sz="4" w:space="0" w:color="auto"/>
              <w:right w:val="nil"/>
            </w:tcBorders>
            <w:vAlign w:val="bottom"/>
            <w:hideMark/>
          </w:tcPr>
          <w:p w:rsidR="00BB7DEE" w:rsidRDefault="00BB7DEE" w:rsidP="006050A3">
            <w:pPr>
              <w:widowControl w:val="0"/>
              <w:spacing w:before="24"/>
              <w:rPr>
                <w:b/>
                <w:szCs w:val="20"/>
              </w:rPr>
            </w:pPr>
            <w:r>
              <w:rPr>
                <w:b/>
                <w:szCs w:val="20"/>
              </w:rPr>
              <w:t>январь-август</w:t>
            </w:r>
          </w:p>
        </w:tc>
        <w:tc>
          <w:tcPr>
            <w:tcW w:w="1843" w:type="dxa"/>
            <w:tcBorders>
              <w:top w:val="nil"/>
              <w:left w:val="nil"/>
              <w:bottom w:val="single" w:sz="4" w:space="0" w:color="auto"/>
              <w:right w:val="nil"/>
            </w:tcBorders>
            <w:vAlign w:val="bottom"/>
            <w:hideMark/>
          </w:tcPr>
          <w:p w:rsidR="00BB7DEE" w:rsidRDefault="00BB7DEE" w:rsidP="006050A3">
            <w:pPr>
              <w:widowControl w:val="0"/>
              <w:spacing w:before="24"/>
              <w:jc w:val="right"/>
              <w:rPr>
                <w:b/>
              </w:rPr>
            </w:pPr>
            <w:r>
              <w:rPr>
                <w:b/>
              </w:rPr>
              <w:t>90556,2</w:t>
            </w:r>
          </w:p>
        </w:tc>
        <w:tc>
          <w:tcPr>
            <w:tcW w:w="2275" w:type="dxa"/>
            <w:tcBorders>
              <w:top w:val="nil"/>
              <w:left w:val="nil"/>
              <w:bottom w:val="single" w:sz="4" w:space="0" w:color="auto"/>
              <w:right w:val="nil"/>
            </w:tcBorders>
            <w:vAlign w:val="bottom"/>
            <w:hideMark/>
          </w:tcPr>
          <w:p w:rsidR="00BB7DEE" w:rsidRDefault="00BB7DEE" w:rsidP="006050A3">
            <w:pPr>
              <w:widowControl w:val="0"/>
              <w:spacing w:before="24"/>
              <w:jc w:val="right"/>
              <w:rPr>
                <w:b/>
              </w:rPr>
            </w:pPr>
            <w:r>
              <w:rPr>
                <w:b/>
              </w:rPr>
              <w:t>104,6</w:t>
            </w:r>
          </w:p>
        </w:tc>
        <w:tc>
          <w:tcPr>
            <w:tcW w:w="2275" w:type="dxa"/>
            <w:tcBorders>
              <w:top w:val="nil"/>
              <w:left w:val="nil"/>
              <w:bottom w:val="single" w:sz="4" w:space="0" w:color="auto"/>
              <w:right w:val="single" w:sz="4" w:space="0" w:color="auto"/>
            </w:tcBorders>
            <w:vAlign w:val="bottom"/>
            <w:hideMark/>
          </w:tcPr>
          <w:p w:rsidR="00BB7DEE" w:rsidRDefault="00BB7DEE" w:rsidP="006050A3">
            <w:pPr>
              <w:widowControl w:val="0"/>
              <w:spacing w:before="24"/>
              <w:jc w:val="right"/>
              <w:rPr>
                <w:b/>
              </w:rPr>
            </w:pPr>
            <w:proofErr w:type="spellStart"/>
            <w:r>
              <w:rPr>
                <w:b/>
              </w:rPr>
              <w:t>х</w:t>
            </w:r>
            <w:proofErr w:type="spellEnd"/>
          </w:p>
        </w:tc>
      </w:tr>
    </w:tbl>
    <w:p w:rsidR="00BB7DEE" w:rsidRDefault="00BB7DEE" w:rsidP="00BB7DEE">
      <w:pPr>
        <w:widowControl w:val="0"/>
        <w:autoSpaceDE w:val="0"/>
        <w:autoSpaceDN w:val="0"/>
        <w:adjustRightInd w:val="0"/>
        <w:spacing w:line="220" w:lineRule="exact"/>
        <w:jc w:val="both"/>
        <w:rPr>
          <w:bCs/>
          <w:sz w:val="20"/>
          <w:szCs w:val="20"/>
          <w:vertAlign w:val="superscript"/>
        </w:rPr>
      </w:pPr>
      <w:r>
        <w:rPr>
          <w:bCs/>
          <w:sz w:val="20"/>
          <w:szCs w:val="20"/>
          <w:vertAlign w:val="superscript"/>
        </w:rPr>
        <w:t xml:space="preserve">1)  </w:t>
      </w:r>
      <w:r>
        <w:rPr>
          <w:rFonts w:eastAsia="Calibri"/>
          <w:iCs/>
          <w:sz w:val="20"/>
          <w:szCs w:val="20"/>
          <w:lang w:eastAsia="en-US"/>
        </w:rPr>
        <w:t>Предварительные данные.</w:t>
      </w:r>
    </w:p>
    <w:p w:rsidR="00BB7DEE" w:rsidRDefault="00BB7DEE" w:rsidP="00BB7DEE">
      <w:pPr>
        <w:widowControl w:val="0"/>
        <w:autoSpaceDE w:val="0"/>
        <w:autoSpaceDN w:val="0"/>
        <w:adjustRightInd w:val="0"/>
        <w:spacing w:line="220" w:lineRule="exact"/>
        <w:jc w:val="both"/>
        <w:rPr>
          <w:rFonts w:eastAsiaTheme="minorHAnsi"/>
          <w:iCs/>
          <w:sz w:val="16"/>
          <w:szCs w:val="16"/>
          <w:lang w:eastAsia="en-US"/>
        </w:rPr>
      </w:pPr>
    </w:p>
    <w:p w:rsidR="00786722" w:rsidRDefault="00786722" w:rsidP="00786722">
      <w:pPr>
        <w:widowControl w:val="0"/>
        <w:spacing w:line="280" w:lineRule="exact"/>
        <w:jc w:val="center"/>
        <w:rPr>
          <w:rFonts w:ascii="Arial" w:hAnsi="Arial" w:cs="Arial"/>
          <w:b/>
        </w:rPr>
      </w:pPr>
      <w:r>
        <w:rPr>
          <w:rFonts w:ascii="Arial" w:hAnsi="Arial" w:cs="Arial"/>
          <w:b/>
        </w:rPr>
        <w:t xml:space="preserve">Динамика объема работ, выполненных </w:t>
      </w:r>
    </w:p>
    <w:p w:rsidR="00786722" w:rsidRDefault="00786722" w:rsidP="00786722">
      <w:pPr>
        <w:widowControl w:val="0"/>
        <w:spacing w:line="280" w:lineRule="exact"/>
        <w:jc w:val="center"/>
        <w:rPr>
          <w:rFonts w:ascii="Arial" w:hAnsi="Arial" w:cs="Arial"/>
          <w:b/>
          <w:vertAlign w:val="superscript"/>
        </w:rPr>
      </w:pPr>
      <w:r>
        <w:rPr>
          <w:rFonts w:ascii="Arial" w:hAnsi="Arial" w:cs="Arial"/>
          <w:b/>
        </w:rPr>
        <w:t>по виду экономической деятельности «Строительство»</w:t>
      </w:r>
    </w:p>
    <w:p w:rsidR="00786722" w:rsidRDefault="00786722" w:rsidP="00786722">
      <w:pPr>
        <w:widowControl w:val="0"/>
        <w:tabs>
          <w:tab w:val="center" w:pos="5179"/>
          <w:tab w:val="left" w:pos="8070"/>
        </w:tabs>
        <w:spacing w:line="280" w:lineRule="exact"/>
        <w:jc w:val="center"/>
        <w:rPr>
          <w:rFonts w:ascii="Arial" w:hAnsi="Arial" w:cs="Arial"/>
        </w:rPr>
      </w:pPr>
      <w:r>
        <w:rPr>
          <w:rFonts w:ascii="Arial" w:hAnsi="Arial" w:cs="Arial"/>
        </w:rPr>
        <w:t xml:space="preserve">(в процентах к среднемесячному значению 2017 года) </w:t>
      </w:r>
    </w:p>
    <w:p w:rsidR="00786722" w:rsidRDefault="00786722" w:rsidP="00786722">
      <w:pPr>
        <w:widowControl w:val="0"/>
        <w:tabs>
          <w:tab w:val="center" w:pos="5179"/>
          <w:tab w:val="left" w:pos="8070"/>
        </w:tabs>
        <w:ind w:left="-142" w:firstLine="862"/>
        <w:jc w:val="center"/>
        <w:rPr>
          <w:rFonts w:ascii="Arial" w:hAnsi="Arial" w:cs="Arial"/>
          <w:color w:val="FF0000"/>
          <w:sz w:val="16"/>
          <w:szCs w:val="16"/>
        </w:rPr>
      </w:pPr>
      <w:r>
        <w:rPr>
          <w:rFonts w:ascii="Arial" w:hAnsi="Arial" w:cs="Arial"/>
          <w:color w:val="FF0000"/>
          <w:sz w:val="16"/>
          <w:szCs w:val="16"/>
        </w:rPr>
        <w:t xml:space="preserve"> </w:t>
      </w:r>
      <w:r>
        <w:rPr>
          <w:noProof/>
        </w:rPr>
        <w:drawing>
          <wp:inline distT="0" distB="0" distL="0" distR="0">
            <wp:extent cx="6457950" cy="1571625"/>
            <wp:effectExtent l="19050" t="0" r="0" b="0"/>
            <wp:docPr id="19"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6722" w:rsidRDefault="00786722" w:rsidP="00786722">
      <w:pPr>
        <w:widowControl w:val="0"/>
        <w:spacing w:line="220" w:lineRule="exact"/>
        <w:ind w:right="-143"/>
        <w:jc w:val="both"/>
        <w:rPr>
          <w:rFonts w:eastAsia="Calibri"/>
          <w:iCs/>
          <w:sz w:val="20"/>
          <w:szCs w:val="20"/>
          <w:lang w:eastAsia="en-US"/>
        </w:rPr>
      </w:pPr>
      <w:r>
        <w:rPr>
          <w:sz w:val="20"/>
          <w:szCs w:val="20"/>
          <w:vertAlign w:val="superscript"/>
        </w:rPr>
        <w:t xml:space="preserve"> 1)</w:t>
      </w:r>
      <w:r>
        <w:rPr>
          <w:b/>
          <w:sz w:val="10"/>
          <w:szCs w:val="16"/>
        </w:rPr>
        <w:t xml:space="preserve">  </w:t>
      </w:r>
      <w:r>
        <w:rPr>
          <w:sz w:val="20"/>
          <w:szCs w:val="20"/>
        </w:rPr>
        <w:t>П</w:t>
      </w:r>
      <w:r>
        <w:rPr>
          <w:rFonts w:eastAsia="Calibri"/>
          <w:iCs/>
          <w:sz w:val="20"/>
          <w:szCs w:val="20"/>
          <w:lang w:eastAsia="en-US"/>
        </w:rPr>
        <w:t>редварительные данные.</w:t>
      </w:r>
    </w:p>
    <w:p w:rsidR="00786722" w:rsidRDefault="00786722" w:rsidP="00786722">
      <w:pPr>
        <w:widowControl w:val="0"/>
        <w:tabs>
          <w:tab w:val="left" w:pos="0"/>
          <w:tab w:val="left" w:pos="284"/>
        </w:tabs>
        <w:spacing w:before="100" w:line="260" w:lineRule="exact"/>
        <w:ind w:right="-28"/>
        <w:contextualSpacing/>
        <w:jc w:val="both"/>
        <w:rPr>
          <w:b/>
        </w:rPr>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E46EAE">
      <w:pPr>
        <w:widowControl w:val="0"/>
        <w:spacing w:line="260" w:lineRule="exact"/>
        <w:ind w:firstLine="709"/>
        <w:jc w:val="both"/>
      </w:pPr>
    </w:p>
    <w:p w:rsidR="00786722" w:rsidRDefault="00786722" w:rsidP="00786722">
      <w:pPr>
        <w:widowControl w:val="0"/>
        <w:spacing w:line="280" w:lineRule="exact"/>
        <w:ind w:firstLine="709"/>
        <w:jc w:val="both"/>
      </w:pPr>
      <w:proofErr w:type="gramStart"/>
      <w:r w:rsidRPr="00800CEC">
        <w:lastRenderedPageBreak/>
        <w:t xml:space="preserve">Согласно результатам выборочного </w:t>
      </w:r>
      <w:r w:rsidRPr="00800CEC">
        <w:rPr>
          <w:b/>
        </w:rPr>
        <w:t>обследования деловой активности строительных организаций</w:t>
      </w:r>
      <w:r w:rsidRPr="00800CEC">
        <w:t xml:space="preserve">, проведенного по состоянию на 10 </w:t>
      </w:r>
      <w:r>
        <w:t>августа</w:t>
      </w:r>
      <w:r w:rsidRPr="00800CEC">
        <w:t xml:space="preserve">, </w:t>
      </w:r>
      <w:r>
        <w:t>и</w:t>
      </w:r>
      <w:r w:rsidRPr="00800CEC">
        <w:t>ндекс предпринимательской уверенности строительных организац</w:t>
      </w:r>
      <w:r>
        <w:t>ий</w:t>
      </w:r>
      <w:r w:rsidRPr="002174F5">
        <w:t xml:space="preserve"> </w:t>
      </w:r>
      <w:r w:rsidRPr="00800CEC">
        <w:t xml:space="preserve">в </w:t>
      </w:r>
      <w:r w:rsidRPr="00800CEC">
        <w:rPr>
          <w:lang w:val="en-US"/>
        </w:rPr>
        <w:t>III</w:t>
      </w:r>
      <w:r w:rsidRPr="00800CEC">
        <w:t xml:space="preserve"> квартале 20</w:t>
      </w:r>
      <w:r>
        <w:t>20</w:t>
      </w:r>
      <w:r w:rsidRPr="00800CEC">
        <w:t xml:space="preserve"> г.</w:t>
      </w:r>
      <w:r>
        <w:t xml:space="preserve">, </w:t>
      </w:r>
      <w:r w:rsidRPr="00800CEC">
        <w:t>рассчитан</w:t>
      </w:r>
      <w:r>
        <w:t>ный</w:t>
      </w:r>
      <w:r w:rsidRPr="00800CEC">
        <w:t xml:space="preserve"> исходя </w:t>
      </w:r>
      <w:r>
        <w:br/>
      </w:r>
      <w:r w:rsidRPr="00800CEC">
        <w:t>из прогнозных оценок численности занятых и фактической оценки портфеля заказов</w:t>
      </w:r>
      <w:r w:rsidR="006548AA">
        <w:t xml:space="preserve">, составил </w:t>
      </w:r>
      <w:r w:rsidR="006548AA">
        <w:br/>
      </w:r>
      <w:r w:rsidR="00793C83">
        <w:t>(-14</w:t>
      </w:r>
      <w:r w:rsidR="006548AA">
        <w:t>%</w:t>
      </w:r>
      <w:r w:rsidR="00793C83">
        <w:t>)</w:t>
      </w:r>
      <w:r w:rsidR="006548AA">
        <w:t xml:space="preserve"> </w:t>
      </w:r>
      <w:r w:rsidRPr="00800CEC">
        <w:t xml:space="preserve">(в </w:t>
      </w:r>
      <w:r w:rsidRPr="00800CEC">
        <w:rPr>
          <w:lang w:val="en-US"/>
        </w:rPr>
        <w:t>III</w:t>
      </w:r>
      <w:r>
        <w:t xml:space="preserve"> </w:t>
      </w:r>
      <w:r w:rsidR="00793C83">
        <w:t>квартале 2019 г. – (-24</w:t>
      </w:r>
      <w:r w:rsidR="006548AA">
        <w:t>%</w:t>
      </w:r>
      <w:r w:rsidRPr="00800CEC">
        <w:t>).</w:t>
      </w:r>
      <w:proofErr w:type="gramEnd"/>
      <w:r w:rsidRPr="00800CEC">
        <w:t xml:space="preserve"> При этом </w:t>
      </w:r>
      <w:r>
        <w:t>35</w:t>
      </w:r>
      <w:r w:rsidRPr="00800CEC">
        <w:t xml:space="preserve">% </w:t>
      </w:r>
      <w:r>
        <w:t xml:space="preserve">организаций </w:t>
      </w:r>
      <w:r w:rsidRPr="00800CEC">
        <w:t xml:space="preserve">отметили неудовлетворенность </w:t>
      </w:r>
      <w:r>
        <w:t xml:space="preserve">своим </w:t>
      </w:r>
      <w:r w:rsidRPr="00800CEC">
        <w:t>портфелем заказов</w:t>
      </w:r>
      <w:r>
        <w:t xml:space="preserve">, 1% респондентов высоко оценили объем заключенных договоров, численность работников в своих организациях в </w:t>
      </w:r>
      <w:r w:rsidRPr="00800CEC">
        <w:rPr>
          <w:lang w:val="en-US"/>
        </w:rPr>
        <w:t>I</w:t>
      </w:r>
      <w:r>
        <w:rPr>
          <w:lang w:val="en-US"/>
        </w:rPr>
        <w:t>V</w:t>
      </w:r>
      <w:r w:rsidRPr="00A209D0">
        <w:t xml:space="preserve"> </w:t>
      </w:r>
      <w:r w:rsidRPr="00800CEC">
        <w:t>квартале 20</w:t>
      </w:r>
      <w:r w:rsidRPr="00A209D0">
        <w:t>20</w:t>
      </w:r>
      <w:r w:rsidRPr="00800CEC">
        <w:t xml:space="preserve"> г.</w:t>
      </w:r>
      <w:r>
        <w:t xml:space="preserve"> планируют увеличить 13% руководителей, сократить – 7%.</w:t>
      </w:r>
      <w:r w:rsidRPr="00800CEC">
        <w:t xml:space="preserve"> </w:t>
      </w:r>
    </w:p>
    <w:p w:rsidR="00786722" w:rsidRDefault="00786722" w:rsidP="00786722">
      <w:pPr>
        <w:jc w:val="center"/>
        <w:rPr>
          <w:rFonts w:ascii="Arial" w:hAnsi="Arial" w:cs="Arial"/>
          <w:b/>
          <w:sz w:val="16"/>
          <w:szCs w:val="16"/>
        </w:rPr>
      </w:pPr>
    </w:p>
    <w:p w:rsidR="00786722" w:rsidRPr="00677765" w:rsidRDefault="00786722" w:rsidP="00786722">
      <w:pPr>
        <w:jc w:val="center"/>
        <w:rPr>
          <w:rFonts w:ascii="Arial" w:hAnsi="Arial" w:cs="Arial"/>
          <w:b/>
        </w:rPr>
      </w:pPr>
      <w:r w:rsidRPr="00677765">
        <w:rPr>
          <w:rFonts w:ascii="Arial" w:hAnsi="Arial" w:cs="Arial"/>
          <w:b/>
        </w:rPr>
        <w:t xml:space="preserve">Индекс предпринимательской уверенности </w:t>
      </w:r>
    </w:p>
    <w:p w:rsidR="00786722" w:rsidRPr="00677765" w:rsidRDefault="00786722" w:rsidP="00786722">
      <w:pPr>
        <w:jc w:val="center"/>
        <w:rPr>
          <w:rFonts w:ascii="Arial" w:hAnsi="Arial" w:cs="Arial"/>
          <w:b/>
        </w:rPr>
      </w:pPr>
      <w:r w:rsidRPr="00677765">
        <w:rPr>
          <w:rFonts w:ascii="Arial" w:hAnsi="Arial" w:cs="Arial"/>
          <w:b/>
        </w:rPr>
        <w:t>строительных организаций</w:t>
      </w:r>
    </w:p>
    <w:p w:rsidR="00786722" w:rsidRDefault="00786722" w:rsidP="00786722">
      <w:pPr>
        <w:jc w:val="center"/>
        <w:rPr>
          <w:rFonts w:ascii="Arial" w:hAnsi="Arial" w:cs="Arial"/>
        </w:rPr>
      </w:pPr>
      <w:r>
        <w:rPr>
          <w:rFonts w:ascii="Arial" w:hAnsi="Arial" w:cs="Arial"/>
        </w:rPr>
        <w:t>(в процентах)</w:t>
      </w:r>
    </w:p>
    <w:p w:rsidR="00786722" w:rsidRDefault="00786722" w:rsidP="00786722">
      <w:pPr>
        <w:jc w:val="center"/>
        <w:rPr>
          <w:rFonts w:ascii="Arial" w:hAnsi="Arial" w:cs="Arial"/>
        </w:rPr>
      </w:pPr>
    </w:p>
    <w:p w:rsidR="00786722" w:rsidRDefault="00786722" w:rsidP="00786722">
      <w:pPr>
        <w:jc w:val="center"/>
        <w:rPr>
          <w:rFonts w:ascii="Arial" w:hAnsi="Arial" w:cs="Arial"/>
        </w:rPr>
      </w:pPr>
      <w:r w:rsidRPr="00785EFD">
        <w:rPr>
          <w:rFonts w:ascii="Arial" w:hAnsi="Arial" w:cs="Arial"/>
          <w:noProof/>
        </w:rPr>
        <w:drawing>
          <wp:inline distT="0" distB="0" distL="0" distR="0">
            <wp:extent cx="6390005" cy="2117342"/>
            <wp:effectExtent l="0" t="0" r="0" b="0"/>
            <wp:docPr id="2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6722" w:rsidRDefault="00786722" w:rsidP="00786722">
      <w:pPr>
        <w:jc w:val="center"/>
        <w:rPr>
          <w:rFonts w:ascii="Arial" w:hAnsi="Arial" w:cs="Arial"/>
          <w:b/>
        </w:rPr>
      </w:pPr>
    </w:p>
    <w:p w:rsidR="00786722" w:rsidRDefault="00786722" w:rsidP="00786722">
      <w:pPr>
        <w:tabs>
          <w:tab w:val="left" w:pos="10065"/>
        </w:tabs>
        <w:spacing w:line="300" w:lineRule="exact"/>
        <w:ind w:firstLine="720"/>
        <w:jc w:val="both"/>
      </w:pPr>
      <w:r>
        <w:t xml:space="preserve">Основными факторами, ограничивающими производственную деятельность </w:t>
      </w:r>
      <w:r w:rsidRPr="00800CEC">
        <w:t>строительных организаций</w:t>
      </w:r>
      <w:r>
        <w:t xml:space="preserve"> в </w:t>
      </w:r>
      <w:r w:rsidRPr="00800CEC">
        <w:rPr>
          <w:lang w:val="en-US"/>
        </w:rPr>
        <w:t>III</w:t>
      </w:r>
      <w:r>
        <w:t xml:space="preserve"> квартале 20</w:t>
      </w:r>
      <w:r w:rsidRPr="00C21630">
        <w:t>20</w:t>
      </w:r>
      <w:r>
        <w:t xml:space="preserve"> г.,</w:t>
      </w:r>
      <w:r w:rsidRPr="00800CEC">
        <w:t xml:space="preserve"> </w:t>
      </w:r>
      <w:r>
        <w:t xml:space="preserve">являлись: погодные условия  (на этот фактор указали </w:t>
      </w:r>
      <w:r>
        <w:br/>
        <w:t>24%</w:t>
      </w:r>
      <w:r w:rsidRPr="000663B2">
        <w:t xml:space="preserve"> </w:t>
      </w:r>
      <w:r>
        <w:t>органи</w:t>
      </w:r>
      <w:r w:rsidRPr="00800CEC">
        <w:t>заций</w:t>
      </w:r>
      <w:r>
        <w:t>),</w:t>
      </w:r>
      <w:r w:rsidRPr="000F380C">
        <w:t xml:space="preserve"> </w:t>
      </w:r>
      <w:r>
        <w:t>недостаток квалифицированных рабочих (23), недостаток заказов на работы (18), недостаток финансирования (отметили 17% респондентов).</w:t>
      </w:r>
    </w:p>
    <w:p w:rsidR="00786722" w:rsidRDefault="00786722" w:rsidP="00786722">
      <w:pPr>
        <w:jc w:val="center"/>
        <w:rPr>
          <w:rFonts w:ascii="Arial" w:hAnsi="Arial" w:cs="Arial"/>
          <w:b/>
        </w:rPr>
      </w:pPr>
    </w:p>
    <w:p w:rsidR="00786722" w:rsidRPr="00800CEC" w:rsidRDefault="00786722" w:rsidP="00786722">
      <w:pPr>
        <w:jc w:val="center"/>
        <w:rPr>
          <w:rFonts w:ascii="Arial" w:hAnsi="Arial" w:cs="Arial"/>
          <w:b/>
        </w:rPr>
      </w:pPr>
      <w:r>
        <w:rPr>
          <w:rFonts w:ascii="Arial" w:hAnsi="Arial" w:cs="Arial"/>
          <w:b/>
        </w:rPr>
        <w:t>Прогнозные о</w:t>
      </w:r>
      <w:r w:rsidRPr="00800CEC">
        <w:rPr>
          <w:rFonts w:ascii="Arial" w:hAnsi="Arial" w:cs="Arial"/>
          <w:b/>
        </w:rPr>
        <w:t>ценки изменения основных показателей</w:t>
      </w:r>
      <w:r>
        <w:rPr>
          <w:rFonts w:ascii="Arial" w:hAnsi="Arial" w:cs="Arial"/>
          <w:b/>
        </w:rPr>
        <w:t xml:space="preserve"> </w:t>
      </w:r>
      <w:r>
        <w:rPr>
          <w:rFonts w:ascii="Arial" w:hAnsi="Arial" w:cs="Arial"/>
          <w:b/>
        </w:rPr>
        <w:br/>
      </w:r>
      <w:r w:rsidRPr="00800CEC">
        <w:rPr>
          <w:rFonts w:ascii="Arial" w:hAnsi="Arial" w:cs="Arial"/>
          <w:b/>
        </w:rPr>
        <w:t>деятельности строительных организаций</w:t>
      </w:r>
    </w:p>
    <w:p w:rsidR="00786722" w:rsidRPr="00800CEC" w:rsidRDefault="00786722" w:rsidP="00786722">
      <w:pPr>
        <w:jc w:val="center"/>
        <w:rPr>
          <w:rFonts w:ascii="Arial" w:hAnsi="Arial" w:cs="Arial"/>
        </w:rPr>
      </w:pPr>
      <w:r w:rsidRPr="00800CEC">
        <w:rPr>
          <w:rFonts w:ascii="Arial" w:hAnsi="Arial" w:cs="Arial"/>
        </w:rPr>
        <w:t>(доля ответивших респондентов в процентах к их количеству)</w:t>
      </w:r>
    </w:p>
    <w:p w:rsidR="00786722" w:rsidRPr="00800CEC" w:rsidRDefault="00786722" w:rsidP="00786722">
      <w:pPr>
        <w:jc w:val="both"/>
        <w:rPr>
          <w:sz w:val="16"/>
          <w:szCs w:val="16"/>
        </w:rPr>
      </w:pPr>
    </w:p>
    <w:tbl>
      <w:tblPr>
        <w:tblStyle w:val="affd"/>
        <w:tblW w:w="0" w:type="auto"/>
        <w:jc w:val="center"/>
        <w:tblLook w:val="04A0"/>
      </w:tblPr>
      <w:tblGrid>
        <w:gridCol w:w="4351"/>
        <w:gridCol w:w="135"/>
        <w:gridCol w:w="142"/>
        <w:gridCol w:w="169"/>
        <w:gridCol w:w="547"/>
        <w:gridCol w:w="992"/>
        <w:gridCol w:w="904"/>
        <w:gridCol w:w="939"/>
        <w:gridCol w:w="877"/>
        <w:gridCol w:w="907"/>
      </w:tblGrid>
      <w:tr w:rsidR="00786722" w:rsidRPr="00800CEC" w:rsidTr="006548AA">
        <w:trPr>
          <w:trHeight w:val="895"/>
          <w:tblHeader/>
          <w:jc w:val="center"/>
        </w:trPr>
        <w:tc>
          <w:tcPr>
            <w:tcW w:w="4351" w:type="dxa"/>
            <w:vMerge w:val="restart"/>
          </w:tcPr>
          <w:p w:rsidR="00786722" w:rsidRPr="00800CEC" w:rsidRDefault="00786722" w:rsidP="006548AA">
            <w:pPr>
              <w:spacing w:line="260" w:lineRule="exact"/>
              <w:jc w:val="both"/>
            </w:pPr>
          </w:p>
        </w:tc>
        <w:tc>
          <w:tcPr>
            <w:tcW w:w="2889" w:type="dxa"/>
            <w:gridSpan w:val="6"/>
            <w:vAlign w:val="center"/>
          </w:tcPr>
          <w:p w:rsidR="00786722" w:rsidRPr="00800CEC" w:rsidRDefault="00786722" w:rsidP="006548AA">
            <w:pPr>
              <w:spacing w:line="260" w:lineRule="exact"/>
              <w:ind w:right="-124"/>
              <w:jc w:val="center"/>
            </w:pPr>
            <w:r>
              <w:rPr>
                <w:lang w:val="en-US"/>
              </w:rPr>
              <w:t>I</w:t>
            </w:r>
            <w:r w:rsidRPr="00800CEC">
              <w:rPr>
                <w:lang w:val="en-US"/>
              </w:rPr>
              <w:t>I</w:t>
            </w:r>
            <w:r>
              <w:rPr>
                <w:lang w:val="en-US"/>
              </w:rPr>
              <w:t>I</w:t>
            </w:r>
            <w:r w:rsidRPr="00D028BD">
              <w:t xml:space="preserve"> </w:t>
            </w:r>
            <w:r w:rsidRPr="00800CEC">
              <w:t>квартал 20</w:t>
            </w:r>
            <w:r w:rsidRPr="007A5953">
              <w:t>20</w:t>
            </w:r>
            <w:r>
              <w:t xml:space="preserve"> </w:t>
            </w:r>
            <w:r w:rsidRPr="00800CEC">
              <w:t xml:space="preserve">г. </w:t>
            </w:r>
          </w:p>
          <w:p w:rsidR="00786722" w:rsidRPr="00800CEC" w:rsidRDefault="00786722" w:rsidP="006548AA">
            <w:pPr>
              <w:spacing w:line="260" w:lineRule="exact"/>
              <w:jc w:val="center"/>
            </w:pPr>
            <w:r w:rsidRPr="00800CEC">
              <w:t>по сравнению</w:t>
            </w:r>
          </w:p>
          <w:p w:rsidR="00786722" w:rsidRPr="00800CEC" w:rsidRDefault="00786722" w:rsidP="006548AA">
            <w:pPr>
              <w:spacing w:line="260" w:lineRule="exact"/>
              <w:ind w:right="-124"/>
              <w:jc w:val="center"/>
            </w:pPr>
            <w:r w:rsidRPr="00800CEC">
              <w:t>с</w:t>
            </w:r>
            <w:r>
              <w:t>о</w:t>
            </w:r>
            <w:r w:rsidRPr="00800CEC">
              <w:t xml:space="preserve"> </w:t>
            </w:r>
            <w:r w:rsidRPr="00800CEC">
              <w:rPr>
                <w:lang w:val="en-US"/>
              </w:rPr>
              <w:t>II</w:t>
            </w:r>
            <w:r>
              <w:t xml:space="preserve"> </w:t>
            </w:r>
            <w:r w:rsidRPr="00800CEC">
              <w:t>кварталом 20</w:t>
            </w:r>
            <w:r>
              <w:t>20</w:t>
            </w:r>
            <w:r w:rsidRPr="00800CEC">
              <w:t xml:space="preserve"> г.</w:t>
            </w:r>
          </w:p>
        </w:tc>
        <w:tc>
          <w:tcPr>
            <w:tcW w:w="2723" w:type="dxa"/>
            <w:gridSpan w:val="3"/>
            <w:vAlign w:val="center"/>
          </w:tcPr>
          <w:p w:rsidR="00786722" w:rsidRPr="00800CEC" w:rsidRDefault="00786722" w:rsidP="006548AA">
            <w:pPr>
              <w:spacing w:line="260" w:lineRule="exact"/>
              <w:ind w:right="-124"/>
              <w:jc w:val="center"/>
            </w:pPr>
            <w:proofErr w:type="gramStart"/>
            <w:r>
              <w:rPr>
                <w:lang w:val="en-US"/>
              </w:rPr>
              <w:t>IV</w:t>
            </w:r>
            <w:r w:rsidRPr="00EF42F0">
              <w:t xml:space="preserve"> </w:t>
            </w:r>
            <w:r w:rsidRPr="00D028BD">
              <w:t xml:space="preserve"> </w:t>
            </w:r>
            <w:r w:rsidRPr="00800CEC">
              <w:t>квартал</w:t>
            </w:r>
            <w:proofErr w:type="gramEnd"/>
            <w:r w:rsidRPr="00800CEC">
              <w:t xml:space="preserve"> 20</w:t>
            </w:r>
            <w:r w:rsidRPr="005E4769">
              <w:t>20</w:t>
            </w:r>
            <w:r>
              <w:t xml:space="preserve"> </w:t>
            </w:r>
            <w:r w:rsidRPr="00800CEC">
              <w:t xml:space="preserve">г. </w:t>
            </w:r>
          </w:p>
          <w:p w:rsidR="00786722" w:rsidRPr="00800CEC" w:rsidRDefault="00786722" w:rsidP="006548AA">
            <w:pPr>
              <w:spacing w:line="260" w:lineRule="exact"/>
              <w:jc w:val="center"/>
            </w:pPr>
            <w:r w:rsidRPr="00800CEC">
              <w:t>по сравнению</w:t>
            </w:r>
          </w:p>
          <w:p w:rsidR="00786722" w:rsidRDefault="00786722" w:rsidP="006548AA">
            <w:pPr>
              <w:spacing w:line="260" w:lineRule="exact"/>
              <w:ind w:right="-124"/>
              <w:jc w:val="center"/>
            </w:pPr>
            <w:r w:rsidRPr="00800CEC">
              <w:t xml:space="preserve">с </w:t>
            </w:r>
            <w:r>
              <w:rPr>
                <w:lang w:val="en-US"/>
              </w:rPr>
              <w:t>I</w:t>
            </w:r>
            <w:r w:rsidRPr="00800CEC">
              <w:rPr>
                <w:lang w:val="en-US"/>
              </w:rPr>
              <w:t>I</w:t>
            </w:r>
            <w:r>
              <w:rPr>
                <w:lang w:val="en-US"/>
              </w:rPr>
              <w:t>I</w:t>
            </w:r>
            <w:r w:rsidRPr="00800CEC">
              <w:t xml:space="preserve"> кварталом 20</w:t>
            </w:r>
            <w:r w:rsidRPr="00C21630">
              <w:t>20</w:t>
            </w:r>
            <w:r w:rsidRPr="00800CEC">
              <w:t xml:space="preserve"> г.</w:t>
            </w:r>
          </w:p>
          <w:p w:rsidR="00786722" w:rsidRPr="00800CEC" w:rsidRDefault="00786722" w:rsidP="006548AA">
            <w:pPr>
              <w:spacing w:line="260" w:lineRule="exact"/>
              <w:ind w:right="-124"/>
              <w:jc w:val="center"/>
            </w:pPr>
            <w:r>
              <w:t>(прогноз)</w:t>
            </w:r>
          </w:p>
        </w:tc>
      </w:tr>
      <w:tr w:rsidR="00786722" w:rsidRPr="00800CEC" w:rsidTr="006548AA">
        <w:trPr>
          <w:trHeight w:val="549"/>
          <w:tblHeader/>
          <w:jc w:val="center"/>
        </w:trPr>
        <w:tc>
          <w:tcPr>
            <w:tcW w:w="4351" w:type="dxa"/>
            <w:vMerge/>
            <w:tcBorders>
              <w:bottom w:val="single" w:sz="4" w:space="0" w:color="auto"/>
            </w:tcBorders>
          </w:tcPr>
          <w:p w:rsidR="00786722" w:rsidRPr="00800CEC" w:rsidRDefault="00786722" w:rsidP="006548AA">
            <w:pPr>
              <w:spacing w:line="260" w:lineRule="exact"/>
              <w:jc w:val="both"/>
            </w:pPr>
          </w:p>
        </w:tc>
        <w:tc>
          <w:tcPr>
            <w:tcW w:w="993" w:type="dxa"/>
            <w:gridSpan w:val="4"/>
            <w:tcBorders>
              <w:bottom w:val="single" w:sz="4" w:space="0" w:color="auto"/>
            </w:tcBorders>
            <w:vAlign w:val="center"/>
          </w:tcPr>
          <w:p w:rsidR="00786722" w:rsidRPr="00800CEC" w:rsidRDefault="00786722" w:rsidP="006548AA">
            <w:pPr>
              <w:spacing w:line="260" w:lineRule="exact"/>
              <w:ind w:left="-57" w:right="-57"/>
              <w:jc w:val="center"/>
            </w:pPr>
            <w:proofErr w:type="spellStart"/>
            <w:proofErr w:type="gramStart"/>
            <w:r w:rsidRPr="00800CEC">
              <w:t>увели-чение</w:t>
            </w:r>
            <w:proofErr w:type="spellEnd"/>
            <w:proofErr w:type="gramEnd"/>
          </w:p>
        </w:tc>
        <w:tc>
          <w:tcPr>
            <w:tcW w:w="992" w:type="dxa"/>
            <w:tcBorders>
              <w:bottom w:val="single" w:sz="4" w:space="0" w:color="auto"/>
            </w:tcBorders>
            <w:vAlign w:val="center"/>
          </w:tcPr>
          <w:p w:rsidR="00786722" w:rsidRPr="00800CEC" w:rsidRDefault="00786722" w:rsidP="006548AA">
            <w:pPr>
              <w:spacing w:line="260" w:lineRule="exact"/>
              <w:ind w:left="-57" w:right="-57"/>
              <w:jc w:val="center"/>
            </w:pPr>
            <w:r w:rsidRPr="00800CEC">
              <w:t xml:space="preserve">без </w:t>
            </w:r>
            <w:r w:rsidRPr="00800CEC">
              <w:br/>
            </w:r>
            <w:proofErr w:type="spellStart"/>
            <w:proofErr w:type="gramStart"/>
            <w:r w:rsidRPr="00800CEC">
              <w:t>изме-нения</w:t>
            </w:r>
            <w:proofErr w:type="spellEnd"/>
            <w:proofErr w:type="gramEnd"/>
          </w:p>
        </w:tc>
        <w:tc>
          <w:tcPr>
            <w:tcW w:w="904" w:type="dxa"/>
            <w:tcBorders>
              <w:bottom w:val="single" w:sz="4" w:space="0" w:color="auto"/>
            </w:tcBorders>
            <w:vAlign w:val="center"/>
          </w:tcPr>
          <w:p w:rsidR="00786722" w:rsidRPr="00800CEC" w:rsidRDefault="00786722" w:rsidP="006548AA">
            <w:pPr>
              <w:spacing w:line="260" w:lineRule="exact"/>
              <w:ind w:left="-57" w:right="-57"/>
              <w:jc w:val="center"/>
            </w:pPr>
            <w:proofErr w:type="spellStart"/>
            <w:proofErr w:type="gramStart"/>
            <w:r w:rsidRPr="00800CEC">
              <w:t>умень-шение</w:t>
            </w:r>
            <w:proofErr w:type="spellEnd"/>
            <w:proofErr w:type="gramEnd"/>
          </w:p>
        </w:tc>
        <w:tc>
          <w:tcPr>
            <w:tcW w:w="939" w:type="dxa"/>
            <w:tcBorders>
              <w:bottom w:val="single" w:sz="4" w:space="0" w:color="auto"/>
            </w:tcBorders>
            <w:vAlign w:val="center"/>
          </w:tcPr>
          <w:p w:rsidR="00786722" w:rsidRPr="00800CEC" w:rsidRDefault="00786722" w:rsidP="006548AA">
            <w:pPr>
              <w:spacing w:line="260" w:lineRule="exact"/>
              <w:ind w:left="-57" w:right="-57"/>
              <w:jc w:val="center"/>
            </w:pPr>
            <w:proofErr w:type="spellStart"/>
            <w:proofErr w:type="gramStart"/>
            <w:r w:rsidRPr="00800CEC">
              <w:t>увели-чение</w:t>
            </w:r>
            <w:proofErr w:type="spellEnd"/>
            <w:proofErr w:type="gramEnd"/>
          </w:p>
        </w:tc>
        <w:tc>
          <w:tcPr>
            <w:tcW w:w="877" w:type="dxa"/>
            <w:tcBorders>
              <w:bottom w:val="single" w:sz="4" w:space="0" w:color="auto"/>
            </w:tcBorders>
            <w:vAlign w:val="center"/>
          </w:tcPr>
          <w:p w:rsidR="00786722" w:rsidRPr="00800CEC" w:rsidRDefault="00786722" w:rsidP="006548AA">
            <w:pPr>
              <w:spacing w:line="260" w:lineRule="exact"/>
              <w:ind w:left="-57" w:right="-57"/>
              <w:jc w:val="center"/>
            </w:pPr>
            <w:r w:rsidRPr="00800CEC">
              <w:t xml:space="preserve">без </w:t>
            </w:r>
            <w:r w:rsidRPr="00800CEC">
              <w:br/>
            </w:r>
            <w:proofErr w:type="spellStart"/>
            <w:proofErr w:type="gramStart"/>
            <w:r w:rsidRPr="00800CEC">
              <w:t>изме-нения</w:t>
            </w:r>
            <w:proofErr w:type="spellEnd"/>
            <w:proofErr w:type="gramEnd"/>
          </w:p>
        </w:tc>
        <w:tc>
          <w:tcPr>
            <w:tcW w:w="907" w:type="dxa"/>
            <w:tcBorders>
              <w:bottom w:val="single" w:sz="4" w:space="0" w:color="auto"/>
            </w:tcBorders>
            <w:vAlign w:val="center"/>
          </w:tcPr>
          <w:p w:rsidR="00786722" w:rsidRPr="00800CEC" w:rsidRDefault="00786722" w:rsidP="006548AA">
            <w:pPr>
              <w:spacing w:line="260" w:lineRule="exact"/>
              <w:ind w:left="-57" w:right="-57"/>
              <w:jc w:val="center"/>
            </w:pPr>
            <w:proofErr w:type="spellStart"/>
            <w:proofErr w:type="gramStart"/>
            <w:r w:rsidRPr="00800CEC">
              <w:t>умень-шение</w:t>
            </w:r>
            <w:proofErr w:type="spellEnd"/>
            <w:proofErr w:type="gramEnd"/>
          </w:p>
        </w:tc>
      </w:tr>
      <w:tr w:rsidR="00786722" w:rsidRPr="00800CEC" w:rsidTr="006548AA">
        <w:trPr>
          <w:trHeight w:val="106"/>
          <w:jc w:val="center"/>
        </w:trPr>
        <w:tc>
          <w:tcPr>
            <w:tcW w:w="4351" w:type="dxa"/>
            <w:tcBorders>
              <w:bottom w:val="nil"/>
              <w:right w:val="nil"/>
            </w:tcBorders>
            <w:vAlign w:val="bottom"/>
          </w:tcPr>
          <w:p w:rsidR="00786722" w:rsidRPr="00800CEC" w:rsidRDefault="00786722" w:rsidP="006548AA">
            <w:pPr>
              <w:spacing w:line="300" w:lineRule="exact"/>
              <w:ind w:left="161" w:hanging="161"/>
            </w:pPr>
            <w:r w:rsidRPr="00800CEC">
              <w:t>Физический объем работ</w:t>
            </w:r>
          </w:p>
        </w:tc>
        <w:tc>
          <w:tcPr>
            <w:tcW w:w="993" w:type="dxa"/>
            <w:gridSpan w:val="4"/>
            <w:tcBorders>
              <w:left w:val="nil"/>
              <w:bottom w:val="nil"/>
              <w:right w:val="nil"/>
            </w:tcBorders>
            <w:vAlign w:val="bottom"/>
          </w:tcPr>
          <w:p w:rsidR="00786722" w:rsidRPr="00984D17" w:rsidRDefault="00786722" w:rsidP="006548AA">
            <w:pPr>
              <w:spacing w:line="300" w:lineRule="exact"/>
              <w:jc w:val="right"/>
              <w:rPr>
                <w:lang w:val="en-US"/>
              </w:rPr>
            </w:pPr>
            <w:r>
              <w:rPr>
                <w:lang w:val="en-US"/>
              </w:rPr>
              <w:t>51</w:t>
            </w:r>
          </w:p>
        </w:tc>
        <w:tc>
          <w:tcPr>
            <w:tcW w:w="992" w:type="dxa"/>
            <w:tcBorders>
              <w:left w:val="nil"/>
              <w:bottom w:val="nil"/>
              <w:right w:val="nil"/>
            </w:tcBorders>
            <w:vAlign w:val="bottom"/>
          </w:tcPr>
          <w:p w:rsidR="00786722" w:rsidRPr="00984D17" w:rsidRDefault="00786722" w:rsidP="006548AA">
            <w:pPr>
              <w:spacing w:line="300" w:lineRule="exact"/>
              <w:jc w:val="right"/>
              <w:rPr>
                <w:lang w:val="en-US"/>
              </w:rPr>
            </w:pPr>
            <w:r>
              <w:rPr>
                <w:lang w:val="en-US"/>
              </w:rPr>
              <w:t>37</w:t>
            </w:r>
          </w:p>
        </w:tc>
        <w:tc>
          <w:tcPr>
            <w:tcW w:w="904" w:type="dxa"/>
            <w:tcBorders>
              <w:left w:val="nil"/>
              <w:bottom w:val="nil"/>
              <w:right w:val="nil"/>
            </w:tcBorders>
            <w:vAlign w:val="bottom"/>
          </w:tcPr>
          <w:p w:rsidR="00786722" w:rsidRPr="00984D17" w:rsidRDefault="00786722" w:rsidP="006548AA">
            <w:pPr>
              <w:spacing w:line="300" w:lineRule="exact"/>
              <w:jc w:val="right"/>
              <w:rPr>
                <w:lang w:val="en-US"/>
              </w:rPr>
            </w:pPr>
            <w:r>
              <w:rPr>
                <w:lang w:val="en-US"/>
              </w:rPr>
              <w:t>12</w:t>
            </w:r>
          </w:p>
        </w:tc>
        <w:tc>
          <w:tcPr>
            <w:tcW w:w="939" w:type="dxa"/>
            <w:tcBorders>
              <w:left w:val="nil"/>
              <w:bottom w:val="nil"/>
              <w:right w:val="nil"/>
            </w:tcBorders>
            <w:vAlign w:val="bottom"/>
          </w:tcPr>
          <w:p w:rsidR="00786722" w:rsidRPr="00984D17" w:rsidRDefault="00786722" w:rsidP="006548AA">
            <w:pPr>
              <w:spacing w:line="300" w:lineRule="exact"/>
              <w:jc w:val="right"/>
              <w:rPr>
                <w:lang w:val="en-US"/>
              </w:rPr>
            </w:pPr>
            <w:r>
              <w:rPr>
                <w:lang w:val="en-US"/>
              </w:rPr>
              <w:t>14</w:t>
            </w:r>
          </w:p>
        </w:tc>
        <w:tc>
          <w:tcPr>
            <w:tcW w:w="877" w:type="dxa"/>
            <w:tcBorders>
              <w:left w:val="nil"/>
              <w:bottom w:val="nil"/>
              <w:right w:val="nil"/>
            </w:tcBorders>
            <w:vAlign w:val="bottom"/>
          </w:tcPr>
          <w:p w:rsidR="00786722" w:rsidRPr="00984D17" w:rsidRDefault="00786722" w:rsidP="006548AA">
            <w:pPr>
              <w:spacing w:line="300" w:lineRule="exact"/>
              <w:jc w:val="right"/>
              <w:rPr>
                <w:lang w:val="en-US"/>
              </w:rPr>
            </w:pPr>
            <w:r>
              <w:rPr>
                <w:lang w:val="en-US"/>
              </w:rPr>
              <w:t>77</w:t>
            </w:r>
          </w:p>
        </w:tc>
        <w:tc>
          <w:tcPr>
            <w:tcW w:w="907" w:type="dxa"/>
            <w:tcBorders>
              <w:left w:val="nil"/>
              <w:bottom w:val="nil"/>
            </w:tcBorders>
            <w:vAlign w:val="bottom"/>
          </w:tcPr>
          <w:p w:rsidR="00786722" w:rsidRPr="00984D17" w:rsidRDefault="00786722" w:rsidP="006548AA">
            <w:pPr>
              <w:spacing w:line="300" w:lineRule="exact"/>
              <w:jc w:val="right"/>
              <w:rPr>
                <w:lang w:val="en-US"/>
              </w:rPr>
            </w:pPr>
            <w:r>
              <w:rPr>
                <w:lang w:val="en-US"/>
              </w:rPr>
              <w:t>9</w:t>
            </w:r>
          </w:p>
        </w:tc>
      </w:tr>
      <w:tr w:rsidR="00786722" w:rsidRPr="00800CEC" w:rsidTr="006548AA">
        <w:trPr>
          <w:trHeight w:val="240"/>
          <w:jc w:val="center"/>
        </w:trPr>
        <w:tc>
          <w:tcPr>
            <w:tcW w:w="4351" w:type="dxa"/>
            <w:tcBorders>
              <w:top w:val="nil"/>
              <w:bottom w:val="nil"/>
              <w:right w:val="nil"/>
            </w:tcBorders>
            <w:vAlign w:val="bottom"/>
          </w:tcPr>
          <w:p w:rsidR="00786722" w:rsidRPr="00800CEC" w:rsidRDefault="00786722" w:rsidP="006548AA">
            <w:pPr>
              <w:spacing w:line="300" w:lineRule="exact"/>
            </w:pPr>
            <w:r w:rsidRPr="00800CEC">
              <w:t xml:space="preserve">Численность </w:t>
            </w:r>
            <w:proofErr w:type="gramStart"/>
            <w:r w:rsidRPr="00800CEC">
              <w:t>занятых</w:t>
            </w:r>
            <w:proofErr w:type="gramEnd"/>
          </w:p>
        </w:tc>
        <w:tc>
          <w:tcPr>
            <w:tcW w:w="993" w:type="dxa"/>
            <w:gridSpan w:val="4"/>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21</w:t>
            </w:r>
          </w:p>
        </w:tc>
        <w:tc>
          <w:tcPr>
            <w:tcW w:w="992"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64</w:t>
            </w:r>
          </w:p>
        </w:tc>
        <w:tc>
          <w:tcPr>
            <w:tcW w:w="904"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15</w:t>
            </w:r>
          </w:p>
        </w:tc>
        <w:tc>
          <w:tcPr>
            <w:tcW w:w="939"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13</w:t>
            </w:r>
          </w:p>
        </w:tc>
        <w:tc>
          <w:tcPr>
            <w:tcW w:w="87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80</w:t>
            </w:r>
          </w:p>
        </w:tc>
        <w:tc>
          <w:tcPr>
            <w:tcW w:w="907" w:type="dxa"/>
            <w:tcBorders>
              <w:top w:val="nil"/>
              <w:left w:val="nil"/>
              <w:bottom w:val="nil"/>
            </w:tcBorders>
            <w:vAlign w:val="bottom"/>
          </w:tcPr>
          <w:p w:rsidR="00786722" w:rsidRPr="00984D17" w:rsidRDefault="00786722" w:rsidP="006548AA">
            <w:pPr>
              <w:spacing w:line="300" w:lineRule="exact"/>
              <w:jc w:val="right"/>
              <w:rPr>
                <w:lang w:val="en-US"/>
              </w:rPr>
            </w:pPr>
            <w:r>
              <w:rPr>
                <w:lang w:val="en-US"/>
              </w:rPr>
              <w:t>7</w:t>
            </w:r>
          </w:p>
        </w:tc>
      </w:tr>
      <w:tr w:rsidR="00786722" w:rsidRPr="00800CEC" w:rsidTr="006548AA">
        <w:trPr>
          <w:trHeight w:val="343"/>
          <w:jc w:val="center"/>
        </w:trPr>
        <w:tc>
          <w:tcPr>
            <w:tcW w:w="4351" w:type="dxa"/>
            <w:tcBorders>
              <w:top w:val="nil"/>
              <w:bottom w:val="nil"/>
              <w:right w:val="nil"/>
            </w:tcBorders>
            <w:vAlign w:val="bottom"/>
          </w:tcPr>
          <w:p w:rsidR="00786722" w:rsidRPr="00800CEC" w:rsidRDefault="00786722" w:rsidP="006548AA">
            <w:pPr>
              <w:spacing w:line="300" w:lineRule="exact"/>
              <w:ind w:left="161" w:hanging="161"/>
            </w:pPr>
            <w:r w:rsidRPr="00800CEC">
              <w:t xml:space="preserve">Обеспеченность собственными </w:t>
            </w:r>
            <w:r>
              <w:br/>
            </w:r>
            <w:r w:rsidRPr="00800CEC">
              <w:t>финансовыми ресурсами</w:t>
            </w:r>
          </w:p>
        </w:tc>
        <w:tc>
          <w:tcPr>
            <w:tcW w:w="993" w:type="dxa"/>
            <w:gridSpan w:val="4"/>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23</w:t>
            </w:r>
          </w:p>
        </w:tc>
        <w:tc>
          <w:tcPr>
            <w:tcW w:w="992"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59</w:t>
            </w:r>
          </w:p>
        </w:tc>
        <w:tc>
          <w:tcPr>
            <w:tcW w:w="904"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12</w:t>
            </w:r>
          </w:p>
        </w:tc>
        <w:tc>
          <w:tcPr>
            <w:tcW w:w="939"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25</w:t>
            </w:r>
          </w:p>
        </w:tc>
        <w:tc>
          <w:tcPr>
            <w:tcW w:w="87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63</w:t>
            </w:r>
          </w:p>
        </w:tc>
        <w:tc>
          <w:tcPr>
            <w:tcW w:w="907" w:type="dxa"/>
            <w:tcBorders>
              <w:top w:val="nil"/>
              <w:left w:val="nil"/>
              <w:bottom w:val="nil"/>
            </w:tcBorders>
            <w:vAlign w:val="bottom"/>
          </w:tcPr>
          <w:p w:rsidR="00786722" w:rsidRPr="00984D17" w:rsidRDefault="00786722" w:rsidP="006548AA">
            <w:pPr>
              <w:spacing w:line="300" w:lineRule="exact"/>
              <w:jc w:val="right"/>
              <w:rPr>
                <w:lang w:val="en-US"/>
              </w:rPr>
            </w:pPr>
            <w:r>
              <w:rPr>
                <w:lang w:val="en-US"/>
              </w:rPr>
              <w:t>12</w:t>
            </w:r>
          </w:p>
        </w:tc>
      </w:tr>
      <w:tr w:rsidR="00786722" w:rsidRPr="00800CEC" w:rsidTr="006548AA">
        <w:trPr>
          <w:trHeight w:val="209"/>
          <w:jc w:val="center"/>
        </w:trPr>
        <w:tc>
          <w:tcPr>
            <w:tcW w:w="4797" w:type="dxa"/>
            <w:gridSpan w:val="4"/>
            <w:tcBorders>
              <w:top w:val="nil"/>
              <w:left w:val="single" w:sz="4" w:space="0" w:color="auto"/>
              <w:bottom w:val="nil"/>
              <w:right w:val="nil"/>
            </w:tcBorders>
            <w:vAlign w:val="bottom"/>
          </w:tcPr>
          <w:p w:rsidR="00786722" w:rsidRPr="00800CEC" w:rsidRDefault="00786722" w:rsidP="006548AA">
            <w:pPr>
              <w:spacing w:line="300" w:lineRule="exact"/>
              <w:ind w:left="161" w:hanging="161"/>
            </w:pPr>
            <w:r w:rsidRPr="00800CEC">
              <w:t xml:space="preserve">Просроченная кредиторская задолженность </w:t>
            </w:r>
          </w:p>
        </w:tc>
        <w:tc>
          <w:tcPr>
            <w:tcW w:w="54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22</w:t>
            </w:r>
          </w:p>
        </w:tc>
        <w:tc>
          <w:tcPr>
            <w:tcW w:w="992"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39</w:t>
            </w:r>
          </w:p>
        </w:tc>
        <w:tc>
          <w:tcPr>
            <w:tcW w:w="904"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14</w:t>
            </w:r>
          </w:p>
        </w:tc>
        <w:tc>
          <w:tcPr>
            <w:tcW w:w="939"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w:t>
            </w:r>
          </w:p>
        </w:tc>
        <w:tc>
          <w:tcPr>
            <w:tcW w:w="87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78</w:t>
            </w:r>
          </w:p>
        </w:tc>
        <w:tc>
          <w:tcPr>
            <w:tcW w:w="907" w:type="dxa"/>
            <w:tcBorders>
              <w:top w:val="nil"/>
              <w:left w:val="nil"/>
              <w:bottom w:val="nil"/>
              <w:right w:val="single" w:sz="4" w:space="0" w:color="auto"/>
            </w:tcBorders>
            <w:vAlign w:val="bottom"/>
          </w:tcPr>
          <w:p w:rsidR="00786722" w:rsidRPr="00984D17" w:rsidRDefault="00786722" w:rsidP="006548AA">
            <w:pPr>
              <w:spacing w:line="300" w:lineRule="exact"/>
              <w:jc w:val="right"/>
              <w:rPr>
                <w:lang w:val="en-US"/>
              </w:rPr>
            </w:pPr>
            <w:r>
              <w:rPr>
                <w:lang w:val="en-US"/>
              </w:rPr>
              <w:t>21</w:t>
            </w:r>
          </w:p>
        </w:tc>
      </w:tr>
      <w:tr w:rsidR="00786722" w:rsidRPr="00800CEC" w:rsidTr="006548AA">
        <w:trPr>
          <w:trHeight w:val="130"/>
          <w:jc w:val="center"/>
        </w:trPr>
        <w:tc>
          <w:tcPr>
            <w:tcW w:w="4628" w:type="dxa"/>
            <w:gridSpan w:val="3"/>
            <w:tcBorders>
              <w:top w:val="nil"/>
              <w:bottom w:val="nil"/>
              <w:right w:val="nil"/>
            </w:tcBorders>
            <w:vAlign w:val="bottom"/>
          </w:tcPr>
          <w:p w:rsidR="00786722" w:rsidRPr="00800CEC" w:rsidRDefault="00786722" w:rsidP="006548AA">
            <w:pPr>
              <w:spacing w:line="300" w:lineRule="exact"/>
              <w:ind w:left="161" w:hanging="161"/>
            </w:pPr>
            <w:r w:rsidRPr="00800CEC">
              <w:t>Просроченная дебиторская задолженность</w:t>
            </w:r>
          </w:p>
        </w:tc>
        <w:tc>
          <w:tcPr>
            <w:tcW w:w="716" w:type="dxa"/>
            <w:gridSpan w:val="2"/>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22</w:t>
            </w:r>
          </w:p>
        </w:tc>
        <w:tc>
          <w:tcPr>
            <w:tcW w:w="992"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48</w:t>
            </w:r>
          </w:p>
        </w:tc>
        <w:tc>
          <w:tcPr>
            <w:tcW w:w="904"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12</w:t>
            </w:r>
          </w:p>
        </w:tc>
        <w:tc>
          <w:tcPr>
            <w:tcW w:w="939"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3</w:t>
            </w:r>
          </w:p>
        </w:tc>
        <w:tc>
          <w:tcPr>
            <w:tcW w:w="87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85</w:t>
            </w:r>
          </w:p>
        </w:tc>
        <w:tc>
          <w:tcPr>
            <w:tcW w:w="907" w:type="dxa"/>
            <w:tcBorders>
              <w:top w:val="nil"/>
              <w:left w:val="nil"/>
              <w:bottom w:val="nil"/>
            </w:tcBorders>
            <w:vAlign w:val="bottom"/>
          </w:tcPr>
          <w:p w:rsidR="00786722" w:rsidRPr="00984D17" w:rsidRDefault="00786722" w:rsidP="006548AA">
            <w:pPr>
              <w:spacing w:line="300" w:lineRule="exact"/>
              <w:jc w:val="right"/>
              <w:rPr>
                <w:lang w:val="en-US"/>
              </w:rPr>
            </w:pPr>
            <w:r>
              <w:rPr>
                <w:lang w:val="en-US"/>
              </w:rPr>
              <w:t>12</w:t>
            </w:r>
          </w:p>
        </w:tc>
      </w:tr>
      <w:tr w:rsidR="00786722" w:rsidRPr="00800CEC" w:rsidTr="006548AA">
        <w:trPr>
          <w:trHeight w:val="205"/>
          <w:jc w:val="center"/>
        </w:trPr>
        <w:tc>
          <w:tcPr>
            <w:tcW w:w="4486" w:type="dxa"/>
            <w:gridSpan w:val="2"/>
            <w:tcBorders>
              <w:top w:val="nil"/>
              <w:bottom w:val="nil"/>
              <w:right w:val="nil"/>
            </w:tcBorders>
            <w:vAlign w:val="bottom"/>
          </w:tcPr>
          <w:p w:rsidR="00786722" w:rsidRPr="00800CEC" w:rsidRDefault="00786722" w:rsidP="006548AA">
            <w:pPr>
              <w:spacing w:line="300" w:lineRule="exact"/>
              <w:ind w:left="161" w:hanging="161"/>
            </w:pPr>
            <w:r w:rsidRPr="00800CEC">
              <w:t>Цены на строительно-монтажные работы</w:t>
            </w:r>
          </w:p>
        </w:tc>
        <w:tc>
          <w:tcPr>
            <w:tcW w:w="858" w:type="dxa"/>
            <w:gridSpan w:val="3"/>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36</w:t>
            </w:r>
          </w:p>
        </w:tc>
        <w:tc>
          <w:tcPr>
            <w:tcW w:w="992"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56</w:t>
            </w:r>
          </w:p>
        </w:tc>
        <w:tc>
          <w:tcPr>
            <w:tcW w:w="904"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8</w:t>
            </w:r>
          </w:p>
        </w:tc>
        <w:tc>
          <w:tcPr>
            <w:tcW w:w="939"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35</w:t>
            </w:r>
          </w:p>
        </w:tc>
        <w:tc>
          <w:tcPr>
            <w:tcW w:w="877" w:type="dxa"/>
            <w:tcBorders>
              <w:top w:val="nil"/>
              <w:left w:val="nil"/>
              <w:bottom w:val="nil"/>
              <w:right w:val="nil"/>
            </w:tcBorders>
            <w:vAlign w:val="bottom"/>
          </w:tcPr>
          <w:p w:rsidR="00786722" w:rsidRPr="00984D17" w:rsidRDefault="00786722" w:rsidP="006548AA">
            <w:pPr>
              <w:spacing w:line="300" w:lineRule="exact"/>
              <w:jc w:val="right"/>
              <w:rPr>
                <w:lang w:val="en-US"/>
              </w:rPr>
            </w:pPr>
            <w:r>
              <w:rPr>
                <w:lang w:val="en-US"/>
              </w:rPr>
              <w:t>57</w:t>
            </w:r>
          </w:p>
        </w:tc>
        <w:tc>
          <w:tcPr>
            <w:tcW w:w="907" w:type="dxa"/>
            <w:tcBorders>
              <w:top w:val="nil"/>
              <w:left w:val="nil"/>
              <w:bottom w:val="nil"/>
            </w:tcBorders>
            <w:vAlign w:val="bottom"/>
          </w:tcPr>
          <w:p w:rsidR="00786722" w:rsidRPr="00984D17" w:rsidRDefault="00786722" w:rsidP="006548AA">
            <w:pPr>
              <w:spacing w:line="300" w:lineRule="exact"/>
              <w:jc w:val="right"/>
              <w:rPr>
                <w:lang w:val="en-US"/>
              </w:rPr>
            </w:pPr>
            <w:r>
              <w:rPr>
                <w:lang w:val="en-US"/>
              </w:rPr>
              <w:t>7</w:t>
            </w:r>
          </w:p>
        </w:tc>
      </w:tr>
      <w:tr w:rsidR="00786722" w:rsidRPr="00800CEC" w:rsidTr="006548AA">
        <w:trPr>
          <w:trHeight w:val="239"/>
          <w:jc w:val="center"/>
        </w:trPr>
        <w:tc>
          <w:tcPr>
            <w:tcW w:w="4486" w:type="dxa"/>
            <w:gridSpan w:val="2"/>
            <w:tcBorders>
              <w:top w:val="nil"/>
              <w:right w:val="nil"/>
            </w:tcBorders>
            <w:vAlign w:val="bottom"/>
          </w:tcPr>
          <w:p w:rsidR="00786722" w:rsidRPr="00800CEC" w:rsidRDefault="00786722" w:rsidP="006548AA">
            <w:pPr>
              <w:spacing w:line="300" w:lineRule="exact"/>
              <w:ind w:left="161" w:hanging="161"/>
            </w:pPr>
            <w:r w:rsidRPr="00800CEC">
              <w:t>Цены на строительные материалы</w:t>
            </w:r>
          </w:p>
        </w:tc>
        <w:tc>
          <w:tcPr>
            <w:tcW w:w="858" w:type="dxa"/>
            <w:gridSpan w:val="3"/>
            <w:tcBorders>
              <w:top w:val="nil"/>
              <w:left w:val="nil"/>
              <w:right w:val="nil"/>
            </w:tcBorders>
            <w:vAlign w:val="bottom"/>
          </w:tcPr>
          <w:p w:rsidR="00786722" w:rsidRPr="00984D17" w:rsidRDefault="00786722" w:rsidP="006548AA">
            <w:pPr>
              <w:spacing w:line="300" w:lineRule="exact"/>
              <w:jc w:val="right"/>
              <w:rPr>
                <w:lang w:val="en-US"/>
              </w:rPr>
            </w:pPr>
            <w:r>
              <w:rPr>
                <w:lang w:val="en-US"/>
              </w:rPr>
              <w:t>69</w:t>
            </w:r>
          </w:p>
        </w:tc>
        <w:tc>
          <w:tcPr>
            <w:tcW w:w="992" w:type="dxa"/>
            <w:tcBorders>
              <w:top w:val="nil"/>
              <w:left w:val="nil"/>
              <w:right w:val="nil"/>
            </w:tcBorders>
            <w:vAlign w:val="bottom"/>
          </w:tcPr>
          <w:p w:rsidR="00786722" w:rsidRPr="00984D17" w:rsidRDefault="00786722" w:rsidP="006548AA">
            <w:pPr>
              <w:spacing w:line="300" w:lineRule="exact"/>
              <w:jc w:val="right"/>
              <w:rPr>
                <w:lang w:val="en-US"/>
              </w:rPr>
            </w:pPr>
            <w:r>
              <w:rPr>
                <w:lang w:val="en-US"/>
              </w:rPr>
              <w:t>25</w:t>
            </w:r>
          </w:p>
        </w:tc>
        <w:tc>
          <w:tcPr>
            <w:tcW w:w="904" w:type="dxa"/>
            <w:tcBorders>
              <w:top w:val="nil"/>
              <w:left w:val="nil"/>
              <w:right w:val="nil"/>
            </w:tcBorders>
            <w:vAlign w:val="bottom"/>
          </w:tcPr>
          <w:p w:rsidR="00786722" w:rsidRPr="00984D17" w:rsidRDefault="00786722" w:rsidP="006548AA">
            <w:pPr>
              <w:spacing w:line="300" w:lineRule="exact"/>
              <w:jc w:val="right"/>
              <w:rPr>
                <w:lang w:val="en-US"/>
              </w:rPr>
            </w:pPr>
            <w:r>
              <w:rPr>
                <w:lang w:val="en-US"/>
              </w:rPr>
              <w:t>6</w:t>
            </w:r>
          </w:p>
        </w:tc>
        <w:tc>
          <w:tcPr>
            <w:tcW w:w="939" w:type="dxa"/>
            <w:tcBorders>
              <w:top w:val="nil"/>
              <w:left w:val="nil"/>
              <w:right w:val="nil"/>
            </w:tcBorders>
            <w:vAlign w:val="bottom"/>
          </w:tcPr>
          <w:p w:rsidR="00786722" w:rsidRPr="00984D17" w:rsidRDefault="00786722" w:rsidP="006548AA">
            <w:pPr>
              <w:spacing w:line="300" w:lineRule="exact"/>
              <w:jc w:val="right"/>
              <w:rPr>
                <w:lang w:val="en-US"/>
              </w:rPr>
            </w:pPr>
            <w:r>
              <w:rPr>
                <w:lang w:val="en-US"/>
              </w:rPr>
              <w:t>67</w:t>
            </w:r>
          </w:p>
        </w:tc>
        <w:tc>
          <w:tcPr>
            <w:tcW w:w="877" w:type="dxa"/>
            <w:tcBorders>
              <w:top w:val="nil"/>
              <w:left w:val="nil"/>
              <w:right w:val="nil"/>
            </w:tcBorders>
            <w:vAlign w:val="bottom"/>
          </w:tcPr>
          <w:p w:rsidR="00786722" w:rsidRPr="00984D17" w:rsidRDefault="00786722" w:rsidP="006548AA">
            <w:pPr>
              <w:spacing w:line="300" w:lineRule="exact"/>
              <w:jc w:val="right"/>
              <w:rPr>
                <w:lang w:val="en-US"/>
              </w:rPr>
            </w:pPr>
            <w:r>
              <w:rPr>
                <w:lang w:val="en-US"/>
              </w:rPr>
              <w:t>28</w:t>
            </w:r>
          </w:p>
        </w:tc>
        <w:tc>
          <w:tcPr>
            <w:tcW w:w="907" w:type="dxa"/>
            <w:tcBorders>
              <w:top w:val="nil"/>
              <w:left w:val="nil"/>
            </w:tcBorders>
            <w:vAlign w:val="bottom"/>
          </w:tcPr>
          <w:p w:rsidR="00786722" w:rsidRPr="00984D17" w:rsidRDefault="00786722" w:rsidP="006548AA">
            <w:pPr>
              <w:spacing w:line="300" w:lineRule="exact"/>
              <w:jc w:val="right"/>
              <w:rPr>
                <w:lang w:val="en-US"/>
              </w:rPr>
            </w:pPr>
            <w:r>
              <w:rPr>
                <w:lang w:val="en-US"/>
              </w:rPr>
              <w:t>6</w:t>
            </w:r>
          </w:p>
        </w:tc>
      </w:tr>
    </w:tbl>
    <w:p w:rsidR="00786722" w:rsidRPr="008B0F0A" w:rsidRDefault="00786722" w:rsidP="00786722">
      <w:pPr>
        <w:tabs>
          <w:tab w:val="left" w:pos="10065"/>
        </w:tabs>
        <w:ind w:firstLine="720"/>
        <w:jc w:val="both"/>
        <w:rPr>
          <w:sz w:val="16"/>
          <w:szCs w:val="16"/>
        </w:rPr>
      </w:pPr>
    </w:p>
    <w:p w:rsidR="00EB2D5B" w:rsidRDefault="00EB2D5B" w:rsidP="00EB2D5B">
      <w:pPr>
        <w:widowControl w:val="0"/>
        <w:tabs>
          <w:tab w:val="left" w:pos="0"/>
          <w:tab w:val="left" w:pos="284"/>
        </w:tabs>
        <w:spacing w:before="100" w:line="280" w:lineRule="exact"/>
        <w:ind w:right="-28" w:firstLine="709"/>
        <w:contextualSpacing/>
        <w:jc w:val="both"/>
        <w:rPr>
          <w:b/>
        </w:rPr>
      </w:pPr>
    </w:p>
    <w:p w:rsidR="00EB2D5B" w:rsidRDefault="00EB2D5B" w:rsidP="00EB2D5B">
      <w:pPr>
        <w:widowControl w:val="0"/>
        <w:tabs>
          <w:tab w:val="left" w:pos="0"/>
          <w:tab w:val="left" w:pos="284"/>
        </w:tabs>
        <w:spacing w:before="100" w:line="280" w:lineRule="exact"/>
        <w:ind w:right="-28" w:firstLine="709"/>
        <w:contextualSpacing/>
        <w:jc w:val="both"/>
        <w:rPr>
          <w:b/>
        </w:rPr>
      </w:pPr>
    </w:p>
    <w:p w:rsidR="00786722" w:rsidRDefault="00786722" w:rsidP="00EB2D5B">
      <w:pPr>
        <w:widowControl w:val="0"/>
        <w:tabs>
          <w:tab w:val="left" w:pos="0"/>
          <w:tab w:val="left" w:pos="284"/>
        </w:tabs>
        <w:spacing w:before="100" w:line="280" w:lineRule="exact"/>
        <w:ind w:right="-28" w:firstLine="709"/>
        <w:contextualSpacing/>
        <w:jc w:val="both"/>
        <w:rPr>
          <w:b/>
        </w:rPr>
      </w:pPr>
    </w:p>
    <w:p w:rsidR="00164F07" w:rsidRDefault="00164F07" w:rsidP="00164F07">
      <w:pPr>
        <w:widowControl w:val="0"/>
        <w:tabs>
          <w:tab w:val="left" w:pos="0"/>
          <w:tab w:val="left" w:pos="284"/>
        </w:tabs>
        <w:spacing w:before="100" w:line="280" w:lineRule="exact"/>
        <w:ind w:right="-28" w:firstLine="709"/>
        <w:contextualSpacing/>
        <w:jc w:val="both"/>
        <w:rPr>
          <w:sz w:val="16"/>
          <w:szCs w:val="16"/>
        </w:rPr>
      </w:pPr>
      <w:r w:rsidRPr="00F7150E">
        <w:rPr>
          <w:b/>
        </w:rPr>
        <w:lastRenderedPageBreak/>
        <w:t>Федеральные стройки</w:t>
      </w:r>
      <w:r w:rsidRPr="00F7150E">
        <w:t xml:space="preserve">. </w:t>
      </w:r>
      <w:r w:rsidRPr="00CA043A">
        <w:t xml:space="preserve">В соответствии с Федеральной адресной инвестиционной программой, утвержденной Министерством экономического развития Российской Федерации </w:t>
      </w:r>
      <w:r w:rsidRPr="00CA043A">
        <w:br/>
        <w:t xml:space="preserve">на 2020 г. (с уточнениями на 1 </w:t>
      </w:r>
      <w:r>
        <w:t>сентября</w:t>
      </w:r>
      <w:r w:rsidRPr="00CA043A">
        <w:t xml:space="preserve"> 2020 г.), из средств федерального</w:t>
      </w:r>
      <w:r>
        <w:t xml:space="preserve"> бюджета </w:t>
      </w:r>
      <w:r w:rsidRPr="00F913C9">
        <w:t xml:space="preserve">выделены ассигнования в размере </w:t>
      </w:r>
      <w:r>
        <w:t>4071,6</w:t>
      </w:r>
      <w:r w:rsidRPr="00F913C9">
        <w:t xml:space="preserve"> </w:t>
      </w:r>
      <w:proofErr w:type="spellStart"/>
      <w:proofErr w:type="gramStart"/>
      <w:r w:rsidRPr="00F913C9">
        <w:t>млн</w:t>
      </w:r>
      <w:proofErr w:type="spellEnd"/>
      <w:proofErr w:type="gramEnd"/>
      <w:r w:rsidRPr="00F913C9">
        <w:t xml:space="preserve"> рублей на </w:t>
      </w:r>
      <w:r>
        <w:t>21</w:t>
      </w:r>
      <w:r w:rsidRPr="00F913C9">
        <w:t xml:space="preserve"> объект капитального строительства, приобретение объектов недвижимости и реализацию мероприятий (укрупненных инвестиционных проектов) (далее </w:t>
      </w:r>
      <w:r w:rsidR="00781AE3">
        <w:t xml:space="preserve">– </w:t>
      </w:r>
      <w:r w:rsidRPr="00F913C9">
        <w:t xml:space="preserve">объекты). Из общего количества объектов по </w:t>
      </w:r>
      <w:r>
        <w:t>5</w:t>
      </w:r>
      <w:r w:rsidRPr="00F913C9">
        <w:t xml:space="preserve"> объект</w:t>
      </w:r>
      <w:r>
        <w:t>ам</w:t>
      </w:r>
      <w:r w:rsidRPr="00F913C9">
        <w:t xml:space="preserve"> намечено провести только проектные и изыскательские работы</w:t>
      </w:r>
      <w:r>
        <w:t>. По 6 объектам,</w:t>
      </w:r>
      <w:r w:rsidRPr="00C50694">
        <w:t xml:space="preserve"> намечен</w:t>
      </w:r>
      <w:r>
        <w:t xml:space="preserve">ным </w:t>
      </w:r>
      <w:r>
        <w:br/>
        <w:t>к</w:t>
      </w:r>
      <w:r w:rsidRPr="00C50694">
        <w:t xml:space="preserve"> вв</w:t>
      </w:r>
      <w:r>
        <w:t>оду</w:t>
      </w:r>
      <w:r w:rsidRPr="00C50694">
        <w:t xml:space="preserve"> </w:t>
      </w:r>
      <w:r>
        <w:t>в 2020 г., ввод объектов в эксплуатацию не осуществлялся.</w:t>
      </w:r>
    </w:p>
    <w:p w:rsidR="00164F07" w:rsidRPr="00971481" w:rsidRDefault="00164F07" w:rsidP="00164F07">
      <w:pPr>
        <w:widowControl w:val="0"/>
        <w:spacing w:before="100"/>
        <w:jc w:val="center"/>
        <w:rPr>
          <w:rFonts w:ascii="Arial" w:hAnsi="Arial" w:cs="Arial"/>
          <w:b/>
        </w:rPr>
      </w:pPr>
      <w:r w:rsidRPr="00971481">
        <w:rPr>
          <w:rFonts w:ascii="Arial" w:hAnsi="Arial" w:cs="Arial"/>
          <w:b/>
        </w:rPr>
        <w:t xml:space="preserve">Объекты, предусмотренные </w:t>
      </w:r>
      <w:r>
        <w:rPr>
          <w:rFonts w:ascii="Arial" w:hAnsi="Arial" w:cs="Arial"/>
          <w:b/>
        </w:rPr>
        <w:br/>
        <w:t xml:space="preserve">федеральной </w:t>
      </w:r>
      <w:r w:rsidRPr="00971481">
        <w:rPr>
          <w:rFonts w:ascii="Arial" w:hAnsi="Arial" w:cs="Arial"/>
          <w:b/>
        </w:rPr>
        <w:t>адресной инвестиционной программой</w:t>
      </w:r>
      <w:proofErr w:type="gramStart"/>
      <w:r w:rsidRPr="00930D69">
        <w:rPr>
          <w:rFonts w:ascii="Arial" w:hAnsi="Arial" w:cs="Arial"/>
          <w:b/>
          <w:vertAlign w:val="superscript"/>
        </w:rPr>
        <w:t>1</w:t>
      </w:r>
      <w:proofErr w:type="gramEnd"/>
      <w:r w:rsidRPr="00930D69">
        <w:rPr>
          <w:rFonts w:ascii="Arial" w:hAnsi="Arial" w:cs="Arial"/>
          <w:b/>
          <w:vertAlign w:val="superscript"/>
        </w:rPr>
        <w:t>)</w:t>
      </w:r>
    </w:p>
    <w:p w:rsidR="00164F07" w:rsidRPr="00971481" w:rsidRDefault="00164F07" w:rsidP="00164F07">
      <w:pPr>
        <w:widowControl w:val="0"/>
        <w:ind w:firstLine="720"/>
        <w:jc w:val="both"/>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91"/>
        <w:gridCol w:w="567"/>
        <w:gridCol w:w="1134"/>
        <w:gridCol w:w="1098"/>
        <w:gridCol w:w="1099"/>
        <w:gridCol w:w="1098"/>
        <w:gridCol w:w="1099"/>
        <w:gridCol w:w="1560"/>
      </w:tblGrid>
      <w:tr w:rsidR="00164F07" w:rsidTr="00D933CE">
        <w:trPr>
          <w:cantSplit/>
          <w:trHeight w:val="271"/>
          <w:tblHeader/>
        </w:trPr>
        <w:tc>
          <w:tcPr>
            <w:tcW w:w="2127" w:type="dxa"/>
            <w:vMerge w:val="restart"/>
          </w:tcPr>
          <w:p w:rsidR="00164F07" w:rsidRPr="00971481" w:rsidRDefault="00164F07" w:rsidP="00D933CE">
            <w:pPr>
              <w:widowControl w:val="0"/>
              <w:spacing w:line="260" w:lineRule="exact"/>
              <w:rPr>
                <w:rFonts w:ascii="Arial" w:hAnsi="Arial" w:cs="Arial"/>
                <w:b/>
                <w:color w:val="000000" w:themeColor="text1"/>
              </w:rPr>
            </w:pPr>
          </w:p>
        </w:tc>
        <w:tc>
          <w:tcPr>
            <w:tcW w:w="2092" w:type="dxa"/>
            <w:gridSpan w:val="3"/>
            <w:vAlign w:val="center"/>
          </w:tcPr>
          <w:p w:rsidR="00164F07" w:rsidRPr="00102B10" w:rsidRDefault="00164F07" w:rsidP="00D933CE">
            <w:pPr>
              <w:widowControl w:val="0"/>
              <w:spacing w:line="260" w:lineRule="exact"/>
              <w:jc w:val="center"/>
              <w:rPr>
                <w:bCs/>
              </w:rPr>
            </w:pPr>
            <w:r w:rsidRPr="00102B10">
              <w:rPr>
                <w:bCs/>
              </w:rPr>
              <w:t>Количество  объектов</w:t>
            </w:r>
            <w:r w:rsidRPr="00102B10">
              <w:rPr>
                <w:bCs/>
              </w:rPr>
              <w:br/>
              <w:t>на 20</w:t>
            </w:r>
            <w:r>
              <w:rPr>
                <w:bCs/>
              </w:rPr>
              <w:t>20</w:t>
            </w:r>
            <w:r w:rsidRPr="00102B10">
              <w:rPr>
                <w:bCs/>
              </w:rPr>
              <w:t xml:space="preserve"> г.</w:t>
            </w:r>
          </w:p>
        </w:tc>
        <w:tc>
          <w:tcPr>
            <w:tcW w:w="2197" w:type="dxa"/>
            <w:gridSpan w:val="2"/>
            <w:vAlign w:val="center"/>
          </w:tcPr>
          <w:p w:rsidR="00164F07" w:rsidRPr="00102B10" w:rsidRDefault="00164F07" w:rsidP="00D933CE">
            <w:pPr>
              <w:widowControl w:val="0"/>
              <w:spacing w:line="260" w:lineRule="exact"/>
              <w:ind w:left="-100" w:right="-118"/>
              <w:jc w:val="center"/>
              <w:rPr>
                <w:bCs/>
              </w:rPr>
            </w:pPr>
            <w:r w:rsidRPr="00102B10">
              <w:rPr>
                <w:bCs/>
              </w:rPr>
              <w:t xml:space="preserve">Лимит </w:t>
            </w:r>
            <w:r w:rsidRPr="00102B10">
              <w:rPr>
                <w:bCs/>
              </w:rPr>
              <w:br/>
              <w:t>бюджетных ассигнований</w:t>
            </w:r>
            <w:r w:rsidRPr="00102B10">
              <w:rPr>
                <w:bCs/>
                <w:spacing w:val="-6"/>
              </w:rPr>
              <w:t xml:space="preserve"> </w:t>
            </w:r>
            <w:r w:rsidRPr="00102B10">
              <w:rPr>
                <w:bCs/>
                <w:spacing w:val="-6"/>
              </w:rPr>
              <w:br/>
              <w:t>на 20</w:t>
            </w:r>
            <w:r>
              <w:rPr>
                <w:bCs/>
                <w:spacing w:val="-6"/>
              </w:rPr>
              <w:t>20</w:t>
            </w:r>
            <w:r w:rsidRPr="00102B10">
              <w:rPr>
                <w:bCs/>
                <w:spacing w:val="-6"/>
              </w:rPr>
              <w:t xml:space="preserve"> г.,</w:t>
            </w:r>
            <w:r w:rsidRPr="00102B10">
              <w:rPr>
                <w:bCs/>
              </w:rPr>
              <w:t xml:space="preserve"> </w:t>
            </w:r>
            <w:r w:rsidRPr="00102B10">
              <w:rPr>
                <w:bCs/>
              </w:rPr>
              <w:br/>
            </w:r>
            <w:proofErr w:type="spellStart"/>
            <w:proofErr w:type="gramStart"/>
            <w:r w:rsidRPr="00102B10">
              <w:rPr>
                <w:bCs/>
              </w:rPr>
              <w:t>млн</w:t>
            </w:r>
            <w:proofErr w:type="spellEnd"/>
            <w:proofErr w:type="gramEnd"/>
            <w:r w:rsidRPr="00102B10">
              <w:rPr>
                <w:bCs/>
              </w:rPr>
              <w:t xml:space="preserve"> рублей</w:t>
            </w:r>
          </w:p>
        </w:tc>
        <w:tc>
          <w:tcPr>
            <w:tcW w:w="2197" w:type="dxa"/>
            <w:gridSpan w:val="2"/>
            <w:vAlign w:val="center"/>
          </w:tcPr>
          <w:p w:rsidR="00164F07" w:rsidRPr="00102B10" w:rsidRDefault="00164F07" w:rsidP="00D933CE">
            <w:pPr>
              <w:widowControl w:val="0"/>
              <w:spacing w:line="260" w:lineRule="exact"/>
              <w:ind w:left="-100" w:right="-118"/>
              <w:jc w:val="center"/>
              <w:rPr>
                <w:bCs/>
              </w:rPr>
            </w:pPr>
            <w:r w:rsidRPr="00102B10">
              <w:rPr>
                <w:bCs/>
              </w:rPr>
              <w:t>Профинансировано из федерального бюджета</w:t>
            </w:r>
            <w:r>
              <w:rPr>
                <w:bCs/>
              </w:rPr>
              <w:t xml:space="preserve"> </w:t>
            </w:r>
            <w:r w:rsidRPr="00102B10">
              <w:rPr>
                <w:bCs/>
              </w:rPr>
              <w:t xml:space="preserve">в </w:t>
            </w:r>
            <w:r>
              <w:rPr>
                <w:bCs/>
              </w:rPr>
              <w:t xml:space="preserve">январе-августе </w:t>
            </w:r>
            <w:r w:rsidRPr="00102B10">
              <w:rPr>
                <w:bCs/>
              </w:rPr>
              <w:t>20</w:t>
            </w:r>
            <w:r>
              <w:rPr>
                <w:bCs/>
              </w:rPr>
              <w:t>20</w:t>
            </w:r>
            <w:r w:rsidRPr="00102B10">
              <w:rPr>
                <w:bCs/>
              </w:rPr>
              <w:t xml:space="preserve"> г.</w:t>
            </w:r>
          </w:p>
        </w:tc>
        <w:tc>
          <w:tcPr>
            <w:tcW w:w="1560" w:type="dxa"/>
            <w:vMerge w:val="restart"/>
            <w:vAlign w:val="center"/>
          </w:tcPr>
          <w:p w:rsidR="00164F07" w:rsidRPr="00102B10" w:rsidRDefault="00164F07" w:rsidP="00D933CE">
            <w:pPr>
              <w:widowControl w:val="0"/>
              <w:spacing w:line="240" w:lineRule="exact"/>
              <w:jc w:val="center"/>
              <w:rPr>
                <w:bCs/>
              </w:rPr>
            </w:pPr>
            <w:proofErr w:type="spellStart"/>
            <w:proofErr w:type="gramStart"/>
            <w:r w:rsidRPr="00102B10">
              <w:rPr>
                <w:bCs/>
              </w:rPr>
              <w:t>Исполь</w:t>
            </w:r>
            <w:r w:rsidR="00B20AC4">
              <w:rPr>
                <w:bCs/>
              </w:rPr>
              <w:t>-зо</w:t>
            </w:r>
            <w:r w:rsidRPr="00102B10">
              <w:rPr>
                <w:bCs/>
              </w:rPr>
              <w:t>вано</w:t>
            </w:r>
            <w:proofErr w:type="spellEnd"/>
            <w:proofErr w:type="gramEnd"/>
            <w:r w:rsidRPr="00102B10">
              <w:rPr>
                <w:bCs/>
              </w:rPr>
              <w:t xml:space="preserve"> </w:t>
            </w:r>
            <w:r w:rsidR="00B20AC4">
              <w:rPr>
                <w:bCs/>
              </w:rPr>
              <w:br/>
            </w:r>
            <w:r w:rsidRPr="00102B10">
              <w:rPr>
                <w:bCs/>
              </w:rPr>
              <w:t>за счет всех        источников финанси</w:t>
            </w:r>
            <w:r w:rsidRPr="00102B10">
              <w:rPr>
                <w:bCs/>
              </w:rPr>
              <w:softHyphen/>
              <w:t xml:space="preserve">рования </w:t>
            </w:r>
          </w:p>
          <w:p w:rsidR="00164F07" w:rsidRPr="00102B10" w:rsidRDefault="00164F07" w:rsidP="00D933CE">
            <w:pPr>
              <w:widowControl w:val="0"/>
              <w:spacing w:line="240" w:lineRule="exact"/>
              <w:jc w:val="center"/>
              <w:rPr>
                <w:bCs/>
              </w:rPr>
            </w:pPr>
            <w:r w:rsidRPr="00102B10">
              <w:rPr>
                <w:bCs/>
              </w:rPr>
              <w:t xml:space="preserve">в </w:t>
            </w:r>
            <w:r>
              <w:rPr>
                <w:bCs/>
              </w:rPr>
              <w:t xml:space="preserve">январе-августе </w:t>
            </w:r>
            <w:r>
              <w:rPr>
                <w:bCs/>
              </w:rPr>
              <w:br/>
            </w:r>
            <w:r w:rsidRPr="00102B10">
              <w:rPr>
                <w:bCs/>
              </w:rPr>
              <w:t>20</w:t>
            </w:r>
            <w:r>
              <w:rPr>
                <w:bCs/>
              </w:rPr>
              <w:t>20</w:t>
            </w:r>
            <w:r w:rsidRPr="00102B10">
              <w:rPr>
                <w:bCs/>
              </w:rPr>
              <w:t xml:space="preserve"> г.</w:t>
            </w:r>
            <w:r>
              <w:rPr>
                <w:bCs/>
                <w:vertAlign w:val="superscript"/>
              </w:rPr>
              <w:t>2</w:t>
            </w:r>
            <w:r w:rsidRPr="008F4B27">
              <w:rPr>
                <w:bCs/>
                <w:vertAlign w:val="superscript"/>
              </w:rPr>
              <w:t>)</w:t>
            </w:r>
            <w:r w:rsidRPr="00102B10">
              <w:rPr>
                <w:bCs/>
              </w:rPr>
              <w:t xml:space="preserve">, </w:t>
            </w:r>
          </w:p>
          <w:p w:rsidR="00164F07" w:rsidRPr="00102B10" w:rsidRDefault="00164F07" w:rsidP="00D933CE">
            <w:pPr>
              <w:widowControl w:val="0"/>
              <w:spacing w:line="240" w:lineRule="exact"/>
              <w:jc w:val="center"/>
              <w:rPr>
                <w:bCs/>
              </w:rPr>
            </w:pPr>
            <w:proofErr w:type="spellStart"/>
            <w:proofErr w:type="gramStart"/>
            <w:r w:rsidRPr="00102B10">
              <w:rPr>
                <w:bCs/>
              </w:rPr>
              <w:t>млн</w:t>
            </w:r>
            <w:proofErr w:type="spellEnd"/>
            <w:proofErr w:type="gramEnd"/>
            <w:r w:rsidRPr="00102B10">
              <w:rPr>
                <w:bCs/>
              </w:rPr>
              <w:t xml:space="preserve"> рублей</w:t>
            </w:r>
          </w:p>
        </w:tc>
      </w:tr>
      <w:tr w:rsidR="00164F07" w:rsidTr="00164F07">
        <w:trPr>
          <w:cantSplit/>
          <w:trHeight w:val="271"/>
          <w:tblHeader/>
        </w:trPr>
        <w:tc>
          <w:tcPr>
            <w:tcW w:w="2127" w:type="dxa"/>
            <w:vMerge/>
            <w:tcBorders>
              <w:bottom w:val="single" w:sz="4" w:space="0" w:color="auto"/>
            </w:tcBorders>
          </w:tcPr>
          <w:p w:rsidR="00164F07" w:rsidRPr="00971481" w:rsidRDefault="00164F07" w:rsidP="00D933CE">
            <w:pPr>
              <w:widowControl w:val="0"/>
              <w:spacing w:line="260" w:lineRule="exact"/>
              <w:rPr>
                <w:rFonts w:ascii="Arial" w:hAnsi="Arial" w:cs="Arial"/>
                <w:b/>
                <w:color w:val="000000" w:themeColor="text1"/>
              </w:rPr>
            </w:pPr>
          </w:p>
        </w:tc>
        <w:tc>
          <w:tcPr>
            <w:tcW w:w="958" w:type="dxa"/>
            <w:gridSpan w:val="2"/>
            <w:tcBorders>
              <w:bottom w:val="single" w:sz="4" w:space="0" w:color="auto"/>
            </w:tcBorders>
            <w:vAlign w:val="center"/>
          </w:tcPr>
          <w:p w:rsidR="00164F07" w:rsidRPr="00971481" w:rsidRDefault="00164F07" w:rsidP="00D933CE">
            <w:pPr>
              <w:widowControl w:val="0"/>
              <w:spacing w:line="260" w:lineRule="exact"/>
              <w:jc w:val="center"/>
              <w:rPr>
                <w:bCs/>
                <w:color w:val="000000" w:themeColor="text1"/>
              </w:rPr>
            </w:pPr>
            <w:r w:rsidRPr="00971481">
              <w:rPr>
                <w:bCs/>
                <w:color w:val="000000" w:themeColor="text1"/>
              </w:rPr>
              <w:t>всего</w:t>
            </w:r>
          </w:p>
        </w:tc>
        <w:tc>
          <w:tcPr>
            <w:tcW w:w="1134" w:type="dxa"/>
            <w:tcBorders>
              <w:bottom w:val="single" w:sz="4" w:space="0" w:color="auto"/>
            </w:tcBorders>
            <w:vAlign w:val="center"/>
          </w:tcPr>
          <w:p w:rsidR="00164F07" w:rsidRPr="00971481" w:rsidRDefault="00164F07" w:rsidP="00D933CE">
            <w:pPr>
              <w:widowControl w:val="0"/>
              <w:spacing w:line="260" w:lineRule="exact"/>
              <w:jc w:val="center"/>
              <w:rPr>
                <w:bCs/>
                <w:color w:val="000000" w:themeColor="text1"/>
              </w:rPr>
            </w:pPr>
            <w:r w:rsidRPr="00971481">
              <w:rPr>
                <w:bCs/>
                <w:color w:val="000000" w:themeColor="text1"/>
              </w:rPr>
              <w:t>в том числе со сроком ввода        в 20</w:t>
            </w:r>
            <w:r>
              <w:rPr>
                <w:bCs/>
                <w:color w:val="000000" w:themeColor="text1"/>
              </w:rPr>
              <w:t>20</w:t>
            </w:r>
            <w:r w:rsidRPr="00971481">
              <w:rPr>
                <w:bCs/>
                <w:color w:val="000000" w:themeColor="text1"/>
              </w:rPr>
              <w:t xml:space="preserve"> г.</w:t>
            </w:r>
          </w:p>
        </w:tc>
        <w:tc>
          <w:tcPr>
            <w:tcW w:w="1098" w:type="dxa"/>
            <w:tcBorders>
              <w:bottom w:val="single" w:sz="4" w:space="0" w:color="auto"/>
            </w:tcBorders>
            <w:vAlign w:val="center"/>
          </w:tcPr>
          <w:p w:rsidR="00164F07" w:rsidRPr="00971481" w:rsidRDefault="00164F07" w:rsidP="00D933CE">
            <w:pPr>
              <w:widowControl w:val="0"/>
              <w:spacing w:line="260" w:lineRule="exact"/>
              <w:jc w:val="center"/>
              <w:rPr>
                <w:bCs/>
                <w:color w:val="000000" w:themeColor="text1"/>
                <w:spacing w:val="-10"/>
              </w:rPr>
            </w:pPr>
            <w:r w:rsidRPr="00971481">
              <w:rPr>
                <w:bCs/>
                <w:color w:val="000000" w:themeColor="text1"/>
              </w:rPr>
              <w:t>всего</w:t>
            </w:r>
          </w:p>
        </w:tc>
        <w:tc>
          <w:tcPr>
            <w:tcW w:w="1099" w:type="dxa"/>
            <w:tcBorders>
              <w:bottom w:val="single" w:sz="4" w:space="0" w:color="auto"/>
            </w:tcBorders>
            <w:vAlign w:val="center"/>
          </w:tcPr>
          <w:p w:rsidR="00164F07" w:rsidRPr="00971481" w:rsidRDefault="00164F07" w:rsidP="00D933CE">
            <w:pPr>
              <w:widowControl w:val="0"/>
              <w:spacing w:line="260" w:lineRule="exact"/>
              <w:jc w:val="center"/>
              <w:rPr>
                <w:bCs/>
                <w:color w:val="000000" w:themeColor="text1"/>
              </w:rPr>
            </w:pPr>
            <w:r w:rsidRPr="00971481">
              <w:rPr>
                <w:bCs/>
                <w:color w:val="000000" w:themeColor="text1"/>
              </w:rPr>
              <w:t xml:space="preserve">в том числе </w:t>
            </w:r>
          </w:p>
          <w:p w:rsidR="00164F07" w:rsidRPr="00971481" w:rsidRDefault="00164F07" w:rsidP="00D933CE">
            <w:pPr>
              <w:widowControl w:val="0"/>
              <w:spacing w:line="260" w:lineRule="exact"/>
              <w:ind w:left="-57" w:right="-57"/>
              <w:jc w:val="center"/>
              <w:rPr>
                <w:bCs/>
                <w:color w:val="000000" w:themeColor="text1"/>
                <w:spacing w:val="-10"/>
              </w:rPr>
            </w:pPr>
            <w:r w:rsidRPr="00971481">
              <w:rPr>
                <w:bCs/>
                <w:color w:val="000000" w:themeColor="text1"/>
              </w:rPr>
              <w:t>из феде</w:t>
            </w:r>
            <w:r>
              <w:rPr>
                <w:bCs/>
                <w:color w:val="000000" w:themeColor="text1"/>
              </w:rPr>
              <w:softHyphen/>
            </w:r>
            <w:r w:rsidRPr="00971481">
              <w:rPr>
                <w:bCs/>
                <w:color w:val="000000" w:themeColor="text1"/>
              </w:rPr>
              <w:t>рального бюджета</w:t>
            </w:r>
            <w:r>
              <w:rPr>
                <w:bCs/>
                <w:color w:val="000000" w:themeColor="text1"/>
                <w:spacing w:val="-10"/>
              </w:rPr>
              <w:t xml:space="preserve"> </w:t>
            </w:r>
          </w:p>
        </w:tc>
        <w:tc>
          <w:tcPr>
            <w:tcW w:w="1098" w:type="dxa"/>
            <w:tcBorders>
              <w:bottom w:val="single" w:sz="4" w:space="0" w:color="auto"/>
            </w:tcBorders>
            <w:vAlign w:val="center"/>
          </w:tcPr>
          <w:p w:rsidR="00164F07" w:rsidRPr="00102B10" w:rsidRDefault="00164F07" w:rsidP="00D933CE">
            <w:pPr>
              <w:widowControl w:val="0"/>
              <w:spacing w:line="260" w:lineRule="exact"/>
              <w:jc w:val="center"/>
              <w:rPr>
                <w:bCs/>
              </w:rPr>
            </w:pPr>
            <w:proofErr w:type="spellStart"/>
            <w:proofErr w:type="gramStart"/>
            <w:r w:rsidRPr="00102B10">
              <w:rPr>
                <w:bCs/>
                <w:spacing w:val="-10"/>
              </w:rPr>
              <w:t>млн</w:t>
            </w:r>
            <w:proofErr w:type="spellEnd"/>
            <w:proofErr w:type="gramEnd"/>
            <w:r w:rsidRPr="00102B10">
              <w:rPr>
                <w:bCs/>
                <w:spacing w:val="-10"/>
              </w:rPr>
              <w:t xml:space="preserve"> рублей</w:t>
            </w:r>
            <w:r w:rsidRPr="00102B10">
              <w:rPr>
                <w:bCs/>
              </w:rPr>
              <w:t xml:space="preserve"> </w:t>
            </w:r>
          </w:p>
        </w:tc>
        <w:tc>
          <w:tcPr>
            <w:tcW w:w="1099" w:type="dxa"/>
            <w:tcBorders>
              <w:bottom w:val="single" w:sz="4" w:space="0" w:color="auto"/>
            </w:tcBorders>
            <w:vAlign w:val="center"/>
          </w:tcPr>
          <w:p w:rsidR="00164F07" w:rsidRPr="00102B10" w:rsidRDefault="00164F07" w:rsidP="00D933CE">
            <w:pPr>
              <w:widowControl w:val="0"/>
              <w:spacing w:line="260" w:lineRule="exact"/>
              <w:ind w:left="-57" w:right="-57"/>
              <w:jc w:val="center"/>
              <w:rPr>
                <w:bCs/>
              </w:rPr>
            </w:pPr>
            <w:proofErr w:type="gramStart"/>
            <w:r>
              <w:rPr>
                <w:bCs/>
                <w:spacing w:val="-10"/>
              </w:rPr>
              <w:t>в</w:t>
            </w:r>
            <w:proofErr w:type="gramEnd"/>
            <w:r>
              <w:rPr>
                <w:bCs/>
                <w:spacing w:val="-10"/>
              </w:rPr>
              <w:t xml:space="preserve"> </w:t>
            </w:r>
            <w:r w:rsidRPr="00102B10">
              <w:rPr>
                <w:bCs/>
                <w:spacing w:val="-10"/>
              </w:rPr>
              <w:t xml:space="preserve">% </w:t>
            </w:r>
            <w:proofErr w:type="gramStart"/>
            <w:r w:rsidRPr="00102B10">
              <w:rPr>
                <w:bCs/>
                <w:spacing w:val="-10"/>
              </w:rPr>
              <w:t>от</w:t>
            </w:r>
            <w:proofErr w:type="gramEnd"/>
            <w:r w:rsidRPr="00102B10">
              <w:rPr>
                <w:bCs/>
                <w:spacing w:val="-10"/>
              </w:rPr>
              <w:t xml:space="preserve"> лимита </w:t>
            </w:r>
            <w:proofErr w:type="spellStart"/>
            <w:r w:rsidRPr="00102B10">
              <w:rPr>
                <w:bCs/>
                <w:spacing w:val="-10"/>
              </w:rPr>
              <w:t>бюджет-ных</w:t>
            </w:r>
            <w:proofErr w:type="spellEnd"/>
            <w:r w:rsidRPr="00102B10">
              <w:rPr>
                <w:bCs/>
                <w:spacing w:val="-10"/>
              </w:rPr>
              <w:t xml:space="preserve"> </w:t>
            </w:r>
            <w:proofErr w:type="spellStart"/>
            <w:r w:rsidRPr="00102B10">
              <w:rPr>
                <w:bCs/>
                <w:spacing w:val="-10"/>
              </w:rPr>
              <w:t>ассигно-ваний</w:t>
            </w:r>
            <w:proofErr w:type="spellEnd"/>
            <w:r w:rsidRPr="00102B10">
              <w:rPr>
                <w:bCs/>
                <w:spacing w:val="-10"/>
              </w:rPr>
              <w:t xml:space="preserve"> </w:t>
            </w:r>
            <w:r>
              <w:rPr>
                <w:bCs/>
                <w:spacing w:val="-10"/>
              </w:rPr>
              <w:br/>
            </w:r>
            <w:r w:rsidRPr="00102B10">
              <w:rPr>
                <w:bCs/>
                <w:spacing w:val="-10"/>
              </w:rPr>
              <w:t>на 20</w:t>
            </w:r>
            <w:r>
              <w:rPr>
                <w:bCs/>
                <w:spacing w:val="-10"/>
              </w:rPr>
              <w:t>20</w:t>
            </w:r>
            <w:r w:rsidRPr="00102B10">
              <w:rPr>
                <w:bCs/>
                <w:spacing w:val="-10"/>
              </w:rPr>
              <w:t xml:space="preserve"> г.</w:t>
            </w:r>
          </w:p>
        </w:tc>
        <w:tc>
          <w:tcPr>
            <w:tcW w:w="1560" w:type="dxa"/>
            <w:vMerge/>
            <w:tcBorders>
              <w:bottom w:val="single" w:sz="4" w:space="0" w:color="auto"/>
            </w:tcBorders>
          </w:tcPr>
          <w:p w:rsidR="00164F07" w:rsidRPr="00F7150E" w:rsidRDefault="00164F07" w:rsidP="00D933CE">
            <w:pPr>
              <w:widowControl w:val="0"/>
              <w:spacing w:line="260" w:lineRule="exact"/>
              <w:rPr>
                <w:bCs/>
                <w:sz w:val="20"/>
              </w:rPr>
            </w:pPr>
          </w:p>
        </w:tc>
      </w:tr>
      <w:tr w:rsidR="00164F07" w:rsidTr="00164F07">
        <w:trPr>
          <w:trHeight w:val="271"/>
        </w:trPr>
        <w:tc>
          <w:tcPr>
            <w:tcW w:w="2127" w:type="dxa"/>
            <w:tcBorders>
              <w:top w:val="single" w:sz="4" w:space="0" w:color="auto"/>
              <w:left w:val="single" w:sz="4" w:space="0" w:color="auto"/>
              <w:bottom w:val="nil"/>
              <w:right w:val="nil"/>
            </w:tcBorders>
            <w:vAlign w:val="bottom"/>
          </w:tcPr>
          <w:p w:rsidR="00164F07" w:rsidRPr="00971481" w:rsidRDefault="00164F07" w:rsidP="00B20AC4">
            <w:pPr>
              <w:widowControl w:val="0"/>
              <w:spacing w:line="280" w:lineRule="exact"/>
              <w:rPr>
                <w:b/>
                <w:color w:val="000000" w:themeColor="text1"/>
              </w:rPr>
            </w:pPr>
            <w:r w:rsidRPr="00971481">
              <w:rPr>
                <w:b/>
                <w:color w:val="000000" w:themeColor="text1"/>
              </w:rPr>
              <w:t>Всего</w:t>
            </w:r>
          </w:p>
        </w:tc>
        <w:tc>
          <w:tcPr>
            <w:tcW w:w="958" w:type="dxa"/>
            <w:gridSpan w:val="2"/>
            <w:tcBorders>
              <w:top w:val="single" w:sz="4" w:space="0" w:color="auto"/>
              <w:left w:val="nil"/>
              <w:bottom w:val="nil"/>
              <w:right w:val="nil"/>
            </w:tcBorders>
            <w:vAlign w:val="bottom"/>
          </w:tcPr>
          <w:p w:rsidR="00164F07" w:rsidRPr="00971481" w:rsidRDefault="00164F07" w:rsidP="00B20AC4">
            <w:pPr>
              <w:widowControl w:val="0"/>
              <w:spacing w:line="280" w:lineRule="exact"/>
              <w:jc w:val="right"/>
              <w:rPr>
                <w:b/>
                <w:bCs/>
                <w:iCs/>
                <w:color w:val="000000"/>
                <w:szCs w:val="20"/>
              </w:rPr>
            </w:pPr>
            <w:r>
              <w:rPr>
                <w:b/>
                <w:bCs/>
                <w:iCs/>
                <w:color w:val="000000"/>
                <w:szCs w:val="20"/>
              </w:rPr>
              <w:t>21</w:t>
            </w:r>
          </w:p>
        </w:tc>
        <w:tc>
          <w:tcPr>
            <w:tcW w:w="1134" w:type="dxa"/>
            <w:tcBorders>
              <w:top w:val="single" w:sz="4" w:space="0" w:color="auto"/>
              <w:left w:val="nil"/>
              <w:bottom w:val="nil"/>
              <w:right w:val="nil"/>
            </w:tcBorders>
            <w:vAlign w:val="bottom"/>
          </w:tcPr>
          <w:p w:rsidR="00164F07" w:rsidRPr="00971481" w:rsidRDefault="00164F07" w:rsidP="00B20AC4">
            <w:pPr>
              <w:widowControl w:val="0"/>
              <w:spacing w:line="280" w:lineRule="exact"/>
              <w:jc w:val="right"/>
              <w:rPr>
                <w:b/>
                <w:bCs/>
                <w:iCs/>
                <w:color w:val="000000"/>
                <w:szCs w:val="20"/>
              </w:rPr>
            </w:pPr>
            <w:r>
              <w:rPr>
                <w:b/>
                <w:bCs/>
                <w:iCs/>
                <w:color w:val="000000"/>
                <w:szCs w:val="20"/>
              </w:rPr>
              <w:t>6</w:t>
            </w:r>
          </w:p>
        </w:tc>
        <w:tc>
          <w:tcPr>
            <w:tcW w:w="1098" w:type="dxa"/>
            <w:tcBorders>
              <w:top w:val="single" w:sz="4" w:space="0" w:color="auto"/>
              <w:left w:val="nil"/>
              <w:bottom w:val="nil"/>
              <w:right w:val="nil"/>
            </w:tcBorders>
            <w:vAlign w:val="bottom"/>
          </w:tcPr>
          <w:p w:rsidR="00164F07" w:rsidRPr="00971481" w:rsidRDefault="00164F07" w:rsidP="00B20AC4">
            <w:pPr>
              <w:widowControl w:val="0"/>
              <w:spacing w:line="280" w:lineRule="exact"/>
              <w:ind w:left="-57"/>
              <w:jc w:val="right"/>
              <w:rPr>
                <w:b/>
                <w:bCs/>
                <w:iCs/>
                <w:szCs w:val="20"/>
              </w:rPr>
            </w:pPr>
            <w:r>
              <w:rPr>
                <w:b/>
                <w:bCs/>
                <w:iCs/>
                <w:szCs w:val="20"/>
              </w:rPr>
              <w:t>4071,6</w:t>
            </w:r>
          </w:p>
        </w:tc>
        <w:tc>
          <w:tcPr>
            <w:tcW w:w="1099" w:type="dxa"/>
            <w:tcBorders>
              <w:top w:val="single" w:sz="4" w:space="0" w:color="auto"/>
              <w:left w:val="nil"/>
              <w:bottom w:val="nil"/>
              <w:right w:val="nil"/>
            </w:tcBorders>
            <w:vAlign w:val="bottom"/>
          </w:tcPr>
          <w:p w:rsidR="00164F07" w:rsidRPr="00971481" w:rsidRDefault="00164F07" w:rsidP="00B20AC4">
            <w:pPr>
              <w:widowControl w:val="0"/>
              <w:spacing w:line="280" w:lineRule="exact"/>
              <w:jc w:val="right"/>
              <w:rPr>
                <w:b/>
                <w:bCs/>
                <w:iCs/>
                <w:szCs w:val="20"/>
              </w:rPr>
            </w:pPr>
            <w:r>
              <w:rPr>
                <w:b/>
                <w:bCs/>
                <w:iCs/>
                <w:szCs w:val="20"/>
              </w:rPr>
              <w:t>4071,6</w:t>
            </w:r>
          </w:p>
        </w:tc>
        <w:tc>
          <w:tcPr>
            <w:tcW w:w="1098" w:type="dxa"/>
            <w:tcBorders>
              <w:top w:val="single" w:sz="4" w:space="0" w:color="auto"/>
              <w:left w:val="nil"/>
              <w:bottom w:val="nil"/>
              <w:right w:val="nil"/>
            </w:tcBorders>
            <w:vAlign w:val="bottom"/>
          </w:tcPr>
          <w:p w:rsidR="00164F07" w:rsidRPr="00971481" w:rsidRDefault="00164F07" w:rsidP="00B20AC4">
            <w:pPr>
              <w:widowControl w:val="0"/>
              <w:spacing w:line="280" w:lineRule="exact"/>
              <w:ind w:left="-57"/>
              <w:jc w:val="right"/>
              <w:rPr>
                <w:b/>
                <w:bCs/>
                <w:iCs/>
                <w:szCs w:val="20"/>
              </w:rPr>
            </w:pPr>
            <w:r>
              <w:rPr>
                <w:b/>
                <w:bCs/>
                <w:iCs/>
                <w:szCs w:val="20"/>
              </w:rPr>
              <w:t>3492,1</w:t>
            </w:r>
          </w:p>
        </w:tc>
        <w:tc>
          <w:tcPr>
            <w:tcW w:w="1099" w:type="dxa"/>
            <w:tcBorders>
              <w:top w:val="single" w:sz="4" w:space="0" w:color="auto"/>
              <w:left w:val="nil"/>
              <w:bottom w:val="nil"/>
              <w:right w:val="nil"/>
            </w:tcBorders>
            <w:vAlign w:val="bottom"/>
          </w:tcPr>
          <w:p w:rsidR="00164F07" w:rsidRPr="00971481" w:rsidRDefault="00164F07" w:rsidP="00B20AC4">
            <w:pPr>
              <w:widowControl w:val="0"/>
              <w:spacing w:line="280" w:lineRule="exact"/>
              <w:jc w:val="right"/>
              <w:rPr>
                <w:b/>
                <w:bCs/>
                <w:iCs/>
                <w:szCs w:val="20"/>
              </w:rPr>
            </w:pPr>
            <w:r>
              <w:rPr>
                <w:b/>
                <w:bCs/>
                <w:iCs/>
                <w:szCs w:val="20"/>
              </w:rPr>
              <w:t>85,8</w:t>
            </w:r>
          </w:p>
        </w:tc>
        <w:tc>
          <w:tcPr>
            <w:tcW w:w="1560" w:type="dxa"/>
            <w:tcBorders>
              <w:top w:val="single" w:sz="4" w:space="0" w:color="auto"/>
              <w:left w:val="nil"/>
              <w:bottom w:val="nil"/>
              <w:right w:val="single" w:sz="4" w:space="0" w:color="auto"/>
            </w:tcBorders>
            <w:vAlign w:val="bottom"/>
          </w:tcPr>
          <w:p w:rsidR="00164F07" w:rsidRPr="00971481" w:rsidRDefault="00164F07" w:rsidP="00B20AC4">
            <w:pPr>
              <w:widowControl w:val="0"/>
              <w:spacing w:line="280" w:lineRule="exact"/>
              <w:jc w:val="right"/>
              <w:rPr>
                <w:b/>
                <w:bCs/>
                <w:iCs/>
                <w:szCs w:val="20"/>
              </w:rPr>
            </w:pPr>
            <w:r>
              <w:rPr>
                <w:b/>
                <w:bCs/>
                <w:iCs/>
                <w:szCs w:val="20"/>
              </w:rPr>
              <w:t>1184,1</w:t>
            </w:r>
          </w:p>
        </w:tc>
      </w:tr>
      <w:tr w:rsidR="00164F07" w:rsidTr="00164F07">
        <w:trPr>
          <w:trHeight w:val="271"/>
        </w:trPr>
        <w:tc>
          <w:tcPr>
            <w:tcW w:w="2518" w:type="dxa"/>
            <w:gridSpan w:val="2"/>
            <w:tcBorders>
              <w:top w:val="nil"/>
              <w:left w:val="single" w:sz="4" w:space="0" w:color="auto"/>
              <w:bottom w:val="nil"/>
              <w:right w:val="nil"/>
            </w:tcBorders>
            <w:vAlign w:val="center"/>
          </w:tcPr>
          <w:p w:rsidR="00164F07" w:rsidRPr="00971481" w:rsidRDefault="00164F07" w:rsidP="00B20AC4">
            <w:pPr>
              <w:widowControl w:val="0"/>
              <w:spacing w:line="280" w:lineRule="exact"/>
              <w:ind w:left="255" w:hanging="142"/>
              <w:rPr>
                <w:bCs/>
                <w:color w:val="000000" w:themeColor="text1"/>
              </w:rPr>
            </w:pPr>
            <w:r w:rsidRPr="00971481">
              <w:rPr>
                <w:bCs/>
                <w:color w:val="000000" w:themeColor="text1"/>
              </w:rPr>
              <w:t xml:space="preserve">в том числе </w:t>
            </w:r>
            <w:r>
              <w:rPr>
                <w:bCs/>
                <w:color w:val="000000" w:themeColor="text1"/>
              </w:rPr>
              <w:t>по видам</w:t>
            </w:r>
            <w:r w:rsidRPr="00971481">
              <w:rPr>
                <w:bCs/>
                <w:color w:val="000000" w:themeColor="text1"/>
              </w:rPr>
              <w:t xml:space="preserve"> </w:t>
            </w:r>
            <w:r>
              <w:rPr>
                <w:bCs/>
                <w:color w:val="000000" w:themeColor="text1"/>
              </w:rPr>
              <w:br/>
            </w:r>
            <w:r w:rsidRPr="00971481">
              <w:rPr>
                <w:bCs/>
                <w:color w:val="000000" w:themeColor="text1"/>
              </w:rPr>
              <w:t xml:space="preserve">экономической </w:t>
            </w:r>
            <w:r>
              <w:rPr>
                <w:bCs/>
                <w:color w:val="000000" w:themeColor="text1"/>
              </w:rPr>
              <w:br/>
            </w:r>
            <w:r w:rsidRPr="00971481">
              <w:rPr>
                <w:bCs/>
                <w:color w:val="000000" w:themeColor="text1"/>
              </w:rPr>
              <w:t>деятельности:</w:t>
            </w:r>
          </w:p>
        </w:tc>
        <w:tc>
          <w:tcPr>
            <w:tcW w:w="567" w:type="dxa"/>
            <w:tcBorders>
              <w:top w:val="nil"/>
              <w:left w:val="nil"/>
              <w:bottom w:val="nil"/>
              <w:right w:val="nil"/>
            </w:tcBorders>
            <w:vAlign w:val="center"/>
          </w:tcPr>
          <w:p w:rsidR="00164F07" w:rsidRPr="00593669" w:rsidRDefault="00164F07" w:rsidP="00B20AC4">
            <w:pPr>
              <w:widowControl w:val="0"/>
              <w:spacing w:line="280" w:lineRule="exact"/>
              <w:jc w:val="right"/>
              <w:rPr>
                <w:bCs/>
                <w:iCs/>
                <w:color w:val="000000"/>
                <w:szCs w:val="20"/>
              </w:rPr>
            </w:pPr>
          </w:p>
        </w:tc>
        <w:tc>
          <w:tcPr>
            <w:tcW w:w="1134" w:type="dxa"/>
            <w:tcBorders>
              <w:top w:val="nil"/>
              <w:left w:val="nil"/>
              <w:bottom w:val="nil"/>
              <w:right w:val="nil"/>
            </w:tcBorders>
            <w:vAlign w:val="bottom"/>
          </w:tcPr>
          <w:p w:rsidR="00164F07" w:rsidRPr="00971481" w:rsidRDefault="00164F07" w:rsidP="00B20AC4">
            <w:pPr>
              <w:widowControl w:val="0"/>
              <w:spacing w:line="280" w:lineRule="exact"/>
              <w:jc w:val="right"/>
              <w:rPr>
                <w:bCs/>
                <w:color w:val="000000" w:themeColor="text1"/>
              </w:rPr>
            </w:pP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color w:val="000000" w:themeColor="text1"/>
              </w:rPr>
            </w:pP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color w:val="000000" w:themeColor="text1"/>
              </w:rPr>
            </w:pP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color w:val="000000" w:themeColor="text1"/>
              </w:rPr>
            </w:pP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color w:val="000000" w:themeColor="text1"/>
              </w:rPr>
            </w:pPr>
          </w:p>
        </w:tc>
        <w:tc>
          <w:tcPr>
            <w:tcW w:w="1560" w:type="dxa"/>
            <w:tcBorders>
              <w:top w:val="nil"/>
              <w:left w:val="nil"/>
              <w:bottom w:val="nil"/>
              <w:right w:val="single" w:sz="4" w:space="0" w:color="auto"/>
            </w:tcBorders>
            <w:vAlign w:val="bottom"/>
          </w:tcPr>
          <w:p w:rsidR="00164F07" w:rsidRPr="00971481" w:rsidRDefault="00164F07" w:rsidP="00B20AC4">
            <w:pPr>
              <w:widowControl w:val="0"/>
              <w:spacing w:line="280" w:lineRule="exact"/>
              <w:jc w:val="right"/>
              <w:rPr>
                <w:bCs/>
                <w:color w:val="000000" w:themeColor="text1"/>
              </w:rPr>
            </w:pPr>
          </w:p>
        </w:tc>
      </w:tr>
      <w:tr w:rsidR="00164F07" w:rsidTr="00D933CE">
        <w:trPr>
          <w:trHeight w:val="271"/>
        </w:trPr>
        <w:tc>
          <w:tcPr>
            <w:tcW w:w="2518" w:type="dxa"/>
            <w:gridSpan w:val="2"/>
            <w:tcBorders>
              <w:top w:val="nil"/>
              <w:left w:val="single" w:sz="4" w:space="0" w:color="auto"/>
              <w:bottom w:val="nil"/>
              <w:right w:val="nil"/>
            </w:tcBorders>
            <w:vAlign w:val="bottom"/>
          </w:tcPr>
          <w:p w:rsidR="00164F07" w:rsidRPr="00971481" w:rsidRDefault="00164F07" w:rsidP="00B20AC4">
            <w:pPr>
              <w:widowControl w:val="0"/>
              <w:spacing w:line="280" w:lineRule="exact"/>
              <w:ind w:left="255" w:hanging="142"/>
              <w:rPr>
                <w:bCs/>
                <w:color w:val="000000" w:themeColor="text1"/>
              </w:rPr>
            </w:pPr>
            <w:proofErr w:type="gramStart"/>
            <w:r>
              <w:rPr>
                <w:bCs/>
                <w:color w:val="000000" w:themeColor="text1"/>
              </w:rPr>
              <w:t>с</w:t>
            </w:r>
            <w:r w:rsidRPr="00971481">
              <w:rPr>
                <w:bCs/>
                <w:color w:val="000000" w:themeColor="text1"/>
              </w:rPr>
              <w:t>троительство</w:t>
            </w:r>
            <w:r>
              <w:rPr>
                <w:bCs/>
                <w:color w:val="000000" w:themeColor="text1"/>
                <w:vertAlign w:val="superscript"/>
              </w:rPr>
              <w:t>3</w:t>
            </w:r>
            <w:r w:rsidRPr="00971481">
              <w:rPr>
                <w:bCs/>
                <w:color w:val="000000" w:themeColor="text1"/>
                <w:vertAlign w:val="superscript"/>
              </w:rPr>
              <w:t>)</w:t>
            </w:r>
            <w:r w:rsidRPr="00971481">
              <w:rPr>
                <w:bCs/>
                <w:color w:val="000000" w:themeColor="text1"/>
              </w:rPr>
              <w:t xml:space="preserve"> </w:t>
            </w:r>
            <w:proofErr w:type="gramEnd"/>
          </w:p>
        </w:tc>
        <w:tc>
          <w:tcPr>
            <w:tcW w:w="567" w:type="dxa"/>
            <w:tcBorders>
              <w:top w:val="nil"/>
              <w:left w:val="nil"/>
              <w:bottom w:val="nil"/>
              <w:right w:val="nil"/>
            </w:tcBorders>
            <w:vAlign w:val="bottom"/>
          </w:tcPr>
          <w:p w:rsidR="00164F07" w:rsidRPr="00593669" w:rsidRDefault="00164F07" w:rsidP="00B20AC4">
            <w:pPr>
              <w:widowControl w:val="0"/>
              <w:spacing w:line="280" w:lineRule="exact"/>
              <w:jc w:val="right"/>
              <w:rPr>
                <w:bCs/>
                <w:iCs/>
                <w:color w:val="000000"/>
                <w:szCs w:val="20"/>
              </w:rPr>
            </w:pPr>
            <w:r>
              <w:rPr>
                <w:bCs/>
                <w:iCs/>
                <w:color w:val="000000"/>
                <w:szCs w:val="20"/>
              </w:rPr>
              <w:t>5</w:t>
            </w:r>
          </w:p>
        </w:tc>
        <w:tc>
          <w:tcPr>
            <w:tcW w:w="1134" w:type="dxa"/>
            <w:tcBorders>
              <w:top w:val="nil"/>
              <w:left w:val="nil"/>
              <w:bottom w:val="nil"/>
              <w:right w:val="nil"/>
            </w:tcBorders>
            <w:vAlign w:val="bottom"/>
          </w:tcPr>
          <w:p w:rsidR="00164F07" w:rsidRPr="00971481" w:rsidRDefault="00164F07" w:rsidP="00B20AC4">
            <w:pPr>
              <w:widowControl w:val="0"/>
              <w:spacing w:line="280" w:lineRule="exact"/>
              <w:jc w:val="right"/>
              <w:rPr>
                <w:bCs/>
                <w:iCs/>
                <w:color w:val="000000"/>
                <w:szCs w:val="20"/>
              </w:rPr>
            </w:pPr>
            <w:r>
              <w:rPr>
                <w:bCs/>
                <w:iCs/>
                <w:color w:val="000000"/>
                <w:szCs w:val="20"/>
              </w:rPr>
              <w:t>1</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1179,5</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1179,5</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1179,5</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100,0</w:t>
            </w:r>
          </w:p>
        </w:tc>
        <w:tc>
          <w:tcPr>
            <w:tcW w:w="1560" w:type="dxa"/>
            <w:tcBorders>
              <w:top w:val="nil"/>
              <w:left w:val="nil"/>
              <w:bottom w:val="nil"/>
              <w:right w:val="single" w:sz="4" w:space="0" w:color="auto"/>
            </w:tcBorders>
            <w:vAlign w:val="bottom"/>
          </w:tcPr>
          <w:p w:rsidR="00164F07" w:rsidRPr="00971481" w:rsidRDefault="00164F07" w:rsidP="00B20AC4">
            <w:pPr>
              <w:widowControl w:val="0"/>
              <w:spacing w:line="280" w:lineRule="exact"/>
              <w:jc w:val="right"/>
              <w:rPr>
                <w:bCs/>
                <w:iCs/>
                <w:szCs w:val="20"/>
              </w:rPr>
            </w:pPr>
            <w:r>
              <w:rPr>
                <w:bCs/>
                <w:iCs/>
                <w:szCs w:val="20"/>
              </w:rPr>
              <w:t>703,0</w:t>
            </w:r>
          </w:p>
        </w:tc>
      </w:tr>
      <w:tr w:rsidR="00164F07" w:rsidTr="00D933CE">
        <w:trPr>
          <w:trHeight w:val="271"/>
        </w:trPr>
        <w:tc>
          <w:tcPr>
            <w:tcW w:w="2518" w:type="dxa"/>
            <w:gridSpan w:val="2"/>
            <w:tcBorders>
              <w:top w:val="nil"/>
              <w:left w:val="single" w:sz="4" w:space="0" w:color="auto"/>
              <w:bottom w:val="nil"/>
              <w:right w:val="nil"/>
            </w:tcBorders>
            <w:vAlign w:val="bottom"/>
          </w:tcPr>
          <w:p w:rsidR="00164F07" w:rsidRPr="00971481" w:rsidRDefault="00164F07" w:rsidP="00B20AC4">
            <w:pPr>
              <w:widowControl w:val="0"/>
              <w:spacing w:line="280" w:lineRule="exact"/>
              <w:ind w:left="255" w:hanging="142"/>
              <w:rPr>
                <w:bCs/>
                <w:color w:val="000000" w:themeColor="text1"/>
              </w:rPr>
            </w:pPr>
            <w:r w:rsidRPr="00971481">
              <w:rPr>
                <w:bCs/>
                <w:color w:val="000000" w:themeColor="text1"/>
              </w:rPr>
              <w:t xml:space="preserve">транспортировка </w:t>
            </w:r>
            <w:r w:rsidRPr="00971481">
              <w:rPr>
                <w:bCs/>
                <w:color w:val="000000" w:themeColor="text1"/>
              </w:rPr>
              <w:br/>
              <w:t xml:space="preserve">и хранение </w:t>
            </w:r>
          </w:p>
        </w:tc>
        <w:tc>
          <w:tcPr>
            <w:tcW w:w="567" w:type="dxa"/>
            <w:tcBorders>
              <w:top w:val="nil"/>
              <w:left w:val="nil"/>
              <w:bottom w:val="nil"/>
              <w:right w:val="nil"/>
            </w:tcBorders>
            <w:vAlign w:val="bottom"/>
          </w:tcPr>
          <w:p w:rsidR="00164F07" w:rsidRPr="00593669" w:rsidRDefault="00164F07" w:rsidP="00B20AC4">
            <w:pPr>
              <w:widowControl w:val="0"/>
              <w:spacing w:line="280" w:lineRule="exact"/>
              <w:jc w:val="right"/>
              <w:rPr>
                <w:bCs/>
                <w:iCs/>
                <w:color w:val="000000"/>
                <w:szCs w:val="20"/>
              </w:rPr>
            </w:pPr>
            <w:r>
              <w:rPr>
                <w:bCs/>
                <w:iCs/>
                <w:color w:val="000000"/>
                <w:szCs w:val="20"/>
              </w:rPr>
              <w:t>9</w:t>
            </w:r>
          </w:p>
        </w:tc>
        <w:tc>
          <w:tcPr>
            <w:tcW w:w="1134" w:type="dxa"/>
            <w:tcBorders>
              <w:top w:val="nil"/>
              <w:left w:val="nil"/>
              <w:bottom w:val="nil"/>
              <w:right w:val="nil"/>
            </w:tcBorders>
            <w:vAlign w:val="bottom"/>
          </w:tcPr>
          <w:p w:rsidR="00164F07" w:rsidRPr="00971481" w:rsidRDefault="00164F07" w:rsidP="00B20AC4">
            <w:pPr>
              <w:widowControl w:val="0"/>
              <w:spacing w:line="280" w:lineRule="exact"/>
              <w:jc w:val="right"/>
              <w:rPr>
                <w:bCs/>
                <w:iCs/>
                <w:color w:val="000000"/>
                <w:szCs w:val="20"/>
              </w:rPr>
            </w:pPr>
            <w:r>
              <w:rPr>
                <w:bCs/>
                <w:iCs/>
                <w:color w:val="000000"/>
                <w:szCs w:val="20"/>
              </w:rPr>
              <w:t>2</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ind w:left="-57"/>
              <w:jc w:val="right"/>
              <w:rPr>
                <w:bCs/>
                <w:iCs/>
                <w:szCs w:val="20"/>
              </w:rPr>
            </w:pPr>
            <w:r>
              <w:rPr>
                <w:bCs/>
                <w:iCs/>
                <w:szCs w:val="20"/>
              </w:rPr>
              <w:t>1683,0</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1683,0</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ind w:left="-57"/>
              <w:jc w:val="right"/>
              <w:rPr>
                <w:bCs/>
                <w:iCs/>
                <w:szCs w:val="20"/>
              </w:rPr>
            </w:pPr>
            <w:r>
              <w:rPr>
                <w:bCs/>
                <w:iCs/>
                <w:szCs w:val="20"/>
              </w:rPr>
              <w:t>1190,2</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70,7</w:t>
            </w:r>
          </w:p>
        </w:tc>
        <w:tc>
          <w:tcPr>
            <w:tcW w:w="1560" w:type="dxa"/>
            <w:tcBorders>
              <w:top w:val="nil"/>
              <w:left w:val="nil"/>
              <w:bottom w:val="nil"/>
              <w:right w:val="single" w:sz="4" w:space="0" w:color="auto"/>
            </w:tcBorders>
            <w:vAlign w:val="bottom"/>
          </w:tcPr>
          <w:p w:rsidR="00164F07" w:rsidRPr="00971481" w:rsidRDefault="00164F07" w:rsidP="00B20AC4">
            <w:pPr>
              <w:widowControl w:val="0"/>
              <w:spacing w:line="280" w:lineRule="exact"/>
              <w:jc w:val="right"/>
              <w:rPr>
                <w:bCs/>
                <w:iCs/>
                <w:szCs w:val="20"/>
              </w:rPr>
            </w:pPr>
            <w:r>
              <w:rPr>
                <w:bCs/>
                <w:iCs/>
                <w:szCs w:val="20"/>
              </w:rPr>
              <w:t>263,5</w:t>
            </w:r>
          </w:p>
        </w:tc>
      </w:tr>
      <w:tr w:rsidR="00164F07" w:rsidTr="00D933CE">
        <w:trPr>
          <w:trHeight w:val="271"/>
        </w:trPr>
        <w:tc>
          <w:tcPr>
            <w:tcW w:w="2518" w:type="dxa"/>
            <w:gridSpan w:val="2"/>
            <w:tcBorders>
              <w:top w:val="nil"/>
              <w:left w:val="single" w:sz="4" w:space="0" w:color="auto"/>
              <w:bottom w:val="nil"/>
              <w:right w:val="nil"/>
            </w:tcBorders>
            <w:vAlign w:val="bottom"/>
          </w:tcPr>
          <w:p w:rsidR="00164F07" w:rsidRPr="00971481" w:rsidRDefault="00164F07" w:rsidP="00B20AC4">
            <w:pPr>
              <w:widowControl w:val="0"/>
              <w:spacing w:line="280" w:lineRule="exact"/>
              <w:ind w:left="255" w:hanging="142"/>
              <w:rPr>
                <w:bCs/>
                <w:color w:val="000000" w:themeColor="text1"/>
              </w:rPr>
            </w:pPr>
            <w:r>
              <w:rPr>
                <w:bCs/>
                <w:color w:val="000000" w:themeColor="text1"/>
              </w:rPr>
              <w:t xml:space="preserve">деятельность </w:t>
            </w:r>
            <w:r>
              <w:rPr>
                <w:bCs/>
                <w:color w:val="000000" w:themeColor="text1"/>
              </w:rPr>
              <w:br/>
              <w:t xml:space="preserve">по операциям </w:t>
            </w:r>
            <w:r>
              <w:rPr>
                <w:bCs/>
                <w:color w:val="000000" w:themeColor="text1"/>
              </w:rPr>
              <w:br/>
              <w:t>с недвижимым имуществом</w:t>
            </w:r>
          </w:p>
        </w:tc>
        <w:tc>
          <w:tcPr>
            <w:tcW w:w="567" w:type="dxa"/>
            <w:tcBorders>
              <w:top w:val="nil"/>
              <w:left w:val="nil"/>
              <w:bottom w:val="nil"/>
              <w:right w:val="nil"/>
            </w:tcBorders>
            <w:vAlign w:val="bottom"/>
          </w:tcPr>
          <w:p w:rsidR="00164F07" w:rsidRPr="00593669" w:rsidRDefault="00164F07" w:rsidP="00B20AC4">
            <w:pPr>
              <w:widowControl w:val="0"/>
              <w:spacing w:line="280" w:lineRule="exact"/>
              <w:jc w:val="right"/>
              <w:rPr>
                <w:bCs/>
                <w:iCs/>
                <w:color w:val="000000"/>
                <w:szCs w:val="20"/>
              </w:rPr>
            </w:pPr>
            <w:r>
              <w:rPr>
                <w:bCs/>
                <w:iCs/>
                <w:color w:val="000000"/>
                <w:szCs w:val="20"/>
              </w:rPr>
              <w:t>1</w:t>
            </w:r>
          </w:p>
        </w:tc>
        <w:tc>
          <w:tcPr>
            <w:tcW w:w="1134" w:type="dxa"/>
            <w:tcBorders>
              <w:top w:val="nil"/>
              <w:left w:val="nil"/>
              <w:bottom w:val="nil"/>
              <w:right w:val="nil"/>
            </w:tcBorders>
            <w:vAlign w:val="bottom"/>
          </w:tcPr>
          <w:p w:rsidR="00164F07" w:rsidRPr="00971481" w:rsidRDefault="00164F07" w:rsidP="00B20AC4">
            <w:pPr>
              <w:widowControl w:val="0"/>
              <w:spacing w:line="280" w:lineRule="exact"/>
              <w:jc w:val="right"/>
              <w:rPr>
                <w:bCs/>
                <w:iCs/>
                <w:color w:val="000000"/>
                <w:szCs w:val="20"/>
              </w:rPr>
            </w:pPr>
            <w:r>
              <w:rPr>
                <w:bCs/>
                <w:iCs/>
                <w:color w:val="000000"/>
                <w:szCs w:val="20"/>
              </w:rPr>
              <w:t>-</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ind w:left="-57"/>
              <w:jc w:val="right"/>
              <w:rPr>
                <w:bCs/>
                <w:iCs/>
                <w:szCs w:val="20"/>
              </w:rPr>
            </w:pPr>
            <w:r>
              <w:rPr>
                <w:bCs/>
                <w:iCs/>
                <w:szCs w:val="20"/>
              </w:rPr>
              <w:t>342,8</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342,8</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ind w:left="-57"/>
              <w:jc w:val="right"/>
              <w:rPr>
                <w:bCs/>
                <w:iCs/>
                <w:szCs w:val="20"/>
              </w:rPr>
            </w:pPr>
            <w:r>
              <w:rPr>
                <w:bCs/>
                <w:iCs/>
                <w:szCs w:val="20"/>
              </w:rPr>
              <w:t>342,8</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100,0</w:t>
            </w:r>
          </w:p>
        </w:tc>
        <w:tc>
          <w:tcPr>
            <w:tcW w:w="1560" w:type="dxa"/>
            <w:tcBorders>
              <w:top w:val="nil"/>
              <w:left w:val="nil"/>
              <w:bottom w:val="nil"/>
              <w:right w:val="single" w:sz="4" w:space="0" w:color="auto"/>
            </w:tcBorders>
            <w:vAlign w:val="bottom"/>
          </w:tcPr>
          <w:p w:rsidR="00164F07" w:rsidRDefault="00164F07" w:rsidP="00B20AC4">
            <w:pPr>
              <w:widowControl w:val="0"/>
              <w:spacing w:line="280" w:lineRule="exact"/>
              <w:jc w:val="right"/>
              <w:rPr>
                <w:bCs/>
                <w:iCs/>
                <w:szCs w:val="20"/>
              </w:rPr>
            </w:pPr>
            <w:r>
              <w:rPr>
                <w:bCs/>
                <w:iCs/>
                <w:szCs w:val="20"/>
              </w:rPr>
              <w:t>131,5</w:t>
            </w:r>
          </w:p>
        </w:tc>
      </w:tr>
      <w:tr w:rsidR="00164F07" w:rsidTr="00D933CE">
        <w:trPr>
          <w:trHeight w:val="271"/>
        </w:trPr>
        <w:tc>
          <w:tcPr>
            <w:tcW w:w="2518" w:type="dxa"/>
            <w:gridSpan w:val="2"/>
            <w:tcBorders>
              <w:top w:val="nil"/>
              <w:left w:val="single" w:sz="4" w:space="0" w:color="auto"/>
              <w:bottom w:val="nil"/>
              <w:right w:val="nil"/>
            </w:tcBorders>
            <w:vAlign w:val="bottom"/>
          </w:tcPr>
          <w:p w:rsidR="00164F07" w:rsidRPr="00971481" w:rsidRDefault="00164F07" w:rsidP="00B20AC4">
            <w:pPr>
              <w:widowControl w:val="0"/>
              <w:spacing w:line="280" w:lineRule="exact"/>
              <w:ind w:left="255" w:hanging="142"/>
              <w:rPr>
                <w:bCs/>
                <w:color w:val="000000" w:themeColor="text1"/>
              </w:rPr>
            </w:pPr>
            <w:r w:rsidRPr="00971481">
              <w:rPr>
                <w:bCs/>
                <w:color w:val="000000" w:themeColor="text1"/>
              </w:rPr>
              <w:t xml:space="preserve">деятельность </w:t>
            </w:r>
            <w:r>
              <w:rPr>
                <w:bCs/>
                <w:color w:val="000000" w:themeColor="text1"/>
              </w:rPr>
              <w:br/>
            </w:r>
            <w:r w:rsidRPr="00971481">
              <w:rPr>
                <w:bCs/>
                <w:color w:val="000000" w:themeColor="text1"/>
              </w:rPr>
              <w:t xml:space="preserve">профессиональная, научная и </w:t>
            </w:r>
            <w:proofErr w:type="spellStart"/>
            <w:proofErr w:type="gramStart"/>
            <w:r w:rsidRPr="00971481">
              <w:rPr>
                <w:bCs/>
                <w:color w:val="000000" w:themeColor="text1"/>
              </w:rPr>
              <w:t>техни</w:t>
            </w:r>
            <w:r>
              <w:rPr>
                <w:bCs/>
                <w:color w:val="000000" w:themeColor="text1"/>
              </w:rPr>
              <w:t>-</w:t>
            </w:r>
            <w:r w:rsidRPr="00971481">
              <w:rPr>
                <w:bCs/>
                <w:color w:val="000000" w:themeColor="text1"/>
              </w:rPr>
              <w:t>ческая</w:t>
            </w:r>
            <w:proofErr w:type="spellEnd"/>
            <w:proofErr w:type="gramEnd"/>
          </w:p>
        </w:tc>
        <w:tc>
          <w:tcPr>
            <w:tcW w:w="567" w:type="dxa"/>
            <w:tcBorders>
              <w:top w:val="nil"/>
              <w:left w:val="nil"/>
              <w:bottom w:val="nil"/>
              <w:right w:val="nil"/>
            </w:tcBorders>
            <w:vAlign w:val="bottom"/>
          </w:tcPr>
          <w:p w:rsidR="00164F07" w:rsidRPr="00593669" w:rsidRDefault="00164F07" w:rsidP="00B20AC4">
            <w:pPr>
              <w:widowControl w:val="0"/>
              <w:spacing w:line="280" w:lineRule="exact"/>
              <w:jc w:val="right"/>
              <w:rPr>
                <w:bCs/>
                <w:iCs/>
                <w:color w:val="000000"/>
                <w:szCs w:val="20"/>
              </w:rPr>
            </w:pPr>
            <w:r>
              <w:rPr>
                <w:bCs/>
                <w:iCs/>
                <w:color w:val="000000"/>
                <w:szCs w:val="20"/>
              </w:rPr>
              <w:t>3</w:t>
            </w:r>
          </w:p>
        </w:tc>
        <w:tc>
          <w:tcPr>
            <w:tcW w:w="1134" w:type="dxa"/>
            <w:tcBorders>
              <w:top w:val="nil"/>
              <w:left w:val="nil"/>
              <w:bottom w:val="nil"/>
              <w:right w:val="nil"/>
            </w:tcBorders>
            <w:vAlign w:val="bottom"/>
          </w:tcPr>
          <w:p w:rsidR="00164F07" w:rsidRPr="00971481" w:rsidRDefault="00164F07" w:rsidP="00B20AC4">
            <w:pPr>
              <w:widowControl w:val="0"/>
              <w:spacing w:line="280" w:lineRule="exact"/>
              <w:jc w:val="right"/>
              <w:rPr>
                <w:bCs/>
                <w:iCs/>
                <w:color w:val="000000"/>
                <w:szCs w:val="20"/>
              </w:rPr>
            </w:pPr>
            <w:r>
              <w:rPr>
                <w:bCs/>
                <w:iCs/>
                <w:color w:val="000000"/>
                <w:szCs w:val="20"/>
              </w:rPr>
              <w:t>1</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79,1</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79,1</w:t>
            </w:r>
          </w:p>
        </w:tc>
        <w:tc>
          <w:tcPr>
            <w:tcW w:w="1098"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30,1</w:t>
            </w:r>
          </w:p>
        </w:tc>
        <w:tc>
          <w:tcPr>
            <w:tcW w:w="1099" w:type="dxa"/>
            <w:tcBorders>
              <w:top w:val="nil"/>
              <w:left w:val="nil"/>
              <w:bottom w:val="nil"/>
              <w:right w:val="nil"/>
            </w:tcBorders>
            <w:vAlign w:val="bottom"/>
          </w:tcPr>
          <w:p w:rsidR="00164F07" w:rsidRPr="00971481" w:rsidRDefault="00164F07" w:rsidP="00B20AC4">
            <w:pPr>
              <w:widowControl w:val="0"/>
              <w:spacing w:line="280" w:lineRule="exact"/>
              <w:jc w:val="right"/>
              <w:rPr>
                <w:bCs/>
                <w:iCs/>
                <w:szCs w:val="20"/>
              </w:rPr>
            </w:pPr>
            <w:r>
              <w:rPr>
                <w:bCs/>
                <w:iCs/>
                <w:szCs w:val="20"/>
              </w:rPr>
              <w:t>38,1</w:t>
            </w:r>
          </w:p>
        </w:tc>
        <w:tc>
          <w:tcPr>
            <w:tcW w:w="1560" w:type="dxa"/>
            <w:tcBorders>
              <w:top w:val="nil"/>
              <w:left w:val="nil"/>
              <w:bottom w:val="nil"/>
              <w:right w:val="single" w:sz="4" w:space="0" w:color="auto"/>
            </w:tcBorders>
            <w:vAlign w:val="bottom"/>
          </w:tcPr>
          <w:p w:rsidR="00164F07" w:rsidRPr="00971481" w:rsidRDefault="00164F07" w:rsidP="00B20AC4">
            <w:pPr>
              <w:widowControl w:val="0"/>
              <w:spacing w:line="280" w:lineRule="exact"/>
              <w:jc w:val="right"/>
              <w:rPr>
                <w:bCs/>
                <w:iCs/>
                <w:szCs w:val="20"/>
              </w:rPr>
            </w:pPr>
            <w:r>
              <w:rPr>
                <w:bCs/>
                <w:iCs/>
                <w:szCs w:val="20"/>
              </w:rPr>
              <w:t>13,7</w:t>
            </w:r>
          </w:p>
        </w:tc>
      </w:tr>
      <w:tr w:rsidR="00164F07" w:rsidTr="00D933CE">
        <w:trPr>
          <w:trHeight w:val="1166"/>
        </w:trPr>
        <w:tc>
          <w:tcPr>
            <w:tcW w:w="2518" w:type="dxa"/>
            <w:gridSpan w:val="2"/>
            <w:tcBorders>
              <w:top w:val="nil"/>
              <w:left w:val="single" w:sz="4" w:space="0" w:color="auto"/>
              <w:bottom w:val="single" w:sz="4" w:space="0" w:color="auto"/>
              <w:right w:val="nil"/>
            </w:tcBorders>
            <w:vAlign w:val="bottom"/>
          </w:tcPr>
          <w:p w:rsidR="00164F07" w:rsidRPr="00971481" w:rsidRDefault="00164F07" w:rsidP="00B20AC4">
            <w:pPr>
              <w:widowControl w:val="0"/>
              <w:spacing w:line="280" w:lineRule="exact"/>
              <w:ind w:left="255" w:hanging="142"/>
              <w:rPr>
                <w:bCs/>
                <w:color w:val="000000" w:themeColor="text1"/>
              </w:rPr>
            </w:pPr>
            <w:r w:rsidRPr="00971481">
              <w:rPr>
                <w:bCs/>
                <w:color w:val="000000" w:themeColor="text1"/>
              </w:rPr>
              <w:t xml:space="preserve">государственное </w:t>
            </w:r>
            <w:r w:rsidRPr="00971481">
              <w:rPr>
                <w:bCs/>
                <w:color w:val="000000" w:themeColor="text1"/>
              </w:rPr>
              <w:br/>
              <w:t xml:space="preserve">управление </w:t>
            </w:r>
            <w:r w:rsidRPr="00971481">
              <w:rPr>
                <w:bCs/>
                <w:color w:val="000000" w:themeColor="text1"/>
              </w:rPr>
              <w:br/>
              <w:t xml:space="preserve">и обеспечение </w:t>
            </w:r>
            <w:r w:rsidRPr="00971481">
              <w:rPr>
                <w:bCs/>
                <w:color w:val="000000" w:themeColor="text1"/>
              </w:rPr>
              <w:br/>
              <w:t xml:space="preserve">военной безопасности; </w:t>
            </w:r>
            <w:r w:rsidRPr="00971481">
              <w:rPr>
                <w:bCs/>
                <w:color w:val="000000" w:themeColor="text1"/>
              </w:rPr>
              <w:br/>
              <w:t>социальное обеспечение</w:t>
            </w:r>
          </w:p>
        </w:tc>
        <w:tc>
          <w:tcPr>
            <w:tcW w:w="567" w:type="dxa"/>
            <w:tcBorders>
              <w:top w:val="nil"/>
              <w:left w:val="nil"/>
              <w:bottom w:val="single" w:sz="4" w:space="0" w:color="auto"/>
              <w:right w:val="nil"/>
            </w:tcBorders>
            <w:vAlign w:val="bottom"/>
          </w:tcPr>
          <w:p w:rsidR="00164F07" w:rsidRPr="00593669" w:rsidRDefault="00164F07" w:rsidP="00B20AC4">
            <w:pPr>
              <w:widowControl w:val="0"/>
              <w:spacing w:line="280" w:lineRule="exact"/>
              <w:jc w:val="right"/>
              <w:rPr>
                <w:bCs/>
                <w:iCs/>
                <w:color w:val="000000"/>
                <w:szCs w:val="20"/>
              </w:rPr>
            </w:pPr>
            <w:r>
              <w:rPr>
                <w:bCs/>
                <w:iCs/>
                <w:color w:val="000000"/>
                <w:szCs w:val="20"/>
              </w:rPr>
              <w:t>3</w:t>
            </w:r>
          </w:p>
        </w:tc>
        <w:tc>
          <w:tcPr>
            <w:tcW w:w="1134" w:type="dxa"/>
            <w:tcBorders>
              <w:top w:val="nil"/>
              <w:left w:val="nil"/>
              <w:bottom w:val="single" w:sz="4" w:space="0" w:color="auto"/>
              <w:right w:val="nil"/>
            </w:tcBorders>
            <w:vAlign w:val="bottom"/>
          </w:tcPr>
          <w:p w:rsidR="00164F07" w:rsidRPr="00971481" w:rsidRDefault="00164F07" w:rsidP="00B20AC4">
            <w:pPr>
              <w:widowControl w:val="0"/>
              <w:spacing w:line="280" w:lineRule="exact"/>
              <w:jc w:val="right"/>
              <w:rPr>
                <w:bCs/>
                <w:iCs/>
                <w:color w:val="000000"/>
                <w:szCs w:val="20"/>
              </w:rPr>
            </w:pPr>
            <w:r>
              <w:rPr>
                <w:bCs/>
                <w:iCs/>
                <w:color w:val="000000"/>
                <w:szCs w:val="20"/>
              </w:rPr>
              <w:t>2</w:t>
            </w:r>
          </w:p>
        </w:tc>
        <w:tc>
          <w:tcPr>
            <w:tcW w:w="1098" w:type="dxa"/>
            <w:tcBorders>
              <w:top w:val="nil"/>
              <w:left w:val="nil"/>
              <w:bottom w:val="single" w:sz="4" w:space="0" w:color="auto"/>
              <w:right w:val="nil"/>
            </w:tcBorders>
            <w:vAlign w:val="bottom"/>
          </w:tcPr>
          <w:p w:rsidR="00164F07" w:rsidRPr="00971481" w:rsidRDefault="00164F07" w:rsidP="00B20AC4">
            <w:pPr>
              <w:widowControl w:val="0"/>
              <w:spacing w:line="280" w:lineRule="exact"/>
              <w:jc w:val="right"/>
              <w:rPr>
                <w:bCs/>
                <w:iCs/>
                <w:szCs w:val="20"/>
              </w:rPr>
            </w:pPr>
            <w:r>
              <w:rPr>
                <w:bCs/>
                <w:iCs/>
                <w:szCs w:val="20"/>
              </w:rPr>
              <w:t>787,2</w:t>
            </w:r>
          </w:p>
        </w:tc>
        <w:tc>
          <w:tcPr>
            <w:tcW w:w="1099" w:type="dxa"/>
            <w:tcBorders>
              <w:top w:val="nil"/>
              <w:left w:val="nil"/>
              <w:bottom w:val="single" w:sz="4" w:space="0" w:color="auto"/>
              <w:right w:val="nil"/>
            </w:tcBorders>
            <w:vAlign w:val="bottom"/>
          </w:tcPr>
          <w:p w:rsidR="00164F07" w:rsidRPr="00971481" w:rsidRDefault="00164F07" w:rsidP="00B20AC4">
            <w:pPr>
              <w:widowControl w:val="0"/>
              <w:spacing w:line="280" w:lineRule="exact"/>
              <w:jc w:val="right"/>
              <w:rPr>
                <w:bCs/>
                <w:iCs/>
                <w:szCs w:val="20"/>
              </w:rPr>
            </w:pPr>
            <w:r>
              <w:rPr>
                <w:bCs/>
                <w:iCs/>
                <w:szCs w:val="20"/>
              </w:rPr>
              <w:t>787,2</w:t>
            </w:r>
          </w:p>
        </w:tc>
        <w:tc>
          <w:tcPr>
            <w:tcW w:w="1098" w:type="dxa"/>
            <w:tcBorders>
              <w:top w:val="nil"/>
              <w:left w:val="nil"/>
              <w:bottom w:val="single" w:sz="4" w:space="0" w:color="auto"/>
              <w:right w:val="nil"/>
            </w:tcBorders>
            <w:vAlign w:val="bottom"/>
          </w:tcPr>
          <w:p w:rsidR="00164F07" w:rsidRPr="00971481" w:rsidRDefault="00164F07" w:rsidP="00B20AC4">
            <w:pPr>
              <w:widowControl w:val="0"/>
              <w:spacing w:line="280" w:lineRule="exact"/>
              <w:jc w:val="right"/>
              <w:rPr>
                <w:bCs/>
                <w:iCs/>
                <w:szCs w:val="20"/>
              </w:rPr>
            </w:pPr>
            <w:r>
              <w:rPr>
                <w:bCs/>
                <w:iCs/>
                <w:szCs w:val="20"/>
              </w:rPr>
              <w:t>749,6</w:t>
            </w:r>
          </w:p>
        </w:tc>
        <w:tc>
          <w:tcPr>
            <w:tcW w:w="1099" w:type="dxa"/>
            <w:tcBorders>
              <w:top w:val="nil"/>
              <w:left w:val="nil"/>
              <w:bottom w:val="single" w:sz="4" w:space="0" w:color="auto"/>
              <w:right w:val="nil"/>
            </w:tcBorders>
            <w:vAlign w:val="bottom"/>
          </w:tcPr>
          <w:p w:rsidR="00164F07" w:rsidRPr="00971481" w:rsidRDefault="00164F07" w:rsidP="00B20AC4">
            <w:pPr>
              <w:widowControl w:val="0"/>
              <w:spacing w:line="280" w:lineRule="exact"/>
              <w:jc w:val="right"/>
              <w:rPr>
                <w:bCs/>
                <w:iCs/>
                <w:szCs w:val="20"/>
              </w:rPr>
            </w:pPr>
            <w:r>
              <w:rPr>
                <w:bCs/>
                <w:iCs/>
                <w:szCs w:val="20"/>
              </w:rPr>
              <w:t>95,2</w:t>
            </w:r>
          </w:p>
        </w:tc>
        <w:tc>
          <w:tcPr>
            <w:tcW w:w="1560" w:type="dxa"/>
            <w:tcBorders>
              <w:top w:val="nil"/>
              <w:left w:val="nil"/>
              <w:bottom w:val="single" w:sz="4" w:space="0" w:color="auto"/>
              <w:right w:val="single" w:sz="4" w:space="0" w:color="auto"/>
            </w:tcBorders>
            <w:vAlign w:val="bottom"/>
          </w:tcPr>
          <w:p w:rsidR="00164F07" w:rsidRPr="00971481" w:rsidRDefault="00164F07" w:rsidP="00B20AC4">
            <w:pPr>
              <w:widowControl w:val="0"/>
              <w:spacing w:line="280" w:lineRule="exact"/>
              <w:jc w:val="right"/>
              <w:rPr>
                <w:bCs/>
                <w:iCs/>
                <w:szCs w:val="20"/>
              </w:rPr>
            </w:pPr>
            <w:r>
              <w:rPr>
                <w:bCs/>
                <w:iCs/>
                <w:szCs w:val="20"/>
              </w:rPr>
              <w:t>72,4</w:t>
            </w:r>
          </w:p>
        </w:tc>
      </w:tr>
    </w:tbl>
    <w:p w:rsidR="00164F07" w:rsidRPr="00CA043A" w:rsidRDefault="00164F07" w:rsidP="00164F07">
      <w:pPr>
        <w:widowControl w:val="0"/>
        <w:tabs>
          <w:tab w:val="left" w:pos="0"/>
          <w:tab w:val="left" w:pos="284"/>
        </w:tabs>
        <w:spacing w:line="220" w:lineRule="exact"/>
        <w:ind w:right="-28"/>
        <w:contextualSpacing/>
        <w:jc w:val="both"/>
        <w:rPr>
          <w:sz w:val="20"/>
          <w:szCs w:val="22"/>
        </w:rPr>
      </w:pPr>
      <w:r w:rsidRPr="00CA043A">
        <w:rPr>
          <w:sz w:val="20"/>
          <w:szCs w:val="22"/>
          <w:vertAlign w:val="superscript"/>
        </w:rPr>
        <w:t>1)</w:t>
      </w:r>
      <w:r w:rsidRPr="00CA043A">
        <w:rPr>
          <w:sz w:val="20"/>
          <w:szCs w:val="22"/>
        </w:rPr>
        <w:t xml:space="preserve"> С учетом изменений, внесенных в отчетном периоде в перечень строек, объектов и мероприятий, </w:t>
      </w:r>
      <w:proofErr w:type="spellStart"/>
      <w:proofErr w:type="gramStart"/>
      <w:r w:rsidRPr="00CA043A">
        <w:rPr>
          <w:sz w:val="20"/>
          <w:szCs w:val="22"/>
        </w:rPr>
        <w:t>предусмотрен-ный</w:t>
      </w:r>
      <w:proofErr w:type="spellEnd"/>
      <w:proofErr w:type="gramEnd"/>
      <w:r w:rsidRPr="00CA043A">
        <w:rPr>
          <w:sz w:val="20"/>
          <w:szCs w:val="22"/>
        </w:rPr>
        <w:t xml:space="preserve"> письмом Минэк</w:t>
      </w:r>
      <w:r w:rsidR="00781AE3">
        <w:rPr>
          <w:sz w:val="20"/>
          <w:szCs w:val="22"/>
        </w:rPr>
        <w:t>ономразвития  РФ от 28.11.2019</w:t>
      </w:r>
      <w:r w:rsidRPr="00CA043A">
        <w:rPr>
          <w:sz w:val="20"/>
          <w:szCs w:val="22"/>
        </w:rPr>
        <w:t xml:space="preserve"> № 40843-АТ/Д17И.</w:t>
      </w:r>
    </w:p>
    <w:p w:rsidR="00164F07" w:rsidRPr="008F4B27" w:rsidRDefault="00164F07" w:rsidP="00164F07">
      <w:pPr>
        <w:spacing w:line="220" w:lineRule="exact"/>
        <w:jc w:val="both"/>
        <w:rPr>
          <w:sz w:val="20"/>
          <w:szCs w:val="20"/>
        </w:rPr>
      </w:pPr>
      <w:r>
        <w:rPr>
          <w:sz w:val="20"/>
          <w:szCs w:val="20"/>
          <w:vertAlign w:val="superscript"/>
        </w:rPr>
        <w:t>2</w:t>
      </w:r>
      <w:r w:rsidRPr="00971481">
        <w:rPr>
          <w:sz w:val="20"/>
          <w:szCs w:val="20"/>
          <w:vertAlign w:val="superscript"/>
        </w:rPr>
        <w:t xml:space="preserve">) </w:t>
      </w:r>
      <w:r w:rsidRPr="008F4B27">
        <w:rPr>
          <w:sz w:val="20"/>
          <w:szCs w:val="20"/>
        </w:rPr>
        <w:t xml:space="preserve">Включены инвестиции в основной капитал в размере фактически выполненного объема работ (независимо </w:t>
      </w:r>
      <w:r>
        <w:rPr>
          <w:sz w:val="20"/>
          <w:szCs w:val="20"/>
        </w:rPr>
        <w:br/>
      </w:r>
      <w:r w:rsidRPr="008F4B27">
        <w:rPr>
          <w:sz w:val="20"/>
          <w:szCs w:val="20"/>
        </w:rPr>
        <w:t>от момента их оплаты) на основании установленных документов (справок) о стоимости выполненных работ</w:t>
      </w:r>
      <w:r>
        <w:rPr>
          <w:sz w:val="20"/>
          <w:szCs w:val="20"/>
        </w:rPr>
        <w:t>.</w:t>
      </w:r>
      <w:r w:rsidRPr="008F4B27">
        <w:rPr>
          <w:sz w:val="20"/>
          <w:szCs w:val="20"/>
        </w:rPr>
        <w:t xml:space="preserve"> </w:t>
      </w:r>
    </w:p>
    <w:p w:rsidR="00164F07" w:rsidRPr="00930D69" w:rsidRDefault="00164F07" w:rsidP="00164F07">
      <w:pPr>
        <w:widowControl w:val="0"/>
        <w:tabs>
          <w:tab w:val="left" w:pos="0"/>
          <w:tab w:val="left" w:pos="284"/>
        </w:tabs>
        <w:spacing w:line="220" w:lineRule="exact"/>
        <w:ind w:right="-28"/>
        <w:jc w:val="both"/>
        <w:rPr>
          <w:sz w:val="20"/>
          <w:szCs w:val="20"/>
        </w:rPr>
      </w:pPr>
      <w:r w:rsidRPr="00930D69">
        <w:rPr>
          <w:sz w:val="20"/>
          <w:szCs w:val="20"/>
          <w:vertAlign w:val="superscript"/>
        </w:rPr>
        <w:t xml:space="preserve">3) </w:t>
      </w:r>
      <w:r>
        <w:rPr>
          <w:sz w:val="20"/>
          <w:szCs w:val="20"/>
          <w:vertAlign w:val="superscript"/>
        </w:rPr>
        <w:t xml:space="preserve"> </w:t>
      </w:r>
      <w:r w:rsidRPr="00930D69">
        <w:rPr>
          <w:sz w:val="20"/>
          <w:szCs w:val="20"/>
        </w:rPr>
        <w:t xml:space="preserve">Включая строительство, реконструкцию </w:t>
      </w:r>
      <w:r>
        <w:rPr>
          <w:sz w:val="20"/>
          <w:szCs w:val="20"/>
        </w:rPr>
        <w:t xml:space="preserve">и </w:t>
      </w:r>
      <w:r w:rsidRPr="00930D69">
        <w:rPr>
          <w:sz w:val="20"/>
          <w:szCs w:val="20"/>
        </w:rPr>
        <w:t>обустройство автомобильных дорог</w:t>
      </w:r>
      <w:r>
        <w:rPr>
          <w:sz w:val="20"/>
          <w:szCs w:val="20"/>
        </w:rPr>
        <w:t>.</w:t>
      </w:r>
      <w:r w:rsidRPr="00930D69">
        <w:rPr>
          <w:sz w:val="20"/>
          <w:szCs w:val="20"/>
        </w:rPr>
        <w:t xml:space="preserve"> </w:t>
      </w:r>
    </w:p>
    <w:p w:rsidR="00164F07" w:rsidRDefault="00164F07" w:rsidP="00164F07">
      <w:pPr>
        <w:widowControl w:val="0"/>
        <w:spacing w:line="260" w:lineRule="exact"/>
        <w:ind w:firstLine="709"/>
        <w:jc w:val="both"/>
        <w:rPr>
          <w:sz w:val="16"/>
          <w:szCs w:val="16"/>
        </w:rPr>
      </w:pPr>
    </w:p>
    <w:p w:rsidR="00164F07" w:rsidRPr="00102B10" w:rsidRDefault="00164F07" w:rsidP="00164F07">
      <w:pPr>
        <w:widowControl w:val="0"/>
        <w:spacing w:line="260" w:lineRule="exact"/>
        <w:ind w:firstLine="709"/>
        <w:jc w:val="both"/>
      </w:pPr>
      <w:r w:rsidRPr="00102B10">
        <w:t xml:space="preserve">На 1 </w:t>
      </w:r>
      <w:r>
        <w:t>сентября</w:t>
      </w:r>
      <w:r w:rsidRPr="00102B10">
        <w:t xml:space="preserve"> </w:t>
      </w:r>
      <w:r>
        <w:t>2020</w:t>
      </w:r>
      <w:r w:rsidRPr="00102B10">
        <w:t xml:space="preserve"> г. из федерального бюджета полностью профинансировано </w:t>
      </w:r>
      <w:r>
        <w:br/>
      </w:r>
      <w:r w:rsidRPr="00102B10">
        <w:t>1</w:t>
      </w:r>
      <w:r>
        <w:t>6</w:t>
      </w:r>
      <w:r w:rsidRPr="00102B10">
        <w:t xml:space="preserve"> объектов, </w:t>
      </w:r>
      <w:r>
        <w:t>от 51,0% до 99,9</w:t>
      </w:r>
      <w:r w:rsidRPr="00102B10">
        <w:t xml:space="preserve">% – </w:t>
      </w:r>
      <w:r>
        <w:t>2</w:t>
      </w:r>
      <w:r w:rsidRPr="00102B10">
        <w:t xml:space="preserve"> объект</w:t>
      </w:r>
      <w:r>
        <w:t>а</w:t>
      </w:r>
      <w:r w:rsidRPr="00102B10">
        <w:t xml:space="preserve">. </w:t>
      </w:r>
    </w:p>
    <w:p w:rsidR="00164F07" w:rsidRPr="00F7150E" w:rsidRDefault="00164F07" w:rsidP="00164F07">
      <w:pPr>
        <w:autoSpaceDE w:val="0"/>
        <w:autoSpaceDN w:val="0"/>
        <w:adjustRightInd w:val="0"/>
        <w:spacing w:line="260" w:lineRule="exact"/>
        <w:ind w:firstLine="709"/>
        <w:jc w:val="both"/>
      </w:pPr>
      <w:r w:rsidRPr="00F7150E">
        <w:t xml:space="preserve">На </w:t>
      </w:r>
      <w:r>
        <w:t>5</w:t>
      </w:r>
      <w:r w:rsidRPr="00F7150E">
        <w:t xml:space="preserve"> объектах (без объектов, по которым проводятся проектные и изыскательские работы для строительства будущих лет) техническая готовность составляла от 51,0% до 99,9%.</w:t>
      </w:r>
    </w:p>
    <w:p w:rsidR="00F30480" w:rsidRDefault="00F30480" w:rsidP="00BB7DEE">
      <w:pPr>
        <w:autoSpaceDE w:val="0"/>
        <w:autoSpaceDN w:val="0"/>
        <w:adjustRightInd w:val="0"/>
        <w:spacing w:line="280" w:lineRule="exact"/>
        <w:ind w:firstLine="709"/>
        <w:jc w:val="both"/>
        <w:rPr>
          <w:b/>
        </w:rPr>
      </w:pPr>
    </w:p>
    <w:p w:rsidR="00BB7DEE" w:rsidRDefault="00BB7DEE" w:rsidP="00BB7DEE">
      <w:pPr>
        <w:autoSpaceDE w:val="0"/>
        <w:autoSpaceDN w:val="0"/>
        <w:adjustRightInd w:val="0"/>
        <w:spacing w:line="280" w:lineRule="exact"/>
        <w:ind w:firstLine="709"/>
        <w:jc w:val="both"/>
        <w:rPr>
          <w:rFonts w:eastAsiaTheme="minorHAnsi"/>
          <w:lang w:eastAsia="en-US"/>
        </w:rPr>
      </w:pPr>
      <w:r>
        <w:rPr>
          <w:b/>
        </w:rPr>
        <w:t>Жилищное строительство</w:t>
      </w:r>
      <w:proofErr w:type="gramStart"/>
      <w:r>
        <w:rPr>
          <w:b/>
          <w:vertAlign w:val="superscript"/>
        </w:rPr>
        <w:t>1</w:t>
      </w:r>
      <w:proofErr w:type="gramEnd"/>
      <w:r>
        <w:rPr>
          <w:b/>
          <w:vertAlign w:val="superscript"/>
        </w:rPr>
        <w:t>)</w:t>
      </w:r>
      <w:r>
        <w:rPr>
          <w:b/>
        </w:rPr>
        <w:t xml:space="preserve">. </w:t>
      </w:r>
      <w:r w:rsidRPr="0027030E">
        <w:rPr>
          <w:rFonts w:eastAsiaTheme="minorHAnsi"/>
          <w:lang w:eastAsia="en-US"/>
        </w:rPr>
        <w:t xml:space="preserve">В </w:t>
      </w:r>
      <w:r>
        <w:rPr>
          <w:rFonts w:eastAsiaTheme="minorHAnsi"/>
          <w:lang w:eastAsia="en-US"/>
        </w:rPr>
        <w:t>августе</w:t>
      </w:r>
      <w:r w:rsidRPr="0027030E">
        <w:rPr>
          <w:rFonts w:eastAsiaTheme="minorHAnsi"/>
          <w:lang w:eastAsia="en-US"/>
        </w:rPr>
        <w:t xml:space="preserve"> 20</w:t>
      </w:r>
      <w:r>
        <w:rPr>
          <w:rFonts w:eastAsiaTheme="minorHAnsi"/>
          <w:lang w:eastAsia="en-US"/>
        </w:rPr>
        <w:t>20</w:t>
      </w:r>
      <w:r w:rsidRPr="0027030E">
        <w:rPr>
          <w:rFonts w:eastAsiaTheme="minorHAnsi"/>
          <w:lang w:eastAsia="en-US"/>
        </w:rPr>
        <w:t xml:space="preserve"> г. организациями всех форм собственности </w:t>
      </w:r>
      <w:r w:rsidRPr="00186086">
        <w:rPr>
          <w:rFonts w:eastAsiaTheme="minorHAnsi"/>
          <w:lang w:eastAsia="en-US"/>
        </w:rPr>
        <w:t>построен</w:t>
      </w:r>
      <w:r>
        <w:rPr>
          <w:rFonts w:eastAsiaTheme="minorHAnsi"/>
          <w:lang w:eastAsia="en-US"/>
        </w:rPr>
        <w:t>о</w:t>
      </w:r>
      <w:r w:rsidRPr="0027030E">
        <w:rPr>
          <w:rFonts w:eastAsiaTheme="minorHAnsi"/>
          <w:lang w:eastAsia="en-US"/>
        </w:rPr>
        <w:t xml:space="preserve"> </w:t>
      </w:r>
      <w:r>
        <w:rPr>
          <w:rFonts w:eastAsiaTheme="minorHAnsi"/>
          <w:lang w:eastAsia="en-US"/>
        </w:rPr>
        <w:t>10</w:t>
      </w:r>
      <w:r w:rsidRPr="0027030E">
        <w:rPr>
          <w:rFonts w:eastAsiaTheme="minorHAnsi"/>
          <w:lang w:eastAsia="en-US"/>
        </w:rPr>
        <w:t xml:space="preserve"> жил</w:t>
      </w:r>
      <w:r>
        <w:rPr>
          <w:rFonts w:eastAsiaTheme="minorHAnsi"/>
          <w:lang w:eastAsia="en-US"/>
        </w:rPr>
        <w:t>ых</w:t>
      </w:r>
      <w:r w:rsidRPr="0027030E">
        <w:rPr>
          <w:rFonts w:eastAsiaTheme="minorHAnsi"/>
          <w:lang w:eastAsia="en-US"/>
        </w:rPr>
        <w:t xml:space="preserve"> дом</w:t>
      </w:r>
      <w:r>
        <w:rPr>
          <w:rFonts w:eastAsiaTheme="minorHAnsi"/>
          <w:lang w:eastAsia="en-US"/>
        </w:rPr>
        <w:t>ов</w:t>
      </w:r>
      <w:r w:rsidRPr="0027030E">
        <w:rPr>
          <w:rFonts w:eastAsiaTheme="minorHAnsi"/>
          <w:lang w:eastAsia="en-US"/>
        </w:rPr>
        <w:t>,</w:t>
      </w:r>
      <w:r>
        <w:rPr>
          <w:rFonts w:eastAsiaTheme="minorHAnsi"/>
          <w:lang w:eastAsia="en-US"/>
        </w:rPr>
        <w:t xml:space="preserve"> </w:t>
      </w:r>
      <w:r w:rsidRPr="0027030E">
        <w:rPr>
          <w:rFonts w:eastAsiaTheme="minorHAnsi"/>
          <w:lang w:eastAsia="en-US"/>
        </w:rPr>
        <w:t xml:space="preserve">населением – </w:t>
      </w:r>
      <w:r>
        <w:rPr>
          <w:rFonts w:eastAsiaTheme="minorHAnsi"/>
          <w:lang w:eastAsia="en-US"/>
        </w:rPr>
        <w:t>510</w:t>
      </w:r>
      <w:r w:rsidRPr="0027030E">
        <w:rPr>
          <w:rFonts w:eastAsiaTheme="minorHAnsi"/>
          <w:lang w:eastAsia="en-US"/>
        </w:rPr>
        <w:t xml:space="preserve"> жилых дом</w:t>
      </w:r>
      <w:r>
        <w:rPr>
          <w:rFonts w:eastAsiaTheme="minorHAnsi"/>
          <w:lang w:eastAsia="en-US"/>
        </w:rPr>
        <w:t>ов</w:t>
      </w:r>
      <w:r w:rsidRPr="0027030E">
        <w:rPr>
          <w:rFonts w:eastAsiaTheme="minorHAnsi"/>
          <w:lang w:eastAsia="en-US"/>
        </w:rPr>
        <w:t xml:space="preserve">, из них </w:t>
      </w:r>
      <w:r>
        <w:rPr>
          <w:rFonts w:eastAsiaTheme="minorHAnsi"/>
          <w:lang w:eastAsia="en-US"/>
        </w:rPr>
        <w:t>273</w:t>
      </w:r>
      <w:r w:rsidRPr="0027030E">
        <w:rPr>
          <w:rFonts w:eastAsiaTheme="minorHAnsi"/>
          <w:lang w:eastAsia="en-US"/>
        </w:rPr>
        <w:t xml:space="preserve"> </w:t>
      </w:r>
      <w:r>
        <w:rPr>
          <w:rFonts w:eastAsiaTheme="minorHAnsi"/>
          <w:lang w:eastAsia="en-US"/>
        </w:rPr>
        <w:t>–</w:t>
      </w:r>
      <w:r w:rsidRPr="0027030E">
        <w:rPr>
          <w:rFonts w:eastAsiaTheme="minorHAnsi"/>
          <w:lang w:eastAsia="en-US"/>
        </w:rPr>
        <w:t xml:space="preserve"> на земельных участках, предназначенных для веде</w:t>
      </w:r>
      <w:r>
        <w:rPr>
          <w:rFonts w:eastAsiaTheme="minorHAnsi"/>
          <w:lang w:eastAsia="en-US"/>
        </w:rPr>
        <w:t>ния садоводства. Всего построено</w:t>
      </w:r>
      <w:r w:rsidRPr="0027030E">
        <w:rPr>
          <w:rFonts w:eastAsiaTheme="minorHAnsi"/>
          <w:lang w:eastAsia="en-US"/>
        </w:rPr>
        <w:t xml:space="preserve"> </w:t>
      </w:r>
      <w:r>
        <w:rPr>
          <w:rFonts w:eastAsiaTheme="minorHAnsi"/>
          <w:lang w:eastAsia="en-US"/>
        </w:rPr>
        <w:t>2002</w:t>
      </w:r>
      <w:r w:rsidRPr="0027030E">
        <w:rPr>
          <w:rFonts w:eastAsiaTheme="minorHAnsi"/>
          <w:lang w:eastAsia="en-US"/>
        </w:rPr>
        <w:t xml:space="preserve"> новы</w:t>
      </w:r>
      <w:r w:rsidR="00781AE3">
        <w:rPr>
          <w:rFonts w:eastAsiaTheme="minorHAnsi"/>
          <w:lang w:eastAsia="en-US"/>
        </w:rPr>
        <w:t>е</w:t>
      </w:r>
      <w:r>
        <w:rPr>
          <w:rFonts w:eastAsiaTheme="minorHAnsi"/>
          <w:lang w:eastAsia="en-US"/>
        </w:rPr>
        <w:t xml:space="preserve"> </w:t>
      </w:r>
      <w:r w:rsidRPr="0027030E">
        <w:rPr>
          <w:rFonts w:eastAsiaTheme="minorHAnsi"/>
          <w:lang w:eastAsia="en-US"/>
        </w:rPr>
        <w:t>квартир</w:t>
      </w:r>
      <w:r>
        <w:rPr>
          <w:rFonts w:eastAsiaTheme="minorHAnsi"/>
          <w:lang w:eastAsia="en-US"/>
        </w:rPr>
        <w:t>ы</w:t>
      </w:r>
      <w:r w:rsidRPr="0027030E">
        <w:rPr>
          <w:rFonts w:eastAsiaTheme="minorHAnsi"/>
          <w:lang w:eastAsia="en-US"/>
        </w:rPr>
        <w:t xml:space="preserve"> (без учета квартир в жилых домах на участках для ведения садоводства </w:t>
      </w:r>
      <w:r>
        <w:rPr>
          <w:rFonts w:eastAsiaTheme="minorHAnsi"/>
          <w:lang w:eastAsia="en-US"/>
        </w:rPr>
        <w:t>–</w:t>
      </w:r>
      <w:r w:rsidRPr="0027030E">
        <w:rPr>
          <w:rFonts w:eastAsiaTheme="minorHAnsi"/>
          <w:lang w:eastAsia="en-US"/>
        </w:rPr>
        <w:t xml:space="preserve"> </w:t>
      </w:r>
      <w:r>
        <w:rPr>
          <w:rFonts w:eastAsiaTheme="minorHAnsi"/>
          <w:lang w:eastAsia="en-US"/>
        </w:rPr>
        <w:t>1729</w:t>
      </w:r>
      <w:r w:rsidRPr="0027030E">
        <w:rPr>
          <w:rFonts w:eastAsiaTheme="minorHAnsi"/>
          <w:lang w:eastAsia="en-US"/>
        </w:rPr>
        <w:t>).</w:t>
      </w:r>
    </w:p>
    <w:p w:rsidR="00BB7DEE" w:rsidRPr="0027030E" w:rsidRDefault="00BB7DEE" w:rsidP="00BB7DEE">
      <w:pPr>
        <w:autoSpaceDE w:val="0"/>
        <w:autoSpaceDN w:val="0"/>
        <w:adjustRightInd w:val="0"/>
        <w:spacing w:line="280" w:lineRule="exact"/>
        <w:ind w:firstLine="709"/>
        <w:jc w:val="both"/>
        <w:rPr>
          <w:rFonts w:eastAsiaTheme="minorHAnsi"/>
          <w:lang w:eastAsia="en-US"/>
        </w:rPr>
      </w:pPr>
      <w:r w:rsidRPr="0027030E">
        <w:rPr>
          <w:rFonts w:eastAsiaTheme="minorHAnsi"/>
          <w:lang w:eastAsia="en-US"/>
        </w:rPr>
        <w:t>В январе-</w:t>
      </w:r>
      <w:r>
        <w:rPr>
          <w:rFonts w:eastAsiaTheme="minorHAnsi"/>
          <w:lang w:eastAsia="en-US"/>
        </w:rPr>
        <w:t>августе</w:t>
      </w:r>
      <w:r w:rsidRPr="0027030E">
        <w:rPr>
          <w:rFonts w:eastAsiaTheme="minorHAnsi"/>
          <w:lang w:eastAsia="en-US"/>
        </w:rPr>
        <w:t xml:space="preserve"> 20</w:t>
      </w:r>
      <w:r>
        <w:rPr>
          <w:rFonts w:eastAsiaTheme="minorHAnsi"/>
          <w:lang w:eastAsia="en-US"/>
        </w:rPr>
        <w:t>20</w:t>
      </w:r>
      <w:r w:rsidRPr="0027030E">
        <w:rPr>
          <w:rFonts w:eastAsiaTheme="minorHAnsi"/>
          <w:lang w:eastAsia="en-US"/>
        </w:rPr>
        <w:t xml:space="preserve"> г. организациями всех форм собственности </w:t>
      </w:r>
      <w:r w:rsidRPr="00186086">
        <w:rPr>
          <w:rFonts w:eastAsiaTheme="minorHAnsi"/>
          <w:lang w:eastAsia="en-US"/>
        </w:rPr>
        <w:t>построен</w:t>
      </w:r>
      <w:r>
        <w:rPr>
          <w:rFonts w:eastAsiaTheme="minorHAnsi"/>
          <w:lang w:eastAsia="en-US"/>
        </w:rPr>
        <w:t>о</w:t>
      </w:r>
      <w:r w:rsidRPr="0027030E">
        <w:rPr>
          <w:rFonts w:eastAsiaTheme="minorHAnsi"/>
          <w:lang w:eastAsia="en-US"/>
        </w:rPr>
        <w:t xml:space="preserve"> </w:t>
      </w:r>
      <w:r>
        <w:rPr>
          <w:rFonts w:eastAsiaTheme="minorHAnsi"/>
          <w:lang w:eastAsia="en-US"/>
        </w:rPr>
        <w:t>4</w:t>
      </w:r>
      <w:r w:rsidRPr="00974A62">
        <w:rPr>
          <w:rFonts w:eastAsiaTheme="minorHAnsi"/>
          <w:lang w:eastAsia="en-US"/>
        </w:rPr>
        <w:t>0</w:t>
      </w:r>
      <w:r w:rsidRPr="006E39C0">
        <w:rPr>
          <w:rFonts w:eastAsiaTheme="minorHAnsi"/>
          <w:color w:val="FF0000"/>
          <w:lang w:eastAsia="en-US"/>
        </w:rPr>
        <w:t xml:space="preserve"> </w:t>
      </w:r>
      <w:r w:rsidRPr="0027030E">
        <w:rPr>
          <w:rFonts w:eastAsiaTheme="minorHAnsi"/>
          <w:lang w:eastAsia="en-US"/>
        </w:rPr>
        <w:t>жил</w:t>
      </w:r>
      <w:r>
        <w:rPr>
          <w:rFonts w:eastAsiaTheme="minorHAnsi"/>
          <w:lang w:eastAsia="en-US"/>
        </w:rPr>
        <w:t>ых</w:t>
      </w:r>
      <w:r w:rsidRPr="0027030E">
        <w:rPr>
          <w:rFonts w:eastAsiaTheme="minorHAnsi"/>
          <w:lang w:eastAsia="en-US"/>
        </w:rPr>
        <w:t xml:space="preserve"> дом</w:t>
      </w:r>
      <w:r>
        <w:rPr>
          <w:rFonts w:eastAsiaTheme="minorHAnsi"/>
          <w:lang w:eastAsia="en-US"/>
        </w:rPr>
        <w:t>ов</w:t>
      </w:r>
      <w:r w:rsidRPr="0027030E">
        <w:rPr>
          <w:rFonts w:eastAsiaTheme="minorHAnsi"/>
          <w:lang w:eastAsia="en-US"/>
        </w:rPr>
        <w:t xml:space="preserve">, населением – </w:t>
      </w:r>
      <w:r>
        <w:rPr>
          <w:rFonts w:eastAsiaTheme="minorHAnsi"/>
          <w:lang w:eastAsia="en-US"/>
        </w:rPr>
        <w:t xml:space="preserve">2682 </w:t>
      </w:r>
      <w:r w:rsidRPr="0027030E">
        <w:rPr>
          <w:rFonts w:eastAsiaTheme="minorHAnsi"/>
          <w:lang w:eastAsia="en-US"/>
        </w:rPr>
        <w:t>жил</w:t>
      </w:r>
      <w:r>
        <w:rPr>
          <w:rFonts w:eastAsiaTheme="minorHAnsi"/>
          <w:lang w:eastAsia="en-US"/>
        </w:rPr>
        <w:t>ых</w:t>
      </w:r>
      <w:r w:rsidRPr="0027030E">
        <w:rPr>
          <w:rFonts w:eastAsiaTheme="minorHAnsi"/>
          <w:lang w:eastAsia="en-US"/>
        </w:rPr>
        <w:t xml:space="preserve"> дом</w:t>
      </w:r>
      <w:r>
        <w:rPr>
          <w:rFonts w:eastAsiaTheme="minorHAnsi"/>
          <w:lang w:eastAsia="en-US"/>
        </w:rPr>
        <w:t>а</w:t>
      </w:r>
      <w:r w:rsidRPr="0027030E">
        <w:rPr>
          <w:rFonts w:eastAsiaTheme="minorHAnsi"/>
          <w:lang w:eastAsia="en-US"/>
        </w:rPr>
        <w:t xml:space="preserve">, из них на участках для ведения садоводства </w:t>
      </w:r>
      <w:r>
        <w:rPr>
          <w:rFonts w:eastAsiaTheme="minorHAnsi"/>
          <w:lang w:eastAsia="en-US"/>
        </w:rPr>
        <w:t>–</w:t>
      </w:r>
      <w:r w:rsidRPr="0027030E">
        <w:rPr>
          <w:rFonts w:eastAsiaTheme="minorHAnsi"/>
          <w:lang w:eastAsia="en-US"/>
        </w:rPr>
        <w:t xml:space="preserve"> </w:t>
      </w:r>
      <w:r>
        <w:rPr>
          <w:rFonts w:eastAsiaTheme="minorHAnsi"/>
          <w:lang w:eastAsia="en-US"/>
        </w:rPr>
        <w:t>1284. Всего построено</w:t>
      </w:r>
      <w:r w:rsidRPr="0027030E">
        <w:rPr>
          <w:rFonts w:eastAsiaTheme="minorHAnsi"/>
          <w:lang w:eastAsia="en-US"/>
        </w:rPr>
        <w:t xml:space="preserve"> </w:t>
      </w:r>
      <w:r>
        <w:rPr>
          <w:rFonts w:eastAsiaTheme="minorHAnsi"/>
          <w:lang w:eastAsia="en-US"/>
        </w:rPr>
        <w:t>8172</w:t>
      </w:r>
      <w:r w:rsidRPr="0027030E">
        <w:rPr>
          <w:rFonts w:eastAsiaTheme="minorHAnsi"/>
          <w:lang w:eastAsia="en-US"/>
        </w:rPr>
        <w:t xml:space="preserve"> новы</w:t>
      </w:r>
      <w:r w:rsidR="00781AE3">
        <w:rPr>
          <w:rFonts w:eastAsiaTheme="minorHAnsi"/>
          <w:lang w:eastAsia="en-US"/>
        </w:rPr>
        <w:t>е</w:t>
      </w:r>
      <w:r w:rsidRPr="0027030E">
        <w:rPr>
          <w:rFonts w:eastAsiaTheme="minorHAnsi"/>
          <w:lang w:eastAsia="en-US"/>
        </w:rPr>
        <w:t xml:space="preserve"> квартир</w:t>
      </w:r>
      <w:r>
        <w:rPr>
          <w:rFonts w:eastAsiaTheme="minorHAnsi"/>
          <w:lang w:eastAsia="en-US"/>
        </w:rPr>
        <w:t>ы</w:t>
      </w:r>
      <w:r w:rsidRPr="0027030E">
        <w:rPr>
          <w:rFonts w:eastAsiaTheme="minorHAnsi"/>
          <w:lang w:eastAsia="en-US"/>
        </w:rPr>
        <w:t xml:space="preserve"> (без учета квартир в жилых домах на участках для ведения садоводства </w:t>
      </w:r>
      <w:r>
        <w:rPr>
          <w:rFonts w:eastAsiaTheme="minorHAnsi"/>
          <w:lang w:eastAsia="en-US"/>
        </w:rPr>
        <w:t>– 6888</w:t>
      </w:r>
      <w:r w:rsidRPr="0027030E">
        <w:rPr>
          <w:rFonts w:eastAsiaTheme="minorHAnsi"/>
          <w:lang w:eastAsia="en-US"/>
        </w:rPr>
        <w:t>).</w:t>
      </w:r>
    </w:p>
    <w:p w:rsidR="00BB7DEE" w:rsidRDefault="00BB7DEE" w:rsidP="00BB7DEE">
      <w:pPr>
        <w:widowControl w:val="0"/>
        <w:spacing w:line="280" w:lineRule="exact"/>
        <w:ind w:firstLine="709"/>
        <w:jc w:val="both"/>
      </w:pPr>
      <w:r w:rsidRPr="0027030E">
        <w:t xml:space="preserve">Общая площадь жилых помещений в построенных индивидуальными застройщиками жилых домах составила </w:t>
      </w:r>
      <w:r>
        <w:t>281,9</w:t>
      </w:r>
      <w:r w:rsidRPr="0027030E">
        <w:t xml:space="preserve"> тыс. кв. метров, или </w:t>
      </w:r>
      <w:r>
        <w:t>47,7</w:t>
      </w:r>
      <w:r w:rsidRPr="0027030E">
        <w:t xml:space="preserve">% общего объема жилья, введенного </w:t>
      </w:r>
      <w:r w:rsidRPr="0027030E">
        <w:br/>
        <w:t>в январе-</w:t>
      </w:r>
      <w:r>
        <w:t>августе</w:t>
      </w:r>
      <w:r w:rsidRPr="0027030E">
        <w:t xml:space="preserve"> 20</w:t>
      </w:r>
      <w:r>
        <w:t>20</w:t>
      </w:r>
      <w:r w:rsidRPr="0027030E">
        <w:t xml:space="preserve"> г. (из них в жилых домах на участках для ведения садоводства – </w:t>
      </w:r>
      <w:r w:rsidRPr="0027030E">
        <w:br/>
      </w:r>
      <w:r>
        <w:t>104,7</w:t>
      </w:r>
      <w:r w:rsidRPr="0027030E">
        <w:t xml:space="preserve"> </w:t>
      </w:r>
      <w:r>
        <w:t xml:space="preserve">тыс. </w:t>
      </w:r>
      <w:r w:rsidRPr="0027030E">
        <w:t>кв. метров).</w:t>
      </w:r>
    </w:p>
    <w:p w:rsidR="00BB7DEE" w:rsidRDefault="00BB7DEE" w:rsidP="00BB7DEE">
      <w:pPr>
        <w:widowControl w:val="0"/>
        <w:spacing w:line="240" w:lineRule="exact"/>
        <w:ind w:firstLine="709"/>
        <w:jc w:val="both"/>
        <w:rPr>
          <w:sz w:val="32"/>
          <w:szCs w:val="32"/>
        </w:rPr>
      </w:pPr>
    </w:p>
    <w:p w:rsidR="00BB7DEE" w:rsidRDefault="00BB7DEE" w:rsidP="00BB7DEE">
      <w:pPr>
        <w:widowControl w:val="0"/>
        <w:ind w:firstLine="709"/>
        <w:jc w:val="center"/>
        <w:rPr>
          <w:rFonts w:ascii="Arial" w:hAnsi="Arial" w:cs="Arial"/>
          <w:b/>
          <w:color w:val="000000"/>
        </w:rPr>
      </w:pPr>
      <w:r>
        <w:rPr>
          <w:rFonts w:ascii="Arial" w:hAnsi="Arial" w:cs="Arial"/>
          <w:b/>
          <w:color w:val="000000"/>
        </w:rPr>
        <w:t>Динамика ввода в действие общей площади жилых домов</w:t>
      </w:r>
    </w:p>
    <w:p w:rsidR="00BB7DEE" w:rsidRDefault="00BB7DEE" w:rsidP="00BB7DEE">
      <w:pPr>
        <w:widowControl w:val="0"/>
        <w:ind w:firstLine="709"/>
        <w:jc w:val="center"/>
        <w:rPr>
          <w:rFonts w:ascii="Arial" w:hAnsi="Arial" w:cs="Arial"/>
          <w:b/>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2268"/>
        <w:gridCol w:w="1843"/>
      </w:tblGrid>
      <w:tr w:rsidR="00BB7DEE" w:rsidTr="006050A3">
        <w:trPr>
          <w:cantSplit/>
          <w:trHeight w:val="269"/>
          <w:tblHeader/>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BB7DEE" w:rsidRDefault="00BB7DEE" w:rsidP="006050A3">
            <w:pPr>
              <w:widowControl w:val="0"/>
              <w:spacing w:line="260" w:lineRule="exact"/>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spacing w:line="260" w:lineRule="exact"/>
              <w:jc w:val="center"/>
            </w:pPr>
            <w:r>
              <w:t xml:space="preserve">Квадратных </w:t>
            </w:r>
            <w:r>
              <w:br/>
              <w:t>метров</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spacing w:line="260" w:lineRule="exact"/>
              <w:jc w:val="center"/>
            </w:pPr>
            <w:r>
              <w:t>В % к</w:t>
            </w:r>
          </w:p>
        </w:tc>
      </w:tr>
      <w:tr w:rsidR="00BB7DEE" w:rsidTr="006050A3">
        <w:trPr>
          <w:cantSplit/>
          <w:trHeight w:val="593"/>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tc>
        <w:tc>
          <w:tcPr>
            <w:tcW w:w="2268" w:type="dxa"/>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spacing w:line="260" w:lineRule="exact"/>
              <w:jc w:val="center"/>
            </w:pPr>
            <w:r>
              <w:t>соответствующему периоду предыдущего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DEE" w:rsidRDefault="00BB7DEE" w:rsidP="006050A3">
            <w:pPr>
              <w:widowControl w:val="0"/>
              <w:spacing w:line="260" w:lineRule="exact"/>
              <w:jc w:val="center"/>
            </w:pPr>
            <w:r>
              <w:t>предыдущему периоду</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b/>
                <w:szCs w:val="20"/>
              </w:rPr>
            </w:pPr>
            <w:r>
              <w:rPr>
                <w:b/>
              </w:rPr>
              <w:t>2019 г.</w:t>
            </w:r>
          </w:p>
        </w:tc>
        <w:tc>
          <w:tcPr>
            <w:tcW w:w="1701"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EB2D5B">
            <w:pPr>
              <w:spacing w:before="20" w:line="270" w:lineRule="exact"/>
              <w:rPr>
                <w:rFonts w:asciiTheme="minorHAnsi" w:eastAsiaTheme="minorEastAsia" w:hAnsiTheme="minorHAnsi" w:cstheme="minorBidi"/>
              </w:rPr>
            </w:pP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январь</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20314</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49,7</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5,6</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февраль</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102115</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162,6</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в 5,0 р.</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март</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81379</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60,0</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79,7</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b/>
                <w:szCs w:val="20"/>
              </w:rPr>
            </w:pPr>
            <w:r>
              <w:rPr>
                <w:b/>
                <w:szCs w:val="20"/>
                <w:lang w:val="en-US"/>
              </w:rPr>
              <w:t xml:space="preserve">I </w:t>
            </w:r>
            <w:r>
              <w:rPr>
                <w:b/>
                <w:szCs w:val="20"/>
              </w:rPr>
              <w:t>квартал</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203808</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85,2</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rPr>
                <w:b/>
              </w:rPr>
            </w:pPr>
            <w:r>
              <w:rPr>
                <w:b/>
              </w:rPr>
              <w:t>39,2</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апрель</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66240</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89,5</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81,4</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май</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51863</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83,4</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78,3</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июнь</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162600</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в 2,2 р.</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в 3,1 р.</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b/>
                <w:szCs w:val="20"/>
                <w:lang w:val="en-US"/>
              </w:rPr>
              <w:t xml:space="preserve">II </w:t>
            </w:r>
            <w:r>
              <w:rPr>
                <w:b/>
                <w:szCs w:val="20"/>
              </w:rPr>
              <w:t>квартал</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280703</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134,5</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rPr>
                <w:b/>
              </w:rPr>
            </w:pPr>
            <w:r>
              <w:rPr>
                <w:b/>
              </w:rPr>
              <w:t>137,7</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b/>
                <w:szCs w:val="20"/>
              </w:rPr>
            </w:pPr>
            <w:r>
              <w:rPr>
                <w:b/>
                <w:szCs w:val="20"/>
              </w:rPr>
              <w:t>I полугодие</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484511</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r>
              <w:rPr>
                <w:b/>
                <w:bCs/>
              </w:rPr>
              <w:t>108,2</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rPr>
                <w:b/>
              </w:rPr>
            </w:pPr>
            <w:proofErr w:type="spellStart"/>
            <w:r>
              <w:rPr>
                <w:b/>
              </w:rPr>
              <w:t>х</w:t>
            </w:r>
            <w:proofErr w:type="spellEnd"/>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июль</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125055</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в 4,5 р.</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76,9</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jc w:val="both"/>
              <w:rPr>
                <w:szCs w:val="20"/>
              </w:rPr>
            </w:pPr>
            <w:r>
              <w:rPr>
                <w:szCs w:val="20"/>
              </w:rPr>
              <w:t>август</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 xml:space="preserve">  с учетом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40476</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31,3</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 xml:space="preserve">  без учета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27764</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73,2</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22,2</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сентябрь</w:t>
            </w:r>
          </w:p>
        </w:tc>
        <w:tc>
          <w:tcPr>
            <w:tcW w:w="1701"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EB2D5B">
            <w:pPr>
              <w:spacing w:before="20" w:line="270" w:lineRule="exact"/>
              <w:rPr>
                <w:rFonts w:asciiTheme="minorHAnsi" w:eastAsiaTheme="minorEastAsia" w:hAnsiTheme="minorHAnsi" w:cstheme="minorBidi"/>
              </w:rPr>
            </w:pP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 xml:space="preserve">  с учетом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103977</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в 2,6 р.</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szCs w:val="20"/>
              </w:rPr>
              <w:t xml:space="preserve">  без учета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80079</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Cs/>
              </w:rPr>
            </w:pPr>
            <w:r>
              <w:rPr>
                <w:bCs/>
              </w:rPr>
              <w:t>69,6</w:t>
            </w:r>
          </w:p>
        </w:tc>
        <w:tc>
          <w:tcPr>
            <w:tcW w:w="1843" w:type="dxa"/>
            <w:tcBorders>
              <w:top w:val="nil"/>
              <w:left w:val="nil"/>
              <w:bottom w:val="nil"/>
              <w:right w:val="single" w:sz="4" w:space="0" w:color="auto"/>
            </w:tcBorders>
            <w:vAlign w:val="bottom"/>
            <w:hideMark/>
          </w:tcPr>
          <w:p w:rsidR="00BB7DEE" w:rsidRDefault="00BB7DEE" w:rsidP="00EB2D5B">
            <w:pPr>
              <w:widowControl w:val="0"/>
              <w:spacing w:before="20" w:line="270" w:lineRule="exact"/>
              <w:jc w:val="right"/>
            </w:pPr>
            <w:r>
              <w:t>в 2,9 р.</w:t>
            </w:r>
          </w:p>
        </w:tc>
      </w:tr>
      <w:tr w:rsidR="00BB7DEE" w:rsidTr="006050A3">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szCs w:val="20"/>
              </w:rPr>
            </w:pPr>
            <w:r>
              <w:rPr>
                <w:b/>
                <w:szCs w:val="20"/>
                <w:lang w:val="en-US"/>
              </w:rPr>
              <w:t>II</w:t>
            </w:r>
            <w:r>
              <w:rPr>
                <w:b/>
                <w:szCs w:val="20"/>
              </w:rPr>
              <w:t>I</w:t>
            </w:r>
            <w:r>
              <w:rPr>
                <w:b/>
                <w:szCs w:val="20"/>
                <w:lang w:val="en-US"/>
              </w:rPr>
              <w:t xml:space="preserve"> </w:t>
            </w:r>
            <w:r>
              <w:rPr>
                <w:b/>
                <w:szCs w:val="20"/>
              </w:rPr>
              <w:t>квартал</w:t>
            </w:r>
          </w:p>
        </w:tc>
        <w:tc>
          <w:tcPr>
            <w:tcW w:w="1701"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EB2D5B">
            <w:pPr>
              <w:spacing w:before="20" w:line="27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EB2D5B">
            <w:pPr>
              <w:spacing w:before="20" w:line="270" w:lineRule="exact"/>
              <w:rPr>
                <w:rFonts w:asciiTheme="minorHAnsi" w:eastAsiaTheme="minorEastAsia" w:hAnsiTheme="minorHAnsi" w:cstheme="minorBidi"/>
              </w:rPr>
            </w:pPr>
          </w:p>
        </w:tc>
      </w:tr>
      <w:tr w:rsidR="00BB7DEE" w:rsidTr="00510348">
        <w:trPr>
          <w:trHeight w:val="80"/>
        </w:trPr>
        <w:tc>
          <w:tcPr>
            <w:tcW w:w="4253" w:type="dxa"/>
            <w:tcBorders>
              <w:top w:val="nil"/>
              <w:left w:val="single" w:sz="4" w:space="0" w:color="auto"/>
              <w:bottom w:val="nil"/>
              <w:right w:val="nil"/>
            </w:tcBorders>
            <w:vAlign w:val="bottom"/>
            <w:hideMark/>
          </w:tcPr>
          <w:p w:rsidR="00BB7DEE" w:rsidRDefault="00BB7DEE" w:rsidP="00EB2D5B">
            <w:pPr>
              <w:widowControl w:val="0"/>
              <w:tabs>
                <w:tab w:val="center" w:pos="4153"/>
                <w:tab w:val="right" w:pos="8306"/>
              </w:tabs>
              <w:spacing w:before="20" w:line="27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Pr="00092492" w:rsidRDefault="00BB7DEE" w:rsidP="00EB2D5B">
            <w:pPr>
              <w:widowControl w:val="0"/>
              <w:spacing w:before="20" w:line="270" w:lineRule="exact"/>
              <w:jc w:val="right"/>
              <w:rPr>
                <w:b/>
                <w:bCs/>
              </w:rPr>
            </w:pPr>
            <w:r w:rsidRPr="00092492">
              <w:rPr>
                <w:b/>
                <w:bCs/>
              </w:rPr>
              <w:t>269508</w:t>
            </w:r>
          </w:p>
        </w:tc>
        <w:tc>
          <w:tcPr>
            <w:tcW w:w="2268" w:type="dxa"/>
            <w:tcBorders>
              <w:top w:val="nil"/>
              <w:left w:val="nil"/>
              <w:bottom w:val="nil"/>
              <w:right w:val="nil"/>
            </w:tcBorders>
            <w:vAlign w:val="bottom"/>
            <w:hideMark/>
          </w:tcPr>
          <w:p w:rsidR="00BB7DEE" w:rsidRDefault="00BB7DEE" w:rsidP="00EB2D5B">
            <w:pPr>
              <w:widowControl w:val="0"/>
              <w:spacing w:before="20" w:line="27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Pr="00092492" w:rsidRDefault="00BB7DEE" w:rsidP="00EB2D5B">
            <w:pPr>
              <w:widowControl w:val="0"/>
              <w:spacing w:before="20" w:line="270" w:lineRule="exact"/>
              <w:jc w:val="right"/>
              <w:rPr>
                <w:b/>
              </w:rPr>
            </w:pPr>
            <w:proofErr w:type="spellStart"/>
            <w:r w:rsidRPr="00092492">
              <w:rPr>
                <w:b/>
              </w:rPr>
              <w:t>х</w:t>
            </w:r>
            <w:proofErr w:type="spellEnd"/>
          </w:p>
        </w:tc>
      </w:tr>
      <w:tr w:rsidR="00BB7DEE" w:rsidTr="00510348">
        <w:trPr>
          <w:trHeight w:val="80"/>
        </w:trPr>
        <w:tc>
          <w:tcPr>
            <w:tcW w:w="4253" w:type="dxa"/>
            <w:tcBorders>
              <w:top w:val="nil"/>
              <w:left w:val="single" w:sz="4" w:space="0" w:color="auto"/>
              <w:bottom w:val="single" w:sz="4" w:space="0" w:color="auto"/>
              <w:right w:val="nil"/>
            </w:tcBorders>
            <w:vAlign w:val="bottom"/>
            <w:hideMark/>
          </w:tcPr>
          <w:p w:rsidR="00BB7DEE" w:rsidRDefault="00BB7DEE" w:rsidP="00EB2D5B">
            <w:pPr>
              <w:widowControl w:val="0"/>
              <w:tabs>
                <w:tab w:val="center" w:pos="4153"/>
                <w:tab w:val="right" w:pos="8306"/>
              </w:tabs>
              <w:spacing w:before="20" w:line="27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single" w:sz="4" w:space="0" w:color="auto"/>
              <w:right w:val="nil"/>
            </w:tcBorders>
            <w:vAlign w:val="bottom"/>
            <w:hideMark/>
          </w:tcPr>
          <w:p w:rsidR="00BB7DEE" w:rsidRDefault="00BB7DEE" w:rsidP="00EB2D5B">
            <w:pPr>
              <w:widowControl w:val="0"/>
              <w:spacing w:before="20" w:line="270" w:lineRule="exact"/>
              <w:jc w:val="right"/>
              <w:rPr>
                <w:b/>
                <w:bCs/>
              </w:rPr>
            </w:pPr>
            <w:r>
              <w:rPr>
                <w:b/>
                <w:bCs/>
              </w:rPr>
              <w:t>232898</w:t>
            </w:r>
          </w:p>
        </w:tc>
        <w:tc>
          <w:tcPr>
            <w:tcW w:w="2268" w:type="dxa"/>
            <w:tcBorders>
              <w:top w:val="nil"/>
              <w:left w:val="nil"/>
              <w:bottom w:val="single" w:sz="4" w:space="0" w:color="auto"/>
              <w:right w:val="nil"/>
            </w:tcBorders>
            <w:vAlign w:val="bottom"/>
            <w:hideMark/>
          </w:tcPr>
          <w:p w:rsidR="00BB7DEE" w:rsidRDefault="00BB7DEE" w:rsidP="00EB2D5B">
            <w:pPr>
              <w:widowControl w:val="0"/>
              <w:spacing w:before="20" w:line="270" w:lineRule="exact"/>
              <w:jc w:val="right"/>
              <w:rPr>
                <w:b/>
                <w:bCs/>
              </w:rPr>
            </w:pPr>
            <w:r>
              <w:rPr>
                <w:b/>
                <w:bCs/>
              </w:rPr>
              <w:t>129,1</w:t>
            </w:r>
          </w:p>
        </w:tc>
        <w:tc>
          <w:tcPr>
            <w:tcW w:w="1843" w:type="dxa"/>
            <w:tcBorders>
              <w:top w:val="nil"/>
              <w:left w:val="nil"/>
              <w:bottom w:val="single" w:sz="4" w:space="0" w:color="auto"/>
              <w:right w:val="single" w:sz="4" w:space="0" w:color="auto"/>
            </w:tcBorders>
            <w:vAlign w:val="bottom"/>
            <w:hideMark/>
          </w:tcPr>
          <w:p w:rsidR="00BB7DEE" w:rsidRDefault="00BB7DEE" w:rsidP="00EB2D5B">
            <w:pPr>
              <w:widowControl w:val="0"/>
              <w:spacing w:before="20" w:line="270" w:lineRule="exact"/>
              <w:jc w:val="right"/>
              <w:rPr>
                <w:b/>
              </w:rPr>
            </w:pPr>
            <w:r>
              <w:rPr>
                <w:b/>
              </w:rPr>
              <w:t>83,0</w:t>
            </w:r>
          </w:p>
        </w:tc>
      </w:tr>
    </w:tbl>
    <w:p w:rsidR="00510348" w:rsidRDefault="00510348"/>
    <w:p w:rsidR="00F30480" w:rsidRDefault="00F30480" w:rsidP="00F30480">
      <w:pPr>
        <w:widowControl w:val="0"/>
        <w:spacing w:line="220" w:lineRule="exact"/>
        <w:jc w:val="both"/>
        <w:rPr>
          <w:sz w:val="32"/>
          <w:szCs w:val="32"/>
        </w:rPr>
      </w:pPr>
      <w:r w:rsidRPr="00971481">
        <w:rPr>
          <w:sz w:val="20"/>
          <w:szCs w:val="20"/>
          <w:vertAlign w:val="superscript"/>
        </w:rPr>
        <w:t>1)</w:t>
      </w:r>
      <w:r w:rsidRPr="00971481">
        <w:rPr>
          <w:sz w:val="20"/>
          <w:szCs w:val="20"/>
        </w:rPr>
        <w:t xml:space="preserve"> </w:t>
      </w:r>
      <w:r>
        <w:rPr>
          <w:sz w:val="20"/>
          <w:szCs w:val="20"/>
        </w:rPr>
        <w:t xml:space="preserve">Данные о жилищном строительстве, начиная с августа 2019 г., приведены с учетом жилых домов, построенных населением на земельных участках, предназначенных для ведения садоводства. Изменения связаны с тем, </w:t>
      </w:r>
      <w:r>
        <w:rPr>
          <w:sz w:val="20"/>
          <w:szCs w:val="20"/>
        </w:rPr>
        <w:br/>
        <w:t>что в полном объеме начали действовать нормы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86722" w:rsidRDefault="00786722"/>
    <w:p w:rsidR="00786722" w:rsidRDefault="0078672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2268"/>
        <w:gridCol w:w="1843"/>
      </w:tblGrid>
      <w:tr w:rsidR="00510348" w:rsidTr="00D933CE">
        <w:trPr>
          <w:cantSplit/>
          <w:trHeight w:val="269"/>
          <w:tblHeader/>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510348" w:rsidRDefault="00510348" w:rsidP="00D933CE">
            <w:pPr>
              <w:widowControl w:val="0"/>
              <w:spacing w:line="260" w:lineRule="exact"/>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pPr>
              <w:widowControl w:val="0"/>
              <w:spacing w:line="260" w:lineRule="exact"/>
              <w:jc w:val="center"/>
            </w:pPr>
            <w:r>
              <w:t xml:space="preserve">Квадратных </w:t>
            </w:r>
            <w:r>
              <w:br/>
              <w:t>метров</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pPr>
              <w:widowControl w:val="0"/>
              <w:spacing w:line="260" w:lineRule="exact"/>
              <w:jc w:val="center"/>
            </w:pPr>
            <w:r>
              <w:t>В % к</w:t>
            </w:r>
          </w:p>
        </w:tc>
      </w:tr>
      <w:tr w:rsidR="00510348" w:rsidTr="00D933CE">
        <w:trPr>
          <w:cantSplit/>
          <w:trHeight w:val="593"/>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tc>
        <w:tc>
          <w:tcPr>
            <w:tcW w:w="1701" w:type="dxa"/>
            <w:vMerge/>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tc>
        <w:tc>
          <w:tcPr>
            <w:tcW w:w="2268" w:type="dxa"/>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pPr>
              <w:widowControl w:val="0"/>
              <w:spacing w:line="260" w:lineRule="exact"/>
              <w:jc w:val="center"/>
            </w:pPr>
            <w:r>
              <w:t>соответствующему периоду предыдущего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0348" w:rsidRDefault="00510348" w:rsidP="00D933CE">
            <w:pPr>
              <w:widowControl w:val="0"/>
              <w:spacing w:line="260" w:lineRule="exact"/>
              <w:jc w:val="center"/>
            </w:pPr>
            <w:r>
              <w:t>предыдущему периоду</w:t>
            </w:r>
          </w:p>
        </w:tc>
      </w:tr>
      <w:tr w:rsidR="00164F07" w:rsidTr="00510348">
        <w:trPr>
          <w:trHeight w:val="149"/>
        </w:trPr>
        <w:tc>
          <w:tcPr>
            <w:tcW w:w="4253" w:type="dxa"/>
            <w:tcBorders>
              <w:top w:val="nil"/>
              <w:left w:val="single" w:sz="4" w:space="0" w:color="auto"/>
              <w:bottom w:val="nil"/>
              <w:right w:val="nil"/>
            </w:tcBorders>
            <w:vAlign w:val="bottom"/>
            <w:hideMark/>
          </w:tcPr>
          <w:p w:rsidR="00164F07" w:rsidRDefault="00164F07" w:rsidP="006050A3">
            <w:pPr>
              <w:widowControl w:val="0"/>
              <w:tabs>
                <w:tab w:val="center" w:pos="4153"/>
                <w:tab w:val="right" w:pos="8306"/>
              </w:tabs>
              <w:spacing w:before="20" w:line="280" w:lineRule="exact"/>
              <w:jc w:val="both"/>
              <w:rPr>
                <w:b/>
                <w:szCs w:val="20"/>
              </w:rPr>
            </w:pPr>
            <w:r>
              <w:rPr>
                <w:b/>
                <w:szCs w:val="20"/>
              </w:rPr>
              <w:t>январь-сентябрь</w:t>
            </w:r>
          </w:p>
        </w:tc>
        <w:tc>
          <w:tcPr>
            <w:tcW w:w="1701" w:type="dxa"/>
            <w:tcBorders>
              <w:top w:val="nil"/>
              <w:left w:val="nil"/>
              <w:bottom w:val="nil"/>
              <w:right w:val="nil"/>
            </w:tcBorders>
            <w:vAlign w:val="bottom"/>
            <w:hideMark/>
          </w:tcPr>
          <w:p w:rsidR="00164F07" w:rsidRDefault="00164F07"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164F07" w:rsidRDefault="00164F07"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164F07" w:rsidRDefault="00164F07" w:rsidP="006050A3">
            <w:pPr>
              <w:spacing w:before="20" w:line="280" w:lineRule="exact"/>
              <w:rPr>
                <w:rFonts w:asciiTheme="minorHAnsi" w:eastAsiaTheme="minorEastAsia" w:hAnsiTheme="minorHAnsi" w:cstheme="minorBidi"/>
              </w:rPr>
            </w:pPr>
          </w:p>
        </w:tc>
      </w:tr>
      <w:tr w:rsidR="00BB7DEE" w:rsidTr="00510348">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Pr="00092492" w:rsidRDefault="00BB7DEE" w:rsidP="006050A3">
            <w:pPr>
              <w:widowControl w:val="0"/>
              <w:spacing w:before="20" w:line="280" w:lineRule="exact"/>
              <w:jc w:val="right"/>
              <w:rPr>
                <w:b/>
                <w:bCs/>
              </w:rPr>
            </w:pPr>
            <w:r w:rsidRPr="00092492">
              <w:rPr>
                <w:b/>
                <w:bCs/>
              </w:rPr>
              <w:t>754019</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510348">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717409</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114,2</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октябрь</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с учетом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130817</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125,8</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без учета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106520</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в 2,2 р.</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133,0</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ноябрь</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с учетом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120121</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91,8</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без учета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102098</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91,6</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95,8</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декабрь</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с учетом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361992</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в 3,0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szCs w:val="20"/>
              </w:rPr>
              <w:t xml:space="preserve">  без учета жилых домов на участках</w:t>
            </w:r>
            <w:r>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338386</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93,9</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в 3,3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szCs w:val="20"/>
              </w:rPr>
            </w:pPr>
            <w:r>
              <w:rPr>
                <w:b/>
                <w:szCs w:val="20"/>
                <w:lang w:val="en-US"/>
              </w:rPr>
              <w:t xml:space="preserve">IV </w:t>
            </w:r>
            <w:r>
              <w:rPr>
                <w:b/>
                <w:szCs w:val="20"/>
              </w:rPr>
              <w:t>квартал</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612930</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r>
              <w:rPr>
                <w:b/>
                <w:bCs/>
              </w:rPr>
              <w:t>в 2,2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547004</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105,2</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r>
              <w:rPr>
                <w:b/>
                <w:bCs/>
              </w:rPr>
              <w:t>в 2,3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jc w:val="both"/>
              <w:rPr>
                <w:b/>
                <w:szCs w:val="20"/>
              </w:rPr>
            </w:pPr>
            <w:r>
              <w:rPr>
                <w:b/>
                <w:szCs w:val="20"/>
              </w:rPr>
              <w:t>год</w:t>
            </w:r>
            <w:proofErr w:type="gramStart"/>
            <w:r>
              <w:rPr>
                <w:b/>
                <w:szCs w:val="20"/>
                <w:vertAlign w:val="superscript"/>
              </w:rPr>
              <w:t>1</w:t>
            </w:r>
            <w:proofErr w:type="gramEnd"/>
            <w:r w:rsidRPr="004C345F">
              <w:rPr>
                <w:b/>
                <w:szCs w:val="20"/>
                <w:vertAlign w:val="superscript"/>
              </w:rPr>
              <w:t>)</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1695918</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1264413</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110,1</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jc w:val="both"/>
              <w:rPr>
                <w:b/>
                <w:szCs w:val="20"/>
              </w:rPr>
            </w:pPr>
            <w:r>
              <w:rPr>
                <w:b/>
              </w:rPr>
              <w:t>2020 г.</w:t>
            </w:r>
            <w:r>
              <w:rPr>
                <w:b/>
                <w:vertAlign w:val="superscript"/>
              </w:rPr>
              <w:t>2</w:t>
            </w:r>
            <w:r w:rsidRPr="00092492">
              <w:rPr>
                <w:b/>
                <w:vertAlign w:val="superscript"/>
              </w:rPr>
              <w:t>)</w:t>
            </w:r>
          </w:p>
        </w:tc>
        <w:tc>
          <w:tcPr>
            <w:tcW w:w="1701"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jc w:val="both"/>
              <w:rPr>
                <w:szCs w:val="20"/>
              </w:rPr>
            </w:pPr>
            <w:r w:rsidRPr="009D255E">
              <w:rPr>
                <w:szCs w:val="20"/>
              </w:rPr>
              <w:t>январь</w:t>
            </w:r>
          </w:p>
        </w:tc>
        <w:tc>
          <w:tcPr>
            <w:tcW w:w="1701" w:type="dxa"/>
            <w:tcBorders>
              <w:top w:val="nil"/>
              <w:left w:val="nil"/>
              <w:bottom w:val="nil"/>
              <w:right w:val="nil"/>
            </w:tcBorders>
            <w:vAlign w:val="bottom"/>
            <w:hideMark/>
          </w:tcPr>
          <w:p w:rsidR="00BB7DEE" w:rsidRPr="009D255E" w:rsidRDefault="00BB7DEE" w:rsidP="006050A3">
            <w:pPr>
              <w:spacing w:before="20" w:line="280" w:lineRule="exact"/>
              <w:rPr>
                <w:rFonts w:asciiTheme="minorHAnsi" w:eastAsiaTheme="minorEastAsia" w:hAnsiTheme="minorHAnsi" w:cstheme="minorBidi"/>
              </w:rPr>
            </w:pPr>
          </w:p>
        </w:tc>
        <w:tc>
          <w:tcPr>
            <w:tcW w:w="2268" w:type="dxa"/>
            <w:tcBorders>
              <w:top w:val="nil"/>
              <w:left w:val="nil"/>
              <w:bottom w:val="nil"/>
              <w:right w:val="nil"/>
            </w:tcBorders>
            <w:vAlign w:val="bottom"/>
            <w:hideMark/>
          </w:tcPr>
          <w:p w:rsidR="00BB7DEE" w:rsidRPr="009D255E" w:rsidRDefault="00BB7DEE" w:rsidP="006050A3">
            <w:pPr>
              <w:spacing w:before="20" w:line="280" w:lineRule="exact"/>
              <w:rPr>
                <w:rFonts w:asciiTheme="minorHAnsi" w:eastAsiaTheme="minorEastAsia" w:hAnsiTheme="minorHAnsi" w:cstheme="minorBidi"/>
              </w:rPr>
            </w:pPr>
          </w:p>
        </w:tc>
        <w:tc>
          <w:tcPr>
            <w:tcW w:w="1843" w:type="dxa"/>
            <w:tcBorders>
              <w:top w:val="nil"/>
              <w:left w:val="nil"/>
              <w:bottom w:val="nil"/>
              <w:right w:val="single" w:sz="4" w:space="0" w:color="auto"/>
            </w:tcBorders>
            <w:vAlign w:val="bottom"/>
            <w:hideMark/>
          </w:tcPr>
          <w:p w:rsidR="00BB7DEE" w:rsidRPr="009D255E" w:rsidRDefault="00BB7DEE" w:rsidP="006050A3">
            <w:pPr>
              <w:spacing w:before="20" w:line="280" w:lineRule="exact"/>
              <w:rPr>
                <w:rFonts w:asciiTheme="minorHAnsi" w:eastAsiaTheme="minorEastAsia" w:hAnsiTheme="minorHAnsi" w:cstheme="minorBidi"/>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sidRPr="009D255E">
              <w:rPr>
                <w:bCs/>
              </w:rPr>
              <w:t>63555</w:t>
            </w:r>
          </w:p>
        </w:tc>
        <w:tc>
          <w:tcPr>
            <w:tcW w:w="2268"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Pr="009D255E" w:rsidRDefault="00BB7DEE" w:rsidP="006050A3">
            <w:pPr>
              <w:widowControl w:val="0"/>
              <w:spacing w:before="20" w:line="280" w:lineRule="exact"/>
              <w:jc w:val="right"/>
            </w:pPr>
            <w:r w:rsidRPr="009D255E">
              <w:t>18,4</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sidRPr="009D255E">
              <w:rPr>
                <w:bCs/>
              </w:rPr>
              <w:t>55892</w:t>
            </w:r>
          </w:p>
        </w:tc>
        <w:tc>
          <w:tcPr>
            <w:tcW w:w="2268"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sidRPr="009D255E">
              <w:rPr>
                <w:bCs/>
              </w:rPr>
              <w:t>в 2,8 р.</w:t>
            </w:r>
          </w:p>
        </w:tc>
        <w:tc>
          <w:tcPr>
            <w:tcW w:w="1843" w:type="dxa"/>
            <w:tcBorders>
              <w:top w:val="nil"/>
              <w:left w:val="nil"/>
              <w:bottom w:val="nil"/>
              <w:right w:val="single" w:sz="4" w:space="0" w:color="auto"/>
            </w:tcBorders>
            <w:vAlign w:val="bottom"/>
            <w:hideMark/>
          </w:tcPr>
          <w:p w:rsidR="00BB7DEE" w:rsidRPr="009D255E" w:rsidRDefault="00BB7DEE" w:rsidP="006050A3">
            <w:pPr>
              <w:widowControl w:val="0"/>
              <w:spacing w:before="20" w:line="280" w:lineRule="exact"/>
              <w:jc w:val="right"/>
            </w:pPr>
            <w:r w:rsidRPr="009D255E">
              <w:t>16,2</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февраль</w:t>
            </w:r>
          </w:p>
        </w:tc>
        <w:tc>
          <w:tcPr>
            <w:tcW w:w="1701"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Pr="009D255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Pr>
                <w:bCs/>
              </w:rPr>
              <w:t>40641</w:t>
            </w:r>
          </w:p>
        </w:tc>
        <w:tc>
          <w:tcPr>
            <w:tcW w:w="2268"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Pr="009D255E" w:rsidRDefault="00BB7DEE" w:rsidP="006050A3">
            <w:pPr>
              <w:widowControl w:val="0"/>
              <w:spacing w:before="20" w:line="280" w:lineRule="exact"/>
              <w:jc w:val="right"/>
            </w:pPr>
            <w:r>
              <w:t>63,9</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Pr>
                <w:bCs/>
              </w:rPr>
              <w:t>24598</w:t>
            </w:r>
          </w:p>
        </w:tc>
        <w:tc>
          <w:tcPr>
            <w:tcW w:w="2268" w:type="dxa"/>
            <w:tcBorders>
              <w:top w:val="nil"/>
              <w:left w:val="nil"/>
              <w:bottom w:val="nil"/>
              <w:right w:val="nil"/>
            </w:tcBorders>
            <w:vAlign w:val="bottom"/>
            <w:hideMark/>
          </w:tcPr>
          <w:p w:rsidR="00BB7DEE" w:rsidRPr="009D255E" w:rsidRDefault="00BB7DEE" w:rsidP="006050A3">
            <w:pPr>
              <w:widowControl w:val="0"/>
              <w:spacing w:before="20" w:line="280" w:lineRule="exact"/>
              <w:jc w:val="right"/>
              <w:rPr>
                <w:bCs/>
              </w:rPr>
            </w:pPr>
            <w:r>
              <w:rPr>
                <w:bCs/>
              </w:rPr>
              <w:t>24,1</w:t>
            </w:r>
          </w:p>
        </w:tc>
        <w:tc>
          <w:tcPr>
            <w:tcW w:w="1843" w:type="dxa"/>
            <w:tcBorders>
              <w:top w:val="nil"/>
              <w:left w:val="nil"/>
              <w:bottom w:val="nil"/>
              <w:right w:val="single" w:sz="4" w:space="0" w:color="auto"/>
            </w:tcBorders>
            <w:vAlign w:val="bottom"/>
            <w:hideMark/>
          </w:tcPr>
          <w:p w:rsidR="00BB7DEE" w:rsidRPr="009D255E" w:rsidRDefault="00BB7DEE" w:rsidP="006050A3">
            <w:pPr>
              <w:widowControl w:val="0"/>
              <w:spacing w:before="20" w:line="280" w:lineRule="exact"/>
              <w:jc w:val="right"/>
            </w:pPr>
            <w:r>
              <w:t>44,0</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март</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EB2D5B">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105930</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в 2,6 р.</w:t>
            </w:r>
          </w:p>
        </w:tc>
      </w:tr>
      <w:tr w:rsidR="00BB7DEE" w:rsidTr="00EB2D5B">
        <w:trPr>
          <w:trHeight w:val="149"/>
        </w:trPr>
        <w:tc>
          <w:tcPr>
            <w:tcW w:w="4253" w:type="dxa"/>
            <w:tcBorders>
              <w:top w:val="nil"/>
              <w:left w:val="single" w:sz="4" w:space="0" w:color="auto"/>
              <w:bottom w:val="single" w:sz="4" w:space="0" w:color="auto"/>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single" w:sz="4" w:space="0" w:color="auto"/>
              <w:right w:val="nil"/>
            </w:tcBorders>
            <w:vAlign w:val="bottom"/>
            <w:hideMark/>
          </w:tcPr>
          <w:p w:rsidR="00BB7DEE" w:rsidRDefault="00BB7DEE" w:rsidP="006050A3">
            <w:pPr>
              <w:widowControl w:val="0"/>
              <w:spacing w:before="20" w:line="280" w:lineRule="exact"/>
              <w:jc w:val="right"/>
              <w:rPr>
                <w:bCs/>
              </w:rPr>
            </w:pPr>
            <w:r>
              <w:rPr>
                <w:bCs/>
              </w:rPr>
              <w:t>85278</w:t>
            </w:r>
          </w:p>
        </w:tc>
        <w:tc>
          <w:tcPr>
            <w:tcW w:w="2268" w:type="dxa"/>
            <w:tcBorders>
              <w:top w:val="nil"/>
              <w:left w:val="nil"/>
              <w:bottom w:val="single" w:sz="4" w:space="0" w:color="auto"/>
              <w:right w:val="nil"/>
            </w:tcBorders>
            <w:vAlign w:val="bottom"/>
            <w:hideMark/>
          </w:tcPr>
          <w:p w:rsidR="00BB7DEE" w:rsidRDefault="00BB7DEE" w:rsidP="006050A3">
            <w:pPr>
              <w:widowControl w:val="0"/>
              <w:spacing w:before="20" w:line="280" w:lineRule="exact"/>
              <w:jc w:val="right"/>
              <w:rPr>
                <w:bCs/>
              </w:rPr>
            </w:pPr>
            <w:r>
              <w:rPr>
                <w:bCs/>
              </w:rPr>
              <w:t>104,8</w:t>
            </w:r>
          </w:p>
        </w:tc>
        <w:tc>
          <w:tcPr>
            <w:tcW w:w="1843" w:type="dxa"/>
            <w:tcBorders>
              <w:top w:val="nil"/>
              <w:left w:val="nil"/>
              <w:bottom w:val="single" w:sz="4" w:space="0" w:color="auto"/>
              <w:right w:val="single" w:sz="4" w:space="0" w:color="auto"/>
            </w:tcBorders>
            <w:vAlign w:val="bottom"/>
            <w:hideMark/>
          </w:tcPr>
          <w:p w:rsidR="00BB7DEE" w:rsidRDefault="00BB7DEE" w:rsidP="006050A3">
            <w:pPr>
              <w:widowControl w:val="0"/>
              <w:spacing w:before="20" w:line="280" w:lineRule="exact"/>
              <w:jc w:val="right"/>
            </w:pPr>
            <w:r>
              <w:t>в 3,5 р.</w:t>
            </w:r>
          </w:p>
        </w:tc>
      </w:tr>
      <w:tr w:rsidR="00BB7DEE" w:rsidTr="00EB2D5B">
        <w:trPr>
          <w:trHeight w:val="149"/>
        </w:trPr>
        <w:tc>
          <w:tcPr>
            <w:tcW w:w="4253" w:type="dxa"/>
            <w:tcBorders>
              <w:top w:val="single" w:sz="4" w:space="0" w:color="auto"/>
              <w:left w:val="nil"/>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lang w:val="en-US"/>
              </w:rPr>
            </w:pPr>
          </w:p>
        </w:tc>
        <w:tc>
          <w:tcPr>
            <w:tcW w:w="1701" w:type="dxa"/>
            <w:tcBorders>
              <w:top w:val="single" w:sz="4" w:space="0" w:color="auto"/>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single" w:sz="4" w:space="0" w:color="auto"/>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single" w:sz="4" w:space="0" w:color="auto"/>
              <w:left w:val="nil"/>
              <w:bottom w:val="nil"/>
              <w:right w:val="nil"/>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624D87" w:rsidRDefault="00BB7DEE" w:rsidP="006050A3">
            <w:pPr>
              <w:widowControl w:val="0"/>
              <w:tabs>
                <w:tab w:val="center" w:pos="4153"/>
                <w:tab w:val="right" w:pos="8306"/>
              </w:tabs>
              <w:spacing w:before="20" w:line="280" w:lineRule="exact"/>
              <w:ind w:left="176" w:hanging="176"/>
              <w:rPr>
                <w:b/>
                <w:szCs w:val="20"/>
              </w:rPr>
            </w:pPr>
            <w:r>
              <w:rPr>
                <w:b/>
                <w:szCs w:val="20"/>
                <w:lang w:val="en-US"/>
              </w:rPr>
              <w:lastRenderedPageBreak/>
              <w:t xml:space="preserve">I </w:t>
            </w:r>
            <w:r>
              <w:rPr>
                <w:b/>
                <w:szCs w:val="20"/>
              </w:rPr>
              <w:t>квартал</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210126</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r>
              <w:rPr>
                <w:b/>
              </w:rPr>
              <w:t>34,3</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165768</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81,3</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r>
              <w:rPr>
                <w:b/>
              </w:rPr>
              <w:t>30,3</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апрель</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72427</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68,4</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67022</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101,2</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78,6</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май</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20209</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27,9</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14504</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28,0</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21,6</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июнь</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59259</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roofErr w:type="spellStart"/>
            <w:r>
              <w:rPr>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в 2,9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48633</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r>
              <w:rPr>
                <w:bCs/>
              </w:rPr>
              <w:t>29,9</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в 3,4 р.</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b/>
                <w:szCs w:val="20"/>
                <w:lang w:val="en-US"/>
              </w:rPr>
              <w:t xml:space="preserve">II </w:t>
            </w:r>
            <w:r>
              <w:rPr>
                <w:b/>
                <w:szCs w:val="20"/>
              </w:rPr>
              <w:t>квартал</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Pr="004837FC" w:rsidRDefault="00BB7DEE" w:rsidP="006050A3">
            <w:pPr>
              <w:widowControl w:val="0"/>
              <w:spacing w:before="20" w:line="280" w:lineRule="exact"/>
              <w:jc w:val="right"/>
              <w:rPr>
                <w:b/>
                <w:bCs/>
              </w:rPr>
            </w:pPr>
            <w:r w:rsidRPr="004837FC">
              <w:rPr>
                <w:b/>
                <w:bCs/>
              </w:rPr>
              <w:t>151895</w:t>
            </w:r>
          </w:p>
        </w:tc>
        <w:tc>
          <w:tcPr>
            <w:tcW w:w="2268" w:type="dxa"/>
            <w:tcBorders>
              <w:top w:val="nil"/>
              <w:left w:val="nil"/>
              <w:bottom w:val="nil"/>
              <w:right w:val="nil"/>
            </w:tcBorders>
            <w:vAlign w:val="bottom"/>
            <w:hideMark/>
          </w:tcPr>
          <w:p w:rsidR="00BB7DEE" w:rsidRPr="004837FC" w:rsidRDefault="00BB7DEE" w:rsidP="006050A3">
            <w:pPr>
              <w:widowControl w:val="0"/>
              <w:spacing w:before="20" w:line="280" w:lineRule="exact"/>
              <w:jc w:val="right"/>
              <w:rPr>
                <w:b/>
                <w:bCs/>
              </w:rPr>
            </w:pPr>
            <w:proofErr w:type="spellStart"/>
            <w:r w:rsidRPr="004837FC">
              <w:rPr>
                <w:b/>
                <w:bCs/>
              </w:rPr>
              <w:t>х</w:t>
            </w:r>
            <w:proofErr w:type="spellEnd"/>
          </w:p>
        </w:tc>
        <w:tc>
          <w:tcPr>
            <w:tcW w:w="1843" w:type="dxa"/>
            <w:tcBorders>
              <w:top w:val="nil"/>
              <w:left w:val="nil"/>
              <w:bottom w:val="nil"/>
              <w:right w:val="single" w:sz="4" w:space="0" w:color="auto"/>
            </w:tcBorders>
            <w:vAlign w:val="bottom"/>
            <w:hideMark/>
          </w:tcPr>
          <w:p w:rsidR="00BB7DEE" w:rsidRPr="004837FC" w:rsidRDefault="00BB7DEE" w:rsidP="006050A3">
            <w:pPr>
              <w:widowControl w:val="0"/>
              <w:spacing w:before="20" w:line="280" w:lineRule="exact"/>
              <w:jc w:val="right"/>
              <w:rPr>
                <w:b/>
              </w:rPr>
            </w:pPr>
            <w:r>
              <w:rPr>
                <w:b/>
              </w:rPr>
              <w:t>72,3</w:t>
            </w: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Pr="004837FC" w:rsidRDefault="00BB7DEE" w:rsidP="006050A3">
            <w:pPr>
              <w:widowControl w:val="0"/>
              <w:spacing w:before="20" w:line="280" w:lineRule="exact"/>
              <w:jc w:val="right"/>
              <w:rPr>
                <w:b/>
                <w:bCs/>
              </w:rPr>
            </w:pPr>
            <w:r>
              <w:rPr>
                <w:b/>
                <w:bCs/>
              </w:rPr>
              <w:t>130159</w:t>
            </w:r>
          </w:p>
        </w:tc>
        <w:tc>
          <w:tcPr>
            <w:tcW w:w="2268" w:type="dxa"/>
            <w:tcBorders>
              <w:top w:val="nil"/>
              <w:left w:val="nil"/>
              <w:bottom w:val="nil"/>
              <w:right w:val="nil"/>
            </w:tcBorders>
            <w:vAlign w:val="bottom"/>
            <w:hideMark/>
          </w:tcPr>
          <w:p w:rsidR="00BB7DEE" w:rsidRPr="004837FC" w:rsidRDefault="00BB7DEE" w:rsidP="006050A3">
            <w:pPr>
              <w:widowControl w:val="0"/>
              <w:spacing w:before="20" w:line="280" w:lineRule="exact"/>
              <w:jc w:val="right"/>
              <w:rPr>
                <w:b/>
                <w:bCs/>
              </w:rPr>
            </w:pPr>
            <w:r w:rsidRPr="004837FC">
              <w:rPr>
                <w:b/>
                <w:bCs/>
              </w:rPr>
              <w:t>46,4</w:t>
            </w:r>
          </w:p>
        </w:tc>
        <w:tc>
          <w:tcPr>
            <w:tcW w:w="1843" w:type="dxa"/>
            <w:tcBorders>
              <w:top w:val="nil"/>
              <w:left w:val="nil"/>
              <w:bottom w:val="nil"/>
              <w:right w:val="single" w:sz="4" w:space="0" w:color="auto"/>
            </w:tcBorders>
            <w:vAlign w:val="bottom"/>
            <w:hideMark/>
          </w:tcPr>
          <w:p w:rsidR="00BB7DEE" w:rsidRPr="004837FC" w:rsidRDefault="00BB7DEE" w:rsidP="006050A3">
            <w:pPr>
              <w:widowControl w:val="0"/>
              <w:spacing w:before="20" w:line="280" w:lineRule="exact"/>
              <w:jc w:val="right"/>
              <w:rPr>
                <w:b/>
              </w:rPr>
            </w:pPr>
            <w:r>
              <w:rPr>
                <w:b/>
              </w:rPr>
              <w:t>78,5</w:t>
            </w:r>
          </w:p>
        </w:tc>
      </w:tr>
      <w:tr w:rsidR="00781AE3" w:rsidTr="006050A3">
        <w:trPr>
          <w:trHeight w:val="149"/>
        </w:trPr>
        <w:tc>
          <w:tcPr>
            <w:tcW w:w="4253" w:type="dxa"/>
            <w:tcBorders>
              <w:top w:val="nil"/>
              <w:left w:val="single" w:sz="4" w:space="0" w:color="auto"/>
              <w:bottom w:val="nil"/>
              <w:right w:val="nil"/>
            </w:tcBorders>
            <w:vAlign w:val="bottom"/>
            <w:hideMark/>
          </w:tcPr>
          <w:p w:rsidR="00781AE3" w:rsidRDefault="00781AE3" w:rsidP="00781AE3">
            <w:pPr>
              <w:widowControl w:val="0"/>
              <w:tabs>
                <w:tab w:val="center" w:pos="4153"/>
                <w:tab w:val="right" w:pos="8306"/>
              </w:tabs>
              <w:spacing w:before="20" w:line="270" w:lineRule="exact"/>
              <w:jc w:val="both"/>
              <w:rPr>
                <w:b/>
                <w:szCs w:val="20"/>
              </w:rPr>
            </w:pPr>
            <w:r>
              <w:rPr>
                <w:b/>
                <w:szCs w:val="20"/>
              </w:rPr>
              <w:t>I полугодие</w:t>
            </w:r>
          </w:p>
        </w:tc>
        <w:tc>
          <w:tcPr>
            <w:tcW w:w="1701" w:type="dxa"/>
            <w:tcBorders>
              <w:top w:val="nil"/>
              <w:left w:val="nil"/>
              <w:bottom w:val="nil"/>
              <w:right w:val="nil"/>
            </w:tcBorders>
            <w:vAlign w:val="bottom"/>
            <w:hideMark/>
          </w:tcPr>
          <w:p w:rsidR="00781AE3" w:rsidRDefault="00781AE3" w:rsidP="006050A3">
            <w:pPr>
              <w:widowControl w:val="0"/>
              <w:spacing w:before="20" w:line="280" w:lineRule="exact"/>
              <w:jc w:val="right"/>
              <w:rPr>
                <w:b/>
                <w:bCs/>
              </w:rPr>
            </w:pPr>
          </w:p>
        </w:tc>
        <w:tc>
          <w:tcPr>
            <w:tcW w:w="2268" w:type="dxa"/>
            <w:tcBorders>
              <w:top w:val="nil"/>
              <w:left w:val="nil"/>
              <w:bottom w:val="nil"/>
              <w:right w:val="nil"/>
            </w:tcBorders>
            <w:vAlign w:val="bottom"/>
            <w:hideMark/>
          </w:tcPr>
          <w:p w:rsidR="00781AE3" w:rsidRDefault="00781AE3" w:rsidP="006050A3">
            <w:pPr>
              <w:widowControl w:val="0"/>
              <w:spacing w:before="20" w:line="280" w:lineRule="exact"/>
              <w:jc w:val="right"/>
              <w:rPr>
                <w:b/>
                <w:bCs/>
              </w:rPr>
            </w:pPr>
          </w:p>
        </w:tc>
        <w:tc>
          <w:tcPr>
            <w:tcW w:w="1843" w:type="dxa"/>
            <w:tcBorders>
              <w:top w:val="nil"/>
              <w:left w:val="nil"/>
              <w:bottom w:val="nil"/>
              <w:right w:val="single" w:sz="4" w:space="0" w:color="auto"/>
            </w:tcBorders>
            <w:vAlign w:val="bottom"/>
            <w:hideMark/>
          </w:tcPr>
          <w:p w:rsidR="00781AE3" w:rsidRDefault="00781AE3" w:rsidP="006050A3">
            <w:pPr>
              <w:widowControl w:val="0"/>
              <w:spacing w:before="20" w:line="280" w:lineRule="exact"/>
              <w:jc w:val="right"/>
              <w:rPr>
                <w:b/>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362021</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roofErr w:type="spellStart"/>
            <w:r>
              <w:rPr>
                <w:b/>
                <w:bCs/>
              </w:rPr>
              <w:t>х</w:t>
            </w:r>
            <w:proofErr w:type="spellEnd"/>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295927</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61,1</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июль</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sidRPr="002E3A31">
              <w:rPr>
                <w:bCs/>
              </w:rPr>
              <w:t>98811</w:t>
            </w:r>
          </w:p>
        </w:tc>
        <w:tc>
          <w:tcPr>
            <w:tcW w:w="2268"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proofErr w:type="spellStart"/>
            <w:r w:rsidRPr="002E3A31">
              <w:rPr>
                <w:bCs/>
              </w:rPr>
              <w:t>х</w:t>
            </w:r>
            <w:proofErr w:type="spellEnd"/>
          </w:p>
        </w:tc>
        <w:tc>
          <w:tcPr>
            <w:tcW w:w="1843" w:type="dxa"/>
            <w:tcBorders>
              <w:top w:val="nil"/>
              <w:left w:val="nil"/>
              <w:bottom w:val="nil"/>
              <w:right w:val="single" w:sz="4" w:space="0" w:color="auto"/>
            </w:tcBorders>
            <w:vAlign w:val="bottom"/>
            <w:hideMark/>
          </w:tcPr>
          <w:p w:rsidR="00BB7DEE" w:rsidRPr="002E3A31" w:rsidRDefault="00BB7DEE" w:rsidP="006050A3">
            <w:pPr>
              <w:widowControl w:val="0"/>
              <w:spacing w:before="20" w:line="280" w:lineRule="exact"/>
              <w:jc w:val="right"/>
            </w:pPr>
            <w:r>
              <w:t>166,7</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sidRPr="002E3A31">
              <w:rPr>
                <w:bCs/>
              </w:rPr>
              <w:t>79987</w:t>
            </w:r>
          </w:p>
        </w:tc>
        <w:tc>
          <w:tcPr>
            <w:tcW w:w="2268"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sidRPr="002E3A31">
              <w:rPr>
                <w:bCs/>
              </w:rPr>
              <w:t>64,0</w:t>
            </w:r>
          </w:p>
        </w:tc>
        <w:tc>
          <w:tcPr>
            <w:tcW w:w="1843" w:type="dxa"/>
            <w:tcBorders>
              <w:top w:val="nil"/>
              <w:left w:val="nil"/>
              <w:bottom w:val="nil"/>
              <w:right w:val="single" w:sz="4" w:space="0" w:color="auto"/>
            </w:tcBorders>
            <w:vAlign w:val="bottom"/>
            <w:hideMark/>
          </w:tcPr>
          <w:p w:rsidR="00BB7DEE" w:rsidRPr="002E3A31" w:rsidRDefault="00BB7DEE" w:rsidP="006050A3">
            <w:pPr>
              <w:widowControl w:val="0"/>
              <w:spacing w:before="20" w:line="280" w:lineRule="exact"/>
              <w:jc w:val="right"/>
            </w:pPr>
            <w:r>
              <w:t>164,5</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Pr>
                <w:szCs w:val="20"/>
              </w:rPr>
              <w:t>август</w:t>
            </w:r>
          </w:p>
        </w:tc>
        <w:tc>
          <w:tcPr>
            <w:tcW w:w="1701"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p>
        </w:tc>
        <w:tc>
          <w:tcPr>
            <w:tcW w:w="2268"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с учетом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Pr>
                <w:bCs/>
              </w:rPr>
              <w:t>130049</w:t>
            </w:r>
          </w:p>
        </w:tc>
        <w:tc>
          <w:tcPr>
            <w:tcW w:w="2268"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Pr>
                <w:bCs/>
              </w:rPr>
              <w:t>в 3,2 р.</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131,6</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9D255E" w:rsidRDefault="00BB7DEE" w:rsidP="006050A3">
            <w:pPr>
              <w:widowControl w:val="0"/>
              <w:tabs>
                <w:tab w:val="center" w:pos="4153"/>
                <w:tab w:val="right" w:pos="8306"/>
              </w:tabs>
              <w:spacing w:before="20" w:line="280" w:lineRule="exact"/>
              <w:ind w:left="176" w:hanging="176"/>
              <w:rPr>
                <w:szCs w:val="20"/>
              </w:rPr>
            </w:pPr>
            <w:r w:rsidRPr="009D255E">
              <w:rPr>
                <w:szCs w:val="20"/>
              </w:rPr>
              <w:t xml:space="preserve">  без учета жилых домов на участках</w:t>
            </w:r>
            <w:r w:rsidRPr="009D255E">
              <w:rPr>
                <w:szCs w:val="20"/>
              </w:rPr>
              <w:br/>
              <w:t xml:space="preserve"> для ведения садоводства</w:t>
            </w:r>
          </w:p>
        </w:tc>
        <w:tc>
          <w:tcPr>
            <w:tcW w:w="1701"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Pr>
                <w:bCs/>
              </w:rPr>
              <w:t>110244</w:t>
            </w:r>
          </w:p>
        </w:tc>
        <w:tc>
          <w:tcPr>
            <w:tcW w:w="2268" w:type="dxa"/>
            <w:tcBorders>
              <w:top w:val="nil"/>
              <w:left w:val="nil"/>
              <w:bottom w:val="nil"/>
              <w:right w:val="nil"/>
            </w:tcBorders>
            <w:vAlign w:val="bottom"/>
            <w:hideMark/>
          </w:tcPr>
          <w:p w:rsidR="00BB7DEE" w:rsidRPr="002E3A31" w:rsidRDefault="00BB7DEE" w:rsidP="006050A3">
            <w:pPr>
              <w:widowControl w:val="0"/>
              <w:spacing w:before="20" w:line="280" w:lineRule="exact"/>
              <w:jc w:val="right"/>
              <w:rPr>
                <w:bCs/>
              </w:rPr>
            </w:pPr>
            <w:r>
              <w:rPr>
                <w:bCs/>
              </w:rPr>
              <w:t>в 4,0 р.</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pPr>
            <w:r>
              <w:t>137,8</w:t>
            </w:r>
          </w:p>
        </w:tc>
      </w:tr>
      <w:tr w:rsidR="00BB7DEE" w:rsidTr="006050A3">
        <w:trPr>
          <w:trHeight w:val="149"/>
        </w:trPr>
        <w:tc>
          <w:tcPr>
            <w:tcW w:w="4253" w:type="dxa"/>
            <w:tcBorders>
              <w:top w:val="nil"/>
              <w:left w:val="single" w:sz="4" w:space="0" w:color="auto"/>
              <w:bottom w:val="nil"/>
              <w:right w:val="nil"/>
            </w:tcBorders>
            <w:vAlign w:val="bottom"/>
            <w:hideMark/>
          </w:tcPr>
          <w:p w:rsidR="00BB7DEE" w:rsidRPr="00624D87" w:rsidRDefault="00BB7DEE" w:rsidP="006050A3">
            <w:pPr>
              <w:widowControl w:val="0"/>
              <w:tabs>
                <w:tab w:val="center" w:pos="4153"/>
                <w:tab w:val="right" w:pos="8306"/>
              </w:tabs>
              <w:spacing w:before="20" w:line="280" w:lineRule="exact"/>
              <w:ind w:left="176" w:hanging="176"/>
              <w:rPr>
                <w:b/>
                <w:szCs w:val="20"/>
              </w:rPr>
            </w:pPr>
            <w:r>
              <w:rPr>
                <w:b/>
                <w:szCs w:val="20"/>
              </w:rPr>
              <w:t>январь-август</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
        </w:tc>
      </w:tr>
      <w:tr w:rsidR="00BB7DEE" w:rsidTr="006050A3">
        <w:trPr>
          <w:trHeight w:val="149"/>
        </w:trPr>
        <w:tc>
          <w:tcPr>
            <w:tcW w:w="4253" w:type="dxa"/>
            <w:tcBorders>
              <w:top w:val="nil"/>
              <w:left w:val="single" w:sz="4" w:space="0" w:color="auto"/>
              <w:bottom w:val="nil"/>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с учетом жилых домов на участках</w:t>
            </w:r>
            <w:r>
              <w:rPr>
                <w:b/>
                <w:szCs w:val="20"/>
              </w:rPr>
              <w:br/>
              <w:t xml:space="preserve"> для ведения садоводства</w:t>
            </w:r>
          </w:p>
        </w:tc>
        <w:tc>
          <w:tcPr>
            <w:tcW w:w="1701"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590881</w:t>
            </w:r>
          </w:p>
        </w:tc>
        <w:tc>
          <w:tcPr>
            <w:tcW w:w="2268" w:type="dxa"/>
            <w:tcBorders>
              <w:top w:val="nil"/>
              <w:left w:val="nil"/>
              <w:bottom w:val="nil"/>
              <w:right w:val="nil"/>
            </w:tcBorders>
            <w:vAlign w:val="bottom"/>
            <w:hideMark/>
          </w:tcPr>
          <w:p w:rsidR="00BB7DEE" w:rsidRDefault="00BB7DEE" w:rsidP="006050A3">
            <w:pPr>
              <w:widowControl w:val="0"/>
              <w:spacing w:before="20" w:line="280" w:lineRule="exact"/>
              <w:jc w:val="right"/>
              <w:rPr>
                <w:b/>
                <w:bCs/>
              </w:rPr>
            </w:pPr>
            <w:r>
              <w:rPr>
                <w:b/>
                <w:bCs/>
              </w:rPr>
              <w:t>60,4</w:t>
            </w:r>
          </w:p>
        </w:tc>
        <w:tc>
          <w:tcPr>
            <w:tcW w:w="1843" w:type="dxa"/>
            <w:tcBorders>
              <w:top w:val="nil"/>
              <w:left w:val="nil"/>
              <w:bottom w:val="nil"/>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r w:rsidR="00BB7DEE" w:rsidTr="006050A3">
        <w:trPr>
          <w:trHeight w:val="149"/>
        </w:trPr>
        <w:tc>
          <w:tcPr>
            <w:tcW w:w="4253" w:type="dxa"/>
            <w:tcBorders>
              <w:top w:val="nil"/>
              <w:left w:val="single" w:sz="4" w:space="0" w:color="auto"/>
              <w:bottom w:val="single" w:sz="4" w:space="0" w:color="auto"/>
              <w:right w:val="nil"/>
            </w:tcBorders>
            <w:vAlign w:val="bottom"/>
            <w:hideMark/>
          </w:tcPr>
          <w:p w:rsidR="00BB7DEE" w:rsidRDefault="00BB7DEE" w:rsidP="006050A3">
            <w:pPr>
              <w:widowControl w:val="0"/>
              <w:tabs>
                <w:tab w:val="center" w:pos="4153"/>
                <w:tab w:val="right" w:pos="8306"/>
              </w:tabs>
              <w:spacing w:before="20" w:line="280" w:lineRule="exact"/>
              <w:ind w:left="176" w:hanging="176"/>
              <w:rPr>
                <w:b/>
                <w:szCs w:val="20"/>
              </w:rPr>
            </w:pPr>
            <w:r>
              <w:rPr>
                <w:b/>
                <w:szCs w:val="20"/>
              </w:rPr>
              <w:t xml:space="preserve">  без учета жилых домов на участках</w:t>
            </w:r>
            <w:r>
              <w:rPr>
                <w:b/>
                <w:szCs w:val="20"/>
              </w:rPr>
              <w:br/>
              <w:t xml:space="preserve"> для ведения садоводства</w:t>
            </w:r>
          </w:p>
        </w:tc>
        <w:tc>
          <w:tcPr>
            <w:tcW w:w="1701" w:type="dxa"/>
            <w:tcBorders>
              <w:top w:val="nil"/>
              <w:left w:val="nil"/>
              <w:bottom w:val="single" w:sz="4" w:space="0" w:color="auto"/>
              <w:right w:val="nil"/>
            </w:tcBorders>
            <w:vAlign w:val="bottom"/>
            <w:hideMark/>
          </w:tcPr>
          <w:p w:rsidR="00BB7DEE" w:rsidRDefault="00BB7DEE" w:rsidP="006050A3">
            <w:pPr>
              <w:widowControl w:val="0"/>
              <w:spacing w:before="20" w:line="280" w:lineRule="exact"/>
              <w:jc w:val="right"/>
              <w:rPr>
                <w:b/>
                <w:bCs/>
              </w:rPr>
            </w:pPr>
            <w:r>
              <w:rPr>
                <w:b/>
                <w:bCs/>
              </w:rPr>
              <w:t>486158</w:t>
            </w:r>
          </w:p>
        </w:tc>
        <w:tc>
          <w:tcPr>
            <w:tcW w:w="2268" w:type="dxa"/>
            <w:tcBorders>
              <w:top w:val="nil"/>
              <w:left w:val="nil"/>
              <w:bottom w:val="single" w:sz="4" w:space="0" w:color="auto"/>
              <w:right w:val="nil"/>
            </w:tcBorders>
            <w:vAlign w:val="bottom"/>
            <w:hideMark/>
          </w:tcPr>
          <w:p w:rsidR="00BB7DEE" w:rsidRDefault="00BB7DEE" w:rsidP="006050A3">
            <w:pPr>
              <w:widowControl w:val="0"/>
              <w:spacing w:before="20" w:line="280" w:lineRule="exact"/>
              <w:jc w:val="right"/>
              <w:rPr>
                <w:b/>
                <w:bCs/>
              </w:rPr>
            </w:pPr>
            <w:r>
              <w:rPr>
                <w:b/>
                <w:bCs/>
              </w:rPr>
              <w:t>76,3</w:t>
            </w:r>
          </w:p>
        </w:tc>
        <w:tc>
          <w:tcPr>
            <w:tcW w:w="1843" w:type="dxa"/>
            <w:tcBorders>
              <w:top w:val="nil"/>
              <w:left w:val="nil"/>
              <w:bottom w:val="single" w:sz="4" w:space="0" w:color="auto"/>
              <w:right w:val="single" w:sz="4" w:space="0" w:color="auto"/>
            </w:tcBorders>
            <w:vAlign w:val="bottom"/>
            <w:hideMark/>
          </w:tcPr>
          <w:p w:rsidR="00BB7DEE" w:rsidRDefault="00BB7DEE" w:rsidP="006050A3">
            <w:pPr>
              <w:widowControl w:val="0"/>
              <w:spacing w:before="20" w:line="280" w:lineRule="exact"/>
              <w:jc w:val="right"/>
              <w:rPr>
                <w:b/>
              </w:rPr>
            </w:pPr>
            <w:proofErr w:type="spellStart"/>
            <w:r>
              <w:rPr>
                <w:b/>
              </w:rPr>
              <w:t>х</w:t>
            </w:r>
            <w:proofErr w:type="spellEnd"/>
          </w:p>
        </w:tc>
      </w:tr>
    </w:tbl>
    <w:p w:rsidR="00BB7DEE" w:rsidRDefault="00BB7DEE" w:rsidP="00BB7DEE">
      <w:pPr>
        <w:widowControl w:val="0"/>
        <w:autoSpaceDE w:val="0"/>
        <w:autoSpaceDN w:val="0"/>
        <w:adjustRightInd w:val="0"/>
        <w:spacing w:line="220" w:lineRule="exact"/>
        <w:jc w:val="both"/>
        <w:rPr>
          <w:rFonts w:eastAsiaTheme="minorHAnsi"/>
          <w:iCs/>
          <w:sz w:val="20"/>
          <w:szCs w:val="20"/>
          <w:lang w:eastAsia="en-US"/>
        </w:rPr>
      </w:pPr>
      <w:r>
        <w:rPr>
          <w:rFonts w:eastAsiaTheme="minorHAnsi"/>
          <w:iCs/>
          <w:sz w:val="20"/>
          <w:szCs w:val="20"/>
          <w:vertAlign w:val="superscript"/>
          <w:lang w:eastAsia="en-US"/>
        </w:rPr>
        <w:t>1</w:t>
      </w:r>
      <w:r w:rsidRPr="00092492">
        <w:rPr>
          <w:rFonts w:eastAsiaTheme="minorHAnsi"/>
          <w:iCs/>
          <w:sz w:val="20"/>
          <w:szCs w:val="20"/>
          <w:vertAlign w:val="superscript"/>
          <w:lang w:eastAsia="en-US"/>
        </w:rPr>
        <w:t>)</w:t>
      </w:r>
      <w:r w:rsidR="00EB2D5B">
        <w:rPr>
          <w:rFonts w:eastAsiaTheme="minorHAnsi"/>
          <w:iCs/>
          <w:sz w:val="20"/>
          <w:szCs w:val="20"/>
          <w:lang w:eastAsia="en-US"/>
        </w:rPr>
        <w:t xml:space="preserve"> </w:t>
      </w:r>
      <w:r>
        <w:rPr>
          <w:rFonts w:eastAsiaTheme="minorHAnsi"/>
          <w:iCs/>
          <w:sz w:val="20"/>
          <w:szCs w:val="20"/>
          <w:lang w:eastAsia="en-US"/>
        </w:rPr>
        <w:t>Данные годовой отчетности.</w:t>
      </w:r>
    </w:p>
    <w:p w:rsidR="00BB7DEE" w:rsidRDefault="00BB7DEE" w:rsidP="00BB7DEE">
      <w:pPr>
        <w:widowControl w:val="0"/>
        <w:autoSpaceDE w:val="0"/>
        <w:autoSpaceDN w:val="0"/>
        <w:adjustRightInd w:val="0"/>
        <w:spacing w:line="220" w:lineRule="exact"/>
        <w:jc w:val="both"/>
        <w:rPr>
          <w:rFonts w:eastAsiaTheme="minorHAnsi"/>
          <w:iCs/>
          <w:sz w:val="20"/>
          <w:szCs w:val="20"/>
          <w:lang w:eastAsia="en-US"/>
        </w:rPr>
      </w:pPr>
      <w:r>
        <w:rPr>
          <w:rFonts w:eastAsiaTheme="minorHAnsi"/>
          <w:iCs/>
          <w:sz w:val="20"/>
          <w:szCs w:val="20"/>
          <w:vertAlign w:val="superscript"/>
          <w:lang w:eastAsia="en-US"/>
        </w:rPr>
        <w:t>2</w:t>
      </w:r>
      <w:r w:rsidRPr="004C345F">
        <w:rPr>
          <w:rFonts w:eastAsiaTheme="minorHAnsi"/>
          <w:iCs/>
          <w:sz w:val="20"/>
          <w:szCs w:val="20"/>
          <w:vertAlign w:val="superscript"/>
          <w:lang w:eastAsia="en-US"/>
        </w:rPr>
        <w:t>)</w:t>
      </w:r>
      <w:r w:rsidR="00EB2D5B">
        <w:rPr>
          <w:rFonts w:eastAsiaTheme="minorHAnsi"/>
          <w:iCs/>
          <w:sz w:val="20"/>
          <w:szCs w:val="20"/>
          <w:lang w:eastAsia="en-US"/>
        </w:rPr>
        <w:t xml:space="preserve"> </w:t>
      </w:r>
      <w:r>
        <w:rPr>
          <w:rFonts w:eastAsiaTheme="minorHAnsi"/>
          <w:iCs/>
          <w:sz w:val="20"/>
          <w:szCs w:val="20"/>
          <w:lang w:eastAsia="en-US"/>
        </w:rPr>
        <w:t>Предварительные данные.</w:t>
      </w:r>
    </w:p>
    <w:p w:rsidR="00BB7DEE" w:rsidRDefault="00BB7DEE" w:rsidP="00BB7DEE">
      <w:pPr>
        <w:widowControl w:val="0"/>
        <w:jc w:val="center"/>
        <w:rPr>
          <w:rFonts w:ascii="Arial" w:hAnsi="Arial" w:cs="Arial"/>
        </w:rPr>
      </w:pPr>
      <w:r>
        <w:rPr>
          <w:rFonts w:ascii="Arial" w:hAnsi="Arial" w:cs="Arial"/>
          <w:b/>
        </w:rPr>
        <w:lastRenderedPageBreak/>
        <w:t>Динамика ввода в действие жилых домов</w:t>
      </w:r>
      <w:proofErr w:type="gramStart"/>
      <w:r>
        <w:rPr>
          <w:rFonts w:ascii="Arial" w:hAnsi="Arial" w:cs="Arial"/>
          <w:b/>
          <w:vertAlign w:val="superscript"/>
        </w:rPr>
        <w:t>1</w:t>
      </w:r>
      <w:proofErr w:type="gramEnd"/>
      <w:r>
        <w:rPr>
          <w:rFonts w:ascii="Arial" w:hAnsi="Arial" w:cs="Arial"/>
          <w:b/>
          <w:vertAlign w:val="superscript"/>
        </w:rPr>
        <w:t>)</w:t>
      </w:r>
      <w:r>
        <w:rPr>
          <w:rFonts w:ascii="Arial" w:hAnsi="Arial" w:cs="Arial"/>
          <w:b/>
        </w:rPr>
        <w:br/>
      </w:r>
      <w:r>
        <w:rPr>
          <w:rFonts w:ascii="Arial" w:hAnsi="Arial" w:cs="Arial"/>
        </w:rPr>
        <w:t>(в процентах к среднемесячному значению 2017 года)</w:t>
      </w:r>
    </w:p>
    <w:p w:rsidR="00BB7DEE" w:rsidRDefault="00BB7DEE" w:rsidP="00BB7DEE">
      <w:pPr>
        <w:widowControl w:val="0"/>
        <w:jc w:val="center"/>
        <w:rPr>
          <w:rFonts w:ascii="Arial" w:hAnsi="Arial" w:cs="Arial"/>
        </w:rPr>
      </w:pPr>
      <w:r>
        <w:rPr>
          <w:noProof/>
        </w:rPr>
        <w:drawing>
          <wp:inline distT="0" distB="0" distL="0" distR="0">
            <wp:extent cx="6286500" cy="1714500"/>
            <wp:effectExtent l="19050" t="0" r="0" b="0"/>
            <wp:docPr id="21"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rPr>
        <w:t xml:space="preserve"> </w:t>
      </w:r>
    </w:p>
    <w:p w:rsidR="00BB7DEE" w:rsidRDefault="00BB7DEE" w:rsidP="00BB7DEE">
      <w:pPr>
        <w:widowControl w:val="0"/>
        <w:tabs>
          <w:tab w:val="left" w:pos="0"/>
        </w:tabs>
        <w:spacing w:line="220" w:lineRule="exact"/>
        <w:ind w:left="142" w:right="282"/>
        <w:jc w:val="both"/>
        <w:rPr>
          <w:sz w:val="20"/>
          <w:szCs w:val="20"/>
          <w:vertAlign w:val="superscript"/>
        </w:rPr>
      </w:pPr>
    </w:p>
    <w:p w:rsidR="00BB7DEE" w:rsidRPr="0034065D" w:rsidRDefault="00BB7DEE" w:rsidP="00BB7DEE">
      <w:pPr>
        <w:widowControl w:val="0"/>
        <w:tabs>
          <w:tab w:val="left" w:pos="0"/>
        </w:tabs>
        <w:spacing w:line="220" w:lineRule="exact"/>
        <w:ind w:left="142" w:right="284"/>
        <w:jc w:val="both"/>
        <w:rPr>
          <w:sz w:val="20"/>
          <w:szCs w:val="20"/>
        </w:rPr>
      </w:pPr>
      <w:r w:rsidRPr="0034065D">
        <w:rPr>
          <w:sz w:val="20"/>
          <w:szCs w:val="20"/>
          <w:vertAlign w:val="superscript"/>
        </w:rPr>
        <w:t>1)</w:t>
      </w:r>
      <w:r w:rsidRPr="0034065D">
        <w:rPr>
          <w:sz w:val="20"/>
          <w:szCs w:val="20"/>
        </w:rPr>
        <w:t xml:space="preserve"> В целях обеспечения сопоставимости</w:t>
      </w:r>
      <w:r w:rsidRPr="0034065D">
        <w:rPr>
          <w:sz w:val="20"/>
          <w:szCs w:val="20"/>
          <w:vertAlign w:val="superscript"/>
        </w:rPr>
        <w:t xml:space="preserve"> </w:t>
      </w:r>
      <w:r w:rsidRPr="0034065D">
        <w:rPr>
          <w:sz w:val="20"/>
          <w:szCs w:val="20"/>
        </w:rPr>
        <w:t xml:space="preserve">с предыдущими периодами относительные показатели рассчитаны </w:t>
      </w:r>
      <w:r w:rsidRPr="0034065D">
        <w:rPr>
          <w:sz w:val="20"/>
          <w:szCs w:val="20"/>
        </w:rPr>
        <w:br/>
        <w:t>без учета жилых домов, построенных на земельных участках, предназначенных для ведения садоводства.</w:t>
      </w:r>
    </w:p>
    <w:p w:rsidR="00BB7DEE" w:rsidRDefault="00BB7DEE" w:rsidP="00BB7DEE">
      <w:pPr>
        <w:widowControl w:val="0"/>
        <w:spacing w:line="220" w:lineRule="exact"/>
        <w:ind w:left="369" w:right="282" w:hanging="227"/>
        <w:jc w:val="both"/>
      </w:pPr>
      <w:r>
        <w:rPr>
          <w:sz w:val="20"/>
          <w:szCs w:val="20"/>
          <w:vertAlign w:val="superscript"/>
        </w:rPr>
        <w:t xml:space="preserve">2)   </w:t>
      </w:r>
      <w:r>
        <w:rPr>
          <w:sz w:val="20"/>
          <w:szCs w:val="20"/>
        </w:rPr>
        <w:t>Предварительные данные.</w:t>
      </w:r>
    </w:p>
    <w:p w:rsidR="00BB7DEE" w:rsidRDefault="00BB7DEE" w:rsidP="00D32503">
      <w:pPr>
        <w:widowControl w:val="0"/>
        <w:jc w:val="center"/>
        <w:outlineLvl w:val="1"/>
        <w:rPr>
          <w:rFonts w:ascii="Arial" w:hAnsi="Arial"/>
          <w:b/>
          <w:bCs/>
          <w:i/>
          <w:sz w:val="16"/>
          <w:szCs w:val="16"/>
        </w:rPr>
      </w:pPr>
    </w:p>
    <w:p w:rsidR="00E31119" w:rsidRPr="00E31119" w:rsidRDefault="00E31119" w:rsidP="00D32503">
      <w:pPr>
        <w:widowControl w:val="0"/>
        <w:jc w:val="center"/>
        <w:outlineLvl w:val="1"/>
        <w:rPr>
          <w:rFonts w:ascii="Arial" w:hAnsi="Arial"/>
          <w:b/>
          <w:bCs/>
          <w:i/>
          <w:sz w:val="16"/>
          <w:szCs w:val="16"/>
        </w:rPr>
      </w:pPr>
    </w:p>
    <w:p w:rsidR="00EA2685" w:rsidRDefault="00EA2685" w:rsidP="00EA2685">
      <w:pPr>
        <w:widowControl w:val="0"/>
        <w:jc w:val="center"/>
        <w:outlineLvl w:val="1"/>
        <w:rPr>
          <w:rFonts w:ascii="Arial" w:hAnsi="Arial"/>
          <w:b/>
          <w:bCs/>
          <w:i/>
          <w:sz w:val="28"/>
        </w:rPr>
      </w:pPr>
      <w:bookmarkStart w:id="668" w:name="_Toc51578019"/>
      <w:bookmarkStart w:id="669" w:name="_Toc472923300"/>
      <w:r>
        <w:rPr>
          <w:rFonts w:ascii="Arial" w:hAnsi="Arial"/>
          <w:b/>
          <w:bCs/>
          <w:i/>
          <w:sz w:val="28"/>
        </w:rPr>
        <w:t xml:space="preserve">1.6. </w:t>
      </w:r>
      <w:r w:rsidRPr="009B7E69">
        <w:rPr>
          <w:rFonts w:ascii="Arial" w:hAnsi="Arial"/>
          <w:b/>
          <w:bCs/>
          <w:i/>
          <w:sz w:val="28"/>
        </w:rPr>
        <w:t>Автомобильный транспорт</w:t>
      </w:r>
      <w:bookmarkEnd w:id="668"/>
    </w:p>
    <w:p w:rsidR="007F429C" w:rsidRDefault="007F429C" w:rsidP="002C3762">
      <w:pPr>
        <w:widowControl w:val="0"/>
        <w:spacing w:line="240" w:lineRule="exact"/>
        <w:jc w:val="center"/>
        <w:outlineLvl w:val="0"/>
        <w:rPr>
          <w:rFonts w:ascii="Arial" w:hAnsi="Arial"/>
          <w:b/>
          <w:bCs/>
          <w:sz w:val="16"/>
          <w:szCs w:val="16"/>
        </w:rPr>
      </w:pPr>
      <w:bookmarkStart w:id="670" w:name="_Toc17191993"/>
      <w:bookmarkStart w:id="671" w:name="_Toc13219545"/>
      <w:bookmarkStart w:id="672" w:name="_Toc11748031"/>
      <w:bookmarkStart w:id="673" w:name="_Toc424575614"/>
      <w:bookmarkStart w:id="674" w:name="_Toc422148926"/>
      <w:bookmarkStart w:id="675" w:name="_Toc414344522"/>
      <w:bookmarkStart w:id="676" w:name="_Toc411604155"/>
      <w:bookmarkStart w:id="677" w:name="_Toc409765242"/>
      <w:bookmarkStart w:id="678" w:name="_Toc400993645"/>
      <w:bookmarkStart w:id="679" w:name="_Toc393087759"/>
      <w:bookmarkStart w:id="680" w:name="_Toc385003583"/>
      <w:bookmarkStart w:id="681" w:name="_Toc141235398"/>
      <w:bookmarkStart w:id="682" w:name="_Toc141235542"/>
      <w:bookmarkStart w:id="683" w:name="_Toc141246096"/>
      <w:bookmarkStart w:id="684" w:name="_Toc195858633"/>
      <w:bookmarkStart w:id="685" w:name="_Toc456264637"/>
      <w:bookmarkStart w:id="686" w:name="_Toc453834366"/>
      <w:bookmarkStart w:id="687" w:name="_Toc451341191"/>
      <w:bookmarkStart w:id="688" w:name="_Toc448391273"/>
      <w:bookmarkStart w:id="689" w:name="_Toc445898630"/>
      <w:bookmarkStart w:id="690" w:name="_Toc443049417"/>
      <w:bookmarkStart w:id="691" w:name="_Toc437851434"/>
      <w:bookmarkStart w:id="692" w:name="_Toc435429426"/>
      <w:bookmarkEnd w:id="655"/>
      <w:bookmarkEnd w:id="656"/>
      <w:bookmarkEnd w:id="657"/>
      <w:bookmarkEnd w:id="658"/>
      <w:bookmarkEnd w:id="659"/>
      <w:bookmarkEnd w:id="660"/>
      <w:bookmarkEnd w:id="661"/>
      <w:bookmarkEnd w:id="662"/>
      <w:bookmarkEnd w:id="663"/>
      <w:bookmarkEnd w:id="664"/>
      <w:bookmarkEnd w:id="665"/>
      <w:bookmarkEnd w:id="669"/>
    </w:p>
    <w:p w:rsidR="00E31119" w:rsidRPr="001D3295" w:rsidRDefault="00E31119" w:rsidP="00E31119">
      <w:pPr>
        <w:spacing w:line="280" w:lineRule="exact"/>
        <w:ind w:firstLine="709"/>
        <w:jc w:val="both"/>
        <w:rPr>
          <w:color w:val="000000"/>
        </w:rPr>
      </w:pPr>
      <w:r w:rsidRPr="001D3295">
        <w:rPr>
          <w:color w:val="000000"/>
        </w:rPr>
        <w:t>В январе-</w:t>
      </w:r>
      <w:r>
        <w:rPr>
          <w:color w:val="000000"/>
        </w:rPr>
        <w:t>августе</w:t>
      </w:r>
      <w:r w:rsidRPr="001D3295">
        <w:rPr>
          <w:color w:val="000000"/>
        </w:rPr>
        <w:t xml:space="preserve"> 2020 г., по предварительным данным, автобусами (по маршрутам регулярных перевозок) перевезено </w:t>
      </w:r>
      <w:r>
        <w:rPr>
          <w:color w:val="000000"/>
        </w:rPr>
        <w:t xml:space="preserve">103,3 </w:t>
      </w:r>
      <w:proofErr w:type="spellStart"/>
      <w:proofErr w:type="gramStart"/>
      <w:r w:rsidRPr="001D3295">
        <w:rPr>
          <w:color w:val="000000"/>
        </w:rPr>
        <w:t>млн</w:t>
      </w:r>
      <w:proofErr w:type="spellEnd"/>
      <w:proofErr w:type="gramEnd"/>
      <w:r w:rsidRPr="001D3295">
        <w:rPr>
          <w:color w:val="000000"/>
        </w:rPr>
        <w:t xml:space="preserve"> пассажиров, что на </w:t>
      </w:r>
      <w:r>
        <w:rPr>
          <w:color w:val="000000"/>
        </w:rPr>
        <w:t>24,5</w:t>
      </w:r>
      <w:r w:rsidRPr="001D3295">
        <w:rPr>
          <w:color w:val="000000"/>
        </w:rPr>
        <w:t>% меньше уровня января-</w:t>
      </w:r>
      <w:r>
        <w:rPr>
          <w:color w:val="000000"/>
        </w:rPr>
        <w:t>августа</w:t>
      </w:r>
      <w:r w:rsidRPr="001D3295">
        <w:rPr>
          <w:color w:val="000000"/>
        </w:rPr>
        <w:t xml:space="preserve"> 20</w:t>
      </w:r>
      <w:r>
        <w:rPr>
          <w:color w:val="000000"/>
        </w:rPr>
        <w:t>19</w:t>
      </w:r>
      <w:r w:rsidRPr="001D3295">
        <w:rPr>
          <w:color w:val="000000"/>
        </w:rPr>
        <w:t xml:space="preserve"> г., пассажирооборот уменьшился на 27,</w:t>
      </w:r>
      <w:r>
        <w:rPr>
          <w:color w:val="000000"/>
        </w:rPr>
        <w:t>2</w:t>
      </w:r>
      <w:r w:rsidRPr="001D3295">
        <w:rPr>
          <w:color w:val="000000"/>
        </w:rPr>
        <w:t xml:space="preserve">% и составил </w:t>
      </w:r>
      <w:r>
        <w:rPr>
          <w:color w:val="000000"/>
        </w:rPr>
        <w:t>1082,4</w:t>
      </w:r>
      <w:r w:rsidRPr="001D3295">
        <w:rPr>
          <w:color w:val="000000"/>
        </w:rPr>
        <w:t xml:space="preserve"> </w:t>
      </w:r>
      <w:proofErr w:type="spellStart"/>
      <w:r w:rsidRPr="001D3295">
        <w:rPr>
          <w:color w:val="000000"/>
        </w:rPr>
        <w:t>млн</w:t>
      </w:r>
      <w:proofErr w:type="spellEnd"/>
      <w:r w:rsidRPr="001D3295">
        <w:rPr>
          <w:color w:val="000000"/>
        </w:rPr>
        <w:t xml:space="preserve"> </w:t>
      </w:r>
      <w:proofErr w:type="spellStart"/>
      <w:r w:rsidRPr="001D3295">
        <w:rPr>
          <w:color w:val="000000"/>
        </w:rPr>
        <w:t>пасс.-километров</w:t>
      </w:r>
      <w:proofErr w:type="spellEnd"/>
      <w:r w:rsidRPr="001D3295">
        <w:rPr>
          <w:color w:val="000000"/>
        </w:rPr>
        <w:t xml:space="preserve">. </w:t>
      </w:r>
    </w:p>
    <w:p w:rsidR="00E31119" w:rsidRPr="005D7981" w:rsidRDefault="00E31119" w:rsidP="00E31119">
      <w:pPr>
        <w:spacing w:after="40" w:line="240" w:lineRule="exact"/>
        <w:jc w:val="center"/>
        <w:rPr>
          <w:rFonts w:ascii="Arial" w:hAnsi="Arial"/>
          <w:sz w:val="20"/>
        </w:rPr>
      </w:pPr>
    </w:p>
    <w:p w:rsidR="00E31119" w:rsidRPr="00FE3577" w:rsidRDefault="00E31119" w:rsidP="00E31119">
      <w:pPr>
        <w:spacing w:after="40" w:line="240" w:lineRule="exact"/>
        <w:jc w:val="center"/>
        <w:rPr>
          <w:rFonts w:ascii="Arial" w:hAnsi="Arial"/>
          <w:b/>
        </w:rPr>
      </w:pPr>
      <w:r>
        <w:rPr>
          <w:rFonts w:ascii="Arial" w:hAnsi="Arial"/>
          <w:b/>
        </w:rPr>
        <w:t>Динамика перевозки пассажиров и пассажирооборота автобусов</w:t>
      </w:r>
      <w:r>
        <w:rPr>
          <w:rFonts w:ascii="Arial" w:hAnsi="Arial"/>
          <w:b/>
        </w:rPr>
        <w:br/>
        <w:t>по маршрутам регулярных перевозок</w:t>
      </w:r>
    </w:p>
    <w:p w:rsidR="00E31119" w:rsidRPr="00BF6068" w:rsidRDefault="00E31119" w:rsidP="00E31119">
      <w:pPr>
        <w:spacing w:line="320" w:lineRule="exact"/>
        <w:jc w:val="center"/>
        <w:rPr>
          <w:rFonts w:ascii="Arial" w:hAnsi="Arial"/>
          <w:b/>
          <w:sz w:val="12"/>
        </w:rPr>
      </w:pPr>
    </w:p>
    <w:tbl>
      <w:tblPr>
        <w:tblW w:w="10176" w:type="dxa"/>
        <w:tblInd w:w="103" w:type="dxa"/>
        <w:tblLayout w:type="fixed"/>
        <w:tblLook w:val="04A0"/>
      </w:tblPr>
      <w:tblGrid>
        <w:gridCol w:w="1990"/>
        <w:gridCol w:w="1134"/>
        <w:gridCol w:w="1843"/>
        <w:gridCol w:w="1134"/>
        <w:gridCol w:w="1275"/>
        <w:gridCol w:w="1701"/>
        <w:gridCol w:w="1099"/>
      </w:tblGrid>
      <w:tr w:rsidR="00E31119" w:rsidTr="00E31119">
        <w:trPr>
          <w:trHeight w:val="20"/>
          <w:tblHeader/>
        </w:trPr>
        <w:tc>
          <w:tcPr>
            <w:tcW w:w="1990" w:type="dxa"/>
            <w:vMerge w:val="restart"/>
            <w:tcBorders>
              <w:top w:val="single" w:sz="4" w:space="0" w:color="auto"/>
              <w:left w:val="single" w:sz="4" w:space="0" w:color="auto"/>
              <w:right w:val="single" w:sz="4" w:space="0" w:color="auto"/>
            </w:tcBorders>
            <w:shd w:val="clear" w:color="auto" w:fill="auto"/>
            <w:noWrap/>
            <w:vAlign w:val="bottom"/>
            <w:hideMark/>
          </w:tcPr>
          <w:p w:rsidR="00E31119" w:rsidRPr="00BC5200" w:rsidRDefault="00E31119" w:rsidP="00E31119">
            <w:pPr>
              <w:rPr>
                <w:rFonts w:ascii="Arial CYR" w:hAnsi="Arial CYR" w:cs="Arial CYR"/>
                <w:sz w:val="20"/>
                <w:szCs w:val="20"/>
              </w:rPr>
            </w:pPr>
            <w:r w:rsidRPr="00BC5200">
              <w:rPr>
                <w:rFonts w:ascii="Arial CYR" w:hAnsi="Arial CYR" w:cs="Arial CYR"/>
                <w:sz w:val="20"/>
                <w:szCs w:val="20"/>
              </w:rPr>
              <w:t> </w:t>
            </w:r>
          </w:p>
          <w:p w:rsidR="00E31119" w:rsidRPr="00BC5200" w:rsidRDefault="00E31119" w:rsidP="00E31119">
            <w:pPr>
              <w:rPr>
                <w:rFonts w:ascii="Arial CYR" w:hAnsi="Arial CYR" w:cs="Arial CYR"/>
                <w:sz w:val="20"/>
                <w:szCs w:val="20"/>
              </w:rPr>
            </w:pPr>
            <w:r w:rsidRPr="00BC5200">
              <w:rPr>
                <w:color w:val="000000"/>
              </w:rPr>
              <w:t> </w:t>
            </w:r>
          </w:p>
        </w:tc>
        <w:tc>
          <w:tcPr>
            <w:tcW w:w="4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1119" w:rsidRPr="00BC5200" w:rsidRDefault="00E31119" w:rsidP="00E31119">
            <w:pPr>
              <w:jc w:val="center"/>
              <w:rPr>
                <w:color w:val="000000"/>
              </w:rPr>
            </w:pPr>
            <w:r w:rsidRPr="00BC5200">
              <w:rPr>
                <w:color w:val="000000"/>
              </w:rPr>
              <w:t>Перевезено пассажиров</w:t>
            </w:r>
          </w:p>
        </w:tc>
        <w:tc>
          <w:tcPr>
            <w:tcW w:w="40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1119" w:rsidRPr="00BC5200" w:rsidRDefault="00E31119" w:rsidP="00E31119">
            <w:pPr>
              <w:jc w:val="center"/>
              <w:rPr>
                <w:color w:val="000000"/>
              </w:rPr>
            </w:pPr>
            <w:r w:rsidRPr="00BC5200">
              <w:rPr>
                <w:color w:val="000000"/>
              </w:rPr>
              <w:t>Пассажирооборот</w:t>
            </w:r>
          </w:p>
        </w:tc>
      </w:tr>
      <w:tr w:rsidR="00E31119" w:rsidTr="00E31119">
        <w:trPr>
          <w:trHeight w:val="20"/>
          <w:tblHeader/>
        </w:trPr>
        <w:tc>
          <w:tcPr>
            <w:tcW w:w="1990" w:type="dxa"/>
            <w:vMerge/>
            <w:tcBorders>
              <w:left w:val="single" w:sz="4" w:space="0" w:color="auto"/>
              <w:right w:val="single" w:sz="4" w:space="0" w:color="auto"/>
            </w:tcBorders>
            <w:shd w:val="clear" w:color="auto" w:fill="auto"/>
            <w:hideMark/>
          </w:tcPr>
          <w:p w:rsidR="00E31119" w:rsidRPr="00BC5200" w:rsidRDefault="00E31119" w:rsidP="00E31119">
            <w:pPr>
              <w:rPr>
                <w:color w:val="00000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r>
              <w:rPr>
                <w:color w:val="000000"/>
              </w:rPr>
              <w:t>т</w:t>
            </w:r>
            <w:r w:rsidRPr="00BC5200">
              <w:rPr>
                <w:color w:val="000000"/>
              </w:rPr>
              <w:t>ыс</w:t>
            </w:r>
            <w:r>
              <w:rPr>
                <w:color w:val="000000"/>
              </w:rPr>
              <w:t>.</w:t>
            </w:r>
            <w:r w:rsidRPr="00BC5200">
              <w:rPr>
                <w:color w:val="000000"/>
              </w:rPr>
              <w:t xml:space="preserve"> человек</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r>
              <w:rPr>
                <w:color w:val="000000"/>
              </w:rPr>
              <w:t>в</w:t>
            </w:r>
            <w:r w:rsidRPr="00BC5200">
              <w:rPr>
                <w:color w:val="000000"/>
              </w:rPr>
              <w:t xml:space="preserve"> % 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r>
              <w:rPr>
                <w:color w:val="000000"/>
              </w:rPr>
              <w:t>т</w:t>
            </w:r>
            <w:r w:rsidRPr="00BC5200">
              <w:rPr>
                <w:color w:val="000000"/>
              </w:rPr>
              <w:t>ыс</w:t>
            </w:r>
            <w:r>
              <w:rPr>
                <w:color w:val="000000"/>
              </w:rPr>
              <w:t>.</w:t>
            </w:r>
            <w:r w:rsidRPr="00BC5200">
              <w:rPr>
                <w:color w:val="000000"/>
              </w:rPr>
              <w:t xml:space="preserve"> </w:t>
            </w:r>
            <w:r>
              <w:rPr>
                <w:color w:val="000000"/>
              </w:rPr>
              <w:br/>
            </w:r>
            <w:proofErr w:type="spellStart"/>
            <w:r w:rsidRPr="00BC5200">
              <w:rPr>
                <w:color w:val="000000"/>
              </w:rPr>
              <w:t>пасс</w:t>
            </w:r>
            <w:proofErr w:type="gramStart"/>
            <w:r w:rsidRPr="00BC5200">
              <w:rPr>
                <w:color w:val="000000"/>
              </w:rPr>
              <w:t>.-</w:t>
            </w:r>
            <w:proofErr w:type="gramEnd"/>
            <w:r w:rsidRPr="00BC5200">
              <w:rPr>
                <w:color w:val="000000"/>
              </w:rPr>
              <w:t>км</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r>
              <w:rPr>
                <w:color w:val="000000"/>
              </w:rPr>
              <w:t>в</w:t>
            </w:r>
            <w:r w:rsidRPr="00BC5200">
              <w:rPr>
                <w:color w:val="000000"/>
              </w:rPr>
              <w:t xml:space="preserve"> % к</w:t>
            </w:r>
          </w:p>
        </w:tc>
      </w:tr>
      <w:tr w:rsidR="00E31119" w:rsidTr="00E31119">
        <w:trPr>
          <w:trHeight w:val="20"/>
          <w:tblHeader/>
        </w:trPr>
        <w:tc>
          <w:tcPr>
            <w:tcW w:w="1990" w:type="dxa"/>
            <w:vMerge/>
            <w:tcBorders>
              <w:left w:val="single" w:sz="4" w:space="0" w:color="auto"/>
              <w:bottom w:val="single" w:sz="4" w:space="0" w:color="auto"/>
              <w:right w:val="single" w:sz="4" w:space="0" w:color="auto"/>
            </w:tcBorders>
            <w:vAlign w:val="center"/>
            <w:hideMark/>
          </w:tcPr>
          <w:p w:rsidR="00E31119" w:rsidRPr="00BC5200" w:rsidRDefault="00E31119" w:rsidP="00E31119">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31119" w:rsidRPr="00BC5200" w:rsidRDefault="00E31119" w:rsidP="00E31119">
            <w:pPr>
              <w:ind w:left="-108" w:right="-108"/>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proofErr w:type="spellStart"/>
            <w:proofErr w:type="gramStart"/>
            <w:r>
              <w:rPr>
                <w:color w:val="000000"/>
              </w:rPr>
              <w:t>с</w:t>
            </w:r>
            <w:r w:rsidRPr="00BC5200">
              <w:rPr>
                <w:color w:val="000000"/>
              </w:rPr>
              <w:t>оответствую</w:t>
            </w:r>
            <w:r>
              <w:rPr>
                <w:color w:val="000000"/>
              </w:rPr>
              <w:t>-</w:t>
            </w:r>
            <w:r w:rsidRPr="00BC5200">
              <w:rPr>
                <w:color w:val="000000"/>
              </w:rPr>
              <w:t>щему</w:t>
            </w:r>
            <w:proofErr w:type="spellEnd"/>
            <w:proofErr w:type="gramEnd"/>
            <w:r w:rsidRPr="00BC5200">
              <w:rPr>
                <w:color w:val="000000"/>
              </w:rPr>
              <w:t xml:space="preserve"> периоду предыдущего года</w:t>
            </w:r>
          </w:p>
        </w:tc>
        <w:tc>
          <w:tcPr>
            <w:tcW w:w="1134" w:type="dxa"/>
            <w:tcBorders>
              <w:top w:val="nil"/>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proofErr w:type="spellStart"/>
            <w:proofErr w:type="gramStart"/>
            <w:r>
              <w:rPr>
                <w:color w:val="000000"/>
              </w:rPr>
              <w:t>п</w:t>
            </w:r>
            <w:r w:rsidRPr="00BC5200">
              <w:rPr>
                <w:color w:val="000000"/>
              </w:rPr>
              <w:t>редыду</w:t>
            </w:r>
            <w:r>
              <w:rPr>
                <w:color w:val="000000"/>
              </w:rPr>
              <w:t>-</w:t>
            </w:r>
            <w:r w:rsidRPr="00BC5200">
              <w:rPr>
                <w:color w:val="000000"/>
              </w:rPr>
              <w:t>щему</w:t>
            </w:r>
            <w:proofErr w:type="spellEnd"/>
            <w:proofErr w:type="gramEnd"/>
            <w:r w:rsidRPr="00BC5200">
              <w:rPr>
                <w:color w:val="000000"/>
              </w:rPr>
              <w:t xml:space="preserve"> периоду</w:t>
            </w:r>
          </w:p>
        </w:tc>
        <w:tc>
          <w:tcPr>
            <w:tcW w:w="1275" w:type="dxa"/>
            <w:vMerge/>
            <w:tcBorders>
              <w:top w:val="nil"/>
              <w:left w:val="single" w:sz="4" w:space="0" w:color="auto"/>
              <w:bottom w:val="single" w:sz="4" w:space="0" w:color="auto"/>
              <w:right w:val="single" w:sz="4" w:space="0" w:color="auto"/>
            </w:tcBorders>
            <w:vAlign w:val="center"/>
            <w:hideMark/>
          </w:tcPr>
          <w:p w:rsidR="00E31119" w:rsidRPr="00BC5200" w:rsidRDefault="00E31119" w:rsidP="00E31119">
            <w:pPr>
              <w:ind w:left="-108" w:right="-108"/>
              <w:jc w:val="cente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proofErr w:type="spellStart"/>
            <w:proofErr w:type="gramStart"/>
            <w:r>
              <w:rPr>
                <w:color w:val="000000"/>
              </w:rPr>
              <w:t>с</w:t>
            </w:r>
            <w:r w:rsidRPr="00BC5200">
              <w:rPr>
                <w:color w:val="000000"/>
              </w:rPr>
              <w:t>оответствую</w:t>
            </w:r>
            <w:r>
              <w:rPr>
                <w:color w:val="000000"/>
              </w:rPr>
              <w:t>-</w:t>
            </w:r>
            <w:r w:rsidRPr="00BC5200">
              <w:rPr>
                <w:color w:val="000000"/>
              </w:rPr>
              <w:t>щему</w:t>
            </w:r>
            <w:proofErr w:type="spellEnd"/>
            <w:proofErr w:type="gramEnd"/>
            <w:r w:rsidRPr="00BC5200">
              <w:rPr>
                <w:color w:val="000000"/>
              </w:rPr>
              <w:t xml:space="preserve"> периоду предыдущего года</w:t>
            </w:r>
          </w:p>
        </w:tc>
        <w:tc>
          <w:tcPr>
            <w:tcW w:w="1099" w:type="dxa"/>
            <w:tcBorders>
              <w:top w:val="nil"/>
              <w:left w:val="nil"/>
              <w:bottom w:val="single" w:sz="4" w:space="0" w:color="auto"/>
              <w:right w:val="single" w:sz="4" w:space="0" w:color="auto"/>
            </w:tcBorders>
            <w:shd w:val="clear" w:color="auto" w:fill="auto"/>
            <w:vAlign w:val="center"/>
            <w:hideMark/>
          </w:tcPr>
          <w:p w:rsidR="00E31119" w:rsidRPr="00BC5200" w:rsidRDefault="00E31119" w:rsidP="00E31119">
            <w:pPr>
              <w:ind w:left="-108" w:right="-108"/>
              <w:jc w:val="center"/>
              <w:rPr>
                <w:color w:val="000000"/>
              </w:rPr>
            </w:pPr>
            <w:proofErr w:type="spellStart"/>
            <w:proofErr w:type="gramStart"/>
            <w:r>
              <w:rPr>
                <w:color w:val="000000"/>
              </w:rPr>
              <w:t>п</w:t>
            </w:r>
            <w:r w:rsidRPr="00BC5200">
              <w:rPr>
                <w:color w:val="000000"/>
              </w:rPr>
              <w:t>редыду</w:t>
            </w:r>
            <w:r>
              <w:rPr>
                <w:color w:val="000000"/>
              </w:rPr>
              <w:t>-</w:t>
            </w:r>
            <w:r w:rsidRPr="00BC5200">
              <w:rPr>
                <w:color w:val="000000"/>
              </w:rPr>
              <w:t>щему</w:t>
            </w:r>
            <w:proofErr w:type="spellEnd"/>
            <w:proofErr w:type="gramEnd"/>
            <w:r w:rsidRPr="00BC5200">
              <w:rPr>
                <w:color w:val="000000"/>
              </w:rPr>
              <w:t xml:space="preserve"> периоду</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t>2019 г.</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rPr>
                <w:rFonts w:ascii="Calibri" w:hAnsi="Calibri" w:cs="Arial CYR"/>
              </w:rPr>
            </w:pPr>
            <w:r w:rsidRPr="00BC5200">
              <w:rPr>
                <w:rFonts w:ascii="Calibri" w:hAnsi="Calibri" w:cs="Arial CYR"/>
                <w:sz w:val="22"/>
                <w:szCs w:val="22"/>
              </w:rPr>
              <w:t> </w:t>
            </w:r>
          </w:p>
        </w:tc>
        <w:tc>
          <w:tcPr>
            <w:tcW w:w="1275" w:type="dxa"/>
            <w:tcBorders>
              <w:top w:val="single" w:sz="4" w:space="0" w:color="auto"/>
              <w:bottom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rPr>
                <w:rFonts w:ascii="Calibri" w:hAnsi="Calibri" w:cs="Arial CYR"/>
              </w:rPr>
            </w:pPr>
            <w:r w:rsidRPr="00BC5200">
              <w:rPr>
                <w:rFonts w:ascii="Calibri" w:hAnsi="Calibri" w:cs="Arial CYR"/>
                <w:sz w:val="22"/>
                <w:szCs w:val="22"/>
              </w:rPr>
              <w:t> </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pPr>
            <w:r w:rsidRPr="00BC5200">
              <w:t>январь</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16065,</w:t>
            </w:r>
            <w:r>
              <w:t>8</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108,8</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88,6</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169652,3</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103,7</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88,5</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pPr>
            <w:r w:rsidRPr="00BC5200">
              <w:t>февраль</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16251,</w:t>
            </w:r>
            <w:r>
              <w:t>9</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101,4</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101,2</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164011,6</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94,1</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96,7</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pPr>
            <w:r w:rsidRPr="00BC5200">
              <w:t>март</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18590,7</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105,0</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114,4</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192018,1</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99,9</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117,1</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t>I квартал</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5090</w:t>
            </w:r>
            <w:r>
              <w:rPr>
                <w:b/>
                <w:bCs/>
              </w:rPr>
              <w:t>8</w:t>
            </w:r>
            <w:r w:rsidRPr="00BC5200">
              <w:rPr>
                <w:b/>
                <w:bCs/>
              </w:rPr>
              <w:t>,</w:t>
            </w:r>
            <w:r>
              <w:rPr>
                <w:b/>
                <w:bCs/>
              </w:rPr>
              <w:t>4</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105,0</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rPr>
                <w:b/>
                <w:bCs/>
              </w:rPr>
            </w:pPr>
            <w:r w:rsidRPr="00BC5200">
              <w:rPr>
                <w:b/>
                <w:bCs/>
              </w:rPr>
              <w:t>91,1</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525682</w:t>
            </w:r>
            <w:r>
              <w:rPr>
                <w:b/>
                <w:bCs/>
              </w:rPr>
              <w:t>,0</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99,2</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r w:rsidRPr="00BC5200">
              <w:rPr>
                <w:b/>
                <w:bCs/>
              </w:rPr>
              <w:t>88,2</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color w:val="000000"/>
              </w:rPr>
            </w:pPr>
            <w:r w:rsidRPr="00BC5200">
              <w:rPr>
                <w:color w:val="000000"/>
              </w:rPr>
              <w:t>апрель</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18585,8</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103,2</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100,0</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190403,5</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97,2</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99,2</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color w:val="000000"/>
              </w:rPr>
            </w:pPr>
            <w:r w:rsidRPr="00BC5200">
              <w:rPr>
                <w:color w:val="000000"/>
              </w:rPr>
              <w:t>май</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18073,1</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98,0</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97,2</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189907,2</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94,2</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99,7</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color w:val="000000"/>
              </w:rPr>
            </w:pPr>
            <w:r w:rsidRPr="00BC5200">
              <w:rPr>
                <w:color w:val="000000"/>
              </w:rPr>
              <w:t>июнь</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16752,3</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97,1</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rsidRPr="00BC5200">
              <w:t>92,7</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rsidRPr="00BC5200">
              <w:t>188274,7</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92,4</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99,1</w:t>
            </w:r>
          </w:p>
        </w:tc>
      </w:tr>
      <w:tr w:rsidR="00E31119" w:rsidTr="00E31119">
        <w:trPr>
          <w:trHeight w:val="20"/>
        </w:trPr>
        <w:tc>
          <w:tcPr>
            <w:tcW w:w="1990" w:type="dxa"/>
            <w:tcBorders>
              <w:top w:val="nil"/>
              <w:left w:val="single" w:sz="4" w:space="0" w:color="auto"/>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t>II квартал</w:t>
            </w:r>
          </w:p>
        </w:tc>
        <w:tc>
          <w:tcPr>
            <w:tcW w:w="1134"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53411,2</w:t>
            </w:r>
          </w:p>
        </w:tc>
        <w:tc>
          <w:tcPr>
            <w:tcW w:w="1843"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99,5</w:t>
            </w:r>
          </w:p>
        </w:tc>
        <w:tc>
          <w:tcPr>
            <w:tcW w:w="1134" w:type="dxa"/>
            <w:tcBorders>
              <w:top w:val="nil"/>
              <w:lef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104,9</w:t>
            </w:r>
          </w:p>
        </w:tc>
        <w:tc>
          <w:tcPr>
            <w:tcW w:w="1275"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568585,4</w:t>
            </w:r>
          </w:p>
        </w:tc>
        <w:tc>
          <w:tcPr>
            <w:tcW w:w="1701"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94,5</w:t>
            </w:r>
          </w:p>
        </w:tc>
        <w:tc>
          <w:tcPr>
            <w:tcW w:w="1099" w:type="dxa"/>
            <w:tcBorders>
              <w:top w:val="nil"/>
              <w:left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r w:rsidRPr="00BC5200">
              <w:rPr>
                <w:b/>
                <w:bCs/>
              </w:rPr>
              <w:t>108,2</w:t>
            </w:r>
          </w:p>
        </w:tc>
      </w:tr>
      <w:tr w:rsidR="00E31119" w:rsidTr="00E31119">
        <w:trPr>
          <w:trHeight w:val="20"/>
        </w:trPr>
        <w:tc>
          <w:tcPr>
            <w:tcW w:w="1990" w:type="dxa"/>
            <w:tcBorders>
              <w:top w:val="nil"/>
              <w:left w:val="single" w:sz="4" w:space="0" w:color="auto"/>
            </w:tcBorders>
            <w:shd w:val="clear" w:color="auto" w:fill="auto"/>
            <w:vAlign w:val="bottom"/>
            <w:hideMark/>
          </w:tcPr>
          <w:p w:rsidR="00E31119" w:rsidRPr="00BC5200" w:rsidRDefault="00E31119" w:rsidP="00E31119">
            <w:pPr>
              <w:spacing w:line="300" w:lineRule="exact"/>
              <w:rPr>
                <w:b/>
                <w:bCs/>
              </w:rPr>
            </w:pPr>
            <w:r w:rsidRPr="00BC5200">
              <w:rPr>
                <w:b/>
                <w:bCs/>
              </w:rPr>
              <w:t>I полугодие</w:t>
            </w:r>
          </w:p>
        </w:tc>
        <w:tc>
          <w:tcPr>
            <w:tcW w:w="1134"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104319</w:t>
            </w:r>
            <w:r>
              <w:rPr>
                <w:b/>
                <w:bCs/>
              </w:rPr>
              <w:t>,6</w:t>
            </w:r>
          </w:p>
        </w:tc>
        <w:tc>
          <w:tcPr>
            <w:tcW w:w="1843"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102,1</w:t>
            </w:r>
          </w:p>
        </w:tc>
        <w:tc>
          <w:tcPr>
            <w:tcW w:w="1134" w:type="dxa"/>
            <w:tcBorders>
              <w:top w:val="nil"/>
              <w:left w:val="nil"/>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c>
          <w:tcPr>
            <w:tcW w:w="1275"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1094267,4</w:t>
            </w:r>
          </w:p>
        </w:tc>
        <w:tc>
          <w:tcPr>
            <w:tcW w:w="1701"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96,7</w:t>
            </w:r>
          </w:p>
        </w:tc>
        <w:tc>
          <w:tcPr>
            <w:tcW w:w="1099" w:type="dxa"/>
            <w:tcBorders>
              <w:top w:val="nil"/>
              <w:left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r>
      <w:tr w:rsidR="00E31119" w:rsidTr="00E31119">
        <w:trPr>
          <w:trHeight w:val="20"/>
        </w:trPr>
        <w:tc>
          <w:tcPr>
            <w:tcW w:w="1990" w:type="dxa"/>
            <w:tcBorders>
              <w:left w:val="single" w:sz="4" w:space="0" w:color="auto"/>
            </w:tcBorders>
            <w:shd w:val="clear" w:color="auto" w:fill="auto"/>
            <w:vAlign w:val="bottom"/>
            <w:hideMark/>
          </w:tcPr>
          <w:p w:rsidR="00E31119" w:rsidRPr="00BC5200" w:rsidRDefault="00E31119" w:rsidP="00E31119">
            <w:pPr>
              <w:spacing w:line="300" w:lineRule="exact"/>
            </w:pPr>
            <w:r w:rsidRPr="00BC5200">
              <w:t>июль</w:t>
            </w:r>
          </w:p>
        </w:tc>
        <w:tc>
          <w:tcPr>
            <w:tcW w:w="1134" w:type="dxa"/>
            <w:tcBorders>
              <w:right w:val="nil"/>
            </w:tcBorders>
            <w:shd w:val="clear" w:color="auto" w:fill="auto"/>
            <w:vAlign w:val="bottom"/>
            <w:hideMark/>
          </w:tcPr>
          <w:p w:rsidR="00E31119" w:rsidRPr="00BC5200" w:rsidRDefault="00E31119" w:rsidP="00E31119">
            <w:pPr>
              <w:spacing w:line="300" w:lineRule="exact"/>
              <w:jc w:val="right"/>
            </w:pPr>
            <w:r w:rsidRPr="00BC5200">
              <w:t>16383,0</w:t>
            </w:r>
          </w:p>
        </w:tc>
        <w:tc>
          <w:tcPr>
            <w:tcW w:w="1843"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96,6</w:t>
            </w:r>
          </w:p>
        </w:tc>
        <w:tc>
          <w:tcPr>
            <w:tcW w:w="1134" w:type="dxa"/>
            <w:tcBorders>
              <w:left w:val="nil"/>
            </w:tcBorders>
            <w:shd w:val="clear" w:color="auto" w:fill="auto"/>
            <w:vAlign w:val="bottom"/>
            <w:hideMark/>
          </w:tcPr>
          <w:p w:rsidR="00E31119" w:rsidRPr="00BC5200" w:rsidRDefault="00E31119" w:rsidP="00E31119">
            <w:pPr>
              <w:spacing w:line="300" w:lineRule="exact"/>
              <w:jc w:val="right"/>
            </w:pPr>
            <w:r w:rsidRPr="00BC5200">
              <w:t>97,8</w:t>
            </w:r>
          </w:p>
        </w:tc>
        <w:tc>
          <w:tcPr>
            <w:tcW w:w="1275" w:type="dxa"/>
            <w:tcBorders>
              <w:right w:val="nil"/>
            </w:tcBorders>
            <w:shd w:val="clear" w:color="auto" w:fill="auto"/>
            <w:vAlign w:val="bottom"/>
            <w:hideMark/>
          </w:tcPr>
          <w:p w:rsidR="00E31119" w:rsidRPr="00BC5200" w:rsidRDefault="00E31119" w:rsidP="00E31119">
            <w:pPr>
              <w:spacing w:line="300" w:lineRule="exact"/>
              <w:jc w:val="right"/>
            </w:pPr>
            <w:r w:rsidRPr="00BC5200">
              <w:t>197754,1</w:t>
            </w:r>
          </w:p>
        </w:tc>
        <w:tc>
          <w:tcPr>
            <w:tcW w:w="1701"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93,4</w:t>
            </w:r>
          </w:p>
        </w:tc>
        <w:tc>
          <w:tcPr>
            <w:tcW w:w="1099" w:type="dxa"/>
            <w:tcBorders>
              <w:left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105,0</w:t>
            </w:r>
          </w:p>
        </w:tc>
      </w:tr>
      <w:tr w:rsidR="00E31119" w:rsidTr="00E31119">
        <w:trPr>
          <w:trHeight w:val="20"/>
        </w:trPr>
        <w:tc>
          <w:tcPr>
            <w:tcW w:w="1990" w:type="dxa"/>
            <w:tcBorders>
              <w:left w:val="single" w:sz="4" w:space="0" w:color="auto"/>
            </w:tcBorders>
            <w:shd w:val="clear" w:color="auto" w:fill="auto"/>
            <w:vAlign w:val="bottom"/>
            <w:hideMark/>
          </w:tcPr>
          <w:p w:rsidR="00E31119" w:rsidRPr="00BC5200" w:rsidRDefault="00E31119" w:rsidP="00E31119">
            <w:pPr>
              <w:spacing w:line="300" w:lineRule="exact"/>
            </w:pPr>
            <w:r w:rsidRPr="00BC5200">
              <w:t>август</w:t>
            </w:r>
          </w:p>
        </w:tc>
        <w:tc>
          <w:tcPr>
            <w:tcW w:w="1134" w:type="dxa"/>
            <w:tcBorders>
              <w:right w:val="nil"/>
            </w:tcBorders>
            <w:shd w:val="clear" w:color="auto" w:fill="auto"/>
            <w:vAlign w:val="bottom"/>
            <w:hideMark/>
          </w:tcPr>
          <w:p w:rsidR="00E31119" w:rsidRPr="00BC5200" w:rsidRDefault="00E31119" w:rsidP="00E31119">
            <w:pPr>
              <w:spacing w:line="300" w:lineRule="exact"/>
              <w:jc w:val="right"/>
            </w:pPr>
            <w:r w:rsidRPr="00BC5200">
              <w:t>16144,7</w:t>
            </w:r>
          </w:p>
        </w:tc>
        <w:tc>
          <w:tcPr>
            <w:tcW w:w="1843"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93,4</w:t>
            </w:r>
          </w:p>
        </w:tc>
        <w:tc>
          <w:tcPr>
            <w:tcW w:w="1134" w:type="dxa"/>
            <w:tcBorders>
              <w:left w:val="nil"/>
            </w:tcBorders>
            <w:shd w:val="clear" w:color="auto" w:fill="auto"/>
            <w:vAlign w:val="bottom"/>
            <w:hideMark/>
          </w:tcPr>
          <w:p w:rsidR="00E31119" w:rsidRPr="00BC5200" w:rsidRDefault="00E31119" w:rsidP="00E31119">
            <w:pPr>
              <w:spacing w:line="300" w:lineRule="exact"/>
              <w:jc w:val="right"/>
            </w:pPr>
            <w:r w:rsidRPr="00BC5200">
              <w:t>98,5</w:t>
            </w:r>
          </w:p>
        </w:tc>
        <w:tc>
          <w:tcPr>
            <w:tcW w:w="1275" w:type="dxa"/>
            <w:tcBorders>
              <w:right w:val="nil"/>
            </w:tcBorders>
            <w:shd w:val="clear" w:color="auto" w:fill="auto"/>
            <w:vAlign w:val="bottom"/>
            <w:hideMark/>
          </w:tcPr>
          <w:p w:rsidR="00E31119" w:rsidRPr="00BC5200" w:rsidRDefault="00E31119" w:rsidP="00E31119">
            <w:pPr>
              <w:spacing w:line="300" w:lineRule="exact"/>
              <w:jc w:val="right"/>
            </w:pPr>
            <w:r w:rsidRPr="00BC5200">
              <w:t>195044,9</w:t>
            </w:r>
          </w:p>
        </w:tc>
        <w:tc>
          <w:tcPr>
            <w:tcW w:w="1701"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91,5</w:t>
            </w:r>
          </w:p>
        </w:tc>
        <w:tc>
          <w:tcPr>
            <w:tcW w:w="1099" w:type="dxa"/>
            <w:tcBorders>
              <w:left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98,6</w:t>
            </w:r>
          </w:p>
        </w:tc>
      </w:tr>
      <w:tr w:rsidR="00E31119" w:rsidTr="00E31119">
        <w:trPr>
          <w:trHeight w:val="20"/>
        </w:trPr>
        <w:tc>
          <w:tcPr>
            <w:tcW w:w="1990" w:type="dxa"/>
            <w:tcBorders>
              <w:left w:val="single" w:sz="4" w:space="0" w:color="auto"/>
              <w:bottom w:val="nil"/>
            </w:tcBorders>
            <w:shd w:val="clear" w:color="auto" w:fill="auto"/>
            <w:vAlign w:val="bottom"/>
            <w:hideMark/>
          </w:tcPr>
          <w:p w:rsidR="00E31119" w:rsidRPr="00BC5200" w:rsidRDefault="00E31119" w:rsidP="00E31119">
            <w:pPr>
              <w:spacing w:line="300" w:lineRule="exact"/>
            </w:pPr>
            <w:r w:rsidRPr="00BC5200">
              <w:t>сентябрь</w:t>
            </w:r>
          </w:p>
        </w:tc>
        <w:tc>
          <w:tcPr>
            <w:tcW w:w="1134" w:type="dxa"/>
            <w:tcBorders>
              <w:bottom w:val="nil"/>
              <w:right w:val="nil"/>
            </w:tcBorders>
            <w:shd w:val="clear" w:color="auto" w:fill="auto"/>
            <w:vAlign w:val="bottom"/>
            <w:hideMark/>
          </w:tcPr>
          <w:p w:rsidR="00E31119" w:rsidRPr="00BC5200" w:rsidRDefault="00E31119" w:rsidP="00E31119">
            <w:pPr>
              <w:spacing w:line="300" w:lineRule="exact"/>
              <w:jc w:val="right"/>
            </w:pPr>
            <w:r w:rsidRPr="00BC5200">
              <w:t>16881,0</w:t>
            </w:r>
          </w:p>
        </w:tc>
        <w:tc>
          <w:tcPr>
            <w:tcW w:w="1843" w:type="dxa"/>
            <w:tcBorders>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95,3</w:t>
            </w:r>
          </w:p>
        </w:tc>
        <w:tc>
          <w:tcPr>
            <w:tcW w:w="1134" w:type="dxa"/>
            <w:tcBorders>
              <w:left w:val="nil"/>
              <w:bottom w:val="nil"/>
            </w:tcBorders>
            <w:shd w:val="clear" w:color="auto" w:fill="auto"/>
            <w:vAlign w:val="bottom"/>
            <w:hideMark/>
          </w:tcPr>
          <w:p w:rsidR="00E31119" w:rsidRPr="00BC5200" w:rsidRDefault="00E31119" w:rsidP="00E31119">
            <w:pPr>
              <w:spacing w:line="300" w:lineRule="exact"/>
              <w:jc w:val="right"/>
            </w:pPr>
            <w:r w:rsidRPr="00BC5200">
              <w:t>104,6</w:t>
            </w:r>
          </w:p>
        </w:tc>
        <w:tc>
          <w:tcPr>
            <w:tcW w:w="1275" w:type="dxa"/>
            <w:tcBorders>
              <w:bottom w:val="nil"/>
              <w:right w:val="nil"/>
            </w:tcBorders>
            <w:shd w:val="clear" w:color="auto" w:fill="auto"/>
            <w:vAlign w:val="bottom"/>
            <w:hideMark/>
          </w:tcPr>
          <w:p w:rsidR="00E31119" w:rsidRPr="00BC5200" w:rsidRDefault="00E31119" w:rsidP="00E31119">
            <w:pPr>
              <w:spacing w:line="300" w:lineRule="exact"/>
              <w:jc w:val="right"/>
            </w:pPr>
            <w:r w:rsidRPr="00BC5200">
              <w:t>183363,3</w:t>
            </w:r>
          </w:p>
        </w:tc>
        <w:tc>
          <w:tcPr>
            <w:tcW w:w="1701" w:type="dxa"/>
            <w:tcBorders>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93,5</w:t>
            </w:r>
          </w:p>
        </w:tc>
        <w:tc>
          <w:tcPr>
            <w:tcW w:w="1099" w:type="dxa"/>
            <w:tcBorders>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94,0</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t>III квартал</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49408,7</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95,1</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rPr>
                <w:b/>
                <w:bCs/>
              </w:rPr>
            </w:pPr>
            <w:r w:rsidRPr="00BC5200">
              <w:rPr>
                <w:b/>
                <w:bCs/>
              </w:rPr>
              <w:t>92,5</w:t>
            </w:r>
          </w:p>
        </w:tc>
        <w:tc>
          <w:tcPr>
            <w:tcW w:w="1275" w:type="dxa"/>
            <w:tcBorders>
              <w:top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576162,3</w:t>
            </w:r>
          </w:p>
        </w:tc>
        <w:tc>
          <w:tcPr>
            <w:tcW w:w="1701"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92,8</w:t>
            </w:r>
          </w:p>
        </w:tc>
        <w:tc>
          <w:tcPr>
            <w:tcW w:w="1099" w:type="dxa"/>
            <w:tcBorders>
              <w:top w:val="nil"/>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r w:rsidRPr="00BC5200">
              <w:rPr>
                <w:b/>
                <w:bCs/>
              </w:rPr>
              <w:t>101,3</w:t>
            </w:r>
          </w:p>
        </w:tc>
      </w:tr>
      <w:tr w:rsidR="00E31119" w:rsidTr="00E31119">
        <w:trPr>
          <w:trHeight w:val="20"/>
        </w:trPr>
        <w:tc>
          <w:tcPr>
            <w:tcW w:w="1990" w:type="dxa"/>
            <w:tcBorders>
              <w:top w:val="nil"/>
              <w:left w:val="single" w:sz="4" w:space="0" w:color="auto"/>
            </w:tcBorders>
            <w:shd w:val="clear" w:color="auto" w:fill="auto"/>
            <w:vAlign w:val="bottom"/>
            <w:hideMark/>
          </w:tcPr>
          <w:p w:rsidR="00E31119" w:rsidRPr="00BC5200" w:rsidRDefault="00E31119" w:rsidP="00E31119">
            <w:pPr>
              <w:spacing w:line="300" w:lineRule="exact"/>
              <w:ind w:right="-108"/>
              <w:rPr>
                <w:b/>
                <w:bCs/>
              </w:rPr>
            </w:pPr>
            <w:r w:rsidRPr="00BC5200">
              <w:rPr>
                <w:b/>
                <w:bCs/>
              </w:rPr>
              <w:t>январь-сентябрь</w:t>
            </w:r>
          </w:p>
        </w:tc>
        <w:tc>
          <w:tcPr>
            <w:tcW w:w="1134"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15372</w:t>
            </w:r>
            <w:r>
              <w:rPr>
                <w:b/>
                <w:bCs/>
              </w:rPr>
              <w:t>8</w:t>
            </w:r>
            <w:r w:rsidRPr="00BC5200">
              <w:rPr>
                <w:b/>
                <w:bCs/>
              </w:rPr>
              <w:t>,</w:t>
            </w:r>
            <w:r>
              <w:rPr>
                <w:b/>
                <w:bCs/>
              </w:rPr>
              <w:t>3</w:t>
            </w:r>
          </w:p>
        </w:tc>
        <w:tc>
          <w:tcPr>
            <w:tcW w:w="1843"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99,7</w:t>
            </w:r>
          </w:p>
        </w:tc>
        <w:tc>
          <w:tcPr>
            <w:tcW w:w="1134" w:type="dxa"/>
            <w:tcBorders>
              <w:top w:val="nil"/>
              <w:left w:val="nil"/>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c>
          <w:tcPr>
            <w:tcW w:w="1275"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1670429,7</w:t>
            </w:r>
          </w:p>
        </w:tc>
        <w:tc>
          <w:tcPr>
            <w:tcW w:w="1701"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95,3</w:t>
            </w:r>
          </w:p>
        </w:tc>
        <w:tc>
          <w:tcPr>
            <w:tcW w:w="1099" w:type="dxa"/>
            <w:tcBorders>
              <w:top w:val="nil"/>
              <w:left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r>
      <w:tr w:rsidR="00E31119" w:rsidTr="00E31119">
        <w:trPr>
          <w:trHeight w:val="20"/>
        </w:trPr>
        <w:tc>
          <w:tcPr>
            <w:tcW w:w="1990" w:type="dxa"/>
            <w:tcBorders>
              <w:top w:val="nil"/>
              <w:left w:val="single" w:sz="4" w:space="0" w:color="auto"/>
            </w:tcBorders>
            <w:shd w:val="clear" w:color="auto" w:fill="auto"/>
            <w:vAlign w:val="bottom"/>
            <w:hideMark/>
          </w:tcPr>
          <w:p w:rsidR="00E31119" w:rsidRPr="00BC5200" w:rsidRDefault="00E31119" w:rsidP="00E31119">
            <w:pPr>
              <w:spacing w:line="300" w:lineRule="exact"/>
            </w:pPr>
            <w:r w:rsidRPr="00BC5200">
              <w:t>октябрь</w:t>
            </w:r>
          </w:p>
        </w:tc>
        <w:tc>
          <w:tcPr>
            <w:tcW w:w="1134" w:type="dxa"/>
            <w:tcBorders>
              <w:top w:val="nil"/>
              <w:right w:val="nil"/>
            </w:tcBorders>
            <w:shd w:val="clear" w:color="auto" w:fill="auto"/>
            <w:vAlign w:val="bottom"/>
            <w:hideMark/>
          </w:tcPr>
          <w:p w:rsidR="00E31119" w:rsidRPr="00BC5200" w:rsidRDefault="00E31119" w:rsidP="00E31119">
            <w:pPr>
              <w:spacing w:line="300" w:lineRule="exact"/>
              <w:jc w:val="right"/>
            </w:pPr>
            <w:r w:rsidRPr="00BC5200">
              <w:t>18372,5</w:t>
            </w:r>
          </w:p>
        </w:tc>
        <w:tc>
          <w:tcPr>
            <w:tcW w:w="1843" w:type="dxa"/>
            <w:tcBorders>
              <w:top w:val="nil"/>
              <w:left w:val="nil"/>
              <w:right w:val="nil"/>
            </w:tcBorders>
            <w:shd w:val="clear" w:color="auto" w:fill="auto"/>
            <w:vAlign w:val="bottom"/>
            <w:hideMark/>
          </w:tcPr>
          <w:p w:rsidR="00E31119" w:rsidRPr="00BC5200" w:rsidRDefault="00E31119" w:rsidP="00E31119">
            <w:pPr>
              <w:spacing w:line="300" w:lineRule="exact"/>
              <w:jc w:val="right"/>
            </w:pPr>
            <w:r w:rsidRPr="00BC5200">
              <w:t>96,1</w:t>
            </w:r>
          </w:p>
        </w:tc>
        <w:tc>
          <w:tcPr>
            <w:tcW w:w="1134" w:type="dxa"/>
            <w:tcBorders>
              <w:top w:val="nil"/>
              <w:left w:val="nil"/>
            </w:tcBorders>
            <w:shd w:val="clear" w:color="auto" w:fill="auto"/>
            <w:vAlign w:val="bottom"/>
            <w:hideMark/>
          </w:tcPr>
          <w:p w:rsidR="00E31119" w:rsidRPr="00BC5200" w:rsidRDefault="00E31119" w:rsidP="00E31119">
            <w:pPr>
              <w:spacing w:line="300" w:lineRule="exact"/>
              <w:jc w:val="right"/>
            </w:pPr>
            <w:r w:rsidRPr="00BC5200">
              <w:t>108,8</w:t>
            </w:r>
          </w:p>
        </w:tc>
        <w:tc>
          <w:tcPr>
            <w:tcW w:w="1275" w:type="dxa"/>
            <w:tcBorders>
              <w:top w:val="nil"/>
              <w:right w:val="nil"/>
            </w:tcBorders>
            <w:shd w:val="clear" w:color="auto" w:fill="auto"/>
            <w:vAlign w:val="bottom"/>
            <w:hideMark/>
          </w:tcPr>
          <w:p w:rsidR="00E31119" w:rsidRPr="00BC5200" w:rsidRDefault="00E31119" w:rsidP="00E31119">
            <w:pPr>
              <w:spacing w:line="300" w:lineRule="exact"/>
              <w:jc w:val="right"/>
            </w:pPr>
            <w:r w:rsidRPr="00BC5200">
              <w:t>191628,4</w:t>
            </w:r>
          </w:p>
        </w:tc>
        <w:tc>
          <w:tcPr>
            <w:tcW w:w="1701" w:type="dxa"/>
            <w:tcBorders>
              <w:top w:val="nil"/>
              <w:left w:val="nil"/>
              <w:right w:val="nil"/>
            </w:tcBorders>
            <w:shd w:val="clear" w:color="auto" w:fill="auto"/>
            <w:vAlign w:val="bottom"/>
            <w:hideMark/>
          </w:tcPr>
          <w:p w:rsidR="00E31119" w:rsidRPr="00BC5200" w:rsidRDefault="00E31119" w:rsidP="00E31119">
            <w:pPr>
              <w:spacing w:line="300" w:lineRule="exact"/>
              <w:jc w:val="right"/>
            </w:pPr>
            <w:r w:rsidRPr="00BC5200">
              <w:t>92,8</w:t>
            </w:r>
          </w:p>
        </w:tc>
        <w:tc>
          <w:tcPr>
            <w:tcW w:w="1099" w:type="dxa"/>
            <w:tcBorders>
              <w:top w:val="nil"/>
              <w:left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104,5</w:t>
            </w:r>
          </w:p>
        </w:tc>
      </w:tr>
      <w:tr w:rsidR="00E31119" w:rsidTr="00E31119">
        <w:trPr>
          <w:trHeight w:val="20"/>
        </w:trPr>
        <w:tc>
          <w:tcPr>
            <w:tcW w:w="1990" w:type="dxa"/>
            <w:tcBorders>
              <w:left w:val="single" w:sz="4" w:space="0" w:color="auto"/>
            </w:tcBorders>
            <w:shd w:val="clear" w:color="auto" w:fill="auto"/>
            <w:vAlign w:val="bottom"/>
            <w:hideMark/>
          </w:tcPr>
          <w:p w:rsidR="00E31119" w:rsidRPr="00BC5200" w:rsidRDefault="00E31119" w:rsidP="00E31119">
            <w:pPr>
              <w:spacing w:line="300" w:lineRule="exact"/>
            </w:pPr>
            <w:r w:rsidRPr="00BC5200">
              <w:t>ноябрь</w:t>
            </w:r>
          </w:p>
        </w:tc>
        <w:tc>
          <w:tcPr>
            <w:tcW w:w="1134" w:type="dxa"/>
            <w:tcBorders>
              <w:right w:val="nil"/>
            </w:tcBorders>
            <w:shd w:val="clear" w:color="auto" w:fill="auto"/>
            <w:vAlign w:val="bottom"/>
            <w:hideMark/>
          </w:tcPr>
          <w:p w:rsidR="00E31119" w:rsidRPr="00BC5200" w:rsidRDefault="00E31119" w:rsidP="00E31119">
            <w:pPr>
              <w:spacing w:line="300" w:lineRule="exact"/>
              <w:jc w:val="right"/>
            </w:pPr>
            <w:r w:rsidRPr="00BC5200">
              <w:t>17522,5</w:t>
            </w:r>
          </w:p>
        </w:tc>
        <w:tc>
          <w:tcPr>
            <w:tcW w:w="1843"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94,2</w:t>
            </w:r>
          </w:p>
        </w:tc>
        <w:tc>
          <w:tcPr>
            <w:tcW w:w="1134" w:type="dxa"/>
            <w:tcBorders>
              <w:left w:val="nil"/>
            </w:tcBorders>
            <w:shd w:val="clear" w:color="auto" w:fill="auto"/>
            <w:vAlign w:val="bottom"/>
            <w:hideMark/>
          </w:tcPr>
          <w:p w:rsidR="00E31119" w:rsidRPr="00BC5200" w:rsidRDefault="00E31119" w:rsidP="00E31119">
            <w:pPr>
              <w:spacing w:line="300" w:lineRule="exact"/>
              <w:jc w:val="right"/>
            </w:pPr>
            <w:r w:rsidRPr="00BC5200">
              <w:t>95,4</w:t>
            </w:r>
          </w:p>
        </w:tc>
        <w:tc>
          <w:tcPr>
            <w:tcW w:w="1275" w:type="dxa"/>
            <w:tcBorders>
              <w:right w:val="nil"/>
            </w:tcBorders>
            <w:shd w:val="clear" w:color="auto" w:fill="auto"/>
            <w:vAlign w:val="bottom"/>
            <w:hideMark/>
          </w:tcPr>
          <w:p w:rsidR="00E31119" w:rsidRPr="00BC5200" w:rsidRDefault="00E31119" w:rsidP="00E31119">
            <w:pPr>
              <w:spacing w:line="300" w:lineRule="exact"/>
              <w:jc w:val="right"/>
            </w:pPr>
            <w:r w:rsidRPr="00BC5200">
              <w:t>185282,6</w:t>
            </w:r>
          </w:p>
        </w:tc>
        <w:tc>
          <w:tcPr>
            <w:tcW w:w="1701" w:type="dxa"/>
            <w:tcBorders>
              <w:left w:val="nil"/>
              <w:right w:val="nil"/>
            </w:tcBorders>
            <w:shd w:val="clear" w:color="auto" w:fill="auto"/>
            <w:vAlign w:val="bottom"/>
            <w:hideMark/>
          </w:tcPr>
          <w:p w:rsidR="00E31119" w:rsidRPr="00BC5200" w:rsidRDefault="00E31119" w:rsidP="00E31119">
            <w:pPr>
              <w:spacing w:line="300" w:lineRule="exact"/>
              <w:jc w:val="right"/>
            </w:pPr>
            <w:r w:rsidRPr="00BC5200">
              <w:t>93,7</w:t>
            </w:r>
          </w:p>
        </w:tc>
        <w:tc>
          <w:tcPr>
            <w:tcW w:w="1099" w:type="dxa"/>
            <w:tcBorders>
              <w:left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96,7</w:t>
            </w:r>
          </w:p>
        </w:tc>
      </w:tr>
      <w:tr w:rsidR="00E31119" w:rsidTr="00E31119">
        <w:trPr>
          <w:trHeight w:val="20"/>
        </w:trPr>
        <w:tc>
          <w:tcPr>
            <w:tcW w:w="1990" w:type="dxa"/>
            <w:tcBorders>
              <w:left w:val="single" w:sz="4" w:space="0" w:color="auto"/>
              <w:bottom w:val="nil"/>
            </w:tcBorders>
            <w:shd w:val="clear" w:color="auto" w:fill="auto"/>
            <w:vAlign w:val="bottom"/>
            <w:hideMark/>
          </w:tcPr>
          <w:p w:rsidR="00E31119" w:rsidRPr="00BC5200" w:rsidRDefault="00E31119" w:rsidP="00E31119">
            <w:pPr>
              <w:spacing w:line="300" w:lineRule="exact"/>
            </w:pPr>
            <w:r w:rsidRPr="00BC5200">
              <w:t>декабрь</w:t>
            </w:r>
          </w:p>
        </w:tc>
        <w:tc>
          <w:tcPr>
            <w:tcW w:w="1134" w:type="dxa"/>
            <w:tcBorders>
              <w:bottom w:val="nil"/>
              <w:right w:val="nil"/>
            </w:tcBorders>
            <w:shd w:val="clear" w:color="auto" w:fill="auto"/>
            <w:vAlign w:val="bottom"/>
            <w:hideMark/>
          </w:tcPr>
          <w:p w:rsidR="00E31119" w:rsidRPr="00BC5200" w:rsidRDefault="00E31119" w:rsidP="00E31119">
            <w:pPr>
              <w:spacing w:line="300" w:lineRule="exact"/>
              <w:jc w:val="right"/>
            </w:pPr>
            <w:r w:rsidRPr="00BC5200">
              <w:t>17958,6</w:t>
            </w:r>
          </w:p>
        </w:tc>
        <w:tc>
          <w:tcPr>
            <w:tcW w:w="1843" w:type="dxa"/>
            <w:tcBorders>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99,0</w:t>
            </w:r>
          </w:p>
        </w:tc>
        <w:tc>
          <w:tcPr>
            <w:tcW w:w="1134" w:type="dxa"/>
            <w:tcBorders>
              <w:left w:val="nil"/>
              <w:bottom w:val="nil"/>
            </w:tcBorders>
            <w:shd w:val="clear" w:color="auto" w:fill="auto"/>
            <w:vAlign w:val="bottom"/>
            <w:hideMark/>
          </w:tcPr>
          <w:p w:rsidR="00E31119" w:rsidRPr="00BC5200" w:rsidRDefault="00E31119" w:rsidP="00E31119">
            <w:pPr>
              <w:spacing w:line="300" w:lineRule="exact"/>
              <w:jc w:val="right"/>
            </w:pPr>
            <w:r w:rsidRPr="00BC5200">
              <w:t>102,5</w:t>
            </w:r>
          </w:p>
        </w:tc>
        <w:tc>
          <w:tcPr>
            <w:tcW w:w="1275" w:type="dxa"/>
            <w:tcBorders>
              <w:bottom w:val="nil"/>
              <w:right w:val="nil"/>
            </w:tcBorders>
            <w:shd w:val="clear" w:color="auto" w:fill="auto"/>
            <w:vAlign w:val="bottom"/>
            <w:hideMark/>
          </w:tcPr>
          <w:p w:rsidR="00E31119" w:rsidRPr="00BC5200" w:rsidRDefault="00E31119" w:rsidP="00E31119">
            <w:pPr>
              <w:spacing w:line="300" w:lineRule="exact"/>
              <w:jc w:val="right"/>
            </w:pPr>
            <w:r w:rsidRPr="00BC5200">
              <w:t>186895,5</w:t>
            </w:r>
          </w:p>
        </w:tc>
        <w:tc>
          <w:tcPr>
            <w:tcW w:w="1701" w:type="dxa"/>
            <w:tcBorders>
              <w:left w:val="nil"/>
              <w:bottom w:val="nil"/>
              <w:right w:val="nil"/>
            </w:tcBorders>
            <w:shd w:val="clear" w:color="auto" w:fill="auto"/>
            <w:vAlign w:val="bottom"/>
            <w:hideMark/>
          </w:tcPr>
          <w:p w:rsidR="00E31119" w:rsidRPr="00BC5200" w:rsidRDefault="00E31119" w:rsidP="00E31119">
            <w:pPr>
              <w:spacing w:line="300" w:lineRule="exact"/>
              <w:jc w:val="right"/>
            </w:pPr>
            <w:r w:rsidRPr="00BC5200">
              <w:t>97,5</w:t>
            </w:r>
          </w:p>
        </w:tc>
        <w:tc>
          <w:tcPr>
            <w:tcW w:w="1099" w:type="dxa"/>
            <w:tcBorders>
              <w:left w:val="nil"/>
              <w:bottom w:val="nil"/>
              <w:right w:val="single" w:sz="4" w:space="0" w:color="auto"/>
            </w:tcBorders>
            <w:shd w:val="clear" w:color="auto" w:fill="auto"/>
            <w:vAlign w:val="bottom"/>
            <w:hideMark/>
          </w:tcPr>
          <w:p w:rsidR="00E31119" w:rsidRPr="00BC5200" w:rsidRDefault="00E31119" w:rsidP="00E31119">
            <w:pPr>
              <w:spacing w:line="300" w:lineRule="exact"/>
              <w:jc w:val="right"/>
            </w:pPr>
            <w:r w:rsidRPr="00BC5200">
              <w:t>100,9</w:t>
            </w:r>
          </w:p>
        </w:tc>
      </w:tr>
      <w:tr w:rsidR="00E31119" w:rsidTr="00E31119">
        <w:trPr>
          <w:trHeight w:val="20"/>
        </w:trPr>
        <w:tc>
          <w:tcPr>
            <w:tcW w:w="1990" w:type="dxa"/>
            <w:tcBorders>
              <w:top w:val="nil"/>
              <w:left w:val="single" w:sz="4" w:space="0" w:color="auto"/>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t>IV квартал</w:t>
            </w:r>
          </w:p>
        </w:tc>
        <w:tc>
          <w:tcPr>
            <w:tcW w:w="1134"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53853,6</w:t>
            </w:r>
          </w:p>
        </w:tc>
        <w:tc>
          <w:tcPr>
            <w:tcW w:w="1843"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96,4</w:t>
            </w:r>
          </w:p>
        </w:tc>
        <w:tc>
          <w:tcPr>
            <w:tcW w:w="1134" w:type="dxa"/>
            <w:tcBorders>
              <w:top w:val="nil"/>
              <w:left w:val="nil"/>
            </w:tcBorders>
            <w:shd w:val="clear" w:color="auto" w:fill="auto"/>
            <w:vAlign w:val="bottom"/>
            <w:hideMark/>
          </w:tcPr>
          <w:p w:rsidR="00E31119" w:rsidRPr="00BC5200" w:rsidRDefault="00E31119" w:rsidP="00E31119">
            <w:pPr>
              <w:spacing w:line="300" w:lineRule="exact"/>
              <w:jc w:val="right"/>
              <w:rPr>
                <w:b/>
                <w:bCs/>
              </w:rPr>
            </w:pPr>
            <w:r w:rsidRPr="00BC5200">
              <w:rPr>
                <w:b/>
                <w:bCs/>
              </w:rPr>
              <w:t>109,0</w:t>
            </w:r>
          </w:p>
        </w:tc>
        <w:tc>
          <w:tcPr>
            <w:tcW w:w="1275" w:type="dxa"/>
            <w:tcBorders>
              <w:top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563806,5</w:t>
            </w:r>
          </w:p>
        </w:tc>
        <w:tc>
          <w:tcPr>
            <w:tcW w:w="1701" w:type="dxa"/>
            <w:tcBorders>
              <w:top w:val="nil"/>
              <w:left w:val="nil"/>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94,6</w:t>
            </w:r>
          </w:p>
        </w:tc>
        <w:tc>
          <w:tcPr>
            <w:tcW w:w="1099" w:type="dxa"/>
            <w:tcBorders>
              <w:top w:val="nil"/>
              <w:left w:val="nil"/>
              <w:right w:val="single" w:sz="4" w:space="0" w:color="auto"/>
            </w:tcBorders>
            <w:shd w:val="clear" w:color="auto" w:fill="auto"/>
            <w:vAlign w:val="bottom"/>
            <w:hideMark/>
          </w:tcPr>
          <w:p w:rsidR="00E31119" w:rsidRPr="00BC5200" w:rsidRDefault="00E31119" w:rsidP="00E31119">
            <w:pPr>
              <w:spacing w:line="300" w:lineRule="exact"/>
              <w:jc w:val="right"/>
              <w:rPr>
                <w:b/>
                <w:bCs/>
              </w:rPr>
            </w:pPr>
            <w:r w:rsidRPr="00BC5200">
              <w:rPr>
                <w:b/>
                <w:bCs/>
              </w:rPr>
              <w:t>97,9</w:t>
            </w:r>
          </w:p>
        </w:tc>
      </w:tr>
      <w:tr w:rsidR="00E31119" w:rsidTr="00E31119">
        <w:trPr>
          <w:trHeight w:val="20"/>
        </w:trPr>
        <w:tc>
          <w:tcPr>
            <w:tcW w:w="1990" w:type="dxa"/>
            <w:tcBorders>
              <w:top w:val="nil"/>
              <w:left w:val="single" w:sz="4" w:space="0" w:color="auto"/>
              <w:bottom w:val="single" w:sz="4" w:space="0" w:color="auto"/>
            </w:tcBorders>
            <w:shd w:val="clear" w:color="auto" w:fill="auto"/>
            <w:vAlign w:val="bottom"/>
            <w:hideMark/>
          </w:tcPr>
          <w:p w:rsidR="00E31119" w:rsidRPr="00BC5200" w:rsidRDefault="00E31119" w:rsidP="00E31119">
            <w:pPr>
              <w:spacing w:line="300" w:lineRule="exact"/>
              <w:rPr>
                <w:b/>
                <w:bCs/>
              </w:rPr>
            </w:pPr>
            <w:r w:rsidRPr="00BC5200">
              <w:rPr>
                <w:b/>
                <w:bCs/>
              </w:rPr>
              <w:t>год</w:t>
            </w:r>
          </w:p>
        </w:tc>
        <w:tc>
          <w:tcPr>
            <w:tcW w:w="1134" w:type="dxa"/>
            <w:tcBorders>
              <w:top w:val="nil"/>
              <w:bottom w:val="single" w:sz="4" w:space="0" w:color="auto"/>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207581,</w:t>
            </w:r>
            <w:r>
              <w:rPr>
                <w:b/>
                <w:bCs/>
              </w:rPr>
              <w:t>9</w:t>
            </w:r>
          </w:p>
        </w:tc>
        <w:tc>
          <w:tcPr>
            <w:tcW w:w="1843" w:type="dxa"/>
            <w:tcBorders>
              <w:top w:val="nil"/>
              <w:left w:val="nil"/>
              <w:bottom w:val="single" w:sz="4" w:space="0" w:color="auto"/>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98,9</w:t>
            </w:r>
          </w:p>
        </w:tc>
        <w:tc>
          <w:tcPr>
            <w:tcW w:w="1134" w:type="dxa"/>
            <w:tcBorders>
              <w:top w:val="nil"/>
              <w:left w:val="nil"/>
              <w:bottom w:val="single" w:sz="4" w:space="0" w:color="auto"/>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c>
          <w:tcPr>
            <w:tcW w:w="1275" w:type="dxa"/>
            <w:tcBorders>
              <w:top w:val="nil"/>
              <w:bottom w:val="single" w:sz="4" w:space="0" w:color="auto"/>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2234236,2</w:t>
            </w:r>
          </w:p>
        </w:tc>
        <w:tc>
          <w:tcPr>
            <w:tcW w:w="1701" w:type="dxa"/>
            <w:tcBorders>
              <w:top w:val="nil"/>
              <w:left w:val="nil"/>
              <w:bottom w:val="single" w:sz="4" w:space="0" w:color="auto"/>
              <w:right w:val="nil"/>
            </w:tcBorders>
            <w:shd w:val="clear" w:color="auto" w:fill="auto"/>
            <w:vAlign w:val="bottom"/>
            <w:hideMark/>
          </w:tcPr>
          <w:p w:rsidR="00E31119" w:rsidRPr="00BC5200" w:rsidRDefault="00E31119" w:rsidP="00E31119">
            <w:pPr>
              <w:spacing w:line="300" w:lineRule="exact"/>
              <w:jc w:val="right"/>
              <w:rPr>
                <w:b/>
                <w:bCs/>
              </w:rPr>
            </w:pPr>
            <w:r w:rsidRPr="00BC5200">
              <w:rPr>
                <w:b/>
                <w:bCs/>
              </w:rPr>
              <w:t>95,1</w:t>
            </w:r>
          </w:p>
        </w:tc>
        <w:tc>
          <w:tcPr>
            <w:tcW w:w="1099" w:type="dxa"/>
            <w:tcBorders>
              <w:top w:val="nil"/>
              <w:left w:val="nil"/>
              <w:bottom w:val="single" w:sz="4" w:space="0" w:color="auto"/>
              <w:right w:val="single" w:sz="4" w:space="0" w:color="auto"/>
            </w:tcBorders>
            <w:shd w:val="clear" w:color="auto" w:fill="auto"/>
            <w:vAlign w:val="bottom"/>
            <w:hideMark/>
          </w:tcPr>
          <w:p w:rsidR="00E31119" w:rsidRPr="00BC5200" w:rsidRDefault="00E31119" w:rsidP="00E31119">
            <w:pPr>
              <w:spacing w:line="300" w:lineRule="exact"/>
              <w:jc w:val="right"/>
              <w:rPr>
                <w:b/>
                <w:bCs/>
              </w:rPr>
            </w:pPr>
            <w:proofErr w:type="spellStart"/>
            <w:r w:rsidRPr="00BC5200">
              <w:rPr>
                <w:b/>
                <w:bCs/>
              </w:rPr>
              <w:t>х</w:t>
            </w:r>
            <w:proofErr w:type="spellEnd"/>
          </w:p>
        </w:tc>
      </w:tr>
      <w:tr w:rsidR="00E31119" w:rsidTr="00E31119">
        <w:trPr>
          <w:trHeight w:val="20"/>
        </w:trPr>
        <w:tc>
          <w:tcPr>
            <w:tcW w:w="1990" w:type="dxa"/>
            <w:tcBorders>
              <w:top w:val="single" w:sz="4" w:space="0" w:color="auto"/>
              <w:left w:val="single" w:sz="4" w:space="0" w:color="auto"/>
            </w:tcBorders>
            <w:shd w:val="clear" w:color="auto" w:fill="auto"/>
            <w:vAlign w:val="bottom"/>
            <w:hideMark/>
          </w:tcPr>
          <w:p w:rsidR="00E31119" w:rsidRPr="00BC5200" w:rsidRDefault="00E31119" w:rsidP="00E31119">
            <w:pPr>
              <w:spacing w:line="300" w:lineRule="exact"/>
              <w:rPr>
                <w:b/>
                <w:bCs/>
                <w:color w:val="000000"/>
              </w:rPr>
            </w:pPr>
            <w:r w:rsidRPr="00BC5200">
              <w:rPr>
                <w:b/>
                <w:bCs/>
                <w:color w:val="000000"/>
              </w:rPr>
              <w:lastRenderedPageBreak/>
              <w:t>2020 г.</w:t>
            </w:r>
          </w:p>
        </w:tc>
        <w:tc>
          <w:tcPr>
            <w:tcW w:w="1134" w:type="dxa"/>
            <w:tcBorders>
              <w:top w:val="single" w:sz="4" w:space="0" w:color="auto"/>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843" w:type="dxa"/>
            <w:tcBorders>
              <w:top w:val="single" w:sz="4" w:space="0" w:color="auto"/>
              <w:left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134" w:type="dxa"/>
            <w:tcBorders>
              <w:top w:val="single" w:sz="4" w:space="0" w:color="auto"/>
              <w:left w:val="nil"/>
            </w:tcBorders>
            <w:shd w:val="clear" w:color="auto" w:fill="auto"/>
            <w:vAlign w:val="bottom"/>
            <w:hideMark/>
          </w:tcPr>
          <w:p w:rsidR="00E31119" w:rsidRPr="00BC5200" w:rsidRDefault="00E31119" w:rsidP="00E31119">
            <w:pPr>
              <w:spacing w:line="300" w:lineRule="exact"/>
              <w:rPr>
                <w:rFonts w:ascii="Calibri" w:hAnsi="Calibri" w:cs="Arial CYR"/>
              </w:rPr>
            </w:pPr>
            <w:r w:rsidRPr="00BC5200">
              <w:rPr>
                <w:rFonts w:ascii="Calibri" w:hAnsi="Calibri" w:cs="Arial CYR"/>
                <w:sz w:val="22"/>
                <w:szCs w:val="22"/>
              </w:rPr>
              <w:t> </w:t>
            </w:r>
          </w:p>
        </w:tc>
        <w:tc>
          <w:tcPr>
            <w:tcW w:w="1275" w:type="dxa"/>
            <w:tcBorders>
              <w:top w:val="single" w:sz="4" w:space="0" w:color="auto"/>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701" w:type="dxa"/>
            <w:tcBorders>
              <w:top w:val="single" w:sz="4" w:space="0" w:color="auto"/>
              <w:left w:val="nil"/>
              <w:right w:val="nil"/>
            </w:tcBorders>
            <w:shd w:val="clear" w:color="auto" w:fill="auto"/>
            <w:vAlign w:val="bottom"/>
            <w:hideMark/>
          </w:tcPr>
          <w:p w:rsidR="00E31119" w:rsidRPr="00BC5200" w:rsidRDefault="00E31119" w:rsidP="00E31119">
            <w:pPr>
              <w:spacing w:line="300" w:lineRule="exact"/>
              <w:rPr>
                <w:rFonts w:ascii="Calibri" w:hAnsi="Calibri" w:cs="Arial CYR"/>
              </w:rPr>
            </w:pPr>
          </w:p>
        </w:tc>
        <w:tc>
          <w:tcPr>
            <w:tcW w:w="1099" w:type="dxa"/>
            <w:tcBorders>
              <w:top w:val="single" w:sz="4" w:space="0" w:color="auto"/>
              <w:left w:val="nil"/>
              <w:right w:val="single" w:sz="4" w:space="0" w:color="auto"/>
            </w:tcBorders>
            <w:shd w:val="clear" w:color="auto" w:fill="auto"/>
            <w:vAlign w:val="bottom"/>
            <w:hideMark/>
          </w:tcPr>
          <w:p w:rsidR="00E31119" w:rsidRPr="00BC5200" w:rsidRDefault="00E31119" w:rsidP="00E31119">
            <w:pPr>
              <w:spacing w:line="300" w:lineRule="exact"/>
              <w:rPr>
                <w:rFonts w:ascii="Calibri" w:hAnsi="Calibri" w:cs="Arial CYR"/>
              </w:rPr>
            </w:pPr>
            <w:r w:rsidRPr="00BC5200">
              <w:rPr>
                <w:rFonts w:ascii="Calibri" w:hAnsi="Calibri" w:cs="Arial CYR"/>
                <w:sz w:val="22"/>
                <w:szCs w:val="22"/>
              </w:rPr>
              <w:t> </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BC5200" w:rsidRDefault="00E31119" w:rsidP="00E31119">
            <w:pPr>
              <w:spacing w:line="300" w:lineRule="exact"/>
            </w:pPr>
            <w:r>
              <w:t>я</w:t>
            </w:r>
            <w:r w:rsidRPr="00BC5200">
              <w:t>нварь</w:t>
            </w:r>
          </w:p>
        </w:tc>
        <w:tc>
          <w:tcPr>
            <w:tcW w:w="1134" w:type="dxa"/>
            <w:tcBorders>
              <w:top w:val="nil"/>
              <w:bottom w:val="nil"/>
              <w:right w:val="nil"/>
            </w:tcBorders>
            <w:shd w:val="clear" w:color="auto" w:fill="auto"/>
            <w:vAlign w:val="bottom"/>
            <w:hideMark/>
          </w:tcPr>
          <w:p w:rsidR="00E31119" w:rsidRPr="00BC5200" w:rsidRDefault="00E31119" w:rsidP="00E31119">
            <w:pPr>
              <w:spacing w:line="300" w:lineRule="exact"/>
              <w:jc w:val="right"/>
            </w:pPr>
            <w:r>
              <w:t>15861,2</w:t>
            </w:r>
          </w:p>
        </w:tc>
        <w:tc>
          <w:tcPr>
            <w:tcW w:w="1843" w:type="dxa"/>
            <w:tcBorders>
              <w:top w:val="nil"/>
              <w:left w:val="nil"/>
              <w:bottom w:val="nil"/>
              <w:right w:val="nil"/>
            </w:tcBorders>
            <w:shd w:val="clear" w:color="auto" w:fill="auto"/>
            <w:vAlign w:val="bottom"/>
            <w:hideMark/>
          </w:tcPr>
          <w:p w:rsidR="00E31119" w:rsidRPr="00BC5200" w:rsidRDefault="00E31119" w:rsidP="00E31119">
            <w:pPr>
              <w:spacing w:line="300" w:lineRule="exact"/>
              <w:jc w:val="right"/>
            </w:pPr>
            <w:r>
              <w:t>98,7</w:t>
            </w:r>
          </w:p>
        </w:tc>
        <w:tc>
          <w:tcPr>
            <w:tcW w:w="1134" w:type="dxa"/>
            <w:tcBorders>
              <w:top w:val="nil"/>
              <w:left w:val="nil"/>
              <w:bottom w:val="nil"/>
            </w:tcBorders>
            <w:shd w:val="clear" w:color="auto" w:fill="auto"/>
            <w:vAlign w:val="bottom"/>
            <w:hideMark/>
          </w:tcPr>
          <w:p w:rsidR="00E31119" w:rsidRPr="00BC5200" w:rsidRDefault="00E31119" w:rsidP="00E31119">
            <w:pPr>
              <w:spacing w:line="300" w:lineRule="exact"/>
              <w:jc w:val="right"/>
            </w:pPr>
            <w:r>
              <w:t>88,3</w:t>
            </w:r>
          </w:p>
        </w:tc>
        <w:tc>
          <w:tcPr>
            <w:tcW w:w="1275" w:type="dxa"/>
            <w:tcBorders>
              <w:top w:val="nil"/>
              <w:bottom w:val="nil"/>
              <w:right w:val="nil"/>
            </w:tcBorders>
            <w:shd w:val="clear" w:color="auto" w:fill="auto"/>
            <w:vAlign w:val="bottom"/>
            <w:hideMark/>
          </w:tcPr>
          <w:p w:rsidR="00E31119" w:rsidRDefault="00E31119" w:rsidP="00E31119">
            <w:pPr>
              <w:spacing w:line="300" w:lineRule="exact"/>
              <w:jc w:val="right"/>
            </w:pPr>
            <w:r>
              <w:t>168713,9</w:t>
            </w:r>
          </w:p>
        </w:tc>
        <w:tc>
          <w:tcPr>
            <w:tcW w:w="1701" w:type="dxa"/>
            <w:tcBorders>
              <w:top w:val="nil"/>
              <w:left w:val="nil"/>
              <w:bottom w:val="nil"/>
              <w:right w:val="nil"/>
            </w:tcBorders>
            <w:shd w:val="clear" w:color="auto" w:fill="auto"/>
            <w:vAlign w:val="bottom"/>
            <w:hideMark/>
          </w:tcPr>
          <w:p w:rsidR="00E31119" w:rsidRDefault="00E31119" w:rsidP="00E31119">
            <w:pPr>
              <w:spacing w:line="300" w:lineRule="exact"/>
              <w:jc w:val="right"/>
            </w:pPr>
            <w:r>
              <w:t>99,4</w:t>
            </w:r>
          </w:p>
        </w:tc>
        <w:tc>
          <w:tcPr>
            <w:tcW w:w="1099" w:type="dxa"/>
            <w:tcBorders>
              <w:top w:val="nil"/>
              <w:left w:val="nil"/>
              <w:bottom w:val="nil"/>
              <w:right w:val="single" w:sz="4" w:space="0" w:color="auto"/>
            </w:tcBorders>
            <w:shd w:val="clear" w:color="auto" w:fill="auto"/>
            <w:vAlign w:val="bottom"/>
            <w:hideMark/>
          </w:tcPr>
          <w:p w:rsidR="00E31119" w:rsidRDefault="00E31119" w:rsidP="00E31119">
            <w:pPr>
              <w:spacing w:line="300" w:lineRule="exact"/>
              <w:jc w:val="right"/>
            </w:pPr>
            <w:r>
              <w:t>90,3</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Default="00E31119" w:rsidP="00E31119">
            <w:pPr>
              <w:spacing w:line="300" w:lineRule="exact"/>
            </w:pPr>
            <w:r>
              <w:t>февраль</w:t>
            </w:r>
          </w:p>
        </w:tc>
        <w:tc>
          <w:tcPr>
            <w:tcW w:w="1134" w:type="dxa"/>
            <w:tcBorders>
              <w:top w:val="nil"/>
              <w:bottom w:val="nil"/>
              <w:right w:val="nil"/>
            </w:tcBorders>
            <w:shd w:val="clear" w:color="auto" w:fill="auto"/>
            <w:vAlign w:val="bottom"/>
            <w:hideMark/>
          </w:tcPr>
          <w:p w:rsidR="00E31119" w:rsidRDefault="00E31119" w:rsidP="00E31119">
            <w:pPr>
              <w:spacing w:line="300" w:lineRule="exact"/>
              <w:jc w:val="right"/>
            </w:pPr>
            <w:r>
              <w:t>16638,7</w:t>
            </w:r>
          </w:p>
        </w:tc>
        <w:tc>
          <w:tcPr>
            <w:tcW w:w="1843" w:type="dxa"/>
            <w:tcBorders>
              <w:top w:val="nil"/>
              <w:left w:val="nil"/>
              <w:bottom w:val="nil"/>
              <w:right w:val="nil"/>
            </w:tcBorders>
            <w:shd w:val="clear" w:color="auto" w:fill="auto"/>
            <w:vAlign w:val="bottom"/>
            <w:hideMark/>
          </w:tcPr>
          <w:p w:rsidR="00E31119" w:rsidRDefault="00E31119" w:rsidP="00E31119">
            <w:pPr>
              <w:spacing w:line="300" w:lineRule="exact"/>
              <w:jc w:val="right"/>
            </w:pPr>
            <w:r>
              <w:t>102,4</w:t>
            </w:r>
          </w:p>
        </w:tc>
        <w:tc>
          <w:tcPr>
            <w:tcW w:w="1134" w:type="dxa"/>
            <w:tcBorders>
              <w:top w:val="nil"/>
              <w:left w:val="nil"/>
              <w:bottom w:val="nil"/>
            </w:tcBorders>
            <w:shd w:val="clear" w:color="auto" w:fill="auto"/>
            <w:vAlign w:val="bottom"/>
            <w:hideMark/>
          </w:tcPr>
          <w:p w:rsidR="00E31119" w:rsidRDefault="00E31119" w:rsidP="00E31119">
            <w:pPr>
              <w:spacing w:line="300" w:lineRule="exact"/>
              <w:jc w:val="right"/>
            </w:pPr>
            <w:r>
              <w:t>104,9</w:t>
            </w:r>
          </w:p>
        </w:tc>
        <w:tc>
          <w:tcPr>
            <w:tcW w:w="1275" w:type="dxa"/>
            <w:tcBorders>
              <w:top w:val="nil"/>
              <w:bottom w:val="nil"/>
              <w:right w:val="nil"/>
            </w:tcBorders>
            <w:shd w:val="clear" w:color="auto" w:fill="auto"/>
            <w:vAlign w:val="bottom"/>
            <w:hideMark/>
          </w:tcPr>
          <w:p w:rsidR="00E31119" w:rsidRDefault="00E31119" w:rsidP="00E31119">
            <w:pPr>
              <w:spacing w:line="300" w:lineRule="exact"/>
              <w:jc w:val="right"/>
            </w:pPr>
            <w:r>
              <w:t>169272,3</w:t>
            </w:r>
          </w:p>
        </w:tc>
        <w:tc>
          <w:tcPr>
            <w:tcW w:w="1701" w:type="dxa"/>
            <w:tcBorders>
              <w:top w:val="nil"/>
              <w:left w:val="nil"/>
              <w:bottom w:val="nil"/>
              <w:right w:val="nil"/>
            </w:tcBorders>
            <w:shd w:val="clear" w:color="auto" w:fill="auto"/>
            <w:vAlign w:val="bottom"/>
            <w:hideMark/>
          </w:tcPr>
          <w:p w:rsidR="00E31119" w:rsidRDefault="00E31119" w:rsidP="00E31119">
            <w:pPr>
              <w:spacing w:line="300" w:lineRule="exact"/>
              <w:jc w:val="right"/>
            </w:pPr>
            <w:r>
              <w:t>103,2</w:t>
            </w:r>
          </w:p>
        </w:tc>
        <w:tc>
          <w:tcPr>
            <w:tcW w:w="1099" w:type="dxa"/>
            <w:tcBorders>
              <w:top w:val="nil"/>
              <w:left w:val="nil"/>
              <w:bottom w:val="nil"/>
              <w:right w:val="single" w:sz="4" w:space="0" w:color="auto"/>
            </w:tcBorders>
            <w:shd w:val="clear" w:color="auto" w:fill="auto"/>
            <w:vAlign w:val="bottom"/>
            <w:hideMark/>
          </w:tcPr>
          <w:p w:rsidR="00E31119" w:rsidRDefault="00E31119" w:rsidP="00E31119">
            <w:pPr>
              <w:spacing w:line="300" w:lineRule="exact"/>
              <w:jc w:val="right"/>
            </w:pPr>
            <w:r>
              <w:t>100,3</w:t>
            </w:r>
          </w:p>
        </w:tc>
      </w:tr>
      <w:tr w:rsidR="00E31119" w:rsidTr="00E31119">
        <w:trPr>
          <w:trHeight w:val="20"/>
        </w:trPr>
        <w:tc>
          <w:tcPr>
            <w:tcW w:w="1990" w:type="dxa"/>
            <w:tcBorders>
              <w:top w:val="nil"/>
              <w:left w:val="single" w:sz="4" w:space="0" w:color="auto"/>
              <w:bottom w:val="nil"/>
            </w:tcBorders>
            <w:shd w:val="clear" w:color="auto" w:fill="auto"/>
            <w:vAlign w:val="bottom"/>
            <w:hideMark/>
          </w:tcPr>
          <w:p w:rsidR="00E31119" w:rsidRPr="001829E8" w:rsidRDefault="00E31119" w:rsidP="00E31119">
            <w:pPr>
              <w:spacing w:line="300" w:lineRule="exact"/>
              <w:rPr>
                <w:b/>
                <w:bCs/>
                <w:color w:val="000000"/>
              </w:rPr>
            </w:pPr>
            <w:r w:rsidRPr="00A8772B">
              <w:t>март</w:t>
            </w:r>
          </w:p>
        </w:tc>
        <w:tc>
          <w:tcPr>
            <w:tcW w:w="1134" w:type="dxa"/>
            <w:tcBorders>
              <w:top w:val="nil"/>
              <w:bottom w:val="nil"/>
              <w:right w:val="nil"/>
            </w:tcBorders>
            <w:shd w:val="clear" w:color="auto" w:fill="auto"/>
            <w:vAlign w:val="bottom"/>
            <w:hideMark/>
          </w:tcPr>
          <w:p w:rsidR="00E31119" w:rsidRPr="00465774" w:rsidRDefault="00E31119" w:rsidP="00E31119">
            <w:pPr>
              <w:spacing w:line="300" w:lineRule="exact"/>
              <w:jc w:val="right"/>
            </w:pPr>
            <w:r w:rsidRPr="00465774">
              <w:t>15364,6</w:t>
            </w:r>
          </w:p>
        </w:tc>
        <w:tc>
          <w:tcPr>
            <w:tcW w:w="1843" w:type="dxa"/>
            <w:tcBorders>
              <w:top w:val="nil"/>
              <w:left w:val="nil"/>
              <w:bottom w:val="nil"/>
              <w:right w:val="nil"/>
            </w:tcBorders>
            <w:shd w:val="clear" w:color="auto" w:fill="auto"/>
            <w:vAlign w:val="bottom"/>
            <w:hideMark/>
          </w:tcPr>
          <w:p w:rsidR="00E31119" w:rsidRPr="00465774" w:rsidRDefault="00E31119" w:rsidP="00E31119">
            <w:pPr>
              <w:spacing w:line="300" w:lineRule="exact"/>
              <w:jc w:val="right"/>
            </w:pPr>
            <w:r w:rsidRPr="00465774">
              <w:t>82,6</w:t>
            </w:r>
          </w:p>
        </w:tc>
        <w:tc>
          <w:tcPr>
            <w:tcW w:w="1134" w:type="dxa"/>
            <w:tcBorders>
              <w:top w:val="nil"/>
              <w:left w:val="nil"/>
              <w:bottom w:val="nil"/>
            </w:tcBorders>
            <w:shd w:val="clear" w:color="auto" w:fill="auto"/>
            <w:vAlign w:val="bottom"/>
            <w:hideMark/>
          </w:tcPr>
          <w:p w:rsidR="00E31119" w:rsidRPr="00465774" w:rsidRDefault="00E31119" w:rsidP="00E31119">
            <w:pPr>
              <w:spacing w:line="300" w:lineRule="exact"/>
              <w:jc w:val="right"/>
            </w:pPr>
            <w:r w:rsidRPr="00465774">
              <w:t>92,3</w:t>
            </w:r>
          </w:p>
        </w:tc>
        <w:tc>
          <w:tcPr>
            <w:tcW w:w="1275" w:type="dxa"/>
            <w:tcBorders>
              <w:top w:val="nil"/>
              <w:bottom w:val="nil"/>
              <w:right w:val="nil"/>
            </w:tcBorders>
            <w:shd w:val="clear" w:color="auto" w:fill="auto"/>
            <w:vAlign w:val="bottom"/>
            <w:hideMark/>
          </w:tcPr>
          <w:p w:rsidR="00E31119" w:rsidRPr="00465774" w:rsidRDefault="00E31119" w:rsidP="00E31119">
            <w:pPr>
              <w:spacing w:line="300" w:lineRule="exact"/>
              <w:jc w:val="right"/>
            </w:pPr>
            <w:r>
              <w:t>158886,9</w:t>
            </w:r>
          </w:p>
        </w:tc>
        <w:tc>
          <w:tcPr>
            <w:tcW w:w="1701" w:type="dxa"/>
            <w:tcBorders>
              <w:top w:val="nil"/>
              <w:left w:val="nil"/>
              <w:bottom w:val="nil"/>
              <w:right w:val="nil"/>
            </w:tcBorders>
            <w:shd w:val="clear" w:color="auto" w:fill="auto"/>
            <w:vAlign w:val="bottom"/>
            <w:hideMark/>
          </w:tcPr>
          <w:p w:rsidR="00E31119" w:rsidRPr="00465774" w:rsidRDefault="00E31119" w:rsidP="00E31119">
            <w:pPr>
              <w:spacing w:line="300" w:lineRule="exact"/>
              <w:jc w:val="right"/>
            </w:pPr>
            <w:r>
              <w:t>82,7</w:t>
            </w:r>
          </w:p>
        </w:tc>
        <w:tc>
          <w:tcPr>
            <w:tcW w:w="1099" w:type="dxa"/>
            <w:tcBorders>
              <w:top w:val="nil"/>
              <w:left w:val="nil"/>
              <w:bottom w:val="nil"/>
              <w:right w:val="single" w:sz="4" w:space="0" w:color="auto"/>
            </w:tcBorders>
            <w:shd w:val="clear" w:color="auto" w:fill="auto"/>
            <w:vAlign w:val="bottom"/>
            <w:hideMark/>
          </w:tcPr>
          <w:p w:rsidR="00E31119" w:rsidRPr="00465774" w:rsidRDefault="00E31119" w:rsidP="00E31119">
            <w:pPr>
              <w:spacing w:line="300" w:lineRule="exact"/>
              <w:jc w:val="right"/>
            </w:pPr>
            <w:r w:rsidRPr="00465774">
              <w:t>93,9</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1829E8" w:rsidRDefault="00E31119" w:rsidP="00E31119">
            <w:pPr>
              <w:spacing w:line="300" w:lineRule="exact"/>
              <w:ind w:right="-108"/>
              <w:rPr>
                <w:b/>
                <w:bCs/>
                <w:color w:val="000000"/>
              </w:rPr>
            </w:pPr>
            <w:r w:rsidRPr="00BC5200">
              <w:rPr>
                <w:b/>
                <w:bCs/>
                <w:color w:val="000000"/>
              </w:rPr>
              <w:t>I квартал</w:t>
            </w:r>
          </w:p>
        </w:tc>
        <w:tc>
          <w:tcPr>
            <w:tcW w:w="1134" w:type="dxa"/>
            <w:tcBorders>
              <w:top w:val="nil"/>
              <w:bottom w:val="nil"/>
              <w:right w:val="nil"/>
            </w:tcBorders>
            <w:shd w:val="clear" w:color="auto" w:fill="auto"/>
            <w:vAlign w:val="bottom"/>
            <w:hideMark/>
          </w:tcPr>
          <w:p w:rsidR="00E31119" w:rsidRPr="00465774" w:rsidRDefault="00E31119" w:rsidP="00E31119">
            <w:pPr>
              <w:spacing w:line="300" w:lineRule="exact"/>
              <w:jc w:val="right"/>
              <w:rPr>
                <w:b/>
              </w:rPr>
            </w:pPr>
            <w:r w:rsidRPr="00465774">
              <w:rPr>
                <w:b/>
              </w:rPr>
              <w:t>47864,5</w:t>
            </w:r>
          </w:p>
        </w:tc>
        <w:tc>
          <w:tcPr>
            <w:tcW w:w="1843" w:type="dxa"/>
            <w:tcBorders>
              <w:top w:val="nil"/>
              <w:left w:val="nil"/>
              <w:bottom w:val="nil"/>
              <w:right w:val="nil"/>
            </w:tcBorders>
            <w:shd w:val="clear" w:color="auto" w:fill="auto"/>
            <w:vAlign w:val="bottom"/>
            <w:hideMark/>
          </w:tcPr>
          <w:p w:rsidR="00E31119" w:rsidRPr="00465774" w:rsidRDefault="00E31119" w:rsidP="00E31119">
            <w:pPr>
              <w:spacing w:line="300" w:lineRule="exact"/>
              <w:jc w:val="right"/>
              <w:rPr>
                <w:b/>
              </w:rPr>
            </w:pPr>
            <w:r w:rsidRPr="00465774">
              <w:rPr>
                <w:b/>
              </w:rPr>
              <w:t>94,0</w:t>
            </w:r>
          </w:p>
        </w:tc>
        <w:tc>
          <w:tcPr>
            <w:tcW w:w="1134" w:type="dxa"/>
            <w:tcBorders>
              <w:top w:val="nil"/>
              <w:left w:val="nil"/>
              <w:bottom w:val="nil"/>
            </w:tcBorders>
            <w:shd w:val="clear" w:color="auto" w:fill="auto"/>
            <w:vAlign w:val="bottom"/>
            <w:hideMark/>
          </w:tcPr>
          <w:p w:rsidR="00E31119" w:rsidRPr="006E2798" w:rsidRDefault="00E31119" w:rsidP="00E31119">
            <w:pPr>
              <w:spacing w:line="300" w:lineRule="exact"/>
              <w:jc w:val="right"/>
              <w:rPr>
                <w:b/>
              </w:rPr>
            </w:pPr>
            <w:r w:rsidRPr="006E2798">
              <w:rPr>
                <w:b/>
              </w:rPr>
              <w:t>88,9</w:t>
            </w:r>
          </w:p>
        </w:tc>
        <w:tc>
          <w:tcPr>
            <w:tcW w:w="1275" w:type="dxa"/>
            <w:tcBorders>
              <w:top w:val="nil"/>
              <w:bottom w:val="nil"/>
              <w:right w:val="nil"/>
            </w:tcBorders>
            <w:shd w:val="clear" w:color="auto" w:fill="auto"/>
            <w:vAlign w:val="bottom"/>
            <w:hideMark/>
          </w:tcPr>
          <w:p w:rsidR="00E31119" w:rsidRPr="006E2798" w:rsidRDefault="00E31119" w:rsidP="00E31119">
            <w:pPr>
              <w:spacing w:line="300" w:lineRule="exact"/>
              <w:jc w:val="right"/>
              <w:rPr>
                <w:b/>
              </w:rPr>
            </w:pPr>
            <w:r w:rsidRPr="006E2798">
              <w:rPr>
                <w:b/>
              </w:rPr>
              <w:t>496873,1</w:t>
            </w:r>
          </w:p>
        </w:tc>
        <w:tc>
          <w:tcPr>
            <w:tcW w:w="1701" w:type="dxa"/>
            <w:tcBorders>
              <w:top w:val="nil"/>
              <w:left w:val="nil"/>
              <w:bottom w:val="nil"/>
              <w:right w:val="nil"/>
            </w:tcBorders>
            <w:shd w:val="clear" w:color="auto" w:fill="auto"/>
            <w:vAlign w:val="bottom"/>
            <w:hideMark/>
          </w:tcPr>
          <w:p w:rsidR="00E31119" w:rsidRPr="006E2798" w:rsidRDefault="00E31119" w:rsidP="00E31119">
            <w:pPr>
              <w:spacing w:line="300" w:lineRule="exact"/>
              <w:jc w:val="right"/>
              <w:rPr>
                <w:b/>
              </w:rPr>
            </w:pPr>
            <w:r w:rsidRPr="006E2798">
              <w:rPr>
                <w:b/>
              </w:rPr>
              <w:t>94,5</w:t>
            </w:r>
          </w:p>
        </w:tc>
        <w:tc>
          <w:tcPr>
            <w:tcW w:w="1099" w:type="dxa"/>
            <w:tcBorders>
              <w:top w:val="nil"/>
              <w:left w:val="nil"/>
              <w:bottom w:val="nil"/>
              <w:right w:val="single" w:sz="4" w:space="0" w:color="auto"/>
            </w:tcBorders>
            <w:shd w:val="clear" w:color="auto" w:fill="auto"/>
            <w:vAlign w:val="bottom"/>
            <w:hideMark/>
          </w:tcPr>
          <w:p w:rsidR="00E31119" w:rsidRPr="006E2798" w:rsidRDefault="00E31119" w:rsidP="00E31119">
            <w:pPr>
              <w:spacing w:line="300" w:lineRule="exact"/>
              <w:jc w:val="right"/>
              <w:rPr>
                <w:b/>
              </w:rPr>
            </w:pPr>
            <w:r w:rsidRPr="006E2798">
              <w:rPr>
                <w:b/>
              </w:rPr>
              <w:t>88,1</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786EC8" w:rsidRDefault="00E31119" w:rsidP="00E31119">
            <w:pPr>
              <w:spacing w:line="300" w:lineRule="exact"/>
              <w:ind w:right="-108"/>
              <w:rPr>
                <w:bCs/>
                <w:color w:val="000000"/>
              </w:rPr>
            </w:pPr>
            <w:r w:rsidRPr="00786EC8">
              <w:rPr>
                <w:bCs/>
                <w:color w:val="000000"/>
              </w:rPr>
              <w:t>апрель</w:t>
            </w:r>
          </w:p>
        </w:tc>
        <w:tc>
          <w:tcPr>
            <w:tcW w:w="1134" w:type="dxa"/>
            <w:tcBorders>
              <w:top w:val="nil"/>
              <w:bottom w:val="nil"/>
              <w:right w:val="nil"/>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9142,2</w:t>
            </w:r>
          </w:p>
        </w:tc>
        <w:tc>
          <w:tcPr>
            <w:tcW w:w="1843" w:type="dxa"/>
            <w:tcBorders>
              <w:top w:val="nil"/>
              <w:left w:val="nil"/>
              <w:bottom w:val="nil"/>
              <w:right w:val="nil"/>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49,2</w:t>
            </w:r>
          </w:p>
        </w:tc>
        <w:tc>
          <w:tcPr>
            <w:tcW w:w="1134" w:type="dxa"/>
            <w:tcBorders>
              <w:top w:val="nil"/>
              <w:left w:val="nil"/>
              <w:bottom w:val="nil"/>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59,5</w:t>
            </w:r>
          </w:p>
        </w:tc>
        <w:tc>
          <w:tcPr>
            <w:tcW w:w="1275" w:type="dxa"/>
            <w:tcBorders>
              <w:top w:val="nil"/>
              <w:bottom w:val="nil"/>
              <w:right w:val="nil"/>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87040,7</w:t>
            </w:r>
          </w:p>
        </w:tc>
        <w:tc>
          <w:tcPr>
            <w:tcW w:w="1701" w:type="dxa"/>
            <w:tcBorders>
              <w:top w:val="nil"/>
              <w:left w:val="nil"/>
              <w:bottom w:val="nil"/>
              <w:right w:val="nil"/>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45,7</w:t>
            </w:r>
          </w:p>
        </w:tc>
        <w:tc>
          <w:tcPr>
            <w:tcW w:w="1099" w:type="dxa"/>
            <w:tcBorders>
              <w:top w:val="nil"/>
              <w:left w:val="nil"/>
              <w:bottom w:val="nil"/>
              <w:right w:val="single" w:sz="4" w:space="0" w:color="auto"/>
            </w:tcBorders>
            <w:shd w:val="clear" w:color="auto" w:fill="auto"/>
            <w:vAlign w:val="bottom"/>
            <w:hideMark/>
          </w:tcPr>
          <w:p w:rsidR="00E31119" w:rsidRPr="00786EC8" w:rsidRDefault="00E31119" w:rsidP="00E31119">
            <w:pPr>
              <w:spacing w:line="300" w:lineRule="exact"/>
              <w:jc w:val="right"/>
              <w:rPr>
                <w:color w:val="000000"/>
              </w:rPr>
            </w:pPr>
            <w:r w:rsidRPr="00786EC8">
              <w:rPr>
                <w:color w:val="000000"/>
              </w:rPr>
              <w:t>54,8</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461D70" w:rsidRDefault="00E31119" w:rsidP="00E31119">
            <w:pPr>
              <w:spacing w:line="300" w:lineRule="exact"/>
              <w:ind w:right="-108"/>
              <w:rPr>
                <w:bCs/>
              </w:rPr>
            </w:pPr>
            <w:r w:rsidRPr="00461D70">
              <w:rPr>
                <w:bCs/>
              </w:rPr>
              <w:t>май</w:t>
            </w:r>
          </w:p>
        </w:tc>
        <w:tc>
          <w:tcPr>
            <w:tcW w:w="1134" w:type="dxa"/>
            <w:tcBorders>
              <w:top w:val="nil"/>
              <w:bottom w:val="nil"/>
              <w:right w:val="nil"/>
            </w:tcBorders>
            <w:shd w:val="clear" w:color="auto" w:fill="auto"/>
            <w:vAlign w:val="bottom"/>
            <w:hideMark/>
          </w:tcPr>
          <w:p w:rsidR="00E31119" w:rsidRPr="00461D70" w:rsidRDefault="00E31119" w:rsidP="00E31119">
            <w:pPr>
              <w:spacing w:line="300" w:lineRule="exact"/>
              <w:jc w:val="right"/>
            </w:pPr>
            <w:r w:rsidRPr="00461D70">
              <w:t>9430,5</w:t>
            </w:r>
          </w:p>
        </w:tc>
        <w:tc>
          <w:tcPr>
            <w:tcW w:w="1843" w:type="dxa"/>
            <w:tcBorders>
              <w:top w:val="nil"/>
              <w:left w:val="nil"/>
              <w:bottom w:val="nil"/>
              <w:right w:val="nil"/>
            </w:tcBorders>
            <w:shd w:val="clear" w:color="auto" w:fill="auto"/>
            <w:vAlign w:val="bottom"/>
            <w:hideMark/>
          </w:tcPr>
          <w:p w:rsidR="00E31119" w:rsidRPr="00461D70" w:rsidRDefault="00E31119" w:rsidP="00E31119">
            <w:pPr>
              <w:spacing w:line="300" w:lineRule="exact"/>
              <w:jc w:val="right"/>
            </w:pPr>
            <w:r w:rsidRPr="00461D70">
              <w:t>52,2</w:t>
            </w:r>
          </w:p>
        </w:tc>
        <w:tc>
          <w:tcPr>
            <w:tcW w:w="1134" w:type="dxa"/>
            <w:tcBorders>
              <w:top w:val="nil"/>
              <w:left w:val="nil"/>
              <w:bottom w:val="nil"/>
            </w:tcBorders>
            <w:shd w:val="clear" w:color="auto" w:fill="auto"/>
            <w:vAlign w:val="bottom"/>
            <w:hideMark/>
          </w:tcPr>
          <w:p w:rsidR="00E31119" w:rsidRPr="00461D70" w:rsidRDefault="00E31119" w:rsidP="00E31119">
            <w:pPr>
              <w:spacing w:line="300" w:lineRule="exact"/>
              <w:jc w:val="right"/>
            </w:pPr>
            <w:r w:rsidRPr="00461D70">
              <w:t>103,2</w:t>
            </w:r>
          </w:p>
        </w:tc>
        <w:tc>
          <w:tcPr>
            <w:tcW w:w="1275" w:type="dxa"/>
            <w:tcBorders>
              <w:top w:val="nil"/>
              <w:bottom w:val="nil"/>
              <w:right w:val="nil"/>
            </w:tcBorders>
            <w:shd w:val="clear" w:color="auto" w:fill="auto"/>
            <w:vAlign w:val="bottom"/>
            <w:hideMark/>
          </w:tcPr>
          <w:p w:rsidR="00E31119" w:rsidRPr="00461D70" w:rsidRDefault="00E31119" w:rsidP="00E31119">
            <w:pPr>
              <w:spacing w:line="300" w:lineRule="exact"/>
              <w:jc w:val="right"/>
            </w:pPr>
            <w:r w:rsidRPr="00461D70">
              <w:t>93333,1</w:t>
            </w:r>
          </w:p>
        </w:tc>
        <w:tc>
          <w:tcPr>
            <w:tcW w:w="1701" w:type="dxa"/>
            <w:tcBorders>
              <w:top w:val="nil"/>
              <w:left w:val="nil"/>
              <w:bottom w:val="nil"/>
              <w:right w:val="nil"/>
            </w:tcBorders>
            <w:shd w:val="clear" w:color="auto" w:fill="auto"/>
            <w:vAlign w:val="bottom"/>
            <w:hideMark/>
          </w:tcPr>
          <w:p w:rsidR="00E31119" w:rsidRPr="00461D70" w:rsidRDefault="00E31119" w:rsidP="00E31119">
            <w:pPr>
              <w:spacing w:line="300" w:lineRule="exact"/>
              <w:jc w:val="right"/>
            </w:pPr>
            <w:r w:rsidRPr="00461D70">
              <w:t>49,1</w:t>
            </w:r>
          </w:p>
        </w:tc>
        <w:tc>
          <w:tcPr>
            <w:tcW w:w="1099" w:type="dxa"/>
            <w:tcBorders>
              <w:top w:val="nil"/>
              <w:left w:val="nil"/>
              <w:bottom w:val="nil"/>
              <w:right w:val="single" w:sz="4" w:space="0" w:color="auto"/>
            </w:tcBorders>
            <w:shd w:val="clear" w:color="auto" w:fill="auto"/>
            <w:vAlign w:val="bottom"/>
            <w:hideMark/>
          </w:tcPr>
          <w:p w:rsidR="00E31119" w:rsidRPr="00461D70" w:rsidRDefault="00E31119" w:rsidP="00E31119">
            <w:pPr>
              <w:spacing w:line="300" w:lineRule="exact"/>
              <w:jc w:val="right"/>
            </w:pPr>
            <w:r w:rsidRPr="00461D70">
              <w:t>107,2</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6A108E" w:rsidRDefault="00E31119" w:rsidP="00E31119">
            <w:pPr>
              <w:spacing w:line="300" w:lineRule="exact"/>
              <w:ind w:right="-108"/>
              <w:rPr>
                <w:bCs/>
              </w:rPr>
            </w:pPr>
            <w:r w:rsidRPr="006A108E">
              <w:rPr>
                <w:bCs/>
              </w:rPr>
              <w:t>июнь</w:t>
            </w:r>
          </w:p>
        </w:tc>
        <w:tc>
          <w:tcPr>
            <w:tcW w:w="1134" w:type="dxa"/>
            <w:tcBorders>
              <w:top w:val="nil"/>
              <w:bottom w:val="nil"/>
              <w:right w:val="nil"/>
            </w:tcBorders>
            <w:shd w:val="clear" w:color="auto" w:fill="auto"/>
            <w:vAlign w:val="bottom"/>
            <w:hideMark/>
          </w:tcPr>
          <w:p w:rsidR="00E31119" w:rsidRPr="006A108E" w:rsidRDefault="00E31119" w:rsidP="00E31119">
            <w:pPr>
              <w:spacing w:line="300" w:lineRule="exact"/>
              <w:jc w:val="right"/>
            </w:pPr>
            <w:r w:rsidRPr="006A108E">
              <w:t>11622,8</w:t>
            </w:r>
          </w:p>
        </w:tc>
        <w:tc>
          <w:tcPr>
            <w:tcW w:w="1843" w:type="dxa"/>
            <w:tcBorders>
              <w:top w:val="nil"/>
              <w:left w:val="nil"/>
              <w:bottom w:val="nil"/>
              <w:right w:val="nil"/>
            </w:tcBorders>
            <w:shd w:val="clear" w:color="auto" w:fill="auto"/>
            <w:vAlign w:val="bottom"/>
            <w:hideMark/>
          </w:tcPr>
          <w:p w:rsidR="00E31119" w:rsidRPr="006A108E" w:rsidRDefault="00E31119" w:rsidP="00E31119">
            <w:pPr>
              <w:spacing w:line="300" w:lineRule="exact"/>
              <w:jc w:val="right"/>
            </w:pPr>
            <w:r w:rsidRPr="006A108E">
              <w:t>69,4</w:t>
            </w:r>
          </w:p>
        </w:tc>
        <w:tc>
          <w:tcPr>
            <w:tcW w:w="1134" w:type="dxa"/>
            <w:tcBorders>
              <w:top w:val="nil"/>
              <w:left w:val="nil"/>
              <w:bottom w:val="nil"/>
            </w:tcBorders>
            <w:shd w:val="clear" w:color="auto" w:fill="auto"/>
            <w:vAlign w:val="bottom"/>
            <w:hideMark/>
          </w:tcPr>
          <w:p w:rsidR="00E31119" w:rsidRPr="006A108E" w:rsidRDefault="00E31119" w:rsidP="00E31119">
            <w:pPr>
              <w:spacing w:line="300" w:lineRule="exact"/>
              <w:jc w:val="right"/>
            </w:pPr>
            <w:r w:rsidRPr="006A108E">
              <w:t>123,2</w:t>
            </w:r>
          </w:p>
        </w:tc>
        <w:tc>
          <w:tcPr>
            <w:tcW w:w="1275" w:type="dxa"/>
            <w:tcBorders>
              <w:top w:val="nil"/>
              <w:bottom w:val="nil"/>
              <w:right w:val="nil"/>
            </w:tcBorders>
            <w:shd w:val="clear" w:color="auto" w:fill="auto"/>
            <w:vAlign w:val="bottom"/>
            <w:hideMark/>
          </w:tcPr>
          <w:p w:rsidR="00E31119" w:rsidRPr="00EE0150" w:rsidRDefault="00E31119" w:rsidP="00E31119">
            <w:pPr>
              <w:spacing w:line="300" w:lineRule="exact"/>
              <w:jc w:val="right"/>
            </w:pPr>
            <w:r w:rsidRPr="00EE0150">
              <w:t>118968,4</w:t>
            </w:r>
          </w:p>
        </w:tc>
        <w:tc>
          <w:tcPr>
            <w:tcW w:w="1701" w:type="dxa"/>
            <w:tcBorders>
              <w:top w:val="nil"/>
              <w:left w:val="nil"/>
              <w:bottom w:val="nil"/>
              <w:right w:val="nil"/>
            </w:tcBorders>
            <w:shd w:val="clear" w:color="auto" w:fill="auto"/>
            <w:vAlign w:val="bottom"/>
            <w:hideMark/>
          </w:tcPr>
          <w:p w:rsidR="00E31119" w:rsidRPr="00EE0150" w:rsidRDefault="00E31119" w:rsidP="00E31119">
            <w:pPr>
              <w:spacing w:line="300" w:lineRule="exact"/>
              <w:jc w:val="right"/>
            </w:pPr>
            <w:r w:rsidRPr="00EE0150">
              <w:t>63,2</w:t>
            </w:r>
          </w:p>
        </w:tc>
        <w:tc>
          <w:tcPr>
            <w:tcW w:w="1099" w:type="dxa"/>
            <w:tcBorders>
              <w:top w:val="nil"/>
              <w:left w:val="nil"/>
              <w:bottom w:val="nil"/>
              <w:right w:val="single" w:sz="4" w:space="0" w:color="auto"/>
            </w:tcBorders>
            <w:shd w:val="clear" w:color="auto" w:fill="auto"/>
            <w:vAlign w:val="bottom"/>
            <w:hideMark/>
          </w:tcPr>
          <w:p w:rsidR="00E31119" w:rsidRPr="00EE0150" w:rsidRDefault="00E31119" w:rsidP="00E31119">
            <w:pPr>
              <w:spacing w:line="300" w:lineRule="exact"/>
              <w:jc w:val="right"/>
            </w:pPr>
            <w:r w:rsidRPr="00EE0150">
              <w:t>127,5</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6A108E" w:rsidRDefault="00E31119" w:rsidP="00E31119">
            <w:pPr>
              <w:spacing w:line="300" w:lineRule="exact"/>
              <w:rPr>
                <w:b/>
                <w:bCs/>
              </w:rPr>
            </w:pPr>
            <w:r w:rsidRPr="006A108E">
              <w:rPr>
                <w:b/>
                <w:bCs/>
              </w:rPr>
              <w:t>II квартал</w:t>
            </w:r>
          </w:p>
        </w:tc>
        <w:tc>
          <w:tcPr>
            <w:tcW w:w="1134" w:type="dxa"/>
            <w:tcBorders>
              <w:top w:val="nil"/>
              <w:bottom w:val="nil"/>
              <w:right w:val="nil"/>
            </w:tcBorders>
            <w:shd w:val="clear" w:color="auto" w:fill="auto"/>
            <w:vAlign w:val="bottom"/>
            <w:hideMark/>
          </w:tcPr>
          <w:p w:rsidR="00E31119" w:rsidRPr="006A108E" w:rsidRDefault="00E31119" w:rsidP="00E31119">
            <w:pPr>
              <w:spacing w:line="300" w:lineRule="exact"/>
              <w:jc w:val="right"/>
              <w:rPr>
                <w:b/>
              </w:rPr>
            </w:pPr>
            <w:r w:rsidRPr="006A108E">
              <w:rPr>
                <w:b/>
              </w:rPr>
              <w:t>30195,5</w:t>
            </w:r>
          </w:p>
        </w:tc>
        <w:tc>
          <w:tcPr>
            <w:tcW w:w="1843" w:type="dxa"/>
            <w:tcBorders>
              <w:top w:val="nil"/>
              <w:left w:val="nil"/>
              <w:bottom w:val="nil"/>
              <w:right w:val="nil"/>
            </w:tcBorders>
            <w:shd w:val="clear" w:color="auto" w:fill="auto"/>
            <w:vAlign w:val="bottom"/>
            <w:hideMark/>
          </w:tcPr>
          <w:p w:rsidR="00E31119" w:rsidRPr="006A108E" w:rsidRDefault="00E31119" w:rsidP="00E31119">
            <w:pPr>
              <w:spacing w:line="300" w:lineRule="exact"/>
              <w:jc w:val="right"/>
              <w:rPr>
                <w:b/>
              </w:rPr>
            </w:pPr>
            <w:r w:rsidRPr="006A108E">
              <w:rPr>
                <w:b/>
              </w:rPr>
              <w:t>56,5</w:t>
            </w:r>
          </w:p>
        </w:tc>
        <w:tc>
          <w:tcPr>
            <w:tcW w:w="1134" w:type="dxa"/>
            <w:tcBorders>
              <w:top w:val="nil"/>
              <w:left w:val="nil"/>
              <w:bottom w:val="nil"/>
            </w:tcBorders>
            <w:shd w:val="clear" w:color="auto" w:fill="auto"/>
            <w:vAlign w:val="bottom"/>
            <w:hideMark/>
          </w:tcPr>
          <w:p w:rsidR="00E31119" w:rsidRPr="006A108E" w:rsidRDefault="00E31119" w:rsidP="00E31119">
            <w:pPr>
              <w:spacing w:line="300" w:lineRule="exact"/>
              <w:jc w:val="right"/>
              <w:rPr>
                <w:b/>
              </w:rPr>
            </w:pPr>
            <w:r w:rsidRPr="006A108E">
              <w:rPr>
                <w:b/>
              </w:rPr>
              <w:t>63,1</w:t>
            </w:r>
          </w:p>
        </w:tc>
        <w:tc>
          <w:tcPr>
            <w:tcW w:w="1275" w:type="dxa"/>
            <w:tcBorders>
              <w:top w:val="nil"/>
              <w:bottom w:val="nil"/>
              <w:right w:val="nil"/>
            </w:tcBorders>
            <w:shd w:val="clear" w:color="auto" w:fill="auto"/>
            <w:vAlign w:val="bottom"/>
            <w:hideMark/>
          </w:tcPr>
          <w:p w:rsidR="00E31119" w:rsidRPr="00EE0150" w:rsidRDefault="00E31119" w:rsidP="00E31119">
            <w:pPr>
              <w:spacing w:line="300" w:lineRule="exact"/>
              <w:jc w:val="right"/>
              <w:rPr>
                <w:b/>
              </w:rPr>
            </w:pPr>
            <w:r w:rsidRPr="00EE0150">
              <w:rPr>
                <w:b/>
              </w:rPr>
              <w:t>299342,2</w:t>
            </w:r>
          </w:p>
        </w:tc>
        <w:tc>
          <w:tcPr>
            <w:tcW w:w="1701" w:type="dxa"/>
            <w:tcBorders>
              <w:top w:val="nil"/>
              <w:left w:val="nil"/>
              <w:bottom w:val="nil"/>
              <w:right w:val="nil"/>
            </w:tcBorders>
            <w:shd w:val="clear" w:color="auto" w:fill="auto"/>
            <w:vAlign w:val="bottom"/>
            <w:hideMark/>
          </w:tcPr>
          <w:p w:rsidR="00E31119" w:rsidRPr="00EE0150" w:rsidRDefault="00E31119" w:rsidP="00E31119">
            <w:pPr>
              <w:spacing w:line="300" w:lineRule="exact"/>
              <w:jc w:val="right"/>
              <w:rPr>
                <w:b/>
              </w:rPr>
            </w:pPr>
            <w:r w:rsidRPr="00EE0150">
              <w:rPr>
                <w:b/>
              </w:rPr>
              <w:t>52,6</w:t>
            </w:r>
          </w:p>
        </w:tc>
        <w:tc>
          <w:tcPr>
            <w:tcW w:w="1099" w:type="dxa"/>
            <w:tcBorders>
              <w:top w:val="nil"/>
              <w:left w:val="nil"/>
              <w:bottom w:val="nil"/>
              <w:right w:val="single" w:sz="4" w:space="0" w:color="auto"/>
            </w:tcBorders>
            <w:shd w:val="clear" w:color="auto" w:fill="auto"/>
            <w:vAlign w:val="bottom"/>
            <w:hideMark/>
          </w:tcPr>
          <w:p w:rsidR="00E31119" w:rsidRPr="00EE0150" w:rsidRDefault="00E31119" w:rsidP="00E31119">
            <w:pPr>
              <w:spacing w:line="300" w:lineRule="exact"/>
              <w:jc w:val="right"/>
              <w:rPr>
                <w:b/>
              </w:rPr>
            </w:pPr>
            <w:r w:rsidRPr="00EE0150">
              <w:rPr>
                <w:b/>
              </w:rPr>
              <w:t>60,2</w:t>
            </w:r>
          </w:p>
        </w:tc>
      </w:tr>
      <w:tr w:rsidR="00E31119" w:rsidTr="00E31119">
        <w:trPr>
          <w:trHeight w:val="80"/>
        </w:trPr>
        <w:tc>
          <w:tcPr>
            <w:tcW w:w="1990" w:type="dxa"/>
            <w:tcBorders>
              <w:top w:val="nil"/>
              <w:left w:val="single" w:sz="4" w:space="0" w:color="auto"/>
              <w:bottom w:val="nil"/>
            </w:tcBorders>
            <w:shd w:val="clear" w:color="auto" w:fill="auto"/>
            <w:vAlign w:val="bottom"/>
            <w:hideMark/>
          </w:tcPr>
          <w:p w:rsidR="00E31119" w:rsidRPr="006A108E" w:rsidRDefault="00E31119" w:rsidP="00E31119">
            <w:pPr>
              <w:spacing w:line="300" w:lineRule="exact"/>
              <w:rPr>
                <w:b/>
                <w:bCs/>
              </w:rPr>
            </w:pPr>
            <w:r w:rsidRPr="006A108E">
              <w:rPr>
                <w:b/>
                <w:bCs/>
              </w:rPr>
              <w:t>I полугодие</w:t>
            </w:r>
          </w:p>
        </w:tc>
        <w:tc>
          <w:tcPr>
            <w:tcW w:w="1134" w:type="dxa"/>
            <w:tcBorders>
              <w:top w:val="nil"/>
              <w:bottom w:val="nil"/>
              <w:right w:val="nil"/>
            </w:tcBorders>
            <w:shd w:val="clear" w:color="auto" w:fill="auto"/>
            <w:vAlign w:val="bottom"/>
            <w:hideMark/>
          </w:tcPr>
          <w:p w:rsidR="00E31119" w:rsidRPr="006A108E" w:rsidRDefault="00E31119" w:rsidP="00E31119">
            <w:pPr>
              <w:spacing w:line="300" w:lineRule="exact"/>
              <w:jc w:val="right"/>
              <w:rPr>
                <w:b/>
              </w:rPr>
            </w:pPr>
            <w:r w:rsidRPr="006A108E">
              <w:rPr>
                <w:b/>
              </w:rPr>
              <w:t>78060,0</w:t>
            </w:r>
          </w:p>
        </w:tc>
        <w:tc>
          <w:tcPr>
            <w:tcW w:w="1843" w:type="dxa"/>
            <w:tcBorders>
              <w:top w:val="nil"/>
              <w:left w:val="nil"/>
              <w:bottom w:val="nil"/>
              <w:right w:val="nil"/>
            </w:tcBorders>
            <w:shd w:val="clear" w:color="auto" w:fill="auto"/>
            <w:vAlign w:val="bottom"/>
            <w:hideMark/>
          </w:tcPr>
          <w:p w:rsidR="00E31119" w:rsidRPr="006A108E" w:rsidRDefault="00E31119" w:rsidP="00E31119">
            <w:pPr>
              <w:spacing w:line="300" w:lineRule="exact"/>
              <w:jc w:val="right"/>
              <w:rPr>
                <w:b/>
              </w:rPr>
            </w:pPr>
            <w:r w:rsidRPr="006A108E">
              <w:rPr>
                <w:b/>
              </w:rPr>
              <w:t>74,8</w:t>
            </w:r>
          </w:p>
        </w:tc>
        <w:tc>
          <w:tcPr>
            <w:tcW w:w="1134" w:type="dxa"/>
            <w:tcBorders>
              <w:top w:val="nil"/>
              <w:left w:val="nil"/>
              <w:bottom w:val="nil"/>
            </w:tcBorders>
            <w:shd w:val="clear" w:color="auto" w:fill="auto"/>
            <w:vAlign w:val="bottom"/>
            <w:hideMark/>
          </w:tcPr>
          <w:p w:rsidR="00E31119" w:rsidRPr="006A108E" w:rsidRDefault="00E31119" w:rsidP="00E31119">
            <w:pPr>
              <w:spacing w:line="300" w:lineRule="exact"/>
              <w:jc w:val="right"/>
              <w:rPr>
                <w:b/>
              </w:rPr>
            </w:pPr>
            <w:proofErr w:type="spellStart"/>
            <w:r w:rsidRPr="006A108E">
              <w:rPr>
                <w:b/>
              </w:rPr>
              <w:t>х</w:t>
            </w:r>
            <w:proofErr w:type="spellEnd"/>
          </w:p>
        </w:tc>
        <w:tc>
          <w:tcPr>
            <w:tcW w:w="1275" w:type="dxa"/>
            <w:tcBorders>
              <w:top w:val="nil"/>
              <w:bottom w:val="nil"/>
              <w:right w:val="nil"/>
            </w:tcBorders>
            <w:shd w:val="clear" w:color="auto" w:fill="auto"/>
            <w:vAlign w:val="bottom"/>
            <w:hideMark/>
          </w:tcPr>
          <w:p w:rsidR="00E31119" w:rsidRPr="00EE0150" w:rsidRDefault="00E31119" w:rsidP="00E31119">
            <w:pPr>
              <w:spacing w:line="300" w:lineRule="exact"/>
              <w:jc w:val="right"/>
              <w:rPr>
                <w:b/>
              </w:rPr>
            </w:pPr>
            <w:r w:rsidRPr="00EE0150">
              <w:rPr>
                <w:b/>
              </w:rPr>
              <w:t>796215,3</w:t>
            </w:r>
          </w:p>
        </w:tc>
        <w:tc>
          <w:tcPr>
            <w:tcW w:w="1701" w:type="dxa"/>
            <w:tcBorders>
              <w:top w:val="nil"/>
              <w:left w:val="nil"/>
              <w:bottom w:val="nil"/>
              <w:right w:val="nil"/>
            </w:tcBorders>
            <w:shd w:val="clear" w:color="auto" w:fill="auto"/>
            <w:vAlign w:val="bottom"/>
            <w:hideMark/>
          </w:tcPr>
          <w:p w:rsidR="00E31119" w:rsidRPr="00EE0150" w:rsidRDefault="00E31119" w:rsidP="00E31119">
            <w:pPr>
              <w:spacing w:line="300" w:lineRule="exact"/>
              <w:jc w:val="right"/>
              <w:rPr>
                <w:b/>
              </w:rPr>
            </w:pPr>
            <w:r>
              <w:rPr>
                <w:b/>
              </w:rPr>
              <w:t>72,8</w:t>
            </w:r>
          </w:p>
        </w:tc>
        <w:tc>
          <w:tcPr>
            <w:tcW w:w="1099" w:type="dxa"/>
            <w:tcBorders>
              <w:top w:val="nil"/>
              <w:left w:val="nil"/>
              <w:bottom w:val="nil"/>
              <w:right w:val="single" w:sz="4" w:space="0" w:color="auto"/>
            </w:tcBorders>
            <w:shd w:val="clear" w:color="auto" w:fill="auto"/>
            <w:vAlign w:val="bottom"/>
            <w:hideMark/>
          </w:tcPr>
          <w:p w:rsidR="00E31119" w:rsidRPr="00EE0150" w:rsidRDefault="00E31119" w:rsidP="00E31119">
            <w:pPr>
              <w:spacing w:line="300" w:lineRule="exact"/>
              <w:jc w:val="right"/>
              <w:rPr>
                <w:b/>
              </w:rPr>
            </w:pPr>
            <w:proofErr w:type="spellStart"/>
            <w:r w:rsidRPr="00EE0150">
              <w:rPr>
                <w:b/>
              </w:rPr>
              <w:t>х</w:t>
            </w:r>
            <w:proofErr w:type="spellEnd"/>
          </w:p>
        </w:tc>
      </w:tr>
      <w:tr w:rsidR="00E31119" w:rsidTr="00E31119">
        <w:trPr>
          <w:trHeight w:val="80"/>
        </w:trPr>
        <w:tc>
          <w:tcPr>
            <w:tcW w:w="1990" w:type="dxa"/>
            <w:tcBorders>
              <w:top w:val="nil"/>
              <w:left w:val="single" w:sz="4" w:space="0" w:color="auto"/>
              <w:bottom w:val="nil"/>
            </w:tcBorders>
            <w:shd w:val="clear" w:color="auto" w:fill="auto"/>
            <w:vAlign w:val="bottom"/>
          </w:tcPr>
          <w:p w:rsidR="00E31119" w:rsidRPr="00EE0150" w:rsidRDefault="00E31119" w:rsidP="00E31119">
            <w:pPr>
              <w:spacing w:line="300" w:lineRule="exact"/>
              <w:rPr>
                <w:bCs/>
              </w:rPr>
            </w:pPr>
            <w:r>
              <w:rPr>
                <w:bCs/>
              </w:rPr>
              <w:t>и</w:t>
            </w:r>
            <w:r w:rsidRPr="00EE0150">
              <w:rPr>
                <w:bCs/>
              </w:rPr>
              <w:t>юль</w:t>
            </w:r>
            <w:proofErr w:type="gramStart"/>
            <w:r w:rsidRPr="00E7494C">
              <w:rPr>
                <w:bCs/>
                <w:vertAlign w:val="superscript"/>
              </w:rPr>
              <w:t>1</w:t>
            </w:r>
            <w:proofErr w:type="gramEnd"/>
            <w:r w:rsidRPr="00E7494C">
              <w:rPr>
                <w:bCs/>
                <w:vertAlign w:val="superscript"/>
              </w:rPr>
              <w:t>)</w:t>
            </w:r>
          </w:p>
        </w:tc>
        <w:tc>
          <w:tcPr>
            <w:tcW w:w="1134" w:type="dxa"/>
            <w:tcBorders>
              <w:top w:val="nil"/>
              <w:bottom w:val="nil"/>
              <w:right w:val="nil"/>
            </w:tcBorders>
            <w:shd w:val="clear" w:color="auto" w:fill="auto"/>
            <w:vAlign w:val="bottom"/>
          </w:tcPr>
          <w:p w:rsidR="00E31119" w:rsidRPr="00C65220" w:rsidRDefault="00E31119" w:rsidP="00E31119">
            <w:pPr>
              <w:spacing w:line="300" w:lineRule="exact"/>
              <w:jc w:val="right"/>
            </w:pPr>
            <w:r w:rsidRPr="00C65220">
              <w:t>11927,7</w:t>
            </w:r>
          </w:p>
        </w:tc>
        <w:tc>
          <w:tcPr>
            <w:tcW w:w="1843" w:type="dxa"/>
            <w:tcBorders>
              <w:top w:val="nil"/>
              <w:left w:val="nil"/>
              <w:bottom w:val="nil"/>
              <w:right w:val="nil"/>
            </w:tcBorders>
            <w:shd w:val="clear" w:color="auto" w:fill="auto"/>
            <w:vAlign w:val="bottom"/>
          </w:tcPr>
          <w:p w:rsidR="00E31119" w:rsidRPr="00C65220" w:rsidRDefault="00E31119" w:rsidP="00E31119">
            <w:pPr>
              <w:spacing w:line="300" w:lineRule="exact"/>
              <w:jc w:val="right"/>
            </w:pPr>
            <w:r w:rsidRPr="00C65220">
              <w:t>72,8</w:t>
            </w:r>
          </w:p>
        </w:tc>
        <w:tc>
          <w:tcPr>
            <w:tcW w:w="1134" w:type="dxa"/>
            <w:tcBorders>
              <w:top w:val="nil"/>
              <w:left w:val="nil"/>
              <w:bottom w:val="nil"/>
            </w:tcBorders>
            <w:shd w:val="clear" w:color="auto" w:fill="auto"/>
            <w:vAlign w:val="bottom"/>
          </w:tcPr>
          <w:p w:rsidR="00E31119" w:rsidRPr="00C65220" w:rsidRDefault="00E31119" w:rsidP="00E31119">
            <w:pPr>
              <w:spacing w:line="300" w:lineRule="exact"/>
              <w:jc w:val="right"/>
            </w:pPr>
            <w:r w:rsidRPr="00C65220">
              <w:t>102,6</w:t>
            </w:r>
          </w:p>
        </w:tc>
        <w:tc>
          <w:tcPr>
            <w:tcW w:w="1275" w:type="dxa"/>
            <w:tcBorders>
              <w:top w:val="nil"/>
              <w:bottom w:val="nil"/>
              <w:right w:val="nil"/>
            </w:tcBorders>
            <w:shd w:val="clear" w:color="auto" w:fill="auto"/>
            <w:vAlign w:val="bottom"/>
          </w:tcPr>
          <w:p w:rsidR="00E31119" w:rsidRPr="003647BB" w:rsidRDefault="00E31119" w:rsidP="00E31119">
            <w:pPr>
              <w:spacing w:line="300" w:lineRule="exact"/>
              <w:jc w:val="right"/>
            </w:pPr>
            <w:r w:rsidRPr="003647BB">
              <w:t>134985,1</w:t>
            </w:r>
          </w:p>
        </w:tc>
        <w:tc>
          <w:tcPr>
            <w:tcW w:w="1701" w:type="dxa"/>
            <w:tcBorders>
              <w:top w:val="nil"/>
              <w:left w:val="nil"/>
              <w:bottom w:val="nil"/>
              <w:right w:val="nil"/>
            </w:tcBorders>
            <w:shd w:val="clear" w:color="auto" w:fill="auto"/>
            <w:vAlign w:val="bottom"/>
          </w:tcPr>
          <w:p w:rsidR="00E31119" w:rsidRPr="003647BB" w:rsidRDefault="00E31119" w:rsidP="00E31119">
            <w:pPr>
              <w:spacing w:line="300" w:lineRule="exact"/>
              <w:jc w:val="right"/>
            </w:pPr>
            <w:r w:rsidRPr="003647BB">
              <w:t>68,3</w:t>
            </w:r>
          </w:p>
        </w:tc>
        <w:tc>
          <w:tcPr>
            <w:tcW w:w="1099" w:type="dxa"/>
            <w:tcBorders>
              <w:top w:val="nil"/>
              <w:left w:val="nil"/>
              <w:bottom w:val="nil"/>
              <w:right w:val="single" w:sz="4" w:space="0" w:color="auto"/>
            </w:tcBorders>
            <w:shd w:val="clear" w:color="auto" w:fill="auto"/>
            <w:vAlign w:val="bottom"/>
          </w:tcPr>
          <w:p w:rsidR="00E31119" w:rsidRPr="003647BB" w:rsidRDefault="00E31119" w:rsidP="00E31119">
            <w:pPr>
              <w:spacing w:line="300" w:lineRule="exact"/>
              <w:jc w:val="right"/>
            </w:pPr>
            <w:r w:rsidRPr="003647BB">
              <w:t>113,5</w:t>
            </w:r>
          </w:p>
        </w:tc>
      </w:tr>
      <w:tr w:rsidR="00E31119" w:rsidTr="00E31119">
        <w:trPr>
          <w:trHeight w:val="80"/>
        </w:trPr>
        <w:tc>
          <w:tcPr>
            <w:tcW w:w="1990" w:type="dxa"/>
            <w:tcBorders>
              <w:top w:val="nil"/>
              <w:left w:val="single" w:sz="4" w:space="0" w:color="auto"/>
              <w:bottom w:val="nil"/>
            </w:tcBorders>
            <w:shd w:val="clear" w:color="auto" w:fill="auto"/>
            <w:vAlign w:val="bottom"/>
          </w:tcPr>
          <w:p w:rsidR="00E31119" w:rsidRPr="00E7494C" w:rsidRDefault="00E31119" w:rsidP="00E31119">
            <w:pPr>
              <w:spacing w:line="300" w:lineRule="exact"/>
              <w:rPr>
                <w:bCs/>
              </w:rPr>
            </w:pPr>
            <w:r w:rsidRPr="00E7494C">
              <w:rPr>
                <w:bCs/>
              </w:rPr>
              <w:t>август</w:t>
            </w:r>
          </w:p>
        </w:tc>
        <w:tc>
          <w:tcPr>
            <w:tcW w:w="1134" w:type="dxa"/>
            <w:tcBorders>
              <w:top w:val="nil"/>
              <w:bottom w:val="nil"/>
              <w:right w:val="nil"/>
            </w:tcBorders>
            <w:shd w:val="clear" w:color="auto" w:fill="auto"/>
            <w:vAlign w:val="bottom"/>
          </w:tcPr>
          <w:p w:rsidR="00E31119" w:rsidRPr="00C65220" w:rsidRDefault="00E31119" w:rsidP="00E31119">
            <w:pPr>
              <w:spacing w:line="300" w:lineRule="exact"/>
              <w:jc w:val="right"/>
            </w:pPr>
            <w:r w:rsidRPr="00C65220">
              <w:t>13309,4</w:t>
            </w:r>
          </w:p>
        </w:tc>
        <w:tc>
          <w:tcPr>
            <w:tcW w:w="1843" w:type="dxa"/>
            <w:tcBorders>
              <w:top w:val="nil"/>
              <w:left w:val="nil"/>
              <w:bottom w:val="nil"/>
              <w:right w:val="nil"/>
            </w:tcBorders>
            <w:shd w:val="clear" w:color="auto" w:fill="auto"/>
            <w:vAlign w:val="bottom"/>
          </w:tcPr>
          <w:p w:rsidR="00E31119" w:rsidRPr="00C65220" w:rsidRDefault="00E31119" w:rsidP="00E31119">
            <w:pPr>
              <w:spacing w:line="300" w:lineRule="exact"/>
              <w:jc w:val="right"/>
            </w:pPr>
            <w:r>
              <w:t>82,4</w:t>
            </w:r>
          </w:p>
        </w:tc>
        <w:tc>
          <w:tcPr>
            <w:tcW w:w="1134" w:type="dxa"/>
            <w:tcBorders>
              <w:top w:val="nil"/>
              <w:left w:val="nil"/>
              <w:bottom w:val="nil"/>
            </w:tcBorders>
            <w:shd w:val="clear" w:color="auto" w:fill="auto"/>
            <w:vAlign w:val="bottom"/>
          </w:tcPr>
          <w:p w:rsidR="00E31119" w:rsidRPr="00C65220" w:rsidRDefault="00E31119" w:rsidP="00E31119">
            <w:pPr>
              <w:spacing w:line="300" w:lineRule="exact"/>
              <w:jc w:val="right"/>
            </w:pPr>
            <w:r>
              <w:t>111,6</w:t>
            </w:r>
          </w:p>
        </w:tc>
        <w:tc>
          <w:tcPr>
            <w:tcW w:w="1275" w:type="dxa"/>
            <w:tcBorders>
              <w:top w:val="nil"/>
              <w:bottom w:val="nil"/>
              <w:right w:val="nil"/>
            </w:tcBorders>
            <w:shd w:val="clear" w:color="auto" w:fill="auto"/>
            <w:vAlign w:val="bottom"/>
          </w:tcPr>
          <w:p w:rsidR="00E31119" w:rsidRPr="00C65220" w:rsidRDefault="00E31119" w:rsidP="00E31119">
            <w:pPr>
              <w:spacing w:line="300" w:lineRule="exact"/>
              <w:jc w:val="right"/>
            </w:pPr>
            <w:r>
              <w:t>151162,5</w:t>
            </w:r>
          </w:p>
        </w:tc>
        <w:tc>
          <w:tcPr>
            <w:tcW w:w="1701" w:type="dxa"/>
            <w:tcBorders>
              <w:top w:val="nil"/>
              <w:left w:val="nil"/>
              <w:bottom w:val="nil"/>
              <w:right w:val="nil"/>
            </w:tcBorders>
            <w:shd w:val="clear" w:color="auto" w:fill="auto"/>
            <w:vAlign w:val="bottom"/>
          </w:tcPr>
          <w:p w:rsidR="00E31119" w:rsidRPr="00C65220" w:rsidRDefault="00E31119" w:rsidP="00E31119">
            <w:pPr>
              <w:spacing w:line="300" w:lineRule="exact"/>
              <w:jc w:val="right"/>
            </w:pPr>
            <w:r>
              <w:t>77,5</w:t>
            </w:r>
          </w:p>
        </w:tc>
        <w:tc>
          <w:tcPr>
            <w:tcW w:w="1099" w:type="dxa"/>
            <w:tcBorders>
              <w:top w:val="nil"/>
              <w:left w:val="nil"/>
              <w:bottom w:val="nil"/>
              <w:right w:val="single" w:sz="4" w:space="0" w:color="auto"/>
            </w:tcBorders>
            <w:shd w:val="clear" w:color="auto" w:fill="auto"/>
            <w:vAlign w:val="bottom"/>
          </w:tcPr>
          <w:p w:rsidR="00E31119" w:rsidRPr="00C65220" w:rsidRDefault="00E31119" w:rsidP="00E31119">
            <w:pPr>
              <w:spacing w:line="300" w:lineRule="exact"/>
              <w:jc w:val="right"/>
            </w:pPr>
            <w:r>
              <w:t>112,0</w:t>
            </w:r>
          </w:p>
        </w:tc>
      </w:tr>
      <w:tr w:rsidR="00E31119" w:rsidTr="00E31119">
        <w:trPr>
          <w:trHeight w:val="80"/>
        </w:trPr>
        <w:tc>
          <w:tcPr>
            <w:tcW w:w="1990" w:type="dxa"/>
            <w:tcBorders>
              <w:top w:val="nil"/>
              <w:left w:val="single" w:sz="4" w:space="0" w:color="auto"/>
              <w:bottom w:val="single" w:sz="4" w:space="0" w:color="auto"/>
            </w:tcBorders>
            <w:shd w:val="clear" w:color="auto" w:fill="auto"/>
            <w:vAlign w:val="bottom"/>
          </w:tcPr>
          <w:p w:rsidR="00E31119" w:rsidRPr="00C65220" w:rsidRDefault="00E31119" w:rsidP="00E31119">
            <w:pPr>
              <w:spacing w:line="300" w:lineRule="exact"/>
              <w:rPr>
                <w:b/>
                <w:bCs/>
              </w:rPr>
            </w:pPr>
            <w:r w:rsidRPr="00C65220">
              <w:rPr>
                <w:b/>
                <w:bCs/>
              </w:rPr>
              <w:t>январь-август</w:t>
            </w:r>
          </w:p>
        </w:tc>
        <w:tc>
          <w:tcPr>
            <w:tcW w:w="1134" w:type="dxa"/>
            <w:tcBorders>
              <w:top w:val="nil"/>
              <w:bottom w:val="single" w:sz="4" w:space="0" w:color="auto"/>
              <w:right w:val="nil"/>
            </w:tcBorders>
            <w:shd w:val="clear" w:color="auto" w:fill="auto"/>
            <w:vAlign w:val="bottom"/>
          </w:tcPr>
          <w:p w:rsidR="00E31119" w:rsidRPr="00C65220" w:rsidRDefault="00E31119" w:rsidP="00E31119">
            <w:pPr>
              <w:spacing w:line="300" w:lineRule="exact"/>
              <w:jc w:val="right"/>
              <w:rPr>
                <w:b/>
              </w:rPr>
            </w:pPr>
            <w:r w:rsidRPr="00C65220">
              <w:rPr>
                <w:b/>
              </w:rPr>
              <w:t>103297,1</w:t>
            </w:r>
          </w:p>
        </w:tc>
        <w:tc>
          <w:tcPr>
            <w:tcW w:w="1843" w:type="dxa"/>
            <w:tcBorders>
              <w:top w:val="nil"/>
              <w:left w:val="nil"/>
              <w:bottom w:val="single" w:sz="4" w:space="0" w:color="auto"/>
              <w:right w:val="nil"/>
            </w:tcBorders>
            <w:shd w:val="clear" w:color="auto" w:fill="auto"/>
            <w:vAlign w:val="bottom"/>
          </w:tcPr>
          <w:p w:rsidR="00E31119" w:rsidRPr="00C65220" w:rsidRDefault="00E31119" w:rsidP="00E31119">
            <w:pPr>
              <w:spacing w:line="300" w:lineRule="exact"/>
              <w:jc w:val="right"/>
              <w:rPr>
                <w:b/>
              </w:rPr>
            </w:pPr>
            <w:r>
              <w:rPr>
                <w:b/>
              </w:rPr>
              <w:t>75,5</w:t>
            </w:r>
          </w:p>
        </w:tc>
        <w:tc>
          <w:tcPr>
            <w:tcW w:w="1134" w:type="dxa"/>
            <w:tcBorders>
              <w:top w:val="nil"/>
              <w:left w:val="nil"/>
              <w:bottom w:val="single" w:sz="4" w:space="0" w:color="auto"/>
            </w:tcBorders>
            <w:shd w:val="clear" w:color="auto" w:fill="auto"/>
            <w:vAlign w:val="bottom"/>
          </w:tcPr>
          <w:p w:rsidR="00E31119" w:rsidRPr="00C65220" w:rsidRDefault="00E31119" w:rsidP="00E31119">
            <w:pPr>
              <w:spacing w:line="300" w:lineRule="exact"/>
              <w:jc w:val="right"/>
              <w:rPr>
                <w:b/>
              </w:rPr>
            </w:pPr>
            <w:proofErr w:type="spellStart"/>
            <w:r w:rsidRPr="00C65220">
              <w:rPr>
                <w:b/>
              </w:rPr>
              <w:t>х</w:t>
            </w:r>
            <w:proofErr w:type="spellEnd"/>
          </w:p>
        </w:tc>
        <w:tc>
          <w:tcPr>
            <w:tcW w:w="1275" w:type="dxa"/>
            <w:tcBorders>
              <w:top w:val="nil"/>
              <w:bottom w:val="single" w:sz="4" w:space="0" w:color="auto"/>
              <w:right w:val="nil"/>
            </w:tcBorders>
            <w:shd w:val="clear" w:color="auto" w:fill="auto"/>
            <w:vAlign w:val="bottom"/>
          </w:tcPr>
          <w:p w:rsidR="00E31119" w:rsidRPr="00C65220" w:rsidRDefault="00E31119" w:rsidP="00E31119">
            <w:pPr>
              <w:spacing w:line="300" w:lineRule="exact"/>
              <w:jc w:val="right"/>
              <w:rPr>
                <w:b/>
              </w:rPr>
            </w:pPr>
            <w:r>
              <w:rPr>
                <w:b/>
              </w:rPr>
              <w:t>1082362,9</w:t>
            </w:r>
          </w:p>
        </w:tc>
        <w:tc>
          <w:tcPr>
            <w:tcW w:w="1701" w:type="dxa"/>
            <w:tcBorders>
              <w:top w:val="nil"/>
              <w:left w:val="nil"/>
              <w:bottom w:val="single" w:sz="4" w:space="0" w:color="auto"/>
              <w:right w:val="nil"/>
            </w:tcBorders>
            <w:shd w:val="clear" w:color="auto" w:fill="auto"/>
            <w:vAlign w:val="bottom"/>
          </w:tcPr>
          <w:p w:rsidR="00E31119" w:rsidRPr="00C65220" w:rsidRDefault="00E31119" w:rsidP="00E31119">
            <w:pPr>
              <w:spacing w:line="300" w:lineRule="exact"/>
              <w:jc w:val="right"/>
              <w:rPr>
                <w:b/>
              </w:rPr>
            </w:pPr>
            <w:r>
              <w:rPr>
                <w:b/>
              </w:rPr>
              <w:t>72,8</w:t>
            </w:r>
          </w:p>
        </w:tc>
        <w:tc>
          <w:tcPr>
            <w:tcW w:w="1099" w:type="dxa"/>
            <w:tcBorders>
              <w:top w:val="nil"/>
              <w:left w:val="nil"/>
              <w:bottom w:val="single" w:sz="4" w:space="0" w:color="auto"/>
              <w:right w:val="single" w:sz="4" w:space="0" w:color="auto"/>
            </w:tcBorders>
            <w:shd w:val="clear" w:color="auto" w:fill="auto"/>
            <w:vAlign w:val="bottom"/>
          </w:tcPr>
          <w:p w:rsidR="00E31119" w:rsidRPr="00C65220" w:rsidRDefault="00E31119" w:rsidP="00E31119">
            <w:pPr>
              <w:spacing w:line="300" w:lineRule="exact"/>
              <w:jc w:val="right"/>
              <w:rPr>
                <w:b/>
              </w:rPr>
            </w:pPr>
            <w:proofErr w:type="spellStart"/>
            <w:r w:rsidRPr="00C65220">
              <w:rPr>
                <w:b/>
              </w:rPr>
              <w:t>х</w:t>
            </w:r>
            <w:proofErr w:type="spellEnd"/>
          </w:p>
        </w:tc>
      </w:tr>
    </w:tbl>
    <w:p w:rsidR="00E31119" w:rsidRPr="00776C29" w:rsidRDefault="00E31119" w:rsidP="00E31119">
      <w:pPr>
        <w:widowControl w:val="0"/>
        <w:spacing w:before="40" w:line="220" w:lineRule="exact"/>
        <w:ind w:left="142"/>
        <w:jc w:val="both"/>
        <w:rPr>
          <w:bCs/>
          <w:sz w:val="20"/>
          <w:szCs w:val="20"/>
        </w:rPr>
      </w:pPr>
      <w:r>
        <w:rPr>
          <w:bCs/>
          <w:sz w:val="20"/>
          <w:szCs w:val="20"/>
          <w:vertAlign w:val="superscript"/>
        </w:rPr>
        <w:t>1</w:t>
      </w:r>
      <w:r w:rsidRPr="00776C29">
        <w:rPr>
          <w:bCs/>
          <w:sz w:val="20"/>
          <w:szCs w:val="20"/>
          <w:vertAlign w:val="superscript"/>
        </w:rPr>
        <w:t>)</w:t>
      </w:r>
      <w:r w:rsidRPr="00776C29">
        <w:rPr>
          <w:bCs/>
          <w:sz w:val="20"/>
          <w:szCs w:val="20"/>
        </w:rPr>
        <w:t xml:space="preserve"> Данные </w:t>
      </w:r>
      <w:r>
        <w:rPr>
          <w:bCs/>
          <w:sz w:val="20"/>
          <w:szCs w:val="20"/>
        </w:rPr>
        <w:t>уточнены</w:t>
      </w:r>
      <w:r w:rsidRPr="00776C29">
        <w:rPr>
          <w:bCs/>
          <w:sz w:val="20"/>
          <w:szCs w:val="20"/>
        </w:rPr>
        <w:t xml:space="preserve"> за счет </w:t>
      </w:r>
      <w:r>
        <w:rPr>
          <w:bCs/>
          <w:sz w:val="20"/>
          <w:szCs w:val="20"/>
        </w:rPr>
        <w:t>изменений, внесенных</w:t>
      </w:r>
      <w:r w:rsidRPr="00776C29">
        <w:rPr>
          <w:bCs/>
          <w:sz w:val="20"/>
          <w:szCs w:val="20"/>
        </w:rPr>
        <w:t xml:space="preserve"> респондентами </w:t>
      </w:r>
      <w:r>
        <w:rPr>
          <w:bCs/>
          <w:sz w:val="20"/>
          <w:szCs w:val="20"/>
        </w:rPr>
        <w:t xml:space="preserve">в </w:t>
      </w:r>
      <w:r w:rsidRPr="00776C29">
        <w:rPr>
          <w:bCs/>
          <w:sz w:val="20"/>
          <w:szCs w:val="20"/>
        </w:rPr>
        <w:t>ранее пред</w:t>
      </w:r>
      <w:r>
        <w:rPr>
          <w:bCs/>
          <w:sz w:val="20"/>
          <w:szCs w:val="20"/>
        </w:rPr>
        <w:t>оставленные данные</w:t>
      </w:r>
      <w:r w:rsidRPr="00776C29">
        <w:rPr>
          <w:bCs/>
          <w:sz w:val="20"/>
          <w:szCs w:val="20"/>
        </w:rPr>
        <w:t>.</w:t>
      </w:r>
    </w:p>
    <w:p w:rsidR="00E31119" w:rsidRDefault="00E31119" w:rsidP="00E31119">
      <w:pPr>
        <w:spacing w:line="300" w:lineRule="exact"/>
        <w:ind w:firstLine="709"/>
        <w:jc w:val="both"/>
      </w:pPr>
    </w:p>
    <w:p w:rsidR="00E31119" w:rsidRPr="00ED63C2" w:rsidRDefault="00E31119" w:rsidP="00E31119">
      <w:pPr>
        <w:spacing w:line="280" w:lineRule="exact"/>
        <w:ind w:firstLine="709"/>
        <w:jc w:val="both"/>
      </w:pPr>
      <w:r w:rsidRPr="00ED63C2">
        <w:t xml:space="preserve">По предварительным данным, автомобильным транспортом организаций, не относящихся к субъектам малого предпринимательства, средняя численность работников которых превышает 15 человек, </w:t>
      </w:r>
      <w:r w:rsidR="00CE71F9" w:rsidRPr="00ED63C2">
        <w:t xml:space="preserve">в </w:t>
      </w:r>
      <w:r w:rsidR="00ED63C2" w:rsidRPr="00ED63C2">
        <w:rPr>
          <w:bCs/>
        </w:rPr>
        <w:t>I полугодии</w:t>
      </w:r>
      <w:r w:rsidR="00ED63C2" w:rsidRPr="00ED63C2">
        <w:t xml:space="preserve"> </w:t>
      </w:r>
      <w:r w:rsidR="007443CD">
        <w:t xml:space="preserve">2020 </w:t>
      </w:r>
      <w:r w:rsidRPr="00ED63C2">
        <w:t xml:space="preserve">г. перевезено 39,1 </w:t>
      </w:r>
      <w:proofErr w:type="spellStart"/>
      <w:proofErr w:type="gramStart"/>
      <w:r w:rsidRPr="00ED63C2">
        <w:t>млн</w:t>
      </w:r>
      <w:proofErr w:type="spellEnd"/>
      <w:proofErr w:type="gramEnd"/>
      <w:r w:rsidRPr="00ED63C2">
        <w:t xml:space="preserve"> тонн грузов, что на 39,8% больше уровня </w:t>
      </w:r>
      <w:r w:rsidR="00ED63C2">
        <w:br/>
      </w:r>
      <w:r w:rsidR="00ED63C2" w:rsidRPr="00ED63C2">
        <w:rPr>
          <w:bCs/>
        </w:rPr>
        <w:t>I полугодия</w:t>
      </w:r>
      <w:r w:rsidR="00ED63C2" w:rsidRPr="00ED63C2">
        <w:t xml:space="preserve"> </w:t>
      </w:r>
      <w:r w:rsidRPr="00ED63C2">
        <w:t xml:space="preserve">2019 г., грузооборот увеличился на 35,2% и составил 1294,1 </w:t>
      </w:r>
      <w:proofErr w:type="spellStart"/>
      <w:r w:rsidRPr="00ED63C2">
        <w:t>млн</w:t>
      </w:r>
      <w:proofErr w:type="spellEnd"/>
      <w:r w:rsidRPr="00ED63C2">
        <w:t xml:space="preserve"> тонно-километров.</w:t>
      </w:r>
    </w:p>
    <w:p w:rsidR="00E31119" w:rsidRPr="00ED63C2" w:rsidRDefault="00E31119" w:rsidP="00E31119">
      <w:pPr>
        <w:widowControl w:val="0"/>
        <w:spacing w:before="40" w:line="220" w:lineRule="exact"/>
        <w:ind w:left="142"/>
        <w:jc w:val="both"/>
        <w:rPr>
          <w:rFonts w:ascii="Arial" w:hAnsi="Arial"/>
        </w:rPr>
      </w:pPr>
    </w:p>
    <w:p w:rsidR="00E31119" w:rsidRDefault="00E31119" w:rsidP="00E31119">
      <w:pPr>
        <w:spacing w:after="40" w:line="240" w:lineRule="exact"/>
        <w:jc w:val="center"/>
        <w:rPr>
          <w:rFonts w:ascii="Arial" w:hAnsi="Arial"/>
          <w:b/>
        </w:rPr>
      </w:pPr>
      <w:r>
        <w:rPr>
          <w:rFonts w:ascii="Arial" w:hAnsi="Arial"/>
          <w:b/>
        </w:rPr>
        <w:t xml:space="preserve">Динамика перевозки грузов и грузооборота </w:t>
      </w:r>
    </w:p>
    <w:p w:rsidR="00E31119" w:rsidRDefault="00E31119" w:rsidP="00E31119">
      <w:pPr>
        <w:spacing w:after="40" w:line="240" w:lineRule="exact"/>
        <w:jc w:val="center"/>
        <w:rPr>
          <w:rFonts w:ascii="Arial" w:hAnsi="Arial"/>
          <w:b/>
        </w:rPr>
      </w:pPr>
      <w:r>
        <w:rPr>
          <w:rFonts w:ascii="Arial" w:hAnsi="Arial"/>
          <w:b/>
        </w:rPr>
        <w:t>автомобильного транспорта</w:t>
      </w:r>
      <w:proofErr w:type="gramStart"/>
      <w:r w:rsidRPr="00D606CB">
        <w:rPr>
          <w:rFonts w:ascii="Arial" w:hAnsi="Arial"/>
          <w:b/>
          <w:vertAlign w:val="superscript"/>
        </w:rPr>
        <w:t>1</w:t>
      </w:r>
      <w:proofErr w:type="gramEnd"/>
      <w:r w:rsidRPr="00D606CB">
        <w:rPr>
          <w:rFonts w:ascii="Arial" w:hAnsi="Arial"/>
          <w:b/>
          <w:vertAlign w:val="superscript"/>
        </w:rPr>
        <w:t>)</w:t>
      </w:r>
    </w:p>
    <w:p w:rsidR="00E31119" w:rsidRDefault="00E31119" w:rsidP="00E31119">
      <w:pPr>
        <w:shd w:val="clear" w:color="auto" w:fill="FFFFFF"/>
        <w:jc w:val="center"/>
        <w:rPr>
          <w:rFonts w:ascii="Arial" w:hAnsi="Arial"/>
          <w:b/>
        </w:rPr>
      </w:pPr>
    </w:p>
    <w:tbl>
      <w:tblPr>
        <w:tblW w:w="10186" w:type="dxa"/>
        <w:tblInd w:w="93" w:type="dxa"/>
        <w:tblLayout w:type="fixed"/>
        <w:tblLook w:val="04A0"/>
      </w:tblPr>
      <w:tblGrid>
        <w:gridCol w:w="2709"/>
        <w:gridCol w:w="1869"/>
        <w:gridCol w:w="1816"/>
        <w:gridCol w:w="1922"/>
        <w:gridCol w:w="1870"/>
      </w:tblGrid>
      <w:tr w:rsidR="00E31119" w:rsidRPr="00D606CB" w:rsidTr="00E31119">
        <w:trPr>
          <w:trHeight w:val="39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119" w:rsidRPr="00D606CB" w:rsidRDefault="00E31119" w:rsidP="00E31119">
            <w:pPr>
              <w:rPr>
                <w:rFonts w:ascii="Calibri" w:hAnsi="Calibri" w:cs="Arial CYR"/>
                <w:color w:val="000000"/>
              </w:rPr>
            </w:pPr>
            <w:r w:rsidRPr="00D606CB">
              <w:rPr>
                <w:rFonts w:ascii="Calibri" w:hAnsi="Calibri" w:cs="Arial CYR"/>
                <w:color w:val="000000"/>
              </w:rPr>
              <w:t>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119" w:rsidRPr="00D606CB" w:rsidRDefault="00E31119" w:rsidP="00E31119">
            <w:pPr>
              <w:jc w:val="center"/>
              <w:rPr>
                <w:color w:val="000000"/>
              </w:rPr>
            </w:pPr>
            <w:r w:rsidRPr="00D606CB">
              <w:rPr>
                <w:color w:val="000000"/>
              </w:rPr>
              <w:t>Перевезено грузов</w:t>
            </w:r>
          </w:p>
        </w:tc>
        <w:tc>
          <w:tcPr>
            <w:tcW w:w="3792" w:type="dxa"/>
            <w:gridSpan w:val="2"/>
            <w:tcBorders>
              <w:top w:val="single" w:sz="4" w:space="0" w:color="auto"/>
              <w:left w:val="nil"/>
              <w:bottom w:val="single" w:sz="4" w:space="0" w:color="auto"/>
              <w:right w:val="single" w:sz="4" w:space="0" w:color="auto"/>
            </w:tcBorders>
            <w:vAlign w:val="center"/>
          </w:tcPr>
          <w:p w:rsidR="00E31119" w:rsidRPr="00D606CB" w:rsidRDefault="00E31119" w:rsidP="00E31119">
            <w:pPr>
              <w:jc w:val="center"/>
              <w:rPr>
                <w:color w:val="000000"/>
              </w:rPr>
            </w:pPr>
            <w:r w:rsidRPr="00D606CB">
              <w:rPr>
                <w:color w:val="000000"/>
              </w:rPr>
              <w:t>Грузооборот</w:t>
            </w:r>
          </w:p>
        </w:tc>
      </w:tr>
      <w:tr w:rsidR="00E31119" w:rsidRPr="00D606CB" w:rsidTr="00E31119">
        <w:trPr>
          <w:trHeight w:val="371"/>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31119" w:rsidRPr="00D606CB" w:rsidRDefault="00E31119" w:rsidP="00E31119">
            <w:pPr>
              <w:rPr>
                <w:rFonts w:ascii="Calibri" w:hAnsi="Calibri" w:cs="Arial CYR"/>
                <w:color w:val="000000"/>
              </w:rPr>
            </w:pPr>
          </w:p>
        </w:tc>
        <w:tc>
          <w:tcPr>
            <w:tcW w:w="1869" w:type="dxa"/>
            <w:tcBorders>
              <w:top w:val="nil"/>
              <w:left w:val="nil"/>
              <w:bottom w:val="single" w:sz="4" w:space="0" w:color="auto"/>
              <w:right w:val="single" w:sz="4" w:space="0" w:color="auto"/>
            </w:tcBorders>
            <w:shd w:val="clear" w:color="auto" w:fill="auto"/>
            <w:vAlign w:val="center"/>
            <w:hideMark/>
          </w:tcPr>
          <w:p w:rsidR="00E31119" w:rsidRPr="00D606CB" w:rsidRDefault="00E31119" w:rsidP="00E31119">
            <w:pPr>
              <w:jc w:val="center"/>
              <w:rPr>
                <w:color w:val="000000"/>
              </w:rPr>
            </w:pPr>
            <w:r w:rsidRPr="00D606CB">
              <w:rPr>
                <w:color w:val="000000"/>
              </w:rPr>
              <w:t>тыс. тонн</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E31119" w:rsidRDefault="00E31119" w:rsidP="00E31119">
            <w:pPr>
              <w:ind w:left="-108" w:right="-123"/>
              <w:jc w:val="center"/>
              <w:rPr>
                <w:color w:val="000000"/>
              </w:rPr>
            </w:pPr>
            <w:r>
              <w:rPr>
                <w:color w:val="000000"/>
              </w:rPr>
              <w:t>в</w:t>
            </w:r>
            <w:r w:rsidRPr="00BC5200">
              <w:rPr>
                <w:color w:val="000000"/>
              </w:rPr>
              <w:t xml:space="preserve"> % </w:t>
            </w:r>
            <w:proofErr w:type="gramStart"/>
            <w:r w:rsidRPr="00BC5200">
              <w:rPr>
                <w:color w:val="000000"/>
              </w:rPr>
              <w:t>к</w:t>
            </w:r>
            <w:r>
              <w:rPr>
                <w:color w:val="000000"/>
              </w:rPr>
              <w:t xml:space="preserve"> с</w:t>
            </w:r>
            <w:r w:rsidRPr="00BC5200">
              <w:rPr>
                <w:color w:val="000000"/>
              </w:rPr>
              <w:t>оответствую</w:t>
            </w:r>
            <w:proofErr w:type="gramEnd"/>
            <w:r>
              <w:rPr>
                <w:color w:val="000000"/>
              </w:rPr>
              <w:t>-</w:t>
            </w:r>
          </w:p>
          <w:p w:rsidR="00E31119" w:rsidRPr="00D606CB" w:rsidRDefault="00E31119" w:rsidP="00E31119">
            <w:pPr>
              <w:ind w:left="-108" w:right="-123"/>
              <w:jc w:val="center"/>
              <w:rPr>
                <w:color w:val="000000"/>
              </w:rPr>
            </w:pPr>
            <w:proofErr w:type="spellStart"/>
            <w:r w:rsidRPr="00BC5200">
              <w:rPr>
                <w:color w:val="000000"/>
              </w:rPr>
              <w:t>щему</w:t>
            </w:r>
            <w:proofErr w:type="spellEnd"/>
            <w:r w:rsidRPr="00BC5200">
              <w:rPr>
                <w:color w:val="000000"/>
              </w:rPr>
              <w:t xml:space="preserve"> периоду предыдущего года</w:t>
            </w:r>
          </w:p>
        </w:tc>
        <w:tc>
          <w:tcPr>
            <w:tcW w:w="1922" w:type="dxa"/>
            <w:tcBorders>
              <w:top w:val="single" w:sz="4" w:space="0" w:color="auto"/>
              <w:left w:val="nil"/>
              <w:bottom w:val="single" w:sz="4" w:space="0" w:color="auto"/>
              <w:right w:val="single" w:sz="4" w:space="0" w:color="auto"/>
            </w:tcBorders>
            <w:vAlign w:val="center"/>
          </w:tcPr>
          <w:p w:rsidR="00E31119" w:rsidRPr="00D606CB" w:rsidRDefault="00E31119" w:rsidP="00E31119">
            <w:pPr>
              <w:jc w:val="center"/>
              <w:rPr>
                <w:color w:val="000000"/>
              </w:rPr>
            </w:pPr>
            <w:r w:rsidRPr="00D606CB">
              <w:rPr>
                <w:color w:val="000000"/>
              </w:rPr>
              <w:t>тыс. т-км</w:t>
            </w:r>
          </w:p>
        </w:tc>
        <w:tc>
          <w:tcPr>
            <w:tcW w:w="1870" w:type="dxa"/>
            <w:tcBorders>
              <w:top w:val="single" w:sz="4" w:space="0" w:color="auto"/>
              <w:left w:val="single" w:sz="4" w:space="0" w:color="auto"/>
              <w:bottom w:val="single" w:sz="4" w:space="0" w:color="auto"/>
              <w:right w:val="single" w:sz="4" w:space="0" w:color="auto"/>
            </w:tcBorders>
            <w:vAlign w:val="center"/>
          </w:tcPr>
          <w:p w:rsidR="00E31119" w:rsidRPr="00D606CB" w:rsidRDefault="00E31119" w:rsidP="00E31119">
            <w:pPr>
              <w:ind w:left="-108" w:right="-143" w:firstLine="108"/>
              <w:jc w:val="center"/>
              <w:rPr>
                <w:color w:val="000000"/>
              </w:rPr>
            </w:pPr>
            <w:proofErr w:type="gramStart"/>
            <w:r>
              <w:rPr>
                <w:color w:val="000000"/>
              </w:rPr>
              <w:t>в</w:t>
            </w:r>
            <w:proofErr w:type="gramEnd"/>
            <w:r w:rsidRPr="00BC5200">
              <w:rPr>
                <w:color w:val="000000"/>
              </w:rPr>
              <w:t xml:space="preserve"> % к</w:t>
            </w:r>
            <w:r>
              <w:rPr>
                <w:color w:val="000000"/>
              </w:rPr>
              <w:t xml:space="preserve"> </w:t>
            </w:r>
            <w:proofErr w:type="spellStart"/>
            <w:r>
              <w:rPr>
                <w:color w:val="000000"/>
              </w:rPr>
              <w:t>с</w:t>
            </w:r>
            <w:r w:rsidRPr="00BC5200">
              <w:rPr>
                <w:color w:val="000000"/>
              </w:rPr>
              <w:t>оответствую</w:t>
            </w:r>
            <w:r>
              <w:rPr>
                <w:color w:val="000000"/>
              </w:rPr>
              <w:t>-</w:t>
            </w:r>
            <w:r w:rsidRPr="00BC5200">
              <w:rPr>
                <w:color w:val="000000"/>
              </w:rPr>
              <w:t>щему</w:t>
            </w:r>
            <w:proofErr w:type="spellEnd"/>
            <w:r w:rsidRPr="00BC5200">
              <w:rPr>
                <w:color w:val="000000"/>
              </w:rPr>
              <w:t xml:space="preserve"> периоду предыдущего года</w:t>
            </w: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D606CB" w:rsidRDefault="00E31119" w:rsidP="00E31119">
            <w:pPr>
              <w:ind w:left="-93"/>
              <w:rPr>
                <w:b/>
                <w:bCs/>
                <w:color w:val="000000"/>
              </w:rPr>
            </w:pPr>
            <w:r w:rsidRPr="00D606CB">
              <w:rPr>
                <w:b/>
                <w:bCs/>
                <w:color w:val="000000"/>
              </w:rPr>
              <w:t xml:space="preserve"> 2019 г.</w:t>
            </w:r>
            <w:r w:rsidRPr="00BE5CB3">
              <w:rPr>
                <w:b/>
                <w:bCs/>
                <w:color w:val="000000"/>
                <w:vertAlign w:val="superscript"/>
              </w:rPr>
              <w:t xml:space="preserve"> 2)</w:t>
            </w:r>
          </w:p>
        </w:tc>
        <w:tc>
          <w:tcPr>
            <w:tcW w:w="1869" w:type="dxa"/>
            <w:tcBorders>
              <w:top w:val="nil"/>
              <w:left w:val="nil"/>
              <w:bottom w:val="nil"/>
              <w:right w:val="nil"/>
            </w:tcBorders>
            <w:shd w:val="clear" w:color="auto" w:fill="auto"/>
            <w:vAlign w:val="bottom"/>
            <w:hideMark/>
          </w:tcPr>
          <w:p w:rsidR="00E31119" w:rsidRPr="00D606CB" w:rsidRDefault="00E31119" w:rsidP="00E31119"/>
        </w:tc>
        <w:tc>
          <w:tcPr>
            <w:tcW w:w="1816" w:type="dxa"/>
            <w:tcBorders>
              <w:top w:val="nil"/>
              <w:left w:val="nil"/>
              <w:bottom w:val="nil"/>
            </w:tcBorders>
            <w:shd w:val="clear" w:color="auto" w:fill="auto"/>
            <w:vAlign w:val="bottom"/>
            <w:hideMark/>
          </w:tcPr>
          <w:p w:rsidR="00E31119" w:rsidRPr="00D606CB" w:rsidRDefault="00E31119" w:rsidP="00E31119">
            <w:r w:rsidRPr="00D606CB">
              <w:t> </w:t>
            </w:r>
          </w:p>
        </w:tc>
        <w:tc>
          <w:tcPr>
            <w:tcW w:w="1922" w:type="dxa"/>
            <w:tcBorders>
              <w:bottom w:val="nil"/>
            </w:tcBorders>
          </w:tcPr>
          <w:p w:rsidR="00E31119" w:rsidRPr="00D606CB" w:rsidRDefault="00E31119" w:rsidP="00E31119"/>
        </w:tc>
        <w:tc>
          <w:tcPr>
            <w:tcW w:w="1870" w:type="dxa"/>
            <w:tcBorders>
              <w:top w:val="nil"/>
              <w:left w:val="nil"/>
              <w:bottom w:val="nil"/>
              <w:right w:val="single" w:sz="4" w:space="0" w:color="auto"/>
            </w:tcBorders>
          </w:tcPr>
          <w:p w:rsidR="00E31119" w:rsidRPr="00D606CB" w:rsidRDefault="00E31119" w:rsidP="00E31119"/>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D606CB" w:rsidRDefault="00E31119" w:rsidP="00E31119">
            <w:pPr>
              <w:ind w:left="-93"/>
              <w:rPr>
                <w:color w:val="000000"/>
              </w:rPr>
            </w:pPr>
            <w:r w:rsidRPr="00D606CB">
              <w:rPr>
                <w:bCs/>
                <w:color w:val="000000"/>
              </w:rPr>
              <w:t xml:space="preserve"> I квартал</w:t>
            </w:r>
          </w:p>
        </w:tc>
        <w:tc>
          <w:tcPr>
            <w:tcW w:w="1869" w:type="dxa"/>
            <w:tcBorders>
              <w:top w:val="nil"/>
              <w:left w:val="nil"/>
              <w:bottom w:val="nil"/>
              <w:right w:val="nil"/>
            </w:tcBorders>
            <w:shd w:val="clear" w:color="auto" w:fill="auto"/>
            <w:vAlign w:val="bottom"/>
            <w:hideMark/>
          </w:tcPr>
          <w:p w:rsidR="00E31119" w:rsidRPr="00C1069A" w:rsidRDefault="00E31119" w:rsidP="00E31119">
            <w:pPr>
              <w:jc w:val="right"/>
              <w:rPr>
                <w:color w:val="000000"/>
              </w:rPr>
            </w:pPr>
            <w:r w:rsidRPr="00C1069A">
              <w:rPr>
                <w:color w:val="000000"/>
              </w:rPr>
              <w:t>12670,0</w:t>
            </w:r>
          </w:p>
        </w:tc>
        <w:tc>
          <w:tcPr>
            <w:tcW w:w="1816" w:type="dxa"/>
            <w:tcBorders>
              <w:top w:val="nil"/>
              <w:left w:val="nil"/>
              <w:bottom w:val="nil"/>
            </w:tcBorders>
            <w:shd w:val="clear" w:color="auto" w:fill="auto"/>
            <w:vAlign w:val="bottom"/>
            <w:hideMark/>
          </w:tcPr>
          <w:p w:rsidR="00E31119" w:rsidRPr="00D606CB" w:rsidRDefault="00E31119" w:rsidP="00E31119">
            <w:pPr>
              <w:jc w:val="right"/>
            </w:pPr>
            <w:r>
              <w:t>100,7</w:t>
            </w:r>
          </w:p>
        </w:tc>
        <w:tc>
          <w:tcPr>
            <w:tcW w:w="1922" w:type="dxa"/>
            <w:tcBorders>
              <w:top w:val="nil"/>
              <w:bottom w:val="nil"/>
            </w:tcBorders>
          </w:tcPr>
          <w:p w:rsidR="00E31119" w:rsidRPr="00C1069A" w:rsidRDefault="00E31119" w:rsidP="00E31119">
            <w:pPr>
              <w:jc w:val="right"/>
              <w:rPr>
                <w:color w:val="000000"/>
              </w:rPr>
            </w:pPr>
            <w:r w:rsidRPr="00C1069A">
              <w:rPr>
                <w:color w:val="000000"/>
              </w:rPr>
              <w:t>457553,7</w:t>
            </w:r>
          </w:p>
        </w:tc>
        <w:tc>
          <w:tcPr>
            <w:tcW w:w="1870" w:type="dxa"/>
            <w:tcBorders>
              <w:top w:val="nil"/>
              <w:left w:val="nil"/>
              <w:bottom w:val="nil"/>
              <w:right w:val="single" w:sz="4" w:space="0" w:color="auto"/>
            </w:tcBorders>
          </w:tcPr>
          <w:p w:rsidR="00E31119" w:rsidRPr="00D606CB" w:rsidRDefault="00E31119" w:rsidP="00E31119">
            <w:pPr>
              <w:jc w:val="right"/>
            </w:pPr>
            <w:r>
              <w:t>96,9</w:t>
            </w: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D606CB" w:rsidRDefault="00E31119" w:rsidP="00E31119">
            <w:pPr>
              <w:ind w:left="-93"/>
            </w:pPr>
            <w:r w:rsidRPr="00D606CB">
              <w:t xml:space="preserve"> </w:t>
            </w:r>
            <w:r w:rsidRPr="00D606CB">
              <w:rPr>
                <w:bCs/>
              </w:rPr>
              <w:t>I полугодие</w:t>
            </w:r>
          </w:p>
        </w:tc>
        <w:tc>
          <w:tcPr>
            <w:tcW w:w="1869" w:type="dxa"/>
            <w:tcBorders>
              <w:top w:val="nil"/>
              <w:left w:val="nil"/>
              <w:bottom w:val="nil"/>
              <w:right w:val="nil"/>
            </w:tcBorders>
            <w:shd w:val="clear" w:color="auto" w:fill="auto"/>
            <w:vAlign w:val="bottom"/>
            <w:hideMark/>
          </w:tcPr>
          <w:p w:rsidR="00E31119" w:rsidRPr="00781AE3" w:rsidRDefault="00E31119" w:rsidP="00E31119">
            <w:pPr>
              <w:jc w:val="right"/>
              <w:rPr>
                <w:color w:val="000000"/>
              </w:rPr>
            </w:pPr>
            <w:r w:rsidRPr="00781AE3">
              <w:rPr>
                <w:color w:val="000000"/>
              </w:rPr>
              <w:t>27995,9</w:t>
            </w:r>
          </w:p>
        </w:tc>
        <w:tc>
          <w:tcPr>
            <w:tcW w:w="1816" w:type="dxa"/>
            <w:tcBorders>
              <w:top w:val="nil"/>
              <w:left w:val="nil"/>
              <w:bottom w:val="nil"/>
            </w:tcBorders>
            <w:shd w:val="clear" w:color="auto" w:fill="auto"/>
            <w:vAlign w:val="bottom"/>
            <w:hideMark/>
          </w:tcPr>
          <w:p w:rsidR="00E31119" w:rsidRPr="00781AE3" w:rsidRDefault="00E31119" w:rsidP="00E31119">
            <w:pPr>
              <w:jc w:val="right"/>
            </w:pPr>
            <w:r w:rsidRPr="00781AE3">
              <w:t>108,4</w:t>
            </w:r>
          </w:p>
        </w:tc>
        <w:tc>
          <w:tcPr>
            <w:tcW w:w="1922" w:type="dxa"/>
            <w:tcBorders>
              <w:top w:val="nil"/>
              <w:bottom w:val="nil"/>
            </w:tcBorders>
          </w:tcPr>
          <w:p w:rsidR="00E31119" w:rsidRPr="00781AE3" w:rsidRDefault="00E31119" w:rsidP="00E31119">
            <w:pPr>
              <w:jc w:val="right"/>
              <w:rPr>
                <w:color w:val="000000"/>
              </w:rPr>
            </w:pPr>
            <w:r w:rsidRPr="00781AE3">
              <w:rPr>
                <w:color w:val="000000"/>
              </w:rPr>
              <w:t>957367,1</w:t>
            </w:r>
          </w:p>
        </w:tc>
        <w:tc>
          <w:tcPr>
            <w:tcW w:w="1870" w:type="dxa"/>
            <w:tcBorders>
              <w:top w:val="nil"/>
              <w:left w:val="nil"/>
              <w:bottom w:val="nil"/>
              <w:right w:val="single" w:sz="4" w:space="0" w:color="auto"/>
            </w:tcBorders>
          </w:tcPr>
          <w:p w:rsidR="00E31119" w:rsidRPr="00781AE3" w:rsidRDefault="00E31119" w:rsidP="00E31119">
            <w:pPr>
              <w:jc w:val="right"/>
            </w:pPr>
            <w:r w:rsidRPr="00781AE3">
              <w:t>113,5</w:t>
            </w: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D606CB" w:rsidRDefault="00E31119" w:rsidP="00E31119">
            <w:pPr>
              <w:ind w:left="-93"/>
            </w:pPr>
            <w:r w:rsidRPr="00D606CB">
              <w:t xml:space="preserve"> </w:t>
            </w:r>
            <w:r w:rsidRPr="00D606CB">
              <w:rPr>
                <w:bCs/>
              </w:rPr>
              <w:t>январь-сентябрь</w:t>
            </w:r>
          </w:p>
        </w:tc>
        <w:tc>
          <w:tcPr>
            <w:tcW w:w="1869" w:type="dxa"/>
            <w:tcBorders>
              <w:top w:val="nil"/>
              <w:left w:val="nil"/>
              <w:bottom w:val="nil"/>
              <w:right w:val="nil"/>
            </w:tcBorders>
            <w:shd w:val="clear" w:color="auto" w:fill="auto"/>
            <w:vAlign w:val="bottom"/>
            <w:hideMark/>
          </w:tcPr>
          <w:p w:rsidR="00E31119" w:rsidRPr="00C1069A" w:rsidRDefault="00E31119" w:rsidP="00E31119">
            <w:pPr>
              <w:jc w:val="right"/>
              <w:rPr>
                <w:color w:val="000000"/>
              </w:rPr>
            </w:pPr>
            <w:r w:rsidRPr="00C1069A">
              <w:rPr>
                <w:color w:val="000000"/>
              </w:rPr>
              <w:t>46647,9</w:t>
            </w:r>
          </w:p>
        </w:tc>
        <w:tc>
          <w:tcPr>
            <w:tcW w:w="1816" w:type="dxa"/>
            <w:tcBorders>
              <w:top w:val="nil"/>
              <w:left w:val="nil"/>
              <w:bottom w:val="nil"/>
            </w:tcBorders>
            <w:shd w:val="clear" w:color="auto" w:fill="auto"/>
            <w:vAlign w:val="bottom"/>
            <w:hideMark/>
          </w:tcPr>
          <w:p w:rsidR="00E31119" w:rsidRPr="00D606CB" w:rsidRDefault="00E31119" w:rsidP="00E31119">
            <w:pPr>
              <w:jc w:val="right"/>
            </w:pPr>
            <w:r>
              <w:t>108,3</w:t>
            </w:r>
          </w:p>
        </w:tc>
        <w:tc>
          <w:tcPr>
            <w:tcW w:w="1922" w:type="dxa"/>
            <w:tcBorders>
              <w:top w:val="nil"/>
              <w:bottom w:val="nil"/>
            </w:tcBorders>
          </w:tcPr>
          <w:p w:rsidR="00E31119" w:rsidRPr="00C1069A" w:rsidRDefault="00E31119" w:rsidP="00E31119">
            <w:pPr>
              <w:jc w:val="right"/>
              <w:rPr>
                <w:color w:val="000000"/>
              </w:rPr>
            </w:pPr>
            <w:r w:rsidRPr="00C1069A">
              <w:rPr>
                <w:color w:val="000000"/>
              </w:rPr>
              <w:t>1471290,9</w:t>
            </w:r>
          </w:p>
        </w:tc>
        <w:tc>
          <w:tcPr>
            <w:tcW w:w="1870" w:type="dxa"/>
            <w:tcBorders>
              <w:top w:val="nil"/>
              <w:left w:val="nil"/>
              <w:bottom w:val="nil"/>
              <w:right w:val="single" w:sz="4" w:space="0" w:color="auto"/>
            </w:tcBorders>
          </w:tcPr>
          <w:p w:rsidR="00E31119" w:rsidRPr="00D606CB" w:rsidRDefault="00E31119" w:rsidP="00E31119">
            <w:pPr>
              <w:jc w:val="right"/>
            </w:pPr>
            <w:r>
              <w:t>115,6</w:t>
            </w: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7B224C" w:rsidRDefault="00E31119" w:rsidP="00E31119">
            <w:pPr>
              <w:ind w:left="-93"/>
              <w:rPr>
                <w:b/>
              </w:rPr>
            </w:pPr>
            <w:r w:rsidRPr="007B224C">
              <w:rPr>
                <w:b/>
              </w:rPr>
              <w:t xml:space="preserve"> год</w:t>
            </w:r>
          </w:p>
        </w:tc>
        <w:tc>
          <w:tcPr>
            <w:tcW w:w="1869" w:type="dxa"/>
            <w:tcBorders>
              <w:top w:val="nil"/>
              <w:left w:val="nil"/>
              <w:bottom w:val="nil"/>
              <w:right w:val="nil"/>
            </w:tcBorders>
            <w:shd w:val="clear" w:color="auto" w:fill="auto"/>
            <w:vAlign w:val="bottom"/>
            <w:hideMark/>
          </w:tcPr>
          <w:p w:rsidR="00E31119" w:rsidRPr="00C1069A" w:rsidRDefault="00E31119" w:rsidP="00E31119">
            <w:pPr>
              <w:jc w:val="right"/>
              <w:rPr>
                <w:b/>
                <w:color w:val="000000"/>
              </w:rPr>
            </w:pPr>
            <w:r w:rsidRPr="00C1069A">
              <w:rPr>
                <w:b/>
                <w:color w:val="000000"/>
              </w:rPr>
              <w:t>65123,8</w:t>
            </w:r>
          </w:p>
        </w:tc>
        <w:tc>
          <w:tcPr>
            <w:tcW w:w="1816" w:type="dxa"/>
            <w:tcBorders>
              <w:top w:val="nil"/>
              <w:left w:val="nil"/>
              <w:bottom w:val="nil"/>
            </w:tcBorders>
            <w:shd w:val="clear" w:color="auto" w:fill="auto"/>
            <w:vAlign w:val="bottom"/>
            <w:hideMark/>
          </w:tcPr>
          <w:p w:rsidR="00E31119" w:rsidRPr="007B224C" w:rsidRDefault="00E31119" w:rsidP="00E31119">
            <w:pPr>
              <w:jc w:val="right"/>
              <w:rPr>
                <w:b/>
              </w:rPr>
            </w:pPr>
            <w:r w:rsidRPr="007B224C">
              <w:rPr>
                <w:b/>
              </w:rPr>
              <w:t>114,</w:t>
            </w:r>
            <w:r>
              <w:rPr>
                <w:b/>
              </w:rPr>
              <w:t>1</w:t>
            </w:r>
          </w:p>
        </w:tc>
        <w:tc>
          <w:tcPr>
            <w:tcW w:w="1922" w:type="dxa"/>
            <w:tcBorders>
              <w:top w:val="nil"/>
              <w:bottom w:val="nil"/>
            </w:tcBorders>
          </w:tcPr>
          <w:p w:rsidR="00E31119" w:rsidRPr="00C1069A" w:rsidRDefault="00E31119" w:rsidP="00E31119">
            <w:pPr>
              <w:jc w:val="right"/>
              <w:rPr>
                <w:b/>
                <w:color w:val="000000"/>
              </w:rPr>
            </w:pPr>
            <w:r w:rsidRPr="00C1069A">
              <w:rPr>
                <w:b/>
                <w:color w:val="000000"/>
              </w:rPr>
              <w:t>2034409,6</w:t>
            </w:r>
          </w:p>
        </w:tc>
        <w:tc>
          <w:tcPr>
            <w:tcW w:w="1870" w:type="dxa"/>
            <w:tcBorders>
              <w:top w:val="nil"/>
              <w:left w:val="nil"/>
              <w:bottom w:val="nil"/>
              <w:right w:val="single" w:sz="4" w:space="0" w:color="auto"/>
            </w:tcBorders>
          </w:tcPr>
          <w:p w:rsidR="00E31119" w:rsidRPr="007B224C" w:rsidRDefault="00E31119" w:rsidP="00E31119">
            <w:pPr>
              <w:jc w:val="right"/>
              <w:rPr>
                <w:b/>
              </w:rPr>
            </w:pPr>
            <w:r>
              <w:rPr>
                <w:b/>
              </w:rPr>
              <w:t>122,2</w:t>
            </w: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7B224C" w:rsidRDefault="00E31119" w:rsidP="00E31119">
            <w:pPr>
              <w:ind w:left="-93"/>
              <w:rPr>
                <w:b/>
                <w:bCs/>
                <w:color w:val="000000"/>
              </w:rPr>
            </w:pPr>
            <w:r w:rsidRPr="007B224C">
              <w:rPr>
                <w:b/>
                <w:bCs/>
                <w:color w:val="000000"/>
              </w:rPr>
              <w:t xml:space="preserve"> 2020 г.</w:t>
            </w:r>
          </w:p>
        </w:tc>
        <w:tc>
          <w:tcPr>
            <w:tcW w:w="1869" w:type="dxa"/>
            <w:tcBorders>
              <w:top w:val="nil"/>
              <w:left w:val="nil"/>
              <w:bottom w:val="nil"/>
              <w:right w:val="nil"/>
            </w:tcBorders>
            <w:shd w:val="clear" w:color="auto" w:fill="auto"/>
            <w:vAlign w:val="bottom"/>
            <w:hideMark/>
          </w:tcPr>
          <w:p w:rsidR="00E31119" w:rsidRPr="00C1069A" w:rsidRDefault="00E31119" w:rsidP="00E31119">
            <w:pPr>
              <w:rPr>
                <w:rFonts w:ascii="Calibri" w:hAnsi="Calibri"/>
                <w:color w:val="000000"/>
                <w:sz w:val="22"/>
                <w:szCs w:val="22"/>
              </w:rPr>
            </w:pPr>
          </w:p>
        </w:tc>
        <w:tc>
          <w:tcPr>
            <w:tcW w:w="1816" w:type="dxa"/>
            <w:tcBorders>
              <w:top w:val="nil"/>
              <w:left w:val="nil"/>
            </w:tcBorders>
            <w:shd w:val="clear" w:color="auto" w:fill="auto"/>
            <w:vAlign w:val="bottom"/>
            <w:hideMark/>
          </w:tcPr>
          <w:p w:rsidR="00E31119" w:rsidRPr="007B224C" w:rsidRDefault="00E31119" w:rsidP="00E31119">
            <w:pPr>
              <w:rPr>
                <w:b/>
              </w:rPr>
            </w:pPr>
            <w:r w:rsidRPr="007B224C">
              <w:rPr>
                <w:b/>
              </w:rPr>
              <w:t> </w:t>
            </w:r>
          </w:p>
        </w:tc>
        <w:tc>
          <w:tcPr>
            <w:tcW w:w="1922" w:type="dxa"/>
            <w:tcBorders>
              <w:top w:val="nil"/>
            </w:tcBorders>
          </w:tcPr>
          <w:p w:rsidR="00E31119" w:rsidRPr="00C1069A" w:rsidRDefault="00E31119" w:rsidP="00E31119">
            <w:pPr>
              <w:rPr>
                <w:rFonts w:ascii="Calibri" w:hAnsi="Calibri"/>
                <w:color w:val="000000"/>
                <w:sz w:val="22"/>
                <w:szCs w:val="22"/>
              </w:rPr>
            </w:pPr>
          </w:p>
        </w:tc>
        <w:tc>
          <w:tcPr>
            <w:tcW w:w="1870" w:type="dxa"/>
            <w:tcBorders>
              <w:top w:val="nil"/>
              <w:left w:val="nil"/>
              <w:bottom w:val="nil"/>
              <w:right w:val="single" w:sz="4" w:space="0" w:color="auto"/>
            </w:tcBorders>
          </w:tcPr>
          <w:p w:rsidR="00E31119" w:rsidRPr="007B224C" w:rsidRDefault="00E31119" w:rsidP="00E31119">
            <w:pPr>
              <w:rPr>
                <w:b/>
              </w:rPr>
            </w:pPr>
          </w:p>
        </w:tc>
      </w:tr>
      <w:tr w:rsidR="00E31119" w:rsidRPr="00D606CB" w:rsidTr="00E31119">
        <w:trPr>
          <w:trHeight w:val="20"/>
        </w:trPr>
        <w:tc>
          <w:tcPr>
            <w:tcW w:w="2709" w:type="dxa"/>
            <w:tcBorders>
              <w:top w:val="nil"/>
              <w:left w:val="single" w:sz="4" w:space="0" w:color="auto"/>
              <w:bottom w:val="nil"/>
              <w:right w:val="nil"/>
            </w:tcBorders>
            <w:shd w:val="clear" w:color="auto" w:fill="auto"/>
            <w:vAlign w:val="bottom"/>
            <w:hideMark/>
          </w:tcPr>
          <w:p w:rsidR="00E31119" w:rsidRPr="00C77A46" w:rsidRDefault="00E31119" w:rsidP="00E31119">
            <w:pPr>
              <w:ind w:left="-93"/>
              <w:rPr>
                <w:color w:val="000000"/>
              </w:rPr>
            </w:pPr>
            <w:r w:rsidRPr="00C77A46">
              <w:rPr>
                <w:color w:val="000000"/>
              </w:rPr>
              <w:t xml:space="preserve"> </w:t>
            </w:r>
            <w:r w:rsidRPr="00C77A46">
              <w:rPr>
                <w:bCs/>
                <w:color w:val="000000"/>
              </w:rPr>
              <w:t>I квартал</w:t>
            </w:r>
          </w:p>
        </w:tc>
        <w:tc>
          <w:tcPr>
            <w:tcW w:w="1869" w:type="dxa"/>
            <w:tcBorders>
              <w:top w:val="nil"/>
              <w:left w:val="nil"/>
              <w:bottom w:val="nil"/>
              <w:right w:val="nil"/>
            </w:tcBorders>
            <w:shd w:val="clear" w:color="auto" w:fill="auto"/>
            <w:noWrap/>
            <w:vAlign w:val="bottom"/>
            <w:hideMark/>
          </w:tcPr>
          <w:p w:rsidR="00E31119" w:rsidRPr="00C1069A" w:rsidRDefault="00E31119" w:rsidP="00E31119">
            <w:pPr>
              <w:jc w:val="right"/>
              <w:rPr>
                <w:color w:val="000000"/>
              </w:rPr>
            </w:pPr>
            <w:r w:rsidRPr="00C1069A">
              <w:rPr>
                <w:color w:val="000000"/>
              </w:rPr>
              <w:t>18812,2</w:t>
            </w:r>
          </w:p>
        </w:tc>
        <w:tc>
          <w:tcPr>
            <w:tcW w:w="1816" w:type="dxa"/>
            <w:tcBorders>
              <w:top w:val="nil"/>
              <w:left w:val="nil"/>
              <w:bottom w:val="nil"/>
            </w:tcBorders>
            <w:shd w:val="clear" w:color="auto" w:fill="auto"/>
            <w:noWrap/>
            <w:vAlign w:val="bottom"/>
            <w:hideMark/>
          </w:tcPr>
          <w:p w:rsidR="00E31119" w:rsidRPr="00BE5CB3" w:rsidRDefault="00E31119" w:rsidP="00E31119">
            <w:pPr>
              <w:jc w:val="right"/>
            </w:pPr>
            <w:r>
              <w:t>148,5</w:t>
            </w:r>
          </w:p>
        </w:tc>
        <w:tc>
          <w:tcPr>
            <w:tcW w:w="1922" w:type="dxa"/>
            <w:tcBorders>
              <w:top w:val="nil"/>
              <w:bottom w:val="nil"/>
            </w:tcBorders>
          </w:tcPr>
          <w:p w:rsidR="00E31119" w:rsidRPr="00C1069A" w:rsidRDefault="00E31119" w:rsidP="00E31119">
            <w:pPr>
              <w:jc w:val="right"/>
              <w:rPr>
                <w:color w:val="000000"/>
              </w:rPr>
            </w:pPr>
            <w:r w:rsidRPr="00C1069A">
              <w:rPr>
                <w:color w:val="000000"/>
              </w:rPr>
              <w:t>652226,0</w:t>
            </w:r>
          </w:p>
        </w:tc>
        <w:tc>
          <w:tcPr>
            <w:tcW w:w="1870" w:type="dxa"/>
            <w:tcBorders>
              <w:top w:val="nil"/>
              <w:left w:val="nil"/>
              <w:bottom w:val="nil"/>
              <w:right w:val="single" w:sz="4" w:space="0" w:color="auto"/>
            </w:tcBorders>
          </w:tcPr>
          <w:p w:rsidR="00E31119" w:rsidRPr="00BE5CB3" w:rsidRDefault="00E31119" w:rsidP="00E31119">
            <w:pPr>
              <w:jc w:val="right"/>
            </w:pPr>
            <w:r>
              <w:t>142,5</w:t>
            </w:r>
          </w:p>
        </w:tc>
      </w:tr>
      <w:tr w:rsidR="00E31119" w:rsidRPr="00D606CB" w:rsidTr="00E31119">
        <w:trPr>
          <w:trHeight w:val="20"/>
        </w:trPr>
        <w:tc>
          <w:tcPr>
            <w:tcW w:w="2709" w:type="dxa"/>
            <w:tcBorders>
              <w:top w:val="nil"/>
              <w:left w:val="single" w:sz="4" w:space="0" w:color="auto"/>
              <w:bottom w:val="single" w:sz="4" w:space="0" w:color="auto"/>
              <w:right w:val="nil"/>
            </w:tcBorders>
            <w:shd w:val="clear" w:color="auto" w:fill="auto"/>
            <w:vAlign w:val="bottom"/>
            <w:hideMark/>
          </w:tcPr>
          <w:p w:rsidR="00E31119" w:rsidRPr="00C77A46" w:rsidRDefault="00E31119" w:rsidP="00E31119">
            <w:pPr>
              <w:ind w:left="-93"/>
              <w:rPr>
                <w:b/>
                <w:color w:val="000000"/>
              </w:rPr>
            </w:pPr>
            <w:r w:rsidRPr="00C77A46">
              <w:rPr>
                <w:b/>
                <w:bCs/>
              </w:rPr>
              <w:t xml:space="preserve"> I полугодие</w:t>
            </w:r>
          </w:p>
        </w:tc>
        <w:tc>
          <w:tcPr>
            <w:tcW w:w="1869" w:type="dxa"/>
            <w:tcBorders>
              <w:top w:val="nil"/>
              <w:left w:val="nil"/>
              <w:bottom w:val="single" w:sz="4" w:space="0" w:color="auto"/>
              <w:right w:val="nil"/>
            </w:tcBorders>
            <w:shd w:val="clear" w:color="auto" w:fill="auto"/>
            <w:noWrap/>
            <w:vAlign w:val="bottom"/>
            <w:hideMark/>
          </w:tcPr>
          <w:p w:rsidR="00E31119" w:rsidRPr="00FF2D46" w:rsidRDefault="00E31119" w:rsidP="00E31119">
            <w:pPr>
              <w:jc w:val="right"/>
              <w:rPr>
                <w:b/>
                <w:color w:val="000000"/>
              </w:rPr>
            </w:pPr>
            <w:r w:rsidRPr="00FF2D46">
              <w:rPr>
                <w:b/>
                <w:color w:val="000000"/>
              </w:rPr>
              <w:t>39144,6</w:t>
            </w:r>
          </w:p>
        </w:tc>
        <w:tc>
          <w:tcPr>
            <w:tcW w:w="1816" w:type="dxa"/>
            <w:tcBorders>
              <w:top w:val="nil"/>
              <w:left w:val="nil"/>
              <w:bottom w:val="single" w:sz="4" w:space="0" w:color="auto"/>
            </w:tcBorders>
            <w:shd w:val="clear" w:color="auto" w:fill="auto"/>
            <w:noWrap/>
            <w:vAlign w:val="bottom"/>
            <w:hideMark/>
          </w:tcPr>
          <w:p w:rsidR="00E31119" w:rsidRPr="00FF2D46" w:rsidRDefault="00E31119" w:rsidP="00E31119">
            <w:pPr>
              <w:jc w:val="right"/>
              <w:rPr>
                <w:b/>
              </w:rPr>
            </w:pPr>
            <w:r w:rsidRPr="00FF2D46">
              <w:rPr>
                <w:b/>
              </w:rPr>
              <w:t>139,8</w:t>
            </w:r>
          </w:p>
        </w:tc>
        <w:tc>
          <w:tcPr>
            <w:tcW w:w="1922" w:type="dxa"/>
            <w:tcBorders>
              <w:top w:val="nil"/>
              <w:bottom w:val="single" w:sz="4" w:space="0" w:color="auto"/>
            </w:tcBorders>
          </w:tcPr>
          <w:p w:rsidR="00E31119" w:rsidRPr="00FF2D46" w:rsidRDefault="00E31119" w:rsidP="00E31119">
            <w:pPr>
              <w:jc w:val="right"/>
              <w:rPr>
                <w:b/>
                <w:color w:val="000000"/>
              </w:rPr>
            </w:pPr>
            <w:r w:rsidRPr="00FF2D46">
              <w:rPr>
                <w:b/>
                <w:color w:val="000000"/>
              </w:rPr>
              <w:t>1294093,8</w:t>
            </w:r>
          </w:p>
        </w:tc>
        <w:tc>
          <w:tcPr>
            <w:tcW w:w="1870" w:type="dxa"/>
            <w:tcBorders>
              <w:top w:val="nil"/>
              <w:left w:val="nil"/>
              <w:bottom w:val="single" w:sz="4" w:space="0" w:color="auto"/>
              <w:right w:val="single" w:sz="4" w:space="0" w:color="auto"/>
            </w:tcBorders>
          </w:tcPr>
          <w:p w:rsidR="00E31119" w:rsidRPr="00FF2D46" w:rsidRDefault="00E31119" w:rsidP="00E31119">
            <w:pPr>
              <w:jc w:val="right"/>
              <w:rPr>
                <w:b/>
              </w:rPr>
            </w:pPr>
            <w:r w:rsidRPr="00FF2D46">
              <w:rPr>
                <w:b/>
              </w:rPr>
              <w:t>135,2</w:t>
            </w:r>
          </w:p>
        </w:tc>
      </w:tr>
    </w:tbl>
    <w:p w:rsidR="00E31119" w:rsidRPr="00D606CB" w:rsidRDefault="00E31119" w:rsidP="00E31119">
      <w:pPr>
        <w:shd w:val="clear" w:color="auto" w:fill="FFFFFF"/>
        <w:jc w:val="both"/>
        <w:rPr>
          <w:rFonts w:ascii="Arial" w:hAnsi="Arial"/>
          <w:b/>
          <w:sz w:val="22"/>
        </w:rPr>
      </w:pPr>
      <w:r w:rsidRPr="00D606CB">
        <w:rPr>
          <w:sz w:val="20"/>
          <w:szCs w:val="22"/>
          <w:vertAlign w:val="superscript"/>
        </w:rPr>
        <w:t xml:space="preserve">1)  </w:t>
      </w:r>
      <w:r w:rsidRPr="00D606CB">
        <w:rPr>
          <w:sz w:val="20"/>
          <w:szCs w:val="22"/>
        </w:rPr>
        <w:t>По организациям, не относящимся к субъект</w:t>
      </w:r>
      <w:r>
        <w:rPr>
          <w:sz w:val="20"/>
          <w:szCs w:val="22"/>
        </w:rPr>
        <w:t xml:space="preserve">ам малого предпринимательства, </w:t>
      </w:r>
      <w:r w:rsidRPr="00D606CB">
        <w:rPr>
          <w:sz w:val="20"/>
          <w:szCs w:val="22"/>
        </w:rPr>
        <w:t>средняя численность работников которых превышает 15 человек.</w:t>
      </w:r>
    </w:p>
    <w:p w:rsidR="00E31119" w:rsidRPr="00D606CB" w:rsidRDefault="00E31119" w:rsidP="00E31119">
      <w:pPr>
        <w:shd w:val="clear" w:color="auto" w:fill="FFFFFF"/>
        <w:jc w:val="both"/>
        <w:rPr>
          <w:rFonts w:ascii="Arial" w:hAnsi="Arial"/>
          <w:b/>
          <w:sz w:val="22"/>
        </w:rPr>
      </w:pPr>
      <w:r w:rsidRPr="00D606CB">
        <w:rPr>
          <w:sz w:val="20"/>
          <w:szCs w:val="22"/>
          <w:vertAlign w:val="superscript"/>
        </w:rPr>
        <w:t>2)</w:t>
      </w:r>
      <w:r w:rsidRPr="00D606CB">
        <w:rPr>
          <w:sz w:val="20"/>
          <w:szCs w:val="22"/>
        </w:rPr>
        <w:t xml:space="preserve"> Данные уточнены за счет изменений, внесенных респондентами в ранее предоставленные данные.</w:t>
      </w:r>
    </w:p>
    <w:p w:rsidR="00E31119" w:rsidRDefault="00E31119" w:rsidP="00E31119"/>
    <w:p w:rsidR="00E31119" w:rsidRDefault="00E31119" w:rsidP="00E31119"/>
    <w:p w:rsidR="00E31119" w:rsidRDefault="00E31119" w:rsidP="00E31119"/>
    <w:p w:rsidR="00E31119" w:rsidRDefault="00E31119" w:rsidP="00E31119"/>
    <w:p w:rsidR="00E31119" w:rsidRDefault="00E31119" w:rsidP="00E31119"/>
    <w:p w:rsidR="00E31119" w:rsidRPr="00FE3577" w:rsidRDefault="00E31119" w:rsidP="00E31119">
      <w:pPr>
        <w:shd w:val="clear" w:color="auto" w:fill="FFFFFF"/>
        <w:jc w:val="center"/>
        <w:rPr>
          <w:rFonts w:ascii="Arial" w:hAnsi="Arial"/>
          <w:b/>
          <w:vertAlign w:val="superscript"/>
        </w:rPr>
      </w:pPr>
      <w:proofErr w:type="gramStart"/>
      <w:r w:rsidRPr="00FE3577">
        <w:rPr>
          <w:rFonts w:ascii="Arial" w:hAnsi="Arial"/>
          <w:b/>
        </w:rPr>
        <w:lastRenderedPageBreak/>
        <w:t xml:space="preserve">Сведения о дорожно-транспортных происшествиях </w:t>
      </w:r>
      <w:r w:rsidRPr="00FE3577">
        <w:rPr>
          <w:rFonts w:ascii="Arial" w:hAnsi="Arial"/>
          <w:b/>
        </w:rPr>
        <w:br/>
        <w:t xml:space="preserve">на автомобильных дорогах и улицах в </w:t>
      </w:r>
      <w:r>
        <w:rPr>
          <w:rFonts w:ascii="Arial" w:hAnsi="Arial"/>
          <w:b/>
        </w:rPr>
        <w:t>январе-августе</w:t>
      </w:r>
      <w:r w:rsidRPr="00FE3577">
        <w:rPr>
          <w:rFonts w:ascii="Arial" w:hAnsi="Arial"/>
          <w:b/>
          <w:vertAlign w:val="superscript"/>
        </w:rPr>
        <w:t>1)</w:t>
      </w:r>
      <w:proofErr w:type="gramEnd"/>
    </w:p>
    <w:p w:rsidR="00E31119" w:rsidRPr="00FE3577" w:rsidRDefault="00E31119" w:rsidP="00E31119">
      <w:pPr>
        <w:shd w:val="clear" w:color="auto" w:fill="FFFFFF"/>
        <w:jc w:val="center"/>
        <w:rPr>
          <w:rFonts w:ascii="Arial" w:hAnsi="Arial"/>
          <w:b/>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322"/>
        <w:gridCol w:w="1420"/>
        <w:gridCol w:w="1371"/>
        <w:gridCol w:w="1371"/>
        <w:gridCol w:w="1273"/>
        <w:gridCol w:w="1467"/>
      </w:tblGrid>
      <w:tr w:rsidR="00E31119" w:rsidTr="00E31119">
        <w:trPr>
          <w:cantSplit/>
        </w:trPr>
        <w:tc>
          <w:tcPr>
            <w:tcW w:w="957" w:type="pct"/>
            <w:vMerge w:val="restart"/>
            <w:tcBorders>
              <w:top w:val="single" w:sz="4" w:space="0" w:color="auto"/>
              <w:left w:val="single" w:sz="4" w:space="0" w:color="auto"/>
              <w:bottom w:val="single" w:sz="4" w:space="0" w:color="auto"/>
              <w:right w:val="single" w:sz="4" w:space="0" w:color="auto"/>
            </w:tcBorders>
          </w:tcPr>
          <w:p w:rsidR="00E31119" w:rsidRPr="00FE3577" w:rsidRDefault="00E31119" w:rsidP="00E31119">
            <w:pPr>
              <w:shd w:val="clear" w:color="auto" w:fill="FFFFFF"/>
            </w:pP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 xml:space="preserve">Число ДТП, </w:t>
            </w:r>
          </w:p>
          <w:p w:rsidR="00E31119" w:rsidRPr="00FE3577" w:rsidRDefault="00E31119" w:rsidP="00E31119">
            <w:pPr>
              <w:shd w:val="clear" w:color="auto" w:fill="FFFFFF"/>
              <w:jc w:val="center"/>
            </w:pPr>
            <w:r w:rsidRPr="00FE3577">
              <w:t>единиц</w:t>
            </w:r>
          </w:p>
        </w:tc>
        <w:tc>
          <w:tcPr>
            <w:tcW w:w="1348" w:type="pct"/>
            <w:gridSpan w:val="2"/>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 xml:space="preserve">Число погибших, </w:t>
            </w:r>
          </w:p>
          <w:p w:rsidR="00E31119" w:rsidRPr="00FE3577" w:rsidRDefault="00E31119" w:rsidP="00E31119">
            <w:pPr>
              <w:shd w:val="clear" w:color="auto" w:fill="FFFFFF"/>
              <w:jc w:val="center"/>
            </w:pPr>
            <w:r w:rsidRPr="00FE3577">
              <w:t>человек</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 xml:space="preserve">Число раненых, </w:t>
            </w:r>
          </w:p>
          <w:p w:rsidR="00E31119" w:rsidRPr="00FE3577" w:rsidRDefault="00E31119" w:rsidP="00E31119">
            <w:pPr>
              <w:shd w:val="clear" w:color="auto" w:fill="FFFFFF"/>
              <w:jc w:val="center"/>
            </w:pPr>
            <w:r w:rsidRPr="00FE3577">
              <w:t>человек</w:t>
            </w:r>
          </w:p>
        </w:tc>
      </w:tr>
      <w:tr w:rsidR="00E31119" w:rsidTr="00E31119">
        <w:trPr>
          <w:cantSplit/>
          <w:trHeight w:val="655"/>
        </w:trPr>
        <w:tc>
          <w:tcPr>
            <w:tcW w:w="957" w:type="pct"/>
            <w:vMerge/>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pPr>
          </w:p>
        </w:tc>
        <w:tc>
          <w:tcPr>
            <w:tcW w:w="650"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2020 г.</w:t>
            </w:r>
          </w:p>
        </w:tc>
        <w:tc>
          <w:tcPr>
            <w:tcW w:w="698"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rPr>
                <w:i/>
                <w:lang w:val="ru-MO"/>
              </w:rPr>
            </w:pPr>
            <w:proofErr w:type="spellStart"/>
            <w:r w:rsidRPr="00FE3577">
              <w:rPr>
                <w:i/>
              </w:rPr>
              <w:t>справочно</w:t>
            </w:r>
            <w:proofErr w:type="spellEnd"/>
            <w:r w:rsidRPr="00FE3577">
              <w:br/>
              <w:t>2019 г.</w:t>
            </w:r>
          </w:p>
        </w:tc>
        <w:tc>
          <w:tcPr>
            <w:tcW w:w="674"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2020 г.</w:t>
            </w:r>
          </w:p>
        </w:tc>
        <w:tc>
          <w:tcPr>
            <w:tcW w:w="674"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rPr>
                <w:i/>
                <w:lang w:val="ru-MO"/>
              </w:rPr>
            </w:pPr>
            <w:proofErr w:type="spellStart"/>
            <w:r w:rsidRPr="00FE3577">
              <w:rPr>
                <w:i/>
              </w:rPr>
              <w:t>справочно</w:t>
            </w:r>
            <w:proofErr w:type="spellEnd"/>
            <w:r w:rsidRPr="00FE3577">
              <w:br/>
              <w:t>2019 г.</w:t>
            </w:r>
          </w:p>
        </w:tc>
        <w:tc>
          <w:tcPr>
            <w:tcW w:w="626"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pPr>
            <w:r w:rsidRPr="00FE3577">
              <w:t>2020 г.</w:t>
            </w:r>
          </w:p>
        </w:tc>
        <w:tc>
          <w:tcPr>
            <w:tcW w:w="722" w:type="pct"/>
            <w:tcBorders>
              <w:top w:val="single" w:sz="4" w:space="0" w:color="auto"/>
              <w:left w:val="single" w:sz="4" w:space="0" w:color="auto"/>
              <w:bottom w:val="single" w:sz="4" w:space="0" w:color="auto"/>
              <w:right w:val="single" w:sz="4" w:space="0" w:color="auto"/>
            </w:tcBorders>
            <w:vAlign w:val="center"/>
            <w:hideMark/>
          </w:tcPr>
          <w:p w:rsidR="00E31119" w:rsidRPr="00FE3577" w:rsidRDefault="00E31119" w:rsidP="00E31119">
            <w:pPr>
              <w:shd w:val="clear" w:color="auto" w:fill="FFFFFF"/>
              <w:jc w:val="center"/>
              <w:rPr>
                <w:i/>
                <w:lang w:val="ru-MO"/>
              </w:rPr>
            </w:pPr>
            <w:proofErr w:type="spellStart"/>
            <w:r w:rsidRPr="00FE3577">
              <w:rPr>
                <w:i/>
              </w:rPr>
              <w:t>справочно</w:t>
            </w:r>
            <w:proofErr w:type="spellEnd"/>
          </w:p>
          <w:p w:rsidR="00E31119" w:rsidRPr="00FE3577" w:rsidRDefault="00E31119" w:rsidP="00E31119">
            <w:pPr>
              <w:shd w:val="clear" w:color="auto" w:fill="FFFFFF"/>
              <w:jc w:val="center"/>
            </w:pPr>
            <w:r w:rsidRPr="00FE3577">
              <w:t>2019 г.</w:t>
            </w:r>
          </w:p>
        </w:tc>
      </w:tr>
      <w:tr w:rsidR="00E31119" w:rsidTr="00E31119">
        <w:trPr>
          <w:cantSplit/>
          <w:trHeight w:val="370"/>
        </w:trPr>
        <w:tc>
          <w:tcPr>
            <w:tcW w:w="957" w:type="pct"/>
            <w:tcBorders>
              <w:top w:val="single" w:sz="4" w:space="0" w:color="auto"/>
              <w:left w:val="single" w:sz="4" w:space="0" w:color="auto"/>
              <w:bottom w:val="single" w:sz="4" w:space="0" w:color="auto"/>
              <w:right w:val="nil"/>
            </w:tcBorders>
            <w:vAlign w:val="center"/>
            <w:hideMark/>
          </w:tcPr>
          <w:p w:rsidR="00E31119" w:rsidRPr="00C334FF" w:rsidRDefault="00E31119" w:rsidP="00E31119">
            <w:pPr>
              <w:shd w:val="clear" w:color="auto" w:fill="FFFFFF"/>
              <w:spacing w:line="320" w:lineRule="exact"/>
            </w:pPr>
            <w:r w:rsidRPr="00C334FF">
              <w:t>Всего</w:t>
            </w:r>
          </w:p>
        </w:tc>
        <w:tc>
          <w:tcPr>
            <w:tcW w:w="650" w:type="pct"/>
            <w:tcBorders>
              <w:top w:val="single" w:sz="4" w:space="0" w:color="auto"/>
              <w:left w:val="nil"/>
              <w:bottom w:val="single" w:sz="4" w:space="0" w:color="auto"/>
              <w:right w:val="nil"/>
            </w:tcBorders>
            <w:vAlign w:val="bottom"/>
            <w:hideMark/>
          </w:tcPr>
          <w:p w:rsidR="00E31119" w:rsidRPr="00D833F4" w:rsidRDefault="00E31119" w:rsidP="00E31119">
            <w:pPr>
              <w:shd w:val="clear" w:color="auto" w:fill="FFFFFF"/>
              <w:jc w:val="right"/>
            </w:pPr>
            <w:r w:rsidRPr="00D833F4">
              <w:t>2126</w:t>
            </w:r>
          </w:p>
        </w:tc>
        <w:tc>
          <w:tcPr>
            <w:tcW w:w="698" w:type="pct"/>
            <w:tcBorders>
              <w:top w:val="single" w:sz="4" w:space="0" w:color="auto"/>
              <w:left w:val="nil"/>
              <w:bottom w:val="single" w:sz="4" w:space="0" w:color="auto"/>
              <w:right w:val="nil"/>
            </w:tcBorders>
            <w:vAlign w:val="bottom"/>
            <w:hideMark/>
          </w:tcPr>
          <w:p w:rsidR="00E31119" w:rsidRPr="00347448" w:rsidRDefault="00E31119" w:rsidP="00E31119">
            <w:pPr>
              <w:shd w:val="clear" w:color="auto" w:fill="FFFFFF"/>
              <w:jc w:val="right"/>
            </w:pPr>
            <w:r>
              <w:t>2180</w:t>
            </w:r>
          </w:p>
        </w:tc>
        <w:tc>
          <w:tcPr>
            <w:tcW w:w="674" w:type="pct"/>
            <w:tcBorders>
              <w:top w:val="single" w:sz="4" w:space="0" w:color="auto"/>
              <w:left w:val="nil"/>
              <w:bottom w:val="single" w:sz="4" w:space="0" w:color="auto"/>
              <w:right w:val="nil"/>
            </w:tcBorders>
            <w:vAlign w:val="bottom"/>
            <w:hideMark/>
          </w:tcPr>
          <w:p w:rsidR="00E31119" w:rsidRPr="00347448" w:rsidRDefault="00E31119" w:rsidP="00E31119">
            <w:pPr>
              <w:shd w:val="clear" w:color="auto" w:fill="FFFFFF"/>
              <w:jc w:val="right"/>
            </w:pPr>
            <w:r w:rsidRPr="00347448">
              <w:t>200</w:t>
            </w:r>
          </w:p>
        </w:tc>
        <w:tc>
          <w:tcPr>
            <w:tcW w:w="674" w:type="pct"/>
            <w:tcBorders>
              <w:top w:val="single" w:sz="4" w:space="0" w:color="auto"/>
              <w:left w:val="nil"/>
              <w:bottom w:val="single" w:sz="4" w:space="0" w:color="auto"/>
              <w:right w:val="nil"/>
            </w:tcBorders>
            <w:vAlign w:val="bottom"/>
            <w:hideMark/>
          </w:tcPr>
          <w:p w:rsidR="00E31119" w:rsidRPr="00347448" w:rsidRDefault="00E31119" w:rsidP="00E31119">
            <w:pPr>
              <w:shd w:val="clear" w:color="auto" w:fill="FFFFFF"/>
              <w:jc w:val="right"/>
            </w:pPr>
            <w:r>
              <w:t>230</w:t>
            </w:r>
          </w:p>
        </w:tc>
        <w:tc>
          <w:tcPr>
            <w:tcW w:w="626" w:type="pct"/>
            <w:tcBorders>
              <w:top w:val="single" w:sz="4" w:space="0" w:color="auto"/>
              <w:left w:val="nil"/>
              <w:bottom w:val="single" w:sz="4" w:space="0" w:color="auto"/>
              <w:right w:val="nil"/>
            </w:tcBorders>
            <w:vAlign w:val="bottom"/>
            <w:hideMark/>
          </w:tcPr>
          <w:p w:rsidR="00E31119" w:rsidRPr="00347448" w:rsidRDefault="00E31119" w:rsidP="00E31119">
            <w:pPr>
              <w:shd w:val="clear" w:color="auto" w:fill="FFFFFF"/>
              <w:jc w:val="right"/>
            </w:pPr>
            <w:r w:rsidRPr="00347448">
              <w:t>2643</w:t>
            </w:r>
          </w:p>
        </w:tc>
        <w:tc>
          <w:tcPr>
            <w:tcW w:w="722" w:type="pct"/>
            <w:tcBorders>
              <w:top w:val="single" w:sz="4" w:space="0" w:color="auto"/>
              <w:left w:val="nil"/>
              <w:bottom w:val="single" w:sz="4" w:space="0" w:color="auto"/>
              <w:right w:val="single" w:sz="4" w:space="0" w:color="auto"/>
            </w:tcBorders>
            <w:vAlign w:val="bottom"/>
            <w:hideMark/>
          </w:tcPr>
          <w:p w:rsidR="00E31119" w:rsidRPr="00347448" w:rsidRDefault="00E31119" w:rsidP="00E31119">
            <w:pPr>
              <w:shd w:val="clear" w:color="auto" w:fill="FFFFFF"/>
              <w:jc w:val="right"/>
            </w:pPr>
            <w:r>
              <w:t>2641</w:t>
            </w:r>
          </w:p>
        </w:tc>
      </w:tr>
    </w:tbl>
    <w:p w:rsidR="00E31119" w:rsidRDefault="00E31119" w:rsidP="00E31119">
      <w:pPr>
        <w:widowControl w:val="0"/>
        <w:spacing w:before="40" w:line="220" w:lineRule="exact"/>
        <w:ind w:left="142"/>
        <w:jc w:val="both"/>
        <w:rPr>
          <w:bCs/>
          <w:sz w:val="20"/>
          <w:szCs w:val="20"/>
        </w:rPr>
      </w:pPr>
      <w:r w:rsidRPr="00C334FF">
        <w:rPr>
          <w:bCs/>
          <w:sz w:val="20"/>
          <w:szCs w:val="20"/>
          <w:vertAlign w:val="superscript"/>
        </w:rPr>
        <w:t>1)</w:t>
      </w:r>
      <w:r w:rsidRPr="00C334FF">
        <w:rPr>
          <w:bCs/>
          <w:sz w:val="20"/>
          <w:szCs w:val="20"/>
        </w:rPr>
        <w:t xml:space="preserve"> По данным МВД России.</w:t>
      </w:r>
    </w:p>
    <w:p w:rsidR="007D518A" w:rsidRDefault="007D518A" w:rsidP="002C3762">
      <w:pPr>
        <w:widowControl w:val="0"/>
        <w:spacing w:line="240" w:lineRule="exact"/>
        <w:jc w:val="center"/>
        <w:outlineLvl w:val="0"/>
        <w:rPr>
          <w:rFonts w:ascii="Arial" w:hAnsi="Arial"/>
          <w:b/>
          <w:bCs/>
          <w:sz w:val="16"/>
          <w:szCs w:val="16"/>
        </w:rPr>
      </w:pPr>
    </w:p>
    <w:p w:rsidR="00E31119" w:rsidRDefault="00E31119" w:rsidP="002C3762">
      <w:pPr>
        <w:widowControl w:val="0"/>
        <w:spacing w:line="240" w:lineRule="exact"/>
        <w:jc w:val="center"/>
        <w:outlineLvl w:val="0"/>
        <w:rPr>
          <w:rFonts w:ascii="Arial" w:hAnsi="Arial"/>
          <w:b/>
          <w:bCs/>
          <w:sz w:val="16"/>
          <w:szCs w:val="16"/>
        </w:rPr>
      </w:pPr>
    </w:p>
    <w:p w:rsidR="00DF3E31" w:rsidRDefault="00DF3E31" w:rsidP="00DF3E31">
      <w:pPr>
        <w:widowControl w:val="0"/>
        <w:jc w:val="center"/>
        <w:outlineLvl w:val="0"/>
        <w:rPr>
          <w:rFonts w:ascii="Arial" w:hAnsi="Arial"/>
          <w:b/>
          <w:bCs/>
        </w:rPr>
      </w:pPr>
      <w:bookmarkStart w:id="693" w:name="_Toc51578020"/>
      <w:r w:rsidRPr="006C69D1">
        <w:rPr>
          <w:rFonts w:ascii="Arial" w:hAnsi="Arial"/>
          <w:b/>
          <w:bCs/>
          <w:sz w:val="32"/>
          <w:szCs w:val="32"/>
        </w:rPr>
        <w:t>2. РЫНКИ ТОВАРОВ</w:t>
      </w:r>
      <w:r w:rsidR="00E66417">
        <w:rPr>
          <w:rFonts w:ascii="Arial" w:hAnsi="Arial"/>
          <w:b/>
          <w:bCs/>
          <w:sz w:val="32"/>
          <w:szCs w:val="32"/>
        </w:rPr>
        <w:t xml:space="preserve"> И УСЛУГ</w:t>
      </w:r>
      <w:bookmarkEnd w:id="693"/>
    </w:p>
    <w:p w:rsidR="00DF3E31" w:rsidRPr="00AB55AD" w:rsidRDefault="00DF3E31" w:rsidP="00DF3E31">
      <w:pPr>
        <w:rPr>
          <w:rFonts w:ascii="Arial" w:hAnsi="Arial"/>
          <w:b/>
          <w:bCs/>
          <w:sz w:val="16"/>
          <w:szCs w:val="16"/>
        </w:rPr>
      </w:pPr>
    </w:p>
    <w:p w:rsidR="00DF3E31" w:rsidRDefault="00DF3E31" w:rsidP="00DF3E31">
      <w:pPr>
        <w:widowControl w:val="0"/>
        <w:jc w:val="center"/>
        <w:outlineLvl w:val="1"/>
        <w:rPr>
          <w:rFonts w:ascii="Arial" w:hAnsi="Arial"/>
          <w:b/>
          <w:bCs/>
          <w:i/>
          <w:sz w:val="28"/>
        </w:rPr>
      </w:pPr>
      <w:bookmarkStart w:id="694" w:name="_Toc51578021"/>
      <w:r>
        <w:rPr>
          <w:rFonts w:ascii="Arial" w:hAnsi="Arial"/>
          <w:b/>
          <w:bCs/>
          <w:i/>
          <w:sz w:val="28"/>
        </w:rPr>
        <w:t xml:space="preserve">2.1. </w:t>
      </w:r>
      <w:r w:rsidRPr="006C69D1">
        <w:rPr>
          <w:rFonts w:ascii="Arial" w:hAnsi="Arial"/>
          <w:b/>
          <w:bCs/>
          <w:i/>
          <w:sz w:val="28"/>
        </w:rPr>
        <w:t>Розничная торговля</w:t>
      </w:r>
      <w:bookmarkEnd w:id="694"/>
    </w:p>
    <w:p w:rsidR="008B7B93" w:rsidRDefault="008B7B93" w:rsidP="00A24AE2">
      <w:pPr>
        <w:spacing w:line="300" w:lineRule="exact"/>
      </w:pPr>
      <w:bookmarkStart w:id="695" w:name="_Toc416768669"/>
      <w:bookmarkStart w:id="696" w:name="_Toc6228274"/>
      <w:bookmarkStart w:id="697" w:name="_Toc32849352"/>
      <w:bookmarkEnd w:id="149"/>
      <w:bookmarkEnd w:id="150"/>
      <w:bookmarkEnd w:id="151"/>
      <w:bookmarkEnd w:id="152"/>
      <w:bookmarkEnd w:id="153"/>
      <w:bookmarkEnd w:id="154"/>
      <w:bookmarkEnd w:id="155"/>
      <w:bookmarkEnd w:id="156"/>
      <w:bookmarkEnd w:id="157"/>
      <w:bookmarkEnd w:id="158"/>
      <w:bookmarkEnd w:id="159"/>
      <w:bookmarkEnd w:id="160"/>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7D518A" w:rsidRPr="00FE3A6D" w:rsidRDefault="007D518A" w:rsidP="007D518A">
      <w:pPr>
        <w:ind w:firstLine="862"/>
        <w:jc w:val="both"/>
      </w:pPr>
      <w:r w:rsidRPr="00C46587">
        <w:rPr>
          <w:b/>
        </w:rPr>
        <w:t>Оборот розничной торговли</w:t>
      </w:r>
      <w:r w:rsidRPr="00C46587">
        <w:t xml:space="preserve"> в </w:t>
      </w:r>
      <w:r>
        <w:t>августе</w:t>
      </w:r>
      <w:r w:rsidRPr="00C46587">
        <w:t xml:space="preserve"> 20</w:t>
      </w:r>
      <w:r>
        <w:t>20</w:t>
      </w:r>
      <w:r w:rsidRPr="00C46587">
        <w:t xml:space="preserve"> г. составил </w:t>
      </w:r>
      <w:r>
        <w:t>48,5</w:t>
      </w:r>
      <w:r w:rsidRPr="00C46587">
        <w:t xml:space="preserve"> </w:t>
      </w:r>
      <w:proofErr w:type="spellStart"/>
      <w:proofErr w:type="gramStart"/>
      <w:r w:rsidRPr="00C46587">
        <w:t>млрд</w:t>
      </w:r>
      <w:proofErr w:type="spellEnd"/>
      <w:proofErr w:type="gramEnd"/>
      <w:r w:rsidRPr="00C46587">
        <w:t xml:space="preserve"> рублей, </w:t>
      </w:r>
      <w:r>
        <w:br/>
        <w:t xml:space="preserve">в </w:t>
      </w:r>
      <w:r w:rsidRPr="00C46587">
        <w:t xml:space="preserve">сопоставимых ценах – </w:t>
      </w:r>
      <w:r>
        <w:t>94,7</w:t>
      </w:r>
      <w:r w:rsidRPr="00C46587">
        <w:t>% к соответствующему периоду предыдущего года</w:t>
      </w:r>
      <w:r>
        <w:t xml:space="preserve">, </w:t>
      </w:r>
      <w:r w:rsidRPr="00C46587">
        <w:t xml:space="preserve">в </w:t>
      </w:r>
      <w:r>
        <w:t xml:space="preserve">январе-августе </w:t>
      </w:r>
      <w:r w:rsidRPr="00C46587">
        <w:t>20</w:t>
      </w:r>
      <w:r>
        <w:t>20</w:t>
      </w:r>
      <w:r w:rsidRPr="00C46587">
        <w:t xml:space="preserve"> г. – </w:t>
      </w:r>
      <w:r>
        <w:t>354,1</w:t>
      </w:r>
      <w:r w:rsidRPr="00FE3A6D">
        <w:t xml:space="preserve"> </w:t>
      </w:r>
      <w:proofErr w:type="spellStart"/>
      <w:r w:rsidRPr="00FE3A6D">
        <w:t>млрд</w:t>
      </w:r>
      <w:proofErr w:type="spellEnd"/>
      <w:r w:rsidRPr="00FE3A6D">
        <w:t xml:space="preserve"> рублей и </w:t>
      </w:r>
      <w:r>
        <w:t>92,4</w:t>
      </w:r>
      <w:r w:rsidRPr="00FE3A6D">
        <w:t>%.</w:t>
      </w:r>
    </w:p>
    <w:p w:rsidR="007D518A" w:rsidRPr="00D32503" w:rsidRDefault="007D518A" w:rsidP="007D518A">
      <w:pPr>
        <w:widowControl w:val="0"/>
        <w:jc w:val="center"/>
        <w:rPr>
          <w:rFonts w:ascii="Arial" w:hAnsi="Arial" w:cs="Arial"/>
          <w:b/>
          <w:bCs/>
          <w:sz w:val="16"/>
          <w:szCs w:val="16"/>
        </w:rPr>
      </w:pPr>
    </w:p>
    <w:p w:rsidR="007D518A" w:rsidRPr="00C46587" w:rsidRDefault="007D518A" w:rsidP="007D518A">
      <w:pPr>
        <w:widowControl w:val="0"/>
        <w:jc w:val="center"/>
        <w:rPr>
          <w:rFonts w:ascii="Arial" w:hAnsi="Arial" w:cs="Arial"/>
          <w:b/>
          <w:bCs/>
          <w:szCs w:val="20"/>
        </w:rPr>
      </w:pPr>
      <w:r w:rsidRPr="00C46587">
        <w:rPr>
          <w:rFonts w:ascii="Arial" w:hAnsi="Arial" w:cs="Arial"/>
          <w:b/>
          <w:bCs/>
          <w:szCs w:val="20"/>
        </w:rPr>
        <w:t>Динамика оборота розничной торговли</w:t>
      </w:r>
    </w:p>
    <w:p w:rsidR="007D518A" w:rsidRPr="00D32503" w:rsidRDefault="007D518A" w:rsidP="007D518A">
      <w:pPr>
        <w:widowControl w:val="0"/>
        <w:jc w:val="center"/>
        <w:rPr>
          <w:rFonts w:ascii="Arial" w:hAnsi="Arial" w:cs="Arial"/>
          <w:b/>
          <w:bCs/>
          <w:sz w:val="16"/>
          <w:szCs w:val="16"/>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701"/>
        <w:gridCol w:w="3048"/>
        <w:gridCol w:w="3048"/>
      </w:tblGrid>
      <w:tr w:rsidR="007D518A" w:rsidTr="006050A3">
        <w:trPr>
          <w:cantSplit/>
          <w:trHeight w:val="227"/>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Млн</w:t>
            </w:r>
            <w:proofErr w:type="spellEnd"/>
            <w:proofErr w:type="gramEnd"/>
            <w:r w:rsidRPr="00C46587">
              <w:t xml:space="preserve"> </w:t>
            </w:r>
            <w:r w:rsidRPr="00C46587">
              <w:br/>
              <w:t>рублей</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В % к</w:t>
            </w:r>
          </w:p>
        </w:tc>
      </w:tr>
      <w:tr w:rsidR="007D518A" w:rsidTr="006050A3">
        <w:trPr>
          <w:cantSplit/>
          <w:trHeight w:val="227"/>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3048"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соответствующему периоду</w:t>
            </w:r>
            <w:r w:rsidRPr="00C46587">
              <w:br/>
              <w:t>предыдущего года</w:t>
            </w:r>
          </w:p>
        </w:tc>
        <w:tc>
          <w:tcPr>
            <w:tcW w:w="3048"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85" w:right="-85"/>
              <w:jc w:val="center"/>
            </w:pPr>
            <w:r w:rsidRPr="00C46587">
              <w:t>предыдущему</w:t>
            </w:r>
            <w:r w:rsidRPr="00C46587">
              <w:br/>
              <w:t>периоду</w:t>
            </w:r>
          </w:p>
        </w:tc>
      </w:tr>
      <w:tr w:rsidR="007D518A" w:rsidTr="006050A3">
        <w:trPr>
          <w:trHeight w:val="227"/>
        </w:trPr>
        <w:tc>
          <w:tcPr>
            <w:tcW w:w="2268" w:type="dxa"/>
            <w:tcBorders>
              <w:top w:val="nil"/>
              <w:left w:val="single" w:sz="4" w:space="0" w:color="auto"/>
              <w:bottom w:val="nil"/>
              <w:right w:val="nil"/>
            </w:tcBorders>
          </w:tcPr>
          <w:p w:rsidR="007D518A" w:rsidRPr="00073B3F" w:rsidRDefault="007D518A" w:rsidP="00E31119">
            <w:pPr>
              <w:widowControl w:val="0"/>
              <w:spacing w:line="280" w:lineRule="exact"/>
              <w:rPr>
                <w:b/>
                <w:vertAlign w:val="superscript"/>
              </w:rPr>
            </w:pPr>
            <w:r w:rsidRPr="00C46587">
              <w:rPr>
                <w:b/>
              </w:rPr>
              <w:t>2019 г.</w:t>
            </w:r>
          </w:p>
        </w:tc>
        <w:tc>
          <w:tcPr>
            <w:tcW w:w="1701" w:type="dxa"/>
            <w:tcBorders>
              <w:top w:val="nil"/>
              <w:left w:val="nil"/>
              <w:bottom w:val="nil"/>
              <w:right w:val="nil"/>
            </w:tcBorders>
            <w:vAlign w:val="bottom"/>
          </w:tcPr>
          <w:p w:rsidR="007D518A" w:rsidRPr="00875697" w:rsidRDefault="007D518A" w:rsidP="00E31119">
            <w:pPr>
              <w:widowControl w:val="0"/>
              <w:spacing w:line="280" w:lineRule="exact"/>
              <w:jc w:val="right"/>
              <w:rPr>
                <w:b/>
              </w:rPr>
            </w:pPr>
          </w:p>
        </w:tc>
        <w:tc>
          <w:tcPr>
            <w:tcW w:w="3048" w:type="dxa"/>
            <w:tcBorders>
              <w:top w:val="nil"/>
              <w:left w:val="nil"/>
              <w:bottom w:val="nil"/>
              <w:right w:val="nil"/>
            </w:tcBorders>
            <w:vAlign w:val="bottom"/>
          </w:tcPr>
          <w:p w:rsidR="007D518A" w:rsidRPr="00C46587" w:rsidRDefault="007D518A" w:rsidP="00E31119">
            <w:pPr>
              <w:widowControl w:val="0"/>
              <w:spacing w:line="280" w:lineRule="exact"/>
              <w:jc w:val="right"/>
              <w:rPr>
                <w:b/>
              </w:rPr>
            </w:pPr>
          </w:p>
        </w:tc>
        <w:tc>
          <w:tcPr>
            <w:tcW w:w="3048" w:type="dxa"/>
            <w:tcBorders>
              <w:top w:val="nil"/>
              <w:left w:val="nil"/>
              <w:bottom w:val="nil"/>
              <w:right w:val="single" w:sz="4" w:space="0" w:color="auto"/>
            </w:tcBorders>
            <w:vAlign w:val="bottom"/>
          </w:tcPr>
          <w:p w:rsidR="007D518A" w:rsidRPr="00C46587" w:rsidRDefault="007D518A" w:rsidP="00E31119">
            <w:pPr>
              <w:widowControl w:val="0"/>
              <w:spacing w:line="280" w:lineRule="exact"/>
              <w:jc w:val="right"/>
              <w:rPr>
                <w:b/>
              </w:rPr>
            </w:pP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январь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42139,7</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102,8</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73,1</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февраль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41916,5</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101,9</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98,6</w:t>
            </w:r>
          </w:p>
        </w:tc>
      </w:tr>
      <w:tr w:rsidR="007D518A" w:rsidTr="006050A3">
        <w:trPr>
          <w:trHeight w:val="138"/>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март</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47893,6</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104,3</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113,9</w:t>
            </w:r>
          </w:p>
        </w:tc>
      </w:tr>
      <w:tr w:rsidR="007D518A" w:rsidTr="006050A3">
        <w:trPr>
          <w:trHeight w:val="80"/>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lang w:val="en-US"/>
              </w:rPr>
              <w:t xml:space="preserve">I </w:t>
            </w:r>
            <w:r w:rsidRPr="00C46587">
              <w:rPr>
                <w:b/>
              </w:rPr>
              <w:t>квартал</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131949,9</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103,1</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r w:rsidRPr="00984D07">
              <w:rPr>
                <w:b/>
              </w:rPr>
              <w:t>86,6</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апрель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47027,6</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103,0</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98,0</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май</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47400,4</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103,4</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100,4</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июнь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48243,5</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104,1</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102,0</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lang w:val="en-US"/>
              </w:rPr>
              <w:t xml:space="preserve">II </w:t>
            </w:r>
            <w:r w:rsidRPr="00C46587">
              <w:rPr>
                <w:b/>
              </w:rPr>
              <w:t>квартал</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142671,4</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103,5</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r w:rsidRPr="00984D07">
              <w:rPr>
                <w:b/>
              </w:rPr>
              <w:t>107,1</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lang w:val="en-US"/>
              </w:rPr>
              <w:t xml:space="preserve">I </w:t>
            </w:r>
            <w:r w:rsidRPr="00C46587">
              <w:rPr>
                <w:b/>
              </w:rPr>
              <w:t>полугодие</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274621,3</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103,3</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proofErr w:type="spellStart"/>
            <w:r w:rsidRPr="00984D07">
              <w:rPr>
                <w:b/>
              </w:rPr>
              <w:t>х</w:t>
            </w:r>
            <w:proofErr w:type="spellEnd"/>
          </w:p>
        </w:tc>
      </w:tr>
      <w:tr w:rsidR="007D518A" w:rsidTr="006050A3">
        <w:trPr>
          <w:trHeight w:val="227"/>
        </w:trPr>
        <w:tc>
          <w:tcPr>
            <w:tcW w:w="2268" w:type="dxa"/>
            <w:tcBorders>
              <w:top w:val="nil"/>
              <w:left w:val="single" w:sz="4" w:space="0" w:color="auto"/>
              <w:bottom w:val="nil"/>
              <w:right w:val="nil"/>
            </w:tcBorders>
          </w:tcPr>
          <w:p w:rsidR="007D518A" w:rsidRPr="008D577F" w:rsidRDefault="007D518A" w:rsidP="00E31119">
            <w:pPr>
              <w:widowControl w:val="0"/>
              <w:spacing w:line="280" w:lineRule="exact"/>
            </w:pPr>
            <w:r w:rsidRPr="008D577F">
              <w:t>июль</w:t>
            </w:r>
          </w:p>
        </w:tc>
        <w:tc>
          <w:tcPr>
            <w:tcW w:w="1701" w:type="dxa"/>
            <w:tcBorders>
              <w:top w:val="nil"/>
              <w:left w:val="nil"/>
              <w:bottom w:val="nil"/>
              <w:right w:val="nil"/>
            </w:tcBorders>
            <w:vAlign w:val="bottom"/>
          </w:tcPr>
          <w:p w:rsidR="007D518A" w:rsidRPr="00984D07" w:rsidRDefault="007D518A" w:rsidP="00E31119">
            <w:pPr>
              <w:spacing w:line="280" w:lineRule="exact"/>
              <w:jc w:val="right"/>
            </w:pPr>
            <w:r w:rsidRPr="00984D07">
              <w:t>48542,3</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102,3</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100,6</w:t>
            </w:r>
          </w:p>
        </w:tc>
      </w:tr>
      <w:tr w:rsidR="007D518A" w:rsidTr="006050A3">
        <w:trPr>
          <w:trHeight w:val="227"/>
        </w:trPr>
        <w:tc>
          <w:tcPr>
            <w:tcW w:w="2268" w:type="dxa"/>
            <w:tcBorders>
              <w:top w:val="nil"/>
              <w:left w:val="single" w:sz="4" w:space="0" w:color="auto"/>
              <w:bottom w:val="nil"/>
              <w:right w:val="nil"/>
            </w:tcBorders>
          </w:tcPr>
          <w:p w:rsidR="007D518A" w:rsidRPr="008D577F" w:rsidRDefault="007D518A" w:rsidP="00E31119">
            <w:pPr>
              <w:widowControl w:val="0"/>
              <w:spacing w:line="280" w:lineRule="exact"/>
            </w:pPr>
            <w:r>
              <w:t>август</w:t>
            </w:r>
          </w:p>
        </w:tc>
        <w:tc>
          <w:tcPr>
            <w:tcW w:w="1701" w:type="dxa"/>
            <w:tcBorders>
              <w:top w:val="nil"/>
              <w:left w:val="nil"/>
              <w:bottom w:val="nil"/>
              <w:right w:val="nil"/>
            </w:tcBorders>
            <w:vAlign w:val="bottom"/>
          </w:tcPr>
          <w:p w:rsidR="007D518A" w:rsidRPr="00984D07" w:rsidRDefault="007D518A" w:rsidP="00E31119">
            <w:pPr>
              <w:spacing w:line="280" w:lineRule="exact"/>
              <w:jc w:val="right"/>
            </w:pPr>
            <w:r w:rsidRPr="00984D07">
              <w:t>49632,9</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103,3</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102,7</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сентябрь</w:t>
            </w:r>
          </w:p>
        </w:tc>
        <w:tc>
          <w:tcPr>
            <w:tcW w:w="1701" w:type="dxa"/>
            <w:tcBorders>
              <w:top w:val="nil"/>
              <w:left w:val="nil"/>
              <w:bottom w:val="nil"/>
              <w:right w:val="nil"/>
            </w:tcBorders>
            <w:vAlign w:val="bottom"/>
          </w:tcPr>
          <w:p w:rsidR="007D518A" w:rsidRPr="00984D07" w:rsidRDefault="007D518A" w:rsidP="00E31119">
            <w:pPr>
              <w:spacing w:line="280" w:lineRule="exact"/>
              <w:jc w:val="right"/>
              <w:rPr>
                <w:sz w:val="20"/>
                <w:szCs w:val="20"/>
              </w:rPr>
            </w:pPr>
            <w:r w:rsidRPr="00984D07">
              <w:rPr>
                <w:szCs w:val="20"/>
              </w:rPr>
              <w:t>47538,8</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102,5</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95,9</w:t>
            </w:r>
          </w:p>
        </w:tc>
      </w:tr>
      <w:tr w:rsidR="007D518A" w:rsidTr="006050A3">
        <w:trPr>
          <w:trHeight w:val="227"/>
        </w:trPr>
        <w:tc>
          <w:tcPr>
            <w:tcW w:w="2268" w:type="dxa"/>
            <w:tcBorders>
              <w:top w:val="nil"/>
              <w:left w:val="single" w:sz="4" w:space="0" w:color="auto"/>
              <w:bottom w:val="nil"/>
              <w:right w:val="nil"/>
            </w:tcBorders>
          </w:tcPr>
          <w:p w:rsidR="007D518A" w:rsidRPr="00624620" w:rsidRDefault="007D518A" w:rsidP="00E31119">
            <w:pPr>
              <w:widowControl w:val="0"/>
              <w:spacing w:line="280" w:lineRule="exact"/>
              <w:rPr>
                <w:b/>
                <w:lang w:val="ru-MO"/>
              </w:rPr>
            </w:pPr>
            <w:r w:rsidRPr="00624620">
              <w:rPr>
                <w:b/>
                <w:lang w:val="en-US"/>
              </w:rPr>
              <w:t>III</w:t>
            </w:r>
            <w:r w:rsidRPr="00624620">
              <w:rPr>
                <w:b/>
              </w:rPr>
              <w:t xml:space="preserve"> квартал</w:t>
            </w:r>
          </w:p>
        </w:tc>
        <w:tc>
          <w:tcPr>
            <w:tcW w:w="1701" w:type="dxa"/>
            <w:tcBorders>
              <w:top w:val="nil"/>
              <w:left w:val="nil"/>
              <w:bottom w:val="nil"/>
              <w:right w:val="nil"/>
            </w:tcBorders>
            <w:vAlign w:val="bottom"/>
          </w:tcPr>
          <w:p w:rsidR="007D518A" w:rsidRPr="00984D07" w:rsidRDefault="007D518A" w:rsidP="00E31119">
            <w:pPr>
              <w:spacing w:line="280" w:lineRule="exact"/>
              <w:jc w:val="right"/>
              <w:rPr>
                <w:b/>
                <w:sz w:val="20"/>
                <w:szCs w:val="20"/>
              </w:rPr>
            </w:pPr>
            <w:r w:rsidRPr="00984D07">
              <w:rPr>
                <w:b/>
                <w:szCs w:val="20"/>
              </w:rPr>
              <w:t>145714,0</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102,7</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r w:rsidRPr="00984D07">
              <w:rPr>
                <w:b/>
              </w:rPr>
              <w:t>102,4</w:t>
            </w:r>
          </w:p>
        </w:tc>
      </w:tr>
      <w:tr w:rsidR="007D518A" w:rsidTr="006050A3">
        <w:trPr>
          <w:trHeight w:val="227"/>
        </w:trPr>
        <w:tc>
          <w:tcPr>
            <w:tcW w:w="2268" w:type="dxa"/>
            <w:tcBorders>
              <w:top w:val="nil"/>
              <w:left w:val="single" w:sz="4" w:space="0" w:color="auto"/>
              <w:bottom w:val="nil"/>
              <w:right w:val="nil"/>
            </w:tcBorders>
          </w:tcPr>
          <w:p w:rsidR="007D518A" w:rsidRPr="00624620" w:rsidRDefault="007D518A" w:rsidP="00E31119">
            <w:pPr>
              <w:widowControl w:val="0"/>
              <w:spacing w:line="280" w:lineRule="exact"/>
              <w:rPr>
                <w:b/>
              </w:rPr>
            </w:pPr>
            <w:r w:rsidRPr="00624620">
              <w:rPr>
                <w:b/>
              </w:rPr>
              <w:t>январь-сентябр</w:t>
            </w:r>
            <w:r>
              <w:rPr>
                <w:b/>
              </w:rPr>
              <w:t>ь</w:t>
            </w:r>
          </w:p>
        </w:tc>
        <w:tc>
          <w:tcPr>
            <w:tcW w:w="1701" w:type="dxa"/>
            <w:tcBorders>
              <w:top w:val="nil"/>
              <w:left w:val="nil"/>
              <w:bottom w:val="nil"/>
              <w:right w:val="nil"/>
            </w:tcBorders>
            <w:vAlign w:val="bottom"/>
          </w:tcPr>
          <w:p w:rsidR="007D518A" w:rsidRPr="00984D07" w:rsidRDefault="007D518A" w:rsidP="00E31119">
            <w:pPr>
              <w:spacing w:line="280" w:lineRule="exact"/>
              <w:jc w:val="right"/>
              <w:rPr>
                <w:b/>
              </w:rPr>
            </w:pPr>
            <w:r w:rsidRPr="00984D07">
              <w:rPr>
                <w:b/>
              </w:rPr>
              <w:t>420335,3</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103,1</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lang w:val="en-US"/>
              </w:rPr>
            </w:pPr>
            <w:r w:rsidRPr="00984D07">
              <w:rPr>
                <w:b/>
                <w:lang w:val="en-US"/>
              </w:rPr>
              <w:t>x</w:t>
            </w:r>
          </w:p>
        </w:tc>
      </w:tr>
      <w:tr w:rsidR="007D518A" w:rsidTr="006050A3">
        <w:trPr>
          <w:trHeight w:val="227"/>
        </w:trPr>
        <w:tc>
          <w:tcPr>
            <w:tcW w:w="2268" w:type="dxa"/>
            <w:tcBorders>
              <w:top w:val="nil"/>
              <w:left w:val="single" w:sz="4" w:space="0" w:color="auto"/>
              <w:bottom w:val="nil"/>
              <w:right w:val="nil"/>
            </w:tcBorders>
          </w:tcPr>
          <w:p w:rsidR="007D518A" w:rsidRPr="00870464" w:rsidRDefault="007D518A" w:rsidP="00E31119">
            <w:pPr>
              <w:widowControl w:val="0"/>
              <w:spacing w:line="280" w:lineRule="exact"/>
            </w:pPr>
            <w:r>
              <w:t>о</w:t>
            </w:r>
            <w:r w:rsidRPr="00870464">
              <w:t>ктябрь</w:t>
            </w:r>
          </w:p>
        </w:tc>
        <w:tc>
          <w:tcPr>
            <w:tcW w:w="1701" w:type="dxa"/>
            <w:tcBorders>
              <w:top w:val="nil"/>
              <w:left w:val="nil"/>
              <w:bottom w:val="nil"/>
              <w:right w:val="nil"/>
            </w:tcBorders>
            <w:vAlign w:val="bottom"/>
          </w:tcPr>
          <w:p w:rsidR="007D518A" w:rsidRPr="00984D07" w:rsidRDefault="007D518A" w:rsidP="00E31119">
            <w:pPr>
              <w:spacing w:line="280" w:lineRule="exact"/>
              <w:jc w:val="right"/>
            </w:pPr>
            <w:r w:rsidRPr="00984D07">
              <w:t>48343,8</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102,7</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lang w:val="en-US"/>
              </w:rPr>
            </w:pPr>
            <w:r w:rsidRPr="00984D07">
              <w:t>101,4</w:t>
            </w:r>
          </w:p>
        </w:tc>
      </w:tr>
      <w:tr w:rsidR="007D518A" w:rsidTr="006050A3">
        <w:trPr>
          <w:trHeight w:val="227"/>
        </w:trPr>
        <w:tc>
          <w:tcPr>
            <w:tcW w:w="2268" w:type="dxa"/>
            <w:tcBorders>
              <w:top w:val="nil"/>
              <w:left w:val="single" w:sz="4" w:space="0" w:color="auto"/>
              <w:bottom w:val="nil"/>
              <w:right w:val="nil"/>
            </w:tcBorders>
          </w:tcPr>
          <w:p w:rsidR="007D518A" w:rsidRPr="00624620" w:rsidRDefault="007D518A" w:rsidP="00E31119">
            <w:pPr>
              <w:widowControl w:val="0"/>
              <w:spacing w:line="280" w:lineRule="exact"/>
            </w:pPr>
            <w:r w:rsidRPr="00624620">
              <w:t>ноябрь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lang w:val="en-US"/>
              </w:rPr>
            </w:pPr>
            <w:r w:rsidRPr="00984D07">
              <w:t>49609,2</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103,4</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102,2</w:t>
            </w:r>
          </w:p>
        </w:tc>
      </w:tr>
      <w:tr w:rsidR="007D518A" w:rsidTr="006050A3">
        <w:trPr>
          <w:trHeight w:val="227"/>
        </w:trPr>
        <w:tc>
          <w:tcPr>
            <w:tcW w:w="2268" w:type="dxa"/>
            <w:tcBorders>
              <w:top w:val="nil"/>
              <w:left w:val="single" w:sz="4" w:space="0" w:color="auto"/>
              <w:bottom w:val="nil"/>
              <w:right w:val="nil"/>
            </w:tcBorders>
          </w:tcPr>
          <w:p w:rsidR="007D518A" w:rsidRPr="00624620" w:rsidRDefault="007D518A" w:rsidP="00E31119">
            <w:pPr>
              <w:widowControl w:val="0"/>
              <w:spacing w:line="280" w:lineRule="exact"/>
            </w:pPr>
            <w:r>
              <w:t>декабрь</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60517,4</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pPr>
            <w:r w:rsidRPr="00984D07">
              <w:t>102,4</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pPr>
            <w:r w:rsidRPr="00984D07">
              <w:t>121,3</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lang w:val="en-US"/>
              </w:rPr>
              <w:t>IV</w:t>
            </w:r>
            <w:r w:rsidRPr="00C46587">
              <w:rPr>
                <w:b/>
              </w:rPr>
              <w:t xml:space="preserve"> квартал</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158470,5</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102,8</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r w:rsidRPr="00984D07">
              <w:rPr>
                <w:b/>
              </w:rPr>
              <w:t>108,2</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rPr>
              <w:t xml:space="preserve">год </w:t>
            </w:r>
          </w:p>
        </w:tc>
        <w:tc>
          <w:tcPr>
            <w:tcW w:w="1701"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578805,8</w:t>
            </w:r>
          </w:p>
        </w:tc>
        <w:tc>
          <w:tcPr>
            <w:tcW w:w="3048" w:type="dxa"/>
            <w:tcBorders>
              <w:top w:val="nil"/>
              <w:left w:val="nil"/>
              <w:bottom w:val="nil"/>
              <w:right w:val="nil"/>
            </w:tcBorders>
            <w:vAlign w:val="bottom"/>
          </w:tcPr>
          <w:p w:rsidR="007D518A" w:rsidRPr="00984D07" w:rsidRDefault="007D518A" w:rsidP="00E31119">
            <w:pPr>
              <w:widowControl w:val="0"/>
              <w:spacing w:line="280" w:lineRule="exact"/>
              <w:jc w:val="right"/>
              <w:rPr>
                <w:b/>
              </w:rPr>
            </w:pPr>
            <w:r w:rsidRPr="00984D07">
              <w:rPr>
                <w:b/>
              </w:rPr>
              <w:t>103,0</w:t>
            </w:r>
          </w:p>
        </w:tc>
        <w:tc>
          <w:tcPr>
            <w:tcW w:w="3048" w:type="dxa"/>
            <w:tcBorders>
              <w:top w:val="nil"/>
              <w:left w:val="nil"/>
              <w:bottom w:val="nil"/>
              <w:right w:val="single" w:sz="4" w:space="0" w:color="auto"/>
            </w:tcBorders>
            <w:vAlign w:val="bottom"/>
          </w:tcPr>
          <w:p w:rsidR="007D518A" w:rsidRPr="00984D07" w:rsidRDefault="007D518A" w:rsidP="00E31119">
            <w:pPr>
              <w:widowControl w:val="0"/>
              <w:spacing w:line="280" w:lineRule="exact"/>
              <w:jc w:val="right"/>
              <w:rPr>
                <w:b/>
              </w:rPr>
            </w:pPr>
            <w:proofErr w:type="spellStart"/>
            <w:r w:rsidRPr="00984D07">
              <w:rPr>
                <w:b/>
              </w:rPr>
              <w:t>х</w:t>
            </w:r>
            <w:proofErr w:type="spellEnd"/>
          </w:p>
        </w:tc>
      </w:tr>
      <w:tr w:rsidR="007D518A" w:rsidTr="006050A3">
        <w:trPr>
          <w:trHeight w:val="227"/>
        </w:trPr>
        <w:tc>
          <w:tcPr>
            <w:tcW w:w="2268" w:type="dxa"/>
            <w:tcBorders>
              <w:top w:val="nil"/>
              <w:left w:val="single" w:sz="4" w:space="0" w:color="auto"/>
              <w:bottom w:val="nil"/>
              <w:right w:val="nil"/>
            </w:tcBorders>
          </w:tcPr>
          <w:p w:rsidR="007D518A" w:rsidRDefault="007D518A" w:rsidP="00E31119">
            <w:pPr>
              <w:widowControl w:val="0"/>
              <w:spacing w:line="280" w:lineRule="exact"/>
              <w:rPr>
                <w:b/>
              </w:rPr>
            </w:pPr>
            <w:r>
              <w:rPr>
                <w:b/>
              </w:rPr>
              <w:t>2020 г.</w:t>
            </w:r>
          </w:p>
        </w:tc>
        <w:tc>
          <w:tcPr>
            <w:tcW w:w="1701" w:type="dxa"/>
            <w:tcBorders>
              <w:top w:val="nil"/>
              <w:left w:val="nil"/>
              <w:bottom w:val="nil"/>
              <w:right w:val="nil"/>
            </w:tcBorders>
            <w:vAlign w:val="bottom"/>
          </w:tcPr>
          <w:p w:rsidR="007D518A" w:rsidRPr="00875697" w:rsidRDefault="007D518A" w:rsidP="00E31119">
            <w:pPr>
              <w:widowControl w:val="0"/>
              <w:spacing w:line="280" w:lineRule="exact"/>
              <w:jc w:val="right"/>
              <w:rPr>
                <w:b/>
              </w:rPr>
            </w:pPr>
          </w:p>
        </w:tc>
        <w:tc>
          <w:tcPr>
            <w:tcW w:w="3048" w:type="dxa"/>
            <w:tcBorders>
              <w:top w:val="nil"/>
              <w:left w:val="nil"/>
              <w:bottom w:val="nil"/>
              <w:right w:val="nil"/>
            </w:tcBorders>
            <w:vAlign w:val="bottom"/>
          </w:tcPr>
          <w:p w:rsidR="007D518A" w:rsidRPr="00875697" w:rsidRDefault="007D518A" w:rsidP="00E31119">
            <w:pPr>
              <w:widowControl w:val="0"/>
              <w:spacing w:line="280" w:lineRule="exact"/>
              <w:jc w:val="right"/>
              <w:rPr>
                <w:b/>
              </w:rPr>
            </w:pPr>
          </w:p>
        </w:tc>
        <w:tc>
          <w:tcPr>
            <w:tcW w:w="3048" w:type="dxa"/>
            <w:tcBorders>
              <w:top w:val="nil"/>
              <w:left w:val="nil"/>
              <w:bottom w:val="nil"/>
              <w:right w:val="single" w:sz="4" w:space="0" w:color="auto"/>
            </w:tcBorders>
            <w:vAlign w:val="bottom"/>
          </w:tcPr>
          <w:p w:rsidR="007D518A" w:rsidRPr="00875697" w:rsidRDefault="007D518A" w:rsidP="00E31119">
            <w:pPr>
              <w:widowControl w:val="0"/>
              <w:spacing w:line="280" w:lineRule="exact"/>
              <w:jc w:val="right"/>
              <w:rPr>
                <w:b/>
              </w:rPr>
            </w:pPr>
          </w:p>
        </w:tc>
      </w:tr>
      <w:tr w:rsidR="007D518A" w:rsidTr="006050A3">
        <w:trPr>
          <w:trHeight w:val="227"/>
        </w:trPr>
        <w:tc>
          <w:tcPr>
            <w:tcW w:w="2268" w:type="dxa"/>
            <w:tcBorders>
              <w:top w:val="nil"/>
              <w:left w:val="single" w:sz="4" w:space="0" w:color="auto"/>
              <w:bottom w:val="nil"/>
              <w:right w:val="nil"/>
            </w:tcBorders>
          </w:tcPr>
          <w:p w:rsidR="007D518A" w:rsidRPr="00073B3F" w:rsidRDefault="007D518A" w:rsidP="00E31119">
            <w:pPr>
              <w:widowControl w:val="0"/>
              <w:spacing w:line="280" w:lineRule="exact"/>
              <w:rPr>
                <w:vertAlign w:val="superscript"/>
              </w:rPr>
            </w:pPr>
            <w:r w:rsidRPr="00BA1347">
              <w:t>январь</w:t>
            </w:r>
          </w:p>
        </w:tc>
        <w:tc>
          <w:tcPr>
            <w:tcW w:w="1701"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45192,6</w:t>
            </w:r>
          </w:p>
        </w:tc>
        <w:tc>
          <w:tcPr>
            <w:tcW w:w="3048"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104,5</w:t>
            </w:r>
          </w:p>
        </w:tc>
        <w:tc>
          <w:tcPr>
            <w:tcW w:w="3048" w:type="dxa"/>
            <w:tcBorders>
              <w:top w:val="nil"/>
              <w:left w:val="nil"/>
              <w:bottom w:val="nil"/>
              <w:right w:val="single" w:sz="4" w:space="0" w:color="auto"/>
            </w:tcBorders>
            <w:vAlign w:val="bottom"/>
          </w:tcPr>
          <w:p w:rsidR="007D518A" w:rsidRPr="007F3ADD" w:rsidRDefault="007D518A" w:rsidP="00E31119">
            <w:pPr>
              <w:widowControl w:val="0"/>
              <w:spacing w:line="280" w:lineRule="exact"/>
              <w:jc w:val="right"/>
            </w:pPr>
            <w:r w:rsidRPr="007F3ADD">
              <w:t>74,5</w:t>
            </w:r>
          </w:p>
        </w:tc>
      </w:tr>
      <w:tr w:rsidR="007D518A" w:rsidTr="006050A3">
        <w:trPr>
          <w:trHeight w:val="227"/>
        </w:trPr>
        <w:tc>
          <w:tcPr>
            <w:tcW w:w="2268" w:type="dxa"/>
            <w:tcBorders>
              <w:top w:val="nil"/>
              <w:left w:val="single" w:sz="4" w:space="0" w:color="auto"/>
              <w:bottom w:val="nil"/>
              <w:right w:val="nil"/>
            </w:tcBorders>
          </w:tcPr>
          <w:p w:rsidR="007D518A" w:rsidRPr="00073B3F" w:rsidRDefault="007D518A" w:rsidP="00E31119">
            <w:pPr>
              <w:widowControl w:val="0"/>
              <w:spacing w:line="280" w:lineRule="exact"/>
              <w:rPr>
                <w:vertAlign w:val="superscript"/>
              </w:rPr>
            </w:pPr>
            <w:r w:rsidRPr="00BA1347">
              <w:t>февраль</w:t>
            </w:r>
          </w:p>
        </w:tc>
        <w:tc>
          <w:tcPr>
            <w:tcW w:w="1701"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44910,6</w:t>
            </w:r>
          </w:p>
        </w:tc>
        <w:tc>
          <w:tcPr>
            <w:tcW w:w="3048"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104,7</w:t>
            </w:r>
          </w:p>
        </w:tc>
        <w:tc>
          <w:tcPr>
            <w:tcW w:w="3048" w:type="dxa"/>
            <w:tcBorders>
              <w:top w:val="nil"/>
              <w:left w:val="nil"/>
              <w:bottom w:val="nil"/>
              <w:right w:val="single" w:sz="4" w:space="0" w:color="auto"/>
            </w:tcBorders>
            <w:vAlign w:val="bottom"/>
          </w:tcPr>
          <w:p w:rsidR="007D518A" w:rsidRPr="007F3ADD" w:rsidRDefault="007D518A" w:rsidP="00E31119">
            <w:pPr>
              <w:widowControl w:val="0"/>
              <w:spacing w:line="280" w:lineRule="exact"/>
              <w:jc w:val="right"/>
            </w:pPr>
            <w:r w:rsidRPr="007F3ADD">
              <w:t>98,8</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март</w:t>
            </w:r>
          </w:p>
        </w:tc>
        <w:tc>
          <w:tcPr>
            <w:tcW w:w="1701"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49247,1</w:t>
            </w:r>
          </w:p>
        </w:tc>
        <w:tc>
          <w:tcPr>
            <w:tcW w:w="3048" w:type="dxa"/>
            <w:tcBorders>
              <w:top w:val="nil"/>
              <w:left w:val="nil"/>
              <w:bottom w:val="nil"/>
              <w:right w:val="nil"/>
            </w:tcBorders>
            <w:vAlign w:val="bottom"/>
          </w:tcPr>
          <w:p w:rsidR="007D518A" w:rsidRPr="007F3ADD" w:rsidRDefault="007D518A" w:rsidP="00E31119">
            <w:pPr>
              <w:widowControl w:val="0"/>
              <w:spacing w:line="280" w:lineRule="exact"/>
              <w:jc w:val="right"/>
            </w:pPr>
            <w:r w:rsidRPr="007F3ADD">
              <w:t>100,5</w:t>
            </w:r>
          </w:p>
        </w:tc>
        <w:tc>
          <w:tcPr>
            <w:tcW w:w="3048" w:type="dxa"/>
            <w:tcBorders>
              <w:top w:val="nil"/>
              <w:left w:val="nil"/>
              <w:bottom w:val="nil"/>
              <w:right w:val="single" w:sz="4" w:space="0" w:color="auto"/>
            </w:tcBorders>
            <w:vAlign w:val="bottom"/>
          </w:tcPr>
          <w:p w:rsidR="007D518A" w:rsidRPr="007F3ADD" w:rsidRDefault="007D518A" w:rsidP="00E31119">
            <w:pPr>
              <w:widowControl w:val="0"/>
              <w:spacing w:line="280" w:lineRule="exact"/>
              <w:jc w:val="right"/>
            </w:pPr>
            <w:r w:rsidRPr="007F3ADD">
              <w:t>109,3</w:t>
            </w:r>
          </w:p>
        </w:tc>
      </w:tr>
      <w:tr w:rsidR="007D518A" w:rsidTr="006050A3">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rPr>
                <w:b/>
              </w:rPr>
            </w:pPr>
            <w:r w:rsidRPr="00C46587">
              <w:rPr>
                <w:b/>
                <w:lang w:val="en-US"/>
              </w:rPr>
              <w:t xml:space="preserve">I </w:t>
            </w:r>
            <w:r w:rsidRPr="00C46587">
              <w:rPr>
                <w:b/>
              </w:rPr>
              <w:t>квартал</w:t>
            </w:r>
          </w:p>
        </w:tc>
        <w:tc>
          <w:tcPr>
            <w:tcW w:w="1701" w:type="dxa"/>
            <w:tcBorders>
              <w:top w:val="nil"/>
              <w:left w:val="nil"/>
              <w:bottom w:val="nil"/>
              <w:right w:val="nil"/>
            </w:tcBorders>
            <w:vAlign w:val="bottom"/>
          </w:tcPr>
          <w:p w:rsidR="007D518A" w:rsidRPr="007F3ADD" w:rsidRDefault="007D518A" w:rsidP="00E31119">
            <w:pPr>
              <w:widowControl w:val="0"/>
              <w:spacing w:line="280" w:lineRule="exact"/>
              <w:jc w:val="right"/>
              <w:rPr>
                <w:b/>
              </w:rPr>
            </w:pPr>
            <w:r w:rsidRPr="007F3ADD">
              <w:rPr>
                <w:b/>
              </w:rPr>
              <w:t>139350,3</w:t>
            </w:r>
          </w:p>
        </w:tc>
        <w:tc>
          <w:tcPr>
            <w:tcW w:w="3048" w:type="dxa"/>
            <w:tcBorders>
              <w:top w:val="nil"/>
              <w:left w:val="nil"/>
              <w:bottom w:val="nil"/>
              <w:right w:val="nil"/>
            </w:tcBorders>
            <w:vAlign w:val="bottom"/>
          </w:tcPr>
          <w:p w:rsidR="007D518A" w:rsidRPr="007F3ADD" w:rsidRDefault="007D518A" w:rsidP="00E31119">
            <w:pPr>
              <w:widowControl w:val="0"/>
              <w:spacing w:line="280" w:lineRule="exact"/>
              <w:jc w:val="right"/>
              <w:rPr>
                <w:b/>
              </w:rPr>
            </w:pPr>
            <w:r w:rsidRPr="007F3ADD">
              <w:rPr>
                <w:b/>
              </w:rPr>
              <w:t>103,1</w:t>
            </w:r>
          </w:p>
        </w:tc>
        <w:tc>
          <w:tcPr>
            <w:tcW w:w="3048" w:type="dxa"/>
            <w:tcBorders>
              <w:top w:val="nil"/>
              <w:left w:val="nil"/>
              <w:bottom w:val="nil"/>
              <w:right w:val="single" w:sz="4" w:space="0" w:color="auto"/>
            </w:tcBorders>
            <w:vAlign w:val="bottom"/>
          </w:tcPr>
          <w:p w:rsidR="007D518A" w:rsidRPr="007F3ADD" w:rsidRDefault="007D518A" w:rsidP="00E31119">
            <w:pPr>
              <w:widowControl w:val="0"/>
              <w:spacing w:line="280" w:lineRule="exact"/>
              <w:jc w:val="right"/>
              <w:rPr>
                <w:b/>
              </w:rPr>
            </w:pPr>
            <w:r w:rsidRPr="007F3ADD">
              <w:rPr>
                <w:b/>
              </w:rPr>
              <w:t>86,8</w:t>
            </w:r>
          </w:p>
        </w:tc>
      </w:tr>
      <w:tr w:rsidR="007D518A" w:rsidTr="006050A3">
        <w:trPr>
          <w:trHeight w:val="227"/>
        </w:trPr>
        <w:tc>
          <w:tcPr>
            <w:tcW w:w="2268" w:type="dxa"/>
            <w:tcBorders>
              <w:top w:val="nil"/>
              <w:left w:val="single" w:sz="4" w:space="0" w:color="auto"/>
              <w:bottom w:val="nil"/>
              <w:right w:val="nil"/>
            </w:tcBorders>
          </w:tcPr>
          <w:p w:rsidR="007D518A" w:rsidRPr="0078619F" w:rsidRDefault="007D518A" w:rsidP="00E31119">
            <w:pPr>
              <w:widowControl w:val="0"/>
              <w:spacing w:line="280" w:lineRule="exact"/>
            </w:pPr>
            <w:r w:rsidRPr="0078619F">
              <w:t>апрель</w:t>
            </w:r>
            <w:proofErr w:type="gramStart"/>
            <w:r w:rsidRPr="00CE2D76">
              <w:rPr>
                <w:vertAlign w:val="superscript"/>
              </w:rPr>
              <w:t>1</w:t>
            </w:r>
            <w:proofErr w:type="gramEnd"/>
            <w:r w:rsidRPr="00CE2D76">
              <w:rPr>
                <w:vertAlign w:val="superscript"/>
              </w:rPr>
              <w:t>)</w:t>
            </w:r>
          </w:p>
        </w:tc>
        <w:tc>
          <w:tcPr>
            <w:tcW w:w="1701"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37719,7</w:t>
            </w:r>
          </w:p>
        </w:tc>
        <w:tc>
          <w:tcPr>
            <w:tcW w:w="3048"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77,8</w:t>
            </w:r>
          </w:p>
        </w:tc>
        <w:tc>
          <w:tcPr>
            <w:tcW w:w="3048" w:type="dxa"/>
            <w:tcBorders>
              <w:top w:val="nil"/>
              <w:left w:val="nil"/>
              <w:bottom w:val="nil"/>
              <w:right w:val="single" w:sz="4" w:space="0" w:color="auto"/>
            </w:tcBorders>
            <w:vAlign w:val="bottom"/>
          </w:tcPr>
          <w:p w:rsidR="007D518A" w:rsidRPr="002F01C9" w:rsidRDefault="007D518A" w:rsidP="00E31119">
            <w:pPr>
              <w:widowControl w:val="0"/>
              <w:spacing w:line="280" w:lineRule="exact"/>
              <w:jc w:val="right"/>
            </w:pPr>
            <w:r w:rsidRPr="002F01C9">
              <w:t>75,8</w:t>
            </w:r>
          </w:p>
        </w:tc>
      </w:tr>
      <w:tr w:rsidR="007D518A" w:rsidTr="006050A3">
        <w:trPr>
          <w:trHeight w:val="227"/>
        </w:trPr>
        <w:tc>
          <w:tcPr>
            <w:tcW w:w="2268" w:type="dxa"/>
            <w:tcBorders>
              <w:top w:val="nil"/>
              <w:left w:val="single" w:sz="4" w:space="0" w:color="auto"/>
              <w:bottom w:val="nil"/>
              <w:right w:val="nil"/>
            </w:tcBorders>
          </w:tcPr>
          <w:p w:rsidR="007D518A" w:rsidRPr="0078619F" w:rsidRDefault="007D518A" w:rsidP="00E31119">
            <w:pPr>
              <w:widowControl w:val="0"/>
              <w:spacing w:line="280" w:lineRule="exact"/>
            </w:pPr>
            <w:r>
              <w:t>май</w:t>
            </w:r>
            <w:proofErr w:type="gramStart"/>
            <w:r w:rsidRPr="00CE2D76">
              <w:rPr>
                <w:vertAlign w:val="superscript"/>
              </w:rPr>
              <w:t>1</w:t>
            </w:r>
            <w:proofErr w:type="gramEnd"/>
            <w:r w:rsidRPr="00CE2D76">
              <w:rPr>
                <w:vertAlign w:val="superscript"/>
              </w:rPr>
              <w:t>)</w:t>
            </w:r>
          </w:p>
        </w:tc>
        <w:tc>
          <w:tcPr>
            <w:tcW w:w="1701"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39028,4</w:t>
            </w:r>
          </w:p>
        </w:tc>
        <w:tc>
          <w:tcPr>
            <w:tcW w:w="3048"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80,3</w:t>
            </w:r>
          </w:p>
        </w:tc>
        <w:tc>
          <w:tcPr>
            <w:tcW w:w="3048" w:type="dxa"/>
            <w:tcBorders>
              <w:top w:val="nil"/>
              <w:left w:val="nil"/>
              <w:bottom w:val="nil"/>
              <w:right w:val="single" w:sz="4" w:space="0" w:color="auto"/>
            </w:tcBorders>
            <w:vAlign w:val="bottom"/>
          </w:tcPr>
          <w:p w:rsidR="007D518A" w:rsidRPr="002F01C9" w:rsidRDefault="007D518A" w:rsidP="00E31119">
            <w:pPr>
              <w:widowControl w:val="0"/>
              <w:spacing w:line="280" w:lineRule="exact"/>
              <w:jc w:val="right"/>
            </w:pPr>
            <w:r w:rsidRPr="002F01C9">
              <w:t>103,5</w:t>
            </w:r>
          </w:p>
        </w:tc>
      </w:tr>
      <w:tr w:rsidR="007D518A" w:rsidTr="00E31119">
        <w:trPr>
          <w:trHeight w:val="227"/>
        </w:trPr>
        <w:tc>
          <w:tcPr>
            <w:tcW w:w="2268" w:type="dxa"/>
            <w:tcBorders>
              <w:top w:val="nil"/>
              <w:left w:val="single" w:sz="4" w:space="0" w:color="auto"/>
              <w:bottom w:val="nil"/>
              <w:right w:val="nil"/>
            </w:tcBorders>
          </w:tcPr>
          <w:p w:rsidR="007D518A" w:rsidRPr="00C46587" w:rsidRDefault="007D518A" w:rsidP="00E31119">
            <w:pPr>
              <w:widowControl w:val="0"/>
              <w:spacing w:line="280" w:lineRule="exact"/>
            </w:pPr>
            <w:r w:rsidRPr="00C46587">
              <w:t>июнь</w:t>
            </w:r>
            <w:proofErr w:type="gramStart"/>
            <w:r w:rsidRPr="00CE2D76">
              <w:rPr>
                <w:vertAlign w:val="superscript"/>
              </w:rPr>
              <w:t>1</w:t>
            </w:r>
            <w:proofErr w:type="gramEnd"/>
            <w:r w:rsidRPr="00CE2D76">
              <w:rPr>
                <w:vertAlign w:val="superscript"/>
              </w:rPr>
              <w:t>)</w:t>
            </w:r>
          </w:p>
        </w:tc>
        <w:tc>
          <w:tcPr>
            <w:tcW w:w="1701"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43210,6</w:t>
            </w:r>
          </w:p>
        </w:tc>
        <w:tc>
          <w:tcPr>
            <w:tcW w:w="3048"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87,2</w:t>
            </w:r>
          </w:p>
        </w:tc>
        <w:tc>
          <w:tcPr>
            <w:tcW w:w="3048" w:type="dxa"/>
            <w:tcBorders>
              <w:top w:val="nil"/>
              <w:left w:val="nil"/>
              <w:bottom w:val="nil"/>
              <w:right w:val="single" w:sz="4" w:space="0" w:color="auto"/>
            </w:tcBorders>
            <w:vAlign w:val="bottom"/>
          </w:tcPr>
          <w:p w:rsidR="007D518A" w:rsidRPr="002F01C9" w:rsidRDefault="007D518A" w:rsidP="00E31119">
            <w:pPr>
              <w:widowControl w:val="0"/>
              <w:spacing w:line="280" w:lineRule="exact"/>
              <w:jc w:val="right"/>
            </w:pPr>
            <w:r w:rsidRPr="002F01C9">
              <w:t>110,7</w:t>
            </w:r>
          </w:p>
        </w:tc>
      </w:tr>
      <w:tr w:rsidR="007D518A" w:rsidTr="00E31119">
        <w:trPr>
          <w:trHeight w:val="227"/>
        </w:trPr>
        <w:tc>
          <w:tcPr>
            <w:tcW w:w="2268" w:type="dxa"/>
            <w:tcBorders>
              <w:top w:val="nil"/>
              <w:left w:val="single" w:sz="4" w:space="0" w:color="auto"/>
              <w:bottom w:val="single" w:sz="4" w:space="0" w:color="auto"/>
              <w:right w:val="nil"/>
            </w:tcBorders>
          </w:tcPr>
          <w:p w:rsidR="007D518A" w:rsidRPr="00CE2D76" w:rsidRDefault="007D518A" w:rsidP="00E31119">
            <w:pPr>
              <w:widowControl w:val="0"/>
              <w:spacing w:line="280" w:lineRule="exact"/>
              <w:rPr>
                <w:b/>
              </w:rPr>
            </w:pPr>
            <w:r w:rsidRPr="00CE2D76">
              <w:rPr>
                <w:b/>
                <w:lang w:val="en-US"/>
              </w:rPr>
              <w:t xml:space="preserve">II </w:t>
            </w:r>
            <w:r w:rsidRPr="00CE2D76">
              <w:rPr>
                <w:b/>
              </w:rPr>
              <w:t>квартал</w:t>
            </w:r>
            <w:r w:rsidRPr="00CE2D76">
              <w:rPr>
                <w:b/>
                <w:vertAlign w:val="superscript"/>
              </w:rPr>
              <w:t>1)</w:t>
            </w:r>
          </w:p>
        </w:tc>
        <w:tc>
          <w:tcPr>
            <w:tcW w:w="1701" w:type="dxa"/>
            <w:tcBorders>
              <w:top w:val="nil"/>
              <w:left w:val="nil"/>
              <w:bottom w:val="single" w:sz="4" w:space="0" w:color="auto"/>
              <w:right w:val="nil"/>
            </w:tcBorders>
            <w:vAlign w:val="bottom"/>
          </w:tcPr>
          <w:p w:rsidR="007D518A" w:rsidRPr="002F01C9" w:rsidRDefault="007D518A" w:rsidP="00E31119">
            <w:pPr>
              <w:widowControl w:val="0"/>
              <w:spacing w:line="280" w:lineRule="exact"/>
              <w:jc w:val="right"/>
              <w:rPr>
                <w:b/>
              </w:rPr>
            </w:pPr>
            <w:r w:rsidRPr="002F01C9">
              <w:rPr>
                <w:b/>
              </w:rPr>
              <w:t>119958,8</w:t>
            </w:r>
          </w:p>
        </w:tc>
        <w:tc>
          <w:tcPr>
            <w:tcW w:w="3048" w:type="dxa"/>
            <w:tcBorders>
              <w:top w:val="nil"/>
              <w:left w:val="nil"/>
              <w:bottom w:val="single" w:sz="4" w:space="0" w:color="auto"/>
              <w:right w:val="nil"/>
            </w:tcBorders>
            <w:vAlign w:val="bottom"/>
          </w:tcPr>
          <w:p w:rsidR="007D518A" w:rsidRPr="002F01C9" w:rsidRDefault="007D518A" w:rsidP="00E31119">
            <w:pPr>
              <w:widowControl w:val="0"/>
              <w:spacing w:line="280" w:lineRule="exact"/>
              <w:jc w:val="right"/>
              <w:rPr>
                <w:b/>
              </w:rPr>
            </w:pPr>
            <w:r w:rsidRPr="002F01C9">
              <w:rPr>
                <w:b/>
              </w:rPr>
              <w:t>81,8</w:t>
            </w:r>
          </w:p>
        </w:tc>
        <w:tc>
          <w:tcPr>
            <w:tcW w:w="3048" w:type="dxa"/>
            <w:tcBorders>
              <w:top w:val="nil"/>
              <w:left w:val="nil"/>
              <w:bottom w:val="single" w:sz="4" w:space="0" w:color="auto"/>
              <w:right w:val="single" w:sz="4" w:space="0" w:color="auto"/>
            </w:tcBorders>
            <w:vAlign w:val="bottom"/>
          </w:tcPr>
          <w:p w:rsidR="007D518A" w:rsidRPr="002F01C9" w:rsidRDefault="007D518A" w:rsidP="00E31119">
            <w:pPr>
              <w:widowControl w:val="0"/>
              <w:spacing w:line="280" w:lineRule="exact"/>
              <w:jc w:val="right"/>
              <w:rPr>
                <w:b/>
              </w:rPr>
            </w:pPr>
            <w:r w:rsidRPr="002F01C9">
              <w:rPr>
                <w:b/>
              </w:rPr>
              <w:t>85,0</w:t>
            </w:r>
          </w:p>
        </w:tc>
      </w:tr>
      <w:tr w:rsidR="007D518A" w:rsidTr="00E31119">
        <w:trPr>
          <w:trHeight w:val="227"/>
        </w:trPr>
        <w:tc>
          <w:tcPr>
            <w:tcW w:w="2268" w:type="dxa"/>
            <w:tcBorders>
              <w:top w:val="single" w:sz="4" w:space="0" w:color="auto"/>
              <w:left w:val="single" w:sz="4" w:space="0" w:color="auto"/>
              <w:bottom w:val="nil"/>
              <w:right w:val="nil"/>
            </w:tcBorders>
          </w:tcPr>
          <w:p w:rsidR="007D518A" w:rsidRPr="00CE2D76" w:rsidRDefault="007D518A" w:rsidP="00E31119">
            <w:pPr>
              <w:widowControl w:val="0"/>
              <w:spacing w:line="280" w:lineRule="exact"/>
              <w:rPr>
                <w:b/>
              </w:rPr>
            </w:pPr>
            <w:r w:rsidRPr="00CE2D76">
              <w:rPr>
                <w:b/>
                <w:lang w:val="en-US"/>
              </w:rPr>
              <w:lastRenderedPageBreak/>
              <w:t xml:space="preserve">I </w:t>
            </w:r>
            <w:r w:rsidRPr="00CE2D76">
              <w:rPr>
                <w:b/>
              </w:rPr>
              <w:t>полугодие</w:t>
            </w:r>
            <w:r w:rsidRPr="00CE2D76">
              <w:rPr>
                <w:b/>
                <w:vertAlign w:val="superscript"/>
              </w:rPr>
              <w:t>1)</w:t>
            </w:r>
          </w:p>
        </w:tc>
        <w:tc>
          <w:tcPr>
            <w:tcW w:w="1701" w:type="dxa"/>
            <w:tcBorders>
              <w:top w:val="single" w:sz="4" w:space="0" w:color="auto"/>
              <w:left w:val="nil"/>
              <w:bottom w:val="nil"/>
              <w:right w:val="nil"/>
            </w:tcBorders>
            <w:vAlign w:val="bottom"/>
          </w:tcPr>
          <w:p w:rsidR="007D518A" w:rsidRPr="002F01C9" w:rsidRDefault="007D518A" w:rsidP="00E31119">
            <w:pPr>
              <w:widowControl w:val="0"/>
              <w:spacing w:line="280" w:lineRule="exact"/>
              <w:jc w:val="right"/>
              <w:rPr>
                <w:b/>
              </w:rPr>
            </w:pPr>
            <w:r w:rsidRPr="002F01C9">
              <w:rPr>
                <w:b/>
              </w:rPr>
              <w:t>259309,1</w:t>
            </w:r>
          </w:p>
        </w:tc>
        <w:tc>
          <w:tcPr>
            <w:tcW w:w="3048" w:type="dxa"/>
            <w:tcBorders>
              <w:top w:val="single" w:sz="4" w:space="0" w:color="auto"/>
              <w:left w:val="nil"/>
              <w:bottom w:val="nil"/>
              <w:right w:val="nil"/>
            </w:tcBorders>
            <w:vAlign w:val="bottom"/>
          </w:tcPr>
          <w:p w:rsidR="007D518A" w:rsidRPr="002F01C9" w:rsidRDefault="007D518A" w:rsidP="00E31119">
            <w:pPr>
              <w:widowControl w:val="0"/>
              <w:spacing w:line="280" w:lineRule="exact"/>
              <w:jc w:val="right"/>
              <w:rPr>
                <w:b/>
              </w:rPr>
            </w:pPr>
            <w:r w:rsidRPr="002F01C9">
              <w:rPr>
                <w:b/>
              </w:rPr>
              <w:t>92,0</w:t>
            </w:r>
          </w:p>
        </w:tc>
        <w:tc>
          <w:tcPr>
            <w:tcW w:w="3048" w:type="dxa"/>
            <w:tcBorders>
              <w:top w:val="single" w:sz="4" w:space="0" w:color="auto"/>
              <w:left w:val="nil"/>
              <w:bottom w:val="nil"/>
              <w:right w:val="single" w:sz="4" w:space="0" w:color="auto"/>
            </w:tcBorders>
            <w:vAlign w:val="bottom"/>
          </w:tcPr>
          <w:p w:rsidR="007D518A" w:rsidRPr="00563F2E" w:rsidRDefault="007D518A" w:rsidP="00E31119">
            <w:pPr>
              <w:widowControl w:val="0"/>
              <w:spacing w:line="280" w:lineRule="exact"/>
              <w:jc w:val="right"/>
              <w:rPr>
                <w:b/>
              </w:rPr>
            </w:pPr>
            <w:proofErr w:type="spellStart"/>
            <w:r w:rsidRPr="00563F2E">
              <w:rPr>
                <w:b/>
              </w:rPr>
              <w:t>х</w:t>
            </w:r>
            <w:proofErr w:type="spellEnd"/>
          </w:p>
        </w:tc>
      </w:tr>
      <w:tr w:rsidR="007D518A" w:rsidRPr="0033293E" w:rsidTr="006050A3">
        <w:trPr>
          <w:trHeight w:val="227"/>
        </w:trPr>
        <w:tc>
          <w:tcPr>
            <w:tcW w:w="2268" w:type="dxa"/>
            <w:tcBorders>
              <w:top w:val="nil"/>
              <w:left w:val="single" w:sz="4" w:space="0" w:color="auto"/>
              <w:bottom w:val="nil"/>
              <w:right w:val="nil"/>
            </w:tcBorders>
          </w:tcPr>
          <w:p w:rsidR="007D518A" w:rsidRPr="0033293E" w:rsidRDefault="007D518A" w:rsidP="00E31119">
            <w:pPr>
              <w:widowControl w:val="0"/>
              <w:spacing w:line="280" w:lineRule="exact"/>
            </w:pPr>
            <w:r>
              <w:t>и</w:t>
            </w:r>
            <w:r w:rsidRPr="0033293E">
              <w:t>юль</w:t>
            </w:r>
            <w:proofErr w:type="gramStart"/>
            <w:r w:rsidRPr="00CE2D76">
              <w:rPr>
                <w:vertAlign w:val="superscript"/>
              </w:rPr>
              <w:t>1</w:t>
            </w:r>
            <w:proofErr w:type="gramEnd"/>
            <w:r w:rsidRPr="00CE2D76">
              <w:rPr>
                <w:vertAlign w:val="superscript"/>
              </w:rPr>
              <w:t>)</w:t>
            </w:r>
          </w:p>
        </w:tc>
        <w:tc>
          <w:tcPr>
            <w:tcW w:w="1701"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46248,7</w:t>
            </w:r>
          </w:p>
        </w:tc>
        <w:tc>
          <w:tcPr>
            <w:tcW w:w="3048" w:type="dxa"/>
            <w:tcBorders>
              <w:top w:val="nil"/>
              <w:left w:val="nil"/>
              <w:bottom w:val="nil"/>
              <w:right w:val="nil"/>
            </w:tcBorders>
            <w:vAlign w:val="bottom"/>
          </w:tcPr>
          <w:p w:rsidR="007D518A" w:rsidRPr="002F01C9" w:rsidRDefault="007D518A" w:rsidP="00E31119">
            <w:pPr>
              <w:widowControl w:val="0"/>
              <w:spacing w:line="280" w:lineRule="exact"/>
              <w:jc w:val="right"/>
            </w:pPr>
            <w:r w:rsidRPr="002F01C9">
              <w:t>92,3</w:t>
            </w:r>
          </w:p>
        </w:tc>
        <w:tc>
          <w:tcPr>
            <w:tcW w:w="3048" w:type="dxa"/>
            <w:tcBorders>
              <w:top w:val="nil"/>
              <w:left w:val="nil"/>
              <w:bottom w:val="nil"/>
              <w:right w:val="single" w:sz="4" w:space="0" w:color="auto"/>
            </w:tcBorders>
            <w:vAlign w:val="bottom"/>
          </w:tcPr>
          <w:p w:rsidR="007D518A" w:rsidRPr="002F01C9" w:rsidRDefault="007D518A" w:rsidP="00E31119">
            <w:pPr>
              <w:widowControl w:val="0"/>
              <w:spacing w:line="280" w:lineRule="exact"/>
              <w:jc w:val="right"/>
            </w:pPr>
            <w:r w:rsidRPr="002F01C9">
              <w:t>106,4</w:t>
            </w:r>
          </w:p>
        </w:tc>
      </w:tr>
      <w:tr w:rsidR="007D518A" w:rsidRPr="0033293E" w:rsidTr="006050A3">
        <w:trPr>
          <w:trHeight w:val="227"/>
        </w:trPr>
        <w:tc>
          <w:tcPr>
            <w:tcW w:w="2268" w:type="dxa"/>
            <w:tcBorders>
              <w:top w:val="nil"/>
              <w:left w:val="single" w:sz="4" w:space="0" w:color="auto"/>
              <w:bottom w:val="nil"/>
              <w:right w:val="nil"/>
            </w:tcBorders>
          </w:tcPr>
          <w:p w:rsidR="007D518A" w:rsidRDefault="007D518A" w:rsidP="00E31119">
            <w:pPr>
              <w:widowControl w:val="0"/>
              <w:spacing w:line="280" w:lineRule="exact"/>
            </w:pPr>
            <w:r>
              <w:t>август</w:t>
            </w:r>
          </w:p>
        </w:tc>
        <w:tc>
          <w:tcPr>
            <w:tcW w:w="1701" w:type="dxa"/>
            <w:tcBorders>
              <w:top w:val="nil"/>
              <w:left w:val="nil"/>
              <w:bottom w:val="nil"/>
              <w:right w:val="nil"/>
            </w:tcBorders>
            <w:vAlign w:val="bottom"/>
          </w:tcPr>
          <w:p w:rsidR="007D518A" w:rsidRDefault="007D518A" w:rsidP="00E31119">
            <w:pPr>
              <w:widowControl w:val="0"/>
              <w:spacing w:line="280" w:lineRule="exact"/>
              <w:jc w:val="right"/>
            </w:pPr>
            <w:r>
              <w:t>48531,8</w:t>
            </w:r>
          </w:p>
        </w:tc>
        <w:tc>
          <w:tcPr>
            <w:tcW w:w="3048" w:type="dxa"/>
            <w:tcBorders>
              <w:top w:val="nil"/>
              <w:left w:val="nil"/>
              <w:bottom w:val="nil"/>
              <w:right w:val="nil"/>
            </w:tcBorders>
            <w:vAlign w:val="bottom"/>
          </w:tcPr>
          <w:p w:rsidR="007D518A" w:rsidRDefault="007D518A" w:rsidP="00E31119">
            <w:pPr>
              <w:widowControl w:val="0"/>
              <w:spacing w:line="280" w:lineRule="exact"/>
              <w:jc w:val="right"/>
            </w:pPr>
            <w:r>
              <w:t>94,7</w:t>
            </w:r>
          </w:p>
        </w:tc>
        <w:tc>
          <w:tcPr>
            <w:tcW w:w="3048" w:type="dxa"/>
            <w:tcBorders>
              <w:top w:val="nil"/>
              <w:left w:val="nil"/>
              <w:bottom w:val="nil"/>
              <w:right w:val="single" w:sz="4" w:space="0" w:color="auto"/>
            </w:tcBorders>
            <w:vAlign w:val="bottom"/>
          </w:tcPr>
          <w:p w:rsidR="007D518A" w:rsidRDefault="007D518A" w:rsidP="00E31119">
            <w:pPr>
              <w:widowControl w:val="0"/>
              <w:spacing w:line="280" w:lineRule="exact"/>
              <w:jc w:val="right"/>
            </w:pPr>
            <w:r>
              <w:t>105,3</w:t>
            </w:r>
          </w:p>
        </w:tc>
      </w:tr>
      <w:tr w:rsidR="007D518A" w:rsidTr="006050A3">
        <w:trPr>
          <w:trHeight w:val="227"/>
        </w:trPr>
        <w:tc>
          <w:tcPr>
            <w:tcW w:w="2268" w:type="dxa"/>
            <w:tcBorders>
              <w:top w:val="nil"/>
              <w:left w:val="single" w:sz="4" w:space="0" w:color="auto"/>
              <w:bottom w:val="single" w:sz="4" w:space="0" w:color="auto"/>
              <w:right w:val="nil"/>
            </w:tcBorders>
          </w:tcPr>
          <w:p w:rsidR="007D518A" w:rsidRPr="0033293E" w:rsidRDefault="007D518A" w:rsidP="00E31119">
            <w:pPr>
              <w:widowControl w:val="0"/>
              <w:spacing w:line="280" w:lineRule="exact"/>
              <w:rPr>
                <w:b/>
              </w:rPr>
            </w:pPr>
            <w:r>
              <w:rPr>
                <w:b/>
              </w:rPr>
              <w:t>январь-август</w:t>
            </w:r>
          </w:p>
        </w:tc>
        <w:tc>
          <w:tcPr>
            <w:tcW w:w="1701" w:type="dxa"/>
            <w:tcBorders>
              <w:top w:val="nil"/>
              <w:left w:val="nil"/>
              <w:bottom w:val="single" w:sz="4" w:space="0" w:color="auto"/>
              <w:right w:val="nil"/>
            </w:tcBorders>
            <w:vAlign w:val="bottom"/>
          </w:tcPr>
          <w:p w:rsidR="007D518A" w:rsidRDefault="007D518A" w:rsidP="00E31119">
            <w:pPr>
              <w:widowControl w:val="0"/>
              <w:spacing w:line="280" w:lineRule="exact"/>
              <w:jc w:val="right"/>
              <w:rPr>
                <w:b/>
              </w:rPr>
            </w:pPr>
            <w:r>
              <w:rPr>
                <w:b/>
              </w:rPr>
              <w:t>354089,6</w:t>
            </w:r>
          </w:p>
        </w:tc>
        <w:tc>
          <w:tcPr>
            <w:tcW w:w="3048" w:type="dxa"/>
            <w:tcBorders>
              <w:top w:val="nil"/>
              <w:left w:val="nil"/>
              <w:bottom w:val="single" w:sz="4" w:space="0" w:color="auto"/>
              <w:right w:val="nil"/>
            </w:tcBorders>
            <w:vAlign w:val="bottom"/>
          </w:tcPr>
          <w:p w:rsidR="007D518A" w:rsidRDefault="007D518A" w:rsidP="00E31119">
            <w:pPr>
              <w:widowControl w:val="0"/>
              <w:spacing w:line="280" w:lineRule="exact"/>
              <w:jc w:val="right"/>
              <w:rPr>
                <w:b/>
              </w:rPr>
            </w:pPr>
            <w:r>
              <w:rPr>
                <w:b/>
              </w:rPr>
              <w:t>92,4</w:t>
            </w:r>
          </w:p>
        </w:tc>
        <w:tc>
          <w:tcPr>
            <w:tcW w:w="3048" w:type="dxa"/>
            <w:tcBorders>
              <w:top w:val="nil"/>
              <w:left w:val="nil"/>
              <w:bottom w:val="single" w:sz="4" w:space="0" w:color="auto"/>
              <w:right w:val="single" w:sz="4" w:space="0" w:color="auto"/>
            </w:tcBorders>
            <w:vAlign w:val="bottom"/>
          </w:tcPr>
          <w:p w:rsidR="007D518A" w:rsidRPr="00563F2E" w:rsidRDefault="007D518A" w:rsidP="00E31119">
            <w:pPr>
              <w:widowControl w:val="0"/>
              <w:spacing w:line="280" w:lineRule="exact"/>
              <w:jc w:val="right"/>
              <w:rPr>
                <w:b/>
              </w:rPr>
            </w:pPr>
            <w:proofErr w:type="spellStart"/>
            <w:r>
              <w:rPr>
                <w:b/>
              </w:rPr>
              <w:t>х</w:t>
            </w:r>
            <w:proofErr w:type="spellEnd"/>
          </w:p>
        </w:tc>
      </w:tr>
    </w:tbl>
    <w:p w:rsidR="007D518A" w:rsidRDefault="007D518A" w:rsidP="00D933CE">
      <w:pPr>
        <w:spacing w:before="20" w:line="220" w:lineRule="exact"/>
        <w:ind w:left="142" w:hanging="142"/>
        <w:jc w:val="both"/>
        <w:rPr>
          <w:sz w:val="20"/>
          <w:szCs w:val="20"/>
        </w:rPr>
      </w:pPr>
      <w:r w:rsidRPr="00657C62">
        <w:rPr>
          <w:sz w:val="20"/>
          <w:szCs w:val="20"/>
          <w:vertAlign w:val="superscript"/>
        </w:rPr>
        <w:t>1)</w:t>
      </w:r>
      <w:r w:rsidRPr="00657C62">
        <w:rPr>
          <w:sz w:val="20"/>
          <w:szCs w:val="20"/>
        </w:rPr>
        <w:t xml:space="preserve">Данные уточнены по итогам ежеквартальных обследований </w:t>
      </w:r>
      <w:r>
        <w:rPr>
          <w:sz w:val="20"/>
          <w:szCs w:val="20"/>
        </w:rPr>
        <w:t xml:space="preserve">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7D518A" w:rsidRDefault="007D518A" w:rsidP="007D518A">
      <w:pPr>
        <w:jc w:val="center"/>
        <w:rPr>
          <w:rFonts w:ascii="Arial" w:hAnsi="Arial"/>
          <w:b/>
          <w:bCs/>
        </w:rPr>
      </w:pPr>
    </w:p>
    <w:p w:rsidR="007D518A" w:rsidRDefault="007D518A" w:rsidP="007D518A">
      <w:pPr>
        <w:jc w:val="center"/>
        <w:rPr>
          <w:rFonts w:ascii="Arial" w:hAnsi="Arial"/>
        </w:rPr>
      </w:pPr>
      <w:r w:rsidRPr="00C46587">
        <w:rPr>
          <w:rFonts w:ascii="Arial" w:hAnsi="Arial"/>
          <w:b/>
          <w:bCs/>
        </w:rPr>
        <w:t>Динамика оборота розничной торговли</w:t>
      </w:r>
      <w:r>
        <w:rPr>
          <w:rFonts w:ascii="Arial" w:hAnsi="Arial"/>
          <w:b/>
          <w:bCs/>
        </w:rPr>
        <w:br/>
      </w:r>
      <w:r w:rsidRPr="00C46587">
        <w:rPr>
          <w:rFonts w:ascii="Arial" w:hAnsi="Arial"/>
        </w:rPr>
        <w:t>(в процентах к среднемесячному значению 201</w:t>
      </w:r>
      <w:r>
        <w:rPr>
          <w:rFonts w:ascii="Arial" w:hAnsi="Arial"/>
        </w:rPr>
        <w:t>7</w:t>
      </w:r>
      <w:r w:rsidRPr="00C46587">
        <w:rPr>
          <w:rFonts w:ascii="Arial" w:hAnsi="Arial"/>
        </w:rPr>
        <w:t xml:space="preserve"> года)</w:t>
      </w:r>
    </w:p>
    <w:p w:rsidR="007D518A" w:rsidRPr="00C46587" w:rsidRDefault="007D518A" w:rsidP="007D518A">
      <w:pPr>
        <w:jc w:val="center"/>
        <w:rPr>
          <w:rFonts w:ascii="Arial" w:hAnsi="Arial"/>
        </w:rPr>
      </w:pPr>
    </w:p>
    <w:p w:rsidR="007D518A" w:rsidRPr="00C46587" w:rsidRDefault="007D518A" w:rsidP="007D518A">
      <w:pPr>
        <w:widowControl w:val="0"/>
        <w:jc w:val="center"/>
        <w:rPr>
          <w:rFonts w:ascii="Arial" w:hAnsi="Arial"/>
        </w:rPr>
      </w:pPr>
      <w:r w:rsidRPr="00C46587">
        <w:rPr>
          <w:rFonts w:ascii="Arial" w:hAnsi="Arial"/>
          <w:noProof/>
        </w:rPr>
        <w:drawing>
          <wp:inline distT="0" distB="0" distL="0" distR="0">
            <wp:extent cx="6539023" cy="1828800"/>
            <wp:effectExtent l="0" t="0" r="0" b="0"/>
            <wp:docPr id="2"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518A" w:rsidRDefault="007D518A" w:rsidP="007D518A">
      <w:pPr>
        <w:widowControl w:val="0"/>
        <w:ind w:right="142" w:firstLine="720"/>
        <w:jc w:val="both"/>
      </w:pPr>
    </w:p>
    <w:p w:rsidR="007D518A" w:rsidRPr="005825BD" w:rsidRDefault="007D518A" w:rsidP="007D518A">
      <w:pPr>
        <w:widowControl w:val="0"/>
        <w:ind w:right="142" w:firstLine="720"/>
        <w:jc w:val="both"/>
      </w:pPr>
      <w:r>
        <w:t>В августе</w:t>
      </w:r>
      <w:r w:rsidRPr="00C46587">
        <w:t xml:space="preserve"> 20</w:t>
      </w:r>
      <w:r>
        <w:t>20</w:t>
      </w:r>
      <w:r w:rsidRPr="00C46587">
        <w:t xml:space="preserve"> г. оборот розничной торговли </w:t>
      </w:r>
      <w:r w:rsidRPr="00FE3A6D">
        <w:t xml:space="preserve">на </w:t>
      </w:r>
      <w:r>
        <w:t>99,5</w:t>
      </w:r>
      <w:r w:rsidRPr="00FE3A6D">
        <w:t>% формировался</w:t>
      </w:r>
      <w:r w:rsidRPr="009C2060">
        <w:t xml:space="preserve"> </w:t>
      </w:r>
      <w:r w:rsidRPr="009C2060">
        <w:rPr>
          <w:b/>
        </w:rPr>
        <w:t>торгующими организациями и индивидуальными предпринимателями</w:t>
      </w:r>
      <w:r w:rsidRPr="009C2060">
        <w:t xml:space="preserve">, осуществляющими деятельность вне рынка, </w:t>
      </w:r>
      <w:r w:rsidRPr="009C2060">
        <w:rPr>
          <w:b/>
        </w:rPr>
        <w:t>доля розничных рынков и ярмарок</w:t>
      </w:r>
      <w:r w:rsidRPr="009C2060">
        <w:t xml:space="preserve"> </w:t>
      </w:r>
      <w:r w:rsidRPr="00FE3A6D">
        <w:t xml:space="preserve">составила </w:t>
      </w:r>
      <w:r>
        <w:t>0,5</w:t>
      </w:r>
      <w:r w:rsidRPr="00FE3A6D">
        <w:t>% (в</w:t>
      </w:r>
      <w:r w:rsidRPr="00C46587">
        <w:t xml:space="preserve"> </w:t>
      </w:r>
      <w:r>
        <w:t>августе</w:t>
      </w:r>
      <w:r w:rsidRPr="00C46587">
        <w:t xml:space="preserve"> 20</w:t>
      </w:r>
      <w:r>
        <w:t>19</w:t>
      </w:r>
      <w:r w:rsidRPr="00C46587">
        <w:t xml:space="preserve"> г. </w:t>
      </w:r>
      <w:r w:rsidRPr="00C46587">
        <w:rPr>
          <w:spacing w:val="2"/>
        </w:rPr>
        <w:t xml:space="preserve">– </w:t>
      </w:r>
      <w:r w:rsidRPr="005825BD">
        <w:t>соответственно 99,0% и 1,0%).</w:t>
      </w:r>
    </w:p>
    <w:p w:rsidR="007D518A" w:rsidRDefault="007D518A" w:rsidP="007D518A">
      <w:pPr>
        <w:rPr>
          <w:rFonts w:ascii="Arial" w:hAnsi="Arial"/>
          <w:b/>
          <w:bCs/>
        </w:rPr>
      </w:pPr>
    </w:p>
    <w:p w:rsidR="007D518A" w:rsidRPr="00C46587" w:rsidRDefault="007D518A" w:rsidP="007D518A">
      <w:pPr>
        <w:jc w:val="center"/>
        <w:rPr>
          <w:rFonts w:ascii="Arial" w:hAnsi="Arial"/>
          <w:b/>
          <w:bCs/>
        </w:rPr>
      </w:pPr>
      <w:r w:rsidRPr="00C46587">
        <w:rPr>
          <w:rFonts w:ascii="Arial" w:hAnsi="Arial"/>
          <w:b/>
          <w:bCs/>
        </w:rPr>
        <w:t xml:space="preserve">Оборот розничной торговли торгующих организаций </w:t>
      </w:r>
      <w:r>
        <w:rPr>
          <w:rFonts w:ascii="Arial" w:hAnsi="Arial"/>
          <w:b/>
          <w:bCs/>
        </w:rPr>
        <w:br/>
      </w:r>
      <w:r w:rsidRPr="00C46587">
        <w:rPr>
          <w:rFonts w:ascii="Arial" w:hAnsi="Arial"/>
          <w:b/>
          <w:bCs/>
        </w:rPr>
        <w:t>и</w:t>
      </w:r>
      <w:r>
        <w:rPr>
          <w:rFonts w:ascii="Arial" w:hAnsi="Arial"/>
          <w:b/>
          <w:bCs/>
        </w:rPr>
        <w:t xml:space="preserve"> </w:t>
      </w:r>
      <w:r w:rsidRPr="00C46587">
        <w:rPr>
          <w:rFonts w:ascii="Arial" w:hAnsi="Arial"/>
          <w:b/>
          <w:bCs/>
        </w:rPr>
        <w:t>продажа</w:t>
      </w:r>
      <w:r>
        <w:rPr>
          <w:rFonts w:ascii="Arial" w:hAnsi="Arial"/>
          <w:b/>
          <w:bCs/>
        </w:rPr>
        <w:t xml:space="preserve"> </w:t>
      </w:r>
      <w:r w:rsidRPr="00C46587">
        <w:rPr>
          <w:rFonts w:ascii="Arial" w:hAnsi="Arial"/>
          <w:b/>
          <w:bCs/>
        </w:rPr>
        <w:t>товаров</w:t>
      </w:r>
      <w:r>
        <w:rPr>
          <w:rFonts w:ascii="Arial" w:hAnsi="Arial"/>
          <w:b/>
          <w:bCs/>
        </w:rPr>
        <w:t xml:space="preserve"> </w:t>
      </w:r>
      <w:r w:rsidRPr="00C46587">
        <w:rPr>
          <w:rFonts w:ascii="Arial" w:hAnsi="Arial"/>
          <w:b/>
          <w:bCs/>
        </w:rPr>
        <w:t>на</w:t>
      </w:r>
      <w:r>
        <w:rPr>
          <w:rFonts w:ascii="Arial" w:hAnsi="Arial"/>
          <w:b/>
          <w:bCs/>
        </w:rPr>
        <w:t xml:space="preserve"> </w:t>
      </w:r>
      <w:r w:rsidRPr="00C46587">
        <w:rPr>
          <w:rFonts w:ascii="Arial" w:hAnsi="Arial"/>
          <w:b/>
          <w:bCs/>
        </w:rPr>
        <w:t>розничных рынках и ярмарках</w:t>
      </w:r>
    </w:p>
    <w:p w:rsidR="007D518A" w:rsidRDefault="007D518A" w:rsidP="007D518A">
      <w:pPr>
        <w:rPr>
          <w:rFonts w:ascii="Arial" w:hAnsi="Arial"/>
          <w:b/>
          <w:bCs/>
          <w:sz w:val="14"/>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1276"/>
        <w:gridCol w:w="1134"/>
        <w:gridCol w:w="1134"/>
        <w:gridCol w:w="1417"/>
        <w:gridCol w:w="1419"/>
      </w:tblGrid>
      <w:tr w:rsidR="007D518A" w:rsidTr="006050A3">
        <w:trPr>
          <w:cantSplit/>
          <w:trHeight w:val="326"/>
          <w:tblHeader/>
        </w:trPr>
        <w:tc>
          <w:tcPr>
            <w:tcW w:w="2552" w:type="dxa"/>
            <w:vMerge w:val="restart"/>
            <w:vAlign w:val="center"/>
          </w:tcPr>
          <w:p w:rsidR="007D518A" w:rsidRPr="00C46587" w:rsidRDefault="007D518A" w:rsidP="006050A3">
            <w:pPr>
              <w:widowControl w:val="0"/>
              <w:jc w:val="center"/>
            </w:pPr>
          </w:p>
        </w:tc>
        <w:tc>
          <w:tcPr>
            <w:tcW w:w="3544" w:type="dxa"/>
            <w:gridSpan w:val="3"/>
            <w:tcBorders>
              <w:bottom w:val="single" w:sz="4" w:space="0" w:color="auto"/>
            </w:tcBorders>
            <w:vAlign w:val="center"/>
          </w:tcPr>
          <w:p w:rsidR="007D518A" w:rsidRPr="00C46587" w:rsidRDefault="007D518A" w:rsidP="006050A3">
            <w:pPr>
              <w:widowControl w:val="0"/>
              <w:ind w:left="-57" w:right="-57"/>
              <w:jc w:val="center"/>
            </w:pPr>
            <w:r>
              <w:t>Август</w:t>
            </w:r>
            <w:r w:rsidRPr="00C46587">
              <w:t xml:space="preserve"> 20</w:t>
            </w:r>
            <w:r>
              <w:t>20</w:t>
            </w:r>
            <w:r w:rsidRPr="00C46587">
              <w:t xml:space="preserve"> г.</w:t>
            </w:r>
          </w:p>
        </w:tc>
        <w:tc>
          <w:tcPr>
            <w:tcW w:w="2551" w:type="dxa"/>
            <w:gridSpan w:val="2"/>
            <w:tcBorders>
              <w:bottom w:val="single" w:sz="4" w:space="0" w:color="auto"/>
            </w:tcBorders>
            <w:vAlign w:val="center"/>
          </w:tcPr>
          <w:p w:rsidR="007D518A" w:rsidRPr="00C46587" w:rsidRDefault="007D518A" w:rsidP="006050A3">
            <w:pPr>
              <w:widowControl w:val="0"/>
              <w:jc w:val="center"/>
            </w:pPr>
            <w:r>
              <w:t xml:space="preserve">Январь-август </w:t>
            </w:r>
            <w:r>
              <w:br/>
            </w:r>
            <w:r w:rsidRPr="00C46587">
              <w:t>20</w:t>
            </w:r>
            <w:r>
              <w:t>20</w:t>
            </w:r>
            <w:r w:rsidRPr="00C46587">
              <w:t xml:space="preserve"> г.</w:t>
            </w:r>
          </w:p>
        </w:tc>
        <w:tc>
          <w:tcPr>
            <w:tcW w:w="1419" w:type="dxa"/>
            <w:vMerge w:val="restart"/>
            <w:vAlign w:val="center"/>
          </w:tcPr>
          <w:p w:rsidR="007D518A" w:rsidRPr="00C46587" w:rsidRDefault="007D518A" w:rsidP="006050A3">
            <w:pPr>
              <w:widowControl w:val="0"/>
              <w:jc w:val="center"/>
            </w:pPr>
            <w:proofErr w:type="spellStart"/>
            <w:r w:rsidRPr="00C46587">
              <w:rPr>
                <w:i/>
                <w:iCs/>
              </w:rPr>
              <w:t>Справочно</w:t>
            </w:r>
            <w:proofErr w:type="spellEnd"/>
            <w:r w:rsidRPr="00C46587">
              <w:rPr>
                <w:i/>
                <w:iCs/>
              </w:rPr>
              <w:t xml:space="preserve"> </w:t>
            </w:r>
            <w:r w:rsidRPr="00C46587">
              <w:br/>
            </w:r>
            <w:r>
              <w:t xml:space="preserve">январь-август </w:t>
            </w:r>
            <w:r>
              <w:br/>
            </w:r>
            <w:r w:rsidRPr="00C46587">
              <w:t>20</w:t>
            </w:r>
            <w:r>
              <w:t>19</w:t>
            </w:r>
            <w:r w:rsidRPr="00C46587">
              <w:t xml:space="preserve"> г. </w:t>
            </w:r>
            <w:r w:rsidRPr="00C46587">
              <w:br/>
            </w:r>
            <w:proofErr w:type="gramStart"/>
            <w:r w:rsidRPr="00C46587">
              <w:t>в</w:t>
            </w:r>
            <w:proofErr w:type="gramEnd"/>
            <w:r w:rsidRPr="00C46587">
              <w:t xml:space="preserve"> % </w:t>
            </w:r>
            <w:proofErr w:type="gramStart"/>
            <w:r w:rsidRPr="00C46587">
              <w:t>к</w:t>
            </w:r>
            <w:proofErr w:type="gramEnd"/>
            <w:r w:rsidRPr="00C46587">
              <w:t xml:space="preserve"> </w:t>
            </w:r>
            <w:r>
              <w:br/>
              <w:t xml:space="preserve">январю-августу </w:t>
            </w:r>
            <w:r>
              <w:br/>
            </w:r>
            <w:r w:rsidRPr="00C46587">
              <w:t>201</w:t>
            </w:r>
            <w:r>
              <w:t>8</w:t>
            </w:r>
            <w:r w:rsidRPr="00C46587">
              <w:t xml:space="preserve"> г.</w:t>
            </w:r>
          </w:p>
        </w:tc>
      </w:tr>
      <w:tr w:rsidR="007D518A" w:rsidTr="006050A3">
        <w:trPr>
          <w:cantSplit/>
          <w:trHeight w:val="178"/>
          <w:tblHeader/>
        </w:trPr>
        <w:tc>
          <w:tcPr>
            <w:tcW w:w="2552" w:type="dxa"/>
            <w:vMerge/>
            <w:vAlign w:val="center"/>
          </w:tcPr>
          <w:p w:rsidR="007D518A" w:rsidRPr="00C46587" w:rsidRDefault="007D518A" w:rsidP="006050A3">
            <w:pPr>
              <w:widowControl w:val="0"/>
              <w:jc w:val="center"/>
            </w:pPr>
          </w:p>
        </w:tc>
        <w:tc>
          <w:tcPr>
            <w:tcW w:w="1134" w:type="dxa"/>
            <w:vMerge w:val="restart"/>
            <w:vAlign w:val="center"/>
          </w:tcPr>
          <w:p w:rsidR="007D518A" w:rsidRPr="00C46587" w:rsidRDefault="007D518A" w:rsidP="006050A3">
            <w:pPr>
              <w:widowControl w:val="0"/>
              <w:ind w:left="-57" w:right="-57"/>
              <w:jc w:val="center"/>
            </w:pPr>
            <w:proofErr w:type="spellStart"/>
            <w:proofErr w:type="gramStart"/>
            <w:r w:rsidRPr="00C46587">
              <w:t>млн</w:t>
            </w:r>
            <w:proofErr w:type="spellEnd"/>
            <w:proofErr w:type="gramEnd"/>
            <w:r w:rsidRPr="00C46587">
              <w:t xml:space="preserve"> рублей</w:t>
            </w:r>
          </w:p>
        </w:tc>
        <w:tc>
          <w:tcPr>
            <w:tcW w:w="2410" w:type="dxa"/>
            <w:gridSpan w:val="2"/>
            <w:tcBorders>
              <w:bottom w:val="single" w:sz="4" w:space="0" w:color="auto"/>
            </w:tcBorders>
            <w:vAlign w:val="center"/>
          </w:tcPr>
          <w:p w:rsidR="007D518A" w:rsidRPr="00C46587" w:rsidRDefault="007D518A" w:rsidP="006050A3">
            <w:pPr>
              <w:widowControl w:val="0"/>
              <w:ind w:left="-57" w:right="-57"/>
              <w:jc w:val="center"/>
            </w:pPr>
            <w:r w:rsidRPr="00C46587">
              <w:t>в % к</w:t>
            </w:r>
          </w:p>
        </w:tc>
        <w:tc>
          <w:tcPr>
            <w:tcW w:w="1134" w:type="dxa"/>
            <w:vMerge w:val="restart"/>
            <w:vAlign w:val="center"/>
          </w:tcPr>
          <w:p w:rsidR="007D518A" w:rsidRPr="00C46587" w:rsidRDefault="007D518A" w:rsidP="006050A3">
            <w:pPr>
              <w:widowControl w:val="0"/>
              <w:jc w:val="center"/>
            </w:pPr>
            <w:proofErr w:type="spellStart"/>
            <w:proofErr w:type="gramStart"/>
            <w:r w:rsidRPr="00C46587">
              <w:t>млн</w:t>
            </w:r>
            <w:proofErr w:type="spellEnd"/>
            <w:proofErr w:type="gramEnd"/>
            <w:r w:rsidRPr="00C46587">
              <w:t xml:space="preserve"> рублей</w:t>
            </w:r>
          </w:p>
        </w:tc>
        <w:tc>
          <w:tcPr>
            <w:tcW w:w="1417" w:type="dxa"/>
            <w:vMerge w:val="restart"/>
            <w:vAlign w:val="center"/>
          </w:tcPr>
          <w:p w:rsidR="007D518A" w:rsidRPr="00C46587" w:rsidRDefault="007D518A" w:rsidP="006050A3">
            <w:pPr>
              <w:widowControl w:val="0"/>
              <w:jc w:val="center"/>
            </w:pPr>
            <w:proofErr w:type="gramStart"/>
            <w:r w:rsidRPr="00C46587">
              <w:t>в</w:t>
            </w:r>
            <w:proofErr w:type="gramEnd"/>
            <w:r w:rsidRPr="00C46587">
              <w:t xml:space="preserve"> % к </w:t>
            </w:r>
            <w:r w:rsidRPr="00C46587">
              <w:br/>
            </w:r>
            <w:proofErr w:type="spellStart"/>
            <w:r w:rsidRPr="00C46587">
              <w:t>соответст-вующему</w:t>
            </w:r>
            <w:proofErr w:type="spellEnd"/>
            <w:r w:rsidRPr="00C46587">
              <w:t xml:space="preserve"> периоду </w:t>
            </w:r>
            <w:proofErr w:type="spellStart"/>
            <w:r w:rsidRPr="00C46587">
              <w:t>предыду-щего</w:t>
            </w:r>
            <w:proofErr w:type="spellEnd"/>
            <w:r w:rsidRPr="00C46587">
              <w:t xml:space="preserve"> года</w:t>
            </w:r>
          </w:p>
        </w:tc>
        <w:tc>
          <w:tcPr>
            <w:tcW w:w="1419" w:type="dxa"/>
            <w:vMerge/>
            <w:vAlign w:val="center"/>
          </w:tcPr>
          <w:p w:rsidR="007D518A" w:rsidRPr="00C46587" w:rsidRDefault="007D518A" w:rsidP="006050A3">
            <w:pPr>
              <w:widowControl w:val="0"/>
              <w:jc w:val="center"/>
            </w:pPr>
          </w:p>
        </w:tc>
      </w:tr>
      <w:tr w:rsidR="007D518A" w:rsidTr="006050A3">
        <w:trPr>
          <w:cantSplit/>
          <w:trHeight w:val="419"/>
          <w:tblHeader/>
        </w:trPr>
        <w:tc>
          <w:tcPr>
            <w:tcW w:w="2552" w:type="dxa"/>
            <w:vMerge/>
            <w:tcBorders>
              <w:bottom w:val="single" w:sz="4" w:space="0" w:color="auto"/>
            </w:tcBorders>
            <w:vAlign w:val="center"/>
          </w:tcPr>
          <w:p w:rsidR="007D518A" w:rsidRPr="00C46587" w:rsidRDefault="007D518A" w:rsidP="006050A3">
            <w:pPr>
              <w:widowControl w:val="0"/>
              <w:jc w:val="center"/>
            </w:pPr>
          </w:p>
        </w:tc>
        <w:tc>
          <w:tcPr>
            <w:tcW w:w="1134" w:type="dxa"/>
            <w:vMerge/>
            <w:tcBorders>
              <w:bottom w:val="single" w:sz="4" w:space="0" w:color="auto"/>
            </w:tcBorders>
            <w:vAlign w:val="center"/>
          </w:tcPr>
          <w:p w:rsidR="007D518A" w:rsidRPr="00C46587" w:rsidRDefault="007D518A" w:rsidP="006050A3">
            <w:pPr>
              <w:widowControl w:val="0"/>
              <w:jc w:val="center"/>
            </w:pPr>
          </w:p>
        </w:tc>
        <w:tc>
          <w:tcPr>
            <w:tcW w:w="1276" w:type="dxa"/>
            <w:tcBorders>
              <w:bottom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соответст-вующему</w:t>
            </w:r>
            <w:proofErr w:type="spellEnd"/>
            <w:proofErr w:type="gramEnd"/>
            <w:r w:rsidRPr="00C46587">
              <w:t xml:space="preserve"> периоду </w:t>
            </w:r>
            <w:proofErr w:type="spellStart"/>
            <w:r w:rsidRPr="00C46587">
              <w:t>предыду-щего</w:t>
            </w:r>
            <w:proofErr w:type="spellEnd"/>
            <w:r w:rsidRPr="00C46587">
              <w:t xml:space="preserve"> года</w:t>
            </w:r>
          </w:p>
        </w:tc>
        <w:tc>
          <w:tcPr>
            <w:tcW w:w="1134" w:type="dxa"/>
            <w:tcBorders>
              <w:bottom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преды-дущему</w:t>
            </w:r>
            <w:proofErr w:type="spellEnd"/>
            <w:proofErr w:type="gramEnd"/>
            <w:r w:rsidRPr="00C46587">
              <w:t xml:space="preserve"> периоду</w:t>
            </w:r>
          </w:p>
        </w:tc>
        <w:tc>
          <w:tcPr>
            <w:tcW w:w="1134" w:type="dxa"/>
            <w:vMerge/>
            <w:tcBorders>
              <w:bottom w:val="single" w:sz="4" w:space="0" w:color="auto"/>
            </w:tcBorders>
            <w:vAlign w:val="center"/>
          </w:tcPr>
          <w:p w:rsidR="007D518A" w:rsidRPr="00C46587" w:rsidRDefault="007D518A" w:rsidP="006050A3">
            <w:pPr>
              <w:widowControl w:val="0"/>
              <w:jc w:val="center"/>
            </w:pPr>
          </w:p>
        </w:tc>
        <w:tc>
          <w:tcPr>
            <w:tcW w:w="1417" w:type="dxa"/>
            <w:vMerge/>
            <w:tcBorders>
              <w:bottom w:val="single" w:sz="4" w:space="0" w:color="auto"/>
            </w:tcBorders>
            <w:vAlign w:val="center"/>
          </w:tcPr>
          <w:p w:rsidR="007D518A" w:rsidRPr="00C46587" w:rsidRDefault="007D518A" w:rsidP="006050A3">
            <w:pPr>
              <w:widowControl w:val="0"/>
              <w:jc w:val="center"/>
            </w:pPr>
          </w:p>
        </w:tc>
        <w:tc>
          <w:tcPr>
            <w:tcW w:w="1419" w:type="dxa"/>
            <w:vMerge/>
            <w:tcBorders>
              <w:bottom w:val="single" w:sz="4" w:space="0" w:color="auto"/>
            </w:tcBorders>
            <w:vAlign w:val="center"/>
          </w:tcPr>
          <w:p w:rsidR="007D518A" w:rsidRPr="00C46587" w:rsidRDefault="007D518A" w:rsidP="006050A3">
            <w:pPr>
              <w:widowControl w:val="0"/>
              <w:jc w:val="center"/>
            </w:pPr>
          </w:p>
        </w:tc>
      </w:tr>
      <w:tr w:rsidR="007D518A" w:rsidTr="006050A3">
        <w:trPr>
          <w:cantSplit/>
          <w:trHeight w:val="157"/>
          <w:tblHeader/>
        </w:trPr>
        <w:tc>
          <w:tcPr>
            <w:tcW w:w="2552" w:type="dxa"/>
            <w:tcBorders>
              <w:bottom w:val="nil"/>
              <w:right w:val="nil"/>
            </w:tcBorders>
          </w:tcPr>
          <w:p w:rsidR="007D518A" w:rsidRPr="00C46587" w:rsidRDefault="007D518A" w:rsidP="00E31119">
            <w:pPr>
              <w:widowControl w:val="0"/>
              <w:spacing w:line="280" w:lineRule="exact"/>
              <w:rPr>
                <w:b/>
                <w:bCs/>
              </w:rPr>
            </w:pPr>
            <w:r w:rsidRPr="00C46587">
              <w:rPr>
                <w:b/>
                <w:bCs/>
              </w:rPr>
              <w:t>Всего</w:t>
            </w:r>
          </w:p>
        </w:tc>
        <w:tc>
          <w:tcPr>
            <w:tcW w:w="1134" w:type="dxa"/>
            <w:tcBorders>
              <w:left w:val="nil"/>
              <w:bottom w:val="nil"/>
              <w:right w:val="nil"/>
            </w:tcBorders>
            <w:vAlign w:val="bottom"/>
          </w:tcPr>
          <w:p w:rsidR="007D518A" w:rsidRPr="003D63F7" w:rsidRDefault="007D518A" w:rsidP="00E31119">
            <w:pPr>
              <w:widowControl w:val="0"/>
              <w:spacing w:line="280" w:lineRule="exact"/>
              <w:jc w:val="right"/>
              <w:rPr>
                <w:b/>
                <w:bCs/>
              </w:rPr>
            </w:pPr>
            <w:r>
              <w:rPr>
                <w:b/>
                <w:bCs/>
              </w:rPr>
              <w:t>48531,8</w:t>
            </w:r>
          </w:p>
        </w:tc>
        <w:tc>
          <w:tcPr>
            <w:tcW w:w="1276" w:type="dxa"/>
            <w:tcBorders>
              <w:left w:val="nil"/>
              <w:bottom w:val="nil"/>
              <w:right w:val="nil"/>
            </w:tcBorders>
            <w:vAlign w:val="bottom"/>
          </w:tcPr>
          <w:p w:rsidR="007D518A" w:rsidRPr="003D63F7" w:rsidRDefault="007D518A" w:rsidP="00E31119">
            <w:pPr>
              <w:widowControl w:val="0"/>
              <w:spacing w:line="280" w:lineRule="exact"/>
              <w:jc w:val="right"/>
              <w:rPr>
                <w:b/>
                <w:bCs/>
              </w:rPr>
            </w:pPr>
            <w:r>
              <w:rPr>
                <w:b/>
                <w:bCs/>
              </w:rPr>
              <w:t>94,7</w:t>
            </w:r>
          </w:p>
        </w:tc>
        <w:tc>
          <w:tcPr>
            <w:tcW w:w="1134" w:type="dxa"/>
            <w:tcBorders>
              <w:left w:val="nil"/>
              <w:bottom w:val="nil"/>
              <w:right w:val="nil"/>
            </w:tcBorders>
            <w:vAlign w:val="bottom"/>
          </w:tcPr>
          <w:p w:rsidR="007D518A" w:rsidRPr="003D63F7" w:rsidRDefault="007D518A" w:rsidP="00E31119">
            <w:pPr>
              <w:widowControl w:val="0"/>
              <w:spacing w:line="280" w:lineRule="exact"/>
              <w:jc w:val="right"/>
              <w:rPr>
                <w:b/>
                <w:bCs/>
              </w:rPr>
            </w:pPr>
            <w:r>
              <w:rPr>
                <w:b/>
                <w:bCs/>
              </w:rPr>
              <w:t>105,3</w:t>
            </w:r>
          </w:p>
        </w:tc>
        <w:tc>
          <w:tcPr>
            <w:tcW w:w="1134" w:type="dxa"/>
            <w:tcBorders>
              <w:left w:val="nil"/>
              <w:bottom w:val="nil"/>
              <w:right w:val="nil"/>
            </w:tcBorders>
            <w:vAlign w:val="bottom"/>
          </w:tcPr>
          <w:p w:rsidR="007D518A" w:rsidRPr="003D63F7" w:rsidRDefault="007D518A" w:rsidP="00E31119">
            <w:pPr>
              <w:widowControl w:val="0"/>
              <w:spacing w:line="280" w:lineRule="exact"/>
              <w:jc w:val="right"/>
              <w:rPr>
                <w:b/>
                <w:bCs/>
              </w:rPr>
            </w:pPr>
            <w:r>
              <w:rPr>
                <w:b/>
                <w:bCs/>
              </w:rPr>
              <w:t>354089,6</w:t>
            </w:r>
          </w:p>
        </w:tc>
        <w:tc>
          <w:tcPr>
            <w:tcW w:w="1417" w:type="dxa"/>
            <w:tcBorders>
              <w:left w:val="nil"/>
              <w:bottom w:val="nil"/>
              <w:right w:val="nil"/>
            </w:tcBorders>
            <w:vAlign w:val="bottom"/>
          </w:tcPr>
          <w:p w:rsidR="007D518A" w:rsidRPr="003D63F7" w:rsidRDefault="007D518A" w:rsidP="00E31119">
            <w:pPr>
              <w:widowControl w:val="0"/>
              <w:spacing w:line="280" w:lineRule="exact"/>
              <w:jc w:val="right"/>
              <w:rPr>
                <w:b/>
                <w:bCs/>
              </w:rPr>
            </w:pPr>
            <w:r>
              <w:rPr>
                <w:b/>
                <w:bCs/>
              </w:rPr>
              <w:t>92,4</w:t>
            </w:r>
          </w:p>
        </w:tc>
        <w:tc>
          <w:tcPr>
            <w:tcW w:w="1419" w:type="dxa"/>
            <w:tcBorders>
              <w:left w:val="nil"/>
              <w:bottom w:val="nil"/>
            </w:tcBorders>
            <w:vAlign w:val="bottom"/>
          </w:tcPr>
          <w:p w:rsidR="007D518A" w:rsidRPr="00FE3A6D" w:rsidRDefault="007D518A" w:rsidP="00E31119">
            <w:pPr>
              <w:widowControl w:val="0"/>
              <w:spacing w:line="280" w:lineRule="exact"/>
              <w:jc w:val="right"/>
              <w:rPr>
                <w:b/>
                <w:bCs/>
              </w:rPr>
            </w:pPr>
            <w:r w:rsidRPr="00FE3A6D">
              <w:rPr>
                <w:b/>
                <w:bCs/>
              </w:rPr>
              <w:t>103,</w:t>
            </w:r>
            <w:r>
              <w:rPr>
                <w:b/>
                <w:bCs/>
              </w:rPr>
              <w:t>2</w:t>
            </w:r>
          </w:p>
        </w:tc>
      </w:tr>
      <w:tr w:rsidR="007D518A" w:rsidTr="006050A3">
        <w:trPr>
          <w:cantSplit/>
          <w:trHeight w:val="157"/>
          <w:tblHeader/>
        </w:trPr>
        <w:tc>
          <w:tcPr>
            <w:tcW w:w="2552" w:type="dxa"/>
            <w:tcBorders>
              <w:top w:val="nil"/>
              <w:bottom w:val="nil"/>
              <w:right w:val="nil"/>
            </w:tcBorders>
          </w:tcPr>
          <w:p w:rsidR="007D518A" w:rsidRPr="00C46587" w:rsidRDefault="007D518A" w:rsidP="00E31119">
            <w:pPr>
              <w:widowControl w:val="0"/>
              <w:spacing w:line="280" w:lineRule="exact"/>
              <w:ind w:left="170" w:hanging="113"/>
            </w:pPr>
            <w:r w:rsidRPr="00C46587">
              <w:t>в том числе:</w:t>
            </w: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p>
        </w:tc>
        <w:tc>
          <w:tcPr>
            <w:tcW w:w="1276" w:type="dxa"/>
            <w:tcBorders>
              <w:top w:val="nil"/>
              <w:left w:val="nil"/>
              <w:bottom w:val="nil"/>
              <w:right w:val="nil"/>
            </w:tcBorders>
            <w:vAlign w:val="bottom"/>
          </w:tcPr>
          <w:p w:rsidR="007D518A" w:rsidRPr="003D63F7" w:rsidRDefault="007D518A" w:rsidP="00E31119">
            <w:pPr>
              <w:widowControl w:val="0"/>
              <w:spacing w:line="280" w:lineRule="exact"/>
              <w:jc w:val="right"/>
            </w:pP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p>
        </w:tc>
        <w:tc>
          <w:tcPr>
            <w:tcW w:w="1417" w:type="dxa"/>
            <w:tcBorders>
              <w:top w:val="nil"/>
              <w:left w:val="nil"/>
              <w:bottom w:val="nil"/>
              <w:right w:val="nil"/>
            </w:tcBorders>
            <w:vAlign w:val="bottom"/>
          </w:tcPr>
          <w:p w:rsidR="007D518A" w:rsidRPr="003D63F7" w:rsidRDefault="007D518A" w:rsidP="00E31119">
            <w:pPr>
              <w:widowControl w:val="0"/>
              <w:spacing w:line="280" w:lineRule="exact"/>
              <w:jc w:val="right"/>
            </w:pPr>
          </w:p>
        </w:tc>
        <w:tc>
          <w:tcPr>
            <w:tcW w:w="1419" w:type="dxa"/>
            <w:tcBorders>
              <w:top w:val="nil"/>
              <w:left w:val="nil"/>
              <w:bottom w:val="nil"/>
            </w:tcBorders>
            <w:vAlign w:val="bottom"/>
          </w:tcPr>
          <w:p w:rsidR="007D518A" w:rsidRPr="00FE3A6D" w:rsidRDefault="007D518A" w:rsidP="00E31119">
            <w:pPr>
              <w:widowControl w:val="0"/>
              <w:spacing w:line="280" w:lineRule="exact"/>
              <w:jc w:val="right"/>
            </w:pPr>
          </w:p>
        </w:tc>
      </w:tr>
      <w:tr w:rsidR="007D518A" w:rsidTr="006050A3">
        <w:trPr>
          <w:cantSplit/>
          <w:trHeight w:val="157"/>
          <w:tblHeader/>
        </w:trPr>
        <w:tc>
          <w:tcPr>
            <w:tcW w:w="2552" w:type="dxa"/>
            <w:tcBorders>
              <w:top w:val="nil"/>
              <w:bottom w:val="nil"/>
              <w:right w:val="nil"/>
            </w:tcBorders>
          </w:tcPr>
          <w:p w:rsidR="007D518A" w:rsidRPr="00C46587" w:rsidRDefault="007D518A" w:rsidP="00E31119">
            <w:pPr>
              <w:widowControl w:val="0"/>
              <w:spacing w:line="280" w:lineRule="exact"/>
              <w:ind w:left="114" w:hanging="57"/>
            </w:pPr>
            <w:r w:rsidRPr="00C46587">
              <w:t xml:space="preserve">оборот розничной торговли торгующих организаций </w:t>
            </w:r>
            <w:r w:rsidRPr="00C46587">
              <w:br/>
              <w:t xml:space="preserve">и индивидуальных предпринимателей, осуществляющих </w:t>
            </w:r>
            <w:r w:rsidRPr="00C46587">
              <w:br/>
              <w:t xml:space="preserve">деятельность </w:t>
            </w:r>
            <w:r w:rsidRPr="00C46587">
              <w:br/>
              <w:t>вне рынка</w:t>
            </w: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r>
              <w:t>48273,3</w:t>
            </w:r>
          </w:p>
        </w:tc>
        <w:tc>
          <w:tcPr>
            <w:tcW w:w="1276" w:type="dxa"/>
            <w:tcBorders>
              <w:top w:val="nil"/>
              <w:left w:val="nil"/>
              <w:bottom w:val="nil"/>
              <w:right w:val="nil"/>
            </w:tcBorders>
            <w:vAlign w:val="bottom"/>
          </w:tcPr>
          <w:p w:rsidR="007D518A" w:rsidRPr="003D63F7" w:rsidRDefault="007D518A" w:rsidP="00E31119">
            <w:pPr>
              <w:widowControl w:val="0"/>
              <w:spacing w:line="280" w:lineRule="exact"/>
              <w:jc w:val="right"/>
            </w:pPr>
            <w:r>
              <w:t>95,1</w:t>
            </w: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r>
              <w:t>105,4</w:t>
            </w:r>
          </w:p>
        </w:tc>
        <w:tc>
          <w:tcPr>
            <w:tcW w:w="1134" w:type="dxa"/>
            <w:tcBorders>
              <w:top w:val="nil"/>
              <w:left w:val="nil"/>
              <w:bottom w:val="nil"/>
              <w:right w:val="nil"/>
            </w:tcBorders>
            <w:vAlign w:val="bottom"/>
          </w:tcPr>
          <w:p w:rsidR="007D518A" w:rsidRPr="003D63F7" w:rsidRDefault="007D518A" w:rsidP="00E31119">
            <w:pPr>
              <w:widowControl w:val="0"/>
              <w:spacing w:line="280" w:lineRule="exact"/>
              <w:jc w:val="right"/>
            </w:pPr>
            <w:r>
              <w:t>351529,5</w:t>
            </w:r>
          </w:p>
        </w:tc>
        <w:tc>
          <w:tcPr>
            <w:tcW w:w="1417" w:type="dxa"/>
            <w:tcBorders>
              <w:top w:val="nil"/>
              <w:left w:val="nil"/>
              <w:bottom w:val="nil"/>
              <w:right w:val="nil"/>
            </w:tcBorders>
            <w:vAlign w:val="bottom"/>
          </w:tcPr>
          <w:p w:rsidR="007D518A" w:rsidRPr="003D63F7" w:rsidRDefault="007D518A" w:rsidP="00E31119">
            <w:pPr>
              <w:widowControl w:val="0"/>
              <w:spacing w:line="280" w:lineRule="exact"/>
              <w:jc w:val="right"/>
            </w:pPr>
            <w:r>
              <w:t>92,7</w:t>
            </w:r>
          </w:p>
        </w:tc>
        <w:tc>
          <w:tcPr>
            <w:tcW w:w="1419" w:type="dxa"/>
            <w:tcBorders>
              <w:top w:val="nil"/>
              <w:left w:val="nil"/>
              <w:bottom w:val="nil"/>
            </w:tcBorders>
            <w:vAlign w:val="bottom"/>
          </w:tcPr>
          <w:p w:rsidR="007D518A" w:rsidRPr="00FE3A6D" w:rsidRDefault="007D518A" w:rsidP="00E31119">
            <w:pPr>
              <w:widowControl w:val="0"/>
              <w:spacing w:line="280" w:lineRule="exact"/>
              <w:jc w:val="right"/>
            </w:pPr>
            <w:r w:rsidRPr="00FE3A6D">
              <w:t>103,3</w:t>
            </w:r>
          </w:p>
        </w:tc>
      </w:tr>
      <w:tr w:rsidR="007D518A" w:rsidTr="006050A3">
        <w:trPr>
          <w:cantSplit/>
          <w:trHeight w:val="157"/>
          <w:tblHeader/>
        </w:trPr>
        <w:tc>
          <w:tcPr>
            <w:tcW w:w="2552" w:type="dxa"/>
            <w:tcBorders>
              <w:top w:val="nil"/>
              <w:bottom w:val="single" w:sz="4" w:space="0" w:color="auto"/>
              <w:right w:val="nil"/>
            </w:tcBorders>
          </w:tcPr>
          <w:p w:rsidR="007D518A" w:rsidRPr="00C46587" w:rsidRDefault="007D518A" w:rsidP="00E31119">
            <w:pPr>
              <w:widowControl w:val="0"/>
              <w:spacing w:line="280" w:lineRule="exact"/>
              <w:ind w:left="113" w:hanging="57"/>
            </w:pPr>
            <w:r w:rsidRPr="00C46587">
              <w:t xml:space="preserve">продажа товаров </w:t>
            </w:r>
            <w:r w:rsidRPr="00C46587">
              <w:br/>
              <w:t>на розничных рынках и ярмарках</w:t>
            </w:r>
          </w:p>
        </w:tc>
        <w:tc>
          <w:tcPr>
            <w:tcW w:w="1134" w:type="dxa"/>
            <w:tcBorders>
              <w:top w:val="nil"/>
              <w:left w:val="nil"/>
              <w:bottom w:val="single" w:sz="4" w:space="0" w:color="auto"/>
              <w:right w:val="nil"/>
            </w:tcBorders>
            <w:vAlign w:val="bottom"/>
          </w:tcPr>
          <w:p w:rsidR="007D518A" w:rsidRPr="003D63F7" w:rsidRDefault="007D518A" w:rsidP="00E31119">
            <w:pPr>
              <w:widowControl w:val="0"/>
              <w:spacing w:line="280" w:lineRule="exact"/>
              <w:jc w:val="right"/>
            </w:pPr>
            <w:r>
              <w:t>258,5</w:t>
            </w:r>
          </w:p>
        </w:tc>
        <w:tc>
          <w:tcPr>
            <w:tcW w:w="1276" w:type="dxa"/>
            <w:tcBorders>
              <w:top w:val="nil"/>
              <w:left w:val="nil"/>
              <w:bottom w:val="single" w:sz="4" w:space="0" w:color="auto"/>
              <w:right w:val="nil"/>
            </w:tcBorders>
            <w:vAlign w:val="bottom"/>
          </w:tcPr>
          <w:p w:rsidR="007D518A" w:rsidRPr="003D63F7" w:rsidRDefault="007D518A" w:rsidP="00E31119">
            <w:pPr>
              <w:widowControl w:val="0"/>
              <w:spacing w:line="280" w:lineRule="exact"/>
              <w:jc w:val="right"/>
            </w:pPr>
            <w:r>
              <w:t>51,2</w:t>
            </w:r>
          </w:p>
        </w:tc>
        <w:tc>
          <w:tcPr>
            <w:tcW w:w="1134" w:type="dxa"/>
            <w:tcBorders>
              <w:top w:val="nil"/>
              <w:left w:val="nil"/>
              <w:bottom w:val="single" w:sz="4" w:space="0" w:color="auto"/>
              <w:right w:val="nil"/>
            </w:tcBorders>
            <w:vAlign w:val="bottom"/>
          </w:tcPr>
          <w:p w:rsidR="007D518A" w:rsidRPr="003D63F7" w:rsidRDefault="007D518A" w:rsidP="00E31119">
            <w:pPr>
              <w:widowControl w:val="0"/>
              <w:spacing w:line="280" w:lineRule="exact"/>
              <w:jc w:val="right"/>
            </w:pPr>
            <w:r>
              <w:t>104,1</w:t>
            </w:r>
          </w:p>
        </w:tc>
        <w:tc>
          <w:tcPr>
            <w:tcW w:w="1134" w:type="dxa"/>
            <w:tcBorders>
              <w:top w:val="nil"/>
              <w:left w:val="nil"/>
              <w:bottom w:val="single" w:sz="4" w:space="0" w:color="auto"/>
              <w:right w:val="nil"/>
            </w:tcBorders>
            <w:vAlign w:val="bottom"/>
          </w:tcPr>
          <w:p w:rsidR="007D518A" w:rsidRPr="003D63F7" w:rsidRDefault="007D518A" w:rsidP="00E31119">
            <w:pPr>
              <w:widowControl w:val="0"/>
              <w:spacing w:line="280" w:lineRule="exact"/>
              <w:jc w:val="right"/>
            </w:pPr>
            <w:r>
              <w:t>2560,1</w:t>
            </w:r>
          </w:p>
        </w:tc>
        <w:tc>
          <w:tcPr>
            <w:tcW w:w="1417" w:type="dxa"/>
            <w:tcBorders>
              <w:top w:val="nil"/>
              <w:left w:val="nil"/>
              <w:bottom w:val="single" w:sz="4" w:space="0" w:color="auto"/>
              <w:right w:val="nil"/>
            </w:tcBorders>
            <w:vAlign w:val="bottom"/>
          </w:tcPr>
          <w:p w:rsidR="007D518A" w:rsidRPr="003D63F7" w:rsidRDefault="007D518A" w:rsidP="00E31119">
            <w:pPr>
              <w:widowControl w:val="0"/>
              <w:spacing w:line="280" w:lineRule="exact"/>
              <w:jc w:val="right"/>
            </w:pPr>
            <w:r>
              <w:t>63,2</w:t>
            </w:r>
          </w:p>
        </w:tc>
        <w:tc>
          <w:tcPr>
            <w:tcW w:w="1419" w:type="dxa"/>
            <w:tcBorders>
              <w:top w:val="nil"/>
              <w:left w:val="nil"/>
              <w:bottom w:val="single" w:sz="4" w:space="0" w:color="auto"/>
            </w:tcBorders>
            <w:vAlign w:val="bottom"/>
          </w:tcPr>
          <w:p w:rsidR="007D518A" w:rsidRPr="00FE3A6D" w:rsidRDefault="007D518A" w:rsidP="00E31119">
            <w:pPr>
              <w:widowControl w:val="0"/>
              <w:spacing w:line="280" w:lineRule="exact"/>
              <w:jc w:val="right"/>
            </w:pPr>
            <w:r w:rsidRPr="00FE3A6D">
              <w:t>88,</w:t>
            </w:r>
            <w:r>
              <w:t>2</w:t>
            </w:r>
          </w:p>
        </w:tc>
      </w:tr>
    </w:tbl>
    <w:p w:rsidR="007D518A" w:rsidRDefault="007D518A" w:rsidP="007D518A">
      <w:pPr>
        <w:widowControl w:val="0"/>
        <w:jc w:val="center"/>
        <w:rPr>
          <w:rFonts w:ascii="Arial" w:hAnsi="Arial"/>
          <w:b/>
        </w:rPr>
      </w:pPr>
      <w:r w:rsidRPr="00C46587">
        <w:rPr>
          <w:rFonts w:ascii="Arial" w:hAnsi="Arial"/>
          <w:b/>
        </w:rPr>
        <w:lastRenderedPageBreak/>
        <w:t xml:space="preserve">Структура оборота розничной торговли </w:t>
      </w:r>
    </w:p>
    <w:p w:rsidR="007D518A" w:rsidRDefault="007D518A" w:rsidP="007D518A">
      <w:pPr>
        <w:widowControl w:val="0"/>
        <w:jc w:val="center"/>
        <w:rPr>
          <w:rFonts w:ascii="Arial" w:hAnsi="Arial"/>
          <w:b/>
        </w:rPr>
      </w:pPr>
      <w:r w:rsidRPr="00C46587">
        <w:rPr>
          <w:rFonts w:ascii="Arial" w:hAnsi="Arial"/>
          <w:b/>
        </w:rPr>
        <w:t>по хозя</w:t>
      </w:r>
      <w:r>
        <w:rPr>
          <w:rFonts w:ascii="Arial" w:hAnsi="Arial"/>
          <w:b/>
        </w:rPr>
        <w:t xml:space="preserve">йствующим субъектам в январе-августе </w:t>
      </w:r>
      <w:r w:rsidRPr="00C46587">
        <w:rPr>
          <w:rFonts w:ascii="Arial" w:hAnsi="Arial"/>
          <w:b/>
        </w:rPr>
        <w:t>20</w:t>
      </w:r>
      <w:r>
        <w:rPr>
          <w:rFonts w:ascii="Arial" w:hAnsi="Arial"/>
          <w:b/>
        </w:rPr>
        <w:t>20</w:t>
      </w:r>
      <w:r w:rsidRPr="00C46587">
        <w:rPr>
          <w:rFonts w:ascii="Arial" w:hAnsi="Arial"/>
          <w:b/>
        </w:rPr>
        <w:t xml:space="preserve"> год</w:t>
      </w:r>
      <w:r>
        <w:rPr>
          <w:rFonts w:ascii="Arial" w:hAnsi="Arial"/>
          <w:b/>
        </w:rPr>
        <w:t>а</w:t>
      </w:r>
    </w:p>
    <w:p w:rsidR="007D518A" w:rsidRDefault="007D518A" w:rsidP="007D518A">
      <w:pPr>
        <w:widowControl w:val="0"/>
        <w:jc w:val="center"/>
        <w:rPr>
          <w:rFonts w:ascii="Arial" w:hAnsi="Arial"/>
          <w:b/>
        </w:rPr>
      </w:pPr>
    </w:p>
    <w:p w:rsidR="007D518A" w:rsidRPr="00C46587" w:rsidRDefault="007D518A" w:rsidP="007D518A">
      <w:pPr>
        <w:widowControl w:val="0"/>
        <w:jc w:val="center"/>
        <w:rPr>
          <w:sz w:val="28"/>
        </w:rPr>
      </w:pPr>
      <w:r w:rsidRPr="00C46587">
        <w:rPr>
          <w:noProof/>
          <w:sz w:val="28"/>
        </w:rPr>
        <w:drawing>
          <wp:inline distT="0" distB="0" distL="0" distR="0">
            <wp:extent cx="5438775" cy="162877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pPr w:leftFromText="180" w:rightFromText="180" w:vertAnchor="text" w:horzAnchor="margin" w:tblpXSpec="center" w:tblpY="128"/>
        <w:tblW w:w="4637" w:type="pct"/>
        <w:tblBorders>
          <w:top w:val="single" w:sz="6" w:space="0" w:color="auto"/>
          <w:left w:val="single" w:sz="6" w:space="0" w:color="auto"/>
          <w:bottom w:val="single" w:sz="6" w:space="0" w:color="auto"/>
          <w:right w:val="single" w:sz="6" w:space="0" w:color="auto"/>
        </w:tblBorders>
        <w:tblLook w:val="0000"/>
      </w:tblPr>
      <w:tblGrid>
        <w:gridCol w:w="9533"/>
      </w:tblGrid>
      <w:tr w:rsidR="007D518A" w:rsidTr="006050A3">
        <w:trPr>
          <w:trHeight w:val="948"/>
        </w:trPr>
        <w:tc>
          <w:tcPr>
            <w:tcW w:w="5000" w:type="pct"/>
            <w:tcBorders>
              <w:top w:val="nil"/>
              <w:left w:val="nil"/>
              <w:bottom w:val="nil"/>
              <w:right w:val="nil"/>
            </w:tcBorders>
            <w:vAlign w:val="center"/>
          </w:tcPr>
          <w:p w:rsidR="007D518A" w:rsidRPr="00C46587" w:rsidRDefault="007D518A" w:rsidP="007D518A">
            <w:pPr>
              <w:widowControl w:val="0"/>
              <w:numPr>
                <w:ilvl w:val="0"/>
                <w:numId w:val="5"/>
              </w:numPr>
              <w:ind w:left="470" w:hanging="357"/>
              <w:jc w:val="both"/>
              <w:rPr>
                <w:rFonts w:ascii="Arial" w:hAnsi="Arial" w:cs="Arial"/>
                <w:sz w:val="20"/>
              </w:rPr>
            </w:pPr>
            <w:r w:rsidRPr="00C46587">
              <w:rPr>
                <w:rFonts w:ascii="Arial" w:hAnsi="Arial" w:cs="Arial"/>
                <w:sz w:val="20"/>
              </w:rPr>
              <w:t>Организации, не относящиеся к субъектам малого и среднего предпринимательства</w:t>
            </w:r>
          </w:p>
          <w:p w:rsidR="007D518A" w:rsidRPr="00C46587" w:rsidRDefault="007D518A" w:rsidP="007D518A">
            <w:pPr>
              <w:widowControl w:val="0"/>
              <w:numPr>
                <w:ilvl w:val="0"/>
                <w:numId w:val="5"/>
              </w:numPr>
              <w:ind w:left="470" w:hanging="357"/>
              <w:rPr>
                <w:rFonts w:ascii="Arial" w:hAnsi="Arial" w:cs="Arial"/>
                <w:sz w:val="20"/>
              </w:rPr>
            </w:pPr>
            <w:r w:rsidRPr="00C46587">
              <w:rPr>
                <w:rFonts w:ascii="Arial" w:hAnsi="Arial" w:cs="Arial"/>
                <w:sz w:val="20"/>
              </w:rPr>
              <w:t>Субъекты среднего предпринимательства</w:t>
            </w:r>
          </w:p>
          <w:p w:rsidR="007D518A" w:rsidRPr="00C46587" w:rsidRDefault="007D518A" w:rsidP="007D518A">
            <w:pPr>
              <w:widowControl w:val="0"/>
              <w:numPr>
                <w:ilvl w:val="0"/>
                <w:numId w:val="5"/>
              </w:numPr>
              <w:rPr>
                <w:rFonts w:ascii="Arial" w:hAnsi="Arial" w:cs="Arial"/>
                <w:sz w:val="20"/>
              </w:rPr>
            </w:pPr>
            <w:r w:rsidRPr="00C46587">
              <w:rPr>
                <w:rFonts w:ascii="Arial" w:hAnsi="Arial" w:cs="Arial"/>
                <w:sz w:val="20"/>
              </w:rPr>
              <w:t xml:space="preserve">Малые предприятия (включая </w:t>
            </w:r>
            <w:proofErr w:type="spellStart"/>
            <w:r w:rsidRPr="00C46587">
              <w:rPr>
                <w:rFonts w:ascii="Arial" w:hAnsi="Arial" w:cs="Arial"/>
                <w:sz w:val="20"/>
              </w:rPr>
              <w:t>микропредприятия</w:t>
            </w:r>
            <w:proofErr w:type="spellEnd"/>
            <w:r w:rsidRPr="00C46587">
              <w:rPr>
                <w:rFonts w:ascii="Arial" w:hAnsi="Arial" w:cs="Arial"/>
                <w:sz w:val="20"/>
              </w:rPr>
              <w:t>)</w:t>
            </w:r>
          </w:p>
          <w:p w:rsidR="007D518A" w:rsidRPr="00C46587" w:rsidRDefault="007D518A" w:rsidP="007D518A">
            <w:pPr>
              <w:widowControl w:val="0"/>
              <w:numPr>
                <w:ilvl w:val="0"/>
                <w:numId w:val="5"/>
              </w:numPr>
              <w:rPr>
                <w:rFonts w:ascii="Arial" w:hAnsi="Arial" w:cs="Arial"/>
                <w:sz w:val="20"/>
              </w:rPr>
            </w:pPr>
            <w:r w:rsidRPr="00C46587">
              <w:rPr>
                <w:rFonts w:ascii="Arial" w:hAnsi="Arial" w:cs="Arial"/>
                <w:sz w:val="20"/>
              </w:rPr>
              <w:t xml:space="preserve">Индивидуальные предприниматели, осуществляющие деятельность вне рынка </w:t>
            </w:r>
          </w:p>
          <w:p w:rsidR="007D518A" w:rsidRPr="00C46587" w:rsidRDefault="007D518A" w:rsidP="007D518A">
            <w:pPr>
              <w:widowControl w:val="0"/>
              <w:numPr>
                <w:ilvl w:val="0"/>
                <w:numId w:val="5"/>
              </w:numPr>
              <w:ind w:left="470" w:hanging="357"/>
              <w:rPr>
                <w:rFonts w:ascii="Arial" w:hAnsi="Arial" w:cs="Arial"/>
                <w:sz w:val="20"/>
              </w:rPr>
            </w:pPr>
            <w:r w:rsidRPr="00C46587">
              <w:rPr>
                <w:rFonts w:ascii="Arial" w:hAnsi="Arial" w:cs="Arial"/>
                <w:sz w:val="20"/>
              </w:rPr>
              <w:t>Продажа товаров на розничных рынках и ярмарках</w:t>
            </w:r>
          </w:p>
        </w:tc>
      </w:tr>
    </w:tbl>
    <w:p w:rsidR="007D518A" w:rsidRDefault="007D518A" w:rsidP="007D518A">
      <w:pPr>
        <w:widowControl w:val="0"/>
        <w:ind w:firstLine="709"/>
        <w:jc w:val="both"/>
      </w:pPr>
    </w:p>
    <w:p w:rsidR="007D518A" w:rsidRPr="00C46587" w:rsidRDefault="007D518A" w:rsidP="007D518A">
      <w:pPr>
        <w:widowControl w:val="0"/>
        <w:ind w:firstLine="709"/>
        <w:jc w:val="both"/>
      </w:pPr>
      <w:r w:rsidRPr="00C46587">
        <w:t xml:space="preserve">В </w:t>
      </w:r>
      <w:r>
        <w:t xml:space="preserve">январе-августе </w:t>
      </w:r>
      <w:r w:rsidRPr="00C46587">
        <w:t>20</w:t>
      </w:r>
      <w:r>
        <w:t>20</w:t>
      </w:r>
      <w:r w:rsidRPr="00C46587">
        <w:t xml:space="preserve"> г. в структуре оборота розничной торговли удельный вес пищевых продуктов, включая напитки, и </w:t>
      </w:r>
      <w:r w:rsidRPr="00DE263A">
        <w:t xml:space="preserve">табачных </w:t>
      </w:r>
      <w:r w:rsidRPr="00BA1637">
        <w:t xml:space="preserve">изделий </w:t>
      </w:r>
      <w:r w:rsidRPr="00DB4963">
        <w:t xml:space="preserve">составил </w:t>
      </w:r>
      <w:r>
        <w:t>48,6</w:t>
      </w:r>
      <w:r w:rsidRPr="00DB4963">
        <w:t xml:space="preserve">%, </w:t>
      </w:r>
      <w:r w:rsidRPr="00DB4963">
        <w:rPr>
          <w:bCs/>
        </w:rPr>
        <w:t>не</w:t>
      </w:r>
      <w:r w:rsidRPr="00DB4963">
        <w:t xml:space="preserve">продовольственных </w:t>
      </w:r>
      <w:r w:rsidRPr="00DB4963">
        <w:br/>
        <w:t xml:space="preserve">товаров – </w:t>
      </w:r>
      <w:r>
        <w:t>51,4</w:t>
      </w:r>
      <w:r w:rsidRPr="00DB4963">
        <w:t>% (в январе-</w:t>
      </w:r>
      <w:r>
        <w:t>августе</w:t>
      </w:r>
      <w:r w:rsidRPr="00DB4963">
        <w:t xml:space="preserve"> 2019 г. – </w:t>
      </w:r>
      <w:r>
        <w:t>45,7</w:t>
      </w:r>
      <w:r w:rsidRPr="00DB4963">
        <w:t xml:space="preserve">% и </w:t>
      </w:r>
      <w:r>
        <w:t>54,3</w:t>
      </w:r>
      <w:r w:rsidRPr="00DB4963">
        <w:t>% соответственно).</w:t>
      </w:r>
    </w:p>
    <w:p w:rsidR="007D518A" w:rsidRPr="00F37DCE" w:rsidRDefault="007D518A" w:rsidP="007D518A">
      <w:pPr>
        <w:widowControl w:val="0"/>
        <w:ind w:firstLine="709"/>
        <w:jc w:val="both"/>
      </w:pPr>
    </w:p>
    <w:p w:rsidR="007D518A" w:rsidRPr="00C46587" w:rsidRDefault="007D518A" w:rsidP="007D518A">
      <w:pPr>
        <w:widowControl w:val="0"/>
        <w:jc w:val="center"/>
        <w:rPr>
          <w:rFonts w:ascii="Arial" w:hAnsi="Arial"/>
          <w:b/>
          <w:lang w:val="ru-MO"/>
        </w:rPr>
      </w:pPr>
      <w:r w:rsidRPr="00C46587">
        <w:rPr>
          <w:rFonts w:ascii="Arial" w:hAnsi="Arial"/>
          <w:b/>
        </w:rPr>
        <w:t>Динамика оборота розничной торговли пищевыми продуктами, включая напитки, и табачными изделиями, непродовольственными товарами</w:t>
      </w:r>
    </w:p>
    <w:p w:rsidR="007D518A" w:rsidRPr="00C46587" w:rsidRDefault="007D518A" w:rsidP="007D518A">
      <w:pPr>
        <w:widowControl w:val="0"/>
        <w:rPr>
          <w:sz w:val="16"/>
          <w:szCs w:val="16"/>
          <w:lang w:val="ru-M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276"/>
        <w:gridCol w:w="1417"/>
        <w:gridCol w:w="1418"/>
        <w:gridCol w:w="1275"/>
        <w:gridCol w:w="1276"/>
        <w:gridCol w:w="1418"/>
      </w:tblGrid>
      <w:tr w:rsidR="007D518A" w:rsidTr="006050A3">
        <w:trPr>
          <w:cantSplit/>
          <w:trHeight w:val="283"/>
          <w:tblHead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Пищевые продукты, включая напитки, и табачные изделия</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Непродовольственные товары</w:t>
            </w:r>
          </w:p>
        </w:tc>
      </w:tr>
      <w:tr w:rsidR="007D518A" w:rsidTr="006050A3">
        <w:trPr>
          <w:cantSplit/>
          <w:trHeight w:val="283"/>
          <w:tblHeader/>
        </w:trPr>
        <w:tc>
          <w:tcPr>
            <w:tcW w:w="1985"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млн</w:t>
            </w:r>
            <w:proofErr w:type="spellEnd"/>
            <w:proofErr w:type="gramEnd"/>
            <w:r w:rsidRPr="00C46587">
              <w:t xml:space="preserve"> </w:t>
            </w:r>
            <w:r w:rsidRPr="00C46587">
              <w:br/>
              <w:t>рублей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в % 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млн</w:t>
            </w:r>
            <w:proofErr w:type="spellEnd"/>
            <w:proofErr w:type="gramEnd"/>
            <w:r w:rsidRPr="00C46587">
              <w:t xml:space="preserve"> </w:t>
            </w:r>
            <w:r w:rsidRPr="00C46587">
              <w:br/>
              <w:t>рублей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в % к</w:t>
            </w:r>
          </w:p>
        </w:tc>
      </w:tr>
      <w:tr w:rsidR="007D518A" w:rsidTr="006050A3">
        <w:trPr>
          <w:cantSplit/>
          <w:trHeight w:val="283"/>
          <w:tblHeader/>
        </w:trPr>
        <w:tc>
          <w:tcPr>
            <w:tcW w:w="1985"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1276"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1417"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соответст-вующему</w:t>
            </w:r>
            <w:proofErr w:type="spellEnd"/>
            <w:proofErr w:type="gramEnd"/>
            <w:r w:rsidRPr="00C46587">
              <w:t xml:space="preserve"> периоду </w:t>
            </w:r>
            <w:proofErr w:type="spellStart"/>
            <w:r w:rsidRPr="00C46587">
              <w:t>предыду-щего</w:t>
            </w:r>
            <w:proofErr w:type="spellEnd"/>
            <w:r w:rsidRPr="00C46587">
              <w:t xml:space="preserve"> года</w:t>
            </w:r>
          </w:p>
        </w:tc>
        <w:tc>
          <w:tcPr>
            <w:tcW w:w="1418"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85" w:right="-85"/>
              <w:jc w:val="center"/>
            </w:pPr>
            <w:proofErr w:type="spellStart"/>
            <w:r w:rsidRPr="00C46587">
              <w:t>пред</w:t>
            </w:r>
            <w:proofErr w:type="gramStart"/>
            <w:r w:rsidRPr="00C46587">
              <w:t>ы</w:t>
            </w:r>
            <w:proofErr w:type="spellEnd"/>
            <w:r w:rsidRPr="00C46587">
              <w:t>-</w:t>
            </w:r>
            <w:proofErr w:type="gramEnd"/>
            <w:r w:rsidRPr="00C46587">
              <w:br/>
            </w:r>
            <w:proofErr w:type="spellStart"/>
            <w:r w:rsidRPr="00C46587">
              <w:t>дущему</w:t>
            </w:r>
            <w:proofErr w:type="spellEnd"/>
            <w:r w:rsidRPr="00C46587">
              <w:t xml:space="preserve"> </w:t>
            </w:r>
            <w:r w:rsidRPr="00C46587">
              <w:br/>
              <w:t>периоду</w:t>
            </w:r>
          </w:p>
        </w:tc>
        <w:tc>
          <w:tcPr>
            <w:tcW w:w="1275" w:type="dxa"/>
            <w:vMerge/>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соответст-вующему</w:t>
            </w:r>
            <w:proofErr w:type="spellEnd"/>
            <w:proofErr w:type="gramEnd"/>
            <w:r w:rsidRPr="00C46587">
              <w:t xml:space="preserve"> периоду </w:t>
            </w:r>
            <w:proofErr w:type="spellStart"/>
            <w:r w:rsidRPr="00C46587">
              <w:t>предыду-щего</w:t>
            </w:r>
            <w:proofErr w:type="spellEnd"/>
            <w:r w:rsidRPr="00C46587">
              <w:t xml:space="preserve"> года</w:t>
            </w:r>
          </w:p>
        </w:tc>
        <w:tc>
          <w:tcPr>
            <w:tcW w:w="1418" w:type="dxa"/>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roofErr w:type="spellStart"/>
            <w:proofErr w:type="gramStart"/>
            <w:r w:rsidRPr="00C46587">
              <w:t>преды-дущему</w:t>
            </w:r>
            <w:proofErr w:type="spellEnd"/>
            <w:proofErr w:type="gramEnd"/>
            <w:r w:rsidRPr="00C46587">
              <w:t xml:space="preserve"> </w:t>
            </w:r>
            <w:r w:rsidRPr="00C46587">
              <w:br/>
              <w:t>периоду</w:t>
            </w:r>
          </w:p>
        </w:tc>
      </w:tr>
      <w:tr w:rsidR="007D518A" w:rsidTr="006050A3">
        <w:trPr>
          <w:trHeight w:val="283"/>
        </w:trPr>
        <w:tc>
          <w:tcPr>
            <w:tcW w:w="1985" w:type="dxa"/>
            <w:tcBorders>
              <w:top w:val="single" w:sz="4" w:space="0" w:color="auto"/>
              <w:left w:val="single" w:sz="4" w:space="0" w:color="auto"/>
              <w:bottom w:val="nil"/>
              <w:right w:val="nil"/>
            </w:tcBorders>
          </w:tcPr>
          <w:p w:rsidR="007D518A" w:rsidRPr="00073B3F" w:rsidRDefault="007D518A" w:rsidP="00EB2D5B">
            <w:pPr>
              <w:widowControl w:val="0"/>
              <w:spacing w:line="290" w:lineRule="exact"/>
              <w:rPr>
                <w:b/>
                <w:vertAlign w:val="superscript"/>
              </w:rPr>
            </w:pPr>
            <w:r w:rsidRPr="00C46587">
              <w:rPr>
                <w:b/>
              </w:rPr>
              <w:t>2019 г.</w:t>
            </w:r>
          </w:p>
        </w:tc>
        <w:tc>
          <w:tcPr>
            <w:tcW w:w="1276" w:type="dxa"/>
            <w:tcBorders>
              <w:top w:val="single" w:sz="4" w:space="0" w:color="auto"/>
              <w:left w:val="nil"/>
              <w:bottom w:val="nil"/>
              <w:right w:val="nil"/>
            </w:tcBorders>
            <w:vAlign w:val="bottom"/>
          </w:tcPr>
          <w:p w:rsidR="007D518A" w:rsidRPr="00C46587" w:rsidRDefault="007D518A" w:rsidP="00EB2D5B">
            <w:pPr>
              <w:widowControl w:val="0"/>
              <w:spacing w:line="290" w:lineRule="exact"/>
              <w:jc w:val="right"/>
              <w:rPr>
                <w:b/>
              </w:rPr>
            </w:pPr>
          </w:p>
        </w:tc>
        <w:tc>
          <w:tcPr>
            <w:tcW w:w="1417" w:type="dxa"/>
            <w:tcBorders>
              <w:top w:val="single" w:sz="4" w:space="0" w:color="auto"/>
              <w:left w:val="nil"/>
              <w:bottom w:val="nil"/>
              <w:right w:val="nil"/>
            </w:tcBorders>
            <w:vAlign w:val="bottom"/>
          </w:tcPr>
          <w:p w:rsidR="007D518A" w:rsidRPr="00C46587" w:rsidRDefault="007D518A" w:rsidP="00EB2D5B">
            <w:pPr>
              <w:widowControl w:val="0"/>
              <w:spacing w:line="290" w:lineRule="exact"/>
              <w:jc w:val="right"/>
              <w:rPr>
                <w:b/>
              </w:rPr>
            </w:pPr>
          </w:p>
        </w:tc>
        <w:tc>
          <w:tcPr>
            <w:tcW w:w="1418" w:type="dxa"/>
            <w:tcBorders>
              <w:top w:val="single" w:sz="4" w:space="0" w:color="auto"/>
              <w:left w:val="nil"/>
              <w:bottom w:val="nil"/>
              <w:right w:val="nil"/>
            </w:tcBorders>
            <w:vAlign w:val="bottom"/>
          </w:tcPr>
          <w:p w:rsidR="007D518A" w:rsidRPr="00C46587" w:rsidRDefault="007D518A" w:rsidP="00EB2D5B">
            <w:pPr>
              <w:widowControl w:val="0"/>
              <w:spacing w:line="290" w:lineRule="exact"/>
              <w:jc w:val="right"/>
              <w:rPr>
                <w:b/>
              </w:rPr>
            </w:pPr>
          </w:p>
        </w:tc>
        <w:tc>
          <w:tcPr>
            <w:tcW w:w="1275" w:type="dxa"/>
            <w:tcBorders>
              <w:top w:val="single" w:sz="4" w:space="0" w:color="auto"/>
              <w:left w:val="nil"/>
              <w:bottom w:val="nil"/>
              <w:right w:val="nil"/>
            </w:tcBorders>
            <w:vAlign w:val="bottom"/>
          </w:tcPr>
          <w:p w:rsidR="007D518A" w:rsidRPr="00C46587" w:rsidRDefault="007D518A" w:rsidP="00EB2D5B">
            <w:pPr>
              <w:widowControl w:val="0"/>
              <w:spacing w:line="290" w:lineRule="exact"/>
              <w:jc w:val="right"/>
              <w:rPr>
                <w:b/>
              </w:rPr>
            </w:pPr>
          </w:p>
        </w:tc>
        <w:tc>
          <w:tcPr>
            <w:tcW w:w="1276" w:type="dxa"/>
            <w:tcBorders>
              <w:top w:val="single" w:sz="4" w:space="0" w:color="auto"/>
              <w:left w:val="nil"/>
              <w:bottom w:val="nil"/>
              <w:right w:val="nil"/>
            </w:tcBorders>
            <w:vAlign w:val="bottom"/>
          </w:tcPr>
          <w:p w:rsidR="007D518A" w:rsidRPr="00C46587" w:rsidRDefault="007D518A" w:rsidP="00EB2D5B">
            <w:pPr>
              <w:widowControl w:val="0"/>
              <w:spacing w:line="290" w:lineRule="exact"/>
              <w:jc w:val="right"/>
              <w:rPr>
                <w:b/>
              </w:rPr>
            </w:pPr>
          </w:p>
        </w:tc>
        <w:tc>
          <w:tcPr>
            <w:tcW w:w="1418" w:type="dxa"/>
            <w:tcBorders>
              <w:top w:val="single" w:sz="4" w:space="0" w:color="auto"/>
              <w:left w:val="nil"/>
              <w:bottom w:val="nil"/>
              <w:right w:val="single" w:sz="4" w:space="0" w:color="auto"/>
            </w:tcBorders>
            <w:vAlign w:val="bottom"/>
          </w:tcPr>
          <w:p w:rsidR="007D518A" w:rsidRPr="00C46587" w:rsidRDefault="007D518A" w:rsidP="00EB2D5B">
            <w:pPr>
              <w:widowControl w:val="0"/>
              <w:spacing w:line="290" w:lineRule="exact"/>
              <w:jc w:val="right"/>
              <w:rPr>
                <w:b/>
              </w:rPr>
            </w:pP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январь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19309,2</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102,2</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72,1</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22830,5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103,3</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73,9</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февраль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19678,8</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102,3</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100,4</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22237,7</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101,6</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97,0</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март</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22172,1</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105,6</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112,2</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25721,6</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103,3</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115,3</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rPr>
                <w:b/>
              </w:rPr>
            </w:pPr>
            <w:r w:rsidRPr="00C46587">
              <w:rPr>
                <w:b/>
                <w:lang w:val="en-US"/>
              </w:rPr>
              <w:t xml:space="preserve">I </w:t>
            </w:r>
            <w:r w:rsidRPr="00C46587">
              <w:rPr>
                <w:b/>
              </w:rPr>
              <w:t>квартал</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61160,0</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103,5</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87,8</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70789,9</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102,7</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rPr>
            </w:pPr>
            <w:r w:rsidRPr="00984D07">
              <w:rPr>
                <w:b/>
              </w:rPr>
              <w:t>85,5</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апрель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21700,8</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102,9</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97,4</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25326,7</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103,2</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98,4</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май</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22020,5</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103,0</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101,0</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25379,9</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103,7</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99,9</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июнь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21701,0</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102,6</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99,0</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26542,5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105,3</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104,6</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rPr>
                <w:b/>
              </w:rPr>
            </w:pPr>
            <w:r w:rsidRPr="00C46587">
              <w:rPr>
                <w:b/>
                <w:lang w:val="en-US"/>
              </w:rPr>
              <w:t>II</w:t>
            </w:r>
            <w:r w:rsidRPr="00C46587">
              <w:rPr>
                <w:b/>
              </w:rPr>
              <w:t xml:space="preserve"> квартал</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65422,3</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102,8</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105,5</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77249,1</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104,1</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rPr>
            </w:pPr>
            <w:r w:rsidRPr="00984D07">
              <w:rPr>
                <w:b/>
              </w:rPr>
              <w:t>108,5</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rPr>
                <w:b/>
              </w:rPr>
            </w:pPr>
            <w:r w:rsidRPr="00C46587">
              <w:rPr>
                <w:b/>
                <w:lang w:val="en-US"/>
              </w:rPr>
              <w:t xml:space="preserve">I </w:t>
            </w:r>
            <w:r w:rsidRPr="00C46587">
              <w:rPr>
                <w:b/>
              </w:rPr>
              <w:t>полугодие</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126582,3</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103,1</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rPr>
            </w:pPr>
            <w:proofErr w:type="spellStart"/>
            <w:r w:rsidRPr="00984D07">
              <w:rPr>
                <w:b/>
              </w:rPr>
              <w:t>х</w:t>
            </w:r>
            <w:proofErr w:type="spellEnd"/>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148039,0</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103,4</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rPr>
            </w:pPr>
            <w:proofErr w:type="spellStart"/>
            <w:r w:rsidRPr="00984D07">
              <w:rPr>
                <w:b/>
              </w:rPr>
              <w:t>х</w:t>
            </w:r>
            <w:proofErr w:type="spellEnd"/>
          </w:p>
        </w:tc>
      </w:tr>
      <w:tr w:rsidR="007D518A" w:rsidTr="006050A3">
        <w:trPr>
          <w:trHeight w:val="283"/>
        </w:trPr>
        <w:tc>
          <w:tcPr>
            <w:tcW w:w="1985" w:type="dxa"/>
            <w:tcBorders>
              <w:top w:val="nil"/>
              <w:left w:val="single" w:sz="4" w:space="0" w:color="auto"/>
              <w:bottom w:val="nil"/>
              <w:right w:val="nil"/>
            </w:tcBorders>
          </w:tcPr>
          <w:p w:rsidR="007D518A" w:rsidRPr="008D577F" w:rsidRDefault="007D518A" w:rsidP="00EB2D5B">
            <w:pPr>
              <w:widowControl w:val="0"/>
              <w:spacing w:line="290" w:lineRule="exact"/>
            </w:pPr>
            <w:r w:rsidRPr="008D577F">
              <w:t>июль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21902,2</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w:t>
            </w:r>
            <w:r w:rsidRPr="00984D07">
              <w:rPr>
                <w:lang w:val="en-US"/>
              </w:rPr>
              <w:t>2</w:t>
            </w:r>
            <w:r w:rsidRPr="00984D07">
              <w:t>,6</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100,9</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26640,0</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102,1</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lang w:val="en-US"/>
              </w:rPr>
            </w:pPr>
            <w:r w:rsidRPr="00984D07">
              <w:t>100,3</w:t>
            </w:r>
          </w:p>
        </w:tc>
      </w:tr>
      <w:tr w:rsidR="007D518A" w:rsidTr="006050A3">
        <w:trPr>
          <w:trHeight w:val="283"/>
        </w:trPr>
        <w:tc>
          <w:tcPr>
            <w:tcW w:w="1985" w:type="dxa"/>
            <w:tcBorders>
              <w:top w:val="nil"/>
              <w:left w:val="single" w:sz="4" w:space="0" w:color="auto"/>
              <w:bottom w:val="nil"/>
              <w:right w:val="nil"/>
            </w:tcBorders>
          </w:tcPr>
          <w:p w:rsidR="007D518A" w:rsidRPr="008D577F" w:rsidRDefault="007D518A" w:rsidP="00EB2D5B">
            <w:pPr>
              <w:widowControl w:val="0"/>
              <w:spacing w:line="290" w:lineRule="exact"/>
            </w:pPr>
            <w:r>
              <w:t>август</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21764,9</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102,7</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100,3</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27868,0</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103,8</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lang w:val="en-US"/>
              </w:rPr>
            </w:pPr>
            <w:r w:rsidRPr="00984D07">
              <w:t>104,6</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сентябрь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20998,4</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102,8</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97,1</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26540,5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102,2</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lang w:val="en-US"/>
              </w:rPr>
            </w:pPr>
            <w:r w:rsidRPr="00984D07">
              <w:t>95,0</w:t>
            </w:r>
          </w:p>
        </w:tc>
      </w:tr>
      <w:tr w:rsidR="007D518A" w:rsidTr="006050A3">
        <w:trPr>
          <w:trHeight w:val="283"/>
        </w:trPr>
        <w:tc>
          <w:tcPr>
            <w:tcW w:w="1985" w:type="dxa"/>
            <w:tcBorders>
              <w:top w:val="nil"/>
              <w:left w:val="single" w:sz="4" w:space="0" w:color="auto"/>
              <w:bottom w:val="nil"/>
              <w:right w:val="nil"/>
            </w:tcBorders>
          </w:tcPr>
          <w:p w:rsidR="007D518A" w:rsidRPr="00B93689" w:rsidRDefault="007D518A" w:rsidP="00EB2D5B">
            <w:pPr>
              <w:widowControl w:val="0"/>
              <w:spacing w:line="290" w:lineRule="exact"/>
              <w:rPr>
                <w:b/>
              </w:rPr>
            </w:pPr>
            <w:r w:rsidRPr="00B93689">
              <w:rPr>
                <w:b/>
                <w:lang w:val="en-US"/>
              </w:rPr>
              <w:t>III</w:t>
            </w:r>
            <w:r w:rsidRPr="00B93689">
              <w:rPr>
                <w:b/>
              </w:rPr>
              <w:t xml:space="preserve"> квартал</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64665,5</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102,7</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lang w:val="en-US"/>
              </w:rPr>
              <w:t>99</w:t>
            </w:r>
            <w:r w:rsidRPr="00984D07">
              <w:rPr>
                <w:b/>
              </w:rPr>
              <w:t>,9</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81048,5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lang w:val="en-US"/>
              </w:rPr>
            </w:pPr>
            <w:r w:rsidRPr="00984D07">
              <w:rPr>
                <w:b/>
              </w:rPr>
              <w:t>102,7</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lang w:val="en-US"/>
              </w:rPr>
            </w:pPr>
            <w:r w:rsidRPr="00984D07">
              <w:rPr>
                <w:b/>
              </w:rPr>
              <w:t>104,6</w:t>
            </w:r>
          </w:p>
        </w:tc>
      </w:tr>
      <w:tr w:rsidR="007D518A" w:rsidTr="006050A3">
        <w:trPr>
          <w:trHeight w:val="283"/>
        </w:trPr>
        <w:tc>
          <w:tcPr>
            <w:tcW w:w="1985" w:type="dxa"/>
            <w:tcBorders>
              <w:top w:val="nil"/>
              <w:left w:val="single" w:sz="4" w:space="0" w:color="auto"/>
              <w:bottom w:val="nil"/>
              <w:right w:val="nil"/>
            </w:tcBorders>
          </w:tcPr>
          <w:p w:rsidR="007D518A" w:rsidRPr="00B93689" w:rsidRDefault="007D518A" w:rsidP="00EB2D5B">
            <w:pPr>
              <w:widowControl w:val="0"/>
              <w:spacing w:line="290" w:lineRule="exact"/>
              <w:ind w:left="113" w:right="-108" w:hanging="113"/>
              <w:rPr>
                <w:b/>
              </w:rPr>
            </w:pPr>
            <w:r w:rsidRPr="00B93689">
              <w:rPr>
                <w:b/>
              </w:rPr>
              <w:t>январь-сентябрь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lang w:val="en-US"/>
              </w:rPr>
            </w:pPr>
            <w:r w:rsidRPr="00984D07">
              <w:rPr>
                <w:b/>
              </w:rPr>
              <w:t>191247,8</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lang w:val="en-US"/>
              </w:rPr>
            </w:pPr>
            <w:r w:rsidRPr="00984D07">
              <w:rPr>
                <w:b/>
              </w:rPr>
              <w:t>103,0</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lang w:val="en-US"/>
              </w:rPr>
            </w:pPr>
            <w:r w:rsidRPr="00984D07">
              <w:rPr>
                <w:b/>
                <w:lang w:val="en-US"/>
              </w:rPr>
              <w:t>x</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229087,5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lang w:val="en-US"/>
              </w:rPr>
            </w:pPr>
            <w:r w:rsidRPr="00984D07">
              <w:rPr>
                <w:b/>
              </w:rPr>
              <w:t>103,2</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lang w:val="en-US"/>
              </w:rPr>
            </w:pPr>
            <w:r w:rsidRPr="00984D07">
              <w:rPr>
                <w:b/>
                <w:lang w:val="en-US"/>
              </w:rPr>
              <w:t>x</w:t>
            </w:r>
          </w:p>
        </w:tc>
      </w:tr>
      <w:tr w:rsidR="007D518A" w:rsidTr="00E31119">
        <w:trPr>
          <w:trHeight w:val="283"/>
        </w:trPr>
        <w:tc>
          <w:tcPr>
            <w:tcW w:w="1985" w:type="dxa"/>
            <w:tcBorders>
              <w:top w:val="nil"/>
              <w:left w:val="single" w:sz="4" w:space="0" w:color="auto"/>
              <w:bottom w:val="nil"/>
              <w:right w:val="nil"/>
            </w:tcBorders>
          </w:tcPr>
          <w:p w:rsidR="007D518A" w:rsidRPr="008B668F" w:rsidRDefault="007D518A" w:rsidP="00EB2D5B">
            <w:pPr>
              <w:widowControl w:val="0"/>
              <w:spacing w:line="290" w:lineRule="exact"/>
              <w:ind w:left="113" w:right="-108" w:hanging="113"/>
            </w:pPr>
            <w:r>
              <w:t>о</w:t>
            </w:r>
            <w:r w:rsidRPr="008B668F">
              <w:t>ктябрь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21758,0</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103,6</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103,1</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26585,8</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lang w:val="en-US"/>
              </w:rPr>
            </w:pPr>
            <w:r w:rsidRPr="00984D07">
              <w:t>102,0</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lang w:val="en-US"/>
              </w:rPr>
            </w:pPr>
            <w:r w:rsidRPr="00984D07">
              <w:t>100,</w:t>
            </w:r>
            <w:r w:rsidRPr="00984D07">
              <w:rPr>
                <w:lang w:val="en-US"/>
              </w:rPr>
              <w:t>0</w:t>
            </w:r>
          </w:p>
        </w:tc>
      </w:tr>
      <w:tr w:rsidR="007D518A" w:rsidTr="00E31119">
        <w:trPr>
          <w:trHeight w:val="283"/>
        </w:trPr>
        <w:tc>
          <w:tcPr>
            <w:tcW w:w="1985" w:type="dxa"/>
            <w:tcBorders>
              <w:top w:val="nil"/>
              <w:left w:val="single" w:sz="4" w:space="0" w:color="auto"/>
              <w:bottom w:val="nil"/>
              <w:right w:val="nil"/>
            </w:tcBorders>
          </w:tcPr>
          <w:p w:rsidR="007D518A" w:rsidRPr="008B668F" w:rsidRDefault="007D518A" w:rsidP="00EB2D5B">
            <w:pPr>
              <w:widowControl w:val="0"/>
              <w:spacing w:line="290" w:lineRule="exact"/>
              <w:ind w:left="113" w:right="-108" w:hanging="113"/>
            </w:pPr>
            <w:r>
              <w:t>ноябрь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22129,8</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102,5</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101,3</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27479,5</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104,1</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103,0</w:t>
            </w:r>
          </w:p>
        </w:tc>
      </w:tr>
      <w:tr w:rsidR="007D518A" w:rsidTr="00E31119">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декабрь</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27916,8</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101,4</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124,8</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32600,6</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pPr>
            <w:r w:rsidRPr="00984D07">
              <w:t>103,3</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pPr>
            <w:r w:rsidRPr="00984D07">
              <w:t>118,5</w:t>
            </w:r>
          </w:p>
        </w:tc>
      </w:tr>
      <w:tr w:rsidR="007D518A" w:rsidTr="00E31119">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rPr>
                <w:b/>
              </w:rPr>
            </w:pPr>
            <w:r w:rsidRPr="00C46587">
              <w:rPr>
                <w:b/>
                <w:lang w:val="en-US"/>
              </w:rPr>
              <w:t>IV</w:t>
            </w:r>
            <w:r w:rsidRPr="00C46587">
              <w:rPr>
                <w:b/>
              </w:rPr>
              <w:t xml:space="preserve"> квартал</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71804,6</w:t>
            </w:r>
          </w:p>
        </w:tc>
        <w:tc>
          <w:tcPr>
            <w:tcW w:w="1417"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102,4</w:t>
            </w:r>
          </w:p>
        </w:tc>
        <w:tc>
          <w:tcPr>
            <w:tcW w:w="1418"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110,6</w:t>
            </w:r>
          </w:p>
        </w:tc>
        <w:tc>
          <w:tcPr>
            <w:tcW w:w="1275"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86665,9</w:t>
            </w:r>
          </w:p>
        </w:tc>
        <w:tc>
          <w:tcPr>
            <w:tcW w:w="1276" w:type="dxa"/>
            <w:tcBorders>
              <w:top w:val="nil"/>
              <w:left w:val="nil"/>
              <w:bottom w:val="nil"/>
              <w:right w:val="nil"/>
            </w:tcBorders>
            <w:vAlign w:val="bottom"/>
          </w:tcPr>
          <w:p w:rsidR="007D518A" w:rsidRPr="00984D07" w:rsidRDefault="007D518A" w:rsidP="00EB2D5B">
            <w:pPr>
              <w:widowControl w:val="0"/>
              <w:spacing w:line="290" w:lineRule="exact"/>
              <w:jc w:val="right"/>
              <w:rPr>
                <w:b/>
              </w:rPr>
            </w:pPr>
            <w:r w:rsidRPr="00984D07">
              <w:rPr>
                <w:b/>
              </w:rPr>
              <w:t>103,2</w:t>
            </w:r>
          </w:p>
        </w:tc>
        <w:tc>
          <w:tcPr>
            <w:tcW w:w="1418" w:type="dxa"/>
            <w:tcBorders>
              <w:top w:val="nil"/>
              <w:left w:val="nil"/>
              <w:bottom w:val="nil"/>
              <w:right w:val="single" w:sz="4" w:space="0" w:color="auto"/>
            </w:tcBorders>
            <w:vAlign w:val="bottom"/>
          </w:tcPr>
          <w:p w:rsidR="007D518A" w:rsidRPr="00984D07" w:rsidRDefault="007D518A" w:rsidP="00EB2D5B">
            <w:pPr>
              <w:widowControl w:val="0"/>
              <w:spacing w:line="290" w:lineRule="exact"/>
              <w:jc w:val="right"/>
              <w:rPr>
                <w:b/>
              </w:rPr>
            </w:pPr>
            <w:r w:rsidRPr="00984D07">
              <w:rPr>
                <w:b/>
              </w:rPr>
              <w:t>106,3</w:t>
            </w:r>
          </w:p>
        </w:tc>
      </w:tr>
      <w:tr w:rsidR="007D518A" w:rsidTr="00E31119">
        <w:trPr>
          <w:trHeight w:val="283"/>
        </w:trPr>
        <w:tc>
          <w:tcPr>
            <w:tcW w:w="1985" w:type="dxa"/>
            <w:tcBorders>
              <w:top w:val="nil"/>
              <w:left w:val="single" w:sz="4" w:space="0" w:color="auto"/>
              <w:bottom w:val="single" w:sz="4" w:space="0" w:color="auto"/>
              <w:right w:val="nil"/>
            </w:tcBorders>
          </w:tcPr>
          <w:p w:rsidR="007D518A" w:rsidRPr="00C46587" w:rsidRDefault="007D518A" w:rsidP="00EB2D5B">
            <w:pPr>
              <w:widowControl w:val="0"/>
              <w:spacing w:line="290" w:lineRule="exact"/>
              <w:rPr>
                <w:b/>
              </w:rPr>
            </w:pPr>
            <w:r w:rsidRPr="00C46587">
              <w:rPr>
                <w:b/>
              </w:rPr>
              <w:t xml:space="preserve">год </w:t>
            </w:r>
          </w:p>
        </w:tc>
        <w:tc>
          <w:tcPr>
            <w:tcW w:w="1276" w:type="dxa"/>
            <w:tcBorders>
              <w:top w:val="nil"/>
              <w:left w:val="nil"/>
              <w:bottom w:val="single" w:sz="4" w:space="0" w:color="auto"/>
              <w:right w:val="nil"/>
            </w:tcBorders>
            <w:vAlign w:val="bottom"/>
          </w:tcPr>
          <w:p w:rsidR="007D518A" w:rsidRPr="00984D07" w:rsidRDefault="007D518A" w:rsidP="00EB2D5B">
            <w:pPr>
              <w:widowControl w:val="0"/>
              <w:spacing w:line="290" w:lineRule="exact"/>
              <w:jc w:val="right"/>
              <w:rPr>
                <w:b/>
              </w:rPr>
            </w:pPr>
            <w:r w:rsidRPr="00984D07">
              <w:rPr>
                <w:b/>
              </w:rPr>
              <w:t>263052,4</w:t>
            </w:r>
          </w:p>
        </w:tc>
        <w:tc>
          <w:tcPr>
            <w:tcW w:w="1417" w:type="dxa"/>
            <w:tcBorders>
              <w:top w:val="nil"/>
              <w:left w:val="nil"/>
              <w:bottom w:val="single" w:sz="4" w:space="0" w:color="auto"/>
              <w:right w:val="nil"/>
            </w:tcBorders>
            <w:vAlign w:val="bottom"/>
          </w:tcPr>
          <w:p w:rsidR="007D518A" w:rsidRPr="00984D07" w:rsidRDefault="007D518A" w:rsidP="00EB2D5B">
            <w:pPr>
              <w:widowControl w:val="0"/>
              <w:spacing w:line="290" w:lineRule="exact"/>
              <w:jc w:val="right"/>
              <w:rPr>
                <w:b/>
              </w:rPr>
            </w:pPr>
            <w:r w:rsidRPr="00984D07">
              <w:rPr>
                <w:b/>
              </w:rPr>
              <w:t>102,8</w:t>
            </w:r>
          </w:p>
        </w:tc>
        <w:tc>
          <w:tcPr>
            <w:tcW w:w="1418" w:type="dxa"/>
            <w:tcBorders>
              <w:top w:val="nil"/>
              <w:left w:val="nil"/>
              <w:bottom w:val="single" w:sz="4" w:space="0" w:color="auto"/>
              <w:right w:val="nil"/>
            </w:tcBorders>
            <w:vAlign w:val="bottom"/>
          </w:tcPr>
          <w:p w:rsidR="007D518A" w:rsidRPr="00984D07" w:rsidRDefault="007D518A" w:rsidP="00EB2D5B">
            <w:pPr>
              <w:widowControl w:val="0"/>
              <w:spacing w:line="290" w:lineRule="exact"/>
              <w:jc w:val="right"/>
              <w:rPr>
                <w:b/>
              </w:rPr>
            </w:pPr>
            <w:proofErr w:type="spellStart"/>
            <w:r w:rsidRPr="00984D07">
              <w:rPr>
                <w:b/>
              </w:rPr>
              <w:t>х</w:t>
            </w:r>
            <w:proofErr w:type="spellEnd"/>
          </w:p>
        </w:tc>
        <w:tc>
          <w:tcPr>
            <w:tcW w:w="1275" w:type="dxa"/>
            <w:tcBorders>
              <w:top w:val="nil"/>
              <w:left w:val="nil"/>
              <w:bottom w:val="single" w:sz="4" w:space="0" w:color="auto"/>
              <w:right w:val="nil"/>
            </w:tcBorders>
            <w:vAlign w:val="bottom"/>
          </w:tcPr>
          <w:p w:rsidR="007D518A" w:rsidRPr="00984D07" w:rsidRDefault="007D518A" w:rsidP="00EB2D5B">
            <w:pPr>
              <w:widowControl w:val="0"/>
              <w:spacing w:line="290" w:lineRule="exact"/>
              <w:jc w:val="right"/>
              <w:rPr>
                <w:b/>
              </w:rPr>
            </w:pPr>
            <w:r w:rsidRPr="00984D07">
              <w:rPr>
                <w:b/>
              </w:rPr>
              <w:t>315753,4</w:t>
            </w:r>
          </w:p>
        </w:tc>
        <w:tc>
          <w:tcPr>
            <w:tcW w:w="1276" w:type="dxa"/>
            <w:tcBorders>
              <w:top w:val="nil"/>
              <w:left w:val="nil"/>
              <w:bottom w:val="single" w:sz="4" w:space="0" w:color="auto"/>
              <w:right w:val="nil"/>
            </w:tcBorders>
            <w:vAlign w:val="bottom"/>
          </w:tcPr>
          <w:p w:rsidR="007D518A" w:rsidRPr="00984D07" w:rsidRDefault="007D518A" w:rsidP="00EB2D5B">
            <w:pPr>
              <w:widowControl w:val="0"/>
              <w:spacing w:line="290" w:lineRule="exact"/>
              <w:jc w:val="right"/>
              <w:rPr>
                <w:b/>
              </w:rPr>
            </w:pPr>
            <w:r w:rsidRPr="00984D07">
              <w:rPr>
                <w:b/>
              </w:rPr>
              <w:t>103,2</w:t>
            </w:r>
          </w:p>
        </w:tc>
        <w:tc>
          <w:tcPr>
            <w:tcW w:w="1418" w:type="dxa"/>
            <w:tcBorders>
              <w:top w:val="nil"/>
              <w:left w:val="nil"/>
              <w:bottom w:val="single" w:sz="4" w:space="0" w:color="auto"/>
              <w:right w:val="single" w:sz="4" w:space="0" w:color="auto"/>
            </w:tcBorders>
            <w:vAlign w:val="bottom"/>
          </w:tcPr>
          <w:p w:rsidR="007D518A" w:rsidRPr="00984D07" w:rsidRDefault="007D518A" w:rsidP="00EB2D5B">
            <w:pPr>
              <w:widowControl w:val="0"/>
              <w:spacing w:line="290" w:lineRule="exact"/>
              <w:jc w:val="right"/>
              <w:rPr>
                <w:b/>
              </w:rPr>
            </w:pPr>
            <w:proofErr w:type="spellStart"/>
            <w:r w:rsidRPr="00984D07">
              <w:rPr>
                <w:b/>
              </w:rPr>
              <w:t>х</w:t>
            </w:r>
            <w:proofErr w:type="spellEnd"/>
          </w:p>
        </w:tc>
      </w:tr>
      <w:tr w:rsidR="007D518A" w:rsidTr="00E31119">
        <w:trPr>
          <w:trHeight w:val="283"/>
        </w:trPr>
        <w:tc>
          <w:tcPr>
            <w:tcW w:w="1985" w:type="dxa"/>
            <w:tcBorders>
              <w:top w:val="single" w:sz="4" w:space="0" w:color="auto"/>
              <w:left w:val="single" w:sz="4" w:space="0" w:color="auto"/>
              <w:bottom w:val="nil"/>
              <w:right w:val="nil"/>
            </w:tcBorders>
          </w:tcPr>
          <w:p w:rsidR="007D518A" w:rsidRDefault="007D518A" w:rsidP="00EB2D5B">
            <w:pPr>
              <w:widowControl w:val="0"/>
              <w:spacing w:line="290" w:lineRule="exact"/>
              <w:rPr>
                <w:b/>
              </w:rPr>
            </w:pPr>
            <w:r>
              <w:rPr>
                <w:b/>
              </w:rPr>
              <w:lastRenderedPageBreak/>
              <w:t>2020 г.</w:t>
            </w:r>
          </w:p>
        </w:tc>
        <w:tc>
          <w:tcPr>
            <w:tcW w:w="1276" w:type="dxa"/>
            <w:tcBorders>
              <w:top w:val="single" w:sz="4" w:space="0" w:color="auto"/>
              <w:left w:val="nil"/>
              <w:bottom w:val="nil"/>
              <w:right w:val="nil"/>
            </w:tcBorders>
            <w:vAlign w:val="bottom"/>
          </w:tcPr>
          <w:p w:rsidR="007D518A" w:rsidRPr="00875697" w:rsidRDefault="007D518A" w:rsidP="00EB2D5B">
            <w:pPr>
              <w:widowControl w:val="0"/>
              <w:spacing w:line="290" w:lineRule="exact"/>
              <w:jc w:val="right"/>
              <w:rPr>
                <w:b/>
              </w:rPr>
            </w:pPr>
          </w:p>
        </w:tc>
        <w:tc>
          <w:tcPr>
            <w:tcW w:w="1417" w:type="dxa"/>
            <w:tcBorders>
              <w:top w:val="single" w:sz="4" w:space="0" w:color="auto"/>
              <w:left w:val="nil"/>
              <w:bottom w:val="nil"/>
              <w:right w:val="nil"/>
            </w:tcBorders>
            <w:vAlign w:val="bottom"/>
          </w:tcPr>
          <w:p w:rsidR="007D518A" w:rsidRPr="00875697" w:rsidRDefault="007D518A" w:rsidP="00EB2D5B">
            <w:pPr>
              <w:widowControl w:val="0"/>
              <w:spacing w:line="290" w:lineRule="exact"/>
              <w:jc w:val="right"/>
              <w:rPr>
                <w:b/>
              </w:rPr>
            </w:pPr>
          </w:p>
        </w:tc>
        <w:tc>
          <w:tcPr>
            <w:tcW w:w="1418" w:type="dxa"/>
            <w:tcBorders>
              <w:top w:val="single" w:sz="4" w:space="0" w:color="auto"/>
              <w:left w:val="nil"/>
              <w:bottom w:val="nil"/>
              <w:right w:val="nil"/>
            </w:tcBorders>
            <w:vAlign w:val="bottom"/>
          </w:tcPr>
          <w:p w:rsidR="007D518A" w:rsidRPr="00875697" w:rsidRDefault="007D518A" w:rsidP="00EB2D5B">
            <w:pPr>
              <w:widowControl w:val="0"/>
              <w:spacing w:line="290" w:lineRule="exact"/>
              <w:jc w:val="right"/>
              <w:rPr>
                <w:b/>
              </w:rPr>
            </w:pPr>
          </w:p>
        </w:tc>
        <w:tc>
          <w:tcPr>
            <w:tcW w:w="1275" w:type="dxa"/>
            <w:tcBorders>
              <w:top w:val="single" w:sz="4" w:space="0" w:color="auto"/>
              <w:left w:val="nil"/>
              <w:bottom w:val="nil"/>
              <w:right w:val="nil"/>
            </w:tcBorders>
            <w:vAlign w:val="bottom"/>
          </w:tcPr>
          <w:p w:rsidR="007D518A" w:rsidRPr="00875697" w:rsidRDefault="007D518A" w:rsidP="00EB2D5B">
            <w:pPr>
              <w:widowControl w:val="0"/>
              <w:spacing w:line="290" w:lineRule="exact"/>
              <w:jc w:val="right"/>
              <w:rPr>
                <w:b/>
              </w:rPr>
            </w:pPr>
          </w:p>
        </w:tc>
        <w:tc>
          <w:tcPr>
            <w:tcW w:w="1276" w:type="dxa"/>
            <w:tcBorders>
              <w:top w:val="single" w:sz="4" w:space="0" w:color="auto"/>
              <w:left w:val="nil"/>
              <w:bottom w:val="nil"/>
              <w:right w:val="nil"/>
            </w:tcBorders>
            <w:vAlign w:val="bottom"/>
          </w:tcPr>
          <w:p w:rsidR="007D518A" w:rsidRPr="00875697" w:rsidRDefault="007D518A" w:rsidP="00EB2D5B">
            <w:pPr>
              <w:widowControl w:val="0"/>
              <w:spacing w:line="290" w:lineRule="exact"/>
              <w:jc w:val="right"/>
              <w:rPr>
                <w:b/>
              </w:rPr>
            </w:pPr>
          </w:p>
        </w:tc>
        <w:tc>
          <w:tcPr>
            <w:tcW w:w="1418" w:type="dxa"/>
            <w:tcBorders>
              <w:top w:val="single" w:sz="4" w:space="0" w:color="auto"/>
              <w:left w:val="nil"/>
              <w:bottom w:val="nil"/>
              <w:right w:val="single" w:sz="4" w:space="0" w:color="auto"/>
            </w:tcBorders>
            <w:vAlign w:val="bottom"/>
          </w:tcPr>
          <w:p w:rsidR="007D518A" w:rsidRPr="00875697" w:rsidRDefault="007D518A" w:rsidP="00EB2D5B">
            <w:pPr>
              <w:widowControl w:val="0"/>
              <w:spacing w:line="290" w:lineRule="exact"/>
              <w:jc w:val="right"/>
              <w:rPr>
                <w:b/>
              </w:rPr>
            </w:pPr>
          </w:p>
        </w:tc>
      </w:tr>
      <w:tr w:rsidR="007D518A" w:rsidTr="006050A3">
        <w:trPr>
          <w:trHeight w:val="283"/>
        </w:trPr>
        <w:tc>
          <w:tcPr>
            <w:tcW w:w="1985" w:type="dxa"/>
            <w:tcBorders>
              <w:top w:val="nil"/>
              <w:left w:val="single" w:sz="4" w:space="0" w:color="auto"/>
              <w:bottom w:val="nil"/>
              <w:right w:val="nil"/>
            </w:tcBorders>
          </w:tcPr>
          <w:p w:rsidR="007D518A" w:rsidRPr="00073B3F" w:rsidRDefault="007D518A" w:rsidP="00EB2D5B">
            <w:pPr>
              <w:widowControl w:val="0"/>
              <w:spacing w:line="290" w:lineRule="exact"/>
              <w:rPr>
                <w:vertAlign w:val="superscript"/>
              </w:rPr>
            </w:pPr>
            <w:r w:rsidRPr="002425DE">
              <w:t>январь</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20665,5</w:t>
            </w:r>
          </w:p>
        </w:tc>
        <w:tc>
          <w:tcPr>
            <w:tcW w:w="1417"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103,8</w:t>
            </w:r>
          </w:p>
        </w:tc>
        <w:tc>
          <w:tcPr>
            <w:tcW w:w="1418"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73,8</w:t>
            </w:r>
          </w:p>
        </w:tc>
        <w:tc>
          <w:tcPr>
            <w:tcW w:w="1275"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24527,0</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105,1</w:t>
            </w:r>
          </w:p>
        </w:tc>
        <w:tc>
          <w:tcPr>
            <w:tcW w:w="1418" w:type="dxa"/>
            <w:tcBorders>
              <w:top w:val="nil"/>
              <w:left w:val="nil"/>
              <w:bottom w:val="nil"/>
              <w:right w:val="single" w:sz="4" w:space="0" w:color="auto"/>
            </w:tcBorders>
            <w:vAlign w:val="bottom"/>
          </w:tcPr>
          <w:p w:rsidR="007D518A" w:rsidRPr="00EF7DD0" w:rsidRDefault="007D518A" w:rsidP="00EB2D5B">
            <w:pPr>
              <w:widowControl w:val="0"/>
              <w:spacing w:line="290" w:lineRule="exact"/>
              <w:jc w:val="right"/>
            </w:pPr>
            <w:r w:rsidRPr="00EF7DD0">
              <w:t>75,2</w:t>
            </w:r>
          </w:p>
        </w:tc>
      </w:tr>
      <w:tr w:rsidR="007D518A" w:rsidTr="006050A3">
        <w:trPr>
          <w:trHeight w:val="283"/>
        </w:trPr>
        <w:tc>
          <w:tcPr>
            <w:tcW w:w="1985" w:type="dxa"/>
            <w:tcBorders>
              <w:top w:val="nil"/>
              <w:left w:val="single" w:sz="4" w:space="0" w:color="auto"/>
              <w:bottom w:val="nil"/>
              <w:right w:val="nil"/>
            </w:tcBorders>
          </w:tcPr>
          <w:p w:rsidR="007D518A" w:rsidRPr="00073B3F" w:rsidRDefault="007D518A" w:rsidP="00EB2D5B">
            <w:pPr>
              <w:widowControl w:val="0"/>
              <w:spacing w:line="290" w:lineRule="exact"/>
              <w:rPr>
                <w:vertAlign w:val="superscript"/>
              </w:rPr>
            </w:pPr>
            <w:r>
              <w:t>февраль</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20906,9</w:t>
            </w:r>
          </w:p>
        </w:tc>
        <w:tc>
          <w:tcPr>
            <w:tcW w:w="1417"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103,3</w:t>
            </w:r>
          </w:p>
        </w:tc>
        <w:tc>
          <w:tcPr>
            <w:tcW w:w="1418"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99,9</w:t>
            </w:r>
          </w:p>
        </w:tc>
        <w:tc>
          <w:tcPr>
            <w:tcW w:w="1275"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24003,7</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106,0</w:t>
            </w:r>
          </w:p>
        </w:tc>
        <w:tc>
          <w:tcPr>
            <w:tcW w:w="1418" w:type="dxa"/>
            <w:tcBorders>
              <w:top w:val="nil"/>
              <w:left w:val="nil"/>
              <w:bottom w:val="nil"/>
              <w:right w:val="single" w:sz="4" w:space="0" w:color="auto"/>
            </w:tcBorders>
            <w:vAlign w:val="bottom"/>
          </w:tcPr>
          <w:p w:rsidR="007D518A" w:rsidRPr="00EF7DD0" w:rsidRDefault="007D518A" w:rsidP="00EB2D5B">
            <w:pPr>
              <w:widowControl w:val="0"/>
              <w:spacing w:line="290" w:lineRule="exact"/>
              <w:jc w:val="right"/>
            </w:pPr>
            <w:r w:rsidRPr="00EF7DD0">
              <w:t>97,8</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март</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23226,8</w:t>
            </w:r>
          </w:p>
        </w:tc>
        <w:tc>
          <w:tcPr>
            <w:tcW w:w="1417"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102,0</w:t>
            </w:r>
          </w:p>
        </w:tc>
        <w:tc>
          <w:tcPr>
            <w:tcW w:w="1418"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110,8</w:t>
            </w:r>
          </w:p>
        </w:tc>
        <w:tc>
          <w:tcPr>
            <w:tcW w:w="1275"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26020,3</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pPr>
            <w:r w:rsidRPr="00EF7DD0">
              <w:t>99,2</w:t>
            </w:r>
          </w:p>
        </w:tc>
        <w:tc>
          <w:tcPr>
            <w:tcW w:w="1418" w:type="dxa"/>
            <w:tcBorders>
              <w:top w:val="nil"/>
              <w:left w:val="nil"/>
              <w:bottom w:val="nil"/>
              <w:right w:val="single" w:sz="4" w:space="0" w:color="auto"/>
            </w:tcBorders>
            <w:vAlign w:val="bottom"/>
          </w:tcPr>
          <w:p w:rsidR="007D518A" w:rsidRPr="00EF7DD0" w:rsidRDefault="007D518A" w:rsidP="00EB2D5B">
            <w:pPr>
              <w:widowControl w:val="0"/>
              <w:spacing w:line="290" w:lineRule="exact"/>
              <w:jc w:val="right"/>
            </w:pPr>
            <w:r w:rsidRPr="00EF7DD0">
              <w:t>107,9</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rPr>
                <w:b/>
              </w:rPr>
            </w:pPr>
            <w:r w:rsidRPr="00C46587">
              <w:rPr>
                <w:b/>
                <w:lang w:val="en-US"/>
              </w:rPr>
              <w:t xml:space="preserve">I </w:t>
            </w:r>
            <w:r w:rsidRPr="00C46587">
              <w:rPr>
                <w:b/>
              </w:rPr>
              <w:t>квартал</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rPr>
                <w:b/>
              </w:rPr>
            </w:pPr>
            <w:r w:rsidRPr="00EF7DD0">
              <w:rPr>
                <w:b/>
              </w:rPr>
              <w:t>64799,3</w:t>
            </w:r>
          </w:p>
        </w:tc>
        <w:tc>
          <w:tcPr>
            <w:tcW w:w="1417" w:type="dxa"/>
            <w:tcBorders>
              <w:top w:val="nil"/>
              <w:left w:val="nil"/>
              <w:bottom w:val="nil"/>
              <w:right w:val="nil"/>
            </w:tcBorders>
            <w:vAlign w:val="bottom"/>
          </w:tcPr>
          <w:p w:rsidR="007D518A" w:rsidRPr="00EF7DD0" w:rsidRDefault="007D518A" w:rsidP="00EB2D5B">
            <w:pPr>
              <w:widowControl w:val="0"/>
              <w:spacing w:line="290" w:lineRule="exact"/>
              <w:jc w:val="right"/>
              <w:rPr>
                <w:b/>
              </w:rPr>
            </w:pPr>
            <w:r w:rsidRPr="00EF7DD0">
              <w:rPr>
                <w:b/>
              </w:rPr>
              <w:t>103,0</w:t>
            </w:r>
          </w:p>
        </w:tc>
        <w:tc>
          <w:tcPr>
            <w:tcW w:w="1418" w:type="dxa"/>
            <w:tcBorders>
              <w:top w:val="nil"/>
              <w:left w:val="nil"/>
              <w:bottom w:val="nil"/>
              <w:right w:val="nil"/>
            </w:tcBorders>
            <w:vAlign w:val="bottom"/>
          </w:tcPr>
          <w:p w:rsidR="007D518A" w:rsidRPr="00EF7DD0" w:rsidRDefault="007D518A" w:rsidP="00EB2D5B">
            <w:pPr>
              <w:widowControl w:val="0"/>
              <w:spacing w:line="290" w:lineRule="exact"/>
              <w:jc w:val="right"/>
              <w:rPr>
                <w:b/>
              </w:rPr>
            </w:pPr>
            <w:r w:rsidRPr="00EF7DD0">
              <w:rPr>
                <w:b/>
              </w:rPr>
              <w:t>88,3</w:t>
            </w:r>
          </w:p>
        </w:tc>
        <w:tc>
          <w:tcPr>
            <w:tcW w:w="1275" w:type="dxa"/>
            <w:tcBorders>
              <w:top w:val="nil"/>
              <w:left w:val="nil"/>
              <w:bottom w:val="nil"/>
              <w:right w:val="nil"/>
            </w:tcBorders>
            <w:vAlign w:val="bottom"/>
          </w:tcPr>
          <w:p w:rsidR="007D518A" w:rsidRPr="00EF7DD0" w:rsidRDefault="007D518A" w:rsidP="00EB2D5B">
            <w:pPr>
              <w:widowControl w:val="0"/>
              <w:spacing w:line="290" w:lineRule="exact"/>
              <w:jc w:val="right"/>
              <w:rPr>
                <w:b/>
              </w:rPr>
            </w:pPr>
            <w:r w:rsidRPr="00EF7DD0">
              <w:rPr>
                <w:b/>
              </w:rPr>
              <w:t>74551,1</w:t>
            </w:r>
          </w:p>
        </w:tc>
        <w:tc>
          <w:tcPr>
            <w:tcW w:w="1276" w:type="dxa"/>
            <w:tcBorders>
              <w:top w:val="nil"/>
              <w:left w:val="nil"/>
              <w:bottom w:val="nil"/>
              <w:right w:val="nil"/>
            </w:tcBorders>
            <w:vAlign w:val="bottom"/>
          </w:tcPr>
          <w:p w:rsidR="007D518A" w:rsidRPr="00EF7DD0" w:rsidRDefault="007D518A" w:rsidP="00EB2D5B">
            <w:pPr>
              <w:widowControl w:val="0"/>
              <w:spacing w:line="290" w:lineRule="exact"/>
              <w:jc w:val="right"/>
              <w:rPr>
                <w:b/>
              </w:rPr>
            </w:pPr>
            <w:r w:rsidRPr="00EF7DD0">
              <w:rPr>
                <w:b/>
              </w:rPr>
              <w:t>103,3</w:t>
            </w:r>
          </w:p>
        </w:tc>
        <w:tc>
          <w:tcPr>
            <w:tcW w:w="1418" w:type="dxa"/>
            <w:tcBorders>
              <w:top w:val="nil"/>
              <w:left w:val="nil"/>
              <w:bottom w:val="nil"/>
              <w:right w:val="single" w:sz="4" w:space="0" w:color="auto"/>
            </w:tcBorders>
            <w:vAlign w:val="bottom"/>
          </w:tcPr>
          <w:p w:rsidR="007D518A" w:rsidRPr="00EF7DD0" w:rsidRDefault="007D518A" w:rsidP="00EB2D5B">
            <w:pPr>
              <w:widowControl w:val="0"/>
              <w:spacing w:line="290" w:lineRule="exact"/>
              <w:jc w:val="right"/>
              <w:rPr>
                <w:b/>
              </w:rPr>
            </w:pPr>
            <w:r w:rsidRPr="00EF7DD0">
              <w:rPr>
                <w:b/>
              </w:rPr>
              <w:t>85,6</w:t>
            </w:r>
          </w:p>
        </w:tc>
      </w:tr>
      <w:tr w:rsidR="007D518A" w:rsidTr="006050A3">
        <w:trPr>
          <w:trHeight w:val="283"/>
        </w:trPr>
        <w:tc>
          <w:tcPr>
            <w:tcW w:w="1985" w:type="dxa"/>
            <w:tcBorders>
              <w:top w:val="nil"/>
              <w:left w:val="single" w:sz="4" w:space="0" w:color="auto"/>
              <w:bottom w:val="nil"/>
              <w:right w:val="nil"/>
            </w:tcBorders>
          </w:tcPr>
          <w:p w:rsidR="007D518A" w:rsidRPr="0078619F" w:rsidRDefault="007D518A" w:rsidP="00EB2D5B">
            <w:pPr>
              <w:widowControl w:val="0"/>
              <w:spacing w:line="290" w:lineRule="exact"/>
            </w:pPr>
            <w:r w:rsidRPr="0078619F">
              <w:t>апрель</w:t>
            </w:r>
            <w:proofErr w:type="gramStart"/>
            <w:r w:rsidRPr="00CE2D76">
              <w:rPr>
                <w:vertAlign w:val="superscript"/>
              </w:rPr>
              <w:t>1</w:t>
            </w:r>
            <w:proofErr w:type="gramEnd"/>
            <w:r w:rsidRPr="00CE2D76">
              <w:rPr>
                <w:vertAlign w:val="superscript"/>
              </w:rPr>
              <w:t>)</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20997,3</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93,1</w:t>
            </w:r>
          </w:p>
        </w:tc>
        <w:tc>
          <w:tcPr>
            <w:tcW w:w="1418"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88,9</w:t>
            </w:r>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16722,5</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64,7</w:t>
            </w:r>
          </w:p>
        </w:tc>
        <w:tc>
          <w:tcPr>
            <w:tcW w:w="1418" w:type="dxa"/>
            <w:tcBorders>
              <w:top w:val="nil"/>
              <w:left w:val="nil"/>
              <w:bottom w:val="nil"/>
              <w:right w:val="single" w:sz="4" w:space="0" w:color="auto"/>
            </w:tcBorders>
            <w:vAlign w:val="bottom"/>
          </w:tcPr>
          <w:p w:rsidR="007D518A" w:rsidRPr="002F01C9" w:rsidRDefault="007D518A" w:rsidP="00EB2D5B">
            <w:pPr>
              <w:widowControl w:val="0"/>
              <w:spacing w:line="290" w:lineRule="exact"/>
              <w:jc w:val="right"/>
            </w:pPr>
            <w:r w:rsidRPr="002F01C9">
              <w:t>64,2</w:t>
            </w:r>
          </w:p>
        </w:tc>
      </w:tr>
      <w:tr w:rsidR="007D518A" w:rsidTr="006050A3">
        <w:trPr>
          <w:trHeight w:val="283"/>
        </w:trPr>
        <w:tc>
          <w:tcPr>
            <w:tcW w:w="1985" w:type="dxa"/>
            <w:tcBorders>
              <w:top w:val="nil"/>
              <w:left w:val="single" w:sz="4" w:space="0" w:color="auto"/>
              <w:bottom w:val="nil"/>
              <w:right w:val="nil"/>
            </w:tcBorders>
          </w:tcPr>
          <w:p w:rsidR="007D518A" w:rsidRPr="0078619F" w:rsidRDefault="007D518A" w:rsidP="00EB2D5B">
            <w:pPr>
              <w:widowControl w:val="0"/>
              <w:spacing w:line="290" w:lineRule="exact"/>
            </w:pPr>
            <w:r>
              <w:t>май</w:t>
            </w:r>
            <w:proofErr w:type="gramStart"/>
            <w:r w:rsidRPr="00CE2D76">
              <w:rPr>
                <w:vertAlign w:val="superscript"/>
              </w:rPr>
              <w:t>1</w:t>
            </w:r>
            <w:proofErr w:type="gramEnd"/>
            <w:r w:rsidRPr="00CE2D76">
              <w:rPr>
                <w:vertAlign w:val="superscript"/>
              </w:rPr>
              <w:t>)</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21094,5</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92,8</w:t>
            </w:r>
          </w:p>
        </w:tc>
        <w:tc>
          <w:tcPr>
            <w:tcW w:w="1418"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100,6</w:t>
            </w:r>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17933,9</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69,4</w:t>
            </w:r>
          </w:p>
        </w:tc>
        <w:tc>
          <w:tcPr>
            <w:tcW w:w="1418" w:type="dxa"/>
            <w:tcBorders>
              <w:top w:val="nil"/>
              <w:left w:val="nil"/>
              <w:bottom w:val="nil"/>
              <w:right w:val="single" w:sz="4" w:space="0" w:color="auto"/>
            </w:tcBorders>
            <w:vAlign w:val="bottom"/>
          </w:tcPr>
          <w:p w:rsidR="007D518A" w:rsidRPr="002F01C9" w:rsidRDefault="007D518A" w:rsidP="00EB2D5B">
            <w:pPr>
              <w:widowControl w:val="0"/>
              <w:spacing w:line="290" w:lineRule="exact"/>
              <w:jc w:val="right"/>
            </w:pPr>
            <w:r w:rsidRPr="002F01C9">
              <w:t>107,2</w:t>
            </w:r>
          </w:p>
        </w:tc>
      </w:tr>
      <w:tr w:rsidR="007D518A" w:rsidTr="006050A3">
        <w:trPr>
          <w:trHeight w:val="283"/>
        </w:trPr>
        <w:tc>
          <w:tcPr>
            <w:tcW w:w="1985" w:type="dxa"/>
            <w:tcBorders>
              <w:top w:val="nil"/>
              <w:left w:val="single" w:sz="4" w:space="0" w:color="auto"/>
              <w:bottom w:val="nil"/>
              <w:right w:val="nil"/>
            </w:tcBorders>
          </w:tcPr>
          <w:p w:rsidR="007D518A" w:rsidRPr="00C46587" w:rsidRDefault="007D518A" w:rsidP="00EB2D5B">
            <w:pPr>
              <w:widowControl w:val="0"/>
              <w:spacing w:line="290" w:lineRule="exact"/>
            </w:pPr>
            <w:r w:rsidRPr="00C46587">
              <w:t>июнь</w:t>
            </w:r>
            <w:proofErr w:type="gramStart"/>
            <w:r w:rsidRPr="00CE2D76">
              <w:rPr>
                <w:vertAlign w:val="superscript"/>
              </w:rPr>
              <w:t>1</w:t>
            </w:r>
            <w:proofErr w:type="gramEnd"/>
            <w:r w:rsidRPr="00CE2D76">
              <w:rPr>
                <w:vertAlign w:val="superscript"/>
              </w:rPr>
              <w:t>)</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21198,6</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94,1</w:t>
            </w:r>
          </w:p>
        </w:tc>
        <w:tc>
          <w:tcPr>
            <w:tcW w:w="1418"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100,4</w:t>
            </w:r>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22012,0</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81,5</w:t>
            </w:r>
          </w:p>
        </w:tc>
        <w:tc>
          <w:tcPr>
            <w:tcW w:w="1418" w:type="dxa"/>
            <w:tcBorders>
              <w:top w:val="nil"/>
              <w:left w:val="nil"/>
              <w:bottom w:val="nil"/>
              <w:right w:val="single" w:sz="4" w:space="0" w:color="auto"/>
            </w:tcBorders>
            <w:vAlign w:val="bottom"/>
          </w:tcPr>
          <w:p w:rsidR="007D518A" w:rsidRPr="002F01C9" w:rsidRDefault="007D518A" w:rsidP="00EB2D5B">
            <w:pPr>
              <w:widowControl w:val="0"/>
              <w:spacing w:line="290" w:lineRule="exact"/>
              <w:jc w:val="right"/>
            </w:pPr>
            <w:r w:rsidRPr="002F01C9">
              <w:t>122,8</w:t>
            </w:r>
          </w:p>
        </w:tc>
      </w:tr>
      <w:tr w:rsidR="007D518A" w:rsidTr="006050A3">
        <w:trPr>
          <w:trHeight w:val="283"/>
        </w:trPr>
        <w:tc>
          <w:tcPr>
            <w:tcW w:w="1985" w:type="dxa"/>
            <w:tcBorders>
              <w:top w:val="nil"/>
              <w:left w:val="single" w:sz="4" w:space="0" w:color="auto"/>
              <w:bottom w:val="nil"/>
              <w:right w:val="nil"/>
            </w:tcBorders>
          </w:tcPr>
          <w:p w:rsidR="007D518A" w:rsidRPr="00CE2D76" w:rsidRDefault="007D518A" w:rsidP="00EB2D5B">
            <w:pPr>
              <w:widowControl w:val="0"/>
              <w:spacing w:line="290" w:lineRule="exact"/>
              <w:rPr>
                <w:b/>
              </w:rPr>
            </w:pPr>
            <w:r w:rsidRPr="00CE2D76">
              <w:rPr>
                <w:b/>
                <w:lang w:val="en-US"/>
              </w:rPr>
              <w:t xml:space="preserve">II </w:t>
            </w:r>
            <w:r w:rsidRPr="00CE2D76">
              <w:rPr>
                <w:b/>
              </w:rPr>
              <w:t>квартал</w:t>
            </w:r>
            <w:r w:rsidRPr="00CE2D76">
              <w:rPr>
                <w:b/>
                <w:vertAlign w:val="superscript"/>
              </w:rPr>
              <w:t>1)</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63290,3</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93,3</w:t>
            </w:r>
          </w:p>
        </w:tc>
        <w:tc>
          <w:tcPr>
            <w:tcW w:w="1418"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95,6</w:t>
            </w:r>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56668,4</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72,0</w:t>
            </w:r>
          </w:p>
        </w:tc>
        <w:tc>
          <w:tcPr>
            <w:tcW w:w="1418" w:type="dxa"/>
            <w:tcBorders>
              <w:top w:val="nil"/>
              <w:left w:val="nil"/>
              <w:bottom w:val="nil"/>
              <w:right w:val="single" w:sz="4" w:space="0" w:color="auto"/>
            </w:tcBorders>
            <w:vAlign w:val="bottom"/>
          </w:tcPr>
          <w:p w:rsidR="007D518A" w:rsidRPr="002F01C9" w:rsidRDefault="007D518A" w:rsidP="00EB2D5B">
            <w:pPr>
              <w:widowControl w:val="0"/>
              <w:spacing w:line="290" w:lineRule="exact"/>
              <w:jc w:val="right"/>
              <w:rPr>
                <w:b/>
              </w:rPr>
            </w:pPr>
            <w:r w:rsidRPr="002F01C9">
              <w:rPr>
                <w:b/>
              </w:rPr>
              <w:t>75,7</w:t>
            </w:r>
          </w:p>
        </w:tc>
      </w:tr>
      <w:tr w:rsidR="007D518A" w:rsidTr="006050A3">
        <w:trPr>
          <w:trHeight w:val="283"/>
        </w:trPr>
        <w:tc>
          <w:tcPr>
            <w:tcW w:w="1985" w:type="dxa"/>
            <w:tcBorders>
              <w:top w:val="nil"/>
              <w:left w:val="single" w:sz="4" w:space="0" w:color="auto"/>
              <w:bottom w:val="nil"/>
              <w:right w:val="nil"/>
            </w:tcBorders>
          </w:tcPr>
          <w:p w:rsidR="007D518A" w:rsidRPr="00CE2D76" w:rsidRDefault="007D518A" w:rsidP="00EB2D5B">
            <w:pPr>
              <w:widowControl w:val="0"/>
              <w:spacing w:line="290" w:lineRule="exact"/>
              <w:rPr>
                <w:b/>
              </w:rPr>
            </w:pPr>
            <w:r w:rsidRPr="00CE2D76">
              <w:rPr>
                <w:b/>
                <w:lang w:val="en-US"/>
              </w:rPr>
              <w:t xml:space="preserve">I </w:t>
            </w:r>
            <w:r w:rsidRPr="00CE2D76">
              <w:rPr>
                <w:b/>
              </w:rPr>
              <w:t>полугодие</w:t>
            </w:r>
            <w:r w:rsidRPr="00CE2D76">
              <w:rPr>
                <w:b/>
                <w:vertAlign w:val="superscript"/>
              </w:rPr>
              <w:t>1)</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128089,6</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98,0</w:t>
            </w:r>
          </w:p>
        </w:tc>
        <w:tc>
          <w:tcPr>
            <w:tcW w:w="1418" w:type="dxa"/>
            <w:tcBorders>
              <w:top w:val="nil"/>
              <w:left w:val="nil"/>
              <w:bottom w:val="nil"/>
              <w:right w:val="nil"/>
            </w:tcBorders>
            <w:vAlign w:val="bottom"/>
          </w:tcPr>
          <w:p w:rsidR="007D518A" w:rsidRPr="00C07698" w:rsidRDefault="007D518A" w:rsidP="00EB2D5B">
            <w:pPr>
              <w:widowControl w:val="0"/>
              <w:spacing w:line="290" w:lineRule="exact"/>
              <w:jc w:val="right"/>
              <w:rPr>
                <w:b/>
              </w:rPr>
            </w:pPr>
            <w:proofErr w:type="spellStart"/>
            <w:r w:rsidRPr="00C07698">
              <w:rPr>
                <w:b/>
              </w:rPr>
              <w:t>х</w:t>
            </w:r>
            <w:proofErr w:type="spellEnd"/>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131219,5</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rPr>
                <w:b/>
              </w:rPr>
            </w:pPr>
            <w:r w:rsidRPr="002F01C9">
              <w:rPr>
                <w:b/>
              </w:rPr>
              <w:t>87,0</w:t>
            </w:r>
          </w:p>
        </w:tc>
        <w:tc>
          <w:tcPr>
            <w:tcW w:w="1418" w:type="dxa"/>
            <w:tcBorders>
              <w:top w:val="nil"/>
              <w:left w:val="nil"/>
              <w:bottom w:val="nil"/>
              <w:right w:val="single" w:sz="4" w:space="0" w:color="auto"/>
            </w:tcBorders>
            <w:vAlign w:val="bottom"/>
          </w:tcPr>
          <w:p w:rsidR="007D518A" w:rsidRPr="00C07698" w:rsidRDefault="007D518A" w:rsidP="00EB2D5B">
            <w:pPr>
              <w:widowControl w:val="0"/>
              <w:spacing w:line="290" w:lineRule="exact"/>
              <w:jc w:val="right"/>
              <w:rPr>
                <w:b/>
              </w:rPr>
            </w:pPr>
            <w:proofErr w:type="spellStart"/>
            <w:r w:rsidRPr="00C07698">
              <w:rPr>
                <w:b/>
              </w:rPr>
              <w:t>х</w:t>
            </w:r>
            <w:proofErr w:type="spellEnd"/>
          </w:p>
        </w:tc>
      </w:tr>
      <w:tr w:rsidR="007D518A" w:rsidRPr="004F1DD4" w:rsidTr="006050A3">
        <w:trPr>
          <w:trHeight w:val="283"/>
        </w:trPr>
        <w:tc>
          <w:tcPr>
            <w:tcW w:w="1985" w:type="dxa"/>
            <w:tcBorders>
              <w:top w:val="nil"/>
              <w:left w:val="single" w:sz="4" w:space="0" w:color="auto"/>
              <w:bottom w:val="nil"/>
              <w:right w:val="nil"/>
            </w:tcBorders>
          </w:tcPr>
          <w:p w:rsidR="007D518A" w:rsidRPr="0033293E" w:rsidRDefault="007D518A" w:rsidP="00EB2D5B">
            <w:pPr>
              <w:widowControl w:val="0"/>
              <w:spacing w:line="290" w:lineRule="exact"/>
            </w:pPr>
            <w:r>
              <w:t>и</w:t>
            </w:r>
            <w:r w:rsidRPr="0033293E">
              <w:t>юль</w:t>
            </w:r>
            <w:proofErr w:type="gramStart"/>
            <w:r w:rsidRPr="00CE2D76">
              <w:rPr>
                <w:vertAlign w:val="superscript"/>
              </w:rPr>
              <w:t>1</w:t>
            </w:r>
            <w:proofErr w:type="gramEnd"/>
            <w:r w:rsidRPr="00CE2D76">
              <w:rPr>
                <w:vertAlign w:val="superscript"/>
              </w:rPr>
              <w:t>)</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22216,5</w:t>
            </w:r>
          </w:p>
        </w:tc>
        <w:tc>
          <w:tcPr>
            <w:tcW w:w="1417"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97,2</w:t>
            </w:r>
          </w:p>
        </w:tc>
        <w:tc>
          <w:tcPr>
            <w:tcW w:w="1418"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104,2</w:t>
            </w:r>
          </w:p>
        </w:tc>
        <w:tc>
          <w:tcPr>
            <w:tcW w:w="1275"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24032,2</w:t>
            </w:r>
          </w:p>
        </w:tc>
        <w:tc>
          <w:tcPr>
            <w:tcW w:w="1276" w:type="dxa"/>
            <w:tcBorders>
              <w:top w:val="nil"/>
              <w:left w:val="nil"/>
              <w:bottom w:val="nil"/>
              <w:right w:val="nil"/>
            </w:tcBorders>
            <w:vAlign w:val="bottom"/>
          </w:tcPr>
          <w:p w:rsidR="007D518A" w:rsidRPr="002F01C9" w:rsidRDefault="007D518A" w:rsidP="00EB2D5B">
            <w:pPr>
              <w:widowControl w:val="0"/>
              <w:spacing w:line="290" w:lineRule="exact"/>
              <w:jc w:val="right"/>
            </w:pPr>
            <w:r w:rsidRPr="002F01C9">
              <w:t>88,2</w:t>
            </w:r>
          </w:p>
        </w:tc>
        <w:tc>
          <w:tcPr>
            <w:tcW w:w="1418" w:type="dxa"/>
            <w:tcBorders>
              <w:top w:val="nil"/>
              <w:left w:val="nil"/>
              <w:bottom w:val="nil"/>
              <w:right w:val="single" w:sz="4" w:space="0" w:color="auto"/>
            </w:tcBorders>
            <w:vAlign w:val="bottom"/>
          </w:tcPr>
          <w:p w:rsidR="007D518A" w:rsidRPr="002F01C9" w:rsidRDefault="007D518A" w:rsidP="00EB2D5B">
            <w:pPr>
              <w:widowControl w:val="0"/>
              <w:spacing w:line="290" w:lineRule="exact"/>
              <w:jc w:val="right"/>
            </w:pPr>
            <w:r w:rsidRPr="002F01C9">
              <w:t>108,5</w:t>
            </w:r>
          </w:p>
        </w:tc>
      </w:tr>
      <w:tr w:rsidR="007D518A" w:rsidRPr="004F1DD4" w:rsidTr="006050A3">
        <w:trPr>
          <w:trHeight w:val="283"/>
        </w:trPr>
        <w:tc>
          <w:tcPr>
            <w:tcW w:w="1985" w:type="dxa"/>
            <w:tcBorders>
              <w:top w:val="nil"/>
              <w:left w:val="single" w:sz="4" w:space="0" w:color="auto"/>
              <w:bottom w:val="nil"/>
              <w:right w:val="nil"/>
            </w:tcBorders>
          </w:tcPr>
          <w:p w:rsidR="007D518A" w:rsidRPr="004F1DD4" w:rsidRDefault="007D518A" w:rsidP="00EB2D5B">
            <w:pPr>
              <w:widowControl w:val="0"/>
              <w:spacing w:line="290" w:lineRule="exact"/>
            </w:pPr>
            <w:r>
              <w:t>август</w:t>
            </w:r>
          </w:p>
        </w:tc>
        <w:tc>
          <w:tcPr>
            <w:tcW w:w="1276" w:type="dxa"/>
            <w:tcBorders>
              <w:top w:val="nil"/>
              <w:left w:val="nil"/>
              <w:bottom w:val="nil"/>
              <w:right w:val="nil"/>
            </w:tcBorders>
            <w:vAlign w:val="bottom"/>
          </w:tcPr>
          <w:p w:rsidR="007D518A" w:rsidRDefault="007D518A" w:rsidP="00EB2D5B">
            <w:pPr>
              <w:widowControl w:val="0"/>
              <w:spacing w:line="290" w:lineRule="exact"/>
              <w:jc w:val="right"/>
            </w:pPr>
            <w:r>
              <w:t>21786,5</w:t>
            </w:r>
          </w:p>
        </w:tc>
        <w:tc>
          <w:tcPr>
            <w:tcW w:w="1417" w:type="dxa"/>
            <w:tcBorders>
              <w:top w:val="nil"/>
              <w:left w:val="nil"/>
              <w:bottom w:val="nil"/>
              <w:right w:val="nil"/>
            </w:tcBorders>
            <w:vAlign w:val="bottom"/>
          </w:tcPr>
          <w:p w:rsidR="007D518A" w:rsidRDefault="007D518A" w:rsidP="00EB2D5B">
            <w:pPr>
              <w:widowControl w:val="0"/>
              <w:spacing w:line="290" w:lineRule="exact"/>
              <w:jc w:val="right"/>
            </w:pPr>
            <w:r>
              <w:t>96,1</w:t>
            </w:r>
          </w:p>
        </w:tc>
        <w:tc>
          <w:tcPr>
            <w:tcW w:w="1418" w:type="dxa"/>
            <w:tcBorders>
              <w:top w:val="nil"/>
              <w:left w:val="nil"/>
              <w:bottom w:val="nil"/>
              <w:right w:val="nil"/>
            </w:tcBorders>
            <w:vAlign w:val="bottom"/>
          </w:tcPr>
          <w:p w:rsidR="007D518A" w:rsidRDefault="007D518A" w:rsidP="00EB2D5B">
            <w:pPr>
              <w:widowControl w:val="0"/>
              <w:spacing w:line="290" w:lineRule="exact"/>
              <w:jc w:val="right"/>
            </w:pPr>
            <w:r>
              <w:t>99,2</w:t>
            </w:r>
          </w:p>
        </w:tc>
        <w:tc>
          <w:tcPr>
            <w:tcW w:w="1275" w:type="dxa"/>
            <w:tcBorders>
              <w:top w:val="nil"/>
              <w:left w:val="nil"/>
              <w:bottom w:val="nil"/>
              <w:right w:val="nil"/>
            </w:tcBorders>
            <w:vAlign w:val="bottom"/>
          </w:tcPr>
          <w:p w:rsidR="007D518A" w:rsidRDefault="007D518A" w:rsidP="00EB2D5B">
            <w:pPr>
              <w:widowControl w:val="0"/>
              <w:spacing w:line="290" w:lineRule="exact"/>
              <w:jc w:val="right"/>
            </w:pPr>
            <w:r>
              <w:t>26745,3</w:t>
            </w:r>
          </w:p>
        </w:tc>
        <w:tc>
          <w:tcPr>
            <w:tcW w:w="1276" w:type="dxa"/>
            <w:tcBorders>
              <w:top w:val="nil"/>
              <w:left w:val="nil"/>
              <w:bottom w:val="nil"/>
              <w:right w:val="nil"/>
            </w:tcBorders>
            <w:vAlign w:val="bottom"/>
          </w:tcPr>
          <w:p w:rsidR="007D518A" w:rsidRDefault="007D518A" w:rsidP="00EB2D5B">
            <w:pPr>
              <w:widowControl w:val="0"/>
              <w:spacing w:line="290" w:lineRule="exact"/>
              <w:jc w:val="right"/>
            </w:pPr>
            <w:r>
              <w:t>93,6</w:t>
            </w:r>
          </w:p>
        </w:tc>
        <w:tc>
          <w:tcPr>
            <w:tcW w:w="1418" w:type="dxa"/>
            <w:tcBorders>
              <w:top w:val="nil"/>
              <w:left w:val="nil"/>
              <w:bottom w:val="nil"/>
              <w:right w:val="single" w:sz="4" w:space="0" w:color="auto"/>
            </w:tcBorders>
            <w:vAlign w:val="bottom"/>
          </w:tcPr>
          <w:p w:rsidR="007D518A" w:rsidRDefault="007D518A" w:rsidP="00EB2D5B">
            <w:pPr>
              <w:widowControl w:val="0"/>
              <w:spacing w:line="290" w:lineRule="exact"/>
              <w:jc w:val="right"/>
            </w:pPr>
            <w:r>
              <w:t>111,0</w:t>
            </w:r>
          </w:p>
        </w:tc>
      </w:tr>
      <w:tr w:rsidR="007D518A" w:rsidTr="006050A3">
        <w:trPr>
          <w:trHeight w:val="283"/>
        </w:trPr>
        <w:tc>
          <w:tcPr>
            <w:tcW w:w="1985" w:type="dxa"/>
            <w:tcBorders>
              <w:top w:val="nil"/>
              <w:left w:val="single" w:sz="4" w:space="0" w:color="auto"/>
              <w:bottom w:val="single" w:sz="4" w:space="0" w:color="auto"/>
              <w:right w:val="nil"/>
            </w:tcBorders>
          </w:tcPr>
          <w:p w:rsidR="007D518A" w:rsidRPr="004F1DD4" w:rsidRDefault="007D518A" w:rsidP="00EB2D5B">
            <w:pPr>
              <w:widowControl w:val="0"/>
              <w:spacing w:line="290" w:lineRule="exact"/>
              <w:rPr>
                <w:b/>
              </w:rPr>
            </w:pPr>
            <w:r>
              <w:rPr>
                <w:b/>
              </w:rPr>
              <w:t>январь-август</w:t>
            </w:r>
          </w:p>
        </w:tc>
        <w:tc>
          <w:tcPr>
            <w:tcW w:w="1276" w:type="dxa"/>
            <w:tcBorders>
              <w:top w:val="nil"/>
              <w:left w:val="nil"/>
              <w:bottom w:val="single" w:sz="4" w:space="0" w:color="auto"/>
              <w:right w:val="nil"/>
            </w:tcBorders>
            <w:vAlign w:val="bottom"/>
          </w:tcPr>
          <w:p w:rsidR="007D518A" w:rsidRDefault="007D518A" w:rsidP="00EB2D5B">
            <w:pPr>
              <w:widowControl w:val="0"/>
              <w:spacing w:line="290" w:lineRule="exact"/>
              <w:jc w:val="right"/>
              <w:rPr>
                <w:b/>
              </w:rPr>
            </w:pPr>
            <w:r>
              <w:rPr>
                <w:b/>
              </w:rPr>
              <w:t>172092,6</w:t>
            </w:r>
          </w:p>
        </w:tc>
        <w:tc>
          <w:tcPr>
            <w:tcW w:w="1417" w:type="dxa"/>
            <w:tcBorders>
              <w:top w:val="nil"/>
              <w:left w:val="nil"/>
              <w:bottom w:val="single" w:sz="4" w:space="0" w:color="auto"/>
              <w:right w:val="nil"/>
            </w:tcBorders>
            <w:vAlign w:val="bottom"/>
          </w:tcPr>
          <w:p w:rsidR="007D518A" w:rsidRDefault="007D518A" w:rsidP="00EB2D5B">
            <w:pPr>
              <w:widowControl w:val="0"/>
              <w:spacing w:line="290" w:lineRule="exact"/>
              <w:jc w:val="right"/>
              <w:rPr>
                <w:b/>
              </w:rPr>
            </w:pPr>
            <w:r>
              <w:rPr>
                <w:b/>
              </w:rPr>
              <w:t>97,6</w:t>
            </w:r>
          </w:p>
        </w:tc>
        <w:tc>
          <w:tcPr>
            <w:tcW w:w="1418" w:type="dxa"/>
            <w:tcBorders>
              <w:top w:val="nil"/>
              <w:left w:val="nil"/>
              <w:bottom w:val="single" w:sz="4" w:space="0" w:color="auto"/>
              <w:right w:val="nil"/>
            </w:tcBorders>
            <w:vAlign w:val="bottom"/>
          </w:tcPr>
          <w:p w:rsidR="007D518A" w:rsidRPr="00C07698" w:rsidRDefault="007D518A" w:rsidP="00EB2D5B">
            <w:pPr>
              <w:widowControl w:val="0"/>
              <w:spacing w:line="290" w:lineRule="exact"/>
              <w:jc w:val="right"/>
              <w:rPr>
                <w:b/>
              </w:rPr>
            </w:pPr>
            <w:proofErr w:type="spellStart"/>
            <w:r>
              <w:rPr>
                <w:b/>
              </w:rPr>
              <w:t>х</w:t>
            </w:r>
            <w:proofErr w:type="spellEnd"/>
          </w:p>
        </w:tc>
        <w:tc>
          <w:tcPr>
            <w:tcW w:w="1275" w:type="dxa"/>
            <w:tcBorders>
              <w:top w:val="nil"/>
              <w:left w:val="nil"/>
              <w:bottom w:val="single" w:sz="4" w:space="0" w:color="auto"/>
              <w:right w:val="nil"/>
            </w:tcBorders>
            <w:vAlign w:val="bottom"/>
          </w:tcPr>
          <w:p w:rsidR="007D518A" w:rsidRDefault="007D518A" w:rsidP="00EB2D5B">
            <w:pPr>
              <w:widowControl w:val="0"/>
              <w:spacing w:line="290" w:lineRule="exact"/>
              <w:jc w:val="right"/>
              <w:rPr>
                <w:b/>
              </w:rPr>
            </w:pPr>
            <w:r>
              <w:rPr>
                <w:b/>
              </w:rPr>
              <w:t>181997,0</w:t>
            </w:r>
          </w:p>
        </w:tc>
        <w:tc>
          <w:tcPr>
            <w:tcW w:w="1276" w:type="dxa"/>
            <w:tcBorders>
              <w:top w:val="nil"/>
              <w:left w:val="nil"/>
              <w:bottom w:val="single" w:sz="4" w:space="0" w:color="auto"/>
              <w:right w:val="nil"/>
            </w:tcBorders>
            <w:vAlign w:val="bottom"/>
          </w:tcPr>
          <w:p w:rsidR="007D518A" w:rsidRDefault="007D518A" w:rsidP="00EB2D5B">
            <w:pPr>
              <w:widowControl w:val="0"/>
              <w:spacing w:line="290" w:lineRule="exact"/>
              <w:jc w:val="right"/>
              <w:rPr>
                <w:b/>
              </w:rPr>
            </w:pPr>
            <w:r>
              <w:rPr>
                <w:b/>
              </w:rPr>
              <w:t>88,1</w:t>
            </w:r>
          </w:p>
        </w:tc>
        <w:tc>
          <w:tcPr>
            <w:tcW w:w="1418" w:type="dxa"/>
            <w:tcBorders>
              <w:top w:val="nil"/>
              <w:left w:val="nil"/>
              <w:bottom w:val="single" w:sz="4" w:space="0" w:color="auto"/>
              <w:right w:val="single" w:sz="4" w:space="0" w:color="auto"/>
            </w:tcBorders>
            <w:vAlign w:val="bottom"/>
          </w:tcPr>
          <w:p w:rsidR="007D518A" w:rsidRPr="00C07698" w:rsidRDefault="007D518A" w:rsidP="00EB2D5B">
            <w:pPr>
              <w:widowControl w:val="0"/>
              <w:spacing w:line="290" w:lineRule="exact"/>
              <w:jc w:val="right"/>
              <w:rPr>
                <w:b/>
              </w:rPr>
            </w:pPr>
            <w:proofErr w:type="spellStart"/>
            <w:r>
              <w:rPr>
                <w:b/>
              </w:rPr>
              <w:t>х</w:t>
            </w:r>
            <w:proofErr w:type="spellEnd"/>
          </w:p>
        </w:tc>
      </w:tr>
    </w:tbl>
    <w:p w:rsidR="007D518A" w:rsidRDefault="007D518A" w:rsidP="00E31119">
      <w:pPr>
        <w:spacing w:before="20" w:line="200" w:lineRule="exact"/>
        <w:ind w:left="142" w:hanging="142"/>
        <w:jc w:val="both"/>
        <w:rPr>
          <w:sz w:val="20"/>
          <w:szCs w:val="20"/>
        </w:rPr>
      </w:pPr>
      <w:r w:rsidRPr="00657C62">
        <w:rPr>
          <w:sz w:val="20"/>
          <w:szCs w:val="20"/>
          <w:vertAlign w:val="superscript"/>
        </w:rPr>
        <w:t>1)</w:t>
      </w:r>
      <w:r w:rsidRPr="00657C62">
        <w:rPr>
          <w:sz w:val="20"/>
          <w:szCs w:val="20"/>
        </w:rPr>
        <w:t xml:space="preserve">Данные уточнены по итогам ежеквартальных обследований </w:t>
      </w:r>
      <w:r>
        <w:rPr>
          <w:sz w:val="20"/>
          <w:szCs w:val="20"/>
        </w:rPr>
        <w:t xml:space="preserve">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7D518A" w:rsidRDefault="007D518A" w:rsidP="007D518A">
      <w:pPr>
        <w:widowControl w:val="0"/>
        <w:jc w:val="center"/>
        <w:rPr>
          <w:rFonts w:ascii="Arial" w:hAnsi="Arial"/>
        </w:rPr>
      </w:pPr>
    </w:p>
    <w:p w:rsidR="00E31119" w:rsidRDefault="00E31119" w:rsidP="007D518A">
      <w:pPr>
        <w:widowControl w:val="0"/>
        <w:jc w:val="center"/>
        <w:rPr>
          <w:rFonts w:ascii="Arial" w:hAnsi="Arial"/>
        </w:rPr>
      </w:pPr>
    </w:p>
    <w:p w:rsidR="007D518A" w:rsidRPr="00C46587" w:rsidRDefault="007D518A" w:rsidP="007D518A">
      <w:pPr>
        <w:widowControl w:val="0"/>
        <w:jc w:val="center"/>
        <w:rPr>
          <w:rFonts w:ascii="Arial" w:hAnsi="Arial"/>
          <w:b/>
        </w:rPr>
      </w:pPr>
      <w:r w:rsidRPr="00C46587">
        <w:rPr>
          <w:rFonts w:ascii="Arial" w:hAnsi="Arial"/>
          <w:b/>
        </w:rPr>
        <w:t>Динамика оборота розничной торговли пищевыми продуктами, включая напитки, и табачными изделиями, непродовольственными товарами</w:t>
      </w:r>
    </w:p>
    <w:p w:rsidR="007D518A" w:rsidRPr="00C46587" w:rsidRDefault="007D518A" w:rsidP="007D518A">
      <w:pPr>
        <w:widowControl w:val="0"/>
        <w:jc w:val="center"/>
        <w:rPr>
          <w:rFonts w:ascii="Arial" w:hAnsi="Arial" w:cs="Arial"/>
          <w:bCs/>
          <w:szCs w:val="20"/>
        </w:rPr>
      </w:pPr>
      <w:r w:rsidRPr="00C46587">
        <w:rPr>
          <w:rFonts w:ascii="Arial" w:hAnsi="Arial" w:cs="Arial"/>
          <w:bCs/>
          <w:szCs w:val="20"/>
        </w:rPr>
        <w:t>(в процентах к среднемесячному значению 201</w:t>
      </w:r>
      <w:r>
        <w:rPr>
          <w:rFonts w:ascii="Arial" w:hAnsi="Arial" w:cs="Arial"/>
          <w:bCs/>
          <w:szCs w:val="20"/>
        </w:rPr>
        <w:t>7</w:t>
      </w:r>
      <w:r w:rsidRPr="00C46587">
        <w:rPr>
          <w:rFonts w:ascii="Arial" w:hAnsi="Arial" w:cs="Arial"/>
          <w:bCs/>
          <w:szCs w:val="20"/>
        </w:rPr>
        <w:t xml:space="preserve"> года)</w:t>
      </w:r>
    </w:p>
    <w:p w:rsidR="007D518A" w:rsidRPr="00C46587" w:rsidRDefault="007D518A" w:rsidP="007D518A">
      <w:pPr>
        <w:rPr>
          <w:b/>
          <w:bCs/>
        </w:rPr>
      </w:pPr>
      <w:r w:rsidRPr="00C46587">
        <w:rPr>
          <w:b/>
          <w:bCs/>
          <w:noProof/>
        </w:rPr>
        <w:drawing>
          <wp:inline distT="0" distB="0" distL="0" distR="0">
            <wp:extent cx="6390167" cy="2296632"/>
            <wp:effectExtent l="0" t="0" r="0" b="0"/>
            <wp:docPr id="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E31119" w:rsidRDefault="00E31119" w:rsidP="007D518A">
      <w:pPr>
        <w:jc w:val="center"/>
        <w:rPr>
          <w:rFonts w:ascii="Arial" w:hAnsi="Arial"/>
          <w:b/>
          <w:bCs/>
        </w:rPr>
      </w:pPr>
    </w:p>
    <w:p w:rsidR="007D518A" w:rsidRPr="00C46587" w:rsidRDefault="007D518A" w:rsidP="007D518A">
      <w:pPr>
        <w:jc w:val="center"/>
        <w:rPr>
          <w:rFonts w:ascii="Arial" w:hAnsi="Arial" w:cs="Arial"/>
          <w:szCs w:val="20"/>
        </w:rPr>
      </w:pPr>
      <w:r w:rsidRPr="00C46587">
        <w:rPr>
          <w:rFonts w:ascii="Arial" w:hAnsi="Arial"/>
          <w:b/>
          <w:bCs/>
        </w:rPr>
        <w:lastRenderedPageBreak/>
        <w:t>Товарные запасы в организациях розничной торговли</w:t>
      </w:r>
      <w:r>
        <w:rPr>
          <w:rFonts w:ascii="Arial" w:hAnsi="Arial"/>
          <w:b/>
          <w:bCs/>
        </w:rPr>
        <w:br/>
      </w:r>
      <w:r w:rsidRPr="00C46587">
        <w:rPr>
          <w:rFonts w:ascii="Arial" w:hAnsi="Arial" w:cs="Arial"/>
          <w:szCs w:val="20"/>
        </w:rPr>
        <w:t>(на конец месяца)</w:t>
      </w:r>
    </w:p>
    <w:p w:rsidR="007D518A" w:rsidRPr="00D17700" w:rsidRDefault="007D518A" w:rsidP="007D518A">
      <w:pPr>
        <w:widowControl w:val="0"/>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07"/>
        <w:gridCol w:w="3690"/>
        <w:gridCol w:w="3982"/>
      </w:tblGrid>
      <w:tr w:rsidR="007D518A" w:rsidTr="006050A3">
        <w:trPr>
          <w:trHeight w:val="261"/>
          <w:tblHeader/>
        </w:trPr>
        <w:tc>
          <w:tcPr>
            <w:tcW w:w="1268" w:type="pc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p>
        </w:tc>
        <w:tc>
          <w:tcPr>
            <w:tcW w:w="1795" w:type="pc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57" w:right="-57"/>
              <w:jc w:val="center"/>
            </w:pPr>
            <w:r w:rsidRPr="00C46587">
              <w:t xml:space="preserve">Товарные запасы, </w:t>
            </w:r>
            <w:r w:rsidRPr="00C46587">
              <w:br/>
            </w:r>
            <w:proofErr w:type="spellStart"/>
            <w:proofErr w:type="gramStart"/>
            <w:r w:rsidRPr="00C46587">
              <w:t>млн</w:t>
            </w:r>
            <w:proofErr w:type="spellEnd"/>
            <w:proofErr w:type="gramEnd"/>
            <w:r w:rsidRPr="00C46587">
              <w:t xml:space="preserve"> рублей</w:t>
            </w:r>
          </w:p>
        </w:tc>
        <w:tc>
          <w:tcPr>
            <w:tcW w:w="1937" w:type="pct"/>
            <w:tcBorders>
              <w:top w:val="single" w:sz="4" w:space="0" w:color="auto"/>
              <w:left w:val="single" w:sz="4" w:space="0" w:color="auto"/>
              <w:bottom w:val="single" w:sz="4" w:space="0" w:color="auto"/>
              <w:right w:val="single" w:sz="4" w:space="0" w:color="auto"/>
            </w:tcBorders>
            <w:vAlign w:val="center"/>
          </w:tcPr>
          <w:p w:rsidR="007D518A" w:rsidRPr="00C46587" w:rsidRDefault="007D518A" w:rsidP="006050A3">
            <w:pPr>
              <w:widowControl w:val="0"/>
              <w:ind w:left="-85" w:right="-85"/>
              <w:jc w:val="center"/>
            </w:pPr>
            <w:r w:rsidRPr="00C46587">
              <w:t xml:space="preserve">Уровень запасов, </w:t>
            </w:r>
            <w:r w:rsidRPr="00C46587">
              <w:br/>
              <w:t>в днях торговли</w:t>
            </w:r>
          </w:p>
        </w:tc>
      </w:tr>
      <w:tr w:rsidR="007D518A" w:rsidTr="006050A3">
        <w:trPr>
          <w:trHeight w:val="227"/>
        </w:trPr>
        <w:tc>
          <w:tcPr>
            <w:tcW w:w="1268" w:type="pct"/>
            <w:tcBorders>
              <w:top w:val="nil"/>
              <w:left w:val="single" w:sz="4" w:space="0" w:color="auto"/>
              <w:bottom w:val="nil"/>
              <w:right w:val="nil"/>
            </w:tcBorders>
          </w:tcPr>
          <w:p w:rsidR="007D518A" w:rsidRPr="00C46587" w:rsidRDefault="007D518A" w:rsidP="006050A3">
            <w:pPr>
              <w:widowControl w:val="0"/>
              <w:rPr>
                <w:b/>
              </w:rPr>
            </w:pPr>
            <w:r w:rsidRPr="00C46587">
              <w:rPr>
                <w:b/>
              </w:rPr>
              <w:t>2019 г.</w:t>
            </w:r>
          </w:p>
        </w:tc>
        <w:tc>
          <w:tcPr>
            <w:tcW w:w="1795" w:type="pct"/>
            <w:tcBorders>
              <w:top w:val="nil"/>
              <w:left w:val="nil"/>
              <w:bottom w:val="nil"/>
              <w:right w:val="nil"/>
            </w:tcBorders>
            <w:vAlign w:val="bottom"/>
          </w:tcPr>
          <w:p w:rsidR="007D518A" w:rsidRPr="00C46587" w:rsidRDefault="007D518A" w:rsidP="006050A3">
            <w:pPr>
              <w:widowControl w:val="0"/>
              <w:jc w:val="right"/>
              <w:rPr>
                <w:b/>
                <w:lang w:val="ru-MO"/>
              </w:rPr>
            </w:pP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b/>
                <w:lang w:val="ru-MO"/>
              </w:rPr>
            </w:pPr>
          </w:p>
        </w:tc>
      </w:tr>
      <w:tr w:rsidR="007D518A" w:rsidTr="006050A3">
        <w:trPr>
          <w:trHeight w:val="227"/>
        </w:trPr>
        <w:tc>
          <w:tcPr>
            <w:tcW w:w="1268" w:type="pct"/>
            <w:tcBorders>
              <w:top w:val="nil"/>
              <w:left w:val="single" w:sz="4" w:space="0" w:color="auto"/>
              <w:bottom w:val="nil"/>
              <w:right w:val="nil"/>
            </w:tcBorders>
          </w:tcPr>
          <w:p w:rsidR="007D518A" w:rsidRPr="00C46587" w:rsidRDefault="007D518A" w:rsidP="006050A3">
            <w:pPr>
              <w:widowControl w:val="0"/>
            </w:pPr>
            <w:r w:rsidRPr="00C46587">
              <w:t>январь</w:t>
            </w:r>
          </w:p>
        </w:tc>
        <w:tc>
          <w:tcPr>
            <w:tcW w:w="1795" w:type="pct"/>
            <w:tcBorders>
              <w:top w:val="nil"/>
              <w:left w:val="nil"/>
              <w:bottom w:val="nil"/>
              <w:right w:val="nil"/>
            </w:tcBorders>
            <w:vAlign w:val="bottom"/>
          </w:tcPr>
          <w:p w:rsidR="007D518A" w:rsidRPr="00C46587" w:rsidRDefault="007D518A" w:rsidP="006050A3">
            <w:pPr>
              <w:widowControl w:val="0"/>
              <w:jc w:val="right"/>
              <w:rPr>
                <w:lang w:val="ru-MO"/>
              </w:rPr>
            </w:pPr>
            <w:r w:rsidRPr="00C46587">
              <w:rPr>
                <w:lang w:val="ru-MO"/>
              </w:rPr>
              <w:t>28350,8</w:t>
            </w: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lang w:val="ru-MO"/>
              </w:rPr>
            </w:pPr>
            <w:r w:rsidRPr="00C46587">
              <w:rPr>
                <w:lang w:val="ru-MO"/>
              </w:rPr>
              <w:t>50</w:t>
            </w:r>
          </w:p>
        </w:tc>
      </w:tr>
      <w:tr w:rsidR="007D518A" w:rsidTr="006050A3">
        <w:trPr>
          <w:trHeight w:val="227"/>
        </w:trPr>
        <w:tc>
          <w:tcPr>
            <w:tcW w:w="1268" w:type="pct"/>
            <w:tcBorders>
              <w:top w:val="nil"/>
              <w:left w:val="single" w:sz="4" w:space="0" w:color="auto"/>
              <w:bottom w:val="nil"/>
              <w:right w:val="nil"/>
            </w:tcBorders>
          </w:tcPr>
          <w:p w:rsidR="007D518A" w:rsidRPr="00C46587" w:rsidRDefault="007D518A" w:rsidP="006050A3">
            <w:pPr>
              <w:widowControl w:val="0"/>
            </w:pPr>
            <w:r w:rsidRPr="00C46587">
              <w:t>февраль</w:t>
            </w:r>
          </w:p>
        </w:tc>
        <w:tc>
          <w:tcPr>
            <w:tcW w:w="1795" w:type="pct"/>
            <w:tcBorders>
              <w:top w:val="nil"/>
              <w:left w:val="nil"/>
              <w:bottom w:val="nil"/>
              <w:right w:val="nil"/>
            </w:tcBorders>
            <w:vAlign w:val="bottom"/>
          </w:tcPr>
          <w:p w:rsidR="007D518A" w:rsidRPr="00C46587" w:rsidRDefault="007D518A" w:rsidP="006050A3">
            <w:pPr>
              <w:widowControl w:val="0"/>
              <w:jc w:val="right"/>
              <w:rPr>
                <w:lang w:val="ru-MO"/>
              </w:rPr>
            </w:pPr>
            <w:r w:rsidRPr="00C46587">
              <w:rPr>
                <w:lang w:val="ru-MO"/>
              </w:rPr>
              <w:t>28833,7</w:t>
            </w: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lang w:val="ru-MO"/>
              </w:rPr>
            </w:pPr>
            <w:r w:rsidRPr="00C46587">
              <w:rPr>
                <w:lang w:val="ru-MO"/>
              </w:rPr>
              <w:t>47</w:t>
            </w:r>
          </w:p>
        </w:tc>
      </w:tr>
      <w:tr w:rsidR="007D518A" w:rsidTr="006050A3">
        <w:trPr>
          <w:trHeight w:val="227"/>
        </w:trPr>
        <w:tc>
          <w:tcPr>
            <w:tcW w:w="1268" w:type="pct"/>
            <w:tcBorders>
              <w:top w:val="nil"/>
              <w:left w:val="single" w:sz="4" w:space="0" w:color="auto"/>
              <w:bottom w:val="nil"/>
              <w:right w:val="nil"/>
            </w:tcBorders>
          </w:tcPr>
          <w:p w:rsidR="007D518A" w:rsidRPr="00C46587" w:rsidRDefault="007D518A" w:rsidP="006050A3">
            <w:pPr>
              <w:widowControl w:val="0"/>
            </w:pPr>
            <w:r w:rsidRPr="00C46587">
              <w:t>март</w:t>
            </w:r>
          </w:p>
        </w:tc>
        <w:tc>
          <w:tcPr>
            <w:tcW w:w="1795" w:type="pct"/>
            <w:tcBorders>
              <w:top w:val="nil"/>
              <w:left w:val="nil"/>
              <w:bottom w:val="nil"/>
              <w:right w:val="nil"/>
            </w:tcBorders>
            <w:vAlign w:val="bottom"/>
          </w:tcPr>
          <w:p w:rsidR="007D518A" w:rsidRPr="00C46587" w:rsidRDefault="007D518A" w:rsidP="006050A3">
            <w:pPr>
              <w:widowControl w:val="0"/>
              <w:jc w:val="right"/>
              <w:rPr>
                <w:lang w:val="ru-MO"/>
              </w:rPr>
            </w:pPr>
            <w:r w:rsidRPr="00C46587">
              <w:rPr>
                <w:lang w:val="ru-MO"/>
              </w:rPr>
              <w:t>29136,4</w:t>
            </w: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lang w:val="ru-MO"/>
              </w:rPr>
            </w:pPr>
            <w:r w:rsidRPr="00C46587">
              <w:rPr>
                <w:lang w:val="ru-MO"/>
              </w:rPr>
              <w:t>46</w:t>
            </w:r>
          </w:p>
        </w:tc>
      </w:tr>
      <w:tr w:rsidR="007D518A" w:rsidTr="006050A3">
        <w:trPr>
          <w:trHeight w:val="227"/>
        </w:trPr>
        <w:tc>
          <w:tcPr>
            <w:tcW w:w="1268" w:type="pct"/>
            <w:tcBorders>
              <w:top w:val="nil"/>
              <w:left w:val="single" w:sz="4" w:space="0" w:color="auto"/>
              <w:bottom w:val="nil"/>
              <w:right w:val="nil"/>
            </w:tcBorders>
          </w:tcPr>
          <w:p w:rsidR="007D518A" w:rsidRPr="00C46587" w:rsidRDefault="007D518A" w:rsidP="006050A3">
            <w:pPr>
              <w:widowControl w:val="0"/>
            </w:pPr>
            <w:r w:rsidRPr="00C46587">
              <w:t>апрель</w:t>
            </w:r>
          </w:p>
        </w:tc>
        <w:tc>
          <w:tcPr>
            <w:tcW w:w="1795" w:type="pct"/>
            <w:tcBorders>
              <w:top w:val="nil"/>
              <w:left w:val="nil"/>
              <w:bottom w:val="nil"/>
              <w:right w:val="nil"/>
            </w:tcBorders>
            <w:vAlign w:val="bottom"/>
          </w:tcPr>
          <w:p w:rsidR="007D518A" w:rsidRPr="00C46587" w:rsidRDefault="007D518A" w:rsidP="006050A3">
            <w:pPr>
              <w:widowControl w:val="0"/>
              <w:jc w:val="right"/>
              <w:rPr>
                <w:lang w:val="ru-MO"/>
              </w:rPr>
            </w:pPr>
            <w:r w:rsidRPr="00C46587">
              <w:rPr>
                <w:lang w:val="ru-MO"/>
              </w:rPr>
              <w:t>30764,4</w:t>
            </w: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lang w:val="ru-MO"/>
              </w:rPr>
            </w:pPr>
            <w:r w:rsidRPr="00C46587">
              <w:rPr>
                <w:lang w:val="ru-MO"/>
              </w:rPr>
              <w:t>49</w:t>
            </w:r>
          </w:p>
        </w:tc>
      </w:tr>
      <w:tr w:rsidR="007D518A" w:rsidTr="00E31119">
        <w:trPr>
          <w:trHeight w:val="227"/>
        </w:trPr>
        <w:tc>
          <w:tcPr>
            <w:tcW w:w="1268" w:type="pct"/>
            <w:tcBorders>
              <w:top w:val="nil"/>
              <w:left w:val="single" w:sz="4" w:space="0" w:color="auto"/>
              <w:bottom w:val="nil"/>
              <w:right w:val="nil"/>
            </w:tcBorders>
          </w:tcPr>
          <w:p w:rsidR="007D518A" w:rsidRPr="00C46587" w:rsidRDefault="007D518A" w:rsidP="006050A3">
            <w:pPr>
              <w:widowControl w:val="0"/>
            </w:pPr>
            <w:r w:rsidRPr="00C46587">
              <w:t>май</w:t>
            </w:r>
          </w:p>
        </w:tc>
        <w:tc>
          <w:tcPr>
            <w:tcW w:w="1795" w:type="pct"/>
            <w:tcBorders>
              <w:top w:val="nil"/>
              <w:left w:val="nil"/>
              <w:bottom w:val="nil"/>
              <w:right w:val="nil"/>
            </w:tcBorders>
            <w:vAlign w:val="bottom"/>
          </w:tcPr>
          <w:p w:rsidR="007D518A" w:rsidRPr="00C46587" w:rsidRDefault="007D518A" w:rsidP="006050A3">
            <w:pPr>
              <w:widowControl w:val="0"/>
              <w:jc w:val="right"/>
              <w:rPr>
                <w:lang w:val="ru-MO"/>
              </w:rPr>
            </w:pPr>
            <w:r w:rsidRPr="00C46587">
              <w:rPr>
                <w:lang w:val="ru-MO"/>
              </w:rPr>
              <w:t>30679,9</w:t>
            </w:r>
          </w:p>
        </w:tc>
        <w:tc>
          <w:tcPr>
            <w:tcW w:w="1937" w:type="pct"/>
            <w:tcBorders>
              <w:top w:val="nil"/>
              <w:left w:val="nil"/>
              <w:bottom w:val="nil"/>
              <w:right w:val="single" w:sz="4" w:space="0" w:color="auto"/>
            </w:tcBorders>
            <w:vAlign w:val="bottom"/>
          </w:tcPr>
          <w:p w:rsidR="007D518A" w:rsidRPr="00C46587" w:rsidRDefault="007D518A" w:rsidP="006050A3">
            <w:pPr>
              <w:widowControl w:val="0"/>
              <w:jc w:val="right"/>
              <w:rPr>
                <w:lang w:val="ru-MO"/>
              </w:rPr>
            </w:pPr>
            <w:r w:rsidRPr="00C46587">
              <w:rPr>
                <w:lang w:val="ru-MO"/>
              </w:rPr>
              <w:t>49</w:t>
            </w:r>
          </w:p>
        </w:tc>
      </w:tr>
      <w:tr w:rsidR="007D518A" w:rsidTr="00E31119">
        <w:trPr>
          <w:trHeight w:val="227"/>
        </w:trPr>
        <w:tc>
          <w:tcPr>
            <w:tcW w:w="1268" w:type="pct"/>
            <w:tcBorders>
              <w:top w:val="nil"/>
              <w:left w:val="single" w:sz="4" w:space="0" w:color="auto"/>
              <w:bottom w:val="nil"/>
              <w:right w:val="nil"/>
            </w:tcBorders>
          </w:tcPr>
          <w:p w:rsidR="007D518A" w:rsidRPr="008D577F" w:rsidRDefault="007D518A" w:rsidP="006050A3">
            <w:pPr>
              <w:widowControl w:val="0"/>
            </w:pPr>
            <w:r w:rsidRPr="008D577F">
              <w:t>июнь</w:t>
            </w:r>
          </w:p>
        </w:tc>
        <w:tc>
          <w:tcPr>
            <w:tcW w:w="1795" w:type="pct"/>
            <w:tcBorders>
              <w:top w:val="nil"/>
              <w:left w:val="nil"/>
              <w:bottom w:val="nil"/>
              <w:right w:val="nil"/>
            </w:tcBorders>
            <w:vAlign w:val="bottom"/>
          </w:tcPr>
          <w:p w:rsidR="007D518A" w:rsidRPr="008D577F" w:rsidRDefault="007D518A" w:rsidP="006050A3">
            <w:pPr>
              <w:widowControl w:val="0"/>
              <w:jc w:val="right"/>
              <w:rPr>
                <w:lang w:val="ru-MO"/>
              </w:rPr>
            </w:pPr>
            <w:r w:rsidRPr="008D577F">
              <w:rPr>
                <w:lang w:val="ru-MO"/>
              </w:rPr>
              <w:t>29856,3</w:t>
            </w:r>
          </w:p>
        </w:tc>
        <w:tc>
          <w:tcPr>
            <w:tcW w:w="1937" w:type="pct"/>
            <w:tcBorders>
              <w:top w:val="nil"/>
              <w:left w:val="nil"/>
              <w:bottom w:val="nil"/>
              <w:right w:val="single" w:sz="4" w:space="0" w:color="auto"/>
            </w:tcBorders>
            <w:vAlign w:val="bottom"/>
          </w:tcPr>
          <w:p w:rsidR="007D518A" w:rsidRPr="008D577F" w:rsidRDefault="007D518A" w:rsidP="006050A3">
            <w:pPr>
              <w:widowControl w:val="0"/>
              <w:jc w:val="right"/>
              <w:rPr>
                <w:lang w:val="ru-MO"/>
              </w:rPr>
            </w:pPr>
            <w:r w:rsidRPr="008D577F">
              <w:rPr>
                <w:lang w:val="ru-MO"/>
              </w:rPr>
              <w:t>45</w:t>
            </w:r>
          </w:p>
        </w:tc>
      </w:tr>
      <w:tr w:rsidR="007D518A" w:rsidTr="00E31119">
        <w:trPr>
          <w:trHeight w:val="227"/>
        </w:trPr>
        <w:tc>
          <w:tcPr>
            <w:tcW w:w="1268" w:type="pct"/>
            <w:tcBorders>
              <w:top w:val="nil"/>
              <w:left w:val="single" w:sz="4" w:space="0" w:color="auto"/>
              <w:bottom w:val="nil"/>
              <w:right w:val="nil"/>
            </w:tcBorders>
          </w:tcPr>
          <w:p w:rsidR="007D518A" w:rsidRPr="00514480" w:rsidRDefault="007D518A" w:rsidP="006050A3">
            <w:pPr>
              <w:widowControl w:val="0"/>
            </w:pPr>
            <w:r w:rsidRPr="00514480">
              <w:t>июль</w:t>
            </w:r>
          </w:p>
        </w:tc>
        <w:tc>
          <w:tcPr>
            <w:tcW w:w="1795" w:type="pct"/>
            <w:tcBorders>
              <w:top w:val="nil"/>
              <w:left w:val="nil"/>
              <w:bottom w:val="nil"/>
              <w:right w:val="nil"/>
            </w:tcBorders>
            <w:vAlign w:val="bottom"/>
          </w:tcPr>
          <w:p w:rsidR="007D518A" w:rsidRPr="00514480" w:rsidRDefault="007D518A" w:rsidP="006050A3">
            <w:pPr>
              <w:widowControl w:val="0"/>
              <w:jc w:val="right"/>
              <w:rPr>
                <w:lang w:val="ru-MO"/>
              </w:rPr>
            </w:pPr>
            <w:r w:rsidRPr="00514480">
              <w:rPr>
                <w:lang w:val="ru-MO"/>
              </w:rPr>
              <w:t>29138,1</w:t>
            </w:r>
          </w:p>
        </w:tc>
        <w:tc>
          <w:tcPr>
            <w:tcW w:w="1937" w:type="pct"/>
            <w:tcBorders>
              <w:top w:val="nil"/>
              <w:left w:val="nil"/>
              <w:bottom w:val="nil"/>
              <w:right w:val="single" w:sz="4" w:space="0" w:color="auto"/>
            </w:tcBorders>
            <w:vAlign w:val="bottom"/>
          </w:tcPr>
          <w:p w:rsidR="007D518A" w:rsidRPr="00514480" w:rsidRDefault="007D518A" w:rsidP="006050A3">
            <w:pPr>
              <w:widowControl w:val="0"/>
              <w:jc w:val="right"/>
              <w:rPr>
                <w:lang w:val="ru-MO"/>
              </w:rPr>
            </w:pPr>
            <w:r w:rsidRPr="00514480">
              <w:rPr>
                <w:lang w:val="ru-MO"/>
              </w:rPr>
              <w:t>45</w:t>
            </w:r>
          </w:p>
        </w:tc>
      </w:tr>
      <w:tr w:rsidR="007D518A" w:rsidTr="006050A3">
        <w:trPr>
          <w:trHeight w:val="227"/>
        </w:trPr>
        <w:tc>
          <w:tcPr>
            <w:tcW w:w="1268" w:type="pct"/>
            <w:tcBorders>
              <w:top w:val="nil"/>
              <w:left w:val="single" w:sz="4" w:space="0" w:color="auto"/>
              <w:bottom w:val="nil"/>
              <w:right w:val="nil"/>
            </w:tcBorders>
          </w:tcPr>
          <w:p w:rsidR="007D518A" w:rsidRPr="00692090" w:rsidRDefault="007D518A" w:rsidP="006050A3">
            <w:pPr>
              <w:widowControl w:val="0"/>
            </w:pPr>
            <w:r w:rsidRPr="00692090">
              <w:t>август</w:t>
            </w:r>
          </w:p>
        </w:tc>
        <w:tc>
          <w:tcPr>
            <w:tcW w:w="1795" w:type="pct"/>
            <w:tcBorders>
              <w:top w:val="nil"/>
              <w:left w:val="nil"/>
              <w:bottom w:val="nil"/>
              <w:right w:val="nil"/>
            </w:tcBorders>
            <w:vAlign w:val="bottom"/>
          </w:tcPr>
          <w:p w:rsidR="007D518A" w:rsidRPr="00692090" w:rsidRDefault="007D518A" w:rsidP="006050A3">
            <w:pPr>
              <w:widowControl w:val="0"/>
              <w:jc w:val="right"/>
              <w:rPr>
                <w:lang w:val="ru-MO"/>
              </w:rPr>
            </w:pPr>
            <w:r w:rsidRPr="00692090">
              <w:rPr>
                <w:lang w:val="ru-MO"/>
              </w:rPr>
              <w:t>29945,0</w:t>
            </w:r>
          </w:p>
        </w:tc>
        <w:tc>
          <w:tcPr>
            <w:tcW w:w="1937" w:type="pct"/>
            <w:tcBorders>
              <w:top w:val="nil"/>
              <w:left w:val="nil"/>
              <w:bottom w:val="nil"/>
              <w:right w:val="single" w:sz="4" w:space="0" w:color="auto"/>
            </w:tcBorders>
            <w:vAlign w:val="bottom"/>
          </w:tcPr>
          <w:p w:rsidR="007D518A" w:rsidRPr="00692090" w:rsidRDefault="007D518A" w:rsidP="006050A3">
            <w:pPr>
              <w:widowControl w:val="0"/>
              <w:jc w:val="right"/>
              <w:rPr>
                <w:lang w:val="ru-MO"/>
              </w:rPr>
            </w:pPr>
            <w:r w:rsidRPr="00692090">
              <w:rPr>
                <w:lang w:val="ru-MO"/>
              </w:rPr>
              <w:t>45</w:t>
            </w:r>
          </w:p>
        </w:tc>
      </w:tr>
      <w:tr w:rsidR="007D518A" w:rsidTr="006050A3">
        <w:trPr>
          <w:trHeight w:val="227"/>
        </w:trPr>
        <w:tc>
          <w:tcPr>
            <w:tcW w:w="1268" w:type="pct"/>
            <w:tcBorders>
              <w:top w:val="nil"/>
              <w:left w:val="single" w:sz="4" w:space="0" w:color="auto"/>
              <w:bottom w:val="nil"/>
              <w:right w:val="nil"/>
            </w:tcBorders>
          </w:tcPr>
          <w:p w:rsidR="007D518A" w:rsidRPr="008B668F" w:rsidRDefault="007D518A" w:rsidP="006050A3">
            <w:pPr>
              <w:widowControl w:val="0"/>
            </w:pPr>
            <w:r w:rsidRPr="008B668F">
              <w:t>сентябрь</w:t>
            </w:r>
          </w:p>
        </w:tc>
        <w:tc>
          <w:tcPr>
            <w:tcW w:w="1795" w:type="pct"/>
            <w:tcBorders>
              <w:top w:val="nil"/>
              <w:left w:val="nil"/>
              <w:bottom w:val="nil"/>
              <w:right w:val="nil"/>
            </w:tcBorders>
            <w:vAlign w:val="bottom"/>
          </w:tcPr>
          <w:p w:rsidR="007D518A" w:rsidRPr="008B668F" w:rsidRDefault="007D518A" w:rsidP="006050A3">
            <w:pPr>
              <w:widowControl w:val="0"/>
              <w:jc w:val="right"/>
              <w:rPr>
                <w:lang w:val="ru-MO"/>
              </w:rPr>
            </w:pPr>
            <w:r w:rsidRPr="008B668F">
              <w:rPr>
                <w:lang w:val="ru-MO"/>
              </w:rPr>
              <w:t>30469,7</w:t>
            </w:r>
          </w:p>
        </w:tc>
        <w:tc>
          <w:tcPr>
            <w:tcW w:w="1937" w:type="pct"/>
            <w:tcBorders>
              <w:top w:val="nil"/>
              <w:left w:val="nil"/>
              <w:bottom w:val="nil"/>
              <w:right w:val="single" w:sz="4" w:space="0" w:color="auto"/>
            </w:tcBorders>
            <w:vAlign w:val="bottom"/>
          </w:tcPr>
          <w:p w:rsidR="007D518A" w:rsidRPr="008B668F" w:rsidRDefault="007D518A" w:rsidP="006050A3">
            <w:pPr>
              <w:widowControl w:val="0"/>
              <w:jc w:val="right"/>
              <w:rPr>
                <w:lang w:val="ru-MO"/>
              </w:rPr>
            </w:pPr>
            <w:r w:rsidRPr="008B668F">
              <w:rPr>
                <w:lang w:val="ru-MO"/>
              </w:rPr>
              <w:t>47</w:t>
            </w:r>
          </w:p>
        </w:tc>
      </w:tr>
      <w:tr w:rsidR="007D518A" w:rsidTr="006050A3">
        <w:trPr>
          <w:trHeight w:val="227"/>
        </w:trPr>
        <w:tc>
          <w:tcPr>
            <w:tcW w:w="1268" w:type="pct"/>
            <w:tcBorders>
              <w:top w:val="nil"/>
              <w:left w:val="single" w:sz="4" w:space="0" w:color="auto"/>
              <w:bottom w:val="nil"/>
              <w:right w:val="nil"/>
            </w:tcBorders>
          </w:tcPr>
          <w:p w:rsidR="007D518A" w:rsidRPr="00B93689" w:rsidRDefault="007D518A" w:rsidP="006050A3">
            <w:pPr>
              <w:widowControl w:val="0"/>
            </w:pPr>
            <w:r w:rsidRPr="00B93689">
              <w:t>октябрь</w:t>
            </w:r>
          </w:p>
        </w:tc>
        <w:tc>
          <w:tcPr>
            <w:tcW w:w="1795" w:type="pct"/>
            <w:tcBorders>
              <w:top w:val="nil"/>
              <w:left w:val="nil"/>
              <w:bottom w:val="nil"/>
              <w:right w:val="nil"/>
            </w:tcBorders>
            <w:vAlign w:val="bottom"/>
          </w:tcPr>
          <w:p w:rsidR="007D518A" w:rsidRPr="00B93689" w:rsidRDefault="007D518A" w:rsidP="006050A3">
            <w:pPr>
              <w:widowControl w:val="0"/>
              <w:jc w:val="right"/>
              <w:rPr>
                <w:lang w:val="ru-MO"/>
              </w:rPr>
            </w:pPr>
            <w:r w:rsidRPr="00B93689">
              <w:rPr>
                <w:lang w:val="ru-MO"/>
              </w:rPr>
              <w:t>31970,7</w:t>
            </w:r>
          </w:p>
        </w:tc>
        <w:tc>
          <w:tcPr>
            <w:tcW w:w="1937" w:type="pct"/>
            <w:tcBorders>
              <w:top w:val="nil"/>
              <w:left w:val="nil"/>
              <w:bottom w:val="nil"/>
              <w:right w:val="single" w:sz="4" w:space="0" w:color="auto"/>
            </w:tcBorders>
            <w:vAlign w:val="bottom"/>
          </w:tcPr>
          <w:p w:rsidR="007D518A" w:rsidRPr="00B93689" w:rsidRDefault="007D518A" w:rsidP="006050A3">
            <w:pPr>
              <w:widowControl w:val="0"/>
              <w:jc w:val="right"/>
              <w:rPr>
                <w:lang w:val="ru-MO"/>
              </w:rPr>
            </w:pPr>
            <w:r w:rsidRPr="00B93689">
              <w:rPr>
                <w:lang w:val="ru-MO"/>
              </w:rPr>
              <w:t>50</w:t>
            </w:r>
          </w:p>
        </w:tc>
      </w:tr>
      <w:tr w:rsidR="007D518A" w:rsidTr="006050A3">
        <w:trPr>
          <w:trHeight w:val="227"/>
        </w:trPr>
        <w:tc>
          <w:tcPr>
            <w:tcW w:w="1268" w:type="pct"/>
            <w:tcBorders>
              <w:top w:val="nil"/>
              <w:left w:val="single" w:sz="4" w:space="0" w:color="auto"/>
              <w:bottom w:val="nil"/>
              <w:right w:val="nil"/>
            </w:tcBorders>
          </w:tcPr>
          <w:p w:rsidR="007D518A" w:rsidRPr="00B854FD" w:rsidRDefault="007D518A" w:rsidP="006050A3">
            <w:pPr>
              <w:widowControl w:val="0"/>
            </w:pPr>
            <w:r w:rsidRPr="00B854FD">
              <w:t>ноябрь</w:t>
            </w:r>
          </w:p>
        </w:tc>
        <w:tc>
          <w:tcPr>
            <w:tcW w:w="1795" w:type="pct"/>
            <w:tcBorders>
              <w:top w:val="nil"/>
              <w:left w:val="nil"/>
              <w:bottom w:val="nil"/>
              <w:right w:val="nil"/>
            </w:tcBorders>
            <w:vAlign w:val="bottom"/>
          </w:tcPr>
          <w:p w:rsidR="007D518A" w:rsidRPr="00B854FD" w:rsidRDefault="007D518A" w:rsidP="006050A3">
            <w:pPr>
              <w:widowControl w:val="0"/>
              <w:jc w:val="right"/>
              <w:rPr>
                <w:lang w:val="ru-MO"/>
              </w:rPr>
            </w:pPr>
            <w:r w:rsidRPr="00B854FD">
              <w:rPr>
                <w:lang w:val="ru-MO"/>
              </w:rPr>
              <w:t>33594,4</w:t>
            </w:r>
          </w:p>
        </w:tc>
        <w:tc>
          <w:tcPr>
            <w:tcW w:w="1937" w:type="pct"/>
            <w:tcBorders>
              <w:top w:val="nil"/>
              <w:left w:val="nil"/>
              <w:bottom w:val="nil"/>
              <w:right w:val="single" w:sz="4" w:space="0" w:color="auto"/>
            </w:tcBorders>
            <w:vAlign w:val="bottom"/>
          </w:tcPr>
          <w:p w:rsidR="007D518A" w:rsidRPr="00B854FD" w:rsidRDefault="007D518A" w:rsidP="006050A3">
            <w:pPr>
              <w:widowControl w:val="0"/>
              <w:jc w:val="right"/>
              <w:rPr>
                <w:lang w:val="ru-MO"/>
              </w:rPr>
            </w:pPr>
            <w:r w:rsidRPr="00B854FD">
              <w:rPr>
                <w:lang w:val="ru-MO"/>
              </w:rPr>
              <w:t>49</w:t>
            </w:r>
          </w:p>
        </w:tc>
      </w:tr>
      <w:tr w:rsidR="007D518A" w:rsidTr="006050A3">
        <w:trPr>
          <w:trHeight w:val="227"/>
        </w:trPr>
        <w:tc>
          <w:tcPr>
            <w:tcW w:w="1268" w:type="pct"/>
            <w:tcBorders>
              <w:top w:val="nil"/>
              <w:left w:val="single" w:sz="4" w:space="0" w:color="auto"/>
              <w:bottom w:val="nil"/>
              <w:right w:val="nil"/>
            </w:tcBorders>
          </w:tcPr>
          <w:p w:rsidR="007D518A" w:rsidRPr="00C254E8" w:rsidRDefault="007D518A" w:rsidP="006050A3">
            <w:pPr>
              <w:widowControl w:val="0"/>
            </w:pPr>
            <w:r w:rsidRPr="00C254E8">
              <w:t>декабрь</w:t>
            </w:r>
          </w:p>
        </w:tc>
        <w:tc>
          <w:tcPr>
            <w:tcW w:w="1795" w:type="pct"/>
            <w:tcBorders>
              <w:top w:val="nil"/>
              <w:left w:val="nil"/>
              <w:bottom w:val="nil"/>
              <w:right w:val="nil"/>
            </w:tcBorders>
            <w:vAlign w:val="bottom"/>
          </w:tcPr>
          <w:p w:rsidR="007D518A" w:rsidRPr="00C254E8" w:rsidRDefault="007D518A" w:rsidP="006050A3">
            <w:pPr>
              <w:widowControl w:val="0"/>
              <w:jc w:val="right"/>
              <w:rPr>
                <w:lang w:val="ru-MO"/>
              </w:rPr>
            </w:pPr>
            <w:r w:rsidRPr="00C254E8">
              <w:rPr>
                <w:lang w:val="ru-MO"/>
              </w:rPr>
              <w:t>33237,6</w:t>
            </w:r>
          </w:p>
        </w:tc>
        <w:tc>
          <w:tcPr>
            <w:tcW w:w="1937" w:type="pct"/>
            <w:tcBorders>
              <w:top w:val="nil"/>
              <w:left w:val="nil"/>
              <w:bottom w:val="nil"/>
              <w:right w:val="single" w:sz="4" w:space="0" w:color="auto"/>
            </w:tcBorders>
            <w:vAlign w:val="bottom"/>
          </w:tcPr>
          <w:p w:rsidR="007D518A" w:rsidRPr="00C254E8" w:rsidRDefault="007D518A" w:rsidP="006050A3">
            <w:pPr>
              <w:widowControl w:val="0"/>
              <w:jc w:val="right"/>
              <w:rPr>
                <w:lang w:val="ru-MO"/>
              </w:rPr>
            </w:pPr>
            <w:r w:rsidRPr="00C254E8">
              <w:rPr>
                <w:lang w:val="ru-MO"/>
              </w:rPr>
              <w:t>41</w:t>
            </w:r>
          </w:p>
        </w:tc>
      </w:tr>
      <w:tr w:rsidR="007D518A" w:rsidTr="006050A3">
        <w:trPr>
          <w:trHeight w:val="227"/>
        </w:trPr>
        <w:tc>
          <w:tcPr>
            <w:tcW w:w="1268" w:type="pct"/>
            <w:tcBorders>
              <w:top w:val="nil"/>
              <w:left w:val="single" w:sz="4" w:space="0" w:color="auto"/>
              <w:bottom w:val="nil"/>
              <w:right w:val="nil"/>
            </w:tcBorders>
          </w:tcPr>
          <w:p w:rsidR="007D518A" w:rsidRPr="00B854FD" w:rsidRDefault="007D518A" w:rsidP="006050A3">
            <w:pPr>
              <w:widowControl w:val="0"/>
              <w:rPr>
                <w:b/>
              </w:rPr>
            </w:pPr>
            <w:r>
              <w:rPr>
                <w:b/>
              </w:rPr>
              <w:t>2020 г.</w:t>
            </w:r>
          </w:p>
        </w:tc>
        <w:tc>
          <w:tcPr>
            <w:tcW w:w="1795" w:type="pct"/>
            <w:tcBorders>
              <w:top w:val="nil"/>
              <w:left w:val="nil"/>
              <w:bottom w:val="nil"/>
              <w:right w:val="nil"/>
            </w:tcBorders>
            <w:vAlign w:val="bottom"/>
          </w:tcPr>
          <w:p w:rsidR="007D518A" w:rsidRDefault="007D518A" w:rsidP="006050A3">
            <w:pPr>
              <w:widowControl w:val="0"/>
              <w:jc w:val="right"/>
              <w:rPr>
                <w:b/>
                <w:lang w:val="ru-MO"/>
              </w:rPr>
            </w:pPr>
          </w:p>
        </w:tc>
        <w:tc>
          <w:tcPr>
            <w:tcW w:w="1937" w:type="pct"/>
            <w:tcBorders>
              <w:top w:val="nil"/>
              <w:left w:val="nil"/>
              <w:bottom w:val="nil"/>
              <w:right w:val="single" w:sz="4" w:space="0" w:color="auto"/>
            </w:tcBorders>
            <w:vAlign w:val="bottom"/>
          </w:tcPr>
          <w:p w:rsidR="007D518A" w:rsidRDefault="007D518A" w:rsidP="006050A3">
            <w:pPr>
              <w:widowControl w:val="0"/>
              <w:jc w:val="right"/>
              <w:rPr>
                <w:b/>
                <w:lang w:val="ru-MO"/>
              </w:rPr>
            </w:pPr>
          </w:p>
        </w:tc>
      </w:tr>
      <w:tr w:rsidR="007D518A" w:rsidTr="006050A3">
        <w:trPr>
          <w:trHeight w:val="227"/>
        </w:trPr>
        <w:tc>
          <w:tcPr>
            <w:tcW w:w="1268" w:type="pct"/>
            <w:tcBorders>
              <w:top w:val="nil"/>
              <w:left w:val="single" w:sz="4" w:space="0" w:color="auto"/>
              <w:bottom w:val="nil"/>
              <w:right w:val="nil"/>
            </w:tcBorders>
          </w:tcPr>
          <w:p w:rsidR="007D518A" w:rsidRPr="002425DE" w:rsidRDefault="007D518A" w:rsidP="006050A3">
            <w:pPr>
              <w:widowControl w:val="0"/>
            </w:pPr>
            <w:r w:rsidRPr="002425DE">
              <w:t>январь</w:t>
            </w:r>
          </w:p>
        </w:tc>
        <w:tc>
          <w:tcPr>
            <w:tcW w:w="1795" w:type="pct"/>
            <w:tcBorders>
              <w:top w:val="nil"/>
              <w:left w:val="nil"/>
              <w:bottom w:val="nil"/>
              <w:right w:val="nil"/>
            </w:tcBorders>
            <w:vAlign w:val="bottom"/>
          </w:tcPr>
          <w:p w:rsidR="007D518A" w:rsidRPr="002425DE" w:rsidRDefault="007D518A" w:rsidP="006050A3">
            <w:pPr>
              <w:widowControl w:val="0"/>
              <w:jc w:val="right"/>
              <w:rPr>
                <w:lang w:val="ru-MO"/>
              </w:rPr>
            </w:pPr>
            <w:r w:rsidRPr="002425DE">
              <w:rPr>
                <w:lang w:val="ru-MO"/>
              </w:rPr>
              <w:t>34693,4</w:t>
            </w:r>
          </w:p>
        </w:tc>
        <w:tc>
          <w:tcPr>
            <w:tcW w:w="1937" w:type="pct"/>
            <w:tcBorders>
              <w:top w:val="nil"/>
              <w:left w:val="nil"/>
              <w:bottom w:val="nil"/>
              <w:right w:val="single" w:sz="4" w:space="0" w:color="auto"/>
            </w:tcBorders>
            <w:vAlign w:val="bottom"/>
          </w:tcPr>
          <w:p w:rsidR="007D518A" w:rsidRPr="002425DE" w:rsidRDefault="007D518A" w:rsidP="006050A3">
            <w:pPr>
              <w:widowControl w:val="0"/>
              <w:jc w:val="right"/>
              <w:rPr>
                <w:lang w:val="ru-MO"/>
              </w:rPr>
            </w:pPr>
            <w:r w:rsidRPr="002425DE">
              <w:rPr>
                <w:lang w:val="ru-MO"/>
              </w:rPr>
              <w:t>53</w:t>
            </w:r>
          </w:p>
        </w:tc>
      </w:tr>
      <w:tr w:rsidR="007D518A" w:rsidTr="006050A3">
        <w:trPr>
          <w:trHeight w:val="227"/>
        </w:trPr>
        <w:tc>
          <w:tcPr>
            <w:tcW w:w="1268" w:type="pct"/>
            <w:tcBorders>
              <w:top w:val="nil"/>
              <w:left w:val="single" w:sz="4" w:space="0" w:color="auto"/>
              <w:bottom w:val="nil"/>
              <w:right w:val="nil"/>
            </w:tcBorders>
          </w:tcPr>
          <w:p w:rsidR="007D518A" w:rsidRPr="00B14393" w:rsidRDefault="007D518A" w:rsidP="006050A3">
            <w:pPr>
              <w:widowControl w:val="0"/>
            </w:pPr>
            <w:r w:rsidRPr="00B14393">
              <w:t>февраль</w:t>
            </w:r>
          </w:p>
        </w:tc>
        <w:tc>
          <w:tcPr>
            <w:tcW w:w="1795" w:type="pct"/>
            <w:tcBorders>
              <w:top w:val="nil"/>
              <w:left w:val="nil"/>
              <w:bottom w:val="nil"/>
              <w:right w:val="nil"/>
            </w:tcBorders>
            <w:vAlign w:val="bottom"/>
          </w:tcPr>
          <w:p w:rsidR="007D518A" w:rsidRPr="00B14393" w:rsidRDefault="007D518A" w:rsidP="006050A3">
            <w:pPr>
              <w:widowControl w:val="0"/>
              <w:jc w:val="right"/>
              <w:rPr>
                <w:lang w:val="ru-MO"/>
              </w:rPr>
            </w:pPr>
            <w:r w:rsidRPr="00B14393">
              <w:rPr>
                <w:lang w:val="ru-MO"/>
              </w:rPr>
              <w:t>35116,9</w:t>
            </w:r>
          </w:p>
        </w:tc>
        <w:tc>
          <w:tcPr>
            <w:tcW w:w="1937" w:type="pct"/>
            <w:tcBorders>
              <w:top w:val="nil"/>
              <w:left w:val="nil"/>
              <w:bottom w:val="nil"/>
              <w:right w:val="single" w:sz="4" w:space="0" w:color="auto"/>
            </w:tcBorders>
            <w:vAlign w:val="bottom"/>
          </w:tcPr>
          <w:p w:rsidR="007D518A" w:rsidRPr="00B14393" w:rsidRDefault="007D518A" w:rsidP="006050A3">
            <w:pPr>
              <w:widowControl w:val="0"/>
              <w:jc w:val="right"/>
              <w:rPr>
                <w:lang w:val="ru-MO"/>
              </w:rPr>
            </w:pPr>
            <w:r w:rsidRPr="00B14393">
              <w:rPr>
                <w:lang w:val="ru-MO"/>
              </w:rPr>
              <w:t>51</w:t>
            </w:r>
          </w:p>
        </w:tc>
      </w:tr>
      <w:tr w:rsidR="007D518A" w:rsidTr="006050A3">
        <w:trPr>
          <w:trHeight w:val="227"/>
        </w:trPr>
        <w:tc>
          <w:tcPr>
            <w:tcW w:w="1268" w:type="pct"/>
            <w:tcBorders>
              <w:top w:val="nil"/>
              <w:left w:val="single" w:sz="4" w:space="0" w:color="auto"/>
              <w:bottom w:val="nil"/>
              <w:right w:val="nil"/>
            </w:tcBorders>
          </w:tcPr>
          <w:p w:rsidR="007D518A" w:rsidRPr="00A9612E" w:rsidRDefault="007D518A" w:rsidP="006050A3">
            <w:pPr>
              <w:widowControl w:val="0"/>
            </w:pPr>
            <w:r w:rsidRPr="00A9612E">
              <w:t>март</w:t>
            </w:r>
          </w:p>
        </w:tc>
        <w:tc>
          <w:tcPr>
            <w:tcW w:w="1795" w:type="pct"/>
            <w:tcBorders>
              <w:top w:val="nil"/>
              <w:left w:val="nil"/>
              <w:bottom w:val="nil"/>
              <w:right w:val="nil"/>
            </w:tcBorders>
            <w:vAlign w:val="bottom"/>
          </w:tcPr>
          <w:p w:rsidR="007D518A" w:rsidRPr="00A9612E" w:rsidRDefault="007D518A" w:rsidP="006050A3">
            <w:pPr>
              <w:widowControl w:val="0"/>
              <w:jc w:val="right"/>
              <w:rPr>
                <w:lang w:val="ru-MO"/>
              </w:rPr>
            </w:pPr>
            <w:r w:rsidRPr="00A9612E">
              <w:rPr>
                <w:lang w:val="ru-MO"/>
              </w:rPr>
              <w:t>34303,0</w:t>
            </w:r>
          </w:p>
        </w:tc>
        <w:tc>
          <w:tcPr>
            <w:tcW w:w="1937" w:type="pct"/>
            <w:tcBorders>
              <w:top w:val="nil"/>
              <w:left w:val="nil"/>
              <w:bottom w:val="nil"/>
              <w:right w:val="single" w:sz="4" w:space="0" w:color="auto"/>
            </w:tcBorders>
            <w:vAlign w:val="bottom"/>
          </w:tcPr>
          <w:p w:rsidR="007D518A" w:rsidRPr="00A9612E" w:rsidRDefault="007D518A" w:rsidP="006050A3">
            <w:pPr>
              <w:widowControl w:val="0"/>
              <w:jc w:val="right"/>
              <w:rPr>
                <w:lang w:val="ru-MO"/>
              </w:rPr>
            </w:pPr>
            <w:r w:rsidRPr="00A9612E">
              <w:rPr>
                <w:lang w:val="ru-MO"/>
              </w:rPr>
              <w:t>48</w:t>
            </w:r>
          </w:p>
        </w:tc>
      </w:tr>
      <w:tr w:rsidR="007D518A" w:rsidTr="006050A3">
        <w:trPr>
          <w:trHeight w:val="227"/>
        </w:trPr>
        <w:tc>
          <w:tcPr>
            <w:tcW w:w="1268" w:type="pct"/>
            <w:tcBorders>
              <w:top w:val="nil"/>
              <w:left w:val="single" w:sz="4" w:space="0" w:color="auto"/>
              <w:bottom w:val="nil"/>
              <w:right w:val="nil"/>
            </w:tcBorders>
          </w:tcPr>
          <w:p w:rsidR="007D518A" w:rsidRPr="00711803" w:rsidRDefault="007D518A" w:rsidP="006050A3">
            <w:pPr>
              <w:widowControl w:val="0"/>
            </w:pPr>
            <w:r w:rsidRPr="00711803">
              <w:t>апрель</w:t>
            </w:r>
          </w:p>
        </w:tc>
        <w:tc>
          <w:tcPr>
            <w:tcW w:w="1795" w:type="pct"/>
            <w:tcBorders>
              <w:top w:val="nil"/>
              <w:left w:val="nil"/>
              <w:bottom w:val="nil"/>
              <w:right w:val="nil"/>
            </w:tcBorders>
            <w:vAlign w:val="bottom"/>
          </w:tcPr>
          <w:p w:rsidR="007D518A" w:rsidRPr="00711803" w:rsidRDefault="007D518A" w:rsidP="006050A3">
            <w:pPr>
              <w:widowControl w:val="0"/>
              <w:jc w:val="right"/>
              <w:rPr>
                <w:lang w:val="ru-MO"/>
              </w:rPr>
            </w:pPr>
            <w:r w:rsidRPr="00711803">
              <w:rPr>
                <w:lang w:val="ru-MO"/>
              </w:rPr>
              <w:t>34789,8</w:t>
            </w:r>
          </w:p>
        </w:tc>
        <w:tc>
          <w:tcPr>
            <w:tcW w:w="1937" w:type="pct"/>
            <w:tcBorders>
              <w:top w:val="nil"/>
              <w:left w:val="nil"/>
              <w:bottom w:val="nil"/>
              <w:right w:val="single" w:sz="4" w:space="0" w:color="auto"/>
            </w:tcBorders>
            <w:vAlign w:val="bottom"/>
          </w:tcPr>
          <w:p w:rsidR="007D518A" w:rsidRPr="00711803" w:rsidRDefault="007D518A" w:rsidP="006050A3">
            <w:pPr>
              <w:widowControl w:val="0"/>
              <w:jc w:val="right"/>
              <w:rPr>
                <w:lang w:val="ru-MO"/>
              </w:rPr>
            </w:pPr>
            <w:r w:rsidRPr="00711803">
              <w:rPr>
                <w:lang w:val="ru-MO"/>
              </w:rPr>
              <w:t>59</w:t>
            </w:r>
          </w:p>
        </w:tc>
      </w:tr>
      <w:tr w:rsidR="007D518A" w:rsidTr="006050A3">
        <w:trPr>
          <w:trHeight w:val="227"/>
        </w:trPr>
        <w:tc>
          <w:tcPr>
            <w:tcW w:w="1268" w:type="pct"/>
            <w:tcBorders>
              <w:top w:val="nil"/>
              <w:left w:val="single" w:sz="4" w:space="0" w:color="auto"/>
              <w:bottom w:val="nil"/>
              <w:right w:val="nil"/>
            </w:tcBorders>
          </w:tcPr>
          <w:p w:rsidR="007D518A" w:rsidRPr="00563F2E" w:rsidRDefault="007D518A" w:rsidP="006050A3">
            <w:pPr>
              <w:widowControl w:val="0"/>
            </w:pPr>
            <w:r w:rsidRPr="00563F2E">
              <w:t>май</w:t>
            </w:r>
          </w:p>
        </w:tc>
        <w:tc>
          <w:tcPr>
            <w:tcW w:w="1795" w:type="pct"/>
            <w:tcBorders>
              <w:top w:val="nil"/>
              <w:left w:val="nil"/>
              <w:bottom w:val="nil"/>
              <w:right w:val="nil"/>
            </w:tcBorders>
            <w:vAlign w:val="bottom"/>
          </w:tcPr>
          <w:p w:rsidR="007D518A" w:rsidRPr="00563F2E" w:rsidRDefault="007D518A" w:rsidP="006050A3">
            <w:pPr>
              <w:widowControl w:val="0"/>
              <w:jc w:val="right"/>
              <w:rPr>
                <w:lang w:val="ru-MO"/>
              </w:rPr>
            </w:pPr>
            <w:r w:rsidRPr="00563F2E">
              <w:rPr>
                <w:lang w:val="ru-MO"/>
              </w:rPr>
              <w:t>33652,6</w:t>
            </w:r>
          </w:p>
        </w:tc>
        <w:tc>
          <w:tcPr>
            <w:tcW w:w="1937" w:type="pct"/>
            <w:tcBorders>
              <w:top w:val="nil"/>
              <w:left w:val="nil"/>
              <w:bottom w:val="nil"/>
              <w:right w:val="single" w:sz="4" w:space="0" w:color="auto"/>
            </w:tcBorders>
            <w:vAlign w:val="bottom"/>
          </w:tcPr>
          <w:p w:rsidR="007D518A" w:rsidRPr="00563F2E" w:rsidRDefault="007D518A" w:rsidP="006050A3">
            <w:pPr>
              <w:widowControl w:val="0"/>
              <w:jc w:val="right"/>
              <w:rPr>
                <w:lang w:val="ru-MO"/>
              </w:rPr>
            </w:pPr>
            <w:r w:rsidRPr="00563F2E">
              <w:rPr>
                <w:lang w:val="ru-MO"/>
              </w:rPr>
              <w:t>55</w:t>
            </w:r>
          </w:p>
        </w:tc>
      </w:tr>
      <w:tr w:rsidR="007D518A" w:rsidRPr="00C52A93" w:rsidTr="006050A3">
        <w:trPr>
          <w:trHeight w:val="227"/>
        </w:trPr>
        <w:tc>
          <w:tcPr>
            <w:tcW w:w="1268" w:type="pct"/>
            <w:tcBorders>
              <w:top w:val="nil"/>
              <w:left w:val="single" w:sz="4" w:space="0" w:color="auto"/>
              <w:bottom w:val="nil"/>
              <w:right w:val="nil"/>
            </w:tcBorders>
          </w:tcPr>
          <w:p w:rsidR="007D518A" w:rsidRPr="00C52A93" w:rsidRDefault="007D518A" w:rsidP="006050A3">
            <w:pPr>
              <w:widowControl w:val="0"/>
            </w:pPr>
            <w:r w:rsidRPr="00C52A93">
              <w:t>июнь</w:t>
            </w:r>
          </w:p>
        </w:tc>
        <w:tc>
          <w:tcPr>
            <w:tcW w:w="1795" w:type="pct"/>
            <w:tcBorders>
              <w:top w:val="nil"/>
              <w:left w:val="nil"/>
              <w:bottom w:val="nil"/>
              <w:right w:val="nil"/>
            </w:tcBorders>
            <w:vAlign w:val="bottom"/>
          </w:tcPr>
          <w:p w:rsidR="007D518A" w:rsidRPr="00C52A93" w:rsidRDefault="007D518A" w:rsidP="006050A3">
            <w:pPr>
              <w:widowControl w:val="0"/>
              <w:jc w:val="right"/>
              <w:rPr>
                <w:lang w:val="ru-MO"/>
              </w:rPr>
            </w:pPr>
            <w:r w:rsidRPr="00C52A93">
              <w:rPr>
                <w:lang w:val="ru-MO"/>
              </w:rPr>
              <w:t>33938,4</w:t>
            </w:r>
          </w:p>
        </w:tc>
        <w:tc>
          <w:tcPr>
            <w:tcW w:w="1937" w:type="pct"/>
            <w:tcBorders>
              <w:top w:val="nil"/>
              <w:left w:val="nil"/>
              <w:bottom w:val="nil"/>
              <w:right w:val="single" w:sz="4" w:space="0" w:color="auto"/>
            </w:tcBorders>
            <w:vAlign w:val="bottom"/>
          </w:tcPr>
          <w:p w:rsidR="007D518A" w:rsidRPr="00C52A93" w:rsidRDefault="007D518A" w:rsidP="006050A3">
            <w:pPr>
              <w:widowControl w:val="0"/>
              <w:jc w:val="right"/>
              <w:rPr>
                <w:lang w:val="ru-MO"/>
              </w:rPr>
            </w:pPr>
            <w:r w:rsidRPr="00C52A93">
              <w:rPr>
                <w:lang w:val="ru-MO"/>
              </w:rPr>
              <w:t>49</w:t>
            </w:r>
          </w:p>
        </w:tc>
      </w:tr>
      <w:tr w:rsidR="007D518A" w:rsidRPr="008A5990" w:rsidTr="006050A3">
        <w:trPr>
          <w:trHeight w:val="227"/>
        </w:trPr>
        <w:tc>
          <w:tcPr>
            <w:tcW w:w="1268" w:type="pct"/>
            <w:tcBorders>
              <w:top w:val="nil"/>
              <w:left w:val="single" w:sz="4" w:space="0" w:color="auto"/>
              <w:bottom w:val="nil"/>
              <w:right w:val="nil"/>
            </w:tcBorders>
          </w:tcPr>
          <w:p w:rsidR="007D518A" w:rsidRPr="008A5990" w:rsidRDefault="007D518A" w:rsidP="006050A3">
            <w:pPr>
              <w:widowControl w:val="0"/>
            </w:pPr>
            <w:r w:rsidRPr="008A5990">
              <w:t>июль</w:t>
            </w:r>
          </w:p>
        </w:tc>
        <w:tc>
          <w:tcPr>
            <w:tcW w:w="1795" w:type="pct"/>
            <w:tcBorders>
              <w:top w:val="nil"/>
              <w:left w:val="nil"/>
              <w:bottom w:val="nil"/>
              <w:right w:val="nil"/>
            </w:tcBorders>
            <w:vAlign w:val="bottom"/>
          </w:tcPr>
          <w:p w:rsidR="007D518A" w:rsidRPr="008A5990" w:rsidRDefault="007D518A" w:rsidP="006050A3">
            <w:pPr>
              <w:widowControl w:val="0"/>
              <w:jc w:val="right"/>
              <w:rPr>
                <w:lang w:val="ru-MO"/>
              </w:rPr>
            </w:pPr>
            <w:r w:rsidRPr="008A5990">
              <w:rPr>
                <w:lang w:val="ru-MO"/>
              </w:rPr>
              <w:t>33417,8</w:t>
            </w:r>
          </w:p>
        </w:tc>
        <w:tc>
          <w:tcPr>
            <w:tcW w:w="1937" w:type="pct"/>
            <w:tcBorders>
              <w:top w:val="nil"/>
              <w:left w:val="nil"/>
              <w:bottom w:val="nil"/>
              <w:right w:val="single" w:sz="4" w:space="0" w:color="auto"/>
            </w:tcBorders>
            <w:vAlign w:val="bottom"/>
          </w:tcPr>
          <w:p w:rsidR="007D518A" w:rsidRPr="008A5990" w:rsidRDefault="007D518A" w:rsidP="006050A3">
            <w:pPr>
              <w:widowControl w:val="0"/>
              <w:jc w:val="right"/>
              <w:rPr>
                <w:lang w:val="ru-MO"/>
              </w:rPr>
            </w:pPr>
            <w:r w:rsidRPr="008A5990">
              <w:rPr>
                <w:lang w:val="ru-MO"/>
              </w:rPr>
              <w:t>47</w:t>
            </w:r>
          </w:p>
        </w:tc>
      </w:tr>
      <w:tr w:rsidR="007D518A" w:rsidTr="006050A3">
        <w:trPr>
          <w:trHeight w:val="227"/>
        </w:trPr>
        <w:tc>
          <w:tcPr>
            <w:tcW w:w="1268" w:type="pct"/>
            <w:tcBorders>
              <w:top w:val="nil"/>
              <w:left w:val="single" w:sz="4" w:space="0" w:color="auto"/>
              <w:bottom w:val="single" w:sz="4" w:space="0" w:color="auto"/>
              <w:right w:val="nil"/>
            </w:tcBorders>
          </w:tcPr>
          <w:p w:rsidR="007D518A" w:rsidRDefault="007D518A" w:rsidP="006050A3">
            <w:pPr>
              <w:widowControl w:val="0"/>
              <w:rPr>
                <w:b/>
              </w:rPr>
            </w:pPr>
            <w:r>
              <w:rPr>
                <w:b/>
              </w:rPr>
              <w:t>август</w:t>
            </w:r>
          </w:p>
        </w:tc>
        <w:tc>
          <w:tcPr>
            <w:tcW w:w="1795" w:type="pct"/>
            <w:tcBorders>
              <w:top w:val="nil"/>
              <w:left w:val="nil"/>
              <w:bottom w:val="single" w:sz="4" w:space="0" w:color="auto"/>
              <w:right w:val="nil"/>
            </w:tcBorders>
            <w:vAlign w:val="bottom"/>
          </w:tcPr>
          <w:p w:rsidR="007D518A" w:rsidRDefault="007D518A" w:rsidP="006050A3">
            <w:pPr>
              <w:widowControl w:val="0"/>
              <w:jc w:val="right"/>
              <w:rPr>
                <w:b/>
                <w:lang w:val="ru-MO"/>
              </w:rPr>
            </w:pPr>
            <w:r>
              <w:rPr>
                <w:b/>
                <w:lang w:val="ru-MO"/>
              </w:rPr>
              <w:t>33027,9</w:t>
            </w:r>
          </w:p>
        </w:tc>
        <w:tc>
          <w:tcPr>
            <w:tcW w:w="1937" w:type="pct"/>
            <w:tcBorders>
              <w:top w:val="nil"/>
              <w:left w:val="nil"/>
              <w:bottom w:val="single" w:sz="4" w:space="0" w:color="auto"/>
              <w:right w:val="single" w:sz="4" w:space="0" w:color="auto"/>
            </w:tcBorders>
            <w:vAlign w:val="bottom"/>
          </w:tcPr>
          <w:p w:rsidR="007D518A" w:rsidRDefault="007D518A" w:rsidP="006050A3">
            <w:pPr>
              <w:widowControl w:val="0"/>
              <w:jc w:val="right"/>
              <w:rPr>
                <w:b/>
                <w:lang w:val="ru-MO"/>
              </w:rPr>
            </w:pPr>
            <w:r>
              <w:rPr>
                <w:b/>
                <w:lang w:val="ru-MO"/>
              </w:rPr>
              <w:t>44</w:t>
            </w:r>
          </w:p>
        </w:tc>
      </w:tr>
    </w:tbl>
    <w:p w:rsidR="007D518A" w:rsidRDefault="007D518A" w:rsidP="007D518A">
      <w:pPr>
        <w:widowControl w:val="0"/>
        <w:ind w:firstLine="709"/>
        <w:jc w:val="both"/>
      </w:pPr>
    </w:p>
    <w:p w:rsidR="007D518A" w:rsidRDefault="00CA0359" w:rsidP="007D518A">
      <w:pPr>
        <w:widowControl w:val="0"/>
        <w:ind w:firstLine="709"/>
        <w:jc w:val="both"/>
      </w:pPr>
      <w:r>
        <w:t>В</w:t>
      </w:r>
      <w:r w:rsidR="007D518A">
        <w:t xml:space="preserve"> </w:t>
      </w:r>
      <w:r w:rsidR="007D518A">
        <w:rPr>
          <w:lang w:val="en-US"/>
        </w:rPr>
        <w:t>III</w:t>
      </w:r>
      <w:r w:rsidR="007D518A">
        <w:t xml:space="preserve"> квартале 2020 г. в </w:t>
      </w:r>
      <w:r w:rsidR="007D518A">
        <w:rPr>
          <w:b/>
        </w:rPr>
        <w:t xml:space="preserve">обследовании конъюнктуры и деловой активности </w:t>
      </w:r>
      <w:r w:rsidR="007D518A">
        <w:rPr>
          <w:b/>
        </w:rPr>
        <w:br/>
        <w:t xml:space="preserve">в розничной торговле </w:t>
      </w:r>
      <w:r w:rsidR="007D518A">
        <w:t>приняли участие руководители 6</w:t>
      </w:r>
      <w:r w:rsidR="007D518A" w:rsidRPr="000E5D75">
        <w:t>1</w:t>
      </w:r>
      <w:r w:rsidR="007D518A">
        <w:t xml:space="preserve"> организации</w:t>
      </w:r>
      <w:r w:rsidR="007D518A">
        <w:rPr>
          <w:b/>
        </w:rPr>
        <w:t xml:space="preserve"> </w:t>
      </w:r>
      <w:r w:rsidR="007D518A">
        <w:t xml:space="preserve">розничной торговли, включая малые предприятия (без </w:t>
      </w:r>
      <w:proofErr w:type="spellStart"/>
      <w:r w:rsidR="007D518A">
        <w:t>микропредприятий</w:t>
      </w:r>
      <w:proofErr w:type="spellEnd"/>
      <w:r w:rsidR="007D518A">
        <w:t xml:space="preserve">). Большинство ответивших на вопросы анкеты (68,9%) считают, что экономическая ситуация в розничной торговле по сравнению </w:t>
      </w:r>
      <w:r w:rsidR="007D518A">
        <w:br/>
        <w:t xml:space="preserve">со </w:t>
      </w:r>
      <w:r w:rsidR="007D518A">
        <w:rPr>
          <w:lang w:val="en-US"/>
        </w:rPr>
        <w:t>II</w:t>
      </w:r>
      <w:r w:rsidR="007D518A">
        <w:t xml:space="preserve"> кварталом 20</w:t>
      </w:r>
      <w:r w:rsidR="007D518A" w:rsidRPr="00711803">
        <w:t>20</w:t>
      </w:r>
      <w:r w:rsidR="007D518A">
        <w:t xml:space="preserve"> г. осталась без изменения. Доля респондентов, отметивших улучшение ситуации, увеличилась с 7,6% до 19,7%.</w:t>
      </w:r>
    </w:p>
    <w:p w:rsidR="007D518A" w:rsidRDefault="007D518A" w:rsidP="007D518A">
      <w:pPr>
        <w:widowControl w:val="0"/>
        <w:ind w:firstLine="709"/>
        <w:jc w:val="both"/>
        <w:rPr>
          <w:rFonts w:ascii="Arial" w:hAnsi="Arial" w:cs="Arial"/>
          <w:b/>
        </w:rPr>
      </w:pPr>
    </w:p>
    <w:p w:rsidR="007D518A" w:rsidRDefault="007D518A" w:rsidP="007D518A">
      <w:pPr>
        <w:jc w:val="center"/>
        <w:rPr>
          <w:rFonts w:ascii="Arial" w:hAnsi="Arial" w:cs="Arial"/>
          <w:b/>
        </w:rPr>
      </w:pPr>
      <w:r>
        <w:rPr>
          <w:rFonts w:ascii="Arial" w:hAnsi="Arial" w:cs="Arial"/>
          <w:b/>
        </w:rPr>
        <w:t xml:space="preserve">Изменение экономической ситуации в розничной торговле </w:t>
      </w:r>
    </w:p>
    <w:p w:rsidR="007D518A" w:rsidRDefault="007D518A" w:rsidP="007D518A">
      <w:pPr>
        <w:jc w:val="center"/>
        <w:rPr>
          <w:rFonts w:ascii="Arial" w:hAnsi="Arial" w:cs="Arial"/>
        </w:rPr>
      </w:pPr>
      <w:r>
        <w:rPr>
          <w:rFonts w:ascii="Arial" w:hAnsi="Arial" w:cs="Arial"/>
        </w:rPr>
        <w:t>(</w:t>
      </w:r>
      <w:proofErr w:type="gramStart"/>
      <w:r>
        <w:rPr>
          <w:rFonts w:ascii="Arial" w:hAnsi="Arial" w:cs="Arial"/>
        </w:rPr>
        <w:t>в</w:t>
      </w:r>
      <w:proofErr w:type="gramEnd"/>
      <w:r>
        <w:rPr>
          <w:rFonts w:ascii="Arial" w:hAnsi="Arial" w:cs="Arial"/>
        </w:rPr>
        <w:t xml:space="preserve"> % </w:t>
      </w:r>
      <w:proofErr w:type="gramStart"/>
      <w:r>
        <w:rPr>
          <w:rFonts w:ascii="Arial" w:hAnsi="Arial" w:cs="Arial"/>
        </w:rPr>
        <w:t>от</w:t>
      </w:r>
      <w:proofErr w:type="gramEnd"/>
      <w:r>
        <w:rPr>
          <w:rFonts w:ascii="Arial" w:hAnsi="Arial" w:cs="Arial"/>
        </w:rPr>
        <w:t xml:space="preserve"> числа опрошенных руководителей организаций)</w:t>
      </w:r>
    </w:p>
    <w:tbl>
      <w:tblPr>
        <w:tblpPr w:leftFromText="180" w:rightFromText="180" w:vertAnchor="text" w:horzAnchor="margin" w:tblpY="1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178"/>
        <w:gridCol w:w="1178"/>
        <w:gridCol w:w="1178"/>
        <w:gridCol w:w="1178"/>
        <w:gridCol w:w="1178"/>
        <w:gridCol w:w="1178"/>
        <w:gridCol w:w="1172"/>
      </w:tblGrid>
      <w:tr w:rsidR="00E31119" w:rsidTr="00E31119">
        <w:tc>
          <w:tcPr>
            <w:tcW w:w="992" w:type="pct"/>
            <w:vMerge w:val="restar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jc w:val="center"/>
            </w:pPr>
            <w:r>
              <w:t xml:space="preserve">По отношению </w:t>
            </w:r>
            <w:r>
              <w:br/>
              <w:t>к предыдущему кварталу</w:t>
            </w:r>
          </w:p>
        </w:tc>
        <w:tc>
          <w:tcPr>
            <w:tcW w:w="2292" w:type="pct"/>
            <w:gridSpan w:val="4"/>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rPr>
              <w:t>2019 г.</w:t>
            </w:r>
          </w:p>
        </w:tc>
        <w:tc>
          <w:tcPr>
            <w:tcW w:w="1716" w:type="pct"/>
            <w:gridSpan w:val="3"/>
            <w:tcBorders>
              <w:top w:val="single" w:sz="4" w:space="0" w:color="000000"/>
              <w:left w:val="single" w:sz="4" w:space="0" w:color="000000"/>
              <w:bottom w:val="single" w:sz="4" w:space="0" w:color="000000"/>
              <w:right w:val="single" w:sz="4" w:space="0" w:color="000000"/>
            </w:tcBorders>
            <w:hideMark/>
          </w:tcPr>
          <w:p w:rsidR="00E31119" w:rsidRDefault="00E31119" w:rsidP="00E31119">
            <w:pPr>
              <w:ind w:left="-57" w:right="-57"/>
              <w:jc w:val="center"/>
              <w:rPr>
                <w:iCs/>
              </w:rPr>
            </w:pPr>
            <w:r>
              <w:rPr>
                <w:iCs/>
              </w:rPr>
              <w:t>2020 г.</w:t>
            </w:r>
          </w:p>
        </w:tc>
      </w:tr>
      <w:tr w:rsidR="00E31119" w:rsidTr="00E3111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lang w:val="en-US"/>
              </w:rPr>
              <w:t>I</w:t>
            </w:r>
            <w:r>
              <w:rPr>
                <w:iCs/>
              </w:rPr>
              <w:t xml:space="preserve"> квартал</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rPr>
              <w:t>II квартал</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rPr>
              <w:t>III квартал</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lang w:val="en-US"/>
              </w:rPr>
              <w:t>IV</w:t>
            </w:r>
            <w:r>
              <w:rPr>
                <w:iCs/>
              </w:rPr>
              <w:t xml:space="preserve"> квартал</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lang w:val="en-US"/>
              </w:rPr>
              <w:t>I</w:t>
            </w:r>
            <w:r>
              <w:rPr>
                <w:iCs/>
              </w:rPr>
              <w:t xml:space="preserve"> квартал</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rPr>
              <w:t>II квартал</w:t>
            </w:r>
          </w:p>
        </w:tc>
        <w:tc>
          <w:tcPr>
            <w:tcW w:w="570" w:type="pct"/>
            <w:tcBorders>
              <w:top w:val="single" w:sz="4" w:space="0" w:color="000000"/>
              <w:left w:val="single" w:sz="4" w:space="0" w:color="000000"/>
              <w:bottom w:val="single" w:sz="4" w:space="0" w:color="000000"/>
              <w:right w:val="single" w:sz="4" w:space="0" w:color="000000"/>
            </w:tcBorders>
            <w:vAlign w:val="center"/>
            <w:hideMark/>
          </w:tcPr>
          <w:p w:rsidR="00E31119" w:rsidRDefault="00E31119" w:rsidP="00E31119">
            <w:pPr>
              <w:ind w:left="-57" w:right="-57"/>
              <w:jc w:val="center"/>
              <w:rPr>
                <w:iCs/>
              </w:rPr>
            </w:pPr>
            <w:r>
              <w:rPr>
                <w:iCs/>
              </w:rPr>
              <w:t>III квартал</w:t>
            </w:r>
          </w:p>
        </w:tc>
      </w:tr>
      <w:tr w:rsidR="00E31119" w:rsidTr="00E31119">
        <w:tc>
          <w:tcPr>
            <w:tcW w:w="0" w:type="auto"/>
            <w:tcBorders>
              <w:top w:val="single" w:sz="4" w:space="0" w:color="000000"/>
              <w:left w:val="single" w:sz="4" w:space="0" w:color="000000"/>
              <w:bottom w:val="nil"/>
              <w:right w:val="nil"/>
            </w:tcBorders>
            <w:vAlign w:val="bottom"/>
            <w:hideMark/>
          </w:tcPr>
          <w:p w:rsidR="00E31119" w:rsidRDefault="00E31119" w:rsidP="00E31119">
            <w:pPr>
              <w:pStyle w:val="a9"/>
              <w:rPr>
                <w:sz w:val="24"/>
                <w:szCs w:val="24"/>
              </w:rPr>
            </w:pPr>
            <w:r>
              <w:rPr>
                <w:sz w:val="24"/>
                <w:szCs w:val="24"/>
              </w:rPr>
              <w:t xml:space="preserve">Улучшение </w:t>
            </w:r>
          </w:p>
        </w:tc>
        <w:tc>
          <w:tcPr>
            <w:tcW w:w="573" w:type="pct"/>
            <w:tcBorders>
              <w:top w:val="single" w:sz="4" w:space="0" w:color="000000"/>
              <w:left w:val="nil"/>
              <w:bottom w:val="nil"/>
              <w:right w:val="nil"/>
            </w:tcBorders>
            <w:hideMark/>
          </w:tcPr>
          <w:p w:rsidR="00E31119" w:rsidRDefault="00E31119" w:rsidP="00E31119">
            <w:pPr>
              <w:jc w:val="right"/>
            </w:pPr>
            <w:r>
              <w:t>14,7</w:t>
            </w:r>
          </w:p>
        </w:tc>
        <w:tc>
          <w:tcPr>
            <w:tcW w:w="573" w:type="pct"/>
            <w:tcBorders>
              <w:top w:val="single" w:sz="4" w:space="0" w:color="000000"/>
              <w:left w:val="nil"/>
              <w:bottom w:val="nil"/>
              <w:right w:val="nil"/>
            </w:tcBorders>
            <w:hideMark/>
          </w:tcPr>
          <w:p w:rsidR="00E31119" w:rsidRDefault="00E31119" w:rsidP="00E31119">
            <w:pPr>
              <w:jc w:val="right"/>
            </w:pPr>
            <w:r>
              <w:t>10,4</w:t>
            </w:r>
          </w:p>
        </w:tc>
        <w:tc>
          <w:tcPr>
            <w:tcW w:w="573" w:type="pct"/>
            <w:tcBorders>
              <w:top w:val="single" w:sz="4" w:space="0" w:color="000000"/>
              <w:left w:val="nil"/>
              <w:bottom w:val="nil"/>
              <w:right w:val="nil"/>
            </w:tcBorders>
            <w:vAlign w:val="center"/>
            <w:hideMark/>
          </w:tcPr>
          <w:p w:rsidR="00E31119" w:rsidRDefault="00E31119" w:rsidP="00E31119">
            <w:pPr>
              <w:ind w:left="-57" w:right="-57"/>
              <w:jc w:val="right"/>
              <w:rPr>
                <w:iCs/>
              </w:rPr>
            </w:pPr>
            <w:r>
              <w:rPr>
                <w:iCs/>
              </w:rPr>
              <w:t>8,1</w:t>
            </w:r>
          </w:p>
        </w:tc>
        <w:tc>
          <w:tcPr>
            <w:tcW w:w="573" w:type="pct"/>
            <w:tcBorders>
              <w:top w:val="single" w:sz="4" w:space="0" w:color="000000"/>
              <w:left w:val="nil"/>
              <w:bottom w:val="nil"/>
              <w:right w:val="nil"/>
            </w:tcBorders>
            <w:hideMark/>
          </w:tcPr>
          <w:p w:rsidR="00E31119" w:rsidRDefault="00E31119" w:rsidP="00E31119">
            <w:pPr>
              <w:jc w:val="right"/>
            </w:pPr>
            <w:r>
              <w:t>15,1</w:t>
            </w:r>
          </w:p>
        </w:tc>
        <w:tc>
          <w:tcPr>
            <w:tcW w:w="573" w:type="pct"/>
            <w:tcBorders>
              <w:top w:val="single" w:sz="4" w:space="0" w:color="000000"/>
              <w:left w:val="nil"/>
              <w:bottom w:val="nil"/>
              <w:right w:val="nil"/>
            </w:tcBorders>
            <w:hideMark/>
          </w:tcPr>
          <w:p w:rsidR="00E31119" w:rsidRDefault="00E31119" w:rsidP="00E31119">
            <w:pPr>
              <w:jc w:val="right"/>
            </w:pPr>
            <w:r>
              <w:t>9,2</w:t>
            </w:r>
          </w:p>
        </w:tc>
        <w:tc>
          <w:tcPr>
            <w:tcW w:w="573" w:type="pct"/>
            <w:tcBorders>
              <w:top w:val="single" w:sz="4" w:space="0" w:color="000000"/>
              <w:left w:val="nil"/>
              <w:bottom w:val="nil"/>
              <w:right w:val="nil"/>
            </w:tcBorders>
            <w:hideMark/>
          </w:tcPr>
          <w:p w:rsidR="00E31119" w:rsidRDefault="00E31119" w:rsidP="00E31119">
            <w:pPr>
              <w:jc w:val="right"/>
            </w:pPr>
            <w:r>
              <w:t>7,6</w:t>
            </w:r>
          </w:p>
        </w:tc>
        <w:tc>
          <w:tcPr>
            <w:tcW w:w="570" w:type="pct"/>
            <w:tcBorders>
              <w:top w:val="single" w:sz="4" w:space="0" w:color="000000"/>
              <w:left w:val="nil"/>
              <w:bottom w:val="nil"/>
              <w:right w:val="single" w:sz="4" w:space="0" w:color="000000"/>
            </w:tcBorders>
            <w:vAlign w:val="center"/>
            <w:hideMark/>
          </w:tcPr>
          <w:p w:rsidR="00E31119" w:rsidRDefault="00E31119" w:rsidP="00E31119">
            <w:pPr>
              <w:ind w:left="-57" w:right="-57"/>
              <w:jc w:val="right"/>
              <w:rPr>
                <w:iCs/>
              </w:rPr>
            </w:pPr>
            <w:r>
              <w:rPr>
                <w:iCs/>
              </w:rPr>
              <w:t>19,7</w:t>
            </w:r>
          </w:p>
        </w:tc>
      </w:tr>
      <w:tr w:rsidR="00E31119" w:rsidTr="00E31119">
        <w:tc>
          <w:tcPr>
            <w:tcW w:w="0" w:type="auto"/>
            <w:tcBorders>
              <w:top w:val="nil"/>
              <w:left w:val="single" w:sz="4" w:space="0" w:color="000000"/>
              <w:bottom w:val="nil"/>
              <w:right w:val="nil"/>
            </w:tcBorders>
            <w:vAlign w:val="bottom"/>
            <w:hideMark/>
          </w:tcPr>
          <w:p w:rsidR="00E31119" w:rsidRDefault="00E31119" w:rsidP="00E31119">
            <w:r>
              <w:t>Без изменений</w:t>
            </w:r>
          </w:p>
        </w:tc>
        <w:tc>
          <w:tcPr>
            <w:tcW w:w="573" w:type="pct"/>
            <w:tcBorders>
              <w:top w:val="nil"/>
              <w:left w:val="nil"/>
              <w:bottom w:val="nil"/>
              <w:right w:val="nil"/>
            </w:tcBorders>
            <w:hideMark/>
          </w:tcPr>
          <w:p w:rsidR="00E31119" w:rsidRDefault="00E31119" w:rsidP="00E31119">
            <w:pPr>
              <w:jc w:val="right"/>
            </w:pPr>
            <w:r>
              <w:t>64,0</w:t>
            </w:r>
          </w:p>
        </w:tc>
        <w:tc>
          <w:tcPr>
            <w:tcW w:w="573" w:type="pct"/>
            <w:tcBorders>
              <w:top w:val="nil"/>
              <w:left w:val="nil"/>
              <w:bottom w:val="nil"/>
              <w:right w:val="nil"/>
            </w:tcBorders>
            <w:hideMark/>
          </w:tcPr>
          <w:p w:rsidR="00E31119" w:rsidRDefault="00E31119" w:rsidP="00E31119">
            <w:pPr>
              <w:jc w:val="right"/>
            </w:pPr>
            <w:r>
              <w:t>71,4</w:t>
            </w:r>
          </w:p>
        </w:tc>
        <w:tc>
          <w:tcPr>
            <w:tcW w:w="573" w:type="pct"/>
            <w:tcBorders>
              <w:top w:val="nil"/>
              <w:left w:val="nil"/>
              <w:bottom w:val="nil"/>
              <w:right w:val="nil"/>
            </w:tcBorders>
            <w:vAlign w:val="center"/>
            <w:hideMark/>
          </w:tcPr>
          <w:p w:rsidR="00E31119" w:rsidRDefault="00E31119" w:rsidP="00E31119">
            <w:pPr>
              <w:ind w:left="-57" w:right="-57"/>
              <w:jc w:val="right"/>
              <w:rPr>
                <w:iCs/>
              </w:rPr>
            </w:pPr>
            <w:r>
              <w:rPr>
                <w:iCs/>
              </w:rPr>
              <w:t>78,4</w:t>
            </w:r>
          </w:p>
        </w:tc>
        <w:tc>
          <w:tcPr>
            <w:tcW w:w="573" w:type="pct"/>
            <w:tcBorders>
              <w:top w:val="nil"/>
              <w:left w:val="nil"/>
              <w:bottom w:val="nil"/>
              <w:right w:val="nil"/>
            </w:tcBorders>
            <w:hideMark/>
          </w:tcPr>
          <w:p w:rsidR="00E31119" w:rsidRDefault="00E31119" w:rsidP="00E31119">
            <w:pPr>
              <w:jc w:val="right"/>
            </w:pPr>
            <w:r>
              <w:t>72,6</w:t>
            </w:r>
          </w:p>
        </w:tc>
        <w:tc>
          <w:tcPr>
            <w:tcW w:w="573" w:type="pct"/>
            <w:tcBorders>
              <w:top w:val="nil"/>
              <w:left w:val="nil"/>
              <w:bottom w:val="nil"/>
              <w:right w:val="nil"/>
            </w:tcBorders>
            <w:hideMark/>
          </w:tcPr>
          <w:p w:rsidR="00E31119" w:rsidRDefault="00E31119" w:rsidP="00E31119">
            <w:pPr>
              <w:jc w:val="right"/>
            </w:pPr>
            <w:r>
              <w:t>69,2</w:t>
            </w:r>
          </w:p>
        </w:tc>
        <w:tc>
          <w:tcPr>
            <w:tcW w:w="573" w:type="pct"/>
            <w:tcBorders>
              <w:top w:val="nil"/>
              <w:left w:val="nil"/>
              <w:bottom w:val="nil"/>
              <w:right w:val="nil"/>
            </w:tcBorders>
            <w:hideMark/>
          </w:tcPr>
          <w:p w:rsidR="00E31119" w:rsidRDefault="00E31119" w:rsidP="00E31119">
            <w:pPr>
              <w:jc w:val="right"/>
            </w:pPr>
            <w:r>
              <w:t>63,6</w:t>
            </w:r>
          </w:p>
        </w:tc>
        <w:tc>
          <w:tcPr>
            <w:tcW w:w="570" w:type="pct"/>
            <w:tcBorders>
              <w:top w:val="nil"/>
              <w:left w:val="nil"/>
              <w:bottom w:val="nil"/>
              <w:right w:val="single" w:sz="4" w:space="0" w:color="000000"/>
            </w:tcBorders>
            <w:vAlign w:val="center"/>
            <w:hideMark/>
          </w:tcPr>
          <w:p w:rsidR="00E31119" w:rsidRDefault="00E31119" w:rsidP="00E31119">
            <w:pPr>
              <w:ind w:left="-57" w:right="-57"/>
              <w:jc w:val="right"/>
              <w:rPr>
                <w:iCs/>
              </w:rPr>
            </w:pPr>
            <w:r>
              <w:rPr>
                <w:iCs/>
              </w:rPr>
              <w:t>68,9</w:t>
            </w:r>
          </w:p>
        </w:tc>
      </w:tr>
      <w:tr w:rsidR="00E31119" w:rsidTr="00E31119">
        <w:tc>
          <w:tcPr>
            <w:tcW w:w="0" w:type="auto"/>
            <w:tcBorders>
              <w:top w:val="nil"/>
              <w:left w:val="single" w:sz="4" w:space="0" w:color="000000"/>
              <w:bottom w:val="nil"/>
              <w:right w:val="nil"/>
            </w:tcBorders>
            <w:vAlign w:val="bottom"/>
            <w:hideMark/>
          </w:tcPr>
          <w:p w:rsidR="00E31119" w:rsidRDefault="00E31119" w:rsidP="00E31119">
            <w:r>
              <w:t xml:space="preserve">Ухудшение </w:t>
            </w:r>
          </w:p>
        </w:tc>
        <w:tc>
          <w:tcPr>
            <w:tcW w:w="573" w:type="pct"/>
            <w:tcBorders>
              <w:top w:val="nil"/>
              <w:left w:val="nil"/>
              <w:bottom w:val="nil"/>
              <w:right w:val="nil"/>
            </w:tcBorders>
            <w:hideMark/>
          </w:tcPr>
          <w:p w:rsidR="00E31119" w:rsidRDefault="00E31119" w:rsidP="00E31119">
            <w:pPr>
              <w:jc w:val="right"/>
            </w:pPr>
            <w:r>
              <w:t>21,3</w:t>
            </w:r>
          </w:p>
        </w:tc>
        <w:tc>
          <w:tcPr>
            <w:tcW w:w="573" w:type="pct"/>
            <w:tcBorders>
              <w:top w:val="nil"/>
              <w:left w:val="nil"/>
              <w:bottom w:val="nil"/>
              <w:right w:val="nil"/>
            </w:tcBorders>
            <w:hideMark/>
          </w:tcPr>
          <w:p w:rsidR="00E31119" w:rsidRDefault="00E31119" w:rsidP="00E31119">
            <w:pPr>
              <w:jc w:val="right"/>
            </w:pPr>
            <w:r>
              <w:t>18,2</w:t>
            </w:r>
          </w:p>
        </w:tc>
        <w:tc>
          <w:tcPr>
            <w:tcW w:w="573" w:type="pct"/>
            <w:tcBorders>
              <w:top w:val="nil"/>
              <w:left w:val="nil"/>
              <w:bottom w:val="nil"/>
              <w:right w:val="nil"/>
            </w:tcBorders>
            <w:vAlign w:val="center"/>
            <w:hideMark/>
          </w:tcPr>
          <w:p w:rsidR="00E31119" w:rsidRDefault="00E31119" w:rsidP="00E31119">
            <w:pPr>
              <w:ind w:left="-57" w:right="-57"/>
              <w:jc w:val="right"/>
              <w:rPr>
                <w:iCs/>
              </w:rPr>
            </w:pPr>
            <w:r>
              <w:rPr>
                <w:iCs/>
              </w:rPr>
              <w:t>13,5</w:t>
            </w:r>
          </w:p>
        </w:tc>
        <w:tc>
          <w:tcPr>
            <w:tcW w:w="573" w:type="pct"/>
            <w:tcBorders>
              <w:top w:val="nil"/>
              <w:left w:val="nil"/>
              <w:bottom w:val="nil"/>
              <w:right w:val="nil"/>
            </w:tcBorders>
            <w:hideMark/>
          </w:tcPr>
          <w:p w:rsidR="00E31119" w:rsidRDefault="00E31119" w:rsidP="00E31119">
            <w:pPr>
              <w:jc w:val="right"/>
            </w:pPr>
            <w:r>
              <w:t>12,3</w:t>
            </w:r>
          </w:p>
        </w:tc>
        <w:tc>
          <w:tcPr>
            <w:tcW w:w="573" w:type="pct"/>
            <w:tcBorders>
              <w:top w:val="nil"/>
              <w:left w:val="nil"/>
              <w:bottom w:val="nil"/>
              <w:right w:val="nil"/>
            </w:tcBorders>
            <w:hideMark/>
          </w:tcPr>
          <w:p w:rsidR="00E31119" w:rsidRDefault="00E31119" w:rsidP="00E31119">
            <w:pPr>
              <w:jc w:val="right"/>
            </w:pPr>
            <w:r>
              <w:t>21,5</w:t>
            </w:r>
          </w:p>
        </w:tc>
        <w:tc>
          <w:tcPr>
            <w:tcW w:w="573" w:type="pct"/>
            <w:tcBorders>
              <w:top w:val="nil"/>
              <w:left w:val="nil"/>
              <w:bottom w:val="nil"/>
              <w:right w:val="nil"/>
            </w:tcBorders>
            <w:hideMark/>
          </w:tcPr>
          <w:p w:rsidR="00E31119" w:rsidRDefault="00E31119" w:rsidP="00E31119">
            <w:pPr>
              <w:jc w:val="right"/>
            </w:pPr>
            <w:r>
              <w:t>28,8</w:t>
            </w:r>
          </w:p>
        </w:tc>
        <w:tc>
          <w:tcPr>
            <w:tcW w:w="570" w:type="pct"/>
            <w:tcBorders>
              <w:top w:val="nil"/>
              <w:left w:val="nil"/>
              <w:bottom w:val="nil"/>
              <w:right w:val="single" w:sz="4" w:space="0" w:color="000000"/>
            </w:tcBorders>
            <w:vAlign w:val="center"/>
            <w:hideMark/>
          </w:tcPr>
          <w:p w:rsidR="00E31119" w:rsidRDefault="00E31119" w:rsidP="00E31119">
            <w:pPr>
              <w:ind w:left="-57" w:right="-57"/>
              <w:jc w:val="right"/>
              <w:rPr>
                <w:iCs/>
              </w:rPr>
            </w:pPr>
            <w:r>
              <w:rPr>
                <w:iCs/>
              </w:rPr>
              <w:t>11,5</w:t>
            </w:r>
          </w:p>
        </w:tc>
      </w:tr>
      <w:tr w:rsidR="00E31119" w:rsidTr="00E31119">
        <w:tc>
          <w:tcPr>
            <w:tcW w:w="0" w:type="auto"/>
            <w:tcBorders>
              <w:top w:val="nil"/>
              <w:left w:val="single" w:sz="4" w:space="0" w:color="000000"/>
              <w:bottom w:val="single" w:sz="4" w:space="0" w:color="000000"/>
              <w:right w:val="nil"/>
            </w:tcBorders>
            <w:vAlign w:val="bottom"/>
            <w:hideMark/>
          </w:tcPr>
          <w:p w:rsidR="00E31119" w:rsidRDefault="00E31119" w:rsidP="00E31119">
            <w:r>
              <w:t>Баланс</w:t>
            </w:r>
            <w:proofErr w:type="gramStart"/>
            <w:r>
              <w:rPr>
                <w:vertAlign w:val="superscript"/>
              </w:rPr>
              <w:t>1</w:t>
            </w:r>
            <w:proofErr w:type="gramEnd"/>
            <w:r>
              <w:rPr>
                <w:vertAlign w:val="superscript"/>
              </w:rPr>
              <w:t>)</w:t>
            </w:r>
          </w:p>
        </w:tc>
        <w:tc>
          <w:tcPr>
            <w:tcW w:w="573" w:type="pct"/>
            <w:tcBorders>
              <w:top w:val="nil"/>
              <w:left w:val="nil"/>
              <w:bottom w:val="single" w:sz="4" w:space="0" w:color="000000"/>
              <w:right w:val="nil"/>
            </w:tcBorders>
            <w:hideMark/>
          </w:tcPr>
          <w:p w:rsidR="00E31119" w:rsidRDefault="00E31119" w:rsidP="00E31119">
            <w:pPr>
              <w:jc w:val="right"/>
            </w:pPr>
            <w:r>
              <w:t>-6,6</w:t>
            </w:r>
          </w:p>
        </w:tc>
        <w:tc>
          <w:tcPr>
            <w:tcW w:w="573" w:type="pct"/>
            <w:tcBorders>
              <w:top w:val="nil"/>
              <w:left w:val="nil"/>
              <w:bottom w:val="single" w:sz="4" w:space="0" w:color="000000"/>
              <w:right w:val="nil"/>
            </w:tcBorders>
            <w:hideMark/>
          </w:tcPr>
          <w:p w:rsidR="00E31119" w:rsidRDefault="00E31119" w:rsidP="00E31119">
            <w:pPr>
              <w:jc w:val="right"/>
            </w:pPr>
            <w:r>
              <w:t>-7,8</w:t>
            </w:r>
          </w:p>
        </w:tc>
        <w:tc>
          <w:tcPr>
            <w:tcW w:w="573" w:type="pct"/>
            <w:tcBorders>
              <w:top w:val="nil"/>
              <w:left w:val="nil"/>
              <w:bottom w:val="single" w:sz="4" w:space="0" w:color="000000"/>
              <w:right w:val="nil"/>
            </w:tcBorders>
            <w:vAlign w:val="center"/>
            <w:hideMark/>
          </w:tcPr>
          <w:p w:rsidR="00E31119" w:rsidRDefault="00E31119" w:rsidP="00E31119">
            <w:pPr>
              <w:ind w:left="-57" w:right="-57"/>
              <w:jc w:val="right"/>
              <w:rPr>
                <w:iCs/>
              </w:rPr>
            </w:pPr>
            <w:r>
              <w:rPr>
                <w:iCs/>
              </w:rPr>
              <w:t>-5,4</w:t>
            </w:r>
          </w:p>
        </w:tc>
        <w:tc>
          <w:tcPr>
            <w:tcW w:w="573" w:type="pct"/>
            <w:tcBorders>
              <w:top w:val="nil"/>
              <w:left w:val="nil"/>
              <w:bottom w:val="single" w:sz="4" w:space="0" w:color="000000"/>
              <w:right w:val="nil"/>
            </w:tcBorders>
            <w:hideMark/>
          </w:tcPr>
          <w:p w:rsidR="00E31119" w:rsidRDefault="00E31119" w:rsidP="00E31119">
            <w:pPr>
              <w:jc w:val="right"/>
            </w:pPr>
            <w:r>
              <w:t>+2,8</w:t>
            </w:r>
          </w:p>
        </w:tc>
        <w:tc>
          <w:tcPr>
            <w:tcW w:w="573" w:type="pct"/>
            <w:tcBorders>
              <w:top w:val="nil"/>
              <w:left w:val="nil"/>
              <w:bottom w:val="single" w:sz="4" w:space="0" w:color="000000"/>
              <w:right w:val="nil"/>
            </w:tcBorders>
            <w:hideMark/>
          </w:tcPr>
          <w:p w:rsidR="00E31119" w:rsidRDefault="00E31119" w:rsidP="00E31119">
            <w:pPr>
              <w:jc w:val="right"/>
            </w:pPr>
            <w:r>
              <w:t>-12,3</w:t>
            </w:r>
          </w:p>
        </w:tc>
        <w:tc>
          <w:tcPr>
            <w:tcW w:w="573" w:type="pct"/>
            <w:tcBorders>
              <w:top w:val="nil"/>
              <w:left w:val="nil"/>
              <w:bottom w:val="single" w:sz="4" w:space="0" w:color="000000"/>
              <w:right w:val="nil"/>
            </w:tcBorders>
            <w:hideMark/>
          </w:tcPr>
          <w:p w:rsidR="00E31119" w:rsidRDefault="00E31119" w:rsidP="00E31119">
            <w:pPr>
              <w:jc w:val="right"/>
            </w:pPr>
            <w:r>
              <w:t>-21,2</w:t>
            </w:r>
          </w:p>
        </w:tc>
        <w:tc>
          <w:tcPr>
            <w:tcW w:w="570" w:type="pct"/>
            <w:tcBorders>
              <w:top w:val="nil"/>
              <w:left w:val="nil"/>
              <w:bottom w:val="single" w:sz="4" w:space="0" w:color="000000"/>
              <w:right w:val="single" w:sz="4" w:space="0" w:color="000000"/>
            </w:tcBorders>
            <w:vAlign w:val="center"/>
            <w:hideMark/>
          </w:tcPr>
          <w:p w:rsidR="00E31119" w:rsidRDefault="00E31119" w:rsidP="00E31119">
            <w:pPr>
              <w:ind w:left="-57" w:right="-57"/>
              <w:jc w:val="right"/>
              <w:rPr>
                <w:iCs/>
              </w:rPr>
            </w:pPr>
            <w:r>
              <w:rPr>
                <w:iCs/>
              </w:rPr>
              <w:t>+8,2</w:t>
            </w:r>
          </w:p>
        </w:tc>
      </w:tr>
    </w:tbl>
    <w:p w:rsidR="007D518A" w:rsidRDefault="007D518A" w:rsidP="007D518A">
      <w:pPr>
        <w:rPr>
          <w:sz w:val="20"/>
          <w:szCs w:val="20"/>
          <w:vertAlign w:val="superscript"/>
        </w:rPr>
      </w:pPr>
      <w:r>
        <w:rPr>
          <w:sz w:val="20"/>
          <w:szCs w:val="20"/>
          <w:vertAlign w:val="superscript"/>
        </w:rPr>
        <w:t>1)</w:t>
      </w:r>
      <w:r>
        <w:rPr>
          <w:sz w:val="20"/>
          <w:szCs w:val="20"/>
        </w:rPr>
        <w:t xml:space="preserve"> Разность оценок «улучшение» и «ухудшение», в процентных пунктах.</w:t>
      </w:r>
    </w:p>
    <w:p w:rsidR="007D518A" w:rsidRDefault="007D518A" w:rsidP="007D518A">
      <w:pPr>
        <w:jc w:val="center"/>
        <w:rPr>
          <w:rFonts w:ascii="Arial" w:hAnsi="Arial" w:cs="Arial"/>
        </w:rPr>
      </w:pPr>
    </w:p>
    <w:p w:rsidR="007D518A" w:rsidRPr="006D516D" w:rsidRDefault="007D518A" w:rsidP="007D518A">
      <w:pPr>
        <w:ind w:firstLine="720"/>
        <w:jc w:val="both"/>
      </w:pPr>
      <w:proofErr w:type="gramStart"/>
      <w:r>
        <w:rPr>
          <w:b/>
        </w:rPr>
        <w:t>Индекс предпринимательской уверенности</w:t>
      </w:r>
      <w:r>
        <w:t>, характеризующий деловой климат</w:t>
      </w:r>
      <w:r>
        <w:br/>
      </w:r>
      <w:r w:rsidRPr="006D516D">
        <w:t xml:space="preserve">в розничной торговле, в </w:t>
      </w:r>
      <w:r w:rsidRPr="006D516D">
        <w:rPr>
          <w:lang w:val="en-US"/>
        </w:rPr>
        <w:t>III</w:t>
      </w:r>
      <w:r w:rsidRPr="006D516D">
        <w:t xml:space="preserve"> квартале 2020 г. составил 9,8% (во </w:t>
      </w:r>
      <w:r w:rsidRPr="006D516D">
        <w:rPr>
          <w:lang w:val="en-US"/>
        </w:rPr>
        <w:t>II</w:t>
      </w:r>
      <w:r w:rsidR="00880AAC">
        <w:t xml:space="preserve"> квартале 2020 г. – (</w:t>
      </w:r>
      <w:r w:rsidRPr="006D516D">
        <w:t>-3,5%</w:t>
      </w:r>
      <w:r w:rsidR="00880AAC">
        <w:t>)</w:t>
      </w:r>
      <w:r w:rsidRPr="006D516D">
        <w:t>.</w:t>
      </w:r>
      <w:proofErr w:type="gramEnd"/>
    </w:p>
    <w:p w:rsidR="007D518A" w:rsidRDefault="007D518A" w:rsidP="007D518A"/>
    <w:p w:rsidR="00EB2D5B" w:rsidRDefault="00EB2D5B" w:rsidP="007D518A"/>
    <w:p w:rsidR="00EB2D5B" w:rsidRDefault="00EB2D5B" w:rsidP="007D518A"/>
    <w:p w:rsidR="00E31119" w:rsidRDefault="00E31119" w:rsidP="007D518A"/>
    <w:p w:rsidR="00E31119" w:rsidRDefault="00E31119" w:rsidP="007D518A"/>
    <w:p w:rsidR="00781AE3" w:rsidRDefault="00781AE3" w:rsidP="00781AE3">
      <w:pPr>
        <w:pStyle w:val="9"/>
        <w:keepNext w:val="0"/>
        <w:keepLines/>
        <w:widowControl w:val="0"/>
        <w:rPr>
          <w:rFonts w:ascii="Arial" w:hAnsi="Arial"/>
        </w:rPr>
      </w:pPr>
      <w:r>
        <w:rPr>
          <w:rFonts w:ascii="Arial" w:hAnsi="Arial"/>
        </w:rPr>
        <w:lastRenderedPageBreak/>
        <w:t>Динамика предпринимательской уверенности в розничной торговле</w:t>
      </w:r>
    </w:p>
    <w:p w:rsidR="00781AE3" w:rsidRDefault="00781AE3" w:rsidP="00781AE3">
      <w:pPr>
        <w:keepLines/>
        <w:widowControl w:val="0"/>
        <w:jc w:val="center"/>
      </w:pPr>
      <w:r>
        <w:rPr>
          <w:rFonts w:ascii="Arial" w:hAnsi="Arial"/>
        </w:rPr>
        <w:t>(в процентах)</w:t>
      </w:r>
      <w:r>
        <w:t xml:space="preserve"> </w:t>
      </w:r>
    </w:p>
    <w:p w:rsidR="00781AE3" w:rsidRDefault="00781AE3" w:rsidP="00781AE3">
      <w:pPr>
        <w:keepLines/>
        <w:widowControl w:val="0"/>
        <w:jc w:val="center"/>
      </w:pPr>
      <w:r>
        <w:rPr>
          <w:noProof/>
        </w:rPr>
        <w:drawing>
          <wp:inline distT="0" distB="0" distL="0" distR="0">
            <wp:extent cx="6419850" cy="3190875"/>
            <wp:effectExtent l="19050" t="0" r="19050" b="0"/>
            <wp:docPr id="1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1AE3" w:rsidRDefault="00781AE3" w:rsidP="00781AE3"/>
    <w:p w:rsidR="007D518A" w:rsidRDefault="007D518A" w:rsidP="007D518A">
      <w:pPr>
        <w:ind w:firstLine="720"/>
        <w:jc w:val="both"/>
      </w:pPr>
      <w:r>
        <w:t xml:space="preserve">Основными факторами, ограничивающими деловую активность организаций розничной торговли в </w:t>
      </w:r>
      <w:r>
        <w:rPr>
          <w:lang w:val="en-US"/>
        </w:rPr>
        <w:t>III</w:t>
      </w:r>
      <w:r>
        <w:t xml:space="preserve"> квартале 2020 г., опрошенные предприниматели назвали высокую конкуренцию </w:t>
      </w:r>
      <w:r>
        <w:br/>
        <w:t>со стороны других организаций розничной торговли (62,3% общего числа респондентов), недостаточный платежеспособный спрос населения (50,8) и высокий уровень налогов (41,0%).</w:t>
      </w:r>
    </w:p>
    <w:p w:rsidR="007D518A" w:rsidRDefault="007D518A" w:rsidP="007D518A">
      <w:pPr>
        <w:ind w:firstLine="720"/>
        <w:jc w:val="both"/>
      </w:pPr>
      <w:r w:rsidRPr="00A50406">
        <w:t xml:space="preserve">В </w:t>
      </w:r>
      <w:r w:rsidRPr="00A50406">
        <w:rPr>
          <w:lang w:val="en-US"/>
        </w:rPr>
        <w:t>I</w:t>
      </w:r>
      <w:r>
        <w:rPr>
          <w:lang w:val="en-US"/>
        </w:rPr>
        <w:t>V</w:t>
      </w:r>
      <w:r w:rsidRPr="00A50406">
        <w:t xml:space="preserve"> квартале 2020 г. </w:t>
      </w:r>
      <w:r w:rsidRPr="000E5D75">
        <w:t>42</w:t>
      </w:r>
      <w:r>
        <w:t>,</w:t>
      </w:r>
      <w:r w:rsidRPr="000E5D75">
        <w:t>6</w:t>
      </w:r>
      <w:r w:rsidRPr="00A50406">
        <w:t xml:space="preserve">% опрошенных руководителей собираются увеличить оборот </w:t>
      </w:r>
      <w:r w:rsidRPr="000E5D75">
        <w:t>розничной торговли, 39,3 – объем продаж в натуральном выражении, 27,9% – ассортимент</w:t>
      </w:r>
      <w:r w:rsidRPr="001E38AD">
        <w:t xml:space="preserve"> товаров.</w:t>
      </w:r>
      <w:r>
        <w:t xml:space="preserve"> Одновременно 31,1% предпринимателей ожидают </w:t>
      </w:r>
      <w:r w:rsidRPr="001E38AD">
        <w:t>увеличения прибыли,</w:t>
      </w:r>
      <w:r>
        <w:t xml:space="preserve"> 26,3% </w:t>
      </w:r>
      <w:r>
        <w:rPr>
          <w:spacing w:val="2"/>
        </w:rPr>
        <w:t xml:space="preserve">– </w:t>
      </w:r>
      <w:r>
        <w:rPr>
          <w:spacing w:val="2"/>
        </w:rPr>
        <w:br/>
      </w:r>
      <w:r w:rsidRPr="00731010">
        <w:t xml:space="preserve">дальнейшего роста цен на товары, в то же время </w:t>
      </w:r>
      <w:r>
        <w:t>86,9</w:t>
      </w:r>
      <w:r w:rsidRPr="00731010">
        <w:t>% из них не намерены увеличить торговую</w:t>
      </w:r>
      <w:r>
        <w:t xml:space="preserve"> наценку на реализуемые товары.</w:t>
      </w:r>
    </w:p>
    <w:p w:rsidR="007D518A" w:rsidRDefault="007D518A" w:rsidP="007D518A">
      <w:pPr>
        <w:jc w:val="center"/>
        <w:rPr>
          <w:rFonts w:ascii="Arial" w:hAnsi="Arial" w:cs="Arial"/>
          <w:b/>
          <w:bCs/>
        </w:rPr>
      </w:pPr>
    </w:p>
    <w:p w:rsidR="007D518A" w:rsidRDefault="007D518A" w:rsidP="007D518A">
      <w:pPr>
        <w:jc w:val="center"/>
        <w:rPr>
          <w:rFonts w:ascii="Arial" w:hAnsi="Arial" w:cs="Arial"/>
          <w:b/>
          <w:bCs/>
        </w:rPr>
      </w:pPr>
      <w:r>
        <w:rPr>
          <w:rFonts w:ascii="Arial" w:hAnsi="Arial" w:cs="Arial"/>
          <w:b/>
          <w:bCs/>
        </w:rPr>
        <w:t xml:space="preserve">Прогнозные оценки </w:t>
      </w:r>
      <w:proofErr w:type="gramStart"/>
      <w:r>
        <w:rPr>
          <w:rFonts w:ascii="Arial" w:hAnsi="Arial" w:cs="Arial"/>
          <w:b/>
          <w:bCs/>
        </w:rPr>
        <w:t xml:space="preserve">изменения показателей деятельности </w:t>
      </w:r>
      <w:r>
        <w:rPr>
          <w:rFonts w:ascii="Arial" w:hAnsi="Arial" w:cs="Arial"/>
          <w:b/>
          <w:bCs/>
        </w:rPr>
        <w:br/>
        <w:t>организаций розничной торговли</w:t>
      </w:r>
      <w:proofErr w:type="gramEnd"/>
      <w:r>
        <w:rPr>
          <w:rFonts w:ascii="Arial" w:hAnsi="Arial" w:cs="Arial"/>
          <w:b/>
          <w:bCs/>
        </w:rPr>
        <w:t xml:space="preserve"> </w:t>
      </w:r>
      <w:r>
        <w:rPr>
          <w:rFonts w:ascii="Arial" w:hAnsi="Arial" w:cs="Arial"/>
          <w:b/>
          <w:bCs/>
        </w:rPr>
        <w:br/>
        <w:t xml:space="preserve">в </w:t>
      </w:r>
      <w:r>
        <w:rPr>
          <w:rFonts w:ascii="Arial" w:hAnsi="Arial" w:cs="Arial"/>
          <w:b/>
          <w:bCs/>
          <w:lang w:val="en-US"/>
        </w:rPr>
        <w:t>IV</w:t>
      </w:r>
      <w:r>
        <w:rPr>
          <w:rFonts w:ascii="Arial" w:hAnsi="Arial" w:cs="Arial"/>
          <w:b/>
          <w:bCs/>
        </w:rPr>
        <w:t xml:space="preserve"> квартале 2020 года</w:t>
      </w:r>
    </w:p>
    <w:p w:rsidR="007D518A" w:rsidRDefault="007D518A" w:rsidP="007D518A">
      <w:pPr>
        <w:ind w:firstLine="720"/>
        <w:jc w:val="right"/>
        <w:rPr>
          <w:bCs/>
          <w:caps/>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3"/>
        <w:gridCol w:w="283"/>
        <w:gridCol w:w="1170"/>
        <w:gridCol w:w="1453"/>
        <w:gridCol w:w="1453"/>
        <w:gridCol w:w="1453"/>
      </w:tblGrid>
      <w:tr w:rsidR="007D518A" w:rsidTr="006050A3">
        <w:trPr>
          <w:cantSplit/>
          <w:tblHeader/>
        </w:trPr>
        <w:tc>
          <w:tcPr>
            <w:tcW w:w="4253" w:type="dxa"/>
            <w:vMerge w:val="restart"/>
            <w:tcBorders>
              <w:top w:val="single" w:sz="4" w:space="0" w:color="auto"/>
              <w:left w:val="single" w:sz="4" w:space="0" w:color="auto"/>
              <w:bottom w:val="single" w:sz="4" w:space="0" w:color="auto"/>
              <w:right w:val="single" w:sz="4" w:space="0" w:color="auto"/>
            </w:tcBorders>
          </w:tcPr>
          <w:p w:rsidR="007D518A" w:rsidRDefault="007D518A" w:rsidP="006050A3">
            <w:pPr>
              <w:jc w:val="center"/>
              <w:rPr>
                <w:iCs/>
              </w:rPr>
            </w:pPr>
          </w:p>
        </w:tc>
        <w:tc>
          <w:tcPr>
            <w:tcW w:w="5812" w:type="dxa"/>
            <w:gridSpan w:val="5"/>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jc w:val="center"/>
              <w:rPr>
                <w:iCs/>
              </w:rPr>
            </w:pPr>
            <w:proofErr w:type="gramStart"/>
            <w:r>
              <w:rPr>
                <w:iCs/>
              </w:rPr>
              <w:t>В</w:t>
            </w:r>
            <w:proofErr w:type="gramEnd"/>
            <w:r>
              <w:rPr>
                <w:iCs/>
              </w:rPr>
              <w:t xml:space="preserve"> % </w:t>
            </w:r>
            <w:proofErr w:type="gramStart"/>
            <w:r>
              <w:rPr>
                <w:iCs/>
              </w:rPr>
              <w:t>от</w:t>
            </w:r>
            <w:proofErr w:type="gramEnd"/>
            <w:r>
              <w:rPr>
                <w:iCs/>
              </w:rPr>
              <w:t xml:space="preserve"> числа обследованных предпринимателей</w:t>
            </w:r>
          </w:p>
        </w:tc>
      </w:tr>
      <w:tr w:rsidR="007D518A" w:rsidTr="006050A3">
        <w:trPr>
          <w:cantSplit/>
          <w:tblHead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rPr>
                <w:iC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jc w:val="center"/>
              <w:rPr>
                <w:iCs/>
              </w:rPr>
            </w:pPr>
            <w:r>
              <w:rPr>
                <w:iCs/>
              </w:rPr>
              <w:t>увеличение</w:t>
            </w:r>
          </w:p>
        </w:tc>
        <w:tc>
          <w:tcPr>
            <w:tcW w:w="1453"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jc w:val="center"/>
              <w:rPr>
                <w:iCs/>
              </w:rPr>
            </w:pPr>
            <w:r>
              <w:rPr>
                <w:iCs/>
              </w:rPr>
              <w:t>без изменений</w:t>
            </w:r>
          </w:p>
        </w:tc>
        <w:tc>
          <w:tcPr>
            <w:tcW w:w="1453"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jc w:val="center"/>
              <w:rPr>
                <w:iCs/>
              </w:rPr>
            </w:pPr>
            <w:r>
              <w:rPr>
                <w:iCs/>
              </w:rPr>
              <w:t>умень</w:t>
            </w:r>
            <w:r>
              <w:rPr>
                <w:iCs/>
              </w:rPr>
              <w:softHyphen/>
              <w:t>шение</w:t>
            </w:r>
          </w:p>
        </w:tc>
        <w:tc>
          <w:tcPr>
            <w:tcW w:w="1453"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jc w:val="center"/>
              <w:rPr>
                <w:iCs/>
              </w:rPr>
            </w:pPr>
            <w:r>
              <w:rPr>
                <w:iCs/>
              </w:rPr>
              <w:t>баланс</w:t>
            </w:r>
            <w:proofErr w:type="gramStart"/>
            <w:r>
              <w:rPr>
                <w:iCs/>
                <w:vertAlign w:val="superscript"/>
              </w:rPr>
              <w:t>1</w:t>
            </w:r>
            <w:proofErr w:type="gramEnd"/>
            <w:r>
              <w:rPr>
                <w:iCs/>
                <w:vertAlign w:val="superscript"/>
              </w:rPr>
              <w:t>)</w:t>
            </w:r>
          </w:p>
        </w:tc>
      </w:tr>
      <w:tr w:rsidR="007D518A" w:rsidTr="006050A3">
        <w:tc>
          <w:tcPr>
            <w:tcW w:w="4253" w:type="dxa"/>
            <w:tcBorders>
              <w:top w:val="single" w:sz="4" w:space="0" w:color="auto"/>
              <w:left w:val="single" w:sz="4" w:space="0" w:color="auto"/>
              <w:bottom w:val="nil"/>
              <w:right w:val="nil"/>
            </w:tcBorders>
            <w:vAlign w:val="bottom"/>
            <w:hideMark/>
          </w:tcPr>
          <w:p w:rsidR="007D518A" w:rsidRDefault="007D518A" w:rsidP="006050A3">
            <w:pPr>
              <w:pStyle w:val="a9"/>
              <w:ind w:left="113" w:hanging="113"/>
              <w:rPr>
                <w:sz w:val="24"/>
                <w:szCs w:val="24"/>
              </w:rPr>
            </w:pPr>
            <w:r>
              <w:rPr>
                <w:sz w:val="24"/>
                <w:szCs w:val="24"/>
              </w:rPr>
              <w:t>Средняя численность работников</w:t>
            </w:r>
          </w:p>
        </w:tc>
        <w:tc>
          <w:tcPr>
            <w:tcW w:w="1453" w:type="dxa"/>
            <w:gridSpan w:val="2"/>
            <w:tcBorders>
              <w:top w:val="single" w:sz="4" w:space="0" w:color="auto"/>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lang w:val="en-US"/>
              </w:rPr>
              <w:t>12</w:t>
            </w:r>
          </w:p>
        </w:tc>
        <w:tc>
          <w:tcPr>
            <w:tcW w:w="1453" w:type="dxa"/>
            <w:tcBorders>
              <w:top w:val="single" w:sz="4" w:space="0" w:color="auto"/>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lang w:val="en-US"/>
              </w:rPr>
              <w:t>80</w:t>
            </w:r>
          </w:p>
        </w:tc>
        <w:tc>
          <w:tcPr>
            <w:tcW w:w="1453" w:type="dxa"/>
            <w:tcBorders>
              <w:top w:val="single" w:sz="4" w:space="0" w:color="auto"/>
              <w:left w:val="nil"/>
              <w:bottom w:val="nil"/>
              <w:right w:val="nil"/>
            </w:tcBorders>
            <w:vAlign w:val="bottom"/>
            <w:hideMark/>
          </w:tcPr>
          <w:p w:rsidR="007D518A" w:rsidRPr="000E5D75" w:rsidRDefault="007D518A" w:rsidP="006050A3">
            <w:pPr>
              <w:jc w:val="right"/>
              <w:rPr>
                <w:rFonts w:eastAsiaTheme="minorEastAsia"/>
                <w:lang w:val="en-US"/>
              </w:rPr>
            </w:pPr>
            <w:r w:rsidRPr="000E5D75">
              <w:rPr>
                <w:rFonts w:eastAsiaTheme="minorEastAsia"/>
                <w:lang w:val="en-US"/>
              </w:rPr>
              <w:t>8</w:t>
            </w:r>
          </w:p>
        </w:tc>
        <w:tc>
          <w:tcPr>
            <w:tcW w:w="1453" w:type="dxa"/>
            <w:tcBorders>
              <w:top w:val="single" w:sz="4" w:space="0" w:color="auto"/>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lang w:val="en-US"/>
              </w:rPr>
              <w:t>+3</w:t>
            </w:r>
          </w:p>
        </w:tc>
      </w:tr>
      <w:tr w:rsidR="007D518A" w:rsidTr="006050A3">
        <w:tc>
          <w:tcPr>
            <w:tcW w:w="4253" w:type="dxa"/>
            <w:tcBorders>
              <w:top w:val="nil"/>
              <w:left w:val="single" w:sz="4" w:space="0" w:color="auto"/>
              <w:bottom w:val="nil"/>
              <w:right w:val="nil"/>
            </w:tcBorders>
            <w:vAlign w:val="bottom"/>
            <w:hideMark/>
          </w:tcPr>
          <w:p w:rsidR="007D518A" w:rsidRDefault="007D518A" w:rsidP="006050A3">
            <w:pPr>
              <w:pStyle w:val="a9"/>
              <w:ind w:left="113" w:hanging="113"/>
              <w:rPr>
                <w:sz w:val="24"/>
                <w:szCs w:val="24"/>
              </w:rPr>
            </w:pPr>
            <w:r>
              <w:rPr>
                <w:sz w:val="24"/>
                <w:szCs w:val="24"/>
              </w:rPr>
              <w:t>Оборот розничной торговли</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lang w:val="en-US"/>
              </w:rPr>
              <w:t>43</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lang w:val="en-US"/>
              </w:rPr>
              <w:t>48</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lang w:val="en-US"/>
              </w:rPr>
              <w:t>10</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lang w:val="en-US"/>
              </w:rPr>
              <w:t>+33</w:t>
            </w:r>
          </w:p>
        </w:tc>
      </w:tr>
      <w:tr w:rsidR="007D518A" w:rsidRPr="000E5D75" w:rsidTr="006050A3">
        <w:tc>
          <w:tcPr>
            <w:tcW w:w="4253" w:type="dxa"/>
            <w:tcBorders>
              <w:top w:val="nil"/>
              <w:left w:val="single" w:sz="4" w:space="0" w:color="auto"/>
              <w:bottom w:val="nil"/>
              <w:right w:val="nil"/>
            </w:tcBorders>
            <w:vAlign w:val="bottom"/>
            <w:hideMark/>
          </w:tcPr>
          <w:p w:rsidR="007D518A" w:rsidRPr="000E5D75" w:rsidRDefault="007D518A" w:rsidP="006050A3">
            <w:pPr>
              <w:pStyle w:val="a9"/>
              <w:ind w:left="113" w:hanging="113"/>
              <w:rPr>
                <w:sz w:val="24"/>
                <w:szCs w:val="24"/>
              </w:rPr>
            </w:pPr>
            <w:r w:rsidRPr="000E5D75">
              <w:rPr>
                <w:sz w:val="24"/>
                <w:szCs w:val="24"/>
              </w:rPr>
              <w:t>Объем продаж в натуральном выражении</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39</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49</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12</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+28</w:t>
            </w:r>
          </w:p>
        </w:tc>
      </w:tr>
      <w:tr w:rsidR="007D518A" w:rsidRPr="000E5D75" w:rsidTr="006050A3">
        <w:tc>
          <w:tcPr>
            <w:tcW w:w="4253" w:type="dxa"/>
            <w:tcBorders>
              <w:top w:val="nil"/>
              <w:left w:val="single" w:sz="4" w:space="0" w:color="auto"/>
              <w:bottom w:val="nil"/>
              <w:right w:val="nil"/>
            </w:tcBorders>
            <w:vAlign w:val="bottom"/>
            <w:hideMark/>
          </w:tcPr>
          <w:p w:rsidR="007D518A" w:rsidRPr="000E5D75" w:rsidRDefault="007D518A" w:rsidP="006050A3">
            <w:pPr>
              <w:pStyle w:val="a9"/>
              <w:ind w:left="113" w:hanging="113"/>
              <w:rPr>
                <w:sz w:val="24"/>
                <w:szCs w:val="24"/>
              </w:rPr>
            </w:pPr>
            <w:r w:rsidRPr="000E5D75">
              <w:rPr>
                <w:sz w:val="24"/>
                <w:szCs w:val="24"/>
              </w:rPr>
              <w:t>Заказы на поставку товаров</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33</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57</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10</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+23</w:t>
            </w:r>
          </w:p>
        </w:tc>
      </w:tr>
      <w:tr w:rsidR="007D518A" w:rsidRPr="000E5D75" w:rsidTr="006050A3">
        <w:tc>
          <w:tcPr>
            <w:tcW w:w="4253" w:type="dxa"/>
            <w:tcBorders>
              <w:top w:val="nil"/>
              <w:left w:val="single" w:sz="4" w:space="0" w:color="auto"/>
              <w:bottom w:val="nil"/>
              <w:right w:val="nil"/>
            </w:tcBorders>
            <w:vAlign w:val="bottom"/>
            <w:hideMark/>
          </w:tcPr>
          <w:p w:rsidR="007D518A" w:rsidRPr="000E5D75" w:rsidRDefault="007D518A" w:rsidP="006050A3">
            <w:pPr>
              <w:pStyle w:val="a9"/>
              <w:ind w:left="113" w:hanging="113"/>
              <w:rPr>
                <w:sz w:val="24"/>
                <w:szCs w:val="24"/>
              </w:rPr>
            </w:pPr>
            <w:r w:rsidRPr="000E5D75">
              <w:rPr>
                <w:sz w:val="24"/>
                <w:szCs w:val="24"/>
              </w:rPr>
              <w:t>Ассортимент товаров</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28</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66</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7</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+21</w:t>
            </w:r>
          </w:p>
        </w:tc>
      </w:tr>
      <w:tr w:rsidR="007D518A" w:rsidRPr="000E5D75" w:rsidTr="006050A3">
        <w:tc>
          <w:tcPr>
            <w:tcW w:w="4253" w:type="dxa"/>
            <w:tcBorders>
              <w:top w:val="nil"/>
              <w:left w:val="single" w:sz="4" w:space="0" w:color="auto"/>
              <w:bottom w:val="nil"/>
              <w:right w:val="nil"/>
            </w:tcBorders>
            <w:vAlign w:val="bottom"/>
            <w:hideMark/>
          </w:tcPr>
          <w:p w:rsidR="007D518A" w:rsidRPr="000E5D75" w:rsidRDefault="007D518A" w:rsidP="006050A3">
            <w:pPr>
              <w:pStyle w:val="a9"/>
              <w:ind w:left="113" w:hanging="113"/>
              <w:rPr>
                <w:sz w:val="24"/>
                <w:szCs w:val="24"/>
              </w:rPr>
            </w:pPr>
            <w:r w:rsidRPr="000E5D75">
              <w:rPr>
                <w:sz w:val="24"/>
                <w:szCs w:val="24"/>
              </w:rPr>
              <w:t>Объем складских запасов</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20</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71</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10</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+10</w:t>
            </w:r>
          </w:p>
        </w:tc>
      </w:tr>
      <w:tr w:rsidR="007D518A" w:rsidTr="006050A3">
        <w:tc>
          <w:tcPr>
            <w:tcW w:w="4253" w:type="dxa"/>
            <w:tcBorders>
              <w:top w:val="nil"/>
              <w:left w:val="single" w:sz="4" w:space="0" w:color="auto"/>
              <w:bottom w:val="nil"/>
              <w:right w:val="nil"/>
            </w:tcBorders>
            <w:vAlign w:val="bottom"/>
            <w:hideMark/>
          </w:tcPr>
          <w:p w:rsidR="007D518A" w:rsidRDefault="007D518A" w:rsidP="006050A3">
            <w:pPr>
              <w:pStyle w:val="a9"/>
              <w:ind w:left="113" w:hanging="113"/>
              <w:rPr>
                <w:sz w:val="24"/>
                <w:szCs w:val="24"/>
              </w:rPr>
            </w:pPr>
            <w:r>
              <w:rPr>
                <w:sz w:val="24"/>
                <w:szCs w:val="24"/>
              </w:rPr>
              <w:t>Цены реализации</w:t>
            </w:r>
          </w:p>
        </w:tc>
        <w:tc>
          <w:tcPr>
            <w:tcW w:w="1453" w:type="dxa"/>
            <w:gridSpan w:val="2"/>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26</w:t>
            </w:r>
          </w:p>
        </w:tc>
        <w:tc>
          <w:tcPr>
            <w:tcW w:w="1453" w:type="dxa"/>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67</w:t>
            </w:r>
          </w:p>
        </w:tc>
        <w:tc>
          <w:tcPr>
            <w:tcW w:w="1453" w:type="dxa"/>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7</w:t>
            </w:r>
          </w:p>
        </w:tc>
        <w:tc>
          <w:tcPr>
            <w:tcW w:w="1453" w:type="dxa"/>
            <w:tcBorders>
              <w:top w:val="nil"/>
              <w:left w:val="nil"/>
              <w:bottom w:val="nil"/>
              <w:right w:val="single" w:sz="4" w:space="0" w:color="auto"/>
            </w:tcBorders>
            <w:vAlign w:val="bottom"/>
            <w:hideMark/>
          </w:tcPr>
          <w:p w:rsidR="007D518A" w:rsidRPr="006A4A70" w:rsidRDefault="007D518A" w:rsidP="006050A3">
            <w:pPr>
              <w:jc w:val="right"/>
              <w:rPr>
                <w:rFonts w:eastAsiaTheme="minorEastAsia"/>
              </w:rPr>
            </w:pPr>
            <w:r w:rsidRPr="006A4A70">
              <w:rPr>
                <w:rFonts w:eastAsiaTheme="minorEastAsia"/>
              </w:rPr>
              <w:t>+19</w:t>
            </w:r>
          </w:p>
        </w:tc>
      </w:tr>
      <w:tr w:rsidR="007D518A" w:rsidTr="006050A3">
        <w:tc>
          <w:tcPr>
            <w:tcW w:w="4253" w:type="dxa"/>
            <w:tcBorders>
              <w:top w:val="nil"/>
              <w:left w:val="single" w:sz="4" w:space="0" w:color="auto"/>
              <w:bottom w:val="nil"/>
              <w:right w:val="nil"/>
            </w:tcBorders>
            <w:vAlign w:val="bottom"/>
            <w:hideMark/>
          </w:tcPr>
          <w:p w:rsidR="007D518A" w:rsidRDefault="007D518A" w:rsidP="006050A3">
            <w:pPr>
              <w:pStyle w:val="a9"/>
              <w:ind w:left="113" w:hanging="113"/>
              <w:rPr>
                <w:sz w:val="24"/>
                <w:szCs w:val="24"/>
              </w:rPr>
            </w:pPr>
            <w:r>
              <w:rPr>
                <w:sz w:val="24"/>
                <w:szCs w:val="24"/>
              </w:rPr>
              <w:t>Уровень торговой наценки</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13</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82</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5</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+8</w:t>
            </w:r>
          </w:p>
        </w:tc>
      </w:tr>
      <w:tr w:rsidR="007D518A" w:rsidRPr="000E5D75" w:rsidTr="006050A3">
        <w:tc>
          <w:tcPr>
            <w:tcW w:w="4253" w:type="dxa"/>
            <w:tcBorders>
              <w:top w:val="nil"/>
              <w:left w:val="single" w:sz="4" w:space="0" w:color="auto"/>
              <w:bottom w:val="nil"/>
              <w:right w:val="nil"/>
            </w:tcBorders>
            <w:vAlign w:val="bottom"/>
            <w:hideMark/>
          </w:tcPr>
          <w:p w:rsidR="007D518A" w:rsidRPr="000E5D75" w:rsidRDefault="007D518A" w:rsidP="006050A3">
            <w:pPr>
              <w:pStyle w:val="a9"/>
              <w:ind w:left="113" w:right="-113" w:hanging="113"/>
              <w:rPr>
                <w:sz w:val="24"/>
                <w:szCs w:val="24"/>
              </w:rPr>
            </w:pPr>
            <w:r w:rsidRPr="000E5D75">
              <w:rPr>
                <w:sz w:val="24"/>
                <w:szCs w:val="24"/>
              </w:rPr>
              <w:t xml:space="preserve">Обеспеченность собственными </w:t>
            </w:r>
            <w:r w:rsidRPr="000E5D75">
              <w:rPr>
                <w:sz w:val="24"/>
                <w:szCs w:val="24"/>
              </w:rPr>
              <w:br/>
              <w:t>финансовыми ресурсами</w:t>
            </w:r>
          </w:p>
        </w:tc>
        <w:tc>
          <w:tcPr>
            <w:tcW w:w="1453" w:type="dxa"/>
            <w:gridSpan w:val="2"/>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8</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79</w:t>
            </w:r>
          </w:p>
        </w:tc>
        <w:tc>
          <w:tcPr>
            <w:tcW w:w="1453" w:type="dxa"/>
            <w:tcBorders>
              <w:top w:val="nil"/>
              <w:left w:val="nil"/>
              <w:bottom w:val="nil"/>
              <w:right w:val="nil"/>
            </w:tcBorders>
            <w:vAlign w:val="bottom"/>
            <w:hideMark/>
          </w:tcPr>
          <w:p w:rsidR="007D518A" w:rsidRPr="000E5D75" w:rsidRDefault="007D518A" w:rsidP="006050A3">
            <w:pPr>
              <w:jc w:val="right"/>
              <w:rPr>
                <w:rFonts w:eastAsiaTheme="minorEastAsia"/>
              </w:rPr>
            </w:pPr>
            <w:r w:rsidRPr="000E5D75">
              <w:rPr>
                <w:rFonts w:eastAsiaTheme="minorEastAsia"/>
              </w:rPr>
              <w:t>13</w:t>
            </w:r>
          </w:p>
        </w:tc>
        <w:tc>
          <w:tcPr>
            <w:tcW w:w="1453" w:type="dxa"/>
            <w:tcBorders>
              <w:top w:val="nil"/>
              <w:left w:val="nil"/>
              <w:bottom w:val="nil"/>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-5</w:t>
            </w:r>
          </w:p>
        </w:tc>
      </w:tr>
      <w:tr w:rsidR="007D518A" w:rsidTr="006050A3">
        <w:tc>
          <w:tcPr>
            <w:tcW w:w="4253" w:type="dxa"/>
            <w:tcBorders>
              <w:top w:val="nil"/>
              <w:left w:val="single" w:sz="4" w:space="0" w:color="auto"/>
              <w:bottom w:val="nil"/>
              <w:right w:val="nil"/>
            </w:tcBorders>
            <w:vAlign w:val="bottom"/>
            <w:hideMark/>
          </w:tcPr>
          <w:p w:rsidR="007D518A" w:rsidRDefault="007D518A" w:rsidP="006050A3">
            <w:pPr>
              <w:pStyle w:val="a9"/>
              <w:ind w:left="113" w:hanging="113"/>
              <w:rPr>
                <w:sz w:val="24"/>
                <w:szCs w:val="24"/>
              </w:rPr>
            </w:pPr>
            <w:r>
              <w:rPr>
                <w:sz w:val="24"/>
                <w:szCs w:val="24"/>
              </w:rPr>
              <w:t xml:space="preserve">Прибыль </w:t>
            </w:r>
          </w:p>
        </w:tc>
        <w:tc>
          <w:tcPr>
            <w:tcW w:w="1453" w:type="dxa"/>
            <w:gridSpan w:val="2"/>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31</w:t>
            </w:r>
          </w:p>
        </w:tc>
        <w:tc>
          <w:tcPr>
            <w:tcW w:w="1453" w:type="dxa"/>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53</w:t>
            </w:r>
          </w:p>
        </w:tc>
        <w:tc>
          <w:tcPr>
            <w:tcW w:w="1453" w:type="dxa"/>
            <w:tcBorders>
              <w:top w:val="nil"/>
              <w:left w:val="nil"/>
              <w:bottom w:val="nil"/>
              <w:right w:val="nil"/>
            </w:tcBorders>
            <w:vAlign w:val="bottom"/>
            <w:hideMark/>
          </w:tcPr>
          <w:p w:rsidR="007D518A" w:rsidRPr="006A4A70" w:rsidRDefault="007D518A" w:rsidP="006050A3">
            <w:pPr>
              <w:jc w:val="right"/>
              <w:rPr>
                <w:rFonts w:eastAsiaTheme="minorEastAsia"/>
              </w:rPr>
            </w:pPr>
            <w:r w:rsidRPr="006A4A70">
              <w:rPr>
                <w:rFonts w:eastAsiaTheme="minorEastAsia"/>
              </w:rPr>
              <w:t>16</w:t>
            </w:r>
          </w:p>
        </w:tc>
        <w:tc>
          <w:tcPr>
            <w:tcW w:w="1453" w:type="dxa"/>
            <w:tcBorders>
              <w:top w:val="nil"/>
              <w:left w:val="nil"/>
              <w:bottom w:val="nil"/>
              <w:right w:val="single" w:sz="4" w:space="0" w:color="auto"/>
            </w:tcBorders>
            <w:vAlign w:val="bottom"/>
            <w:hideMark/>
          </w:tcPr>
          <w:p w:rsidR="007D518A" w:rsidRPr="006A4A70" w:rsidRDefault="007D518A" w:rsidP="006050A3">
            <w:pPr>
              <w:jc w:val="right"/>
              <w:rPr>
                <w:rFonts w:eastAsiaTheme="minorEastAsia"/>
              </w:rPr>
            </w:pPr>
            <w:r w:rsidRPr="006A4A70">
              <w:rPr>
                <w:rFonts w:eastAsiaTheme="minorEastAsia"/>
              </w:rPr>
              <w:t>+15</w:t>
            </w:r>
          </w:p>
        </w:tc>
      </w:tr>
      <w:tr w:rsidR="007D518A" w:rsidRPr="000E5D75" w:rsidTr="006050A3">
        <w:tc>
          <w:tcPr>
            <w:tcW w:w="4536" w:type="dxa"/>
            <w:gridSpan w:val="2"/>
            <w:tcBorders>
              <w:top w:val="nil"/>
              <w:left w:val="single" w:sz="4" w:space="0" w:color="auto"/>
              <w:bottom w:val="single" w:sz="4" w:space="0" w:color="auto"/>
              <w:right w:val="nil"/>
            </w:tcBorders>
            <w:vAlign w:val="bottom"/>
            <w:hideMark/>
          </w:tcPr>
          <w:p w:rsidR="007D518A" w:rsidRPr="000E5D75" w:rsidRDefault="007D518A" w:rsidP="006050A3">
            <w:pPr>
              <w:pStyle w:val="a9"/>
              <w:ind w:left="113" w:hanging="113"/>
              <w:rPr>
                <w:sz w:val="24"/>
                <w:szCs w:val="24"/>
              </w:rPr>
            </w:pPr>
            <w:r w:rsidRPr="000E5D75">
              <w:rPr>
                <w:sz w:val="24"/>
                <w:szCs w:val="24"/>
              </w:rPr>
              <w:t>Инвестиции на расширение деятельности, ремонт и модернизацию</w:t>
            </w:r>
          </w:p>
        </w:tc>
        <w:tc>
          <w:tcPr>
            <w:tcW w:w="1170" w:type="dxa"/>
            <w:tcBorders>
              <w:top w:val="nil"/>
              <w:left w:val="nil"/>
              <w:bottom w:val="single" w:sz="4" w:space="0" w:color="auto"/>
              <w:right w:val="nil"/>
            </w:tcBorders>
            <w:vAlign w:val="bottom"/>
            <w:hideMark/>
          </w:tcPr>
          <w:p w:rsidR="007D518A" w:rsidRPr="000E5D75" w:rsidRDefault="007D518A" w:rsidP="006050A3">
            <w:pPr>
              <w:jc w:val="right"/>
              <w:rPr>
                <w:rFonts w:eastAsiaTheme="minorEastAsia"/>
              </w:rPr>
            </w:pPr>
            <w:r w:rsidRPr="000E5D75">
              <w:rPr>
                <w:rFonts w:eastAsiaTheme="minorEastAsia"/>
              </w:rPr>
              <w:t>10</w:t>
            </w:r>
          </w:p>
        </w:tc>
        <w:tc>
          <w:tcPr>
            <w:tcW w:w="1453" w:type="dxa"/>
            <w:tcBorders>
              <w:top w:val="nil"/>
              <w:left w:val="nil"/>
              <w:bottom w:val="single" w:sz="4" w:space="0" w:color="auto"/>
              <w:right w:val="nil"/>
            </w:tcBorders>
            <w:vAlign w:val="bottom"/>
            <w:hideMark/>
          </w:tcPr>
          <w:p w:rsidR="007D518A" w:rsidRPr="000E5D75" w:rsidRDefault="007D518A" w:rsidP="006050A3">
            <w:pPr>
              <w:jc w:val="right"/>
              <w:rPr>
                <w:rFonts w:eastAsiaTheme="minorEastAsia"/>
              </w:rPr>
            </w:pPr>
            <w:r w:rsidRPr="000E5D75">
              <w:rPr>
                <w:rFonts w:eastAsiaTheme="minorEastAsia"/>
              </w:rPr>
              <w:t>82</w:t>
            </w:r>
          </w:p>
        </w:tc>
        <w:tc>
          <w:tcPr>
            <w:tcW w:w="1453" w:type="dxa"/>
            <w:tcBorders>
              <w:top w:val="nil"/>
              <w:left w:val="nil"/>
              <w:bottom w:val="single" w:sz="4" w:space="0" w:color="auto"/>
              <w:right w:val="nil"/>
            </w:tcBorders>
            <w:vAlign w:val="bottom"/>
            <w:hideMark/>
          </w:tcPr>
          <w:p w:rsidR="007D518A" w:rsidRPr="000E5D75" w:rsidRDefault="007D518A" w:rsidP="006050A3">
            <w:pPr>
              <w:jc w:val="right"/>
              <w:rPr>
                <w:rFonts w:eastAsiaTheme="minorEastAsia"/>
              </w:rPr>
            </w:pPr>
            <w:r w:rsidRPr="000E5D75">
              <w:rPr>
                <w:rFonts w:eastAsiaTheme="minorEastAsia"/>
              </w:rPr>
              <w:t>8</w:t>
            </w:r>
          </w:p>
        </w:tc>
        <w:tc>
          <w:tcPr>
            <w:tcW w:w="1453" w:type="dxa"/>
            <w:tcBorders>
              <w:top w:val="nil"/>
              <w:left w:val="nil"/>
              <w:bottom w:val="single" w:sz="4" w:space="0" w:color="auto"/>
              <w:right w:val="single" w:sz="4" w:space="0" w:color="auto"/>
            </w:tcBorders>
            <w:vAlign w:val="bottom"/>
            <w:hideMark/>
          </w:tcPr>
          <w:p w:rsidR="007D518A" w:rsidRPr="000E5D75" w:rsidRDefault="007D518A" w:rsidP="006050A3">
            <w:pPr>
              <w:jc w:val="right"/>
              <w:rPr>
                <w:rFonts w:eastAsiaTheme="minorEastAsia"/>
              </w:rPr>
            </w:pPr>
            <w:r w:rsidRPr="000E5D75">
              <w:rPr>
                <w:rFonts w:eastAsiaTheme="minorEastAsia"/>
              </w:rPr>
              <w:t>+2</w:t>
            </w:r>
          </w:p>
        </w:tc>
      </w:tr>
    </w:tbl>
    <w:p w:rsidR="007D518A" w:rsidRDefault="007D518A" w:rsidP="007D518A">
      <w:pPr>
        <w:rPr>
          <w:sz w:val="20"/>
          <w:szCs w:val="20"/>
          <w:vertAlign w:val="superscript"/>
        </w:rPr>
      </w:pPr>
      <w:r>
        <w:rPr>
          <w:sz w:val="20"/>
          <w:szCs w:val="20"/>
          <w:vertAlign w:val="superscript"/>
        </w:rPr>
        <w:t>1)</w:t>
      </w:r>
      <w:r>
        <w:rPr>
          <w:sz w:val="20"/>
          <w:szCs w:val="20"/>
        </w:rPr>
        <w:t xml:space="preserve"> Разность оценок «увеличение» и «уменьшение».</w:t>
      </w:r>
    </w:p>
    <w:p w:rsidR="008B7B93" w:rsidRPr="006C69D1" w:rsidRDefault="008B7B93" w:rsidP="008B7B93">
      <w:pPr>
        <w:widowControl w:val="0"/>
        <w:jc w:val="center"/>
        <w:outlineLvl w:val="1"/>
        <w:rPr>
          <w:rFonts w:ascii="Arial" w:hAnsi="Arial"/>
          <w:b/>
          <w:bCs/>
          <w:i/>
          <w:sz w:val="28"/>
        </w:rPr>
      </w:pPr>
      <w:bookmarkStart w:id="698" w:name="_Toc51578022"/>
      <w:r>
        <w:rPr>
          <w:rFonts w:ascii="Arial" w:hAnsi="Arial"/>
          <w:b/>
          <w:bCs/>
          <w:i/>
          <w:sz w:val="28"/>
        </w:rPr>
        <w:lastRenderedPageBreak/>
        <w:t xml:space="preserve">2.2. </w:t>
      </w:r>
      <w:r w:rsidRPr="006C69D1">
        <w:rPr>
          <w:rFonts w:ascii="Arial" w:hAnsi="Arial"/>
          <w:b/>
          <w:bCs/>
          <w:i/>
          <w:sz w:val="28"/>
        </w:rPr>
        <w:t>Рестораны, кафе и бары</w:t>
      </w:r>
      <w:bookmarkEnd w:id="698"/>
    </w:p>
    <w:p w:rsidR="008B7B93" w:rsidRDefault="008B7B93" w:rsidP="00CF4746">
      <w:pPr>
        <w:pStyle w:val="2"/>
        <w:keepNext w:val="0"/>
        <w:widowControl w:val="0"/>
        <w:rPr>
          <w:sz w:val="16"/>
          <w:szCs w:val="16"/>
        </w:rPr>
      </w:pPr>
    </w:p>
    <w:p w:rsidR="00F34682" w:rsidRPr="00F34682" w:rsidRDefault="00F34682" w:rsidP="00F34682"/>
    <w:p w:rsidR="007D518A" w:rsidRDefault="007D518A" w:rsidP="007D518A">
      <w:pPr>
        <w:ind w:right="142" w:firstLine="720"/>
        <w:jc w:val="both"/>
      </w:pPr>
      <w:r w:rsidRPr="000A681E">
        <w:rPr>
          <w:b/>
          <w:bCs/>
        </w:rPr>
        <w:t>Оборот общественного питания</w:t>
      </w:r>
      <w:r w:rsidRPr="000A681E">
        <w:t xml:space="preserve"> (оборот ресторанов, кафе, баров, столовых </w:t>
      </w:r>
      <w:r>
        <w:br/>
      </w:r>
      <w:r w:rsidRPr="000A681E">
        <w:t>при</w:t>
      </w:r>
      <w:r>
        <w:t xml:space="preserve"> </w:t>
      </w:r>
      <w:r w:rsidRPr="000A681E">
        <w:t xml:space="preserve">предприятиях и учреждениях, а также организаций, осуществляющих поставку продукции </w:t>
      </w:r>
      <w:r w:rsidRPr="006623F9">
        <w:t>общественного питания)</w:t>
      </w:r>
      <w:r w:rsidRPr="006623F9">
        <w:rPr>
          <w:sz w:val="20"/>
          <w:szCs w:val="20"/>
        </w:rPr>
        <w:t xml:space="preserve"> </w:t>
      </w:r>
      <w:r w:rsidRPr="006623F9">
        <w:t xml:space="preserve">в </w:t>
      </w:r>
      <w:r>
        <w:t>августе</w:t>
      </w:r>
      <w:r w:rsidRPr="006623F9">
        <w:t xml:space="preserve"> 20</w:t>
      </w:r>
      <w:r>
        <w:t>20</w:t>
      </w:r>
      <w:r w:rsidRPr="006623F9">
        <w:t xml:space="preserve"> г. составил </w:t>
      </w:r>
      <w:r>
        <w:t>1531,9</w:t>
      </w:r>
      <w:r w:rsidRPr="00C07698">
        <w:t xml:space="preserve"> </w:t>
      </w:r>
      <w:proofErr w:type="spellStart"/>
      <w:proofErr w:type="gramStart"/>
      <w:r w:rsidRPr="00C07698">
        <w:t>млн</w:t>
      </w:r>
      <w:proofErr w:type="spellEnd"/>
      <w:proofErr w:type="gramEnd"/>
      <w:r w:rsidRPr="006623F9">
        <w:t xml:space="preserve"> рублей, или </w:t>
      </w:r>
      <w:r>
        <w:t>61,6</w:t>
      </w:r>
      <w:r w:rsidRPr="006623F9">
        <w:t xml:space="preserve">% </w:t>
      </w:r>
      <w:r>
        <w:br/>
      </w:r>
      <w:r w:rsidRPr="000A681E">
        <w:t>(в</w:t>
      </w:r>
      <w:r>
        <w:t xml:space="preserve"> </w:t>
      </w:r>
      <w:r w:rsidRPr="000A681E">
        <w:t xml:space="preserve">сопоставимых ценах) к </w:t>
      </w:r>
      <w:r>
        <w:t>августу</w:t>
      </w:r>
      <w:r w:rsidRPr="000A681E">
        <w:t xml:space="preserve"> 201</w:t>
      </w:r>
      <w:r>
        <w:t>9</w:t>
      </w:r>
      <w:r w:rsidRPr="000A681E">
        <w:t xml:space="preserve"> г.</w:t>
      </w:r>
      <w:r>
        <w:t xml:space="preserve">, в январе-августе 2020 г. </w:t>
      </w:r>
      <w:r w:rsidRPr="004D3E04">
        <w:rPr>
          <w:spacing w:val="2"/>
        </w:rPr>
        <w:t xml:space="preserve">– </w:t>
      </w:r>
      <w:r>
        <w:rPr>
          <w:spacing w:val="2"/>
        </w:rPr>
        <w:t>14091,4</w:t>
      </w:r>
      <w:r>
        <w:t xml:space="preserve"> </w:t>
      </w:r>
      <w:proofErr w:type="spellStart"/>
      <w:r>
        <w:t>млн</w:t>
      </w:r>
      <w:proofErr w:type="spellEnd"/>
      <w:r>
        <w:t xml:space="preserve"> рублей, </w:t>
      </w:r>
      <w:r>
        <w:br/>
        <w:t xml:space="preserve">или 68,7% к соответствующему периоду </w:t>
      </w:r>
      <w:r w:rsidRPr="0024000C">
        <w:t>предыдуще</w:t>
      </w:r>
      <w:r>
        <w:t>го</w:t>
      </w:r>
      <w:r w:rsidRPr="0024000C">
        <w:t xml:space="preserve"> год</w:t>
      </w:r>
      <w:r>
        <w:t>а.</w:t>
      </w:r>
    </w:p>
    <w:p w:rsidR="007D518A" w:rsidRPr="00973C42" w:rsidRDefault="007D518A" w:rsidP="007D518A">
      <w:pPr>
        <w:ind w:right="142" w:firstLine="720"/>
        <w:jc w:val="both"/>
        <w:rPr>
          <w:sz w:val="16"/>
          <w:szCs w:val="16"/>
        </w:rPr>
      </w:pPr>
    </w:p>
    <w:p w:rsidR="007D518A" w:rsidRPr="006C69D1" w:rsidRDefault="007D518A" w:rsidP="007D518A">
      <w:pPr>
        <w:jc w:val="center"/>
        <w:rPr>
          <w:b/>
          <w:bCs/>
          <w:vertAlign w:val="superscript"/>
          <w:lang w:val="ru-MO"/>
        </w:rPr>
      </w:pPr>
      <w:r w:rsidRPr="006C69D1">
        <w:rPr>
          <w:rFonts w:ascii="Arial" w:hAnsi="Arial"/>
          <w:b/>
          <w:bCs/>
        </w:rPr>
        <w:t>Динамика оборота общественного питания</w:t>
      </w:r>
    </w:p>
    <w:p w:rsidR="007D518A" w:rsidRPr="00973C42" w:rsidRDefault="007D518A" w:rsidP="007D518A">
      <w:pPr>
        <w:widowControl w:val="0"/>
        <w:rPr>
          <w:sz w:val="16"/>
          <w:szCs w:val="16"/>
          <w:lang w:val="ru-M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97"/>
        <w:gridCol w:w="2418"/>
        <w:gridCol w:w="2423"/>
        <w:gridCol w:w="2127"/>
      </w:tblGrid>
      <w:tr w:rsidR="007D518A" w:rsidTr="006050A3">
        <w:trPr>
          <w:cantSplit/>
          <w:tblHeader/>
        </w:trPr>
        <w:tc>
          <w:tcPr>
            <w:tcW w:w="3097" w:type="dxa"/>
            <w:vMerge w:val="restart"/>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ind w:left="-57" w:right="-57"/>
              <w:jc w:val="center"/>
            </w:pPr>
          </w:p>
        </w:tc>
        <w:tc>
          <w:tcPr>
            <w:tcW w:w="2418" w:type="dxa"/>
            <w:vMerge w:val="restart"/>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ind w:left="-57" w:right="-57"/>
              <w:jc w:val="center"/>
            </w:pPr>
            <w:proofErr w:type="spellStart"/>
            <w:proofErr w:type="gramStart"/>
            <w:r w:rsidRPr="006C69D1">
              <w:t>Млн</w:t>
            </w:r>
            <w:proofErr w:type="spellEnd"/>
            <w:proofErr w:type="gramEnd"/>
            <w:r w:rsidRPr="006C69D1">
              <w:t xml:space="preserve"> </w:t>
            </w:r>
            <w:r w:rsidRPr="006C69D1">
              <w:br/>
              <w:t>рублей</w:t>
            </w:r>
          </w:p>
        </w:tc>
        <w:tc>
          <w:tcPr>
            <w:tcW w:w="4550" w:type="dxa"/>
            <w:gridSpan w:val="2"/>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ind w:left="-57" w:right="-57"/>
              <w:jc w:val="center"/>
            </w:pPr>
            <w:r w:rsidRPr="006C69D1">
              <w:t>В % к</w:t>
            </w:r>
          </w:p>
        </w:tc>
      </w:tr>
      <w:tr w:rsidR="007D518A" w:rsidTr="006050A3">
        <w:trPr>
          <w:cantSplit/>
          <w:tblHeader/>
        </w:trPr>
        <w:tc>
          <w:tcPr>
            <w:tcW w:w="3097" w:type="dxa"/>
            <w:vMerge/>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pPr>
          </w:p>
        </w:tc>
        <w:tc>
          <w:tcPr>
            <w:tcW w:w="2418" w:type="dxa"/>
            <w:vMerge/>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pPr>
          </w:p>
        </w:tc>
        <w:tc>
          <w:tcPr>
            <w:tcW w:w="2423" w:type="dxa"/>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ind w:left="-57" w:right="-57"/>
              <w:jc w:val="center"/>
            </w:pPr>
            <w:r w:rsidRPr="006C69D1">
              <w:t xml:space="preserve">соответствующему периоду </w:t>
            </w:r>
            <w:r w:rsidRPr="006C69D1">
              <w:br/>
              <w:t>предыдущего года</w:t>
            </w:r>
          </w:p>
        </w:tc>
        <w:tc>
          <w:tcPr>
            <w:tcW w:w="2127" w:type="dxa"/>
            <w:tcBorders>
              <w:top w:val="single" w:sz="4" w:space="0" w:color="auto"/>
              <w:left w:val="single" w:sz="4" w:space="0" w:color="auto"/>
              <w:bottom w:val="single" w:sz="4" w:space="0" w:color="auto"/>
              <w:right w:val="single" w:sz="4" w:space="0" w:color="auto"/>
            </w:tcBorders>
            <w:vAlign w:val="center"/>
          </w:tcPr>
          <w:p w:rsidR="007D518A" w:rsidRPr="006C69D1" w:rsidRDefault="007D518A" w:rsidP="006050A3">
            <w:pPr>
              <w:widowControl w:val="0"/>
              <w:ind w:left="-85" w:right="-85"/>
              <w:jc w:val="center"/>
            </w:pPr>
            <w:r w:rsidRPr="006C69D1">
              <w:t>предыдущему</w:t>
            </w:r>
            <w:r w:rsidRPr="006C69D1">
              <w:br/>
              <w:t>периоду</w:t>
            </w:r>
          </w:p>
        </w:tc>
      </w:tr>
      <w:tr w:rsidR="007D518A" w:rsidTr="006050A3">
        <w:tc>
          <w:tcPr>
            <w:tcW w:w="3097" w:type="dxa"/>
            <w:tcBorders>
              <w:top w:val="nil"/>
              <w:left w:val="single" w:sz="4" w:space="0" w:color="auto"/>
              <w:bottom w:val="nil"/>
              <w:right w:val="nil"/>
            </w:tcBorders>
            <w:vAlign w:val="bottom"/>
          </w:tcPr>
          <w:p w:rsidR="007D518A" w:rsidRPr="00073B3F" w:rsidRDefault="007D518A" w:rsidP="00F34682">
            <w:pPr>
              <w:widowControl w:val="0"/>
              <w:spacing w:line="280" w:lineRule="exact"/>
              <w:rPr>
                <w:b/>
                <w:vertAlign w:val="superscript"/>
              </w:rPr>
            </w:pPr>
            <w:r w:rsidRPr="007542D8">
              <w:rPr>
                <w:b/>
              </w:rPr>
              <w:t>201</w:t>
            </w:r>
            <w:r>
              <w:rPr>
                <w:b/>
              </w:rPr>
              <w:t>9</w:t>
            </w:r>
            <w:r w:rsidRPr="007542D8">
              <w:rPr>
                <w:b/>
              </w:rPr>
              <w:t xml:space="preserve"> г.</w:t>
            </w:r>
          </w:p>
        </w:tc>
        <w:tc>
          <w:tcPr>
            <w:tcW w:w="2418" w:type="dxa"/>
            <w:tcBorders>
              <w:top w:val="nil"/>
              <w:left w:val="nil"/>
              <w:bottom w:val="nil"/>
              <w:right w:val="nil"/>
            </w:tcBorders>
            <w:vAlign w:val="bottom"/>
          </w:tcPr>
          <w:p w:rsidR="007D518A" w:rsidRPr="00FA35D2" w:rsidRDefault="007D518A" w:rsidP="00F34682">
            <w:pPr>
              <w:widowControl w:val="0"/>
              <w:spacing w:line="280" w:lineRule="exact"/>
              <w:jc w:val="right"/>
              <w:rPr>
                <w:b/>
              </w:rPr>
            </w:pPr>
          </w:p>
        </w:tc>
        <w:tc>
          <w:tcPr>
            <w:tcW w:w="2423" w:type="dxa"/>
            <w:tcBorders>
              <w:top w:val="nil"/>
              <w:left w:val="nil"/>
              <w:bottom w:val="nil"/>
              <w:right w:val="nil"/>
            </w:tcBorders>
            <w:vAlign w:val="bottom"/>
          </w:tcPr>
          <w:p w:rsidR="007D518A" w:rsidRPr="00FA35D2" w:rsidRDefault="007D518A" w:rsidP="00F34682">
            <w:pPr>
              <w:widowControl w:val="0"/>
              <w:spacing w:line="280" w:lineRule="exact"/>
              <w:jc w:val="right"/>
              <w:rPr>
                <w:b/>
              </w:rPr>
            </w:pPr>
          </w:p>
        </w:tc>
        <w:tc>
          <w:tcPr>
            <w:tcW w:w="2127" w:type="dxa"/>
            <w:tcBorders>
              <w:top w:val="nil"/>
              <w:left w:val="nil"/>
              <w:bottom w:val="nil"/>
              <w:right w:val="single" w:sz="4" w:space="0" w:color="auto"/>
            </w:tcBorders>
            <w:vAlign w:val="bottom"/>
          </w:tcPr>
          <w:p w:rsidR="007D518A" w:rsidRPr="00FA35D2" w:rsidRDefault="007D518A" w:rsidP="00F34682">
            <w:pPr>
              <w:widowControl w:val="0"/>
              <w:spacing w:line="280" w:lineRule="exact"/>
              <w:jc w:val="right"/>
              <w:rPr>
                <w:b/>
              </w:rPr>
            </w:pPr>
          </w:p>
        </w:tc>
      </w:tr>
      <w:tr w:rsidR="007D518A" w:rsidTr="006050A3">
        <w:tc>
          <w:tcPr>
            <w:tcW w:w="3097" w:type="dxa"/>
            <w:tcBorders>
              <w:top w:val="nil"/>
              <w:left w:val="single" w:sz="4" w:space="0" w:color="auto"/>
              <w:bottom w:val="nil"/>
              <w:right w:val="nil"/>
            </w:tcBorders>
            <w:vAlign w:val="bottom"/>
          </w:tcPr>
          <w:p w:rsidR="007D518A" w:rsidRPr="00445037" w:rsidRDefault="007D518A" w:rsidP="00F34682">
            <w:pPr>
              <w:widowControl w:val="0"/>
              <w:spacing w:line="280" w:lineRule="exact"/>
            </w:pPr>
            <w:r w:rsidRPr="00445037">
              <w:t>январь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2307,8</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108,6</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93,4</w:t>
            </w:r>
          </w:p>
        </w:tc>
      </w:tr>
      <w:tr w:rsidR="007D518A" w:rsidTr="006050A3">
        <w:tc>
          <w:tcPr>
            <w:tcW w:w="3097" w:type="dxa"/>
            <w:tcBorders>
              <w:top w:val="nil"/>
              <w:left w:val="single" w:sz="4" w:space="0" w:color="auto"/>
              <w:bottom w:val="nil"/>
              <w:right w:val="nil"/>
            </w:tcBorders>
            <w:vAlign w:val="bottom"/>
          </w:tcPr>
          <w:p w:rsidR="007D518A" w:rsidRPr="00682A86" w:rsidRDefault="007D518A" w:rsidP="00F34682">
            <w:pPr>
              <w:widowControl w:val="0"/>
              <w:spacing w:line="280" w:lineRule="exact"/>
            </w:pPr>
            <w:r w:rsidRPr="00682A86">
              <w:t>февраль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2327,1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105,9</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100,7</w:t>
            </w:r>
          </w:p>
        </w:tc>
      </w:tr>
      <w:tr w:rsidR="007D518A" w:rsidTr="006050A3">
        <w:tc>
          <w:tcPr>
            <w:tcW w:w="3097" w:type="dxa"/>
            <w:tcBorders>
              <w:top w:val="nil"/>
              <w:left w:val="single" w:sz="4" w:space="0" w:color="auto"/>
              <w:bottom w:val="nil"/>
              <w:right w:val="nil"/>
            </w:tcBorders>
            <w:vAlign w:val="bottom"/>
          </w:tcPr>
          <w:p w:rsidR="007D518A" w:rsidRPr="00682A86" w:rsidRDefault="007D518A" w:rsidP="00F34682">
            <w:pPr>
              <w:widowControl w:val="0"/>
              <w:spacing w:line="280" w:lineRule="exact"/>
            </w:pPr>
            <w:r>
              <w:t>март</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2878,6</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118,2</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123,5</w:t>
            </w:r>
          </w:p>
        </w:tc>
      </w:tr>
      <w:tr w:rsidR="007D518A" w:rsidTr="006050A3">
        <w:tc>
          <w:tcPr>
            <w:tcW w:w="3097" w:type="dxa"/>
            <w:tcBorders>
              <w:top w:val="nil"/>
              <w:left w:val="single" w:sz="4" w:space="0" w:color="auto"/>
              <w:bottom w:val="nil"/>
              <w:right w:val="nil"/>
            </w:tcBorders>
            <w:vAlign w:val="bottom"/>
          </w:tcPr>
          <w:p w:rsidR="007D518A" w:rsidRPr="00624D37" w:rsidRDefault="007D518A" w:rsidP="00F34682">
            <w:pPr>
              <w:widowControl w:val="0"/>
              <w:spacing w:line="280" w:lineRule="exact"/>
              <w:rPr>
                <w:b/>
              </w:rPr>
            </w:pPr>
            <w:r w:rsidRPr="00624D37">
              <w:rPr>
                <w:b/>
                <w:lang w:val="en-US"/>
              </w:rPr>
              <w:t xml:space="preserve">I </w:t>
            </w:r>
            <w:r w:rsidRPr="00624D37">
              <w:rPr>
                <w:b/>
              </w:rPr>
              <w:t>квартал</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7513,5</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111,2</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rPr>
            </w:pPr>
            <w:r w:rsidRPr="00984D07">
              <w:rPr>
                <w:b/>
              </w:rPr>
              <w:t>103,2</w:t>
            </w:r>
          </w:p>
        </w:tc>
      </w:tr>
      <w:tr w:rsidR="007D518A" w:rsidTr="006050A3">
        <w:tc>
          <w:tcPr>
            <w:tcW w:w="3097" w:type="dxa"/>
            <w:tcBorders>
              <w:top w:val="nil"/>
              <w:left w:val="single" w:sz="4" w:space="0" w:color="auto"/>
              <w:bottom w:val="nil"/>
              <w:right w:val="nil"/>
            </w:tcBorders>
            <w:vAlign w:val="bottom"/>
          </w:tcPr>
          <w:p w:rsidR="007D518A" w:rsidRPr="009A74EE" w:rsidRDefault="007D518A" w:rsidP="00F34682">
            <w:pPr>
              <w:widowControl w:val="0"/>
              <w:spacing w:line="280" w:lineRule="exact"/>
            </w:pPr>
            <w:r w:rsidRPr="009A74EE">
              <w:t>апрель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2583,1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108,4</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89,4</w:t>
            </w:r>
          </w:p>
        </w:tc>
      </w:tr>
      <w:tr w:rsidR="007D518A" w:rsidTr="006050A3">
        <w:tc>
          <w:tcPr>
            <w:tcW w:w="3097" w:type="dxa"/>
            <w:tcBorders>
              <w:top w:val="nil"/>
              <w:left w:val="single" w:sz="4" w:space="0" w:color="auto"/>
              <w:bottom w:val="nil"/>
              <w:right w:val="nil"/>
            </w:tcBorders>
            <w:vAlign w:val="bottom"/>
          </w:tcPr>
          <w:p w:rsidR="007D518A" w:rsidRPr="009A74EE" w:rsidRDefault="007D518A" w:rsidP="00F34682">
            <w:pPr>
              <w:widowControl w:val="0"/>
              <w:spacing w:line="280" w:lineRule="exact"/>
            </w:pPr>
            <w:r>
              <w:t>май</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2509,5</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107,2</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96,5</w:t>
            </w:r>
          </w:p>
        </w:tc>
      </w:tr>
      <w:tr w:rsidR="007D518A" w:rsidTr="006050A3">
        <w:tc>
          <w:tcPr>
            <w:tcW w:w="3097" w:type="dxa"/>
            <w:tcBorders>
              <w:top w:val="nil"/>
              <w:left w:val="single" w:sz="4" w:space="0" w:color="auto"/>
              <w:bottom w:val="nil"/>
              <w:right w:val="nil"/>
            </w:tcBorders>
            <w:vAlign w:val="bottom"/>
          </w:tcPr>
          <w:p w:rsidR="007D518A" w:rsidRPr="003D2BFD" w:rsidRDefault="007D518A" w:rsidP="00F34682">
            <w:pPr>
              <w:widowControl w:val="0"/>
              <w:spacing w:line="280" w:lineRule="exact"/>
            </w:pPr>
            <w:r w:rsidRPr="003D2BFD">
              <w:t>июнь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2445,1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106,8</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97,3</w:t>
            </w:r>
          </w:p>
        </w:tc>
      </w:tr>
      <w:tr w:rsidR="007D518A" w:rsidTr="006050A3">
        <w:tc>
          <w:tcPr>
            <w:tcW w:w="3097" w:type="dxa"/>
            <w:tcBorders>
              <w:top w:val="nil"/>
              <w:left w:val="single" w:sz="4" w:space="0" w:color="auto"/>
              <w:bottom w:val="nil"/>
              <w:right w:val="nil"/>
            </w:tcBorders>
            <w:vAlign w:val="bottom"/>
          </w:tcPr>
          <w:p w:rsidR="007D518A" w:rsidRPr="003D2BFD" w:rsidRDefault="007D518A" w:rsidP="00F34682">
            <w:pPr>
              <w:widowControl w:val="0"/>
              <w:spacing w:line="280" w:lineRule="exact"/>
              <w:rPr>
                <w:b/>
              </w:rPr>
            </w:pPr>
            <w:r w:rsidRPr="003D2BFD">
              <w:rPr>
                <w:b/>
                <w:lang w:val="en-US"/>
              </w:rPr>
              <w:t xml:space="preserve">II </w:t>
            </w:r>
            <w:r w:rsidRPr="003D2BFD">
              <w:rPr>
                <w:b/>
              </w:rPr>
              <w:t>квартал</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7537,7</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107,5</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rPr>
            </w:pPr>
            <w:r w:rsidRPr="00984D07">
              <w:rPr>
                <w:b/>
              </w:rPr>
              <w:t>99,3</w:t>
            </w:r>
          </w:p>
        </w:tc>
      </w:tr>
      <w:tr w:rsidR="007D518A" w:rsidTr="006050A3">
        <w:tc>
          <w:tcPr>
            <w:tcW w:w="3097" w:type="dxa"/>
            <w:tcBorders>
              <w:top w:val="nil"/>
              <w:left w:val="single" w:sz="4" w:space="0" w:color="auto"/>
              <w:bottom w:val="nil"/>
              <w:right w:val="nil"/>
            </w:tcBorders>
            <w:vAlign w:val="bottom"/>
          </w:tcPr>
          <w:p w:rsidR="007D518A" w:rsidRPr="003D2BFD" w:rsidRDefault="007D518A" w:rsidP="00F34682">
            <w:pPr>
              <w:widowControl w:val="0"/>
              <w:spacing w:line="280" w:lineRule="exact"/>
              <w:rPr>
                <w:b/>
              </w:rPr>
            </w:pPr>
            <w:r w:rsidRPr="003D2BFD">
              <w:rPr>
                <w:b/>
                <w:lang w:val="en-US"/>
              </w:rPr>
              <w:t>I</w:t>
            </w:r>
            <w:r w:rsidRPr="003D2BFD">
              <w:rPr>
                <w:b/>
              </w:rPr>
              <w:t xml:space="preserve"> полугодие</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15051,2</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109,3</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rPr>
            </w:pPr>
            <w:proofErr w:type="spellStart"/>
            <w:r w:rsidRPr="00984D07">
              <w:rPr>
                <w:b/>
              </w:rPr>
              <w:t>х</w:t>
            </w:r>
            <w:proofErr w:type="spellEnd"/>
          </w:p>
        </w:tc>
      </w:tr>
      <w:tr w:rsidR="007D518A" w:rsidTr="006050A3">
        <w:tc>
          <w:tcPr>
            <w:tcW w:w="3097" w:type="dxa"/>
            <w:tcBorders>
              <w:top w:val="nil"/>
              <w:left w:val="single" w:sz="4" w:space="0" w:color="auto"/>
              <w:bottom w:val="nil"/>
              <w:right w:val="nil"/>
            </w:tcBorders>
            <w:vAlign w:val="bottom"/>
          </w:tcPr>
          <w:p w:rsidR="007D518A" w:rsidRPr="008D577F" w:rsidRDefault="007D518A" w:rsidP="00F34682">
            <w:pPr>
              <w:widowControl w:val="0"/>
              <w:spacing w:line="280" w:lineRule="exact"/>
            </w:pPr>
            <w:r w:rsidRPr="008D577F">
              <w:t>июль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2358,4</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lang w:val="en-US"/>
              </w:rPr>
            </w:pPr>
            <w:r w:rsidRPr="00984D07">
              <w:t>104,9</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lang w:val="en-US"/>
              </w:rPr>
            </w:pPr>
            <w:r w:rsidRPr="00984D07">
              <w:t>96,4</w:t>
            </w:r>
          </w:p>
        </w:tc>
      </w:tr>
      <w:tr w:rsidR="007D518A" w:rsidTr="006050A3">
        <w:tc>
          <w:tcPr>
            <w:tcW w:w="3097" w:type="dxa"/>
            <w:tcBorders>
              <w:top w:val="nil"/>
              <w:left w:val="single" w:sz="4" w:space="0" w:color="auto"/>
              <w:bottom w:val="nil"/>
              <w:right w:val="nil"/>
            </w:tcBorders>
            <w:vAlign w:val="bottom"/>
          </w:tcPr>
          <w:p w:rsidR="007D518A" w:rsidRPr="008D577F" w:rsidRDefault="007D518A" w:rsidP="00F34682">
            <w:pPr>
              <w:widowControl w:val="0"/>
              <w:spacing w:line="280" w:lineRule="exact"/>
            </w:pPr>
            <w:r>
              <w:t>август</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2387,5</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lang w:val="en-US"/>
              </w:rPr>
            </w:pPr>
            <w:r w:rsidRPr="00984D07">
              <w:t>104,2</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101,1</w:t>
            </w:r>
          </w:p>
        </w:tc>
      </w:tr>
      <w:tr w:rsidR="007D518A" w:rsidTr="006050A3">
        <w:tc>
          <w:tcPr>
            <w:tcW w:w="3097" w:type="dxa"/>
            <w:tcBorders>
              <w:top w:val="nil"/>
              <w:left w:val="single" w:sz="4" w:space="0" w:color="auto"/>
              <w:bottom w:val="nil"/>
              <w:right w:val="nil"/>
            </w:tcBorders>
            <w:vAlign w:val="bottom"/>
          </w:tcPr>
          <w:p w:rsidR="007D518A" w:rsidRPr="00214167" w:rsidRDefault="007D518A" w:rsidP="00F34682">
            <w:pPr>
              <w:widowControl w:val="0"/>
              <w:spacing w:line="280" w:lineRule="exact"/>
              <w:rPr>
                <w:bCs/>
              </w:rPr>
            </w:pPr>
            <w:r w:rsidRPr="00214167">
              <w:rPr>
                <w:bCs/>
              </w:rPr>
              <w:t>сентябрь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lang w:val="en-US"/>
              </w:rPr>
            </w:pPr>
            <w:r w:rsidRPr="00984D07">
              <w:t>2508,1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lang w:val="en-US"/>
              </w:rPr>
            </w:pPr>
            <w:r w:rsidRPr="00984D07">
              <w:t>105,7</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lang w:val="en-US"/>
              </w:rPr>
            </w:pPr>
            <w:r w:rsidRPr="00984D07">
              <w:t>104,0</w:t>
            </w:r>
          </w:p>
        </w:tc>
      </w:tr>
      <w:tr w:rsidR="007D518A" w:rsidTr="006050A3">
        <w:tc>
          <w:tcPr>
            <w:tcW w:w="3097" w:type="dxa"/>
            <w:tcBorders>
              <w:top w:val="nil"/>
              <w:left w:val="single" w:sz="4" w:space="0" w:color="auto"/>
              <w:bottom w:val="nil"/>
              <w:right w:val="nil"/>
            </w:tcBorders>
            <w:vAlign w:val="bottom"/>
          </w:tcPr>
          <w:p w:rsidR="007D518A" w:rsidRPr="00B93689" w:rsidRDefault="007D518A" w:rsidP="00F34682">
            <w:pPr>
              <w:widowControl w:val="0"/>
              <w:spacing w:line="280" w:lineRule="exact"/>
              <w:rPr>
                <w:b/>
              </w:rPr>
            </w:pPr>
            <w:r w:rsidRPr="00B93689">
              <w:rPr>
                <w:b/>
                <w:lang w:val="en-US"/>
              </w:rPr>
              <w:t>III</w:t>
            </w:r>
            <w:r w:rsidRPr="00B93689">
              <w:rPr>
                <w:b/>
              </w:rPr>
              <w:t xml:space="preserve"> квартал</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7254,0</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w:t>
            </w:r>
            <w:r w:rsidRPr="00984D07">
              <w:rPr>
                <w:b/>
                <w:lang w:val="en-US"/>
              </w:rPr>
              <w:t>4</w:t>
            </w:r>
            <w:r w:rsidRPr="00984D07">
              <w:rPr>
                <w:b/>
              </w:rPr>
              <w:t>,9</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lang w:val="en-US"/>
              </w:rPr>
            </w:pPr>
            <w:r w:rsidRPr="00984D07">
              <w:rPr>
                <w:b/>
              </w:rPr>
              <w:t>95,5</w:t>
            </w:r>
          </w:p>
        </w:tc>
      </w:tr>
      <w:tr w:rsidR="007D518A" w:rsidTr="006050A3">
        <w:tc>
          <w:tcPr>
            <w:tcW w:w="3097" w:type="dxa"/>
            <w:tcBorders>
              <w:top w:val="nil"/>
              <w:left w:val="single" w:sz="4" w:space="0" w:color="auto"/>
              <w:bottom w:val="nil"/>
              <w:right w:val="nil"/>
            </w:tcBorders>
            <w:vAlign w:val="bottom"/>
          </w:tcPr>
          <w:p w:rsidR="007D518A" w:rsidRPr="00B93689" w:rsidRDefault="007D518A" w:rsidP="00F34682">
            <w:pPr>
              <w:widowControl w:val="0"/>
              <w:spacing w:line="280" w:lineRule="exact"/>
              <w:rPr>
                <w:b/>
              </w:rPr>
            </w:pPr>
            <w:r w:rsidRPr="00B93689">
              <w:rPr>
                <w:b/>
              </w:rPr>
              <w:t>январь-сентябрь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22305,2</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w:t>
            </w:r>
            <w:r w:rsidRPr="00984D07">
              <w:rPr>
                <w:b/>
                <w:lang w:val="en-US"/>
              </w:rPr>
              <w:t>7</w:t>
            </w:r>
            <w:r w:rsidRPr="00984D07">
              <w:rPr>
                <w:b/>
              </w:rPr>
              <w:t>,8</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lang w:val="en-US"/>
              </w:rPr>
            </w:pPr>
            <w:r w:rsidRPr="00984D07">
              <w:rPr>
                <w:b/>
                <w:lang w:val="en-US"/>
              </w:rPr>
              <w:t>x</w:t>
            </w:r>
          </w:p>
        </w:tc>
      </w:tr>
      <w:tr w:rsidR="007D518A" w:rsidTr="006050A3">
        <w:tc>
          <w:tcPr>
            <w:tcW w:w="3097" w:type="dxa"/>
            <w:tcBorders>
              <w:top w:val="nil"/>
              <w:left w:val="single" w:sz="4" w:space="0" w:color="auto"/>
              <w:bottom w:val="nil"/>
              <w:right w:val="nil"/>
            </w:tcBorders>
            <w:vAlign w:val="bottom"/>
          </w:tcPr>
          <w:p w:rsidR="007D518A" w:rsidRPr="008B668F" w:rsidRDefault="007D518A" w:rsidP="00F34682">
            <w:pPr>
              <w:widowControl w:val="0"/>
              <w:spacing w:line="280" w:lineRule="exact"/>
            </w:pPr>
            <w:r>
              <w:t>о</w:t>
            </w:r>
            <w:r w:rsidRPr="008B668F">
              <w:t>ктябрь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2643,1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lang w:val="en-US"/>
              </w:rPr>
            </w:pPr>
            <w:r w:rsidRPr="00984D07">
              <w:t>105,0</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lang w:val="en-US"/>
              </w:rPr>
            </w:pPr>
            <w:r w:rsidRPr="00984D07">
              <w:t>10</w:t>
            </w:r>
            <w:r w:rsidRPr="00984D07">
              <w:rPr>
                <w:lang w:val="en-US"/>
              </w:rPr>
              <w:t>5</w:t>
            </w:r>
            <w:r w:rsidRPr="00984D07">
              <w:t>,3</w:t>
            </w:r>
          </w:p>
        </w:tc>
      </w:tr>
      <w:tr w:rsidR="007D518A" w:rsidTr="006050A3">
        <w:tc>
          <w:tcPr>
            <w:tcW w:w="3097" w:type="dxa"/>
            <w:tcBorders>
              <w:top w:val="nil"/>
              <w:left w:val="single" w:sz="4" w:space="0" w:color="auto"/>
              <w:bottom w:val="nil"/>
              <w:right w:val="nil"/>
            </w:tcBorders>
            <w:vAlign w:val="bottom"/>
          </w:tcPr>
          <w:p w:rsidR="007D518A" w:rsidRPr="008B668F" w:rsidRDefault="007D518A" w:rsidP="00F34682">
            <w:pPr>
              <w:widowControl w:val="0"/>
              <w:spacing w:line="280" w:lineRule="exact"/>
            </w:pPr>
            <w:r>
              <w:t>ноябрь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2601,3</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107,7</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98,2</w:t>
            </w:r>
          </w:p>
        </w:tc>
      </w:tr>
      <w:tr w:rsidR="007D518A" w:rsidTr="006050A3">
        <w:tc>
          <w:tcPr>
            <w:tcW w:w="3097" w:type="dxa"/>
            <w:tcBorders>
              <w:top w:val="nil"/>
              <w:left w:val="single" w:sz="4" w:space="0" w:color="auto"/>
              <w:bottom w:val="nil"/>
              <w:right w:val="nil"/>
            </w:tcBorders>
            <w:vAlign w:val="bottom"/>
          </w:tcPr>
          <w:p w:rsidR="007D518A" w:rsidRPr="007542D8" w:rsidRDefault="007D518A" w:rsidP="00F34682">
            <w:pPr>
              <w:widowControl w:val="0"/>
              <w:spacing w:line="280" w:lineRule="exact"/>
            </w:pPr>
            <w:r w:rsidRPr="007542D8">
              <w:t>декабрь</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2743,1</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pPr>
            <w:r w:rsidRPr="00984D07">
              <w:t>107,5</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pPr>
            <w:r w:rsidRPr="00984D07">
              <w:t>105,1</w:t>
            </w:r>
          </w:p>
        </w:tc>
      </w:tr>
      <w:tr w:rsidR="007D518A" w:rsidTr="006050A3">
        <w:tc>
          <w:tcPr>
            <w:tcW w:w="3097" w:type="dxa"/>
            <w:tcBorders>
              <w:top w:val="nil"/>
              <w:left w:val="single" w:sz="4" w:space="0" w:color="auto"/>
              <w:bottom w:val="nil"/>
              <w:right w:val="nil"/>
            </w:tcBorders>
            <w:vAlign w:val="bottom"/>
          </w:tcPr>
          <w:p w:rsidR="007D518A" w:rsidRPr="007542D8" w:rsidRDefault="007D518A" w:rsidP="00F34682">
            <w:pPr>
              <w:widowControl w:val="0"/>
              <w:spacing w:line="280" w:lineRule="exact"/>
              <w:rPr>
                <w:b/>
              </w:rPr>
            </w:pPr>
            <w:r w:rsidRPr="007542D8">
              <w:rPr>
                <w:b/>
                <w:lang w:val="en-US"/>
              </w:rPr>
              <w:t>IV</w:t>
            </w:r>
            <w:r w:rsidRPr="007542D8">
              <w:rPr>
                <w:b/>
              </w:rPr>
              <w:t xml:space="preserve"> квартал</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7987,4</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106,7</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rPr>
            </w:pPr>
            <w:r w:rsidRPr="00984D07">
              <w:rPr>
                <w:b/>
              </w:rPr>
              <w:t>109,0</w:t>
            </w:r>
          </w:p>
        </w:tc>
      </w:tr>
      <w:tr w:rsidR="007D518A" w:rsidTr="006050A3">
        <w:tc>
          <w:tcPr>
            <w:tcW w:w="3097" w:type="dxa"/>
            <w:tcBorders>
              <w:top w:val="nil"/>
              <w:left w:val="single" w:sz="4" w:space="0" w:color="auto"/>
              <w:bottom w:val="nil"/>
              <w:right w:val="nil"/>
            </w:tcBorders>
            <w:vAlign w:val="bottom"/>
          </w:tcPr>
          <w:p w:rsidR="007D518A" w:rsidRPr="007542D8" w:rsidRDefault="007D518A" w:rsidP="00F34682">
            <w:pPr>
              <w:widowControl w:val="0"/>
              <w:spacing w:line="280" w:lineRule="exact"/>
              <w:rPr>
                <w:b/>
              </w:rPr>
            </w:pPr>
            <w:r w:rsidRPr="007542D8">
              <w:rPr>
                <w:b/>
              </w:rPr>
              <w:t xml:space="preserve">год </w:t>
            </w:r>
          </w:p>
        </w:tc>
        <w:tc>
          <w:tcPr>
            <w:tcW w:w="2418"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30292,6</w:t>
            </w:r>
          </w:p>
        </w:tc>
        <w:tc>
          <w:tcPr>
            <w:tcW w:w="2423" w:type="dxa"/>
            <w:tcBorders>
              <w:top w:val="nil"/>
              <w:left w:val="nil"/>
              <w:bottom w:val="nil"/>
              <w:right w:val="nil"/>
            </w:tcBorders>
            <w:vAlign w:val="bottom"/>
          </w:tcPr>
          <w:p w:rsidR="007D518A" w:rsidRPr="00984D07" w:rsidRDefault="007D518A" w:rsidP="00F34682">
            <w:pPr>
              <w:widowControl w:val="0"/>
              <w:spacing w:line="280" w:lineRule="exact"/>
              <w:jc w:val="right"/>
              <w:rPr>
                <w:b/>
              </w:rPr>
            </w:pPr>
            <w:r w:rsidRPr="00984D07">
              <w:rPr>
                <w:b/>
              </w:rPr>
              <w:t>107,5</w:t>
            </w:r>
          </w:p>
        </w:tc>
        <w:tc>
          <w:tcPr>
            <w:tcW w:w="2127" w:type="dxa"/>
            <w:tcBorders>
              <w:top w:val="nil"/>
              <w:left w:val="nil"/>
              <w:bottom w:val="nil"/>
              <w:right w:val="single" w:sz="4" w:space="0" w:color="auto"/>
            </w:tcBorders>
            <w:vAlign w:val="bottom"/>
          </w:tcPr>
          <w:p w:rsidR="007D518A" w:rsidRPr="00984D07" w:rsidRDefault="007D518A" w:rsidP="00F34682">
            <w:pPr>
              <w:widowControl w:val="0"/>
              <w:spacing w:line="280" w:lineRule="exact"/>
              <w:jc w:val="right"/>
              <w:rPr>
                <w:b/>
              </w:rPr>
            </w:pPr>
            <w:proofErr w:type="spellStart"/>
            <w:r w:rsidRPr="00984D07">
              <w:rPr>
                <w:b/>
              </w:rPr>
              <w:t>х</w:t>
            </w:r>
            <w:proofErr w:type="spellEnd"/>
          </w:p>
        </w:tc>
      </w:tr>
      <w:tr w:rsidR="007D518A" w:rsidTr="006050A3">
        <w:tc>
          <w:tcPr>
            <w:tcW w:w="3097" w:type="dxa"/>
            <w:tcBorders>
              <w:top w:val="nil"/>
              <w:left w:val="single" w:sz="4" w:space="0" w:color="auto"/>
              <w:bottom w:val="nil"/>
              <w:right w:val="nil"/>
            </w:tcBorders>
            <w:vAlign w:val="bottom"/>
          </w:tcPr>
          <w:p w:rsidR="007D518A" w:rsidRPr="007542D8" w:rsidRDefault="007D518A" w:rsidP="00F34682">
            <w:pPr>
              <w:widowControl w:val="0"/>
              <w:spacing w:line="280" w:lineRule="exact"/>
              <w:rPr>
                <w:b/>
              </w:rPr>
            </w:pPr>
            <w:r w:rsidRPr="007542D8">
              <w:rPr>
                <w:b/>
              </w:rPr>
              <w:t>20</w:t>
            </w:r>
            <w:r>
              <w:rPr>
                <w:b/>
              </w:rPr>
              <w:t>20</w:t>
            </w:r>
            <w:r w:rsidRPr="007542D8">
              <w:rPr>
                <w:b/>
              </w:rPr>
              <w:t xml:space="preserve"> г.</w:t>
            </w:r>
          </w:p>
        </w:tc>
        <w:tc>
          <w:tcPr>
            <w:tcW w:w="2418" w:type="dxa"/>
            <w:tcBorders>
              <w:top w:val="nil"/>
              <w:left w:val="nil"/>
              <w:bottom w:val="nil"/>
              <w:right w:val="nil"/>
            </w:tcBorders>
            <w:vAlign w:val="bottom"/>
          </w:tcPr>
          <w:p w:rsidR="007D518A" w:rsidRPr="00DC1373" w:rsidRDefault="007D518A" w:rsidP="00F34682">
            <w:pPr>
              <w:widowControl w:val="0"/>
              <w:spacing w:line="280" w:lineRule="exact"/>
              <w:jc w:val="right"/>
              <w:rPr>
                <w:b/>
              </w:rPr>
            </w:pPr>
          </w:p>
        </w:tc>
        <w:tc>
          <w:tcPr>
            <w:tcW w:w="2423" w:type="dxa"/>
            <w:tcBorders>
              <w:top w:val="nil"/>
              <w:left w:val="nil"/>
              <w:bottom w:val="nil"/>
              <w:right w:val="nil"/>
            </w:tcBorders>
            <w:vAlign w:val="bottom"/>
          </w:tcPr>
          <w:p w:rsidR="007D518A" w:rsidRPr="00DC1373" w:rsidRDefault="007D518A" w:rsidP="00F34682">
            <w:pPr>
              <w:widowControl w:val="0"/>
              <w:spacing w:line="280" w:lineRule="exact"/>
              <w:jc w:val="right"/>
              <w:rPr>
                <w:b/>
              </w:rPr>
            </w:pPr>
          </w:p>
        </w:tc>
        <w:tc>
          <w:tcPr>
            <w:tcW w:w="2127" w:type="dxa"/>
            <w:tcBorders>
              <w:top w:val="nil"/>
              <w:left w:val="nil"/>
              <w:bottom w:val="nil"/>
              <w:right w:val="single" w:sz="4" w:space="0" w:color="auto"/>
            </w:tcBorders>
            <w:vAlign w:val="bottom"/>
          </w:tcPr>
          <w:p w:rsidR="007D518A" w:rsidRPr="00DC1373" w:rsidRDefault="007D518A" w:rsidP="00F34682">
            <w:pPr>
              <w:widowControl w:val="0"/>
              <w:spacing w:line="280" w:lineRule="exact"/>
              <w:jc w:val="right"/>
              <w:rPr>
                <w:b/>
              </w:rPr>
            </w:pPr>
          </w:p>
        </w:tc>
      </w:tr>
      <w:tr w:rsidR="007D518A" w:rsidTr="006050A3">
        <w:tc>
          <w:tcPr>
            <w:tcW w:w="3097" w:type="dxa"/>
            <w:tcBorders>
              <w:top w:val="nil"/>
              <w:left w:val="single" w:sz="4" w:space="0" w:color="auto"/>
              <w:bottom w:val="nil"/>
              <w:right w:val="nil"/>
            </w:tcBorders>
            <w:vAlign w:val="bottom"/>
          </w:tcPr>
          <w:p w:rsidR="007D518A" w:rsidRPr="00073B3F" w:rsidRDefault="007D518A" w:rsidP="00F34682">
            <w:pPr>
              <w:widowControl w:val="0"/>
              <w:spacing w:line="280" w:lineRule="exact"/>
              <w:rPr>
                <w:vertAlign w:val="superscript"/>
              </w:rPr>
            </w:pPr>
            <w:r w:rsidRPr="002425DE">
              <w:t>январь</w:t>
            </w:r>
          </w:p>
        </w:tc>
        <w:tc>
          <w:tcPr>
            <w:tcW w:w="2418"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2455,2</w:t>
            </w:r>
          </w:p>
        </w:tc>
        <w:tc>
          <w:tcPr>
            <w:tcW w:w="2423"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103,1</w:t>
            </w:r>
          </w:p>
        </w:tc>
        <w:tc>
          <w:tcPr>
            <w:tcW w:w="2127" w:type="dxa"/>
            <w:tcBorders>
              <w:top w:val="nil"/>
              <w:left w:val="nil"/>
              <w:bottom w:val="nil"/>
              <w:right w:val="single" w:sz="4" w:space="0" w:color="auto"/>
            </w:tcBorders>
            <w:vAlign w:val="bottom"/>
          </w:tcPr>
          <w:p w:rsidR="007D518A" w:rsidRPr="00DC1373" w:rsidRDefault="007D518A" w:rsidP="00F34682">
            <w:pPr>
              <w:widowControl w:val="0"/>
              <w:spacing w:line="280" w:lineRule="exact"/>
              <w:jc w:val="right"/>
            </w:pPr>
            <w:r w:rsidRPr="00DC1373">
              <w:t>89,6</w:t>
            </w:r>
          </w:p>
        </w:tc>
      </w:tr>
      <w:tr w:rsidR="007D518A" w:rsidTr="006050A3">
        <w:tc>
          <w:tcPr>
            <w:tcW w:w="3097" w:type="dxa"/>
            <w:tcBorders>
              <w:top w:val="nil"/>
              <w:left w:val="single" w:sz="4" w:space="0" w:color="auto"/>
              <w:bottom w:val="nil"/>
              <w:right w:val="nil"/>
            </w:tcBorders>
            <w:vAlign w:val="bottom"/>
          </w:tcPr>
          <w:p w:rsidR="007D518A" w:rsidRPr="00073B3F" w:rsidRDefault="007D518A" w:rsidP="00F34682">
            <w:pPr>
              <w:widowControl w:val="0"/>
              <w:spacing w:line="280" w:lineRule="exact"/>
              <w:rPr>
                <w:vertAlign w:val="superscript"/>
              </w:rPr>
            </w:pPr>
            <w:r w:rsidRPr="002425DE">
              <w:t>февраль</w:t>
            </w:r>
          </w:p>
        </w:tc>
        <w:tc>
          <w:tcPr>
            <w:tcW w:w="2418"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2487,9</w:t>
            </w:r>
          </w:p>
        </w:tc>
        <w:tc>
          <w:tcPr>
            <w:tcW w:w="2423"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103,5</w:t>
            </w:r>
          </w:p>
        </w:tc>
        <w:tc>
          <w:tcPr>
            <w:tcW w:w="2127" w:type="dxa"/>
            <w:tcBorders>
              <w:top w:val="nil"/>
              <w:left w:val="nil"/>
              <w:bottom w:val="nil"/>
              <w:right w:val="single" w:sz="4" w:space="0" w:color="auto"/>
            </w:tcBorders>
            <w:vAlign w:val="bottom"/>
          </w:tcPr>
          <w:p w:rsidR="007D518A" w:rsidRPr="00DC1373" w:rsidRDefault="007D518A" w:rsidP="00F34682">
            <w:pPr>
              <w:widowControl w:val="0"/>
              <w:spacing w:line="280" w:lineRule="exact"/>
              <w:jc w:val="right"/>
            </w:pPr>
            <w:r w:rsidRPr="00DC1373">
              <w:t>101,1</w:t>
            </w:r>
          </w:p>
        </w:tc>
      </w:tr>
      <w:tr w:rsidR="007D518A" w:rsidTr="006050A3">
        <w:tc>
          <w:tcPr>
            <w:tcW w:w="3097" w:type="dxa"/>
            <w:tcBorders>
              <w:top w:val="nil"/>
              <w:left w:val="single" w:sz="4" w:space="0" w:color="auto"/>
              <w:bottom w:val="nil"/>
              <w:right w:val="nil"/>
            </w:tcBorders>
            <w:vAlign w:val="bottom"/>
          </w:tcPr>
          <w:p w:rsidR="007D518A" w:rsidRPr="00682A86" w:rsidRDefault="007D518A" w:rsidP="00F34682">
            <w:pPr>
              <w:widowControl w:val="0"/>
              <w:spacing w:line="280" w:lineRule="exact"/>
            </w:pPr>
            <w:r>
              <w:t>март</w:t>
            </w:r>
          </w:p>
        </w:tc>
        <w:tc>
          <w:tcPr>
            <w:tcW w:w="2418"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2441,1</w:t>
            </w:r>
          </w:p>
        </w:tc>
        <w:tc>
          <w:tcPr>
            <w:tcW w:w="2423" w:type="dxa"/>
            <w:tcBorders>
              <w:top w:val="nil"/>
              <w:left w:val="nil"/>
              <w:bottom w:val="nil"/>
              <w:right w:val="nil"/>
            </w:tcBorders>
            <w:vAlign w:val="bottom"/>
          </w:tcPr>
          <w:p w:rsidR="007D518A" w:rsidRPr="00DC1373" w:rsidRDefault="007D518A" w:rsidP="00F34682">
            <w:pPr>
              <w:widowControl w:val="0"/>
              <w:spacing w:line="280" w:lineRule="exact"/>
              <w:jc w:val="right"/>
            </w:pPr>
            <w:r w:rsidRPr="00DC1373">
              <w:t>82,1</w:t>
            </w:r>
          </w:p>
        </w:tc>
        <w:tc>
          <w:tcPr>
            <w:tcW w:w="2127" w:type="dxa"/>
            <w:tcBorders>
              <w:top w:val="nil"/>
              <w:left w:val="nil"/>
              <w:bottom w:val="nil"/>
              <w:right w:val="single" w:sz="4" w:space="0" w:color="auto"/>
            </w:tcBorders>
            <w:vAlign w:val="bottom"/>
          </w:tcPr>
          <w:p w:rsidR="007D518A" w:rsidRPr="00DC1373" w:rsidRDefault="007D518A" w:rsidP="00F34682">
            <w:pPr>
              <w:widowControl w:val="0"/>
              <w:spacing w:line="280" w:lineRule="exact"/>
              <w:jc w:val="right"/>
            </w:pPr>
            <w:r w:rsidRPr="00DC1373">
              <w:t>97,9</w:t>
            </w:r>
          </w:p>
        </w:tc>
      </w:tr>
      <w:tr w:rsidR="007D518A" w:rsidTr="006050A3">
        <w:tc>
          <w:tcPr>
            <w:tcW w:w="3097" w:type="dxa"/>
            <w:tcBorders>
              <w:top w:val="nil"/>
              <w:left w:val="single" w:sz="4" w:space="0" w:color="auto"/>
              <w:bottom w:val="nil"/>
              <w:right w:val="nil"/>
            </w:tcBorders>
            <w:vAlign w:val="bottom"/>
          </w:tcPr>
          <w:p w:rsidR="007D518A" w:rsidRPr="00624D37" w:rsidRDefault="007D518A" w:rsidP="00F34682">
            <w:pPr>
              <w:widowControl w:val="0"/>
              <w:spacing w:line="280" w:lineRule="exact"/>
              <w:rPr>
                <w:b/>
              </w:rPr>
            </w:pPr>
            <w:r w:rsidRPr="00624D37">
              <w:rPr>
                <w:b/>
                <w:lang w:val="en-US"/>
              </w:rPr>
              <w:t xml:space="preserve">I </w:t>
            </w:r>
            <w:r w:rsidRPr="00624D37">
              <w:rPr>
                <w:b/>
              </w:rPr>
              <w:t>квартал</w:t>
            </w:r>
          </w:p>
        </w:tc>
        <w:tc>
          <w:tcPr>
            <w:tcW w:w="2418" w:type="dxa"/>
            <w:tcBorders>
              <w:top w:val="nil"/>
              <w:left w:val="nil"/>
              <w:bottom w:val="nil"/>
              <w:right w:val="nil"/>
            </w:tcBorders>
            <w:vAlign w:val="bottom"/>
          </w:tcPr>
          <w:p w:rsidR="007D518A" w:rsidRPr="00DC1373" w:rsidRDefault="007D518A" w:rsidP="00F34682">
            <w:pPr>
              <w:widowControl w:val="0"/>
              <w:spacing w:line="280" w:lineRule="exact"/>
              <w:jc w:val="right"/>
              <w:rPr>
                <w:b/>
              </w:rPr>
            </w:pPr>
            <w:r w:rsidRPr="00DC1373">
              <w:rPr>
                <w:b/>
              </w:rPr>
              <w:t>7384,2</w:t>
            </w:r>
          </w:p>
        </w:tc>
        <w:tc>
          <w:tcPr>
            <w:tcW w:w="2423" w:type="dxa"/>
            <w:tcBorders>
              <w:top w:val="nil"/>
              <w:left w:val="nil"/>
              <w:bottom w:val="nil"/>
              <w:right w:val="nil"/>
            </w:tcBorders>
            <w:vAlign w:val="bottom"/>
          </w:tcPr>
          <w:p w:rsidR="007D518A" w:rsidRPr="00DC1373" w:rsidRDefault="007D518A" w:rsidP="00F34682">
            <w:pPr>
              <w:widowControl w:val="0"/>
              <w:spacing w:line="280" w:lineRule="exact"/>
              <w:jc w:val="right"/>
              <w:rPr>
                <w:b/>
              </w:rPr>
            </w:pPr>
            <w:r w:rsidRPr="00DC1373">
              <w:rPr>
                <w:b/>
              </w:rPr>
              <w:t>95,2</w:t>
            </w:r>
          </w:p>
        </w:tc>
        <w:tc>
          <w:tcPr>
            <w:tcW w:w="2127" w:type="dxa"/>
            <w:tcBorders>
              <w:top w:val="nil"/>
              <w:left w:val="nil"/>
              <w:bottom w:val="nil"/>
              <w:right w:val="single" w:sz="4" w:space="0" w:color="auto"/>
            </w:tcBorders>
            <w:vAlign w:val="bottom"/>
          </w:tcPr>
          <w:p w:rsidR="007D518A" w:rsidRPr="00DC1373" w:rsidRDefault="007D518A" w:rsidP="00F34682">
            <w:pPr>
              <w:widowControl w:val="0"/>
              <w:spacing w:line="280" w:lineRule="exact"/>
              <w:jc w:val="right"/>
              <w:rPr>
                <w:b/>
              </w:rPr>
            </w:pPr>
            <w:r w:rsidRPr="00DC1373">
              <w:rPr>
                <w:b/>
              </w:rPr>
              <w:t>92,0</w:t>
            </w:r>
          </w:p>
        </w:tc>
      </w:tr>
      <w:tr w:rsidR="007D518A" w:rsidTr="006050A3">
        <w:tc>
          <w:tcPr>
            <w:tcW w:w="3097" w:type="dxa"/>
            <w:tcBorders>
              <w:top w:val="nil"/>
              <w:left w:val="single" w:sz="4" w:space="0" w:color="auto"/>
              <w:bottom w:val="nil"/>
              <w:right w:val="nil"/>
            </w:tcBorders>
          </w:tcPr>
          <w:p w:rsidR="007D518A" w:rsidRPr="0078619F" w:rsidRDefault="007D518A" w:rsidP="00F34682">
            <w:pPr>
              <w:widowControl w:val="0"/>
              <w:spacing w:line="280" w:lineRule="exact"/>
            </w:pPr>
            <w:r w:rsidRPr="0078619F">
              <w:t>апрель</w:t>
            </w:r>
            <w:proofErr w:type="gramStart"/>
            <w:r w:rsidRPr="00CE2D76">
              <w:rPr>
                <w:vertAlign w:val="superscript"/>
              </w:rPr>
              <w:t>1</w:t>
            </w:r>
            <w:proofErr w:type="gramEnd"/>
            <w:r w:rsidRPr="00CE2D76">
              <w:rPr>
                <w:vertAlign w:val="superscript"/>
              </w:rPr>
              <w:t>)</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1205,0</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45,0</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pPr>
            <w:r w:rsidRPr="002F01C9">
              <w:t>49,0</w:t>
            </w:r>
          </w:p>
        </w:tc>
      </w:tr>
      <w:tr w:rsidR="007D518A" w:rsidTr="006050A3">
        <w:tc>
          <w:tcPr>
            <w:tcW w:w="3097" w:type="dxa"/>
            <w:tcBorders>
              <w:top w:val="nil"/>
              <w:left w:val="single" w:sz="4" w:space="0" w:color="auto"/>
              <w:bottom w:val="nil"/>
              <w:right w:val="nil"/>
            </w:tcBorders>
          </w:tcPr>
          <w:p w:rsidR="007D518A" w:rsidRPr="0078619F" w:rsidRDefault="007D518A" w:rsidP="00F34682">
            <w:pPr>
              <w:widowControl w:val="0"/>
              <w:spacing w:line="280" w:lineRule="exact"/>
            </w:pPr>
            <w:r>
              <w:t>май</w:t>
            </w:r>
            <w:proofErr w:type="gramStart"/>
            <w:r w:rsidRPr="00CE2D76">
              <w:rPr>
                <w:vertAlign w:val="superscript"/>
              </w:rPr>
              <w:t>1</w:t>
            </w:r>
            <w:proofErr w:type="gramEnd"/>
            <w:r w:rsidRPr="00CE2D76">
              <w:rPr>
                <w:vertAlign w:val="superscript"/>
              </w:rPr>
              <w:t>)</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1306,0</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50,1</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pPr>
            <w:r w:rsidRPr="002F01C9">
              <w:t>107,5</w:t>
            </w:r>
          </w:p>
        </w:tc>
      </w:tr>
      <w:tr w:rsidR="007D518A" w:rsidTr="006050A3">
        <w:tc>
          <w:tcPr>
            <w:tcW w:w="3097" w:type="dxa"/>
            <w:tcBorders>
              <w:top w:val="nil"/>
              <w:left w:val="single" w:sz="4" w:space="0" w:color="auto"/>
              <w:bottom w:val="nil"/>
              <w:right w:val="nil"/>
            </w:tcBorders>
          </w:tcPr>
          <w:p w:rsidR="007D518A" w:rsidRPr="00C46587" w:rsidRDefault="007D518A" w:rsidP="00F34682">
            <w:pPr>
              <w:widowControl w:val="0"/>
              <w:spacing w:line="280" w:lineRule="exact"/>
            </w:pPr>
            <w:r w:rsidRPr="00C46587">
              <w:t>июнь</w:t>
            </w:r>
            <w:proofErr w:type="gramStart"/>
            <w:r w:rsidRPr="00CE2D76">
              <w:rPr>
                <w:vertAlign w:val="superscript"/>
              </w:rPr>
              <w:t>1</w:t>
            </w:r>
            <w:proofErr w:type="gramEnd"/>
            <w:r w:rsidRPr="00CE2D76">
              <w:rPr>
                <w:vertAlign w:val="superscript"/>
              </w:rPr>
              <w:t>)</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1294,7</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51,1</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pPr>
            <w:r w:rsidRPr="002F01C9">
              <w:t>99,1</w:t>
            </w:r>
          </w:p>
        </w:tc>
      </w:tr>
      <w:tr w:rsidR="007D518A" w:rsidTr="006050A3">
        <w:tc>
          <w:tcPr>
            <w:tcW w:w="3097" w:type="dxa"/>
            <w:tcBorders>
              <w:top w:val="nil"/>
              <w:left w:val="single" w:sz="4" w:space="0" w:color="auto"/>
              <w:bottom w:val="nil"/>
              <w:right w:val="nil"/>
            </w:tcBorders>
          </w:tcPr>
          <w:p w:rsidR="007D518A" w:rsidRPr="00CE2D76" w:rsidRDefault="007D518A" w:rsidP="00F34682">
            <w:pPr>
              <w:widowControl w:val="0"/>
              <w:spacing w:line="280" w:lineRule="exact"/>
              <w:rPr>
                <w:b/>
              </w:rPr>
            </w:pPr>
            <w:r w:rsidRPr="00CE2D76">
              <w:rPr>
                <w:b/>
                <w:lang w:val="en-US"/>
              </w:rPr>
              <w:t xml:space="preserve">II </w:t>
            </w:r>
            <w:r w:rsidRPr="00CE2D76">
              <w:rPr>
                <w:b/>
              </w:rPr>
              <w:t>квартал</w:t>
            </w:r>
            <w:r w:rsidRPr="00CE2D76">
              <w:rPr>
                <w:b/>
                <w:vertAlign w:val="superscript"/>
              </w:rPr>
              <w:t>1)</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rPr>
                <w:b/>
              </w:rPr>
            </w:pPr>
            <w:r w:rsidRPr="002F01C9">
              <w:rPr>
                <w:b/>
              </w:rPr>
              <w:t>3805,6</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rPr>
                <w:b/>
              </w:rPr>
            </w:pPr>
            <w:r w:rsidRPr="002F01C9">
              <w:rPr>
                <w:b/>
              </w:rPr>
              <w:t>48,7</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rPr>
                <w:b/>
              </w:rPr>
            </w:pPr>
            <w:r w:rsidRPr="002F01C9">
              <w:rPr>
                <w:b/>
              </w:rPr>
              <w:t>50,8</w:t>
            </w:r>
          </w:p>
        </w:tc>
      </w:tr>
      <w:tr w:rsidR="007D518A" w:rsidTr="006050A3">
        <w:tc>
          <w:tcPr>
            <w:tcW w:w="3097" w:type="dxa"/>
            <w:tcBorders>
              <w:top w:val="nil"/>
              <w:left w:val="single" w:sz="4" w:space="0" w:color="auto"/>
              <w:bottom w:val="nil"/>
              <w:right w:val="nil"/>
            </w:tcBorders>
          </w:tcPr>
          <w:p w:rsidR="007D518A" w:rsidRPr="00CE2D76" w:rsidRDefault="007D518A" w:rsidP="00F34682">
            <w:pPr>
              <w:widowControl w:val="0"/>
              <w:spacing w:line="280" w:lineRule="exact"/>
              <w:rPr>
                <w:b/>
              </w:rPr>
            </w:pPr>
            <w:r w:rsidRPr="00CE2D76">
              <w:rPr>
                <w:b/>
                <w:lang w:val="en-US"/>
              </w:rPr>
              <w:t xml:space="preserve">I </w:t>
            </w:r>
            <w:r w:rsidRPr="00CE2D76">
              <w:rPr>
                <w:b/>
              </w:rPr>
              <w:t>полугодие</w:t>
            </w:r>
            <w:r w:rsidRPr="00CE2D76">
              <w:rPr>
                <w:b/>
                <w:vertAlign w:val="superscript"/>
              </w:rPr>
              <w:t>1)</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rPr>
                <w:b/>
              </w:rPr>
            </w:pPr>
            <w:r w:rsidRPr="002F01C9">
              <w:rPr>
                <w:b/>
              </w:rPr>
              <w:t>11189,8</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rPr>
                <w:b/>
              </w:rPr>
            </w:pPr>
            <w:r w:rsidRPr="002F01C9">
              <w:rPr>
                <w:b/>
              </w:rPr>
              <w:t>71,8</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rPr>
                <w:b/>
              </w:rPr>
            </w:pPr>
            <w:proofErr w:type="spellStart"/>
            <w:r w:rsidRPr="002F01C9">
              <w:rPr>
                <w:b/>
              </w:rPr>
              <w:t>х</w:t>
            </w:r>
            <w:proofErr w:type="spellEnd"/>
          </w:p>
        </w:tc>
      </w:tr>
      <w:tr w:rsidR="007D518A" w:rsidRPr="00C52A93" w:rsidTr="006050A3">
        <w:tc>
          <w:tcPr>
            <w:tcW w:w="3097" w:type="dxa"/>
            <w:tcBorders>
              <w:top w:val="nil"/>
              <w:left w:val="single" w:sz="4" w:space="0" w:color="auto"/>
              <w:bottom w:val="nil"/>
              <w:right w:val="nil"/>
            </w:tcBorders>
          </w:tcPr>
          <w:p w:rsidR="007D518A" w:rsidRPr="0033293E" w:rsidRDefault="007D518A" w:rsidP="00F34682">
            <w:pPr>
              <w:widowControl w:val="0"/>
              <w:spacing w:line="280" w:lineRule="exact"/>
            </w:pPr>
            <w:r>
              <w:t>и</w:t>
            </w:r>
            <w:r w:rsidRPr="0033293E">
              <w:t>юль</w:t>
            </w:r>
            <w:proofErr w:type="gramStart"/>
            <w:r w:rsidRPr="00CE2D76">
              <w:rPr>
                <w:vertAlign w:val="superscript"/>
              </w:rPr>
              <w:t>1</w:t>
            </w:r>
            <w:proofErr w:type="gramEnd"/>
            <w:r w:rsidRPr="00CE2D76">
              <w:rPr>
                <w:vertAlign w:val="superscript"/>
              </w:rPr>
              <w:t>)</w:t>
            </w:r>
          </w:p>
        </w:tc>
        <w:tc>
          <w:tcPr>
            <w:tcW w:w="2418"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1369,7</w:t>
            </w:r>
          </w:p>
        </w:tc>
        <w:tc>
          <w:tcPr>
            <w:tcW w:w="2423" w:type="dxa"/>
            <w:tcBorders>
              <w:top w:val="nil"/>
              <w:left w:val="nil"/>
              <w:bottom w:val="nil"/>
              <w:right w:val="nil"/>
            </w:tcBorders>
            <w:vAlign w:val="bottom"/>
          </w:tcPr>
          <w:p w:rsidR="007D518A" w:rsidRPr="002F01C9" w:rsidRDefault="007D518A" w:rsidP="00F34682">
            <w:pPr>
              <w:widowControl w:val="0"/>
              <w:spacing w:line="280" w:lineRule="exact"/>
              <w:jc w:val="right"/>
            </w:pPr>
            <w:r w:rsidRPr="002F01C9">
              <w:t>55,9</w:t>
            </w:r>
          </w:p>
        </w:tc>
        <w:tc>
          <w:tcPr>
            <w:tcW w:w="2127" w:type="dxa"/>
            <w:tcBorders>
              <w:top w:val="nil"/>
              <w:left w:val="nil"/>
              <w:bottom w:val="nil"/>
              <w:right w:val="single" w:sz="4" w:space="0" w:color="auto"/>
            </w:tcBorders>
            <w:vAlign w:val="bottom"/>
          </w:tcPr>
          <w:p w:rsidR="007D518A" w:rsidRPr="002F01C9" w:rsidRDefault="007D518A" w:rsidP="00F34682">
            <w:pPr>
              <w:widowControl w:val="0"/>
              <w:spacing w:line="280" w:lineRule="exact"/>
              <w:jc w:val="right"/>
            </w:pPr>
            <w:r w:rsidRPr="002F01C9">
              <w:t>105,5</w:t>
            </w:r>
          </w:p>
        </w:tc>
      </w:tr>
      <w:tr w:rsidR="007D518A" w:rsidRPr="00C52A93" w:rsidTr="006050A3">
        <w:tc>
          <w:tcPr>
            <w:tcW w:w="3097" w:type="dxa"/>
            <w:tcBorders>
              <w:top w:val="nil"/>
              <w:left w:val="single" w:sz="4" w:space="0" w:color="auto"/>
              <w:bottom w:val="nil"/>
              <w:right w:val="nil"/>
            </w:tcBorders>
            <w:vAlign w:val="bottom"/>
          </w:tcPr>
          <w:p w:rsidR="007D518A" w:rsidRPr="00C52A93" w:rsidRDefault="007D518A" w:rsidP="00F34682">
            <w:pPr>
              <w:widowControl w:val="0"/>
              <w:spacing w:line="280" w:lineRule="exact"/>
            </w:pPr>
            <w:r>
              <w:t>август</w:t>
            </w:r>
          </w:p>
        </w:tc>
        <w:tc>
          <w:tcPr>
            <w:tcW w:w="2418" w:type="dxa"/>
            <w:tcBorders>
              <w:top w:val="nil"/>
              <w:left w:val="nil"/>
              <w:bottom w:val="nil"/>
              <w:right w:val="nil"/>
            </w:tcBorders>
            <w:vAlign w:val="bottom"/>
          </w:tcPr>
          <w:p w:rsidR="007D518A" w:rsidRDefault="007D518A" w:rsidP="00F34682">
            <w:pPr>
              <w:widowControl w:val="0"/>
              <w:spacing w:line="280" w:lineRule="exact"/>
              <w:jc w:val="right"/>
            </w:pPr>
            <w:r>
              <w:t>1531,9</w:t>
            </w:r>
          </w:p>
        </w:tc>
        <w:tc>
          <w:tcPr>
            <w:tcW w:w="2423" w:type="dxa"/>
            <w:tcBorders>
              <w:top w:val="nil"/>
              <w:left w:val="nil"/>
              <w:bottom w:val="nil"/>
              <w:right w:val="nil"/>
            </w:tcBorders>
            <w:vAlign w:val="bottom"/>
          </w:tcPr>
          <w:p w:rsidR="007D518A" w:rsidRDefault="007D518A" w:rsidP="00F34682">
            <w:pPr>
              <w:widowControl w:val="0"/>
              <w:spacing w:line="280" w:lineRule="exact"/>
              <w:jc w:val="right"/>
            </w:pPr>
            <w:r>
              <w:t>61,6</w:t>
            </w:r>
          </w:p>
        </w:tc>
        <w:tc>
          <w:tcPr>
            <w:tcW w:w="2127" w:type="dxa"/>
            <w:tcBorders>
              <w:top w:val="nil"/>
              <w:left w:val="nil"/>
              <w:bottom w:val="nil"/>
              <w:right w:val="single" w:sz="4" w:space="0" w:color="auto"/>
            </w:tcBorders>
            <w:vAlign w:val="bottom"/>
          </w:tcPr>
          <w:p w:rsidR="007D518A" w:rsidRDefault="007D518A" w:rsidP="00F34682">
            <w:pPr>
              <w:widowControl w:val="0"/>
              <w:spacing w:line="280" w:lineRule="exact"/>
              <w:jc w:val="right"/>
            </w:pPr>
            <w:r>
              <w:t>111,6</w:t>
            </w:r>
          </w:p>
        </w:tc>
      </w:tr>
      <w:tr w:rsidR="007D518A" w:rsidTr="006050A3">
        <w:tc>
          <w:tcPr>
            <w:tcW w:w="3097" w:type="dxa"/>
            <w:tcBorders>
              <w:top w:val="nil"/>
              <w:left w:val="single" w:sz="4" w:space="0" w:color="auto"/>
              <w:bottom w:val="single" w:sz="4" w:space="0" w:color="auto"/>
              <w:right w:val="nil"/>
            </w:tcBorders>
            <w:vAlign w:val="bottom"/>
          </w:tcPr>
          <w:p w:rsidR="007D518A" w:rsidRPr="00C52A93" w:rsidRDefault="007D518A" w:rsidP="00F34682">
            <w:pPr>
              <w:widowControl w:val="0"/>
              <w:spacing w:line="280" w:lineRule="exact"/>
              <w:rPr>
                <w:b/>
              </w:rPr>
            </w:pPr>
            <w:r>
              <w:rPr>
                <w:b/>
              </w:rPr>
              <w:t>январь-август</w:t>
            </w:r>
          </w:p>
        </w:tc>
        <w:tc>
          <w:tcPr>
            <w:tcW w:w="2418" w:type="dxa"/>
            <w:tcBorders>
              <w:top w:val="nil"/>
              <w:left w:val="nil"/>
              <w:bottom w:val="single" w:sz="4" w:space="0" w:color="auto"/>
              <w:right w:val="nil"/>
            </w:tcBorders>
            <w:vAlign w:val="bottom"/>
          </w:tcPr>
          <w:p w:rsidR="007D518A" w:rsidRDefault="007D518A" w:rsidP="00F34682">
            <w:pPr>
              <w:widowControl w:val="0"/>
              <w:spacing w:line="280" w:lineRule="exact"/>
              <w:jc w:val="right"/>
              <w:rPr>
                <w:b/>
              </w:rPr>
            </w:pPr>
            <w:r>
              <w:rPr>
                <w:b/>
              </w:rPr>
              <w:t>14091,4</w:t>
            </w:r>
          </w:p>
        </w:tc>
        <w:tc>
          <w:tcPr>
            <w:tcW w:w="2423" w:type="dxa"/>
            <w:tcBorders>
              <w:top w:val="nil"/>
              <w:left w:val="nil"/>
              <w:bottom w:val="single" w:sz="4" w:space="0" w:color="auto"/>
              <w:right w:val="nil"/>
            </w:tcBorders>
            <w:vAlign w:val="bottom"/>
          </w:tcPr>
          <w:p w:rsidR="007D518A" w:rsidRDefault="007D518A" w:rsidP="00F34682">
            <w:pPr>
              <w:widowControl w:val="0"/>
              <w:spacing w:line="280" w:lineRule="exact"/>
              <w:jc w:val="right"/>
              <w:rPr>
                <w:b/>
              </w:rPr>
            </w:pPr>
            <w:r>
              <w:rPr>
                <w:b/>
              </w:rPr>
              <w:t>68,7</w:t>
            </w:r>
          </w:p>
        </w:tc>
        <w:tc>
          <w:tcPr>
            <w:tcW w:w="2127" w:type="dxa"/>
            <w:tcBorders>
              <w:top w:val="nil"/>
              <w:left w:val="nil"/>
              <w:bottom w:val="single" w:sz="4" w:space="0" w:color="auto"/>
              <w:right w:val="single" w:sz="4" w:space="0" w:color="auto"/>
            </w:tcBorders>
            <w:vAlign w:val="bottom"/>
          </w:tcPr>
          <w:p w:rsidR="007D518A" w:rsidRPr="00126663" w:rsidRDefault="007D518A" w:rsidP="00F34682">
            <w:pPr>
              <w:widowControl w:val="0"/>
              <w:spacing w:line="280" w:lineRule="exact"/>
              <w:jc w:val="right"/>
              <w:rPr>
                <w:b/>
              </w:rPr>
            </w:pPr>
            <w:proofErr w:type="spellStart"/>
            <w:r>
              <w:rPr>
                <w:b/>
              </w:rPr>
              <w:t>х</w:t>
            </w:r>
            <w:proofErr w:type="spellEnd"/>
          </w:p>
        </w:tc>
      </w:tr>
    </w:tbl>
    <w:p w:rsidR="007D518A" w:rsidRDefault="007D518A" w:rsidP="00EB2D5B">
      <w:pPr>
        <w:spacing w:before="20" w:line="220" w:lineRule="exact"/>
        <w:ind w:left="142" w:hanging="142"/>
        <w:jc w:val="both"/>
        <w:rPr>
          <w:sz w:val="20"/>
          <w:szCs w:val="20"/>
        </w:rPr>
      </w:pPr>
      <w:r w:rsidRPr="00657C62">
        <w:rPr>
          <w:sz w:val="20"/>
          <w:szCs w:val="20"/>
          <w:vertAlign w:val="superscript"/>
        </w:rPr>
        <w:t>1)</w:t>
      </w:r>
      <w:r w:rsidRPr="00657C62">
        <w:rPr>
          <w:sz w:val="20"/>
          <w:szCs w:val="20"/>
        </w:rPr>
        <w:t xml:space="preserve">Данные уточнены по итогам ежеквартальных обследований </w:t>
      </w:r>
      <w:r>
        <w:rPr>
          <w:sz w:val="20"/>
          <w:szCs w:val="20"/>
        </w:rPr>
        <w:t xml:space="preserve">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7D518A" w:rsidRDefault="007D518A" w:rsidP="007D518A">
      <w:pPr>
        <w:widowControl w:val="0"/>
        <w:jc w:val="center"/>
        <w:rPr>
          <w:rFonts w:ascii="Arial" w:hAnsi="Arial"/>
        </w:rPr>
      </w:pPr>
    </w:p>
    <w:p w:rsidR="00EB2D5B" w:rsidRDefault="00EB2D5B" w:rsidP="007D518A">
      <w:pPr>
        <w:widowControl w:val="0"/>
        <w:jc w:val="center"/>
        <w:rPr>
          <w:rFonts w:ascii="Arial" w:hAnsi="Arial"/>
        </w:rPr>
      </w:pPr>
    </w:p>
    <w:p w:rsidR="00EB2D5B" w:rsidRDefault="00EB2D5B" w:rsidP="007D518A">
      <w:pPr>
        <w:widowControl w:val="0"/>
        <w:jc w:val="center"/>
        <w:rPr>
          <w:rFonts w:ascii="Arial" w:hAnsi="Arial"/>
        </w:rPr>
      </w:pPr>
    </w:p>
    <w:p w:rsidR="007D518A" w:rsidRDefault="007D518A" w:rsidP="007D518A">
      <w:pPr>
        <w:jc w:val="center"/>
        <w:rPr>
          <w:rFonts w:ascii="Arial" w:hAnsi="Arial"/>
          <w:b/>
          <w:bCs/>
        </w:rPr>
      </w:pPr>
      <w:r w:rsidRPr="000A681E">
        <w:rPr>
          <w:rFonts w:ascii="Arial" w:hAnsi="Arial"/>
          <w:b/>
          <w:bCs/>
        </w:rPr>
        <w:lastRenderedPageBreak/>
        <w:t>Динамика оборота общественного питания</w:t>
      </w:r>
    </w:p>
    <w:p w:rsidR="007D518A" w:rsidRDefault="007D518A" w:rsidP="007D518A">
      <w:pPr>
        <w:jc w:val="center"/>
        <w:rPr>
          <w:rFonts w:ascii="Arial" w:hAnsi="Arial"/>
        </w:rPr>
      </w:pPr>
      <w:r>
        <w:rPr>
          <w:rFonts w:ascii="Arial" w:hAnsi="Arial"/>
        </w:rPr>
        <w:t xml:space="preserve">(в процентах к </w:t>
      </w:r>
      <w:r>
        <w:rPr>
          <w:rFonts w:ascii="Arial" w:hAnsi="Arial" w:cs="Arial"/>
          <w:bCs/>
          <w:szCs w:val="20"/>
        </w:rPr>
        <w:t>среднемесячному значению</w:t>
      </w:r>
      <w:r>
        <w:rPr>
          <w:rFonts w:ascii="Arial" w:hAnsi="Arial"/>
        </w:rPr>
        <w:t xml:space="preserve"> 2017</w:t>
      </w:r>
      <w:r w:rsidRPr="000A681E">
        <w:rPr>
          <w:rFonts w:ascii="Arial" w:hAnsi="Arial"/>
        </w:rPr>
        <w:t xml:space="preserve"> года)</w:t>
      </w:r>
    </w:p>
    <w:p w:rsidR="007D518A" w:rsidRPr="00987D36" w:rsidRDefault="007D518A" w:rsidP="007D518A">
      <w:pPr>
        <w:widowControl w:val="0"/>
        <w:jc w:val="center"/>
        <w:rPr>
          <w:rFonts w:ascii="Arial" w:hAnsi="Arial"/>
          <w:sz w:val="16"/>
          <w:szCs w:val="16"/>
        </w:rPr>
      </w:pPr>
    </w:p>
    <w:p w:rsidR="007D518A" w:rsidRPr="000A681E" w:rsidRDefault="007D518A" w:rsidP="007D518A">
      <w:pPr>
        <w:widowControl w:val="0"/>
        <w:jc w:val="center"/>
        <w:rPr>
          <w:rFonts w:ascii="Arial" w:hAnsi="Arial"/>
        </w:rPr>
      </w:pPr>
      <w:r w:rsidRPr="00BE2829">
        <w:rPr>
          <w:rFonts w:ascii="Arial" w:hAnsi="Arial"/>
          <w:noProof/>
        </w:rPr>
        <w:drawing>
          <wp:inline distT="0" distB="0" distL="0" distR="0">
            <wp:extent cx="6391275" cy="1657350"/>
            <wp:effectExtent l="0" t="0" r="0" b="0"/>
            <wp:docPr id="9"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518A" w:rsidRDefault="007D518A" w:rsidP="007D518A">
      <w:pPr>
        <w:widowControl w:val="0"/>
        <w:jc w:val="center"/>
        <w:rPr>
          <w:rFonts w:ascii="Arial" w:hAnsi="Arial"/>
          <w:b/>
        </w:rPr>
      </w:pPr>
    </w:p>
    <w:p w:rsidR="007D518A" w:rsidRPr="006C69D1" w:rsidRDefault="007D518A" w:rsidP="007D518A">
      <w:pPr>
        <w:widowControl w:val="0"/>
        <w:jc w:val="center"/>
        <w:rPr>
          <w:rFonts w:ascii="Arial" w:hAnsi="Arial"/>
          <w:b/>
        </w:rPr>
      </w:pPr>
      <w:r w:rsidRPr="006C69D1">
        <w:rPr>
          <w:rFonts w:ascii="Arial" w:hAnsi="Arial"/>
          <w:b/>
        </w:rPr>
        <w:t xml:space="preserve">Структура оборота общественного питания </w:t>
      </w:r>
      <w:r w:rsidRPr="006C69D1">
        <w:rPr>
          <w:rFonts w:ascii="Arial" w:hAnsi="Arial"/>
          <w:b/>
        </w:rPr>
        <w:br/>
        <w:t xml:space="preserve">по хозяйствующим субъектам в </w:t>
      </w:r>
      <w:r>
        <w:rPr>
          <w:rFonts w:ascii="Arial" w:hAnsi="Arial"/>
          <w:b/>
        </w:rPr>
        <w:t>январе-августе 2020 года</w:t>
      </w:r>
    </w:p>
    <w:p w:rsidR="007D518A" w:rsidRPr="006C69D1" w:rsidRDefault="007D518A" w:rsidP="007D518A">
      <w:pPr>
        <w:widowControl w:val="0"/>
        <w:jc w:val="center"/>
        <w:rPr>
          <w:rFonts w:ascii="Arial" w:hAnsi="Arial"/>
          <w:b/>
        </w:rPr>
      </w:pPr>
      <w:r w:rsidRPr="006C69D1">
        <w:rPr>
          <w:rFonts w:ascii="Arial" w:hAnsi="Arial"/>
          <w:b/>
          <w:noProof/>
        </w:rPr>
        <w:drawing>
          <wp:inline distT="0" distB="0" distL="0" distR="0">
            <wp:extent cx="5724525" cy="1581150"/>
            <wp:effectExtent l="0" t="0" r="0"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tblInd w:w="828" w:type="dxa"/>
        <w:tblBorders>
          <w:top w:val="single" w:sz="6" w:space="0" w:color="auto"/>
          <w:left w:val="single" w:sz="6" w:space="0" w:color="auto"/>
          <w:bottom w:val="single" w:sz="6" w:space="0" w:color="auto"/>
          <w:right w:val="single" w:sz="6" w:space="0" w:color="auto"/>
        </w:tblBorders>
        <w:tblLook w:val="0000"/>
      </w:tblPr>
      <w:tblGrid>
        <w:gridCol w:w="8919"/>
      </w:tblGrid>
      <w:tr w:rsidR="007D518A" w:rsidTr="006050A3">
        <w:trPr>
          <w:trHeight w:val="861"/>
        </w:trPr>
        <w:tc>
          <w:tcPr>
            <w:tcW w:w="8919" w:type="dxa"/>
            <w:tcBorders>
              <w:top w:val="nil"/>
              <w:left w:val="nil"/>
              <w:bottom w:val="nil"/>
              <w:right w:val="nil"/>
            </w:tcBorders>
            <w:vAlign w:val="center"/>
          </w:tcPr>
          <w:p w:rsidR="007D518A" w:rsidRPr="00987D36" w:rsidRDefault="007D518A" w:rsidP="007D518A">
            <w:pPr>
              <w:widowControl w:val="0"/>
              <w:numPr>
                <w:ilvl w:val="0"/>
                <w:numId w:val="6"/>
              </w:numPr>
              <w:jc w:val="both"/>
              <w:rPr>
                <w:rFonts w:ascii="Arial" w:hAnsi="Arial" w:cs="Arial"/>
                <w:sz w:val="20"/>
              </w:rPr>
            </w:pPr>
            <w:r w:rsidRPr="00987D36">
              <w:rPr>
                <w:rFonts w:ascii="Arial" w:hAnsi="Arial" w:cs="Arial"/>
                <w:sz w:val="20"/>
              </w:rPr>
              <w:t>Организации, не относящиеся к субъектам малого и среднего предпринимательства</w:t>
            </w:r>
          </w:p>
          <w:p w:rsidR="007D518A" w:rsidRPr="006C69D1" w:rsidRDefault="007D518A" w:rsidP="007D518A">
            <w:pPr>
              <w:widowControl w:val="0"/>
              <w:numPr>
                <w:ilvl w:val="0"/>
                <w:numId w:val="6"/>
              </w:numPr>
              <w:jc w:val="both"/>
              <w:rPr>
                <w:rFonts w:ascii="Arial" w:hAnsi="Arial" w:cs="Arial"/>
                <w:sz w:val="20"/>
              </w:rPr>
            </w:pPr>
            <w:r w:rsidRPr="006C69D1">
              <w:rPr>
                <w:rFonts w:ascii="Arial" w:hAnsi="Arial" w:cs="Arial"/>
                <w:sz w:val="20"/>
              </w:rPr>
              <w:t>Субъекты среднего предпринимательства</w:t>
            </w:r>
          </w:p>
          <w:p w:rsidR="007D518A" w:rsidRPr="006C69D1" w:rsidRDefault="007D518A" w:rsidP="007D518A">
            <w:pPr>
              <w:widowControl w:val="0"/>
              <w:numPr>
                <w:ilvl w:val="0"/>
                <w:numId w:val="6"/>
              </w:numPr>
              <w:jc w:val="both"/>
              <w:rPr>
                <w:rFonts w:ascii="Arial" w:hAnsi="Arial" w:cs="Arial"/>
                <w:sz w:val="20"/>
              </w:rPr>
            </w:pPr>
            <w:r w:rsidRPr="006C69D1">
              <w:rPr>
                <w:rFonts w:ascii="Arial" w:hAnsi="Arial" w:cs="Arial"/>
                <w:sz w:val="20"/>
              </w:rPr>
              <w:t xml:space="preserve">Малые предприятия (включая </w:t>
            </w:r>
            <w:proofErr w:type="spellStart"/>
            <w:r w:rsidRPr="006C69D1">
              <w:rPr>
                <w:rFonts w:ascii="Arial" w:hAnsi="Arial" w:cs="Arial"/>
                <w:sz w:val="20"/>
              </w:rPr>
              <w:t>микропредприятия</w:t>
            </w:r>
            <w:proofErr w:type="spellEnd"/>
            <w:r w:rsidRPr="006C69D1">
              <w:rPr>
                <w:rFonts w:ascii="Arial" w:hAnsi="Arial" w:cs="Arial"/>
                <w:sz w:val="20"/>
              </w:rPr>
              <w:t>)</w:t>
            </w:r>
          </w:p>
          <w:p w:rsidR="007D518A" w:rsidRPr="006C69D1" w:rsidRDefault="007D518A" w:rsidP="007D518A">
            <w:pPr>
              <w:widowControl w:val="0"/>
              <w:numPr>
                <w:ilvl w:val="0"/>
                <w:numId w:val="6"/>
              </w:numPr>
              <w:jc w:val="both"/>
              <w:rPr>
                <w:rFonts w:ascii="Arial" w:hAnsi="Arial" w:cs="Arial"/>
                <w:sz w:val="20"/>
              </w:rPr>
            </w:pPr>
            <w:r w:rsidRPr="006C69D1">
              <w:rPr>
                <w:rFonts w:ascii="Arial" w:hAnsi="Arial" w:cs="Arial"/>
                <w:sz w:val="20"/>
              </w:rPr>
              <w:t>Индивидуальные предприниматели</w:t>
            </w:r>
          </w:p>
        </w:tc>
      </w:tr>
    </w:tbl>
    <w:p w:rsidR="007D518A" w:rsidRDefault="007D518A" w:rsidP="007D518A"/>
    <w:p w:rsidR="00CF4746" w:rsidRDefault="00CF4746" w:rsidP="00CF4746">
      <w:pPr>
        <w:pStyle w:val="2"/>
        <w:keepNext w:val="0"/>
        <w:widowControl w:val="0"/>
      </w:pPr>
      <w:bookmarkStart w:id="699" w:name="_Toc51578023"/>
      <w:r w:rsidRPr="003C4ED3">
        <w:t>2.3. Рынок платных услуг населению</w:t>
      </w:r>
      <w:bookmarkEnd w:id="695"/>
      <w:bookmarkEnd w:id="696"/>
      <w:bookmarkEnd w:id="697"/>
      <w:bookmarkEnd w:id="699"/>
    </w:p>
    <w:p w:rsidR="00296E4E" w:rsidRDefault="00296E4E" w:rsidP="00296E4E"/>
    <w:p w:rsidR="007F32A8" w:rsidRPr="00321BC8" w:rsidRDefault="007F32A8" w:rsidP="007F32A8">
      <w:pPr>
        <w:keepNext/>
        <w:keepLines/>
        <w:widowControl w:val="0"/>
        <w:tabs>
          <w:tab w:val="left" w:pos="4305"/>
        </w:tabs>
        <w:jc w:val="center"/>
        <w:rPr>
          <w:rFonts w:ascii="Arial" w:hAnsi="Arial" w:cs="Arial"/>
          <w:b/>
          <w:bCs/>
        </w:rPr>
      </w:pPr>
      <w:r w:rsidRPr="00321BC8">
        <w:rPr>
          <w:rFonts w:ascii="Arial" w:hAnsi="Arial" w:cs="Arial"/>
          <w:b/>
          <w:bCs/>
        </w:rPr>
        <w:t>Динамика объема платных услуг населению</w:t>
      </w:r>
    </w:p>
    <w:p w:rsidR="00E31119" w:rsidRPr="00052DA4" w:rsidRDefault="00E31119" w:rsidP="00E31119">
      <w:pPr>
        <w:keepNext/>
        <w:keepLines/>
        <w:widowControl w:val="0"/>
        <w:tabs>
          <w:tab w:val="left" w:pos="4305"/>
        </w:tabs>
        <w:jc w:val="center"/>
        <w:rPr>
          <w:bCs/>
        </w:rPr>
      </w:pP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842"/>
        <w:gridCol w:w="2905"/>
        <w:gridCol w:w="2907"/>
      </w:tblGrid>
      <w:tr w:rsidR="00E31119" w:rsidRPr="00A021D3" w:rsidTr="00E31119">
        <w:trPr>
          <w:cantSplit/>
          <w:tblHeader/>
        </w:trPr>
        <w:tc>
          <w:tcPr>
            <w:tcW w:w="1143" w:type="pct"/>
            <w:vMerge w:val="restart"/>
          </w:tcPr>
          <w:p w:rsidR="00E31119" w:rsidRPr="00A021D3" w:rsidRDefault="00E31119" w:rsidP="00E31119">
            <w:pPr>
              <w:jc w:val="center"/>
            </w:pPr>
          </w:p>
        </w:tc>
        <w:tc>
          <w:tcPr>
            <w:tcW w:w="928" w:type="pct"/>
            <w:vMerge w:val="restart"/>
            <w:vAlign w:val="center"/>
          </w:tcPr>
          <w:p w:rsidR="00E31119" w:rsidRPr="00A021D3" w:rsidRDefault="00E31119" w:rsidP="00E31119">
            <w:pPr>
              <w:jc w:val="center"/>
            </w:pPr>
            <w:proofErr w:type="spellStart"/>
            <w:proofErr w:type="gramStart"/>
            <w:r w:rsidRPr="00A021D3">
              <w:t>Млн</w:t>
            </w:r>
            <w:proofErr w:type="spellEnd"/>
            <w:proofErr w:type="gramEnd"/>
            <w:r w:rsidRPr="00A021D3">
              <w:t xml:space="preserve"> </w:t>
            </w:r>
            <w:r w:rsidRPr="00A021D3">
              <w:br/>
              <w:t>рублей</w:t>
            </w:r>
          </w:p>
        </w:tc>
        <w:tc>
          <w:tcPr>
            <w:tcW w:w="2929" w:type="pct"/>
            <w:gridSpan w:val="2"/>
          </w:tcPr>
          <w:p w:rsidR="00E31119" w:rsidRPr="00A021D3" w:rsidRDefault="00E31119" w:rsidP="00E31119">
            <w:pPr>
              <w:jc w:val="center"/>
              <w:rPr>
                <w:vertAlign w:val="superscript"/>
              </w:rPr>
            </w:pPr>
            <w:r w:rsidRPr="00A021D3">
              <w:t>В % к</w:t>
            </w:r>
          </w:p>
        </w:tc>
      </w:tr>
      <w:tr w:rsidR="00E31119" w:rsidRPr="00A021D3" w:rsidTr="00E31119">
        <w:trPr>
          <w:cantSplit/>
          <w:tblHeader/>
        </w:trPr>
        <w:tc>
          <w:tcPr>
            <w:tcW w:w="1143" w:type="pct"/>
            <w:vMerge/>
            <w:tcBorders>
              <w:bottom w:val="single" w:sz="4" w:space="0" w:color="auto"/>
            </w:tcBorders>
          </w:tcPr>
          <w:p w:rsidR="00E31119" w:rsidRPr="00A021D3" w:rsidRDefault="00E31119" w:rsidP="00E31119">
            <w:pPr>
              <w:jc w:val="center"/>
            </w:pPr>
          </w:p>
        </w:tc>
        <w:tc>
          <w:tcPr>
            <w:tcW w:w="928" w:type="pct"/>
            <w:vMerge/>
            <w:tcBorders>
              <w:bottom w:val="single" w:sz="4" w:space="0" w:color="auto"/>
            </w:tcBorders>
          </w:tcPr>
          <w:p w:rsidR="00E31119" w:rsidRPr="00A021D3" w:rsidRDefault="00E31119" w:rsidP="00E31119">
            <w:pPr>
              <w:jc w:val="center"/>
            </w:pPr>
          </w:p>
        </w:tc>
        <w:tc>
          <w:tcPr>
            <w:tcW w:w="1464" w:type="pct"/>
            <w:tcBorders>
              <w:bottom w:val="single" w:sz="4" w:space="0" w:color="auto"/>
            </w:tcBorders>
            <w:vAlign w:val="center"/>
          </w:tcPr>
          <w:p w:rsidR="00E31119" w:rsidRPr="00A021D3" w:rsidRDefault="00E31119" w:rsidP="00E31119">
            <w:pPr>
              <w:ind w:left="-108"/>
              <w:jc w:val="center"/>
            </w:pPr>
            <w:r w:rsidRPr="00A021D3">
              <w:t>соответствующему</w:t>
            </w:r>
            <w:r w:rsidRPr="00A021D3">
              <w:br/>
              <w:t>периоду предыдущего года</w:t>
            </w:r>
          </w:p>
        </w:tc>
        <w:tc>
          <w:tcPr>
            <w:tcW w:w="1465" w:type="pct"/>
            <w:tcBorders>
              <w:bottom w:val="single" w:sz="4" w:space="0" w:color="auto"/>
            </w:tcBorders>
            <w:vAlign w:val="center"/>
          </w:tcPr>
          <w:p w:rsidR="00E31119" w:rsidRPr="00A021D3" w:rsidRDefault="00E31119" w:rsidP="00E31119">
            <w:pPr>
              <w:jc w:val="center"/>
            </w:pPr>
            <w:r w:rsidRPr="00A021D3">
              <w:t>предыдущему</w:t>
            </w:r>
            <w:r w:rsidRPr="00A021D3">
              <w:br/>
              <w:t>периоду</w:t>
            </w:r>
          </w:p>
        </w:tc>
      </w:tr>
      <w:tr w:rsidR="00E31119" w:rsidRPr="00A021D3" w:rsidTr="00E31119">
        <w:trPr>
          <w:trHeight w:val="70"/>
        </w:trPr>
        <w:tc>
          <w:tcPr>
            <w:tcW w:w="1143" w:type="pct"/>
            <w:tcBorders>
              <w:top w:val="nil"/>
              <w:left w:val="single" w:sz="4" w:space="0" w:color="auto"/>
              <w:bottom w:val="nil"/>
              <w:right w:val="nil"/>
            </w:tcBorders>
          </w:tcPr>
          <w:p w:rsidR="00E31119" w:rsidRPr="00A021D3" w:rsidRDefault="00E31119" w:rsidP="00E31119">
            <w:pPr>
              <w:widowControl w:val="0"/>
              <w:rPr>
                <w:b/>
              </w:rPr>
            </w:pPr>
            <w:r w:rsidRPr="00A021D3">
              <w:rPr>
                <w:b/>
              </w:rPr>
              <w:t>2019 г.</w:t>
            </w:r>
          </w:p>
        </w:tc>
        <w:tc>
          <w:tcPr>
            <w:tcW w:w="928" w:type="pct"/>
            <w:tcBorders>
              <w:top w:val="nil"/>
              <w:left w:val="nil"/>
              <w:bottom w:val="nil"/>
              <w:right w:val="nil"/>
            </w:tcBorders>
            <w:vAlign w:val="bottom"/>
          </w:tcPr>
          <w:p w:rsidR="00E31119" w:rsidRPr="00A021D3" w:rsidRDefault="00E31119" w:rsidP="00E31119">
            <w:pPr>
              <w:jc w:val="right"/>
              <w:rPr>
                <w:b/>
                <w:bCs/>
              </w:rPr>
            </w:pPr>
          </w:p>
        </w:tc>
        <w:tc>
          <w:tcPr>
            <w:tcW w:w="1464" w:type="pct"/>
            <w:tcBorders>
              <w:top w:val="nil"/>
              <w:left w:val="nil"/>
              <w:bottom w:val="nil"/>
              <w:right w:val="nil"/>
            </w:tcBorders>
            <w:vAlign w:val="bottom"/>
          </w:tcPr>
          <w:p w:rsidR="00E31119" w:rsidRPr="00A021D3" w:rsidRDefault="00E31119" w:rsidP="00E31119">
            <w:pPr>
              <w:jc w:val="right"/>
              <w:rPr>
                <w:b/>
                <w:bCs/>
              </w:rPr>
            </w:pPr>
          </w:p>
        </w:tc>
        <w:tc>
          <w:tcPr>
            <w:tcW w:w="1465" w:type="pct"/>
            <w:tcBorders>
              <w:top w:val="nil"/>
              <w:left w:val="nil"/>
              <w:bottom w:val="nil"/>
              <w:right w:val="single" w:sz="4" w:space="0" w:color="auto"/>
            </w:tcBorders>
            <w:vAlign w:val="bottom"/>
          </w:tcPr>
          <w:p w:rsidR="00E31119" w:rsidRPr="00A021D3" w:rsidRDefault="00E31119" w:rsidP="00E31119">
            <w:pPr>
              <w:jc w:val="right"/>
              <w:rPr>
                <w:b/>
                <w:bCs/>
              </w:rPr>
            </w:pP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vertAlign w:val="superscript"/>
              </w:rPr>
            </w:pPr>
            <w:r w:rsidRPr="00DA25ED">
              <w:t>январь</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13251,1</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101,5</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88,2</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февраль</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13455,0</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99,2</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100,9</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март</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14139,2</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99,8</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104,6</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rPr>
                <w:b/>
                <w:lang w:val="en-US"/>
              </w:rPr>
              <w:t xml:space="preserve">I </w:t>
            </w:r>
            <w:r w:rsidRPr="00DA25ED">
              <w:rPr>
                <w:b/>
              </w:rPr>
              <w:t>квартал</w:t>
            </w:r>
          </w:p>
        </w:tc>
        <w:tc>
          <w:tcPr>
            <w:tcW w:w="928" w:type="pct"/>
            <w:tcBorders>
              <w:top w:val="nil"/>
              <w:left w:val="nil"/>
              <w:bottom w:val="nil"/>
              <w:right w:val="nil"/>
            </w:tcBorders>
            <w:vAlign w:val="bottom"/>
          </w:tcPr>
          <w:p w:rsidR="00E31119" w:rsidRPr="00DA25ED" w:rsidRDefault="00E31119" w:rsidP="00E31119">
            <w:pPr>
              <w:contextualSpacing/>
              <w:jc w:val="right"/>
              <w:rPr>
                <w:b/>
                <w:bCs/>
              </w:rPr>
            </w:pPr>
            <w:r>
              <w:rPr>
                <w:b/>
                <w:bCs/>
              </w:rPr>
              <w:t>40845,2</w:t>
            </w:r>
          </w:p>
        </w:tc>
        <w:tc>
          <w:tcPr>
            <w:tcW w:w="1464" w:type="pct"/>
            <w:tcBorders>
              <w:top w:val="nil"/>
              <w:left w:val="nil"/>
              <w:bottom w:val="nil"/>
              <w:right w:val="nil"/>
            </w:tcBorders>
            <w:vAlign w:val="bottom"/>
          </w:tcPr>
          <w:p w:rsidR="00E31119" w:rsidRPr="00DA25ED" w:rsidRDefault="00E31119" w:rsidP="00E31119">
            <w:pPr>
              <w:contextualSpacing/>
              <w:jc w:val="right"/>
              <w:rPr>
                <w:b/>
                <w:bCs/>
              </w:rPr>
            </w:pPr>
            <w:r>
              <w:rPr>
                <w:b/>
                <w:bCs/>
              </w:rPr>
              <w:t>99,8</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
                <w:bCs/>
              </w:rPr>
            </w:pPr>
            <w:r>
              <w:rPr>
                <w:b/>
                <w:bCs/>
              </w:rPr>
              <w:t>91,6</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vertAlign w:val="superscript"/>
              </w:rPr>
            </w:pPr>
            <w:r w:rsidRPr="00DA25ED">
              <w:t>апрель</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14330,3</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103,0</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101,2</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май</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14484,4</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98,8</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100,4</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июнь</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14995,9</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99,3</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102,8</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vertAlign w:val="superscript"/>
              </w:rPr>
            </w:pPr>
            <w:r w:rsidRPr="00DA25ED">
              <w:rPr>
                <w:b/>
                <w:lang w:val="en-US"/>
              </w:rPr>
              <w:t xml:space="preserve">II </w:t>
            </w:r>
            <w:r w:rsidRPr="00DA25ED">
              <w:rPr>
                <w:b/>
              </w:rPr>
              <w:t>квартал</w:t>
            </w:r>
          </w:p>
        </w:tc>
        <w:tc>
          <w:tcPr>
            <w:tcW w:w="928" w:type="pct"/>
            <w:tcBorders>
              <w:top w:val="nil"/>
              <w:left w:val="nil"/>
              <w:bottom w:val="nil"/>
              <w:right w:val="nil"/>
            </w:tcBorders>
            <w:vAlign w:val="bottom"/>
          </w:tcPr>
          <w:p w:rsidR="00E31119" w:rsidRPr="00DA25ED" w:rsidRDefault="00E31119" w:rsidP="00E31119">
            <w:pPr>
              <w:contextualSpacing/>
              <w:jc w:val="right"/>
              <w:rPr>
                <w:b/>
                <w:bCs/>
              </w:rPr>
            </w:pPr>
            <w:r>
              <w:rPr>
                <w:b/>
                <w:bCs/>
              </w:rPr>
              <w:t>43810,5</w:t>
            </w:r>
          </w:p>
        </w:tc>
        <w:tc>
          <w:tcPr>
            <w:tcW w:w="1464" w:type="pct"/>
            <w:tcBorders>
              <w:top w:val="nil"/>
              <w:left w:val="nil"/>
              <w:bottom w:val="nil"/>
              <w:right w:val="nil"/>
            </w:tcBorders>
            <w:vAlign w:val="bottom"/>
          </w:tcPr>
          <w:p w:rsidR="00E31119" w:rsidRPr="00DA25ED" w:rsidRDefault="00E31119" w:rsidP="00E31119">
            <w:pPr>
              <w:contextualSpacing/>
              <w:jc w:val="right"/>
              <w:rPr>
                <w:b/>
                <w:bCs/>
              </w:rPr>
            </w:pPr>
            <w:r>
              <w:rPr>
                <w:b/>
                <w:bCs/>
              </w:rPr>
              <w:t>101,3</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
                <w:bCs/>
              </w:rPr>
            </w:pPr>
            <w:r>
              <w:rPr>
                <w:b/>
                <w:bCs/>
              </w:rPr>
              <w:t>106,1</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b/>
                <w:vertAlign w:val="superscript"/>
              </w:rPr>
            </w:pPr>
            <w:r w:rsidRPr="00DA25ED">
              <w:rPr>
                <w:b/>
                <w:lang w:val="en-US"/>
              </w:rPr>
              <w:t>I</w:t>
            </w:r>
            <w:r w:rsidRPr="00DA25ED">
              <w:rPr>
                <w:b/>
              </w:rPr>
              <w:t xml:space="preserve"> полугодие</w:t>
            </w:r>
          </w:p>
        </w:tc>
        <w:tc>
          <w:tcPr>
            <w:tcW w:w="928" w:type="pct"/>
            <w:tcBorders>
              <w:top w:val="nil"/>
              <w:left w:val="nil"/>
              <w:bottom w:val="nil"/>
              <w:right w:val="nil"/>
            </w:tcBorders>
            <w:vAlign w:val="bottom"/>
          </w:tcPr>
          <w:p w:rsidR="00E31119" w:rsidRPr="00DA25ED" w:rsidRDefault="00E31119" w:rsidP="00E31119">
            <w:pPr>
              <w:contextualSpacing/>
              <w:jc w:val="right"/>
              <w:rPr>
                <w:b/>
                <w:bCs/>
              </w:rPr>
            </w:pPr>
            <w:r>
              <w:rPr>
                <w:b/>
                <w:bCs/>
              </w:rPr>
              <w:t>84655,7</w:t>
            </w:r>
          </w:p>
        </w:tc>
        <w:tc>
          <w:tcPr>
            <w:tcW w:w="1464" w:type="pct"/>
            <w:tcBorders>
              <w:top w:val="nil"/>
              <w:left w:val="nil"/>
              <w:bottom w:val="nil"/>
              <w:right w:val="nil"/>
            </w:tcBorders>
            <w:vAlign w:val="bottom"/>
          </w:tcPr>
          <w:p w:rsidR="00E31119" w:rsidRPr="00DA25ED" w:rsidRDefault="00E31119" w:rsidP="00E31119">
            <w:pPr>
              <w:contextualSpacing/>
              <w:jc w:val="right"/>
              <w:rPr>
                <w:b/>
                <w:bCs/>
              </w:rPr>
            </w:pPr>
            <w:r>
              <w:rPr>
                <w:b/>
                <w:bCs/>
              </w:rPr>
              <w:t>99,9</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
                <w:bCs/>
              </w:rPr>
            </w:pPr>
            <w:proofErr w:type="spellStart"/>
            <w:r w:rsidRPr="00DA25ED">
              <w:rPr>
                <w:b/>
                <w:bCs/>
              </w:rPr>
              <w:t>х</w:t>
            </w:r>
            <w:proofErr w:type="spellEnd"/>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b/>
                <w:lang w:val="en-US"/>
              </w:rPr>
            </w:pPr>
            <w:r w:rsidRPr="00DA25ED">
              <w:t>июль</w:t>
            </w:r>
          </w:p>
        </w:tc>
        <w:tc>
          <w:tcPr>
            <w:tcW w:w="928" w:type="pct"/>
            <w:tcBorders>
              <w:top w:val="nil"/>
              <w:left w:val="nil"/>
              <w:bottom w:val="nil"/>
              <w:right w:val="nil"/>
            </w:tcBorders>
            <w:vAlign w:val="bottom"/>
          </w:tcPr>
          <w:p w:rsidR="00E31119" w:rsidRPr="00DA25ED" w:rsidRDefault="00E31119" w:rsidP="00E31119">
            <w:pPr>
              <w:contextualSpacing/>
              <w:jc w:val="right"/>
              <w:rPr>
                <w:bCs/>
              </w:rPr>
            </w:pPr>
            <w:r>
              <w:rPr>
                <w:bCs/>
              </w:rPr>
              <w:t>15241,6</w:t>
            </w:r>
          </w:p>
        </w:tc>
        <w:tc>
          <w:tcPr>
            <w:tcW w:w="1464" w:type="pct"/>
            <w:tcBorders>
              <w:top w:val="nil"/>
              <w:left w:val="nil"/>
              <w:bottom w:val="nil"/>
              <w:right w:val="nil"/>
            </w:tcBorders>
            <w:vAlign w:val="bottom"/>
          </w:tcPr>
          <w:p w:rsidR="00E31119" w:rsidRPr="00DA25ED" w:rsidRDefault="00E31119" w:rsidP="00E31119">
            <w:pPr>
              <w:contextualSpacing/>
              <w:jc w:val="right"/>
              <w:rPr>
                <w:bCs/>
              </w:rPr>
            </w:pPr>
            <w:r>
              <w:rPr>
                <w:bCs/>
              </w:rPr>
              <w:t>100,3</w:t>
            </w:r>
          </w:p>
        </w:tc>
        <w:tc>
          <w:tcPr>
            <w:tcW w:w="1465" w:type="pct"/>
            <w:tcBorders>
              <w:top w:val="nil"/>
              <w:left w:val="nil"/>
              <w:bottom w:val="nil"/>
              <w:right w:val="single" w:sz="4" w:space="0" w:color="auto"/>
            </w:tcBorders>
            <w:vAlign w:val="bottom"/>
          </w:tcPr>
          <w:p w:rsidR="00E31119" w:rsidRPr="00DA25ED" w:rsidRDefault="00E31119" w:rsidP="00E31119">
            <w:pPr>
              <w:contextualSpacing/>
              <w:jc w:val="right"/>
              <w:rPr>
                <w:bCs/>
              </w:rPr>
            </w:pPr>
            <w:r>
              <w:rPr>
                <w:bCs/>
              </w:rPr>
              <w:t>100,0</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август</w:t>
            </w:r>
          </w:p>
        </w:tc>
        <w:tc>
          <w:tcPr>
            <w:tcW w:w="928" w:type="pct"/>
            <w:tcBorders>
              <w:top w:val="nil"/>
              <w:left w:val="nil"/>
              <w:bottom w:val="nil"/>
              <w:right w:val="nil"/>
            </w:tcBorders>
            <w:vAlign w:val="bottom"/>
          </w:tcPr>
          <w:p w:rsidR="00E31119" w:rsidRPr="00965A00" w:rsidRDefault="00E31119" w:rsidP="00E31119">
            <w:pPr>
              <w:contextualSpacing/>
              <w:jc w:val="right"/>
              <w:rPr>
                <w:bCs/>
              </w:rPr>
            </w:pPr>
            <w:r w:rsidRPr="00965A00">
              <w:rPr>
                <w:bCs/>
              </w:rPr>
              <w:t>14803,0</w:t>
            </w:r>
          </w:p>
        </w:tc>
        <w:tc>
          <w:tcPr>
            <w:tcW w:w="1464" w:type="pct"/>
            <w:tcBorders>
              <w:top w:val="nil"/>
              <w:left w:val="nil"/>
              <w:bottom w:val="nil"/>
              <w:right w:val="nil"/>
            </w:tcBorders>
            <w:vAlign w:val="bottom"/>
          </w:tcPr>
          <w:p w:rsidR="00E31119" w:rsidRPr="00965A00" w:rsidRDefault="00E31119" w:rsidP="00E31119">
            <w:pPr>
              <w:contextualSpacing/>
              <w:jc w:val="right"/>
              <w:rPr>
                <w:bCs/>
              </w:rPr>
            </w:pPr>
            <w:r>
              <w:rPr>
                <w:bCs/>
              </w:rPr>
              <w:t>97,3</w:t>
            </w:r>
          </w:p>
        </w:tc>
        <w:tc>
          <w:tcPr>
            <w:tcW w:w="1465" w:type="pct"/>
            <w:tcBorders>
              <w:top w:val="nil"/>
              <w:left w:val="nil"/>
              <w:bottom w:val="nil"/>
              <w:right w:val="single" w:sz="4" w:space="0" w:color="auto"/>
            </w:tcBorders>
            <w:vAlign w:val="bottom"/>
          </w:tcPr>
          <w:p w:rsidR="00E31119" w:rsidRPr="00965A00" w:rsidRDefault="00E31119" w:rsidP="00E31119">
            <w:pPr>
              <w:contextualSpacing/>
              <w:jc w:val="right"/>
              <w:rPr>
                <w:bCs/>
              </w:rPr>
            </w:pPr>
            <w:r>
              <w:rPr>
                <w:bCs/>
              </w:rPr>
              <w:t>96,8</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сентябрь</w:t>
            </w:r>
          </w:p>
        </w:tc>
        <w:tc>
          <w:tcPr>
            <w:tcW w:w="928" w:type="pct"/>
            <w:tcBorders>
              <w:top w:val="nil"/>
              <w:left w:val="nil"/>
              <w:bottom w:val="nil"/>
              <w:right w:val="nil"/>
            </w:tcBorders>
            <w:shd w:val="clear" w:color="auto" w:fill="auto"/>
            <w:vAlign w:val="bottom"/>
          </w:tcPr>
          <w:p w:rsidR="00E31119" w:rsidRPr="00DA25ED" w:rsidRDefault="00E31119" w:rsidP="00E31119">
            <w:pPr>
              <w:contextualSpacing/>
              <w:jc w:val="right"/>
              <w:rPr>
                <w:bCs/>
              </w:rPr>
            </w:pPr>
            <w:r>
              <w:rPr>
                <w:bCs/>
              </w:rPr>
              <w:t>14837,7</w:t>
            </w:r>
          </w:p>
        </w:tc>
        <w:tc>
          <w:tcPr>
            <w:tcW w:w="1464" w:type="pct"/>
            <w:tcBorders>
              <w:top w:val="nil"/>
              <w:left w:val="nil"/>
              <w:bottom w:val="nil"/>
              <w:right w:val="nil"/>
            </w:tcBorders>
            <w:shd w:val="clear" w:color="auto" w:fill="auto"/>
            <w:vAlign w:val="bottom"/>
          </w:tcPr>
          <w:p w:rsidR="00E31119" w:rsidRPr="00DA25ED" w:rsidRDefault="00E31119" w:rsidP="00E31119">
            <w:pPr>
              <w:contextualSpacing/>
              <w:jc w:val="right"/>
              <w:rPr>
                <w:bCs/>
              </w:rPr>
            </w:pPr>
            <w:r>
              <w:rPr>
                <w:bCs/>
              </w:rPr>
              <w:t>99,4</w:t>
            </w:r>
          </w:p>
        </w:tc>
        <w:tc>
          <w:tcPr>
            <w:tcW w:w="1465" w:type="pct"/>
            <w:tcBorders>
              <w:top w:val="nil"/>
              <w:left w:val="nil"/>
              <w:bottom w:val="nil"/>
              <w:right w:val="single" w:sz="4" w:space="0" w:color="auto"/>
            </w:tcBorders>
            <w:shd w:val="clear" w:color="auto" w:fill="auto"/>
            <w:vAlign w:val="bottom"/>
          </w:tcPr>
          <w:p w:rsidR="00E31119" w:rsidRPr="00DA25ED" w:rsidRDefault="00E31119" w:rsidP="00E31119">
            <w:pPr>
              <w:contextualSpacing/>
              <w:jc w:val="right"/>
              <w:rPr>
                <w:bCs/>
              </w:rPr>
            </w:pPr>
            <w:r>
              <w:rPr>
                <w:bCs/>
              </w:rPr>
              <w:t>100,2</w:t>
            </w:r>
          </w:p>
        </w:tc>
      </w:tr>
      <w:tr w:rsidR="00E31119" w:rsidRPr="00DA25ED" w:rsidTr="00214C40">
        <w:trPr>
          <w:trHeight w:val="80"/>
        </w:trPr>
        <w:tc>
          <w:tcPr>
            <w:tcW w:w="1143" w:type="pct"/>
            <w:tcBorders>
              <w:top w:val="nil"/>
              <w:left w:val="single" w:sz="4" w:space="0" w:color="auto"/>
              <w:bottom w:val="nil"/>
              <w:right w:val="nil"/>
            </w:tcBorders>
          </w:tcPr>
          <w:p w:rsidR="00E31119" w:rsidRPr="00DA25ED" w:rsidRDefault="00E31119" w:rsidP="00E31119">
            <w:pPr>
              <w:rPr>
                <w:b/>
              </w:rPr>
            </w:pPr>
            <w:r w:rsidRPr="00DA25ED">
              <w:rPr>
                <w:b/>
                <w:lang w:val="en-US"/>
              </w:rPr>
              <w:t>III</w:t>
            </w:r>
            <w:r w:rsidRPr="00DA25ED">
              <w:rPr>
                <w:b/>
              </w:rPr>
              <w:t xml:space="preserve"> квартал</w:t>
            </w:r>
          </w:p>
        </w:tc>
        <w:tc>
          <w:tcPr>
            <w:tcW w:w="928" w:type="pct"/>
            <w:tcBorders>
              <w:top w:val="nil"/>
              <w:left w:val="nil"/>
              <w:bottom w:val="nil"/>
              <w:right w:val="nil"/>
            </w:tcBorders>
            <w:shd w:val="clear" w:color="auto" w:fill="auto"/>
            <w:vAlign w:val="bottom"/>
          </w:tcPr>
          <w:p w:rsidR="00E31119" w:rsidRPr="00DA25ED" w:rsidRDefault="00E31119" w:rsidP="00E31119">
            <w:pPr>
              <w:contextualSpacing/>
              <w:jc w:val="right"/>
              <w:rPr>
                <w:b/>
                <w:bCs/>
              </w:rPr>
            </w:pPr>
            <w:r>
              <w:rPr>
                <w:b/>
                <w:bCs/>
              </w:rPr>
              <w:t>44882,3</w:t>
            </w:r>
          </w:p>
        </w:tc>
        <w:tc>
          <w:tcPr>
            <w:tcW w:w="1464" w:type="pct"/>
            <w:tcBorders>
              <w:top w:val="nil"/>
              <w:left w:val="nil"/>
              <w:bottom w:val="nil"/>
              <w:right w:val="nil"/>
            </w:tcBorders>
            <w:shd w:val="clear" w:color="auto" w:fill="auto"/>
            <w:vAlign w:val="bottom"/>
          </w:tcPr>
          <w:p w:rsidR="00E31119" w:rsidRPr="00DA25ED" w:rsidRDefault="00E31119" w:rsidP="00E31119">
            <w:pPr>
              <w:contextualSpacing/>
              <w:jc w:val="right"/>
              <w:rPr>
                <w:b/>
                <w:bCs/>
              </w:rPr>
            </w:pPr>
            <w:r>
              <w:rPr>
                <w:b/>
                <w:bCs/>
              </w:rPr>
              <w:t>100,2</w:t>
            </w:r>
          </w:p>
        </w:tc>
        <w:tc>
          <w:tcPr>
            <w:tcW w:w="1465" w:type="pct"/>
            <w:tcBorders>
              <w:top w:val="nil"/>
              <w:left w:val="nil"/>
              <w:bottom w:val="nil"/>
              <w:right w:val="single" w:sz="4" w:space="0" w:color="auto"/>
            </w:tcBorders>
            <w:shd w:val="clear" w:color="auto" w:fill="auto"/>
            <w:vAlign w:val="bottom"/>
          </w:tcPr>
          <w:p w:rsidR="00E31119" w:rsidRPr="00DA25ED" w:rsidRDefault="00E31119" w:rsidP="00E31119">
            <w:pPr>
              <w:contextualSpacing/>
              <w:jc w:val="right"/>
              <w:rPr>
                <w:b/>
                <w:bCs/>
              </w:rPr>
            </w:pPr>
            <w:r>
              <w:rPr>
                <w:b/>
                <w:bCs/>
              </w:rPr>
              <w:t>100,4</w:t>
            </w:r>
          </w:p>
        </w:tc>
      </w:tr>
      <w:tr w:rsidR="00E31119" w:rsidRPr="00DA25ED" w:rsidTr="00214C40">
        <w:trPr>
          <w:trHeight w:val="80"/>
        </w:trPr>
        <w:tc>
          <w:tcPr>
            <w:tcW w:w="1143" w:type="pct"/>
            <w:tcBorders>
              <w:top w:val="nil"/>
              <w:left w:val="single" w:sz="4" w:space="0" w:color="auto"/>
              <w:bottom w:val="nil"/>
              <w:right w:val="nil"/>
            </w:tcBorders>
          </w:tcPr>
          <w:p w:rsidR="00E31119" w:rsidRPr="00DA25ED" w:rsidRDefault="00E31119" w:rsidP="00E31119">
            <w:pPr>
              <w:rPr>
                <w:b/>
              </w:rPr>
            </w:pPr>
            <w:r w:rsidRPr="00DA25ED">
              <w:rPr>
                <w:b/>
              </w:rPr>
              <w:t>январь-сентябрь</w:t>
            </w:r>
          </w:p>
        </w:tc>
        <w:tc>
          <w:tcPr>
            <w:tcW w:w="928" w:type="pct"/>
            <w:tcBorders>
              <w:top w:val="nil"/>
              <w:left w:val="nil"/>
              <w:bottom w:val="nil"/>
              <w:right w:val="nil"/>
            </w:tcBorders>
            <w:shd w:val="clear" w:color="auto" w:fill="auto"/>
            <w:vAlign w:val="bottom"/>
          </w:tcPr>
          <w:p w:rsidR="00E31119" w:rsidRPr="00DA25ED" w:rsidRDefault="00E31119" w:rsidP="00E31119">
            <w:pPr>
              <w:contextualSpacing/>
              <w:jc w:val="right"/>
              <w:rPr>
                <w:b/>
                <w:bCs/>
              </w:rPr>
            </w:pPr>
            <w:r>
              <w:rPr>
                <w:b/>
                <w:bCs/>
              </w:rPr>
              <w:t>129538,1</w:t>
            </w:r>
          </w:p>
        </w:tc>
        <w:tc>
          <w:tcPr>
            <w:tcW w:w="1464" w:type="pct"/>
            <w:tcBorders>
              <w:top w:val="nil"/>
              <w:left w:val="nil"/>
              <w:bottom w:val="nil"/>
              <w:right w:val="nil"/>
            </w:tcBorders>
            <w:shd w:val="clear" w:color="auto" w:fill="auto"/>
            <w:vAlign w:val="bottom"/>
          </w:tcPr>
          <w:p w:rsidR="00E31119" w:rsidRPr="00DA25ED" w:rsidRDefault="00E31119" w:rsidP="00E31119">
            <w:pPr>
              <w:contextualSpacing/>
              <w:jc w:val="right"/>
              <w:rPr>
                <w:b/>
                <w:bCs/>
              </w:rPr>
            </w:pPr>
            <w:r>
              <w:rPr>
                <w:b/>
                <w:bCs/>
              </w:rPr>
              <w:t>99,5</w:t>
            </w:r>
          </w:p>
        </w:tc>
        <w:tc>
          <w:tcPr>
            <w:tcW w:w="1465" w:type="pct"/>
            <w:tcBorders>
              <w:top w:val="nil"/>
              <w:left w:val="nil"/>
              <w:bottom w:val="nil"/>
              <w:right w:val="single" w:sz="4" w:space="0" w:color="auto"/>
            </w:tcBorders>
            <w:shd w:val="clear" w:color="auto" w:fill="auto"/>
            <w:vAlign w:val="bottom"/>
          </w:tcPr>
          <w:p w:rsidR="00E31119" w:rsidRPr="00DA25ED" w:rsidRDefault="00E31119" w:rsidP="00E31119">
            <w:pPr>
              <w:contextualSpacing/>
              <w:jc w:val="right"/>
              <w:rPr>
                <w:b/>
                <w:bCs/>
              </w:rPr>
            </w:pPr>
            <w:proofErr w:type="spellStart"/>
            <w:r w:rsidRPr="00DA25ED">
              <w:rPr>
                <w:b/>
                <w:bCs/>
              </w:rPr>
              <w:t>х</w:t>
            </w:r>
            <w:proofErr w:type="spellEnd"/>
          </w:p>
        </w:tc>
      </w:tr>
      <w:tr w:rsidR="00E31119" w:rsidRPr="00DA25ED" w:rsidTr="00214C40">
        <w:trPr>
          <w:trHeight w:val="80"/>
        </w:trPr>
        <w:tc>
          <w:tcPr>
            <w:tcW w:w="1143" w:type="pct"/>
            <w:tcBorders>
              <w:top w:val="nil"/>
              <w:left w:val="single" w:sz="4" w:space="0" w:color="auto"/>
              <w:bottom w:val="nil"/>
              <w:right w:val="nil"/>
            </w:tcBorders>
          </w:tcPr>
          <w:p w:rsidR="00E31119" w:rsidRPr="00DA25ED" w:rsidRDefault="00E31119" w:rsidP="00E31119">
            <w:pPr>
              <w:rPr>
                <w:b/>
              </w:rPr>
            </w:pPr>
            <w:r w:rsidRPr="00DA25ED">
              <w:t>октябрь</w:t>
            </w:r>
          </w:p>
        </w:tc>
        <w:tc>
          <w:tcPr>
            <w:tcW w:w="928" w:type="pct"/>
            <w:tcBorders>
              <w:top w:val="nil"/>
              <w:left w:val="nil"/>
              <w:bottom w:val="nil"/>
              <w:right w:val="nil"/>
            </w:tcBorders>
            <w:vAlign w:val="bottom"/>
          </w:tcPr>
          <w:p w:rsidR="00E31119" w:rsidRPr="00965A00" w:rsidRDefault="00E31119" w:rsidP="00E31119">
            <w:pPr>
              <w:contextualSpacing/>
              <w:jc w:val="right"/>
              <w:rPr>
                <w:bCs/>
              </w:rPr>
            </w:pPr>
            <w:r w:rsidRPr="00965A00">
              <w:rPr>
                <w:bCs/>
              </w:rPr>
              <w:t>15202,3</w:t>
            </w:r>
          </w:p>
        </w:tc>
        <w:tc>
          <w:tcPr>
            <w:tcW w:w="1464" w:type="pct"/>
            <w:tcBorders>
              <w:top w:val="nil"/>
              <w:left w:val="nil"/>
              <w:bottom w:val="nil"/>
              <w:right w:val="nil"/>
            </w:tcBorders>
            <w:vAlign w:val="bottom"/>
          </w:tcPr>
          <w:p w:rsidR="00E31119" w:rsidRPr="00965A00" w:rsidRDefault="00E31119" w:rsidP="00E31119">
            <w:pPr>
              <w:contextualSpacing/>
              <w:jc w:val="right"/>
              <w:rPr>
                <w:bCs/>
              </w:rPr>
            </w:pPr>
            <w:r>
              <w:rPr>
                <w:bCs/>
              </w:rPr>
              <w:t>98,1</w:t>
            </w:r>
          </w:p>
        </w:tc>
        <w:tc>
          <w:tcPr>
            <w:tcW w:w="1465" w:type="pct"/>
            <w:tcBorders>
              <w:top w:val="nil"/>
              <w:left w:val="nil"/>
              <w:bottom w:val="nil"/>
              <w:right w:val="single" w:sz="4" w:space="0" w:color="auto"/>
            </w:tcBorders>
            <w:vAlign w:val="bottom"/>
          </w:tcPr>
          <w:p w:rsidR="00E31119" w:rsidRPr="00965A00" w:rsidRDefault="00E31119" w:rsidP="00E31119">
            <w:pPr>
              <w:contextualSpacing/>
              <w:jc w:val="right"/>
              <w:rPr>
                <w:bCs/>
              </w:rPr>
            </w:pPr>
            <w:r>
              <w:rPr>
                <w:bCs/>
              </w:rPr>
              <w:t>102,4</w:t>
            </w:r>
          </w:p>
        </w:tc>
      </w:tr>
      <w:tr w:rsidR="00E31119" w:rsidRPr="00DA25ED" w:rsidTr="00214C40">
        <w:trPr>
          <w:trHeight w:val="80"/>
        </w:trPr>
        <w:tc>
          <w:tcPr>
            <w:tcW w:w="1143" w:type="pct"/>
            <w:tcBorders>
              <w:top w:val="nil"/>
              <w:left w:val="single" w:sz="4" w:space="0" w:color="auto"/>
              <w:bottom w:val="single" w:sz="4" w:space="0" w:color="auto"/>
              <w:right w:val="nil"/>
            </w:tcBorders>
          </w:tcPr>
          <w:p w:rsidR="00E31119" w:rsidRPr="00DA25ED" w:rsidRDefault="00E31119" w:rsidP="00E31119">
            <w:r w:rsidRPr="00DA25ED">
              <w:t>ноябрь</w:t>
            </w:r>
          </w:p>
        </w:tc>
        <w:tc>
          <w:tcPr>
            <w:tcW w:w="928" w:type="pct"/>
            <w:tcBorders>
              <w:top w:val="nil"/>
              <w:left w:val="nil"/>
              <w:bottom w:val="single" w:sz="4" w:space="0" w:color="auto"/>
              <w:right w:val="nil"/>
            </w:tcBorders>
            <w:vAlign w:val="bottom"/>
          </w:tcPr>
          <w:p w:rsidR="00E31119" w:rsidRPr="00965A00" w:rsidRDefault="00E31119" w:rsidP="00E31119">
            <w:pPr>
              <w:contextualSpacing/>
              <w:jc w:val="right"/>
              <w:rPr>
                <w:bCs/>
              </w:rPr>
            </w:pPr>
            <w:r>
              <w:rPr>
                <w:bCs/>
              </w:rPr>
              <w:t>14994,8</w:t>
            </w:r>
          </w:p>
        </w:tc>
        <w:tc>
          <w:tcPr>
            <w:tcW w:w="1464" w:type="pct"/>
            <w:tcBorders>
              <w:top w:val="nil"/>
              <w:left w:val="nil"/>
              <w:bottom w:val="single" w:sz="4" w:space="0" w:color="auto"/>
              <w:right w:val="nil"/>
            </w:tcBorders>
            <w:vAlign w:val="bottom"/>
          </w:tcPr>
          <w:p w:rsidR="00E31119" w:rsidRPr="00965A00" w:rsidRDefault="00E31119" w:rsidP="00E31119">
            <w:pPr>
              <w:contextualSpacing/>
              <w:jc w:val="right"/>
              <w:rPr>
                <w:bCs/>
              </w:rPr>
            </w:pPr>
            <w:r>
              <w:rPr>
                <w:bCs/>
              </w:rPr>
              <w:t>97,4</w:t>
            </w:r>
          </w:p>
        </w:tc>
        <w:tc>
          <w:tcPr>
            <w:tcW w:w="1465" w:type="pct"/>
            <w:tcBorders>
              <w:top w:val="nil"/>
              <w:left w:val="nil"/>
              <w:bottom w:val="single" w:sz="4" w:space="0" w:color="auto"/>
              <w:right w:val="single" w:sz="4" w:space="0" w:color="auto"/>
            </w:tcBorders>
            <w:vAlign w:val="bottom"/>
          </w:tcPr>
          <w:p w:rsidR="00E31119" w:rsidRPr="00965A00" w:rsidRDefault="00E31119" w:rsidP="00E31119">
            <w:pPr>
              <w:contextualSpacing/>
              <w:jc w:val="right"/>
              <w:rPr>
                <w:bCs/>
              </w:rPr>
            </w:pPr>
            <w:r>
              <w:rPr>
                <w:bCs/>
              </w:rPr>
              <w:t>98,4</w:t>
            </w:r>
          </w:p>
        </w:tc>
      </w:tr>
      <w:tr w:rsidR="00E31119" w:rsidRPr="00DA25ED" w:rsidTr="00214C40">
        <w:trPr>
          <w:trHeight w:val="80"/>
        </w:trPr>
        <w:tc>
          <w:tcPr>
            <w:tcW w:w="1143" w:type="pct"/>
            <w:tcBorders>
              <w:top w:val="single" w:sz="4" w:space="0" w:color="auto"/>
              <w:left w:val="single" w:sz="4" w:space="0" w:color="auto"/>
              <w:bottom w:val="nil"/>
              <w:right w:val="nil"/>
            </w:tcBorders>
          </w:tcPr>
          <w:p w:rsidR="00E31119" w:rsidRPr="00DA25ED" w:rsidRDefault="00E31119" w:rsidP="00E31119">
            <w:r w:rsidRPr="00DA25ED">
              <w:lastRenderedPageBreak/>
              <w:t>декабрь</w:t>
            </w:r>
          </w:p>
        </w:tc>
        <w:tc>
          <w:tcPr>
            <w:tcW w:w="928" w:type="pct"/>
            <w:tcBorders>
              <w:top w:val="single" w:sz="4" w:space="0" w:color="auto"/>
              <w:left w:val="nil"/>
              <w:bottom w:val="nil"/>
              <w:right w:val="nil"/>
            </w:tcBorders>
            <w:vAlign w:val="bottom"/>
          </w:tcPr>
          <w:p w:rsidR="00E31119" w:rsidRPr="00965A00" w:rsidRDefault="00E31119" w:rsidP="00E31119">
            <w:pPr>
              <w:contextualSpacing/>
              <w:jc w:val="right"/>
              <w:rPr>
                <w:bCs/>
              </w:rPr>
            </w:pPr>
            <w:r>
              <w:rPr>
                <w:bCs/>
              </w:rPr>
              <w:t>15987,7</w:t>
            </w:r>
          </w:p>
        </w:tc>
        <w:tc>
          <w:tcPr>
            <w:tcW w:w="1464" w:type="pct"/>
            <w:tcBorders>
              <w:top w:val="single" w:sz="4" w:space="0" w:color="auto"/>
              <w:left w:val="nil"/>
              <w:bottom w:val="nil"/>
              <w:right w:val="nil"/>
            </w:tcBorders>
            <w:vAlign w:val="bottom"/>
          </w:tcPr>
          <w:p w:rsidR="00E31119" w:rsidRPr="00965A00" w:rsidRDefault="00E31119" w:rsidP="00E31119">
            <w:pPr>
              <w:contextualSpacing/>
              <w:jc w:val="right"/>
              <w:rPr>
                <w:bCs/>
              </w:rPr>
            </w:pPr>
            <w:r>
              <w:rPr>
                <w:bCs/>
              </w:rPr>
              <w:t>101,0</w:t>
            </w:r>
          </w:p>
        </w:tc>
        <w:tc>
          <w:tcPr>
            <w:tcW w:w="1465" w:type="pct"/>
            <w:tcBorders>
              <w:top w:val="single" w:sz="4" w:space="0" w:color="auto"/>
              <w:left w:val="nil"/>
              <w:bottom w:val="nil"/>
              <w:right w:val="single" w:sz="4" w:space="0" w:color="auto"/>
            </w:tcBorders>
            <w:vAlign w:val="bottom"/>
          </w:tcPr>
          <w:p w:rsidR="00E31119" w:rsidRPr="00965A00" w:rsidRDefault="00E31119" w:rsidP="00E31119">
            <w:pPr>
              <w:contextualSpacing/>
              <w:jc w:val="right"/>
              <w:rPr>
                <w:bCs/>
              </w:rPr>
            </w:pPr>
            <w:r>
              <w:rPr>
                <w:bCs/>
              </w:rPr>
              <w:t>106,2</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b/>
              </w:rPr>
            </w:pPr>
            <w:r w:rsidRPr="00DA25ED">
              <w:rPr>
                <w:b/>
                <w:bCs/>
                <w:color w:val="000000"/>
              </w:rPr>
              <w:t>I</w:t>
            </w:r>
            <w:r w:rsidRPr="00DA25ED">
              <w:rPr>
                <w:b/>
                <w:bCs/>
                <w:color w:val="000000"/>
                <w:lang w:val="en-US"/>
              </w:rPr>
              <w:t>V</w:t>
            </w:r>
            <w:r w:rsidRPr="00DA25ED">
              <w:rPr>
                <w:b/>
                <w:bCs/>
                <w:color w:val="000000"/>
              </w:rPr>
              <w:t xml:space="preserve"> квартал</w:t>
            </w:r>
          </w:p>
        </w:tc>
        <w:tc>
          <w:tcPr>
            <w:tcW w:w="928" w:type="pct"/>
            <w:tcBorders>
              <w:top w:val="nil"/>
              <w:left w:val="nil"/>
              <w:bottom w:val="nil"/>
              <w:right w:val="nil"/>
            </w:tcBorders>
            <w:vAlign w:val="bottom"/>
          </w:tcPr>
          <w:p w:rsidR="00E31119" w:rsidRPr="00965A00" w:rsidRDefault="00E31119" w:rsidP="00E31119">
            <w:pPr>
              <w:contextualSpacing/>
              <w:jc w:val="right"/>
              <w:rPr>
                <w:b/>
                <w:bCs/>
              </w:rPr>
            </w:pPr>
            <w:r>
              <w:rPr>
                <w:b/>
                <w:bCs/>
              </w:rPr>
              <w:t>46184,8</w:t>
            </w:r>
          </w:p>
        </w:tc>
        <w:tc>
          <w:tcPr>
            <w:tcW w:w="1464" w:type="pct"/>
            <w:tcBorders>
              <w:top w:val="nil"/>
              <w:left w:val="nil"/>
              <w:bottom w:val="nil"/>
              <w:right w:val="nil"/>
            </w:tcBorders>
            <w:vAlign w:val="bottom"/>
          </w:tcPr>
          <w:p w:rsidR="00E31119" w:rsidRPr="00965A00" w:rsidRDefault="00E31119" w:rsidP="00E31119">
            <w:pPr>
              <w:contextualSpacing/>
              <w:jc w:val="right"/>
              <w:rPr>
                <w:b/>
                <w:bCs/>
              </w:rPr>
            </w:pPr>
            <w:r>
              <w:rPr>
                <w:b/>
                <w:bCs/>
              </w:rPr>
              <w:t>100,5</w:t>
            </w:r>
          </w:p>
        </w:tc>
        <w:tc>
          <w:tcPr>
            <w:tcW w:w="1465" w:type="pct"/>
            <w:tcBorders>
              <w:top w:val="nil"/>
              <w:left w:val="nil"/>
              <w:bottom w:val="nil"/>
              <w:right w:val="single" w:sz="4" w:space="0" w:color="auto"/>
            </w:tcBorders>
            <w:vAlign w:val="bottom"/>
          </w:tcPr>
          <w:p w:rsidR="00E31119" w:rsidRPr="00965A00" w:rsidRDefault="00E31119" w:rsidP="00E31119">
            <w:pPr>
              <w:contextualSpacing/>
              <w:jc w:val="right"/>
              <w:rPr>
                <w:b/>
                <w:bCs/>
              </w:rPr>
            </w:pPr>
            <w:r>
              <w:rPr>
                <w:b/>
                <w:bCs/>
              </w:rPr>
              <w:t>103,0</w:t>
            </w:r>
          </w:p>
        </w:tc>
      </w:tr>
      <w:tr w:rsidR="00E31119" w:rsidRPr="00DA25ED" w:rsidTr="00E31119">
        <w:trPr>
          <w:trHeight w:val="92"/>
        </w:trPr>
        <w:tc>
          <w:tcPr>
            <w:tcW w:w="1143" w:type="pct"/>
            <w:tcBorders>
              <w:top w:val="nil"/>
              <w:left w:val="single" w:sz="4" w:space="0" w:color="auto"/>
              <w:bottom w:val="nil"/>
              <w:right w:val="nil"/>
            </w:tcBorders>
          </w:tcPr>
          <w:p w:rsidR="00E31119" w:rsidRPr="00DA25ED" w:rsidRDefault="00E31119" w:rsidP="00E31119">
            <w:pPr>
              <w:rPr>
                <w:b/>
                <w:bCs/>
                <w:color w:val="000000"/>
              </w:rPr>
            </w:pPr>
            <w:r w:rsidRPr="00DA25ED">
              <w:rPr>
                <w:b/>
                <w:bCs/>
                <w:color w:val="000000"/>
              </w:rPr>
              <w:t>год</w:t>
            </w:r>
          </w:p>
        </w:tc>
        <w:tc>
          <w:tcPr>
            <w:tcW w:w="928" w:type="pct"/>
            <w:tcBorders>
              <w:top w:val="nil"/>
              <w:left w:val="nil"/>
              <w:bottom w:val="nil"/>
              <w:right w:val="nil"/>
            </w:tcBorders>
            <w:vAlign w:val="bottom"/>
          </w:tcPr>
          <w:p w:rsidR="00E31119" w:rsidRPr="00965A00" w:rsidRDefault="00E31119" w:rsidP="00E31119">
            <w:pPr>
              <w:contextualSpacing/>
              <w:jc w:val="right"/>
              <w:rPr>
                <w:b/>
                <w:bCs/>
              </w:rPr>
            </w:pPr>
            <w:r>
              <w:rPr>
                <w:b/>
                <w:bCs/>
              </w:rPr>
              <w:t>175722,9</w:t>
            </w:r>
          </w:p>
        </w:tc>
        <w:tc>
          <w:tcPr>
            <w:tcW w:w="1464" w:type="pct"/>
            <w:tcBorders>
              <w:top w:val="nil"/>
              <w:left w:val="nil"/>
              <w:bottom w:val="nil"/>
              <w:right w:val="nil"/>
            </w:tcBorders>
            <w:vAlign w:val="bottom"/>
          </w:tcPr>
          <w:p w:rsidR="00E31119" w:rsidRPr="00965A00" w:rsidRDefault="00E31119" w:rsidP="00E31119">
            <w:pPr>
              <w:contextualSpacing/>
              <w:jc w:val="right"/>
              <w:rPr>
                <w:b/>
                <w:bCs/>
              </w:rPr>
            </w:pPr>
            <w:r>
              <w:rPr>
                <w:b/>
                <w:bCs/>
              </w:rPr>
              <w:t>99,7</w:t>
            </w:r>
          </w:p>
        </w:tc>
        <w:tc>
          <w:tcPr>
            <w:tcW w:w="1465" w:type="pct"/>
            <w:tcBorders>
              <w:top w:val="nil"/>
              <w:left w:val="nil"/>
              <w:bottom w:val="nil"/>
              <w:right w:val="single" w:sz="4" w:space="0" w:color="auto"/>
            </w:tcBorders>
            <w:vAlign w:val="bottom"/>
          </w:tcPr>
          <w:p w:rsidR="00E31119" w:rsidRPr="00965A00" w:rsidRDefault="00E31119" w:rsidP="00E31119">
            <w:pPr>
              <w:contextualSpacing/>
              <w:jc w:val="right"/>
              <w:rPr>
                <w:b/>
                <w:bCs/>
              </w:rPr>
            </w:pPr>
            <w:proofErr w:type="spellStart"/>
            <w:r w:rsidRPr="00965A00">
              <w:rPr>
                <w:b/>
                <w:bCs/>
              </w:rPr>
              <w:t>х</w:t>
            </w:r>
            <w:proofErr w:type="spellEnd"/>
          </w:p>
        </w:tc>
      </w:tr>
      <w:tr w:rsidR="00E31119" w:rsidRPr="00DA25ED" w:rsidTr="00E31119">
        <w:trPr>
          <w:trHeight w:val="96"/>
        </w:trPr>
        <w:tc>
          <w:tcPr>
            <w:tcW w:w="1143" w:type="pct"/>
            <w:tcBorders>
              <w:top w:val="nil"/>
              <w:left w:val="single" w:sz="4" w:space="0" w:color="auto"/>
              <w:bottom w:val="nil"/>
              <w:right w:val="nil"/>
            </w:tcBorders>
          </w:tcPr>
          <w:p w:rsidR="00E31119" w:rsidRPr="00DA25ED" w:rsidRDefault="00E31119" w:rsidP="00E31119">
            <w:pPr>
              <w:rPr>
                <w:b/>
                <w:bCs/>
                <w:color w:val="000000"/>
              </w:rPr>
            </w:pPr>
            <w:r w:rsidRPr="00DA25ED">
              <w:rPr>
                <w:b/>
              </w:rPr>
              <w:t>2020 г.</w:t>
            </w:r>
          </w:p>
        </w:tc>
        <w:tc>
          <w:tcPr>
            <w:tcW w:w="928" w:type="pct"/>
            <w:tcBorders>
              <w:top w:val="nil"/>
              <w:left w:val="nil"/>
              <w:bottom w:val="nil"/>
              <w:right w:val="nil"/>
            </w:tcBorders>
            <w:vAlign w:val="bottom"/>
          </w:tcPr>
          <w:p w:rsidR="00E31119" w:rsidRPr="00965A00" w:rsidRDefault="00E31119" w:rsidP="00E31119">
            <w:pPr>
              <w:contextualSpacing/>
              <w:jc w:val="right"/>
              <w:rPr>
                <w:b/>
                <w:bCs/>
              </w:rPr>
            </w:pPr>
          </w:p>
        </w:tc>
        <w:tc>
          <w:tcPr>
            <w:tcW w:w="1464" w:type="pct"/>
            <w:tcBorders>
              <w:top w:val="nil"/>
              <w:left w:val="nil"/>
              <w:bottom w:val="nil"/>
              <w:right w:val="nil"/>
            </w:tcBorders>
            <w:vAlign w:val="bottom"/>
          </w:tcPr>
          <w:p w:rsidR="00E31119" w:rsidRPr="00965A00" w:rsidRDefault="00E31119" w:rsidP="00E31119">
            <w:pPr>
              <w:contextualSpacing/>
              <w:jc w:val="right"/>
              <w:rPr>
                <w:b/>
                <w:bCs/>
              </w:rPr>
            </w:pPr>
          </w:p>
        </w:tc>
        <w:tc>
          <w:tcPr>
            <w:tcW w:w="1465" w:type="pct"/>
            <w:tcBorders>
              <w:top w:val="nil"/>
              <w:left w:val="nil"/>
              <w:bottom w:val="nil"/>
              <w:right w:val="single" w:sz="4" w:space="0" w:color="auto"/>
            </w:tcBorders>
            <w:vAlign w:val="bottom"/>
          </w:tcPr>
          <w:p w:rsidR="00E31119" w:rsidRPr="00965A00" w:rsidRDefault="00E31119" w:rsidP="00E31119">
            <w:pPr>
              <w:contextualSpacing/>
              <w:jc w:val="right"/>
              <w:rPr>
                <w:b/>
                <w:bCs/>
              </w:rPr>
            </w:pP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bCs/>
                <w:color w:val="000000"/>
              </w:rPr>
            </w:pPr>
            <w:r w:rsidRPr="00DA25ED">
              <w:t>январь</w:t>
            </w:r>
          </w:p>
        </w:tc>
        <w:tc>
          <w:tcPr>
            <w:tcW w:w="928" w:type="pct"/>
            <w:tcBorders>
              <w:top w:val="nil"/>
              <w:left w:val="nil"/>
              <w:bottom w:val="nil"/>
              <w:right w:val="nil"/>
            </w:tcBorders>
            <w:vAlign w:val="bottom"/>
          </w:tcPr>
          <w:p w:rsidR="00E31119" w:rsidRPr="00965A00" w:rsidRDefault="00E31119" w:rsidP="00E31119">
            <w:pPr>
              <w:jc w:val="right"/>
              <w:rPr>
                <w:bCs/>
              </w:rPr>
            </w:pPr>
            <w:r>
              <w:rPr>
                <w:bCs/>
              </w:rPr>
              <w:t>13725,6</w:t>
            </w:r>
          </w:p>
        </w:tc>
        <w:tc>
          <w:tcPr>
            <w:tcW w:w="1464" w:type="pct"/>
            <w:tcBorders>
              <w:top w:val="nil"/>
              <w:left w:val="nil"/>
              <w:bottom w:val="nil"/>
              <w:right w:val="nil"/>
            </w:tcBorders>
            <w:vAlign w:val="bottom"/>
          </w:tcPr>
          <w:p w:rsidR="00E31119" w:rsidRPr="00965A00" w:rsidRDefault="00E31119" w:rsidP="00E31119">
            <w:pPr>
              <w:jc w:val="right"/>
              <w:rPr>
                <w:bCs/>
              </w:rPr>
            </w:pPr>
            <w:r>
              <w:rPr>
                <w:bCs/>
              </w:rPr>
              <w:t>98,1</w:t>
            </w:r>
          </w:p>
        </w:tc>
        <w:tc>
          <w:tcPr>
            <w:tcW w:w="1465" w:type="pct"/>
            <w:tcBorders>
              <w:top w:val="nil"/>
              <w:left w:val="nil"/>
              <w:bottom w:val="nil"/>
              <w:right w:val="single" w:sz="4" w:space="0" w:color="auto"/>
            </w:tcBorders>
            <w:vAlign w:val="bottom"/>
          </w:tcPr>
          <w:p w:rsidR="00E31119" w:rsidRPr="00965A00" w:rsidRDefault="00E31119" w:rsidP="00E31119">
            <w:pPr>
              <w:jc w:val="right"/>
              <w:rPr>
                <w:bCs/>
              </w:rPr>
            </w:pPr>
            <w:r>
              <w:rPr>
                <w:bCs/>
              </w:rPr>
              <w:t>85,5</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февраль</w:t>
            </w:r>
          </w:p>
        </w:tc>
        <w:tc>
          <w:tcPr>
            <w:tcW w:w="928" w:type="pct"/>
            <w:tcBorders>
              <w:top w:val="nil"/>
              <w:left w:val="nil"/>
              <w:bottom w:val="nil"/>
              <w:right w:val="nil"/>
            </w:tcBorders>
            <w:vAlign w:val="bottom"/>
          </w:tcPr>
          <w:p w:rsidR="00E31119" w:rsidRPr="00965A00" w:rsidRDefault="00E31119" w:rsidP="00E31119">
            <w:pPr>
              <w:jc w:val="right"/>
              <w:rPr>
                <w:bCs/>
              </w:rPr>
            </w:pPr>
            <w:r>
              <w:rPr>
                <w:bCs/>
              </w:rPr>
              <w:t>14275,0</w:t>
            </w:r>
          </w:p>
        </w:tc>
        <w:tc>
          <w:tcPr>
            <w:tcW w:w="1464" w:type="pct"/>
            <w:tcBorders>
              <w:top w:val="nil"/>
              <w:left w:val="nil"/>
              <w:bottom w:val="nil"/>
              <w:right w:val="nil"/>
            </w:tcBorders>
            <w:vAlign w:val="bottom"/>
          </w:tcPr>
          <w:p w:rsidR="00E31119" w:rsidRPr="00965A00" w:rsidRDefault="00E31119" w:rsidP="00E31119">
            <w:pPr>
              <w:jc w:val="right"/>
              <w:rPr>
                <w:bCs/>
              </w:rPr>
            </w:pPr>
            <w:r>
              <w:rPr>
                <w:bCs/>
              </w:rPr>
              <w:t>100,5</w:t>
            </w:r>
          </w:p>
        </w:tc>
        <w:tc>
          <w:tcPr>
            <w:tcW w:w="1465" w:type="pct"/>
            <w:tcBorders>
              <w:top w:val="nil"/>
              <w:left w:val="nil"/>
              <w:bottom w:val="nil"/>
              <w:right w:val="single" w:sz="4" w:space="0" w:color="auto"/>
            </w:tcBorders>
            <w:vAlign w:val="bottom"/>
          </w:tcPr>
          <w:p w:rsidR="00E31119" w:rsidRPr="00965A00" w:rsidRDefault="00E31119" w:rsidP="00E31119">
            <w:pPr>
              <w:jc w:val="right"/>
              <w:rPr>
                <w:bCs/>
              </w:rPr>
            </w:pPr>
            <w:r>
              <w:rPr>
                <w:bCs/>
              </w:rPr>
              <w:t>103,6</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март</w:t>
            </w:r>
          </w:p>
        </w:tc>
        <w:tc>
          <w:tcPr>
            <w:tcW w:w="928" w:type="pct"/>
            <w:tcBorders>
              <w:top w:val="nil"/>
              <w:left w:val="nil"/>
              <w:bottom w:val="nil"/>
              <w:right w:val="nil"/>
            </w:tcBorders>
            <w:vAlign w:val="bottom"/>
          </w:tcPr>
          <w:p w:rsidR="00E31119" w:rsidRPr="00965A00" w:rsidRDefault="00E31119" w:rsidP="00E31119">
            <w:pPr>
              <w:jc w:val="right"/>
              <w:rPr>
                <w:bCs/>
              </w:rPr>
            </w:pPr>
            <w:r>
              <w:rPr>
                <w:bCs/>
              </w:rPr>
              <w:t>14201,9</w:t>
            </w:r>
          </w:p>
        </w:tc>
        <w:tc>
          <w:tcPr>
            <w:tcW w:w="1464" w:type="pct"/>
            <w:tcBorders>
              <w:top w:val="nil"/>
              <w:left w:val="nil"/>
              <w:bottom w:val="nil"/>
              <w:right w:val="nil"/>
            </w:tcBorders>
            <w:vAlign w:val="bottom"/>
          </w:tcPr>
          <w:p w:rsidR="00E31119" w:rsidRPr="00965A00" w:rsidRDefault="00E31119" w:rsidP="00E31119">
            <w:pPr>
              <w:jc w:val="right"/>
              <w:rPr>
                <w:bCs/>
              </w:rPr>
            </w:pPr>
            <w:r>
              <w:rPr>
                <w:bCs/>
              </w:rPr>
              <w:t>95,3</w:t>
            </w:r>
          </w:p>
        </w:tc>
        <w:tc>
          <w:tcPr>
            <w:tcW w:w="1465" w:type="pct"/>
            <w:tcBorders>
              <w:top w:val="nil"/>
              <w:left w:val="nil"/>
              <w:bottom w:val="nil"/>
              <w:right w:val="single" w:sz="4" w:space="0" w:color="auto"/>
            </w:tcBorders>
            <w:vAlign w:val="bottom"/>
          </w:tcPr>
          <w:p w:rsidR="00E31119" w:rsidRPr="00965A00" w:rsidRDefault="00E31119" w:rsidP="00E31119">
            <w:pPr>
              <w:jc w:val="right"/>
              <w:rPr>
                <w:bCs/>
              </w:rPr>
            </w:pPr>
            <w:r>
              <w:rPr>
                <w:bCs/>
              </w:rPr>
              <w:t>99,2</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pPr>
              <w:rPr>
                <w:vertAlign w:val="superscript"/>
              </w:rPr>
            </w:pPr>
            <w:r w:rsidRPr="00DA25ED">
              <w:rPr>
                <w:b/>
                <w:lang w:val="en-US"/>
              </w:rPr>
              <w:t xml:space="preserve">I </w:t>
            </w:r>
            <w:r w:rsidRPr="00DA25ED">
              <w:rPr>
                <w:b/>
              </w:rPr>
              <w:t>квартал</w:t>
            </w:r>
          </w:p>
        </w:tc>
        <w:tc>
          <w:tcPr>
            <w:tcW w:w="928" w:type="pct"/>
            <w:tcBorders>
              <w:top w:val="nil"/>
              <w:left w:val="nil"/>
              <w:bottom w:val="nil"/>
              <w:right w:val="nil"/>
            </w:tcBorders>
            <w:vAlign w:val="bottom"/>
          </w:tcPr>
          <w:p w:rsidR="00E31119" w:rsidRPr="00965A00" w:rsidRDefault="00E31119" w:rsidP="00E31119">
            <w:pPr>
              <w:jc w:val="right"/>
              <w:rPr>
                <w:b/>
                <w:bCs/>
              </w:rPr>
            </w:pPr>
            <w:r>
              <w:rPr>
                <w:b/>
                <w:bCs/>
              </w:rPr>
              <w:t>42202,5</w:t>
            </w:r>
          </w:p>
        </w:tc>
        <w:tc>
          <w:tcPr>
            <w:tcW w:w="1464" w:type="pct"/>
            <w:tcBorders>
              <w:top w:val="nil"/>
              <w:left w:val="nil"/>
              <w:bottom w:val="nil"/>
              <w:right w:val="nil"/>
            </w:tcBorders>
            <w:vAlign w:val="bottom"/>
          </w:tcPr>
          <w:p w:rsidR="00E31119" w:rsidRPr="00965A00" w:rsidRDefault="00E31119" w:rsidP="00E31119">
            <w:pPr>
              <w:jc w:val="right"/>
              <w:rPr>
                <w:b/>
                <w:bCs/>
              </w:rPr>
            </w:pPr>
            <w:r>
              <w:rPr>
                <w:b/>
                <w:bCs/>
              </w:rPr>
              <w:t>98,0</w:t>
            </w:r>
          </w:p>
        </w:tc>
        <w:tc>
          <w:tcPr>
            <w:tcW w:w="1465" w:type="pct"/>
            <w:tcBorders>
              <w:top w:val="nil"/>
              <w:left w:val="nil"/>
              <w:bottom w:val="nil"/>
              <w:right w:val="single" w:sz="4" w:space="0" w:color="auto"/>
            </w:tcBorders>
            <w:vAlign w:val="bottom"/>
          </w:tcPr>
          <w:p w:rsidR="00E31119" w:rsidRPr="00965A00" w:rsidRDefault="00E31119" w:rsidP="00E31119">
            <w:pPr>
              <w:jc w:val="right"/>
              <w:rPr>
                <w:b/>
                <w:bCs/>
              </w:rPr>
            </w:pPr>
            <w:r>
              <w:rPr>
                <w:b/>
                <w:bCs/>
              </w:rPr>
              <w:t>90,6</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апрел</w:t>
            </w:r>
            <w:r>
              <w:t>ь</w:t>
            </w:r>
          </w:p>
        </w:tc>
        <w:tc>
          <w:tcPr>
            <w:tcW w:w="928" w:type="pct"/>
            <w:tcBorders>
              <w:top w:val="nil"/>
              <w:left w:val="nil"/>
              <w:bottom w:val="nil"/>
              <w:right w:val="nil"/>
            </w:tcBorders>
            <w:vAlign w:val="bottom"/>
          </w:tcPr>
          <w:p w:rsidR="00E31119" w:rsidRPr="00965A00" w:rsidRDefault="00E31119" w:rsidP="00E31119">
            <w:pPr>
              <w:jc w:val="right"/>
            </w:pPr>
            <w:r>
              <w:t>9715,8</w:t>
            </w:r>
          </w:p>
        </w:tc>
        <w:tc>
          <w:tcPr>
            <w:tcW w:w="1464" w:type="pct"/>
            <w:tcBorders>
              <w:top w:val="nil"/>
              <w:left w:val="nil"/>
              <w:bottom w:val="nil"/>
              <w:right w:val="nil"/>
            </w:tcBorders>
            <w:vAlign w:val="bottom"/>
          </w:tcPr>
          <w:p w:rsidR="00E31119" w:rsidRPr="00965A00" w:rsidRDefault="00E31119" w:rsidP="00E31119">
            <w:pPr>
              <w:jc w:val="right"/>
              <w:rPr>
                <w:bCs/>
              </w:rPr>
            </w:pPr>
            <w:r>
              <w:rPr>
                <w:bCs/>
              </w:rPr>
              <w:t>64,6</w:t>
            </w:r>
          </w:p>
        </w:tc>
        <w:tc>
          <w:tcPr>
            <w:tcW w:w="1465" w:type="pct"/>
            <w:tcBorders>
              <w:top w:val="nil"/>
              <w:left w:val="nil"/>
              <w:bottom w:val="nil"/>
              <w:right w:val="single" w:sz="4" w:space="0" w:color="auto"/>
            </w:tcBorders>
            <w:vAlign w:val="bottom"/>
          </w:tcPr>
          <w:p w:rsidR="00E31119" w:rsidRPr="00965A00" w:rsidRDefault="00E31119" w:rsidP="00E31119">
            <w:pPr>
              <w:jc w:val="right"/>
              <w:rPr>
                <w:bCs/>
              </w:rPr>
            </w:pPr>
            <w:r>
              <w:rPr>
                <w:bCs/>
              </w:rPr>
              <w:t>68,2</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rsidRPr="00DA25ED">
              <w:t>май</w:t>
            </w:r>
          </w:p>
        </w:tc>
        <w:tc>
          <w:tcPr>
            <w:tcW w:w="928" w:type="pct"/>
            <w:tcBorders>
              <w:top w:val="nil"/>
              <w:left w:val="nil"/>
              <w:bottom w:val="nil"/>
              <w:right w:val="nil"/>
            </w:tcBorders>
            <w:vAlign w:val="bottom"/>
          </w:tcPr>
          <w:p w:rsidR="00E31119" w:rsidRPr="00965A00" w:rsidRDefault="00E31119" w:rsidP="00E31119">
            <w:pPr>
              <w:jc w:val="right"/>
            </w:pPr>
            <w:r>
              <w:t>10213,7</w:t>
            </w:r>
          </w:p>
        </w:tc>
        <w:tc>
          <w:tcPr>
            <w:tcW w:w="1464" w:type="pct"/>
            <w:tcBorders>
              <w:top w:val="nil"/>
              <w:left w:val="nil"/>
              <w:bottom w:val="nil"/>
              <w:right w:val="nil"/>
            </w:tcBorders>
            <w:vAlign w:val="bottom"/>
          </w:tcPr>
          <w:p w:rsidR="00E31119" w:rsidRPr="00965A00" w:rsidRDefault="00E31119" w:rsidP="00E31119">
            <w:pPr>
              <w:jc w:val="right"/>
              <w:rPr>
                <w:bCs/>
              </w:rPr>
            </w:pPr>
            <w:r>
              <w:rPr>
                <w:bCs/>
              </w:rPr>
              <w:t>67,3</w:t>
            </w:r>
          </w:p>
        </w:tc>
        <w:tc>
          <w:tcPr>
            <w:tcW w:w="1465" w:type="pct"/>
            <w:tcBorders>
              <w:top w:val="nil"/>
              <w:left w:val="nil"/>
              <w:bottom w:val="nil"/>
              <w:right w:val="single" w:sz="4" w:space="0" w:color="auto"/>
            </w:tcBorders>
            <w:vAlign w:val="bottom"/>
          </w:tcPr>
          <w:p w:rsidR="00E31119" w:rsidRPr="00965A00" w:rsidRDefault="00E31119" w:rsidP="00E31119">
            <w:pPr>
              <w:jc w:val="right"/>
              <w:rPr>
                <w:bCs/>
              </w:rPr>
            </w:pPr>
            <w:r>
              <w:rPr>
                <w:bCs/>
              </w:rPr>
              <w:t>104,6</w:t>
            </w:r>
          </w:p>
        </w:tc>
      </w:tr>
      <w:tr w:rsidR="00E31119" w:rsidRPr="00DA25ED" w:rsidTr="00E31119">
        <w:trPr>
          <w:trHeight w:val="80"/>
        </w:trPr>
        <w:tc>
          <w:tcPr>
            <w:tcW w:w="1143" w:type="pct"/>
            <w:tcBorders>
              <w:top w:val="nil"/>
              <w:left w:val="single" w:sz="4" w:space="0" w:color="auto"/>
              <w:bottom w:val="nil"/>
              <w:right w:val="nil"/>
            </w:tcBorders>
          </w:tcPr>
          <w:p w:rsidR="00E31119" w:rsidRPr="00DA25ED" w:rsidRDefault="00E31119" w:rsidP="00E31119">
            <w:r>
              <w:t>и</w:t>
            </w:r>
            <w:r w:rsidRPr="00DA25ED">
              <w:t>юнь</w:t>
            </w:r>
          </w:p>
        </w:tc>
        <w:tc>
          <w:tcPr>
            <w:tcW w:w="928" w:type="pct"/>
            <w:tcBorders>
              <w:top w:val="nil"/>
              <w:left w:val="nil"/>
              <w:bottom w:val="nil"/>
              <w:right w:val="nil"/>
            </w:tcBorders>
            <w:vAlign w:val="bottom"/>
          </w:tcPr>
          <w:p w:rsidR="00E31119" w:rsidRPr="00873B71" w:rsidRDefault="00E31119" w:rsidP="00E31119">
            <w:pPr>
              <w:jc w:val="right"/>
            </w:pPr>
            <w:r w:rsidRPr="00873B71">
              <w:t>12320,0</w:t>
            </w:r>
          </w:p>
        </w:tc>
        <w:tc>
          <w:tcPr>
            <w:tcW w:w="1464" w:type="pct"/>
            <w:tcBorders>
              <w:top w:val="nil"/>
              <w:left w:val="nil"/>
              <w:bottom w:val="nil"/>
              <w:right w:val="nil"/>
            </w:tcBorders>
            <w:vAlign w:val="bottom"/>
          </w:tcPr>
          <w:p w:rsidR="00E31119" w:rsidRPr="00873B71" w:rsidRDefault="00E31119" w:rsidP="00E31119">
            <w:pPr>
              <w:jc w:val="right"/>
              <w:rPr>
                <w:bCs/>
              </w:rPr>
            </w:pPr>
            <w:r w:rsidRPr="00873B71">
              <w:rPr>
                <w:bCs/>
              </w:rPr>
              <w:t>78,6</w:t>
            </w:r>
          </w:p>
        </w:tc>
        <w:tc>
          <w:tcPr>
            <w:tcW w:w="1465" w:type="pct"/>
            <w:tcBorders>
              <w:top w:val="nil"/>
              <w:left w:val="nil"/>
              <w:bottom w:val="nil"/>
              <w:right w:val="single" w:sz="4" w:space="0" w:color="auto"/>
            </w:tcBorders>
            <w:vAlign w:val="bottom"/>
          </w:tcPr>
          <w:p w:rsidR="00E31119" w:rsidRPr="00873B71" w:rsidRDefault="00E31119" w:rsidP="00E31119">
            <w:pPr>
              <w:jc w:val="right"/>
              <w:rPr>
                <w:bCs/>
              </w:rPr>
            </w:pPr>
            <w:r w:rsidRPr="00873B71">
              <w:rPr>
                <w:bCs/>
              </w:rPr>
              <w:t>120,0</w:t>
            </w:r>
          </w:p>
        </w:tc>
      </w:tr>
      <w:tr w:rsidR="00E31119" w:rsidRPr="00965A00" w:rsidTr="00E31119">
        <w:trPr>
          <w:trHeight w:val="80"/>
        </w:trPr>
        <w:tc>
          <w:tcPr>
            <w:tcW w:w="1143" w:type="pct"/>
            <w:tcBorders>
              <w:top w:val="nil"/>
              <w:left w:val="single" w:sz="4" w:space="0" w:color="auto"/>
              <w:bottom w:val="nil"/>
              <w:right w:val="nil"/>
            </w:tcBorders>
          </w:tcPr>
          <w:p w:rsidR="00E31119" w:rsidRPr="00965A00" w:rsidRDefault="00E31119" w:rsidP="00E31119">
            <w:pPr>
              <w:rPr>
                <w:b/>
                <w:vertAlign w:val="superscript"/>
              </w:rPr>
            </w:pPr>
            <w:r w:rsidRPr="00965A00">
              <w:rPr>
                <w:b/>
                <w:lang w:val="en-US"/>
              </w:rPr>
              <w:t xml:space="preserve">II </w:t>
            </w:r>
            <w:r w:rsidRPr="00965A00">
              <w:rPr>
                <w:b/>
              </w:rPr>
              <w:t>квартал</w:t>
            </w:r>
          </w:p>
        </w:tc>
        <w:tc>
          <w:tcPr>
            <w:tcW w:w="928" w:type="pct"/>
            <w:tcBorders>
              <w:top w:val="nil"/>
              <w:left w:val="nil"/>
              <w:bottom w:val="nil"/>
              <w:right w:val="nil"/>
            </w:tcBorders>
            <w:vAlign w:val="bottom"/>
          </w:tcPr>
          <w:p w:rsidR="00E31119" w:rsidRPr="00A57EA4" w:rsidRDefault="00E31119" w:rsidP="00E31119">
            <w:pPr>
              <w:jc w:val="right"/>
              <w:rPr>
                <w:b/>
              </w:rPr>
            </w:pPr>
            <w:r w:rsidRPr="00A57EA4">
              <w:rPr>
                <w:b/>
              </w:rPr>
              <w:t>32249,5</w:t>
            </w:r>
          </w:p>
        </w:tc>
        <w:tc>
          <w:tcPr>
            <w:tcW w:w="1464" w:type="pct"/>
            <w:tcBorders>
              <w:top w:val="nil"/>
              <w:left w:val="nil"/>
              <w:bottom w:val="nil"/>
              <w:right w:val="nil"/>
            </w:tcBorders>
            <w:vAlign w:val="bottom"/>
          </w:tcPr>
          <w:p w:rsidR="00E31119" w:rsidRPr="00A57EA4" w:rsidRDefault="00E31119" w:rsidP="00E31119">
            <w:pPr>
              <w:jc w:val="right"/>
              <w:rPr>
                <w:b/>
                <w:bCs/>
              </w:rPr>
            </w:pPr>
            <w:r w:rsidRPr="00A57EA4">
              <w:rPr>
                <w:b/>
                <w:bCs/>
              </w:rPr>
              <w:t>71,1</w:t>
            </w:r>
          </w:p>
        </w:tc>
        <w:tc>
          <w:tcPr>
            <w:tcW w:w="1465" w:type="pct"/>
            <w:tcBorders>
              <w:top w:val="nil"/>
              <w:left w:val="nil"/>
              <w:bottom w:val="nil"/>
              <w:right w:val="single" w:sz="4" w:space="0" w:color="auto"/>
            </w:tcBorders>
            <w:vAlign w:val="bottom"/>
          </w:tcPr>
          <w:p w:rsidR="00E31119" w:rsidRPr="00A57EA4" w:rsidRDefault="00E31119" w:rsidP="00E31119">
            <w:pPr>
              <w:jc w:val="right"/>
              <w:rPr>
                <w:b/>
                <w:bCs/>
              </w:rPr>
            </w:pPr>
            <w:r w:rsidRPr="00A57EA4">
              <w:rPr>
                <w:b/>
                <w:bCs/>
              </w:rPr>
              <w:t>76,0</w:t>
            </w:r>
          </w:p>
        </w:tc>
      </w:tr>
      <w:tr w:rsidR="00E31119" w:rsidRPr="00965A00" w:rsidTr="00E31119">
        <w:trPr>
          <w:trHeight w:val="80"/>
        </w:trPr>
        <w:tc>
          <w:tcPr>
            <w:tcW w:w="1143" w:type="pct"/>
            <w:tcBorders>
              <w:top w:val="nil"/>
              <w:left w:val="single" w:sz="4" w:space="0" w:color="auto"/>
              <w:bottom w:val="nil"/>
              <w:right w:val="nil"/>
            </w:tcBorders>
          </w:tcPr>
          <w:p w:rsidR="00E31119" w:rsidRPr="00965A00" w:rsidRDefault="00E31119" w:rsidP="00E31119">
            <w:pPr>
              <w:rPr>
                <w:b/>
                <w:vertAlign w:val="superscript"/>
              </w:rPr>
            </w:pPr>
            <w:r w:rsidRPr="00965A00">
              <w:rPr>
                <w:b/>
                <w:lang w:val="en-US"/>
              </w:rPr>
              <w:t>I</w:t>
            </w:r>
            <w:r w:rsidRPr="00965A00">
              <w:rPr>
                <w:b/>
              </w:rPr>
              <w:t xml:space="preserve"> полугодие</w:t>
            </w:r>
          </w:p>
        </w:tc>
        <w:tc>
          <w:tcPr>
            <w:tcW w:w="928" w:type="pct"/>
            <w:tcBorders>
              <w:top w:val="nil"/>
              <w:left w:val="nil"/>
              <w:bottom w:val="nil"/>
              <w:right w:val="nil"/>
            </w:tcBorders>
            <w:vAlign w:val="bottom"/>
          </w:tcPr>
          <w:p w:rsidR="00E31119" w:rsidRPr="00A57EA4" w:rsidRDefault="00E31119" w:rsidP="00E31119">
            <w:pPr>
              <w:jc w:val="right"/>
              <w:rPr>
                <w:b/>
              </w:rPr>
            </w:pPr>
            <w:r w:rsidRPr="00A57EA4">
              <w:rPr>
                <w:b/>
              </w:rPr>
              <w:t>74452,0</w:t>
            </w:r>
          </w:p>
        </w:tc>
        <w:tc>
          <w:tcPr>
            <w:tcW w:w="1464" w:type="pct"/>
            <w:tcBorders>
              <w:top w:val="nil"/>
              <w:left w:val="nil"/>
              <w:bottom w:val="nil"/>
              <w:right w:val="nil"/>
            </w:tcBorders>
            <w:vAlign w:val="bottom"/>
          </w:tcPr>
          <w:p w:rsidR="00E31119" w:rsidRPr="00A57EA4" w:rsidRDefault="00E31119" w:rsidP="00E31119">
            <w:pPr>
              <w:jc w:val="right"/>
              <w:rPr>
                <w:b/>
                <w:bCs/>
              </w:rPr>
            </w:pPr>
            <w:r w:rsidRPr="00A57EA4">
              <w:rPr>
                <w:b/>
                <w:bCs/>
              </w:rPr>
              <w:t>83,8</w:t>
            </w:r>
          </w:p>
        </w:tc>
        <w:tc>
          <w:tcPr>
            <w:tcW w:w="1465" w:type="pct"/>
            <w:tcBorders>
              <w:top w:val="nil"/>
              <w:left w:val="nil"/>
              <w:bottom w:val="nil"/>
              <w:right w:val="single" w:sz="4" w:space="0" w:color="auto"/>
            </w:tcBorders>
            <w:vAlign w:val="bottom"/>
          </w:tcPr>
          <w:p w:rsidR="00E31119" w:rsidRPr="00A57EA4" w:rsidRDefault="00E31119" w:rsidP="00E31119">
            <w:pPr>
              <w:jc w:val="right"/>
              <w:rPr>
                <w:b/>
                <w:bCs/>
              </w:rPr>
            </w:pPr>
            <w:proofErr w:type="spellStart"/>
            <w:r w:rsidRPr="00A57EA4">
              <w:rPr>
                <w:b/>
                <w:bCs/>
              </w:rPr>
              <w:t>х</w:t>
            </w:r>
            <w:proofErr w:type="spellEnd"/>
          </w:p>
        </w:tc>
      </w:tr>
      <w:tr w:rsidR="00E31119" w:rsidRPr="00891E2F" w:rsidTr="00E31119">
        <w:trPr>
          <w:trHeight w:val="80"/>
        </w:trPr>
        <w:tc>
          <w:tcPr>
            <w:tcW w:w="1143" w:type="pct"/>
            <w:tcBorders>
              <w:top w:val="nil"/>
              <w:left w:val="single" w:sz="4" w:space="0" w:color="auto"/>
              <w:bottom w:val="nil"/>
              <w:right w:val="nil"/>
            </w:tcBorders>
          </w:tcPr>
          <w:p w:rsidR="00E31119" w:rsidRPr="00891E2F" w:rsidRDefault="00E31119" w:rsidP="00E31119">
            <w:r w:rsidRPr="00891E2F">
              <w:t>июль</w:t>
            </w:r>
            <w:proofErr w:type="gramStart"/>
            <w:r w:rsidRPr="00423832">
              <w:rPr>
                <w:vertAlign w:val="superscript"/>
              </w:rPr>
              <w:t>1</w:t>
            </w:r>
            <w:proofErr w:type="gramEnd"/>
            <w:r w:rsidRPr="00423832">
              <w:rPr>
                <w:vertAlign w:val="superscript"/>
              </w:rPr>
              <w:t>)</w:t>
            </w:r>
          </w:p>
        </w:tc>
        <w:tc>
          <w:tcPr>
            <w:tcW w:w="928" w:type="pct"/>
            <w:tcBorders>
              <w:top w:val="nil"/>
              <w:left w:val="nil"/>
              <w:bottom w:val="nil"/>
              <w:right w:val="nil"/>
            </w:tcBorders>
            <w:vAlign w:val="bottom"/>
          </w:tcPr>
          <w:p w:rsidR="00E31119" w:rsidRPr="00A57EA4" w:rsidRDefault="00E31119" w:rsidP="00E31119">
            <w:pPr>
              <w:jc w:val="right"/>
            </w:pPr>
            <w:r w:rsidRPr="00A57EA4">
              <w:t>13128,1</w:t>
            </w:r>
          </w:p>
        </w:tc>
        <w:tc>
          <w:tcPr>
            <w:tcW w:w="1464" w:type="pct"/>
            <w:tcBorders>
              <w:top w:val="nil"/>
              <w:left w:val="nil"/>
              <w:bottom w:val="nil"/>
              <w:right w:val="nil"/>
            </w:tcBorders>
            <w:vAlign w:val="bottom"/>
          </w:tcPr>
          <w:p w:rsidR="00E31119" w:rsidRPr="00A57EA4" w:rsidRDefault="00E31119" w:rsidP="00E31119">
            <w:pPr>
              <w:jc w:val="right"/>
              <w:rPr>
                <w:bCs/>
              </w:rPr>
            </w:pPr>
            <w:r w:rsidRPr="00A57EA4">
              <w:rPr>
                <w:bCs/>
              </w:rPr>
              <w:t>83,1</w:t>
            </w:r>
          </w:p>
        </w:tc>
        <w:tc>
          <w:tcPr>
            <w:tcW w:w="1465" w:type="pct"/>
            <w:tcBorders>
              <w:top w:val="nil"/>
              <w:left w:val="nil"/>
              <w:bottom w:val="nil"/>
              <w:right w:val="single" w:sz="4" w:space="0" w:color="auto"/>
            </w:tcBorders>
            <w:vAlign w:val="bottom"/>
          </w:tcPr>
          <w:p w:rsidR="00E31119" w:rsidRPr="00A57EA4" w:rsidRDefault="00E31119" w:rsidP="00E31119">
            <w:pPr>
              <w:jc w:val="right"/>
              <w:rPr>
                <w:bCs/>
              </w:rPr>
            </w:pPr>
            <w:r w:rsidRPr="00A57EA4">
              <w:rPr>
                <w:bCs/>
              </w:rPr>
              <w:t>105,7</w:t>
            </w:r>
          </w:p>
        </w:tc>
      </w:tr>
      <w:tr w:rsidR="00E31119" w:rsidRPr="00891E2F" w:rsidTr="00E31119">
        <w:trPr>
          <w:trHeight w:val="80"/>
        </w:trPr>
        <w:tc>
          <w:tcPr>
            <w:tcW w:w="1143" w:type="pct"/>
            <w:tcBorders>
              <w:top w:val="nil"/>
              <w:left w:val="single" w:sz="4" w:space="0" w:color="auto"/>
              <w:bottom w:val="nil"/>
              <w:right w:val="nil"/>
            </w:tcBorders>
          </w:tcPr>
          <w:p w:rsidR="00E31119" w:rsidRPr="00891E2F" w:rsidRDefault="00E31119" w:rsidP="00E31119">
            <w:r>
              <w:t>август</w:t>
            </w:r>
          </w:p>
        </w:tc>
        <w:tc>
          <w:tcPr>
            <w:tcW w:w="928" w:type="pct"/>
            <w:tcBorders>
              <w:top w:val="nil"/>
              <w:left w:val="nil"/>
              <w:bottom w:val="nil"/>
              <w:right w:val="nil"/>
            </w:tcBorders>
            <w:vAlign w:val="bottom"/>
          </w:tcPr>
          <w:p w:rsidR="00E31119" w:rsidRPr="00A57EA4" w:rsidRDefault="00E31119" w:rsidP="00E31119">
            <w:pPr>
              <w:jc w:val="right"/>
            </w:pPr>
            <w:r w:rsidRPr="00A57EA4">
              <w:t>13451,4</w:t>
            </w:r>
          </w:p>
        </w:tc>
        <w:tc>
          <w:tcPr>
            <w:tcW w:w="1464" w:type="pct"/>
            <w:tcBorders>
              <w:top w:val="nil"/>
              <w:left w:val="nil"/>
              <w:bottom w:val="nil"/>
              <w:right w:val="nil"/>
            </w:tcBorders>
            <w:vAlign w:val="bottom"/>
          </w:tcPr>
          <w:p w:rsidR="00E31119" w:rsidRPr="00A57EA4" w:rsidRDefault="00E31119" w:rsidP="00E31119">
            <w:pPr>
              <w:jc w:val="right"/>
              <w:rPr>
                <w:bCs/>
              </w:rPr>
            </w:pPr>
            <w:r w:rsidRPr="00A57EA4">
              <w:rPr>
                <w:bCs/>
              </w:rPr>
              <w:t>87,6</w:t>
            </w:r>
          </w:p>
        </w:tc>
        <w:tc>
          <w:tcPr>
            <w:tcW w:w="1465" w:type="pct"/>
            <w:tcBorders>
              <w:top w:val="nil"/>
              <w:left w:val="nil"/>
              <w:bottom w:val="nil"/>
              <w:right w:val="single" w:sz="4" w:space="0" w:color="auto"/>
            </w:tcBorders>
            <w:vAlign w:val="bottom"/>
          </w:tcPr>
          <w:p w:rsidR="00E31119" w:rsidRPr="00A57EA4" w:rsidRDefault="00E31119" w:rsidP="00E31119">
            <w:pPr>
              <w:jc w:val="right"/>
              <w:rPr>
                <w:bCs/>
              </w:rPr>
            </w:pPr>
            <w:r w:rsidRPr="00A57EA4">
              <w:rPr>
                <w:bCs/>
              </w:rPr>
              <w:t>102,0</w:t>
            </w:r>
          </w:p>
        </w:tc>
      </w:tr>
      <w:tr w:rsidR="00E31119" w:rsidRPr="00891E2F" w:rsidTr="00E31119">
        <w:trPr>
          <w:trHeight w:val="80"/>
        </w:trPr>
        <w:tc>
          <w:tcPr>
            <w:tcW w:w="1143" w:type="pct"/>
            <w:tcBorders>
              <w:top w:val="nil"/>
              <w:left w:val="single" w:sz="4" w:space="0" w:color="auto"/>
              <w:bottom w:val="single" w:sz="4" w:space="0" w:color="auto"/>
              <w:right w:val="nil"/>
            </w:tcBorders>
          </w:tcPr>
          <w:p w:rsidR="00E31119" w:rsidRPr="00891E2F" w:rsidRDefault="00E31119" w:rsidP="00E31119">
            <w:pPr>
              <w:rPr>
                <w:b/>
              </w:rPr>
            </w:pPr>
            <w:r w:rsidRPr="00891E2F">
              <w:rPr>
                <w:b/>
              </w:rPr>
              <w:t>январь-</w:t>
            </w:r>
            <w:r>
              <w:rPr>
                <w:b/>
              </w:rPr>
              <w:t>август</w:t>
            </w:r>
          </w:p>
        </w:tc>
        <w:tc>
          <w:tcPr>
            <w:tcW w:w="928" w:type="pct"/>
            <w:tcBorders>
              <w:top w:val="nil"/>
              <w:left w:val="nil"/>
              <w:bottom w:val="single" w:sz="4" w:space="0" w:color="auto"/>
              <w:right w:val="nil"/>
            </w:tcBorders>
            <w:vAlign w:val="bottom"/>
          </w:tcPr>
          <w:p w:rsidR="00E31119" w:rsidRPr="00E46F9B" w:rsidRDefault="00E31119" w:rsidP="00E31119">
            <w:pPr>
              <w:jc w:val="right"/>
              <w:rPr>
                <w:b/>
              </w:rPr>
            </w:pPr>
            <w:r w:rsidRPr="00E46F9B">
              <w:rPr>
                <w:b/>
              </w:rPr>
              <w:t>101031,5</w:t>
            </w:r>
          </w:p>
        </w:tc>
        <w:tc>
          <w:tcPr>
            <w:tcW w:w="1464" w:type="pct"/>
            <w:tcBorders>
              <w:top w:val="nil"/>
              <w:left w:val="nil"/>
              <w:bottom w:val="single" w:sz="4" w:space="0" w:color="auto"/>
              <w:right w:val="nil"/>
            </w:tcBorders>
            <w:vAlign w:val="bottom"/>
          </w:tcPr>
          <w:p w:rsidR="00E31119" w:rsidRPr="00E46F9B" w:rsidRDefault="00E31119" w:rsidP="00E31119">
            <w:pPr>
              <w:jc w:val="right"/>
              <w:rPr>
                <w:b/>
                <w:bCs/>
              </w:rPr>
            </w:pPr>
            <w:r w:rsidRPr="00E46F9B">
              <w:rPr>
                <w:b/>
                <w:bCs/>
              </w:rPr>
              <w:t>84,2</w:t>
            </w:r>
          </w:p>
        </w:tc>
        <w:tc>
          <w:tcPr>
            <w:tcW w:w="1465" w:type="pct"/>
            <w:tcBorders>
              <w:top w:val="nil"/>
              <w:left w:val="nil"/>
              <w:bottom w:val="single" w:sz="4" w:space="0" w:color="auto"/>
              <w:right w:val="single" w:sz="4" w:space="0" w:color="auto"/>
            </w:tcBorders>
            <w:vAlign w:val="bottom"/>
          </w:tcPr>
          <w:p w:rsidR="00E31119" w:rsidRPr="00E46F9B" w:rsidRDefault="00E31119" w:rsidP="00E31119">
            <w:pPr>
              <w:jc w:val="right"/>
              <w:rPr>
                <w:b/>
                <w:bCs/>
              </w:rPr>
            </w:pPr>
            <w:proofErr w:type="spellStart"/>
            <w:r w:rsidRPr="00E46F9B">
              <w:rPr>
                <w:b/>
                <w:bCs/>
              </w:rPr>
              <w:t>х</w:t>
            </w:r>
            <w:proofErr w:type="spellEnd"/>
          </w:p>
        </w:tc>
      </w:tr>
    </w:tbl>
    <w:p w:rsidR="00E31119" w:rsidRPr="00776C29" w:rsidRDefault="00E31119" w:rsidP="00E31119">
      <w:pPr>
        <w:widowControl w:val="0"/>
        <w:ind w:left="142" w:firstLine="142"/>
        <w:jc w:val="both"/>
        <w:rPr>
          <w:bCs/>
          <w:sz w:val="20"/>
          <w:szCs w:val="20"/>
        </w:rPr>
      </w:pPr>
      <w:r>
        <w:rPr>
          <w:bCs/>
          <w:sz w:val="20"/>
          <w:szCs w:val="20"/>
          <w:vertAlign w:val="superscript"/>
        </w:rPr>
        <w:t>1</w:t>
      </w:r>
      <w:r w:rsidRPr="00776C29">
        <w:rPr>
          <w:bCs/>
          <w:sz w:val="20"/>
          <w:szCs w:val="20"/>
          <w:vertAlign w:val="superscript"/>
        </w:rPr>
        <w:t>)</w:t>
      </w:r>
      <w:r w:rsidRPr="00776C29">
        <w:rPr>
          <w:bCs/>
          <w:sz w:val="20"/>
          <w:szCs w:val="20"/>
        </w:rPr>
        <w:t xml:space="preserve"> Данные </w:t>
      </w:r>
      <w:r>
        <w:rPr>
          <w:bCs/>
          <w:sz w:val="20"/>
          <w:szCs w:val="20"/>
        </w:rPr>
        <w:t>уточнены</w:t>
      </w:r>
      <w:r w:rsidRPr="00776C29">
        <w:rPr>
          <w:bCs/>
          <w:sz w:val="20"/>
          <w:szCs w:val="20"/>
        </w:rPr>
        <w:t xml:space="preserve"> за счет </w:t>
      </w:r>
      <w:r>
        <w:rPr>
          <w:bCs/>
          <w:sz w:val="20"/>
          <w:szCs w:val="20"/>
        </w:rPr>
        <w:t>изменений, внесенных</w:t>
      </w:r>
      <w:r w:rsidRPr="00776C29">
        <w:rPr>
          <w:bCs/>
          <w:sz w:val="20"/>
          <w:szCs w:val="20"/>
        </w:rPr>
        <w:t xml:space="preserve"> респондентами </w:t>
      </w:r>
      <w:r>
        <w:rPr>
          <w:bCs/>
          <w:sz w:val="20"/>
          <w:szCs w:val="20"/>
        </w:rPr>
        <w:t xml:space="preserve">в </w:t>
      </w:r>
      <w:r w:rsidRPr="00776C29">
        <w:rPr>
          <w:bCs/>
          <w:sz w:val="20"/>
          <w:szCs w:val="20"/>
        </w:rPr>
        <w:t>ранее пред</w:t>
      </w:r>
      <w:r>
        <w:rPr>
          <w:bCs/>
          <w:sz w:val="20"/>
          <w:szCs w:val="20"/>
        </w:rPr>
        <w:t>оставленные данные</w:t>
      </w:r>
      <w:r w:rsidRPr="00776C29">
        <w:rPr>
          <w:bCs/>
          <w:sz w:val="20"/>
          <w:szCs w:val="20"/>
        </w:rPr>
        <w:t>.</w:t>
      </w:r>
    </w:p>
    <w:p w:rsidR="00E31119" w:rsidRDefault="00E31119" w:rsidP="00E31119">
      <w:pPr>
        <w:jc w:val="center"/>
        <w:rPr>
          <w:rFonts w:ascii="Arial" w:hAnsi="Arial"/>
          <w:b/>
          <w:bCs/>
        </w:rPr>
      </w:pPr>
    </w:p>
    <w:p w:rsidR="00E31119" w:rsidRPr="002C3A0D" w:rsidRDefault="00E31119" w:rsidP="00E31119">
      <w:pPr>
        <w:pStyle w:val="1"/>
        <w:keepNext w:val="0"/>
        <w:widowControl w:val="0"/>
        <w:rPr>
          <w:sz w:val="24"/>
        </w:rPr>
      </w:pPr>
      <w:bookmarkStart w:id="700" w:name="_Toc41285139"/>
      <w:bookmarkStart w:id="701" w:name="_Toc41375912"/>
      <w:bookmarkStart w:id="702" w:name="_Toc51153384"/>
      <w:bookmarkStart w:id="703" w:name="_Toc51326745"/>
      <w:bookmarkStart w:id="704" w:name="_Toc51330038"/>
      <w:bookmarkStart w:id="705" w:name="_Toc51572805"/>
      <w:bookmarkStart w:id="706" w:name="_Toc51578024"/>
      <w:r w:rsidRPr="002C3A0D">
        <w:rPr>
          <w:sz w:val="24"/>
        </w:rPr>
        <w:t>Объем платных услуг населению по видам</w:t>
      </w:r>
      <w:bookmarkEnd w:id="700"/>
      <w:bookmarkEnd w:id="701"/>
      <w:bookmarkEnd w:id="702"/>
      <w:bookmarkEnd w:id="703"/>
      <w:bookmarkEnd w:id="704"/>
      <w:bookmarkEnd w:id="705"/>
      <w:bookmarkEnd w:id="706"/>
      <w:r w:rsidRPr="002C3A0D">
        <w:rPr>
          <w:sz w:val="24"/>
        </w:rPr>
        <w:t xml:space="preserve"> </w:t>
      </w:r>
    </w:p>
    <w:p w:rsidR="00E31119" w:rsidRPr="002C3A0D" w:rsidRDefault="00E31119" w:rsidP="00E31119">
      <w:pPr>
        <w:rPr>
          <w:sz w:val="18"/>
        </w:rPr>
      </w:pPr>
    </w:p>
    <w:tbl>
      <w:tblPr>
        <w:tblW w:w="9921"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4391"/>
        <w:gridCol w:w="285"/>
        <w:gridCol w:w="849"/>
        <w:gridCol w:w="1135"/>
        <w:gridCol w:w="993"/>
        <w:gridCol w:w="1134"/>
        <w:gridCol w:w="1134"/>
      </w:tblGrid>
      <w:tr w:rsidR="00E31119" w:rsidRPr="002C3A0D" w:rsidTr="00E31119">
        <w:trPr>
          <w:cantSplit/>
          <w:trHeight w:val="96"/>
          <w:tblHeader/>
        </w:trPr>
        <w:tc>
          <w:tcPr>
            <w:tcW w:w="4391" w:type="dxa"/>
            <w:vMerge w:val="restart"/>
            <w:tcBorders>
              <w:top w:val="single" w:sz="4" w:space="0" w:color="auto"/>
              <w:right w:val="single" w:sz="4" w:space="0" w:color="auto"/>
            </w:tcBorders>
            <w:vAlign w:val="center"/>
          </w:tcPr>
          <w:p w:rsidR="00E31119" w:rsidRPr="002C3A0D" w:rsidRDefault="00E31119" w:rsidP="00E31119">
            <w:pPr>
              <w:widowControl w:val="0"/>
              <w:spacing w:line="240" w:lineRule="exact"/>
              <w:jc w:val="cente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jc w:val="center"/>
            </w:pPr>
            <w:r w:rsidRPr="002C3A0D">
              <w:t>Январь-</w:t>
            </w:r>
            <w:r>
              <w:t>август</w:t>
            </w:r>
            <w:r w:rsidRPr="002C3A0D">
              <w:t xml:space="preserve"> 2020 г.</w:t>
            </w:r>
          </w:p>
        </w:tc>
        <w:tc>
          <w:tcPr>
            <w:tcW w:w="2268" w:type="dxa"/>
            <w:gridSpan w:val="2"/>
            <w:vMerge w:val="restart"/>
            <w:tcBorders>
              <w:top w:val="single" w:sz="4" w:space="0" w:color="auto"/>
              <w:left w:val="single" w:sz="4" w:space="0" w:color="auto"/>
              <w:right w:val="single" w:sz="4" w:space="0" w:color="auto"/>
            </w:tcBorders>
            <w:vAlign w:val="center"/>
          </w:tcPr>
          <w:p w:rsidR="00E31119" w:rsidRPr="002C3A0D" w:rsidRDefault="00E31119" w:rsidP="00E31119">
            <w:pPr>
              <w:widowControl w:val="0"/>
              <w:spacing w:line="240" w:lineRule="exact"/>
              <w:jc w:val="center"/>
              <w:rPr>
                <w:i/>
              </w:rPr>
            </w:pPr>
            <w:r w:rsidRPr="002C3A0D">
              <w:rPr>
                <w:i/>
              </w:rPr>
              <w:t>Справочно</w:t>
            </w:r>
            <w:proofErr w:type="gramStart"/>
            <w:r w:rsidRPr="002C3A0D">
              <w:rPr>
                <w:i/>
                <w:vertAlign w:val="superscript"/>
              </w:rPr>
              <w:t>1</w:t>
            </w:r>
            <w:proofErr w:type="gramEnd"/>
            <w:r w:rsidRPr="002C3A0D">
              <w:rPr>
                <w:i/>
                <w:vertAlign w:val="superscript"/>
              </w:rPr>
              <w:t>)</w:t>
            </w:r>
            <w:r w:rsidRPr="002C3A0D">
              <w:t xml:space="preserve"> </w:t>
            </w:r>
            <w:r w:rsidRPr="002C3A0D">
              <w:br/>
              <w:t>январь-</w:t>
            </w:r>
            <w:r>
              <w:t>июль</w:t>
            </w:r>
            <w:r w:rsidRPr="002C3A0D">
              <w:t xml:space="preserve"> </w:t>
            </w:r>
            <w:r w:rsidRPr="002C3A0D">
              <w:br/>
              <w:t>2020 г.</w:t>
            </w:r>
          </w:p>
        </w:tc>
      </w:tr>
      <w:tr w:rsidR="00E31119" w:rsidRPr="002C3A0D" w:rsidTr="00E31119">
        <w:trPr>
          <w:cantSplit/>
          <w:trHeight w:val="70"/>
          <w:tblHeader/>
        </w:trPr>
        <w:tc>
          <w:tcPr>
            <w:tcW w:w="4391" w:type="dxa"/>
            <w:vMerge/>
            <w:tcBorders>
              <w:right w:val="single" w:sz="4" w:space="0" w:color="auto"/>
            </w:tcBorders>
            <w:vAlign w:val="center"/>
          </w:tcPr>
          <w:p w:rsidR="00E31119" w:rsidRPr="002C3A0D" w:rsidRDefault="00E31119" w:rsidP="00E31119">
            <w:pPr>
              <w:widowControl w:val="0"/>
              <w:spacing w:line="240" w:lineRule="exact"/>
              <w:jc w:val="center"/>
            </w:pPr>
          </w:p>
        </w:tc>
        <w:tc>
          <w:tcPr>
            <w:tcW w:w="1134" w:type="dxa"/>
            <w:gridSpan w:val="2"/>
            <w:vMerge w:val="restart"/>
            <w:tcBorders>
              <w:top w:val="single" w:sz="4" w:space="0" w:color="auto"/>
              <w:left w:val="single" w:sz="4" w:space="0" w:color="auto"/>
              <w:right w:val="single" w:sz="4" w:space="0" w:color="auto"/>
            </w:tcBorders>
            <w:vAlign w:val="center"/>
          </w:tcPr>
          <w:p w:rsidR="00E31119" w:rsidRPr="002C3A0D" w:rsidRDefault="00E31119" w:rsidP="00E31119">
            <w:pPr>
              <w:widowControl w:val="0"/>
              <w:spacing w:line="240" w:lineRule="exact"/>
              <w:jc w:val="center"/>
            </w:pPr>
            <w:proofErr w:type="spellStart"/>
            <w:proofErr w:type="gramStart"/>
            <w:r w:rsidRPr="002C3A0D">
              <w:t>млн</w:t>
            </w:r>
            <w:proofErr w:type="spellEnd"/>
            <w:proofErr w:type="gramEnd"/>
            <w:r w:rsidRPr="002C3A0D">
              <w:t xml:space="preserve"> рублей</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ind w:left="-57" w:right="-57"/>
              <w:jc w:val="center"/>
            </w:pPr>
            <w:r w:rsidRPr="002C3A0D">
              <w:t>в % к</w:t>
            </w:r>
          </w:p>
        </w:tc>
        <w:tc>
          <w:tcPr>
            <w:tcW w:w="2268" w:type="dxa"/>
            <w:gridSpan w:val="2"/>
            <w:vMerge/>
            <w:tcBorders>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ind w:left="-107"/>
              <w:jc w:val="center"/>
            </w:pPr>
          </w:p>
        </w:tc>
      </w:tr>
      <w:tr w:rsidR="00E31119" w:rsidRPr="002C3A0D" w:rsidTr="00E31119">
        <w:trPr>
          <w:cantSplit/>
          <w:trHeight w:val="469"/>
          <w:tblHeader/>
        </w:trPr>
        <w:tc>
          <w:tcPr>
            <w:tcW w:w="4391" w:type="dxa"/>
            <w:vMerge/>
            <w:tcBorders>
              <w:bottom w:val="single" w:sz="4" w:space="0" w:color="auto"/>
              <w:right w:val="single" w:sz="4" w:space="0" w:color="auto"/>
            </w:tcBorders>
            <w:vAlign w:val="center"/>
          </w:tcPr>
          <w:p w:rsidR="00E31119" w:rsidRPr="002C3A0D" w:rsidRDefault="00E31119" w:rsidP="00E31119">
            <w:pPr>
              <w:widowControl w:val="0"/>
              <w:spacing w:line="240" w:lineRule="exact"/>
              <w:jc w:val="center"/>
            </w:pPr>
          </w:p>
        </w:tc>
        <w:tc>
          <w:tcPr>
            <w:tcW w:w="1134" w:type="dxa"/>
            <w:gridSpan w:val="2"/>
            <w:vMerge/>
            <w:tcBorders>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ind w:left="-57" w:right="-57"/>
              <w:jc w:val="center"/>
            </w:pPr>
            <w:r w:rsidRPr="002C3A0D">
              <w:t>январю-</w:t>
            </w:r>
            <w:r>
              <w:t>августу</w:t>
            </w:r>
            <w:r w:rsidRPr="002C3A0D">
              <w:t xml:space="preserve"> </w:t>
            </w:r>
            <w:r w:rsidRPr="002C3A0D">
              <w:br/>
              <w:t>2019 г.</w:t>
            </w:r>
          </w:p>
        </w:tc>
        <w:tc>
          <w:tcPr>
            <w:tcW w:w="993" w:type="dxa"/>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ind w:left="-57" w:right="-57"/>
              <w:jc w:val="center"/>
            </w:pPr>
            <w:r w:rsidRPr="002C3A0D">
              <w:t>итогу</w:t>
            </w:r>
          </w:p>
        </w:tc>
        <w:tc>
          <w:tcPr>
            <w:tcW w:w="1134" w:type="dxa"/>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jc w:val="center"/>
            </w:pPr>
            <w:proofErr w:type="spellStart"/>
            <w:proofErr w:type="gramStart"/>
            <w:r w:rsidRPr="002C3A0D">
              <w:t>млн</w:t>
            </w:r>
            <w:proofErr w:type="spellEnd"/>
            <w:proofErr w:type="gramEnd"/>
            <w:r w:rsidRPr="002C3A0D">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1119" w:rsidRPr="002C3A0D" w:rsidRDefault="00E31119" w:rsidP="00E31119">
            <w:pPr>
              <w:widowControl w:val="0"/>
              <w:spacing w:line="240" w:lineRule="exact"/>
              <w:ind w:left="-107"/>
              <w:jc w:val="center"/>
            </w:pPr>
            <w:proofErr w:type="gramStart"/>
            <w:r w:rsidRPr="002C3A0D">
              <w:t>в</w:t>
            </w:r>
            <w:proofErr w:type="gramEnd"/>
            <w:r w:rsidRPr="002C3A0D">
              <w:t xml:space="preserve"> % </w:t>
            </w:r>
            <w:proofErr w:type="gramStart"/>
            <w:r w:rsidRPr="002C3A0D">
              <w:t>к</w:t>
            </w:r>
            <w:proofErr w:type="gramEnd"/>
            <w:r w:rsidRPr="002C3A0D">
              <w:br/>
              <w:t>январю-</w:t>
            </w:r>
            <w:r>
              <w:t>июлю</w:t>
            </w:r>
            <w:r w:rsidRPr="002C3A0D">
              <w:t xml:space="preserve"> </w:t>
            </w:r>
            <w:r w:rsidRPr="002C3A0D">
              <w:br/>
              <w:t>2019 г.</w:t>
            </w:r>
          </w:p>
        </w:tc>
      </w:tr>
      <w:tr w:rsidR="00E31119" w:rsidRPr="002C3A0D" w:rsidTr="00E31119">
        <w:trPr>
          <w:trHeight w:val="147"/>
        </w:trPr>
        <w:tc>
          <w:tcPr>
            <w:tcW w:w="4391" w:type="dxa"/>
            <w:tcBorders>
              <w:top w:val="single" w:sz="4" w:space="0" w:color="auto"/>
            </w:tcBorders>
          </w:tcPr>
          <w:p w:rsidR="00E31119" w:rsidRPr="002C3A0D" w:rsidRDefault="00E31119" w:rsidP="00214C40">
            <w:pPr>
              <w:widowControl w:val="0"/>
              <w:spacing w:line="280" w:lineRule="exact"/>
              <w:rPr>
                <w:b/>
              </w:rPr>
            </w:pPr>
            <w:r w:rsidRPr="002C3A0D">
              <w:rPr>
                <w:b/>
              </w:rPr>
              <w:t>Платные услуги – всего</w:t>
            </w:r>
          </w:p>
        </w:tc>
        <w:tc>
          <w:tcPr>
            <w:tcW w:w="1134" w:type="dxa"/>
            <w:gridSpan w:val="2"/>
            <w:tcBorders>
              <w:top w:val="single" w:sz="4" w:space="0" w:color="auto"/>
            </w:tcBorders>
            <w:vAlign w:val="bottom"/>
          </w:tcPr>
          <w:p w:rsidR="00E31119" w:rsidRPr="00E46F9B" w:rsidRDefault="00E31119" w:rsidP="00214C40">
            <w:pPr>
              <w:spacing w:line="280" w:lineRule="exact"/>
              <w:jc w:val="right"/>
              <w:rPr>
                <w:b/>
              </w:rPr>
            </w:pPr>
            <w:r w:rsidRPr="00E46F9B">
              <w:rPr>
                <w:b/>
              </w:rPr>
              <w:t>101031,5</w:t>
            </w:r>
          </w:p>
        </w:tc>
        <w:tc>
          <w:tcPr>
            <w:tcW w:w="1135" w:type="dxa"/>
            <w:tcBorders>
              <w:top w:val="single" w:sz="4" w:space="0" w:color="auto"/>
            </w:tcBorders>
            <w:vAlign w:val="bottom"/>
          </w:tcPr>
          <w:p w:rsidR="00E31119" w:rsidRPr="00E46F9B" w:rsidRDefault="00E31119" w:rsidP="00214C40">
            <w:pPr>
              <w:spacing w:line="280" w:lineRule="exact"/>
              <w:jc w:val="right"/>
              <w:rPr>
                <w:b/>
              </w:rPr>
            </w:pPr>
            <w:r w:rsidRPr="00E46F9B">
              <w:rPr>
                <w:b/>
              </w:rPr>
              <w:t>84,2</w:t>
            </w:r>
          </w:p>
        </w:tc>
        <w:tc>
          <w:tcPr>
            <w:tcW w:w="993" w:type="dxa"/>
            <w:tcBorders>
              <w:top w:val="single" w:sz="4" w:space="0" w:color="auto"/>
            </w:tcBorders>
            <w:vAlign w:val="bottom"/>
          </w:tcPr>
          <w:p w:rsidR="00E31119" w:rsidRPr="00A57EA4" w:rsidRDefault="00E31119" w:rsidP="00214C40">
            <w:pPr>
              <w:spacing w:line="280" w:lineRule="exact"/>
              <w:contextualSpacing/>
              <w:jc w:val="right"/>
              <w:rPr>
                <w:b/>
                <w:bCs/>
              </w:rPr>
            </w:pPr>
            <w:r w:rsidRPr="00A57EA4">
              <w:rPr>
                <w:b/>
                <w:bCs/>
              </w:rPr>
              <w:t>100</w:t>
            </w:r>
          </w:p>
        </w:tc>
        <w:tc>
          <w:tcPr>
            <w:tcW w:w="1134" w:type="dxa"/>
            <w:tcBorders>
              <w:top w:val="single" w:sz="4" w:space="0" w:color="auto"/>
            </w:tcBorders>
            <w:vAlign w:val="bottom"/>
          </w:tcPr>
          <w:p w:rsidR="00E31119" w:rsidRPr="00A57EA4" w:rsidRDefault="00E31119" w:rsidP="00214C40">
            <w:pPr>
              <w:spacing w:line="280" w:lineRule="exact"/>
              <w:jc w:val="right"/>
              <w:rPr>
                <w:b/>
              </w:rPr>
            </w:pPr>
            <w:r w:rsidRPr="00A57EA4">
              <w:rPr>
                <w:b/>
              </w:rPr>
              <w:t>87580,1</w:t>
            </w:r>
          </w:p>
        </w:tc>
        <w:tc>
          <w:tcPr>
            <w:tcW w:w="1134" w:type="dxa"/>
            <w:tcBorders>
              <w:top w:val="single" w:sz="4" w:space="0" w:color="auto"/>
            </w:tcBorders>
            <w:vAlign w:val="bottom"/>
          </w:tcPr>
          <w:p w:rsidR="00E31119" w:rsidRPr="00A57EA4" w:rsidRDefault="00E31119" w:rsidP="00214C40">
            <w:pPr>
              <w:spacing w:line="280" w:lineRule="exact"/>
              <w:jc w:val="right"/>
              <w:rPr>
                <w:b/>
              </w:rPr>
            </w:pPr>
            <w:r w:rsidRPr="00A57EA4">
              <w:rPr>
                <w:b/>
              </w:rPr>
              <w:t>83,7</w:t>
            </w:r>
          </w:p>
        </w:tc>
      </w:tr>
      <w:tr w:rsidR="00E31119" w:rsidRPr="002C3A0D" w:rsidTr="00E31119">
        <w:trPr>
          <w:trHeight w:val="87"/>
        </w:trPr>
        <w:tc>
          <w:tcPr>
            <w:tcW w:w="4391" w:type="dxa"/>
          </w:tcPr>
          <w:p w:rsidR="00E31119" w:rsidRPr="002C3A0D" w:rsidRDefault="00E31119" w:rsidP="00214C40">
            <w:pPr>
              <w:widowControl w:val="0"/>
              <w:spacing w:line="280" w:lineRule="exact"/>
              <w:ind w:left="318" w:hanging="142"/>
            </w:pPr>
            <w:r w:rsidRPr="002C3A0D">
              <w:t>в том числе:</w:t>
            </w:r>
          </w:p>
        </w:tc>
        <w:tc>
          <w:tcPr>
            <w:tcW w:w="1134" w:type="dxa"/>
            <w:gridSpan w:val="2"/>
            <w:vAlign w:val="bottom"/>
          </w:tcPr>
          <w:p w:rsidR="00E31119" w:rsidRPr="00E46F9B" w:rsidRDefault="00E31119" w:rsidP="00214C40">
            <w:pPr>
              <w:spacing w:line="280" w:lineRule="exact"/>
              <w:jc w:val="right"/>
              <w:rPr>
                <w:bCs/>
              </w:rPr>
            </w:pPr>
          </w:p>
        </w:tc>
        <w:tc>
          <w:tcPr>
            <w:tcW w:w="1135" w:type="dxa"/>
            <w:vAlign w:val="bottom"/>
          </w:tcPr>
          <w:p w:rsidR="00E31119" w:rsidRPr="00E46F9B" w:rsidRDefault="00E31119" w:rsidP="00214C40">
            <w:pPr>
              <w:spacing w:line="280" w:lineRule="exact"/>
              <w:jc w:val="right"/>
              <w:rPr>
                <w:bCs/>
              </w:rPr>
            </w:pPr>
          </w:p>
        </w:tc>
        <w:tc>
          <w:tcPr>
            <w:tcW w:w="993" w:type="dxa"/>
            <w:vAlign w:val="bottom"/>
          </w:tcPr>
          <w:p w:rsidR="00E31119" w:rsidRPr="00A57EA4" w:rsidRDefault="00E31119" w:rsidP="00214C40">
            <w:pPr>
              <w:spacing w:line="280" w:lineRule="exact"/>
              <w:jc w:val="right"/>
              <w:rPr>
                <w:bCs/>
              </w:rPr>
            </w:pPr>
          </w:p>
        </w:tc>
        <w:tc>
          <w:tcPr>
            <w:tcW w:w="1134" w:type="dxa"/>
            <w:vAlign w:val="bottom"/>
          </w:tcPr>
          <w:p w:rsidR="00E31119" w:rsidRPr="00A57EA4" w:rsidRDefault="00E31119" w:rsidP="00214C40">
            <w:pPr>
              <w:spacing w:line="280" w:lineRule="exact"/>
              <w:jc w:val="right"/>
            </w:pPr>
          </w:p>
        </w:tc>
        <w:tc>
          <w:tcPr>
            <w:tcW w:w="1134" w:type="dxa"/>
            <w:vAlign w:val="bottom"/>
          </w:tcPr>
          <w:p w:rsidR="00E31119" w:rsidRPr="00A57EA4" w:rsidRDefault="00E31119" w:rsidP="00214C40">
            <w:pPr>
              <w:spacing w:line="280" w:lineRule="exact"/>
              <w:jc w:val="right"/>
            </w:pP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бытовые услуги</w:t>
            </w:r>
          </w:p>
        </w:tc>
        <w:tc>
          <w:tcPr>
            <w:tcW w:w="1134" w:type="dxa"/>
            <w:gridSpan w:val="2"/>
            <w:vAlign w:val="bottom"/>
          </w:tcPr>
          <w:p w:rsidR="00E31119" w:rsidRPr="00E46F9B" w:rsidRDefault="00E31119" w:rsidP="00214C40">
            <w:pPr>
              <w:spacing w:line="280" w:lineRule="exact"/>
              <w:jc w:val="right"/>
            </w:pPr>
            <w:r w:rsidRPr="00E46F9B">
              <w:t>11306,9</w:t>
            </w:r>
          </w:p>
        </w:tc>
        <w:tc>
          <w:tcPr>
            <w:tcW w:w="1135" w:type="dxa"/>
            <w:vAlign w:val="bottom"/>
          </w:tcPr>
          <w:p w:rsidR="00E31119" w:rsidRPr="00E46F9B" w:rsidRDefault="00E31119" w:rsidP="00214C40">
            <w:pPr>
              <w:spacing w:line="280" w:lineRule="exact"/>
              <w:contextualSpacing/>
              <w:jc w:val="right"/>
              <w:rPr>
                <w:bCs/>
              </w:rPr>
            </w:pPr>
            <w:r w:rsidRPr="00E46F9B">
              <w:rPr>
                <w:bCs/>
              </w:rPr>
              <w:t>83,</w:t>
            </w:r>
            <w:r>
              <w:rPr>
                <w:bCs/>
              </w:rPr>
              <w:t>4</w:t>
            </w:r>
          </w:p>
        </w:tc>
        <w:tc>
          <w:tcPr>
            <w:tcW w:w="993" w:type="dxa"/>
            <w:vAlign w:val="bottom"/>
          </w:tcPr>
          <w:p w:rsidR="00E31119" w:rsidRPr="00E46F9B" w:rsidRDefault="00E31119" w:rsidP="00214C40">
            <w:pPr>
              <w:spacing w:line="280" w:lineRule="exact"/>
              <w:contextualSpacing/>
              <w:jc w:val="right"/>
              <w:rPr>
                <w:bCs/>
              </w:rPr>
            </w:pPr>
            <w:r w:rsidRPr="00E46F9B">
              <w:rPr>
                <w:bCs/>
              </w:rPr>
              <w:t>11,2</w:t>
            </w:r>
          </w:p>
        </w:tc>
        <w:tc>
          <w:tcPr>
            <w:tcW w:w="1134" w:type="dxa"/>
            <w:vAlign w:val="bottom"/>
          </w:tcPr>
          <w:p w:rsidR="00E31119" w:rsidRPr="00A57EA4" w:rsidRDefault="00E31119" w:rsidP="00214C40">
            <w:pPr>
              <w:spacing w:line="280" w:lineRule="exact"/>
              <w:jc w:val="right"/>
            </w:pPr>
            <w:r w:rsidRPr="00A57EA4">
              <w:t>9590,2</w:t>
            </w:r>
          </w:p>
        </w:tc>
        <w:tc>
          <w:tcPr>
            <w:tcW w:w="1134" w:type="dxa"/>
            <w:vAlign w:val="bottom"/>
          </w:tcPr>
          <w:p w:rsidR="00E31119" w:rsidRPr="00A57EA4" w:rsidRDefault="00E31119" w:rsidP="00214C40">
            <w:pPr>
              <w:spacing w:line="280" w:lineRule="exact"/>
              <w:contextualSpacing/>
              <w:jc w:val="right"/>
              <w:rPr>
                <w:bCs/>
              </w:rPr>
            </w:pPr>
            <w:r w:rsidRPr="00A57EA4">
              <w:rPr>
                <w:bCs/>
              </w:rPr>
              <w:t>81,4</w:t>
            </w:r>
          </w:p>
        </w:tc>
      </w:tr>
      <w:tr w:rsidR="00E31119" w:rsidRPr="002C3A0D" w:rsidTr="00E31119">
        <w:trPr>
          <w:trHeight w:val="95"/>
        </w:trPr>
        <w:tc>
          <w:tcPr>
            <w:tcW w:w="4391" w:type="dxa"/>
          </w:tcPr>
          <w:p w:rsidR="00E31119" w:rsidRPr="002C3A0D" w:rsidRDefault="00E31119" w:rsidP="00214C40">
            <w:pPr>
              <w:widowControl w:val="0"/>
              <w:spacing w:line="280" w:lineRule="exact"/>
              <w:ind w:left="318" w:hanging="142"/>
            </w:pPr>
            <w:r w:rsidRPr="002C3A0D">
              <w:t>транспортные услуги</w:t>
            </w:r>
          </w:p>
        </w:tc>
        <w:tc>
          <w:tcPr>
            <w:tcW w:w="1134" w:type="dxa"/>
            <w:gridSpan w:val="2"/>
            <w:vAlign w:val="bottom"/>
          </w:tcPr>
          <w:p w:rsidR="00E31119" w:rsidRPr="00A57EA4" w:rsidRDefault="00E31119" w:rsidP="00214C40">
            <w:pPr>
              <w:spacing w:line="280" w:lineRule="exact"/>
              <w:jc w:val="right"/>
            </w:pPr>
            <w:r w:rsidRPr="00A57EA4">
              <w:t>10548,1</w:t>
            </w:r>
          </w:p>
        </w:tc>
        <w:tc>
          <w:tcPr>
            <w:tcW w:w="1135" w:type="dxa"/>
            <w:vAlign w:val="bottom"/>
          </w:tcPr>
          <w:p w:rsidR="00E31119" w:rsidRPr="00A57EA4" w:rsidRDefault="00E31119" w:rsidP="00214C40">
            <w:pPr>
              <w:spacing w:line="280" w:lineRule="exact"/>
              <w:jc w:val="right"/>
            </w:pPr>
            <w:r w:rsidRPr="00A57EA4">
              <w:t>68,1</w:t>
            </w:r>
          </w:p>
        </w:tc>
        <w:tc>
          <w:tcPr>
            <w:tcW w:w="993" w:type="dxa"/>
            <w:vAlign w:val="bottom"/>
          </w:tcPr>
          <w:p w:rsidR="00E31119" w:rsidRPr="00A57EA4" w:rsidRDefault="00E31119" w:rsidP="00214C40">
            <w:pPr>
              <w:spacing w:line="280" w:lineRule="exact"/>
              <w:jc w:val="right"/>
            </w:pPr>
            <w:r w:rsidRPr="00A57EA4">
              <w:t>10,4</w:t>
            </w:r>
          </w:p>
        </w:tc>
        <w:tc>
          <w:tcPr>
            <w:tcW w:w="1134" w:type="dxa"/>
            <w:vAlign w:val="bottom"/>
          </w:tcPr>
          <w:p w:rsidR="00E31119" w:rsidRPr="00A57EA4" w:rsidRDefault="00E31119" w:rsidP="00214C40">
            <w:pPr>
              <w:spacing w:line="280" w:lineRule="exact"/>
              <w:jc w:val="right"/>
            </w:pPr>
            <w:r w:rsidRPr="00A57EA4">
              <w:t>8907,2</w:t>
            </w:r>
          </w:p>
        </w:tc>
        <w:tc>
          <w:tcPr>
            <w:tcW w:w="1134" w:type="dxa"/>
            <w:vAlign w:val="bottom"/>
          </w:tcPr>
          <w:p w:rsidR="00E31119" w:rsidRPr="00A57EA4" w:rsidRDefault="00E31119" w:rsidP="00214C40">
            <w:pPr>
              <w:spacing w:line="280" w:lineRule="exact"/>
              <w:jc w:val="right"/>
            </w:pPr>
            <w:r w:rsidRPr="00A57EA4">
              <w:t>67,2</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услуги почтовой связи, курьерские услуги</w:t>
            </w:r>
          </w:p>
        </w:tc>
        <w:tc>
          <w:tcPr>
            <w:tcW w:w="1134" w:type="dxa"/>
            <w:gridSpan w:val="2"/>
            <w:vAlign w:val="bottom"/>
          </w:tcPr>
          <w:p w:rsidR="00E31119" w:rsidRPr="00A57EA4" w:rsidRDefault="00E31119" w:rsidP="00214C40">
            <w:pPr>
              <w:spacing w:line="280" w:lineRule="exact"/>
              <w:jc w:val="right"/>
            </w:pPr>
            <w:r w:rsidRPr="00A57EA4">
              <w:t>593,2</w:t>
            </w:r>
          </w:p>
        </w:tc>
        <w:tc>
          <w:tcPr>
            <w:tcW w:w="1135" w:type="dxa"/>
            <w:vAlign w:val="bottom"/>
          </w:tcPr>
          <w:p w:rsidR="00E31119" w:rsidRPr="00A57EA4" w:rsidRDefault="00E31119" w:rsidP="00214C40">
            <w:pPr>
              <w:spacing w:line="280" w:lineRule="exact"/>
              <w:jc w:val="right"/>
            </w:pPr>
            <w:r w:rsidRPr="00A57EA4">
              <w:t>97,3</w:t>
            </w:r>
          </w:p>
        </w:tc>
        <w:tc>
          <w:tcPr>
            <w:tcW w:w="993" w:type="dxa"/>
            <w:vAlign w:val="bottom"/>
          </w:tcPr>
          <w:p w:rsidR="00E31119" w:rsidRPr="00A57EA4" w:rsidRDefault="00E31119" w:rsidP="00214C40">
            <w:pPr>
              <w:spacing w:line="280" w:lineRule="exact"/>
              <w:jc w:val="right"/>
            </w:pPr>
            <w:r w:rsidRPr="00A57EA4">
              <w:t>0,6</w:t>
            </w:r>
          </w:p>
        </w:tc>
        <w:tc>
          <w:tcPr>
            <w:tcW w:w="1134" w:type="dxa"/>
            <w:vAlign w:val="bottom"/>
          </w:tcPr>
          <w:p w:rsidR="00E31119" w:rsidRPr="00A57EA4" w:rsidRDefault="00E31119" w:rsidP="00214C40">
            <w:pPr>
              <w:spacing w:line="280" w:lineRule="exact"/>
              <w:jc w:val="right"/>
            </w:pPr>
            <w:r w:rsidRPr="00A57EA4">
              <w:t>512,6</w:t>
            </w:r>
          </w:p>
        </w:tc>
        <w:tc>
          <w:tcPr>
            <w:tcW w:w="1134" w:type="dxa"/>
            <w:vAlign w:val="bottom"/>
          </w:tcPr>
          <w:p w:rsidR="00E31119" w:rsidRPr="00A57EA4" w:rsidRDefault="00E31119" w:rsidP="00214C40">
            <w:pPr>
              <w:spacing w:line="280" w:lineRule="exact"/>
              <w:jc w:val="right"/>
            </w:pPr>
            <w:r w:rsidRPr="00A57EA4">
              <w:t>96,1</w:t>
            </w:r>
          </w:p>
        </w:tc>
      </w:tr>
      <w:tr w:rsidR="00E31119" w:rsidRPr="002C3A0D" w:rsidTr="00E31119">
        <w:trPr>
          <w:trHeight w:val="80"/>
        </w:trPr>
        <w:tc>
          <w:tcPr>
            <w:tcW w:w="4391" w:type="dxa"/>
            <w:tcBorders>
              <w:bottom w:val="nil"/>
            </w:tcBorders>
          </w:tcPr>
          <w:p w:rsidR="00E31119" w:rsidRPr="002C3A0D" w:rsidRDefault="00E31119" w:rsidP="00214C40">
            <w:pPr>
              <w:widowControl w:val="0"/>
              <w:spacing w:line="280" w:lineRule="exact"/>
              <w:ind w:left="318" w:hanging="142"/>
            </w:pPr>
            <w:r w:rsidRPr="002C3A0D">
              <w:t>услуги телекоммуникационные</w:t>
            </w:r>
          </w:p>
        </w:tc>
        <w:tc>
          <w:tcPr>
            <w:tcW w:w="1134" w:type="dxa"/>
            <w:gridSpan w:val="2"/>
            <w:tcBorders>
              <w:bottom w:val="nil"/>
            </w:tcBorders>
            <w:vAlign w:val="bottom"/>
          </w:tcPr>
          <w:p w:rsidR="00E31119" w:rsidRPr="00A57EA4" w:rsidRDefault="00E31119" w:rsidP="00214C40">
            <w:pPr>
              <w:spacing w:line="280" w:lineRule="exact"/>
              <w:jc w:val="right"/>
            </w:pPr>
            <w:r w:rsidRPr="00A57EA4">
              <w:t>16079,6</w:t>
            </w:r>
          </w:p>
        </w:tc>
        <w:tc>
          <w:tcPr>
            <w:tcW w:w="1135" w:type="dxa"/>
            <w:tcBorders>
              <w:bottom w:val="nil"/>
            </w:tcBorders>
            <w:vAlign w:val="bottom"/>
          </w:tcPr>
          <w:p w:rsidR="00E31119" w:rsidRPr="00A57EA4" w:rsidRDefault="00E31119" w:rsidP="00214C40">
            <w:pPr>
              <w:spacing w:line="280" w:lineRule="exact"/>
              <w:jc w:val="right"/>
            </w:pPr>
            <w:r w:rsidRPr="00A57EA4">
              <w:t>93,3</w:t>
            </w:r>
          </w:p>
        </w:tc>
        <w:tc>
          <w:tcPr>
            <w:tcW w:w="993" w:type="dxa"/>
            <w:tcBorders>
              <w:bottom w:val="nil"/>
            </w:tcBorders>
            <w:vAlign w:val="bottom"/>
          </w:tcPr>
          <w:p w:rsidR="00E31119" w:rsidRPr="00A57EA4" w:rsidRDefault="00E31119" w:rsidP="00214C40">
            <w:pPr>
              <w:spacing w:line="280" w:lineRule="exact"/>
              <w:jc w:val="right"/>
            </w:pPr>
            <w:r w:rsidRPr="00A57EA4">
              <w:t>15,9</w:t>
            </w:r>
          </w:p>
        </w:tc>
        <w:tc>
          <w:tcPr>
            <w:tcW w:w="1134" w:type="dxa"/>
            <w:tcBorders>
              <w:bottom w:val="nil"/>
            </w:tcBorders>
            <w:vAlign w:val="bottom"/>
          </w:tcPr>
          <w:p w:rsidR="00E31119" w:rsidRPr="00A57EA4" w:rsidRDefault="00E31119" w:rsidP="00214C40">
            <w:pPr>
              <w:spacing w:line="280" w:lineRule="exact"/>
              <w:jc w:val="right"/>
            </w:pPr>
            <w:r w:rsidRPr="00A57EA4">
              <w:t>13949,4</w:t>
            </w:r>
          </w:p>
        </w:tc>
        <w:tc>
          <w:tcPr>
            <w:tcW w:w="1134" w:type="dxa"/>
            <w:tcBorders>
              <w:bottom w:val="nil"/>
            </w:tcBorders>
            <w:vAlign w:val="bottom"/>
          </w:tcPr>
          <w:p w:rsidR="00E31119" w:rsidRPr="00A57EA4" w:rsidRDefault="00E31119" w:rsidP="00214C40">
            <w:pPr>
              <w:spacing w:line="280" w:lineRule="exact"/>
              <w:jc w:val="right"/>
            </w:pPr>
            <w:r w:rsidRPr="00A57EA4">
              <w:t>93,2</w:t>
            </w:r>
          </w:p>
        </w:tc>
      </w:tr>
      <w:tr w:rsidR="00E31119" w:rsidRPr="002C3A0D" w:rsidTr="00E31119">
        <w:tc>
          <w:tcPr>
            <w:tcW w:w="4391" w:type="dxa"/>
            <w:tcBorders>
              <w:top w:val="nil"/>
              <w:bottom w:val="nil"/>
            </w:tcBorders>
          </w:tcPr>
          <w:p w:rsidR="00E31119" w:rsidRPr="002C3A0D" w:rsidRDefault="00E31119" w:rsidP="00214C40">
            <w:pPr>
              <w:widowControl w:val="0"/>
              <w:spacing w:line="280" w:lineRule="exact"/>
              <w:ind w:left="318" w:hanging="142"/>
              <w:rPr>
                <w:highlight w:val="yellow"/>
                <w:vertAlign w:val="superscript"/>
              </w:rPr>
            </w:pPr>
            <w:r w:rsidRPr="002C3A0D">
              <w:t>жилищные услуги</w:t>
            </w:r>
          </w:p>
        </w:tc>
        <w:tc>
          <w:tcPr>
            <w:tcW w:w="1134" w:type="dxa"/>
            <w:gridSpan w:val="2"/>
            <w:tcBorders>
              <w:top w:val="nil"/>
              <w:bottom w:val="nil"/>
            </w:tcBorders>
            <w:vAlign w:val="bottom"/>
          </w:tcPr>
          <w:p w:rsidR="00E31119" w:rsidRPr="00A57EA4" w:rsidRDefault="00E31119" w:rsidP="00214C40">
            <w:pPr>
              <w:spacing w:line="280" w:lineRule="exact"/>
              <w:jc w:val="right"/>
            </w:pPr>
            <w:r w:rsidRPr="00A57EA4">
              <w:t>12362,1</w:t>
            </w:r>
          </w:p>
        </w:tc>
        <w:tc>
          <w:tcPr>
            <w:tcW w:w="1135" w:type="dxa"/>
            <w:tcBorders>
              <w:top w:val="nil"/>
              <w:bottom w:val="nil"/>
            </w:tcBorders>
            <w:vAlign w:val="bottom"/>
          </w:tcPr>
          <w:p w:rsidR="00E31119" w:rsidRPr="00A57EA4" w:rsidRDefault="00E31119" w:rsidP="00214C40">
            <w:pPr>
              <w:spacing w:line="280" w:lineRule="exact"/>
              <w:jc w:val="right"/>
            </w:pPr>
            <w:r w:rsidRPr="00A57EA4">
              <w:t>96,6</w:t>
            </w:r>
          </w:p>
        </w:tc>
        <w:tc>
          <w:tcPr>
            <w:tcW w:w="993" w:type="dxa"/>
            <w:tcBorders>
              <w:top w:val="nil"/>
              <w:bottom w:val="nil"/>
            </w:tcBorders>
            <w:vAlign w:val="bottom"/>
          </w:tcPr>
          <w:p w:rsidR="00E31119" w:rsidRPr="00A57EA4" w:rsidRDefault="00E31119" w:rsidP="00214C40">
            <w:pPr>
              <w:spacing w:line="280" w:lineRule="exact"/>
              <w:jc w:val="right"/>
            </w:pPr>
            <w:r w:rsidRPr="00A57EA4">
              <w:t>12,2</w:t>
            </w:r>
          </w:p>
        </w:tc>
        <w:tc>
          <w:tcPr>
            <w:tcW w:w="1134" w:type="dxa"/>
            <w:tcBorders>
              <w:top w:val="nil"/>
              <w:bottom w:val="nil"/>
            </w:tcBorders>
            <w:vAlign w:val="bottom"/>
          </w:tcPr>
          <w:p w:rsidR="00E31119" w:rsidRPr="00A57EA4" w:rsidRDefault="00E31119" w:rsidP="00214C40">
            <w:pPr>
              <w:spacing w:line="280" w:lineRule="exact"/>
              <w:jc w:val="right"/>
            </w:pPr>
            <w:r w:rsidRPr="00A57EA4">
              <w:t>10818,0</w:t>
            </w:r>
          </w:p>
        </w:tc>
        <w:tc>
          <w:tcPr>
            <w:tcW w:w="1134" w:type="dxa"/>
            <w:tcBorders>
              <w:top w:val="nil"/>
              <w:bottom w:val="nil"/>
            </w:tcBorders>
            <w:vAlign w:val="bottom"/>
          </w:tcPr>
          <w:p w:rsidR="00E31119" w:rsidRPr="00A57EA4" w:rsidRDefault="00E31119" w:rsidP="00214C40">
            <w:pPr>
              <w:spacing w:line="280" w:lineRule="exact"/>
              <w:jc w:val="right"/>
            </w:pPr>
            <w:r w:rsidRPr="00A57EA4">
              <w:t>96,8</w:t>
            </w:r>
          </w:p>
        </w:tc>
      </w:tr>
      <w:tr w:rsidR="00E31119" w:rsidRPr="002C3A0D" w:rsidTr="00E31119">
        <w:trPr>
          <w:trHeight w:val="80"/>
        </w:trPr>
        <w:tc>
          <w:tcPr>
            <w:tcW w:w="4391" w:type="dxa"/>
            <w:tcBorders>
              <w:top w:val="nil"/>
              <w:bottom w:val="nil"/>
            </w:tcBorders>
          </w:tcPr>
          <w:p w:rsidR="00E31119" w:rsidRPr="002C3A0D" w:rsidRDefault="00E31119" w:rsidP="00214C40">
            <w:pPr>
              <w:widowControl w:val="0"/>
              <w:spacing w:line="280" w:lineRule="exact"/>
              <w:ind w:left="318" w:hanging="142"/>
            </w:pPr>
            <w:r w:rsidRPr="002C3A0D">
              <w:t>коммунальные услуги</w:t>
            </w:r>
          </w:p>
        </w:tc>
        <w:tc>
          <w:tcPr>
            <w:tcW w:w="1134" w:type="dxa"/>
            <w:gridSpan w:val="2"/>
            <w:tcBorders>
              <w:top w:val="nil"/>
              <w:bottom w:val="nil"/>
            </w:tcBorders>
            <w:vAlign w:val="bottom"/>
          </w:tcPr>
          <w:p w:rsidR="00E31119" w:rsidRPr="00A57EA4" w:rsidRDefault="00E31119" w:rsidP="00214C40">
            <w:pPr>
              <w:spacing w:line="280" w:lineRule="exact"/>
              <w:jc w:val="right"/>
            </w:pPr>
            <w:r w:rsidRPr="00A57EA4">
              <w:t>28720,6</w:t>
            </w:r>
          </w:p>
        </w:tc>
        <w:tc>
          <w:tcPr>
            <w:tcW w:w="1135" w:type="dxa"/>
            <w:tcBorders>
              <w:top w:val="nil"/>
              <w:bottom w:val="nil"/>
            </w:tcBorders>
            <w:vAlign w:val="bottom"/>
          </w:tcPr>
          <w:p w:rsidR="00E31119" w:rsidRPr="00A57EA4" w:rsidRDefault="00E31119" w:rsidP="00214C40">
            <w:pPr>
              <w:spacing w:line="280" w:lineRule="exact"/>
              <w:jc w:val="right"/>
            </w:pPr>
            <w:r w:rsidRPr="00A57EA4">
              <w:t>95,7</w:t>
            </w:r>
          </w:p>
        </w:tc>
        <w:tc>
          <w:tcPr>
            <w:tcW w:w="993" w:type="dxa"/>
            <w:tcBorders>
              <w:top w:val="nil"/>
              <w:bottom w:val="nil"/>
            </w:tcBorders>
            <w:vAlign w:val="bottom"/>
          </w:tcPr>
          <w:p w:rsidR="00E31119" w:rsidRPr="00A57EA4" w:rsidRDefault="00E31119" w:rsidP="00214C40">
            <w:pPr>
              <w:spacing w:line="280" w:lineRule="exact"/>
              <w:jc w:val="right"/>
            </w:pPr>
            <w:r w:rsidRPr="00A57EA4">
              <w:t>28,4</w:t>
            </w:r>
          </w:p>
        </w:tc>
        <w:tc>
          <w:tcPr>
            <w:tcW w:w="1134" w:type="dxa"/>
            <w:tcBorders>
              <w:top w:val="nil"/>
              <w:bottom w:val="nil"/>
            </w:tcBorders>
            <w:vAlign w:val="bottom"/>
          </w:tcPr>
          <w:p w:rsidR="00E31119" w:rsidRPr="00A57EA4" w:rsidRDefault="00E31119" w:rsidP="00214C40">
            <w:pPr>
              <w:spacing w:line="280" w:lineRule="exact"/>
              <w:jc w:val="right"/>
            </w:pPr>
            <w:r w:rsidRPr="00A57EA4">
              <w:t>25228,5</w:t>
            </w:r>
          </w:p>
        </w:tc>
        <w:tc>
          <w:tcPr>
            <w:tcW w:w="1134" w:type="dxa"/>
            <w:tcBorders>
              <w:top w:val="nil"/>
              <w:bottom w:val="nil"/>
            </w:tcBorders>
            <w:vAlign w:val="bottom"/>
          </w:tcPr>
          <w:p w:rsidR="00E31119" w:rsidRPr="00A57EA4" w:rsidRDefault="00E31119" w:rsidP="00214C40">
            <w:pPr>
              <w:spacing w:line="280" w:lineRule="exact"/>
              <w:jc w:val="right"/>
            </w:pPr>
            <w:r w:rsidRPr="00A57EA4">
              <w:t>95,4</w:t>
            </w:r>
          </w:p>
        </w:tc>
      </w:tr>
      <w:tr w:rsidR="00E31119" w:rsidRPr="002C3A0D" w:rsidTr="00E31119">
        <w:trPr>
          <w:trHeight w:val="80"/>
        </w:trPr>
        <w:tc>
          <w:tcPr>
            <w:tcW w:w="4391" w:type="dxa"/>
            <w:tcBorders>
              <w:top w:val="nil"/>
              <w:bottom w:val="nil"/>
            </w:tcBorders>
          </w:tcPr>
          <w:p w:rsidR="00E31119" w:rsidRPr="002C3A0D" w:rsidRDefault="00E31119" w:rsidP="00214C40">
            <w:pPr>
              <w:widowControl w:val="0"/>
              <w:spacing w:line="280" w:lineRule="exact"/>
              <w:ind w:left="318" w:hanging="142"/>
            </w:pPr>
            <w:r w:rsidRPr="002C3A0D">
              <w:t>услуги организаций культуры</w:t>
            </w:r>
          </w:p>
        </w:tc>
        <w:tc>
          <w:tcPr>
            <w:tcW w:w="1134" w:type="dxa"/>
            <w:gridSpan w:val="2"/>
            <w:tcBorders>
              <w:top w:val="nil"/>
              <w:bottom w:val="nil"/>
            </w:tcBorders>
            <w:vAlign w:val="bottom"/>
          </w:tcPr>
          <w:p w:rsidR="00E31119" w:rsidRPr="00A57EA4" w:rsidRDefault="00E31119" w:rsidP="00214C40">
            <w:pPr>
              <w:spacing w:line="280" w:lineRule="exact"/>
              <w:jc w:val="right"/>
            </w:pPr>
            <w:r w:rsidRPr="00A57EA4">
              <w:t>746,7</w:t>
            </w:r>
          </w:p>
        </w:tc>
        <w:tc>
          <w:tcPr>
            <w:tcW w:w="1135" w:type="dxa"/>
            <w:tcBorders>
              <w:top w:val="nil"/>
              <w:bottom w:val="nil"/>
            </w:tcBorders>
            <w:vAlign w:val="bottom"/>
          </w:tcPr>
          <w:p w:rsidR="00E31119" w:rsidRPr="00A57EA4" w:rsidRDefault="00E31119" w:rsidP="00214C40">
            <w:pPr>
              <w:spacing w:line="280" w:lineRule="exact"/>
              <w:jc w:val="right"/>
            </w:pPr>
            <w:r w:rsidRPr="00A57EA4">
              <w:t>43,5</w:t>
            </w:r>
          </w:p>
        </w:tc>
        <w:tc>
          <w:tcPr>
            <w:tcW w:w="993" w:type="dxa"/>
            <w:tcBorders>
              <w:top w:val="nil"/>
              <w:bottom w:val="nil"/>
            </w:tcBorders>
            <w:vAlign w:val="bottom"/>
          </w:tcPr>
          <w:p w:rsidR="00E31119" w:rsidRPr="00A57EA4" w:rsidRDefault="00E31119" w:rsidP="00214C40">
            <w:pPr>
              <w:spacing w:line="280" w:lineRule="exact"/>
              <w:jc w:val="right"/>
            </w:pPr>
            <w:r w:rsidRPr="00A57EA4">
              <w:t>0,7</w:t>
            </w:r>
          </w:p>
        </w:tc>
        <w:tc>
          <w:tcPr>
            <w:tcW w:w="1134" w:type="dxa"/>
            <w:tcBorders>
              <w:top w:val="nil"/>
              <w:bottom w:val="nil"/>
            </w:tcBorders>
            <w:vAlign w:val="bottom"/>
          </w:tcPr>
          <w:p w:rsidR="00E31119" w:rsidRPr="00A57EA4" w:rsidRDefault="00E31119" w:rsidP="00214C40">
            <w:pPr>
              <w:spacing w:line="280" w:lineRule="exact"/>
              <w:jc w:val="right"/>
            </w:pPr>
            <w:r w:rsidRPr="00A57EA4">
              <w:t>640,8</w:t>
            </w:r>
          </w:p>
        </w:tc>
        <w:tc>
          <w:tcPr>
            <w:tcW w:w="1134" w:type="dxa"/>
            <w:tcBorders>
              <w:top w:val="nil"/>
              <w:bottom w:val="nil"/>
            </w:tcBorders>
            <w:vAlign w:val="bottom"/>
          </w:tcPr>
          <w:p w:rsidR="00E31119" w:rsidRPr="00A57EA4" w:rsidRDefault="00E31119" w:rsidP="00214C40">
            <w:pPr>
              <w:spacing w:line="280" w:lineRule="exact"/>
              <w:jc w:val="right"/>
            </w:pPr>
            <w:r w:rsidRPr="00A57EA4">
              <w:t>41,8</w:t>
            </w:r>
          </w:p>
        </w:tc>
      </w:tr>
      <w:tr w:rsidR="00E31119" w:rsidRPr="002C3A0D" w:rsidTr="00214C40">
        <w:tc>
          <w:tcPr>
            <w:tcW w:w="4676" w:type="dxa"/>
            <w:gridSpan w:val="2"/>
            <w:tcBorders>
              <w:top w:val="nil"/>
            </w:tcBorders>
          </w:tcPr>
          <w:p w:rsidR="00E31119" w:rsidRPr="002C3A0D" w:rsidRDefault="00E31119" w:rsidP="00214C40">
            <w:pPr>
              <w:widowControl w:val="0"/>
              <w:spacing w:line="280" w:lineRule="exact"/>
              <w:ind w:left="318" w:hanging="142"/>
            </w:pPr>
            <w:r w:rsidRPr="002C3A0D">
              <w:t xml:space="preserve">услуги туристических агентств, </w:t>
            </w:r>
            <w:proofErr w:type="spellStart"/>
            <w:proofErr w:type="gramStart"/>
            <w:r w:rsidRPr="002C3A0D">
              <w:t>туропе</w:t>
            </w:r>
            <w:r w:rsidR="00214C40">
              <w:t>-</w:t>
            </w:r>
            <w:r w:rsidRPr="002C3A0D">
              <w:t>раторов</w:t>
            </w:r>
            <w:proofErr w:type="spellEnd"/>
            <w:proofErr w:type="gramEnd"/>
            <w:r w:rsidRPr="002C3A0D">
              <w:t xml:space="preserve"> и прочие услуги</w:t>
            </w:r>
            <w:r w:rsidR="00214C40">
              <w:t xml:space="preserve"> </w:t>
            </w:r>
            <w:r w:rsidRPr="002C3A0D">
              <w:t xml:space="preserve">по </w:t>
            </w:r>
            <w:proofErr w:type="spellStart"/>
            <w:r w:rsidRPr="002C3A0D">
              <w:t>брониро</w:t>
            </w:r>
            <w:r w:rsidR="00214C40">
              <w:t>-</w:t>
            </w:r>
            <w:r w:rsidRPr="002C3A0D">
              <w:t>ванию</w:t>
            </w:r>
            <w:proofErr w:type="spellEnd"/>
            <w:r w:rsidRPr="002C3A0D">
              <w:t xml:space="preserve"> и сопутствующие им услуги </w:t>
            </w:r>
          </w:p>
        </w:tc>
        <w:tc>
          <w:tcPr>
            <w:tcW w:w="849" w:type="dxa"/>
            <w:tcBorders>
              <w:top w:val="nil"/>
            </w:tcBorders>
            <w:vAlign w:val="bottom"/>
          </w:tcPr>
          <w:p w:rsidR="00E31119" w:rsidRPr="00A57EA4" w:rsidRDefault="00E31119" w:rsidP="00214C40">
            <w:pPr>
              <w:spacing w:line="280" w:lineRule="exact"/>
              <w:jc w:val="right"/>
            </w:pPr>
            <w:r w:rsidRPr="00A57EA4">
              <w:t>965,4</w:t>
            </w:r>
          </w:p>
        </w:tc>
        <w:tc>
          <w:tcPr>
            <w:tcW w:w="1135" w:type="dxa"/>
            <w:tcBorders>
              <w:top w:val="nil"/>
            </w:tcBorders>
            <w:vAlign w:val="bottom"/>
          </w:tcPr>
          <w:p w:rsidR="00E31119" w:rsidRPr="00A57EA4" w:rsidRDefault="00E31119" w:rsidP="00214C40">
            <w:pPr>
              <w:spacing w:line="280" w:lineRule="exact"/>
              <w:jc w:val="right"/>
            </w:pPr>
            <w:r w:rsidRPr="00A57EA4">
              <w:t>45,4</w:t>
            </w:r>
          </w:p>
        </w:tc>
        <w:tc>
          <w:tcPr>
            <w:tcW w:w="993" w:type="dxa"/>
            <w:tcBorders>
              <w:top w:val="nil"/>
            </w:tcBorders>
            <w:vAlign w:val="bottom"/>
          </w:tcPr>
          <w:p w:rsidR="00E31119" w:rsidRPr="00A57EA4" w:rsidRDefault="00E31119" w:rsidP="00214C40">
            <w:pPr>
              <w:spacing w:line="280" w:lineRule="exact"/>
              <w:jc w:val="right"/>
            </w:pPr>
            <w:r w:rsidRPr="00A57EA4">
              <w:t>1,0</w:t>
            </w:r>
          </w:p>
        </w:tc>
        <w:tc>
          <w:tcPr>
            <w:tcW w:w="1134" w:type="dxa"/>
            <w:tcBorders>
              <w:top w:val="nil"/>
            </w:tcBorders>
            <w:vAlign w:val="bottom"/>
          </w:tcPr>
          <w:p w:rsidR="00E31119" w:rsidRPr="00A57EA4" w:rsidRDefault="00E31119" w:rsidP="00214C40">
            <w:pPr>
              <w:spacing w:line="280" w:lineRule="exact"/>
              <w:jc w:val="right"/>
            </w:pPr>
            <w:r w:rsidRPr="00A57EA4">
              <w:t>712,3</w:t>
            </w:r>
          </w:p>
        </w:tc>
        <w:tc>
          <w:tcPr>
            <w:tcW w:w="1134" w:type="dxa"/>
            <w:tcBorders>
              <w:top w:val="nil"/>
            </w:tcBorders>
            <w:vAlign w:val="bottom"/>
          </w:tcPr>
          <w:p w:rsidR="00E31119" w:rsidRPr="00A57EA4" w:rsidRDefault="00E31119" w:rsidP="00214C40">
            <w:pPr>
              <w:spacing w:line="280" w:lineRule="exact"/>
              <w:jc w:val="right"/>
            </w:pPr>
            <w:r w:rsidRPr="00A57EA4">
              <w:t>40,6</w:t>
            </w:r>
          </w:p>
        </w:tc>
      </w:tr>
      <w:tr w:rsidR="00E31119" w:rsidRPr="002C3A0D" w:rsidTr="00E31119">
        <w:tc>
          <w:tcPr>
            <w:tcW w:w="4391" w:type="dxa"/>
          </w:tcPr>
          <w:p w:rsidR="00E31119" w:rsidRPr="002C3A0D" w:rsidRDefault="00E31119" w:rsidP="00214C40">
            <w:pPr>
              <w:widowControl w:val="0"/>
              <w:spacing w:line="280" w:lineRule="exact"/>
              <w:ind w:left="318" w:hanging="142"/>
              <w:rPr>
                <w:vertAlign w:val="superscript"/>
              </w:rPr>
            </w:pPr>
            <w:r w:rsidRPr="002C3A0D">
              <w:t>услуги гостиниц и аналогичные услуги по предоставлению временного жилья</w:t>
            </w:r>
          </w:p>
        </w:tc>
        <w:tc>
          <w:tcPr>
            <w:tcW w:w="1134" w:type="dxa"/>
            <w:gridSpan w:val="2"/>
            <w:vAlign w:val="bottom"/>
          </w:tcPr>
          <w:p w:rsidR="00E31119" w:rsidRPr="00A57EA4" w:rsidRDefault="00E31119" w:rsidP="00214C40">
            <w:pPr>
              <w:spacing w:line="280" w:lineRule="exact"/>
              <w:jc w:val="right"/>
            </w:pPr>
            <w:r w:rsidRPr="00A57EA4">
              <w:t>667,9</w:t>
            </w:r>
          </w:p>
        </w:tc>
        <w:tc>
          <w:tcPr>
            <w:tcW w:w="1135" w:type="dxa"/>
            <w:vAlign w:val="bottom"/>
          </w:tcPr>
          <w:p w:rsidR="00E31119" w:rsidRPr="00A57EA4" w:rsidRDefault="00E31119" w:rsidP="00214C40">
            <w:pPr>
              <w:spacing w:line="280" w:lineRule="exact"/>
              <w:jc w:val="right"/>
            </w:pPr>
            <w:r w:rsidRPr="00A57EA4">
              <w:t>46,2</w:t>
            </w:r>
          </w:p>
        </w:tc>
        <w:tc>
          <w:tcPr>
            <w:tcW w:w="993" w:type="dxa"/>
            <w:vAlign w:val="bottom"/>
          </w:tcPr>
          <w:p w:rsidR="00E31119" w:rsidRPr="00A57EA4" w:rsidRDefault="00E31119" w:rsidP="00214C40">
            <w:pPr>
              <w:spacing w:line="280" w:lineRule="exact"/>
              <w:jc w:val="right"/>
            </w:pPr>
            <w:r w:rsidRPr="00A57EA4">
              <w:t>0,7</w:t>
            </w:r>
          </w:p>
        </w:tc>
        <w:tc>
          <w:tcPr>
            <w:tcW w:w="1134" w:type="dxa"/>
            <w:vAlign w:val="bottom"/>
          </w:tcPr>
          <w:p w:rsidR="00E31119" w:rsidRPr="00A57EA4" w:rsidRDefault="00E31119" w:rsidP="00214C40">
            <w:pPr>
              <w:spacing w:line="280" w:lineRule="exact"/>
              <w:jc w:val="right"/>
            </w:pPr>
            <w:r w:rsidRPr="00A57EA4">
              <w:t>576,2</w:t>
            </w:r>
          </w:p>
        </w:tc>
        <w:tc>
          <w:tcPr>
            <w:tcW w:w="1134" w:type="dxa"/>
            <w:vAlign w:val="bottom"/>
          </w:tcPr>
          <w:p w:rsidR="00E31119" w:rsidRPr="00A57EA4" w:rsidRDefault="00E31119" w:rsidP="00214C40">
            <w:pPr>
              <w:spacing w:line="280" w:lineRule="exact"/>
              <w:jc w:val="right"/>
            </w:pPr>
            <w:r w:rsidRPr="00A57EA4">
              <w:t>45,4</w:t>
            </w:r>
          </w:p>
        </w:tc>
      </w:tr>
      <w:tr w:rsidR="00E31119" w:rsidRPr="002C3A0D" w:rsidTr="00E31119">
        <w:trPr>
          <w:trHeight w:val="80"/>
        </w:trPr>
        <w:tc>
          <w:tcPr>
            <w:tcW w:w="4391" w:type="dxa"/>
          </w:tcPr>
          <w:p w:rsidR="00E31119" w:rsidRPr="002C3A0D" w:rsidRDefault="00E31119" w:rsidP="00214C40">
            <w:pPr>
              <w:widowControl w:val="0"/>
              <w:spacing w:line="280" w:lineRule="exact"/>
              <w:ind w:left="318" w:hanging="142"/>
            </w:pPr>
            <w:r w:rsidRPr="002C3A0D">
              <w:t>услуги физической культуры и спорта</w:t>
            </w:r>
          </w:p>
        </w:tc>
        <w:tc>
          <w:tcPr>
            <w:tcW w:w="1134" w:type="dxa"/>
            <w:gridSpan w:val="2"/>
            <w:vAlign w:val="bottom"/>
          </w:tcPr>
          <w:p w:rsidR="00E31119" w:rsidRPr="00A57EA4" w:rsidRDefault="00E31119" w:rsidP="00214C40">
            <w:pPr>
              <w:spacing w:line="280" w:lineRule="exact"/>
              <w:jc w:val="right"/>
            </w:pPr>
            <w:r w:rsidRPr="00A57EA4">
              <w:t>542,0</w:t>
            </w:r>
          </w:p>
        </w:tc>
        <w:tc>
          <w:tcPr>
            <w:tcW w:w="1135" w:type="dxa"/>
            <w:vAlign w:val="bottom"/>
          </w:tcPr>
          <w:p w:rsidR="00E31119" w:rsidRPr="00A57EA4" w:rsidRDefault="00E31119" w:rsidP="00214C40">
            <w:pPr>
              <w:spacing w:line="280" w:lineRule="exact"/>
              <w:jc w:val="right"/>
            </w:pPr>
            <w:r w:rsidRPr="00A57EA4">
              <w:t>48,6</w:t>
            </w:r>
          </w:p>
        </w:tc>
        <w:tc>
          <w:tcPr>
            <w:tcW w:w="993" w:type="dxa"/>
            <w:vAlign w:val="bottom"/>
          </w:tcPr>
          <w:p w:rsidR="00E31119" w:rsidRPr="00A57EA4" w:rsidRDefault="00E31119" w:rsidP="00214C40">
            <w:pPr>
              <w:spacing w:line="280" w:lineRule="exact"/>
              <w:jc w:val="right"/>
            </w:pPr>
            <w:r w:rsidRPr="00A57EA4">
              <w:t>0,5</w:t>
            </w:r>
          </w:p>
        </w:tc>
        <w:tc>
          <w:tcPr>
            <w:tcW w:w="1134" w:type="dxa"/>
            <w:vAlign w:val="bottom"/>
          </w:tcPr>
          <w:p w:rsidR="00E31119" w:rsidRPr="00A57EA4" w:rsidRDefault="00E31119" w:rsidP="00214C40">
            <w:pPr>
              <w:spacing w:line="280" w:lineRule="exact"/>
              <w:jc w:val="right"/>
            </w:pPr>
            <w:r w:rsidRPr="00A57EA4">
              <w:t>483,9</w:t>
            </w:r>
          </w:p>
        </w:tc>
        <w:tc>
          <w:tcPr>
            <w:tcW w:w="1134" w:type="dxa"/>
            <w:vAlign w:val="bottom"/>
          </w:tcPr>
          <w:p w:rsidR="00E31119" w:rsidRPr="00A57EA4" w:rsidRDefault="00E31119" w:rsidP="00214C40">
            <w:pPr>
              <w:spacing w:line="280" w:lineRule="exact"/>
              <w:jc w:val="right"/>
            </w:pPr>
            <w:r w:rsidRPr="00A57EA4">
              <w:t>48,4</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медицинские услуги</w:t>
            </w:r>
          </w:p>
        </w:tc>
        <w:tc>
          <w:tcPr>
            <w:tcW w:w="1134" w:type="dxa"/>
            <w:gridSpan w:val="2"/>
            <w:vAlign w:val="bottom"/>
          </w:tcPr>
          <w:p w:rsidR="00E31119" w:rsidRPr="00A57EA4" w:rsidRDefault="00E31119" w:rsidP="00214C40">
            <w:pPr>
              <w:spacing w:line="280" w:lineRule="exact"/>
              <w:jc w:val="right"/>
            </w:pPr>
            <w:r w:rsidRPr="00A57EA4">
              <w:t>5105,8</w:t>
            </w:r>
          </w:p>
        </w:tc>
        <w:tc>
          <w:tcPr>
            <w:tcW w:w="1135" w:type="dxa"/>
            <w:vAlign w:val="bottom"/>
          </w:tcPr>
          <w:p w:rsidR="00E31119" w:rsidRPr="00A57EA4" w:rsidRDefault="00E31119" w:rsidP="00214C40">
            <w:pPr>
              <w:spacing w:line="280" w:lineRule="exact"/>
              <w:jc w:val="right"/>
            </w:pPr>
            <w:r w:rsidRPr="00A57EA4">
              <w:t>78,4</w:t>
            </w:r>
          </w:p>
        </w:tc>
        <w:tc>
          <w:tcPr>
            <w:tcW w:w="993" w:type="dxa"/>
            <w:vAlign w:val="bottom"/>
          </w:tcPr>
          <w:p w:rsidR="00E31119" w:rsidRPr="00A57EA4" w:rsidRDefault="00E31119" w:rsidP="00214C40">
            <w:pPr>
              <w:spacing w:line="280" w:lineRule="exact"/>
              <w:jc w:val="right"/>
            </w:pPr>
            <w:r w:rsidRPr="00A57EA4">
              <w:t>5,1</w:t>
            </w:r>
          </w:p>
        </w:tc>
        <w:tc>
          <w:tcPr>
            <w:tcW w:w="1134" w:type="dxa"/>
            <w:vAlign w:val="bottom"/>
          </w:tcPr>
          <w:p w:rsidR="00E31119" w:rsidRPr="00A57EA4" w:rsidRDefault="00E31119" w:rsidP="00214C40">
            <w:pPr>
              <w:spacing w:line="280" w:lineRule="exact"/>
              <w:jc w:val="right"/>
            </w:pPr>
            <w:r w:rsidRPr="00A57EA4">
              <w:t>4397,1</w:t>
            </w:r>
          </w:p>
        </w:tc>
        <w:tc>
          <w:tcPr>
            <w:tcW w:w="1134" w:type="dxa"/>
            <w:vAlign w:val="bottom"/>
          </w:tcPr>
          <w:p w:rsidR="00E31119" w:rsidRPr="00A57EA4" w:rsidRDefault="00E31119" w:rsidP="00214C40">
            <w:pPr>
              <w:spacing w:line="280" w:lineRule="exact"/>
              <w:jc w:val="right"/>
            </w:pPr>
            <w:r w:rsidRPr="00A57EA4">
              <w:t>77,8</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услуги специализированных коллективных средств размещения</w:t>
            </w:r>
          </w:p>
        </w:tc>
        <w:tc>
          <w:tcPr>
            <w:tcW w:w="1134" w:type="dxa"/>
            <w:gridSpan w:val="2"/>
            <w:vAlign w:val="bottom"/>
          </w:tcPr>
          <w:p w:rsidR="00E31119" w:rsidRPr="00A57EA4" w:rsidRDefault="00E31119" w:rsidP="00214C40">
            <w:pPr>
              <w:spacing w:line="280" w:lineRule="exact"/>
              <w:jc w:val="right"/>
            </w:pPr>
            <w:r w:rsidRPr="00A57EA4">
              <w:t>927,1</w:t>
            </w:r>
          </w:p>
        </w:tc>
        <w:tc>
          <w:tcPr>
            <w:tcW w:w="1135" w:type="dxa"/>
            <w:vAlign w:val="bottom"/>
          </w:tcPr>
          <w:p w:rsidR="00E31119" w:rsidRPr="00A57EA4" w:rsidRDefault="00E31119" w:rsidP="00214C40">
            <w:pPr>
              <w:spacing w:line="280" w:lineRule="exact"/>
              <w:jc w:val="right"/>
            </w:pPr>
            <w:r w:rsidRPr="00A57EA4">
              <w:t>63,5</w:t>
            </w:r>
          </w:p>
        </w:tc>
        <w:tc>
          <w:tcPr>
            <w:tcW w:w="993" w:type="dxa"/>
            <w:vAlign w:val="bottom"/>
          </w:tcPr>
          <w:p w:rsidR="00E31119" w:rsidRPr="00A57EA4" w:rsidRDefault="00E31119" w:rsidP="00214C40">
            <w:pPr>
              <w:spacing w:line="280" w:lineRule="exact"/>
              <w:jc w:val="right"/>
            </w:pPr>
            <w:r w:rsidRPr="00A57EA4">
              <w:t>0,9</w:t>
            </w:r>
          </w:p>
        </w:tc>
        <w:tc>
          <w:tcPr>
            <w:tcW w:w="1134" w:type="dxa"/>
            <w:vAlign w:val="bottom"/>
          </w:tcPr>
          <w:p w:rsidR="00E31119" w:rsidRPr="00A57EA4" w:rsidRDefault="00E31119" w:rsidP="00214C40">
            <w:pPr>
              <w:spacing w:line="280" w:lineRule="exact"/>
              <w:jc w:val="right"/>
            </w:pPr>
            <w:r w:rsidRPr="00A57EA4">
              <w:t>749,1</w:t>
            </w:r>
          </w:p>
        </w:tc>
        <w:tc>
          <w:tcPr>
            <w:tcW w:w="1134" w:type="dxa"/>
            <w:vAlign w:val="bottom"/>
          </w:tcPr>
          <w:p w:rsidR="00E31119" w:rsidRPr="00A57EA4" w:rsidRDefault="00E31119" w:rsidP="00214C40">
            <w:pPr>
              <w:spacing w:line="280" w:lineRule="exact"/>
              <w:jc w:val="right"/>
            </w:pPr>
            <w:r w:rsidRPr="00A57EA4">
              <w:t>62,8</w:t>
            </w:r>
          </w:p>
        </w:tc>
      </w:tr>
      <w:tr w:rsidR="00E31119" w:rsidRPr="002C3A0D" w:rsidTr="00E31119">
        <w:trPr>
          <w:trHeight w:val="340"/>
        </w:trPr>
        <w:tc>
          <w:tcPr>
            <w:tcW w:w="4391" w:type="dxa"/>
          </w:tcPr>
          <w:p w:rsidR="00E31119" w:rsidRPr="002C3A0D" w:rsidRDefault="00E31119" w:rsidP="00214C40">
            <w:pPr>
              <w:widowControl w:val="0"/>
              <w:spacing w:line="280" w:lineRule="exact"/>
              <w:ind w:left="482" w:hanging="142"/>
            </w:pPr>
            <w:r w:rsidRPr="002C3A0D">
              <w:t xml:space="preserve">из них услуги санаторно-курортных </w:t>
            </w:r>
            <w:r w:rsidRPr="002C3A0D">
              <w:br/>
              <w:t>организаций</w:t>
            </w:r>
          </w:p>
        </w:tc>
        <w:tc>
          <w:tcPr>
            <w:tcW w:w="1134" w:type="dxa"/>
            <w:gridSpan w:val="2"/>
            <w:vAlign w:val="bottom"/>
          </w:tcPr>
          <w:p w:rsidR="00E31119" w:rsidRPr="00A57EA4" w:rsidRDefault="00E31119" w:rsidP="00214C40">
            <w:pPr>
              <w:spacing w:line="280" w:lineRule="exact"/>
              <w:jc w:val="right"/>
            </w:pPr>
            <w:r w:rsidRPr="00A57EA4">
              <w:t>477,4</w:t>
            </w:r>
          </w:p>
        </w:tc>
        <w:tc>
          <w:tcPr>
            <w:tcW w:w="1135" w:type="dxa"/>
            <w:vAlign w:val="bottom"/>
          </w:tcPr>
          <w:p w:rsidR="00E31119" w:rsidRPr="00A57EA4" w:rsidRDefault="00E31119" w:rsidP="00214C40">
            <w:pPr>
              <w:spacing w:line="280" w:lineRule="exact"/>
              <w:jc w:val="right"/>
            </w:pPr>
            <w:r w:rsidRPr="00A57EA4">
              <w:t>51,3</w:t>
            </w:r>
          </w:p>
        </w:tc>
        <w:tc>
          <w:tcPr>
            <w:tcW w:w="993" w:type="dxa"/>
            <w:vAlign w:val="bottom"/>
          </w:tcPr>
          <w:p w:rsidR="00E31119" w:rsidRPr="00A57EA4" w:rsidRDefault="00E31119" w:rsidP="00214C40">
            <w:pPr>
              <w:spacing w:line="280" w:lineRule="exact"/>
              <w:jc w:val="right"/>
            </w:pPr>
            <w:r w:rsidRPr="00A57EA4">
              <w:t>0,5</w:t>
            </w:r>
          </w:p>
        </w:tc>
        <w:tc>
          <w:tcPr>
            <w:tcW w:w="1134" w:type="dxa"/>
            <w:vAlign w:val="bottom"/>
          </w:tcPr>
          <w:p w:rsidR="00E31119" w:rsidRPr="00A57EA4" w:rsidRDefault="00E31119" w:rsidP="00214C40">
            <w:pPr>
              <w:spacing w:line="280" w:lineRule="exact"/>
              <w:jc w:val="right"/>
            </w:pPr>
            <w:r w:rsidRPr="00A57EA4">
              <w:t>407,9</w:t>
            </w:r>
          </w:p>
        </w:tc>
        <w:tc>
          <w:tcPr>
            <w:tcW w:w="1134" w:type="dxa"/>
            <w:vAlign w:val="bottom"/>
          </w:tcPr>
          <w:p w:rsidR="00E31119" w:rsidRPr="00A57EA4" w:rsidRDefault="00E31119" w:rsidP="00214C40">
            <w:pPr>
              <w:spacing w:line="280" w:lineRule="exact"/>
              <w:jc w:val="right"/>
            </w:pPr>
            <w:r w:rsidRPr="00A57EA4">
              <w:t>53,5</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ветеринарные услуги</w:t>
            </w:r>
          </w:p>
        </w:tc>
        <w:tc>
          <w:tcPr>
            <w:tcW w:w="1134" w:type="dxa"/>
            <w:gridSpan w:val="2"/>
            <w:vAlign w:val="bottom"/>
          </w:tcPr>
          <w:p w:rsidR="00E31119" w:rsidRPr="00A57EA4" w:rsidRDefault="00E31119" w:rsidP="00214C40">
            <w:pPr>
              <w:spacing w:line="280" w:lineRule="exact"/>
              <w:jc w:val="right"/>
            </w:pPr>
            <w:r w:rsidRPr="00A57EA4">
              <w:t>163,3</w:t>
            </w:r>
          </w:p>
        </w:tc>
        <w:tc>
          <w:tcPr>
            <w:tcW w:w="1135" w:type="dxa"/>
            <w:vAlign w:val="bottom"/>
          </w:tcPr>
          <w:p w:rsidR="00E31119" w:rsidRPr="00A57EA4" w:rsidRDefault="00E31119" w:rsidP="00214C40">
            <w:pPr>
              <w:spacing w:line="280" w:lineRule="exact"/>
              <w:jc w:val="right"/>
            </w:pPr>
            <w:r w:rsidRPr="00A57EA4">
              <w:t>97,9</w:t>
            </w:r>
          </w:p>
        </w:tc>
        <w:tc>
          <w:tcPr>
            <w:tcW w:w="993" w:type="dxa"/>
            <w:vAlign w:val="bottom"/>
          </w:tcPr>
          <w:p w:rsidR="00E31119" w:rsidRPr="00A57EA4" w:rsidRDefault="00E31119" w:rsidP="00214C40">
            <w:pPr>
              <w:spacing w:line="280" w:lineRule="exact"/>
              <w:jc w:val="right"/>
            </w:pPr>
            <w:r w:rsidRPr="00A57EA4">
              <w:t>0,2</w:t>
            </w:r>
          </w:p>
        </w:tc>
        <w:tc>
          <w:tcPr>
            <w:tcW w:w="1134" w:type="dxa"/>
            <w:vAlign w:val="bottom"/>
          </w:tcPr>
          <w:p w:rsidR="00E31119" w:rsidRPr="00A57EA4" w:rsidRDefault="00E31119" w:rsidP="00214C40">
            <w:pPr>
              <w:spacing w:line="280" w:lineRule="exact"/>
              <w:jc w:val="right"/>
            </w:pPr>
            <w:r w:rsidRPr="00A57EA4">
              <w:t>145,9</w:t>
            </w:r>
          </w:p>
        </w:tc>
        <w:tc>
          <w:tcPr>
            <w:tcW w:w="1134" w:type="dxa"/>
            <w:vAlign w:val="bottom"/>
          </w:tcPr>
          <w:p w:rsidR="00E31119" w:rsidRPr="00A57EA4" w:rsidRDefault="00E31119" w:rsidP="00214C40">
            <w:pPr>
              <w:spacing w:line="280" w:lineRule="exact"/>
              <w:jc w:val="right"/>
            </w:pPr>
            <w:r w:rsidRPr="00A57EA4">
              <w:t>97,5</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lastRenderedPageBreak/>
              <w:t>услуги юридические</w:t>
            </w:r>
          </w:p>
        </w:tc>
        <w:tc>
          <w:tcPr>
            <w:tcW w:w="1134" w:type="dxa"/>
            <w:gridSpan w:val="2"/>
            <w:vAlign w:val="bottom"/>
          </w:tcPr>
          <w:p w:rsidR="00E31119" w:rsidRPr="00A57EA4" w:rsidRDefault="00E31119" w:rsidP="00214C40">
            <w:pPr>
              <w:spacing w:line="280" w:lineRule="exact"/>
              <w:jc w:val="right"/>
            </w:pPr>
            <w:r w:rsidRPr="00A57EA4">
              <w:t>1003,7</w:t>
            </w:r>
          </w:p>
        </w:tc>
        <w:tc>
          <w:tcPr>
            <w:tcW w:w="1135" w:type="dxa"/>
            <w:vAlign w:val="bottom"/>
          </w:tcPr>
          <w:p w:rsidR="00E31119" w:rsidRPr="00A57EA4" w:rsidRDefault="00E31119" w:rsidP="00214C40">
            <w:pPr>
              <w:spacing w:line="280" w:lineRule="exact"/>
              <w:jc w:val="right"/>
            </w:pPr>
            <w:r w:rsidRPr="00A57EA4">
              <w:t>97,9</w:t>
            </w:r>
          </w:p>
        </w:tc>
        <w:tc>
          <w:tcPr>
            <w:tcW w:w="993" w:type="dxa"/>
            <w:vAlign w:val="bottom"/>
          </w:tcPr>
          <w:p w:rsidR="00E31119" w:rsidRPr="00A57EA4" w:rsidRDefault="00E31119" w:rsidP="00214C40">
            <w:pPr>
              <w:spacing w:line="280" w:lineRule="exact"/>
              <w:jc w:val="right"/>
            </w:pPr>
            <w:r w:rsidRPr="00A57EA4">
              <w:t>1,0</w:t>
            </w:r>
          </w:p>
        </w:tc>
        <w:tc>
          <w:tcPr>
            <w:tcW w:w="1134" w:type="dxa"/>
            <w:vAlign w:val="bottom"/>
          </w:tcPr>
          <w:p w:rsidR="00E31119" w:rsidRPr="00A57EA4" w:rsidRDefault="00E31119" w:rsidP="00214C40">
            <w:pPr>
              <w:spacing w:line="280" w:lineRule="exact"/>
              <w:jc w:val="right"/>
            </w:pPr>
            <w:r w:rsidRPr="00A57EA4">
              <w:t>877,3</w:t>
            </w:r>
          </w:p>
        </w:tc>
        <w:tc>
          <w:tcPr>
            <w:tcW w:w="1134" w:type="dxa"/>
            <w:vAlign w:val="bottom"/>
          </w:tcPr>
          <w:p w:rsidR="00E31119" w:rsidRPr="00A57EA4" w:rsidRDefault="00E31119" w:rsidP="00214C40">
            <w:pPr>
              <w:spacing w:line="280" w:lineRule="exact"/>
              <w:jc w:val="right"/>
            </w:pPr>
            <w:r w:rsidRPr="00A57EA4">
              <w:t>97,9</w:t>
            </w:r>
          </w:p>
        </w:tc>
      </w:tr>
      <w:tr w:rsidR="00E31119" w:rsidRPr="002C3A0D" w:rsidTr="00E31119">
        <w:trPr>
          <w:trHeight w:val="214"/>
        </w:trPr>
        <w:tc>
          <w:tcPr>
            <w:tcW w:w="4391" w:type="dxa"/>
          </w:tcPr>
          <w:p w:rsidR="00E31119" w:rsidRPr="002C3A0D" w:rsidRDefault="00E31119" w:rsidP="00214C40">
            <w:pPr>
              <w:widowControl w:val="0"/>
              <w:spacing w:line="280" w:lineRule="exact"/>
              <w:ind w:left="318" w:hanging="142"/>
            </w:pPr>
            <w:r w:rsidRPr="002C3A0D">
              <w:t>услуги системы образования</w:t>
            </w:r>
          </w:p>
        </w:tc>
        <w:tc>
          <w:tcPr>
            <w:tcW w:w="1134" w:type="dxa"/>
            <w:gridSpan w:val="2"/>
            <w:vAlign w:val="bottom"/>
          </w:tcPr>
          <w:p w:rsidR="00E31119" w:rsidRPr="00A57EA4" w:rsidRDefault="00E31119" w:rsidP="00214C40">
            <w:pPr>
              <w:spacing w:line="280" w:lineRule="exact"/>
              <w:jc w:val="right"/>
            </w:pPr>
            <w:r w:rsidRPr="00A57EA4">
              <w:t>4220,9</w:t>
            </w:r>
          </w:p>
        </w:tc>
        <w:tc>
          <w:tcPr>
            <w:tcW w:w="1135" w:type="dxa"/>
            <w:vAlign w:val="bottom"/>
          </w:tcPr>
          <w:p w:rsidR="00E31119" w:rsidRPr="00A57EA4" w:rsidRDefault="00E31119" w:rsidP="00214C40">
            <w:pPr>
              <w:spacing w:line="280" w:lineRule="exact"/>
              <w:jc w:val="right"/>
            </w:pPr>
            <w:r w:rsidRPr="00A57EA4">
              <w:t>68,1</w:t>
            </w:r>
          </w:p>
        </w:tc>
        <w:tc>
          <w:tcPr>
            <w:tcW w:w="993" w:type="dxa"/>
            <w:vAlign w:val="bottom"/>
          </w:tcPr>
          <w:p w:rsidR="00E31119" w:rsidRPr="00A57EA4" w:rsidRDefault="00E31119" w:rsidP="00214C40">
            <w:pPr>
              <w:spacing w:line="280" w:lineRule="exact"/>
              <w:jc w:val="right"/>
            </w:pPr>
            <w:r w:rsidRPr="00A57EA4">
              <w:t>4,2</w:t>
            </w:r>
          </w:p>
        </w:tc>
        <w:tc>
          <w:tcPr>
            <w:tcW w:w="1134" w:type="dxa"/>
            <w:vAlign w:val="bottom"/>
          </w:tcPr>
          <w:p w:rsidR="00E31119" w:rsidRPr="00A57EA4" w:rsidRDefault="00E31119" w:rsidP="00214C40">
            <w:pPr>
              <w:spacing w:line="280" w:lineRule="exact"/>
              <w:jc w:val="right"/>
            </w:pPr>
            <w:r w:rsidRPr="00A57EA4">
              <w:t>3815,6</w:t>
            </w:r>
          </w:p>
        </w:tc>
        <w:tc>
          <w:tcPr>
            <w:tcW w:w="1134" w:type="dxa"/>
            <w:vAlign w:val="bottom"/>
          </w:tcPr>
          <w:p w:rsidR="00E31119" w:rsidRPr="00A57EA4" w:rsidRDefault="00E31119" w:rsidP="00214C40">
            <w:pPr>
              <w:spacing w:line="280" w:lineRule="exact"/>
              <w:jc w:val="right"/>
            </w:pPr>
            <w:r w:rsidRPr="00A57EA4">
              <w:t>68,1</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услуги, предоставляемые гражданам пожилого возраста и инвалидам</w:t>
            </w:r>
          </w:p>
        </w:tc>
        <w:tc>
          <w:tcPr>
            <w:tcW w:w="1134" w:type="dxa"/>
            <w:gridSpan w:val="2"/>
            <w:vAlign w:val="bottom"/>
          </w:tcPr>
          <w:p w:rsidR="00E31119" w:rsidRPr="00A57EA4" w:rsidRDefault="00E31119" w:rsidP="00214C40">
            <w:pPr>
              <w:spacing w:line="280" w:lineRule="exact"/>
              <w:jc w:val="right"/>
            </w:pPr>
            <w:r w:rsidRPr="00A57EA4">
              <w:t>566,1</w:t>
            </w:r>
          </w:p>
        </w:tc>
        <w:tc>
          <w:tcPr>
            <w:tcW w:w="1135" w:type="dxa"/>
            <w:vAlign w:val="bottom"/>
          </w:tcPr>
          <w:p w:rsidR="00E31119" w:rsidRPr="00A57EA4" w:rsidRDefault="00E31119" w:rsidP="00214C40">
            <w:pPr>
              <w:spacing w:line="280" w:lineRule="exact"/>
              <w:jc w:val="right"/>
            </w:pPr>
            <w:r w:rsidRPr="00A57EA4">
              <w:t>96,4</w:t>
            </w:r>
          </w:p>
        </w:tc>
        <w:tc>
          <w:tcPr>
            <w:tcW w:w="993" w:type="dxa"/>
            <w:vAlign w:val="bottom"/>
          </w:tcPr>
          <w:p w:rsidR="00E31119" w:rsidRPr="00A57EA4" w:rsidRDefault="00E31119" w:rsidP="00214C40">
            <w:pPr>
              <w:spacing w:line="280" w:lineRule="exact"/>
              <w:jc w:val="right"/>
            </w:pPr>
            <w:r w:rsidRPr="00A57EA4">
              <w:t>0,6</w:t>
            </w:r>
          </w:p>
        </w:tc>
        <w:tc>
          <w:tcPr>
            <w:tcW w:w="1134" w:type="dxa"/>
            <w:vAlign w:val="bottom"/>
          </w:tcPr>
          <w:p w:rsidR="00E31119" w:rsidRPr="00A57EA4" w:rsidRDefault="00E31119" w:rsidP="00214C40">
            <w:pPr>
              <w:spacing w:line="280" w:lineRule="exact"/>
              <w:jc w:val="right"/>
            </w:pPr>
            <w:r w:rsidRPr="00A57EA4">
              <w:t>498,3</w:t>
            </w:r>
          </w:p>
        </w:tc>
        <w:tc>
          <w:tcPr>
            <w:tcW w:w="1134" w:type="dxa"/>
            <w:vAlign w:val="bottom"/>
          </w:tcPr>
          <w:p w:rsidR="00E31119" w:rsidRPr="00A57EA4" w:rsidRDefault="00E31119" w:rsidP="00214C40">
            <w:pPr>
              <w:spacing w:line="280" w:lineRule="exact"/>
              <w:jc w:val="right"/>
            </w:pPr>
            <w:r w:rsidRPr="00A57EA4">
              <w:t>97,0</w:t>
            </w:r>
          </w:p>
        </w:tc>
      </w:tr>
      <w:tr w:rsidR="00E31119" w:rsidRPr="002C3A0D" w:rsidTr="00E31119">
        <w:tc>
          <w:tcPr>
            <w:tcW w:w="4391" w:type="dxa"/>
          </w:tcPr>
          <w:p w:rsidR="00E31119" w:rsidRPr="002C3A0D" w:rsidRDefault="00E31119" w:rsidP="00214C40">
            <w:pPr>
              <w:widowControl w:val="0"/>
              <w:spacing w:line="280" w:lineRule="exact"/>
              <w:ind w:left="318" w:hanging="142"/>
            </w:pPr>
            <w:r w:rsidRPr="002C3A0D">
              <w:t>прочие платные услуги</w:t>
            </w:r>
          </w:p>
        </w:tc>
        <w:tc>
          <w:tcPr>
            <w:tcW w:w="1134" w:type="dxa"/>
            <w:gridSpan w:val="2"/>
            <w:vAlign w:val="bottom"/>
          </w:tcPr>
          <w:p w:rsidR="00E31119" w:rsidRPr="00A57EA4" w:rsidRDefault="00E31119" w:rsidP="00214C40">
            <w:pPr>
              <w:spacing w:line="280" w:lineRule="exact"/>
              <w:jc w:val="right"/>
            </w:pPr>
            <w:r w:rsidRPr="00A57EA4">
              <w:t>6512,2</w:t>
            </w:r>
          </w:p>
        </w:tc>
        <w:tc>
          <w:tcPr>
            <w:tcW w:w="1135" w:type="dxa"/>
            <w:vAlign w:val="bottom"/>
          </w:tcPr>
          <w:p w:rsidR="00E31119" w:rsidRPr="00A57EA4" w:rsidRDefault="00E31119" w:rsidP="00214C40">
            <w:pPr>
              <w:spacing w:line="280" w:lineRule="exact"/>
              <w:jc w:val="right"/>
            </w:pPr>
            <w:r w:rsidRPr="00A57EA4">
              <w:t>81,4</w:t>
            </w:r>
          </w:p>
        </w:tc>
        <w:tc>
          <w:tcPr>
            <w:tcW w:w="993" w:type="dxa"/>
            <w:vAlign w:val="bottom"/>
          </w:tcPr>
          <w:p w:rsidR="00E31119" w:rsidRPr="00A57EA4" w:rsidRDefault="00E31119" w:rsidP="00214C40">
            <w:pPr>
              <w:spacing w:line="280" w:lineRule="exact"/>
              <w:jc w:val="right"/>
            </w:pPr>
            <w:r w:rsidRPr="00A57EA4">
              <w:t>6,4</w:t>
            </w:r>
          </w:p>
        </w:tc>
        <w:tc>
          <w:tcPr>
            <w:tcW w:w="1134" w:type="dxa"/>
            <w:vAlign w:val="bottom"/>
          </w:tcPr>
          <w:p w:rsidR="00E31119" w:rsidRPr="00A57EA4" w:rsidRDefault="00E31119" w:rsidP="00214C40">
            <w:pPr>
              <w:spacing w:line="280" w:lineRule="exact"/>
              <w:jc w:val="right"/>
            </w:pPr>
            <w:r w:rsidRPr="00A57EA4">
              <w:t>5677,7</w:t>
            </w:r>
          </w:p>
        </w:tc>
        <w:tc>
          <w:tcPr>
            <w:tcW w:w="1134" w:type="dxa"/>
            <w:vAlign w:val="bottom"/>
          </w:tcPr>
          <w:p w:rsidR="00E31119" w:rsidRPr="00A57EA4" w:rsidRDefault="00E31119" w:rsidP="00214C40">
            <w:pPr>
              <w:spacing w:line="280" w:lineRule="exact"/>
              <w:jc w:val="right"/>
            </w:pPr>
            <w:r w:rsidRPr="00A57EA4">
              <w:t>81,1</w:t>
            </w:r>
          </w:p>
        </w:tc>
      </w:tr>
    </w:tbl>
    <w:p w:rsidR="00E31119" w:rsidRPr="002C3A0D" w:rsidRDefault="00E31119" w:rsidP="00E31119">
      <w:pPr>
        <w:widowControl w:val="0"/>
        <w:ind w:left="142" w:firstLine="142"/>
        <w:jc w:val="both"/>
        <w:rPr>
          <w:bCs/>
          <w:sz w:val="20"/>
          <w:szCs w:val="20"/>
        </w:rPr>
      </w:pPr>
      <w:r w:rsidRPr="002C3A0D">
        <w:rPr>
          <w:bCs/>
          <w:sz w:val="20"/>
          <w:szCs w:val="20"/>
          <w:vertAlign w:val="superscript"/>
        </w:rPr>
        <w:t>1)</w:t>
      </w:r>
      <w:r w:rsidRPr="002C3A0D">
        <w:rPr>
          <w:bCs/>
          <w:sz w:val="20"/>
          <w:szCs w:val="20"/>
        </w:rPr>
        <w:t xml:space="preserve"> Данные уточнены за счет изменений, внесенных респондентами в ранее предоставленные данные.</w:t>
      </w:r>
    </w:p>
    <w:p w:rsidR="00E31119" w:rsidRPr="002C3A0D" w:rsidRDefault="00E31119" w:rsidP="00E31119">
      <w:pPr>
        <w:widowControl w:val="0"/>
        <w:tabs>
          <w:tab w:val="left" w:pos="10065"/>
        </w:tabs>
        <w:jc w:val="both"/>
        <w:rPr>
          <w:sz w:val="16"/>
          <w:szCs w:val="16"/>
        </w:rPr>
      </w:pPr>
    </w:p>
    <w:p w:rsidR="00E31119" w:rsidRPr="00EA7FDB" w:rsidRDefault="00E31119" w:rsidP="00E31119">
      <w:pPr>
        <w:widowControl w:val="0"/>
        <w:tabs>
          <w:tab w:val="left" w:pos="10065"/>
        </w:tabs>
        <w:ind w:left="142" w:firstLine="709"/>
        <w:jc w:val="both"/>
      </w:pPr>
      <w:r w:rsidRPr="002C3A0D">
        <w:t xml:space="preserve">В </w:t>
      </w:r>
      <w:r>
        <w:t>августе</w:t>
      </w:r>
      <w:r w:rsidRPr="002C3A0D">
        <w:t xml:space="preserve"> 2020 г. на долю платных услуг, оказанных индивидуальными </w:t>
      </w:r>
      <w:r w:rsidRPr="00EA7FDB">
        <w:t xml:space="preserve">предпринимателями, </w:t>
      </w:r>
      <w:r w:rsidRPr="00891E2F">
        <w:t xml:space="preserve">приходилось </w:t>
      </w:r>
      <w:r w:rsidRPr="001B480B">
        <w:t>4,2%.</w:t>
      </w:r>
      <w:r w:rsidRPr="00EA7FDB">
        <w:t xml:space="preserve"> </w:t>
      </w:r>
    </w:p>
    <w:p w:rsidR="00E31119" w:rsidRPr="002C3A0D" w:rsidRDefault="00E31119" w:rsidP="00E31119">
      <w:pPr>
        <w:pStyle w:val="1"/>
        <w:keepNext w:val="0"/>
        <w:widowControl w:val="0"/>
        <w:rPr>
          <w:sz w:val="24"/>
        </w:rPr>
      </w:pPr>
    </w:p>
    <w:p w:rsidR="00E31119" w:rsidRPr="002C3A0D" w:rsidRDefault="00E31119" w:rsidP="00E31119">
      <w:pPr>
        <w:pStyle w:val="1"/>
        <w:keepNext w:val="0"/>
        <w:widowControl w:val="0"/>
        <w:rPr>
          <w:sz w:val="24"/>
        </w:rPr>
      </w:pPr>
      <w:bookmarkStart w:id="707" w:name="_Toc41285140"/>
      <w:bookmarkStart w:id="708" w:name="_Toc41375913"/>
      <w:bookmarkStart w:id="709" w:name="_Toc51153385"/>
      <w:bookmarkStart w:id="710" w:name="_Toc51326746"/>
      <w:bookmarkStart w:id="711" w:name="_Toc51330039"/>
      <w:bookmarkStart w:id="712" w:name="_Toc51572806"/>
      <w:bookmarkStart w:id="713" w:name="_Toc51578025"/>
      <w:r w:rsidRPr="002C3A0D">
        <w:rPr>
          <w:sz w:val="24"/>
        </w:rPr>
        <w:t>Объем бытовых услуг населению по видам</w:t>
      </w:r>
      <w:bookmarkEnd w:id="707"/>
      <w:bookmarkEnd w:id="708"/>
      <w:bookmarkEnd w:id="709"/>
      <w:bookmarkEnd w:id="710"/>
      <w:bookmarkEnd w:id="711"/>
      <w:bookmarkEnd w:id="712"/>
      <w:bookmarkEnd w:id="713"/>
    </w:p>
    <w:p w:rsidR="00E31119" w:rsidRPr="002C3A0D" w:rsidRDefault="00E31119" w:rsidP="00E31119">
      <w:pPr>
        <w:rPr>
          <w:sz w:val="16"/>
          <w:szCs w:val="16"/>
        </w:rPr>
      </w:pPr>
    </w:p>
    <w:tbl>
      <w:tblPr>
        <w:tblW w:w="4827" w:type="pct"/>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4398"/>
        <w:gridCol w:w="280"/>
        <w:gridCol w:w="851"/>
        <w:gridCol w:w="1133"/>
        <w:gridCol w:w="992"/>
        <w:gridCol w:w="1068"/>
        <w:gridCol w:w="1201"/>
      </w:tblGrid>
      <w:tr w:rsidR="00E31119" w:rsidRPr="002C3A0D" w:rsidTr="00E31119">
        <w:trPr>
          <w:cantSplit/>
          <w:trHeight w:val="313"/>
          <w:tblHeader/>
        </w:trPr>
        <w:tc>
          <w:tcPr>
            <w:tcW w:w="2216" w:type="pct"/>
            <w:vMerge w:val="restart"/>
            <w:tcBorders>
              <w:top w:val="single" w:sz="4" w:space="0" w:color="auto"/>
              <w:right w:val="single" w:sz="4" w:space="0" w:color="auto"/>
            </w:tcBorders>
          </w:tcPr>
          <w:p w:rsidR="00E31119" w:rsidRPr="002C3A0D" w:rsidRDefault="00E31119" w:rsidP="00214C40">
            <w:pPr>
              <w:widowControl w:val="0"/>
              <w:spacing w:line="240" w:lineRule="exact"/>
              <w:jc w:val="center"/>
            </w:pPr>
          </w:p>
        </w:tc>
        <w:tc>
          <w:tcPr>
            <w:tcW w:w="1641" w:type="pct"/>
            <w:gridSpan w:val="4"/>
            <w:tcBorders>
              <w:top w:val="single" w:sz="4" w:space="0" w:color="auto"/>
              <w:left w:val="single" w:sz="4" w:space="0" w:color="auto"/>
              <w:bottom w:val="single" w:sz="4" w:space="0" w:color="auto"/>
              <w:right w:val="single" w:sz="4" w:space="0" w:color="auto"/>
            </w:tcBorders>
            <w:vAlign w:val="center"/>
          </w:tcPr>
          <w:p w:rsidR="00E31119" w:rsidRPr="002C3A0D" w:rsidRDefault="00E31119" w:rsidP="00214C40">
            <w:pPr>
              <w:widowControl w:val="0"/>
              <w:spacing w:line="240" w:lineRule="exact"/>
              <w:jc w:val="center"/>
            </w:pPr>
            <w:r w:rsidRPr="002C3A0D">
              <w:t>Январь-</w:t>
            </w:r>
            <w:r>
              <w:t>август</w:t>
            </w:r>
            <w:r w:rsidRPr="002C3A0D">
              <w:t xml:space="preserve"> 2020 г.</w:t>
            </w:r>
          </w:p>
        </w:tc>
        <w:tc>
          <w:tcPr>
            <w:tcW w:w="1143" w:type="pct"/>
            <w:gridSpan w:val="2"/>
            <w:vMerge w:val="restar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jc w:val="center"/>
              <w:rPr>
                <w:i/>
              </w:rPr>
            </w:pPr>
            <w:r w:rsidRPr="002C3A0D">
              <w:rPr>
                <w:i/>
              </w:rPr>
              <w:t>Справочно</w:t>
            </w:r>
            <w:proofErr w:type="gramStart"/>
            <w:r w:rsidRPr="002C3A0D">
              <w:rPr>
                <w:i/>
                <w:vertAlign w:val="superscript"/>
              </w:rPr>
              <w:t>1</w:t>
            </w:r>
            <w:proofErr w:type="gramEnd"/>
            <w:r w:rsidRPr="002C3A0D">
              <w:rPr>
                <w:i/>
                <w:vertAlign w:val="superscript"/>
              </w:rPr>
              <w:t>)</w:t>
            </w:r>
            <w:r w:rsidRPr="002C3A0D">
              <w:rPr>
                <w:i/>
                <w:vertAlign w:val="superscript"/>
              </w:rPr>
              <w:br/>
            </w:r>
            <w:r w:rsidRPr="002C3A0D">
              <w:t>январь-</w:t>
            </w:r>
            <w:r>
              <w:t>июль</w:t>
            </w:r>
            <w:r w:rsidRPr="002C3A0D">
              <w:t xml:space="preserve"> </w:t>
            </w:r>
            <w:r w:rsidRPr="002C3A0D">
              <w:br/>
              <w:t>2020 г.</w:t>
            </w:r>
          </w:p>
        </w:tc>
      </w:tr>
      <w:tr w:rsidR="00E31119" w:rsidRPr="002C3A0D" w:rsidTr="00E31119">
        <w:trPr>
          <w:cantSplit/>
          <w:trHeight w:val="313"/>
          <w:tblHeader/>
        </w:trPr>
        <w:tc>
          <w:tcPr>
            <w:tcW w:w="2216" w:type="pct"/>
            <w:vMerge/>
            <w:tcBorders>
              <w:top w:val="single" w:sz="4" w:space="0" w:color="auto"/>
              <w:right w:val="single" w:sz="4" w:space="0" w:color="auto"/>
            </w:tcBorders>
          </w:tcPr>
          <w:p w:rsidR="00E31119" w:rsidRPr="002C3A0D" w:rsidRDefault="00E31119" w:rsidP="00214C40">
            <w:pPr>
              <w:widowControl w:val="0"/>
              <w:spacing w:line="240" w:lineRule="exact"/>
              <w:jc w:val="center"/>
            </w:pPr>
          </w:p>
        </w:tc>
        <w:tc>
          <w:tcPr>
            <w:tcW w:w="570" w:type="pct"/>
            <w:gridSpan w:val="2"/>
            <w:vMerge w:val="restar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jc w:val="center"/>
            </w:pPr>
            <w:proofErr w:type="spellStart"/>
            <w:proofErr w:type="gramStart"/>
            <w:r w:rsidRPr="002C3A0D">
              <w:t>млн</w:t>
            </w:r>
            <w:proofErr w:type="spellEnd"/>
            <w:proofErr w:type="gramEnd"/>
            <w:r w:rsidRPr="002C3A0D">
              <w:t xml:space="preserve"> рублей</w:t>
            </w:r>
          </w:p>
        </w:tc>
        <w:tc>
          <w:tcPr>
            <w:tcW w:w="1071" w:type="pct"/>
            <w:gridSpan w:val="2"/>
            <w:tcBorders>
              <w:top w:val="single" w:sz="4" w:space="0" w:color="auto"/>
              <w:left w:val="single" w:sz="4" w:space="0" w:color="auto"/>
              <w:bottom w:val="single" w:sz="4" w:space="0" w:color="auto"/>
              <w:right w:val="single" w:sz="4" w:space="0" w:color="auto"/>
            </w:tcBorders>
            <w:vAlign w:val="center"/>
          </w:tcPr>
          <w:p w:rsidR="00E31119" w:rsidRPr="002C3A0D" w:rsidRDefault="00E31119" w:rsidP="00214C40">
            <w:pPr>
              <w:widowControl w:val="0"/>
              <w:spacing w:line="240" w:lineRule="exact"/>
              <w:jc w:val="center"/>
            </w:pPr>
            <w:r w:rsidRPr="002C3A0D">
              <w:t>в % к</w:t>
            </w:r>
          </w:p>
        </w:tc>
        <w:tc>
          <w:tcPr>
            <w:tcW w:w="1143" w:type="pct"/>
            <w:gridSpan w:val="2"/>
            <w:vMerge/>
            <w:tcBorders>
              <w:left w:val="single" w:sz="4" w:space="0" w:color="auto"/>
              <w:bottom w:val="single" w:sz="4" w:space="0" w:color="auto"/>
              <w:right w:val="single" w:sz="4" w:space="0" w:color="auto"/>
            </w:tcBorders>
            <w:vAlign w:val="center"/>
          </w:tcPr>
          <w:p w:rsidR="00E31119" w:rsidRPr="002C3A0D" w:rsidRDefault="00E31119" w:rsidP="00214C40">
            <w:pPr>
              <w:widowControl w:val="0"/>
              <w:spacing w:line="240" w:lineRule="exact"/>
              <w:jc w:val="center"/>
              <w:rPr>
                <w:i/>
              </w:rPr>
            </w:pPr>
          </w:p>
        </w:tc>
      </w:tr>
      <w:tr w:rsidR="00E31119" w:rsidRPr="002C3A0D" w:rsidTr="00E31119">
        <w:trPr>
          <w:cantSplit/>
          <w:trHeight w:val="954"/>
          <w:tblHeader/>
        </w:trPr>
        <w:tc>
          <w:tcPr>
            <w:tcW w:w="2216" w:type="pct"/>
            <w:vMerge/>
            <w:tcBorders>
              <w:right w:val="single" w:sz="4" w:space="0" w:color="auto"/>
            </w:tcBorders>
          </w:tcPr>
          <w:p w:rsidR="00E31119" w:rsidRPr="002C3A0D" w:rsidRDefault="00E31119" w:rsidP="00214C40">
            <w:pPr>
              <w:widowControl w:val="0"/>
              <w:spacing w:line="240" w:lineRule="exact"/>
              <w:jc w:val="center"/>
            </w:pPr>
          </w:p>
        </w:tc>
        <w:tc>
          <w:tcPr>
            <w:tcW w:w="570" w:type="pct"/>
            <w:gridSpan w:val="2"/>
            <w:vMerge/>
            <w:tcBorders>
              <w:left w:val="single" w:sz="4" w:space="0" w:color="auto"/>
              <w:right w:val="single" w:sz="4" w:space="0" w:color="auto"/>
            </w:tcBorders>
            <w:vAlign w:val="center"/>
          </w:tcPr>
          <w:p w:rsidR="00E31119" w:rsidRPr="002C3A0D" w:rsidRDefault="00E31119" w:rsidP="00214C40">
            <w:pPr>
              <w:widowControl w:val="0"/>
              <w:spacing w:line="240" w:lineRule="exact"/>
              <w:jc w:val="center"/>
            </w:pPr>
          </w:p>
        </w:tc>
        <w:tc>
          <w:tcPr>
            <w:tcW w:w="571" w:type="pc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ind w:left="-57" w:right="-57"/>
              <w:jc w:val="center"/>
            </w:pPr>
            <w:r w:rsidRPr="002C3A0D">
              <w:t>январю-</w:t>
            </w:r>
            <w:r>
              <w:t>августу</w:t>
            </w:r>
            <w:r w:rsidRPr="002C3A0D">
              <w:t xml:space="preserve"> </w:t>
            </w:r>
            <w:r w:rsidRPr="002C3A0D">
              <w:br/>
              <w:t>2019 г.</w:t>
            </w:r>
          </w:p>
        </w:tc>
        <w:tc>
          <w:tcPr>
            <w:tcW w:w="500" w:type="pc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ind w:left="-57" w:right="-57"/>
              <w:jc w:val="center"/>
            </w:pPr>
            <w:r w:rsidRPr="002C3A0D">
              <w:t>итогу</w:t>
            </w:r>
          </w:p>
        </w:tc>
        <w:tc>
          <w:tcPr>
            <w:tcW w:w="538" w:type="pc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jc w:val="center"/>
            </w:pPr>
            <w:proofErr w:type="spellStart"/>
            <w:proofErr w:type="gramStart"/>
            <w:r w:rsidRPr="002C3A0D">
              <w:t>млн</w:t>
            </w:r>
            <w:proofErr w:type="spellEnd"/>
            <w:proofErr w:type="gramEnd"/>
            <w:r w:rsidRPr="002C3A0D">
              <w:t xml:space="preserve"> рублей</w:t>
            </w:r>
          </w:p>
        </w:tc>
        <w:tc>
          <w:tcPr>
            <w:tcW w:w="605" w:type="pct"/>
            <w:tcBorders>
              <w:top w:val="single" w:sz="4" w:space="0" w:color="auto"/>
              <w:left w:val="single" w:sz="4" w:space="0" w:color="auto"/>
              <w:right w:val="single" w:sz="4" w:space="0" w:color="auto"/>
            </w:tcBorders>
            <w:vAlign w:val="center"/>
          </w:tcPr>
          <w:p w:rsidR="00E31119" w:rsidRPr="002C3A0D" w:rsidRDefault="00E31119" w:rsidP="00214C40">
            <w:pPr>
              <w:widowControl w:val="0"/>
              <w:spacing w:line="240" w:lineRule="exact"/>
              <w:ind w:left="-107"/>
              <w:jc w:val="center"/>
            </w:pPr>
            <w:proofErr w:type="gramStart"/>
            <w:r w:rsidRPr="002C3A0D">
              <w:t>в</w:t>
            </w:r>
            <w:proofErr w:type="gramEnd"/>
            <w:r w:rsidRPr="002C3A0D">
              <w:t xml:space="preserve"> % </w:t>
            </w:r>
            <w:proofErr w:type="gramStart"/>
            <w:r w:rsidRPr="002C3A0D">
              <w:t>к</w:t>
            </w:r>
            <w:proofErr w:type="gramEnd"/>
            <w:r w:rsidRPr="002C3A0D">
              <w:br/>
              <w:t>январю-</w:t>
            </w:r>
            <w:r>
              <w:t>июлю</w:t>
            </w:r>
            <w:r w:rsidRPr="002C3A0D">
              <w:t xml:space="preserve"> </w:t>
            </w:r>
            <w:r w:rsidRPr="002C3A0D">
              <w:br/>
              <w:t>2019 г.</w:t>
            </w:r>
          </w:p>
        </w:tc>
      </w:tr>
      <w:tr w:rsidR="00E31119" w:rsidRPr="002C3A0D" w:rsidTr="00E31119">
        <w:trPr>
          <w:trHeight w:val="96"/>
        </w:trPr>
        <w:tc>
          <w:tcPr>
            <w:tcW w:w="2216" w:type="pct"/>
            <w:tcBorders>
              <w:top w:val="single" w:sz="4" w:space="0" w:color="auto"/>
              <w:bottom w:val="nil"/>
            </w:tcBorders>
          </w:tcPr>
          <w:p w:rsidR="00E31119" w:rsidRPr="002C3A0D" w:rsidRDefault="00E31119" w:rsidP="00E31119">
            <w:pPr>
              <w:widowControl w:val="0"/>
              <w:ind w:left="210" w:hanging="210"/>
              <w:rPr>
                <w:b/>
              </w:rPr>
            </w:pPr>
            <w:r w:rsidRPr="002C3A0D">
              <w:rPr>
                <w:b/>
              </w:rPr>
              <w:t>Бытовые услуги – всего</w:t>
            </w:r>
          </w:p>
        </w:tc>
        <w:tc>
          <w:tcPr>
            <w:tcW w:w="570" w:type="pct"/>
            <w:gridSpan w:val="2"/>
            <w:tcBorders>
              <w:top w:val="single" w:sz="4" w:space="0" w:color="auto"/>
              <w:bottom w:val="nil"/>
            </w:tcBorders>
            <w:vAlign w:val="bottom"/>
          </w:tcPr>
          <w:p w:rsidR="00E31119" w:rsidRPr="00E46F9B" w:rsidRDefault="00E31119" w:rsidP="00E31119">
            <w:pPr>
              <w:jc w:val="right"/>
              <w:rPr>
                <w:b/>
              </w:rPr>
            </w:pPr>
            <w:r w:rsidRPr="00E46F9B">
              <w:rPr>
                <w:b/>
              </w:rPr>
              <w:t>11306,9</w:t>
            </w:r>
          </w:p>
        </w:tc>
        <w:tc>
          <w:tcPr>
            <w:tcW w:w="571" w:type="pct"/>
            <w:tcBorders>
              <w:top w:val="single" w:sz="4" w:space="0" w:color="auto"/>
              <w:bottom w:val="nil"/>
            </w:tcBorders>
            <w:vAlign w:val="bottom"/>
          </w:tcPr>
          <w:p w:rsidR="00E31119" w:rsidRPr="00E46F9B" w:rsidRDefault="00E31119" w:rsidP="00E31119">
            <w:pPr>
              <w:jc w:val="right"/>
              <w:rPr>
                <w:b/>
              </w:rPr>
            </w:pPr>
            <w:r w:rsidRPr="00E46F9B">
              <w:rPr>
                <w:b/>
              </w:rPr>
              <w:t>83,4</w:t>
            </w:r>
          </w:p>
        </w:tc>
        <w:tc>
          <w:tcPr>
            <w:tcW w:w="500" w:type="pct"/>
            <w:tcBorders>
              <w:top w:val="single" w:sz="4" w:space="0" w:color="auto"/>
              <w:bottom w:val="nil"/>
            </w:tcBorders>
            <w:vAlign w:val="bottom"/>
          </w:tcPr>
          <w:p w:rsidR="00E31119" w:rsidRPr="00E46F9B" w:rsidRDefault="00E31119" w:rsidP="00E31119">
            <w:pPr>
              <w:jc w:val="right"/>
              <w:rPr>
                <w:b/>
              </w:rPr>
            </w:pPr>
            <w:r w:rsidRPr="00E46F9B">
              <w:rPr>
                <w:b/>
              </w:rPr>
              <w:t>100</w:t>
            </w:r>
          </w:p>
        </w:tc>
        <w:tc>
          <w:tcPr>
            <w:tcW w:w="538" w:type="pct"/>
            <w:tcBorders>
              <w:top w:val="single" w:sz="4" w:space="0" w:color="auto"/>
              <w:bottom w:val="nil"/>
            </w:tcBorders>
            <w:vAlign w:val="bottom"/>
          </w:tcPr>
          <w:p w:rsidR="00E31119" w:rsidRPr="00A57EA4" w:rsidRDefault="00E31119" w:rsidP="00E31119">
            <w:pPr>
              <w:jc w:val="right"/>
              <w:rPr>
                <w:b/>
              </w:rPr>
            </w:pPr>
            <w:r w:rsidRPr="00A57EA4">
              <w:rPr>
                <w:b/>
              </w:rPr>
              <w:t>9590,2</w:t>
            </w:r>
          </w:p>
        </w:tc>
        <w:tc>
          <w:tcPr>
            <w:tcW w:w="605" w:type="pct"/>
            <w:tcBorders>
              <w:top w:val="single" w:sz="4" w:space="0" w:color="auto"/>
              <w:bottom w:val="nil"/>
            </w:tcBorders>
            <w:vAlign w:val="bottom"/>
          </w:tcPr>
          <w:p w:rsidR="00E31119" w:rsidRPr="00A57EA4" w:rsidRDefault="00E31119" w:rsidP="00E31119">
            <w:pPr>
              <w:contextualSpacing/>
              <w:jc w:val="right"/>
              <w:rPr>
                <w:b/>
                <w:bCs/>
              </w:rPr>
            </w:pPr>
            <w:r w:rsidRPr="00A57EA4">
              <w:rPr>
                <w:b/>
                <w:bCs/>
              </w:rPr>
              <w:t>81,4</w:t>
            </w:r>
          </w:p>
        </w:tc>
      </w:tr>
      <w:tr w:rsidR="00E31119" w:rsidRPr="002C3A0D" w:rsidTr="00E31119">
        <w:trPr>
          <w:trHeight w:val="106"/>
        </w:trPr>
        <w:tc>
          <w:tcPr>
            <w:tcW w:w="2216" w:type="pct"/>
            <w:tcBorders>
              <w:top w:val="nil"/>
              <w:bottom w:val="nil"/>
            </w:tcBorders>
          </w:tcPr>
          <w:p w:rsidR="00E31119" w:rsidRPr="002C3A0D" w:rsidRDefault="00E31119" w:rsidP="00E31119">
            <w:pPr>
              <w:widowControl w:val="0"/>
              <w:ind w:left="142"/>
            </w:pPr>
            <w:r w:rsidRPr="002C3A0D">
              <w:t>в том числе:</w:t>
            </w:r>
          </w:p>
        </w:tc>
        <w:tc>
          <w:tcPr>
            <w:tcW w:w="570" w:type="pct"/>
            <w:gridSpan w:val="2"/>
            <w:tcBorders>
              <w:top w:val="nil"/>
              <w:bottom w:val="nil"/>
            </w:tcBorders>
            <w:vAlign w:val="bottom"/>
          </w:tcPr>
          <w:p w:rsidR="00E31119" w:rsidRPr="00E46F9B" w:rsidRDefault="00E31119" w:rsidP="00E31119">
            <w:pPr>
              <w:jc w:val="right"/>
            </w:pPr>
          </w:p>
        </w:tc>
        <w:tc>
          <w:tcPr>
            <w:tcW w:w="571" w:type="pct"/>
            <w:tcBorders>
              <w:top w:val="nil"/>
              <w:bottom w:val="nil"/>
            </w:tcBorders>
            <w:vAlign w:val="bottom"/>
          </w:tcPr>
          <w:p w:rsidR="00E31119" w:rsidRPr="00E46F9B" w:rsidRDefault="00E31119" w:rsidP="00E31119">
            <w:pPr>
              <w:jc w:val="right"/>
            </w:pPr>
          </w:p>
        </w:tc>
        <w:tc>
          <w:tcPr>
            <w:tcW w:w="500" w:type="pct"/>
            <w:tcBorders>
              <w:top w:val="nil"/>
              <w:bottom w:val="nil"/>
            </w:tcBorders>
            <w:vAlign w:val="bottom"/>
          </w:tcPr>
          <w:p w:rsidR="00E31119" w:rsidRPr="00E46F9B" w:rsidRDefault="00E31119" w:rsidP="00E31119">
            <w:pPr>
              <w:jc w:val="right"/>
            </w:pPr>
          </w:p>
        </w:tc>
        <w:tc>
          <w:tcPr>
            <w:tcW w:w="538" w:type="pct"/>
            <w:tcBorders>
              <w:top w:val="nil"/>
              <w:bottom w:val="nil"/>
            </w:tcBorders>
            <w:vAlign w:val="bottom"/>
          </w:tcPr>
          <w:p w:rsidR="00E31119" w:rsidRPr="00A57EA4" w:rsidRDefault="00E31119" w:rsidP="00E31119">
            <w:pPr>
              <w:jc w:val="right"/>
              <w:rPr>
                <w:rFonts w:ascii="Arial CYR" w:hAnsi="Arial CYR" w:cs="Arial CYR"/>
                <w:sz w:val="18"/>
                <w:szCs w:val="18"/>
              </w:rPr>
            </w:pPr>
          </w:p>
        </w:tc>
        <w:tc>
          <w:tcPr>
            <w:tcW w:w="605" w:type="pct"/>
            <w:tcBorders>
              <w:top w:val="nil"/>
              <w:bottom w:val="nil"/>
            </w:tcBorders>
            <w:vAlign w:val="bottom"/>
          </w:tcPr>
          <w:p w:rsidR="00E31119" w:rsidRPr="00A57EA4" w:rsidRDefault="00E31119" w:rsidP="00E31119">
            <w:pPr>
              <w:jc w:val="right"/>
              <w:rPr>
                <w:rFonts w:ascii="Arial CYR" w:hAnsi="Arial CYR" w:cs="Arial CYR"/>
                <w:sz w:val="18"/>
                <w:szCs w:val="18"/>
              </w:rPr>
            </w:pPr>
          </w:p>
        </w:tc>
      </w:tr>
      <w:tr w:rsidR="00E31119" w:rsidRPr="002C3A0D" w:rsidTr="00E31119">
        <w:tc>
          <w:tcPr>
            <w:tcW w:w="2216" w:type="pct"/>
            <w:tcBorders>
              <w:top w:val="nil"/>
              <w:bottom w:val="nil"/>
            </w:tcBorders>
          </w:tcPr>
          <w:p w:rsidR="00E31119" w:rsidRPr="002C3A0D" w:rsidRDefault="00E31119" w:rsidP="00E31119">
            <w:pPr>
              <w:widowControl w:val="0"/>
              <w:ind w:left="210" w:hanging="68"/>
            </w:pPr>
            <w:r w:rsidRPr="002C3A0D">
              <w:t xml:space="preserve">ремонт, окраска и пошив обуви </w:t>
            </w:r>
          </w:p>
        </w:tc>
        <w:tc>
          <w:tcPr>
            <w:tcW w:w="570" w:type="pct"/>
            <w:gridSpan w:val="2"/>
            <w:tcBorders>
              <w:top w:val="nil"/>
              <w:bottom w:val="nil"/>
            </w:tcBorders>
            <w:vAlign w:val="bottom"/>
          </w:tcPr>
          <w:p w:rsidR="00E31119" w:rsidRPr="00E46F9B" w:rsidRDefault="00E31119" w:rsidP="00E31119">
            <w:pPr>
              <w:jc w:val="right"/>
            </w:pPr>
            <w:r w:rsidRPr="00E46F9B">
              <w:t>80,3</w:t>
            </w:r>
          </w:p>
        </w:tc>
        <w:tc>
          <w:tcPr>
            <w:tcW w:w="571" w:type="pct"/>
            <w:tcBorders>
              <w:top w:val="nil"/>
              <w:bottom w:val="nil"/>
            </w:tcBorders>
            <w:vAlign w:val="bottom"/>
          </w:tcPr>
          <w:p w:rsidR="00E31119" w:rsidRPr="00E46F9B" w:rsidRDefault="00E31119" w:rsidP="00E31119">
            <w:pPr>
              <w:jc w:val="right"/>
            </w:pPr>
            <w:r w:rsidRPr="00E46F9B">
              <w:t>70,0</w:t>
            </w:r>
          </w:p>
        </w:tc>
        <w:tc>
          <w:tcPr>
            <w:tcW w:w="500" w:type="pct"/>
            <w:tcBorders>
              <w:top w:val="nil"/>
              <w:bottom w:val="nil"/>
            </w:tcBorders>
            <w:vAlign w:val="bottom"/>
          </w:tcPr>
          <w:p w:rsidR="00E31119" w:rsidRPr="00E46F9B" w:rsidRDefault="00E31119" w:rsidP="00E31119">
            <w:pPr>
              <w:jc w:val="right"/>
            </w:pPr>
            <w:r w:rsidRPr="00E46F9B">
              <w:t>0,7</w:t>
            </w:r>
          </w:p>
        </w:tc>
        <w:tc>
          <w:tcPr>
            <w:tcW w:w="538" w:type="pct"/>
            <w:tcBorders>
              <w:top w:val="nil"/>
              <w:bottom w:val="nil"/>
            </w:tcBorders>
            <w:vAlign w:val="bottom"/>
          </w:tcPr>
          <w:p w:rsidR="00E31119" w:rsidRPr="00A57EA4" w:rsidRDefault="00E31119" w:rsidP="00E31119">
            <w:pPr>
              <w:jc w:val="right"/>
            </w:pPr>
            <w:r w:rsidRPr="00A57EA4">
              <w:t>68,0</w:t>
            </w:r>
          </w:p>
        </w:tc>
        <w:tc>
          <w:tcPr>
            <w:tcW w:w="605" w:type="pct"/>
            <w:tcBorders>
              <w:top w:val="nil"/>
              <w:bottom w:val="nil"/>
            </w:tcBorders>
            <w:vAlign w:val="bottom"/>
          </w:tcPr>
          <w:p w:rsidR="00E31119" w:rsidRPr="00A57EA4" w:rsidRDefault="00E31119" w:rsidP="00E31119">
            <w:pPr>
              <w:jc w:val="right"/>
            </w:pPr>
            <w:r w:rsidRPr="00A57EA4">
              <w:t>67,1</w:t>
            </w:r>
          </w:p>
        </w:tc>
      </w:tr>
      <w:tr w:rsidR="00E31119" w:rsidRPr="002C3A0D" w:rsidTr="00214C40">
        <w:trPr>
          <w:trHeight w:val="80"/>
        </w:trPr>
        <w:tc>
          <w:tcPr>
            <w:tcW w:w="2357" w:type="pct"/>
            <w:gridSpan w:val="2"/>
            <w:tcBorders>
              <w:top w:val="nil"/>
              <w:bottom w:val="nil"/>
            </w:tcBorders>
          </w:tcPr>
          <w:p w:rsidR="00E31119" w:rsidRPr="002C3A0D" w:rsidRDefault="00E31119" w:rsidP="00214C40">
            <w:pPr>
              <w:widowControl w:val="0"/>
              <w:ind w:left="210" w:hanging="68"/>
            </w:pPr>
            <w:r w:rsidRPr="002C3A0D">
              <w:t xml:space="preserve">ремонт и пошив швейных, меховых </w:t>
            </w:r>
            <w:r w:rsidRPr="002C3A0D">
              <w:br/>
              <w:t xml:space="preserve">и кожаных изделий, головных уборов </w:t>
            </w:r>
            <w:r w:rsidRPr="002C3A0D">
              <w:br/>
              <w:t xml:space="preserve">и изделий текстильной галантереи, ремонт, пошив и вязание трикотажных изделий </w:t>
            </w:r>
          </w:p>
        </w:tc>
        <w:tc>
          <w:tcPr>
            <w:tcW w:w="429" w:type="pct"/>
            <w:tcBorders>
              <w:top w:val="nil"/>
              <w:bottom w:val="nil"/>
            </w:tcBorders>
            <w:vAlign w:val="bottom"/>
          </w:tcPr>
          <w:p w:rsidR="00E31119" w:rsidRPr="00E46F9B" w:rsidRDefault="00E31119" w:rsidP="00214C40">
            <w:pPr>
              <w:jc w:val="right"/>
            </w:pPr>
            <w:r w:rsidRPr="00E46F9B">
              <w:t>243,8</w:t>
            </w:r>
          </w:p>
        </w:tc>
        <w:tc>
          <w:tcPr>
            <w:tcW w:w="571" w:type="pct"/>
            <w:tcBorders>
              <w:top w:val="nil"/>
              <w:bottom w:val="nil"/>
            </w:tcBorders>
            <w:vAlign w:val="bottom"/>
          </w:tcPr>
          <w:p w:rsidR="00E31119" w:rsidRPr="00E46F9B" w:rsidRDefault="00E31119" w:rsidP="00214C40">
            <w:pPr>
              <w:jc w:val="right"/>
            </w:pPr>
            <w:r w:rsidRPr="00E46F9B">
              <w:t>74,1</w:t>
            </w:r>
          </w:p>
        </w:tc>
        <w:tc>
          <w:tcPr>
            <w:tcW w:w="500" w:type="pct"/>
            <w:tcBorders>
              <w:top w:val="nil"/>
              <w:bottom w:val="nil"/>
            </w:tcBorders>
            <w:vAlign w:val="bottom"/>
          </w:tcPr>
          <w:p w:rsidR="00E31119" w:rsidRPr="00E46F9B" w:rsidRDefault="00E31119" w:rsidP="00214C40">
            <w:pPr>
              <w:jc w:val="right"/>
            </w:pPr>
            <w:r w:rsidRPr="00E46F9B">
              <w:t>2,2</w:t>
            </w:r>
          </w:p>
        </w:tc>
        <w:tc>
          <w:tcPr>
            <w:tcW w:w="538" w:type="pct"/>
            <w:tcBorders>
              <w:top w:val="nil"/>
              <w:bottom w:val="nil"/>
            </w:tcBorders>
            <w:vAlign w:val="bottom"/>
          </w:tcPr>
          <w:p w:rsidR="00E31119" w:rsidRPr="00A57EA4" w:rsidRDefault="00E31119" w:rsidP="00214C40">
            <w:pPr>
              <w:jc w:val="right"/>
            </w:pPr>
            <w:r w:rsidRPr="00A57EA4">
              <w:t>199,7</w:t>
            </w:r>
          </w:p>
        </w:tc>
        <w:tc>
          <w:tcPr>
            <w:tcW w:w="605" w:type="pct"/>
            <w:tcBorders>
              <w:top w:val="nil"/>
              <w:bottom w:val="nil"/>
            </w:tcBorders>
            <w:vAlign w:val="bottom"/>
          </w:tcPr>
          <w:p w:rsidR="00E31119" w:rsidRPr="00A57EA4" w:rsidRDefault="00E31119" w:rsidP="00214C40">
            <w:pPr>
              <w:jc w:val="right"/>
            </w:pPr>
            <w:r w:rsidRPr="00A57EA4">
              <w:t>70,3</w:t>
            </w:r>
          </w:p>
        </w:tc>
      </w:tr>
      <w:tr w:rsidR="00E31119" w:rsidRPr="002C3A0D" w:rsidTr="00214C40">
        <w:tc>
          <w:tcPr>
            <w:tcW w:w="2357" w:type="pct"/>
            <w:gridSpan w:val="2"/>
            <w:tcBorders>
              <w:top w:val="nil"/>
              <w:bottom w:val="nil"/>
            </w:tcBorders>
          </w:tcPr>
          <w:p w:rsidR="00E31119" w:rsidRPr="002C3A0D" w:rsidRDefault="00E31119" w:rsidP="00214C40">
            <w:pPr>
              <w:widowControl w:val="0"/>
              <w:ind w:left="210" w:hanging="68"/>
            </w:pPr>
            <w:r w:rsidRPr="002C3A0D">
              <w:t xml:space="preserve">ремонт и техническое обслуживание бытовой радиоэлектронной аппаратуры, бытовых машин и приборов, ремонт </w:t>
            </w:r>
            <w:r w:rsidR="00214C40">
              <w:br/>
            </w:r>
            <w:r w:rsidRPr="002C3A0D">
              <w:t xml:space="preserve">и изготовление металлоизделий </w:t>
            </w:r>
          </w:p>
        </w:tc>
        <w:tc>
          <w:tcPr>
            <w:tcW w:w="429" w:type="pct"/>
            <w:tcBorders>
              <w:top w:val="nil"/>
              <w:bottom w:val="nil"/>
            </w:tcBorders>
            <w:vAlign w:val="bottom"/>
          </w:tcPr>
          <w:p w:rsidR="00E31119" w:rsidRPr="00E46F9B" w:rsidRDefault="00E31119" w:rsidP="00214C40">
            <w:pPr>
              <w:jc w:val="right"/>
            </w:pPr>
            <w:r w:rsidRPr="00E46F9B">
              <w:t>401,1</w:t>
            </w:r>
          </w:p>
        </w:tc>
        <w:tc>
          <w:tcPr>
            <w:tcW w:w="571" w:type="pct"/>
            <w:tcBorders>
              <w:top w:val="nil"/>
              <w:bottom w:val="nil"/>
            </w:tcBorders>
            <w:vAlign w:val="bottom"/>
          </w:tcPr>
          <w:p w:rsidR="00E31119" w:rsidRPr="00E46F9B" w:rsidRDefault="00E31119" w:rsidP="00214C40">
            <w:pPr>
              <w:jc w:val="right"/>
            </w:pPr>
            <w:r w:rsidRPr="00E46F9B">
              <w:t>72,0</w:t>
            </w:r>
          </w:p>
        </w:tc>
        <w:tc>
          <w:tcPr>
            <w:tcW w:w="500" w:type="pct"/>
            <w:tcBorders>
              <w:top w:val="nil"/>
              <w:bottom w:val="nil"/>
            </w:tcBorders>
            <w:vAlign w:val="bottom"/>
          </w:tcPr>
          <w:p w:rsidR="00E31119" w:rsidRPr="00E46F9B" w:rsidRDefault="00E31119" w:rsidP="00214C40">
            <w:pPr>
              <w:jc w:val="right"/>
            </w:pPr>
            <w:r w:rsidRPr="00E46F9B">
              <w:t>3,5</w:t>
            </w:r>
          </w:p>
        </w:tc>
        <w:tc>
          <w:tcPr>
            <w:tcW w:w="538" w:type="pct"/>
            <w:tcBorders>
              <w:top w:val="nil"/>
              <w:bottom w:val="nil"/>
            </w:tcBorders>
            <w:vAlign w:val="bottom"/>
          </w:tcPr>
          <w:p w:rsidR="00E31119" w:rsidRPr="00A57EA4" w:rsidRDefault="00E31119" w:rsidP="00214C40">
            <w:pPr>
              <w:jc w:val="right"/>
            </w:pPr>
            <w:r w:rsidRPr="00A57EA4">
              <w:t>345,2</w:t>
            </w:r>
          </w:p>
        </w:tc>
        <w:tc>
          <w:tcPr>
            <w:tcW w:w="605" w:type="pct"/>
            <w:tcBorders>
              <w:top w:val="nil"/>
              <w:bottom w:val="nil"/>
            </w:tcBorders>
            <w:vAlign w:val="bottom"/>
          </w:tcPr>
          <w:p w:rsidR="00E31119" w:rsidRPr="00A57EA4" w:rsidRDefault="00E31119" w:rsidP="00214C40">
            <w:pPr>
              <w:jc w:val="right"/>
            </w:pPr>
            <w:r w:rsidRPr="00A57EA4">
              <w:t>71,0</w:t>
            </w:r>
          </w:p>
        </w:tc>
      </w:tr>
      <w:tr w:rsidR="00E31119" w:rsidRPr="002C3A0D" w:rsidTr="00E31119">
        <w:trPr>
          <w:trHeight w:val="152"/>
        </w:trPr>
        <w:tc>
          <w:tcPr>
            <w:tcW w:w="2216" w:type="pct"/>
            <w:tcBorders>
              <w:top w:val="nil"/>
              <w:bottom w:val="nil"/>
            </w:tcBorders>
          </w:tcPr>
          <w:p w:rsidR="00E31119" w:rsidRPr="002C3A0D" w:rsidRDefault="00E31119" w:rsidP="00E31119">
            <w:pPr>
              <w:widowControl w:val="0"/>
              <w:ind w:left="210" w:hanging="68"/>
            </w:pPr>
            <w:r w:rsidRPr="002C3A0D">
              <w:t xml:space="preserve">техническое обслуживание и ремонт транспортных средств, машин </w:t>
            </w:r>
            <w:r w:rsidRPr="002C3A0D">
              <w:br/>
              <w:t>и оборудования</w:t>
            </w:r>
          </w:p>
        </w:tc>
        <w:tc>
          <w:tcPr>
            <w:tcW w:w="570" w:type="pct"/>
            <w:gridSpan w:val="2"/>
            <w:tcBorders>
              <w:top w:val="nil"/>
              <w:bottom w:val="nil"/>
            </w:tcBorders>
            <w:vAlign w:val="bottom"/>
          </w:tcPr>
          <w:p w:rsidR="00E31119" w:rsidRPr="00E46F9B" w:rsidRDefault="00E31119" w:rsidP="00E31119">
            <w:pPr>
              <w:jc w:val="right"/>
            </w:pPr>
            <w:r w:rsidRPr="00E46F9B">
              <w:t>3630,6</w:t>
            </w:r>
          </w:p>
        </w:tc>
        <w:tc>
          <w:tcPr>
            <w:tcW w:w="571" w:type="pct"/>
            <w:tcBorders>
              <w:top w:val="nil"/>
              <w:bottom w:val="nil"/>
            </w:tcBorders>
            <w:vAlign w:val="bottom"/>
          </w:tcPr>
          <w:p w:rsidR="00E31119" w:rsidRPr="00E46F9B" w:rsidRDefault="00E31119" w:rsidP="00E31119">
            <w:pPr>
              <w:jc w:val="right"/>
            </w:pPr>
            <w:r w:rsidRPr="00E46F9B">
              <w:t>99,4</w:t>
            </w:r>
          </w:p>
        </w:tc>
        <w:tc>
          <w:tcPr>
            <w:tcW w:w="500" w:type="pct"/>
            <w:tcBorders>
              <w:top w:val="nil"/>
              <w:bottom w:val="nil"/>
            </w:tcBorders>
            <w:vAlign w:val="bottom"/>
          </w:tcPr>
          <w:p w:rsidR="00E31119" w:rsidRPr="00E46F9B" w:rsidRDefault="00E31119" w:rsidP="00E31119">
            <w:pPr>
              <w:jc w:val="right"/>
            </w:pPr>
            <w:r w:rsidRPr="00E46F9B">
              <w:t>32,1</w:t>
            </w:r>
          </w:p>
        </w:tc>
        <w:tc>
          <w:tcPr>
            <w:tcW w:w="538" w:type="pct"/>
            <w:tcBorders>
              <w:top w:val="nil"/>
              <w:bottom w:val="nil"/>
            </w:tcBorders>
            <w:vAlign w:val="bottom"/>
          </w:tcPr>
          <w:p w:rsidR="00E31119" w:rsidRPr="00A57EA4" w:rsidRDefault="00E31119" w:rsidP="00E31119">
            <w:pPr>
              <w:jc w:val="right"/>
            </w:pPr>
            <w:r w:rsidRPr="00A57EA4">
              <w:t>3131,5</w:t>
            </w:r>
          </w:p>
        </w:tc>
        <w:tc>
          <w:tcPr>
            <w:tcW w:w="605" w:type="pct"/>
            <w:tcBorders>
              <w:top w:val="nil"/>
              <w:bottom w:val="nil"/>
            </w:tcBorders>
            <w:vAlign w:val="bottom"/>
          </w:tcPr>
          <w:p w:rsidR="00E31119" w:rsidRPr="00A57EA4" w:rsidRDefault="00E31119" w:rsidP="00E31119">
            <w:pPr>
              <w:jc w:val="right"/>
            </w:pPr>
            <w:r w:rsidRPr="00A57EA4">
              <w:t>98,1</w:t>
            </w:r>
          </w:p>
        </w:tc>
      </w:tr>
      <w:tr w:rsidR="00E31119" w:rsidRPr="002C3A0D" w:rsidTr="00E31119">
        <w:trPr>
          <w:trHeight w:val="106"/>
        </w:trPr>
        <w:tc>
          <w:tcPr>
            <w:tcW w:w="2216" w:type="pct"/>
            <w:tcBorders>
              <w:top w:val="nil"/>
            </w:tcBorders>
          </w:tcPr>
          <w:p w:rsidR="00E31119" w:rsidRPr="002C3A0D" w:rsidRDefault="00E31119" w:rsidP="00E31119">
            <w:pPr>
              <w:widowControl w:val="0"/>
              <w:ind w:left="210" w:hanging="68"/>
            </w:pPr>
            <w:r w:rsidRPr="002C3A0D">
              <w:t>изготовление и ремонт мебели</w:t>
            </w:r>
          </w:p>
        </w:tc>
        <w:tc>
          <w:tcPr>
            <w:tcW w:w="570" w:type="pct"/>
            <w:gridSpan w:val="2"/>
            <w:tcBorders>
              <w:top w:val="nil"/>
            </w:tcBorders>
            <w:vAlign w:val="bottom"/>
          </w:tcPr>
          <w:p w:rsidR="00E31119" w:rsidRPr="00E46F9B" w:rsidRDefault="00E31119" w:rsidP="00E31119">
            <w:pPr>
              <w:jc w:val="right"/>
            </w:pPr>
            <w:r w:rsidRPr="00E46F9B">
              <w:t>291,2</w:t>
            </w:r>
          </w:p>
        </w:tc>
        <w:tc>
          <w:tcPr>
            <w:tcW w:w="571" w:type="pct"/>
            <w:tcBorders>
              <w:top w:val="nil"/>
            </w:tcBorders>
            <w:vAlign w:val="bottom"/>
          </w:tcPr>
          <w:p w:rsidR="00E31119" w:rsidRPr="00E46F9B" w:rsidRDefault="00E31119" w:rsidP="00E31119">
            <w:pPr>
              <w:jc w:val="right"/>
            </w:pPr>
            <w:r w:rsidRPr="00E46F9B">
              <w:t>74,5</w:t>
            </w:r>
          </w:p>
        </w:tc>
        <w:tc>
          <w:tcPr>
            <w:tcW w:w="500" w:type="pct"/>
            <w:tcBorders>
              <w:top w:val="nil"/>
            </w:tcBorders>
            <w:vAlign w:val="bottom"/>
          </w:tcPr>
          <w:p w:rsidR="00E31119" w:rsidRPr="00E46F9B" w:rsidRDefault="00E31119" w:rsidP="00E31119">
            <w:pPr>
              <w:jc w:val="right"/>
            </w:pPr>
            <w:r w:rsidRPr="00E46F9B">
              <w:t>2,6</w:t>
            </w:r>
          </w:p>
        </w:tc>
        <w:tc>
          <w:tcPr>
            <w:tcW w:w="538" w:type="pct"/>
            <w:tcBorders>
              <w:top w:val="nil"/>
            </w:tcBorders>
            <w:vAlign w:val="bottom"/>
          </w:tcPr>
          <w:p w:rsidR="00E31119" w:rsidRPr="00A57EA4" w:rsidRDefault="00E31119" w:rsidP="00E31119">
            <w:pPr>
              <w:jc w:val="right"/>
            </w:pPr>
            <w:r w:rsidRPr="00A57EA4">
              <w:t>241,9</w:t>
            </w:r>
          </w:p>
        </w:tc>
        <w:tc>
          <w:tcPr>
            <w:tcW w:w="605" w:type="pct"/>
            <w:tcBorders>
              <w:top w:val="nil"/>
            </w:tcBorders>
            <w:vAlign w:val="bottom"/>
          </w:tcPr>
          <w:p w:rsidR="00E31119" w:rsidRPr="00A57EA4" w:rsidRDefault="00E31119" w:rsidP="00E31119">
            <w:pPr>
              <w:jc w:val="right"/>
            </w:pPr>
            <w:r w:rsidRPr="00A57EA4">
              <w:t>70,9</w:t>
            </w:r>
          </w:p>
        </w:tc>
      </w:tr>
      <w:tr w:rsidR="00E31119" w:rsidRPr="002C3A0D" w:rsidTr="00E31119">
        <w:trPr>
          <w:trHeight w:val="218"/>
        </w:trPr>
        <w:tc>
          <w:tcPr>
            <w:tcW w:w="2216" w:type="pct"/>
            <w:tcBorders>
              <w:bottom w:val="nil"/>
            </w:tcBorders>
          </w:tcPr>
          <w:p w:rsidR="00E31119" w:rsidRPr="002C3A0D" w:rsidRDefault="00E31119" w:rsidP="00E31119">
            <w:pPr>
              <w:widowControl w:val="0"/>
              <w:ind w:left="210" w:hanging="68"/>
            </w:pPr>
            <w:r w:rsidRPr="002C3A0D">
              <w:t xml:space="preserve">химическая чистка и крашение, </w:t>
            </w:r>
            <w:r w:rsidRPr="002C3A0D">
              <w:br/>
              <w:t>услуги прачечных</w:t>
            </w:r>
          </w:p>
        </w:tc>
        <w:tc>
          <w:tcPr>
            <w:tcW w:w="570" w:type="pct"/>
            <w:gridSpan w:val="2"/>
            <w:tcBorders>
              <w:bottom w:val="nil"/>
            </w:tcBorders>
            <w:vAlign w:val="bottom"/>
          </w:tcPr>
          <w:p w:rsidR="00E31119" w:rsidRPr="00A57EA4" w:rsidRDefault="00E31119" w:rsidP="00E31119">
            <w:pPr>
              <w:jc w:val="right"/>
            </w:pPr>
            <w:r w:rsidRPr="00A57EA4">
              <w:t>73,2</w:t>
            </w:r>
          </w:p>
        </w:tc>
        <w:tc>
          <w:tcPr>
            <w:tcW w:w="571" w:type="pct"/>
            <w:tcBorders>
              <w:bottom w:val="nil"/>
            </w:tcBorders>
            <w:vAlign w:val="bottom"/>
          </w:tcPr>
          <w:p w:rsidR="00E31119" w:rsidRPr="00A57EA4" w:rsidRDefault="00E31119" w:rsidP="00E31119">
            <w:pPr>
              <w:jc w:val="right"/>
            </w:pPr>
            <w:r w:rsidRPr="00A57EA4">
              <w:t>67,6</w:t>
            </w:r>
          </w:p>
        </w:tc>
        <w:tc>
          <w:tcPr>
            <w:tcW w:w="500" w:type="pct"/>
            <w:tcBorders>
              <w:bottom w:val="nil"/>
            </w:tcBorders>
            <w:vAlign w:val="bottom"/>
          </w:tcPr>
          <w:p w:rsidR="00E31119" w:rsidRPr="00A57EA4" w:rsidRDefault="00E31119" w:rsidP="00E31119">
            <w:pPr>
              <w:jc w:val="right"/>
            </w:pPr>
            <w:r w:rsidRPr="00A57EA4">
              <w:t>0,6</w:t>
            </w:r>
          </w:p>
        </w:tc>
        <w:tc>
          <w:tcPr>
            <w:tcW w:w="538" w:type="pct"/>
            <w:tcBorders>
              <w:bottom w:val="nil"/>
            </w:tcBorders>
            <w:vAlign w:val="bottom"/>
          </w:tcPr>
          <w:p w:rsidR="00E31119" w:rsidRPr="00A57EA4" w:rsidRDefault="00E31119" w:rsidP="00E31119">
            <w:pPr>
              <w:jc w:val="right"/>
            </w:pPr>
            <w:r w:rsidRPr="00A57EA4">
              <w:t>59,0</w:t>
            </w:r>
          </w:p>
        </w:tc>
        <w:tc>
          <w:tcPr>
            <w:tcW w:w="605" w:type="pct"/>
            <w:tcBorders>
              <w:bottom w:val="nil"/>
            </w:tcBorders>
            <w:vAlign w:val="bottom"/>
          </w:tcPr>
          <w:p w:rsidR="00E31119" w:rsidRPr="00A57EA4" w:rsidRDefault="00E31119" w:rsidP="00E31119">
            <w:pPr>
              <w:jc w:val="right"/>
            </w:pPr>
            <w:r w:rsidRPr="00A57EA4">
              <w:t>63,3</w:t>
            </w:r>
          </w:p>
        </w:tc>
      </w:tr>
      <w:tr w:rsidR="00E31119" w:rsidRPr="002C3A0D" w:rsidTr="00E31119">
        <w:trPr>
          <w:trHeight w:val="106"/>
        </w:trPr>
        <w:tc>
          <w:tcPr>
            <w:tcW w:w="2216" w:type="pct"/>
            <w:tcBorders>
              <w:top w:val="nil"/>
              <w:bottom w:val="nil"/>
            </w:tcBorders>
          </w:tcPr>
          <w:p w:rsidR="00E31119" w:rsidRPr="002C3A0D" w:rsidRDefault="00E31119" w:rsidP="00E31119">
            <w:pPr>
              <w:widowControl w:val="0"/>
              <w:ind w:left="210" w:hanging="68"/>
            </w:pPr>
            <w:r w:rsidRPr="002C3A0D">
              <w:t xml:space="preserve">ремонт и строительство жилья </w:t>
            </w:r>
            <w:r w:rsidRPr="002C3A0D">
              <w:br/>
              <w:t>и других построек</w:t>
            </w:r>
          </w:p>
        </w:tc>
        <w:tc>
          <w:tcPr>
            <w:tcW w:w="570" w:type="pct"/>
            <w:gridSpan w:val="2"/>
            <w:tcBorders>
              <w:top w:val="nil"/>
              <w:bottom w:val="nil"/>
            </w:tcBorders>
            <w:vAlign w:val="bottom"/>
          </w:tcPr>
          <w:p w:rsidR="00E31119" w:rsidRPr="00A57EA4" w:rsidRDefault="00E31119" w:rsidP="00E31119">
            <w:pPr>
              <w:jc w:val="right"/>
            </w:pPr>
            <w:r w:rsidRPr="00A57EA4">
              <w:t>1300,5</w:t>
            </w:r>
          </w:p>
        </w:tc>
        <w:tc>
          <w:tcPr>
            <w:tcW w:w="571" w:type="pct"/>
            <w:tcBorders>
              <w:top w:val="nil"/>
              <w:bottom w:val="nil"/>
            </w:tcBorders>
            <w:vAlign w:val="bottom"/>
          </w:tcPr>
          <w:p w:rsidR="00E31119" w:rsidRPr="00A57EA4" w:rsidRDefault="00E31119" w:rsidP="00E31119">
            <w:pPr>
              <w:jc w:val="right"/>
            </w:pPr>
            <w:r w:rsidRPr="00A57EA4">
              <w:t>92,1</w:t>
            </w:r>
          </w:p>
        </w:tc>
        <w:tc>
          <w:tcPr>
            <w:tcW w:w="500" w:type="pct"/>
            <w:tcBorders>
              <w:top w:val="nil"/>
              <w:bottom w:val="nil"/>
            </w:tcBorders>
            <w:vAlign w:val="bottom"/>
          </w:tcPr>
          <w:p w:rsidR="00E31119" w:rsidRPr="00A57EA4" w:rsidRDefault="00E31119" w:rsidP="00E31119">
            <w:pPr>
              <w:jc w:val="right"/>
            </w:pPr>
            <w:r w:rsidRPr="00A57EA4">
              <w:t>11,5</w:t>
            </w:r>
          </w:p>
        </w:tc>
        <w:tc>
          <w:tcPr>
            <w:tcW w:w="538" w:type="pct"/>
            <w:tcBorders>
              <w:top w:val="nil"/>
              <w:bottom w:val="nil"/>
            </w:tcBorders>
            <w:vAlign w:val="bottom"/>
          </w:tcPr>
          <w:p w:rsidR="00E31119" w:rsidRPr="00A57EA4" w:rsidRDefault="00E31119" w:rsidP="00E31119">
            <w:pPr>
              <w:jc w:val="right"/>
            </w:pPr>
            <w:r w:rsidRPr="00A57EA4">
              <w:t>1120,3</w:t>
            </w:r>
          </w:p>
        </w:tc>
        <w:tc>
          <w:tcPr>
            <w:tcW w:w="605" w:type="pct"/>
            <w:tcBorders>
              <w:top w:val="nil"/>
              <w:bottom w:val="nil"/>
            </w:tcBorders>
            <w:vAlign w:val="bottom"/>
          </w:tcPr>
          <w:p w:rsidR="00E31119" w:rsidRPr="00A57EA4" w:rsidRDefault="00E31119" w:rsidP="00E31119">
            <w:pPr>
              <w:jc w:val="right"/>
            </w:pPr>
            <w:r w:rsidRPr="00A57EA4">
              <w:t>92,5</w:t>
            </w:r>
          </w:p>
        </w:tc>
      </w:tr>
      <w:tr w:rsidR="00E31119" w:rsidRPr="002C3A0D" w:rsidTr="00E31119">
        <w:trPr>
          <w:trHeight w:val="152"/>
        </w:trPr>
        <w:tc>
          <w:tcPr>
            <w:tcW w:w="2216" w:type="pct"/>
            <w:tcBorders>
              <w:top w:val="nil"/>
              <w:bottom w:val="nil"/>
            </w:tcBorders>
          </w:tcPr>
          <w:p w:rsidR="00E31119" w:rsidRPr="002C3A0D" w:rsidRDefault="00E31119" w:rsidP="00E31119">
            <w:pPr>
              <w:widowControl w:val="0"/>
              <w:ind w:left="210" w:hanging="68"/>
            </w:pPr>
            <w:r w:rsidRPr="002C3A0D">
              <w:t>услуги фотоателье</w:t>
            </w:r>
          </w:p>
        </w:tc>
        <w:tc>
          <w:tcPr>
            <w:tcW w:w="570" w:type="pct"/>
            <w:gridSpan w:val="2"/>
            <w:tcBorders>
              <w:top w:val="nil"/>
              <w:bottom w:val="nil"/>
            </w:tcBorders>
            <w:vAlign w:val="bottom"/>
          </w:tcPr>
          <w:p w:rsidR="00E31119" w:rsidRPr="00A57EA4" w:rsidRDefault="00E31119" w:rsidP="00E31119">
            <w:pPr>
              <w:jc w:val="right"/>
            </w:pPr>
            <w:r w:rsidRPr="00A57EA4">
              <w:t>179,5</w:t>
            </w:r>
          </w:p>
        </w:tc>
        <w:tc>
          <w:tcPr>
            <w:tcW w:w="571" w:type="pct"/>
            <w:tcBorders>
              <w:top w:val="nil"/>
              <w:bottom w:val="nil"/>
            </w:tcBorders>
            <w:vAlign w:val="bottom"/>
          </w:tcPr>
          <w:p w:rsidR="00E31119" w:rsidRPr="00A57EA4" w:rsidRDefault="00E31119" w:rsidP="00E31119">
            <w:pPr>
              <w:jc w:val="right"/>
            </w:pPr>
            <w:r w:rsidRPr="00A57EA4">
              <w:t>69,0</w:t>
            </w:r>
          </w:p>
        </w:tc>
        <w:tc>
          <w:tcPr>
            <w:tcW w:w="500" w:type="pct"/>
            <w:tcBorders>
              <w:top w:val="nil"/>
              <w:bottom w:val="nil"/>
            </w:tcBorders>
            <w:vAlign w:val="bottom"/>
          </w:tcPr>
          <w:p w:rsidR="00E31119" w:rsidRPr="00A57EA4" w:rsidRDefault="00E31119" w:rsidP="00E31119">
            <w:pPr>
              <w:jc w:val="right"/>
            </w:pPr>
            <w:r w:rsidRPr="00A57EA4">
              <w:t>1,6</w:t>
            </w:r>
          </w:p>
        </w:tc>
        <w:tc>
          <w:tcPr>
            <w:tcW w:w="538" w:type="pct"/>
            <w:tcBorders>
              <w:top w:val="nil"/>
              <w:bottom w:val="nil"/>
            </w:tcBorders>
            <w:vAlign w:val="bottom"/>
          </w:tcPr>
          <w:p w:rsidR="00E31119" w:rsidRPr="00A57EA4" w:rsidRDefault="00E31119" w:rsidP="00E31119">
            <w:pPr>
              <w:jc w:val="right"/>
            </w:pPr>
            <w:r w:rsidRPr="00A57EA4">
              <w:t>146,9</w:t>
            </w:r>
          </w:p>
        </w:tc>
        <w:tc>
          <w:tcPr>
            <w:tcW w:w="605" w:type="pct"/>
            <w:tcBorders>
              <w:top w:val="nil"/>
              <w:bottom w:val="nil"/>
            </w:tcBorders>
            <w:vAlign w:val="bottom"/>
          </w:tcPr>
          <w:p w:rsidR="00E31119" w:rsidRPr="00A57EA4" w:rsidRDefault="00E31119" w:rsidP="00E31119">
            <w:pPr>
              <w:jc w:val="right"/>
            </w:pPr>
            <w:r w:rsidRPr="00A57EA4">
              <w:t>66,6</w:t>
            </w:r>
          </w:p>
        </w:tc>
      </w:tr>
      <w:tr w:rsidR="00E31119" w:rsidRPr="002C3A0D" w:rsidTr="00E31119">
        <w:trPr>
          <w:trHeight w:val="152"/>
        </w:trPr>
        <w:tc>
          <w:tcPr>
            <w:tcW w:w="2216" w:type="pct"/>
            <w:tcBorders>
              <w:top w:val="nil"/>
            </w:tcBorders>
          </w:tcPr>
          <w:p w:rsidR="00E31119" w:rsidRPr="002C3A0D" w:rsidRDefault="00E31119" w:rsidP="00E31119">
            <w:pPr>
              <w:widowControl w:val="0"/>
              <w:ind w:left="210" w:hanging="68"/>
            </w:pPr>
            <w:r w:rsidRPr="002C3A0D">
              <w:t>услуги бань и душевых</w:t>
            </w:r>
          </w:p>
        </w:tc>
        <w:tc>
          <w:tcPr>
            <w:tcW w:w="570" w:type="pct"/>
            <w:gridSpan w:val="2"/>
            <w:tcBorders>
              <w:top w:val="nil"/>
            </w:tcBorders>
            <w:vAlign w:val="bottom"/>
          </w:tcPr>
          <w:p w:rsidR="00E31119" w:rsidRPr="00A57EA4" w:rsidRDefault="00E31119" w:rsidP="00E31119">
            <w:pPr>
              <w:jc w:val="right"/>
            </w:pPr>
            <w:r w:rsidRPr="00A57EA4">
              <w:t>100,8</w:t>
            </w:r>
          </w:p>
        </w:tc>
        <w:tc>
          <w:tcPr>
            <w:tcW w:w="571" w:type="pct"/>
            <w:tcBorders>
              <w:top w:val="nil"/>
            </w:tcBorders>
            <w:vAlign w:val="bottom"/>
          </w:tcPr>
          <w:p w:rsidR="00E31119" w:rsidRPr="00A57EA4" w:rsidRDefault="00E31119" w:rsidP="00E31119">
            <w:pPr>
              <w:jc w:val="right"/>
            </w:pPr>
            <w:r w:rsidRPr="00A57EA4">
              <w:t>55,3</w:t>
            </w:r>
          </w:p>
        </w:tc>
        <w:tc>
          <w:tcPr>
            <w:tcW w:w="500" w:type="pct"/>
            <w:tcBorders>
              <w:top w:val="nil"/>
            </w:tcBorders>
            <w:vAlign w:val="bottom"/>
          </w:tcPr>
          <w:p w:rsidR="00E31119" w:rsidRPr="00A57EA4" w:rsidRDefault="00E31119" w:rsidP="00E31119">
            <w:pPr>
              <w:jc w:val="right"/>
            </w:pPr>
            <w:r w:rsidRPr="00A57EA4">
              <w:t>0,9</w:t>
            </w:r>
          </w:p>
        </w:tc>
        <w:tc>
          <w:tcPr>
            <w:tcW w:w="538" w:type="pct"/>
            <w:tcBorders>
              <w:top w:val="nil"/>
            </w:tcBorders>
            <w:vAlign w:val="bottom"/>
          </w:tcPr>
          <w:p w:rsidR="00E31119" w:rsidRPr="00A57EA4" w:rsidRDefault="00E31119" w:rsidP="00E31119">
            <w:pPr>
              <w:jc w:val="right"/>
            </w:pPr>
            <w:r w:rsidRPr="00A57EA4">
              <w:t>91,4</w:t>
            </w:r>
          </w:p>
        </w:tc>
        <w:tc>
          <w:tcPr>
            <w:tcW w:w="605" w:type="pct"/>
            <w:tcBorders>
              <w:top w:val="nil"/>
            </w:tcBorders>
            <w:vAlign w:val="bottom"/>
          </w:tcPr>
          <w:p w:rsidR="00E31119" w:rsidRPr="00A57EA4" w:rsidRDefault="00E31119" w:rsidP="00E31119">
            <w:pPr>
              <w:jc w:val="right"/>
            </w:pPr>
            <w:r w:rsidRPr="00A57EA4">
              <w:t>54,9</w:t>
            </w:r>
          </w:p>
        </w:tc>
      </w:tr>
      <w:tr w:rsidR="00E31119" w:rsidRPr="002C3A0D" w:rsidTr="00E31119">
        <w:trPr>
          <w:trHeight w:val="152"/>
        </w:trPr>
        <w:tc>
          <w:tcPr>
            <w:tcW w:w="2216" w:type="pct"/>
          </w:tcPr>
          <w:p w:rsidR="00E31119" w:rsidRPr="002C3A0D" w:rsidRDefault="00E31119" w:rsidP="00E31119">
            <w:pPr>
              <w:widowControl w:val="0"/>
              <w:ind w:left="210" w:hanging="68"/>
            </w:pPr>
            <w:r w:rsidRPr="002C3A0D">
              <w:t>услуги парикмахерских</w:t>
            </w:r>
          </w:p>
        </w:tc>
        <w:tc>
          <w:tcPr>
            <w:tcW w:w="570" w:type="pct"/>
            <w:gridSpan w:val="2"/>
            <w:vAlign w:val="bottom"/>
          </w:tcPr>
          <w:p w:rsidR="00E31119" w:rsidRPr="00A57EA4" w:rsidRDefault="00E31119" w:rsidP="00E31119">
            <w:pPr>
              <w:jc w:val="right"/>
            </w:pPr>
            <w:r w:rsidRPr="00A57EA4">
              <w:t>3367,0</w:t>
            </w:r>
          </w:p>
        </w:tc>
        <w:tc>
          <w:tcPr>
            <w:tcW w:w="571" w:type="pct"/>
            <w:vAlign w:val="bottom"/>
          </w:tcPr>
          <w:p w:rsidR="00E31119" w:rsidRPr="00A57EA4" w:rsidRDefault="00E31119" w:rsidP="00E31119">
            <w:pPr>
              <w:jc w:val="right"/>
            </w:pPr>
            <w:r w:rsidRPr="00A57EA4">
              <w:t>76,1</w:t>
            </w:r>
          </w:p>
        </w:tc>
        <w:tc>
          <w:tcPr>
            <w:tcW w:w="500" w:type="pct"/>
            <w:vAlign w:val="bottom"/>
          </w:tcPr>
          <w:p w:rsidR="00E31119" w:rsidRPr="00A57EA4" w:rsidRDefault="00E31119" w:rsidP="00E31119">
            <w:pPr>
              <w:jc w:val="right"/>
            </w:pPr>
            <w:r w:rsidRPr="00A57EA4">
              <w:t>29,8</w:t>
            </w:r>
          </w:p>
        </w:tc>
        <w:tc>
          <w:tcPr>
            <w:tcW w:w="538" w:type="pct"/>
            <w:vAlign w:val="bottom"/>
          </w:tcPr>
          <w:p w:rsidR="00E31119" w:rsidRPr="00A57EA4" w:rsidRDefault="00E31119" w:rsidP="00E31119">
            <w:pPr>
              <w:jc w:val="right"/>
            </w:pPr>
            <w:r w:rsidRPr="00A57EA4">
              <w:t>2812,6</w:t>
            </w:r>
          </w:p>
        </w:tc>
        <w:tc>
          <w:tcPr>
            <w:tcW w:w="605" w:type="pct"/>
            <w:vAlign w:val="bottom"/>
          </w:tcPr>
          <w:p w:rsidR="00E31119" w:rsidRPr="00A57EA4" w:rsidRDefault="00E31119" w:rsidP="00E31119">
            <w:pPr>
              <w:jc w:val="right"/>
            </w:pPr>
            <w:r w:rsidRPr="00A57EA4">
              <w:t>73,3</w:t>
            </w:r>
          </w:p>
        </w:tc>
      </w:tr>
      <w:tr w:rsidR="00E31119" w:rsidRPr="002C3A0D" w:rsidTr="00E31119">
        <w:trPr>
          <w:trHeight w:val="152"/>
        </w:trPr>
        <w:tc>
          <w:tcPr>
            <w:tcW w:w="2216" w:type="pct"/>
          </w:tcPr>
          <w:p w:rsidR="00E31119" w:rsidRPr="002C3A0D" w:rsidRDefault="00E31119" w:rsidP="00E31119">
            <w:pPr>
              <w:widowControl w:val="0"/>
              <w:ind w:left="210" w:hanging="68"/>
            </w:pPr>
            <w:r w:rsidRPr="002C3A0D">
              <w:t>услуги предприятий по прокату</w:t>
            </w:r>
          </w:p>
        </w:tc>
        <w:tc>
          <w:tcPr>
            <w:tcW w:w="570" w:type="pct"/>
            <w:gridSpan w:val="2"/>
            <w:vAlign w:val="bottom"/>
          </w:tcPr>
          <w:p w:rsidR="00E31119" w:rsidRPr="00A57EA4" w:rsidRDefault="00E31119" w:rsidP="00E31119">
            <w:pPr>
              <w:jc w:val="right"/>
            </w:pPr>
            <w:r w:rsidRPr="00A57EA4">
              <w:t>294,2</w:t>
            </w:r>
          </w:p>
        </w:tc>
        <w:tc>
          <w:tcPr>
            <w:tcW w:w="571" w:type="pct"/>
            <w:vAlign w:val="bottom"/>
          </w:tcPr>
          <w:p w:rsidR="00E31119" w:rsidRPr="00A57EA4" w:rsidRDefault="00E31119" w:rsidP="00E31119">
            <w:pPr>
              <w:jc w:val="right"/>
            </w:pPr>
            <w:r w:rsidRPr="00A57EA4">
              <w:t>65,9</w:t>
            </w:r>
          </w:p>
        </w:tc>
        <w:tc>
          <w:tcPr>
            <w:tcW w:w="500" w:type="pct"/>
            <w:vAlign w:val="bottom"/>
          </w:tcPr>
          <w:p w:rsidR="00E31119" w:rsidRPr="00A57EA4" w:rsidRDefault="00E31119" w:rsidP="00E31119">
            <w:pPr>
              <w:jc w:val="right"/>
            </w:pPr>
            <w:r w:rsidRPr="00A57EA4">
              <w:t>2,6</w:t>
            </w:r>
          </w:p>
        </w:tc>
        <w:tc>
          <w:tcPr>
            <w:tcW w:w="538" w:type="pct"/>
            <w:vAlign w:val="bottom"/>
          </w:tcPr>
          <w:p w:rsidR="00E31119" w:rsidRPr="00A57EA4" w:rsidRDefault="00E31119" w:rsidP="00E31119">
            <w:pPr>
              <w:jc w:val="right"/>
            </w:pPr>
            <w:r w:rsidRPr="00A57EA4">
              <w:t>249,2</w:t>
            </w:r>
          </w:p>
        </w:tc>
        <w:tc>
          <w:tcPr>
            <w:tcW w:w="605" w:type="pct"/>
            <w:vAlign w:val="bottom"/>
          </w:tcPr>
          <w:p w:rsidR="00E31119" w:rsidRPr="00A57EA4" w:rsidRDefault="00E31119" w:rsidP="00E31119">
            <w:pPr>
              <w:jc w:val="right"/>
            </w:pPr>
            <w:r w:rsidRPr="00A57EA4">
              <w:t>65,6</w:t>
            </w:r>
          </w:p>
        </w:tc>
      </w:tr>
      <w:tr w:rsidR="00E31119" w:rsidRPr="002C3A0D" w:rsidTr="00E31119">
        <w:trPr>
          <w:trHeight w:val="152"/>
        </w:trPr>
        <w:tc>
          <w:tcPr>
            <w:tcW w:w="2216" w:type="pct"/>
          </w:tcPr>
          <w:p w:rsidR="00E31119" w:rsidRPr="002C3A0D" w:rsidRDefault="00E31119" w:rsidP="00E31119">
            <w:pPr>
              <w:widowControl w:val="0"/>
              <w:ind w:left="210" w:hanging="68"/>
            </w:pPr>
            <w:r w:rsidRPr="002C3A0D">
              <w:t>ритуальные услуги</w:t>
            </w:r>
          </w:p>
        </w:tc>
        <w:tc>
          <w:tcPr>
            <w:tcW w:w="570" w:type="pct"/>
            <w:gridSpan w:val="2"/>
            <w:vAlign w:val="bottom"/>
          </w:tcPr>
          <w:p w:rsidR="00E31119" w:rsidRPr="00A57EA4" w:rsidRDefault="00E31119" w:rsidP="00E31119">
            <w:pPr>
              <w:jc w:val="right"/>
            </w:pPr>
            <w:r w:rsidRPr="00A57EA4">
              <w:t>537,5</w:t>
            </w:r>
          </w:p>
        </w:tc>
        <w:tc>
          <w:tcPr>
            <w:tcW w:w="571" w:type="pct"/>
            <w:vAlign w:val="bottom"/>
          </w:tcPr>
          <w:p w:rsidR="00E31119" w:rsidRPr="00A57EA4" w:rsidRDefault="00E31119" w:rsidP="00E31119">
            <w:pPr>
              <w:jc w:val="right"/>
            </w:pPr>
            <w:r w:rsidRPr="00A57EA4">
              <w:t>97,1</w:t>
            </w:r>
          </w:p>
        </w:tc>
        <w:tc>
          <w:tcPr>
            <w:tcW w:w="500" w:type="pct"/>
            <w:vAlign w:val="bottom"/>
          </w:tcPr>
          <w:p w:rsidR="00E31119" w:rsidRPr="00A57EA4" w:rsidRDefault="00E31119" w:rsidP="00E31119">
            <w:pPr>
              <w:jc w:val="right"/>
            </w:pPr>
            <w:r w:rsidRPr="00A57EA4">
              <w:t>4,8</w:t>
            </w:r>
          </w:p>
        </w:tc>
        <w:tc>
          <w:tcPr>
            <w:tcW w:w="538" w:type="pct"/>
            <w:vAlign w:val="bottom"/>
          </w:tcPr>
          <w:p w:rsidR="00E31119" w:rsidRPr="00A57EA4" w:rsidRDefault="00E31119" w:rsidP="00E31119">
            <w:pPr>
              <w:jc w:val="right"/>
            </w:pPr>
            <w:r w:rsidRPr="00A57EA4">
              <w:t>458,5</w:t>
            </w:r>
          </w:p>
        </w:tc>
        <w:tc>
          <w:tcPr>
            <w:tcW w:w="605" w:type="pct"/>
            <w:vAlign w:val="bottom"/>
          </w:tcPr>
          <w:p w:rsidR="00E31119" w:rsidRPr="00A57EA4" w:rsidRDefault="00E31119" w:rsidP="00E31119">
            <w:pPr>
              <w:jc w:val="right"/>
            </w:pPr>
            <w:r w:rsidRPr="00A57EA4">
              <w:t>95,2</w:t>
            </w:r>
          </w:p>
        </w:tc>
      </w:tr>
      <w:tr w:rsidR="00E31119" w:rsidRPr="002C3A0D" w:rsidTr="00E31119">
        <w:trPr>
          <w:trHeight w:val="152"/>
        </w:trPr>
        <w:tc>
          <w:tcPr>
            <w:tcW w:w="2216" w:type="pct"/>
          </w:tcPr>
          <w:p w:rsidR="00E31119" w:rsidRPr="002C3A0D" w:rsidRDefault="00E31119" w:rsidP="00E31119">
            <w:pPr>
              <w:widowControl w:val="0"/>
              <w:ind w:left="210" w:hanging="68"/>
            </w:pPr>
            <w:r w:rsidRPr="002C3A0D">
              <w:t>прочие виды бытовых услуг</w:t>
            </w:r>
          </w:p>
        </w:tc>
        <w:tc>
          <w:tcPr>
            <w:tcW w:w="570" w:type="pct"/>
            <w:gridSpan w:val="2"/>
            <w:vAlign w:val="bottom"/>
          </w:tcPr>
          <w:p w:rsidR="00E31119" w:rsidRPr="00A57EA4" w:rsidRDefault="00E31119" w:rsidP="00E31119">
            <w:pPr>
              <w:jc w:val="right"/>
            </w:pPr>
            <w:r w:rsidRPr="00A57EA4">
              <w:t>807,3</w:t>
            </w:r>
          </w:p>
        </w:tc>
        <w:tc>
          <w:tcPr>
            <w:tcW w:w="571" w:type="pct"/>
            <w:vAlign w:val="bottom"/>
          </w:tcPr>
          <w:p w:rsidR="00E31119" w:rsidRPr="00A57EA4" w:rsidRDefault="00E31119" w:rsidP="00E31119">
            <w:pPr>
              <w:jc w:val="right"/>
            </w:pPr>
            <w:r w:rsidRPr="00A57EA4">
              <w:t>72,5</w:t>
            </w:r>
          </w:p>
        </w:tc>
        <w:tc>
          <w:tcPr>
            <w:tcW w:w="500" w:type="pct"/>
            <w:vAlign w:val="bottom"/>
          </w:tcPr>
          <w:p w:rsidR="00E31119" w:rsidRPr="00A57EA4" w:rsidRDefault="00E31119" w:rsidP="00E31119">
            <w:pPr>
              <w:jc w:val="right"/>
            </w:pPr>
            <w:r w:rsidRPr="00A57EA4">
              <w:t>7,1</w:t>
            </w:r>
          </w:p>
        </w:tc>
        <w:tc>
          <w:tcPr>
            <w:tcW w:w="538" w:type="pct"/>
            <w:vAlign w:val="bottom"/>
          </w:tcPr>
          <w:p w:rsidR="00E31119" w:rsidRPr="00A57EA4" w:rsidRDefault="00E31119" w:rsidP="00E31119">
            <w:pPr>
              <w:jc w:val="right"/>
            </w:pPr>
            <w:r w:rsidRPr="00A57EA4">
              <w:t>666,0</w:t>
            </w:r>
          </w:p>
        </w:tc>
        <w:tc>
          <w:tcPr>
            <w:tcW w:w="605" w:type="pct"/>
            <w:vAlign w:val="bottom"/>
          </w:tcPr>
          <w:p w:rsidR="00E31119" w:rsidRPr="00A57EA4" w:rsidRDefault="00E31119" w:rsidP="00E31119">
            <w:pPr>
              <w:jc w:val="right"/>
            </w:pPr>
            <w:r w:rsidRPr="00A57EA4">
              <w:t>68,6</w:t>
            </w:r>
          </w:p>
        </w:tc>
      </w:tr>
    </w:tbl>
    <w:p w:rsidR="00E31119" w:rsidRPr="002C3A0D" w:rsidRDefault="00E31119" w:rsidP="00E31119">
      <w:pPr>
        <w:widowControl w:val="0"/>
        <w:ind w:left="142" w:firstLine="142"/>
        <w:jc w:val="both"/>
        <w:rPr>
          <w:bCs/>
          <w:sz w:val="20"/>
          <w:szCs w:val="20"/>
        </w:rPr>
      </w:pPr>
      <w:r w:rsidRPr="002C3A0D">
        <w:rPr>
          <w:bCs/>
          <w:sz w:val="20"/>
          <w:szCs w:val="20"/>
          <w:vertAlign w:val="superscript"/>
        </w:rPr>
        <w:t>1)</w:t>
      </w:r>
      <w:r w:rsidRPr="002C3A0D">
        <w:rPr>
          <w:bCs/>
          <w:sz w:val="20"/>
          <w:szCs w:val="20"/>
        </w:rPr>
        <w:t xml:space="preserve"> Данные уточнены за счет изменений, внесенных респондентами в ранее предоставленные данные.</w:t>
      </w:r>
    </w:p>
    <w:p w:rsidR="00E31119" w:rsidRPr="002C3A0D" w:rsidRDefault="00E31119" w:rsidP="00E31119">
      <w:pPr>
        <w:widowControl w:val="0"/>
        <w:tabs>
          <w:tab w:val="left" w:pos="8960"/>
        </w:tabs>
        <w:jc w:val="both"/>
        <w:rPr>
          <w:bCs/>
          <w:sz w:val="20"/>
          <w:szCs w:val="20"/>
        </w:rPr>
      </w:pPr>
      <w:r w:rsidRPr="002C3A0D">
        <w:rPr>
          <w:bCs/>
          <w:sz w:val="20"/>
          <w:szCs w:val="20"/>
        </w:rPr>
        <w:tab/>
      </w:r>
    </w:p>
    <w:p w:rsidR="00E31119" w:rsidRPr="001B480B" w:rsidRDefault="00E31119" w:rsidP="00E31119">
      <w:pPr>
        <w:widowControl w:val="0"/>
        <w:tabs>
          <w:tab w:val="left" w:pos="9781"/>
        </w:tabs>
        <w:ind w:left="142" w:firstLine="709"/>
        <w:jc w:val="both"/>
      </w:pPr>
      <w:r w:rsidRPr="00891E2F">
        <w:t xml:space="preserve">Удельный вес объема бытовых услуг, оказанных индивидуальными предпринимателями, в </w:t>
      </w:r>
      <w:r>
        <w:t>августе</w:t>
      </w:r>
      <w:r w:rsidRPr="00891E2F">
        <w:t xml:space="preserve"> 2020 г. </w:t>
      </w:r>
      <w:r w:rsidRPr="001B480B">
        <w:t xml:space="preserve">составил 18,2%. </w:t>
      </w:r>
    </w:p>
    <w:p w:rsidR="006C69D1" w:rsidRPr="006C69D1" w:rsidRDefault="00CF4746" w:rsidP="006A577E">
      <w:pPr>
        <w:widowControl w:val="0"/>
        <w:jc w:val="center"/>
        <w:outlineLvl w:val="1"/>
        <w:rPr>
          <w:rFonts w:ascii="Arial" w:hAnsi="Arial"/>
          <w:b/>
          <w:bCs/>
          <w:i/>
          <w:sz w:val="28"/>
        </w:rPr>
      </w:pPr>
      <w:bookmarkStart w:id="714" w:name="_Toc51578026"/>
      <w:bookmarkStart w:id="715" w:name="_Toc456264643"/>
      <w:bookmarkStart w:id="716" w:name="_Toc453834372"/>
      <w:bookmarkStart w:id="717" w:name="_Toc451341198"/>
      <w:bookmarkStart w:id="718" w:name="_Toc448391279"/>
      <w:bookmarkStart w:id="719" w:name="_Toc445898636"/>
      <w:bookmarkStart w:id="720" w:name="_Toc443049424"/>
      <w:bookmarkStart w:id="721" w:name="_Toc441234671"/>
      <w:bookmarkStart w:id="722" w:name="_Toc437851440"/>
      <w:bookmarkStart w:id="723" w:name="_Toc435429433"/>
      <w:bookmarkStart w:id="724" w:name="_Toc424575620"/>
      <w:bookmarkStart w:id="725" w:name="_Toc422148932"/>
      <w:bookmarkStart w:id="726" w:name="_Toc414344528"/>
      <w:bookmarkStart w:id="727" w:name="_Toc411604162"/>
      <w:bookmarkStart w:id="728" w:name="_Toc240363750"/>
      <w:bookmarkStart w:id="729" w:name="_Toc240363813"/>
      <w:bookmarkStart w:id="730" w:name="_Toc409765248"/>
      <w:bookmarkStart w:id="731" w:name="_Toc240363759"/>
      <w:bookmarkStart w:id="732" w:name="_Toc414344540"/>
      <w:bookmarkStart w:id="733" w:name="_Toc162338301"/>
      <w:bookmarkStart w:id="734" w:name="_Toc193182624"/>
      <w:r>
        <w:rPr>
          <w:rFonts w:ascii="Arial" w:hAnsi="Arial"/>
          <w:b/>
          <w:bCs/>
          <w:i/>
          <w:sz w:val="28"/>
        </w:rPr>
        <w:lastRenderedPageBreak/>
        <w:t>2.4</w:t>
      </w:r>
      <w:r w:rsidR="004D2402">
        <w:rPr>
          <w:rFonts w:ascii="Arial" w:hAnsi="Arial"/>
          <w:b/>
          <w:bCs/>
          <w:i/>
          <w:sz w:val="28"/>
        </w:rPr>
        <w:t xml:space="preserve">. </w:t>
      </w:r>
      <w:r w:rsidR="006C69D1" w:rsidRPr="006C69D1">
        <w:rPr>
          <w:rFonts w:ascii="Arial" w:hAnsi="Arial"/>
          <w:b/>
          <w:bCs/>
          <w:i/>
          <w:sz w:val="28"/>
        </w:rPr>
        <w:t>Оптовая торговля и товарные рынки</w:t>
      </w:r>
      <w:bookmarkEnd w:id="714"/>
    </w:p>
    <w:p w:rsidR="009877E7" w:rsidRDefault="009877E7" w:rsidP="00AF796C">
      <w:pPr>
        <w:widowControl w:val="0"/>
        <w:tabs>
          <w:tab w:val="left" w:pos="2520"/>
        </w:tabs>
        <w:jc w:val="center"/>
        <w:outlineLvl w:val="2"/>
        <w:rPr>
          <w:rFonts w:ascii="Arial" w:hAnsi="Arial"/>
          <w:b/>
          <w:bCs/>
          <w:sz w:val="26"/>
        </w:rPr>
      </w:pPr>
      <w:bookmarkStart w:id="735" w:name="_Toc1120934"/>
    </w:p>
    <w:p w:rsidR="00AF796C" w:rsidRDefault="00AF796C" w:rsidP="00AF796C">
      <w:pPr>
        <w:widowControl w:val="0"/>
        <w:tabs>
          <w:tab w:val="left" w:pos="2520"/>
        </w:tabs>
        <w:jc w:val="center"/>
        <w:outlineLvl w:val="2"/>
        <w:rPr>
          <w:rFonts w:ascii="Arial" w:hAnsi="Arial"/>
          <w:b/>
          <w:bCs/>
          <w:sz w:val="26"/>
        </w:rPr>
      </w:pPr>
      <w:bookmarkStart w:id="736" w:name="_Toc51578027"/>
      <w:r>
        <w:rPr>
          <w:rFonts w:ascii="Arial" w:hAnsi="Arial"/>
          <w:b/>
          <w:bCs/>
          <w:sz w:val="26"/>
        </w:rPr>
        <w:t xml:space="preserve">2.4.1. </w:t>
      </w:r>
      <w:r w:rsidRPr="006C69D1">
        <w:rPr>
          <w:rFonts w:ascii="Arial" w:hAnsi="Arial"/>
          <w:b/>
          <w:bCs/>
          <w:sz w:val="26"/>
        </w:rPr>
        <w:t>Оборот оптовой торговли</w:t>
      </w:r>
      <w:bookmarkEnd w:id="735"/>
      <w:bookmarkEnd w:id="736"/>
    </w:p>
    <w:p w:rsidR="007D518A" w:rsidRDefault="007D518A" w:rsidP="004A3150">
      <w:pPr>
        <w:widowControl w:val="0"/>
        <w:tabs>
          <w:tab w:val="left" w:pos="2520"/>
        </w:tabs>
        <w:ind w:left="720"/>
        <w:jc w:val="center"/>
        <w:outlineLvl w:val="2"/>
      </w:pPr>
      <w:bookmarkStart w:id="737" w:name="_Toc445898638"/>
      <w:bookmarkStart w:id="738" w:name="_Toc469388167"/>
      <w:bookmarkStart w:id="739" w:name="_Toc488042562"/>
      <w:bookmarkStart w:id="740" w:name="_Toc519492052"/>
      <w:bookmarkStart w:id="741" w:name="_Toc13219551"/>
    </w:p>
    <w:p w:rsidR="007D518A" w:rsidRDefault="007D518A" w:rsidP="007D518A">
      <w:pPr>
        <w:widowControl w:val="0"/>
        <w:ind w:right="-2" w:firstLine="720"/>
        <w:jc w:val="both"/>
      </w:pPr>
      <w:r>
        <w:t xml:space="preserve">В августе 2020 г. оборот оптовой торговли составил 93,4 </w:t>
      </w:r>
      <w:proofErr w:type="spellStart"/>
      <w:proofErr w:type="gramStart"/>
      <w:r>
        <w:t>млрд</w:t>
      </w:r>
      <w:proofErr w:type="spellEnd"/>
      <w:proofErr w:type="gramEnd"/>
      <w:r>
        <w:t xml:space="preserve"> рублей, или 107,5% </w:t>
      </w:r>
      <w:r>
        <w:br/>
        <w:t>к соответствующему месяцу предыдущего года. На долю субъектов малого предпринимательства приходилось 50,6% оборота оптовой торговли.</w:t>
      </w:r>
    </w:p>
    <w:p w:rsidR="007D518A" w:rsidRDefault="007D518A" w:rsidP="007D518A">
      <w:pPr>
        <w:widowControl w:val="0"/>
        <w:jc w:val="center"/>
      </w:pPr>
    </w:p>
    <w:p w:rsidR="007D518A" w:rsidRDefault="007D518A" w:rsidP="007D518A">
      <w:pPr>
        <w:widowControl w:val="0"/>
        <w:jc w:val="center"/>
        <w:rPr>
          <w:rFonts w:ascii="Arial" w:hAnsi="Arial" w:cs="Arial"/>
          <w:b/>
        </w:rPr>
      </w:pPr>
      <w:r>
        <w:rPr>
          <w:rFonts w:ascii="Arial" w:hAnsi="Arial" w:cs="Arial"/>
          <w:b/>
        </w:rPr>
        <w:t>Динамика оборота оптовой торговли</w:t>
      </w:r>
    </w:p>
    <w:p w:rsidR="007D518A" w:rsidRDefault="007D518A" w:rsidP="007D518A">
      <w:pPr>
        <w:widowControl w:val="0"/>
        <w:jc w:val="center"/>
        <w:rPr>
          <w:rFonts w:ascii="Arial" w:hAnsi="Arial" w:cs="Arial"/>
          <w:b/>
          <w:sz w:val="16"/>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2"/>
        <w:gridCol w:w="141"/>
        <w:gridCol w:w="1134"/>
        <w:gridCol w:w="1418"/>
        <w:gridCol w:w="1276"/>
        <w:gridCol w:w="1275"/>
        <w:gridCol w:w="1418"/>
        <w:gridCol w:w="1276"/>
      </w:tblGrid>
      <w:tr w:rsidR="007D518A" w:rsidTr="006050A3">
        <w:trPr>
          <w:tblHead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D518A" w:rsidRDefault="007D518A" w:rsidP="006050A3">
            <w:pPr>
              <w:widowControl w:val="0"/>
              <w:jc w:val="center"/>
            </w:pPr>
          </w:p>
        </w:tc>
        <w:tc>
          <w:tcPr>
            <w:tcW w:w="4111" w:type="dxa"/>
            <w:gridSpan w:val="5"/>
            <w:tcBorders>
              <w:top w:val="single" w:sz="4" w:space="0" w:color="000000"/>
              <w:left w:val="single" w:sz="4" w:space="0" w:color="000000"/>
              <w:bottom w:val="single" w:sz="4" w:space="0" w:color="000000"/>
              <w:right w:val="single" w:sz="4" w:space="0" w:color="000000"/>
            </w:tcBorders>
            <w:vAlign w:val="center"/>
            <w:hideMark/>
          </w:tcPr>
          <w:p w:rsidR="007D518A" w:rsidRDefault="007D518A" w:rsidP="006050A3">
            <w:pPr>
              <w:widowControl w:val="0"/>
              <w:jc w:val="center"/>
            </w:pPr>
            <w:r>
              <w:t>Оборот оптовой торговли</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7D518A" w:rsidRDefault="007D518A" w:rsidP="006050A3">
            <w:pPr>
              <w:widowControl w:val="0"/>
              <w:jc w:val="center"/>
            </w:pPr>
            <w:r>
              <w:t xml:space="preserve">в том числе оборот оптовой </w:t>
            </w:r>
            <w:r>
              <w:br/>
              <w:t xml:space="preserve">торговли организаций </w:t>
            </w:r>
          </w:p>
          <w:p w:rsidR="007D518A" w:rsidRDefault="007D518A" w:rsidP="006050A3">
            <w:pPr>
              <w:widowControl w:val="0"/>
              <w:jc w:val="center"/>
            </w:pPr>
            <w:r>
              <w:t>оптовой торговли</w:t>
            </w:r>
          </w:p>
        </w:tc>
      </w:tr>
      <w:tr w:rsidR="007D518A" w:rsidTr="006050A3">
        <w:trPr>
          <w:tblHeader/>
        </w:trPr>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tc>
        <w:tc>
          <w:tcPr>
            <w:tcW w:w="1417"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млн</w:t>
            </w:r>
            <w:proofErr w:type="spellEnd"/>
            <w:proofErr w:type="gramEnd"/>
            <w:r>
              <w:br/>
              <w:t>рублей</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7D518A" w:rsidRDefault="007D518A" w:rsidP="006050A3">
            <w:pPr>
              <w:widowControl w:val="0"/>
              <w:jc w:val="center"/>
            </w:pPr>
            <w:r>
              <w:t>в % к</w:t>
            </w:r>
          </w:p>
        </w:tc>
        <w:tc>
          <w:tcPr>
            <w:tcW w:w="1275" w:type="dxa"/>
            <w:vMerge w:val="restart"/>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млн</w:t>
            </w:r>
            <w:proofErr w:type="spellEnd"/>
            <w:proofErr w:type="gramEnd"/>
            <w:r>
              <w:t xml:space="preserve"> </w:t>
            </w:r>
            <w:r>
              <w:br/>
              <w:t>рублей</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7D518A" w:rsidRDefault="007D518A" w:rsidP="006050A3">
            <w:pPr>
              <w:widowControl w:val="0"/>
              <w:jc w:val="center"/>
            </w:pPr>
            <w:r>
              <w:t>в % к</w:t>
            </w:r>
          </w:p>
        </w:tc>
      </w:tr>
      <w:tr w:rsidR="007D518A" w:rsidTr="006050A3">
        <w:trPr>
          <w:tblHeader/>
        </w:trPr>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tc>
        <w:tc>
          <w:tcPr>
            <w:tcW w:w="1417" w:type="dxa"/>
            <w:gridSpan w:val="3"/>
            <w:vMerge/>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tc>
        <w:tc>
          <w:tcPr>
            <w:tcW w:w="1418" w:type="dxa"/>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соответст-вующему</w:t>
            </w:r>
            <w:proofErr w:type="spellEnd"/>
            <w:proofErr w:type="gramEnd"/>
            <w:r>
              <w:t xml:space="preserve"> периоду</w:t>
            </w:r>
            <w:r>
              <w:br/>
            </w:r>
            <w:proofErr w:type="spellStart"/>
            <w:r>
              <w:t>предыду-щего</w:t>
            </w:r>
            <w:proofErr w:type="spellEnd"/>
            <w:r>
              <w:t xml:space="preserve"> года</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предыду-щему</w:t>
            </w:r>
            <w:proofErr w:type="spellEnd"/>
            <w:proofErr w:type="gramEnd"/>
            <w:r>
              <w:br/>
              <w:t>периоду</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tc>
        <w:tc>
          <w:tcPr>
            <w:tcW w:w="1418" w:type="dxa"/>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соответст-вующему</w:t>
            </w:r>
            <w:proofErr w:type="spellEnd"/>
            <w:proofErr w:type="gramEnd"/>
            <w:r>
              <w:t xml:space="preserve"> периоду</w:t>
            </w:r>
            <w:r>
              <w:br/>
            </w:r>
            <w:proofErr w:type="spellStart"/>
            <w:r>
              <w:t>предыду-щего</w:t>
            </w:r>
            <w:proofErr w:type="spellEnd"/>
            <w:r>
              <w:t xml:space="preserve"> года</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7D518A" w:rsidRDefault="007D518A" w:rsidP="006050A3">
            <w:pPr>
              <w:widowControl w:val="0"/>
              <w:jc w:val="center"/>
            </w:pPr>
            <w:proofErr w:type="spellStart"/>
            <w:proofErr w:type="gramStart"/>
            <w:r>
              <w:t>предыду-щему</w:t>
            </w:r>
            <w:proofErr w:type="spellEnd"/>
            <w:proofErr w:type="gramEnd"/>
            <w:r>
              <w:br/>
              <w:t>периоду</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vertAlign w:val="superscript"/>
              </w:rPr>
            </w:pPr>
            <w:r>
              <w:rPr>
                <w:b/>
              </w:rPr>
              <w:t>2019 г.</w:t>
            </w:r>
          </w:p>
        </w:tc>
        <w:tc>
          <w:tcPr>
            <w:tcW w:w="1275" w:type="dxa"/>
            <w:gridSpan w:val="2"/>
            <w:tcBorders>
              <w:top w:val="nil"/>
              <w:left w:val="nil"/>
              <w:bottom w:val="nil"/>
              <w:right w:val="nil"/>
            </w:tcBorders>
            <w:vAlign w:val="bottom"/>
          </w:tcPr>
          <w:p w:rsidR="007D518A" w:rsidRDefault="007D518A" w:rsidP="00D472B9">
            <w:pPr>
              <w:widowControl w:val="0"/>
              <w:spacing w:line="260" w:lineRule="exact"/>
              <w:jc w:val="right"/>
              <w:rPr>
                <w:b/>
              </w:rPr>
            </w:pPr>
          </w:p>
        </w:tc>
        <w:tc>
          <w:tcPr>
            <w:tcW w:w="1418" w:type="dxa"/>
            <w:tcBorders>
              <w:top w:val="nil"/>
              <w:left w:val="nil"/>
              <w:bottom w:val="nil"/>
              <w:right w:val="nil"/>
            </w:tcBorders>
            <w:vAlign w:val="bottom"/>
          </w:tcPr>
          <w:p w:rsidR="007D518A" w:rsidRDefault="007D518A" w:rsidP="00D472B9">
            <w:pPr>
              <w:widowControl w:val="0"/>
              <w:spacing w:line="260" w:lineRule="exact"/>
              <w:jc w:val="right"/>
              <w:rPr>
                <w:b/>
              </w:rPr>
            </w:pPr>
          </w:p>
        </w:tc>
        <w:tc>
          <w:tcPr>
            <w:tcW w:w="1276" w:type="dxa"/>
            <w:tcBorders>
              <w:top w:val="nil"/>
              <w:left w:val="nil"/>
              <w:bottom w:val="nil"/>
              <w:right w:val="nil"/>
            </w:tcBorders>
            <w:vAlign w:val="bottom"/>
          </w:tcPr>
          <w:p w:rsidR="007D518A" w:rsidRDefault="007D518A" w:rsidP="00D472B9">
            <w:pPr>
              <w:widowControl w:val="0"/>
              <w:spacing w:line="260" w:lineRule="exact"/>
              <w:jc w:val="right"/>
              <w:rPr>
                <w:b/>
              </w:rPr>
            </w:pPr>
          </w:p>
        </w:tc>
        <w:tc>
          <w:tcPr>
            <w:tcW w:w="1275" w:type="dxa"/>
            <w:tcBorders>
              <w:top w:val="nil"/>
              <w:left w:val="nil"/>
              <w:bottom w:val="nil"/>
              <w:right w:val="nil"/>
            </w:tcBorders>
            <w:vAlign w:val="bottom"/>
          </w:tcPr>
          <w:p w:rsidR="007D518A" w:rsidRDefault="007D518A" w:rsidP="00D472B9">
            <w:pPr>
              <w:widowControl w:val="0"/>
              <w:spacing w:line="260" w:lineRule="exact"/>
              <w:jc w:val="right"/>
              <w:rPr>
                <w:b/>
              </w:rPr>
            </w:pPr>
          </w:p>
        </w:tc>
        <w:tc>
          <w:tcPr>
            <w:tcW w:w="1418" w:type="dxa"/>
            <w:tcBorders>
              <w:top w:val="nil"/>
              <w:left w:val="nil"/>
              <w:bottom w:val="nil"/>
              <w:right w:val="nil"/>
            </w:tcBorders>
            <w:vAlign w:val="bottom"/>
          </w:tcPr>
          <w:p w:rsidR="007D518A" w:rsidRDefault="007D518A" w:rsidP="00D472B9">
            <w:pPr>
              <w:widowControl w:val="0"/>
              <w:spacing w:line="260" w:lineRule="exact"/>
              <w:jc w:val="right"/>
              <w:rPr>
                <w:b/>
              </w:rPr>
            </w:pPr>
          </w:p>
        </w:tc>
        <w:tc>
          <w:tcPr>
            <w:tcW w:w="1276" w:type="dxa"/>
            <w:tcBorders>
              <w:top w:val="nil"/>
              <w:left w:val="nil"/>
              <w:bottom w:val="nil"/>
              <w:right w:val="single" w:sz="4" w:space="0" w:color="auto"/>
            </w:tcBorders>
            <w:vAlign w:val="bottom"/>
          </w:tcPr>
          <w:p w:rsidR="007D518A" w:rsidRDefault="007D518A" w:rsidP="00D472B9">
            <w:pPr>
              <w:widowControl w:val="0"/>
              <w:spacing w:line="260" w:lineRule="exact"/>
              <w:jc w:val="right"/>
              <w:rPr>
                <w:b/>
              </w:rPr>
            </w:pP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vertAlign w:val="superscript"/>
              </w:rPr>
            </w:pPr>
            <w:r>
              <w:t>январь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58375,9</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99,8</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64,3</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49747,9</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103,1</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68,1</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февраль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71375,1</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110,8</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124,9</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61238,3</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112,7</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125,8</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март</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81234,0</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104,9</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114,2</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68309,4</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105,7</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111,9</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bCs/>
              </w:rPr>
            </w:pPr>
            <w:r>
              <w:rPr>
                <w:b/>
                <w:bCs/>
              </w:rPr>
              <w:t>I квартал</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rPr>
                <w:b/>
              </w:rPr>
            </w:pPr>
            <w:r>
              <w:rPr>
                <w:b/>
              </w:rPr>
              <w:t>210984,9</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105,3</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82,3</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179295,7</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107,3</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r>
              <w:rPr>
                <w:b/>
              </w:rPr>
              <w:t>84,8</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Cs/>
              </w:rPr>
            </w:pPr>
            <w:r>
              <w:rPr>
                <w:bCs/>
              </w:rPr>
              <w:t>апрель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84050,6</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110,9</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103,4</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71232,7</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111,6</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104,2</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Cs/>
              </w:rPr>
            </w:pPr>
            <w:r>
              <w:rPr>
                <w:bCs/>
              </w:rPr>
              <w:t>май</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81886,2</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97,4</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97,4</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69076,9</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96,9</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96,9</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июнь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80175,5</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92,2</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98,0</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68340,0</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90,6</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99,0</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rPr>
            </w:pPr>
            <w:r>
              <w:rPr>
                <w:b/>
                <w:lang w:val="en-US"/>
              </w:rPr>
              <w:t>II</w:t>
            </w:r>
            <w:r>
              <w:rPr>
                <w:b/>
              </w:rPr>
              <w:t xml:space="preserve"> квартал</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rPr>
                <w:b/>
              </w:rPr>
            </w:pPr>
            <w:r>
              <w:rPr>
                <w:b/>
              </w:rPr>
              <w:t>246112,3</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99,7</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117,7</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208649,6</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99,1</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r>
              <w:rPr>
                <w:b/>
              </w:rPr>
              <w:t>117,4</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lang w:val="en-US"/>
              </w:rPr>
            </w:pPr>
            <w:r>
              <w:rPr>
                <w:b/>
                <w:lang w:val="en-US"/>
              </w:rPr>
              <w:t>I</w:t>
            </w:r>
            <w:r>
              <w:rPr>
                <w:b/>
              </w:rPr>
              <w:t xml:space="preserve"> полугодие</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rPr>
                <w:b/>
              </w:rPr>
            </w:pPr>
            <w:r>
              <w:rPr>
                <w:b/>
              </w:rPr>
              <w:t>457097,2</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102,2</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proofErr w:type="spellStart"/>
            <w:r>
              <w:rPr>
                <w:b/>
              </w:rPr>
              <w:t>х</w:t>
            </w:r>
            <w:proofErr w:type="spellEnd"/>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387945,3</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102,6</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proofErr w:type="spellStart"/>
            <w:r>
              <w:rPr>
                <w:b/>
              </w:rPr>
              <w:t>х</w:t>
            </w:r>
            <w:proofErr w:type="spellEnd"/>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июль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84887,1</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91,7</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105,4</w:t>
            </w:r>
          </w:p>
        </w:tc>
        <w:tc>
          <w:tcPr>
            <w:tcW w:w="1275"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72274,0</w:t>
            </w:r>
          </w:p>
        </w:tc>
        <w:tc>
          <w:tcPr>
            <w:tcW w:w="1418"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92,3</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rPr>
                <w:szCs w:val="20"/>
              </w:rPr>
            </w:pPr>
            <w:r>
              <w:rPr>
                <w:szCs w:val="20"/>
              </w:rPr>
              <w:t>105,3</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vertAlign w:val="superscript"/>
              </w:rPr>
            </w:pPr>
            <w:r>
              <w:t>август</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85331,3</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90,0</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100,5</w:t>
            </w:r>
          </w:p>
        </w:tc>
        <w:tc>
          <w:tcPr>
            <w:tcW w:w="1275"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71968,0</w:t>
            </w:r>
          </w:p>
        </w:tc>
        <w:tc>
          <w:tcPr>
            <w:tcW w:w="1418"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90,8</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rPr>
                <w:szCs w:val="20"/>
              </w:rPr>
            </w:pPr>
            <w:r>
              <w:rPr>
                <w:szCs w:val="20"/>
              </w:rPr>
              <w:t>99,6</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сентябрь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84668,2</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98,5</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99,1</w:t>
            </w:r>
          </w:p>
        </w:tc>
        <w:tc>
          <w:tcPr>
            <w:tcW w:w="1275"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71279,7</w:t>
            </w:r>
          </w:p>
        </w:tc>
        <w:tc>
          <w:tcPr>
            <w:tcW w:w="1418" w:type="dxa"/>
            <w:tcBorders>
              <w:top w:val="nil"/>
              <w:left w:val="nil"/>
              <w:bottom w:val="nil"/>
              <w:right w:val="nil"/>
            </w:tcBorders>
            <w:vAlign w:val="bottom"/>
            <w:hideMark/>
          </w:tcPr>
          <w:p w:rsidR="007D518A" w:rsidRDefault="007D518A" w:rsidP="00D472B9">
            <w:pPr>
              <w:spacing w:line="260" w:lineRule="exact"/>
              <w:jc w:val="right"/>
              <w:rPr>
                <w:szCs w:val="20"/>
              </w:rPr>
            </w:pPr>
            <w:r>
              <w:rPr>
                <w:szCs w:val="20"/>
              </w:rPr>
              <w:t>100,4</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rPr>
                <w:szCs w:val="20"/>
              </w:rPr>
            </w:pPr>
            <w:r>
              <w:rPr>
                <w:szCs w:val="20"/>
              </w:rPr>
              <w:t>98,9</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rPr>
            </w:pPr>
            <w:r>
              <w:rPr>
                <w:b/>
                <w:lang w:val="en-US"/>
              </w:rPr>
              <w:t>III</w:t>
            </w:r>
            <w:r>
              <w:rPr>
                <w:b/>
              </w:rPr>
              <w:t xml:space="preserve"> квартал</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rPr>
                <w:b/>
              </w:rPr>
            </w:pPr>
            <w:r>
              <w:rPr>
                <w:b/>
              </w:rPr>
              <w:t>254886,6</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93,3</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103,0</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215521,7</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94,3</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r>
              <w:rPr>
                <w:b/>
              </w:rPr>
              <w:t>102,8</w:t>
            </w:r>
          </w:p>
        </w:tc>
      </w:tr>
      <w:tr w:rsidR="007D518A" w:rsidTr="006050A3">
        <w:tc>
          <w:tcPr>
            <w:tcW w:w="2268" w:type="dxa"/>
            <w:gridSpan w:val="3"/>
            <w:tcBorders>
              <w:top w:val="nil"/>
              <w:left w:val="single" w:sz="4" w:space="0" w:color="auto"/>
              <w:bottom w:val="nil"/>
              <w:right w:val="nil"/>
            </w:tcBorders>
            <w:hideMark/>
          </w:tcPr>
          <w:p w:rsidR="007D518A" w:rsidRDefault="007D518A" w:rsidP="00D472B9">
            <w:pPr>
              <w:widowControl w:val="0"/>
              <w:spacing w:line="260" w:lineRule="exact"/>
              <w:ind w:left="142" w:hanging="142"/>
              <w:rPr>
                <w:b/>
              </w:rPr>
            </w:pPr>
            <w:r>
              <w:rPr>
                <w:b/>
              </w:rPr>
              <w:t>январь-сентябрь</w:t>
            </w:r>
          </w:p>
        </w:tc>
        <w:tc>
          <w:tcPr>
            <w:tcW w:w="1134"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711983,8</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98,7</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proofErr w:type="spellStart"/>
            <w:r>
              <w:rPr>
                <w:b/>
              </w:rPr>
              <w:t>х</w:t>
            </w:r>
            <w:proofErr w:type="spellEnd"/>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603467,0</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rPr>
                <w:b/>
              </w:rPr>
            </w:pPr>
            <w:r>
              <w:rPr>
                <w:b/>
              </w:rPr>
              <w:t>99,4</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proofErr w:type="spellStart"/>
            <w:r>
              <w:rPr>
                <w:b/>
              </w:rPr>
              <w:t>х</w:t>
            </w:r>
            <w:proofErr w:type="spellEnd"/>
          </w:p>
        </w:tc>
      </w:tr>
      <w:tr w:rsidR="007D518A" w:rsidTr="00214C40">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ind w:left="142" w:hanging="142"/>
            </w:pPr>
            <w:r>
              <w:t>октябрь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87033,0</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101,3</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102,5</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71398,9</w:t>
            </w:r>
          </w:p>
        </w:tc>
        <w:tc>
          <w:tcPr>
            <w:tcW w:w="1418" w:type="dxa"/>
            <w:tcBorders>
              <w:top w:val="nil"/>
              <w:left w:val="nil"/>
              <w:bottom w:val="nil"/>
              <w:right w:val="nil"/>
            </w:tcBorders>
            <w:vAlign w:val="bottom"/>
            <w:hideMark/>
          </w:tcPr>
          <w:p w:rsidR="007D518A" w:rsidRDefault="007D518A" w:rsidP="00D472B9">
            <w:pPr>
              <w:widowControl w:val="0"/>
              <w:spacing w:line="260" w:lineRule="exact"/>
              <w:jc w:val="right"/>
            </w:pPr>
            <w:r>
              <w:t>98,4</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99,9</w:t>
            </w:r>
          </w:p>
        </w:tc>
      </w:tr>
      <w:tr w:rsidR="007D518A" w:rsidTr="00214C40">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ind w:left="142" w:hanging="142"/>
            </w:pPr>
            <w:r>
              <w:t>ноябрь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76730,6</w:t>
            </w:r>
          </w:p>
        </w:tc>
        <w:tc>
          <w:tcPr>
            <w:tcW w:w="1418" w:type="dxa"/>
            <w:tcBorders>
              <w:top w:val="nil"/>
              <w:left w:val="nil"/>
              <w:bottom w:val="nil"/>
              <w:right w:val="nil"/>
            </w:tcBorders>
            <w:vAlign w:val="bottom"/>
            <w:hideMark/>
          </w:tcPr>
          <w:p w:rsidR="007D518A" w:rsidRDefault="007D518A" w:rsidP="00D472B9">
            <w:pPr>
              <w:spacing w:line="260" w:lineRule="exact"/>
              <w:jc w:val="right"/>
            </w:pPr>
            <w:r>
              <w:t>94,1</w:t>
            </w:r>
          </w:p>
        </w:tc>
        <w:tc>
          <w:tcPr>
            <w:tcW w:w="1276" w:type="dxa"/>
            <w:tcBorders>
              <w:top w:val="nil"/>
              <w:left w:val="nil"/>
              <w:bottom w:val="nil"/>
              <w:right w:val="nil"/>
            </w:tcBorders>
            <w:vAlign w:val="bottom"/>
            <w:hideMark/>
          </w:tcPr>
          <w:p w:rsidR="007D518A" w:rsidRDefault="007D518A" w:rsidP="00D472B9">
            <w:pPr>
              <w:spacing w:line="260" w:lineRule="exact"/>
              <w:jc w:val="right"/>
            </w:pPr>
            <w:r>
              <w:t>87,9</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64288,4</w:t>
            </w:r>
          </w:p>
        </w:tc>
        <w:tc>
          <w:tcPr>
            <w:tcW w:w="1418" w:type="dxa"/>
            <w:tcBorders>
              <w:top w:val="nil"/>
              <w:left w:val="nil"/>
              <w:bottom w:val="nil"/>
              <w:right w:val="nil"/>
            </w:tcBorders>
            <w:vAlign w:val="bottom"/>
            <w:hideMark/>
          </w:tcPr>
          <w:p w:rsidR="007D518A" w:rsidRDefault="007D518A" w:rsidP="00D472B9">
            <w:pPr>
              <w:spacing w:line="260" w:lineRule="exact"/>
              <w:jc w:val="right"/>
            </w:pPr>
            <w:r>
              <w:t>95,5</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pPr>
            <w:r>
              <w:t>89,8</w:t>
            </w:r>
          </w:p>
        </w:tc>
      </w:tr>
      <w:tr w:rsidR="007D518A" w:rsidTr="00214C40">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Cs/>
              </w:rPr>
            </w:pPr>
            <w:r>
              <w:rPr>
                <w:bCs/>
              </w:rPr>
              <w:t>декабрь</w:t>
            </w:r>
          </w:p>
        </w:tc>
        <w:tc>
          <w:tcPr>
            <w:tcW w:w="1275" w:type="dxa"/>
            <w:gridSpan w:val="2"/>
            <w:tcBorders>
              <w:top w:val="nil"/>
              <w:left w:val="nil"/>
              <w:bottom w:val="nil"/>
              <w:right w:val="nil"/>
            </w:tcBorders>
            <w:vAlign w:val="bottom"/>
            <w:hideMark/>
          </w:tcPr>
          <w:p w:rsidR="007D518A" w:rsidRDefault="007D518A" w:rsidP="00D472B9">
            <w:pPr>
              <w:widowControl w:val="0"/>
              <w:spacing w:line="260" w:lineRule="exact"/>
              <w:jc w:val="right"/>
            </w:pPr>
            <w:r>
              <w:t>87134,9</w:t>
            </w:r>
          </w:p>
        </w:tc>
        <w:tc>
          <w:tcPr>
            <w:tcW w:w="1418" w:type="dxa"/>
            <w:tcBorders>
              <w:top w:val="nil"/>
              <w:left w:val="nil"/>
              <w:bottom w:val="nil"/>
              <w:right w:val="nil"/>
            </w:tcBorders>
            <w:vAlign w:val="bottom"/>
            <w:hideMark/>
          </w:tcPr>
          <w:p w:rsidR="007D518A" w:rsidRDefault="007D518A" w:rsidP="00D472B9">
            <w:pPr>
              <w:spacing w:line="260" w:lineRule="exact"/>
              <w:jc w:val="right"/>
            </w:pPr>
            <w:r>
              <w:t>96,7</w:t>
            </w:r>
          </w:p>
        </w:tc>
        <w:tc>
          <w:tcPr>
            <w:tcW w:w="1276" w:type="dxa"/>
            <w:tcBorders>
              <w:top w:val="nil"/>
              <w:left w:val="nil"/>
              <w:bottom w:val="nil"/>
              <w:right w:val="nil"/>
            </w:tcBorders>
            <w:vAlign w:val="bottom"/>
            <w:hideMark/>
          </w:tcPr>
          <w:p w:rsidR="007D518A" w:rsidRDefault="007D518A" w:rsidP="00D472B9">
            <w:pPr>
              <w:spacing w:line="260" w:lineRule="exact"/>
              <w:jc w:val="right"/>
            </w:pPr>
            <w:r>
              <w:t>113,2</w:t>
            </w:r>
          </w:p>
        </w:tc>
        <w:tc>
          <w:tcPr>
            <w:tcW w:w="1275" w:type="dxa"/>
            <w:tcBorders>
              <w:top w:val="nil"/>
              <w:left w:val="nil"/>
              <w:bottom w:val="nil"/>
              <w:right w:val="nil"/>
            </w:tcBorders>
            <w:vAlign w:val="bottom"/>
            <w:hideMark/>
          </w:tcPr>
          <w:p w:rsidR="007D518A" w:rsidRDefault="007D518A" w:rsidP="00D472B9">
            <w:pPr>
              <w:widowControl w:val="0"/>
              <w:spacing w:line="260" w:lineRule="exact"/>
              <w:jc w:val="right"/>
            </w:pPr>
            <w:r>
              <w:t>71627,7</w:t>
            </w:r>
          </w:p>
        </w:tc>
        <w:tc>
          <w:tcPr>
            <w:tcW w:w="1418" w:type="dxa"/>
            <w:tcBorders>
              <w:top w:val="nil"/>
              <w:left w:val="nil"/>
              <w:bottom w:val="nil"/>
              <w:right w:val="nil"/>
            </w:tcBorders>
            <w:vAlign w:val="bottom"/>
            <w:hideMark/>
          </w:tcPr>
          <w:p w:rsidR="007D518A" w:rsidRDefault="007D518A" w:rsidP="00D472B9">
            <w:pPr>
              <w:spacing w:line="260" w:lineRule="exact"/>
              <w:jc w:val="right"/>
            </w:pPr>
            <w:r>
              <w:t>98,8</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pPr>
            <w:r>
              <w:t>111,0</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rPr>
            </w:pPr>
            <w:r>
              <w:rPr>
                <w:b/>
                <w:lang w:val="en-US"/>
              </w:rPr>
              <w:t>IV</w:t>
            </w:r>
            <w:r>
              <w:rPr>
                <w:b/>
              </w:rPr>
              <w:t xml:space="preserve"> квартал</w:t>
            </w:r>
          </w:p>
        </w:tc>
        <w:tc>
          <w:tcPr>
            <w:tcW w:w="1275" w:type="dxa"/>
            <w:gridSpan w:val="2"/>
            <w:tcBorders>
              <w:top w:val="nil"/>
              <w:left w:val="nil"/>
              <w:bottom w:val="nil"/>
              <w:right w:val="nil"/>
            </w:tcBorders>
            <w:vAlign w:val="bottom"/>
            <w:hideMark/>
          </w:tcPr>
          <w:p w:rsidR="007D518A" w:rsidRDefault="007D518A" w:rsidP="00D472B9">
            <w:pPr>
              <w:spacing w:line="260" w:lineRule="exact"/>
              <w:jc w:val="right"/>
              <w:rPr>
                <w:b/>
                <w:bCs/>
              </w:rPr>
            </w:pPr>
            <w:r>
              <w:rPr>
                <w:b/>
                <w:bCs/>
              </w:rPr>
              <w:t>250898,4</w:t>
            </w:r>
          </w:p>
        </w:tc>
        <w:tc>
          <w:tcPr>
            <w:tcW w:w="1418" w:type="dxa"/>
            <w:tcBorders>
              <w:top w:val="nil"/>
              <w:left w:val="nil"/>
              <w:bottom w:val="nil"/>
              <w:right w:val="nil"/>
            </w:tcBorders>
            <w:vAlign w:val="bottom"/>
            <w:hideMark/>
          </w:tcPr>
          <w:p w:rsidR="007D518A" w:rsidRDefault="007D518A" w:rsidP="00D472B9">
            <w:pPr>
              <w:spacing w:line="260" w:lineRule="exact"/>
              <w:jc w:val="right"/>
              <w:rPr>
                <w:b/>
                <w:bCs/>
              </w:rPr>
            </w:pPr>
            <w:r>
              <w:rPr>
                <w:b/>
                <w:bCs/>
              </w:rPr>
              <w:t>97,4</w:t>
            </w:r>
          </w:p>
        </w:tc>
        <w:tc>
          <w:tcPr>
            <w:tcW w:w="1276" w:type="dxa"/>
            <w:tcBorders>
              <w:top w:val="nil"/>
              <w:left w:val="nil"/>
              <w:bottom w:val="nil"/>
              <w:right w:val="nil"/>
            </w:tcBorders>
            <w:vAlign w:val="bottom"/>
            <w:hideMark/>
          </w:tcPr>
          <w:p w:rsidR="007D518A" w:rsidRDefault="007D518A" w:rsidP="00D472B9">
            <w:pPr>
              <w:spacing w:line="260" w:lineRule="exact"/>
              <w:jc w:val="right"/>
              <w:rPr>
                <w:b/>
                <w:bCs/>
              </w:rPr>
            </w:pPr>
            <w:r>
              <w:rPr>
                <w:b/>
                <w:bCs/>
              </w:rPr>
              <w:t>97,8</w:t>
            </w:r>
          </w:p>
        </w:tc>
        <w:tc>
          <w:tcPr>
            <w:tcW w:w="1275" w:type="dxa"/>
            <w:tcBorders>
              <w:top w:val="nil"/>
              <w:left w:val="nil"/>
              <w:bottom w:val="nil"/>
              <w:right w:val="nil"/>
            </w:tcBorders>
            <w:vAlign w:val="bottom"/>
            <w:hideMark/>
          </w:tcPr>
          <w:p w:rsidR="007D518A" w:rsidRDefault="007D518A" w:rsidP="00D472B9">
            <w:pPr>
              <w:spacing w:line="260" w:lineRule="exact"/>
              <w:jc w:val="right"/>
              <w:rPr>
                <w:b/>
                <w:bCs/>
              </w:rPr>
            </w:pPr>
            <w:r>
              <w:rPr>
                <w:b/>
                <w:bCs/>
              </w:rPr>
              <w:t>207315,0</w:t>
            </w:r>
          </w:p>
        </w:tc>
        <w:tc>
          <w:tcPr>
            <w:tcW w:w="1418" w:type="dxa"/>
            <w:tcBorders>
              <w:top w:val="nil"/>
              <w:left w:val="nil"/>
              <w:bottom w:val="nil"/>
              <w:right w:val="nil"/>
            </w:tcBorders>
            <w:vAlign w:val="bottom"/>
            <w:hideMark/>
          </w:tcPr>
          <w:p w:rsidR="007D518A" w:rsidRDefault="007D518A" w:rsidP="00D472B9">
            <w:pPr>
              <w:spacing w:line="260" w:lineRule="exact"/>
              <w:jc w:val="right"/>
              <w:rPr>
                <w:b/>
                <w:bCs/>
              </w:rPr>
            </w:pPr>
            <w:r>
              <w:rPr>
                <w:b/>
                <w:bCs/>
              </w:rPr>
              <w:t>97,6</w:t>
            </w:r>
          </w:p>
        </w:tc>
        <w:tc>
          <w:tcPr>
            <w:tcW w:w="1276" w:type="dxa"/>
            <w:tcBorders>
              <w:top w:val="nil"/>
              <w:left w:val="nil"/>
              <w:bottom w:val="nil"/>
              <w:right w:val="single" w:sz="4" w:space="0" w:color="auto"/>
            </w:tcBorders>
            <w:vAlign w:val="bottom"/>
            <w:hideMark/>
          </w:tcPr>
          <w:p w:rsidR="007D518A" w:rsidRDefault="007D518A" w:rsidP="00D472B9">
            <w:pPr>
              <w:spacing w:line="260" w:lineRule="exact"/>
              <w:jc w:val="right"/>
              <w:rPr>
                <w:b/>
                <w:bCs/>
              </w:rPr>
            </w:pPr>
            <w:r>
              <w:rPr>
                <w:b/>
                <w:bCs/>
              </w:rPr>
              <w:t>95,5</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rPr>
            </w:pPr>
            <w:r>
              <w:rPr>
                <w:b/>
              </w:rPr>
              <w:t xml:space="preserve">год </w:t>
            </w:r>
          </w:p>
        </w:tc>
        <w:tc>
          <w:tcPr>
            <w:tcW w:w="1275" w:type="dxa"/>
            <w:gridSpan w:val="2"/>
            <w:tcBorders>
              <w:top w:val="nil"/>
              <w:left w:val="nil"/>
              <w:bottom w:val="nil"/>
              <w:right w:val="nil"/>
            </w:tcBorders>
            <w:vAlign w:val="bottom"/>
            <w:hideMark/>
          </w:tcPr>
          <w:p w:rsidR="007D518A" w:rsidRDefault="007D518A" w:rsidP="00D472B9">
            <w:pPr>
              <w:spacing w:line="260" w:lineRule="exact"/>
              <w:jc w:val="right"/>
              <w:rPr>
                <w:b/>
                <w:bCs/>
              </w:rPr>
            </w:pPr>
            <w:r>
              <w:rPr>
                <w:b/>
                <w:bCs/>
              </w:rPr>
              <w:t xml:space="preserve">962882,2 </w:t>
            </w:r>
          </w:p>
        </w:tc>
        <w:tc>
          <w:tcPr>
            <w:tcW w:w="1418" w:type="dxa"/>
            <w:tcBorders>
              <w:top w:val="nil"/>
              <w:left w:val="nil"/>
              <w:bottom w:val="nil"/>
              <w:right w:val="nil"/>
            </w:tcBorders>
            <w:vAlign w:val="bottom"/>
            <w:hideMark/>
          </w:tcPr>
          <w:p w:rsidR="007D518A" w:rsidRDefault="007D518A" w:rsidP="00D472B9">
            <w:pPr>
              <w:spacing w:line="260" w:lineRule="exact"/>
              <w:jc w:val="right"/>
              <w:rPr>
                <w:b/>
                <w:bCs/>
              </w:rPr>
            </w:pPr>
            <w:r>
              <w:rPr>
                <w:b/>
                <w:bCs/>
              </w:rPr>
              <w:t>98,3</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rPr>
                <w:b/>
              </w:rPr>
            </w:pPr>
            <w:proofErr w:type="spellStart"/>
            <w:r>
              <w:rPr>
                <w:b/>
              </w:rPr>
              <w:t>х</w:t>
            </w:r>
            <w:proofErr w:type="spellEnd"/>
          </w:p>
        </w:tc>
        <w:tc>
          <w:tcPr>
            <w:tcW w:w="1275" w:type="dxa"/>
            <w:tcBorders>
              <w:top w:val="nil"/>
              <w:left w:val="nil"/>
              <w:bottom w:val="nil"/>
              <w:right w:val="nil"/>
            </w:tcBorders>
            <w:vAlign w:val="bottom"/>
            <w:hideMark/>
          </w:tcPr>
          <w:p w:rsidR="007D518A" w:rsidRDefault="007D518A" w:rsidP="00D472B9">
            <w:pPr>
              <w:spacing w:line="260" w:lineRule="exact"/>
              <w:jc w:val="right"/>
              <w:rPr>
                <w:b/>
                <w:bCs/>
              </w:rPr>
            </w:pPr>
            <w:r>
              <w:rPr>
                <w:b/>
                <w:bCs/>
              </w:rPr>
              <w:t>810782,0</w:t>
            </w:r>
          </w:p>
        </w:tc>
        <w:tc>
          <w:tcPr>
            <w:tcW w:w="1418" w:type="dxa"/>
            <w:tcBorders>
              <w:top w:val="nil"/>
              <w:left w:val="nil"/>
              <w:bottom w:val="nil"/>
              <w:right w:val="nil"/>
            </w:tcBorders>
            <w:vAlign w:val="bottom"/>
            <w:hideMark/>
          </w:tcPr>
          <w:p w:rsidR="007D518A" w:rsidRDefault="007D518A" w:rsidP="00D472B9">
            <w:pPr>
              <w:spacing w:line="260" w:lineRule="exact"/>
              <w:jc w:val="right"/>
              <w:rPr>
                <w:b/>
                <w:bCs/>
              </w:rPr>
            </w:pPr>
            <w:r>
              <w:rPr>
                <w:b/>
                <w:bCs/>
              </w:rPr>
              <w:t>98,9</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rPr>
                <w:b/>
              </w:rPr>
            </w:pPr>
            <w:proofErr w:type="spellStart"/>
            <w:r>
              <w:rPr>
                <w:b/>
              </w:rPr>
              <w:t>х</w:t>
            </w:r>
            <w:proofErr w:type="spellEnd"/>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b/>
              </w:rPr>
            </w:pPr>
            <w:r>
              <w:rPr>
                <w:b/>
              </w:rPr>
              <w:t>2020 г.</w:t>
            </w:r>
          </w:p>
        </w:tc>
        <w:tc>
          <w:tcPr>
            <w:tcW w:w="1275" w:type="dxa"/>
            <w:gridSpan w:val="2"/>
            <w:tcBorders>
              <w:top w:val="nil"/>
              <w:left w:val="nil"/>
              <w:bottom w:val="nil"/>
              <w:right w:val="nil"/>
            </w:tcBorders>
            <w:vAlign w:val="bottom"/>
          </w:tcPr>
          <w:p w:rsidR="007D518A" w:rsidRDefault="007D518A" w:rsidP="00D472B9">
            <w:pPr>
              <w:spacing w:line="260" w:lineRule="exact"/>
              <w:jc w:val="right"/>
              <w:rPr>
                <w:b/>
                <w:bCs/>
              </w:rPr>
            </w:pPr>
          </w:p>
        </w:tc>
        <w:tc>
          <w:tcPr>
            <w:tcW w:w="1418" w:type="dxa"/>
            <w:tcBorders>
              <w:top w:val="nil"/>
              <w:left w:val="nil"/>
              <w:bottom w:val="nil"/>
              <w:right w:val="nil"/>
            </w:tcBorders>
            <w:vAlign w:val="bottom"/>
          </w:tcPr>
          <w:p w:rsidR="007D518A" w:rsidRDefault="007D518A" w:rsidP="00D472B9">
            <w:pPr>
              <w:spacing w:line="260" w:lineRule="exact"/>
              <w:jc w:val="right"/>
              <w:rPr>
                <w:b/>
                <w:bCs/>
              </w:rPr>
            </w:pPr>
          </w:p>
        </w:tc>
        <w:tc>
          <w:tcPr>
            <w:tcW w:w="1276" w:type="dxa"/>
            <w:tcBorders>
              <w:top w:val="nil"/>
              <w:left w:val="nil"/>
              <w:bottom w:val="nil"/>
              <w:right w:val="nil"/>
            </w:tcBorders>
            <w:vAlign w:val="bottom"/>
          </w:tcPr>
          <w:p w:rsidR="007D518A" w:rsidRDefault="007D518A" w:rsidP="00D472B9">
            <w:pPr>
              <w:widowControl w:val="0"/>
              <w:spacing w:line="260" w:lineRule="exact"/>
              <w:jc w:val="right"/>
              <w:rPr>
                <w:b/>
              </w:rPr>
            </w:pPr>
          </w:p>
        </w:tc>
        <w:tc>
          <w:tcPr>
            <w:tcW w:w="1275" w:type="dxa"/>
            <w:tcBorders>
              <w:top w:val="nil"/>
              <w:left w:val="nil"/>
              <w:bottom w:val="nil"/>
              <w:right w:val="nil"/>
            </w:tcBorders>
            <w:vAlign w:val="bottom"/>
          </w:tcPr>
          <w:p w:rsidR="007D518A" w:rsidRDefault="007D518A" w:rsidP="00D472B9">
            <w:pPr>
              <w:spacing w:line="260" w:lineRule="exact"/>
              <w:jc w:val="right"/>
              <w:rPr>
                <w:b/>
                <w:bCs/>
              </w:rPr>
            </w:pPr>
          </w:p>
        </w:tc>
        <w:tc>
          <w:tcPr>
            <w:tcW w:w="1418" w:type="dxa"/>
            <w:tcBorders>
              <w:top w:val="nil"/>
              <w:left w:val="nil"/>
              <w:bottom w:val="nil"/>
              <w:right w:val="nil"/>
            </w:tcBorders>
            <w:vAlign w:val="bottom"/>
          </w:tcPr>
          <w:p w:rsidR="007D518A" w:rsidRDefault="007D518A" w:rsidP="00D472B9">
            <w:pPr>
              <w:spacing w:line="260" w:lineRule="exact"/>
              <w:jc w:val="right"/>
              <w:rPr>
                <w:b/>
                <w:bCs/>
              </w:rPr>
            </w:pPr>
          </w:p>
        </w:tc>
        <w:tc>
          <w:tcPr>
            <w:tcW w:w="1276" w:type="dxa"/>
            <w:tcBorders>
              <w:top w:val="nil"/>
              <w:left w:val="nil"/>
              <w:bottom w:val="nil"/>
              <w:right w:val="single" w:sz="4" w:space="0" w:color="auto"/>
            </w:tcBorders>
            <w:vAlign w:val="bottom"/>
          </w:tcPr>
          <w:p w:rsidR="007D518A" w:rsidRDefault="007D518A" w:rsidP="00D472B9">
            <w:pPr>
              <w:widowControl w:val="0"/>
              <w:spacing w:line="260" w:lineRule="exact"/>
              <w:jc w:val="right"/>
              <w:rPr>
                <w:b/>
              </w:rPr>
            </w:pP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vertAlign w:val="superscript"/>
              </w:rPr>
            </w:pPr>
            <w:r>
              <w:t>январь</w:t>
            </w:r>
          </w:p>
        </w:tc>
        <w:tc>
          <w:tcPr>
            <w:tcW w:w="1275" w:type="dxa"/>
            <w:gridSpan w:val="2"/>
            <w:tcBorders>
              <w:top w:val="nil"/>
              <w:left w:val="nil"/>
              <w:bottom w:val="nil"/>
              <w:right w:val="nil"/>
            </w:tcBorders>
            <w:vAlign w:val="bottom"/>
            <w:hideMark/>
          </w:tcPr>
          <w:p w:rsidR="007D518A" w:rsidRPr="00263E8E" w:rsidRDefault="007D518A" w:rsidP="00D472B9">
            <w:pPr>
              <w:spacing w:line="260" w:lineRule="exact"/>
              <w:jc w:val="right"/>
              <w:rPr>
                <w:bCs/>
              </w:rPr>
            </w:pPr>
            <w:r w:rsidRPr="00263E8E">
              <w:rPr>
                <w:bCs/>
              </w:rPr>
              <w:t>65528,2</w:t>
            </w:r>
          </w:p>
        </w:tc>
        <w:tc>
          <w:tcPr>
            <w:tcW w:w="1418" w:type="dxa"/>
            <w:tcBorders>
              <w:top w:val="nil"/>
              <w:left w:val="nil"/>
              <w:bottom w:val="nil"/>
              <w:right w:val="nil"/>
            </w:tcBorders>
            <w:vAlign w:val="bottom"/>
            <w:hideMark/>
          </w:tcPr>
          <w:p w:rsidR="007D518A" w:rsidRPr="00263E8E" w:rsidRDefault="007D518A" w:rsidP="00D472B9">
            <w:pPr>
              <w:spacing w:line="260" w:lineRule="exact"/>
              <w:jc w:val="right"/>
              <w:rPr>
                <w:bCs/>
              </w:rPr>
            </w:pPr>
            <w:r w:rsidRPr="00263E8E">
              <w:rPr>
                <w:bCs/>
              </w:rPr>
              <w:t>113,2</w:t>
            </w:r>
          </w:p>
        </w:tc>
        <w:tc>
          <w:tcPr>
            <w:tcW w:w="1276" w:type="dxa"/>
            <w:tcBorders>
              <w:top w:val="nil"/>
              <w:left w:val="nil"/>
              <w:bottom w:val="nil"/>
              <w:right w:val="nil"/>
            </w:tcBorders>
            <w:vAlign w:val="bottom"/>
            <w:hideMark/>
          </w:tcPr>
          <w:p w:rsidR="007D518A" w:rsidRPr="00263E8E" w:rsidRDefault="007D518A" w:rsidP="00D472B9">
            <w:pPr>
              <w:widowControl w:val="0"/>
              <w:spacing w:line="260" w:lineRule="exact"/>
              <w:jc w:val="right"/>
            </w:pPr>
            <w:r w:rsidRPr="00263E8E">
              <w:t>75,2</w:t>
            </w:r>
          </w:p>
        </w:tc>
        <w:tc>
          <w:tcPr>
            <w:tcW w:w="1275"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56270,5</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114,1</w:t>
            </w:r>
          </w:p>
        </w:tc>
        <w:tc>
          <w:tcPr>
            <w:tcW w:w="1276" w:type="dxa"/>
            <w:tcBorders>
              <w:top w:val="nil"/>
              <w:left w:val="nil"/>
              <w:bottom w:val="nil"/>
              <w:right w:val="single" w:sz="4" w:space="0" w:color="auto"/>
            </w:tcBorders>
            <w:vAlign w:val="bottom"/>
            <w:hideMark/>
          </w:tcPr>
          <w:p w:rsidR="007D518A" w:rsidRPr="00CA7FDB" w:rsidRDefault="007D518A" w:rsidP="00D472B9">
            <w:pPr>
              <w:widowControl w:val="0"/>
              <w:spacing w:line="260" w:lineRule="exact"/>
              <w:jc w:val="right"/>
            </w:pPr>
            <w:r w:rsidRPr="00CA7FDB">
              <w:t>78,5</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rPr>
                <w:vertAlign w:val="superscript"/>
              </w:rPr>
            </w:pPr>
            <w:r>
              <w:t>февраль</w:t>
            </w:r>
          </w:p>
        </w:tc>
        <w:tc>
          <w:tcPr>
            <w:tcW w:w="1275" w:type="dxa"/>
            <w:gridSpan w:val="2"/>
            <w:tcBorders>
              <w:top w:val="nil"/>
              <w:left w:val="nil"/>
              <w:bottom w:val="nil"/>
              <w:right w:val="nil"/>
            </w:tcBorders>
            <w:vAlign w:val="bottom"/>
            <w:hideMark/>
          </w:tcPr>
          <w:p w:rsidR="007D518A" w:rsidRPr="00263E8E" w:rsidRDefault="007D518A" w:rsidP="00D472B9">
            <w:pPr>
              <w:spacing w:line="260" w:lineRule="exact"/>
              <w:jc w:val="right"/>
              <w:rPr>
                <w:bCs/>
              </w:rPr>
            </w:pPr>
            <w:r w:rsidRPr="00263E8E">
              <w:rPr>
                <w:bCs/>
              </w:rPr>
              <w:t>71474,1</w:t>
            </w:r>
          </w:p>
        </w:tc>
        <w:tc>
          <w:tcPr>
            <w:tcW w:w="1418" w:type="dxa"/>
            <w:tcBorders>
              <w:top w:val="nil"/>
              <w:left w:val="nil"/>
              <w:bottom w:val="nil"/>
              <w:right w:val="nil"/>
            </w:tcBorders>
            <w:vAlign w:val="bottom"/>
            <w:hideMark/>
          </w:tcPr>
          <w:p w:rsidR="007D518A" w:rsidRPr="00263E8E" w:rsidRDefault="007D518A" w:rsidP="00D472B9">
            <w:pPr>
              <w:spacing w:line="260" w:lineRule="exact"/>
              <w:jc w:val="right"/>
              <w:rPr>
                <w:bCs/>
              </w:rPr>
            </w:pPr>
            <w:r w:rsidRPr="00263E8E">
              <w:rPr>
                <w:bCs/>
              </w:rPr>
              <w:t>97,0</w:t>
            </w:r>
          </w:p>
        </w:tc>
        <w:tc>
          <w:tcPr>
            <w:tcW w:w="1276" w:type="dxa"/>
            <w:tcBorders>
              <w:top w:val="nil"/>
              <w:left w:val="nil"/>
              <w:bottom w:val="nil"/>
              <w:right w:val="nil"/>
            </w:tcBorders>
            <w:vAlign w:val="bottom"/>
            <w:hideMark/>
          </w:tcPr>
          <w:p w:rsidR="007D518A" w:rsidRPr="00263E8E" w:rsidRDefault="007D518A" w:rsidP="00D472B9">
            <w:pPr>
              <w:widowControl w:val="0"/>
              <w:spacing w:line="260" w:lineRule="exact"/>
              <w:jc w:val="right"/>
            </w:pPr>
            <w:r w:rsidRPr="00263E8E">
              <w:t>107,0</w:t>
            </w:r>
          </w:p>
        </w:tc>
        <w:tc>
          <w:tcPr>
            <w:tcW w:w="1275"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60919,5</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96,3</w:t>
            </w:r>
          </w:p>
        </w:tc>
        <w:tc>
          <w:tcPr>
            <w:tcW w:w="1276" w:type="dxa"/>
            <w:tcBorders>
              <w:top w:val="nil"/>
              <w:left w:val="nil"/>
              <w:bottom w:val="nil"/>
              <w:right w:val="single" w:sz="4" w:space="0" w:color="auto"/>
            </w:tcBorders>
            <w:vAlign w:val="bottom"/>
            <w:hideMark/>
          </w:tcPr>
          <w:p w:rsidR="007D518A" w:rsidRPr="00CA7FDB" w:rsidRDefault="007D518A" w:rsidP="00D472B9">
            <w:pPr>
              <w:widowControl w:val="0"/>
              <w:spacing w:line="260" w:lineRule="exact"/>
              <w:jc w:val="right"/>
            </w:pPr>
            <w:r w:rsidRPr="00CA7FDB">
              <w:t>106,2</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март</w:t>
            </w:r>
          </w:p>
        </w:tc>
        <w:tc>
          <w:tcPr>
            <w:tcW w:w="1275" w:type="dxa"/>
            <w:gridSpan w:val="2"/>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83842,6</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100,9</w:t>
            </w:r>
          </w:p>
        </w:tc>
        <w:tc>
          <w:tcPr>
            <w:tcW w:w="1276" w:type="dxa"/>
            <w:tcBorders>
              <w:top w:val="nil"/>
              <w:left w:val="nil"/>
              <w:bottom w:val="nil"/>
              <w:right w:val="nil"/>
            </w:tcBorders>
            <w:vAlign w:val="bottom"/>
            <w:hideMark/>
          </w:tcPr>
          <w:p w:rsidR="007D518A" w:rsidRPr="00CA7FDB" w:rsidRDefault="007D518A" w:rsidP="00D472B9">
            <w:pPr>
              <w:widowControl w:val="0"/>
              <w:spacing w:line="260" w:lineRule="exact"/>
              <w:jc w:val="right"/>
            </w:pPr>
            <w:r w:rsidRPr="00CA7FDB">
              <w:t>118,9</w:t>
            </w:r>
          </w:p>
        </w:tc>
        <w:tc>
          <w:tcPr>
            <w:tcW w:w="1275"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71371,9</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Cs/>
              </w:rPr>
            </w:pPr>
            <w:r w:rsidRPr="00CA7FDB">
              <w:rPr>
                <w:bCs/>
              </w:rPr>
              <w:t>102,2</w:t>
            </w:r>
          </w:p>
        </w:tc>
        <w:tc>
          <w:tcPr>
            <w:tcW w:w="1276" w:type="dxa"/>
            <w:tcBorders>
              <w:top w:val="nil"/>
              <w:left w:val="nil"/>
              <w:bottom w:val="nil"/>
              <w:right w:val="single" w:sz="4" w:space="0" w:color="auto"/>
            </w:tcBorders>
            <w:vAlign w:val="bottom"/>
            <w:hideMark/>
          </w:tcPr>
          <w:p w:rsidR="007D518A" w:rsidRPr="00CA7FDB" w:rsidRDefault="007D518A" w:rsidP="00D472B9">
            <w:pPr>
              <w:widowControl w:val="0"/>
              <w:spacing w:line="260" w:lineRule="exact"/>
              <w:jc w:val="right"/>
            </w:pPr>
            <w:r w:rsidRPr="00CA7FDB">
              <w:t>118,7</w:t>
            </w:r>
          </w:p>
        </w:tc>
      </w:tr>
      <w:tr w:rsidR="007D518A" w:rsidTr="006050A3">
        <w:tc>
          <w:tcPr>
            <w:tcW w:w="2127" w:type="dxa"/>
            <w:gridSpan w:val="2"/>
            <w:tcBorders>
              <w:top w:val="nil"/>
              <w:left w:val="single" w:sz="4" w:space="0" w:color="auto"/>
              <w:bottom w:val="nil"/>
              <w:right w:val="nil"/>
            </w:tcBorders>
            <w:hideMark/>
          </w:tcPr>
          <w:p w:rsidR="007D518A" w:rsidRPr="004E3D28" w:rsidRDefault="007D518A" w:rsidP="00D472B9">
            <w:pPr>
              <w:widowControl w:val="0"/>
              <w:spacing w:line="260" w:lineRule="exact"/>
              <w:rPr>
                <w:b/>
                <w:bCs/>
                <w:vertAlign w:val="superscript"/>
              </w:rPr>
            </w:pPr>
            <w:r>
              <w:rPr>
                <w:b/>
                <w:bCs/>
              </w:rPr>
              <w:t>I квартал</w:t>
            </w:r>
          </w:p>
        </w:tc>
        <w:tc>
          <w:tcPr>
            <w:tcW w:w="1275" w:type="dxa"/>
            <w:gridSpan w:val="2"/>
            <w:tcBorders>
              <w:top w:val="nil"/>
              <w:left w:val="nil"/>
              <w:bottom w:val="nil"/>
              <w:right w:val="nil"/>
            </w:tcBorders>
            <w:vAlign w:val="bottom"/>
            <w:hideMark/>
          </w:tcPr>
          <w:p w:rsidR="007D518A" w:rsidRPr="00CA7FDB" w:rsidRDefault="007D518A" w:rsidP="00D472B9">
            <w:pPr>
              <w:spacing w:line="260" w:lineRule="exact"/>
              <w:jc w:val="right"/>
              <w:rPr>
                <w:b/>
                <w:bCs/>
              </w:rPr>
            </w:pPr>
            <w:r w:rsidRPr="00CA7FDB">
              <w:rPr>
                <w:b/>
                <w:bCs/>
              </w:rPr>
              <w:t>220845,0</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
                <w:bCs/>
              </w:rPr>
            </w:pPr>
            <w:r w:rsidRPr="00CA7FDB">
              <w:rPr>
                <w:b/>
                <w:bCs/>
              </w:rPr>
              <w:t>103,0</w:t>
            </w:r>
          </w:p>
        </w:tc>
        <w:tc>
          <w:tcPr>
            <w:tcW w:w="1276" w:type="dxa"/>
            <w:tcBorders>
              <w:top w:val="nil"/>
              <w:left w:val="nil"/>
              <w:bottom w:val="nil"/>
              <w:right w:val="nil"/>
            </w:tcBorders>
            <w:vAlign w:val="bottom"/>
            <w:hideMark/>
          </w:tcPr>
          <w:p w:rsidR="007D518A" w:rsidRPr="00CA7FDB" w:rsidRDefault="007D518A" w:rsidP="00D472B9">
            <w:pPr>
              <w:widowControl w:val="0"/>
              <w:spacing w:line="260" w:lineRule="exact"/>
              <w:jc w:val="right"/>
              <w:rPr>
                <w:b/>
              </w:rPr>
            </w:pPr>
            <w:r w:rsidRPr="00CA7FDB">
              <w:rPr>
                <w:b/>
              </w:rPr>
              <w:t>87,0</w:t>
            </w:r>
          </w:p>
        </w:tc>
        <w:tc>
          <w:tcPr>
            <w:tcW w:w="1275" w:type="dxa"/>
            <w:tcBorders>
              <w:top w:val="nil"/>
              <w:left w:val="nil"/>
              <w:bottom w:val="nil"/>
              <w:right w:val="nil"/>
            </w:tcBorders>
            <w:vAlign w:val="bottom"/>
            <w:hideMark/>
          </w:tcPr>
          <w:p w:rsidR="007D518A" w:rsidRPr="00CA7FDB" w:rsidRDefault="007D518A" w:rsidP="00D472B9">
            <w:pPr>
              <w:spacing w:line="260" w:lineRule="exact"/>
              <w:jc w:val="right"/>
              <w:rPr>
                <w:b/>
                <w:bCs/>
              </w:rPr>
            </w:pPr>
            <w:r w:rsidRPr="00CA7FDB">
              <w:rPr>
                <w:b/>
                <w:bCs/>
              </w:rPr>
              <w:t>188561,9</w:t>
            </w:r>
          </w:p>
        </w:tc>
        <w:tc>
          <w:tcPr>
            <w:tcW w:w="1418" w:type="dxa"/>
            <w:tcBorders>
              <w:top w:val="nil"/>
              <w:left w:val="nil"/>
              <w:bottom w:val="nil"/>
              <w:right w:val="nil"/>
            </w:tcBorders>
            <w:vAlign w:val="bottom"/>
            <w:hideMark/>
          </w:tcPr>
          <w:p w:rsidR="007D518A" w:rsidRPr="00CA7FDB" w:rsidRDefault="007D518A" w:rsidP="00D472B9">
            <w:pPr>
              <w:spacing w:line="260" w:lineRule="exact"/>
              <w:jc w:val="right"/>
              <w:rPr>
                <w:b/>
                <w:bCs/>
              </w:rPr>
            </w:pPr>
            <w:r w:rsidRPr="00CA7FDB">
              <w:rPr>
                <w:b/>
                <w:bCs/>
              </w:rPr>
              <w:t>103,5</w:t>
            </w:r>
          </w:p>
        </w:tc>
        <w:tc>
          <w:tcPr>
            <w:tcW w:w="1276" w:type="dxa"/>
            <w:tcBorders>
              <w:top w:val="nil"/>
              <w:left w:val="nil"/>
              <w:bottom w:val="nil"/>
              <w:right w:val="single" w:sz="4" w:space="0" w:color="auto"/>
            </w:tcBorders>
            <w:vAlign w:val="bottom"/>
            <w:hideMark/>
          </w:tcPr>
          <w:p w:rsidR="007D518A" w:rsidRPr="00CA7FDB" w:rsidRDefault="007D518A" w:rsidP="00D472B9">
            <w:pPr>
              <w:widowControl w:val="0"/>
              <w:spacing w:line="260" w:lineRule="exact"/>
              <w:jc w:val="right"/>
              <w:rPr>
                <w:b/>
              </w:rPr>
            </w:pPr>
            <w:r w:rsidRPr="00CA7FDB">
              <w:rPr>
                <w:b/>
              </w:rPr>
              <w:t>89,9</w:t>
            </w:r>
          </w:p>
        </w:tc>
      </w:tr>
      <w:tr w:rsidR="007D518A" w:rsidTr="006050A3">
        <w:tc>
          <w:tcPr>
            <w:tcW w:w="2127" w:type="dxa"/>
            <w:gridSpan w:val="2"/>
            <w:tcBorders>
              <w:top w:val="nil"/>
              <w:left w:val="single" w:sz="4" w:space="0" w:color="auto"/>
              <w:bottom w:val="nil"/>
              <w:right w:val="nil"/>
            </w:tcBorders>
            <w:hideMark/>
          </w:tcPr>
          <w:p w:rsidR="007D518A" w:rsidRPr="004E3D28" w:rsidRDefault="007D518A" w:rsidP="00D472B9">
            <w:pPr>
              <w:widowControl w:val="0"/>
              <w:spacing w:line="260" w:lineRule="exact"/>
              <w:rPr>
                <w:bCs/>
              </w:rPr>
            </w:pPr>
            <w:r w:rsidRPr="004E3D28">
              <w:rPr>
                <w:bCs/>
              </w:rPr>
              <w:t>апрель</w:t>
            </w:r>
            <w:proofErr w:type="gramStart"/>
            <w:r w:rsidRPr="009775B2">
              <w:rPr>
                <w:bCs/>
                <w:vertAlign w:val="superscript"/>
              </w:rPr>
              <w:t>1</w:t>
            </w:r>
            <w:proofErr w:type="gramEnd"/>
            <w:r w:rsidRPr="009775B2">
              <w:rPr>
                <w:bCs/>
                <w:vertAlign w:val="superscript"/>
              </w:rPr>
              <w:t>)</w:t>
            </w:r>
          </w:p>
        </w:tc>
        <w:tc>
          <w:tcPr>
            <w:tcW w:w="1275" w:type="dxa"/>
            <w:gridSpan w:val="2"/>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83011,8</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96,3</w:t>
            </w:r>
          </w:p>
        </w:tc>
        <w:tc>
          <w:tcPr>
            <w:tcW w:w="1276" w:type="dxa"/>
            <w:tcBorders>
              <w:top w:val="nil"/>
              <w:left w:val="nil"/>
              <w:bottom w:val="nil"/>
              <w:right w:val="nil"/>
            </w:tcBorders>
            <w:vAlign w:val="bottom"/>
            <w:hideMark/>
          </w:tcPr>
          <w:p w:rsidR="007D518A" w:rsidRPr="000A265B" w:rsidRDefault="007D518A" w:rsidP="00D472B9">
            <w:pPr>
              <w:widowControl w:val="0"/>
              <w:spacing w:line="260" w:lineRule="exact"/>
              <w:jc w:val="right"/>
            </w:pPr>
            <w:r w:rsidRPr="000A265B">
              <w:t>98,7</w:t>
            </w:r>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70836,7</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97,0</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pPr>
            <w:r w:rsidRPr="0095029E">
              <w:t>98,9</w:t>
            </w:r>
          </w:p>
        </w:tc>
      </w:tr>
      <w:tr w:rsidR="007D518A" w:rsidTr="006050A3">
        <w:tc>
          <w:tcPr>
            <w:tcW w:w="2127" w:type="dxa"/>
            <w:gridSpan w:val="2"/>
            <w:tcBorders>
              <w:top w:val="nil"/>
              <w:left w:val="single" w:sz="4" w:space="0" w:color="auto"/>
              <w:bottom w:val="nil"/>
              <w:right w:val="nil"/>
            </w:tcBorders>
            <w:hideMark/>
          </w:tcPr>
          <w:p w:rsidR="007D518A" w:rsidRPr="004E3D28" w:rsidRDefault="007D518A" w:rsidP="00D472B9">
            <w:pPr>
              <w:widowControl w:val="0"/>
              <w:spacing w:line="260" w:lineRule="exact"/>
              <w:rPr>
                <w:bCs/>
              </w:rPr>
            </w:pPr>
            <w:r>
              <w:rPr>
                <w:bCs/>
              </w:rPr>
              <w:t>май</w:t>
            </w:r>
            <w:proofErr w:type="gramStart"/>
            <w:r w:rsidRPr="009775B2">
              <w:rPr>
                <w:bCs/>
                <w:vertAlign w:val="superscript"/>
              </w:rPr>
              <w:t>1</w:t>
            </w:r>
            <w:proofErr w:type="gramEnd"/>
            <w:r w:rsidRPr="009775B2">
              <w:rPr>
                <w:bCs/>
                <w:vertAlign w:val="superscript"/>
              </w:rPr>
              <w:t>)</w:t>
            </w:r>
          </w:p>
        </w:tc>
        <w:tc>
          <w:tcPr>
            <w:tcW w:w="1275" w:type="dxa"/>
            <w:gridSpan w:val="2"/>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80151,6</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95,8</w:t>
            </w:r>
          </w:p>
        </w:tc>
        <w:tc>
          <w:tcPr>
            <w:tcW w:w="1276" w:type="dxa"/>
            <w:tcBorders>
              <w:top w:val="nil"/>
              <w:left w:val="nil"/>
              <w:bottom w:val="nil"/>
              <w:right w:val="nil"/>
            </w:tcBorders>
            <w:vAlign w:val="bottom"/>
            <w:hideMark/>
          </w:tcPr>
          <w:p w:rsidR="007D518A" w:rsidRPr="000A265B" w:rsidRDefault="007D518A" w:rsidP="00D472B9">
            <w:pPr>
              <w:widowControl w:val="0"/>
              <w:spacing w:line="260" w:lineRule="exact"/>
              <w:jc w:val="right"/>
            </w:pPr>
            <w:r w:rsidRPr="000A265B">
              <w:t>96,8</w:t>
            </w:r>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68960,0</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97,7</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pPr>
            <w:r w:rsidRPr="0095029E">
              <w:t>97,6</w:t>
            </w:r>
          </w:p>
        </w:tc>
      </w:tr>
      <w:tr w:rsidR="007D518A" w:rsidTr="006050A3">
        <w:tc>
          <w:tcPr>
            <w:tcW w:w="2127" w:type="dxa"/>
            <w:gridSpan w:val="2"/>
            <w:tcBorders>
              <w:top w:val="nil"/>
              <w:left w:val="single" w:sz="4" w:space="0" w:color="auto"/>
              <w:bottom w:val="nil"/>
              <w:right w:val="nil"/>
            </w:tcBorders>
            <w:hideMark/>
          </w:tcPr>
          <w:p w:rsidR="007D518A" w:rsidRDefault="007D518A" w:rsidP="00D472B9">
            <w:pPr>
              <w:widowControl w:val="0"/>
              <w:spacing w:line="260" w:lineRule="exact"/>
            </w:pPr>
            <w:r>
              <w:t>июнь</w:t>
            </w:r>
            <w:proofErr w:type="gramStart"/>
            <w:r w:rsidRPr="009775B2">
              <w:rPr>
                <w:bCs/>
                <w:vertAlign w:val="superscript"/>
              </w:rPr>
              <w:t>1</w:t>
            </w:r>
            <w:proofErr w:type="gramEnd"/>
            <w:r w:rsidRPr="009775B2">
              <w:rPr>
                <w:bCs/>
                <w:vertAlign w:val="superscript"/>
              </w:rPr>
              <w:t>)</w:t>
            </w:r>
          </w:p>
        </w:tc>
        <w:tc>
          <w:tcPr>
            <w:tcW w:w="1275" w:type="dxa"/>
            <w:gridSpan w:val="2"/>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96726,2</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119,1</w:t>
            </w:r>
          </w:p>
        </w:tc>
        <w:tc>
          <w:tcPr>
            <w:tcW w:w="1276" w:type="dxa"/>
            <w:tcBorders>
              <w:top w:val="nil"/>
              <w:left w:val="nil"/>
              <w:bottom w:val="nil"/>
              <w:right w:val="nil"/>
            </w:tcBorders>
            <w:vAlign w:val="bottom"/>
            <w:hideMark/>
          </w:tcPr>
          <w:p w:rsidR="007D518A" w:rsidRPr="000A265B" w:rsidRDefault="007D518A" w:rsidP="00D472B9">
            <w:pPr>
              <w:widowControl w:val="0"/>
              <w:spacing w:line="260" w:lineRule="exact"/>
              <w:jc w:val="right"/>
            </w:pPr>
            <w:r w:rsidRPr="000A265B">
              <w:t>121,9</w:t>
            </w:r>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81815,4</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118,2</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pPr>
            <w:r w:rsidRPr="0095029E">
              <w:t>119,8</w:t>
            </w:r>
          </w:p>
        </w:tc>
      </w:tr>
      <w:tr w:rsidR="007D518A" w:rsidTr="00D472B9">
        <w:tc>
          <w:tcPr>
            <w:tcW w:w="2127" w:type="dxa"/>
            <w:gridSpan w:val="2"/>
            <w:tcBorders>
              <w:top w:val="nil"/>
              <w:left w:val="single" w:sz="4" w:space="0" w:color="auto"/>
              <w:bottom w:val="nil"/>
              <w:right w:val="nil"/>
            </w:tcBorders>
            <w:hideMark/>
          </w:tcPr>
          <w:p w:rsidR="007D518A" w:rsidRPr="009775B2" w:rsidRDefault="007D518A" w:rsidP="00D472B9">
            <w:pPr>
              <w:widowControl w:val="0"/>
              <w:spacing w:line="260" w:lineRule="exact"/>
              <w:rPr>
                <w:b/>
              </w:rPr>
            </w:pPr>
            <w:r w:rsidRPr="009775B2">
              <w:rPr>
                <w:b/>
                <w:lang w:val="en-US"/>
              </w:rPr>
              <w:t>II</w:t>
            </w:r>
            <w:r w:rsidRPr="009775B2">
              <w:rPr>
                <w:b/>
              </w:rPr>
              <w:t xml:space="preserve"> квартал</w:t>
            </w:r>
            <w:r w:rsidRPr="009775B2">
              <w:rPr>
                <w:b/>
                <w:bCs/>
                <w:vertAlign w:val="superscript"/>
              </w:rPr>
              <w:t>1)</w:t>
            </w:r>
          </w:p>
        </w:tc>
        <w:tc>
          <w:tcPr>
            <w:tcW w:w="1275" w:type="dxa"/>
            <w:gridSpan w:val="2"/>
            <w:tcBorders>
              <w:top w:val="nil"/>
              <w:left w:val="nil"/>
              <w:bottom w:val="nil"/>
              <w:right w:val="nil"/>
            </w:tcBorders>
            <w:vAlign w:val="bottom"/>
            <w:hideMark/>
          </w:tcPr>
          <w:p w:rsidR="007D518A" w:rsidRPr="000A265B" w:rsidRDefault="007D518A" w:rsidP="00D472B9">
            <w:pPr>
              <w:spacing w:line="260" w:lineRule="exact"/>
              <w:jc w:val="right"/>
              <w:rPr>
                <w:b/>
                <w:bCs/>
              </w:rPr>
            </w:pPr>
            <w:r w:rsidRPr="000A265B">
              <w:rPr>
                <w:b/>
                <w:bCs/>
              </w:rPr>
              <w:t>259889,6</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
                <w:bCs/>
              </w:rPr>
            </w:pPr>
            <w:r w:rsidRPr="000A265B">
              <w:rPr>
                <w:b/>
                <w:bCs/>
              </w:rPr>
              <w:t>103,6</w:t>
            </w:r>
          </w:p>
        </w:tc>
        <w:tc>
          <w:tcPr>
            <w:tcW w:w="1276" w:type="dxa"/>
            <w:tcBorders>
              <w:top w:val="nil"/>
              <w:left w:val="nil"/>
              <w:bottom w:val="nil"/>
              <w:right w:val="nil"/>
            </w:tcBorders>
            <w:vAlign w:val="bottom"/>
            <w:hideMark/>
          </w:tcPr>
          <w:p w:rsidR="007D518A" w:rsidRPr="000A265B" w:rsidRDefault="007D518A" w:rsidP="00D472B9">
            <w:pPr>
              <w:widowControl w:val="0"/>
              <w:spacing w:line="260" w:lineRule="exact"/>
              <w:jc w:val="right"/>
              <w:rPr>
                <w:b/>
              </w:rPr>
            </w:pPr>
            <w:r w:rsidRPr="000A265B">
              <w:rPr>
                <w:b/>
              </w:rPr>
              <w:t>118,2</w:t>
            </w:r>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
                <w:bCs/>
              </w:rPr>
            </w:pPr>
            <w:r w:rsidRPr="0095029E">
              <w:rPr>
                <w:b/>
                <w:bCs/>
              </w:rPr>
              <w:t>221612,2</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
                <w:bCs/>
              </w:rPr>
            </w:pPr>
            <w:r w:rsidRPr="0095029E">
              <w:rPr>
                <w:b/>
                <w:bCs/>
              </w:rPr>
              <w:t>104,2</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rPr>
                <w:b/>
              </w:rPr>
            </w:pPr>
            <w:r w:rsidRPr="0095029E">
              <w:rPr>
                <w:b/>
              </w:rPr>
              <w:t>118,0</w:t>
            </w:r>
          </w:p>
        </w:tc>
      </w:tr>
      <w:tr w:rsidR="007D518A" w:rsidTr="00D472B9">
        <w:tc>
          <w:tcPr>
            <w:tcW w:w="2127" w:type="dxa"/>
            <w:gridSpan w:val="2"/>
            <w:tcBorders>
              <w:top w:val="nil"/>
              <w:left w:val="single" w:sz="4" w:space="0" w:color="auto"/>
              <w:bottom w:val="nil"/>
              <w:right w:val="nil"/>
            </w:tcBorders>
            <w:hideMark/>
          </w:tcPr>
          <w:p w:rsidR="007D518A" w:rsidRPr="009775B2" w:rsidRDefault="007D518A" w:rsidP="00D472B9">
            <w:pPr>
              <w:widowControl w:val="0"/>
              <w:spacing w:line="260" w:lineRule="exact"/>
              <w:rPr>
                <w:b/>
                <w:lang w:val="en-US"/>
              </w:rPr>
            </w:pPr>
            <w:r w:rsidRPr="009775B2">
              <w:rPr>
                <w:b/>
                <w:lang w:val="en-US"/>
              </w:rPr>
              <w:t>I</w:t>
            </w:r>
            <w:r w:rsidRPr="009775B2">
              <w:rPr>
                <w:b/>
              </w:rPr>
              <w:t xml:space="preserve"> полугодие</w:t>
            </w:r>
            <w:r w:rsidRPr="009775B2">
              <w:rPr>
                <w:b/>
                <w:bCs/>
                <w:vertAlign w:val="superscript"/>
              </w:rPr>
              <w:t>1)</w:t>
            </w:r>
          </w:p>
        </w:tc>
        <w:tc>
          <w:tcPr>
            <w:tcW w:w="1275" w:type="dxa"/>
            <w:gridSpan w:val="2"/>
            <w:tcBorders>
              <w:top w:val="nil"/>
              <w:left w:val="nil"/>
              <w:bottom w:val="nil"/>
              <w:right w:val="nil"/>
            </w:tcBorders>
            <w:vAlign w:val="bottom"/>
            <w:hideMark/>
          </w:tcPr>
          <w:p w:rsidR="007D518A" w:rsidRPr="000A265B" w:rsidRDefault="007D518A" w:rsidP="00D472B9">
            <w:pPr>
              <w:spacing w:line="260" w:lineRule="exact"/>
              <w:jc w:val="right"/>
              <w:rPr>
                <w:b/>
                <w:bCs/>
              </w:rPr>
            </w:pPr>
            <w:r w:rsidRPr="000A265B">
              <w:rPr>
                <w:b/>
                <w:bCs/>
              </w:rPr>
              <w:t>480734,5</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
                <w:bCs/>
              </w:rPr>
            </w:pPr>
            <w:r w:rsidRPr="000A265B">
              <w:rPr>
                <w:b/>
                <w:bCs/>
              </w:rPr>
              <w:t>103,3</w:t>
            </w:r>
          </w:p>
        </w:tc>
        <w:tc>
          <w:tcPr>
            <w:tcW w:w="1276" w:type="dxa"/>
            <w:tcBorders>
              <w:top w:val="nil"/>
              <w:left w:val="nil"/>
              <w:bottom w:val="nil"/>
              <w:right w:val="nil"/>
            </w:tcBorders>
            <w:vAlign w:val="bottom"/>
            <w:hideMark/>
          </w:tcPr>
          <w:p w:rsidR="007D518A" w:rsidRPr="009B596F" w:rsidRDefault="007D518A" w:rsidP="00D472B9">
            <w:pPr>
              <w:widowControl w:val="0"/>
              <w:spacing w:line="260" w:lineRule="exact"/>
              <w:jc w:val="right"/>
              <w:rPr>
                <w:b/>
              </w:rPr>
            </w:pPr>
            <w:proofErr w:type="spellStart"/>
            <w:r w:rsidRPr="009B596F">
              <w:rPr>
                <w:b/>
              </w:rPr>
              <w:t>х</w:t>
            </w:r>
            <w:proofErr w:type="spellEnd"/>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
                <w:bCs/>
              </w:rPr>
            </w:pPr>
            <w:r w:rsidRPr="0095029E">
              <w:rPr>
                <w:b/>
                <w:bCs/>
              </w:rPr>
              <w:t>410174,1</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
                <w:bCs/>
              </w:rPr>
            </w:pPr>
            <w:r w:rsidRPr="0095029E">
              <w:rPr>
                <w:b/>
                <w:bCs/>
              </w:rPr>
              <w:t>103,9</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rPr>
                <w:b/>
              </w:rPr>
            </w:pPr>
            <w:proofErr w:type="spellStart"/>
            <w:r w:rsidRPr="0095029E">
              <w:rPr>
                <w:b/>
              </w:rPr>
              <w:t>х</w:t>
            </w:r>
            <w:proofErr w:type="spellEnd"/>
          </w:p>
        </w:tc>
      </w:tr>
      <w:tr w:rsidR="007D518A" w:rsidRPr="00225703" w:rsidTr="00D472B9">
        <w:tc>
          <w:tcPr>
            <w:tcW w:w="2127" w:type="dxa"/>
            <w:gridSpan w:val="2"/>
            <w:tcBorders>
              <w:top w:val="nil"/>
              <w:left w:val="single" w:sz="4" w:space="0" w:color="auto"/>
              <w:bottom w:val="nil"/>
              <w:right w:val="nil"/>
            </w:tcBorders>
            <w:hideMark/>
          </w:tcPr>
          <w:p w:rsidR="007D518A" w:rsidRPr="00225703" w:rsidRDefault="007D518A" w:rsidP="00D472B9">
            <w:pPr>
              <w:widowControl w:val="0"/>
              <w:spacing w:line="260" w:lineRule="exact"/>
            </w:pPr>
            <w:r w:rsidRPr="00225703">
              <w:t>июль</w:t>
            </w:r>
            <w:proofErr w:type="gramStart"/>
            <w:r>
              <w:rPr>
                <w:bCs/>
                <w:vertAlign w:val="superscript"/>
              </w:rPr>
              <w:t>2</w:t>
            </w:r>
            <w:proofErr w:type="gramEnd"/>
            <w:r w:rsidRPr="009775B2">
              <w:rPr>
                <w:bCs/>
                <w:vertAlign w:val="superscript"/>
              </w:rPr>
              <w:t>)</w:t>
            </w:r>
          </w:p>
        </w:tc>
        <w:tc>
          <w:tcPr>
            <w:tcW w:w="1275" w:type="dxa"/>
            <w:gridSpan w:val="2"/>
            <w:tcBorders>
              <w:top w:val="nil"/>
              <w:left w:val="nil"/>
              <w:bottom w:val="nil"/>
              <w:right w:val="nil"/>
            </w:tcBorders>
            <w:vAlign w:val="bottom"/>
            <w:hideMark/>
          </w:tcPr>
          <w:p w:rsidR="007D518A" w:rsidRPr="00FD08BF" w:rsidRDefault="007D518A" w:rsidP="00D472B9">
            <w:pPr>
              <w:spacing w:line="260" w:lineRule="exact"/>
              <w:jc w:val="right"/>
              <w:rPr>
                <w:bCs/>
              </w:rPr>
            </w:pPr>
            <w:r w:rsidRPr="00FD08BF">
              <w:rPr>
                <w:bCs/>
              </w:rPr>
              <w:t>94582,3</w:t>
            </w:r>
          </w:p>
        </w:tc>
        <w:tc>
          <w:tcPr>
            <w:tcW w:w="1418" w:type="dxa"/>
            <w:tcBorders>
              <w:top w:val="nil"/>
              <w:left w:val="nil"/>
              <w:bottom w:val="nil"/>
              <w:right w:val="nil"/>
            </w:tcBorders>
            <w:vAlign w:val="bottom"/>
            <w:hideMark/>
          </w:tcPr>
          <w:p w:rsidR="007D518A" w:rsidRPr="000A265B" w:rsidRDefault="007D518A" w:rsidP="00D472B9">
            <w:pPr>
              <w:spacing w:line="260" w:lineRule="exact"/>
              <w:jc w:val="right"/>
              <w:rPr>
                <w:bCs/>
              </w:rPr>
            </w:pPr>
            <w:r w:rsidRPr="000A265B">
              <w:rPr>
                <w:bCs/>
              </w:rPr>
              <w:t>110,7</w:t>
            </w:r>
          </w:p>
        </w:tc>
        <w:tc>
          <w:tcPr>
            <w:tcW w:w="1276" w:type="dxa"/>
            <w:tcBorders>
              <w:top w:val="nil"/>
              <w:left w:val="nil"/>
              <w:bottom w:val="nil"/>
              <w:right w:val="nil"/>
            </w:tcBorders>
            <w:vAlign w:val="bottom"/>
            <w:hideMark/>
          </w:tcPr>
          <w:p w:rsidR="007D518A" w:rsidRPr="000A265B" w:rsidRDefault="007D518A" w:rsidP="00D472B9">
            <w:pPr>
              <w:widowControl w:val="0"/>
              <w:spacing w:line="260" w:lineRule="exact"/>
              <w:jc w:val="right"/>
            </w:pPr>
            <w:r w:rsidRPr="000A265B">
              <w:t>97,9</w:t>
            </w:r>
          </w:p>
        </w:tc>
        <w:tc>
          <w:tcPr>
            <w:tcW w:w="1275"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80389,8</w:t>
            </w:r>
          </w:p>
        </w:tc>
        <w:tc>
          <w:tcPr>
            <w:tcW w:w="1418" w:type="dxa"/>
            <w:tcBorders>
              <w:top w:val="nil"/>
              <w:left w:val="nil"/>
              <w:bottom w:val="nil"/>
              <w:right w:val="nil"/>
            </w:tcBorders>
            <w:vAlign w:val="bottom"/>
            <w:hideMark/>
          </w:tcPr>
          <w:p w:rsidR="007D518A" w:rsidRPr="0095029E" w:rsidRDefault="007D518A" w:rsidP="00D472B9">
            <w:pPr>
              <w:spacing w:line="260" w:lineRule="exact"/>
              <w:jc w:val="right"/>
              <w:rPr>
                <w:bCs/>
              </w:rPr>
            </w:pPr>
            <w:r w:rsidRPr="0095029E">
              <w:rPr>
                <w:bCs/>
              </w:rPr>
              <w:t>110,5</w:t>
            </w:r>
          </w:p>
        </w:tc>
        <w:tc>
          <w:tcPr>
            <w:tcW w:w="1276" w:type="dxa"/>
            <w:tcBorders>
              <w:top w:val="nil"/>
              <w:left w:val="nil"/>
              <w:bottom w:val="nil"/>
              <w:right w:val="single" w:sz="4" w:space="0" w:color="auto"/>
            </w:tcBorders>
            <w:vAlign w:val="bottom"/>
            <w:hideMark/>
          </w:tcPr>
          <w:p w:rsidR="007D518A" w:rsidRPr="0095029E" w:rsidRDefault="007D518A" w:rsidP="00D472B9">
            <w:pPr>
              <w:widowControl w:val="0"/>
              <w:spacing w:line="260" w:lineRule="exact"/>
              <w:jc w:val="right"/>
            </w:pPr>
            <w:r w:rsidRPr="0095029E">
              <w:t>98,4</w:t>
            </w:r>
          </w:p>
        </w:tc>
      </w:tr>
      <w:tr w:rsidR="007D518A" w:rsidRPr="00225703" w:rsidTr="006050A3">
        <w:tc>
          <w:tcPr>
            <w:tcW w:w="2127" w:type="dxa"/>
            <w:gridSpan w:val="2"/>
            <w:tcBorders>
              <w:top w:val="nil"/>
              <w:left w:val="single" w:sz="4" w:space="0" w:color="auto"/>
              <w:bottom w:val="nil"/>
              <w:right w:val="nil"/>
            </w:tcBorders>
            <w:hideMark/>
          </w:tcPr>
          <w:p w:rsidR="007D518A" w:rsidRPr="00225703" w:rsidRDefault="007D518A" w:rsidP="00D472B9">
            <w:pPr>
              <w:widowControl w:val="0"/>
              <w:spacing w:line="260" w:lineRule="exact"/>
            </w:pPr>
            <w:r>
              <w:t>август</w:t>
            </w:r>
          </w:p>
        </w:tc>
        <w:tc>
          <w:tcPr>
            <w:tcW w:w="1275" w:type="dxa"/>
            <w:gridSpan w:val="2"/>
            <w:tcBorders>
              <w:top w:val="nil"/>
              <w:left w:val="nil"/>
              <w:bottom w:val="nil"/>
              <w:right w:val="nil"/>
            </w:tcBorders>
            <w:vAlign w:val="bottom"/>
            <w:hideMark/>
          </w:tcPr>
          <w:p w:rsidR="007D518A" w:rsidRDefault="007D518A" w:rsidP="00D472B9">
            <w:pPr>
              <w:spacing w:line="260" w:lineRule="exact"/>
              <w:jc w:val="right"/>
              <w:rPr>
                <w:bCs/>
              </w:rPr>
            </w:pPr>
            <w:r>
              <w:rPr>
                <w:bCs/>
              </w:rPr>
              <w:t>93432,1</w:t>
            </w:r>
          </w:p>
        </w:tc>
        <w:tc>
          <w:tcPr>
            <w:tcW w:w="1418" w:type="dxa"/>
            <w:tcBorders>
              <w:top w:val="nil"/>
              <w:left w:val="nil"/>
              <w:bottom w:val="nil"/>
              <w:right w:val="nil"/>
            </w:tcBorders>
            <w:vAlign w:val="bottom"/>
            <w:hideMark/>
          </w:tcPr>
          <w:p w:rsidR="007D518A" w:rsidRDefault="007D518A" w:rsidP="00D472B9">
            <w:pPr>
              <w:spacing w:line="260" w:lineRule="exact"/>
              <w:jc w:val="right"/>
              <w:rPr>
                <w:bCs/>
              </w:rPr>
            </w:pPr>
            <w:r>
              <w:rPr>
                <w:bCs/>
              </w:rPr>
              <w:t>107,5</w:t>
            </w:r>
          </w:p>
        </w:tc>
        <w:tc>
          <w:tcPr>
            <w:tcW w:w="1276" w:type="dxa"/>
            <w:tcBorders>
              <w:top w:val="nil"/>
              <w:left w:val="nil"/>
              <w:bottom w:val="nil"/>
              <w:right w:val="nil"/>
            </w:tcBorders>
            <w:vAlign w:val="bottom"/>
            <w:hideMark/>
          </w:tcPr>
          <w:p w:rsidR="007D518A" w:rsidRDefault="007D518A" w:rsidP="00D472B9">
            <w:pPr>
              <w:widowControl w:val="0"/>
              <w:spacing w:line="260" w:lineRule="exact"/>
              <w:jc w:val="right"/>
            </w:pPr>
            <w:r>
              <w:t>97,6</w:t>
            </w:r>
          </w:p>
        </w:tc>
        <w:tc>
          <w:tcPr>
            <w:tcW w:w="1275" w:type="dxa"/>
            <w:tcBorders>
              <w:top w:val="nil"/>
              <w:left w:val="nil"/>
              <w:bottom w:val="nil"/>
              <w:right w:val="nil"/>
            </w:tcBorders>
            <w:vAlign w:val="bottom"/>
            <w:hideMark/>
          </w:tcPr>
          <w:p w:rsidR="007D518A" w:rsidRDefault="007D518A" w:rsidP="00D472B9">
            <w:pPr>
              <w:spacing w:line="260" w:lineRule="exact"/>
              <w:jc w:val="right"/>
              <w:rPr>
                <w:bCs/>
              </w:rPr>
            </w:pPr>
            <w:r>
              <w:rPr>
                <w:bCs/>
              </w:rPr>
              <w:t>79230,5</w:t>
            </w:r>
          </w:p>
        </w:tc>
        <w:tc>
          <w:tcPr>
            <w:tcW w:w="1418" w:type="dxa"/>
            <w:tcBorders>
              <w:top w:val="nil"/>
              <w:left w:val="nil"/>
              <w:bottom w:val="nil"/>
              <w:right w:val="nil"/>
            </w:tcBorders>
            <w:vAlign w:val="bottom"/>
            <w:hideMark/>
          </w:tcPr>
          <w:p w:rsidR="007D518A" w:rsidRDefault="007D518A" w:rsidP="00D472B9">
            <w:pPr>
              <w:spacing w:line="260" w:lineRule="exact"/>
              <w:jc w:val="right"/>
              <w:rPr>
                <w:bCs/>
              </w:rPr>
            </w:pPr>
            <w:r>
              <w:rPr>
                <w:bCs/>
              </w:rPr>
              <w:t>108,1</w:t>
            </w:r>
          </w:p>
        </w:tc>
        <w:tc>
          <w:tcPr>
            <w:tcW w:w="1276" w:type="dxa"/>
            <w:tcBorders>
              <w:top w:val="nil"/>
              <w:left w:val="nil"/>
              <w:bottom w:val="nil"/>
              <w:right w:val="single" w:sz="4" w:space="0" w:color="auto"/>
            </w:tcBorders>
            <w:vAlign w:val="bottom"/>
            <w:hideMark/>
          </w:tcPr>
          <w:p w:rsidR="007D518A" w:rsidRDefault="007D518A" w:rsidP="00D472B9">
            <w:pPr>
              <w:widowControl w:val="0"/>
              <w:spacing w:line="260" w:lineRule="exact"/>
              <w:jc w:val="right"/>
            </w:pPr>
            <w:r>
              <w:t>97,4</w:t>
            </w:r>
          </w:p>
        </w:tc>
      </w:tr>
      <w:tr w:rsidR="007D518A" w:rsidTr="006050A3">
        <w:tc>
          <w:tcPr>
            <w:tcW w:w="2127" w:type="dxa"/>
            <w:gridSpan w:val="2"/>
            <w:tcBorders>
              <w:top w:val="nil"/>
              <w:left w:val="single" w:sz="4" w:space="0" w:color="auto"/>
              <w:bottom w:val="single" w:sz="4" w:space="0" w:color="auto"/>
              <w:right w:val="nil"/>
            </w:tcBorders>
            <w:hideMark/>
          </w:tcPr>
          <w:p w:rsidR="007D518A" w:rsidRPr="00225703" w:rsidRDefault="007D518A" w:rsidP="00D472B9">
            <w:pPr>
              <w:widowControl w:val="0"/>
              <w:spacing w:line="260" w:lineRule="exact"/>
              <w:rPr>
                <w:b/>
              </w:rPr>
            </w:pPr>
            <w:r>
              <w:rPr>
                <w:b/>
              </w:rPr>
              <w:t>январь-август</w:t>
            </w:r>
          </w:p>
        </w:tc>
        <w:tc>
          <w:tcPr>
            <w:tcW w:w="1275" w:type="dxa"/>
            <w:gridSpan w:val="2"/>
            <w:tcBorders>
              <w:top w:val="nil"/>
              <w:left w:val="nil"/>
              <w:bottom w:val="single" w:sz="4" w:space="0" w:color="auto"/>
              <w:right w:val="nil"/>
            </w:tcBorders>
            <w:vAlign w:val="bottom"/>
            <w:hideMark/>
          </w:tcPr>
          <w:p w:rsidR="007D518A" w:rsidRDefault="007D518A" w:rsidP="00D472B9">
            <w:pPr>
              <w:spacing w:line="260" w:lineRule="exact"/>
              <w:jc w:val="right"/>
              <w:rPr>
                <w:b/>
                <w:bCs/>
              </w:rPr>
            </w:pPr>
            <w:r>
              <w:rPr>
                <w:b/>
                <w:bCs/>
              </w:rPr>
              <w:t>668748,9</w:t>
            </w:r>
          </w:p>
        </w:tc>
        <w:tc>
          <w:tcPr>
            <w:tcW w:w="1418" w:type="dxa"/>
            <w:tcBorders>
              <w:top w:val="nil"/>
              <w:left w:val="nil"/>
              <w:bottom w:val="single" w:sz="4" w:space="0" w:color="auto"/>
              <w:right w:val="nil"/>
            </w:tcBorders>
            <w:vAlign w:val="bottom"/>
            <w:hideMark/>
          </w:tcPr>
          <w:p w:rsidR="007D518A" w:rsidRDefault="007D518A" w:rsidP="00D472B9">
            <w:pPr>
              <w:spacing w:line="260" w:lineRule="exact"/>
              <w:jc w:val="right"/>
              <w:rPr>
                <w:b/>
                <w:bCs/>
              </w:rPr>
            </w:pPr>
            <w:r>
              <w:rPr>
                <w:b/>
                <w:bCs/>
              </w:rPr>
              <w:t>104,9</w:t>
            </w:r>
          </w:p>
        </w:tc>
        <w:tc>
          <w:tcPr>
            <w:tcW w:w="1276" w:type="dxa"/>
            <w:tcBorders>
              <w:top w:val="nil"/>
              <w:left w:val="nil"/>
              <w:bottom w:val="single" w:sz="4" w:space="0" w:color="auto"/>
              <w:right w:val="nil"/>
            </w:tcBorders>
            <w:vAlign w:val="bottom"/>
            <w:hideMark/>
          </w:tcPr>
          <w:p w:rsidR="007D518A" w:rsidRDefault="007D518A" w:rsidP="00D472B9">
            <w:pPr>
              <w:widowControl w:val="0"/>
              <w:spacing w:line="260" w:lineRule="exact"/>
              <w:jc w:val="right"/>
              <w:rPr>
                <w:b/>
              </w:rPr>
            </w:pPr>
            <w:proofErr w:type="spellStart"/>
            <w:r>
              <w:rPr>
                <w:b/>
              </w:rPr>
              <w:t>х</w:t>
            </w:r>
            <w:proofErr w:type="spellEnd"/>
          </w:p>
        </w:tc>
        <w:tc>
          <w:tcPr>
            <w:tcW w:w="1275" w:type="dxa"/>
            <w:tcBorders>
              <w:top w:val="nil"/>
              <w:left w:val="nil"/>
              <w:bottom w:val="single" w:sz="4" w:space="0" w:color="auto"/>
              <w:right w:val="nil"/>
            </w:tcBorders>
            <w:vAlign w:val="bottom"/>
            <w:hideMark/>
          </w:tcPr>
          <w:p w:rsidR="007D518A" w:rsidRDefault="007D518A" w:rsidP="00D472B9">
            <w:pPr>
              <w:spacing w:line="260" w:lineRule="exact"/>
              <w:jc w:val="right"/>
              <w:rPr>
                <w:b/>
                <w:bCs/>
              </w:rPr>
            </w:pPr>
            <w:r>
              <w:rPr>
                <w:b/>
                <w:bCs/>
              </w:rPr>
              <w:t>569794,4</w:t>
            </w:r>
          </w:p>
        </w:tc>
        <w:tc>
          <w:tcPr>
            <w:tcW w:w="1418" w:type="dxa"/>
            <w:tcBorders>
              <w:top w:val="nil"/>
              <w:left w:val="nil"/>
              <w:bottom w:val="single" w:sz="4" w:space="0" w:color="auto"/>
              <w:right w:val="nil"/>
            </w:tcBorders>
            <w:vAlign w:val="bottom"/>
            <w:hideMark/>
          </w:tcPr>
          <w:p w:rsidR="007D518A" w:rsidRDefault="007D518A" w:rsidP="00D472B9">
            <w:pPr>
              <w:spacing w:line="260" w:lineRule="exact"/>
              <w:jc w:val="right"/>
              <w:rPr>
                <w:b/>
                <w:bCs/>
              </w:rPr>
            </w:pPr>
            <w:r>
              <w:rPr>
                <w:b/>
                <w:bCs/>
              </w:rPr>
              <w:t>105,3</w:t>
            </w:r>
          </w:p>
        </w:tc>
        <w:tc>
          <w:tcPr>
            <w:tcW w:w="1276" w:type="dxa"/>
            <w:tcBorders>
              <w:top w:val="nil"/>
              <w:left w:val="nil"/>
              <w:bottom w:val="single" w:sz="4" w:space="0" w:color="auto"/>
              <w:right w:val="single" w:sz="4" w:space="0" w:color="auto"/>
            </w:tcBorders>
            <w:vAlign w:val="bottom"/>
            <w:hideMark/>
          </w:tcPr>
          <w:p w:rsidR="007D518A" w:rsidRDefault="007D518A" w:rsidP="00D472B9">
            <w:pPr>
              <w:widowControl w:val="0"/>
              <w:spacing w:line="260" w:lineRule="exact"/>
              <w:jc w:val="right"/>
              <w:rPr>
                <w:b/>
              </w:rPr>
            </w:pPr>
            <w:proofErr w:type="spellStart"/>
            <w:r>
              <w:rPr>
                <w:b/>
              </w:rPr>
              <w:t>х</w:t>
            </w:r>
            <w:proofErr w:type="spellEnd"/>
          </w:p>
        </w:tc>
      </w:tr>
    </w:tbl>
    <w:p w:rsidR="007D518A" w:rsidRDefault="007D518A" w:rsidP="002F0ADB">
      <w:pPr>
        <w:spacing w:line="220" w:lineRule="exact"/>
        <w:ind w:left="142" w:hanging="142"/>
        <w:jc w:val="both"/>
        <w:rPr>
          <w:sz w:val="20"/>
          <w:szCs w:val="20"/>
        </w:rPr>
      </w:pPr>
      <w:r>
        <w:rPr>
          <w:sz w:val="20"/>
          <w:szCs w:val="20"/>
          <w:vertAlign w:val="superscript"/>
        </w:rPr>
        <w:t>1)</w:t>
      </w:r>
      <w:r>
        <w:rPr>
          <w:sz w:val="20"/>
          <w:szCs w:val="20"/>
        </w:rPr>
        <w:t xml:space="preserve">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и изменений, внесенных респондентами в ранее предоставленные данные. </w:t>
      </w:r>
    </w:p>
    <w:p w:rsidR="007D518A" w:rsidRDefault="007D518A" w:rsidP="002F0ADB">
      <w:pPr>
        <w:spacing w:line="220" w:lineRule="exact"/>
        <w:ind w:left="142" w:hanging="142"/>
        <w:jc w:val="both"/>
        <w:rPr>
          <w:sz w:val="20"/>
          <w:szCs w:val="20"/>
        </w:rPr>
      </w:pPr>
      <w:r>
        <w:rPr>
          <w:sz w:val="20"/>
          <w:szCs w:val="20"/>
          <w:vertAlign w:val="superscript"/>
        </w:rPr>
        <w:t>2)</w:t>
      </w:r>
      <w:r>
        <w:rPr>
          <w:sz w:val="20"/>
          <w:szCs w:val="20"/>
        </w:rPr>
        <w:t xml:space="preserve">Данные уточнены за счет изменений, внесенных респондентами в ранее предоставленные данные. </w:t>
      </w:r>
    </w:p>
    <w:p w:rsidR="007D518A" w:rsidRDefault="007D518A" w:rsidP="007D518A">
      <w:pPr>
        <w:jc w:val="center"/>
        <w:rPr>
          <w:rFonts w:ascii="Arial" w:hAnsi="Arial"/>
          <w:b/>
          <w:bCs/>
        </w:rPr>
      </w:pPr>
      <w:r>
        <w:rPr>
          <w:rFonts w:ascii="Arial" w:hAnsi="Arial"/>
          <w:b/>
          <w:bCs/>
        </w:rPr>
        <w:lastRenderedPageBreak/>
        <w:t>Динамика оборота оптовой торговли</w:t>
      </w:r>
    </w:p>
    <w:p w:rsidR="007D518A" w:rsidRDefault="007D518A" w:rsidP="007D518A">
      <w:pPr>
        <w:widowControl w:val="0"/>
        <w:jc w:val="center"/>
        <w:rPr>
          <w:rFonts w:ascii="Arial" w:hAnsi="Arial"/>
        </w:rPr>
      </w:pPr>
      <w:r>
        <w:rPr>
          <w:rFonts w:ascii="Arial" w:hAnsi="Arial"/>
        </w:rPr>
        <w:t>(в процентах к среднемесячному значению 2017 года)</w:t>
      </w:r>
    </w:p>
    <w:p w:rsidR="007D518A" w:rsidRDefault="007D518A" w:rsidP="007D518A">
      <w:pPr>
        <w:widowControl w:val="0"/>
        <w:jc w:val="center"/>
        <w:rPr>
          <w:rFonts w:ascii="Arial" w:hAnsi="Arial"/>
        </w:rPr>
      </w:pPr>
    </w:p>
    <w:p w:rsidR="007D518A" w:rsidRDefault="007D518A" w:rsidP="007D518A">
      <w:pPr>
        <w:widowControl w:val="0"/>
        <w:jc w:val="center"/>
      </w:pPr>
      <w:r>
        <w:rPr>
          <w:noProof/>
        </w:rPr>
        <w:drawing>
          <wp:inline distT="0" distB="0" distL="0" distR="0">
            <wp:extent cx="6391275" cy="2114550"/>
            <wp:effectExtent l="0" t="0" r="0" b="0"/>
            <wp:docPr id="5"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518A" w:rsidRDefault="007D518A" w:rsidP="007D518A">
      <w:pPr>
        <w:widowControl w:val="0"/>
        <w:jc w:val="center"/>
      </w:pPr>
    </w:p>
    <w:p w:rsidR="007D518A" w:rsidRDefault="007D518A" w:rsidP="007D518A">
      <w:pPr>
        <w:widowControl w:val="0"/>
        <w:tabs>
          <w:tab w:val="left" w:pos="709"/>
        </w:tabs>
        <w:ind w:firstLine="709"/>
        <w:jc w:val="both"/>
      </w:pPr>
      <w:r>
        <w:t xml:space="preserve">В январе-августе 2020 г. оборот оптовой торговли </w:t>
      </w:r>
      <w:r w:rsidRPr="002D0D46">
        <w:t xml:space="preserve">на </w:t>
      </w:r>
      <w:r>
        <w:t>85,2</w:t>
      </w:r>
      <w:r w:rsidRPr="002D0D46">
        <w:t>%</w:t>
      </w:r>
      <w:r>
        <w:t xml:space="preserve"> формировался организациями </w:t>
      </w:r>
      <w:r>
        <w:br/>
        <w:t xml:space="preserve">с основным видом экономической деятельности «Торговля оптовая, кроме оптовой торговли автотранспортными средствами и мотоциклами», оборот которых составил 569,8 </w:t>
      </w:r>
      <w:proofErr w:type="spellStart"/>
      <w:proofErr w:type="gramStart"/>
      <w:r>
        <w:t>млрд</w:t>
      </w:r>
      <w:proofErr w:type="spellEnd"/>
      <w:proofErr w:type="gramEnd"/>
      <w:r>
        <w:t xml:space="preserve"> рублей, или 105,3% к январю-августу 2019 г. </w:t>
      </w:r>
    </w:p>
    <w:p w:rsidR="002F0ADB" w:rsidRDefault="002F0ADB" w:rsidP="007D518A">
      <w:pPr>
        <w:widowControl w:val="0"/>
        <w:jc w:val="center"/>
        <w:rPr>
          <w:rFonts w:ascii="Arial" w:hAnsi="Arial" w:cs="Arial"/>
          <w:b/>
        </w:rPr>
      </w:pPr>
    </w:p>
    <w:p w:rsidR="007D518A" w:rsidRDefault="007D518A" w:rsidP="007D518A">
      <w:pPr>
        <w:widowControl w:val="0"/>
        <w:jc w:val="center"/>
        <w:rPr>
          <w:rFonts w:ascii="Arial" w:hAnsi="Arial" w:cs="Arial"/>
          <w:b/>
        </w:rPr>
      </w:pPr>
      <w:r>
        <w:rPr>
          <w:rFonts w:ascii="Arial" w:hAnsi="Arial" w:cs="Arial"/>
          <w:b/>
        </w:rPr>
        <w:t xml:space="preserve">Структура оборота оптовой торговли </w:t>
      </w:r>
    </w:p>
    <w:p w:rsidR="007D518A" w:rsidRDefault="007D518A" w:rsidP="007D518A">
      <w:pPr>
        <w:widowControl w:val="0"/>
        <w:jc w:val="center"/>
        <w:rPr>
          <w:rFonts w:ascii="Arial" w:hAnsi="Arial" w:cs="Arial"/>
          <w:b/>
        </w:rPr>
      </w:pPr>
      <w:r>
        <w:rPr>
          <w:rFonts w:ascii="Arial" w:hAnsi="Arial" w:cs="Arial"/>
          <w:b/>
        </w:rPr>
        <w:t>по хозяйствующим субъектам в январе-августе 2020 года</w:t>
      </w:r>
    </w:p>
    <w:p w:rsidR="007D518A" w:rsidRDefault="007D518A" w:rsidP="007D518A">
      <w:pPr>
        <w:widowControl w:val="0"/>
        <w:jc w:val="center"/>
        <w:rPr>
          <w:rFonts w:ascii="Arial" w:hAnsi="Arial"/>
        </w:rPr>
      </w:pPr>
      <w:r>
        <w:rPr>
          <w:noProof/>
        </w:rPr>
        <w:drawing>
          <wp:inline distT="0" distB="0" distL="0" distR="0">
            <wp:extent cx="5358765" cy="1510030"/>
            <wp:effectExtent l="0" t="0" r="0" b="0"/>
            <wp:docPr id="6"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0" w:type="auto"/>
        <w:tblInd w:w="108" w:type="dxa"/>
        <w:tblLayout w:type="fixed"/>
        <w:tblLook w:val="04A0"/>
      </w:tblPr>
      <w:tblGrid>
        <w:gridCol w:w="10065"/>
      </w:tblGrid>
      <w:tr w:rsidR="007D518A" w:rsidTr="006050A3">
        <w:tc>
          <w:tcPr>
            <w:tcW w:w="10065" w:type="dxa"/>
            <w:hideMark/>
          </w:tcPr>
          <w:p w:rsidR="007D518A" w:rsidRDefault="007D518A" w:rsidP="006050A3">
            <w:pPr>
              <w:widowControl w:val="0"/>
              <w:ind w:left="227" w:hanging="227"/>
              <w:rPr>
                <w:rFonts w:ascii="Arial" w:hAnsi="Arial" w:cs="Arial"/>
                <w:sz w:val="20"/>
                <w:szCs w:val="20"/>
              </w:rPr>
            </w:pPr>
            <w:r>
              <w:rPr>
                <w:rFonts w:ascii="Arial" w:hAnsi="Arial"/>
                <w:sz w:val="20"/>
              </w:rPr>
              <w:t>1. Организации, не относящиеся к субъектам малого и среднего предпринимательства, средняя численность работников которых превышает 15 человек</w:t>
            </w:r>
          </w:p>
        </w:tc>
      </w:tr>
      <w:tr w:rsidR="007D518A" w:rsidTr="006050A3">
        <w:tc>
          <w:tcPr>
            <w:tcW w:w="10065" w:type="dxa"/>
            <w:hideMark/>
          </w:tcPr>
          <w:p w:rsidR="007D518A" w:rsidRDefault="007D518A" w:rsidP="006050A3">
            <w:pPr>
              <w:widowControl w:val="0"/>
              <w:ind w:left="227" w:hanging="227"/>
              <w:rPr>
                <w:rFonts w:ascii="Arial" w:hAnsi="Arial"/>
                <w:sz w:val="20"/>
              </w:rPr>
            </w:pPr>
            <w:r>
              <w:rPr>
                <w:rFonts w:ascii="Arial" w:hAnsi="Arial"/>
                <w:sz w:val="20"/>
              </w:rPr>
              <w:t>2. Организации, не относящиеся к субъектам малого и среднего предпринимательства, средняя численность работников которых не превышает 15 человек</w:t>
            </w:r>
          </w:p>
        </w:tc>
      </w:tr>
      <w:tr w:rsidR="007D518A" w:rsidTr="006050A3">
        <w:tc>
          <w:tcPr>
            <w:tcW w:w="10065" w:type="dxa"/>
            <w:hideMark/>
          </w:tcPr>
          <w:p w:rsidR="007D518A" w:rsidRDefault="007D518A" w:rsidP="006050A3">
            <w:pPr>
              <w:widowControl w:val="0"/>
              <w:rPr>
                <w:rFonts w:ascii="Arial" w:hAnsi="Arial"/>
                <w:sz w:val="20"/>
              </w:rPr>
            </w:pPr>
            <w:r>
              <w:rPr>
                <w:rFonts w:ascii="Arial" w:hAnsi="Arial"/>
                <w:sz w:val="20"/>
              </w:rPr>
              <w:t>3. Субъекты среднего предпринимательства</w:t>
            </w:r>
          </w:p>
        </w:tc>
      </w:tr>
      <w:tr w:rsidR="007D518A" w:rsidTr="006050A3">
        <w:tc>
          <w:tcPr>
            <w:tcW w:w="10065" w:type="dxa"/>
            <w:hideMark/>
          </w:tcPr>
          <w:p w:rsidR="007D518A" w:rsidRDefault="007D518A" w:rsidP="006050A3">
            <w:pPr>
              <w:widowControl w:val="0"/>
              <w:ind w:left="227" w:hanging="227"/>
              <w:rPr>
                <w:rFonts w:ascii="Arial" w:hAnsi="Arial"/>
                <w:sz w:val="20"/>
              </w:rPr>
            </w:pPr>
            <w:r>
              <w:rPr>
                <w:rFonts w:ascii="Arial" w:hAnsi="Arial"/>
                <w:sz w:val="20"/>
              </w:rPr>
              <w:t>4. Субъекты малого предпринимательства</w:t>
            </w:r>
          </w:p>
        </w:tc>
      </w:tr>
    </w:tbl>
    <w:p w:rsidR="00D472B9" w:rsidRDefault="00D472B9" w:rsidP="004A3150">
      <w:pPr>
        <w:widowControl w:val="0"/>
        <w:tabs>
          <w:tab w:val="left" w:pos="2520"/>
        </w:tabs>
        <w:ind w:left="720"/>
        <w:jc w:val="center"/>
        <w:outlineLvl w:val="2"/>
        <w:rPr>
          <w:rFonts w:ascii="Arial" w:hAnsi="Arial"/>
          <w:b/>
          <w:bCs/>
          <w:sz w:val="26"/>
        </w:rPr>
      </w:pPr>
    </w:p>
    <w:p w:rsidR="00D472B9" w:rsidRDefault="00D472B9" w:rsidP="004A3150">
      <w:pPr>
        <w:widowControl w:val="0"/>
        <w:tabs>
          <w:tab w:val="left" w:pos="2520"/>
        </w:tabs>
        <w:ind w:left="720"/>
        <w:jc w:val="center"/>
        <w:outlineLvl w:val="2"/>
        <w:rPr>
          <w:rFonts w:ascii="Arial" w:hAnsi="Arial"/>
          <w:b/>
          <w:bCs/>
          <w:sz w:val="26"/>
        </w:rPr>
      </w:pPr>
    </w:p>
    <w:p w:rsidR="004A3150" w:rsidRDefault="004A3150" w:rsidP="004A3150">
      <w:pPr>
        <w:widowControl w:val="0"/>
        <w:tabs>
          <w:tab w:val="left" w:pos="2520"/>
        </w:tabs>
        <w:ind w:left="720"/>
        <w:jc w:val="center"/>
        <w:outlineLvl w:val="2"/>
        <w:rPr>
          <w:rFonts w:ascii="Arial" w:hAnsi="Arial"/>
          <w:b/>
          <w:bCs/>
          <w:sz w:val="26"/>
        </w:rPr>
      </w:pPr>
      <w:bookmarkStart w:id="742" w:name="_Toc51578028"/>
      <w:r>
        <w:rPr>
          <w:rFonts w:ascii="Arial" w:hAnsi="Arial"/>
          <w:b/>
          <w:bCs/>
          <w:sz w:val="26"/>
        </w:rPr>
        <w:t xml:space="preserve">2.4.2. </w:t>
      </w:r>
      <w:r w:rsidRPr="006C69D1">
        <w:rPr>
          <w:rFonts w:ascii="Arial" w:hAnsi="Arial"/>
          <w:b/>
          <w:bCs/>
          <w:sz w:val="26"/>
        </w:rPr>
        <w:t>Запасы отдельных видов топливно-энергетических ресурсов</w:t>
      </w:r>
      <w:bookmarkEnd w:id="737"/>
      <w:bookmarkEnd w:id="738"/>
      <w:bookmarkEnd w:id="739"/>
      <w:bookmarkEnd w:id="740"/>
      <w:bookmarkEnd w:id="741"/>
      <w:bookmarkEnd w:id="742"/>
    </w:p>
    <w:p w:rsidR="00A874CF" w:rsidRDefault="00A874CF" w:rsidP="004A3150">
      <w:pPr>
        <w:widowControl w:val="0"/>
        <w:tabs>
          <w:tab w:val="left" w:pos="2520"/>
        </w:tabs>
        <w:ind w:left="720"/>
        <w:jc w:val="center"/>
        <w:outlineLvl w:val="2"/>
        <w:rPr>
          <w:rFonts w:ascii="Arial" w:hAnsi="Arial"/>
          <w:b/>
          <w:bCs/>
          <w:sz w:val="16"/>
          <w:szCs w:val="16"/>
        </w:rPr>
      </w:pPr>
    </w:p>
    <w:p w:rsidR="007D518A" w:rsidRPr="007A5AE2" w:rsidRDefault="007D518A" w:rsidP="007D518A">
      <w:pPr>
        <w:widowControl w:val="0"/>
        <w:ind w:firstLine="720"/>
        <w:jc w:val="both"/>
        <w:rPr>
          <w:bCs/>
        </w:rPr>
      </w:pPr>
      <w:bookmarkStart w:id="743" w:name="_Toc41375917"/>
      <w:bookmarkStart w:id="744" w:name="_Toc44945018"/>
      <w:bookmarkStart w:id="745" w:name="_Toc509210412"/>
      <w:bookmarkStart w:id="746" w:name="_Toc414344557"/>
      <w:bookmarkStart w:id="747" w:name="_Toc17841571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bCs/>
        </w:rPr>
        <w:t xml:space="preserve">По состоянию на 1 сентября 2020 г. объем </w:t>
      </w:r>
      <w:r>
        <w:rPr>
          <w:b/>
          <w:bCs/>
        </w:rPr>
        <w:t>запасов угля</w:t>
      </w:r>
      <w:r>
        <w:rPr>
          <w:bCs/>
        </w:rPr>
        <w:t xml:space="preserve"> составил 2,7 </w:t>
      </w:r>
      <w:proofErr w:type="spellStart"/>
      <w:proofErr w:type="gramStart"/>
      <w:r>
        <w:rPr>
          <w:bCs/>
        </w:rPr>
        <w:t>млн</w:t>
      </w:r>
      <w:proofErr w:type="spellEnd"/>
      <w:proofErr w:type="gramEnd"/>
      <w:r>
        <w:rPr>
          <w:bCs/>
        </w:rPr>
        <w:t xml:space="preserve"> тонн, </w:t>
      </w:r>
      <w:r>
        <w:rPr>
          <w:bCs/>
        </w:rPr>
        <w:br/>
        <w:t>что на 11,7</w:t>
      </w:r>
      <w:r w:rsidRPr="007A5AE2">
        <w:rPr>
          <w:bCs/>
        </w:rPr>
        <w:t>% меньше запасов</w:t>
      </w:r>
      <w:r>
        <w:rPr>
          <w:bCs/>
        </w:rPr>
        <w:t xml:space="preserve"> на 1 сентября 2019 г., </w:t>
      </w:r>
      <w:r>
        <w:rPr>
          <w:b/>
          <w:bCs/>
        </w:rPr>
        <w:t>топочного мазута</w:t>
      </w:r>
      <w:r>
        <w:rPr>
          <w:bCs/>
        </w:rPr>
        <w:t xml:space="preserve"> </w:t>
      </w:r>
      <w:r>
        <w:rPr>
          <w:rFonts w:ascii="Symbol" w:hAnsi="Symbol"/>
          <w:bCs/>
        </w:rPr>
        <w:t></w:t>
      </w:r>
      <w:r>
        <w:rPr>
          <w:bCs/>
        </w:rPr>
        <w:t xml:space="preserve"> 55,2 тыс. тонн, </w:t>
      </w:r>
      <w:r>
        <w:rPr>
          <w:bCs/>
        </w:rPr>
        <w:br/>
      </w:r>
      <w:r w:rsidRPr="007A5AE2">
        <w:rPr>
          <w:bCs/>
        </w:rPr>
        <w:t>что на 1,1% больше.</w:t>
      </w:r>
    </w:p>
    <w:p w:rsidR="007D518A" w:rsidRDefault="007D518A"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D472B9" w:rsidRDefault="00D472B9" w:rsidP="007D518A">
      <w:pPr>
        <w:widowControl w:val="0"/>
        <w:ind w:firstLine="720"/>
        <w:jc w:val="both"/>
        <w:rPr>
          <w:bCs/>
          <w:sz w:val="16"/>
          <w:szCs w:val="16"/>
        </w:rPr>
      </w:pPr>
    </w:p>
    <w:p w:rsidR="007D518A" w:rsidRDefault="007D518A" w:rsidP="007D518A">
      <w:pPr>
        <w:widowControl w:val="0"/>
        <w:jc w:val="center"/>
        <w:rPr>
          <w:rFonts w:ascii="Arial" w:hAnsi="Arial" w:cs="Arial"/>
          <w:b/>
        </w:rPr>
      </w:pPr>
      <w:r>
        <w:rPr>
          <w:rFonts w:ascii="Arial" w:hAnsi="Arial" w:cs="Arial"/>
          <w:b/>
        </w:rPr>
        <w:lastRenderedPageBreak/>
        <w:t>Запасы угля и мазута топочного у потребителей</w:t>
      </w:r>
    </w:p>
    <w:p w:rsidR="007D518A" w:rsidRDefault="007D518A" w:rsidP="007D518A">
      <w:pPr>
        <w:widowControl w:val="0"/>
        <w:jc w:val="center"/>
        <w:rPr>
          <w:rFonts w:ascii="Arial" w:hAnsi="Arial" w:cs="Arial"/>
        </w:rPr>
      </w:pPr>
      <w:r>
        <w:rPr>
          <w:rFonts w:ascii="Arial" w:hAnsi="Arial" w:cs="Arial"/>
        </w:rPr>
        <w:t xml:space="preserve">(без </w:t>
      </w:r>
      <w:proofErr w:type="spellStart"/>
      <w:r>
        <w:rPr>
          <w:rFonts w:ascii="Arial" w:hAnsi="Arial" w:cs="Arial"/>
        </w:rPr>
        <w:t>микропредприятий</w:t>
      </w:r>
      <w:proofErr w:type="spellEnd"/>
      <w:r>
        <w:rPr>
          <w:rFonts w:ascii="Arial" w:hAnsi="Arial" w:cs="Arial"/>
        </w:rPr>
        <w:t>; тысяч тонн)</w:t>
      </w:r>
    </w:p>
    <w:p w:rsidR="007D518A" w:rsidRDefault="007D518A" w:rsidP="007D518A">
      <w:pPr>
        <w:widowControl w:val="0"/>
        <w:jc w:val="center"/>
        <w:rPr>
          <w:rFonts w:ascii="Arial" w:hAnsi="Arial" w:cs="Arial"/>
          <w:sz w:val="16"/>
          <w:szCs w:val="16"/>
        </w:rPr>
      </w:pPr>
    </w:p>
    <w:tbl>
      <w:tblPr>
        <w:tblStyle w:val="affd"/>
        <w:tblpPr w:leftFromText="180" w:rightFromText="180" w:vertAnchor="text" w:tblpY="1"/>
        <w:tblOverlap w:val="never"/>
        <w:tblW w:w="10170" w:type="dxa"/>
        <w:tblLayout w:type="fixed"/>
        <w:tblLook w:val="04A0"/>
      </w:tblPr>
      <w:tblGrid>
        <w:gridCol w:w="3650"/>
        <w:gridCol w:w="283"/>
        <w:gridCol w:w="850"/>
        <w:gridCol w:w="1063"/>
        <w:gridCol w:w="71"/>
        <w:gridCol w:w="992"/>
        <w:gridCol w:w="993"/>
        <w:gridCol w:w="144"/>
        <w:gridCol w:w="990"/>
        <w:gridCol w:w="1134"/>
      </w:tblGrid>
      <w:tr w:rsidR="007D518A" w:rsidTr="006050A3">
        <w:tc>
          <w:tcPr>
            <w:tcW w:w="3650" w:type="dxa"/>
            <w:vMerge w:val="restart"/>
            <w:tcBorders>
              <w:top w:val="single" w:sz="4" w:space="0" w:color="auto"/>
              <w:left w:val="single" w:sz="4" w:space="0" w:color="auto"/>
              <w:bottom w:val="single" w:sz="4" w:space="0" w:color="auto"/>
              <w:right w:val="single" w:sz="4" w:space="0" w:color="auto"/>
            </w:tcBorders>
          </w:tcPr>
          <w:p w:rsidR="007D518A" w:rsidRDefault="007D518A" w:rsidP="006050A3">
            <w:pPr>
              <w:widowControl w:val="0"/>
              <w:ind w:right="-113"/>
              <w:rPr>
                <w:b/>
              </w:rPr>
            </w:pPr>
          </w:p>
        </w:tc>
        <w:tc>
          <w:tcPr>
            <w:tcW w:w="3259" w:type="dxa"/>
            <w:gridSpan w:val="5"/>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Уголь</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Мазут топочный</w:t>
            </w:r>
          </w:p>
        </w:tc>
      </w:tr>
      <w:tr w:rsidR="007D518A" w:rsidTr="002F0ADB">
        <w:tc>
          <w:tcPr>
            <w:tcW w:w="3650" w:type="dxa"/>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rPr>
                <w:b/>
              </w:rPr>
            </w:pP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113" w:right="-113"/>
              <w:jc w:val="center"/>
              <w:rPr>
                <w:rFonts w:ascii="Arial" w:hAnsi="Arial" w:cs="Arial"/>
              </w:rPr>
            </w:pPr>
            <w:r>
              <w:rPr>
                <w:spacing w:val="-6"/>
              </w:rPr>
              <w:t xml:space="preserve">на </w:t>
            </w:r>
            <w:r>
              <w:rPr>
                <w:spacing w:val="-6"/>
              </w:rPr>
              <w:br/>
              <w:t>1 сентября</w:t>
            </w:r>
            <w:r>
              <w:rPr>
                <w:spacing w:val="-6"/>
              </w:rPr>
              <w:br/>
              <w:t>2020 г.</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107" w:right="-108"/>
              <w:jc w:val="center"/>
            </w:pPr>
            <w:r>
              <w:t>в % к</w:t>
            </w:r>
          </w:p>
        </w:tc>
        <w:tc>
          <w:tcPr>
            <w:tcW w:w="11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113" w:right="-113"/>
              <w:jc w:val="center"/>
              <w:rPr>
                <w:rFonts w:ascii="Arial" w:hAnsi="Arial" w:cs="Arial"/>
              </w:rPr>
            </w:pPr>
            <w:r>
              <w:rPr>
                <w:spacing w:val="-6"/>
              </w:rPr>
              <w:t xml:space="preserve">на </w:t>
            </w:r>
            <w:r>
              <w:rPr>
                <w:spacing w:val="-6"/>
              </w:rPr>
              <w:br/>
              <w:t>1 сентября</w:t>
            </w:r>
            <w:r>
              <w:rPr>
                <w:spacing w:val="-6"/>
              </w:rPr>
              <w:br/>
              <w:t>2020 г.</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в % к</w:t>
            </w:r>
          </w:p>
        </w:tc>
      </w:tr>
      <w:tr w:rsidR="007D518A" w:rsidTr="002F0ADB">
        <w:tc>
          <w:tcPr>
            <w:tcW w:w="3650" w:type="dxa"/>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rPr>
                <w:b/>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rPr>
                <w:rFonts w:ascii="Arial" w:hAnsi="Arial" w:cs="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113" w:right="-113"/>
              <w:jc w:val="center"/>
              <w:rPr>
                <w:rFonts w:ascii="Arial" w:hAnsi="Arial" w:cs="Arial"/>
              </w:rPr>
            </w:pPr>
            <w:r>
              <w:t>1 сентября 20</w:t>
            </w:r>
            <w:r>
              <w:rPr>
                <w:lang w:val="ru-MO"/>
              </w:rPr>
              <w:t>19</w:t>
            </w:r>
            <w:r>
              <w:t xml:space="preserve"> г.</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226" w:right="-216"/>
              <w:jc w:val="center"/>
            </w:pPr>
            <w:r>
              <w:t xml:space="preserve">1 </w:t>
            </w:r>
            <w:r w:rsidR="002F0ADB">
              <w:br/>
            </w:r>
            <w:r>
              <w:t xml:space="preserve">августа </w:t>
            </w:r>
            <w:r>
              <w:br/>
              <w:t>2020 г.</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113" w:right="-113"/>
              <w:jc w:val="center"/>
              <w:rPr>
                <w:rFonts w:ascii="Arial" w:hAnsi="Arial" w:cs="Arial"/>
              </w:rPr>
            </w:pPr>
            <w:r>
              <w:t xml:space="preserve">1 сентября </w:t>
            </w:r>
            <w:r>
              <w:b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226" w:right="-216"/>
              <w:jc w:val="center"/>
            </w:pPr>
            <w:r>
              <w:t xml:space="preserve">1 </w:t>
            </w:r>
            <w:r w:rsidR="002F0ADB">
              <w:br/>
            </w:r>
            <w:r>
              <w:t xml:space="preserve">августа </w:t>
            </w:r>
            <w:r>
              <w:br/>
              <w:t>2020 г.</w:t>
            </w:r>
          </w:p>
        </w:tc>
      </w:tr>
      <w:tr w:rsidR="007D518A" w:rsidTr="002F0ADB">
        <w:tc>
          <w:tcPr>
            <w:tcW w:w="3650" w:type="dxa"/>
            <w:tcBorders>
              <w:top w:val="single" w:sz="4" w:space="0" w:color="auto"/>
              <w:left w:val="single" w:sz="4" w:space="0" w:color="auto"/>
              <w:bottom w:val="nil"/>
              <w:right w:val="nil"/>
            </w:tcBorders>
            <w:hideMark/>
          </w:tcPr>
          <w:p w:rsidR="007D518A" w:rsidRDefault="007D518A" w:rsidP="006050A3">
            <w:pPr>
              <w:widowControl w:val="0"/>
              <w:ind w:right="-113"/>
              <w:rPr>
                <w:b/>
              </w:rPr>
            </w:pPr>
            <w:r>
              <w:rPr>
                <w:b/>
              </w:rPr>
              <w:t xml:space="preserve">Всего </w:t>
            </w:r>
          </w:p>
        </w:tc>
        <w:tc>
          <w:tcPr>
            <w:tcW w:w="1133" w:type="dxa"/>
            <w:gridSpan w:val="2"/>
            <w:tcBorders>
              <w:top w:val="single" w:sz="4" w:space="0" w:color="auto"/>
              <w:left w:val="nil"/>
              <w:bottom w:val="nil"/>
              <w:right w:val="nil"/>
            </w:tcBorders>
            <w:vAlign w:val="bottom"/>
            <w:hideMark/>
          </w:tcPr>
          <w:p w:rsidR="007D518A" w:rsidRPr="00F34682" w:rsidRDefault="007D518A" w:rsidP="006050A3">
            <w:pPr>
              <w:jc w:val="right"/>
              <w:rPr>
                <w:b/>
                <w:color w:val="000000"/>
              </w:rPr>
            </w:pPr>
            <w:r w:rsidRPr="00F34682">
              <w:rPr>
                <w:b/>
                <w:color w:val="000000"/>
              </w:rPr>
              <w:t>2708,0</w:t>
            </w:r>
          </w:p>
        </w:tc>
        <w:tc>
          <w:tcPr>
            <w:tcW w:w="1063" w:type="dxa"/>
            <w:tcBorders>
              <w:top w:val="single" w:sz="4" w:space="0" w:color="auto"/>
              <w:left w:val="nil"/>
              <w:bottom w:val="nil"/>
              <w:right w:val="nil"/>
            </w:tcBorders>
            <w:vAlign w:val="bottom"/>
            <w:hideMark/>
          </w:tcPr>
          <w:p w:rsidR="007D518A" w:rsidRPr="00F34682" w:rsidRDefault="007D518A" w:rsidP="006050A3">
            <w:pPr>
              <w:jc w:val="right"/>
              <w:rPr>
                <w:b/>
                <w:color w:val="000000"/>
              </w:rPr>
            </w:pPr>
            <w:r w:rsidRPr="00F34682">
              <w:rPr>
                <w:b/>
                <w:color w:val="000000"/>
              </w:rPr>
              <w:t>88,3</w:t>
            </w:r>
          </w:p>
        </w:tc>
        <w:tc>
          <w:tcPr>
            <w:tcW w:w="1063" w:type="dxa"/>
            <w:gridSpan w:val="2"/>
            <w:tcBorders>
              <w:top w:val="single" w:sz="4" w:space="0" w:color="auto"/>
              <w:left w:val="nil"/>
              <w:bottom w:val="nil"/>
              <w:right w:val="nil"/>
            </w:tcBorders>
            <w:vAlign w:val="bottom"/>
            <w:hideMark/>
          </w:tcPr>
          <w:p w:rsidR="007D518A" w:rsidRPr="00F34682" w:rsidRDefault="007D518A" w:rsidP="006050A3">
            <w:pPr>
              <w:jc w:val="right"/>
              <w:rPr>
                <w:b/>
                <w:color w:val="000000"/>
              </w:rPr>
            </w:pPr>
            <w:r w:rsidRPr="00F34682">
              <w:rPr>
                <w:b/>
                <w:color w:val="000000"/>
              </w:rPr>
              <w:t>105,0</w:t>
            </w:r>
          </w:p>
        </w:tc>
        <w:tc>
          <w:tcPr>
            <w:tcW w:w="1137" w:type="dxa"/>
            <w:gridSpan w:val="2"/>
            <w:tcBorders>
              <w:top w:val="single" w:sz="4" w:space="0" w:color="auto"/>
              <w:left w:val="nil"/>
              <w:bottom w:val="nil"/>
              <w:right w:val="nil"/>
            </w:tcBorders>
            <w:vAlign w:val="bottom"/>
            <w:hideMark/>
          </w:tcPr>
          <w:p w:rsidR="007D518A" w:rsidRPr="00F34682" w:rsidRDefault="007D518A" w:rsidP="006050A3">
            <w:pPr>
              <w:jc w:val="right"/>
              <w:rPr>
                <w:b/>
                <w:color w:val="000000"/>
              </w:rPr>
            </w:pPr>
            <w:r w:rsidRPr="00F34682">
              <w:rPr>
                <w:b/>
                <w:color w:val="000000"/>
              </w:rPr>
              <w:t>55,2</w:t>
            </w:r>
          </w:p>
        </w:tc>
        <w:tc>
          <w:tcPr>
            <w:tcW w:w="990" w:type="dxa"/>
            <w:tcBorders>
              <w:top w:val="single" w:sz="4" w:space="0" w:color="auto"/>
              <w:left w:val="nil"/>
              <w:bottom w:val="nil"/>
              <w:right w:val="nil"/>
            </w:tcBorders>
            <w:vAlign w:val="bottom"/>
            <w:hideMark/>
          </w:tcPr>
          <w:p w:rsidR="007D518A" w:rsidRPr="00F34682" w:rsidRDefault="007D518A" w:rsidP="006050A3">
            <w:pPr>
              <w:jc w:val="right"/>
              <w:rPr>
                <w:b/>
                <w:color w:val="000000"/>
              </w:rPr>
            </w:pPr>
            <w:r w:rsidRPr="00F34682">
              <w:rPr>
                <w:b/>
                <w:color w:val="000000"/>
              </w:rPr>
              <w:t>101,1</w:t>
            </w:r>
          </w:p>
        </w:tc>
        <w:tc>
          <w:tcPr>
            <w:tcW w:w="1134" w:type="dxa"/>
            <w:tcBorders>
              <w:top w:val="single" w:sz="4" w:space="0" w:color="auto"/>
              <w:left w:val="nil"/>
              <w:bottom w:val="nil"/>
              <w:right w:val="single" w:sz="4" w:space="0" w:color="auto"/>
            </w:tcBorders>
            <w:vAlign w:val="bottom"/>
            <w:hideMark/>
          </w:tcPr>
          <w:p w:rsidR="007D518A" w:rsidRPr="00F34682" w:rsidRDefault="007D518A" w:rsidP="006050A3">
            <w:pPr>
              <w:jc w:val="right"/>
              <w:rPr>
                <w:b/>
                <w:color w:val="000000"/>
              </w:rPr>
            </w:pPr>
            <w:r w:rsidRPr="00F34682">
              <w:rPr>
                <w:b/>
                <w:color w:val="000000"/>
              </w:rPr>
              <w:t>87,3</w:t>
            </w: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142" w:right="-113" w:hanging="85"/>
            </w:pPr>
            <w:r>
              <w:t>в том числе по потребителям</w:t>
            </w:r>
            <w:r>
              <w:br/>
              <w:t xml:space="preserve">с основным видом деятельности:  </w:t>
            </w:r>
          </w:p>
        </w:tc>
        <w:tc>
          <w:tcPr>
            <w:tcW w:w="1133" w:type="dxa"/>
            <w:gridSpan w:val="2"/>
            <w:tcBorders>
              <w:top w:val="nil"/>
              <w:left w:val="nil"/>
              <w:bottom w:val="nil"/>
              <w:right w:val="nil"/>
            </w:tcBorders>
            <w:vAlign w:val="bottom"/>
          </w:tcPr>
          <w:p w:rsidR="007D518A" w:rsidRDefault="007D518A" w:rsidP="006050A3">
            <w:pPr>
              <w:jc w:val="right"/>
            </w:pPr>
          </w:p>
        </w:tc>
        <w:tc>
          <w:tcPr>
            <w:tcW w:w="1063" w:type="dxa"/>
            <w:tcBorders>
              <w:top w:val="nil"/>
              <w:left w:val="nil"/>
              <w:bottom w:val="nil"/>
              <w:right w:val="nil"/>
            </w:tcBorders>
            <w:vAlign w:val="bottom"/>
          </w:tcPr>
          <w:p w:rsidR="007D518A" w:rsidRDefault="007D518A" w:rsidP="006050A3">
            <w:pPr>
              <w:jc w:val="right"/>
            </w:pPr>
          </w:p>
        </w:tc>
        <w:tc>
          <w:tcPr>
            <w:tcW w:w="1063" w:type="dxa"/>
            <w:gridSpan w:val="2"/>
            <w:tcBorders>
              <w:top w:val="nil"/>
              <w:left w:val="nil"/>
              <w:bottom w:val="nil"/>
              <w:right w:val="nil"/>
            </w:tcBorders>
            <w:vAlign w:val="bottom"/>
          </w:tcPr>
          <w:p w:rsidR="007D518A" w:rsidRDefault="007D518A" w:rsidP="006050A3">
            <w:pPr>
              <w:jc w:val="right"/>
            </w:pPr>
          </w:p>
        </w:tc>
        <w:tc>
          <w:tcPr>
            <w:tcW w:w="1137" w:type="dxa"/>
            <w:gridSpan w:val="2"/>
            <w:tcBorders>
              <w:top w:val="nil"/>
              <w:left w:val="nil"/>
              <w:bottom w:val="nil"/>
              <w:right w:val="nil"/>
            </w:tcBorders>
            <w:vAlign w:val="bottom"/>
          </w:tcPr>
          <w:p w:rsidR="007D518A" w:rsidRDefault="007D518A" w:rsidP="006050A3">
            <w:pPr>
              <w:jc w:val="right"/>
            </w:pPr>
          </w:p>
        </w:tc>
        <w:tc>
          <w:tcPr>
            <w:tcW w:w="990" w:type="dxa"/>
            <w:tcBorders>
              <w:top w:val="nil"/>
              <w:left w:val="nil"/>
              <w:bottom w:val="nil"/>
              <w:right w:val="nil"/>
            </w:tcBorders>
            <w:vAlign w:val="bottom"/>
          </w:tcPr>
          <w:p w:rsidR="007D518A" w:rsidRDefault="007D518A" w:rsidP="006050A3">
            <w:pPr>
              <w:jc w:val="right"/>
            </w:pPr>
          </w:p>
        </w:tc>
        <w:tc>
          <w:tcPr>
            <w:tcW w:w="1134" w:type="dxa"/>
            <w:tcBorders>
              <w:top w:val="nil"/>
              <w:left w:val="nil"/>
              <w:bottom w:val="nil"/>
              <w:right w:val="single" w:sz="4" w:space="0" w:color="auto"/>
            </w:tcBorders>
            <w:vAlign w:val="bottom"/>
          </w:tcPr>
          <w:p w:rsidR="007D518A" w:rsidRDefault="007D518A" w:rsidP="006050A3">
            <w:pPr>
              <w:jc w:val="right"/>
            </w:pP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добыча полезных ископаемых</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22,9</w:t>
            </w:r>
          </w:p>
        </w:tc>
        <w:tc>
          <w:tcPr>
            <w:tcW w:w="106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113,9</w:t>
            </w:r>
          </w:p>
        </w:tc>
        <w:tc>
          <w:tcPr>
            <w:tcW w:w="106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в 2,6 р.</w:t>
            </w:r>
          </w:p>
        </w:tc>
        <w:tc>
          <w:tcPr>
            <w:tcW w:w="1137"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990"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w:t>
            </w: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 xml:space="preserve">обрабатывающие производства </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493,9</w:t>
            </w:r>
          </w:p>
        </w:tc>
        <w:tc>
          <w:tcPr>
            <w:tcW w:w="106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75,4</w:t>
            </w:r>
          </w:p>
        </w:tc>
        <w:tc>
          <w:tcPr>
            <w:tcW w:w="106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96,1</w:t>
            </w:r>
          </w:p>
        </w:tc>
        <w:tc>
          <w:tcPr>
            <w:tcW w:w="1137"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11,4</w:t>
            </w:r>
          </w:p>
        </w:tc>
        <w:tc>
          <w:tcPr>
            <w:tcW w:w="990"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88,5</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57,7</w:t>
            </w: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284" w:right="-113" w:hanging="142"/>
            </w:pPr>
            <w:r>
              <w:t>в том числе:</w:t>
            </w:r>
          </w:p>
        </w:tc>
        <w:tc>
          <w:tcPr>
            <w:tcW w:w="1133" w:type="dxa"/>
            <w:gridSpan w:val="2"/>
            <w:tcBorders>
              <w:top w:val="nil"/>
              <w:left w:val="nil"/>
              <w:bottom w:val="nil"/>
              <w:right w:val="nil"/>
            </w:tcBorders>
            <w:vAlign w:val="bottom"/>
          </w:tcPr>
          <w:p w:rsidR="007D518A" w:rsidRDefault="007D518A" w:rsidP="006050A3">
            <w:pPr>
              <w:widowControl w:val="0"/>
              <w:jc w:val="right"/>
            </w:pPr>
          </w:p>
        </w:tc>
        <w:tc>
          <w:tcPr>
            <w:tcW w:w="1063" w:type="dxa"/>
            <w:tcBorders>
              <w:top w:val="nil"/>
              <w:left w:val="nil"/>
              <w:bottom w:val="nil"/>
              <w:right w:val="nil"/>
            </w:tcBorders>
            <w:vAlign w:val="bottom"/>
          </w:tcPr>
          <w:p w:rsidR="007D518A" w:rsidRDefault="007D518A" w:rsidP="006050A3">
            <w:pPr>
              <w:widowControl w:val="0"/>
              <w:jc w:val="right"/>
            </w:pPr>
          </w:p>
        </w:tc>
        <w:tc>
          <w:tcPr>
            <w:tcW w:w="1063" w:type="dxa"/>
            <w:gridSpan w:val="2"/>
            <w:tcBorders>
              <w:top w:val="nil"/>
              <w:left w:val="nil"/>
              <w:bottom w:val="nil"/>
              <w:right w:val="nil"/>
            </w:tcBorders>
            <w:vAlign w:val="bottom"/>
          </w:tcPr>
          <w:p w:rsidR="007D518A" w:rsidRDefault="007D518A" w:rsidP="006050A3">
            <w:pPr>
              <w:widowControl w:val="0"/>
              <w:jc w:val="right"/>
            </w:pPr>
          </w:p>
        </w:tc>
        <w:tc>
          <w:tcPr>
            <w:tcW w:w="1137" w:type="dxa"/>
            <w:gridSpan w:val="2"/>
            <w:tcBorders>
              <w:top w:val="nil"/>
              <w:left w:val="nil"/>
              <w:bottom w:val="nil"/>
              <w:right w:val="nil"/>
            </w:tcBorders>
            <w:vAlign w:val="bottom"/>
          </w:tcPr>
          <w:p w:rsidR="007D518A" w:rsidRDefault="007D518A" w:rsidP="006050A3">
            <w:pPr>
              <w:widowControl w:val="0"/>
              <w:jc w:val="right"/>
            </w:pPr>
          </w:p>
        </w:tc>
        <w:tc>
          <w:tcPr>
            <w:tcW w:w="990" w:type="dxa"/>
            <w:tcBorders>
              <w:top w:val="nil"/>
              <w:left w:val="nil"/>
              <w:bottom w:val="nil"/>
              <w:right w:val="nil"/>
            </w:tcBorders>
            <w:vAlign w:val="bottom"/>
          </w:tcPr>
          <w:p w:rsidR="007D518A" w:rsidRDefault="007D518A" w:rsidP="006050A3">
            <w:pPr>
              <w:widowControl w:val="0"/>
              <w:jc w:val="right"/>
            </w:pPr>
          </w:p>
        </w:tc>
        <w:tc>
          <w:tcPr>
            <w:tcW w:w="1134" w:type="dxa"/>
            <w:tcBorders>
              <w:top w:val="nil"/>
              <w:left w:val="nil"/>
              <w:bottom w:val="nil"/>
              <w:right w:val="single" w:sz="4" w:space="0" w:color="auto"/>
            </w:tcBorders>
            <w:vAlign w:val="bottom"/>
          </w:tcPr>
          <w:p w:rsidR="007D518A" w:rsidRDefault="007D518A" w:rsidP="006050A3">
            <w:pPr>
              <w:widowControl w:val="0"/>
              <w:jc w:val="right"/>
            </w:pPr>
          </w:p>
        </w:tc>
      </w:tr>
      <w:tr w:rsidR="007D518A" w:rsidTr="002F0ADB">
        <w:tc>
          <w:tcPr>
            <w:tcW w:w="3933" w:type="dxa"/>
            <w:gridSpan w:val="2"/>
            <w:tcBorders>
              <w:top w:val="nil"/>
              <w:left w:val="single" w:sz="4" w:space="0" w:color="auto"/>
              <w:bottom w:val="nil"/>
              <w:right w:val="nil"/>
            </w:tcBorders>
            <w:hideMark/>
          </w:tcPr>
          <w:p w:rsidR="007D518A" w:rsidRDefault="007D518A" w:rsidP="006050A3">
            <w:pPr>
              <w:widowControl w:val="0"/>
              <w:ind w:left="284" w:right="-113" w:hanging="142"/>
            </w:pPr>
            <w:r>
              <w:t>производство пищевых продуктов</w:t>
            </w:r>
          </w:p>
        </w:tc>
        <w:tc>
          <w:tcPr>
            <w:tcW w:w="850" w:type="dxa"/>
            <w:tcBorders>
              <w:top w:val="nil"/>
              <w:left w:val="nil"/>
              <w:bottom w:val="nil"/>
              <w:right w:val="nil"/>
            </w:tcBorders>
            <w:vAlign w:val="bottom"/>
            <w:hideMark/>
          </w:tcPr>
          <w:p w:rsidR="007D518A" w:rsidRDefault="007D518A" w:rsidP="006050A3">
            <w:pPr>
              <w:jc w:val="right"/>
              <w:rPr>
                <w:color w:val="000000"/>
              </w:rPr>
            </w:pPr>
            <w:r>
              <w:rPr>
                <w:color w:val="000000"/>
              </w:rPr>
              <w:t>0,1</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10,0</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100,0</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284" w:right="-113" w:hanging="142"/>
            </w:pPr>
            <w:r>
              <w:t xml:space="preserve">обработка древесины </w:t>
            </w:r>
            <w:r>
              <w:br/>
              <w:t xml:space="preserve">и производство изделий </w:t>
            </w:r>
            <w:r>
              <w:br/>
              <w:t xml:space="preserve">из дерева и пробки, кроме </w:t>
            </w:r>
            <w:r>
              <w:br/>
              <w:t xml:space="preserve">мебели, производство изделий из соломки и материалов </w:t>
            </w:r>
            <w:r>
              <w:br/>
              <w:t>для плетения</w:t>
            </w:r>
          </w:p>
        </w:tc>
        <w:tc>
          <w:tcPr>
            <w:tcW w:w="113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r w:rsidRPr="00452B22">
              <w:rPr>
                <w:color w:val="000000"/>
                <w:vertAlign w:val="superscript"/>
              </w:rPr>
              <w:t>1)</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2F0ADB">
        <w:tc>
          <w:tcPr>
            <w:tcW w:w="3933" w:type="dxa"/>
            <w:gridSpan w:val="2"/>
            <w:tcBorders>
              <w:top w:val="nil"/>
              <w:left w:val="single" w:sz="4" w:space="0" w:color="auto"/>
              <w:bottom w:val="nil"/>
              <w:right w:val="nil"/>
            </w:tcBorders>
            <w:hideMark/>
          </w:tcPr>
          <w:p w:rsidR="007D518A" w:rsidRDefault="007D518A" w:rsidP="006050A3">
            <w:pPr>
              <w:widowControl w:val="0"/>
              <w:ind w:left="284" w:right="-113" w:hanging="142"/>
            </w:pPr>
            <w:r>
              <w:t xml:space="preserve">производство химических </w:t>
            </w:r>
            <w:r>
              <w:br/>
              <w:t>веществ и химических продуктов</w:t>
            </w:r>
          </w:p>
        </w:tc>
        <w:tc>
          <w:tcPr>
            <w:tcW w:w="850" w:type="dxa"/>
            <w:tcBorders>
              <w:top w:val="nil"/>
              <w:left w:val="nil"/>
              <w:bottom w:val="nil"/>
              <w:right w:val="nil"/>
            </w:tcBorders>
            <w:vAlign w:val="bottom"/>
            <w:hideMark/>
          </w:tcPr>
          <w:p w:rsidR="007D518A" w:rsidRDefault="007D518A" w:rsidP="006050A3">
            <w:pPr>
              <w:jc w:val="right"/>
              <w:rPr>
                <w:color w:val="000000"/>
              </w:rPr>
            </w:pPr>
            <w:r>
              <w:rPr>
                <w:color w:val="000000"/>
              </w:rPr>
              <w:t>0,9</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117,3</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68,9</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2F0ADB">
        <w:tc>
          <w:tcPr>
            <w:tcW w:w="3650" w:type="dxa"/>
            <w:tcBorders>
              <w:top w:val="nil"/>
              <w:left w:val="single" w:sz="4" w:space="0" w:color="auto"/>
              <w:bottom w:val="nil"/>
              <w:right w:val="nil"/>
            </w:tcBorders>
            <w:hideMark/>
          </w:tcPr>
          <w:p w:rsidR="007D518A" w:rsidRDefault="007D518A" w:rsidP="006050A3">
            <w:pPr>
              <w:widowControl w:val="0"/>
              <w:ind w:left="284" w:right="-113" w:hanging="142"/>
            </w:pPr>
            <w:r>
              <w:t>производство прочей неметаллической минеральной продукции</w:t>
            </w:r>
          </w:p>
        </w:tc>
        <w:tc>
          <w:tcPr>
            <w:tcW w:w="113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15,5</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92,5</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99,8</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214C40">
        <w:tc>
          <w:tcPr>
            <w:tcW w:w="3933" w:type="dxa"/>
            <w:gridSpan w:val="2"/>
            <w:tcBorders>
              <w:top w:val="nil"/>
              <w:left w:val="single" w:sz="4" w:space="0" w:color="auto"/>
              <w:bottom w:val="nil"/>
              <w:right w:val="nil"/>
            </w:tcBorders>
            <w:hideMark/>
          </w:tcPr>
          <w:p w:rsidR="007D518A" w:rsidRDefault="007D518A" w:rsidP="006050A3">
            <w:pPr>
              <w:widowControl w:val="0"/>
              <w:ind w:left="284" w:right="-113" w:hanging="142"/>
            </w:pPr>
            <w:r>
              <w:t xml:space="preserve">производство металлургическое </w:t>
            </w:r>
          </w:p>
        </w:tc>
        <w:tc>
          <w:tcPr>
            <w:tcW w:w="850" w:type="dxa"/>
            <w:tcBorders>
              <w:top w:val="nil"/>
              <w:left w:val="nil"/>
              <w:bottom w:val="nil"/>
              <w:right w:val="nil"/>
            </w:tcBorders>
            <w:vAlign w:val="bottom"/>
            <w:hideMark/>
          </w:tcPr>
          <w:p w:rsidR="007D518A" w:rsidRDefault="007D518A" w:rsidP="006050A3">
            <w:pPr>
              <w:jc w:val="right"/>
              <w:rPr>
                <w:color w:val="000000"/>
              </w:rPr>
            </w:pPr>
            <w:r>
              <w:rPr>
                <w:color w:val="000000"/>
              </w:rPr>
              <w:t>465,2</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74,6</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95,2</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10,0</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91,2</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54,2</w:t>
            </w:r>
          </w:p>
        </w:tc>
      </w:tr>
      <w:tr w:rsidR="007D518A" w:rsidTr="00214C40">
        <w:tc>
          <w:tcPr>
            <w:tcW w:w="3650" w:type="dxa"/>
            <w:tcBorders>
              <w:top w:val="nil"/>
              <w:left w:val="single" w:sz="4" w:space="0" w:color="auto"/>
              <w:bottom w:val="nil"/>
              <w:right w:val="nil"/>
            </w:tcBorders>
            <w:hideMark/>
          </w:tcPr>
          <w:p w:rsidR="007D518A" w:rsidRDefault="007D518A" w:rsidP="006050A3">
            <w:pPr>
              <w:widowControl w:val="0"/>
              <w:ind w:left="284" w:right="-113" w:hanging="142"/>
            </w:pPr>
            <w:r>
              <w:t>производство готовых металлических изделий, кроме машин и оборудования</w:t>
            </w:r>
          </w:p>
        </w:tc>
        <w:tc>
          <w:tcPr>
            <w:tcW w:w="113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063"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06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7"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0"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214C40">
        <w:tc>
          <w:tcPr>
            <w:tcW w:w="3650" w:type="dxa"/>
            <w:tcBorders>
              <w:top w:val="nil"/>
              <w:left w:val="single" w:sz="4" w:space="0" w:color="auto"/>
              <w:bottom w:val="nil"/>
              <w:right w:val="nil"/>
            </w:tcBorders>
            <w:hideMark/>
          </w:tcPr>
          <w:p w:rsidR="007D518A" w:rsidRDefault="007D518A" w:rsidP="006050A3">
            <w:pPr>
              <w:widowControl w:val="0"/>
              <w:ind w:left="284" w:right="-113" w:hanging="142"/>
            </w:pPr>
            <w:r>
              <w:t xml:space="preserve">производство прочих </w:t>
            </w:r>
            <w:r>
              <w:br/>
              <w:t xml:space="preserve">транспортных средств </w:t>
            </w:r>
            <w:r>
              <w:br/>
              <w:t>и оборудования</w:t>
            </w:r>
          </w:p>
        </w:tc>
        <w:tc>
          <w:tcPr>
            <w:tcW w:w="1133"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2"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993" w:type="dxa"/>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gridSpan w:val="2"/>
            <w:tcBorders>
              <w:top w:val="nil"/>
              <w:left w:val="nil"/>
              <w:bottom w:val="nil"/>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nil"/>
              <w:right w:val="single" w:sz="4" w:space="0" w:color="auto"/>
            </w:tcBorders>
            <w:vAlign w:val="bottom"/>
            <w:hideMark/>
          </w:tcPr>
          <w:p w:rsidR="007D518A" w:rsidRDefault="007D518A" w:rsidP="006050A3">
            <w:pPr>
              <w:jc w:val="right"/>
              <w:rPr>
                <w:color w:val="000000"/>
              </w:rPr>
            </w:pPr>
            <w:r>
              <w:rPr>
                <w:color w:val="000000"/>
              </w:rPr>
              <w:t>…</w:t>
            </w:r>
          </w:p>
        </w:tc>
      </w:tr>
      <w:tr w:rsidR="007D518A" w:rsidTr="006050A3">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 xml:space="preserve">обеспечение электрической энергией, газом и паром, </w:t>
            </w:r>
            <w:r>
              <w:rPr>
                <w:b/>
              </w:rPr>
              <w:br/>
              <w:t>кондиционирование воздуха</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2084,3</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91,7</w:t>
            </w:r>
          </w:p>
        </w:tc>
        <w:tc>
          <w:tcPr>
            <w:tcW w:w="992"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105,8</w:t>
            </w:r>
          </w:p>
        </w:tc>
        <w:tc>
          <w:tcPr>
            <w:tcW w:w="99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39,2</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102,0</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100,2</w:t>
            </w:r>
          </w:p>
        </w:tc>
      </w:tr>
      <w:tr w:rsidR="007D518A" w:rsidTr="006050A3">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транспортировка и хранение</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7,7</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108,8</w:t>
            </w:r>
          </w:p>
        </w:tc>
        <w:tc>
          <w:tcPr>
            <w:tcW w:w="992"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151,9</w:t>
            </w:r>
          </w:p>
        </w:tc>
        <w:tc>
          <w:tcPr>
            <w:tcW w:w="99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2,3</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161,7</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96,6</w:t>
            </w:r>
          </w:p>
        </w:tc>
      </w:tr>
      <w:tr w:rsidR="007D518A" w:rsidTr="006050A3">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 xml:space="preserve">деятельность гостиниц </w:t>
            </w:r>
            <w:r>
              <w:rPr>
                <w:b/>
              </w:rPr>
              <w:br/>
              <w:t>и предприятий общественного питания</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992"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99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w:t>
            </w:r>
          </w:p>
        </w:tc>
      </w:tr>
      <w:tr w:rsidR="007D518A" w:rsidTr="006050A3">
        <w:tc>
          <w:tcPr>
            <w:tcW w:w="3650" w:type="dxa"/>
            <w:tcBorders>
              <w:top w:val="nil"/>
              <w:left w:val="single" w:sz="4" w:space="0" w:color="auto"/>
              <w:bottom w:val="nil"/>
              <w:right w:val="nil"/>
            </w:tcBorders>
            <w:hideMark/>
          </w:tcPr>
          <w:p w:rsidR="007D518A" w:rsidRDefault="007D518A" w:rsidP="006050A3">
            <w:pPr>
              <w:widowControl w:val="0"/>
              <w:ind w:left="142" w:right="-113" w:hanging="85"/>
              <w:rPr>
                <w:b/>
              </w:rPr>
            </w:pPr>
            <w:r>
              <w:rPr>
                <w:b/>
              </w:rPr>
              <w:t>прочие потребители</w:t>
            </w:r>
          </w:p>
        </w:tc>
        <w:tc>
          <w:tcPr>
            <w:tcW w:w="1133"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99,1</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89,1</w:t>
            </w:r>
          </w:p>
        </w:tc>
        <w:tc>
          <w:tcPr>
            <w:tcW w:w="992"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120,2</w:t>
            </w:r>
          </w:p>
        </w:tc>
        <w:tc>
          <w:tcPr>
            <w:tcW w:w="993" w:type="dxa"/>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2,3</w:t>
            </w:r>
          </w:p>
        </w:tc>
        <w:tc>
          <w:tcPr>
            <w:tcW w:w="1134" w:type="dxa"/>
            <w:gridSpan w:val="2"/>
            <w:tcBorders>
              <w:top w:val="nil"/>
              <w:left w:val="nil"/>
              <w:bottom w:val="nil"/>
              <w:right w:val="nil"/>
            </w:tcBorders>
            <w:vAlign w:val="bottom"/>
            <w:hideMark/>
          </w:tcPr>
          <w:p w:rsidR="007D518A" w:rsidRPr="00D933CE" w:rsidRDefault="007D518A" w:rsidP="006050A3">
            <w:pPr>
              <w:jc w:val="right"/>
              <w:rPr>
                <w:b/>
                <w:color w:val="000000"/>
              </w:rPr>
            </w:pPr>
            <w:r w:rsidRPr="00D933CE">
              <w:rPr>
                <w:b/>
                <w:color w:val="000000"/>
              </w:rPr>
              <w:t>123,3</w:t>
            </w:r>
          </w:p>
        </w:tc>
        <w:tc>
          <w:tcPr>
            <w:tcW w:w="1134" w:type="dxa"/>
            <w:tcBorders>
              <w:top w:val="nil"/>
              <w:left w:val="nil"/>
              <w:bottom w:val="nil"/>
              <w:right w:val="single" w:sz="4" w:space="0" w:color="auto"/>
            </w:tcBorders>
            <w:vAlign w:val="bottom"/>
            <w:hideMark/>
          </w:tcPr>
          <w:p w:rsidR="007D518A" w:rsidRPr="00D933CE" w:rsidRDefault="007D518A" w:rsidP="006050A3">
            <w:pPr>
              <w:jc w:val="right"/>
              <w:rPr>
                <w:b/>
                <w:color w:val="000000"/>
              </w:rPr>
            </w:pPr>
            <w:r w:rsidRPr="00D933CE">
              <w:rPr>
                <w:b/>
                <w:color w:val="000000"/>
              </w:rPr>
              <w:t>116,3</w:t>
            </w:r>
          </w:p>
        </w:tc>
      </w:tr>
      <w:tr w:rsidR="007D518A" w:rsidTr="006050A3">
        <w:tc>
          <w:tcPr>
            <w:tcW w:w="3650" w:type="dxa"/>
            <w:tcBorders>
              <w:top w:val="nil"/>
              <w:left w:val="single" w:sz="4" w:space="0" w:color="auto"/>
              <w:bottom w:val="single" w:sz="4" w:space="0" w:color="auto"/>
              <w:right w:val="nil"/>
            </w:tcBorders>
            <w:hideMark/>
          </w:tcPr>
          <w:p w:rsidR="007D518A" w:rsidRDefault="007D518A" w:rsidP="006050A3">
            <w:pPr>
              <w:widowControl w:val="0"/>
              <w:ind w:left="142" w:right="-113" w:hanging="85"/>
            </w:pPr>
            <w:r>
              <w:t xml:space="preserve">Из строки всего – </w:t>
            </w:r>
            <w:proofErr w:type="spellStart"/>
            <w:r>
              <w:t>жилищн</w:t>
            </w:r>
            <w:proofErr w:type="gramStart"/>
            <w:r>
              <w:t>о</w:t>
            </w:r>
            <w:proofErr w:type="spellEnd"/>
            <w:r>
              <w:t>-</w:t>
            </w:r>
            <w:proofErr w:type="gramEnd"/>
            <w:r>
              <w:t xml:space="preserve"> </w:t>
            </w:r>
            <w:r>
              <w:br/>
              <w:t xml:space="preserve">коммунальное хозяйство, </w:t>
            </w:r>
            <w:r>
              <w:br/>
              <w:t xml:space="preserve">деятельность домашних </w:t>
            </w:r>
            <w:r>
              <w:br/>
              <w:t>хозяйств как работодателей</w:t>
            </w:r>
          </w:p>
        </w:tc>
        <w:tc>
          <w:tcPr>
            <w:tcW w:w="1133" w:type="dxa"/>
            <w:gridSpan w:val="2"/>
            <w:tcBorders>
              <w:top w:val="nil"/>
              <w:left w:val="nil"/>
              <w:bottom w:val="single" w:sz="4" w:space="0" w:color="auto"/>
              <w:right w:val="nil"/>
            </w:tcBorders>
            <w:vAlign w:val="bottom"/>
            <w:hideMark/>
          </w:tcPr>
          <w:p w:rsidR="007D518A" w:rsidRDefault="007D518A" w:rsidP="006050A3">
            <w:pPr>
              <w:jc w:val="right"/>
              <w:rPr>
                <w:color w:val="000000"/>
              </w:rPr>
            </w:pPr>
            <w:r>
              <w:rPr>
                <w:color w:val="000000"/>
              </w:rPr>
              <w:t>3,7</w:t>
            </w:r>
          </w:p>
        </w:tc>
        <w:tc>
          <w:tcPr>
            <w:tcW w:w="1134" w:type="dxa"/>
            <w:gridSpan w:val="2"/>
            <w:tcBorders>
              <w:top w:val="nil"/>
              <w:left w:val="nil"/>
              <w:bottom w:val="single" w:sz="4" w:space="0" w:color="auto"/>
              <w:right w:val="nil"/>
            </w:tcBorders>
            <w:vAlign w:val="bottom"/>
            <w:hideMark/>
          </w:tcPr>
          <w:p w:rsidR="007D518A" w:rsidRDefault="007D518A" w:rsidP="006050A3">
            <w:pPr>
              <w:jc w:val="right"/>
              <w:rPr>
                <w:color w:val="000000"/>
              </w:rPr>
            </w:pPr>
            <w:r>
              <w:rPr>
                <w:color w:val="000000"/>
              </w:rPr>
              <w:t>в 2,9 р.</w:t>
            </w:r>
          </w:p>
        </w:tc>
        <w:tc>
          <w:tcPr>
            <w:tcW w:w="992" w:type="dxa"/>
            <w:tcBorders>
              <w:top w:val="nil"/>
              <w:left w:val="nil"/>
              <w:bottom w:val="single" w:sz="4" w:space="0" w:color="auto"/>
              <w:right w:val="nil"/>
            </w:tcBorders>
            <w:vAlign w:val="bottom"/>
            <w:hideMark/>
          </w:tcPr>
          <w:p w:rsidR="007D518A" w:rsidRDefault="007D518A" w:rsidP="006050A3">
            <w:pPr>
              <w:jc w:val="right"/>
              <w:rPr>
                <w:color w:val="000000"/>
              </w:rPr>
            </w:pPr>
            <w:r>
              <w:rPr>
                <w:color w:val="000000"/>
              </w:rPr>
              <w:t>111,4</w:t>
            </w:r>
          </w:p>
        </w:tc>
        <w:tc>
          <w:tcPr>
            <w:tcW w:w="993" w:type="dxa"/>
            <w:tcBorders>
              <w:top w:val="nil"/>
              <w:left w:val="nil"/>
              <w:bottom w:val="single" w:sz="4" w:space="0" w:color="auto"/>
              <w:right w:val="nil"/>
            </w:tcBorders>
            <w:vAlign w:val="bottom"/>
            <w:hideMark/>
          </w:tcPr>
          <w:p w:rsidR="007D518A" w:rsidRDefault="007D518A" w:rsidP="006050A3">
            <w:pPr>
              <w:jc w:val="right"/>
              <w:rPr>
                <w:color w:val="000000"/>
              </w:rPr>
            </w:pPr>
            <w:r>
              <w:rPr>
                <w:color w:val="000000"/>
              </w:rPr>
              <w:t>-</w:t>
            </w:r>
          </w:p>
        </w:tc>
        <w:tc>
          <w:tcPr>
            <w:tcW w:w="1134" w:type="dxa"/>
            <w:gridSpan w:val="2"/>
            <w:tcBorders>
              <w:top w:val="nil"/>
              <w:left w:val="nil"/>
              <w:bottom w:val="single" w:sz="4" w:space="0" w:color="auto"/>
              <w:right w:val="nil"/>
            </w:tcBorders>
            <w:vAlign w:val="bottom"/>
            <w:hideMark/>
          </w:tcPr>
          <w:p w:rsidR="007D518A" w:rsidRDefault="007D518A" w:rsidP="006050A3">
            <w:pPr>
              <w:jc w:val="right"/>
              <w:rPr>
                <w:color w:val="000000"/>
              </w:rPr>
            </w:pPr>
            <w:r>
              <w:rPr>
                <w:color w:val="000000"/>
              </w:rPr>
              <w:t>-</w:t>
            </w:r>
          </w:p>
        </w:tc>
        <w:tc>
          <w:tcPr>
            <w:tcW w:w="1134" w:type="dxa"/>
            <w:tcBorders>
              <w:top w:val="nil"/>
              <w:left w:val="nil"/>
              <w:bottom w:val="single" w:sz="4" w:space="0" w:color="auto"/>
              <w:right w:val="single" w:sz="4" w:space="0" w:color="auto"/>
            </w:tcBorders>
            <w:vAlign w:val="bottom"/>
            <w:hideMark/>
          </w:tcPr>
          <w:p w:rsidR="007D518A" w:rsidRDefault="007D518A" w:rsidP="006050A3">
            <w:pPr>
              <w:jc w:val="right"/>
              <w:rPr>
                <w:color w:val="000000"/>
              </w:rPr>
            </w:pPr>
            <w:r>
              <w:rPr>
                <w:color w:val="000000"/>
              </w:rPr>
              <w:t>-</w:t>
            </w:r>
          </w:p>
        </w:tc>
      </w:tr>
    </w:tbl>
    <w:p w:rsidR="007D518A" w:rsidRPr="00973C42" w:rsidRDefault="007D518A" w:rsidP="007D518A">
      <w:pPr>
        <w:jc w:val="both"/>
        <w:rPr>
          <w:bCs/>
          <w:sz w:val="20"/>
          <w:szCs w:val="20"/>
        </w:rPr>
      </w:pPr>
      <w:r w:rsidRPr="00973C42">
        <w:rPr>
          <w:bCs/>
          <w:sz w:val="20"/>
          <w:szCs w:val="20"/>
          <w:vertAlign w:val="superscript"/>
        </w:rPr>
        <w:t>1)</w:t>
      </w:r>
      <w:r w:rsidRPr="00973C42">
        <w:rPr>
          <w:bCs/>
          <w:sz w:val="20"/>
          <w:szCs w:val="20"/>
        </w:rPr>
        <w:t xml:space="preserve"> См. сноску</w:t>
      </w:r>
      <w:proofErr w:type="gramStart"/>
      <w:r w:rsidR="00937C1F">
        <w:rPr>
          <w:bCs/>
          <w:sz w:val="20"/>
          <w:szCs w:val="20"/>
          <w:vertAlign w:val="superscript"/>
        </w:rPr>
        <w:t>1</w:t>
      </w:r>
      <w:proofErr w:type="gramEnd"/>
      <w:r w:rsidRPr="00973C42">
        <w:rPr>
          <w:bCs/>
          <w:sz w:val="20"/>
          <w:szCs w:val="20"/>
          <w:vertAlign w:val="superscript"/>
        </w:rPr>
        <w:t xml:space="preserve">) </w:t>
      </w:r>
      <w:r w:rsidRPr="00973C42">
        <w:rPr>
          <w:bCs/>
          <w:sz w:val="20"/>
          <w:szCs w:val="20"/>
        </w:rPr>
        <w:t xml:space="preserve">на стр. </w:t>
      </w:r>
      <w:r w:rsidRPr="00D933CE">
        <w:rPr>
          <w:bCs/>
          <w:sz w:val="20"/>
          <w:szCs w:val="20"/>
        </w:rPr>
        <w:t>7.</w:t>
      </w:r>
    </w:p>
    <w:p w:rsidR="007D518A" w:rsidRDefault="007D518A" w:rsidP="007D518A">
      <w:pPr>
        <w:widowControl w:val="0"/>
        <w:autoSpaceDE w:val="0"/>
        <w:autoSpaceDN w:val="0"/>
        <w:adjustRightInd w:val="0"/>
        <w:ind w:firstLine="709"/>
        <w:jc w:val="both"/>
      </w:pPr>
    </w:p>
    <w:p w:rsidR="00214C40" w:rsidRDefault="00214C40" w:rsidP="007D518A">
      <w:pPr>
        <w:widowControl w:val="0"/>
        <w:autoSpaceDE w:val="0"/>
        <w:autoSpaceDN w:val="0"/>
        <w:adjustRightInd w:val="0"/>
        <w:ind w:firstLine="709"/>
        <w:jc w:val="both"/>
      </w:pPr>
    </w:p>
    <w:p w:rsidR="007D518A" w:rsidRPr="00364C89" w:rsidRDefault="007D518A" w:rsidP="007D518A">
      <w:pPr>
        <w:widowControl w:val="0"/>
        <w:autoSpaceDE w:val="0"/>
        <w:autoSpaceDN w:val="0"/>
        <w:adjustRightInd w:val="0"/>
        <w:ind w:firstLine="709"/>
        <w:jc w:val="both"/>
      </w:pPr>
      <w:proofErr w:type="gramStart"/>
      <w:r>
        <w:t xml:space="preserve">Запасы угля для продажи населению и организациям социальной сферы на топливных складах на 1 сентября 2020 г. составляли 7,0 тыс. тонн, что на </w:t>
      </w:r>
      <w:r w:rsidRPr="007A5AE2">
        <w:t>13,5% больше, чем</w:t>
      </w:r>
      <w:r>
        <w:t xml:space="preserve"> на 1 сентября 2019 г. В котельных, находящихся в ведении муниципалитетов, и в ведомственных котельных запасы </w:t>
      </w:r>
      <w:r w:rsidRPr="00364C89">
        <w:t xml:space="preserve">угля на 1 </w:t>
      </w:r>
      <w:r>
        <w:t>сентября</w:t>
      </w:r>
      <w:r w:rsidRPr="00364C89">
        <w:t xml:space="preserve"> 2020 г. составили </w:t>
      </w:r>
      <w:r>
        <w:t>344,4</w:t>
      </w:r>
      <w:r w:rsidRPr="00364C89">
        <w:t xml:space="preserve"> тыс. тонн, что на </w:t>
      </w:r>
      <w:r>
        <w:t>9,0</w:t>
      </w:r>
      <w:r w:rsidRPr="007A5AE2">
        <w:t xml:space="preserve">% больше, </w:t>
      </w:r>
      <w:r>
        <w:br/>
      </w:r>
      <w:r w:rsidRPr="00364C89">
        <w:t xml:space="preserve">чем на 1 </w:t>
      </w:r>
      <w:r>
        <w:t>сентября</w:t>
      </w:r>
      <w:proofErr w:type="gramEnd"/>
      <w:r w:rsidRPr="00364C89">
        <w:t xml:space="preserve"> 2019 г. </w:t>
      </w:r>
    </w:p>
    <w:p w:rsidR="00F32DE9" w:rsidRDefault="00F32DE9" w:rsidP="00020B3D">
      <w:pPr>
        <w:widowControl w:val="0"/>
        <w:shd w:val="clear" w:color="auto" w:fill="FFFFFF"/>
        <w:jc w:val="center"/>
        <w:outlineLvl w:val="0"/>
        <w:rPr>
          <w:rFonts w:ascii="Arial" w:hAnsi="Arial" w:cs="Arial"/>
          <w:b/>
          <w:bCs/>
          <w:kern w:val="32"/>
          <w:sz w:val="32"/>
          <w:szCs w:val="32"/>
        </w:rPr>
      </w:pPr>
    </w:p>
    <w:p w:rsidR="007D518A" w:rsidRDefault="007D518A" w:rsidP="007D518A">
      <w:pPr>
        <w:widowControl w:val="0"/>
        <w:tabs>
          <w:tab w:val="left" w:pos="2520"/>
        </w:tabs>
        <w:jc w:val="center"/>
        <w:outlineLvl w:val="2"/>
        <w:rPr>
          <w:rFonts w:ascii="Arial" w:hAnsi="Arial"/>
          <w:b/>
          <w:bCs/>
          <w:sz w:val="26"/>
        </w:rPr>
      </w:pPr>
      <w:bookmarkStart w:id="748" w:name="_Toc51578029"/>
      <w:r>
        <w:rPr>
          <w:rFonts w:ascii="Arial" w:hAnsi="Arial"/>
          <w:b/>
          <w:bCs/>
          <w:sz w:val="26"/>
        </w:rPr>
        <w:lastRenderedPageBreak/>
        <w:t xml:space="preserve">2.4.3. </w:t>
      </w:r>
      <w:r w:rsidRPr="006C69D1">
        <w:rPr>
          <w:rFonts w:ascii="Arial" w:hAnsi="Arial"/>
          <w:b/>
          <w:bCs/>
          <w:sz w:val="26"/>
        </w:rPr>
        <w:t>Продажа и запасы отдельных видов продукции (товаров)</w:t>
      </w:r>
      <w:bookmarkEnd w:id="748"/>
    </w:p>
    <w:p w:rsidR="007D518A" w:rsidRDefault="007D518A" w:rsidP="007D518A">
      <w:pPr>
        <w:widowControl w:val="0"/>
        <w:tabs>
          <w:tab w:val="left" w:pos="2520"/>
        </w:tabs>
        <w:jc w:val="center"/>
        <w:outlineLvl w:val="2"/>
        <w:rPr>
          <w:rFonts w:ascii="Arial" w:hAnsi="Arial"/>
          <w:b/>
          <w:bCs/>
          <w:sz w:val="26"/>
        </w:rPr>
      </w:pPr>
    </w:p>
    <w:p w:rsidR="007D518A" w:rsidRDefault="007D518A" w:rsidP="007D518A">
      <w:pPr>
        <w:widowControl w:val="0"/>
        <w:jc w:val="center"/>
        <w:rPr>
          <w:rFonts w:ascii="Arial" w:hAnsi="Arial"/>
          <w:b/>
        </w:rPr>
      </w:pPr>
      <w:r>
        <w:rPr>
          <w:rFonts w:ascii="Arial" w:hAnsi="Arial"/>
          <w:b/>
        </w:rPr>
        <w:t xml:space="preserve">Продажа и запасы отдельных видов продукции (товаров) </w:t>
      </w:r>
    </w:p>
    <w:p w:rsidR="007D518A" w:rsidRDefault="007D518A" w:rsidP="007D518A">
      <w:pPr>
        <w:widowControl w:val="0"/>
        <w:jc w:val="center"/>
        <w:rPr>
          <w:rFonts w:ascii="Arial" w:hAnsi="Arial"/>
          <w:b/>
        </w:rPr>
      </w:pPr>
      <w:r>
        <w:rPr>
          <w:rFonts w:ascii="Arial" w:hAnsi="Arial"/>
          <w:b/>
        </w:rPr>
        <w:t xml:space="preserve">в организациях оптовой торговли </w:t>
      </w:r>
    </w:p>
    <w:p w:rsidR="007D518A" w:rsidRDefault="007D518A" w:rsidP="007D518A">
      <w:pPr>
        <w:widowControl w:val="0"/>
        <w:jc w:val="center"/>
        <w:rPr>
          <w:rFonts w:ascii="Arial" w:hAnsi="Arial" w:cs="Arial"/>
        </w:rPr>
      </w:pPr>
      <w:r>
        <w:rPr>
          <w:rFonts w:ascii="Arial" w:hAnsi="Arial" w:cs="Arial"/>
        </w:rPr>
        <w:t>(по организациям, не относящимся к субъектам малого предпринимательства, средняя численность работников которых превышает 15 человек)</w:t>
      </w:r>
    </w:p>
    <w:p w:rsidR="007D518A" w:rsidRPr="006E56B5" w:rsidRDefault="007D518A" w:rsidP="007D518A">
      <w:pPr>
        <w:widowControl w:val="0"/>
        <w:jc w:val="center"/>
        <w:rPr>
          <w:rFonts w:ascii="Arial" w:hAnsi="Arial" w:cs="Arial"/>
          <w:sz w:val="16"/>
          <w:szCs w:val="1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8"/>
        <w:gridCol w:w="1630"/>
        <w:gridCol w:w="1631"/>
        <w:gridCol w:w="1701"/>
      </w:tblGrid>
      <w:tr w:rsidR="007D518A" w:rsidTr="006050A3">
        <w:trPr>
          <w:cantSplit/>
          <w:trHeight w:val="278"/>
          <w:tblHeader/>
        </w:trPr>
        <w:tc>
          <w:tcPr>
            <w:tcW w:w="5208" w:type="dxa"/>
            <w:vMerge w:val="restart"/>
            <w:tcBorders>
              <w:top w:val="single" w:sz="4" w:space="0" w:color="auto"/>
              <w:left w:val="single" w:sz="4" w:space="0" w:color="auto"/>
              <w:bottom w:val="single" w:sz="4" w:space="0" w:color="auto"/>
              <w:right w:val="single" w:sz="4" w:space="0" w:color="auto"/>
            </w:tcBorders>
            <w:vAlign w:val="center"/>
          </w:tcPr>
          <w:p w:rsidR="007D518A" w:rsidRDefault="007D518A" w:rsidP="006050A3">
            <w:pPr>
              <w:widowControl w:val="0"/>
              <w:jc w:val="cente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Продажа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 xml:space="preserve">Запасы </w:t>
            </w:r>
            <w:r>
              <w:br/>
              <w:t xml:space="preserve">на конец августа </w:t>
            </w:r>
            <w:r>
              <w:br/>
              <w:t>2020 г.</w:t>
            </w:r>
          </w:p>
        </w:tc>
      </w:tr>
      <w:tr w:rsidR="007D518A" w:rsidTr="006050A3">
        <w:trPr>
          <w:cantSplit/>
          <w:trHeight w:val="1004"/>
          <w:tblHeader/>
        </w:trPr>
        <w:tc>
          <w:tcPr>
            <w:tcW w:w="5208" w:type="dxa"/>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tc>
        <w:tc>
          <w:tcPr>
            <w:tcW w:w="1630"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ind w:left="34"/>
              <w:jc w:val="center"/>
            </w:pPr>
            <w:r>
              <w:t xml:space="preserve">август </w:t>
            </w:r>
            <w:r>
              <w:br/>
              <w:t>2020 г.</w:t>
            </w:r>
          </w:p>
        </w:tc>
        <w:tc>
          <w:tcPr>
            <w:tcW w:w="1631" w:type="dxa"/>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pPr>
              <w:widowControl w:val="0"/>
              <w:jc w:val="center"/>
            </w:pPr>
            <w:r>
              <w:t xml:space="preserve">январь-август </w:t>
            </w:r>
            <w:r>
              <w:br/>
              <w:t>2020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518A" w:rsidRDefault="007D518A" w:rsidP="006050A3"/>
        </w:tc>
      </w:tr>
      <w:tr w:rsidR="007D518A" w:rsidTr="006050A3">
        <w:trPr>
          <w:cantSplit/>
        </w:trPr>
        <w:tc>
          <w:tcPr>
            <w:tcW w:w="10170" w:type="dxa"/>
            <w:gridSpan w:val="4"/>
            <w:tcBorders>
              <w:top w:val="single" w:sz="4" w:space="0" w:color="auto"/>
              <w:left w:val="single" w:sz="4" w:space="0" w:color="auto"/>
              <w:bottom w:val="nil"/>
              <w:right w:val="single" w:sz="4" w:space="0" w:color="auto"/>
            </w:tcBorders>
            <w:hideMark/>
          </w:tcPr>
          <w:p w:rsidR="007D518A" w:rsidRDefault="007D518A" w:rsidP="006050A3">
            <w:pPr>
              <w:jc w:val="center"/>
            </w:pPr>
            <w:r>
              <w:rPr>
                <w:b/>
                <w:bCs/>
              </w:rPr>
              <w:t>Продукция производственно-технического назначения, тыс. тонн</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Бензин автомобильный</w:t>
            </w:r>
          </w:p>
        </w:tc>
        <w:tc>
          <w:tcPr>
            <w:tcW w:w="1630" w:type="dxa"/>
            <w:tcBorders>
              <w:top w:val="nil"/>
              <w:left w:val="nil"/>
              <w:bottom w:val="nil"/>
              <w:right w:val="nil"/>
            </w:tcBorders>
            <w:vAlign w:val="bottom"/>
            <w:hideMark/>
          </w:tcPr>
          <w:p w:rsidR="007D518A" w:rsidRDefault="007D518A" w:rsidP="006050A3">
            <w:pPr>
              <w:jc w:val="right"/>
            </w:pPr>
            <w:r>
              <w:t>75,3</w:t>
            </w:r>
          </w:p>
        </w:tc>
        <w:tc>
          <w:tcPr>
            <w:tcW w:w="1631" w:type="dxa"/>
            <w:tcBorders>
              <w:top w:val="nil"/>
              <w:left w:val="nil"/>
              <w:bottom w:val="nil"/>
              <w:right w:val="nil"/>
            </w:tcBorders>
            <w:vAlign w:val="bottom"/>
            <w:hideMark/>
          </w:tcPr>
          <w:p w:rsidR="007D518A" w:rsidRDefault="007D518A" w:rsidP="006050A3">
            <w:pPr>
              <w:jc w:val="right"/>
            </w:pPr>
            <w:r>
              <w:t>619,0</w:t>
            </w:r>
          </w:p>
        </w:tc>
        <w:tc>
          <w:tcPr>
            <w:tcW w:w="1701" w:type="dxa"/>
            <w:tcBorders>
              <w:top w:val="nil"/>
              <w:left w:val="nil"/>
              <w:bottom w:val="nil"/>
              <w:right w:val="single" w:sz="4" w:space="0" w:color="auto"/>
            </w:tcBorders>
            <w:vAlign w:val="bottom"/>
            <w:hideMark/>
          </w:tcPr>
          <w:p w:rsidR="007D518A" w:rsidRDefault="007D518A" w:rsidP="006050A3">
            <w:pPr>
              <w:jc w:val="right"/>
            </w:pPr>
            <w:r>
              <w:t>28,5</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Топливо дизельное</w:t>
            </w:r>
          </w:p>
        </w:tc>
        <w:tc>
          <w:tcPr>
            <w:tcW w:w="1630" w:type="dxa"/>
            <w:tcBorders>
              <w:top w:val="nil"/>
              <w:left w:val="nil"/>
              <w:bottom w:val="nil"/>
              <w:right w:val="nil"/>
            </w:tcBorders>
            <w:vAlign w:val="bottom"/>
            <w:hideMark/>
          </w:tcPr>
          <w:p w:rsidR="007D518A" w:rsidRDefault="007D518A" w:rsidP="006050A3">
            <w:pPr>
              <w:jc w:val="right"/>
            </w:pPr>
            <w:r>
              <w:t>74,6</w:t>
            </w:r>
          </w:p>
        </w:tc>
        <w:tc>
          <w:tcPr>
            <w:tcW w:w="1631" w:type="dxa"/>
            <w:tcBorders>
              <w:top w:val="nil"/>
              <w:left w:val="nil"/>
              <w:bottom w:val="nil"/>
              <w:right w:val="nil"/>
            </w:tcBorders>
            <w:vAlign w:val="bottom"/>
            <w:hideMark/>
          </w:tcPr>
          <w:p w:rsidR="007D518A" w:rsidRDefault="007D518A" w:rsidP="006050A3">
            <w:pPr>
              <w:jc w:val="right"/>
            </w:pPr>
            <w:r>
              <w:t>624,0</w:t>
            </w:r>
          </w:p>
        </w:tc>
        <w:tc>
          <w:tcPr>
            <w:tcW w:w="1701" w:type="dxa"/>
            <w:tcBorders>
              <w:top w:val="nil"/>
              <w:left w:val="nil"/>
              <w:bottom w:val="nil"/>
              <w:right w:val="single" w:sz="4" w:space="0" w:color="auto"/>
            </w:tcBorders>
            <w:vAlign w:val="bottom"/>
            <w:hideMark/>
          </w:tcPr>
          <w:p w:rsidR="007D518A" w:rsidRDefault="007D518A" w:rsidP="006050A3">
            <w:pPr>
              <w:jc w:val="right"/>
            </w:pPr>
            <w:r>
              <w:t xml:space="preserve">80,5 </w:t>
            </w:r>
          </w:p>
        </w:tc>
      </w:tr>
      <w:tr w:rsidR="007D518A" w:rsidTr="006050A3">
        <w:trPr>
          <w:cantSplit/>
        </w:trPr>
        <w:tc>
          <w:tcPr>
            <w:tcW w:w="10170" w:type="dxa"/>
            <w:gridSpan w:val="4"/>
            <w:tcBorders>
              <w:top w:val="nil"/>
              <w:left w:val="single" w:sz="4" w:space="0" w:color="auto"/>
              <w:bottom w:val="nil"/>
              <w:right w:val="single" w:sz="4" w:space="0" w:color="auto"/>
            </w:tcBorders>
            <w:hideMark/>
          </w:tcPr>
          <w:p w:rsidR="007D518A" w:rsidRDefault="007D518A" w:rsidP="006050A3">
            <w:pPr>
              <w:jc w:val="center"/>
            </w:pPr>
            <w:r>
              <w:rPr>
                <w:b/>
              </w:rPr>
              <w:t>Потребительские товары, тонн</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Мясо и мясо птицы, кроме субпродуктов</w:t>
            </w:r>
          </w:p>
        </w:tc>
        <w:tc>
          <w:tcPr>
            <w:tcW w:w="1630" w:type="dxa"/>
            <w:tcBorders>
              <w:top w:val="nil"/>
              <w:left w:val="nil"/>
              <w:bottom w:val="nil"/>
              <w:right w:val="nil"/>
            </w:tcBorders>
            <w:vAlign w:val="bottom"/>
            <w:hideMark/>
          </w:tcPr>
          <w:p w:rsidR="007D518A" w:rsidRPr="007C6436" w:rsidRDefault="007D518A" w:rsidP="006050A3">
            <w:pPr>
              <w:jc w:val="right"/>
            </w:pPr>
            <w:r>
              <w:t>1513,6</w:t>
            </w:r>
          </w:p>
        </w:tc>
        <w:tc>
          <w:tcPr>
            <w:tcW w:w="1631" w:type="dxa"/>
            <w:tcBorders>
              <w:top w:val="nil"/>
              <w:left w:val="nil"/>
              <w:bottom w:val="nil"/>
              <w:right w:val="nil"/>
            </w:tcBorders>
            <w:vAlign w:val="bottom"/>
            <w:hideMark/>
          </w:tcPr>
          <w:p w:rsidR="007D518A" w:rsidRPr="007C6436" w:rsidRDefault="007D518A" w:rsidP="006050A3">
            <w:pPr>
              <w:jc w:val="right"/>
            </w:pPr>
            <w:r>
              <w:t>13996,6</w:t>
            </w:r>
          </w:p>
        </w:tc>
        <w:tc>
          <w:tcPr>
            <w:tcW w:w="1701" w:type="dxa"/>
            <w:tcBorders>
              <w:top w:val="nil"/>
              <w:left w:val="nil"/>
              <w:bottom w:val="nil"/>
              <w:right w:val="single" w:sz="4" w:space="0" w:color="auto"/>
            </w:tcBorders>
            <w:vAlign w:val="bottom"/>
            <w:hideMark/>
          </w:tcPr>
          <w:p w:rsidR="007D518A" w:rsidRDefault="007D518A" w:rsidP="006050A3">
            <w:pPr>
              <w:jc w:val="right"/>
            </w:pPr>
            <w:r>
              <w:t>959,6</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pPr>
            <w:r>
              <w:t>Изделия колбасные</w:t>
            </w:r>
          </w:p>
        </w:tc>
        <w:tc>
          <w:tcPr>
            <w:tcW w:w="1630" w:type="dxa"/>
            <w:tcBorders>
              <w:top w:val="nil"/>
              <w:left w:val="nil"/>
              <w:bottom w:val="nil"/>
              <w:right w:val="nil"/>
            </w:tcBorders>
            <w:vAlign w:val="bottom"/>
            <w:hideMark/>
          </w:tcPr>
          <w:p w:rsidR="007D518A" w:rsidRPr="007C6436" w:rsidRDefault="007D518A" w:rsidP="006050A3">
            <w:pPr>
              <w:jc w:val="right"/>
            </w:pPr>
            <w:r>
              <w:t>100,6</w:t>
            </w:r>
          </w:p>
        </w:tc>
        <w:tc>
          <w:tcPr>
            <w:tcW w:w="1631" w:type="dxa"/>
            <w:tcBorders>
              <w:top w:val="nil"/>
              <w:left w:val="nil"/>
              <w:bottom w:val="nil"/>
              <w:right w:val="nil"/>
            </w:tcBorders>
            <w:vAlign w:val="bottom"/>
            <w:hideMark/>
          </w:tcPr>
          <w:p w:rsidR="007D518A" w:rsidRPr="007C6436" w:rsidRDefault="007D518A" w:rsidP="006050A3">
            <w:pPr>
              <w:jc w:val="right"/>
            </w:pPr>
            <w:r>
              <w:t>998,2</w:t>
            </w:r>
          </w:p>
        </w:tc>
        <w:tc>
          <w:tcPr>
            <w:tcW w:w="1701" w:type="dxa"/>
            <w:tcBorders>
              <w:top w:val="nil"/>
              <w:left w:val="nil"/>
              <w:bottom w:val="nil"/>
              <w:right w:val="single" w:sz="4" w:space="0" w:color="auto"/>
            </w:tcBorders>
            <w:vAlign w:val="bottom"/>
            <w:hideMark/>
          </w:tcPr>
          <w:p w:rsidR="007D518A" w:rsidRDefault="007D518A" w:rsidP="006050A3">
            <w:pPr>
              <w:jc w:val="right"/>
            </w:pPr>
            <w:r>
              <w:t>23,3</w:t>
            </w:r>
          </w:p>
        </w:tc>
      </w:tr>
      <w:tr w:rsidR="007D518A" w:rsidTr="006050A3">
        <w:trPr>
          <w:cantSplit/>
          <w:trHeight w:val="567"/>
        </w:trPr>
        <w:tc>
          <w:tcPr>
            <w:tcW w:w="5208" w:type="dxa"/>
            <w:tcBorders>
              <w:top w:val="nil"/>
              <w:left w:val="single" w:sz="4" w:space="0" w:color="auto"/>
              <w:bottom w:val="nil"/>
              <w:right w:val="nil"/>
            </w:tcBorders>
            <w:hideMark/>
          </w:tcPr>
          <w:p w:rsidR="007D518A" w:rsidRDefault="007D518A" w:rsidP="006050A3">
            <w:pPr>
              <w:widowControl w:val="0"/>
              <w:ind w:left="113" w:hanging="113"/>
            </w:pPr>
            <w:r>
              <w:t>Консервы мясные (</w:t>
            </w:r>
            <w:proofErr w:type="spellStart"/>
            <w:r>
              <w:t>мясосодержащие</w:t>
            </w:r>
            <w:proofErr w:type="spellEnd"/>
            <w:r>
              <w:t xml:space="preserve">), </w:t>
            </w:r>
            <w:r>
              <w:br/>
              <w:t>тыс. условных банок</w:t>
            </w:r>
          </w:p>
        </w:tc>
        <w:tc>
          <w:tcPr>
            <w:tcW w:w="1630" w:type="dxa"/>
            <w:tcBorders>
              <w:top w:val="nil"/>
              <w:left w:val="nil"/>
              <w:bottom w:val="nil"/>
              <w:right w:val="nil"/>
            </w:tcBorders>
            <w:vAlign w:val="bottom"/>
            <w:hideMark/>
          </w:tcPr>
          <w:p w:rsidR="007D518A" w:rsidRPr="007C6436" w:rsidRDefault="007D518A" w:rsidP="006050A3">
            <w:pPr>
              <w:jc w:val="right"/>
            </w:pPr>
            <w:r>
              <w:t>481,7</w:t>
            </w:r>
          </w:p>
        </w:tc>
        <w:tc>
          <w:tcPr>
            <w:tcW w:w="1631" w:type="dxa"/>
            <w:tcBorders>
              <w:top w:val="nil"/>
              <w:left w:val="nil"/>
              <w:bottom w:val="nil"/>
              <w:right w:val="nil"/>
            </w:tcBorders>
            <w:vAlign w:val="bottom"/>
            <w:hideMark/>
          </w:tcPr>
          <w:p w:rsidR="007D518A" w:rsidRPr="007C6436" w:rsidRDefault="007D518A" w:rsidP="006050A3">
            <w:pPr>
              <w:jc w:val="right"/>
            </w:pPr>
            <w:r>
              <w:t>4365,2</w:t>
            </w:r>
          </w:p>
        </w:tc>
        <w:tc>
          <w:tcPr>
            <w:tcW w:w="1701" w:type="dxa"/>
            <w:tcBorders>
              <w:top w:val="nil"/>
              <w:left w:val="nil"/>
              <w:bottom w:val="nil"/>
              <w:right w:val="single" w:sz="4" w:space="0" w:color="auto"/>
            </w:tcBorders>
            <w:vAlign w:val="bottom"/>
            <w:hideMark/>
          </w:tcPr>
          <w:p w:rsidR="007D518A" w:rsidRDefault="007D518A" w:rsidP="006050A3">
            <w:pPr>
              <w:jc w:val="right"/>
            </w:pPr>
            <w:r>
              <w:t>645,7</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pPr>
            <w:r>
              <w:t xml:space="preserve">Молоко (кроме </w:t>
            </w:r>
            <w:proofErr w:type="gramStart"/>
            <w:r>
              <w:t>сырого</w:t>
            </w:r>
            <w:proofErr w:type="gramEnd"/>
            <w:r>
              <w:t>)</w:t>
            </w:r>
          </w:p>
        </w:tc>
        <w:tc>
          <w:tcPr>
            <w:tcW w:w="1630" w:type="dxa"/>
            <w:tcBorders>
              <w:top w:val="nil"/>
              <w:left w:val="nil"/>
              <w:bottom w:val="nil"/>
              <w:right w:val="nil"/>
            </w:tcBorders>
            <w:vAlign w:val="bottom"/>
            <w:hideMark/>
          </w:tcPr>
          <w:p w:rsidR="007D518A" w:rsidRPr="007C6436" w:rsidRDefault="007D518A" w:rsidP="006050A3">
            <w:pPr>
              <w:jc w:val="right"/>
            </w:pPr>
            <w:r>
              <w:t>3495,4</w:t>
            </w:r>
          </w:p>
        </w:tc>
        <w:tc>
          <w:tcPr>
            <w:tcW w:w="1631" w:type="dxa"/>
            <w:tcBorders>
              <w:top w:val="nil"/>
              <w:left w:val="nil"/>
              <w:bottom w:val="nil"/>
              <w:right w:val="nil"/>
            </w:tcBorders>
            <w:vAlign w:val="bottom"/>
            <w:hideMark/>
          </w:tcPr>
          <w:p w:rsidR="007D518A" w:rsidRPr="007C6436" w:rsidRDefault="007D518A" w:rsidP="006050A3">
            <w:pPr>
              <w:jc w:val="right"/>
            </w:pPr>
            <w:r>
              <w:t>25644,7</w:t>
            </w:r>
          </w:p>
        </w:tc>
        <w:tc>
          <w:tcPr>
            <w:tcW w:w="1701" w:type="dxa"/>
            <w:tcBorders>
              <w:top w:val="nil"/>
              <w:left w:val="nil"/>
              <w:bottom w:val="nil"/>
              <w:right w:val="single" w:sz="4" w:space="0" w:color="auto"/>
            </w:tcBorders>
            <w:vAlign w:val="bottom"/>
            <w:hideMark/>
          </w:tcPr>
          <w:p w:rsidR="007D518A" w:rsidRDefault="007D518A" w:rsidP="006050A3">
            <w:pPr>
              <w:jc w:val="right"/>
            </w:pPr>
            <w:r>
              <w:t>903,3</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Масло сливочное, пасты масляные, масло топленое</w:t>
            </w:r>
          </w:p>
        </w:tc>
        <w:tc>
          <w:tcPr>
            <w:tcW w:w="1630" w:type="dxa"/>
            <w:tcBorders>
              <w:top w:val="nil"/>
              <w:left w:val="nil"/>
              <w:bottom w:val="nil"/>
              <w:right w:val="nil"/>
            </w:tcBorders>
            <w:vAlign w:val="bottom"/>
            <w:hideMark/>
          </w:tcPr>
          <w:p w:rsidR="007D518A" w:rsidRPr="007C6436" w:rsidRDefault="007D518A" w:rsidP="006050A3">
            <w:pPr>
              <w:jc w:val="right"/>
            </w:pPr>
            <w:r>
              <w:t>104,7</w:t>
            </w:r>
          </w:p>
        </w:tc>
        <w:tc>
          <w:tcPr>
            <w:tcW w:w="1631" w:type="dxa"/>
            <w:tcBorders>
              <w:top w:val="nil"/>
              <w:left w:val="nil"/>
              <w:bottom w:val="nil"/>
              <w:right w:val="nil"/>
            </w:tcBorders>
            <w:vAlign w:val="bottom"/>
            <w:hideMark/>
          </w:tcPr>
          <w:p w:rsidR="007D518A" w:rsidRPr="007C6436" w:rsidRDefault="007D518A" w:rsidP="006050A3">
            <w:pPr>
              <w:jc w:val="right"/>
            </w:pPr>
            <w:r>
              <w:t>1032,6</w:t>
            </w:r>
          </w:p>
        </w:tc>
        <w:tc>
          <w:tcPr>
            <w:tcW w:w="1701" w:type="dxa"/>
            <w:tcBorders>
              <w:top w:val="nil"/>
              <w:left w:val="nil"/>
              <w:bottom w:val="nil"/>
              <w:right w:val="single" w:sz="4" w:space="0" w:color="auto"/>
            </w:tcBorders>
            <w:vAlign w:val="bottom"/>
            <w:hideMark/>
          </w:tcPr>
          <w:p w:rsidR="007D518A" w:rsidRDefault="007D518A" w:rsidP="006050A3">
            <w:pPr>
              <w:jc w:val="right"/>
            </w:pPr>
            <w:r>
              <w:t>97,0</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pPr>
            <w:r>
              <w:t xml:space="preserve">Сыры </w:t>
            </w:r>
          </w:p>
        </w:tc>
        <w:tc>
          <w:tcPr>
            <w:tcW w:w="1630" w:type="dxa"/>
            <w:tcBorders>
              <w:top w:val="nil"/>
              <w:left w:val="nil"/>
              <w:bottom w:val="nil"/>
              <w:right w:val="nil"/>
            </w:tcBorders>
            <w:vAlign w:val="bottom"/>
            <w:hideMark/>
          </w:tcPr>
          <w:p w:rsidR="007D518A" w:rsidRPr="007C6436" w:rsidRDefault="007D518A" w:rsidP="006050A3">
            <w:pPr>
              <w:jc w:val="right"/>
            </w:pPr>
            <w:r>
              <w:t>233,4</w:t>
            </w:r>
          </w:p>
        </w:tc>
        <w:tc>
          <w:tcPr>
            <w:tcW w:w="1631" w:type="dxa"/>
            <w:tcBorders>
              <w:top w:val="nil"/>
              <w:left w:val="nil"/>
              <w:bottom w:val="nil"/>
              <w:right w:val="nil"/>
            </w:tcBorders>
            <w:vAlign w:val="bottom"/>
            <w:hideMark/>
          </w:tcPr>
          <w:p w:rsidR="007D518A" w:rsidRPr="007C6436" w:rsidRDefault="007D518A" w:rsidP="006050A3">
            <w:pPr>
              <w:jc w:val="right"/>
            </w:pPr>
            <w:r>
              <w:t>1748,6</w:t>
            </w:r>
          </w:p>
        </w:tc>
        <w:tc>
          <w:tcPr>
            <w:tcW w:w="1701" w:type="dxa"/>
            <w:tcBorders>
              <w:top w:val="nil"/>
              <w:left w:val="nil"/>
              <w:bottom w:val="nil"/>
              <w:right w:val="single" w:sz="4" w:space="0" w:color="auto"/>
            </w:tcBorders>
            <w:vAlign w:val="bottom"/>
            <w:hideMark/>
          </w:tcPr>
          <w:p w:rsidR="007D518A" w:rsidRDefault="007D518A" w:rsidP="006050A3">
            <w:pPr>
              <w:jc w:val="right"/>
            </w:pPr>
            <w:r>
              <w:t>145,6</w:t>
            </w:r>
          </w:p>
        </w:tc>
      </w:tr>
      <w:tr w:rsidR="007D518A" w:rsidTr="00214C40">
        <w:trPr>
          <w:cantSplit/>
        </w:trPr>
        <w:tc>
          <w:tcPr>
            <w:tcW w:w="5208" w:type="dxa"/>
            <w:tcBorders>
              <w:top w:val="nil"/>
              <w:left w:val="single" w:sz="4" w:space="0" w:color="auto"/>
              <w:bottom w:val="nil"/>
              <w:right w:val="nil"/>
            </w:tcBorders>
            <w:hideMark/>
          </w:tcPr>
          <w:p w:rsidR="007D518A" w:rsidRDefault="007D518A" w:rsidP="006050A3">
            <w:pPr>
              <w:widowControl w:val="0"/>
            </w:pPr>
            <w:r>
              <w:t>Маргарин</w:t>
            </w:r>
          </w:p>
        </w:tc>
        <w:tc>
          <w:tcPr>
            <w:tcW w:w="1630" w:type="dxa"/>
            <w:tcBorders>
              <w:top w:val="nil"/>
              <w:left w:val="nil"/>
              <w:bottom w:val="nil"/>
              <w:right w:val="nil"/>
            </w:tcBorders>
            <w:vAlign w:val="bottom"/>
            <w:hideMark/>
          </w:tcPr>
          <w:p w:rsidR="007D518A" w:rsidRPr="007C6436" w:rsidRDefault="007D518A" w:rsidP="006050A3">
            <w:pPr>
              <w:jc w:val="right"/>
            </w:pPr>
            <w:r>
              <w:t>9,5</w:t>
            </w:r>
          </w:p>
        </w:tc>
        <w:tc>
          <w:tcPr>
            <w:tcW w:w="1631" w:type="dxa"/>
            <w:tcBorders>
              <w:top w:val="nil"/>
              <w:left w:val="nil"/>
              <w:bottom w:val="nil"/>
              <w:right w:val="nil"/>
            </w:tcBorders>
            <w:vAlign w:val="bottom"/>
            <w:hideMark/>
          </w:tcPr>
          <w:p w:rsidR="007D518A" w:rsidRPr="007C6436" w:rsidRDefault="007D518A" w:rsidP="006050A3">
            <w:pPr>
              <w:jc w:val="right"/>
            </w:pPr>
            <w:r>
              <w:t>109,4</w:t>
            </w:r>
          </w:p>
        </w:tc>
        <w:tc>
          <w:tcPr>
            <w:tcW w:w="1701" w:type="dxa"/>
            <w:tcBorders>
              <w:top w:val="nil"/>
              <w:left w:val="nil"/>
              <w:bottom w:val="nil"/>
              <w:right w:val="single" w:sz="4" w:space="0" w:color="auto"/>
            </w:tcBorders>
            <w:vAlign w:val="bottom"/>
            <w:hideMark/>
          </w:tcPr>
          <w:p w:rsidR="007D518A" w:rsidRDefault="007D518A" w:rsidP="006050A3">
            <w:pPr>
              <w:jc w:val="right"/>
            </w:pPr>
            <w:r>
              <w:t>13,3</w:t>
            </w:r>
          </w:p>
        </w:tc>
      </w:tr>
      <w:tr w:rsidR="007D518A" w:rsidTr="00214C40">
        <w:trPr>
          <w:cantSplit/>
        </w:trPr>
        <w:tc>
          <w:tcPr>
            <w:tcW w:w="5208" w:type="dxa"/>
            <w:tcBorders>
              <w:top w:val="nil"/>
              <w:left w:val="single" w:sz="4" w:space="0" w:color="auto"/>
              <w:bottom w:val="nil"/>
              <w:right w:val="nil"/>
            </w:tcBorders>
            <w:hideMark/>
          </w:tcPr>
          <w:p w:rsidR="007D518A" w:rsidRDefault="007D518A" w:rsidP="006050A3">
            <w:pPr>
              <w:widowControl w:val="0"/>
              <w:tabs>
                <w:tab w:val="left" w:pos="-250"/>
                <w:tab w:val="right" w:leader="dot" w:pos="9656"/>
              </w:tabs>
              <w:ind w:left="102" w:right="-289" w:hanging="102"/>
              <w:rPr>
                <w:noProof/>
              </w:rPr>
            </w:pPr>
            <w:r>
              <w:rPr>
                <w:noProof/>
              </w:rPr>
              <w:t>Масла растительные</w:t>
            </w:r>
          </w:p>
        </w:tc>
        <w:tc>
          <w:tcPr>
            <w:tcW w:w="1630" w:type="dxa"/>
            <w:tcBorders>
              <w:top w:val="nil"/>
              <w:left w:val="nil"/>
              <w:bottom w:val="nil"/>
              <w:right w:val="nil"/>
            </w:tcBorders>
            <w:vAlign w:val="bottom"/>
            <w:hideMark/>
          </w:tcPr>
          <w:p w:rsidR="007D518A" w:rsidRPr="007C6436" w:rsidRDefault="007D518A" w:rsidP="006050A3">
            <w:pPr>
              <w:jc w:val="right"/>
            </w:pPr>
            <w:r>
              <w:t>2807,5</w:t>
            </w:r>
          </w:p>
        </w:tc>
        <w:tc>
          <w:tcPr>
            <w:tcW w:w="1631" w:type="dxa"/>
            <w:tcBorders>
              <w:top w:val="nil"/>
              <w:left w:val="nil"/>
              <w:bottom w:val="nil"/>
              <w:right w:val="nil"/>
            </w:tcBorders>
            <w:vAlign w:val="bottom"/>
            <w:hideMark/>
          </w:tcPr>
          <w:p w:rsidR="007D518A" w:rsidRPr="007C6436" w:rsidRDefault="007D518A" w:rsidP="006050A3">
            <w:pPr>
              <w:jc w:val="right"/>
            </w:pPr>
            <w:r>
              <w:t>20276,2</w:t>
            </w:r>
          </w:p>
        </w:tc>
        <w:tc>
          <w:tcPr>
            <w:tcW w:w="1701" w:type="dxa"/>
            <w:tcBorders>
              <w:top w:val="nil"/>
              <w:left w:val="nil"/>
              <w:bottom w:val="nil"/>
              <w:right w:val="single" w:sz="4" w:space="0" w:color="auto"/>
            </w:tcBorders>
            <w:vAlign w:val="bottom"/>
            <w:hideMark/>
          </w:tcPr>
          <w:p w:rsidR="007D518A" w:rsidRDefault="007D518A" w:rsidP="006050A3">
            <w:pPr>
              <w:jc w:val="right"/>
            </w:pPr>
            <w:r>
              <w:t>3244,1</w:t>
            </w:r>
          </w:p>
        </w:tc>
      </w:tr>
      <w:tr w:rsidR="007D518A" w:rsidTr="00214C40">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 xml:space="preserve">Сахар белый свекловичный или тростниковый </w:t>
            </w:r>
            <w:r>
              <w:br/>
              <w:t xml:space="preserve">в твердом состоянии без </w:t>
            </w:r>
            <w:proofErr w:type="spellStart"/>
            <w:r>
              <w:t>вкусоароматических</w:t>
            </w:r>
            <w:proofErr w:type="spellEnd"/>
            <w:r>
              <w:t xml:space="preserve"> </w:t>
            </w:r>
            <w:r>
              <w:br/>
              <w:t>и красящих добавок</w:t>
            </w:r>
          </w:p>
        </w:tc>
        <w:tc>
          <w:tcPr>
            <w:tcW w:w="1630" w:type="dxa"/>
            <w:tcBorders>
              <w:top w:val="nil"/>
              <w:left w:val="nil"/>
              <w:bottom w:val="nil"/>
              <w:right w:val="nil"/>
            </w:tcBorders>
            <w:vAlign w:val="bottom"/>
            <w:hideMark/>
          </w:tcPr>
          <w:p w:rsidR="007D518A" w:rsidRPr="007C6436" w:rsidRDefault="007D518A" w:rsidP="006050A3">
            <w:pPr>
              <w:jc w:val="right"/>
            </w:pPr>
            <w:r>
              <w:t>3920,9</w:t>
            </w:r>
          </w:p>
        </w:tc>
        <w:tc>
          <w:tcPr>
            <w:tcW w:w="1631" w:type="dxa"/>
            <w:tcBorders>
              <w:top w:val="nil"/>
              <w:left w:val="nil"/>
              <w:bottom w:val="nil"/>
              <w:right w:val="nil"/>
            </w:tcBorders>
            <w:vAlign w:val="bottom"/>
            <w:hideMark/>
          </w:tcPr>
          <w:p w:rsidR="007D518A" w:rsidRPr="007C6436" w:rsidRDefault="007D518A" w:rsidP="006050A3">
            <w:pPr>
              <w:jc w:val="right"/>
            </w:pPr>
            <w:r>
              <w:t>19368,4</w:t>
            </w:r>
          </w:p>
        </w:tc>
        <w:tc>
          <w:tcPr>
            <w:tcW w:w="1701" w:type="dxa"/>
            <w:tcBorders>
              <w:top w:val="nil"/>
              <w:left w:val="nil"/>
              <w:bottom w:val="nil"/>
              <w:right w:val="single" w:sz="4" w:space="0" w:color="auto"/>
            </w:tcBorders>
            <w:vAlign w:val="bottom"/>
            <w:hideMark/>
          </w:tcPr>
          <w:p w:rsidR="007D518A" w:rsidRDefault="007D518A" w:rsidP="006050A3">
            <w:pPr>
              <w:jc w:val="right"/>
            </w:pPr>
            <w:r>
              <w:t>694,4</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Соль пищевая</w:t>
            </w:r>
          </w:p>
        </w:tc>
        <w:tc>
          <w:tcPr>
            <w:tcW w:w="1630" w:type="dxa"/>
            <w:tcBorders>
              <w:top w:val="nil"/>
              <w:left w:val="nil"/>
              <w:bottom w:val="nil"/>
              <w:right w:val="nil"/>
            </w:tcBorders>
            <w:vAlign w:val="bottom"/>
            <w:hideMark/>
          </w:tcPr>
          <w:p w:rsidR="007D518A" w:rsidRPr="007C6436" w:rsidRDefault="007D518A" w:rsidP="006050A3">
            <w:pPr>
              <w:jc w:val="right"/>
            </w:pPr>
            <w:r>
              <w:t>154,5</w:t>
            </w:r>
          </w:p>
        </w:tc>
        <w:tc>
          <w:tcPr>
            <w:tcW w:w="1631" w:type="dxa"/>
            <w:tcBorders>
              <w:top w:val="nil"/>
              <w:left w:val="nil"/>
              <w:bottom w:val="nil"/>
              <w:right w:val="nil"/>
            </w:tcBorders>
            <w:vAlign w:val="bottom"/>
            <w:hideMark/>
          </w:tcPr>
          <w:p w:rsidR="007D518A" w:rsidRPr="007C6436" w:rsidRDefault="007D518A" w:rsidP="006050A3">
            <w:pPr>
              <w:jc w:val="right"/>
            </w:pPr>
            <w:r>
              <w:t>904,4</w:t>
            </w:r>
          </w:p>
        </w:tc>
        <w:tc>
          <w:tcPr>
            <w:tcW w:w="1701" w:type="dxa"/>
            <w:tcBorders>
              <w:top w:val="nil"/>
              <w:left w:val="nil"/>
              <w:bottom w:val="nil"/>
              <w:right w:val="single" w:sz="4" w:space="0" w:color="auto"/>
            </w:tcBorders>
            <w:vAlign w:val="bottom"/>
            <w:hideMark/>
          </w:tcPr>
          <w:p w:rsidR="007D518A" w:rsidRDefault="007D518A" w:rsidP="006050A3">
            <w:pPr>
              <w:jc w:val="right"/>
            </w:pPr>
            <w:r>
              <w:t>214,3</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Кондитерские изделия</w:t>
            </w:r>
          </w:p>
        </w:tc>
        <w:tc>
          <w:tcPr>
            <w:tcW w:w="1630" w:type="dxa"/>
            <w:tcBorders>
              <w:top w:val="nil"/>
              <w:left w:val="nil"/>
              <w:bottom w:val="nil"/>
              <w:right w:val="nil"/>
            </w:tcBorders>
            <w:vAlign w:val="bottom"/>
            <w:hideMark/>
          </w:tcPr>
          <w:p w:rsidR="007D518A" w:rsidRPr="007C6436" w:rsidRDefault="007D518A" w:rsidP="006050A3">
            <w:pPr>
              <w:jc w:val="right"/>
            </w:pPr>
            <w:r>
              <w:t>6041,3</w:t>
            </w:r>
          </w:p>
        </w:tc>
        <w:tc>
          <w:tcPr>
            <w:tcW w:w="1631" w:type="dxa"/>
            <w:tcBorders>
              <w:top w:val="nil"/>
              <w:left w:val="nil"/>
              <w:bottom w:val="nil"/>
              <w:right w:val="nil"/>
            </w:tcBorders>
            <w:vAlign w:val="bottom"/>
            <w:hideMark/>
          </w:tcPr>
          <w:p w:rsidR="007D518A" w:rsidRPr="007C6436" w:rsidRDefault="007D518A" w:rsidP="006050A3">
            <w:pPr>
              <w:jc w:val="right"/>
            </w:pPr>
            <w:r>
              <w:t>45281,0</w:t>
            </w:r>
          </w:p>
        </w:tc>
        <w:tc>
          <w:tcPr>
            <w:tcW w:w="1701" w:type="dxa"/>
            <w:tcBorders>
              <w:top w:val="nil"/>
              <w:left w:val="nil"/>
              <w:bottom w:val="nil"/>
              <w:right w:val="single" w:sz="4" w:space="0" w:color="auto"/>
            </w:tcBorders>
            <w:vAlign w:val="bottom"/>
            <w:hideMark/>
          </w:tcPr>
          <w:p w:rsidR="007D518A" w:rsidRDefault="007D518A" w:rsidP="006050A3">
            <w:pPr>
              <w:jc w:val="right"/>
            </w:pPr>
            <w:r>
              <w:t>4573,8</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pPr>
            <w:r>
              <w:t>Мука</w:t>
            </w:r>
          </w:p>
        </w:tc>
        <w:tc>
          <w:tcPr>
            <w:tcW w:w="1630" w:type="dxa"/>
            <w:tcBorders>
              <w:top w:val="nil"/>
              <w:left w:val="nil"/>
              <w:bottom w:val="nil"/>
              <w:right w:val="nil"/>
            </w:tcBorders>
            <w:vAlign w:val="bottom"/>
            <w:hideMark/>
          </w:tcPr>
          <w:p w:rsidR="007D518A" w:rsidRPr="007C6436" w:rsidRDefault="007D518A" w:rsidP="006050A3">
            <w:pPr>
              <w:jc w:val="right"/>
            </w:pPr>
            <w:r>
              <w:t>58,0</w:t>
            </w:r>
          </w:p>
        </w:tc>
        <w:tc>
          <w:tcPr>
            <w:tcW w:w="1631" w:type="dxa"/>
            <w:tcBorders>
              <w:top w:val="nil"/>
              <w:left w:val="nil"/>
              <w:bottom w:val="nil"/>
              <w:right w:val="nil"/>
            </w:tcBorders>
            <w:vAlign w:val="bottom"/>
            <w:hideMark/>
          </w:tcPr>
          <w:p w:rsidR="007D518A" w:rsidRPr="007C6436" w:rsidRDefault="007D518A" w:rsidP="006050A3">
            <w:pPr>
              <w:jc w:val="right"/>
            </w:pPr>
            <w:r>
              <w:t>649,7</w:t>
            </w:r>
          </w:p>
        </w:tc>
        <w:tc>
          <w:tcPr>
            <w:tcW w:w="1701" w:type="dxa"/>
            <w:tcBorders>
              <w:top w:val="nil"/>
              <w:left w:val="nil"/>
              <w:bottom w:val="nil"/>
              <w:right w:val="single" w:sz="4" w:space="0" w:color="auto"/>
            </w:tcBorders>
            <w:vAlign w:val="bottom"/>
            <w:hideMark/>
          </w:tcPr>
          <w:p w:rsidR="007D518A" w:rsidRDefault="007D518A" w:rsidP="006050A3">
            <w:pPr>
              <w:jc w:val="right"/>
            </w:pPr>
            <w:r>
              <w:t>119,6</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pPr>
            <w:r>
              <w:t>Крупа</w:t>
            </w:r>
          </w:p>
        </w:tc>
        <w:tc>
          <w:tcPr>
            <w:tcW w:w="1630" w:type="dxa"/>
            <w:tcBorders>
              <w:top w:val="nil"/>
              <w:left w:val="nil"/>
              <w:bottom w:val="nil"/>
              <w:right w:val="nil"/>
            </w:tcBorders>
            <w:vAlign w:val="bottom"/>
            <w:hideMark/>
          </w:tcPr>
          <w:p w:rsidR="007D518A" w:rsidRPr="007C6436" w:rsidRDefault="007D518A" w:rsidP="006050A3">
            <w:pPr>
              <w:jc w:val="right"/>
            </w:pPr>
            <w:r>
              <w:t>3049,8</w:t>
            </w:r>
          </w:p>
        </w:tc>
        <w:tc>
          <w:tcPr>
            <w:tcW w:w="1631" w:type="dxa"/>
            <w:tcBorders>
              <w:top w:val="nil"/>
              <w:left w:val="nil"/>
              <w:bottom w:val="nil"/>
              <w:right w:val="nil"/>
            </w:tcBorders>
            <w:vAlign w:val="bottom"/>
            <w:hideMark/>
          </w:tcPr>
          <w:p w:rsidR="007D518A" w:rsidRPr="007C6436" w:rsidRDefault="007D518A" w:rsidP="006050A3">
            <w:pPr>
              <w:jc w:val="right"/>
            </w:pPr>
            <w:r>
              <w:t>24343,9</w:t>
            </w:r>
          </w:p>
        </w:tc>
        <w:tc>
          <w:tcPr>
            <w:tcW w:w="1701" w:type="dxa"/>
            <w:tcBorders>
              <w:top w:val="nil"/>
              <w:left w:val="nil"/>
              <w:bottom w:val="nil"/>
              <w:right w:val="single" w:sz="4" w:space="0" w:color="auto"/>
            </w:tcBorders>
            <w:vAlign w:val="bottom"/>
            <w:hideMark/>
          </w:tcPr>
          <w:p w:rsidR="007D518A" w:rsidRDefault="007D518A" w:rsidP="006050A3">
            <w:pPr>
              <w:jc w:val="right"/>
            </w:pPr>
            <w:r>
              <w:t>2489,7</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Изделия макаронные и аналогичные</w:t>
            </w:r>
            <w:r>
              <w:br/>
              <w:t>мучные изделия</w:t>
            </w:r>
          </w:p>
        </w:tc>
        <w:tc>
          <w:tcPr>
            <w:tcW w:w="1630" w:type="dxa"/>
            <w:tcBorders>
              <w:top w:val="nil"/>
              <w:left w:val="nil"/>
              <w:bottom w:val="nil"/>
              <w:right w:val="nil"/>
            </w:tcBorders>
            <w:vAlign w:val="bottom"/>
            <w:hideMark/>
          </w:tcPr>
          <w:p w:rsidR="007D518A" w:rsidRPr="007C6436" w:rsidRDefault="007D518A" w:rsidP="006050A3">
            <w:pPr>
              <w:jc w:val="right"/>
            </w:pPr>
            <w:r>
              <w:t>59,8</w:t>
            </w:r>
          </w:p>
        </w:tc>
        <w:tc>
          <w:tcPr>
            <w:tcW w:w="1631" w:type="dxa"/>
            <w:tcBorders>
              <w:top w:val="nil"/>
              <w:left w:val="nil"/>
              <w:bottom w:val="nil"/>
              <w:right w:val="nil"/>
            </w:tcBorders>
            <w:vAlign w:val="bottom"/>
            <w:hideMark/>
          </w:tcPr>
          <w:p w:rsidR="007D518A" w:rsidRPr="007C6436" w:rsidRDefault="007D518A" w:rsidP="006050A3">
            <w:pPr>
              <w:jc w:val="right"/>
            </w:pPr>
            <w:r>
              <w:t>603,1</w:t>
            </w:r>
          </w:p>
        </w:tc>
        <w:tc>
          <w:tcPr>
            <w:tcW w:w="1701" w:type="dxa"/>
            <w:tcBorders>
              <w:top w:val="nil"/>
              <w:left w:val="nil"/>
              <w:bottom w:val="nil"/>
              <w:right w:val="single" w:sz="4" w:space="0" w:color="auto"/>
            </w:tcBorders>
            <w:vAlign w:val="bottom"/>
            <w:hideMark/>
          </w:tcPr>
          <w:p w:rsidR="007D518A" w:rsidRDefault="007D518A" w:rsidP="006050A3">
            <w:pPr>
              <w:jc w:val="right"/>
            </w:pPr>
            <w:r>
              <w:t>70,1</w:t>
            </w:r>
          </w:p>
        </w:tc>
      </w:tr>
      <w:tr w:rsidR="007D518A" w:rsidTr="006050A3">
        <w:trPr>
          <w:cantSplit/>
        </w:trPr>
        <w:tc>
          <w:tcPr>
            <w:tcW w:w="5208" w:type="dxa"/>
            <w:tcBorders>
              <w:top w:val="nil"/>
              <w:left w:val="single" w:sz="4" w:space="0" w:color="auto"/>
              <w:bottom w:val="nil"/>
              <w:right w:val="nil"/>
            </w:tcBorders>
            <w:hideMark/>
          </w:tcPr>
          <w:p w:rsidR="007D518A" w:rsidRDefault="007D518A" w:rsidP="006050A3">
            <w:pPr>
              <w:widowControl w:val="0"/>
              <w:ind w:left="113" w:hanging="113"/>
            </w:pPr>
            <w:r>
              <w:t xml:space="preserve">Рыба и </w:t>
            </w:r>
            <w:proofErr w:type="gramStart"/>
            <w:r>
              <w:t>продукты</w:t>
            </w:r>
            <w:proofErr w:type="gramEnd"/>
            <w:r>
              <w:t xml:space="preserve"> рыбные переработанные </w:t>
            </w:r>
            <w:r>
              <w:br/>
              <w:t xml:space="preserve">(без рыбных консервов) </w:t>
            </w:r>
          </w:p>
        </w:tc>
        <w:tc>
          <w:tcPr>
            <w:tcW w:w="1630" w:type="dxa"/>
            <w:tcBorders>
              <w:top w:val="nil"/>
              <w:left w:val="nil"/>
              <w:bottom w:val="nil"/>
              <w:right w:val="nil"/>
            </w:tcBorders>
            <w:vAlign w:val="bottom"/>
            <w:hideMark/>
          </w:tcPr>
          <w:p w:rsidR="007D518A" w:rsidRPr="007C6436" w:rsidRDefault="007D518A" w:rsidP="006050A3">
            <w:pPr>
              <w:jc w:val="right"/>
            </w:pPr>
            <w:r>
              <w:t>584,9</w:t>
            </w:r>
          </w:p>
        </w:tc>
        <w:tc>
          <w:tcPr>
            <w:tcW w:w="1631" w:type="dxa"/>
            <w:tcBorders>
              <w:top w:val="nil"/>
              <w:left w:val="nil"/>
              <w:bottom w:val="nil"/>
              <w:right w:val="nil"/>
            </w:tcBorders>
            <w:vAlign w:val="bottom"/>
            <w:hideMark/>
          </w:tcPr>
          <w:p w:rsidR="007D518A" w:rsidRPr="007C6436" w:rsidRDefault="007D518A" w:rsidP="006050A3">
            <w:pPr>
              <w:jc w:val="right"/>
            </w:pPr>
            <w:r>
              <w:t>5119,9</w:t>
            </w:r>
          </w:p>
        </w:tc>
        <w:tc>
          <w:tcPr>
            <w:tcW w:w="1701" w:type="dxa"/>
            <w:tcBorders>
              <w:top w:val="nil"/>
              <w:left w:val="nil"/>
              <w:bottom w:val="nil"/>
              <w:right w:val="single" w:sz="4" w:space="0" w:color="auto"/>
            </w:tcBorders>
            <w:vAlign w:val="bottom"/>
            <w:hideMark/>
          </w:tcPr>
          <w:p w:rsidR="007D518A" w:rsidRDefault="007D518A" w:rsidP="006050A3">
            <w:pPr>
              <w:jc w:val="right"/>
            </w:pPr>
            <w:r>
              <w:t>1639,1</w:t>
            </w:r>
          </w:p>
        </w:tc>
      </w:tr>
      <w:tr w:rsidR="007D518A" w:rsidTr="006050A3">
        <w:trPr>
          <w:cantSplit/>
        </w:trPr>
        <w:tc>
          <w:tcPr>
            <w:tcW w:w="5208" w:type="dxa"/>
            <w:tcBorders>
              <w:top w:val="nil"/>
              <w:left w:val="single" w:sz="4" w:space="0" w:color="auto"/>
              <w:bottom w:val="single" w:sz="4" w:space="0" w:color="auto"/>
              <w:right w:val="nil"/>
            </w:tcBorders>
            <w:hideMark/>
          </w:tcPr>
          <w:p w:rsidR="007D518A" w:rsidRDefault="007D518A" w:rsidP="006050A3">
            <w:pPr>
              <w:widowControl w:val="0"/>
              <w:ind w:left="113" w:hanging="113"/>
            </w:pPr>
            <w:r>
              <w:t>Консервы рыбные, тыс. условных банок</w:t>
            </w:r>
          </w:p>
        </w:tc>
        <w:tc>
          <w:tcPr>
            <w:tcW w:w="1630" w:type="dxa"/>
            <w:tcBorders>
              <w:top w:val="nil"/>
              <w:left w:val="nil"/>
              <w:bottom w:val="single" w:sz="4" w:space="0" w:color="auto"/>
              <w:right w:val="nil"/>
            </w:tcBorders>
            <w:vAlign w:val="bottom"/>
            <w:hideMark/>
          </w:tcPr>
          <w:p w:rsidR="007D518A" w:rsidRPr="007C6436" w:rsidRDefault="007D518A" w:rsidP="006050A3">
            <w:pPr>
              <w:jc w:val="right"/>
            </w:pPr>
            <w:r>
              <w:t>461,7</w:t>
            </w:r>
          </w:p>
        </w:tc>
        <w:tc>
          <w:tcPr>
            <w:tcW w:w="1631" w:type="dxa"/>
            <w:tcBorders>
              <w:top w:val="nil"/>
              <w:left w:val="nil"/>
              <w:bottom w:val="single" w:sz="4" w:space="0" w:color="auto"/>
              <w:right w:val="nil"/>
            </w:tcBorders>
            <w:vAlign w:val="bottom"/>
            <w:hideMark/>
          </w:tcPr>
          <w:p w:rsidR="007D518A" w:rsidRPr="007C6436" w:rsidRDefault="007D518A" w:rsidP="006050A3">
            <w:pPr>
              <w:jc w:val="right"/>
            </w:pPr>
            <w:r>
              <w:t>5515,2</w:t>
            </w:r>
          </w:p>
        </w:tc>
        <w:tc>
          <w:tcPr>
            <w:tcW w:w="1701" w:type="dxa"/>
            <w:tcBorders>
              <w:top w:val="nil"/>
              <w:left w:val="nil"/>
              <w:bottom w:val="single" w:sz="4" w:space="0" w:color="auto"/>
              <w:right w:val="single" w:sz="4" w:space="0" w:color="auto"/>
            </w:tcBorders>
            <w:vAlign w:val="bottom"/>
            <w:hideMark/>
          </w:tcPr>
          <w:p w:rsidR="007D518A" w:rsidRDefault="007D518A" w:rsidP="006050A3">
            <w:pPr>
              <w:jc w:val="right"/>
            </w:pPr>
            <w:r>
              <w:t>1123,5</w:t>
            </w:r>
          </w:p>
        </w:tc>
      </w:tr>
    </w:tbl>
    <w:p w:rsidR="007D518A" w:rsidRPr="00C40AD2" w:rsidRDefault="007D518A" w:rsidP="007D518A">
      <w:pPr>
        <w:widowControl w:val="0"/>
        <w:shd w:val="clear" w:color="auto" w:fill="FFFFFF"/>
        <w:jc w:val="center"/>
        <w:outlineLvl w:val="0"/>
        <w:rPr>
          <w:rFonts w:ascii="Arial" w:hAnsi="Arial" w:cs="Arial"/>
          <w:bCs/>
          <w:kern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5542EC" w:rsidRDefault="005542EC" w:rsidP="00020B3D">
      <w:pPr>
        <w:widowControl w:val="0"/>
        <w:shd w:val="clear" w:color="auto" w:fill="FFFFFF"/>
        <w:jc w:val="center"/>
        <w:outlineLvl w:val="0"/>
        <w:rPr>
          <w:rFonts w:ascii="Arial" w:hAnsi="Arial" w:cs="Arial"/>
          <w:b/>
          <w:bCs/>
          <w:kern w:val="32"/>
          <w:sz w:val="32"/>
          <w:szCs w:val="32"/>
        </w:rPr>
      </w:pPr>
    </w:p>
    <w:p w:rsidR="00D472B9" w:rsidRDefault="00D472B9" w:rsidP="00020B3D">
      <w:pPr>
        <w:widowControl w:val="0"/>
        <w:shd w:val="clear" w:color="auto" w:fill="FFFFFF"/>
        <w:jc w:val="center"/>
        <w:outlineLvl w:val="0"/>
        <w:rPr>
          <w:rFonts w:ascii="Arial" w:hAnsi="Arial" w:cs="Arial"/>
          <w:b/>
          <w:bCs/>
          <w:kern w:val="32"/>
          <w:sz w:val="32"/>
          <w:szCs w:val="32"/>
        </w:rPr>
      </w:pPr>
    </w:p>
    <w:p w:rsidR="00D472B9" w:rsidRDefault="00D472B9" w:rsidP="00020B3D">
      <w:pPr>
        <w:widowControl w:val="0"/>
        <w:shd w:val="clear" w:color="auto" w:fill="FFFFFF"/>
        <w:jc w:val="center"/>
        <w:outlineLvl w:val="0"/>
        <w:rPr>
          <w:rFonts w:ascii="Arial" w:hAnsi="Arial" w:cs="Arial"/>
          <w:b/>
          <w:bCs/>
          <w:kern w:val="32"/>
          <w:sz w:val="32"/>
          <w:szCs w:val="32"/>
        </w:rPr>
      </w:pPr>
    </w:p>
    <w:p w:rsidR="00D472B9" w:rsidRDefault="00D472B9" w:rsidP="00020B3D">
      <w:pPr>
        <w:widowControl w:val="0"/>
        <w:shd w:val="clear" w:color="auto" w:fill="FFFFFF"/>
        <w:jc w:val="center"/>
        <w:outlineLvl w:val="0"/>
        <w:rPr>
          <w:rFonts w:ascii="Arial" w:hAnsi="Arial" w:cs="Arial"/>
          <w:b/>
          <w:bCs/>
          <w:kern w:val="32"/>
          <w:sz w:val="32"/>
          <w:szCs w:val="32"/>
        </w:rPr>
      </w:pPr>
    </w:p>
    <w:p w:rsidR="00D472B9" w:rsidRDefault="00D472B9" w:rsidP="00020B3D">
      <w:pPr>
        <w:widowControl w:val="0"/>
        <w:shd w:val="clear" w:color="auto" w:fill="FFFFFF"/>
        <w:jc w:val="center"/>
        <w:outlineLvl w:val="0"/>
        <w:rPr>
          <w:rFonts w:ascii="Arial" w:hAnsi="Arial" w:cs="Arial"/>
          <w:b/>
          <w:bCs/>
          <w:kern w:val="32"/>
          <w:sz w:val="32"/>
          <w:szCs w:val="32"/>
        </w:rPr>
      </w:pPr>
    </w:p>
    <w:p w:rsidR="00D472B9" w:rsidRDefault="00D472B9" w:rsidP="00020B3D">
      <w:pPr>
        <w:widowControl w:val="0"/>
        <w:shd w:val="clear" w:color="auto" w:fill="FFFFFF"/>
        <w:jc w:val="center"/>
        <w:outlineLvl w:val="0"/>
        <w:rPr>
          <w:rFonts w:ascii="Arial" w:hAnsi="Arial" w:cs="Arial"/>
          <w:b/>
          <w:bCs/>
          <w:kern w:val="32"/>
          <w:sz w:val="32"/>
          <w:szCs w:val="32"/>
        </w:rPr>
      </w:pPr>
    </w:p>
    <w:p w:rsidR="00020B3D" w:rsidRDefault="00020B3D" w:rsidP="00020B3D">
      <w:pPr>
        <w:widowControl w:val="0"/>
        <w:shd w:val="clear" w:color="auto" w:fill="FFFFFF"/>
        <w:jc w:val="center"/>
        <w:outlineLvl w:val="0"/>
        <w:rPr>
          <w:rFonts w:ascii="Arial" w:hAnsi="Arial" w:cs="Arial"/>
          <w:b/>
          <w:bCs/>
          <w:kern w:val="32"/>
          <w:sz w:val="32"/>
          <w:szCs w:val="32"/>
        </w:rPr>
      </w:pPr>
      <w:bookmarkStart w:id="749" w:name="_Toc51578030"/>
      <w:r>
        <w:rPr>
          <w:rFonts w:ascii="Arial" w:hAnsi="Arial" w:cs="Arial"/>
          <w:b/>
          <w:bCs/>
          <w:kern w:val="32"/>
          <w:sz w:val="32"/>
          <w:szCs w:val="32"/>
        </w:rPr>
        <w:lastRenderedPageBreak/>
        <w:t>3. ИНСТИТУЦИОНАЛЬНЫЕ ПРЕОБРАЗОВАНИЯ</w:t>
      </w:r>
      <w:bookmarkEnd w:id="743"/>
      <w:bookmarkEnd w:id="749"/>
    </w:p>
    <w:p w:rsidR="00020B3D" w:rsidRDefault="00020B3D" w:rsidP="00020B3D">
      <w:pPr>
        <w:widowControl w:val="0"/>
        <w:shd w:val="clear" w:color="auto" w:fill="FFFFFF"/>
        <w:jc w:val="center"/>
        <w:outlineLvl w:val="0"/>
        <w:rPr>
          <w:rFonts w:ascii="Arial" w:hAnsi="Arial" w:cs="Arial"/>
          <w:b/>
          <w:bCs/>
          <w:kern w:val="32"/>
          <w:sz w:val="20"/>
          <w:szCs w:val="20"/>
        </w:rPr>
      </w:pPr>
    </w:p>
    <w:p w:rsidR="006F120A" w:rsidRPr="007712A2" w:rsidRDefault="006F120A" w:rsidP="006F120A">
      <w:pPr>
        <w:widowControl w:val="0"/>
        <w:jc w:val="center"/>
        <w:outlineLvl w:val="1"/>
        <w:rPr>
          <w:rFonts w:ascii="Arial" w:hAnsi="Arial"/>
          <w:b/>
          <w:bCs/>
          <w:i/>
          <w:sz w:val="28"/>
          <w:vertAlign w:val="superscript"/>
        </w:rPr>
      </w:pPr>
      <w:bookmarkStart w:id="750" w:name="_Toc19520343"/>
      <w:bookmarkStart w:id="751" w:name="_Toc51578031"/>
      <w:bookmarkEnd w:id="744"/>
      <w:r>
        <w:rPr>
          <w:rFonts w:ascii="Arial" w:hAnsi="Arial"/>
          <w:b/>
          <w:bCs/>
          <w:i/>
          <w:sz w:val="28"/>
        </w:rPr>
        <w:t>3.1</w:t>
      </w:r>
      <w:r w:rsidRPr="00EF5DCE">
        <w:rPr>
          <w:rFonts w:ascii="Arial" w:hAnsi="Arial"/>
          <w:b/>
          <w:bCs/>
          <w:i/>
          <w:sz w:val="28"/>
        </w:rPr>
        <w:t xml:space="preserve">. </w:t>
      </w:r>
      <w:r>
        <w:rPr>
          <w:rFonts w:ascii="Arial" w:hAnsi="Arial"/>
          <w:b/>
          <w:bCs/>
          <w:i/>
          <w:sz w:val="28"/>
        </w:rPr>
        <w:t>Демография организаций</w:t>
      </w:r>
      <w:proofErr w:type="gramStart"/>
      <w:r>
        <w:rPr>
          <w:rFonts w:ascii="Arial" w:hAnsi="Arial"/>
          <w:b/>
          <w:bCs/>
          <w:i/>
          <w:sz w:val="28"/>
          <w:vertAlign w:val="superscript"/>
        </w:rPr>
        <w:t>1</w:t>
      </w:r>
      <w:proofErr w:type="gramEnd"/>
      <w:r>
        <w:rPr>
          <w:rFonts w:ascii="Arial" w:hAnsi="Arial"/>
          <w:b/>
          <w:bCs/>
          <w:i/>
          <w:sz w:val="28"/>
          <w:vertAlign w:val="superscript"/>
        </w:rPr>
        <w:t>)</w:t>
      </w:r>
      <w:bookmarkEnd w:id="750"/>
      <w:bookmarkEnd w:id="751"/>
    </w:p>
    <w:p w:rsidR="0010194C" w:rsidRPr="0010194C" w:rsidRDefault="0010194C" w:rsidP="0010194C"/>
    <w:p w:rsidR="005542EC" w:rsidRPr="002C4621" w:rsidRDefault="005542EC" w:rsidP="005542EC">
      <w:pPr>
        <w:widowControl w:val="0"/>
        <w:spacing w:line="264" w:lineRule="auto"/>
        <w:ind w:firstLine="709"/>
        <w:jc w:val="both"/>
      </w:pPr>
      <w:r w:rsidRPr="00E80E6A">
        <w:t xml:space="preserve">В </w:t>
      </w:r>
      <w:r>
        <w:t xml:space="preserve">июле </w:t>
      </w:r>
      <w:r w:rsidRPr="00E80E6A">
        <w:t>20</w:t>
      </w:r>
      <w:r>
        <w:t>20</w:t>
      </w:r>
      <w:r w:rsidRPr="00E80E6A">
        <w:t xml:space="preserve"> г. </w:t>
      </w:r>
      <w:r>
        <w:t>з</w:t>
      </w:r>
      <w:r w:rsidRPr="00E80E6A">
        <w:t>арегистри</w:t>
      </w:r>
      <w:r>
        <w:t>ровано 296 организаций</w:t>
      </w:r>
      <w:r w:rsidRPr="00E80E6A">
        <w:t>, официально ликвидирован</w:t>
      </w:r>
      <w:r>
        <w:t xml:space="preserve">о – </w:t>
      </w:r>
      <w:r>
        <w:br/>
        <w:t>773 о</w:t>
      </w:r>
      <w:r w:rsidRPr="00E80E6A">
        <w:t>рганизаци</w:t>
      </w:r>
      <w:r>
        <w:t>и</w:t>
      </w:r>
      <w:r w:rsidRPr="00E80E6A">
        <w:t>.</w:t>
      </w:r>
    </w:p>
    <w:p w:rsidR="005542EC" w:rsidRDefault="005542EC" w:rsidP="005542EC"/>
    <w:p w:rsidR="005542EC" w:rsidRPr="00EA5F9E" w:rsidRDefault="005542EC" w:rsidP="005542EC">
      <w:pPr>
        <w:pStyle w:val="13"/>
        <w:jc w:val="center"/>
        <w:rPr>
          <w:rFonts w:ascii="Arial" w:hAnsi="Arial"/>
          <w:b/>
          <w:sz w:val="24"/>
        </w:rPr>
      </w:pPr>
      <w:r>
        <w:rPr>
          <w:rFonts w:ascii="Arial" w:hAnsi="Arial"/>
          <w:b/>
          <w:sz w:val="24"/>
        </w:rPr>
        <w:t>Д</w:t>
      </w:r>
      <w:r w:rsidRPr="00EA5F9E">
        <w:rPr>
          <w:rFonts w:ascii="Arial" w:hAnsi="Arial"/>
          <w:b/>
          <w:sz w:val="24"/>
        </w:rPr>
        <w:t>емографи</w:t>
      </w:r>
      <w:r>
        <w:rPr>
          <w:rFonts w:ascii="Arial" w:hAnsi="Arial"/>
          <w:b/>
          <w:sz w:val="24"/>
        </w:rPr>
        <w:t>я организаций</w:t>
      </w:r>
    </w:p>
    <w:p w:rsidR="005542EC" w:rsidRDefault="005542EC" w:rsidP="005542EC">
      <w:pPr>
        <w:pStyle w:val="13"/>
        <w:jc w:val="center"/>
        <w:rPr>
          <w:rFonts w:ascii="Arial" w:hAnsi="Arial"/>
          <w:b/>
          <w:sz w:val="24"/>
        </w:rPr>
      </w:pPr>
      <w:r w:rsidRPr="00EA5F9E">
        <w:rPr>
          <w:rFonts w:ascii="Arial" w:hAnsi="Arial"/>
          <w:b/>
          <w:sz w:val="24"/>
        </w:rPr>
        <w:t>по видам экономической деятельности</w:t>
      </w:r>
    </w:p>
    <w:p w:rsidR="005542EC" w:rsidRDefault="005542EC" w:rsidP="005542EC">
      <w:pPr>
        <w:pStyle w:val="13"/>
        <w:jc w:val="center"/>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5"/>
        <w:gridCol w:w="962"/>
        <w:gridCol w:w="964"/>
        <w:gridCol w:w="964"/>
        <w:gridCol w:w="964"/>
        <w:gridCol w:w="964"/>
        <w:gridCol w:w="964"/>
        <w:gridCol w:w="964"/>
        <w:gridCol w:w="958"/>
      </w:tblGrid>
      <w:tr w:rsidR="005542EC" w:rsidRPr="00921885" w:rsidTr="005542EC">
        <w:trPr>
          <w:cantSplit/>
          <w:trHeight w:val="388"/>
          <w:tblHeader/>
        </w:trPr>
        <w:tc>
          <w:tcPr>
            <w:tcW w:w="1252" w:type="pct"/>
            <w:vMerge w:val="restart"/>
          </w:tcPr>
          <w:p w:rsidR="005542EC" w:rsidRPr="00921885" w:rsidRDefault="005542EC" w:rsidP="005542EC">
            <w:pPr>
              <w:pStyle w:val="13"/>
              <w:contextualSpacing/>
              <w:rPr>
                <w:sz w:val="24"/>
                <w:szCs w:val="24"/>
              </w:rPr>
            </w:pPr>
          </w:p>
        </w:tc>
        <w:tc>
          <w:tcPr>
            <w:tcW w:w="1875" w:type="pct"/>
            <w:gridSpan w:val="4"/>
            <w:tcBorders>
              <w:bottom w:val="single" w:sz="4" w:space="0" w:color="auto"/>
            </w:tcBorders>
            <w:vAlign w:val="center"/>
          </w:tcPr>
          <w:p w:rsidR="005542EC" w:rsidRPr="00921885" w:rsidRDefault="005542EC" w:rsidP="005542EC">
            <w:pPr>
              <w:pStyle w:val="13"/>
              <w:contextualSpacing/>
              <w:jc w:val="center"/>
              <w:rPr>
                <w:spacing w:val="-4"/>
                <w:sz w:val="24"/>
                <w:szCs w:val="24"/>
              </w:rPr>
            </w:pPr>
            <w:r>
              <w:rPr>
                <w:spacing w:val="-5"/>
                <w:sz w:val="24"/>
                <w:szCs w:val="24"/>
              </w:rPr>
              <w:t>Количество</w:t>
            </w:r>
            <w:r>
              <w:rPr>
                <w:spacing w:val="-5"/>
                <w:sz w:val="24"/>
                <w:szCs w:val="24"/>
              </w:rPr>
              <w:br/>
              <w:t>з</w:t>
            </w:r>
            <w:r w:rsidRPr="00921885">
              <w:rPr>
                <w:spacing w:val="-5"/>
                <w:sz w:val="24"/>
                <w:szCs w:val="24"/>
              </w:rPr>
              <w:t>арегистрированных</w:t>
            </w:r>
            <w:r>
              <w:rPr>
                <w:spacing w:val="-5"/>
                <w:sz w:val="24"/>
                <w:szCs w:val="24"/>
              </w:rPr>
              <w:br/>
            </w:r>
            <w:r w:rsidRPr="00921885">
              <w:rPr>
                <w:spacing w:val="-5"/>
                <w:sz w:val="24"/>
                <w:szCs w:val="24"/>
              </w:rPr>
              <w:t>организаций</w:t>
            </w:r>
          </w:p>
        </w:tc>
        <w:tc>
          <w:tcPr>
            <w:tcW w:w="1874" w:type="pct"/>
            <w:gridSpan w:val="4"/>
            <w:vAlign w:val="center"/>
          </w:tcPr>
          <w:p w:rsidR="005542EC" w:rsidRPr="00921885" w:rsidRDefault="005542EC" w:rsidP="005542EC">
            <w:pPr>
              <w:pStyle w:val="13"/>
              <w:contextualSpacing/>
              <w:jc w:val="center"/>
              <w:rPr>
                <w:spacing w:val="-4"/>
                <w:sz w:val="24"/>
                <w:szCs w:val="24"/>
              </w:rPr>
            </w:pPr>
            <w:r w:rsidRPr="00921885">
              <w:rPr>
                <w:spacing w:val="-4"/>
                <w:sz w:val="24"/>
                <w:szCs w:val="24"/>
              </w:rPr>
              <w:t xml:space="preserve">Количество официально </w:t>
            </w:r>
          </w:p>
          <w:p w:rsidR="005542EC" w:rsidRPr="00921885" w:rsidRDefault="005542EC" w:rsidP="005542EC">
            <w:pPr>
              <w:pStyle w:val="13"/>
              <w:contextualSpacing/>
              <w:jc w:val="center"/>
              <w:rPr>
                <w:spacing w:val="-4"/>
                <w:sz w:val="24"/>
                <w:szCs w:val="24"/>
              </w:rPr>
            </w:pPr>
            <w:r>
              <w:rPr>
                <w:spacing w:val="-4"/>
                <w:sz w:val="24"/>
                <w:szCs w:val="24"/>
              </w:rPr>
              <w:t>л</w:t>
            </w:r>
            <w:r w:rsidRPr="00921885">
              <w:rPr>
                <w:spacing w:val="-4"/>
                <w:sz w:val="24"/>
                <w:szCs w:val="24"/>
              </w:rPr>
              <w:t>иквидированных</w:t>
            </w:r>
            <w:r>
              <w:rPr>
                <w:spacing w:val="-4"/>
                <w:sz w:val="24"/>
                <w:szCs w:val="24"/>
              </w:rPr>
              <w:br/>
            </w:r>
            <w:r w:rsidRPr="00921885">
              <w:rPr>
                <w:spacing w:val="-4"/>
                <w:sz w:val="24"/>
                <w:szCs w:val="24"/>
              </w:rPr>
              <w:t>организаций</w:t>
            </w:r>
          </w:p>
        </w:tc>
      </w:tr>
      <w:tr w:rsidR="005542EC" w:rsidRPr="00DB0FC8" w:rsidTr="005542EC">
        <w:trPr>
          <w:cantSplit/>
          <w:trHeight w:val="151"/>
          <w:tblHeader/>
        </w:trPr>
        <w:tc>
          <w:tcPr>
            <w:tcW w:w="1252" w:type="pct"/>
            <w:vMerge/>
          </w:tcPr>
          <w:p w:rsidR="005542EC" w:rsidRPr="00921885" w:rsidRDefault="005542EC" w:rsidP="005542EC">
            <w:pPr>
              <w:pStyle w:val="13"/>
              <w:contextualSpacing/>
              <w:rPr>
                <w:sz w:val="24"/>
                <w:szCs w:val="24"/>
              </w:rPr>
            </w:pPr>
          </w:p>
        </w:tc>
        <w:tc>
          <w:tcPr>
            <w:tcW w:w="937"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38"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 xml:space="preserve">на 1000 </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c>
          <w:tcPr>
            <w:tcW w:w="938"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36"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на 1000</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r>
      <w:tr w:rsidR="005542EC" w:rsidRPr="00DB0FC8" w:rsidTr="005542EC">
        <w:trPr>
          <w:cantSplit/>
          <w:trHeight w:val="928"/>
          <w:tblHeader/>
        </w:trPr>
        <w:tc>
          <w:tcPr>
            <w:tcW w:w="1252" w:type="pct"/>
            <w:vMerge/>
            <w:tcBorders>
              <w:bottom w:val="single" w:sz="4" w:space="0" w:color="auto"/>
            </w:tcBorders>
          </w:tcPr>
          <w:p w:rsidR="005542EC" w:rsidRPr="00921885" w:rsidRDefault="005542EC" w:rsidP="005542EC">
            <w:pPr>
              <w:pStyle w:val="13"/>
              <w:contextualSpacing/>
              <w:rPr>
                <w:sz w:val="24"/>
                <w:szCs w:val="24"/>
              </w:rPr>
            </w:pPr>
          </w:p>
        </w:tc>
        <w:tc>
          <w:tcPr>
            <w:tcW w:w="468"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contextualSpacing/>
              <w:jc w:val="center"/>
              <w:rPr>
                <w:spacing w:val="-6"/>
              </w:rPr>
            </w:pPr>
            <w:r>
              <w:rPr>
                <w:spacing w:val="-6"/>
              </w:rPr>
              <w:t>июль</w:t>
            </w:r>
            <w:r w:rsidRPr="00DD2942">
              <w:rPr>
                <w:spacing w:val="-6"/>
              </w:rPr>
              <w:t xml:space="preserve"> 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7" w:type="pct"/>
            <w:tcBorders>
              <w:bottom w:val="single" w:sz="4" w:space="0" w:color="auto"/>
            </w:tcBorders>
            <w:vAlign w:val="center"/>
          </w:tcPr>
          <w:p w:rsidR="005542EC"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r>
      <w:tr w:rsidR="005542EC" w:rsidRPr="00F45385" w:rsidTr="005542EC">
        <w:trPr>
          <w:cantSplit/>
        </w:trPr>
        <w:tc>
          <w:tcPr>
            <w:tcW w:w="1252" w:type="pct"/>
            <w:tcBorders>
              <w:top w:val="single" w:sz="4" w:space="0" w:color="auto"/>
              <w:left w:val="single" w:sz="4" w:space="0" w:color="auto"/>
              <w:bottom w:val="nil"/>
              <w:right w:val="nil"/>
            </w:tcBorders>
          </w:tcPr>
          <w:p w:rsidR="005542EC" w:rsidRPr="00921885" w:rsidRDefault="005542EC" w:rsidP="005542EC">
            <w:pPr>
              <w:pStyle w:val="13"/>
              <w:tabs>
                <w:tab w:val="center" w:pos="1534"/>
              </w:tabs>
              <w:spacing w:line="260" w:lineRule="exact"/>
              <w:contextualSpacing/>
              <w:rPr>
                <w:b/>
                <w:sz w:val="24"/>
                <w:szCs w:val="24"/>
              </w:rPr>
            </w:pPr>
            <w:r w:rsidRPr="00921885">
              <w:rPr>
                <w:b/>
                <w:sz w:val="24"/>
                <w:szCs w:val="24"/>
              </w:rPr>
              <w:t>Всего</w:t>
            </w:r>
          </w:p>
        </w:tc>
        <w:tc>
          <w:tcPr>
            <w:tcW w:w="468"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296</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1717</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4,6</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26,5</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773</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3732</w:t>
            </w:r>
          </w:p>
        </w:tc>
        <w:tc>
          <w:tcPr>
            <w:tcW w:w="469" w:type="pct"/>
            <w:tcBorders>
              <w:top w:val="single" w:sz="4" w:space="0" w:color="auto"/>
              <w:left w:val="nil"/>
              <w:bottom w:val="nil"/>
              <w:right w:val="nil"/>
            </w:tcBorders>
            <w:vAlign w:val="bottom"/>
          </w:tcPr>
          <w:p w:rsidR="005542EC" w:rsidRDefault="005542EC" w:rsidP="005542EC">
            <w:pPr>
              <w:spacing w:line="260" w:lineRule="exact"/>
              <w:jc w:val="right"/>
              <w:rPr>
                <w:b/>
                <w:bCs/>
                <w:color w:val="000000"/>
              </w:rPr>
            </w:pPr>
            <w:r>
              <w:rPr>
                <w:b/>
                <w:bCs/>
                <w:color w:val="000000"/>
              </w:rPr>
              <w:t>12,1</w:t>
            </w:r>
          </w:p>
        </w:tc>
        <w:tc>
          <w:tcPr>
            <w:tcW w:w="467" w:type="pct"/>
            <w:tcBorders>
              <w:top w:val="single" w:sz="4" w:space="0" w:color="auto"/>
              <w:left w:val="nil"/>
              <w:bottom w:val="nil"/>
              <w:right w:val="single" w:sz="4" w:space="0" w:color="auto"/>
            </w:tcBorders>
            <w:vAlign w:val="bottom"/>
          </w:tcPr>
          <w:p w:rsidR="005542EC" w:rsidRDefault="005542EC" w:rsidP="005542EC">
            <w:pPr>
              <w:spacing w:line="260" w:lineRule="exact"/>
              <w:jc w:val="right"/>
              <w:rPr>
                <w:b/>
                <w:bCs/>
                <w:color w:val="000000"/>
              </w:rPr>
            </w:pPr>
            <w:r>
              <w:rPr>
                <w:b/>
                <w:bCs/>
                <w:color w:val="000000"/>
              </w:rPr>
              <w:t>57,6</w:t>
            </w:r>
          </w:p>
        </w:tc>
      </w:tr>
      <w:tr w:rsidR="005542EC" w:rsidTr="005542EC">
        <w:trPr>
          <w:cantSplit/>
        </w:trPr>
        <w:tc>
          <w:tcPr>
            <w:tcW w:w="1252" w:type="pct"/>
            <w:tcBorders>
              <w:top w:val="nil"/>
              <w:left w:val="single" w:sz="4" w:space="0" w:color="auto"/>
              <w:bottom w:val="nil"/>
              <w:right w:val="nil"/>
            </w:tcBorders>
          </w:tcPr>
          <w:p w:rsidR="005542EC" w:rsidRPr="00921885" w:rsidRDefault="005542EC" w:rsidP="005542EC">
            <w:pPr>
              <w:pStyle w:val="13"/>
              <w:tabs>
                <w:tab w:val="center" w:pos="1534"/>
              </w:tabs>
              <w:spacing w:line="260" w:lineRule="exact"/>
              <w:ind w:left="284" w:hanging="142"/>
              <w:contextualSpacing/>
              <w:rPr>
                <w:sz w:val="24"/>
                <w:szCs w:val="24"/>
              </w:rPr>
            </w:pPr>
            <w:r w:rsidRPr="00921885">
              <w:rPr>
                <w:sz w:val="24"/>
                <w:szCs w:val="24"/>
              </w:rPr>
              <w:t>в том числе по видам эконо</w:t>
            </w:r>
            <w:r>
              <w:rPr>
                <w:sz w:val="24"/>
                <w:szCs w:val="24"/>
              </w:rPr>
              <w:t xml:space="preserve">мической </w:t>
            </w:r>
            <w:r>
              <w:rPr>
                <w:sz w:val="24"/>
                <w:szCs w:val="24"/>
              </w:rPr>
              <w:br/>
              <w:t>дея</w:t>
            </w:r>
            <w:r w:rsidRPr="00921885">
              <w:rPr>
                <w:sz w:val="24"/>
                <w:szCs w:val="24"/>
              </w:rPr>
              <w:t>тельности:</w:t>
            </w:r>
          </w:p>
        </w:tc>
        <w:tc>
          <w:tcPr>
            <w:tcW w:w="468" w:type="pct"/>
            <w:tcBorders>
              <w:top w:val="nil"/>
              <w:left w:val="nil"/>
              <w:bottom w:val="nil"/>
              <w:right w:val="nil"/>
            </w:tcBorders>
            <w:vAlign w:val="bottom"/>
          </w:tcPr>
          <w:p w:rsidR="005542EC" w:rsidRDefault="005542EC" w:rsidP="005542EC">
            <w:pPr>
              <w:spacing w:line="260" w:lineRule="exact"/>
              <w:contextualSpacing/>
              <w:jc w:val="right"/>
              <w:rPr>
                <w:b/>
                <w:bCs/>
                <w:color w:val="FF0000"/>
              </w:rPr>
            </w:pPr>
          </w:p>
        </w:tc>
        <w:tc>
          <w:tcPr>
            <w:tcW w:w="469" w:type="pct"/>
            <w:tcBorders>
              <w:top w:val="nil"/>
              <w:left w:val="nil"/>
              <w:bottom w:val="nil"/>
              <w:right w:val="nil"/>
            </w:tcBorders>
            <w:vAlign w:val="bottom"/>
          </w:tcPr>
          <w:p w:rsidR="005542EC" w:rsidRDefault="005542EC" w:rsidP="005542EC">
            <w:pPr>
              <w:spacing w:line="260" w:lineRule="exact"/>
              <w:contextualSpacing/>
              <w:jc w:val="right"/>
              <w:rPr>
                <w:b/>
                <w:bCs/>
                <w:color w:val="FF0000"/>
              </w:rPr>
            </w:pPr>
          </w:p>
        </w:tc>
        <w:tc>
          <w:tcPr>
            <w:tcW w:w="469" w:type="pct"/>
            <w:tcBorders>
              <w:top w:val="nil"/>
              <w:left w:val="nil"/>
              <w:bottom w:val="nil"/>
              <w:right w:val="nil"/>
            </w:tcBorders>
            <w:vAlign w:val="bottom"/>
          </w:tcPr>
          <w:p w:rsidR="005542EC" w:rsidRDefault="005542EC" w:rsidP="005542EC">
            <w:pPr>
              <w:spacing w:line="260" w:lineRule="exact"/>
              <w:contextualSpacing/>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contextualSpacing/>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contextualSpacing/>
              <w:jc w:val="right"/>
              <w:rPr>
                <w:color w:val="FF0000"/>
              </w:rPr>
            </w:pPr>
          </w:p>
        </w:tc>
        <w:tc>
          <w:tcPr>
            <w:tcW w:w="469" w:type="pct"/>
            <w:tcBorders>
              <w:top w:val="nil"/>
              <w:left w:val="nil"/>
              <w:bottom w:val="nil"/>
              <w:right w:val="nil"/>
            </w:tcBorders>
            <w:vAlign w:val="bottom"/>
          </w:tcPr>
          <w:p w:rsidR="005542EC" w:rsidRPr="00C30551" w:rsidRDefault="005542EC" w:rsidP="005542EC">
            <w:pPr>
              <w:spacing w:line="260" w:lineRule="exact"/>
              <w:contextualSpacing/>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contextualSpacing/>
              <w:jc w:val="right"/>
              <w:rPr>
                <w:color w:val="FF0000"/>
              </w:rPr>
            </w:pPr>
          </w:p>
        </w:tc>
        <w:tc>
          <w:tcPr>
            <w:tcW w:w="467" w:type="pct"/>
            <w:tcBorders>
              <w:top w:val="nil"/>
              <w:left w:val="nil"/>
              <w:bottom w:val="nil"/>
              <w:right w:val="single" w:sz="4" w:space="0" w:color="auto"/>
            </w:tcBorders>
            <w:vAlign w:val="bottom"/>
          </w:tcPr>
          <w:p w:rsidR="005542EC" w:rsidRDefault="005542EC" w:rsidP="005542EC">
            <w:pPr>
              <w:spacing w:line="260" w:lineRule="exact"/>
              <w:contextualSpacing/>
              <w:jc w:val="right"/>
              <w:rPr>
                <w:color w:val="FF0000"/>
              </w:rPr>
            </w:pPr>
          </w:p>
        </w:tc>
      </w:tr>
      <w:tr w:rsidR="005542EC" w:rsidRPr="00593D42" w:rsidTr="005542EC">
        <w:trPr>
          <w:cantSplit/>
        </w:trPr>
        <w:tc>
          <w:tcPr>
            <w:tcW w:w="1252" w:type="pct"/>
            <w:tcBorders>
              <w:top w:val="nil"/>
              <w:left w:val="single" w:sz="4" w:space="0" w:color="auto"/>
              <w:bottom w:val="nil"/>
              <w:right w:val="nil"/>
            </w:tcBorders>
          </w:tcPr>
          <w:p w:rsidR="005542EC" w:rsidRPr="00BF10D1" w:rsidRDefault="005542EC" w:rsidP="005542EC">
            <w:pPr>
              <w:pStyle w:val="13"/>
              <w:tabs>
                <w:tab w:val="center" w:pos="1534"/>
              </w:tabs>
              <w:spacing w:line="260" w:lineRule="exact"/>
              <w:ind w:left="284" w:hanging="142"/>
              <w:contextualSpacing/>
              <w:rPr>
                <w:b/>
                <w:sz w:val="24"/>
                <w:szCs w:val="24"/>
              </w:rPr>
            </w:pPr>
            <w:r>
              <w:rPr>
                <w:sz w:val="24"/>
                <w:szCs w:val="24"/>
              </w:rPr>
              <w:t>с</w:t>
            </w:r>
            <w:r w:rsidRPr="00BF10D1">
              <w:rPr>
                <w:sz w:val="24"/>
                <w:szCs w:val="24"/>
              </w:rPr>
              <w:t>ельское</w:t>
            </w:r>
            <w:r>
              <w:rPr>
                <w:sz w:val="24"/>
                <w:szCs w:val="24"/>
              </w:rPr>
              <w:t xml:space="preserve">, лесное </w:t>
            </w:r>
            <w:r>
              <w:rPr>
                <w:sz w:val="24"/>
                <w:szCs w:val="24"/>
              </w:rPr>
              <w:br/>
            </w:r>
            <w:r w:rsidRPr="00BF10D1">
              <w:rPr>
                <w:sz w:val="24"/>
                <w:szCs w:val="24"/>
              </w:rPr>
              <w:t>хозяйство, охота</w:t>
            </w:r>
            <w:r>
              <w:rPr>
                <w:sz w:val="24"/>
                <w:szCs w:val="24"/>
              </w:rPr>
              <w:t>,</w:t>
            </w:r>
            <w:r>
              <w:rPr>
                <w:sz w:val="24"/>
                <w:szCs w:val="24"/>
              </w:rPr>
              <w:br/>
            </w:r>
            <w:r w:rsidRPr="008710F6">
              <w:rPr>
                <w:sz w:val="24"/>
                <w:szCs w:val="24"/>
              </w:rPr>
              <w:t>рыболовство</w:t>
            </w:r>
            <w:r>
              <w:rPr>
                <w:sz w:val="24"/>
                <w:szCs w:val="24"/>
              </w:rPr>
              <w:t xml:space="preserve"> </w:t>
            </w:r>
            <w:r>
              <w:rPr>
                <w:sz w:val="24"/>
                <w:szCs w:val="24"/>
              </w:rPr>
              <w:br/>
              <w:t>и</w:t>
            </w:r>
            <w:r w:rsidRPr="008710F6">
              <w:rPr>
                <w:sz w:val="24"/>
                <w:szCs w:val="24"/>
              </w:rPr>
              <w:t xml:space="preserve"> рыбоводство</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14,6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20</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90</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9,0</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39,8</w:t>
            </w:r>
          </w:p>
        </w:tc>
      </w:tr>
      <w:tr w:rsidR="005542EC" w:rsidRPr="00593D42" w:rsidTr="005542EC">
        <w:trPr>
          <w:cantSplit/>
        </w:trPr>
        <w:tc>
          <w:tcPr>
            <w:tcW w:w="1252"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pacing w:val="-6"/>
                <w:sz w:val="24"/>
                <w:szCs w:val="24"/>
              </w:rPr>
            </w:pPr>
            <w:r w:rsidRPr="00921885">
              <w:rPr>
                <w:spacing w:val="-6"/>
                <w:sz w:val="24"/>
                <w:szCs w:val="24"/>
              </w:rPr>
              <w:t>добыча полезных</w:t>
            </w:r>
            <w:r>
              <w:rPr>
                <w:spacing w:val="-6"/>
                <w:sz w:val="24"/>
                <w:szCs w:val="24"/>
              </w:rPr>
              <w:br/>
            </w:r>
            <w:r w:rsidRPr="00921885">
              <w:rPr>
                <w:spacing w:val="-6"/>
                <w:sz w:val="24"/>
                <w:szCs w:val="24"/>
              </w:rPr>
              <w:t>ископаемых</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62,9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6,4</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34,7</w:t>
            </w:r>
          </w:p>
        </w:tc>
      </w:tr>
      <w:tr w:rsidR="005542EC" w:rsidRPr="00593D42" w:rsidTr="005542EC">
        <w:trPr>
          <w:cantSplit/>
        </w:trPr>
        <w:tc>
          <w:tcPr>
            <w:tcW w:w="1252"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pacing w:val="-6"/>
                <w:sz w:val="24"/>
                <w:szCs w:val="24"/>
              </w:rPr>
            </w:pPr>
            <w:r w:rsidRPr="00921885">
              <w:rPr>
                <w:spacing w:val="-6"/>
                <w:sz w:val="24"/>
                <w:szCs w:val="24"/>
              </w:rPr>
              <w:t>обрабатывающ</w:t>
            </w:r>
            <w:r>
              <w:rPr>
                <w:spacing w:val="-6"/>
                <w:sz w:val="24"/>
                <w:szCs w:val="24"/>
              </w:rPr>
              <w:t>ие</w:t>
            </w:r>
            <w:r w:rsidRPr="00921885">
              <w:rPr>
                <w:spacing w:val="-6"/>
                <w:sz w:val="24"/>
                <w:szCs w:val="24"/>
              </w:rPr>
              <w:t xml:space="preserve"> </w:t>
            </w:r>
            <w:r>
              <w:rPr>
                <w:spacing w:val="-6"/>
                <w:sz w:val="24"/>
                <w:szCs w:val="24"/>
              </w:rPr>
              <w:t>производства</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129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28,1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235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10,6</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51,2</w:t>
            </w:r>
          </w:p>
        </w:tc>
      </w:tr>
      <w:tr w:rsidR="005542EC" w:rsidRPr="00593D42" w:rsidTr="005542EC">
        <w:trPr>
          <w:cantSplit/>
        </w:trPr>
        <w:tc>
          <w:tcPr>
            <w:tcW w:w="1252" w:type="pct"/>
            <w:tcBorders>
              <w:top w:val="nil"/>
              <w:left w:val="single" w:sz="4" w:space="0" w:color="auto"/>
              <w:bottom w:val="nil"/>
              <w:right w:val="nil"/>
            </w:tcBorders>
          </w:tcPr>
          <w:p w:rsidR="005542EC" w:rsidRPr="00DD2942" w:rsidRDefault="005542EC" w:rsidP="005542EC">
            <w:pPr>
              <w:pStyle w:val="13"/>
              <w:spacing w:line="260" w:lineRule="exact"/>
              <w:ind w:left="284" w:hanging="142"/>
              <w:contextualSpacing/>
              <w:rPr>
                <w:spacing w:val="-4"/>
                <w:sz w:val="24"/>
                <w:szCs w:val="24"/>
              </w:rPr>
            </w:pPr>
            <w:r w:rsidRPr="00DD2942">
              <w:rPr>
                <w:spacing w:val="-4"/>
                <w:sz w:val="24"/>
                <w:szCs w:val="24"/>
              </w:rPr>
              <w:t xml:space="preserve">обеспечение электрической энергией, </w:t>
            </w:r>
            <w:r>
              <w:rPr>
                <w:spacing w:val="-4"/>
                <w:sz w:val="24"/>
                <w:szCs w:val="24"/>
              </w:rPr>
              <w:br/>
            </w:r>
            <w:r w:rsidRPr="00DD2942">
              <w:rPr>
                <w:spacing w:val="-4"/>
                <w:sz w:val="24"/>
                <w:szCs w:val="24"/>
              </w:rPr>
              <w:t xml:space="preserve">газом и паром; </w:t>
            </w:r>
            <w:r>
              <w:rPr>
                <w:spacing w:val="-4"/>
                <w:sz w:val="24"/>
                <w:szCs w:val="24"/>
              </w:rPr>
              <w:br/>
            </w:r>
            <w:r w:rsidRPr="00DD2942">
              <w:rPr>
                <w:spacing w:val="-4"/>
                <w:sz w:val="24"/>
                <w:szCs w:val="24"/>
              </w:rPr>
              <w:t>кондиционирование воздуха</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18,3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11,5</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41,1</w:t>
            </w:r>
          </w:p>
        </w:tc>
      </w:tr>
      <w:tr w:rsidR="005542EC" w:rsidRPr="00593D42" w:rsidTr="005542EC">
        <w:trPr>
          <w:cantSplit/>
        </w:trPr>
        <w:tc>
          <w:tcPr>
            <w:tcW w:w="1252" w:type="pct"/>
            <w:tcBorders>
              <w:top w:val="nil"/>
              <w:left w:val="single" w:sz="4" w:space="0" w:color="auto"/>
              <w:bottom w:val="nil"/>
              <w:right w:val="nil"/>
            </w:tcBorders>
          </w:tcPr>
          <w:p w:rsidR="005542EC" w:rsidRDefault="005542EC" w:rsidP="005542EC">
            <w:pPr>
              <w:pStyle w:val="13"/>
              <w:spacing w:line="260" w:lineRule="exact"/>
              <w:ind w:left="284" w:hanging="142"/>
              <w:contextualSpacing/>
              <w:rPr>
                <w:sz w:val="24"/>
                <w:szCs w:val="24"/>
              </w:rPr>
            </w:pPr>
            <w:r>
              <w:rPr>
                <w:sz w:val="24"/>
                <w:szCs w:val="24"/>
              </w:rPr>
              <w:t xml:space="preserve">водоснабжение; </w:t>
            </w:r>
            <w:r>
              <w:rPr>
                <w:sz w:val="24"/>
                <w:szCs w:val="24"/>
              </w:rPr>
              <w:br/>
              <w:t xml:space="preserve">водоотведение, </w:t>
            </w:r>
            <w:r>
              <w:rPr>
                <w:sz w:val="24"/>
                <w:szCs w:val="24"/>
              </w:rPr>
              <w:br/>
              <w:t xml:space="preserve">организация сбора и утилизации </w:t>
            </w:r>
            <w:r>
              <w:rPr>
                <w:sz w:val="24"/>
                <w:szCs w:val="24"/>
              </w:rPr>
              <w:br/>
              <w:t xml:space="preserve">отходов, </w:t>
            </w:r>
            <w:r>
              <w:rPr>
                <w:sz w:val="24"/>
                <w:szCs w:val="24"/>
              </w:rPr>
              <w:br/>
              <w:t xml:space="preserve">деятельность </w:t>
            </w:r>
            <w:r>
              <w:rPr>
                <w:sz w:val="24"/>
                <w:szCs w:val="24"/>
              </w:rPr>
              <w:br/>
              <w:t xml:space="preserve">по ликвидации </w:t>
            </w:r>
            <w:r>
              <w:rPr>
                <w:sz w:val="24"/>
                <w:szCs w:val="24"/>
              </w:rPr>
              <w:br/>
              <w:t>загрязнений</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28,8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2,9</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25,9</w:t>
            </w:r>
          </w:p>
        </w:tc>
      </w:tr>
      <w:tr w:rsidR="005542EC" w:rsidRPr="00593D42" w:rsidTr="005542EC">
        <w:trPr>
          <w:cantSplit/>
        </w:trPr>
        <w:tc>
          <w:tcPr>
            <w:tcW w:w="1252"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sidRPr="00921885">
              <w:rPr>
                <w:sz w:val="24"/>
                <w:szCs w:val="24"/>
              </w:rPr>
              <w:t>строительство</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312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41,8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538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15,7</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72,0</w:t>
            </w:r>
          </w:p>
        </w:tc>
      </w:tr>
      <w:tr w:rsidR="005542EC" w:rsidRPr="00593D42" w:rsidTr="005542EC">
        <w:trPr>
          <w:cantSplit/>
        </w:trPr>
        <w:tc>
          <w:tcPr>
            <w:tcW w:w="1252"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pacing w:val="-6"/>
                <w:sz w:val="24"/>
                <w:szCs w:val="24"/>
              </w:rPr>
            </w:pPr>
            <w:r w:rsidRPr="00921885">
              <w:rPr>
                <w:sz w:val="24"/>
                <w:szCs w:val="24"/>
              </w:rPr>
              <w:t xml:space="preserve">торговля оптовая </w:t>
            </w:r>
            <w:r>
              <w:rPr>
                <w:sz w:val="24"/>
                <w:szCs w:val="24"/>
              </w:rPr>
              <w:br/>
            </w:r>
            <w:r w:rsidRPr="00921885">
              <w:rPr>
                <w:sz w:val="24"/>
                <w:szCs w:val="24"/>
              </w:rPr>
              <w:t xml:space="preserve">и розничная; </w:t>
            </w:r>
            <w:r>
              <w:rPr>
                <w:sz w:val="24"/>
                <w:szCs w:val="24"/>
              </w:rPr>
              <w:br/>
            </w:r>
            <w:r w:rsidRPr="00921885">
              <w:rPr>
                <w:sz w:val="24"/>
                <w:szCs w:val="24"/>
              </w:rPr>
              <w:t xml:space="preserve">ремонт </w:t>
            </w:r>
            <w:r>
              <w:rPr>
                <w:sz w:val="24"/>
                <w:szCs w:val="24"/>
              </w:rPr>
              <w:t>автотранс</w:t>
            </w:r>
            <w:r>
              <w:rPr>
                <w:sz w:val="24"/>
                <w:szCs w:val="24"/>
              </w:rPr>
              <w:softHyphen/>
            </w:r>
            <w:r w:rsidRPr="00921885">
              <w:rPr>
                <w:sz w:val="24"/>
                <w:szCs w:val="24"/>
              </w:rPr>
              <w:t>пор</w:t>
            </w:r>
            <w:r>
              <w:rPr>
                <w:sz w:val="24"/>
                <w:szCs w:val="24"/>
              </w:rPr>
              <w:t xml:space="preserve">тных средств </w:t>
            </w:r>
            <w:r>
              <w:rPr>
                <w:sz w:val="24"/>
                <w:szCs w:val="24"/>
              </w:rPr>
              <w:br/>
              <w:t>и мотоциклов</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496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5,8</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27,7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302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1447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17,3</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80,9</w:t>
            </w:r>
          </w:p>
        </w:tc>
      </w:tr>
      <w:tr w:rsidR="005542EC" w:rsidRPr="00593D42" w:rsidTr="005542EC">
        <w:trPr>
          <w:cantSplit/>
        </w:trPr>
        <w:tc>
          <w:tcPr>
            <w:tcW w:w="1252" w:type="pct"/>
            <w:tcBorders>
              <w:top w:val="nil"/>
              <w:left w:val="single" w:sz="4" w:space="0" w:color="auto"/>
              <w:bottom w:val="single" w:sz="4" w:space="0" w:color="auto"/>
              <w:right w:val="nil"/>
            </w:tcBorders>
          </w:tcPr>
          <w:p w:rsidR="005542EC" w:rsidRPr="00921885" w:rsidRDefault="005542EC" w:rsidP="005542EC">
            <w:pPr>
              <w:pStyle w:val="13"/>
              <w:spacing w:line="280" w:lineRule="exact"/>
              <w:ind w:left="284" w:hanging="142"/>
              <w:contextualSpacing/>
              <w:rPr>
                <w:sz w:val="24"/>
                <w:szCs w:val="24"/>
              </w:rPr>
            </w:pPr>
            <w:r>
              <w:rPr>
                <w:sz w:val="24"/>
                <w:szCs w:val="24"/>
              </w:rPr>
              <w:t xml:space="preserve">транспортировка </w:t>
            </w:r>
            <w:r>
              <w:rPr>
                <w:sz w:val="24"/>
                <w:szCs w:val="24"/>
              </w:rPr>
              <w:br/>
              <w:t>и хранение</w:t>
            </w:r>
          </w:p>
        </w:tc>
        <w:tc>
          <w:tcPr>
            <w:tcW w:w="468"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23</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125</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5,6</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30,3</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48</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246</w:t>
            </w:r>
          </w:p>
        </w:tc>
        <w:tc>
          <w:tcPr>
            <w:tcW w:w="469" w:type="pct"/>
            <w:tcBorders>
              <w:top w:val="nil"/>
              <w:left w:val="nil"/>
              <w:bottom w:val="single" w:sz="4" w:space="0" w:color="auto"/>
              <w:right w:val="nil"/>
            </w:tcBorders>
            <w:vAlign w:val="bottom"/>
          </w:tcPr>
          <w:p w:rsidR="005542EC" w:rsidRDefault="005542EC" w:rsidP="005542EC">
            <w:pPr>
              <w:spacing w:line="280" w:lineRule="exact"/>
              <w:jc w:val="right"/>
              <w:rPr>
                <w:color w:val="000000"/>
              </w:rPr>
            </w:pPr>
            <w:r>
              <w:rPr>
                <w:color w:val="000000"/>
              </w:rPr>
              <w:t>11,8</w:t>
            </w:r>
          </w:p>
        </w:tc>
        <w:tc>
          <w:tcPr>
            <w:tcW w:w="467" w:type="pct"/>
            <w:tcBorders>
              <w:top w:val="nil"/>
              <w:left w:val="nil"/>
              <w:bottom w:val="single" w:sz="4" w:space="0" w:color="auto"/>
              <w:right w:val="single" w:sz="4" w:space="0" w:color="auto"/>
            </w:tcBorders>
            <w:vAlign w:val="bottom"/>
          </w:tcPr>
          <w:p w:rsidR="005542EC" w:rsidRDefault="005542EC" w:rsidP="005542EC">
            <w:pPr>
              <w:spacing w:line="280" w:lineRule="exact"/>
              <w:jc w:val="right"/>
              <w:rPr>
                <w:color w:val="000000"/>
              </w:rPr>
            </w:pPr>
            <w:r>
              <w:rPr>
                <w:color w:val="000000"/>
              </w:rPr>
              <w:t>59,6</w:t>
            </w:r>
          </w:p>
        </w:tc>
      </w:tr>
    </w:tbl>
    <w:p w:rsidR="005542EC" w:rsidRDefault="005542EC" w:rsidP="005542EC">
      <w:pPr>
        <w:widowControl w:val="0"/>
        <w:spacing w:before="40"/>
        <w:ind w:left="-142"/>
        <w:rPr>
          <w:sz w:val="20"/>
          <w:szCs w:val="20"/>
        </w:rPr>
      </w:pPr>
      <w:r>
        <w:rPr>
          <w:sz w:val="20"/>
          <w:szCs w:val="20"/>
          <w:vertAlign w:val="superscript"/>
        </w:rPr>
        <w:t xml:space="preserve">1) </w:t>
      </w:r>
      <w:r w:rsidRPr="00B97555">
        <w:rPr>
          <w:sz w:val="20"/>
          <w:szCs w:val="20"/>
        </w:rPr>
        <w:t>Исключая филиалы, представительства и другие обособленные подразделения.</w:t>
      </w:r>
    </w:p>
    <w:p w:rsidR="005542EC" w:rsidRDefault="005542EC" w:rsidP="005542EC">
      <w:pPr>
        <w:widowControl w:val="0"/>
        <w:spacing w:before="40"/>
        <w:ind w:left="-14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954"/>
        <w:gridCol w:w="954"/>
        <w:gridCol w:w="954"/>
        <w:gridCol w:w="954"/>
        <w:gridCol w:w="954"/>
        <w:gridCol w:w="954"/>
        <w:gridCol w:w="950"/>
        <w:gridCol w:w="956"/>
      </w:tblGrid>
      <w:tr w:rsidR="005542EC" w:rsidRPr="00921885" w:rsidTr="005542EC">
        <w:trPr>
          <w:cantSplit/>
          <w:trHeight w:val="388"/>
          <w:tblHeader/>
        </w:trPr>
        <w:tc>
          <w:tcPr>
            <w:tcW w:w="1289" w:type="pct"/>
            <w:vMerge w:val="restart"/>
          </w:tcPr>
          <w:p w:rsidR="005542EC" w:rsidRPr="00921885" w:rsidRDefault="005542EC" w:rsidP="005542EC">
            <w:pPr>
              <w:pStyle w:val="13"/>
              <w:contextualSpacing/>
              <w:rPr>
                <w:sz w:val="24"/>
                <w:szCs w:val="24"/>
              </w:rPr>
            </w:pPr>
          </w:p>
        </w:tc>
        <w:tc>
          <w:tcPr>
            <w:tcW w:w="1856" w:type="pct"/>
            <w:gridSpan w:val="4"/>
            <w:tcBorders>
              <w:bottom w:val="single" w:sz="4" w:space="0" w:color="auto"/>
            </w:tcBorders>
            <w:vAlign w:val="center"/>
          </w:tcPr>
          <w:p w:rsidR="005542EC" w:rsidRPr="00921885" w:rsidRDefault="005542EC" w:rsidP="005542EC">
            <w:pPr>
              <w:pStyle w:val="13"/>
              <w:contextualSpacing/>
              <w:jc w:val="center"/>
              <w:rPr>
                <w:spacing w:val="-4"/>
                <w:sz w:val="24"/>
                <w:szCs w:val="24"/>
              </w:rPr>
            </w:pPr>
            <w:r>
              <w:rPr>
                <w:spacing w:val="-5"/>
                <w:sz w:val="24"/>
                <w:szCs w:val="24"/>
              </w:rPr>
              <w:t>Количество</w:t>
            </w:r>
            <w:r>
              <w:rPr>
                <w:spacing w:val="-5"/>
                <w:sz w:val="24"/>
                <w:szCs w:val="24"/>
              </w:rPr>
              <w:br/>
              <w:t>з</w:t>
            </w:r>
            <w:r w:rsidRPr="00921885">
              <w:rPr>
                <w:spacing w:val="-5"/>
                <w:sz w:val="24"/>
                <w:szCs w:val="24"/>
              </w:rPr>
              <w:t>арегистрированных</w:t>
            </w:r>
            <w:r>
              <w:rPr>
                <w:spacing w:val="-5"/>
                <w:sz w:val="24"/>
                <w:szCs w:val="24"/>
              </w:rPr>
              <w:br/>
            </w:r>
            <w:r w:rsidRPr="00921885">
              <w:rPr>
                <w:spacing w:val="-5"/>
                <w:sz w:val="24"/>
                <w:szCs w:val="24"/>
              </w:rPr>
              <w:t>организаций</w:t>
            </w:r>
          </w:p>
        </w:tc>
        <w:tc>
          <w:tcPr>
            <w:tcW w:w="1855" w:type="pct"/>
            <w:gridSpan w:val="4"/>
            <w:vAlign w:val="center"/>
          </w:tcPr>
          <w:p w:rsidR="005542EC" w:rsidRPr="00921885" w:rsidRDefault="005542EC" w:rsidP="005542EC">
            <w:pPr>
              <w:pStyle w:val="13"/>
              <w:contextualSpacing/>
              <w:jc w:val="center"/>
              <w:rPr>
                <w:spacing w:val="-4"/>
                <w:sz w:val="24"/>
                <w:szCs w:val="24"/>
              </w:rPr>
            </w:pPr>
            <w:r w:rsidRPr="00921885">
              <w:rPr>
                <w:spacing w:val="-4"/>
                <w:sz w:val="24"/>
                <w:szCs w:val="24"/>
              </w:rPr>
              <w:t xml:space="preserve">Количество официально </w:t>
            </w:r>
          </w:p>
          <w:p w:rsidR="005542EC" w:rsidRPr="00921885" w:rsidRDefault="005542EC" w:rsidP="005542EC">
            <w:pPr>
              <w:pStyle w:val="13"/>
              <w:contextualSpacing/>
              <w:jc w:val="center"/>
              <w:rPr>
                <w:spacing w:val="-4"/>
                <w:sz w:val="24"/>
                <w:szCs w:val="24"/>
              </w:rPr>
            </w:pPr>
            <w:r>
              <w:rPr>
                <w:spacing w:val="-4"/>
                <w:sz w:val="24"/>
                <w:szCs w:val="24"/>
              </w:rPr>
              <w:t>л</w:t>
            </w:r>
            <w:r w:rsidRPr="00921885">
              <w:rPr>
                <w:spacing w:val="-4"/>
                <w:sz w:val="24"/>
                <w:szCs w:val="24"/>
              </w:rPr>
              <w:t>иквидированных</w:t>
            </w:r>
            <w:r>
              <w:rPr>
                <w:spacing w:val="-4"/>
                <w:sz w:val="24"/>
                <w:szCs w:val="24"/>
              </w:rPr>
              <w:br/>
            </w:r>
            <w:r w:rsidRPr="00921885">
              <w:rPr>
                <w:spacing w:val="-4"/>
                <w:sz w:val="24"/>
                <w:szCs w:val="24"/>
              </w:rPr>
              <w:t>организаций</w:t>
            </w:r>
          </w:p>
        </w:tc>
      </w:tr>
      <w:tr w:rsidR="005542EC" w:rsidRPr="00921885" w:rsidTr="005542EC">
        <w:trPr>
          <w:cantSplit/>
          <w:trHeight w:val="151"/>
          <w:tblHeader/>
        </w:trPr>
        <w:tc>
          <w:tcPr>
            <w:tcW w:w="1289" w:type="pct"/>
            <w:vMerge/>
          </w:tcPr>
          <w:p w:rsidR="005542EC" w:rsidRPr="00921885" w:rsidRDefault="005542EC" w:rsidP="005542EC">
            <w:pPr>
              <w:pStyle w:val="13"/>
              <w:contextualSpacing/>
              <w:rPr>
                <w:sz w:val="24"/>
                <w:szCs w:val="24"/>
              </w:rPr>
            </w:pPr>
          </w:p>
        </w:tc>
        <w:tc>
          <w:tcPr>
            <w:tcW w:w="928"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28"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 xml:space="preserve">на 1000 </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c>
          <w:tcPr>
            <w:tcW w:w="928"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27" w:type="pct"/>
            <w:gridSpan w:val="2"/>
            <w:tcBorders>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на 1000</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r>
      <w:tr w:rsidR="005542EC" w:rsidRPr="00921885" w:rsidTr="005542EC">
        <w:trPr>
          <w:cantSplit/>
          <w:trHeight w:val="669"/>
          <w:tblHeader/>
        </w:trPr>
        <w:tc>
          <w:tcPr>
            <w:tcW w:w="1289" w:type="pct"/>
            <w:vMerge/>
            <w:tcBorders>
              <w:bottom w:val="single" w:sz="4" w:space="0" w:color="auto"/>
            </w:tcBorders>
          </w:tcPr>
          <w:p w:rsidR="005542EC" w:rsidRPr="00921885" w:rsidRDefault="005542EC" w:rsidP="005542EC">
            <w:pPr>
              <w:pStyle w:val="13"/>
              <w:contextualSpacing/>
              <w:rPr>
                <w:sz w:val="24"/>
                <w:szCs w:val="24"/>
              </w:rPr>
            </w:pPr>
          </w:p>
        </w:tc>
        <w:tc>
          <w:tcPr>
            <w:tcW w:w="464"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4"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4"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4"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4" w:type="pct"/>
            <w:tcBorders>
              <w:bottom w:val="single" w:sz="4" w:space="0" w:color="auto"/>
            </w:tcBorders>
            <w:vAlign w:val="center"/>
          </w:tcPr>
          <w:p w:rsidR="005542EC" w:rsidRPr="00DD2942" w:rsidRDefault="005542EC" w:rsidP="005542EC">
            <w:pPr>
              <w:widowControl w:val="0"/>
              <w:contextualSpacing/>
              <w:jc w:val="center"/>
              <w:rPr>
                <w:spacing w:val="-6"/>
              </w:rPr>
            </w:pPr>
            <w:r>
              <w:rPr>
                <w:spacing w:val="-6"/>
              </w:rPr>
              <w:t xml:space="preserve">июль </w:t>
            </w:r>
            <w:r w:rsidRPr="00DD2942">
              <w:rPr>
                <w:spacing w:val="-6"/>
              </w:rPr>
              <w:t>20</w:t>
            </w:r>
            <w:r>
              <w:rPr>
                <w:spacing w:val="-6"/>
              </w:rPr>
              <w:t>20</w:t>
            </w:r>
            <w:r w:rsidRPr="00DD2942">
              <w:rPr>
                <w:spacing w:val="-6"/>
              </w:rPr>
              <w:t xml:space="preserve"> г.</w:t>
            </w:r>
          </w:p>
        </w:tc>
        <w:tc>
          <w:tcPr>
            <w:tcW w:w="464"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2" w:type="pct"/>
            <w:tcBorders>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6" w:type="pct"/>
            <w:tcBorders>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r>
      <w:tr w:rsidR="005542EC" w:rsidRPr="00F45385" w:rsidTr="005542EC">
        <w:trPr>
          <w:cantSplit/>
        </w:trPr>
        <w:tc>
          <w:tcPr>
            <w:tcW w:w="1289" w:type="pct"/>
            <w:tcBorders>
              <w:top w:val="nil"/>
              <w:left w:val="single" w:sz="4" w:space="0" w:color="auto"/>
              <w:bottom w:val="nil"/>
              <w:right w:val="nil"/>
            </w:tcBorders>
          </w:tcPr>
          <w:p w:rsidR="005542EC" w:rsidRPr="00DD2942" w:rsidRDefault="005542EC" w:rsidP="005542EC">
            <w:pPr>
              <w:pStyle w:val="13"/>
              <w:spacing w:line="260" w:lineRule="exact"/>
              <w:ind w:left="284" w:hanging="142"/>
              <w:contextualSpacing/>
              <w:rPr>
                <w:spacing w:val="-4"/>
                <w:sz w:val="24"/>
                <w:szCs w:val="24"/>
              </w:rPr>
            </w:pPr>
            <w:r w:rsidRPr="00DD2942">
              <w:rPr>
                <w:spacing w:val="-4"/>
                <w:sz w:val="24"/>
                <w:szCs w:val="24"/>
              </w:rPr>
              <w:t>деятельность гостиниц и предприятий общественного питания</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38</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30,1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58</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12,7</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45,9</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sidRPr="004E2E9C">
              <w:rPr>
                <w:spacing w:val="-6"/>
                <w:sz w:val="24"/>
                <w:szCs w:val="24"/>
              </w:rPr>
              <w:t>деятельность в области</w:t>
            </w:r>
            <w:r>
              <w:rPr>
                <w:sz w:val="24"/>
                <w:szCs w:val="24"/>
              </w:rPr>
              <w:t xml:space="preserve"> информации и связи</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31,4</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19</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73</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11,5</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44,1</w:t>
            </w:r>
          </w:p>
        </w:tc>
      </w:tr>
      <w:tr w:rsidR="005542EC" w:rsidRPr="00F45385" w:rsidTr="005542EC">
        <w:trPr>
          <w:cantSplit/>
        </w:trPr>
        <w:tc>
          <w:tcPr>
            <w:tcW w:w="1289" w:type="pct"/>
            <w:tcBorders>
              <w:top w:val="nil"/>
              <w:left w:val="single" w:sz="4" w:space="0" w:color="auto"/>
              <w:bottom w:val="nil"/>
              <w:right w:val="nil"/>
            </w:tcBorders>
          </w:tcPr>
          <w:p w:rsidR="005542EC" w:rsidRDefault="005542EC" w:rsidP="005542EC">
            <w:pPr>
              <w:pStyle w:val="13"/>
              <w:spacing w:line="260" w:lineRule="exact"/>
              <w:ind w:left="284" w:hanging="142"/>
              <w:contextualSpacing/>
              <w:rPr>
                <w:sz w:val="24"/>
                <w:szCs w:val="24"/>
              </w:rPr>
            </w:pPr>
            <w:r>
              <w:rPr>
                <w:sz w:val="24"/>
                <w:szCs w:val="24"/>
              </w:rPr>
              <w:t xml:space="preserve">деятельность </w:t>
            </w:r>
            <w:r>
              <w:rPr>
                <w:sz w:val="24"/>
                <w:szCs w:val="24"/>
              </w:rPr>
              <w:br/>
              <w:t xml:space="preserve">финансовая </w:t>
            </w:r>
            <w:r>
              <w:rPr>
                <w:sz w:val="24"/>
                <w:szCs w:val="24"/>
              </w:rPr>
              <w:br/>
              <w:t>и страховая</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25</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34,7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41</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8,6</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56,9</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Pr>
                <w:sz w:val="24"/>
                <w:szCs w:val="24"/>
              </w:rPr>
              <w:t xml:space="preserve">деятельность </w:t>
            </w:r>
            <w:r>
              <w:rPr>
                <w:sz w:val="24"/>
                <w:szCs w:val="24"/>
              </w:rPr>
              <w:br/>
              <w:t xml:space="preserve">по </w:t>
            </w:r>
            <w:r w:rsidRPr="00921885">
              <w:rPr>
                <w:sz w:val="24"/>
                <w:szCs w:val="24"/>
              </w:rPr>
              <w:t>операци</w:t>
            </w:r>
            <w:r>
              <w:rPr>
                <w:sz w:val="24"/>
                <w:szCs w:val="24"/>
              </w:rPr>
              <w:t>ям</w:t>
            </w:r>
            <w:r w:rsidRPr="00921885">
              <w:rPr>
                <w:sz w:val="24"/>
                <w:szCs w:val="24"/>
              </w:rPr>
              <w:t xml:space="preserve"> </w:t>
            </w:r>
            <w:r>
              <w:rPr>
                <w:sz w:val="24"/>
                <w:szCs w:val="24"/>
              </w:rPr>
              <w:br/>
              <w:t xml:space="preserve">с недвижимым </w:t>
            </w:r>
            <w:r w:rsidRPr="00921885">
              <w:rPr>
                <w:sz w:val="24"/>
                <w:szCs w:val="24"/>
              </w:rPr>
              <w:t>имуществом</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79</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14,2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189</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7,4</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34,0</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Pr>
                <w:sz w:val="24"/>
                <w:szCs w:val="24"/>
              </w:rPr>
              <w:t xml:space="preserve">деятельность </w:t>
            </w:r>
            <w:r>
              <w:rPr>
                <w:sz w:val="24"/>
                <w:szCs w:val="24"/>
              </w:rPr>
              <w:br/>
              <w:t xml:space="preserve">профессиональная, научная </w:t>
            </w:r>
            <w:r>
              <w:rPr>
                <w:sz w:val="24"/>
                <w:szCs w:val="24"/>
              </w:rPr>
              <w:br/>
              <w:t>и техническая</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24</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138</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27,1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59</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225</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11,6</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44,1</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Pr>
                <w:sz w:val="24"/>
                <w:szCs w:val="24"/>
              </w:rPr>
              <w:t xml:space="preserve">деятельность </w:t>
            </w:r>
            <w:r>
              <w:rPr>
                <w:sz w:val="24"/>
                <w:szCs w:val="24"/>
              </w:rPr>
              <w:br/>
              <w:t xml:space="preserve">административная </w:t>
            </w:r>
            <w:r>
              <w:rPr>
                <w:sz w:val="24"/>
                <w:szCs w:val="24"/>
              </w:rPr>
              <w:br/>
              <w:t xml:space="preserve">и сопутствующие дополнительные </w:t>
            </w:r>
            <w:r>
              <w:rPr>
                <w:sz w:val="24"/>
                <w:szCs w:val="24"/>
              </w:rPr>
              <w:br/>
              <w:t>услуги</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13</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31,9</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168</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14,8</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66,1</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Pr>
                <w:sz w:val="24"/>
                <w:szCs w:val="24"/>
              </w:rPr>
              <w:t xml:space="preserve">государственное управление </w:t>
            </w:r>
            <w:r>
              <w:rPr>
                <w:sz w:val="24"/>
                <w:szCs w:val="24"/>
              </w:rPr>
              <w:br/>
              <w:t>и обеспечение военной безопасности; социальное обеспечение</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1,3</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94</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6,7</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61,6</w:t>
            </w:r>
          </w:p>
        </w:tc>
      </w:tr>
      <w:tr w:rsidR="005542EC" w:rsidRPr="00F45385" w:rsidTr="005542EC">
        <w:trPr>
          <w:cantSplit/>
        </w:trPr>
        <w:tc>
          <w:tcPr>
            <w:tcW w:w="1289" w:type="pct"/>
            <w:tcBorders>
              <w:top w:val="nil"/>
              <w:left w:val="single" w:sz="4" w:space="0" w:color="auto"/>
              <w:bottom w:val="nil"/>
              <w:right w:val="nil"/>
            </w:tcBorders>
          </w:tcPr>
          <w:p w:rsidR="005542EC" w:rsidRPr="00921885" w:rsidRDefault="005542EC" w:rsidP="005542EC">
            <w:pPr>
              <w:pStyle w:val="13"/>
              <w:spacing w:line="260" w:lineRule="exact"/>
              <w:ind w:left="284" w:hanging="142"/>
              <w:contextualSpacing/>
              <w:rPr>
                <w:sz w:val="24"/>
                <w:szCs w:val="24"/>
              </w:rPr>
            </w:pPr>
            <w:r>
              <w:rPr>
                <w:sz w:val="24"/>
                <w:szCs w:val="24"/>
              </w:rPr>
              <w:t>образование</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87</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2,7</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33,6</w:t>
            </w:r>
          </w:p>
        </w:tc>
      </w:tr>
      <w:tr w:rsidR="005542EC" w:rsidRPr="00F45385" w:rsidTr="005542EC">
        <w:trPr>
          <w:cantSplit/>
        </w:trPr>
        <w:tc>
          <w:tcPr>
            <w:tcW w:w="1289" w:type="pct"/>
            <w:tcBorders>
              <w:top w:val="nil"/>
              <w:left w:val="single" w:sz="4" w:space="0" w:color="auto"/>
              <w:bottom w:val="nil"/>
              <w:right w:val="nil"/>
            </w:tcBorders>
          </w:tcPr>
          <w:p w:rsidR="005542EC" w:rsidRDefault="005542EC" w:rsidP="005542EC">
            <w:pPr>
              <w:pStyle w:val="13"/>
              <w:spacing w:line="260" w:lineRule="exact"/>
              <w:ind w:left="284" w:hanging="142"/>
              <w:contextualSpacing/>
              <w:rPr>
                <w:sz w:val="24"/>
                <w:szCs w:val="24"/>
              </w:rPr>
            </w:pPr>
            <w:r>
              <w:rPr>
                <w:sz w:val="24"/>
                <w:szCs w:val="24"/>
              </w:rPr>
              <w:t xml:space="preserve">деятельность </w:t>
            </w:r>
            <w:r>
              <w:rPr>
                <w:sz w:val="24"/>
                <w:szCs w:val="24"/>
              </w:rPr>
              <w:br/>
              <w:t xml:space="preserve">в области здравоохранения </w:t>
            </w:r>
            <w:r>
              <w:rPr>
                <w:sz w:val="24"/>
                <w:szCs w:val="24"/>
              </w:rPr>
              <w:br/>
              <w:t>и социальных услуг</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8</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4,3</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28,3</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33</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3,2</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17,9</w:t>
            </w:r>
          </w:p>
        </w:tc>
      </w:tr>
      <w:tr w:rsidR="005542EC" w:rsidRPr="00F45385" w:rsidTr="005542EC">
        <w:trPr>
          <w:cantSplit/>
        </w:trPr>
        <w:tc>
          <w:tcPr>
            <w:tcW w:w="1289" w:type="pct"/>
            <w:tcBorders>
              <w:top w:val="nil"/>
              <w:left w:val="single" w:sz="4" w:space="0" w:color="auto"/>
              <w:bottom w:val="nil"/>
              <w:right w:val="nil"/>
            </w:tcBorders>
          </w:tcPr>
          <w:p w:rsidR="005542EC" w:rsidRDefault="005542EC" w:rsidP="005542EC">
            <w:pPr>
              <w:pStyle w:val="13"/>
              <w:spacing w:line="260" w:lineRule="exact"/>
              <w:ind w:left="284" w:hanging="142"/>
              <w:contextualSpacing/>
              <w:rPr>
                <w:sz w:val="24"/>
                <w:szCs w:val="24"/>
              </w:rPr>
            </w:pPr>
            <w:r w:rsidRPr="004E2E9C">
              <w:rPr>
                <w:spacing w:val="-6"/>
                <w:sz w:val="24"/>
                <w:szCs w:val="24"/>
              </w:rPr>
              <w:t>деятельность в области</w:t>
            </w:r>
            <w:r>
              <w:rPr>
                <w:sz w:val="24"/>
                <w:szCs w:val="24"/>
              </w:rPr>
              <w:t xml:space="preserve"> культуры, спорта, организации досуга и развлечений</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31</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1,4</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22,4</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w:t>
            </w:r>
          </w:p>
        </w:tc>
        <w:tc>
          <w:tcPr>
            <w:tcW w:w="464"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50</w:t>
            </w:r>
          </w:p>
        </w:tc>
        <w:tc>
          <w:tcPr>
            <w:tcW w:w="462"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7,2</w:t>
            </w:r>
          </w:p>
        </w:tc>
        <w:tc>
          <w:tcPr>
            <w:tcW w:w="466"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36,1</w:t>
            </w:r>
          </w:p>
        </w:tc>
      </w:tr>
      <w:tr w:rsidR="005542EC" w:rsidRPr="00F45385" w:rsidTr="005542EC">
        <w:trPr>
          <w:cantSplit/>
        </w:trPr>
        <w:tc>
          <w:tcPr>
            <w:tcW w:w="1289" w:type="pct"/>
            <w:tcBorders>
              <w:top w:val="nil"/>
              <w:left w:val="single" w:sz="4" w:space="0" w:color="auto"/>
              <w:bottom w:val="single" w:sz="4" w:space="0" w:color="auto"/>
              <w:right w:val="nil"/>
            </w:tcBorders>
          </w:tcPr>
          <w:p w:rsidR="005542EC" w:rsidRDefault="005542EC" w:rsidP="005542EC">
            <w:pPr>
              <w:pStyle w:val="13"/>
              <w:spacing w:line="260" w:lineRule="exact"/>
              <w:ind w:left="284" w:hanging="142"/>
              <w:contextualSpacing/>
              <w:rPr>
                <w:sz w:val="24"/>
                <w:szCs w:val="24"/>
              </w:rPr>
            </w:pPr>
            <w:r>
              <w:rPr>
                <w:sz w:val="24"/>
                <w:szCs w:val="24"/>
              </w:rPr>
              <w:t>предоставление прочих видов услуг</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5</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60</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1,6</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19,5</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18</w:t>
            </w:r>
          </w:p>
        </w:tc>
        <w:tc>
          <w:tcPr>
            <w:tcW w:w="464"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112</w:t>
            </w:r>
          </w:p>
        </w:tc>
        <w:tc>
          <w:tcPr>
            <w:tcW w:w="462"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5,9</w:t>
            </w:r>
          </w:p>
        </w:tc>
        <w:tc>
          <w:tcPr>
            <w:tcW w:w="466" w:type="pct"/>
            <w:tcBorders>
              <w:top w:val="nil"/>
              <w:left w:val="nil"/>
              <w:bottom w:val="single" w:sz="4" w:space="0" w:color="auto"/>
              <w:right w:val="single" w:sz="4" w:space="0" w:color="auto"/>
            </w:tcBorders>
            <w:vAlign w:val="bottom"/>
          </w:tcPr>
          <w:p w:rsidR="005542EC" w:rsidRDefault="005542EC" w:rsidP="005542EC">
            <w:pPr>
              <w:spacing w:line="260" w:lineRule="exact"/>
              <w:jc w:val="right"/>
              <w:rPr>
                <w:color w:val="000000"/>
              </w:rPr>
            </w:pPr>
            <w:r>
              <w:rPr>
                <w:color w:val="000000"/>
              </w:rPr>
              <w:t>36,5</w:t>
            </w:r>
          </w:p>
        </w:tc>
      </w:tr>
    </w:tbl>
    <w:p w:rsidR="005542EC" w:rsidRDefault="005542EC" w:rsidP="005542EC">
      <w:pPr>
        <w:pStyle w:val="13"/>
        <w:jc w:val="center"/>
        <w:rPr>
          <w:rFonts w:ascii="Arial" w:hAnsi="Arial"/>
          <w:b/>
          <w:sz w:val="24"/>
        </w:rPr>
      </w:pPr>
    </w:p>
    <w:p w:rsidR="005542EC" w:rsidRDefault="005542EC" w:rsidP="005542EC">
      <w:pPr>
        <w:pStyle w:val="13"/>
        <w:jc w:val="center"/>
        <w:rPr>
          <w:rFonts w:ascii="Arial" w:hAnsi="Arial"/>
          <w:b/>
          <w:sz w:val="24"/>
        </w:rPr>
      </w:pPr>
    </w:p>
    <w:p w:rsidR="005542EC" w:rsidRDefault="005542EC" w:rsidP="005542EC">
      <w:pPr>
        <w:pStyle w:val="13"/>
        <w:jc w:val="center"/>
        <w:rPr>
          <w:rFonts w:ascii="Arial" w:hAnsi="Arial"/>
          <w:b/>
          <w:sz w:val="24"/>
        </w:rPr>
      </w:pPr>
    </w:p>
    <w:p w:rsidR="005542EC" w:rsidRDefault="005542EC" w:rsidP="005542EC">
      <w:pPr>
        <w:pStyle w:val="13"/>
        <w:jc w:val="center"/>
        <w:rPr>
          <w:rFonts w:ascii="Arial" w:hAnsi="Arial"/>
          <w:b/>
          <w:sz w:val="24"/>
        </w:rPr>
      </w:pPr>
    </w:p>
    <w:p w:rsidR="005542EC" w:rsidRDefault="005542EC" w:rsidP="005542EC">
      <w:pPr>
        <w:pStyle w:val="13"/>
        <w:jc w:val="center"/>
        <w:rPr>
          <w:rFonts w:ascii="Arial" w:hAnsi="Arial"/>
          <w:b/>
          <w:sz w:val="24"/>
        </w:rPr>
      </w:pPr>
    </w:p>
    <w:p w:rsidR="005542EC" w:rsidRDefault="005542EC" w:rsidP="005542EC">
      <w:pPr>
        <w:pStyle w:val="13"/>
        <w:jc w:val="center"/>
        <w:rPr>
          <w:rFonts w:ascii="Arial" w:hAnsi="Arial"/>
          <w:b/>
          <w:sz w:val="24"/>
        </w:rPr>
      </w:pPr>
    </w:p>
    <w:p w:rsidR="00636EF2" w:rsidRDefault="00636EF2" w:rsidP="005542EC">
      <w:pPr>
        <w:pStyle w:val="13"/>
        <w:jc w:val="center"/>
        <w:rPr>
          <w:rFonts w:ascii="Arial" w:hAnsi="Arial"/>
          <w:b/>
          <w:sz w:val="24"/>
        </w:rPr>
      </w:pPr>
    </w:p>
    <w:p w:rsidR="00636EF2" w:rsidRDefault="00636EF2" w:rsidP="005542EC">
      <w:pPr>
        <w:pStyle w:val="13"/>
        <w:jc w:val="center"/>
        <w:rPr>
          <w:rFonts w:ascii="Arial" w:hAnsi="Arial"/>
          <w:b/>
          <w:sz w:val="24"/>
        </w:rPr>
      </w:pPr>
    </w:p>
    <w:p w:rsidR="005542EC" w:rsidRDefault="005542EC" w:rsidP="005542EC">
      <w:pPr>
        <w:pStyle w:val="13"/>
        <w:jc w:val="center"/>
        <w:rPr>
          <w:rFonts w:ascii="Arial" w:hAnsi="Arial"/>
          <w:b/>
          <w:sz w:val="24"/>
        </w:rPr>
      </w:pPr>
      <w:r>
        <w:rPr>
          <w:rFonts w:ascii="Arial" w:hAnsi="Arial"/>
          <w:b/>
          <w:sz w:val="24"/>
        </w:rPr>
        <w:lastRenderedPageBreak/>
        <w:t>Д</w:t>
      </w:r>
      <w:r w:rsidRPr="00EA5F9E">
        <w:rPr>
          <w:rFonts w:ascii="Arial" w:hAnsi="Arial"/>
          <w:b/>
          <w:sz w:val="24"/>
        </w:rPr>
        <w:t>емографи</w:t>
      </w:r>
      <w:r>
        <w:rPr>
          <w:rFonts w:ascii="Arial" w:hAnsi="Arial"/>
          <w:b/>
          <w:sz w:val="24"/>
        </w:rPr>
        <w:t>я</w:t>
      </w:r>
      <w:r w:rsidRPr="00EA5F9E">
        <w:rPr>
          <w:rFonts w:ascii="Arial" w:hAnsi="Arial"/>
          <w:b/>
          <w:sz w:val="24"/>
        </w:rPr>
        <w:t xml:space="preserve"> организаций по формам собственности</w:t>
      </w:r>
    </w:p>
    <w:p w:rsidR="005542EC" w:rsidRPr="00EA5F9E" w:rsidRDefault="005542EC" w:rsidP="005542EC">
      <w:pPr>
        <w:pStyle w:val="13"/>
        <w:jc w:val="center"/>
        <w:rPr>
          <w:rFonts w:ascii="Arial" w:hAnsi="Arial"/>
          <w:b/>
          <w:sz w:val="16"/>
          <w:szCs w:val="16"/>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573"/>
        <w:gridCol w:w="962"/>
        <w:gridCol w:w="964"/>
        <w:gridCol w:w="964"/>
        <w:gridCol w:w="964"/>
        <w:gridCol w:w="964"/>
        <w:gridCol w:w="964"/>
        <w:gridCol w:w="964"/>
        <w:gridCol w:w="960"/>
      </w:tblGrid>
      <w:tr w:rsidR="005542EC" w:rsidRPr="00C567C9" w:rsidTr="005542EC">
        <w:trPr>
          <w:cantSplit/>
          <w:trHeight w:val="611"/>
          <w:tblHeader/>
        </w:trPr>
        <w:tc>
          <w:tcPr>
            <w:tcW w:w="1251" w:type="pct"/>
            <w:vMerge w:val="restart"/>
            <w:tcBorders>
              <w:top w:val="single" w:sz="4" w:space="0" w:color="auto"/>
              <w:right w:val="single" w:sz="4" w:space="0" w:color="auto"/>
            </w:tcBorders>
          </w:tcPr>
          <w:p w:rsidR="005542EC" w:rsidRPr="00C567C9" w:rsidRDefault="005542EC" w:rsidP="005542EC">
            <w:pPr>
              <w:pStyle w:val="13"/>
              <w:rPr>
                <w:sz w:val="22"/>
                <w:szCs w:val="24"/>
              </w:rPr>
            </w:pPr>
          </w:p>
        </w:tc>
        <w:tc>
          <w:tcPr>
            <w:tcW w:w="1875" w:type="pct"/>
            <w:gridSpan w:val="4"/>
            <w:tcBorders>
              <w:top w:val="single" w:sz="4" w:space="0" w:color="auto"/>
              <w:left w:val="single" w:sz="4" w:space="0" w:color="auto"/>
              <w:bottom w:val="single" w:sz="4" w:space="0" w:color="auto"/>
              <w:right w:val="single" w:sz="4" w:space="0" w:color="auto"/>
            </w:tcBorders>
            <w:vAlign w:val="center"/>
          </w:tcPr>
          <w:p w:rsidR="005542EC" w:rsidRPr="00C567C9" w:rsidRDefault="005542EC" w:rsidP="005542EC">
            <w:pPr>
              <w:pStyle w:val="13"/>
              <w:jc w:val="center"/>
              <w:rPr>
                <w:spacing w:val="-6"/>
                <w:kern w:val="24"/>
                <w:sz w:val="24"/>
                <w:szCs w:val="24"/>
              </w:rPr>
            </w:pPr>
            <w:r w:rsidRPr="00C567C9">
              <w:rPr>
                <w:spacing w:val="-6"/>
                <w:kern w:val="24"/>
                <w:sz w:val="24"/>
                <w:szCs w:val="24"/>
              </w:rPr>
              <w:t>Количество</w:t>
            </w:r>
            <w:r>
              <w:rPr>
                <w:spacing w:val="-6"/>
                <w:kern w:val="24"/>
                <w:sz w:val="24"/>
                <w:szCs w:val="24"/>
              </w:rPr>
              <w:br/>
            </w:r>
            <w:r w:rsidRPr="00C567C9">
              <w:rPr>
                <w:spacing w:val="-6"/>
                <w:kern w:val="24"/>
                <w:sz w:val="24"/>
                <w:szCs w:val="24"/>
              </w:rPr>
              <w:t>зарегистрированных</w:t>
            </w:r>
            <w:r>
              <w:rPr>
                <w:spacing w:val="-6"/>
                <w:kern w:val="24"/>
                <w:sz w:val="24"/>
                <w:szCs w:val="24"/>
              </w:rPr>
              <w:br/>
            </w:r>
            <w:r w:rsidRPr="00C567C9">
              <w:rPr>
                <w:spacing w:val="-6"/>
                <w:kern w:val="24"/>
                <w:sz w:val="24"/>
                <w:szCs w:val="24"/>
              </w:rPr>
              <w:t>организаций</w:t>
            </w:r>
          </w:p>
        </w:tc>
        <w:tc>
          <w:tcPr>
            <w:tcW w:w="1874" w:type="pct"/>
            <w:gridSpan w:val="4"/>
            <w:tcBorders>
              <w:top w:val="single" w:sz="4" w:space="0" w:color="auto"/>
              <w:left w:val="single" w:sz="4" w:space="0" w:color="auto"/>
              <w:bottom w:val="single" w:sz="4" w:space="0" w:color="auto"/>
            </w:tcBorders>
            <w:vAlign w:val="center"/>
          </w:tcPr>
          <w:p w:rsidR="005542EC" w:rsidRDefault="005542EC" w:rsidP="005542EC">
            <w:pPr>
              <w:pStyle w:val="13"/>
              <w:jc w:val="center"/>
              <w:rPr>
                <w:spacing w:val="-6"/>
                <w:kern w:val="24"/>
                <w:sz w:val="24"/>
                <w:szCs w:val="24"/>
              </w:rPr>
            </w:pPr>
            <w:r>
              <w:rPr>
                <w:spacing w:val="-6"/>
                <w:kern w:val="24"/>
                <w:sz w:val="24"/>
                <w:szCs w:val="24"/>
              </w:rPr>
              <w:t>Количество о</w:t>
            </w:r>
            <w:r w:rsidRPr="00C567C9">
              <w:rPr>
                <w:spacing w:val="-6"/>
                <w:kern w:val="24"/>
                <w:sz w:val="24"/>
                <w:szCs w:val="24"/>
              </w:rPr>
              <w:t>фициально</w:t>
            </w:r>
            <w:r>
              <w:rPr>
                <w:spacing w:val="-6"/>
                <w:kern w:val="24"/>
                <w:sz w:val="24"/>
                <w:szCs w:val="24"/>
              </w:rPr>
              <w:br/>
            </w:r>
            <w:proofErr w:type="gramStart"/>
            <w:r w:rsidRPr="00C567C9">
              <w:rPr>
                <w:spacing w:val="-6"/>
                <w:kern w:val="24"/>
                <w:sz w:val="24"/>
                <w:szCs w:val="24"/>
              </w:rPr>
              <w:t>ликвидированных</w:t>
            </w:r>
            <w:proofErr w:type="gramEnd"/>
            <w:r w:rsidRPr="00C567C9">
              <w:rPr>
                <w:spacing w:val="-6"/>
                <w:kern w:val="24"/>
                <w:sz w:val="24"/>
                <w:szCs w:val="24"/>
              </w:rPr>
              <w:t xml:space="preserve"> </w:t>
            </w:r>
          </w:p>
          <w:p w:rsidR="005542EC" w:rsidRPr="00C567C9" w:rsidRDefault="005542EC" w:rsidP="005542EC">
            <w:pPr>
              <w:pStyle w:val="13"/>
              <w:jc w:val="center"/>
              <w:rPr>
                <w:spacing w:val="-6"/>
                <w:kern w:val="24"/>
                <w:sz w:val="24"/>
                <w:szCs w:val="24"/>
              </w:rPr>
            </w:pPr>
            <w:r w:rsidRPr="00C567C9">
              <w:rPr>
                <w:spacing w:val="-6"/>
                <w:kern w:val="24"/>
                <w:sz w:val="24"/>
                <w:szCs w:val="24"/>
              </w:rPr>
              <w:t>организаций</w:t>
            </w:r>
          </w:p>
        </w:tc>
      </w:tr>
      <w:tr w:rsidR="005542EC" w:rsidRPr="00C567C9" w:rsidTr="005542EC">
        <w:trPr>
          <w:cantSplit/>
          <w:trHeight w:val="75"/>
          <w:tblHeader/>
        </w:trPr>
        <w:tc>
          <w:tcPr>
            <w:tcW w:w="1251" w:type="pct"/>
            <w:vMerge/>
            <w:tcBorders>
              <w:right w:val="single" w:sz="4" w:space="0" w:color="auto"/>
            </w:tcBorders>
          </w:tcPr>
          <w:p w:rsidR="005542EC" w:rsidRPr="00C567C9" w:rsidRDefault="005542EC" w:rsidP="005542EC">
            <w:pPr>
              <w:pStyle w:val="13"/>
              <w:rPr>
                <w:b/>
                <w:sz w:val="22"/>
                <w:szCs w:val="24"/>
              </w:rPr>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38" w:type="pct"/>
            <w:gridSpan w:val="2"/>
            <w:tcBorders>
              <w:top w:val="single" w:sz="4" w:space="0" w:color="auto"/>
              <w:left w:val="single" w:sz="4" w:space="0" w:color="auto"/>
              <w:bottom w:val="single" w:sz="4" w:space="0" w:color="auto"/>
              <w:right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на 1000</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c>
          <w:tcPr>
            <w:tcW w:w="938" w:type="pct"/>
            <w:gridSpan w:val="2"/>
            <w:tcBorders>
              <w:top w:val="single" w:sz="4" w:space="0" w:color="auto"/>
              <w:left w:val="single" w:sz="4" w:space="0" w:color="auto"/>
              <w:bottom w:val="single" w:sz="4" w:space="0" w:color="auto"/>
              <w:right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всего</w:t>
            </w:r>
          </w:p>
        </w:tc>
        <w:tc>
          <w:tcPr>
            <w:tcW w:w="936" w:type="pct"/>
            <w:gridSpan w:val="2"/>
            <w:tcBorders>
              <w:top w:val="single" w:sz="4" w:space="0" w:color="auto"/>
              <w:left w:val="single" w:sz="4" w:space="0" w:color="auto"/>
              <w:bottom w:val="single" w:sz="4" w:space="0" w:color="auto"/>
            </w:tcBorders>
            <w:vAlign w:val="center"/>
          </w:tcPr>
          <w:p w:rsidR="005542EC" w:rsidRPr="00DB0FC8" w:rsidRDefault="005542EC" w:rsidP="005542EC">
            <w:pPr>
              <w:pStyle w:val="13"/>
              <w:contextualSpacing/>
              <w:jc w:val="center"/>
              <w:rPr>
                <w:spacing w:val="-4"/>
                <w:sz w:val="24"/>
                <w:szCs w:val="24"/>
              </w:rPr>
            </w:pPr>
            <w:r w:rsidRPr="00DB0FC8">
              <w:rPr>
                <w:spacing w:val="-4"/>
                <w:sz w:val="24"/>
                <w:szCs w:val="24"/>
              </w:rPr>
              <w:t>на 1000</w:t>
            </w:r>
          </w:p>
          <w:p w:rsidR="005542EC" w:rsidRPr="00DB0FC8" w:rsidRDefault="005542EC" w:rsidP="005542EC">
            <w:pPr>
              <w:pStyle w:val="13"/>
              <w:contextualSpacing/>
              <w:jc w:val="center"/>
              <w:rPr>
                <w:spacing w:val="-4"/>
                <w:sz w:val="24"/>
                <w:szCs w:val="24"/>
              </w:rPr>
            </w:pPr>
            <w:r w:rsidRPr="00DB0FC8">
              <w:rPr>
                <w:spacing w:val="-4"/>
                <w:sz w:val="24"/>
                <w:szCs w:val="24"/>
              </w:rPr>
              <w:t>организаций</w:t>
            </w:r>
          </w:p>
        </w:tc>
      </w:tr>
      <w:tr w:rsidR="005542EC" w:rsidRPr="00C567C9" w:rsidTr="005542EC">
        <w:trPr>
          <w:cantSplit/>
          <w:trHeight w:val="750"/>
          <w:tblHeader/>
        </w:trPr>
        <w:tc>
          <w:tcPr>
            <w:tcW w:w="1251" w:type="pct"/>
            <w:vMerge/>
            <w:tcBorders>
              <w:bottom w:val="single" w:sz="4" w:space="0" w:color="auto"/>
              <w:right w:val="single" w:sz="4" w:space="0" w:color="auto"/>
            </w:tcBorders>
          </w:tcPr>
          <w:p w:rsidR="005542EC" w:rsidRPr="00C567C9" w:rsidRDefault="005542EC" w:rsidP="005542EC">
            <w:pPr>
              <w:pStyle w:val="13"/>
              <w:rPr>
                <w:b/>
                <w:sz w:val="22"/>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right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c>
          <w:tcPr>
            <w:tcW w:w="469" w:type="pct"/>
            <w:tcBorders>
              <w:top w:val="single" w:sz="4" w:space="0" w:color="auto"/>
              <w:left w:val="single" w:sz="4" w:space="0" w:color="auto"/>
              <w:bottom w:val="single" w:sz="4" w:space="0" w:color="auto"/>
            </w:tcBorders>
            <w:vAlign w:val="center"/>
          </w:tcPr>
          <w:p w:rsidR="005542EC" w:rsidRPr="00DD2942" w:rsidRDefault="005542EC" w:rsidP="005542EC">
            <w:pPr>
              <w:widowControl w:val="0"/>
              <w:ind w:left="-105" w:right="-109"/>
              <w:contextualSpacing/>
              <w:jc w:val="center"/>
              <w:rPr>
                <w:spacing w:val="-6"/>
              </w:rPr>
            </w:pPr>
            <w:r>
              <w:rPr>
                <w:spacing w:val="-6"/>
              </w:rPr>
              <w:t>июль</w:t>
            </w:r>
          </w:p>
          <w:p w:rsidR="005542EC" w:rsidRPr="00DD2942" w:rsidRDefault="005542EC" w:rsidP="005542EC">
            <w:pPr>
              <w:widowControl w:val="0"/>
              <w:contextualSpacing/>
              <w:jc w:val="center"/>
              <w:rPr>
                <w:spacing w:val="-6"/>
              </w:rPr>
            </w:pPr>
            <w:r w:rsidRPr="00DD2942">
              <w:rPr>
                <w:spacing w:val="-6"/>
              </w:rPr>
              <w:t>20</w:t>
            </w:r>
            <w:r>
              <w:rPr>
                <w:spacing w:val="-6"/>
              </w:rPr>
              <w:t>20</w:t>
            </w:r>
            <w:r w:rsidRPr="00DD2942">
              <w:rPr>
                <w:spacing w:val="-6"/>
              </w:rPr>
              <w:t xml:space="preserve"> г.</w:t>
            </w:r>
          </w:p>
        </w:tc>
        <w:tc>
          <w:tcPr>
            <w:tcW w:w="467" w:type="pct"/>
            <w:tcBorders>
              <w:top w:val="single" w:sz="4" w:space="0" w:color="auto"/>
              <w:left w:val="single" w:sz="4" w:space="0" w:color="auto"/>
              <w:bottom w:val="single" w:sz="4" w:space="0" w:color="auto"/>
            </w:tcBorders>
            <w:vAlign w:val="center"/>
          </w:tcPr>
          <w:p w:rsidR="005542EC" w:rsidRPr="00DD2942" w:rsidRDefault="005542EC" w:rsidP="005542EC">
            <w:pPr>
              <w:widowControl w:val="0"/>
              <w:ind w:left="-88" w:right="-100"/>
              <w:contextualSpacing/>
              <w:jc w:val="center"/>
              <w:rPr>
                <w:spacing w:val="-6"/>
              </w:rPr>
            </w:pPr>
            <w:r w:rsidRPr="00DD2942">
              <w:rPr>
                <w:spacing w:val="-6"/>
              </w:rPr>
              <w:t>январ</w:t>
            </w:r>
            <w:proofErr w:type="gramStart"/>
            <w:r w:rsidRPr="00DD2942">
              <w:rPr>
                <w:spacing w:val="-6"/>
              </w:rPr>
              <w:t>ь-</w:t>
            </w:r>
            <w:proofErr w:type="gramEnd"/>
            <w:r>
              <w:rPr>
                <w:spacing w:val="-6"/>
              </w:rPr>
              <w:t xml:space="preserve"> июль</w:t>
            </w:r>
          </w:p>
          <w:p w:rsidR="005542EC" w:rsidRPr="00DD2942" w:rsidRDefault="005542EC" w:rsidP="005542EC">
            <w:pPr>
              <w:widowControl w:val="0"/>
              <w:ind w:left="-88" w:right="-100"/>
              <w:contextualSpacing/>
              <w:jc w:val="center"/>
              <w:rPr>
                <w:spacing w:val="-6"/>
              </w:rPr>
            </w:pPr>
            <w:r w:rsidRPr="00DD2942">
              <w:rPr>
                <w:spacing w:val="-6"/>
              </w:rPr>
              <w:t>20</w:t>
            </w:r>
            <w:r>
              <w:rPr>
                <w:spacing w:val="-6"/>
              </w:rPr>
              <w:t>20</w:t>
            </w:r>
            <w:r w:rsidRPr="00DD2942">
              <w:rPr>
                <w:spacing w:val="-6"/>
              </w:rPr>
              <w:t xml:space="preserve"> г.</w:t>
            </w:r>
          </w:p>
        </w:tc>
      </w:tr>
      <w:tr w:rsidR="005542EC" w:rsidTr="005542EC">
        <w:trPr>
          <w:cantSplit/>
        </w:trPr>
        <w:tc>
          <w:tcPr>
            <w:tcW w:w="1251" w:type="pct"/>
            <w:tcBorders>
              <w:top w:val="single" w:sz="4" w:space="0" w:color="auto"/>
              <w:left w:val="single" w:sz="4" w:space="0" w:color="auto"/>
              <w:bottom w:val="nil"/>
              <w:right w:val="nil"/>
            </w:tcBorders>
          </w:tcPr>
          <w:p w:rsidR="005542EC" w:rsidRPr="00757A09" w:rsidRDefault="005542EC" w:rsidP="005542EC">
            <w:pPr>
              <w:pStyle w:val="13"/>
              <w:spacing w:line="260" w:lineRule="exact"/>
              <w:rPr>
                <w:b/>
                <w:sz w:val="24"/>
                <w:szCs w:val="24"/>
              </w:rPr>
            </w:pPr>
            <w:r w:rsidRPr="00757A09">
              <w:rPr>
                <w:b/>
                <w:sz w:val="24"/>
                <w:szCs w:val="24"/>
              </w:rPr>
              <w:t>Всего</w:t>
            </w:r>
          </w:p>
        </w:tc>
        <w:tc>
          <w:tcPr>
            <w:tcW w:w="468"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296</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1717</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4,6</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26,5</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773</w:t>
            </w:r>
          </w:p>
        </w:tc>
        <w:tc>
          <w:tcPr>
            <w:tcW w:w="469" w:type="pct"/>
            <w:tcBorders>
              <w:top w:val="single" w:sz="4" w:space="0" w:color="auto"/>
              <w:left w:val="nil"/>
              <w:bottom w:val="nil"/>
              <w:right w:val="nil"/>
            </w:tcBorders>
            <w:vAlign w:val="center"/>
          </w:tcPr>
          <w:p w:rsidR="005542EC" w:rsidRDefault="005542EC" w:rsidP="005542EC">
            <w:pPr>
              <w:spacing w:line="260" w:lineRule="exact"/>
              <w:jc w:val="right"/>
              <w:rPr>
                <w:b/>
                <w:bCs/>
                <w:color w:val="000000"/>
              </w:rPr>
            </w:pPr>
            <w:r>
              <w:rPr>
                <w:b/>
                <w:bCs/>
                <w:color w:val="000000"/>
              </w:rPr>
              <w:t>3732</w:t>
            </w:r>
          </w:p>
        </w:tc>
        <w:tc>
          <w:tcPr>
            <w:tcW w:w="469" w:type="pct"/>
            <w:tcBorders>
              <w:top w:val="single" w:sz="4" w:space="0" w:color="auto"/>
              <w:left w:val="nil"/>
              <w:bottom w:val="nil"/>
              <w:right w:val="nil"/>
            </w:tcBorders>
            <w:vAlign w:val="bottom"/>
          </w:tcPr>
          <w:p w:rsidR="005542EC" w:rsidRDefault="005542EC" w:rsidP="005542EC">
            <w:pPr>
              <w:spacing w:line="260" w:lineRule="exact"/>
              <w:jc w:val="right"/>
              <w:rPr>
                <w:b/>
                <w:bCs/>
                <w:color w:val="000000"/>
              </w:rPr>
            </w:pPr>
            <w:r>
              <w:rPr>
                <w:b/>
                <w:bCs/>
                <w:color w:val="000000"/>
              </w:rPr>
              <w:t>12,1</w:t>
            </w:r>
          </w:p>
        </w:tc>
        <w:tc>
          <w:tcPr>
            <w:tcW w:w="467" w:type="pct"/>
            <w:tcBorders>
              <w:top w:val="single" w:sz="4" w:space="0" w:color="auto"/>
              <w:left w:val="nil"/>
              <w:bottom w:val="nil"/>
              <w:right w:val="single" w:sz="4" w:space="0" w:color="auto"/>
            </w:tcBorders>
            <w:vAlign w:val="bottom"/>
          </w:tcPr>
          <w:p w:rsidR="005542EC" w:rsidRDefault="005542EC" w:rsidP="005542EC">
            <w:pPr>
              <w:spacing w:line="260" w:lineRule="exact"/>
              <w:jc w:val="right"/>
              <w:rPr>
                <w:b/>
                <w:bCs/>
                <w:color w:val="000000"/>
              </w:rPr>
            </w:pPr>
            <w:r>
              <w:rPr>
                <w:b/>
                <w:bCs/>
                <w:color w:val="000000"/>
              </w:rPr>
              <w:t>57,6</w:t>
            </w:r>
          </w:p>
        </w:tc>
      </w:tr>
      <w:tr w:rsidR="005542EC" w:rsidRPr="00C567C9" w:rsidTr="005542EC">
        <w:trPr>
          <w:cantSplit/>
        </w:trPr>
        <w:tc>
          <w:tcPr>
            <w:tcW w:w="1251" w:type="pct"/>
            <w:tcBorders>
              <w:top w:val="nil"/>
              <w:left w:val="single" w:sz="4" w:space="0" w:color="auto"/>
              <w:bottom w:val="nil"/>
              <w:right w:val="nil"/>
            </w:tcBorders>
          </w:tcPr>
          <w:p w:rsidR="005542EC" w:rsidRPr="002C4621" w:rsidRDefault="005542EC" w:rsidP="005542EC">
            <w:pPr>
              <w:pStyle w:val="13"/>
              <w:spacing w:line="260" w:lineRule="exact"/>
              <w:ind w:left="283" w:hanging="113"/>
              <w:rPr>
                <w:sz w:val="24"/>
                <w:szCs w:val="24"/>
              </w:rPr>
            </w:pPr>
            <w:r>
              <w:rPr>
                <w:sz w:val="24"/>
                <w:szCs w:val="24"/>
              </w:rPr>
              <w:t xml:space="preserve">в том числе </w:t>
            </w:r>
            <w:r>
              <w:rPr>
                <w:sz w:val="24"/>
                <w:szCs w:val="24"/>
              </w:rPr>
              <w:br/>
              <w:t xml:space="preserve">по формам </w:t>
            </w:r>
            <w:r w:rsidRPr="002C4621">
              <w:rPr>
                <w:sz w:val="24"/>
                <w:szCs w:val="24"/>
              </w:rPr>
              <w:t>собственности:</w:t>
            </w:r>
          </w:p>
        </w:tc>
        <w:tc>
          <w:tcPr>
            <w:tcW w:w="468"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FF0000"/>
              </w:rPr>
            </w:pP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FF0000"/>
              </w:rPr>
            </w:pPr>
          </w:p>
        </w:tc>
      </w:tr>
      <w:tr w:rsidR="005542EC" w:rsidRPr="00643F98" w:rsidTr="005542EC">
        <w:trPr>
          <w:cantSplit/>
        </w:trPr>
        <w:tc>
          <w:tcPr>
            <w:tcW w:w="1251" w:type="pct"/>
            <w:tcBorders>
              <w:top w:val="nil"/>
              <w:left w:val="single" w:sz="4" w:space="0" w:color="auto"/>
              <w:bottom w:val="nil"/>
              <w:right w:val="nil"/>
            </w:tcBorders>
          </w:tcPr>
          <w:p w:rsidR="005542EC" w:rsidRPr="00757A09" w:rsidRDefault="005542EC" w:rsidP="005542EC">
            <w:pPr>
              <w:pStyle w:val="13"/>
              <w:spacing w:line="260" w:lineRule="exact"/>
              <w:ind w:left="283" w:hanging="113"/>
              <w:rPr>
                <w:b/>
                <w:sz w:val="24"/>
                <w:szCs w:val="24"/>
              </w:rPr>
            </w:pPr>
            <w:r w:rsidRPr="00757A09">
              <w:rPr>
                <w:b/>
                <w:sz w:val="24"/>
                <w:szCs w:val="24"/>
              </w:rPr>
              <w:t xml:space="preserve">российская </w:t>
            </w:r>
          </w:p>
        </w:tc>
        <w:tc>
          <w:tcPr>
            <w:tcW w:w="468"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294</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1706</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4,6</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26,6</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770</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3708</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12,1</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b/>
                <w:bCs/>
                <w:color w:val="000000"/>
              </w:rPr>
            </w:pPr>
            <w:r>
              <w:rPr>
                <w:b/>
                <w:bCs/>
                <w:color w:val="000000"/>
              </w:rPr>
              <w:t>57,8</w:t>
            </w:r>
          </w:p>
        </w:tc>
      </w:tr>
      <w:tr w:rsidR="005542EC" w:rsidRPr="00C567C9" w:rsidTr="005542EC">
        <w:trPr>
          <w:cantSplit/>
        </w:trPr>
        <w:tc>
          <w:tcPr>
            <w:tcW w:w="1251" w:type="pct"/>
            <w:tcBorders>
              <w:top w:val="nil"/>
              <w:left w:val="single" w:sz="4" w:space="0" w:color="auto"/>
              <w:bottom w:val="nil"/>
              <w:right w:val="nil"/>
            </w:tcBorders>
          </w:tcPr>
          <w:p w:rsidR="005542EC" w:rsidRPr="002C4621" w:rsidRDefault="005542EC" w:rsidP="005542EC">
            <w:pPr>
              <w:pStyle w:val="13"/>
              <w:tabs>
                <w:tab w:val="left" w:pos="228"/>
                <w:tab w:val="right" w:pos="2097"/>
              </w:tabs>
              <w:spacing w:line="260" w:lineRule="exact"/>
              <w:ind w:left="397" w:hanging="113"/>
              <w:rPr>
                <w:sz w:val="24"/>
                <w:szCs w:val="24"/>
              </w:rPr>
            </w:pPr>
            <w:r w:rsidRPr="002C4621">
              <w:rPr>
                <w:sz w:val="24"/>
                <w:szCs w:val="24"/>
              </w:rPr>
              <w:t>в том числе:</w:t>
            </w:r>
            <w:r>
              <w:rPr>
                <w:sz w:val="24"/>
                <w:szCs w:val="24"/>
              </w:rPr>
              <w:t xml:space="preserve"> </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p>
        </w:tc>
      </w:tr>
      <w:tr w:rsidR="005542EC" w:rsidRPr="000F72AE" w:rsidTr="005542EC">
        <w:trPr>
          <w:cantSplit/>
        </w:trPr>
        <w:tc>
          <w:tcPr>
            <w:tcW w:w="1251" w:type="pct"/>
            <w:tcBorders>
              <w:top w:val="nil"/>
              <w:left w:val="single" w:sz="4" w:space="0" w:color="auto"/>
              <w:bottom w:val="nil"/>
              <w:right w:val="nil"/>
            </w:tcBorders>
          </w:tcPr>
          <w:p w:rsidR="005542EC" w:rsidRPr="00807DD7" w:rsidRDefault="005542EC" w:rsidP="005542EC">
            <w:pPr>
              <w:pStyle w:val="13"/>
              <w:tabs>
                <w:tab w:val="left" w:pos="228"/>
              </w:tabs>
              <w:spacing w:line="260" w:lineRule="exact"/>
              <w:ind w:left="397" w:hanging="113"/>
              <w:rPr>
                <w:color w:val="000000" w:themeColor="text1"/>
                <w:sz w:val="24"/>
                <w:szCs w:val="24"/>
              </w:rPr>
            </w:pPr>
            <w:r w:rsidRPr="00807DD7">
              <w:rPr>
                <w:color w:val="000000" w:themeColor="text1"/>
                <w:sz w:val="24"/>
                <w:szCs w:val="24"/>
              </w:rPr>
              <w:t xml:space="preserve">государственная </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0,9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2,6</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32,2</w:t>
            </w:r>
          </w:p>
        </w:tc>
      </w:tr>
      <w:tr w:rsidR="005542EC" w:rsidRPr="000F72AE" w:rsidTr="005542EC">
        <w:trPr>
          <w:cantSplit/>
          <w:trHeight w:val="292"/>
        </w:trPr>
        <w:tc>
          <w:tcPr>
            <w:tcW w:w="1251" w:type="pct"/>
            <w:tcBorders>
              <w:top w:val="nil"/>
              <w:left w:val="single" w:sz="4" w:space="0" w:color="auto"/>
              <w:bottom w:val="nil"/>
              <w:right w:val="nil"/>
            </w:tcBorders>
          </w:tcPr>
          <w:p w:rsidR="005542EC" w:rsidRPr="002C4621" w:rsidRDefault="005542EC" w:rsidP="005542EC">
            <w:pPr>
              <w:pStyle w:val="13"/>
              <w:spacing w:line="260" w:lineRule="exact"/>
              <w:ind w:left="510" w:hanging="113"/>
              <w:rPr>
                <w:sz w:val="24"/>
                <w:szCs w:val="24"/>
              </w:rPr>
            </w:pPr>
            <w:r>
              <w:rPr>
                <w:sz w:val="24"/>
                <w:szCs w:val="24"/>
              </w:rPr>
              <w:t>из нее</w:t>
            </w:r>
            <w:r w:rsidRPr="002C4621">
              <w:rPr>
                <w:sz w:val="24"/>
                <w:szCs w:val="24"/>
              </w:rPr>
              <w:t>:</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p>
        </w:tc>
      </w:tr>
      <w:tr w:rsidR="005542EC" w:rsidRPr="000F72AE" w:rsidTr="005542EC">
        <w:trPr>
          <w:cantSplit/>
        </w:trPr>
        <w:tc>
          <w:tcPr>
            <w:tcW w:w="1251" w:type="pct"/>
            <w:tcBorders>
              <w:top w:val="nil"/>
              <w:left w:val="single" w:sz="4" w:space="0" w:color="auto"/>
              <w:bottom w:val="nil"/>
              <w:right w:val="nil"/>
            </w:tcBorders>
          </w:tcPr>
          <w:p w:rsidR="005542EC" w:rsidRPr="002C4621" w:rsidRDefault="005542EC" w:rsidP="005542EC">
            <w:pPr>
              <w:pStyle w:val="13"/>
              <w:spacing w:line="260" w:lineRule="exact"/>
              <w:ind w:left="510" w:hanging="113"/>
              <w:rPr>
                <w:sz w:val="24"/>
                <w:szCs w:val="24"/>
              </w:rPr>
            </w:pPr>
            <w:r w:rsidRPr="002C4621">
              <w:rPr>
                <w:sz w:val="24"/>
                <w:szCs w:val="24"/>
              </w:rPr>
              <w:t>федеральная</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34</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10,3</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111,3</w:t>
            </w:r>
          </w:p>
        </w:tc>
      </w:tr>
      <w:tr w:rsidR="005542EC" w:rsidRPr="000F72AE" w:rsidTr="005542EC">
        <w:trPr>
          <w:cantSplit/>
        </w:trPr>
        <w:tc>
          <w:tcPr>
            <w:tcW w:w="1251" w:type="pct"/>
            <w:tcBorders>
              <w:top w:val="nil"/>
              <w:left w:val="single" w:sz="4" w:space="0" w:color="auto"/>
              <w:bottom w:val="nil"/>
              <w:right w:val="nil"/>
            </w:tcBorders>
          </w:tcPr>
          <w:p w:rsidR="005542EC" w:rsidRPr="00807DD7" w:rsidRDefault="005542EC" w:rsidP="005542EC">
            <w:pPr>
              <w:pStyle w:val="13"/>
              <w:tabs>
                <w:tab w:val="left" w:pos="285"/>
              </w:tabs>
              <w:spacing w:line="260" w:lineRule="exact"/>
              <w:ind w:left="510" w:hanging="113"/>
              <w:rPr>
                <w:color w:val="000000" w:themeColor="text1"/>
                <w:sz w:val="24"/>
                <w:szCs w:val="24"/>
              </w:rPr>
            </w:pPr>
            <w:r w:rsidRPr="00807DD7">
              <w:rPr>
                <w:color w:val="000000" w:themeColor="text1"/>
                <w:sz w:val="24"/>
                <w:szCs w:val="24"/>
              </w:rPr>
              <w:t>су</w:t>
            </w:r>
            <w:r>
              <w:rPr>
                <w:color w:val="000000" w:themeColor="text1"/>
                <w:sz w:val="24"/>
                <w:szCs w:val="24"/>
              </w:rPr>
              <w:t>бъектов Российской Федерации</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2,5</w:t>
            </w:r>
          </w:p>
        </w:tc>
      </w:tr>
      <w:tr w:rsidR="005542EC" w:rsidRPr="000F72AE" w:rsidTr="005542EC">
        <w:trPr>
          <w:cantSplit/>
        </w:trPr>
        <w:tc>
          <w:tcPr>
            <w:tcW w:w="1251" w:type="pct"/>
            <w:tcBorders>
              <w:top w:val="nil"/>
              <w:left w:val="single" w:sz="4" w:space="0" w:color="auto"/>
              <w:bottom w:val="nil"/>
              <w:right w:val="nil"/>
            </w:tcBorders>
          </w:tcPr>
          <w:p w:rsidR="005542EC" w:rsidRPr="00807DD7" w:rsidRDefault="005542EC" w:rsidP="005542EC">
            <w:pPr>
              <w:pStyle w:val="13"/>
              <w:tabs>
                <w:tab w:val="left" w:pos="228"/>
              </w:tabs>
              <w:spacing w:line="260" w:lineRule="exact"/>
              <w:ind w:left="397" w:hanging="113"/>
              <w:rPr>
                <w:color w:val="000000" w:themeColor="text1"/>
                <w:sz w:val="24"/>
                <w:szCs w:val="24"/>
              </w:rPr>
            </w:pPr>
            <w:r>
              <w:rPr>
                <w:color w:val="000000" w:themeColor="text1"/>
                <w:sz w:val="24"/>
                <w:szCs w:val="24"/>
              </w:rPr>
              <w:t>м</w:t>
            </w:r>
            <w:r w:rsidRPr="00807DD7">
              <w:rPr>
                <w:color w:val="000000" w:themeColor="text1"/>
                <w:sz w:val="24"/>
                <w:szCs w:val="24"/>
              </w:rPr>
              <w:t>униципальная</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0,2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3,6</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38,3</w:t>
            </w:r>
          </w:p>
        </w:tc>
      </w:tr>
      <w:tr w:rsidR="005542EC" w:rsidRPr="000F72AE" w:rsidTr="005542EC">
        <w:trPr>
          <w:cantSplit/>
        </w:trPr>
        <w:tc>
          <w:tcPr>
            <w:tcW w:w="1251" w:type="pct"/>
            <w:tcBorders>
              <w:top w:val="nil"/>
              <w:left w:val="single" w:sz="4" w:space="0" w:color="auto"/>
              <w:bottom w:val="nil"/>
              <w:right w:val="nil"/>
            </w:tcBorders>
          </w:tcPr>
          <w:p w:rsidR="005542EC" w:rsidRPr="00626974" w:rsidRDefault="005542EC" w:rsidP="005542EC">
            <w:pPr>
              <w:pStyle w:val="13"/>
              <w:tabs>
                <w:tab w:val="left" w:pos="228"/>
              </w:tabs>
              <w:spacing w:line="260" w:lineRule="exact"/>
              <w:ind w:left="397" w:hanging="113"/>
              <w:rPr>
                <w:color w:val="000000" w:themeColor="text1"/>
                <w:sz w:val="24"/>
                <w:szCs w:val="24"/>
              </w:rPr>
            </w:pPr>
            <w:r>
              <w:rPr>
                <w:color w:val="000000" w:themeColor="text1"/>
                <w:sz w:val="24"/>
                <w:szCs w:val="24"/>
              </w:rPr>
              <w:t>общественных</w:t>
            </w:r>
            <w:r w:rsidRPr="00807DD7">
              <w:rPr>
                <w:color w:val="000000" w:themeColor="text1"/>
                <w:sz w:val="24"/>
                <w:szCs w:val="24"/>
              </w:rPr>
              <w:t xml:space="preserve"> </w:t>
            </w:r>
            <w:r>
              <w:rPr>
                <w:color w:val="000000" w:themeColor="text1"/>
                <w:sz w:val="24"/>
                <w:szCs w:val="24"/>
              </w:rPr>
              <w:br/>
              <w:t xml:space="preserve">и религиозных </w:t>
            </w:r>
            <w:r w:rsidRPr="00807DD7">
              <w:rPr>
                <w:color w:val="000000" w:themeColor="text1"/>
                <w:sz w:val="24"/>
                <w:szCs w:val="24"/>
              </w:rPr>
              <w:t>организаций (объединений)</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0,4</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2,6</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29,1</w:t>
            </w:r>
          </w:p>
        </w:tc>
      </w:tr>
      <w:tr w:rsidR="005542EC" w:rsidRPr="000F72AE" w:rsidTr="005542EC">
        <w:trPr>
          <w:cantSplit/>
        </w:trPr>
        <w:tc>
          <w:tcPr>
            <w:tcW w:w="1251" w:type="pct"/>
            <w:tcBorders>
              <w:top w:val="nil"/>
              <w:left w:val="single" w:sz="4" w:space="0" w:color="auto"/>
              <w:bottom w:val="nil"/>
              <w:right w:val="nil"/>
            </w:tcBorders>
          </w:tcPr>
          <w:p w:rsidR="005542EC" w:rsidRPr="00807DD7" w:rsidRDefault="005542EC" w:rsidP="005542EC">
            <w:pPr>
              <w:pStyle w:val="13"/>
              <w:tabs>
                <w:tab w:val="left" w:pos="228"/>
              </w:tabs>
              <w:spacing w:line="260" w:lineRule="exact"/>
              <w:ind w:left="397" w:hanging="113"/>
              <w:rPr>
                <w:color w:val="000000" w:themeColor="text1"/>
                <w:sz w:val="24"/>
                <w:szCs w:val="24"/>
              </w:rPr>
            </w:pPr>
            <w:r w:rsidRPr="00807DD7">
              <w:rPr>
                <w:color w:val="000000" w:themeColor="text1"/>
                <w:sz w:val="24"/>
                <w:szCs w:val="24"/>
              </w:rPr>
              <w:t>частная</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290</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1655</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29,4</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746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3436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13,4</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61,0</w:t>
            </w:r>
          </w:p>
        </w:tc>
      </w:tr>
      <w:tr w:rsidR="005542EC" w:rsidRPr="000F72AE" w:rsidTr="005542EC">
        <w:trPr>
          <w:cantSplit/>
          <w:trHeight w:val="251"/>
        </w:trPr>
        <w:tc>
          <w:tcPr>
            <w:tcW w:w="1251" w:type="pct"/>
            <w:tcBorders>
              <w:top w:val="nil"/>
              <w:left w:val="single" w:sz="4" w:space="0" w:color="auto"/>
              <w:bottom w:val="nil"/>
              <w:right w:val="nil"/>
            </w:tcBorders>
          </w:tcPr>
          <w:p w:rsidR="005542EC" w:rsidRPr="00807DD7" w:rsidRDefault="005542EC" w:rsidP="005542EC">
            <w:pPr>
              <w:pStyle w:val="13"/>
              <w:tabs>
                <w:tab w:val="left" w:pos="228"/>
              </w:tabs>
              <w:spacing w:line="260" w:lineRule="exact"/>
              <w:ind w:left="397" w:hanging="113"/>
              <w:rPr>
                <w:color w:val="000000" w:themeColor="text1"/>
                <w:sz w:val="24"/>
                <w:szCs w:val="24"/>
              </w:rPr>
            </w:pPr>
            <w:r>
              <w:rPr>
                <w:color w:val="000000" w:themeColor="text1"/>
                <w:sz w:val="24"/>
                <w:szCs w:val="24"/>
              </w:rPr>
              <w:t xml:space="preserve">смешанная </w:t>
            </w:r>
            <w:r w:rsidRPr="00807DD7">
              <w:rPr>
                <w:color w:val="000000" w:themeColor="text1"/>
                <w:sz w:val="24"/>
                <w:szCs w:val="24"/>
              </w:rPr>
              <w:t>российская</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11,6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34,7</w:t>
            </w:r>
          </w:p>
        </w:tc>
      </w:tr>
      <w:tr w:rsidR="005542EC" w:rsidRPr="00E431AF" w:rsidTr="005542EC">
        <w:trPr>
          <w:cantSplit/>
        </w:trPr>
        <w:tc>
          <w:tcPr>
            <w:tcW w:w="1251" w:type="pct"/>
            <w:tcBorders>
              <w:top w:val="nil"/>
              <w:left w:val="single" w:sz="4" w:space="0" w:color="auto"/>
              <w:bottom w:val="nil"/>
              <w:right w:val="nil"/>
            </w:tcBorders>
          </w:tcPr>
          <w:p w:rsidR="005542EC" w:rsidRPr="00807DD7" w:rsidRDefault="005542EC" w:rsidP="005542EC">
            <w:pPr>
              <w:pStyle w:val="13"/>
              <w:spacing w:line="260" w:lineRule="exact"/>
              <w:ind w:left="397" w:hanging="227"/>
              <w:rPr>
                <w:b/>
                <w:color w:val="000000" w:themeColor="text1"/>
                <w:sz w:val="24"/>
                <w:szCs w:val="24"/>
              </w:rPr>
            </w:pPr>
            <w:r w:rsidRPr="00B570AB">
              <w:rPr>
                <w:b/>
                <w:sz w:val="24"/>
                <w:szCs w:val="24"/>
              </w:rPr>
              <w:t>иностранная</w:t>
            </w:r>
          </w:p>
        </w:tc>
        <w:tc>
          <w:tcPr>
            <w:tcW w:w="468"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7</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15,1</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19</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4,3</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b/>
                <w:bCs/>
                <w:color w:val="000000"/>
              </w:rPr>
            </w:pPr>
            <w:r>
              <w:rPr>
                <w:b/>
                <w:bCs/>
                <w:color w:val="000000"/>
              </w:rPr>
              <w:t>40,9</w:t>
            </w:r>
          </w:p>
        </w:tc>
      </w:tr>
      <w:tr w:rsidR="005542EC" w:rsidRPr="00C567C9" w:rsidTr="005542EC">
        <w:trPr>
          <w:cantSplit/>
        </w:trPr>
        <w:tc>
          <w:tcPr>
            <w:tcW w:w="1251" w:type="pct"/>
            <w:tcBorders>
              <w:top w:val="nil"/>
              <w:left w:val="single" w:sz="4" w:space="0" w:color="auto"/>
              <w:bottom w:val="nil"/>
              <w:right w:val="nil"/>
            </w:tcBorders>
          </w:tcPr>
          <w:p w:rsidR="005542EC" w:rsidRPr="00807DD7" w:rsidRDefault="005542EC" w:rsidP="005542EC">
            <w:pPr>
              <w:pStyle w:val="13"/>
              <w:tabs>
                <w:tab w:val="left" w:pos="228"/>
              </w:tabs>
              <w:spacing w:line="260" w:lineRule="exact"/>
              <w:ind w:left="397" w:hanging="113"/>
              <w:rPr>
                <w:color w:val="000000" w:themeColor="text1"/>
                <w:sz w:val="24"/>
                <w:szCs w:val="24"/>
              </w:rPr>
            </w:pPr>
            <w:r w:rsidRPr="00B570AB">
              <w:rPr>
                <w:sz w:val="24"/>
                <w:szCs w:val="24"/>
              </w:rPr>
              <w:t>в том числе:</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p>
        </w:tc>
      </w:tr>
      <w:tr w:rsidR="005542EC" w:rsidRPr="00C567C9" w:rsidTr="005542EC">
        <w:trPr>
          <w:cantSplit/>
        </w:trPr>
        <w:tc>
          <w:tcPr>
            <w:tcW w:w="1251" w:type="pct"/>
            <w:tcBorders>
              <w:top w:val="nil"/>
              <w:left w:val="single" w:sz="4" w:space="0" w:color="auto"/>
              <w:bottom w:val="nil"/>
              <w:right w:val="nil"/>
            </w:tcBorders>
          </w:tcPr>
          <w:p w:rsidR="005542EC" w:rsidRPr="00807DD7" w:rsidRDefault="005542EC" w:rsidP="005542EC">
            <w:pPr>
              <w:pStyle w:val="13"/>
              <w:spacing w:line="260" w:lineRule="exact"/>
              <w:ind w:left="397" w:hanging="113"/>
              <w:rPr>
                <w:color w:val="000000" w:themeColor="text1"/>
                <w:sz w:val="24"/>
                <w:szCs w:val="24"/>
              </w:rPr>
            </w:pPr>
            <w:r w:rsidRPr="00807DD7">
              <w:rPr>
                <w:color w:val="000000" w:themeColor="text1"/>
                <w:sz w:val="24"/>
                <w:szCs w:val="24"/>
              </w:rPr>
              <w:t>иностранных юридических лиц</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6</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88,9</w:t>
            </w:r>
          </w:p>
        </w:tc>
      </w:tr>
      <w:tr w:rsidR="005542EC" w:rsidRPr="00C567C9" w:rsidTr="005542EC">
        <w:trPr>
          <w:cantSplit/>
        </w:trPr>
        <w:tc>
          <w:tcPr>
            <w:tcW w:w="1251" w:type="pct"/>
            <w:tcBorders>
              <w:top w:val="nil"/>
              <w:left w:val="single" w:sz="4" w:space="0" w:color="auto"/>
              <w:bottom w:val="nil"/>
              <w:right w:val="nil"/>
            </w:tcBorders>
          </w:tcPr>
          <w:p w:rsidR="005542EC" w:rsidRPr="00807DD7" w:rsidRDefault="005542EC" w:rsidP="005542EC">
            <w:pPr>
              <w:pStyle w:val="13"/>
              <w:spacing w:line="260" w:lineRule="exact"/>
              <w:ind w:left="397" w:hanging="113"/>
              <w:rPr>
                <w:color w:val="000000" w:themeColor="text1"/>
                <w:sz w:val="24"/>
                <w:szCs w:val="24"/>
              </w:rPr>
            </w:pPr>
            <w:r w:rsidRPr="00807DD7">
              <w:rPr>
                <w:color w:val="000000" w:themeColor="text1"/>
                <w:sz w:val="24"/>
                <w:szCs w:val="24"/>
              </w:rPr>
              <w:t>иностранных</w:t>
            </w:r>
            <w:r>
              <w:rPr>
                <w:color w:val="000000" w:themeColor="text1"/>
                <w:sz w:val="24"/>
                <w:szCs w:val="24"/>
              </w:rPr>
              <w:t xml:space="preserve"> </w:t>
            </w:r>
            <w:r w:rsidRPr="00807DD7">
              <w:rPr>
                <w:color w:val="000000" w:themeColor="text1"/>
                <w:sz w:val="24"/>
                <w:szCs w:val="24"/>
              </w:rPr>
              <w:t>граждан и лиц</w:t>
            </w:r>
            <w:r>
              <w:rPr>
                <w:color w:val="000000" w:themeColor="text1"/>
                <w:sz w:val="24"/>
                <w:szCs w:val="24"/>
              </w:rPr>
              <w:br/>
            </w:r>
            <w:r w:rsidRPr="007F6E02">
              <w:rPr>
                <w:color w:val="000000" w:themeColor="text1"/>
                <w:spacing w:val="-4"/>
                <w:sz w:val="24"/>
                <w:szCs w:val="24"/>
              </w:rPr>
              <w:t>без гражданства</w:t>
            </w:r>
          </w:p>
        </w:tc>
        <w:tc>
          <w:tcPr>
            <w:tcW w:w="468"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7</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17,9</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13</w:t>
            </w:r>
          </w:p>
        </w:tc>
        <w:tc>
          <w:tcPr>
            <w:tcW w:w="469" w:type="pct"/>
            <w:tcBorders>
              <w:top w:val="nil"/>
              <w:left w:val="nil"/>
              <w:bottom w:val="nil"/>
              <w:right w:val="nil"/>
            </w:tcBorders>
            <w:vAlign w:val="bottom"/>
          </w:tcPr>
          <w:p w:rsidR="005542EC" w:rsidRDefault="005542EC" w:rsidP="005542EC">
            <w:pPr>
              <w:spacing w:line="260" w:lineRule="exact"/>
              <w:jc w:val="right"/>
              <w:rPr>
                <w:color w:val="000000"/>
              </w:rPr>
            </w:pPr>
            <w:r>
              <w:rPr>
                <w:color w:val="000000"/>
              </w:rPr>
              <w:t>5,1</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color w:val="000000"/>
              </w:rPr>
            </w:pPr>
            <w:r>
              <w:rPr>
                <w:color w:val="000000"/>
              </w:rPr>
              <w:t>33,3</w:t>
            </w:r>
          </w:p>
        </w:tc>
      </w:tr>
      <w:tr w:rsidR="005542EC" w:rsidRPr="00643F98" w:rsidTr="005542EC">
        <w:trPr>
          <w:cantSplit/>
        </w:trPr>
        <w:tc>
          <w:tcPr>
            <w:tcW w:w="1251" w:type="pct"/>
            <w:tcBorders>
              <w:top w:val="nil"/>
              <w:left w:val="single" w:sz="4" w:space="0" w:color="auto"/>
              <w:bottom w:val="nil"/>
              <w:right w:val="nil"/>
            </w:tcBorders>
          </w:tcPr>
          <w:p w:rsidR="005542EC" w:rsidRPr="00807DD7" w:rsidRDefault="005542EC" w:rsidP="005542EC">
            <w:pPr>
              <w:pStyle w:val="13"/>
              <w:spacing w:line="260" w:lineRule="exact"/>
              <w:ind w:left="283" w:hanging="113"/>
              <w:rPr>
                <w:b/>
                <w:color w:val="000000" w:themeColor="text1"/>
                <w:sz w:val="24"/>
                <w:szCs w:val="24"/>
              </w:rPr>
            </w:pPr>
            <w:r>
              <w:rPr>
                <w:b/>
                <w:color w:val="000000" w:themeColor="text1"/>
                <w:sz w:val="24"/>
                <w:szCs w:val="24"/>
              </w:rPr>
              <w:t xml:space="preserve">совместная </w:t>
            </w:r>
            <w:r w:rsidRPr="00807DD7">
              <w:rPr>
                <w:b/>
                <w:color w:val="000000" w:themeColor="text1"/>
                <w:sz w:val="24"/>
                <w:szCs w:val="24"/>
              </w:rPr>
              <w:t>российская</w:t>
            </w:r>
            <w:r>
              <w:rPr>
                <w:b/>
                <w:color w:val="000000" w:themeColor="text1"/>
                <w:sz w:val="24"/>
                <w:szCs w:val="24"/>
              </w:rPr>
              <w:t xml:space="preserve"> </w:t>
            </w:r>
            <w:r>
              <w:rPr>
                <w:b/>
                <w:color w:val="000000" w:themeColor="text1"/>
                <w:sz w:val="24"/>
                <w:szCs w:val="24"/>
              </w:rPr>
              <w:br/>
            </w:r>
            <w:r w:rsidRPr="00807DD7">
              <w:rPr>
                <w:b/>
                <w:color w:val="000000" w:themeColor="text1"/>
                <w:sz w:val="24"/>
                <w:szCs w:val="24"/>
              </w:rPr>
              <w:t>и иностранная</w:t>
            </w:r>
          </w:p>
        </w:tc>
        <w:tc>
          <w:tcPr>
            <w:tcW w:w="468"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2</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4</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11,8</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23,4</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1</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5</w:t>
            </w:r>
          </w:p>
        </w:tc>
        <w:tc>
          <w:tcPr>
            <w:tcW w:w="469" w:type="pct"/>
            <w:tcBorders>
              <w:top w:val="nil"/>
              <w:left w:val="nil"/>
              <w:bottom w:val="nil"/>
              <w:right w:val="nil"/>
            </w:tcBorders>
            <w:vAlign w:val="bottom"/>
          </w:tcPr>
          <w:p w:rsidR="005542EC" w:rsidRDefault="005542EC" w:rsidP="005542EC">
            <w:pPr>
              <w:spacing w:line="260" w:lineRule="exact"/>
              <w:jc w:val="right"/>
              <w:rPr>
                <w:b/>
                <w:bCs/>
                <w:color w:val="000000"/>
              </w:rPr>
            </w:pPr>
            <w:r>
              <w:rPr>
                <w:b/>
                <w:bCs/>
                <w:color w:val="000000"/>
              </w:rPr>
              <w:t>5,9</w:t>
            </w:r>
          </w:p>
        </w:tc>
        <w:tc>
          <w:tcPr>
            <w:tcW w:w="467" w:type="pct"/>
            <w:tcBorders>
              <w:top w:val="nil"/>
              <w:left w:val="nil"/>
              <w:bottom w:val="nil"/>
              <w:right w:val="single" w:sz="4" w:space="0" w:color="auto"/>
            </w:tcBorders>
            <w:vAlign w:val="bottom"/>
          </w:tcPr>
          <w:p w:rsidR="005542EC" w:rsidRDefault="005542EC" w:rsidP="005542EC">
            <w:pPr>
              <w:spacing w:line="260" w:lineRule="exact"/>
              <w:jc w:val="right"/>
              <w:rPr>
                <w:b/>
                <w:bCs/>
                <w:color w:val="000000"/>
              </w:rPr>
            </w:pPr>
            <w:r>
              <w:rPr>
                <w:b/>
                <w:bCs/>
                <w:color w:val="000000"/>
              </w:rPr>
              <w:t>29,2</w:t>
            </w:r>
          </w:p>
        </w:tc>
      </w:tr>
      <w:tr w:rsidR="005542EC" w:rsidRPr="00643F98" w:rsidTr="005542EC">
        <w:trPr>
          <w:cantSplit/>
        </w:trPr>
        <w:tc>
          <w:tcPr>
            <w:tcW w:w="1251" w:type="pct"/>
            <w:tcBorders>
              <w:top w:val="nil"/>
              <w:left w:val="single" w:sz="4" w:space="0" w:color="auto"/>
              <w:bottom w:val="single" w:sz="4" w:space="0" w:color="auto"/>
              <w:right w:val="nil"/>
            </w:tcBorders>
          </w:tcPr>
          <w:p w:rsidR="005542EC" w:rsidRPr="00626974" w:rsidRDefault="005542EC" w:rsidP="005542EC">
            <w:pPr>
              <w:pStyle w:val="13"/>
              <w:spacing w:line="260" w:lineRule="exact"/>
              <w:ind w:left="397" w:hanging="113"/>
              <w:rPr>
                <w:iCs/>
                <w:color w:val="000000" w:themeColor="text1"/>
                <w:sz w:val="24"/>
                <w:szCs w:val="24"/>
              </w:rPr>
            </w:pPr>
            <w:r w:rsidRPr="007F6E02">
              <w:rPr>
                <w:color w:val="000000" w:themeColor="text1"/>
                <w:spacing w:val="-4"/>
                <w:sz w:val="24"/>
                <w:szCs w:val="24"/>
              </w:rPr>
              <w:t>из нее</w:t>
            </w:r>
            <w:r w:rsidRPr="007F6E02">
              <w:rPr>
                <w:iCs/>
                <w:color w:val="000000" w:themeColor="text1"/>
                <w:spacing w:val="-4"/>
                <w:sz w:val="24"/>
                <w:szCs w:val="24"/>
              </w:rPr>
              <w:t xml:space="preserve"> </w:t>
            </w:r>
            <w:r>
              <w:rPr>
                <w:iCs/>
                <w:color w:val="000000" w:themeColor="text1"/>
                <w:spacing w:val="-4"/>
                <w:sz w:val="24"/>
                <w:szCs w:val="24"/>
              </w:rPr>
              <w:br/>
            </w:r>
            <w:proofErr w:type="gramStart"/>
            <w:r w:rsidRPr="004E2E9C">
              <w:rPr>
                <w:iCs/>
                <w:color w:val="000000" w:themeColor="text1"/>
                <w:spacing w:val="-4"/>
                <w:sz w:val="24"/>
                <w:szCs w:val="24"/>
              </w:rPr>
              <w:t>совместная</w:t>
            </w:r>
            <w:proofErr w:type="gramEnd"/>
            <w:r w:rsidRPr="004E2E9C">
              <w:rPr>
                <w:iCs/>
                <w:color w:val="000000" w:themeColor="text1"/>
                <w:spacing w:val="-4"/>
                <w:sz w:val="24"/>
                <w:szCs w:val="24"/>
              </w:rPr>
              <w:t xml:space="preserve"> частная</w:t>
            </w:r>
            <w:r w:rsidRPr="00807DD7">
              <w:rPr>
                <w:iCs/>
                <w:color w:val="000000" w:themeColor="text1"/>
                <w:sz w:val="24"/>
                <w:szCs w:val="24"/>
              </w:rPr>
              <w:t xml:space="preserve"> и иностранная</w:t>
            </w:r>
          </w:p>
        </w:tc>
        <w:tc>
          <w:tcPr>
            <w:tcW w:w="468"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2</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4</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12,1</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24,0</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1</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5</w:t>
            </w:r>
          </w:p>
        </w:tc>
        <w:tc>
          <w:tcPr>
            <w:tcW w:w="469" w:type="pct"/>
            <w:tcBorders>
              <w:top w:val="nil"/>
              <w:left w:val="nil"/>
              <w:bottom w:val="single" w:sz="4" w:space="0" w:color="auto"/>
              <w:right w:val="nil"/>
            </w:tcBorders>
            <w:vAlign w:val="bottom"/>
          </w:tcPr>
          <w:p w:rsidR="005542EC" w:rsidRDefault="005542EC" w:rsidP="005542EC">
            <w:pPr>
              <w:spacing w:line="260" w:lineRule="exact"/>
              <w:jc w:val="right"/>
              <w:rPr>
                <w:color w:val="000000"/>
              </w:rPr>
            </w:pPr>
            <w:r>
              <w:rPr>
                <w:color w:val="000000"/>
              </w:rPr>
              <w:t>6,0</w:t>
            </w:r>
          </w:p>
        </w:tc>
        <w:tc>
          <w:tcPr>
            <w:tcW w:w="467" w:type="pct"/>
            <w:tcBorders>
              <w:top w:val="nil"/>
              <w:left w:val="nil"/>
              <w:bottom w:val="single" w:sz="4" w:space="0" w:color="auto"/>
              <w:right w:val="single" w:sz="4" w:space="0" w:color="auto"/>
            </w:tcBorders>
            <w:vAlign w:val="bottom"/>
          </w:tcPr>
          <w:p w:rsidR="005542EC" w:rsidRDefault="005542EC" w:rsidP="005542EC">
            <w:pPr>
              <w:spacing w:line="260" w:lineRule="exact"/>
              <w:jc w:val="right"/>
              <w:rPr>
                <w:color w:val="000000"/>
              </w:rPr>
            </w:pPr>
            <w:r>
              <w:rPr>
                <w:color w:val="000000"/>
              </w:rPr>
              <w:t>29,9</w:t>
            </w:r>
          </w:p>
        </w:tc>
      </w:tr>
    </w:tbl>
    <w:p w:rsidR="005542EC" w:rsidRDefault="005542EC" w:rsidP="005542EC">
      <w:pPr>
        <w:rPr>
          <w:sz w:val="16"/>
          <w:szCs w:val="16"/>
        </w:rPr>
      </w:pPr>
    </w:p>
    <w:p w:rsidR="00FE2652" w:rsidRDefault="00FE2652" w:rsidP="00772E03">
      <w:pPr>
        <w:pStyle w:val="13"/>
        <w:spacing w:line="280" w:lineRule="exact"/>
        <w:ind w:right="-1" w:firstLine="720"/>
        <w:jc w:val="both"/>
        <w:rPr>
          <w:sz w:val="24"/>
        </w:rPr>
      </w:pPr>
    </w:p>
    <w:p w:rsidR="00FE2652" w:rsidRPr="0063767C" w:rsidRDefault="00FE2652" w:rsidP="00FE2652">
      <w:pPr>
        <w:widowControl w:val="0"/>
        <w:jc w:val="center"/>
        <w:outlineLvl w:val="1"/>
        <w:rPr>
          <w:rFonts w:ascii="Arial" w:hAnsi="Arial"/>
          <w:bCs/>
          <w:sz w:val="26"/>
          <w:szCs w:val="26"/>
          <w:vertAlign w:val="superscript"/>
        </w:rPr>
      </w:pPr>
      <w:bookmarkStart w:id="752" w:name="_Toc382655118"/>
      <w:bookmarkStart w:id="753" w:name="_Toc390774753"/>
      <w:bookmarkStart w:id="754" w:name="_Toc398229044"/>
      <w:bookmarkStart w:id="755" w:name="_Toc461775790"/>
      <w:bookmarkStart w:id="756" w:name="_Toc469388173"/>
      <w:bookmarkStart w:id="757" w:name="_Toc477441032"/>
      <w:bookmarkStart w:id="758" w:name="_Toc485362837"/>
      <w:bookmarkStart w:id="759" w:name="_Toc493157200"/>
      <w:bookmarkStart w:id="760" w:name="_Toc501027363"/>
      <w:bookmarkStart w:id="761" w:name="_Toc532803291"/>
      <w:bookmarkStart w:id="762" w:name="_Toc11748044"/>
      <w:bookmarkStart w:id="763" w:name="_Toc43712060"/>
      <w:bookmarkStart w:id="764" w:name="_Toc51578032"/>
      <w:r>
        <w:rPr>
          <w:rFonts w:ascii="Arial" w:hAnsi="Arial"/>
          <w:b/>
          <w:bCs/>
          <w:i/>
          <w:sz w:val="28"/>
        </w:rPr>
        <w:t>3.2</w:t>
      </w:r>
      <w:r w:rsidRPr="00EF5DCE">
        <w:rPr>
          <w:rFonts w:ascii="Arial" w:hAnsi="Arial"/>
          <w:b/>
          <w:bCs/>
          <w:i/>
          <w:sz w:val="28"/>
        </w:rPr>
        <w:t>. Малые предприятия</w:t>
      </w:r>
      <w:bookmarkEnd w:id="752"/>
      <w:bookmarkEnd w:id="753"/>
      <w:proofErr w:type="gramStart"/>
      <w:r w:rsidR="0063767C">
        <w:rPr>
          <w:rFonts w:ascii="Arial" w:hAnsi="Arial"/>
          <w:b/>
          <w:bCs/>
          <w:i/>
          <w:sz w:val="28"/>
          <w:vertAlign w:val="superscript"/>
        </w:rPr>
        <w:t>1</w:t>
      </w:r>
      <w:proofErr w:type="gramEnd"/>
      <w:r w:rsidR="0063767C">
        <w:rPr>
          <w:rFonts w:ascii="Arial" w:hAnsi="Arial"/>
          <w:b/>
          <w:bCs/>
          <w:i/>
          <w:sz w:val="28"/>
          <w:vertAlign w:val="superscript"/>
        </w:rPr>
        <w:t>)</w:t>
      </w:r>
      <w:r w:rsidRPr="00EF5DCE">
        <w:rPr>
          <w:rFonts w:ascii="Arial" w:hAnsi="Arial"/>
          <w:bCs/>
          <w:sz w:val="28"/>
        </w:rPr>
        <w:br/>
      </w:r>
      <w:r w:rsidRPr="00915746">
        <w:rPr>
          <w:rFonts w:ascii="Arial" w:hAnsi="Arial"/>
          <w:bCs/>
          <w:sz w:val="26"/>
          <w:szCs w:val="26"/>
        </w:rPr>
        <w:t xml:space="preserve">(без </w:t>
      </w:r>
      <w:proofErr w:type="spellStart"/>
      <w:r w:rsidRPr="00915746">
        <w:rPr>
          <w:rFonts w:ascii="Arial" w:hAnsi="Arial"/>
          <w:bCs/>
          <w:sz w:val="26"/>
          <w:szCs w:val="26"/>
        </w:rPr>
        <w:t>микропредприятий</w:t>
      </w:r>
      <w:proofErr w:type="spellEnd"/>
      <w:r w:rsidRPr="00915746">
        <w:rPr>
          <w:rFonts w:ascii="Arial" w:hAnsi="Arial"/>
          <w:bCs/>
          <w:sz w:val="26"/>
          <w:szCs w:val="26"/>
        </w:rPr>
        <w:t>)</w:t>
      </w:r>
      <w:bookmarkEnd w:id="754"/>
      <w:bookmarkEnd w:id="755"/>
      <w:bookmarkEnd w:id="756"/>
      <w:bookmarkEnd w:id="757"/>
      <w:bookmarkEnd w:id="758"/>
      <w:bookmarkEnd w:id="759"/>
      <w:bookmarkEnd w:id="760"/>
      <w:bookmarkEnd w:id="761"/>
      <w:bookmarkEnd w:id="762"/>
      <w:bookmarkEnd w:id="763"/>
      <w:bookmarkEnd w:id="764"/>
    </w:p>
    <w:p w:rsidR="00FE2652" w:rsidRPr="00356E93" w:rsidRDefault="00FE2652" w:rsidP="00FE2652">
      <w:pPr>
        <w:widowControl w:val="0"/>
        <w:shd w:val="clear" w:color="auto" w:fill="FFFFFF"/>
        <w:spacing w:line="240" w:lineRule="exact"/>
        <w:ind w:right="-142" w:firstLine="709"/>
        <w:jc w:val="both"/>
        <w:rPr>
          <w:sz w:val="16"/>
          <w:szCs w:val="16"/>
        </w:rPr>
      </w:pPr>
    </w:p>
    <w:p w:rsidR="00FE2652" w:rsidRDefault="00FE2652" w:rsidP="00FE2652">
      <w:pPr>
        <w:widowControl w:val="0"/>
        <w:shd w:val="clear" w:color="auto" w:fill="FFFFFF"/>
        <w:ind w:firstLine="709"/>
        <w:jc w:val="both"/>
      </w:pPr>
      <w:r w:rsidRPr="008A5C93">
        <w:t xml:space="preserve">В </w:t>
      </w:r>
      <w:r w:rsidR="00322A54">
        <w:rPr>
          <w:lang w:val="en-US"/>
        </w:rPr>
        <w:t>I</w:t>
      </w:r>
      <w:r w:rsidR="00322A54">
        <w:t xml:space="preserve"> полугодии </w:t>
      </w:r>
      <w:r w:rsidRPr="008A5C93">
        <w:t>2020 г</w:t>
      </w:r>
      <w:r>
        <w:t>.</w:t>
      </w:r>
      <w:r w:rsidRPr="008A5C93">
        <w:t xml:space="preserve"> </w:t>
      </w:r>
      <w:r>
        <w:t xml:space="preserve">оборот малых предприятий (без </w:t>
      </w:r>
      <w:proofErr w:type="spellStart"/>
      <w:r>
        <w:t>мик</w:t>
      </w:r>
      <w:r w:rsidR="00322A54">
        <w:t>ропредприятий</w:t>
      </w:r>
      <w:proofErr w:type="spellEnd"/>
      <w:r w:rsidR="00322A54">
        <w:t xml:space="preserve">) составил </w:t>
      </w:r>
      <w:r w:rsidR="00322A54">
        <w:br/>
        <w:t xml:space="preserve">186,3 </w:t>
      </w:r>
      <w:proofErr w:type="spellStart"/>
      <w:proofErr w:type="gramStart"/>
      <w:r>
        <w:t>млрд</w:t>
      </w:r>
      <w:proofErr w:type="spellEnd"/>
      <w:proofErr w:type="gramEnd"/>
      <w:r>
        <w:t xml:space="preserve"> рублей, средняя численность работников (работники списочного состава, внешние совместители и работавшие по договорам гражданско-правового характера) составила </w:t>
      </w:r>
      <w:r>
        <w:br/>
        <w:t>97,1 тыс. человек.</w:t>
      </w:r>
    </w:p>
    <w:p w:rsidR="0063767C" w:rsidRDefault="0063767C" w:rsidP="00FE2652">
      <w:pPr>
        <w:widowControl w:val="0"/>
        <w:shd w:val="clear" w:color="auto" w:fill="FFFFFF"/>
        <w:ind w:firstLine="709"/>
        <w:jc w:val="both"/>
      </w:pPr>
    </w:p>
    <w:p w:rsidR="0063767C" w:rsidRDefault="0063767C" w:rsidP="00FE2652">
      <w:pPr>
        <w:widowControl w:val="0"/>
        <w:shd w:val="clear" w:color="auto" w:fill="FFFFFF"/>
        <w:ind w:firstLine="709"/>
        <w:jc w:val="both"/>
      </w:pPr>
    </w:p>
    <w:p w:rsidR="0063767C" w:rsidRPr="00322A54" w:rsidRDefault="00322A54" w:rsidP="00322A54">
      <w:pPr>
        <w:widowControl w:val="0"/>
        <w:shd w:val="clear" w:color="auto" w:fill="FFFFFF"/>
        <w:jc w:val="both"/>
        <w:rPr>
          <w:sz w:val="20"/>
          <w:szCs w:val="20"/>
        </w:rPr>
      </w:pPr>
      <w:r w:rsidRPr="00322A54">
        <w:rPr>
          <w:sz w:val="20"/>
          <w:szCs w:val="20"/>
          <w:vertAlign w:val="superscript"/>
        </w:rPr>
        <w:t xml:space="preserve">1) </w:t>
      </w:r>
      <w:r w:rsidRPr="00322A54">
        <w:rPr>
          <w:sz w:val="20"/>
          <w:szCs w:val="20"/>
        </w:rPr>
        <w:t>Юридические лица.</w:t>
      </w:r>
    </w:p>
    <w:p w:rsidR="00FE2652" w:rsidRPr="00042416" w:rsidRDefault="00FE2652" w:rsidP="00FE2652">
      <w:pPr>
        <w:widowControl w:val="0"/>
        <w:shd w:val="clear" w:color="auto" w:fill="FFFFFF"/>
        <w:spacing w:before="120" w:after="120"/>
        <w:jc w:val="center"/>
        <w:rPr>
          <w:rFonts w:ascii="Arial" w:hAnsi="Arial" w:cs="Arial"/>
          <w:b/>
          <w:bCs/>
        </w:rPr>
      </w:pPr>
      <w:r w:rsidRPr="00042416">
        <w:rPr>
          <w:rFonts w:ascii="Arial" w:hAnsi="Arial" w:cs="Arial"/>
          <w:b/>
          <w:bCs/>
        </w:rPr>
        <w:lastRenderedPageBreak/>
        <w:t xml:space="preserve">Основные показатели деятельности малых предприятий </w:t>
      </w:r>
      <w:r>
        <w:rPr>
          <w:rFonts w:ascii="Arial" w:hAnsi="Arial" w:cs="Arial"/>
          <w:b/>
          <w:bCs/>
        </w:rPr>
        <w:br/>
      </w:r>
      <w:r w:rsidRPr="00042416">
        <w:rPr>
          <w:rFonts w:ascii="Arial" w:hAnsi="Arial" w:cs="Arial"/>
          <w:b/>
          <w:bCs/>
        </w:rPr>
        <w:t xml:space="preserve">(без </w:t>
      </w:r>
      <w:proofErr w:type="spellStart"/>
      <w:r w:rsidRPr="00042416">
        <w:rPr>
          <w:rFonts w:ascii="Arial" w:hAnsi="Arial" w:cs="Arial"/>
          <w:b/>
          <w:bCs/>
        </w:rPr>
        <w:t>микропредприятий</w:t>
      </w:r>
      <w:proofErr w:type="spellEnd"/>
      <w:r w:rsidRPr="00042416">
        <w:rPr>
          <w:rFonts w:ascii="Arial" w:hAnsi="Arial" w:cs="Arial"/>
          <w:b/>
          <w:bCs/>
        </w:rPr>
        <w:t xml:space="preserve">) по видам экономической деятельности </w:t>
      </w:r>
      <w:r>
        <w:rPr>
          <w:rFonts w:ascii="Arial" w:hAnsi="Arial" w:cs="Arial"/>
          <w:b/>
          <w:bCs/>
        </w:rPr>
        <w:br/>
      </w:r>
      <w:r w:rsidRPr="00042416">
        <w:rPr>
          <w:rFonts w:ascii="Arial" w:hAnsi="Arial" w:cs="Arial"/>
          <w:b/>
          <w:bCs/>
        </w:rPr>
        <w:t xml:space="preserve">в </w:t>
      </w:r>
      <w:r w:rsidR="00322A54" w:rsidRPr="007D6FDA">
        <w:rPr>
          <w:rFonts w:ascii="Arial" w:hAnsi="Arial" w:cs="Arial"/>
          <w:b/>
          <w:lang w:val="en-US"/>
        </w:rPr>
        <w:t>I</w:t>
      </w:r>
      <w:r w:rsidR="00322A54" w:rsidRPr="007D6FDA">
        <w:rPr>
          <w:rFonts w:ascii="Arial" w:hAnsi="Arial" w:cs="Arial"/>
          <w:b/>
          <w:bCs/>
        </w:rPr>
        <w:t xml:space="preserve"> </w:t>
      </w:r>
      <w:r w:rsidR="00322A54">
        <w:rPr>
          <w:rFonts w:ascii="Arial" w:hAnsi="Arial" w:cs="Arial"/>
          <w:b/>
          <w:bCs/>
        </w:rPr>
        <w:t xml:space="preserve">полугодии </w:t>
      </w:r>
      <w:r w:rsidRPr="00042416">
        <w:rPr>
          <w:rFonts w:ascii="Arial" w:hAnsi="Arial" w:cs="Arial"/>
          <w:b/>
          <w:bCs/>
        </w:rPr>
        <w:t>2020 года</w:t>
      </w:r>
    </w:p>
    <w:tbl>
      <w:tblPr>
        <w:tblW w:w="5000" w:type="pct"/>
        <w:tblBorders>
          <w:top w:val="single" w:sz="4" w:space="0" w:color="auto"/>
          <w:left w:val="single" w:sz="4" w:space="0" w:color="auto"/>
          <w:bottom w:val="single" w:sz="4" w:space="0" w:color="auto"/>
          <w:right w:val="single" w:sz="4" w:space="0" w:color="auto"/>
        </w:tblBorders>
        <w:tblLook w:val="04A0"/>
      </w:tblPr>
      <w:tblGrid>
        <w:gridCol w:w="4053"/>
        <w:gridCol w:w="1527"/>
        <w:gridCol w:w="1527"/>
        <w:gridCol w:w="1647"/>
        <w:gridCol w:w="1525"/>
      </w:tblGrid>
      <w:tr w:rsidR="00FE2652" w:rsidRPr="008A5C93" w:rsidTr="00FE2652">
        <w:trPr>
          <w:trHeight w:val="471"/>
        </w:trPr>
        <w:tc>
          <w:tcPr>
            <w:tcW w:w="1971" w:type="pct"/>
            <w:vMerge w:val="restart"/>
            <w:tcBorders>
              <w:top w:val="single" w:sz="4" w:space="0" w:color="auto"/>
              <w:bottom w:val="single" w:sz="4" w:space="0" w:color="auto"/>
              <w:right w:val="single" w:sz="4" w:space="0" w:color="auto"/>
            </w:tcBorders>
            <w:shd w:val="clear" w:color="auto" w:fill="auto"/>
            <w:vAlign w:val="center"/>
            <w:hideMark/>
          </w:tcPr>
          <w:p w:rsidR="00FE2652" w:rsidRPr="008A5C93" w:rsidRDefault="00FE2652" w:rsidP="00FE2652">
            <w:pPr>
              <w:spacing w:line="228" w:lineRule="auto"/>
              <w:jc w:val="center"/>
            </w:pPr>
            <w:r w:rsidRPr="008A5C93">
              <w:t> </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652" w:rsidRPr="008A5C93" w:rsidRDefault="00FE2652" w:rsidP="00FE2652">
            <w:pPr>
              <w:spacing w:line="228" w:lineRule="auto"/>
              <w:jc w:val="center"/>
            </w:pPr>
            <w:r w:rsidRPr="008A5C93">
              <w:t>Средня</w:t>
            </w:r>
            <w:r w:rsidR="00322A54">
              <w:t>я численность работников</w:t>
            </w:r>
          </w:p>
        </w:tc>
        <w:tc>
          <w:tcPr>
            <w:tcW w:w="1543" w:type="pct"/>
            <w:gridSpan w:val="2"/>
            <w:tcBorders>
              <w:top w:val="single" w:sz="4" w:space="0" w:color="auto"/>
              <w:left w:val="single" w:sz="4" w:space="0" w:color="auto"/>
              <w:bottom w:val="single" w:sz="4" w:space="0" w:color="auto"/>
            </w:tcBorders>
            <w:shd w:val="clear" w:color="auto" w:fill="auto"/>
            <w:noWrap/>
            <w:vAlign w:val="center"/>
            <w:hideMark/>
          </w:tcPr>
          <w:p w:rsidR="00FE2652" w:rsidRPr="008A5C93" w:rsidRDefault="007D6FDA" w:rsidP="00FE2652">
            <w:pPr>
              <w:spacing w:line="228" w:lineRule="auto"/>
              <w:jc w:val="center"/>
            </w:pPr>
            <w:r>
              <w:t>Оборот</w:t>
            </w:r>
            <w:r w:rsidR="003F0835">
              <w:t xml:space="preserve"> организаций</w:t>
            </w:r>
            <w:proofErr w:type="gramStart"/>
            <w:r w:rsidR="00FE2652" w:rsidRPr="000030E3">
              <w:rPr>
                <w:vertAlign w:val="superscript"/>
              </w:rPr>
              <w:t>1</w:t>
            </w:r>
            <w:proofErr w:type="gramEnd"/>
            <w:r w:rsidR="00FE2652" w:rsidRPr="000030E3">
              <w:rPr>
                <w:vertAlign w:val="superscript"/>
              </w:rPr>
              <w:t>)</w:t>
            </w:r>
          </w:p>
        </w:tc>
      </w:tr>
      <w:tr w:rsidR="00FE2652" w:rsidRPr="008A5C93" w:rsidTr="00FE2652">
        <w:trPr>
          <w:trHeight w:val="479"/>
        </w:trPr>
        <w:tc>
          <w:tcPr>
            <w:tcW w:w="1971" w:type="pct"/>
            <w:vMerge/>
            <w:tcBorders>
              <w:top w:val="single" w:sz="4" w:space="0" w:color="auto"/>
              <w:bottom w:val="single" w:sz="4" w:space="0" w:color="auto"/>
              <w:right w:val="single" w:sz="4" w:space="0" w:color="auto"/>
            </w:tcBorders>
            <w:vAlign w:val="center"/>
            <w:hideMark/>
          </w:tcPr>
          <w:p w:rsidR="00FE2652" w:rsidRPr="008A5C93" w:rsidRDefault="00FE2652" w:rsidP="00FE2652">
            <w:pPr>
              <w:spacing w:line="228" w:lineRule="auto"/>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652" w:rsidRPr="008A5C93" w:rsidRDefault="00FE2652" w:rsidP="00FE2652">
            <w:pPr>
              <w:spacing w:line="228" w:lineRule="auto"/>
              <w:jc w:val="center"/>
            </w:pPr>
            <w:r w:rsidRPr="008A5C93">
              <w:t>человек</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652" w:rsidRPr="008A5C93" w:rsidRDefault="00FE2652" w:rsidP="00FE2652">
            <w:pPr>
              <w:spacing w:line="228" w:lineRule="auto"/>
              <w:jc w:val="center"/>
            </w:pPr>
            <w:proofErr w:type="gramStart"/>
            <w:r w:rsidRPr="008A5C93">
              <w:t>в</w:t>
            </w:r>
            <w:proofErr w:type="gramEnd"/>
            <w:r w:rsidRPr="008A5C93">
              <w:t xml:space="preserve"> % к </w:t>
            </w:r>
            <w:r>
              <w:br/>
            </w:r>
            <w:r w:rsidRPr="008A5C93">
              <w:t>итогу</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652" w:rsidRPr="008A5C93" w:rsidRDefault="00322A54" w:rsidP="00FE2652">
            <w:pPr>
              <w:spacing w:line="228" w:lineRule="auto"/>
              <w:jc w:val="center"/>
            </w:pPr>
            <w:proofErr w:type="spellStart"/>
            <w:proofErr w:type="gramStart"/>
            <w:r>
              <w:t>млн</w:t>
            </w:r>
            <w:proofErr w:type="spellEnd"/>
            <w:proofErr w:type="gramEnd"/>
            <w:r>
              <w:br/>
            </w:r>
            <w:r w:rsidR="00FE2652" w:rsidRPr="008A5C93">
              <w:t>рублей</w:t>
            </w:r>
          </w:p>
        </w:tc>
        <w:tc>
          <w:tcPr>
            <w:tcW w:w="742" w:type="pct"/>
            <w:tcBorders>
              <w:top w:val="single" w:sz="4" w:space="0" w:color="auto"/>
              <w:left w:val="single" w:sz="4" w:space="0" w:color="auto"/>
              <w:bottom w:val="single" w:sz="4" w:space="0" w:color="auto"/>
            </w:tcBorders>
            <w:shd w:val="clear" w:color="auto" w:fill="auto"/>
            <w:vAlign w:val="center"/>
            <w:hideMark/>
          </w:tcPr>
          <w:p w:rsidR="00FE2652" w:rsidRPr="008A5C93" w:rsidRDefault="00FE2652" w:rsidP="00FE2652">
            <w:pPr>
              <w:spacing w:line="228" w:lineRule="auto"/>
              <w:jc w:val="center"/>
            </w:pPr>
            <w:proofErr w:type="gramStart"/>
            <w:r w:rsidRPr="008A5C93">
              <w:t>в</w:t>
            </w:r>
            <w:proofErr w:type="gramEnd"/>
            <w:r w:rsidRPr="008A5C93">
              <w:t xml:space="preserve"> % к </w:t>
            </w:r>
            <w:r>
              <w:br/>
            </w:r>
            <w:r w:rsidRPr="008A5C93">
              <w:t>итогу</w:t>
            </w:r>
          </w:p>
        </w:tc>
      </w:tr>
      <w:tr w:rsidR="00FE2652" w:rsidRPr="008A5C93" w:rsidTr="00FE2652">
        <w:trPr>
          <w:trHeight w:val="230"/>
        </w:trPr>
        <w:tc>
          <w:tcPr>
            <w:tcW w:w="1971" w:type="pct"/>
            <w:shd w:val="clear" w:color="auto" w:fill="auto"/>
            <w:vAlign w:val="bottom"/>
            <w:hideMark/>
          </w:tcPr>
          <w:p w:rsidR="00FE2652" w:rsidRPr="008A5C93" w:rsidRDefault="00FE2652" w:rsidP="00FE2652">
            <w:pPr>
              <w:spacing w:line="228" w:lineRule="auto"/>
              <w:rPr>
                <w:b/>
              </w:rPr>
            </w:pPr>
            <w:r w:rsidRPr="008A5C93">
              <w:rPr>
                <w:b/>
              </w:rPr>
              <w:t xml:space="preserve">Всего </w:t>
            </w:r>
          </w:p>
        </w:tc>
        <w:tc>
          <w:tcPr>
            <w:tcW w:w="743" w:type="pct"/>
            <w:shd w:val="clear" w:color="auto" w:fill="auto"/>
            <w:noWrap/>
            <w:vAlign w:val="bottom"/>
            <w:hideMark/>
          </w:tcPr>
          <w:p w:rsidR="00FE2652" w:rsidRPr="008D0B64" w:rsidRDefault="00FE2652" w:rsidP="00FE2652">
            <w:pPr>
              <w:jc w:val="right"/>
              <w:rPr>
                <w:b/>
                <w:bCs/>
              </w:rPr>
            </w:pPr>
            <w:r w:rsidRPr="008D0B64">
              <w:rPr>
                <w:b/>
                <w:bCs/>
              </w:rPr>
              <w:t>97140</w:t>
            </w:r>
          </w:p>
        </w:tc>
        <w:tc>
          <w:tcPr>
            <w:tcW w:w="743" w:type="pct"/>
            <w:shd w:val="clear" w:color="auto" w:fill="auto"/>
            <w:noWrap/>
            <w:vAlign w:val="bottom"/>
            <w:hideMark/>
          </w:tcPr>
          <w:p w:rsidR="00FE2652" w:rsidRPr="008D0B64" w:rsidRDefault="00FE2652" w:rsidP="00FE2652">
            <w:pPr>
              <w:jc w:val="right"/>
              <w:rPr>
                <w:b/>
                <w:bCs/>
              </w:rPr>
            </w:pPr>
            <w:r w:rsidRPr="008D0B64">
              <w:rPr>
                <w:b/>
                <w:bCs/>
              </w:rPr>
              <w:t>100</w:t>
            </w:r>
          </w:p>
        </w:tc>
        <w:tc>
          <w:tcPr>
            <w:tcW w:w="801" w:type="pct"/>
            <w:shd w:val="clear" w:color="auto" w:fill="auto"/>
            <w:noWrap/>
            <w:vAlign w:val="bottom"/>
            <w:hideMark/>
          </w:tcPr>
          <w:p w:rsidR="00FE2652" w:rsidRPr="008D0B64" w:rsidRDefault="00FE2652" w:rsidP="00FE2652">
            <w:pPr>
              <w:jc w:val="right"/>
              <w:rPr>
                <w:b/>
                <w:bCs/>
              </w:rPr>
            </w:pPr>
            <w:r w:rsidRPr="008D0B64">
              <w:rPr>
                <w:b/>
                <w:bCs/>
              </w:rPr>
              <w:t>186342,1</w:t>
            </w:r>
          </w:p>
        </w:tc>
        <w:tc>
          <w:tcPr>
            <w:tcW w:w="742" w:type="pct"/>
            <w:shd w:val="clear" w:color="auto" w:fill="auto"/>
            <w:noWrap/>
            <w:vAlign w:val="bottom"/>
            <w:hideMark/>
          </w:tcPr>
          <w:p w:rsidR="00FE2652" w:rsidRPr="008D0B64" w:rsidRDefault="00FE2652" w:rsidP="00FE2652">
            <w:pPr>
              <w:jc w:val="right"/>
              <w:rPr>
                <w:b/>
                <w:bCs/>
              </w:rPr>
            </w:pPr>
            <w:r w:rsidRPr="008D0B64">
              <w:rPr>
                <w:b/>
                <w:bCs/>
              </w:rPr>
              <w:t>100</w:t>
            </w:r>
          </w:p>
        </w:tc>
      </w:tr>
      <w:tr w:rsidR="00FE2652" w:rsidRPr="008A5C93" w:rsidTr="00FE2652">
        <w:trPr>
          <w:trHeight w:val="491"/>
        </w:trPr>
        <w:tc>
          <w:tcPr>
            <w:tcW w:w="1971" w:type="pct"/>
            <w:shd w:val="clear" w:color="auto" w:fill="auto"/>
            <w:vAlign w:val="bottom"/>
            <w:hideMark/>
          </w:tcPr>
          <w:p w:rsidR="00FE2652" w:rsidRPr="008A5C93" w:rsidRDefault="00FE2652" w:rsidP="00FE2652">
            <w:pPr>
              <w:spacing w:line="228" w:lineRule="auto"/>
              <w:ind w:left="340" w:hanging="170"/>
              <w:rPr>
                <w:bCs/>
              </w:rPr>
            </w:pPr>
            <w:r>
              <w:rPr>
                <w:bCs/>
              </w:rPr>
              <w:t xml:space="preserve">из них </w:t>
            </w:r>
            <w:r w:rsidRPr="008A5C93">
              <w:rPr>
                <w:bCs/>
              </w:rPr>
              <w:t>по видам экономической деятельности</w:t>
            </w:r>
            <w:r>
              <w:rPr>
                <w:bCs/>
              </w:rPr>
              <w:t>:</w:t>
            </w:r>
          </w:p>
        </w:tc>
        <w:tc>
          <w:tcPr>
            <w:tcW w:w="743" w:type="pct"/>
            <w:shd w:val="clear" w:color="auto" w:fill="auto"/>
            <w:noWrap/>
            <w:vAlign w:val="bottom"/>
            <w:hideMark/>
          </w:tcPr>
          <w:p w:rsidR="00FE2652" w:rsidRPr="008D0B64" w:rsidRDefault="00FE2652" w:rsidP="00FE2652">
            <w:pPr>
              <w:spacing w:line="228" w:lineRule="auto"/>
              <w:jc w:val="right"/>
            </w:pPr>
          </w:p>
        </w:tc>
        <w:tc>
          <w:tcPr>
            <w:tcW w:w="743" w:type="pct"/>
            <w:shd w:val="clear" w:color="auto" w:fill="auto"/>
            <w:noWrap/>
            <w:vAlign w:val="bottom"/>
            <w:hideMark/>
          </w:tcPr>
          <w:p w:rsidR="00FE2652" w:rsidRPr="008D0B64" w:rsidRDefault="00FE2652" w:rsidP="00FE2652">
            <w:pPr>
              <w:spacing w:line="228" w:lineRule="auto"/>
              <w:jc w:val="right"/>
            </w:pPr>
          </w:p>
        </w:tc>
        <w:tc>
          <w:tcPr>
            <w:tcW w:w="801" w:type="pct"/>
            <w:shd w:val="clear" w:color="auto" w:fill="auto"/>
            <w:noWrap/>
            <w:vAlign w:val="bottom"/>
            <w:hideMark/>
          </w:tcPr>
          <w:p w:rsidR="00FE2652" w:rsidRPr="008D0B64" w:rsidRDefault="00FE2652" w:rsidP="00FE2652">
            <w:pPr>
              <w:spacing w:line="228" w:lineRule="auto"/>
              <w:jc w:val="right"/>
            </w:pPr>
          </w:p>
        </w:tc>
        <w:tc>
          <w:tcPr>
            <w:tcW w:w="742" w:type="pct"/>
            <w:shd w:val="clear" w:color="auto" w:fill="auto"/>
            <w:noWrap/>
            <w:vAlign w:val="bottom"/>
            <w:hideMark/>
          </w:tcPr>
          <w:p w:rsidR="00FE2652" w:rsidRPr="008D0B64" w:rsidRDefault="00FE2652" w:rsidP="00FE2652">
            <w:pPr>
              <w:spacing w:line="228" w:lineRule="auto"/>
              <w:jc w:val="right"/>
            </w:pPr>
          </w:p>
        </w:tc>
      </w:tr>
      <w:tr w:rsidR="00FE2652" w:rsidRPr="008A5C93" w:rsidTr="00FE2652">
        <w:trPr>
          <w:trHeight w:val="513"/>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сельское, лесное хозяйство, охота, рыболовство и рыбоводство</w:t>
            </w:r>
          </w:p>
        </w:tc>
        <w:tc>
          <w:tcPr>
            <w:tcW w:w="743" w:type="pct"/>
            <w:shd w:val="clear" w:color="auto" w:fill="auto"/>
            <w:noWrap/>
            <w:vAlign w:val="bottom"/>
            <w:hideMark/>
          </w:tcPr>
          <w:p w:rsidR="00FE2652" w:rsidRPr="008D0B64" w:rsidRDefault="00FE2652" w:rsidP="00FE2652">
            <w:pPr>
              <w:jc w:val="right"/>
            </w:pPr>
            <w:r w:rsidRPr="008D0B64">
              <w:t>5055</w:t>
            </w:r>
          </w:p>
        </w:tc>
        <w:tc>
          <w:tcPr>
            <w:tcW w:w="743" w:type="pct"/>
            <w:shd w:val="clear" w:color="auto" w:fill="auto"/>
            <w:noWrap/>
            <w:vAlign w:val="bottom"/>
            <w:hideMark/>
          </w:tcPr>
          <w:p w:rsidR="00FE2652" w:rsidRPr="008D0B64" w:rsidRDefault="00FE2652" w:rsidP="00FE2652">
            <w:pPr>
              <w:jc w:val="right"/>
            </w:pPr>
            <w:r w:rsidRPr="008D0B64">
              <w:t>5,2</w:t>
            </w:r>
          </w:p>
        </w:tc>
        <w:tc>
          <w:tcPr>
            <w:tcW w:w="801" w:type="pct"/>
            <w:shd w:val="clear" w:color="auto" w:fill="auto"/>
            <w:noWrap/>
            <w:vAlign w:val="bottom"/>
            <w:hideMark/>
          </w:tcPr>
          <w:p w:rsidR="00FE2652" w:rsidRPr="008D0B64" w:rsidRDefault="00FE2652" w:rsidP="00FE2652">
            <w:pPr>
              <w:jc w:val="right"/>
            </w:pPr>
            <w:r w:rsidRPr="008D0B64">
              <w:t>8974,6</w:t>
            </w:r>
          </w:p>
        </w:tc>
        <w:tc>
          <w:tcPr>
            <w:tcW w:w="742" w:type="pct"/>
            <w:shd w:val="clear" w:color="auto" w:fill="auto"/>
            <w:noWrap/>
            <w:vAlign w:val="bottom"/>
            <w:hideMark/>
          </w:tcPr>
          <w:p w:rsidR="00FE2652" w:rsidRPr="008D0B64" w:rsidRDefault="00FE2652" w:rsidP="00FE2652">
            <w:pPr>
              <w:jc w:val="right"/>
            </w:pPr>
            <w:r w:rsidRPr="008D0B64">
              <w:t>4,8</w:t>
            </w:r>
          </w:p>
        </w:tc>
      </w:tr>
      <w:tr w:rsidR="00FE2652" w:rsidRPr="008A5C93" w:rsidTr="00FE2652">
        <w:trPr>
          <w:trHeight w:val="237"/>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добыча полезных ископаемых</w:t>
            </w:r>
          </w:p>
        </w:tc>
        <w:tc>
          <w:tcPr>
            <w:tcW w:w="743" w:type="pct"/>
            <w:shd w:val="clear" w:color="auto" w:fill="auto"/>
            <w:noWrap/>
            <w:vAlign w:val="bottom"/>
            <w:hideMark/>
          </w:tcPr>
          <w:p w:rsidR="00FE2652" w:rsidRPr="008D0B64" w:rsidRDefault="00FE2652" w:rsidP="00FE2652">
            <w:pPr>
              <w:jc w:val="right"/>
            </w:pPr>
            <w:r w:rsidRPr="008D0B64">
              <w:t>735</w:t>
            </w:r>
          </w:p>
        </w:tc>
        <w:tc>
          <w:tcPr>
            <w:tcW w:w="743" w:type="pct"/>
            <w:shd w:val="clear" w:color="auto" w:fill="auto"/>
            <w:noWrap/>
            <w:vAlign w:val="bottom"/>
            <w:hideMark/>
          </w:tcPr>
          <w:p w:rsidR="00FE2652" w:rsidRPr="008D0B64" w:rsidRDefault="00FE2652" w:rsidP="00FE2652">
            <w:pPr>
              <w:jc w:val="right"/>
            </w:pPr>
            <w:r w:rsidRPr="008D0B64">
              <w:t>0,8</w:t>
            </w:r>
          </w:p>
        </w:tc>
        <w:tc>
          <w:tcPr>
            <w:tcW w:w="801" w:type="pct"/>
            <w:shd w:val="clear" w:color="auto" w:fill="auto"/>
            <w:noWrap/>
            <w:vAlign w:val="bottom"/>
            <w:hideMark/>
          </w:tcPr>
          <w:p w:rsidR="00FE2652" w:rsidRPr="008D0B64" w:rsidRDefault="00FE2652" w:rsidP="00FE2652">
            <w:pPr>
              <w:jc w:val="right"/>
            </w:pPr>
            <w:r w:rsidRPr="008D0B64">
              <w:t>979,1</w:t>
            </w:r>
          </w:p>
        </w:tc>
        <w:tc>
          <w:tcPr>
            <w:tcW w:w="742" w:type="pct"/>
            <w:shd w:val="clear" w:color="auto" w:fill="auto"/>
            <w:noWrap/>
            <w:vAlign w:val="bottom"/>
            <w:hideMark/>
          </w:tcPr>
          <w:p w:rsidR="00FE2652" w:rsidRPr="008D0B64" w:rsidRDefault="00FE2652" w:rsidP="00FE2652">
            <w:pPr>
              <w:jc w:val="right"/>
            </w:pPr>
            <w:r w:rsidRPr="008D0B64">
              <w:t>0,5</w:t>
            </w:r>
          </w:p>
        </w:tc>
      </w:tr>
      <w:tr w:rsidR="00FE2652" w:rsidRPr="008A5C93" w:rsidTr="00FE2652">
        <w:trPr>
          <w:trHeight w:val="242"/>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обрабатывающие производства</w:t>
            </w:r>
          </w:p>
        </w:tc>
        <w:tc>
          <w:tcPr>
            <w:tcW w:w="743" w:type="pct"/>
            <w:shd w:val="clear" w:color="auto" w:fill="auto"/>
            <w:noWrap/>
            <w:vAlign w:val="bottom"/>
            <w:hideMark/>
          </w:tcPr>
          <w:p w:rsidR="00FE2652" w:rsidRPr="008D0B64" w:rsidRDefault="00FE2652" w:rsidP="00FE2652">
            <w:pPr>
              <w:jc w:val="right"/>
            </w:pPr>
            <w:r w:rsidRPr="008D0B64">
              <w:t>11971</w:t>
            </w:r>
          </w:p>
        </w:tc>
        <w:tc>
          <w:tcPr>
            <w:tcW w:w="743" w:type="pct"/>
            <w:shd w:val="clear" w:color="auto" w:fill="auto"/>
            <w:noWrap/>
            <w:vAlign w:val="bottom"/>
            <w:hideMark/>
          </w:tcPr>
          <w:p w:rsidR="00FE2652" w:rsidRPr="008D0B64" w:rsidRDefault="00FE2652" w:rsidP="00FE2652">
            <w:pPr>
              <w:jc w:val="right"/>
            </w:pPr>
            <w:r w:rsidRPr="008D0B64">
              <w:t>12,3</w:t>
            </w:r>
          </w:p>
        </w:tc>
        <w:tc>
          <w:tcPr>
            <w:tcW w:w="801" w:type="pct"/>
            <w:shd w:val="clear" w:color="auto" w:fill="auto"/>
            <w:noWrap/>
            <w:vAlign w:val="bottom"/>
            <w:hideMark/>
          </w:tcPr>
          <w:p w:rsidR="00FE2652" w:rsidRPr="008D0B64" w:rsidRDefault="00FE2652" w:rsidP="00FE2652">
            <w:pPr>
              <w:jc w:val="right"/>
            </w:pPr>
            <w:r w:rsidRPr="008D0B64">
              <w:t>18762,9</w:t>
            </w:r>
          </w:p>
        </w:tc>
        <w:tc>
          <w:tcPr>
            <w:tcW w:w="742" w:type="pct"/>
            <w:shd w:val="clear" w:color="auto" w:fill="auto"/>
            <w:noWrap/>
            <w:vAlign w:val="bottom"/>
            <w:hideMark/>
          </w:tcPr>
          <w:p w:rsidR="00FE2652" w:rsidRPr="008D0B64" w:rsidRDefault="00FE2652" w:rsidP="00FE2652">
            <w:pPr>
              <w:jc w:val="right"/>
            </w:pPr>
            <w:r w:rsidRPr="008D0B64">
              <w:t>10,1</w:t>
            </w:r>
          </w:p>
        </w:tc>
      </w:tr>
      <w:tr w:rsidR="00FE2652" w:rsidRPr="008A5C93" w:rsidTr="00FE2652">
        <w:trPr>
          <w:trHeight w:val="68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обеспечение электрической энергией, газом и паром; кондиционирование воздуха</w:t>
            </w:r>
          </w:p>
        </w:tc>
        <w:tc>
          <w:tcPr>
            <w:tcW w:w="743" w:type="pct"/>
            <w:shd w:val="clear" w:color="auto" w:fill="auto"/>
            <w:noWrap/>
            <w:vAlign w:val="bottom"/>
            <w:hideMark/>
          </w:tcPr>
          <w:p w:rsidR="00FE2652" w:rsidRPr="008D0B64" w:rsidRDefault="00FE2652" w:rsidP="00FE2652">
            <w:pPr>
              <w:jc w:val="right"/>
            </w:pPr>
            <w:r w:rsidRPr="008D0B64">
              <w:t>2336</w:t>
            </w:r>
          </w:p>
        </w:tc>
        <w:tc>
          <w:tcPr>
            <w:tcW w:w="743" w:type="pct"/>
            <w:shd w:val="clear" w:color="auto" w:fill="auto"/>
            <w:noWrap/>
            <w:vAlign w:val="bottom"/>
            <w:hideMark/>
          </w:tcPr>
          <w:p w:rsidR="00FE2652" w:rsidRPr="008D0B64" w:rsidRDefault="00FE2652" w:rsidP="00FE2652">
            <w:pPr>
              <w:jc w:val="right"/>
            </w:pPr>
            <w:r w:rsidRPr="008D0B64">
              <w:t>2,4</w:t>
            </w:r>
          </w:p>
        </w:tc>
        <w:tc>
          <w:tcPr>
            <w:tcW w:w="801" w:type="pct"/>
            <w:shd w:val="clear" w:color="auto" w:fill="auto"/>
            <w:noWrap/>
            <w:vAlign w:val="bottom"/>
            <w:hideMark/>
          </w:tcPr>
          <w:p w:rsidR="00FE2652" w:rsidRPr="008D0B64" w:rsidRDefault="00FE2652" w:rsidP="00FE2652">
            <w:pPr>
              <w:jc w:val="right"/>
            </w:pPr>
            <w:r w:rsidRPr="008D0B64">
              <w:t>2216,3</w:t>
            </w:r>
          </w:p>
        </w:tc>
        <w:tc>
          <w:tcPr>
            <w:tcW w:w="742" w:type="pct"/>
            <w:shd w:val="clear" w:color="auto" w:fill="auto"/>
            <w:noWrap/>
            <w:vAlign w:val="bottom"/>
            <w:hideMark/>
          </w:tcPr>
          <w:p w:rsidR="00FE2652" w:rsidRPr="008D0B64" w:rsidRDefault="00FE2652" w:rsidP="00FE2652">
            <w:pPr>
              <w:jc w:val="right"/>
            </w:pPr>
            <w:r w:rsidRPr="008D0B64">
              <w:t>1,2</w:t>
            </w:r>
          </w:p>
        </w:tc>
      </w:tr>
      <w:tr w:rsidR="00FE2652" w:rsidRPr="008A5C93" w:rsidTr="006F120A">
        <w:trPr>
          <w:trHeight w:val="1022"/>
        </w:trPr>
        <w:tc>
          <w:tcPr>
            <w:tcW w:w="1971" w:type="pct"/>
            <w:shd w:val="clear" w:color="auto" w:fill="auto"/>
            <w:vAlign w:val="bottom"/>
            <w:hideMark/>
          </w:tcPr>
          <w:p w:rsidR="00FE2652" w:rsidRPr="008A5C93" w:rsidRDefault="00FE2652" w:rsidP="006F120A">
            <w:pPr>
              <w:spacing w:line="228" w:lineRule="auto"/>
              <w:ind w:left="340" w:hanging="170"/>
              <w:rPr>
                <w:bCs/>
              </w:rPr>
            </w:pPr>
            <w:r w:rsidRPr="008A5C93">
              <w:rPr>
                <w:bCs/>
              </w:rPr>
              <w:t xml:space="preserve">водоснабжение; водоотведение, организация сбора и утилизации отходов, деятельность </w:t>
            </w:r>
            <w:r w:rsidR="006F120A">
              <w:rPr>
                <w:bCs/>
              </w:rPr>
              <w:br/>
            </w:r>
            <w:r w:rsidRPr="008A5C93">
              <w:rPr>
                <w:bCs/>
              </w:rPr>
              <w:t>по ликвидации загрязнений</w:t>
            </w:r>
          </w:p>
        </w:tc>
        <w:tc>
          <w:tcPr>
            <w:tcW w:w="743" w:type="pct"/>
            <w:shd w:val="clear" w:color="auto" w:fill="auto"/>
            <w:noWrap/>
            <w:vAlign w:val="bottom"/>
            <w:hideMark/>
          </w:tcPr>
          <w:p w:rsidR="00FE2652" w:rsidRPr="008D0B64" w:rsidRDefault="00FE2652" w:rsidP="00FE2652">
            <w:pPr>
              <w:jc w:val="right"/>
            </w:pPr>
            <w:r w:rsidRPr="008D0B64">
              <w:t>1700</w:t>
            </w:r>
          </w:p>
        </w:tc>
        <w:tc>
          <w:tcPr>
            <w:tcW w:w="743" w:type="pct"/>
            <w:shd w:val="clear" w:color="auto" w:fill="auto"/>
            <w:noWrap/>
            <w:vAlign w:val="bottom"/>
            <w:hideMark/>
          </w:tcPr>
          <w:p w:rsidR="00FE2652" w:rsidRPr="008D0B64" w:rsidRDefault="00FE2652" w:rsidP="00FE2652">
            <w:pPr>
              <w:jc w:val="right"/>
            </w:pPr>
            <w:r w:rsidRPr="008D0B64">
              <w:t>1,8</w:t>
            </w:r>
          </w:p>
        </w:tc>
        <w:tc>
          <w:tcPr>
            <w:tcW w:w="801" w:type="pct"/>
            <w:shd w:val="clear" w:color="auto" w:fill="auto"/>
            <w:noWrap/>
            <w:vAlign w:val="bottom"/>
            <w:hideMark/>
          </w:tcPr>
          <w:p w:rsidR="00FE2652" w:rsidRPr="008D0B64" w:rsidRDefault="00FE2652" w:rsidP="00FE2652">
            <w:pPr>
              <w:jc w:val="right"/>
            </w:pPr>
            <w:r w:rsidRPr="008D0B64">
              <w:t>2318,6</w:t>
            </w:r>
          </w:p>
        </w:tc>
        <w:tc>
          <w:tcPr>
            <w:tcW w:w="742" w:type="pct"/>
            <w:shd w:val="clear" w:color="auto" w:fill="auto"/>
            <w:noWrap/>
            <w:vAlign w:val="bottom"/>
            <w:hideMark/>
          </w:tcPr>
          <w:p w:rsidR="00FE2652" w:rsidRPr="008D0B64" w:rsidRDefault="00FE2652" w:rsidP="00FE2652">
            <w:pPr>
              <w:jc w:val="right"/>
            </w:pPr>
            <w:r w:rsidRPr="008D0B64">
              <w:t>1,2</w:t>
            </w:r>
          </w:p>
        </w:tc>
      </w:tr>
      <w:tr w:rsidR="00FE2652" w:rsidRPr="008A5C93" w:rsidTr="00FE2652">
        <w:trPr>
          <w:trHeight w:val="25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строительство</w:t>
            </w:r>
          </w:p>
        </w:tc>
        <w:tc>
          <w:tcPr>
            <w:tcW w:w="743" w:type="pct"/>
            <w:shd w:val="clear" w:color="auto" w:fill="auto"/>
            <w:noWrap/>
            <w:vAlign w:val="bottom"/>
            <w:hideMark/>
          </w:tcPr>
          <w:p w:rsidR="00FE2652" w:rsidRPr="008D0B64" w:rsidRDefault="00FE2652" w:rsidP="00FE2652">
            <w:pPr>
              <w:jc w:val="right"/>
            </w:pPr>
            <w:r w:rsidRPr="008D0B64">
              <w:t>13018</w:t>
            </w:r>
          </w:p>
        </w:tc>
        <w:tc>
          <w:tcPr>
            <w:tcW w:w="743" w:type="pct"/>
            <w:shd w:val="clear" w:color="auto" w:fill="auto"/>
            <w:noWrap/>
            <w:vAlign w:val="bottom"/>
            <w:hideMark/>
          </w:tcPr>
          <w:p w:rsidR="00FE2652" w:rsidRPr="008D0B64" w:rsidRDefault="00FE2652" w:rsidP="00FE2652">
            <w:pPr>
              <w:jc w:val="right"/>
            </w:pPr>
            <w:r w:rsidRPr="008D0B64">
              <w:t>13,4</w:t>
            </w:r>
          </w:p>
        </w:tc>
        <w:tc>
          <w:tcPr>
            <w:tcW w:w="801" w:type="pct"/>
            <w:shd w:val="clear" w:color="auto" w:fill="auto"/>
            <w:noWrap/>
            <w:vAlign w:val="bottom"/>
            <w:hideMark/>
          </w:tcPr>
          <w:p w:rsidR="00FE2652" w:rsidRPr="008D0B64" w:rsidRDefault="00FE2652" w:rsidP="00FE2652">
            <w:pPr>
              <w:jc w:val="right"/>
            </w:pPr>
            <w:r w:rsidRPr="008D0B64">
              <w:t>15145,5</w:t>
            </w:r>
          </w:p>
        </w:tc>
        <w:tc>
          <w:tcPr>
            <w:tcW w:w="742" w:type="pct"/>
            <w:shd w:val="clear" w:color="auto" w:fill="auto"/>
            <w:noWrap/>
            <w:vAlign w:val="bottom"/>
            <w:hideMark/>
          </w:tcPr>
          <w:p w:rsidR="00FE2652" w:rsidRPr="008D0B64" w:rsidRDefault="00FE2652" w:rsidP="00FE2652">
            <w:pPr>
              <w:jc w:val="right"/>
            </w:pPr>
            <w:r w:rsidRPr="008D0B64">
              <w:t>8,1</w:t>
            </w:r>
          </w:p>
        </w:tc>
      </w:tr>
      <w:tr w:rsidR="00FE2652" w:rsidRPr="008A5C93" w:rsidTr="00FE2652">
        <w:trPr>
          <w:trHeight w:val="73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торговля оптовая и розничная; ремонт автотранспортных средств и мотоциклов</w:t>
            </w:r>
          </w:p>
        </w:tc>
        <w:tc>
          <w:tcPr>
            <w:tcW w:w="743" w:type="pct"/>
            <w:shd w:val="clear" w:color="auto" w:fill="auto"/>
            <w:noWrap/>
            <w:vAlign w:val="bottom"/>
            <w:hideMark/>
          </w:tcPr>
          <w:p w:rsidR="00FE2652" w:rsidRPr="008D0B64" w:rsidRDefault="00FE2652" w:rsidP="00FE2652">
            <w:pPr>
              <w:jc w:val="right"/>
            </w:pPr>
            <w:r w:rsidRPr="008D0B64">
              <w:t>25038</w:t>
            </w:r>
          </w:p>
        </w:tc>
        <w:tc>
          <w:tcPr>
            <w:tcW w:w="743" w:type="pct"/>
            <w:shd w:val="clear" w:color="auto" w:fill="auto"/>
            <w:noWrap/>
            <w:vAlign w:val="bottom"/>
            <w:hideMark/>
          </w:tcPr>
          <w:p w:rsidR="00FE2652" w:rsidRPr="008D0B64" w:rsidRDefault="00FE2652" w:rsidP="00FE2652">
            <w:pPr>
              <w:jc w:val="right"/>
            </w:pPr>
            <w:r w:rsidRPr="008D0B64">
              <w:t>25,8</w:t>
            </w:r>
          </w:p>
        </w:tc>
        <w:tc>
          <w:tcPr>
            <w:tcW w:w="801" w:type="pct"/>
            <w:shd w:val="clear" w:color="auto" w:fill="auto"/>
            <w:noWrap/>
            <w:vAlign w:val="bottom"/>
            <w:hideMark/>
          </w:tcPr>
          <w:p w:rsidR="00FE2652" w:rsidRPr="008D0B64" w:rsidRDefault="00FE2652" w:rsidP="00FE2652">
            <w:pPr>
              <w:jc w:val="right"/>
            </w:pPr>
            <w:r w:rsidRPr="008D0B64">
              <w:t>104649,7</w:t>
            </w:r>
          </w:p>
        </w:tc>
        <w:tc>
          <w:tcPr>
            <w:tcW w:w="742" w:type="pct"/>
            <w:shd w:val="clear" w:color="auto" w:fill="auto"/>
            <w:noWrap/>
            <w:vAlign w:val="bottom"/>
            <w:hideMark/>
          </w:tcPr>
          <w:p w:rsidR="00FE2652" w:rsidRPr="008D0B64" w:rsidRDefault="00FE2652" w:rsidP="00FE2652">
            <w:pPr>
              <w:jc w:val="right"/>
            </w:pPr>
            <w:r w:rsidRPr="008D0B64">
              <w:t>56,2</w:t>
            </w:r>
          </w:p>
        </w:tc>
      </w:tr>
      <w:tr w:rsidR="00FE2652" w:rsidRPr="008A5C93" w:rsidTr="00FE2652">
        <w:trPr>
          <w:trHeight w:val="193"/>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транспортировка и хранение</w:t>
            </w:r>
          </w:p>
        </w:tc>
        <w:tc>
          <w:tcPr>
            <w:tcW w:w="743" w:type="pct"/>
            <w:shd w:val="clear" w:color="auto" w:fill="auto"/>
            <w:noWrap/>
            <w:vAlign w:val="bottom"/>
            <w:hideMark/>
          </w:tcPr>
          <w:p w:rsidR="00FE2652" w:rsidRPr="008D0B64" w:rsidRDefault="00FE2652" w:rsidP="00FE2652">
            <w:pPr>
              <w:jc w:val="right"/>
            </w:pPr>
            <w:r w:rsidRPr="008D0B64">
              <w:t>7856</w:t>
            </w:r>
          </w:p>
        </w:tc>
        <w:tc>
          <w:tcPr>
            <w:tcW w:w="743" w:type="pct"/>
            <w:shd w:val="clear" w:color="auto" w:fill="auto"/>
            <w:noWrap/>
            <w:vAlign w:val="bottom"/>
            <w:hideMark/>
          </w:tcPr>
          <w:p w:rsidR="00FE2652" w:rsidRPr="008D0B64" w:rsidRDefault="00FE2652" w:rsidP="00FE2652">
            <w:pPr>
              <w:jc w:val="right"/>
            </w:pPr>
            <w:r w:rsidRPr="008D0B64">
              <w:t>8,1</w:t>
            </w:r>
          </w:p>
        </w:tc>
        <w:tc>
          <w:tcPr>
            <w:tcW w:w="801" w:type="pct"/>
            <w:shd w:val="clear" w:color="auto" w:fill="auto"/>
            <w:noWrap/>
            <w:vAlign w:val="bottom"/>
            <w:hideMark/>
          </w:tcPr>
          <w:p w:rsidR="00FE2652" w:rsidRPr="008D0B64" w:rsidRDefault="00FE2652" w:rsidP="00FE2652">
            <w:pPr>
              <w:jc w:val="right"/>
            </w:pPr>
            <w:r w:rsidRPr="008D0B64">
              <w:t>11426,7</w:t>
            </w:r>
          </w:p>
        </w:tc>
        <w:tc>
          <w:tcPr>
            <w:tcW w:w="742" w:type="pct"/>
            <w:shd w:val="clear" w:color="auto" w:fill="auto"/>
            <w:noWrap/>
            <w:vAlign w:val="bottom"/>
            <w:hideMark/>
          </w:tcPr>
          <w:p w:rsidR="00FE2652" w:rsidRPr="008D0B64" w:rsidRDefault="00FE2652" w:rsidP="00FE2652">
            <w:pPr>
              <w:jc w:val="right"/>
            </w:pPr>
            <w:r w:rsidRPr="008D0B64">
              <w:t>6,1</w:t>
            </w:r>
          </w:p>
        </w:tc>
      </w:tr>
      <w:tr w:rsidR="00FE2652" w:rsidRPr="008A5C93" w:rsidTr="00FE2652">
        <w:trPr>
          <w:trHeight w:val="76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 xml:space="preserve">деятельность гостиниц </w:t>
            </w:r>
            <w:r w:rsidRPr="008A5C93">
              <w:rPr>
                <w:bCs/>
              </w:rPr>
              <w:br/>
              <w:t>и предприятий общественного питания</w:t>
            </w:r>
          </w:p>
        </w:tc>
        <w:tc>
          <w:tcPr>
            <w:tcW w:w="743" w:type="pct"/>
            <w:shd w:val="clear" w:color="auto" w:fill="auto"/>
            <w:noWrap/>
            <w:vAlign w:val="bottom"/>
            <w:hideMark/>
          </w:tcPr>
          <w:p w:rsidR="00FE2652" w:rsidRPr="008D0B64" w:rsidRDefault="00FE2652" w:rsidP="00FE2652">
            <w:pPr>
              <w:jc w:val="right"/>
            </w:pPr>
            <w:r w:rsidRPr="008D0B64">
              <w:t>4312</w:t>
            </w:r>
          </w:p>
        </w:tc>
        <w:tc>
          <w:tcPr>
            <w:tcW w:w="743" w:type="pct"/>
            <w:shd w:val="clear" w:color="auto" w:fill="auto"/>
            <w:noWrap/>
            <w:vAlign w:val="bottom"/>
            <w:hideMark/>
          </w:tcPr>
          <w:p w:rsidR="00FE2652" w:rsidRPr="008D0B64" w:rsidRDefault="00FE2652" w:rsidP="00FE2652">
            <w:pPr>
              <w:jc w:val="right"/>
            </w:pPr>
            <w:r w:rsidRPr="008D0B64">
              <w:t>4,4</w:t>
            </w:r>
          </w:p>
        </w:tc>
        <w:tc>
          <w:tcPr>
            <w:tcW w:w="801" w:type="pct"/>
            <w:shd w:val="clear" w:color="auto" w:fill="auto"/>
            <w:noWrap/>
            <w:vAlign w:val="bottom"/>
            <w:hideMark/>
          </w:tcPr>
          <w:p w:rsidR="00FE2652" w:rsidRPr="008D0B64" w:rsidRDefault="00FE2652" w:rsidP="00FE2652">
            <w:pPr>
              <w:jc w:val="right"/>
            </w:pPr>
            <w:r w:rsidRPr="008D0B64">
              <w:t>2708,5</w:t>
            </w:r>
          </w:p>
        </w:tc>
        <w:tc>
          <w:tcPr>
            <w:tcW w:w="742" w:type="pct"/>
            <w:shd w:val="clear" w:color="auto" w:fill="auto"/>
            <w:noWrap/>
            <w:vAlign w:val="bottom"/>
            <w:hideMark/>
          </w:tcPr>
          <w:p w:rsidR="00FE2652" w:rsidRPr="008D0B64" w:rsidRDefault="00FE2652" w:rsidP="00FE2652">
            <w:pPr>
              <w:jc w:val="right"/>
            </w:pPr>
            <w:r w:rsidRPr="008D0B64">
              <w:t>1,5</w:t>
            </w:r>
          </w:p>
        </w:tc>
      </w:tr>
      <w:tr w:rsidR="00FE2652" w:rsidRPr="008A5C93" w:rsidTr="00FE2652">
        <w:trPr>
          <w:trHeight w:val="510"/>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деятельность в области информации и связи</w:t>
            </w:r>
          </w:p>
        </w:tc>
        <w:tc>
          <w:tcPr>
            <w:tcW w:w="743" w:type="pct"/>
            <w:shd w:val="clear" w:color="auto" w:fill="auto"/>
            <w:noWrap/>
            <w:vAlign w:val="bottom"/>
            <w:hideMark/>
          </w:tcPr>
          <w:p w:rsidR="00FE2652" w:rsidRPr="008D0B64" w:rsidRDefault="00FE2652" w:rsidP="00FE2652">
            <w:pPr>
              <w:jc w:val="right"/>
            </w:pPr>
            <w:r w:rsidRPr="008D0B64">
              <w:t>2128</w:t>
            </w:r>
          </w:p>
        </w:tc>
        <w:tc>
          <w:tcPr>
            <w:tcW w:w="743" w:type="pct"/>
            <w:shd w:val="clear" w:color="auto" w:fill="auto"/>
            <w:noWrap/>
            <w:vAlign w:val="bottom"/>
            <w:hideMark/>
          </w:tcPr>
          <w:p w:rsidR="00FE2652" w:rsidRPr="008D0B64" w:rsidRDefault="00FE2652" w:rsidP="00FE2652">
            <w:pPr>
              <w:jc w:val="right"/>
            </w:pPr>
            <w:r w:rsidRPr="008D0B64">
              <w:t>2,2</w:t>
            </w:r>
          </w:p>
        </w:tc>
        <w:tc>
          <w:tcPr>
            <w:tcW w:w="801" w:type="pct"/>
            <w:shd w:val="clear" w:color="auto" w:fill="auto"/>
            <w:noWrap/>
            <w:vAlign w:val="bottom"/>
            <w:hideMark/>
          </w:tcPr>
          <w:p w:rsidR="00FE2652" w:rsidRPr="008D0B64" w:rsidRDefault="00FE2652" w:rsidP="00FE2652">
            <w:pPr>
              <w:jc w:val="right"/>
            </w:pPr>
            <w:r w:rsidRPr="008D0B64">
              <w:t>2246,2</w:t>
            </w:r>
          </w:p>
        </w:tc>
        <w:tc>
          <w:tcPr>
            <w:tcW w:w="742" w:type="pct"/>
            <w:shd w:val="clear" w:color="auto" w:fill="auto"/>
            <w:noWrap/>
            <w:vAlign w:val="bottom"/>
            <w:hideMark/>
          </w:tcPr>
          <w:p w:rsidR="00FE2652" w:rsidRPr="008D0B64" w:rsidRDefault="00FE2652" w:rsidP="00FE2652">
            <w:pPr>
              <w:jc w:val="right"/>
            </w:pPr>
            <w:r w:rsidRPr="008D0B64">
              <w:t>1,2</w:t>
            </w:r>
          </w:p>
        </w:tc>
      </w:tr>
      <w:tr w:rsidR="00FE2652" w:rsidRPr="008A5C93" w:rsidTr="00FE2652">
        <w:trPr>
          <w:trHeight w:val="529"/>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 xml:space="preserve">деятельность по операциям </w:t>
            </w:r>
            <w:r>
              <w:rPr>
                <w:bCs/>
              </w:rPr>
              <w:br/>
            </w:r>
            <w:r w:rsidRPr="008A5C93">
              <w:rPr>
                <w:bCs/>
              </w:rPr>
              <w:t>с недвижимым имуществом</w:t>
            </w:r>
          </w:p>
        </w:tc>
        <w:tc>
          <w:tcPr>
            <w:tcW w:w="743" w:type="pct"/>
            <w:shd w:val="clear" w:color="auto" w:fill="auto"/>
            <w:noWrap/>
            <w:vAlign w:val="bottom"/>
            <w:hideMark/>
          </w:tcPr>
          <w:p w:rsidR="00FE2652" w:rsidRPr="008D0B64" w:rsidRDefault="00FE2652" w:rsidP="00FE2652">
            <w:pPr>
              <w:jc w:val="right"/>
            </w:pPr>
            <w:r w:rsidRPr="008D0B64">
              <w:t>7257</w:t>
            </w:r>
          </w:p>
        </w:tc>
        <w:tc>
          <w:tcPr>
            <w:tcW w:w="743" w:type="pct"/>
            <w:shd w:val="clear" w:color="auto" w:fill="auto"/>
            <w:noWrap/>
            <w:vAlign w:val="bottom"/>
            <w:hideMark/>
          </w:tcPr>
          <w:p w:rsidR="00FE2652" w:rsidRPr="008D0B64" w:rsidRDefault="00FE2652" w:rsidP="00FE2652">
            <w:pPr>
              <w:jc w:val="right"/>
            </w:pPr>
            <w:r w:rsidRPr="008D0B64">
              <w:t>7,5</w:t>
            </w:r>
          </w:p>
        </w:tc>
        <w:tc>
          <w:tcPr>
            <w:tcW w:w="801" w:type="pct"/>
            <w:shd w:val="clear" w:color="auto" w:fill="auto"/>
            <w:noWrap/>
            <w:vAlign w:val="bottom"/>
            <w:hideMark/>
          </w:tcPr>
          <w:p w:rsidR="00FE2652" w:rsidRPr="008D0B64" w:rsidRDefault="00FE2652" w:rsidP="00FE2652">
            <w:pPr>
              <w:jc w:val="right"/>
            </w:pPr>
            <w:r w:rsidRPr="008D0B64">
              <w:t>7405,8</w:t>
            </w:r>
          </w:p>
        </w:tc>
        <w:tc>
          <w:tcPr>
            <w:tcW w:w="742" w:type="pct"/>
            <w:shd w:val="clear" w:color="auto" w:fill="auto"/>
            <w:noWrap/>
            <w:vAlign w:val="bottom"/>
            <w:hideMark/>
          </w:tcPr>
          <w:p w:rsidR="00FE2652" w:rsidRPr="008D0B64" w:rsidRDefault="00FE2652" w:rsidP="00FE2652">
            <w:pPr>
              <w:jc w:val="right"/>
            </w:pPr>
            <w:r w:rsidRPr="008D0B64">
              <w:t>4,0</w:t>
            </w:r>
          </w:p>
        </w:tc>
      </w:tr>
      <w:tr w:rsidR="00FE2652" w:rsidRPr="008A5C93" w:rsidTr="00FE2652">
        <w:trPr>
          <w:trHeight w:val="537"/>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деятельность профессиональная, научная и техническая</w:t>
            </w:r>
          </w:p>
        </w:tc>
        <w:tc>
          <w:tcPr>
            <w:tcW w:w="743" w:type="pct"/>
            <w:shd w:val="clear" w:color="auto" w:fill="auto"/>
            <w:noWrap/>
            <w:vAlign w:val="bottom"/>
            <w:hideMark/>
          </w:tcPr>
          <w:p w:rsidR="00FE2652" w:rsidRPr="008D0B64" w:rsidRDefault="00FE2652" w:rsidP="00FE2652">
            <w:pPr>
              <w:jc w:val="right"/>
            </w:pPr>
            <w:r w:rsidRPr="008D0B64">
              <w:t>3648</w:t>
            </w:r>
          </w:p>
        </w:tc>
        <w:tc>
          <w:tcPr>
            <w:tcW w:w="743" w:type="pct"/>
            <w:shd w:val="clear" w:color="auto" w:fill="auto"/>
            <w:noWrap/>
            <w:vAlign w:val="bottom"/>
            <w:hideMark/>
          </w:tcPr>
          <w:p w:rsidR="00FE2652" w:rsidRPr="008D0B64" w:rsidRDefault="00FE2652" w:rsidP="00FE2652">
            <w:pPr>
              <w:jc w:val="right"/>
            </w:pPr>
            <w:r w:rsidRPr="008D0B64">
              <w:t>3,8</w:t>
            </w:r>
          </w:p>
        </w:tc>
        <w:tc>
          <w:tcPr>
            <w:tcW w:w="801" w:type="pct"/>
            <w:shd w:val="clear" w:color="auto" w:fill="auto"/>
            <w:noWrap/>
            <w:vAlign w:val="bottom"/>
            <w:hideMark/>
          </w:tcPr>
          <w:p w:rsidR="00FE2652" w:rsidRPr="008D0B64" w:rsidRDefault="00FE2652" w:rsidP="00FE2652">
            <w:pPr>
              <w:jc w:val="right"/>
            </w:pPr>
            <w:r w:rsidRPr="008D0B64">
              <w:t>3316,3</w:t>
            </w:r>
          </w:p>
        </w:tc>
        <w:tc>
          <w:tcPr>
            <w:tcW w:w="742" w:type="pct"/>
            <w:shd w:val="clear" w:color="auto" w:fill="auto"/>
            <w:noWrap/>
            <w:vAlign w:val="bottom"/>
            <w:hideMark/>
          </w:tcPr>
          <w:p w:rsidR="00FE2652" w:rsidRPr="008D0B64" w:rsidRDefault="00FE2652" w:rsidP="00FE2652">
            <w:pPr>
              <w:jc w:val="right"/>
            </w:pPr>
            <w:r w:rsidRPr="008D0B64">
              <w:t>1,8</w:t>
            </w:r>
          </w:p>
        </w:tc>
      </w:tr>
      <w:tr w:rsidR="00FE2652" w:rsidRPr="008A5C93" w:rsidTr="006F120A">
        <w:trPr>
          <w:trHeight w:val="651"/>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 xml:space="preserve">деятельность административная </w:t>
            </w:r>
            <w:r w:rsidRPr="008A5C93">
              <w:rPr>
                <w:bCs/>
              </w:rPr>
              <w:br/>
              <w:t>и сопутствующие дополнительные услуги</w:t>
            </w:r>
          </w:p>
        </w:tc>
        <w:tc>
          <w:tcPr>
            <w:tcW w:w="743" w:type="pct"/>
            <w:shd w:val="clear" w:color="auto" w:fill="auto"/>
            <w:noWrap/>
            <w:vAlign w:val="bottom"/>
            <w:hideMark/>
          </w:tcPr>
          <w:p w:rsidR="00FE2652" w:rsidRPr="008D0B64" w:rsidRDefault="00FE2652" w:rsidP="00FE2652">
            <w:pPr>
              <w:jc w:val="right"/>
            </w:pPr>
            <w:r w:rsidRPr="008D0B64">
              <w:t>6287</w:t>
            </w:r>
          </w:p>
        </w:tc>
        <w:tc>
          <w:tcPr>
            <w:tcW w:w="743" w:type="pct"/>
            <w:shd w:val="clear" w:color="auto" w:fill="auto"/>
            <w:noWrap/>
            <w:vAlign w:val="bottom"/>
            <w:hideMark/>
          </w:tcPr>
          <w:p w:rsidR="00FE2652" w:rsidRPr="008D0B64" w:rsidRDefault="00FE2652" w:rsidP="00FE2652">
            <w:pPr>
              <w:jc w:val="right"/>
            </w:pPr>
            <w:r w:rsidRPr="008D0B64">
              <w:t>6,5</w:t>
            </w:r>
          </w:p>
        </w:tc>
        <w:tc>
          <w:tcPr>
            <w:tcW w:w="801" w:type="pct"/>
            <w:shd w:val="clear" w:color="auto" w:fill="auto"/>
            <w:noWrap/>
            <w:vAlign w:val="bottom"/>
            <w:hideMark/>
          </w:tcPr>
          <w:p w:rsidR="00FE2652" w:rsidRPr="008D0B64" w:rsidRDefault="00FE2652" w:rsidP="00FE2652">
            <w:pPr>
              <w:jc w:val="right"/>
            </w:pPr>
            <w:r w:rsidRPr="008D0B64">
              <w:t>3149,7</w:t>
            </w:r>
          </w:p>
        </w:tc>
        <w:tc>
          <w:tcPr>
            <w:tcW w:w="742" w:type="pct"/>
            <w:shd w:val="clear" w:color="auto" w:fill="auto"/>
            <w:noWrap/>
            <w:vAlign w:val="bottom"/>
            <w:hideMark/>
          </w:tcPr>
          <w:p w:rsidR="00FE2652" w:rsidRPr="008D0B64" w:rsidRDefault="00FE2652" w:rsidP="00FE2652">
            <w:pPr>
              <w:jc w:val="right"/>
            </w:pPr>
            <w:r w:rsidRPr="008D0B64">
              <w:t>1,7</w:t>
            </w:r>
          </w:p>
        </w:tc>
      </w:tr>
      <w:tr w:rsidR="00FE2652" w:rsidRPr="008A5C93" w:rsidTr="00FE2652">
        <w:trPr>
          <w:trHeight w:val="25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образование</w:t>
            </w:r>
          </w:p>
        </w:tc>
        <w:tc>
          <w:tcPr>
            <w:tcW w:w="743" w:type="pct"/>
            <w:shd w:val="clear" w:color="auto" w:fill="auto"/>
            <w:noWrap/>
            <w:vAlign w:val="bottom"/>
            <w:hideMark/>
          </w:tcPr>
          <w:p w:rsidR="00FE2652" w:rsidRPr="008D0B64" w:rsidRDefault="00FE2652" w:rsidP="00FE2652">
            <w:pPr>
              <w:jc w:val="right"/>
            </w:pPr>
            <w:r w:rsidRPr="008D0B64">
              <w:t>…</w:t>
            </w:r>
            <w:r w:rsidRPr="008D0B64">
              <w:rPr>
                <w:vertAlign w:val="superscript"/>
              </w:rPr>
              <w:t>2)</w:t>
            </w:r>
          </w:p>
        </w:tc>
        <w:tc>
          <w:tcPr>
            <w:tcW w:w="743" w:type="pct"/>
            <w:shd w:val="clear" w:color="auto" w:fill="auto"/>
            <w:noWrap/>
            <w:vAlign w:val="bottom"/>
            <w:hideMark/>
          </w:tcPr>
          <w:p w:rsidR="00FE2652" w:rsidRPr="008D0B64" w:rsidRDefault="00FE2652" w:rsidP="00FE2652">
            <w:pPr>
              <w:jc w:val="right"/>
            </w:pPr>
            <w:r w:rsidRPr="008D0B64">
              <w:t>…</w:t>
            </w:r>
          </w:p>
        </w:tc>
        <w:tc>
          <w:tcPr>
            <w:tcW w:w="801" w:type="pct"/>
            <w:shd w:val="clear" w:color="auto" w:fill="auto"/>
            <w:noWrap/>
            <w:vAlign w:val="bottom"/>
            <w:hideMark/>
          </w:tcPr>
          <w:p w:rsidR="00FE2652" w:rsidRPr="008D0B64" w:rsidRDefault="00FE2652" w:rsidP="00FE2652">
            <w:pPr>
              <w:jc w:val="right"/>
            </w:pPr>
            <w:r w:rsidRPr="008D0B64">
              <w:t>…</w:t>
            </w:r>
          </w:p>
        </w:tc>
        <w:tc>
          <w:tcPr>
            <w:tcW w:w="742" w:type="pct"/>
            <w:shd w:val="clear" w:color="auto" w:fill="auto"/>
            <w:noWrap/>
            <w:vAlign w:val="bottom"/>
            <w:hideMark/>
          </w:tcPr>
          <w:p w:rsidR="00FE2652" w:rsidRPr="008D0B64" w:rsidRDefault="00FE2652" w:rsidP="00FE2652">
            <w:pPr>
              <w:jc w:val="right"/>
            </w:pPr>
            <w:r w:rsidRPr="008D0B64">
              <w:t>…</w:t>
            </w:r>
          </w:p>
        </w:tc>
      </w:tr>
      <w:tr w:rsidR="00FE2652" w:rsidRPr="008A5C93" w:rsidTr="00FE2652">
        <w:trPr>
          <w:trHeight w:val="475"/>
        </w:trPr>
        <w:tc>
          <w:tcPr>
            <w:tcW w:w="1971" w:type="pct"/>
            <w:shd w:val="clear" w:color="auto" w:fill="auto"/>
            <w:vAlign w:val="bottom"/>
            <w:hideMark/>
          </w:tcPr>
          <w:p w:rsidR="00FE2652" w:rsidRPr="008A5C93" w:rsidRDefault="00FE2652" w:rsidP="00FE2652">
            <w:pPr>
              <w:spacing w:line="228" w:lineRule="auto"/>
              <w:ind w:left="340" w:hanging="170"/>
              <w:rPr>
                <w:bCs/>
              </w:rPr>
            </w:pPr>
            <w:r w:rsidRPr="008A5C93">
              <w:rPr>
                <w:bCs/>
              </w:rPr>
              <w:t xml:space="preserve">деятельность в области </w:t>
            </w:r>
            <w:r>
              <w:rPr>
                <w:bCs/>
              </w:rPr>
              <w:br/>
              <w:t>здравоо</w:t>
            </w:r>
            <w:r w:rsidRPr="008A5C93">
              <w:rPr>
                <w:bCs/>
              </w:rPr>
              <w:t>хранения и социальных услуг</w:t>
            </w:r>
          </w:p>
        </w:tc>
        <w:tc>
          <w:tcPr>
            <w:tcW w:w="743" w:type="pct"/>
            <w:shd w:val="clear" w:color="auto" w:fill="auto"/>
            <w:noWrap/>
            <w:vAlign w:val="bottom"/>
            <w:hideMark/>
          </w:tcPr>
          <w:p w:rsidR="00FE2652" w:rsidRPr="008D0B64" w:rsidRDefault="00FE2652" w:rsidP="00FE2652">
            <w:pPr>
              <w:jc w:val="right"/>
            </w:pPr>
            <w:r w:rsidRPr="008D0B64">
              <w:t>3225</w:t>
            </w:r>
          </w:p>
        </w:tc>
        <w:tc>
          <w:tcPr>
            <w:tcW w:w="743" w:type="pct"/>
            <w:shd w:val="clear" w:color="auto" w:fill="auto"/>
            <w:noWrap/>
            <w:vAlign w:val="bottom"/>
            <w:hideMark/>
          </w:tcPr>
          <w:p w:rsidR="00FE2652" w:rsidRPr="008D0B64" w:rsidRDefault="00FE2652" w:rsidP="00FE2652">
            <w:pPr>
              <w:jc w:val="right"/>
            </w:pPr>
            <w:r w:rsidRPr="008D0B64">
              <w:t>3,3</w:t>
            </w:r>
          </w:p>
        </w:tc>
        <w:tc>
          <w:tcPr>
            <w:tcW w:w="801" w:type="pct"/>
            <w:shd w:val="clear" w:color="auto" w:fill="auto"/>
            <w:noWrap/>
            <w:vAlign w:val="bottom"/>
            <w:hideMark/>
          </w:tcPr>
          <w:p w:rsidR="00FE2652" w:rsidRPr="008D0B64" w:rsidRDefault="00FE2652" w:rsidP="00FE2652">
            <w:pPr>
              <w:jc w:val="right"/>
            </w:pPr>
            <w:r w:rsidRPr="008D0B64">
              <w:t>2025,7</w:t>
            </w:r>
          </w:p>
        </w:tc>
        <w:tc>
          <w:tcPr>
            <w:tcW w:w="742" w:type="pct"/>
            <w:shd w:val="clear" w:color="auto" w:fill="auto"/>
            <w:noWrap/>
            <w:vAlign w:val="bottom"/>
            <w:hideMark/>
          </w:tcPr>
          <w:p w:rsidR="00FE2652" w:rsidRPr="008D0B64" w:rsidRDefault="00FE2652" w:rsidP="00FE2652">
            <w:pPr>
              <w:jc w:val="right"/>
            </w:pPr>
            <w:r w:rsidRPr="008D0B64">
              <w:t>1,1</w:t>
            </w:r>
          </w:p>
        </w:tc>
      </w:tr>
      <w:tr w:rsidR="009157D1" w:rsidRPr="008A5C93" w:rsidTr="009157D1">
        <w:trPr>
          <w:trHeight w:val="742"/>
        </w:trPr>
        <w:tc>
          <w:tcPr>
            <w:tcW w:w="1971" w:type="pct"/>
            <w:shd w:val="clear" w:color="auto" w:fill="auto"/>
            <w:vAlign w:val="bottom"/>
            <w:hideMark/>
          </w:tcPr>
          <w:p w:rsidR="009157D1" w:rsidRPr="008A5C93" w:rsidRDefault="009157D1" w:rsidP="00FE2652">
            <w:pPr>
              <w:spacing w:line="228" w:lineRule="auto"/>
              <w:ind w:left="340" w:hanging="170"/>
              <w:rPr>
                <w:bCs/>
              </w:rPr>
            </w:pPr>
            <w:r w:rsidRPr="008A5C93">
              <w:rPr>
                <w:bCs/>
              </w:rPr>
              <w:t xml:space="preserve">деятельность в области культуры, спорта, организации досуга </w:t>
            </w:r>
            <w:r w:rsidRPr="008A5C93">
              <w:rPr>
                <w:bCs/>
              </w:rPr>
              <w:br/>
              <w:t>и развлечений</w:t>
            </w:r>
          </w:p>
        </w:tc>
        <w:tc>
          <w:tcPr>
            <w:tcW w:w="743" w:type="pct"/>
            <w:shd w:val="clear" w:color="auto" w:fill="auto"/>
            <w:noWrap/>
            <w:vAlign w:val="bottom"/>
            <w:hideMark/>
          </w:tcPr>
          <w:p w:rsidR="009157D1" w:rsidRDefault="009157D1" w:rsidP="009157D1">
            <w:pPr>
              <w:jc w:val="right"/>
            </w:pPr>
            <w:r>
              <w:t>616</w:t>
            </w:r>
          </w:p>
        </w:tc>
        <w:tc>
          <w:tcPr>
            <w:tcW w:w="743" w:type="pct"/>
            <w:shd w:val="clear" w:color="auto" w:fill="auto"/>
            <w:noWrap/>
            <w:vAlign w:val="bottom"/>
            <w:hideMark/>
          </w:tcPr>
          <w:p w:rsidR="009157D1" w:rsidRDefault="009157D1" w:rsidP="009157D1">
            <w:pPr>
              <w:jc w:val="right"/>
            </w:pPr>
            <w:r>
              <w:t>0,6</w:t>
            </w:r>
          </w:p>
        </w:tc>
        <w:tc>
          <w:tcPr>
            <w:tcW w:w="801" w:type="pct"/>
            <w:shd w:val="clear" w:color="auto" w:fill="auto"/>
            <w:noWrap/>
            <w:vAlign w:val="bottom"/>
            <w:hideMark/>
          </w:tcPr>
          <w:p w:rsidR="009157D1" w:rsidRDefault="009157D1" w:rsidP="009157D1">
            <w:pPr>
              <w:jc w:val="right"/>
            </w:pPr>
            <w:r>
              <w:t>225,8</w:t>
            </w:r>
          </w:p>
        </w:tc>
        <w:tc>
          <w:tcPr>
            <w:tcW w:w="742" w:type="pct"/>
            <w:shd w:val="clear" w:color="auto" w:fill="auto"/>
            <w:noWrap/>
            <w:vAlign w:val="bottom"/>
            <w:hideMark/>
          </w:tcPr>
          <w:p w:rsidR="009157D1" w:rsidRDefault="009157D1" w:rsidP="009157D1">
            <w:pPr>
              <w:jc w:val="right"/>
            </w:pPr>
            <w:r>
              <w:t>0,1</w:t>
            </w:r>
          </w:p>
        </w:tc>
      </w:tr>
    </w:tbl>
    <w:p w:rsidR="009157D1" w:rsidRPr="007B701F" w:rsidRDefault="009157D1" w:rsidP="009157D1">
      <w:pPr>
        <w:widowControl w:val="0"/>
        <w:shd w:val="clear" w:color="auto" w:fill="FFFFFF"/>
        <w:rPr>
          <w:sz w:val="20"/>
          <w:szCs w:val="20"/>
        </w:rPr>
      </w:pPr>
      <w:r w:rsidRPr="007B701F">
        <w:rPr>
          <w:sz w:val="20"/>
          <w:szCs w:val="20"/>
          <w:vertAlign w:val="superscript"/>
        </w:rPr>
        <w:t>1)</w:t>
      </w:r>
      <w:r w:rsidRPr="007B701F">
        <w:rPr>
          <w:sz w:val="20"/>
          <w:szCs w:val="20"/>
        </w:rPr>
        <w:t xml:space="preserve"> В действующих ценах; без НДС, акцизов и аналогичных обязательных платежей.</w:t>
      </w:r>
    </w:p>
    <w:p w:rsidR="00FE2652" w:rsidRDefault="00FE2652" w:rsidP="00FE2652">
      <w:pPr>
        <w:widowControl w:val="0"/>
        <w:shd w:val="clear" w:color="auto" w:fill="FFFFFF"/>
      </w:pPr>
      <w:r w:rsidRPr="007B701F">
        <w:rPr>
          <w:sz w:val="20"/>
          <w:szCs w:val="20"/>
          <w:vertAlign w:val="superscript"/>
        </w:rPr>
        <w:t>2)</w:t>
      </w:r>
      <w:r w:rsidRPr="007B701F">
        <w:rPr>
          <w:sz w:val="20"/>
          <w:szCs w:val="20"/>
        </w:rPr>
        <w:t xml:space="preserve"> </w:t>
      </w:r>
      <w:r w:rsidRPr="007B701F">
        <w:rPr>
          <w:rFonts w:eastAsiaTheme="minorHAnsi"/>
          <w:iCs/>
          <w:sz w:val="20"/>
          <w:szCs w:val="20"/>
          <w:lang w:eastAsia="en-US"/>
        </w:rPr>
        <w:t>См. сноску</w:t>
      </w:r>
      <w:proofErr w:type="gramStart"/>
      <w:r w:rsidR="00937C1F">
        <w:rPr>
          <w:rFonts w:eastAsiaTheme="minorHAnsi"/>
          <w:iCs/>
          <w:sz w:val="20"/>
          <w:szCs w:val="20"/>
          <w:vertAlign w:val="superscript"/>
          <w:lang w:eastAsia="en-US"/>
        </w:rPr>
        <w:t>1</w:t>
      </w:r>
      <w:proofErr w:type="gramEnd"/>
      <w:r w:rsidRPr="007B701F">
        <w:rPr>
          <w:rFonts w:eastAsiaTheme="minorHAnsi"/>
          <w:iCs/>
          <w:sz w:val="20"/>
          <w:szCs w:val="20"/>
          <w:vertAlign w:val="superscript"/>
          <w:lang w:eastAsia="en-US"/>
        </w:rPr>
        <w:t xml:space="preserve">) </w:t>
      </w:r>
      <w:r w:rsidRPr="007B701F">
        <w:rPr>
          <w:rFonts w:eastAsiaTheme="minorHAnsi"/>
          <w:iCs/>
          <w:sz w:val="20"/>
          <w:szCs w:val="20"/>
          <w:lang w:eastAsia="en-US"/>
        </w:rPr>
        <w:t>на стр. 7.</w:t>
      </w:r>
    </w:p>
    <w:p w:rsidR="00E51954" w:rsidRDefault="00E51954" w:rsidP="00772E03">
      <w:pPr>
        <w:pStyle w:val="13"/>
        <w:spacing w:line="280" w:lineRule="exact"/>
        <w:ind w:right="-1" w:firstLine="720"/>
        <w:jc w:val="both"/>
        <w:rPr>
          <w:sz w:val="24"/>
        </w:rPr>
      </w:pPr>
    </w:p>
    <w:p w:rsidR="007D6FDA" w:rsidRDefault="007D6FDA" w:rsidP="00FE2652">
      <w:pPr>
        <w:pStyle w:val="1"/>
        <w:keepNext w:val="0"/>
        <w:widowControl w:val="0"/>
        <w:tabs>
          <w:tab w:val="left" w:pos="284"/>
        </w:tabs>
      </w:pPr>
      <w:bookmarkStart w:id="765" w:name="_Toc43712061"/>
    </w:p>
    <w:p w:rsidR="007D6FDA" w:rsidRDefault="007D6FDA" w:rsidP="00FE2652">
      <w:pPr>
        <w:pStyle w:val="1"/>
        <w:keepNext w:val="0"/>
        <w:widowControl w:val="0"/>
        <w:tabs>
          <w:tab w:val="left" w:pos="284"/>
        </w:tabs>
      </w:pPr>
    </w:p>
    <w:p w:rsidR="007D6FDA" w:rsidRDefault="007D6FDA" w:rsidP="00FE2652">
      <w:pPr>
        <w:pStyle w:val="1"/>
        <w:keepNext w:val="0"/>
        <w:widowControl w:val="0"/>
        <w:tabs>
          <w:tab w:val="left" w:pos="284"/>
        </w:tabs>
      </w:pPr>
    </w:p>
    <w:p w:rsidR="007D6FDA" w:rsidRDefault="007D6FDA" w:rsidP="00FE2652">
      <w:pPr>
        <w:pStyle w:val="1"/>
        <w:keepNext w:val="0"/>
        <w:widowControl w:val="0"/>
        <w:tabs>
          <w:tab w:val="left" w:pos="284"/>
        </w:tabs>
      </w:pPr>
    </w:p>
    <w:p w:rsidR="007D6FDA" w:rsidRDefault="007D6FDA" w:rsidP="00FE2652">
      <w:pPr>
        <w:pStyle w:val="1"/>
        <w:keepNext w:val="0"/>
        <w:widowControl w:val="0"/>
        <w:tabs>
          <w:tab w:val="left" w:pos="284"/>
        </w:tabs>
      </w:pPr>
    </w:p>
    <w:p w:rsidR="00FE2652" w:rsidRPr="00BE6B69" w:rsidRDefault="00FE2652" w:rsidP="00FE2652">
      <w:pPr>
        <w:pStyle w:val="1"/>
        <w:keepNext w:val="0"/>
        <w:widowControl w:val="0"/>
        <w:tabs>
          <w:tab w:val="left" w:pos="284"/>
        </w:tabs>
      </w:pPr>
      <w:bookmarkStart w:id="766" w:name="_Toc51578033"/>
      <w:r>
        <w:lastRenderedPageBreak/>
        <w:t>4. ИНВЕСТИЦИИ</w:t>
      </w:r>
      <w:bookmarkEnd w:id="765"/>
      <w:bookmarkEnd w:id="766"/>
    </w:p>
    <w:p w:rsidR="00FE2652" w:rsidRDefault="00FE2652" w:rsidP="00772E03">
      <w:pPr>
        <w:pStyle w:val="13"/>
        <w:spacing w:line="280" w:lineRule="exact"/>
        <w:ind w:right="-1" w:firstLine="720"/>
        <w:jc w:val="both"/>
        <w:rPr>
          <w:sz w:val="24"/>
        </w:rPr>
      </w:pPr>
    </w:p>
    <w:p w:rsidR="00FE2652" w:rsidRPr="00510918" w:rsidRDefault="00FE2652" w:rsidP="003F0835">
      <w:pPr>
        <w:autoSpaceDE w:val="0"/>
        <w:autoSpaceDN w:val="0"/>
        <w:adjustRightInd w:val="0"/>
        <w:spacing w:line="300" w:lineRule="exact"/>
        <w:ind w:firstLine="709"/>
        <w:jc w:val="both"/>
      </w:pPr>
      <w:r w:rsidRPr="00510918">
        <w:rPr>
          <w:b/>
        </w:rPr>
        <w:t>Инвестиции в нефинансовые активы</w:t>
      </w:r>
      <w:r w:rsidRPr="00510918">
        <w:t xml:space="preserve">. В </w:t>
      </w:r>
      <w:r>
        <w:rPr>
          <w:lang w:val="en-US"/>
        </w:rPr>
        <w:t>I</w:t>
      </w:r>
      <w:r>
        <w:t xml:space="preserve"> полугодии </w:t>
      </w:r>
      <w:r w:rsidRPr="00510918">
        <w:t>20</w:t>
      </w:r>
      <w:r>
        <w:t>20</w:t>
      </w:r>
      <w:r w:rsidRPr="00510918">
        <w:t xml:space="preserve"> г. инвестиции </w:t>
      </w:r>
      <w:r>
        <w:br/>
      </w:r>
      <w:r w:rsidRPr="00510918">
        <w:t xml:space="preserve">в нефинансовые активы (без субъектов малого предпринимательства и объема инвестиций, </w:t>
      </w:r>
      <w:r>
        <w:br/>
      </w:r>
      <w:r w:rsidRPr="00510918">
        <w:t>не наблюдаемых прямыми статистическими методами)</w:t>
      </w:r>
      <w:r w:rsidRPr="00510918">
        <w:rPr>
          <w:rFonts w:ascii="TimesNewRomanPSMT" w:eastAsiaTheme="minorHAnsi" w:hAnsi="TimesNewRomanPSMT" w:cs="TimesNewRomanPSMT"/>
          <w:sz w:val="20"/>
          <w:szCs w:val="20"/>
          <w:lang w:eastAsia="en-US"/>
        </w:rPr>
        <w:t xml:space="preserve"> </w:t>
      </w:r>
      <w:r w:rsidRPr="00510918">
        <w:t xml:space="preserve">составили </w:t>
      </w:r>
      <w:r>
        <w:t>144117,8</w:t>
      </w:r>
      <w:r w:rsidRPr="00510918">
        <w:t xml:space="preserve"> </w:t>
      </w:r>
      <w:proofErr w:type="spellStart"/>
      <w:proofErr w:type="gramStart"/>
      <w:r w:rsidRPr="00510918">
        <w:t>млн</w:t>
      </w:r>
      <w:proofErr w:type="spellEnd"/>
      <w:proofErr w:type="gramEnd"/>
      <w:r w:rsidRPr="00510918">
        <w:t xml:space="preserve"> рублей, из них </w:t>
      </w:r>
      <w:r>
        <w:t>99,8</w:t>
      </w:r>
      <w:r w:rsidRPr="00510918">
        <w:t>% приходилось на инвестиции в основной капитал.</w:t>
      </w:r>
    </w:p>
    <w:p w:rsidR="00FE2652" w:rsidRDefault="00FE2652" w:rsidP="00FE2652">
      <w:pPr>
        <w:widowControl w:val="0"/>
        <w:ind w:right="142" w:firstLine="720"/>
        <w:jc w:val="both"/>
        <w:rPr>
          <w:sz w:val="16"/>
          <w:szCs w:val="16"/>
        </w:rPr>
      </w:pPr>
    </w:p>
    <w:p w:rsidR="003F0835" w:rsidRPr="006F120A" w:rsidRDefault="003F0835" w:rsidP="00FE2652">
      <w:pPr>
        <w:widowControl w:val="0"/>
        <w:ind w:right="142" w:firstLine="720"/>
        <w:jc w:val="both"/>
        <w:rPr>
          <w:sz w:val="16"/>
          <w:szCs w:val="16"/>
        </w:rPr>
      </w:pPr>
    </w:p>
    <w:p w:rsidR="00FE2652" w:rsidRPr="00E73088" w:rsidRDefault="00FE2652" w:rsidP="00FE2652">
      <w:pPr>
        <w:widowControl w:val="0"/>
        <w:jc w:val="center"/>
        <w:rPr>
          <w:rFonts w:ascii="Arial" w:hAnsi="Arial" w:cs="Arial"/>
          <w:b/>
        </w:rPr>
      </w:pPr>
      <w:r w:rsidRPr="00E73088">
        <w:rPr>
          <w:rFonts w:ascii="Arial" w:hAnsi="Arial" w:cs="Arial"/>
          <w:b/>
        </w:rPr>
        <w:t>Структура инвестиций в нефинансовые активы организаций</w:t>
      </w:r>
    </w:p>
    <w:p w:rsidR="00FE2652" w:rsidRPr="00510918" w:rsidRDefault="00FE2652" w:rsidP="00FE2652">
      <w:pPr>
        <w:widowControl w:val="0"/>
        <w:jc w:val="center"/>
        <w:rPr>
          <w:rFonts w:ascii="Arial" w:hAnsi="Arial" w:cs="Arial"/>
        </w:rPr>
      </w:pPr>
      <w:r w:rsidRPr="00510918">
        <w:rPr>
          <w:rFonts w:ascii="Arial" w:hAnsi="Arial" w:cs="Arial"/>
        </w:rPr>
        <w:t xml:space="preserve">(без субъектов малого предпринимательства и объема инвестиций, </w:t>
      </w:r>
      <w:r w:rsidRPr="00510918">
        <w:rPr>
          <w:rFonts w:ascii="Arial" w:hAnsi="Arial" w:cs="Arial"/>
        </w:rPr>
        <w:br/>
        <w:t>не наблюдаемых прямыми статистическими методами)</w:t>
      </w:r>
    </w:p>
    <w:p w:rsidR="00FE2652" w:rsidRPr="00307509" w:rsidRDefault="00FE2652" w:rsidP="00FE2652">
      <w:pPr>
        <w:widowControl w:val="0"/>
        <w:ind w:firstLine="720"/>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488"/>
        <w:gridCol w:w="1489"/>
        <w:gridCol w:w="1701"/>
      </w:tblGrid>
      <w:tr w:rsidR="00FE2652" w:rsidRPr="00663A5E" w:rsidTr="00FE2652">
        <w:trPr>
          <w:cantSplit/>
          <w:trHeight w:val="377"/>
        </w:trPr>
        <w:tc>
          <w:tcPr>
            <w:tcW w:w="5387" w:type="dxa"/>
            <w:vMerge w:val="restart"/>
            <w:vAlign w:val="center"/>
          </w:tcPr>
          <w:p w:rsidR="00FE2652" w:rsidRPr="00663A5E" w:rsidRDefault="00FE2652" w:rsidP="00FE2652">
            <w:pPr>
              <w:widowControl w:val="0"/>
              <w:spacing w:line="260" w:lineRule="exact"/>
              <w:jc w:val="center"/>
            </w:pPr>
          </w:p>
        </w:tc>
        <w:tc>
          <w:tcPr>
            <w:tcW w:w="2977" w:type="dxa"/>
            <w:gridSpan w:val="2"/>
            <w:vAlign w:val="center"/>
          </w:tcPr>
          <w:p w:rsidR="00FE2652" w:rsidRPr="00663A5E" w:rsidRDefault="00FE2652" w:rsidP="00FE2652">
            <w:pPr>
              <w:widowControl w:val="0"/>
              <w:spacing w:line="260" w:lineRule="exact"/>
              <w:jc w:val="center"/>
            </w:pPr>
            <w:r>
              <w:rPr>
                <w:lang w:val="en-US"/>
              </w:rPr>
              <w:t xml:space="preserve">I </w:t>
            </w:r>
            <w:r>
              <w:t>полугодие 2020</w:t>
            </w:r>
            <w:r w:rsidRPr="00663A5E">
              <w:t xml:space="preserve"> г.</w:t>
            </w:r>
          </w:p>
        </w:tc>
        <w:tc>
          <w:tcPr>
            <w:tcW w:w="1701" w:type="dxa"/>
            <w:vMerge w:val="restart"/>
            <w:vAlign w:val="center"/>
          </w:tcPr>
          <w:p w:rsidR="00FE2652" w:rsidRPr="00663A5E" w:rsidRDefault="00FE2652" w:rsidP="00FE2652">
            <w:pPr>
              <w:widowControl w:val="0"/>
              <w:spacing w:line="260" w:lineRule="exact"/>
              <w:jc w:val="center"/>
              <w:rPr>
                <w:i/>
              </w:rPr>
            </w:pPr>
            <w:proofErr w:type="spellStart"/>
            <w:r w:rsidRPr="00663A5E">
              <w:rPr>
                <w:i/>
              </w:rPr>
              <w:t>Справо</w:t>
            </w:r>
            <w:r>
              <w:rPr>
                <w:i/>
              </w:rPr>
              <w:t>чно</w:t>
            </w:r>
            <w:proofErr w:type="spellEnd"/>
            <w:r w:rsidRPr="00663A5E">
              <w:rPr>
                <w:i/>
              </w:rPr>
              <w:t xml:space="preserve"> </w:t>
            </w:r>
          </w:p>
          <w:p w:rsidR="00FE2652" w:rsidRPr="00A26394" w:rsidRDefault="00FE2652" w:rsidP="00FE2652">
            <w:pPr>
              <w:widowControl w:val="0"/>
              <w:spacing w:line="260" w:lineRule="exact"/>
              <w:jc w:val="center"/>
              <w:rPr>
                <w:vertAlign w:val="superscript"/>
              </w:rPr>
            </w:pPr>
            <w:r>
              <w:rPr>
                <w:lang w:val="en-US"/>
              </w:rPr>
              <w:t>I</w:t>
            </w:r>
            <w:r w:rsidRPr="001D2EC5">
              <w:t xml:space="preserve"> </w:t>
            </w:r>
            <w:r>
              <w:t xml:space="preserve">полугодие 2019 </w:t>
            </w:r>
            <w:r w:rsidRPr="00663A5E">
              <w:t>г.</w:t>
            </w:r>
            <w:r>
              <w:br/>
            </w:r>
            <w:r w:rsidRPr="00663A5E">
              <w:t>в % к</w:t>
            </w:r>
            <w:r>
              <w:t xml:space="preserve"> </w:t>
            </w:r>
            <w:r w:rsidRPr="00663A5E">
              <w:t>итогу</w:t>
            </w:r>
          </w:p>
        </w:tc>
      </w:tr>
      <w:tr w:rsidR="00FE2652" w:rsidRPr="00663A5E" w:rsidTr="00FE2652">
        <w:trPr>
          <w:cantSplit/>
          <w:trHeight w:val="392"/>
        </w:trPr>
        <w:tc>
          <w:tcPr>
            <w:tcW w:w="5387" w:type="dxa"/>
            <w:vMerge/>
          </w:tcPr>
          <w:p w:rsidR="00FE2652" w:rsidRPr="00663A5E" w:rsidRDefault="00FE2652" w:rsidP="00FE2652">
            <w:pPr>
              <w:widowControl w:val="0"/>
              <w:spacing w:line="280" w:lineRule="exact"/>
            </w:pPr>
          </w:p>
        </w:tc>
        <w:tc>
          <w:tcPr>
            <w:tcW w:w="1488" w:type="dxa"/>
            <w:vAlign w:val="center"/>
          </w:tcPr>
          <w:p w:rsidR="00FE2652" w:rsidRPr="00663A5E" w:rsidRDefault="00FE2652" w:rsidP="00FE2652">
            <w:pPr>
              <w:widowControl w:val="0"/>
              <w:spacing w:line="260" w:lineRule="exact"/>
              <w:jc w:val="center"/>
            </w:pPr>
            <w:proofErr w:type="spellStart"/>
            <w:proofErr w:type="gramStart"/>
            <w:r>
              <w:t>м</w:t>
            </w:r>
            <w:r w:rsidRPr="00663A5E">
              <w:t>лн</w:t>
            </w:r>
            <w:proofErr w:type="spellEnd"/>
            <w:proofErr w:type="gramEnd"/>
            <w:r>
              <w:br/>
            </w:r>
            <w:r w:rsidRPr="00663A5E">
              <w:t>рублей</w:t>
            </w:r>
          </w:p>
        </w:tc>
        <w:tc>
          <w:tcPr>
            <w:tcW w:w="1489" w:type="dxa"/>
            <w:vAlign w:val="center"/>
          </w:tcPr>
          <w:p w:rsidR="00FE2652" w:rsidRDefault="00FE2652" w:rsidP="00FE2652">
            <w:pPr>
              <w:widowControl w:val="0"/>
              <w:spacing w:line="260" w:lineRule="exact"/>
              <w:jc w:val="center"/>
            </w:pPr>
            <w:r w:rsidRPr="00663A5E">
              <w:t xml:space="preserve">в % к </w:t>
            </w:r>
          </w:p>
          <w:p w:rsidR="00FE2652" w:rsidRPr="00663A5E" w:rsidRDefault="00FE2652" w:rsidP="00FE2652">
            <w:pPr>
              <w:widowControl w:val="0"/>
              <w:spacing w:line="260" w:lineRule="exact"/>
              <w:jc w:val="center"/>
            </w:pPr>
            <w:r w:rsidRPr="00663A5E">
              <w:t>итогу</w:t>
            </w:r>
          </w:p>
        </w:tc>
        <w:tc>
          <w:tcPr>
            <w:tcW w:w="1701" w:type="dxa"/>
            <w:vMerge/>
            <w:vAlign w:val="center"/>
          </w:tcPr>
          <w:p w:rsidR="00FE2652" w:rsidRPr="00663A5E" w:rsidRDefault="00FE2652" w:rsidP="00FE2652">
            <w:pPr>
              <w:widowControl w:val="0"/>
              <w:spacing w:line="280" w:lineRule="exact"/>
              <w:jc w:val="center"/>
            </w:pPr>
          </w:p>
        </w:tc>
      </w:tr>
      <w:tr w:rsidR="00FE2652" w:rsidRPr="00663A5E" w:rsidTr="00FE2652">
        <w:trPr>
          <w:trHeight w:val="325"/>
        </w:trPr>
        <w:tc>
          <w:tcPr>
            <w:tcW w:w="5387" w:type="dxa"/>
            <w:tcBorders>
              <w:bottom w:val="nil"/>
              <w:right w:val="nil"/>
            </w:tcBorders>
            <w:shd w:val="clear" w:color="auto" w:fill="auto"/>
            <w:vAlign w:val="bottom"/>
          </w:tcPr>
          <w:p w:rsidR="00FE2652" w:rsidRPr="00663A5E" w:rsidRDefault="00FE2652" w:rsidP="003F0835">
            <w:pPr>
              <w:widowControl w:val="0"/>
              <w:spacing w:line="300" w:lineRule="exact"/>
              <w:rPr>
                <w:b/>
              </w:rPr>
            </w:pPr>
            <w:r w:rsidRPr="00663A5E">
              <w:rPr>
                <w:b/>
              </w:rPr>
              <w:t>Инвестиции в нефинансовые активы</w:t>
            </w:r>
          </w:p>
        </w:tc>
        <w:tc>
          <w:tcPr>
            <w:tcW w:w="1488" w:type="dxa"/>
            <w:tcBorders>
              <w:left w:val="nil"/>
              <w:bottom w:val="nil"/>
              <w:right w:val="nil"/>
            </w:tcBorders>
            <w:shd w:val="clear" w:color="auto" w:fill="auto"/>
            <w:vAlign w:val="bottom"/>
          </w:tcPr>
          <w:p w:rsidR="00FE2652" w:rsidRPr="00934CED" w:rsidRDefault="00FE2652" w:rsidP="003F0835">
            <w:pPr>
              <w:spacing w:line="300" w:lineRule="exact"/>
              <w:jc w:val="right"/>
              <w:rPr>
                <w:b/>
              </w:rPr>
            </w:pPr>
            <w:r>
              <w:rPr>
                <w:b/>
              </w:rPr>
              <w:t>144117,8</w:t>
            </w:r>
          </w:p>
        </w:tc>
        <w:tc>
          <w:tcPr>
            <w:tcW w:w="1489" w:type="dxa"/>
            <w:tcBorders>
              <w:left w:val="nil"/>
              <w:bottom w:val="nil"/>
              <w:right w:val="nil"/>
            </w:tcBorders>
            <w:shd w:val="clear" w:color="auto" w:fill="auto"/>
            <w:vAlign w:val="bottom"/>
          </w:tcPr>
          <w:p w:rsidR="00FE2652" w:rsidRPr="00D778E8" w:rsidRDefault="00FE2652" w:rsidP="003F0835">
            <w:pPr>
              <w:widowControl w:val="0"/>
              <w:spacing w:line="300" w:lineRule="exact"/>
              <w:jc w:val="right"/>
              <w:rPr>
                <w:b/>
                <w:bCs/>
              </w:rPr>
            </w:pPr>
            <w:r w:rsidRPr="00D778E8">
              <w:rPr>
                <w:b/>
                <w:bCs/>
              </w:rPr>
              <w:t>100</w:t>
            </w:r>
          </w:p>
        </w:tc>
        <w:tc>
          <w:tcPr>
            <w:tcW w:w="1701" w:type="dxa"/>
            <w:tcBorders>
              <w:left w:val="nil"/>
              <w:bottom w:val="nil"/>
            </w:tcBorders>
            <w:shd w:val="clear" w:color="auto" w:fill="auto"/>
            <w:vAlign w:val="bottom"/>
          </w:tcPr>
          <w:p w:rsidR="00FE2652" w:rsidRPr="00D345BA" w:rsidRDefault="00FE2652" w:rsidP="003F0835">
            <w:pPr>
              <w:widowControl w:val="0"/>
              <w:spacing w:line="300" w:lineRule="exact"/>
              <w:jc w:val="right"/>
              <w:rPr>
                <w:b/>
                <w:bCs/>
              </w:rPr>
            </w:pPr>
            <w:r w:rsidRPr="00D345BA">
              <w:rPr>
                <w:b/>
                <w:bCs/>
              </w:rPr>
              <w:t>100</w:t>
            </w:r>
          </w:p>
        </w:tc>
      </w:tr>
      <w:tr w:rsidR="00FE2652" w:rsidRPr="00663A5E" w:rsidTr="00FE2652">
        <w:trPr>
          <w:trHeight w:val="250"/>
        </w:trPr>
        <w:tc>
          <w:tcPr>
            <w:tcW w:w="5387" w:type="dxa"/>
            <w:tcBorders>
              <w:top w:val="nil"/>
              <w:bottom w:val="nil"/>
              <w:right w:val="nil"/>
            </w:tcBorders>
            <w:shd w:val="clear" w:color="auto" w:fill="auto"/>
            <w:vAlign w:val="bottom"/>
          </w:tcPr>
          <w:p w:rsidR="00FE2652" w:rsidRPr="00663A5E" w:rsidRDefault="00FE2652" w:rsidP="003F0835">
            <w:pPr>
              <w:widowControl w:val="0"/>
              <w:spacing w:line="300" w:lineRule="exact"/>
              <w:ind w:left="318" w:hanging="142"/>
            </w:pPr>
            <w:r w:rsidRPr="00663A5E">
              <w:t>в том числе:</w:t>
            </w:r>
          </w:p>
        </w:tc>
        <w:tc>
          <w:tcPr>
            <w:tcW w:w="1488" w:type="dxa"/>
            <w:tcBorders>
              <w:top w:val="nil"/>
              <w:left w:val="nil"/>
              <w:bottom w:val="nil"/>
              <w:right w:val="nil"/>
            </w:tcBorders>
            <w:shd w:val="clear" w:color="auto" w:fill="auto"/>
            <w:vAlign w:val="bottom"/>
          </w:tcPr>
          <w:p w:rsidR="00FE2652" w:rsidRPr="00D778E8" w:rsidRDefault="00FE2652" w:rsidP="003F0835">
            <w:pPr>
              <w:widowControl w:val="0"/>
              <w:spacing w:line="300" w:lineRule="exact"/>
              <w:jc w:val="right"/>
            </w:pPr>
          </w:p>
        </w:tc>
        <w:tc>
          <w:tcPr>
            <w:tcW w:w="1489" w:type="dxa"/>
            <w:tcBorders>
              <w:top w:val="nil"/>
              <w:left w:val="nil"/>
              <w:bottom w:val="nil"/>
              <w:right w:val="nil"/>
            </w:tcBorders>
            <w:shd w:val="clear" w:color="auto" w:fill="auto"/>
            <w:vAlign w:val="bottom"/>
          </w:tcPr>
          <w:p w:rsidR="00FE2652" w:rsidRPr="00D778E8" w:rsidRDefault="00FE2652" w:rsidP="003F0835">
            <w:pPr>
              <w:widowControl w:val="0"/>
              <w:spacing w:line="300" w:lineRule="exact"/>
              <w:jc w:val="right"/>
            </w:pPr>
          </w:p>
        </w:tc>
        <w:tc>
          <w:tcPr>
            <w:tcW w:w="1701" w:type="dxa"/>
            <w:tcBorders>
              <w:top w:val="nil"/>
              <w:left w:val="nil"/>
              <w:bottom w:val="nil"/>
            </w:tcBorders>
            <w:shd w:val="clear" w:color="auto" w:fill="auto"/>
            <w:vAlign w:val="bottom"/>
          </w:tcPr>
          <w:p w:rsidR="00FE2652" w:rsidRPr="00D345BA" w:rsidRDefault="00FE2652" w:rsidP="003F0835">
            <w:pPr>
              <w:widowControl w:val="0"/>
              <w:spacing w:line="300" w:lineRule="exact"/>
              <w:jc w:val="right"/>
            </w:pPr>
          </w:p>
        </w:tc>
      </w:tr>
      <w:tr w:rsidR="00FE2652" w:rsidRPr="00663A5E" w:rsidTr="00FE2652">
        <w:trPr>
          <w:trHeight w:val="169"/>
        </w:trPr>
        <w:tc>
          <w:tcPr>
            <w:tcW w:w="5387" w:type="dxa"/>
            <w:tcBorders>
              <w:top w:val="nil"/>
              <w:bottom w:val="nil"/>
              <w:right w:val="nil"/>
            </w:tcBorders>
            <w:shd w:val="clear" w:color="auto" w:fill="auto"/>
            <w:vAlign w:val="bottom"/>
          </w:tcPr>
          <w:p w:rsidR="00FE2652" w:rsidRPr="00663A5E" w:rsidRDefault="00FE2652" w:rsidP="003F0835">
            <w:pPr>
              <w:widowControl w:val="0"/>
              <w:spacing w:line="300" w:lineRule="exact"/>
              <w:ind w:left="318" w:hanging="142"/>
            </w:pPr>
            <w:r w:rsidRPr="00663A5E">
              <w:t>инвестиции в основной капитал</w:t>
            </w:r>
          </w:p>
        </w:tc>
        <w:tc>
          <w:tcPr>
            <w:tcW w:w="1488" w:type="dxa"/>
            <w:tcBorders>
              <w:top w:val="nil"/>
              <w:left w:val="nil"/>
              <w:bottom w:val="nil"/>
              <w:right w:val="nil"/>
            </w:tcBorders>
            <w:shd w:val="clear" w:color="auto" w:fill="auto"/>
            <w:vAlign w:val="bottom"/>
          </w:tcPr>
          <w:p w:rsidR="00FE2652" w:rsidRPr="00D778E8" w:rsidRDefault="00FE2652" w:rsidP="003F0835">
            <w:pPr>
              <w:spacing w:line="300" w:lineRule="exact"/>
              <w:jc w:val="right"/>
            </w:pPr>
            <w:r>
              <w:t>143889,5</w:t>
            </w:r>
          </w:p>
        </w:tc>
        <w:tc>
          <w:tcPr>
            <w:tcW w:w="1489" w:type="dxa"/>
            <w:tcBorders>
              <w:top w:val="nil"/>
              <w:left w:val="nil"/>
              <w:bottom w:val="nil"/>
              <w:right w:val="nil"/>
            </w:tcBorders>
            <w:shd w:val="clear" w:color="auto" w:fill="auto"/>
            <w:vAlign w:val="bottom"/>
          </w:tcPr>
          <w:p w:rsidR="00FE2652" w:rsidRPr="00D778E8" w:rsidRDefault="00FE2652" w:rsidP="003F0835">
            <w:pPr>
              <w:spacing w:line="300" w:lineRule="exact"/>
              <w:jc w:val="right"/>
            </w:pPr>
            <w:r>
              <w:t>99,8</w:t>
            </w:r>
          </w:p>
        </w:tc>
        <w:tc>
          <w:tcPr>
            <w:tcW w:w="1701" w:type="dxa"/>
            <w:tcBorders>
              <w:top w:val="nil"/>
              <w:left w:val="nil"/>
              <w:bottom w:val="nil"/>
            </w:tcBorders>
            <w:shd w:val="clear" w:color="auto" w:fill="auto"/>
            <w:vAlign w:val="bottom"/>
          </w:tcPr>
          <w:p w:rsidR="00FE2652" w:rsidRPr="00D778E8" w:rsidRDefault="00FE2652" w:rsidP="003F0835">
            <w:pPr>
              <w:spacing w:line="300" w:lineRule="exact"/>
              <w:jc w:val="right"/>
            </w:pPr>
            <w:r>
              <w:t>99,6</w:t>
            </w:r>
          </w:p>
        </w:tc>
      </w:tr>
      <w:tr w:rsidR="00FE2652" w:rsidRPr="00663A5E" w:rsidTr="00FE2652">
        <w:trPr>
          <w:trHeight w:val="196"/>
        </w:trPr>
        <w:tc>
          <w:tcPr>
            <w:tcW w:w="5387" w:type="dxa"/>
            <w:tcBorders>
              <w:top w:val="nil"/>
              <w:bottom w:val="single" w:sz="4" w:space="0" w:color="auto"/>
              <w:right w:val="nil"/>
            </w:tcBorders>
            <w:vAlign w:val="bottom"/>
          </w:tcPr>
          <w:p w:rsidR="00FE2652" w:rsidRPr="00663A5E" w:rsidRDefault="00FE2652" w:rsidP="003F0835">
            <w:pPr>
              <w:widowControl w:val="0"/>
              <w:spacing w:line="300" w:lineRule="exact"/>
              <w:ind w:left="318" w:hanging="142"/>
            </w:pPr>
            <w:r w:rsidRPr="00663A5E">
              <w:t xml:space="preserve">инвестиции в </w:t>
            </w:r>
            <w:proofErr w:type="spellStart"/>
            <w:r>
              <w:t>непроизведенные</w:t>
            </w:r>
            <w:proofErr w:type="spellEnd"/>
            <w:r>
              <w:br/>
            </w:r>
            <w:r w:rsidRPr="00663A5E">
              <w:t>нефинансовые активы</w:t>
            </w:r>
          </w:p>
        </w:tc>
        <w:tc>
          <w:tcPr>
            <w:tcW w:w="1488" w:type="dxa"/>
            <w:tcBorders>
              <w:top w:val="nil"/>
              <w:left w:val="nil"/>
              <w:bottom w:val="single" w:sz="4" w:space="0" w:color="auto"/>
              <w:right w:val="nil"/>
            </w:tcBorders>
            <w:shd w:val="clear" w:color="auto" w:fill="auto"/>
            <w:vAlign w:val="bottom"/>
          </w:tcPr>
          <w:p w:rsidR="00FE2652" w:rsidRPr="00D778E8" w:rsidRDefault="00FE2652" w:rsidP="003F0835">
            <w:pPr>
              <w:spacing w:line="300" w:lineRule="exact"/>
              <w:ind w:left="318" w:hanging="142"/>
              <w:jc w:val="right"/>
            </w:pPr>
            <w:r>
              <w:t>228,3</w:t>
            </w:r>
          </w:p>
        </w:tc>
        <w:tc>
          <w:tcPr>
            <w:tcW w:w="1489" w:type="dxa"/>
            <w:tcBorders>
              <w:top w:val="nil"/>
              <w:left w:val="nil"/>
              <w:bottom w:val="single" w:sz="4" w:space="0" w:color="auto"/>
              <w:right w:val="nil"/>
            </w:tcBorders>
            <w:shd w:val="clear" w:color="auto" w:fill="auto"/>
            <w:vAlign w:val="bottom"/>
          </w:tcPr>
          <w:p w:rsidR="00FE2652" w:rsidRPr="00D778E8" w:rsidRDefault="00FE2652" w:rsidP="003F0835">
            <w:pPr>
              <w:spacing w:line="300" w:lineRule="exact"/>
              <w:ind w:left="318" w:hanging="142"/>
              <w:jc w:val="right"/>
            </w:pPr>
            <w:r>
              <w:t>0,2</w:t>
            </w:r>
          </w:p>
        </w:tc>
        <w:tc>
          <w:tcPr>
            <w:tcW w:w="1701" w:type="dxa"/>
            <w:tcBorders>
              <w:top w:val="nil"/>
              <w:left w:val="nil"/>
              <w:bottom w:val="single" w:sz="4" w:space="0" w:color="auto"/>
            </w:tcBorders>
            <w:shd w:val="clear" w:color="auto" w:fill="auto"/>
            <w:vAlign w:val="bottom"/>
          </w:tcPr>
          <w:p w:rsidR="00FE2652" w:rsidRPr="00D778E8" w:rsidRDefault="00FE2652" w:rsidP="003F0835">
            <w:pPr>
              <w:spacing w:line="300" w:lineRule="exact"/>
              <w:ind w:left="318" w:hanging="142"/>
              <w:jc w:val="right"/>
            </w:pPr>
            <w:r>
              <w:t>0,4</w:t>
            </w:r>
          </w:p>
        </w:tc>
      </w:tr>
    </w:tbl>
    <w:p w:rsidR="00FE2652" w:rsidRDefault="00FE2652" w:rsidP="00FE2652">
      <w:pPr>
        <w:widowControl w:val="0"/>
        <w:ind w:right="142" w:firstLine="720"/>
        <w:jc w:val="both"/>
        <w:rPr>
          <w:b/>
          <w:sz w:val="16"/>
          <w:szCs w:val="16"/>
        </w:rPr>
      </w:pPr>
    </w:p>
    <w:p w:rsidR="003F0835" w:rsidRDefault="003F0835" w:rsidP="00FE2652">
      <w:pPr>
        <w:widowControl w:val="0"/>
        <w:ind w:right="142" w:firstLine="720"/>
        <w:jc w:val="both"/>
        <w:rPr>
          <w:b/>
          <w:sz w:val="16"/>
          <w:szCs w:val="16"/>
        </w:rPr>
      </w:pPr>
    </w:p>
    <w:p w:rsidR="00FE2652" w:rsidRPr="00510918" w:rsidRDefault="00FE2652" w:rsidP="003F0835">
      <w:pPr>
        <w:widowControl w:val="0"/>
        <w:spacing w:line="300" w:lineRule="exact"/>
        <w:ind w:right="142" w:firstLine="720"/>
        <w:jc w:val="both"/>
      </w:pPr>
      <w:r w:rsidRPr="00510918">
        <w:rPr>
          <w:b/>
        </w:rPr>
        <w:t>Инвестиции в основной капитал</w:t>
      </w:r>
      <w:r w:rsidRPr="00510918">
        <w:t xml:space="preserve">. В </w:t>
      </w:r>
      <w:r>
        <w:rPr>
          <w:lang w:val="en-US"/>
        </w:rPr>
        <w:t>I</w:t>
      </w:r>
      <w:r>
        <w:t xml:space="preserve"> полугодии </w:t>
      </w:r>
      <w:r w:rsidRPr="00510918">
        <w:t>20</w:t>
      </w:r>
      <w:r>
        <w:t>20</w:t>
      </w:r>
      <w:r w:rsidRPr="00510918">
        <w:t xml:space="preserve"> г. использовано </w:t>
      </w:r>
      <w:r>
        <w:t xml:space="preserve">159717,4 </w:t>
      </w:r>
      <w:proofErr w:type="spellStart"/>
      <w:proofErr w:type="gramStart"/>
      <w:r w:rsidRPr="00510918">
        <w:t>млн</w:t>
      </w:r>
      <w:proofErr w:type="spellEnd"/>
      <w:proofErr w:type="gramEnd"/>
      <w:r w:rsidRPr="00510918">
        <w:t xml:space="preserve"> рублей инвестиций в основной капитал (по полному кругу организаций, включая объем инвестиций, не наблюдаемых прямыми статистическими методами), или </w:t>
      </w:r>
      <w:r>
        <w:t>88,1</w:t>
      </w:r>
      <w:r w:rsidRPr="00510918">
        <w:t xml:space="preserve">% </w:t>
      </w:r>
      <w:r>
        <w:br/>
      </w:r>
      <w:r w:rsidRPr="00510918">
        <w:t>к соответствующему периоду предыдущего года</w:t>
      </w:r>
      <w:r>
        <w:t>.</w:t>
      </w:r>
    </w:p>
    <w:p w:rsidR="00FE2652" w:rsidRPr="003F0835" w:rsidRDefault="00FE2652" w:rsidP="003F0835">
      <w:pPr>
        <w:widowControl w:val="0"/>
        <w:spacing w:line="280" w:lineRule="exact"/>
        <w:ind w:right="142" w:firstLine="720"/>
        <w:jc w:val="both"/>
        <w:rPr>
          <w:rFonts w:ascii="Arial" w:hAnsi="Arial" w:cs="Arial"/>
          <w:b/>
          <w:sz w:val="16"/>
          <w:szCs w:val="16"/>
        </w:rPr>
      </w:pPr>
    </w:p>
    <w:p w:rsidR="00FE2652" w:rsidRDefault="00FE2652" w:rsidP="00FE2652">
      <w:pPr>
        <w:widowControl w:val="0"/>
        <w:jc w:val="center"/>
        <w:rPr>
          <w:rFonts w:ascii="Arial" w:hAnsi="Arial" w:cs="Arial"/>
          <w:b/>
          <w:vertAlign w:val="superscript"/>
        </w:rPr>
      </w:pPr>
      <w:r w:rsidRPr="00E4255F">
        <w:rPr>
          <w:rFonts w:ascii="Arial" w:hAnsi="Arial" w:cs="Arial"/>
          <w:b/>
        </w:rPr>
        <w:t>Динамик</w:t>
      </w:r>
      <w:r>
        <w:rPr>
          <w:rFonts w:ascii="Arial" w:hAnsi="Arial" w:cs="Arial"/>
          <w:b/>
        </w:rPr>
        <w:t>а инвестиций в основной капитал</w:t>
      </w:r>
      <w:proofErr w:type="gramStart"/>
      <w:r w:rsidRPr="006F2B22">
        <w:rPr>
          <w:rFonts w:ascii="Arial" w:hAnsi="Arial" w:cs="Arial"/>
          <w:b/>
          <w:vertAlign w:val="superscript"/>
        </w:rPr>
        <w:t>1</w:t>
      </w:r>
      <w:proofErr w:type="gramEnd"/>
      <w:r w:rsidRPr="006F2B22">
        <w:rPr>
          <w:rFonts w:ascii="Arial" w:hAnsi="Arial" w:cs="Arial"/>
          <w:b/>
          <w:vertAlign w:val="superscript"/>
        </w:rPr>
        <w:t>)</w:t>
      </w:r>
    </w:p>
    <w:p w:rsidR="00FE2652" w:rsidRPr="00307509" w:rsidRDefault="00FE2652" w:rsidP="00FE2652">
      <w:pPr>
        <w:widowControl w:val="0"/>
        <w:ind w:firstLine="720"/>
        <w:jc w:val="center"/>
        <w:rPr>
          <w:rFonts w:ascii="Arial" w:hAnsi="Arial" w:cs="Arial"/>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118"/>
        <w:gridCol w:w="3119"/>
      </w:tblGrid>
      <w:tr w:rsidR="00FE2652" w:rsidRPr="002A31F1" w:rsidTr="00FE2652">
        <w:trPr>
          <w:cantSplit/>
          <w:trHeight w:val="789"/>
          <w:tblHeader/>
        </w:trPr>
        <w:tc>
          <w:tcPr>
            <w:tcW w:w="3828" w:type="dxa"/>
          </w:tcPr>
          <w:p w:rsidR="00FE2652" w:rsidRPr="002A31F1" w:rsidRDefault="00FE2652" w:rsidP="00FE2652">
            <w:pPr>
              <w:widowControl w:val="0"/>
              <w:spacing w:line="280" w:lineRule="exact"/>
              <w:jc w:val="center"/>
              <w:rPr>
                <w:vertAlign w:val="superscript"/>
              </w:rPr>
            </w:pPr>
          </w:p>
        </w:tc>
        <w:tc>
          <w:tcPr>
            <w:tcW w:w="3118" w:type="dxa"/>
            <w:vAlign w:val="center"/>
          </w:tcPr>
          <w:p w:rsidR="00FE2652" w:rsidRPr="002A31F1" w:rsidRDefault="00FE2652" w:rsidP="00FE2652">
            <w:pPr>
              <w:widowControl w:val="0"/>
              <w:spacing w:line="280" w:lineRule="exact"/>
              <w:jc w:val="center"/>
            </w:pPr>
            <w:proofErr w:type="spellStart"/>
            <w:proofErr w:type="gramStart"/>
            <w:r w:rsidRPr="002A31F1">
              <w:t>Млн</w:t>
            </w:r>
            <w:proofErr w:type="spellEnd"/>
            <w:proofErr w:type="gramEnd"/>
            <w:r w:rsidRPr="002A31F1">
              <w:t xml:space="preserve"> рублей</w:t>
            </w:r>
          </w:p>
        </w:tc>
        <w:tc>
          <w:tcPr>
            <w:tcW w:w="3119" w:type="dxa"/>
            <w:shd w:val="clear" w:color="auto" w:fill="auto"/>
            <w:vAlign w:val="center"/>
          </w:tcPr>
          <w:p w:rsidR="00FE2652" w:rsidRPr="002A31F1" w:rsidRDefault="00FE2652" w:rsidP="00FE2652">
            <w:pPr>
              <w:widowControl w:val="0"/>
              <w:spacing w:line="260" w:lineRule="exact"/>
              <w:jc w:val="center"/>
            </w:pPr>
            <w:r w:rsidRPr="002A31F1">
              <w:t xml:space="preserve">В % к </w:t>
            </w:r>
          </w:p>
          <w:p w:rsidR="00FE2652" w:rsidRDefault="00FE2652" w:rsidP="00FE2652">
            <w:pPr>
              <w:widowControl w:val="0"/>
              <w:spacing w:line="260" w:lineRule="exact"/>
              <w:jc w:val="center"/>
            </w:pPr>
            <w:r w:rsidRPr="002A31F1">
              <w:t xml:space="preserve">соответствующему периоду </w:t>
            </w:r>
          </w:p>
          <w:p w:rsidR="00FE2652" w:rsidRPr="002A31F1" w:rsidRDefault="00FE2652" w:rsidP="00FE2652">
            <w:pPr>
              <w:widowControl w:val="0"/>
              <w:spacing w:line="260" w:lineRule="exact"/>
              <w:jc w:val="center"/>
            </w:pPr>
            <w:r w:rsidRPr="002A31F1">
              <w:t>предыдущего года</w:t>
            </w:r>
          </w:p>
        </w:tc>
      </w:tr>
      <w:tr w:rsidR="00FE2652" w:rsidRPr="005A4E06" w:rsidTr="00FE2652">
        <w:trPr>
          <w:trHeight w:val="167"/>
        </w:trPr>
        <w:tc>
          <w:tcPr>
            <w:tcW w:w="3828" w:type="dxa"/>
            <w:tcBorders>
              <w:top w:val="nil"/>
              <w:bottom w:val="nil"/>
              <w:right w:val="nil"/>
            </w:tcBorders>
            <w:vAlign w:val="bottom"/>
          </w:tcPr>
          <w:p w:rsidR="00FE2652" w:rsidRPr="00475669" w:rsidRDefault="00FE2652" w:rsidP="003F0835">
            <w:pPr>
              <w:pStyle w:val="afe"/>
              <w:tabs>
                <w:tab w:val="clear" w:pos="4153"/>
                <w:tab w:val="clear" w:pos="8306"/>
              </w:tabs>
              <w:spacing w:line="300" w:lineRule="exact"/>
              <w:jc w:val="left"/>
              <w:rPr>
                <w:b/>
                <w:bCs/>
                <w:szCs w:val="24"/>
              </w:rPr>
            </w:pPr>
            <w:r>
              <w:rPr>
                <w:b/>
                <w:bCs/>
                <w:szCs w:val="24"/>
              </w:rPr>
              <w:t>2019 г.</w:t>
            </w:r>
          </w:p>
        </w:tc>
        <w:tc>
          <w:tcPr>
            <w:tcW w:w="3118" w:type="dxa"/>
            <w:tcBorders>
              <w:top w:val="nil"/>
              <w:left w:val="nil"/>
              <w:bottom w:val="nil"/>
              <w:right w:val="nil"/>
            </w:tcBorders>
            <w:vAlign w:val="bottom"/>
          </w:tcPr>
          <w:p w:rsidR="00FE2652" w:rsidRDefault="00FE2652" w:rsidP="003F0835">
            <w:pPr>
              <w:pStyle w:val="afe"/>
              <w:tabs>
                <w:tab w:val="clear" w:pos="4153"/>
                <w:tab w:val="clear" w:pos="8306"/>
              </w:tabs>
              <w:spacing w:line="300" w:lineRule="exact"/>
              <w:ind w:left="176"/>
              <w:jc w:val="right"/>
              <w:rPr>
                <w:b/>
                <w:szCs w:val="24"/>
              </w:rPr>
            </w:pPr>
          </w:p>
        </w:tc>
        <w:tc>
          <w:tcPr>
            <w:tcW w:w="3119" w:type="dxa"/>
            <w:tcBorders>
              <w:top w:val="nil"/>
              <w:left w:val="nil"/>
              <w:bottom w:val="nil"/>
            </w:tcBorders>
            <w:vAlign w:val="bottom"/>
          </w:tcPr>
          <w:p w:rsidR="00FE2652" w:rsidRDefault="00FE2652" w:rsidP="003F0835">
            <w:pPr>
              <w:pStyle w:val="afe"/>
              <w:tabs>
                <w:tab w:val="clear" w:pos="4153"/>
                <w:tab w:val="clear" w:pos="8306"/>
              </w:tabs>
              <w:spacing w:line="300" w:lineRule="exact"/>
              <w:ind w:left="176"/>
              <w:jc w:val="right"/>
              <w:rPr>
                <w:b/>
                <w:szCs w:val="24"/>
              </w:rPr>
            </w:pPr>
          </w:p>
        </w:tc>
      </w:tr>
      <w:tr w:rsidR="00FE2652" w:rsidRPr="00346B0C" w:rsidTr="00FE2652">
        <w:trPr>
          <w:trHeight w:val="167"/>
        </w:trPr>
        <w:tc>
          <w:tcPr>
            <w:tcW w:w="3828" w:type="dxa"/>
            <w:tcBorders>
              <w:top w:val="nil"/>
              <w:bottom w:val="nil"/>
              <w:right w:val="nil"/>
            </w:tcBorders>
            <w:vAlign w:val="bottom"/>
          </w:tcPr>
          <w:p w:rsidR="00FE2652" w:rsidRPr="00AF7DA1" w:rsidRDefault="00FE2652" w:rsidP="003F0835">
            <w:pPr>
              <w:pStyle w:val="afe"/>
              <w:tabs>
                <w:tab w:val="clear" w:pos="4153"/>
                <w:tab w:val="clear" w:pos="8306"/>
              </w:tabs>
              <w:spacing w:line="300" w:lineRule="exact"/>
              <w:jc w:val="left"/>
              <w:rPr>
                <w:bCs/>
                <w:szCs w:val="24"/>
              </w:rPr>
            </w:pPr>
            <w:r w:rsidRPr="00AF7DA1">
              <w:rPr>
                <w:bCs/>
                <w:szCs w:val="24"/>
              </w:rPr>
              <w:t>I квартал</w:t>
            </w:r>
          </w:p>
        </w:tc>
        <w:tc>
          <w:tcPr>
            <w:tcW w:w="3118" w:type="dxa"/>
            <w:tcBorders>
              <w:top w:val="nil"/>
              <w:left w:val="nil"/>
              <w:bottom w:val="nil"/>
              <w:right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77375,8</w:t>
            </w:r>
          </w:p>
        </w:tc>
        <w:tc>
          <w:tcPr>
            <w:tcW w:w="3119" w:type="dxa"/>
            <w:tcBorders>
              <w:top w:val="nil"/>
              <w:left w:val="nil"/>
              <w:bottom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100,3</w:t>
            </w:r>
          </w:p>
        </w:tc>
      </w:tr>
      <w:tr w:rsidR="00FE2652" w:rsidRPr="0012388C" w:rsidTr="00FE2652">
        <w:trPr>
          <w:trHeight w:val="167"/>
        </w:trPr>
        <w:tc>
          <w:tcPr>
            <w:tcW w:w="3828" w:type="dxa"/>
            <w:tcBorders>
              <w:top w:val="nil"/>
              <w:bottom w:val="nil"/>
              <w:right w:val="nil"/>
            </w:tcBorders>
            <w:vAlign w:val="bottom"/>
          </w:tcPr>
          <w:p w:rsidR="00FE2652" w:rsidRPr="00E55C25" w:rsidRDefault="00FE2652" w:rsidP="003F0835">
            <w:pPr>
              <w:pStyle w:val="afe"/>
              <w:tabs>
                <w:tab w:val="clear" w:pos="4153"/>
                <w:tab w:val="clear" w:pos="8306"/>
              </w:tabs>
              <w:spacing w:line="300" w:lineRule="exact"/>
              <w:jc w:val="left"/>
              <w:rPr>
                <w:bCs/>
                <w:szCs w:val="24"/>
              </w:rPr>
            </w:pPr>
            <w:r w:rsidRPr="00E55C25">
              <w:rPr>
                <w:bCs/>
                <w:szCs w:val="24"/>
                <w:lang w:val="en-US"/>
              </w:rPr>
              <w:t>I</w:t>
            </w:r>
            <w:r w:rsidRPr="00E55C25">
              <w:rPr>
                <w:bCs/>
                <w:szCs w:val="24"/>
              </w:rPr>
              <w:t xml:space="preserve"> полугодие</w:t>
            </w:r>
          </w:p>
        </w:tc>
        <w:tc>
          <w:tcPr>
            <w:tcW w:w="3118" w:type="dxa"/>
            <w:tcBorders>
              <w:top w:val="nil"/>
              <w:left w:val="nil"/>
              <w:bottom w:val="nil"/>
              <w:right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174488,8</w:t>
            </w:r>
          </w:p>
        </w:tc>
        <w:tc>
          <w:tcPr>
            <w:tcW w:w="3119" w:type="dxa"/>
            <w:tcBorders>
              <w:top w:val="nil"/>
              <w:left w:val="nil"/>
              <w:bottom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102,5</w:t>
            </w:r>
          </w:p>
        </w:tc>
      </w:tr>
      <w:tr w:rsidR="00FE2652" w:rsidRPr="00475669" w:rsidTr="00FE2652">
        <w:trPr>
          <w:trHeight w:val="167"/>
        </w:trPr>
        <w:tc>
          <w:tcPr>
            <w:tcW w:w="3828" w:type="dxa"/>
            <w:tcBorders>
              <w:top w:val="nil"/>
              <w:bottom w:val="nil"/>
              <w:right w:val="nil"/>
            </w:tcBorders>
            <w:vAlign w:val="bottom"/>
          </w:tcPr>
          <w:p w:rsidR="00FE2652" w:rsidRPr="0091700C" w:rsidRDefault="00FE2652" w:rsidP="003F0835">
            <w:pPr>
              <w:pStyle w:val="afe"/>
              <w:tabs>
                <w:tab w:val="clear" w:pos="4153"/>
                <w:tab w:val="clear" w:pos="8306"/>
              </w:tabs>
              <w:spacing w:line="300" w:lineRule="exact"/>
              <w:jc w:val="left"/>
              <w:rPr>
                <w:bCs/>
                <w:szCs w:val="24"/>
              </w:rPr>
            </w:pPr>
            <w:r w:rsidRPr="0091700C">
              <w:rPr>
                <w:bCs/>
                <w:szCs w:val="24"/>
              </w:rPr>
              <w:t>январь-сентябрь</w:t>
            </w:r>
          </w:p>
        </w:tc>
        <w:tc>
          <w:tcPr>
            <w:tcW w:w="3118" w:type="dxa"/>
            <w:tcBorders>
              <w:top w:val="nil"/>
              <w:left w:val="nil"/>
              <w:bottom w:val="nil"/>
              <w:right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270838,6</w:t>
            </w:r>
          </w:p>
        </w:tc>
        <w:tc>
          <w:tcPr>
            <w:tcW w:w="3119" w:type="dxa"/>
            <w:tcBorders>
              <w:top w:val="nil"/>
              <w:left w:val="nil"/>
              <w:bottom w:val="nil"/>
            </w:tcBorders>
            <w:vAlign w:val="bottom"/>
          </w:tcPr>
          <w:p w:rsidR="00FE2652" w:rsidRPr="00905784" w:rsidRDefault="00FE2652" w:rsidP="003F0835">
            <w:pPr>
              <w:pStyle w:val="afe"/>
              <w:tabs>
                <w:tab w:val="clear" w:pos="4153"/>
                <w:tab w:val="clear" w:pos="8306"/>
              </w:tabs>
              <w:spacing w:line="300" w:lineRule="exact"/>
              <w:ind w:left="176"/>
              <w:jc w:val="right"/>
              <w:rPr>
                <w:szCs w:val="24"/>
              </w:rPr>
            </w:pPr>
            <w:r w:rsidRPr="00905784">
              <w:rPr>
                <w:szCs w:val="24"/>
              </w:rPr>
              <w:t>98,0</w:t>
            </w:r>
          </w:p>
        </w:tc>
      </w:tr>
      <w:tr w:rsidR="00FE2652" w:rsidRPr="00475669" w:rsidTr="00FE2652">
        <w:trPr>
          <w:trHeight w:val="167"/>
        </w:trPr>
        <w:tc>
          <w:tcPr>
            <w:tcW w:w="3828" w:type="dxa"/>
            <w:tcBorders>
              <w:top w:val="nil"/>
              <w:bottom w:val="nil"/>
              <w:right w:val="nil"/>
            </w:tcBorders>
            <w:vAlign w:val="bottom"/>
          </w:tcPr>
          <w:p w:rsidR="00FE2652" w:rsidRDefault="00FE2652" w:rsidP="003F0835">
            <w:pPr>
              <w:pStyle w:val="afe"/>
              <w:tabs>
                <w:tab w:val="clear" w:pos="4153"/>
                <w:tab w:val="clear" w:pos="8306"/>
              </w:tabs>
              <w:spacing w:line="300" w:lineRule="exact"/>
              <w:jc w:val="left"/>
              <w:rPr>
                <w:b/>
                <w:bCs/>
                <w:szCs w:val="24"/>
              </w:rPr>
            </w:pPr>
            <w:r>
              <w:rPr>
                <w:b/>
                <w:bCs/>
                <w:szCs w:val="24"/>
              </w:rPr>
              <w:t>год</w:t>
            </w:r>
          </w:p>
        </w:tc>
        <w:tc>
          <w:tcPr>
            <w:tcW w:w="3118" w:type="dxa"/>
            <w:tcBorders>
              <w:top w:val="nil"/>
              <w:left w:val="nil"/>
              <w:bottom w:val="nil"/>
              <w:right w:val="nil"/>
            </w:tcBorders>
            <w:vAlign w:val="bottom"/>
          </w:tcPr>
          <w:p w:rsidR="00FE2652" w:rsidRPr="00905784" w:rsidRDefault="00FE2652" w:rsidP="003F0835">
            <w:pPr>
              <w:pStyle w:val="afe"/>
              <w:tabs>
                <w:tab w:val="clear" w:pos="4153"/>
                <w:tab w:val="clear" w:pos="8306"/>
              </w:tabs>
              <w:spacing w:line="300" w:lineRule="exact"/>
              <w:ind w:left="176"/>
              <w:jc w:val="right"/>
              <w:rPr>
                <w:b/>
                <w:szCs w:val="24"/>
              </w:rPr>
            </w:pPr>
            <w:r w:rsidRPr="00905784">
              <w:rPr>
                <w:b/>
                <w:szCs w:val="24"/>
              </w:rPr>
              <w:t>426491,4</w:t>
            </w:r>
          </w:p>
        </w:tc>
        <w:tc>
          <w:tcPr>
            <w:tcW w:w="3119" w:type="dxa"/>
            <w:tcBorders>
              <w:top w:val="nil"/>
              <w:left w:val="nil"/>
              <w:bottom w:val="nil"/>
            </w:tcBorders>
            <w:vAlign w:val="bottom"/>
          </w:tcPr>
          <w:p w:rsidR="00FE2652" w:rsidRPr="00905784" w:rsidRDefault="00FE2652" w:rsidP="003F0835">
            <w:pPr>
              <w:pStyle w:val="afe"/>
              <w:tabs>
                <w:tab w:val="clear" w:pos="4153"/>
                <w:tab w:val="clear" w:pos="8306"/>
              </w:tabs>
              <w:spacing w:line="300" w:lineRule="exact"/>
              <w:ind w:left="176"/>
              <w:jc w:val="right"/>
              <w:rPr>
                <w:b/>
                <w:szCs w:val="24"/>
              </w:rPr>
            </w:pPr>
            <w:r w:rsidRPr="00905784">
              <w:rPr>
                <w:b/>
                <w:szCs w:val="24"/>
              </w:rPr>
              <w:t>95,7</w:t>
            </w:r>
          </w:p>
        </w:tc>
      </w:tr>
      <w:tr w:rsidR="00FE2652" w:rsidRPr="00475669" w:rsidTr="00FE2652">
        <w:trPr>
          <w:trHeight w:val="167"/>
        </w:trPr>
        <w:tc>
          <w:tcPr>
            <w:tcW w:w="3828" w:type="dxa"/>
            <w:tcBorders>
              <w:top w:val="nil"/>
              <w:bottom w:val="nil"/>
              <w:right w:val="nil"/>
            </w:tcBorders>
            <w:vAlign w:val="bottom"/>
          </w:tcPr>
          <w:p w:rsidR="00FE2652" w:rsidRPr="00475669" w:rsidRDefault="00FE2652" w:rsidP="003F0835">
            <w:pPr>
              <w:pStyle w:val="afe"/>
              <w:tabs>
                <w:tab w:val="clear" w:pos="4153"/>
                <w:tab w:val="clear" w:pos="8306"/>
              </w:tabs>
              <w:spacing w:line="300" w:lineRule="exact"/>
              <w:jc w:val="left"/>
              <w:rPr>
                <w:b/>
                <w:bCs/>
                <w:szCs w:val="24"/>
              </w:rPr>
            </w:pPr>
            <w:r>
              <w:rPr>
                <w:b/>
                <w:bCs/>
                <w:szCs w:val="24"/>
              </w:rPr>
              <w:t>2020 г.</w:t>
            </w:r>
          </w:p>
        </w:tc>
        <w:tc>
          <w:tcPr>
            <w:tcW w:w="3118" w:type="dxa"/>
            <w:tcBorders>
              <w:top w:val="nil"/>
              <w:left w:val="nil"/>
              <w:bottom w:val="nil"/>
              <w:right w:val="nil"/>
            </w:tcBorders>
            <w:vAlign w:val="bottom"/>
          </w:tcPr>
          <w:p w:rsidR="00FE2652" w:rsidRDefault="00FE2652" w:rsidP="003F0835">
            <w:pPr>
              <w:pStyle w:val="afe"/>
              <w:tabs>
                <w:tab w:val="clear" w:pos="4153"/>
                <w:tab w:val="clear" w:pos="8306"/>
              </w:tabs>
              <w:spacing w:line="300" w:lineRule="exact"/>
              <w:ind w:left="176"/>
              <w:jc w:val="right"/>
              <w:rPr>
                <w:b/>
                <w:szCs w:val="24"/>
              </w:rPr>
            </w:pPr>
          </w:p>
        </w:tc>
        <w:tc>
          <w:tcPr>
            <w:tcW w:w="3119" w:type="dxa"/>
            <w:tcBorders>
              <w:top w:val="nil"/>
              <w:left w:val="nil"/>
              <w:bottom w:val="nil"/>
            </w:tcBorders>
            <w:vAlign w:val="bottom"/>
          </w:tcPr>
          <w:p w:rsidR="00FE2652" w:rsidRDefault="00FE2652" w:rsidP="003F0835">
            <w:pPr>
              <w:pStyle w:val="afe"/>
              <w:tabs>
                <w:tab w:val="clear" w:pos="4153"/>
                <w:tab w:val="clear" w:pos="8306"/>
              </w:tabs>
              <w:spacing w:line="300" w:lineRule="exact"/>
              <w:ind w:left="176"/>
              <w:jc w:val="right"/>
              <w:rPr>
                <w:b/>
                <w:szCs w:val="24"/>
              </w:rPr>
            </w:pPr>
          </w:p>
        </w:tc>
      </w:tr>
      <w:tr w:rsidR="00FE2652" w:rsidRPr="00772264" w:rsidTr="00FE2652">
        <w:trPr>
          <w:trHeight w:val="167"/>
        </w:trPr>
        <w:tc>
          <w:tcPr>
            <w:tcW w:w="3828" w:type="dxa"/>
            <w:tcBorders>
              <w:top w:val="nil"/>
              <w:bottom w:val="nil"/>
              <w:right w:val="nil"/>
            </w:tcBorders>
            <w:vAlign w:val="bottom"/>
          </w:tcPr>
          <w:p w:rsidR="00FE2652" w:rsidRPr="00772264" w:rsidRDefault="00FE2652" w:rsidP="003F0835">
            <w:pPr>
              <w:pStyle w:val="afe"/>
              <w:tabs>
                <w:tab w:val="clear" w:pos="4153"/>
                <w:tab w:val="clear" w:pos="8306"/>
              </w:tabs>
              <w:spacing w:line="300" w:lineRule="exact"/>
              <w:jc w:val="left"/>
              <w:rPr>
                <w:bCs/>
                <w:szCs w:val="24"/>
              </w:rPr>
            </w:pPr>
            <w:r w:rsidRPr="00772264">
              <w:rPr>
                <w:bCs/>
                <w:szCs w:val="24"/>
              </w:rPr>
              <w:t>I квартал</w:t>
            </w:r>
          </w:p>
        </w:tc>
        <w:tc>
          <w:tcPr>
            <w:tcW w:w="3118" w:type="dxa"/>
            <w:tcBorders>
              <w:top w:val="nil"/>
              <w:left w:val="nil"/>
              <w:bottom w:val="nil"/>
              <w:right w:val="nil"/>
            </w:tcBorders>
            <w:vAlign w:val="bottom"/>
          </w:tcPr>
          <w:p w:rsidR="00FE2652" w:rsidRPr="00772264" w:rsidRDefault="00FE2652" w:rsidP="003F0835">
            <w:pPr>
              <w:pStyle w:val="afe"/>
              <w:tabs>
                <w:tab w:val="clear" w:pos="4153"/>
                <w:tab w:val="clear" w:pos="8306"/>
              </w:tabs>
              <w:spacing w:line="300" w:lineRule="exact"/>
              <w:ind w:left="176"/>
              <w:jc w:val="right"/>
              <w:rPr>
                <w:szCs w:val="24"/>
              </w:rPr>
            </w:pPr>
            <w:r w:rsidRPr="00772264">
              <w:rPr>
                <w:szCs w:val="24"/>
              </w:rPr>
              <w:t>67468,3</w:t>
            </w:r>
          </w:p>
        </w:tc>
        <w:tc>
          <w:tcPr>
            <w:tcW w:w="3119" w:type="dxa"/>
            <w:tcBorders>
              <w:top w:val="nil"/>
              <w:left w:val="nil"/>
              <w:bottom w:val="nil"/>
            </w:tcBorders>
            <w:vAlign w:val="bottom"/>
          </w:tcPr>
          <w:p w:rsidR="00FE2652" w:rsidRPr="00772264" w:rsidRDefault="00FE2652" w:rsidP="003F0835">
            <w:pPr>
              <w:pStyle w:val="afe"/>
              <w:tabs>
                <w:tab w:val="clear" w:pos="4153"/>
                <w:tab w:val="clear" w:pos="8306"/>
              </w:tabs>
              <w:spacing w:line="300" w:lineRule="exact"/>
              <w:ind w:left="176"/>
              <w:jc w:val="right"/>
              <w:rPr>
                <w:szCs w:val="24"/>
              </w:rPr>
            </w:pPr>
            <w:r w:rsidRPr="00772264">
              <w:rPr>
                <w:szCs w:val="24"/>
              </w:rPr>
              <w:t>84,6</w:t>
            </w:r>
          </w:p>
        </w:tc>
      </w:tr>
      <w:tr w:rsidR="00FE2652" w:rsidRPr="00B5063E" w:rsidTr="00FE2652">
        <w:trPr>
          <w:trHeight w:val="167"/>
        </w:trPr>
        <w:tc>
          <w:tcPr>
            <w:tcW w:w="3828" w:type="dxa"/>
            <w:tcBorders>
              <w:top w:val="nil"/>
              <w:bottom w:val="single" w:sz="4" w:space="0" w:color="auto"/>
              <w:right w:val="nil"/>
            </w:tcBorders>
            <w:vAlign w:val="bottom"/>
          </w:tcPr>
          <w:p w:rsidR="00FE2652" w:rsidRPr="00772264" w:rsidRDefault="00FE2652" w:rsidP="003F0835">
            <w:pPr>
              <w:pStyle w:val="afe"/>
              <w:tabs>
                <w:tab w:val="clear" w:pos="4153"/>
                <w:tab w:val="clear" w:pos="8306"/>
              </w:tabs>
              <w:spacing w:line="300" w:lineRule="exact"/>
              <w:jc w:val="left"/>
              <w:rPr>
                <w:b/>
                <w:bCs/>
                <w:szCs w:val="24"/>
              </w:rPr>
            </w:pPr>
            <w:r w:rsidRPr="00772264">
              <w:rPr>
                <w:b/>
                <w:bCs/>
                <w:szCs w:val="24"/>
                <w:lang w:val="en-US"/>
              </w:rPr>
              <w:t>I</w:t>
            </w:r>
            <w:r w:rsidRPr="00772264">
              <w:rPr>
                <w:b/>
                <w:bCs/>
                <w:szCs w:val="24"/>
              </w:rPr>
              <w:t xml:space="preserve"> полугодие</w:t>
            </w:r>
          </w:p>
        </w:tc>
        <w:tc>
          <w:tcPr>
            <w:tcW w:w="3118" w:type="dxa"/>
            <w:tcBorders>
              <w:top w:val="nil"/>
              <w:left w:val="nil"/>
              <w:bottom w:val="single" w:sz="4" w:space="0" w:color="auto"/>
              <w:right w:val="nil"/>
            </w:tcBorders>
            <w:vAlign w:val="bottom"/>
          </w:tcPr>
          <w:p w:rsidR="00FE2652" w:rsidRPr="00FE2652" w:rsidRDefault="00FE2652" w:rsidP="003F0835">
            <w:pPr>
              <w:pStyle w:val="afe"/>
              <w:tabs>
                <w:tab w:val="clear" w:pos="4153"/>
                <w:tab w:val="clear" w:pos="8306"/>
              </w:tabs>
              <w:spacing w:line="300" w:lineRule="exact"/>
              <w:ind w:left="176"/>
              <w:jc w:val="right"/>
              <w:rPr>
                <w:b/>
                <w:szCs w:val="24"/>
              </w:rPr>
            </w:pPr>
            <w:r w:rsidRPr="00FE2652">
              <w:rPr>
                <w:b/>
                <w:szCs w:val="24"/>
              </w:rPr>
              <w:t>159717,4</w:t>
            </w:r>
          </w:p>
        </w:tc>
        <w:tc>
          <w:tcPr>
            <w:tcW w:w="3119" w:type="dxa"/>
            <w:tcBorders>
              <w:top w:val="nil"/>
              <w:left w:val="nil"/>
              <w:bottom w:val="single" w:sz="4" w:space="0" w:color="auto"/>
            </w:tcBorders>
            <w:vAlign w:val="bottom"/>
          </w:tcPr>
          <w:p w:rsidR="00FE2652" w:rsidRPr="00FE2652" w:rsidRDefault="00FE2652" w:rsidP="003F0835">
            <w:pPr>
              <w:pStyle w:val="afe"/>
              <w:tabs>
                <w:tab w:val="clear" w:pos="4153"/>
                <w:tab w:val="clear" w:pos="8306"/>
              </w:tabs>
              <w:spacing w:line="300" w:lineRule="exact"/>
              <w:ind w:left="176"/>
              <w:jc w:val="right"/>
              <w:rPr>
                <w:b/>
                <w:szCs w:val="24"/>
              </w:rPr>
            </w:pPr>
            <w:r w:rsidRPr="00FE2652">
              <w:rPr>
                <w:b/>
                <w:szCs w:val="24"/>
              </w:rPr>
              <w:t>88,1</w:t>
            </w:r>
          </w:p>
        </w:tc>
      </w:tr>
    </w:tbl>
    <w:p w:rsidR="00FE2652" w:rsidRDefault="00FE2652" w:rsidP="00FE2652">
      <w:pPr>
        <w:widowControl w:val="0"/>
        <w:autoSpaceDE w:val="0"/>
        <w:autoSpaceDN w:val="0"/>
        <w:adjustRightInd w:val="0"/>
        <w:spacing w:line="220" w:lineRule="exact"/>
        <w:jc w:val="both"/>
        <w:rPr>
          <w:sz w:val="20"/>
          <w:szCs w:val="20"/>
        </w:rPr>
      </w:pPr>
      <w:r w:rsidRPr="00475669">
        <w:rPr>
          <w:sz w:val="20"/>
          <w:szCs w:val="20"/>
          <w:vertAlign w:val="superscript"/>
        </w:rPr>
        <w:t>1)</w:t>
      </w:r>
      <w:r w:rsidRPr="00475669">
        <w:rPr>
          <w:sz w:val="20"/>
          <w:szCs w:val="20"/>
        </w:rPr>
        <w:t xml:space="preserve"> </w:t>
      </w:r>
      <w:r>
        <w:rPr>
          <w:sz w:val="20"/>
          <w:szCs w:val="20"/>
        </w:rPr>
        <w:t>Предварительные д</w:t>
      </w:r>
      <w:r>
        <w:rPr>
          <w:rFonts w:eastAsiaTheme="minorHAnsi"/>
          <w:iCs/>
          <w:sz w:val="20"/>
          <w:szCs w:val="20"/>
          <w:lang w:eastAsia="en-US"/>
        </w:rPr>
        <w:t>анные.</w:t>
      </w:r>
    </w:p>
    <w:p w:rsidR="00FE2652" w:rsidRDefault="00FE2652"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4C42D8" w:rsidRDefault="004C42D8"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3F0835" w:rsidRDefault="003F0835" w:rsidP="00FE2652">
      <w:pPr>
        <w:widowControl w:val="0"/>
        <w:tabs>
          <w:tab w:val="left" w:pos="284"/>
        </w:tabs>
        <w:jc w:val="center"/>
        <w:rPr>
          <w:rFonts w:ascii="Arial" w:hAnsi="Arial" w:cs="Arial"/>
          <w:b/>
          <w:sz w:val="16"/>
          <w:szCs w:val="16"/>
        </w:rPr>
      </w:pPr>
    </w:p>
    <w:p w:rsidR="00FE2652" w:rsidRPr="000C0A45" w:rsidRDefault="00FE2652" w:rsidP="00FE2652">
      <w:pPr>
        <w:widowControl w:val="0"/>
        <w:jc w:val="center"/>
        <w:rPr>
          <w:rFonts w:ascii="Arial" w:hAnsi="Arial" w:cs="Arial"/>
          <w:b/>
        </w:rPr>
      </w:pPr>
      <w:r w:rsidRPr="000C0A45">
        <w:rPr>
          <w:rFonts w:ascii="Arial" w:hAnsi="Arial" w:cs="Arial"/>
          <w:b/>
        </w:rPr>
        <w:lastRenderedPageBreak/>
        <w:t>Структура инвестиций в основной капитал по источникам финансирования</w:t>
      </w:r>
    </w:p>
    <w:p w:rsidR="00FE2652" w:rsidRPr="00510918" w:rsidRDefault="00FE2652" w:rsidP="00FE2652">
      <w:pPr>
        <w:widowControl w:val="0"/>
        <w:jc w:val="center"/>
        <w:rPr>
          <w:rFonts w:ascii="Arial" w:hAnsi="Arial" w:cs="Arial"/>
        </w:rPr>
      </w:pPr>
      <w:r w:rsidRPr="00510918">
        <w:rPr>
          <w:rFonts w:ascii="Arial" w:hAnsi="Arial" w:cs="Arial"/>
        </w:rPr>
        <w:t xml:space="preserve">(без субъектов малого предпринимательства и объема инвестиций, </w:t>
      </w:r>
      <w:r w:rsidRPr="00510918">
        <w:rPr>
          <w:rFonts w:ascii="Arial" w:hAnsi="Arial" w:cs="Arial"/>
        </w:rPr>
        <w:br/>
        <w:t>не наблюдаемых прямыми статистическими методами)</w:t>
      </w:r>
    </w:p>
    <w:p w:rsidR="00FE2652" w:rsidRPr="00510918" w:rsidRDefault="00FE2652" w:rsidP="00FE2652">
      <w:pPr>
        <w:widowControl w:val="0"/>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347"/>
        <w:gridCol w:w="1347"/>
        <w:gridCol w:w="1701"/>
      </w:tblGrid>
      <w:tr w:rsidR="00FE2652" w:rsidRPr="002A31F1" w:rsidTr="003F0835">
        <w:trPr>
          <w:cantSplit/>
          <w:trHeight w:val="379"/>
          <w:tblHeader/>
        </w:trPr>
        <w:tc>
          <w:tcPr>
            <w:tcW w:w="5670" w:type="dxa"/>
            <w:vMerge w:val="restart"/>
          </w:tcPr>
          <w:p w:rsidR="00FE2652" w:rsidRPr="002A31F1" w:rsidRDefault="00FE2652" w:rsidP="00FE2652">
            <w:pPr>
              <w:widowControl w:val="0"/>
              <w:spacing w:line="260" w:lineRule="exact"/>
              <w:jc w:val="center"/>
            </w:pPr>
          </w:p>
        </w:tc>
        <w:tc>
          <w:tcPr>
            <w:tcW w:w="2694" w:type="dxa"/>
            <w:gridSpan w:val="2"/>
            <w:vAlign w:val="center"/>
          </w:tcPr>
          <w:p w:rsidR="00FE2652" w:rsidRPr="00663A5E" w:rsidRDefault="00FE2652" w:rsidP="00FE2652">
            <w:pPr>
              <w:widowControl w:val="0"/>
              <w:spacing w:line="260" w:lineRule="exact"/>
              <w:jc w:val="center"/>
            </w:pPr>
            <w:r>
              <w:rPr>
                <w:lang w:val="en-US"/>
              </w:rPr>
              <w:t xml:space="preserve">I </w:t>
            </w:r>
            <w:r>
              <w:t>полугодие 2020</w:t>
            </w:r>
            <w:r w:rsidRPr="00663A5E">
              <w:t xml:space="preserve"> г.</w:t>
            </w:r>
          </w:p>
        </w:tc>
        <w:tc>
          <w:tcPr>
            <w:tcW w:w="1701" w:type="dxa"/>
            <w:vMerge w:val="restart"/>
            <w:vAlign w:val="center"/>
          </w:tcPr>
          <w:p w:rsidR="00FE2652" w:rsidRPr="00C56E17" w:rsidRDefault="00FE2652" w:rsidP="00FE2652">
            <w:pPr>
              <w:widowControl w:val="0"/>
              <w:spacing w:line="260" w:lineRule="exact"/>
              <w:jc w:val="center"/>
              <w:rPr>
                <w:i/>
              </w:rPr>
            </w:pPr>
            <w:proofErr w:type="spellStart"/>
            <w:r w:rsidRPr="00C56E17">
              <w:rPr>
                <w:i/>
              </w:rPr>
              <w:t>Справочно</w:t>
            </w:r>
            <w:proofErr w:type="spellEnd"/>
            <w:r w:rsidRPr="00C56E17">
              <w:rPr>
                <w:i/>
              </w:rPr>
              <w:t xml:space="preserve"> </w:t>
            </w:r>
          </w:p>
          <w:p w:rsidR="00FE2652" w:rsidRPr="00663A5E" w:rsidRDefault="00FE2652" w:rsidP="00FE2652">
            <w:pPr>
              <w:widowControl w:val="0"/>
              <w:spacing w:line="260" w:lineRule="exact"/>
              <w:jc w:val="center"/>
            </w:pPr>
            <w:r>
              <w:rPr>
                <w:lang w:val="en-US"/>
              </w:rPr>
              <w:t>I</w:t>
            </w:r>
            <w:r w:rsidRPr="001D2EC5">
              <w:t xml:space="preserve"> </w:t>
            </w:r>
            <w:r>
              <w:t xml:space="preserve">полугодие </w:t>
            </w:r>
            <w:r>
              <w:br/>
              <w:t xml:space="preserve">2019 </w:t>
            </w:r>
            <w:r w:rsidRPr="00663A5E">
              <w:t>г.</w:t>
            </w:r>
          </w:p>
          <w:p w:rsidR="00FE2652" w:rsidRPr="00663A5E" w:rsidRDefault="00FE2652" w:rsidP="00FE2652">
            <w:pPr>
              <w:widowControl w:val="0"/>
              <w:spacing w:line="260" w:lineRule="exact"/>
              <w:jc w:val="center"/>
            </w:pPr>
            <w:proofErr w:type="gramStart"/>
            <w:r w:rsidRPr="00663A5E">
              <w:t>в</w:t>
            </w:r>
            <w:proofErr w:type="gramEnd"/>
            <w:r w:rsidRPr="00663A5E">
              <w:t xml:space="preserve"> % к</w:t>
            </w:r>
            <w:r>
              <w:t xml:space="preserve"> </w:t>
            </w:r>
            <w:r w:rsidRPr="00663A5E">
              <w:t>итогу</w:t>
            </w:r>
          </w:p>
        </w:tc>
      </w:tr>
      <w:tr w:rsidR="00FE2652" w:rsidRPr="002A31F1" w:rsidTr="003F0835">
        <w:trPr>
          <w:cantSplit/>
          <w:trHeight w:val="495"/>
          <w:tblHeader/>
        </w:trPr>
        <w:tc>
          <w:tcPr>
            <w:tcW w:w="5670" w:type="dxa"/>
            <w:vMerge/>
          </w:tcPr>
          <w:p w:rsidR="00FE2652" w:rsidRPr="002A31F1" w:rsidRDefault="00FE2652" w:rsidP="00FE2652">
            <w:pPr>
              <w:widowControl w:val="0"/>
              <w:spacing w:line="260" w:lineRule="exact"/>
              <w:jc w:val="center"/>
            </w:pPr>
          </w:p>
        </w:tc>
        <w:tc>
          <w:tcPr>
            <w:tcW w:w="1347" w:type="dxa"/>
            <w:vAlign w:val="center"/>
          </w:tcPr>
          <w:p w:rsidR="00FE2652" w:rsidRPr="00663A5E" w:rsidRDefault="00FE2652" w:rsidP="00FE2652">
            <w:pPr>
              <w:widowControl w:val="0"/>
              <w:spacing w:line="260" w:lineRule="exact"/>
              <w:jc w:val="center"/>
            </w:pPr>
            <w:proofErr w:type="spellStart"/>
            <w:proofErr w:type="gramStart"/>
            <w:r>
              <w:t>м</w:t>
            </w:r>
            <w:r w:rsidRPr="00663A5E">
              <w:t>лн</w:t>
            </w:r>
            <w:proofErr w:type="spellEnd"/>
            <w:proofErr w:type="gramEnd"/>
            <w:r>
              <w:br/>
            </w:r>
            <w:r w:rsidRPr="00663A5E">
              <w:t xml:space="preserve"> рублей</w:t>
            </w:r>
          </w:p>
        </w:tc>
        <w:tc>
          <w:tcPr>
            <w:tcW w:w="1347" w:type="dxa"/>
            <w:vAlign w:val="center"/>
          </w:tcPr>
          <w:p w:rsidR="00FE2652" w:rsidRDefault="00FE2652" w:rsidP="00FE2652">
            <w:pPr>
              <w:widowControl w:val="0"/>
              <w:spacing w:line="260" w:lineRule="exact"/>
              <w:jc w:val="center"/>
            </w:pPr>
            <w:r w:rsidRPr="00663A5E">
              <w:t>в %</w:t>
            </w:r>
            <w:r>
              <w:t xml:space="preserve"> </w:t>
            </w:r>
            <w:r w:rsidRPr="00663A5E">
              <w:t xml:space="preserve">к </w:t>
            </w:r>
          </w:p>
          <w:p w:rsidR="00FE2652" w:rsidRPr="00663A5E" w:rsidRDefault="00FE2652" w:rsidP="00FE2652">
            <w:pPr>
              <w:widowControl w:val="0"/>
              <w:spacing w:line="260" w:lineRule="exact"/>
              <w:jc w:val="center"/>
            </w:pPr>
            <w:r w:rsidRPr="00663A5E">
              <w:t>итогу</w:t>
            </w:r>
          </w:p>
        </w:tc>
        <w:tc>
          <w:tcPr>
            <w:tcW w:w="1701" w:type="dxa"/>
            <w:vMerge/>
          </w:tcPr>
          <w:p w:rsidR="00FE2652" w:rsidRPr="002A31F1" w:rsidRDefault="00FE2652" w:rsidP="00FE2652">
            <w:pPr>
              <w:widowControl w:val="0"/>
              <w:spacing w:line="260" w:lineRule="exact"/>
              <w:jc w:val="center"/>
            </w:pPr>
          </w:p>
        </w:tc>
      </w:tr>
      <w:tr w:rsidR="00FE2652" w:rsidRPr="00996C52" w:rsidTr="003F0835">
        <w:trPr>
          <w:trHeight w:val="293"/>
        </w:trPr>
        <w:tc>
          <w:tcPr>
            <w:tcW w:w="5670" w:type="dxa"/>
            <w:tcBorders>
              <w:bottom w:val="nil"/>
              <w:right w:val="nil"/>
            </w:tcBorders>
            <w:shd w:val="clear" w:color="auto" w:fill="auto"/>
            <w:vAlign w:val="bottom"/>
          </w:tcPr>
          <w:p w:rsidR="00FE2652" w:rsidRPr="00996C52" w:rsidRDefault="00FE2652" w:rsidP="003F0835">
            <w:pPr>
              <w:pStyle w:val="13"/>
              <w:spacing w:before="30" w:line="290" w:lineRule="exact"/>
              <w:rPr>
                <w:b/>
                <w:sz w:val="24"/>
                <w:szCs w:val="24"/>
              </w:rPr>
            </w:pPr>
            <w:r>
              <w:rPr>
                <w:b/>
                <w:sz w:val="24"/>
                <w:szCs w:val="24"/>
              </w:rPr>
              <w:t>Всего</w:t>
            </w:r>
          </w:p>
        </w:tc>
        <w:tc>
          <w:tcPr>
            <w:tcW w:w="1347" w:type="dxa"/>
            <w:tcBorders>
              <w:left w:val="nil"/>
              <w:bottom w:val="nil"/>
              <w:right w:val="nil"/>
            </w:tcBorders>
            <w:shd w:val="clear" w:color="auto" w:fill="auto"/>
            <w:vAlign w:val="bottom"/>
          </w:tcPr>
          <w:p w:rsidR="00FE2652" w:rsidRPr="00AB0C3C" w:rsidRDefault="00FE2652" w:rsidP="003F0835">
            <w:pPr>
              <w:spacing w:before="30" w:line="290" w:lineRule="exact"/>
              <w:jc w:val="right"/>
              <w:rPr>
                <w:b/>
              </w:rPr>
            </w:pPr>
            <w:r>
              <w:rPr>
                <w:b/>
              </w:rPr>
              <w:t>143889,5</w:t>
            </w:r>
          </w:p>
        </w:tc>
        <w:tc>
          <w:tcPr>
            <w:tcW w:w="1347" w:type="dxa"/>
            <w:tcBorders>
              <w:left w:val="nil"/>
              <w:bottom w:val="nil"/>
              <w:right w:val="nil"/>
            </w:tcBorders>
            <w:shd w:val="clear" w:color="auto" w:fill="auto"/>
            <w:vAlign w:val="bottom"/>
          </w:tcPr>
          <w:p w:rsidR="00FE2652" w:rsidRPr="00AB0C3C" w:rsidRDefault="00FE2652" w:rsidP="003F0835">
            <w:pPr>
              <w:spacing w:before="30" w:line="290" w:lineRule="exact"/>
              <w:jc w:val="right"/>
              <w:rPr>
                <w:b/>
              </w:rPr>
            </w:pPr>
            <w:r w:rsidRPr="00AB0C3C">
              <w:rPr>
                <w:b/>
              </w:rPr>
              <w:t>100</w:t>
            </w:r>
          </w:p>
        </w:tc>
        <w:tc>
          <w:tcPr>
            <w:tcW w:w="1701" w:type="dxa"/>
            <w:tcBorders>
              <w:left w:val="nil"/>
              <w:bottom w:val="nil"/>
            </w:tcBorders>
            <w:shd w:val="clear" w:color="auto" w:fill="auto"/>
            <w:vAlign w:val="bottom"/>
          </w:tcPr>
          <w:p w:rsidR="00FE2652" w:rsidRPr="0052784B" w:rsidRDefault="00FE2652" w:rsidP="003F0835">
            <w:pPr>
              <w:widowControl w:val="0"/>
              <w:spacing w:before="30" w:line="290" w:lineRule="exact"/>
              <w:jc w:val="right"/>
              <w:rPr>
                <w:b/>
                <w:bCs/>
                <w:color w:val="000000"/>
              </w:rPr>
            </w:pPr>
            <w:r>
              <w:rPr>
                <w:b/>
                <w:bCs/>
                <w:color w:val="000000"/>
              </w:rPr>
              <w:t>100</w:t>
            </w:r>
          </w:p>
        </w:tc>
      </w:tr>
      <w:tr w:rsidR="00FE2652" w:rsidRPr="002A31F1" w:rsidTr="003F0835">
        <w:trPr>
          <w:trHeight w:val="94"/>
        </w:trPr>
        <w:tc>
          <w:tcPr>
            <w:tcW w:w="5670" w:type="dxa"/>
            <w:tcBorders>
              <w:top w:val="nil"/>
              <w:bottom w:val="nil"/>
              <w:right w:val="nil"/>
            </w:tcBorders>
            <w:shd w:val="clear" w:color="auto" w:fill="auto"/>
            <w:vAlign w:val="bottom"/>
          </w:tcPr>
          <w:p w:rsidR="00FE2652" w:rsidRPr="00B32890" w:rsidRDefault="00FE2652" w:rsidP="003F0835">
            <w:pPr>
              <w:pStyle w:val="111"/>
              <w:keepNext w:val="0"/>
              <w:spacing w:before="30" w:line="290" w:lineRule="exact"/>
              <w:ind w:left="176"/>
              <w:rPr>
                <w:sz w:val="24"/>
                <w:szCs w:val="24"/>
              </w:rPr>
            </w:pPr>
            <w:r w:rsidRPr="00B32890">
              <w:rPr>
                <w:sz w:val="24"/>
                <w:szCs w:val="24"/>
              </w:rPr>
              <w:t>по источникам финансирования:</w:t>
            </w:r>
          </w:p>
        </w:tc>
        <w:tc>
          <w:tcPr>
            <w:tcW w:w="1347" w:type="dxa"/>
            <w:tcBorders>
              <w:top w:val="nil"/>
              <w:left w:val="nil"/>
              <w:bottom w:val="nil"/>
              <w:right w:val="nil"/>
            </w:tcBorders>
            <w:shd w:val="clear" w:color="auto" w:fill="auto"/>
            <w:vAlign w:val="bottom"/>
          </w:tcPr>
          <w:p w:rsidR="00FE2652" w:rsidRPr="000234A0" w:rsidRDefault="00FE2652" w:rsidP="003F0835">
            <w:pPr>
              <w:widowControl w:val="0"/>
              <w:spacing w:before="30" w:line="290" w:lineRule="exact"/>
              <w:jc w:val="right"/>
            </w:pPr>
          </w:p>
        </w:tc>
        <w:tc>
          <w:tcPr>
            <w:tcW w:w="1347" w:type="dxa"/>
            <w:tcBorders>
              <w:top w:val="nil"/>
              <w:left w:val="nil"/>
              <w:bottom w:val="nil"/>
              <w:right w:val="nil"/>
            </w:tcBorders>
            <w:shd w:val="clear" w:color="auto" w:fill="auto"/>
            <w:vAlign w:val="bottom"/>
          </w:tcPr>
          <w:p w:rsidR="00FE2652" w:rsidRPr="000234A0" w:rsidRDefault="00FE2652" w:rsidP="003F0835">
            <w:pPr>
              <w:widowControl w:val="0"/>
              <w:spacing w:before="30" w:line="290" w:lineRule="exact"/>
              <w:jc w:val="right"/>
            </w:pPr>
          </w:p>
        </w:tc>
        <w:tc>
          <w:tcPr>
            <w:tcW w:w="1701" w:type="dxa"/>
            <w:tcBorders>
              <w:top w:val="nil"/>
              <w:left w:val="nil"/>
              <w:bottom w:val="nil"/>
            </w:tcBorders>
            <w:shd w:val="clear" w:color="auto" w:fill="auto"/>
            <w:vAlign w:val="bottom"/>
          </w:tcPr>
          <w:p w:rsidR="00FE2652" w:rsidRPr="005438F4" w:rsidRDefault="00FE2652" w:rsidP="003F0835">
            <w:pPr>
              <w:widowControl w:val="0"/>
              <w:spacing w:before="30" w:line="290" w:lineRule="exact"/>
              <w:jc w:val="right"/>
              <w:rPr>
                <w:highlight w:val="cyan"/>
              </w:rPr>
            </w:pPr>
          </w:p>
        </w:tc>
      </w:tr>
      <w:tr w:rsidR="00FE2652" w:rsidRPr="00996C52" w:rsidTr="003F0835">
        <w:trPr>
          <w:trHeight w:val="293"/>
        </w:trPr>
        <w:tc>
          <w:tcPr>
            <w:tcW w:w="5670" w:type="dxa"/>
            <w:tcBorders>
              <w:top w:val="nil"/>
              <w:bottom w:val="nil"/>
              <w:right w:val="nil"/>
            </w:tcBorders>
            <w:shd w:val="clear" w:color="auto" w:fill="auto"/>
            <w:vAlign w:val="bottom"/>
          </w:tcPr>
          <w:p w:rsidR="00FE2652" w:rsidRPr="00996C52" w:rsidRDefault="00FE2652" w:rsidP="003F0835">
            <w:pPr>
              <w:widowControl w:val="0"/>
              <w:spacing w:before="30" w:line="290" w:lineRule="exact"/>
              <w:ind w:left="176"/>
              <w:rPr>
                <w:b/>
              </w:rPr>
            </w:pPr>
            <w:r w:rsidRPr="00996C52">
              <w:rPr>
                <w:b/>
              </w:rPr>
              <w:t>собственные средства</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rPr>
                <w:b/>
              </w:rPr>
            </w:pPr>
            <w:r>
              <w:rPr>
                <w:b/>
              </w:rPr>
              <w:t>99193,9</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rPr>
                <w:b/>
              </w:rPr>
            </w:pPr>
            <w:r>
              <w:rPr>
                <w:b/>
              </w:rPr>
              <w:t>68,9</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rPr>
                <w:b/>
              </w:rPr>
            </w:pPr>
            <w:r>
              <w:rPr>
                <w:b/>
              </w:rPr>
              <w:t>59,1</w:t>
            </w:r>
          </w:p>
        </w:tc>
      </w:tr>
      <w:tr w:rsidR="00FE2652" w:rsidRPr="00996C52" w:rsidTr="003F0835">
        <w:trPr>
          <w:trHeight w:val="293"/>
        </w:trPr>
        <w:tc>
          <w:tcPr>
            <w:tcW w:w="5670" w:type="dxa"/>
            <w:tcBorders>
              <w:top w:val="nil"/>
              <w:bottom w:val="nil"/>
              <w:right w:val="nil"/>
            </w:tcBorders>
            <w:shd w:val="clear" w:color="auto" w:fill="auto"/>
            <w:vAlign w:val="bottom"/>
          </w:tcPr>
          <w:p w:rsidR="00FE2652" w:rsidRPr="00996C52" w:rsidRDefault="00FE2652" w:rsidP="003F0835">
            <w:pPr>
              <w:widowControl w:val="0"/>
              <w:spacing w:before="30" w:line="290" w:lineRule="exact"/>
              <w:ind w:left="176"/>
              <w:rPr>
                <w:b/>
              </w:rPr>
            </w:pPr>
            <w:r w:rsidRPr="00996C52">
              <w:rPr>
                <w:b/>
              </w:rPr>
              <w:t>привлеченные средства</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rPr>
                <w:b/>
              </w:rPr>
            </w:pPr>
            <w:r>
              <w:rPr>
                <w:b/>
              </w:rPr>
              <w:t>44695,6</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rPr>
                <w:b/>
              </w:rPr>
            </w:pPr>
            <w:r>
              <w:rPr>
                <w:b/>
              </w:rPr>
              <w:t>31,1</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rPr>
                <w:b/>
              </w:rPr>
            </w:pPr>
            <w:r>
              <w:rPr>
                <w:b/>
              </w:rPr>
              <w:t>40,9</w:t>
            </w:r>
          </w:p>
        </w:tc>
      </w:tr>
      <w:tr w:rsidR="00FE2652" w:rsidRPr="002A31F1" w:rsidTr="003F0835">
        <w:trPr>
          <w:trHeight w:val="163"/>
        </w:trPr>
        <w:tc>
          <w:tcPr>
            <w:tcW w:w="5670" w:type="dxa"/>
            <w:tcBorders>
              <w:top w:val="nil"/>
              <w:bottom w:val="nil"/>
              <w:right w:val="nil"/>
            </w:tcBorders>
            <w:shd w:val="clear" w:color="auto" w:fill="auto"/>
            <w:vAlign w:val="bottom"/>
          </w:tcPr>
          <w:p w:rsidR="00FE2652" w:rsidRPr="002A31F1" w:rsidRDefault="00FE2652" w:rsidP="003F0835">
            <w:pPr>
              <w:widowControl w:val="0"/>
              <w:spacing w:before="30" w:line="290" w:lineRule="exact"/>
              <w:ind w:left="318"/>
            </w:pPr>
            <w:r>
              <w:t>из них</w:t>
            </w:r>
            <w:r w:rsidRPr="00B03B73">
              <w:t>:</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p>
        </w:tc>
      </w:tr>
      <w:tr w:rsidR="00FE2652" w:rsidRPr="002A31F1" w:rsidTr="003F0835">
        <w:trPr>
          <w:trHeight w:val="168"/>
        </w:trPr>
        <w:tc>
          <w:tcPr>
            <w:tcW w:w="5670" w:type="dxa"/>
            <w:tcBorders>
              <w:top w:val="nil"/>
              <w:left w:val="single" w:sz="4" w:space="0" w:color="auto"/>
              <w:bottom w:val="nil"/>
              <w:right w:val="nil"/>
            </w:tcBorders>
            <w:shd w:val="clear" w:color="auto" w:fill="auto"/>
            <w:vAlign w:val="bottom"/>
          </w:tcPr>
          <w:p w:rsidR="00FE2652" w:rsidRPr="002A31F1" w:rsidRDefault="00FE2652" w:rsidP="003F0835">
            <w:pPr>
              <w:widowControl w:val="0"/>
              <w:spacing w:before="30" w:line="290" w:lineRule="exact"/>
              <w:ind w:left="318"/>
            </w:pPr>
            <w:r w:rsidRPr="002A31F1">
              <w:t>кредиты банков</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3797,6</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2,6</w:t>
            </w:r>
          </w:p>
        </w:tc>
        <w:tc>
          <w:tcPr>
            <w:tcW w:w="1701" w:type="dxa"/>
            <w:tcBorders>
              <w:top w:val="nil"/>
              <w:left w:val="nil"/>
              <w:bottom w:val="nil"/>
              <w:right w:val="single" w:sz="4" w:space="0" w:color="auto"/>
            </w:tcBorders>
            <w:shd w:val="clear" w:color="auto" w:fill="auto"/>
            <w:vAlign w:val="bottom"/>
          </w:tcPr>
          <w:p w:rsidR="00FE2652" w:rsidRPr="000234A0" w:rsidRDefault="00FE2652" w:rsidP="003F0835">
            <w:pPr>
              <w:spacing w:before="30" w:line="290" w:lineRule="exact"/>
              <w:jc w:val="right"/>
            </w:pPr>
            <w:r>
              <w:t>7,9</w:t>
            </w:r>
          </w:p>
        </w:tc>
      </w:tr>
      <w:tr w:rsidR="00FE2652" w:rsidRPr="002A31F1" w:rsidTr="003F0835">
        <w:trPr>
          <w:trHeight w:val="186"/>
        </w:trPr>
        <w:tc>
          <w:tcPr>
            <w:tcW w:w="5670" w:type="dxa"/>
            <w:tcBorders>
              <w:top w:val="nil"/>
              <w:bottom w:val="nil"/>
              <w:right w:val="nil"/>
            </w:tcBorders>
            <w:shd w:val="clear" w:color="auto" w:fill="auto"/>
            <w:vAlign w:val="bottom"/>
          </w:tcPr>
          <w:p w:rsidR="00FE2652" w:rsidRPr="00B03B73" w:rsidRDefault="00FE2652" w:rsidP="003F0835">
            <w:pPr>
              <w:widowControl w:val="0"/>
              <w:spacing w:before="30" w:line="290" w:lineRule="exact"/>
              <w:ind w:left="459"/>
              <w:rPr>
                <w:highlight w:val="cyan"/>
              </w:rPr>
            </w:pPr>
            <w:r w:rsidRPr="00EB7706">
              <w:t>из них кредиты иностранных банков</w:t>
            </w:r>
          </w:p>
        </w:tc>
        <w:tc>
          <w:tcPr>
            <w:tcW w:w="1347" w:type="dxa"/>
            <w:tcBorders>
              <w:top w:val="nil"/>
              <w:left w:val="nil"/>
              <w:bottom w:val="nil"/>
              <w:right w:val="nil"/>
            </w:tcBorders>
            <w:shd w:val="clear" w:color="auto" w:fill="auto"/>
            <w:vAlign w:val="bottom"/>
          </w:tcPr>
          <w:p w:rsidR="00FE2652" w:rsidRPr="003003A6" w:rsidRDefault="00FE2652" w:rsidP="003F0835">
            <w:pPr>
              <w:spacing w:before="30" w:line="290" w:lineRule="exact"/>
              <w:jc w:val="right"/>
            </w:pPr>
            <w:r>
              <w:t xml:space="preserve"> -</w:t>
            </w:r>
          </w:p>
        </w:tc>
        <w:tc>
          <w:tcPr>
            <w:tcW w:w="1347" w:type="dxa"/>
            <w:tcBorders>
              <w:top w:val="nil"/>
              <w:left w:val="nil"/>
              <w:bottom w:val="nil"/>
              <w:right w:val="nil"/>
            </w:tcBorders>
            <w:shd w:val="clear" w:color="auto" w:fill="auto"/>
            <w:vAlign w:val="bottom"/>
          </w:tcPr>
          <w:p w:rsidR="00FE2652" w:rsidRPr="003003A6" w:rsidRDefault="00FE2652" w:rsidP="003F0835">
            <w:pPr>
              <w:spacing w:before="30" w:line="290" w:lineRule="exact"/>
              <w:jc w:val="right"/>
            </w:pPr>
            <w:r>
              <w:t xml:space="preserve"> -</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r>
              <w:t xml:space="preserve"> -</w:t>
            </w:r>
          </w:p>
        </w:tc>
      </w:tr>
      <w:tr w:rsidR="00FE2652" w:rsidRPr="002A31F1" w:rsidTr="003F0835">
        <w:trPr>
          <w:trHeight w:val="186"/>
        </w:trPr>
        <w:tc>
          <w:tcPr>
            <w:tcW w:w="5670" w:type="dxa"/>
            <w:tcBorders>
              <w:top w:val="nil"/>
              <w:left w:val="single" w:sz="4" w:space="0" w:color="auto"/>
              <w:bottom w:val="nil"/>
              <w:right w:val="nil"/>
            </w:tcBorders>
            <w:shd w:val="clear" w:color="auto" w:fill="auto"/>
            <w:vAlign w:val="bottom"/>
          </w:tcPr>
          <w:p w:rsidR="00FE2652" w:rsidRPr="002A31F1" w:rsidRDefault="00FE2652" w:rsidP="003F0835">
            <w:pPr>
              <w:widowControl w:val="0"/>
              <w:spacing w:before="30" w:line="290" w:lineRule="exact"/>
              <w:ind w:left="318"/>
            </w:pPr>
            <w:r w:rsidRPr="002A31F1">
              <w:t>заемные средства других организаций</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11800,2</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8,2</w:t>
            </w:r>
          </w:p>
        </w:tc>
        <w:tc>
          <w:tcPr>
            <w:tcW w:w="1701" w:type="dxa"/>
            <w:tcBorders>
              <w:top w:val="nil"/>
              <w:left w:val="nil"/>
              <w:bottom w:val="nil"/>
              <w:right w:val="single" w:sz="4" w:space="0" w:color="auto"/>
            </w:tcBorders>
            <w:shd w:val="clear" w:color="auto" w:fill="auto"/>
            <w:vAlign w:val="bottom"/>
          </w:tcPr>
          <w:p w:rsidR="00FE2652" w:rsidRPr="000234A0" w:rsidRDefault="00FE2652" w:rsidP="003F0835">
            <w:pPr>
              <w:spacing w:before="30" w:line="290" w:lineRule="exact"/>
              <w:jc w:val="right"/>
            </w:pPr>
            <w:r>
              <w:t>13,1</w:t>
            </w:r>
          </w:p>
        </w:tc>
      </w:tr>
      <w:tr w:rsidR="00FE2652" w:rsidRPr="002A31F1" w:rsidTr="003F0835">
        <w:trPr>
          <w:trHeight w:val="176"/>
        </w:trPr>
        <w:tc>
          <w:tcPr>
            <w:tcW w:w="5670" w:type="dxa"/>
            <w:tcBorders>
              <w:top w:val="nil"/>
              <w:left w:val="single" w:sz="4" w:space="0" w:color="auto"/>
              <w:bottom w:val="nil"/>
              <w:right w:val="nil"/>
            </w:tcBorders>
            <w:shd w:val="clear" w:color="auto" w:fill="auto"/>
            <w:vAlign w:val="bottom"/>
          </w:tcPr>
          <w:p w:rsidR="00FE2652" w:rsidRPr="002A31F1" w:rsidRDefault="00FE2652" w:rsidP="003F0835">
            <w:pPr>
              <w:widowControl w:val="0"/>
              <w:spacing w:before="30" w:line="290" w:lineRule="exact"/>
              <w:ind w:left="318"/>
            </w:pPr>
            <w:r w:rsidRPr="002A31F1">
              <w:t>бюджетные средства</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9292,8</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6,5</w:t>
            </w:r>
          </w:p>
        </w:tc>
        <w:tc>
          <w:tcPr>
            <w:tcW w:w="1701" w:type="dxa"/>
            <w:tcBorders>
              <w:top w:val="nil"/>
              <w:left w:val="nil"/>
              <w:bottom w:val="nil"/>
              <w:right w:val="single" w:sz="4" w:space="0" w:color="auto"/>
            </w:tcBorders>
            <w:shd w:val="clear" w:color="auto" w:fill="auto"/>
            <w:vAlign w:val="bottom"/>
          </w:tcPr>
          <w:p w:rsidR="00FE2652" w:rsidRPr="000234A0" w:rsidRDefault="00FE2652" w:rsidP="003F0835">
            <w:pPr>
              <w:spacing w:before="30" w:line="290" w:lineRule="exact"/>
              <w:jc w:val="right"/>
            </w:pPr>
            <w:r>
              <w:t>5,7</w:t>
            </w:r>
          </w:p>
        </w:tc>
      </w:tr>
      <w:tr w:rsidR="00FE2652" w:rsidRPr="002A31F1" w:rsidTr="003F0835">
        <w:trPr>
          <w:trHeight w:val="194"/>
        </w:trPr>
        <w:tc>
          <w:tcPr>
            <w:tcW w:w="5670" w:type="dxa"/>
            <w:tcBorders>
              <w:top w:val="nil"/>
              <w:bottom w:val="nil"/>
              <w:right w:val="nil"/>
            </w:tcBorders>
            <w:shd w:val="clear" w:color="auto" w:fill="auto"/>
            <w:vAlign w:val="bottom"/>
          </w:tcPr>
          <w:p w:rsidR="00FE2652" w:rsidRPr="002A31F1" w:rsidRDefault="00FE2652" w:rsidP="003F0835">
            <w:pPr>
              <w:widowControl w:val="0"/>
              <w:spacing w:before="30" w:line="290" w:lineRule="exact"/>
              <w:ind w:left="459"/>
            </w:pPr>
            <w:r>
              <w:t>в том числе</w:t>
            </w:r>
            <w:r w:rsidRPr="002A31F1">
              <w:t>:</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p>
        </w:tc>
      </w:tr>
      <w:tr w:rsidR="00FE2652" w:rsidRPr="002A31F1" w:rsidTr="003F0835">
        <w:trPr>
          <w:trHeight w:val="309"/>
        </w:trPr>
        <w:tc>
          <w:tcPr>
            <w:tcW w:w="5670" w:type="dxa"/>
            <w:tcBorders>
              <w:top w:val="nil"/>
              <w:bottom w:val="nil"/>
              <w:right w:val="nil"/>
            </w:tcBorders>
            <w:shd w:val="clear" w:color="auto" w:fill="auto"/>
            <w:vAlign w:val="bottom"/>
          </w:tcPr>
          <w:p w:rsidR="00FE2652" w:rsidRPr="002A31F1" w:rsidRDefault="00FE2652" w:rsidP="003F0835">
            <w:pPr>
              <w:widowControl w:val="0"/>
              <w:spacing w:before="30" w:line="290" w:lineRule="exact"/>
              <w:ind w:left="459"/>
            </w:pPr>
            <w:r w:rsidRPr="002A31F1">
              <w:t>из федерального бюджета</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5844,3</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4,1</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r>
              <w:t>4,0</w:t>
            </w:r>
          </w:p>
        </w:tc>
      </w:tr>
      <w:tr w:rsidR="00FE2652" w:rsidRPr="002A31F1" w:rsidTr="003F0835">
        <w:trPr>
          <w:trHeight w:val="309"/>
        </w:trPr>
        <w:tc>
          <w:tcPr>
            <w:tcW w:w="5670" w:type="dxa"/>
            <w:tcBorders>
              <w:top w:val="nil"/>
              <w:left w:val="single" w:sz="4" w:space="0" w:color="auto"/>
              <w:bottom w:val="nil"/>
              <w:right w:val="nil"/>
            </w:tcBorders>
            <w:shd w:val="clear" w:color="auto" w:fill="auto"/>
            <w:vAlign w:val="bottom"/>
          </w:tcPr>
          <w:p w:rsidR="00FE2652" w:rsidRPr="002A31F1" w:rsidRDefault="00FE2652" w:rsidP="003F0835">
            <w:pPr>
              <w:widowControl w:val="0"/>
              <w:spacing w:before="30" w:line="290" w:lineRule="exact"/>
              <w:ind w:left="459"/>
            </w:pPr>
            <w:r w:rsidRPr="002A31F1">
              <w:t xml:space="preserve">из бюджетов субъектов </w:t>
            </w:r>
            <w:r>
              <w:t xml:space="preserve">Российской </w:t>
            </w:r>
            <w:r w:rsidRPr="002A31F1">
              <w:t>Федерации</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2691,3</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1,9</w:t>
            </w:r>
          </w:p>
        </w:tc>
        <w:tc>
          <w:tcPr>
            <w:tcW w:w="1701" w:type="dxa"/>
            <w:tcBorders>
              <w:top w:val="nil"/>
              <w:left w:val="nil"/>
              <w:bottom w:val="nil"/>
              <w:right w:val="single" w:sz="4" w:space="0" w:color="auto"/>
            </w:tcBorders>
            <w:shd w:val="clear" w:color="auto" w:fill="auto"/>
            <w:vAlign w:val="bottom"/>
          </w:tcPr>
          <w:p w:rsidR="00FE2652" w:rsidRPr="000234A0" w:rsidRDefault="00FE2652" w:rsidP="003F0835">
            <w:pPr>
              <w:spacing w:before="30" w:line="290" w:lineRule="exact"/>
              <w:jc w:val="right"/>
            </w:pPr>
            <w:r>
              <w:t>1,4</w:t>
            </w:r>
          </w:p>
        </w:tc>
      </w:tr>
      <w:tr w:rsidR="00FE2652" w:rsidRPr="002A31F1" w:rsidTr="003F0835">
        <w:trPr>
          <w:trHeight w:val="309"/>
        </w:trPr>
        <w:tc>
          <w:tcPr>
            <w:tcW w:w="5670" w:type="dxa"/>
            <w:tcBorders>
              <w:top w:val="nil"/>
              <w:bottom w:val="nil"/>
              <w:right w:val="nil"/>
            </w:tcBorders>
            <w:shd w:val="clear" w:color="auto" w:fill="auto"/>
            <w:vAlign w:val="bottom"/>
          </w:tcPr>
          <w:p w:rsidR="00FE2652" w:rsidRPr="002A31F1" w:rsidRDefault="00FE2652" w:rsidP="003F0835">
            <w:pPr>
              <w:widowControl w:val="0"/>
              <w:spacing w:before="30" w:line="290" w:lineRule="exact"/>
              <w:ind w:left="459"/>
            </w:pPr>
            <w:r>
              <w:t>из местных бюджетов</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757,1</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0,5</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r>
              <w:t>0,3</w:t>
            </w:r>
          </w:p>
        </w:tc>
      </w:tr>
      <w:tr w:rsidR="00FE2652" w:rsidRPr="002A31F1" w:rsidTr="003F0835">
        <w:trPr>
          <w:trHeight w:val="309"/>
        </w:trPr>
        <w:tc>
          <w:tcPr>
            <w:tcW w:w="5670" w:type="dxa"/>
            <w:tcBorders>
              <w:top w:val="nil"/>
              <w:bottom w:val="nil"/>
              <w:right w:val="nil"/>
            </w:tcBorders>
            <w:shd w:val="clear" w:color="auto" w:fill="auto"/>
            <w:vAlign w:val="bottom"/>
          </w:tcPr>
          <w:p w:rsidR="00FE2652" w:rsidRDefault="00FE2652" w:rsidP="003F0835">
            <w:pPr>
              <w:widowControl w:val="0"/>
              <w:spacing w:before="30" w:line="290" w:lineRule="exact"/>
              <w:ind w:left="459" w:hanging="141"/>
            </w:pPr>
            <w:r>
              <w:t>средства государственных внебюджетных фондов</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100,4</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0,1</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r>
              <w:t>0,0</w:t>
            </w:r>
          </w:p>
        </w:tc>
      </w:tr>
      <w:tr w:rsidR="00FE2652" w:rsidRPr="002A31F1" w:rsidTr="003F0835">
        <w:trPr>
          <w:trHeight w:val="309"/>
        </w:trPr>
        <w:tc>
          <w:tcPr>
            <w:tcW w:w="5670" w:type="dxa"/>
            <w:tcBorders>
              <w:top w:val="nil"/>
              <w:bottom w:val="nil"/>
              <w:right w:val="nil"/>
            </w:tcBorders>
            <w:shd w:val="clear" w:color="auto" w:fill="auto"/>
            <w:vAlign w:val="bottom"/>
          </w:tcPr>
          <w:p w:rsidR="00FE2652" w:rsidRPr="002A31F1" w:rsidRDefault="00FE2652" w:rsidP="003F0835">
            <w:pPr>
              <w:widowControl w:val="0"/>
              <w:spacing w:before="30" w:line="290" w:lineRule="exact"/>
              <w:ind w:left="459" w:hanging="141"/>
            </w:pPr>
            <w:r>
              <w:t xml:space="preserve">средства организаций и населения, </w:t>
            </w:r>
            <w:r>
              <w:br/>
              <w:t>привлеченные для долевого строительства</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2407,7</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1,7</w:t>
            </w:r>
          </w:p>
        </w:tc>
        <w:tc>
          <w:tcPr>
            <w:tcW w:w="1701" w:type="dxa"/>
            <w:tcBorders>
              <w:top w:val="nil"/>
              <w:left w:val="nil"/>
              <w:bottom w:val="nil"/>
            </w:tcBorders>
            <w:shd w:val="clear" w:color="auto" w:fill="auto"/>
            <w:vAlign w:val="bottom"/>
          </w:tcPr>
          <w:p w:rsidR="00FE2652" w:rsidRPr="000234A0" w:rsidRDefault="00FE2652" w:rsidP="003F0835">
            <w:pPr>
              <w:spacing w:before="30" w:line="290" w:lineRule="exact"/>
              <w:jc w:val="right"/>
            </w:pPr>
            <w:r>
              <w:t>2,2</w:t>
            </w:r>
          </w:p>
        </w:tc>
      </w:tr>
      <w:tr w:rsidR="00FE2652" w:rsidRPr="002A31F1" w:rsidTr="003F0835">
        <w:trPr>
          <w:trHeight w:val="115"/>
        </w:trPr>
        <w:tc>
          <w:tcPr>
            <w:tcW w:w="5670" w:type="dxa"/>
            <w:tcBorders>
              <w:top w:val="nil"/>
              <w:left w:val="single" w:sz="4" w:space="0" w:color="auto"/>
              <w:bottom w:val="nil"/>
              <w:right w:val="nil"/>
            </w:tcBorders>
            <w:shd w:val="clear" w:color="auto" w:fill="auto"/>
            <w:vAlign w:val="bottom"/>
          </w:tcPr>
          <w:p w:rsidR="00FE2652" w:rsidRPr="002A31F1" w:rsidRDefault="00FE2652" w:rsidP="003F0835">
            <w:pPr>
              <w:widowControl w:val="0"/>
              <w:spacing w:before="30" w:line="290" w:lineRule="exact"/>
              <w:ind w:left="318" w:firstLine="141"/>
            </w:pPr>
            <w:r>
              <w:t>из них средства населения</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1952,6</w:t>
            </w:r>
          </w:p>
        </w:tc>
        <w:tc>
          <w:tcPr>
            <w:tcW w:w="1347" w:type="dxa"/>
            <w:tcBorders>
              <w:top w:val="nil"/>
              <w:left w:val="nil"/>
              <w:bottom w:val="nil"/>
              <w:right w:val="nil"/>
            </w:tcBorders>
            <w:shd w:val="clear" w:color="auto" w:fill="auto"/>
            <w:vAlign w:val="bottom"/>
          </w:tcPr>
          <w:p w:rsidR="00FE2652" w:rsidRPr="000234A0" w:rsidRDefault="00FE2652" w:rsidP="003F0835">
            <w:pPr>
              <w:spacing w:before="30" w:line="290" w:lineRule="exact"/>
              <w:jc w:val="right"/>
            </w:pPr>
            <w:r>
              <w:t>1,4</w:t>
            </w:r>
          </w:p>
        </w:tc>
        <w:tc>
          <w:tcPr>
            <w:tcW w:w="1701" w:type="dxa"/>
            <w:tcBorders>
              <w:top w:val="nil"/>
              <w:left w:val="nil"/>
              <w:bottom w:val="nil"/>
              <w:right w:val="single" w:sz="4" w:space="0" w:color="auto"/>
            </w:tcBorders>
            <w:shd w:val="clear" w:color="auto" w:fill="auto"/>
            <w:vAlign w:val="bottom"/>
          </w:tcPr>
          <w:p w:rsidR="00FE2652" w:rsidRPr="000234A0" w:rsidRDefault="00FE2652" w:rsidP="003F0835">
            <w:pPr>
              <w:spacing w:before="30" w:line="290" w:lineRule="exact"/>
              <w:jc w:val="right"/>
            </w:pPr>
            <w:r>
              <w:t>1,6</w:t>
            </w:r>
          </w:p>
        </w:tc>
      </w:tr>
      <w:tr w:rsidR="00FE2652" w:rsidRPr="00C74CDD" w:rsidTr="003F0835">
        <w:trPr>
          <w:trHeight w:val="115"/>
        </w:trPr>
        <w:tc>
          <w:tcPr>
            <w:tcW w:w="5670" w:type="dxa"/>
            <w:tcBorders>
              <w:top w:val="nil"/>
              <w:bottom w:val="single" w:sz="4" w:space="0" w:color="auto"/>
              <w:right w:val="nil"/>
            </w:tcBorders>
            <w:shd w:val="clear" w:color="auto" w:fill="auto"/>
            <w:vAlign w:val="bottom"/>
          </w:tcPr>
          <w:p w:rsidR="00FE2652" w:rsidRPr="002A31F1" w:rsidRDefault="00FE2652" w:rsidP="003F0835">
            <w:pPr>
              <w:widowControl w:val="0"/>
              <w:spacing w:before="30" w:line="290" w:lineRule="exact"/>
              <w:ind w:left="318"/>
            </w:pPr>
            <w:r w:rsidRPr="002A31F1">
              <w:t>прочие</w:t>
            </w:r>
          </w:p>
        </w:tc>
        <w:tc>
          <w:tcPr>
            <w:tcW w:w="1347" w:type="dxa"/>
            <w:tcBorders>
              <w:top w:val="nil"/>
              <w:left w:val="nil"/>
              <w:bottom w:val="single" w:sz="4" w:space="0" w:color="auto"/>
              <w:right w:val="nil"/>
            </w:tcBorders>
            <w:shd w:val="clear" w:color="auto" w:fill="auto"/>
            <w:vAlign w:val="bottom"/>
          </w:tcPr>
          <w:p w:rsidR="00FE2652" w:rsidRPr="000234A0" w:rsidRDefault="00FE2652" w:rsidP="003F0835">
            <w:pPr>
              <w:spacing w:before="30" w:line="290" w:lineRule="exact"/>
              <w:jc w:val="right"/>
            </w:pPr>
            <w:r>
              <w:t>17296,2</w:t>
            </w:r>
          </w:p>
        </w:tc>
        <w:tc>
          <w:tcPr>
            <w:tcW w:w="1347" w:type="dxa"/>
            <w:tcBorders>
              <w:top w:val="nil"/>
              <w:left w:val="nil"/>
              <w:bottom w:val="single" w:sz="4" w:space="0" w:color="auto"/>
              <w:right w:val="nil"/>
            </w:tcBorders>
            <w:shd w:val="clear" w:color="auto" w:fill="auto"/>
            <w:vAlign w:val="bottom"/>
          </w:tcPr>
          <w:p w:rsidR="00FE2652" w:rsidRPr="000234A0" w:rsidRDefault="00FE2652" w:rsidP="003F0835">
            <w:pPr>
              <w:spacing w:before="30" w:line="290" w:lineRule="exact"/>
              <w:jc w:val="right"/>
            </w:pPr>
            <w:r>
              <w:t>12,0</w:t>
            </w:r>
          </w:p>
        </w:tc>
        <w:tc>
          <w:tcPr>
            <w:tcW w:w="1701" w:type="dxa"/>
            <w:tcBorders>
              <w:top w:val="nil"/>
              <w:left w:val="nil"/>
              <w:bottom w:val="single" w:sz="4" w:space="0" w:color="auto"/>
            </w:tcBorders>
            <w:shd w:val="clear" w:color="auto" w:fill="auto"/>
            <w:vAlign w:val="bottom"/>
          </w:tcPr>
          <w:p w:rsidR="00FE2652" w:rsidRPr="000234A0" w:rsidRDefault="00FE2652" w:rsidP="003F0835">
            <w:pPr>
              <w:spacing w:before="30" w:line="290" w:lineRule="exact"/>
              <w:jc w:val="right"/>
            </w:pPr>
            <w:r>
              <w:t>12,1</w:t>
            </w:r>
          </w:p>
        </w:tc>
      </w:tr>
    </w:tbl>
    <w:p w:rsidR="00FE2652" w:rsidRDefault="00FE2652" w:rsidP="00FE2652">
      <w:pPr>
        <w:widowControl w:val="0"/>
        <w:tabs>
          <w:tab w:val="left" w:pos="426"/>
        </w:tabs>
        <w:spacing w:line="240" w:lineRule="exact"/>
        <w:jc w:val="center"/>
        <w:rPr>
          <w:rFonts w:ascii="Arial" w:hAnsi="Arial" w:cs="Arial"/>
          <w:b/>
          <w:sz w:val="16"/>
          <w:szCs w:val="16"/>
        </w:rPr>
      </w:pPr>
    </w:p>
    <w:p w:rsidR="003F0835" w:rsidRDefault="003F0835" w:rsidP="00FE2652">
      <w:pPr>
        <w:widowControl w:val="0"/>
        <w:tabs>
          <w:tab w:val="left" w:pos="426"/>
        </w:tabs>
        <w:spacing w:line="240" w:lineRule="exact"/>
        <w:jc w:val="center"/>
        <w:rPr>
          <w:rFonts w:ascii="Arial" w:hAnsi="Arial" w:cs="Arial"/>
          <w:b/>
          <w:sz w:val="16"/>
          <w:szCs w:val="16"/>
        </w:rPr>
      </w:pPr>
    </w:p>
    <w:p w:rsidR="00FE2652" w:rsidRDefault="00FE2652" w:rsidP="00FE2652">
      <w:pPr>
        <w:widowControl w:val="0"/>
        <w:tabs>
          <w:tab w:val="left" w:pos="426"/>
        </w:tabs>
        <w:spacing w:line="240" w:lineRule="exact"/>
        <w:jc w:val="center"/>
        <w:rPr>
          <w:rFonts w:ascii="Arial" w:hAnsi="Arial" w:cs="Arial"/>
          <w:b/>
        </w:rPr>
      </w:pPr>
      <w:r w:rsidRPr="00B76129">
        <w:rPr>
          <w:rFonts w:ascii="Arial" w:hAnsi="Arial" w:cs="Arial"/>
          <w:b/>
        </w:rPr>
        <w:t>Объем инвестиций в основной капитал</w:t>
      </w:r>
      <w:r>
        <w:rPr>
          <w:rFonts w:ascii="Arial" w:hAnsi="Arial" w:cs="Arial"/>
          <w:b/>
        </w:rPr>
        <w:t xml:space="preserve"> </w:t>
      </w:r>
      <w:r w:rsidRPr="00B76129">
        <w:rPr>
          <w:rFonts w:ascii="Arial" w:hAnsi="Arial" w:cs="Arial"/>
          <w:b/>
        </w:rPr>
        <w:t>по видам экономической деятельности</w:t>
      </w:r>
    </w:p>
    <w:p w:rsidR="00FE2652" w:rsidRPr="00510918" w:rsidRDefault="00FE2652" w:rsidP="00FE2652">
      <w:pPr>
        <w:widowControl w:val="0"/>
        <w:jc w:val="center"/>
        <w:rPr>
          <w:rFonts w:ascii="Arial" w:hAnsi="Arial" w:cs="Arial"/>
        </w:rPr>
      </w:pPr>
      <w:r w:rsidRPr="00510918">
        <w:rPr>
          <w:rFonts w:ascii="Arial" w:hAnsi="Arial" w:cs="Arial"/>
        </w:rPr>
        <w:t xml:space="preserve">(без субъектов малого предпринимательства и объема инвестиций, </w:t>
      </w:r>
      <w:r w:rsidRPr="00510918">
        <w:rPr>
          <w:rFonts w:ascii="Arial" w:hAnsi="Arial" w:cs="Arial"/>
        </w:rPr>
        <w:br/>
        <w:t>не наблюдаемых прямыми статистическими методами)</w:t>
      </w:r>
    </w:p>
    <w:p w:rsidR="00FE2652" w:rsidRPr="00B14DB4" w:rsidRDefault="00FE2652" w:rsidP="00FE2652">
      <w:pPr>
        <w:widowControl w:val="0"/>
        <w:jc w:val="center"/>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134"/>
        <w:gridCol w:w="1134"/>
        <w:gridCol w:w="992"/>
        <w:gridCol w:w="1560"/>
      </w:tblGrid>
      <w:tr w:rsidR="00FE2652" w:rsidRPr="002A31F1" w:rsidTr="00FE2652">
        <w:trPr>
          <w:cantSplit/>
          <w:trHeight w:val="269"/>
          <w:tblHeader/>
        </w:trPr>
        <w:tc>
          <w:tcPr>
            <w:tcW w:w="5245" w:type="dxa"/>
            <w:vMerge w:val="restart"/>
            <w:vAlign w:val="center"/>
          </w:tcPr>
          <w:p w:rsidR="00FE2652" w:rsidRPr="002A31F1" w:rsidRDefault="00FE2652" w:rsidP="00FE2652">
            <w:pPr>
              <w:widowControl w:val="0"/>
              <w:spacing w:line="300" w:lineRule="exact"/>
              <w:jc w:val="center"/>
            </w:pPr>
          </w:p>
        </w:tc>
        <w:tc>
          <w:tcPr>
            <w:tcW w:w="3260" w:type="dxa"/>
            <w:gridSpan w:val="3"/>
          </w:tcPr>
          <w:p w:rsidR="00FE2652" w:rsidRPr="002A31F1" w:rsidRDefault="00FE2652" w:rsidP="00FE2652">
            <w:pPr>
              <w:widowControl w:val="0"/>
              <w:jc w:val="center"/>
            </w:pPr>
            <w:r>
              <w:rPr>
                <w:lang w:val="en-US"/>
              </w:rPr>
              <w:t xml:space="preserve">I </w:t>
            </w:r>
            <w:r>
              <w:t>полугодие 2020</w:t>
            </w:r>
            <w:r w:rsidRPr="00663A5E">
              <w:t xml:space="preserve"> г.</w:t>
            </w:r>
          </w:p>
        </w:tc>
        <w:tc>
          <w:tcPr>
            <w:tcW w:w="1560" w:type="dxa"/>
            <w:vMerge w:val="restart"/>
            <w:vAlign w:val="center"/>
          </w:tcPr>
          <w:p w:rsidR="00FE2652" w:rsidRPr="00663A5E" w:rsidRDefault="00FE2652" w:rsidP="00FE2652">
            <w:pPr>
              <w:widowControl w:val="0"/>
              <w:jc w:val="center"/>
              <w:rPr>
                <w:i/>
              </w:rPr>
            </w:pPr>
            <w:proofErr w:type="spellStart"/>
            <w:r w:rsidRPr="00663A5E">
              <w:rPr>
                <w:i/>
              </w:rPr>
              <w:t>Справо</w:t>
            </w:r>
            <w:r>
              <w:rPr>
                <w:i/>
              </w:rPr>
              <w:t>чно</w:t>
            </w:r>
            <w:proofErr w:type="spellEnd"/>
          </w:p>
          <w:p w:rsidR="00FE2652" w:rsidRPr="00663A5E" w:rsidRDefault="00FE2652" w:rsidP="00FE2652">
            <w:pPr>
              <w:widowControl w:val="0"/>
              <w:jc w:val="center"/>
            </w:pPr>
            <w:r>
              <w:rPr>
                <w:lang w:val="en-US"/>
              </w:rPr>
              <w:t>I</w:t>
            </w:r>
            <w:r w:rsidRPr="001D2EC5">
              <w:t xml:space="preserve"> </w:t>
            </w:r>
            <w:r>
              <w:t>полугодие</w:t>
            </w:r>
            <w:r>
              <w:br/>
              <w:t xml:space="preserve">2019 </w:t>
            </w:r>
            <w:r w:rsidRPr="00663A5E">
              <w:t>г.</w:t>
            </w:r>
          </w:p>
          <w:p w:rsidR="00FE2652" w:rsidRDefault="00FE2652" w:rsidP="00FE2652">
            <w:pPr>
              <w:widowControl w:val="0"/>
              <w:jc w:val="center"/>
            </w:pPr>
            <w:proofErr w:type="gramStart"/>
            <w:r w:rsidRPr="00663A5E">
              <w:t>в</w:t>
            </w:r>
            <w:proofErr w:type="gramEnd"/>
            <w:r w:rsidRPr="00663A5E">
              <w:t xml:space="preserve"> % к</w:t>
            </w:r>
            <w:r>
              <w:t xml:space="preserve"> </w:t>
            </w:r>
            <w:r w:rsidRPr="00663A5E">
              <w:t>итогу</w:t>
            </w:r>
          </w:p>
        </w:tc>
      </w:tr>
      <w:tr w:rsidR="00FE2652" w:rsidRPr="002A31F1" w:rsidTr="00FE2652">
        <w:trPr>
          <w:cantSplit/>
          <w:trHeight w:val="322"/>
          <w:tblHeader/>
        </w:trPr>
        <w:tc>
          <w:tcPr>
            <w:tcW w:w="5245" w:type="dxa"/>
            <w:vMerge/>
          </w:tcPr>
          <w:p w:rsidR="00FE2652" w:rsidRPr="002A31F1" w:rsidRDefault="00FE2652" w:rsidP="00FE2652">
            <w:pPr>
              <w:widowControl w:val="0"/>
              <w:spacing w:line="300" w:lineRule="exact"/>
            </w:pPr>
          </w:p>
        </w:tc>
        <w:tc>
          <w:tcPr>
            <w:tcW w:w="1134" w:type="dxa"/>
            <w:vMerge w:val="restart"/>
            <w:vAlign w:val="center"/>
          </w:tcPr>
          <w:p w:rsidR="00FE2652" w:rsidRPr="002A31F1" w:rsidRDefault="00FE2652" w:rsidP="00FE2652">
            <w:pPr>
              <w:widowControl w:val="0"/>
              <w:jc w:val="center"/>
            </w:pPr>
            <w:proofErr w:type="spellStart"/>
            <w:proofErr w:type="gramStart"/>
            <w:r w:rsidRPr="002A31F1">
              <w:t>млн</w:t>
            </w:r>
            <w:proofErr w:type="spellEnd"/>
            <w:proofErr w:type="gramEnd"/>
            <w:r w:rsidRPr="002A31F1">
              <w:t xml:space="preserve"> </w:t>
            </w:r>
          </w:p>
          <w:p w:rsidR="00FE2652" w:rsidRPr="002A31F1" w:rsidRDefault="00FE2652" w:rsidP="00FE2652">
            <w:pPr>
              <w:widowControl w:val="0"/>
              <w:jc w:val="center"/>
            </w:pPr>
            <w:r w:rsidRPr="002A31F1">
              <w:t>рублей</w:t>
            </w:r>
          </w:p>
        </w:tc>
        <w:tc>
          <w:tcPr>
            <w:tcW w:w="2126" w:type="dxa"/>
            <w:gridSpan w:val="2"/>
            <w:vAlign w:val="center"/>
          </w:tcPr>
          <w:p w:rsidR="00FE2652" w:rsidRDefault="00FE2652" w:rsidP="00FE2652">
            <w:pPr>
              <w:widowControl w:val="0"/>
              <w:jc w:val="center"/>
            </w:pPr>
            <w:r>
              <w:t xml:space="preserve">в % к </w:t>
            </w:r>
          </w:p>
        </w:tc>
        <w:tc>
          <w:tcPr>
            <w:tcW w:w="1560" w:type="dxa"/>
            <w:vMerge/>
          </w:tcPr>
          <w:p w:rsidR="00FE2652" w:rsidRDefault="00FE2652" w:rsidP="00FE2652">
            <w:pPr>
              <w:widowControl w:val="0"/>
              <w:spacing w:line="300" w:lineRule="exact"/>
              <w:jc w:val="center"/>
            </w:pPr>
          </w:p>
        </w:tc>
      </w:tr>
      <w:tr w:rsidR="00FE2652" w:rsidRPr="002A31F1" w:rsidTr="006F120A">
        <w:trPr>
          <w:cantSplit/>
          <w:trHeight w:val="463"/>
          <w:tblHeader/>
        </w:trPr>
        <w:tc>
          <w:tcPr>
            <w:tcW w:w="5245" w:type="dxa"/>
            <w:vMerge/>
            <w:tcBorders>
              <w:bottom w:val="single" w:sz="4" w:space="0" w:color="auto"/>
            </w:tcBorders>
          </w:tcPr>
          <w:p w:rsidR="00FE2652" w:rsidRPr="002A31F1" w:rsidRDefault="00FE2652" w:rsidP="00FE2652">
            <w:pPr>
              <w:widowControl w:val="0"/>
              <w:spacing w:line="300" w:lineRule="exact"/>
            </w:pPr>
          </w:p>
        </w:tc>
        <w:tc>
          <w:tcPr>
            <w:tcW w:w="1134" w:type="dxa"/>
            <w:vMerge/>
            <w:tcBorders>
              <w:bottom w:val="single" w:sz="4" w:space="0" w:color="auto"/>
            </w:tcBorders>
          </w:tcPr>
          <w:p w:rsidR="00FE2652" w:rsidRPr="002A31F1" w:rsidRDefault="00FE2652" w:rsidP="00FE2652">
            <w:pPr>
              <w:widowControl w:val="0"/>
            </w:pPr>
          </w:p>
        </w:tc>
        <w:tc>
          <w:tcPr>
            <w:tcW w:w="1134" w:type="dxa"/>
            <w:tcBorders>
              <w:bottom w:val="single" w:sz="4" w:space="0" w:color="auto"/>
            </w:tcBorders>
            <w:vAlign w:val="center"/>
          </w:tcPr>
          <w:p w:rsidR="00FE2652" w:rsidRPr="002A31F1" w:rsidRDefault="00FE2652" w:rsidP="00FE2652">
            <w:pPr>
              <w:widowControl w:val="0"/>
              <w:jc w:val="center"/>
            </w:pPr>
            <w:r>
              <w:rPr>
                <w:lang w:val="en-US"/>
              </w:rPr>
              <w:t>I</w:t>
            </w:r>
            <w:r>
              <w:t xml:space="preserve"> </w:t>
            </w:r>
            <w:proofErr w:type="spellStart"/>
            <w:r>
              <w:t>полу-годию</w:t>
            </w:r>
            <w:proofErr w:type="spellEnd"/>
            <w:r>
              <w:t xml:space="preserve"> </w:t>
            </w:r>
            <w:r>
              <w:br/>
              <w:t xml:space="preserve">2019 </w:t>
            </w:r>
            <w:r w:rsidRPr="00663A5E">
              <w:t>г.</w:t>
            </w:r>
          </w:p>
        </w:tc>
        <w:tc>
          <w:tcPr>
            <w:tcW w:w="992" w:type="dxa"/>
            <w:tcBorders>
              <w:bottom w:val="single" w:sz="4" w:space="0" w:color="auto"/>
            </w:tcBorders>
            <w:vAlign w:val="center"/>
          </w:tcPr>
          <w:p w:rsidR="00FE2652" w:rsidRPr="002A31F1" w:rsidRDefault="00FE2652" w:rsidP="00FE2652">
            <w:pPr>
              <w:widowControl w:val="0"/>
              <w:jc w:val="center"/>
            </w:pPr>
            <w:r>
              <w:t>итогу</w:t>
            </w:r>
          </w:p>
        </w:tc>
        <w:tc>
          <w:tcPr>
            <w:tcW w:w="1560" w:type="dxa"/>
            <w:vMerge/>
            <w:tcBorders>
              <w:bottom w:val="single" w:sz="4" w:space="0" w:color="auto"/>
            </w:tcBorders>
          </w:tcPr>
          <w:p w:rsidR="00FE2652" w:rsidRDefault="00FE2652" w:rsidP="00FE2652">
            <w:pPr>
              <w:widowControl w:val="0"/>
              <w:spacing w:line="300" w:lineRule="exact"/>
              <w:jc w:val="center"/>
            </w:pPr>
          </w:p>
        </w:tc>
      </w:tr>
      <w:tr w:rsidR="00FE2652" w:rsidRPr="002E6860" w:rsidTr="006F120A">
        <w:trPr>
          <w:trHeight w:val="269"/>
        </w:trPr>
        <w:tc>
          <w:tcPr>
            <w:tcW w:w="5245" w:type="dxa"/>
            <w:tcBorders>
              <w:top w:val="single" w:sz="4" w:space="0" w:color="auto"/>
              <w:left w:val="single" w:sz="4" w:space="0" w:color="auto"/>
              <w:bottom w:val="nil"/>
              <w:right w:val="nil"/>
            </w:tcBorders>
            <w:vAlign w:val="bottom"/>
          </w:tcPr>
          <w:p w:rsidR="00FE2652" w:rsidRPr="00201A37" w:rsidRDefault="00FE2652" w:rsidP="003F0835">
            <w:pPr>
              <w:widowControl w:val="0"/>
              <w:spacing w:before="40" w:line="280" w:lineRule="exact"/>
              <w:rPr>
                <w:b/>
              </w:rPr>
            </w:pPr>
            <w:r w:rsidRPr="00201A37">
              <w:rPr>
                <w:b/>
              </w:rPr>
              <w:t>Всего</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bCs/>
              </w:rPr>
            </w:pPr>
            <w:r>
              <w:rPr>
                <w:b/>
                <w:bCs/>
              </w:rPr>
              <w:t>143889,5</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bCs/>
              </w:rPr>
            </w:pPr>
            <w:r>
              <w:rPr>
                <w:b/>
                <w:bCs/>
              </w:rPr>
              <w:t>85,4</w:t>
            </w:r>
          </w:p>
        </w:tc>
        <w:tc>
          <w:tcPr>
            <w:tcW w:w="992"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bCs/>
              </w:rPr>
            </w:pPr>
            <w:r w:rsidRPr="00F70E7C">
              <w:rPr>
                <w:b/>
                <w:bCs/>
              </w:rPr>
              <w:t>100</w:t>
            </w:r>
          </w:p>
        </w:tc>
        <w:tc>
          <w:tcPr>
            <w:tcW w:w="1560" w:type="dxa"/>
            <w:tcBorders>
              <w:top w:val="single" w:sz="4" w:space="0" w:color="auto"/>
              <w:left w:val="nil"/>
              <w:bottom w:val="nil"/>
              <w:right w:val="single" w:sz="4" w:space="0" w:color="auto"/>
            </w:tcBorders>
            <w:vAlign w:val="bottom"/>
          </w:tcPr>
          <w:p w:rsidR="00FE2652" w:rsidRPr="00F70E7C" w:rsidRDefault="00FE2652" w:rsidP="003F0835">
            <w:pPr>
              <w:widowControl w:val="0"/>
              <w:spacing w:before="40" w:line="280" w:lineRule="exact"/>
              <w:jc w:val="right"/>
              <w:rPr>
                <w:b/>
                <w:bCs/>
              </w:rPr>
            </w:pPr>
            <w:r w:rsidRPr="00F70E7C">
              <w:rPr>
                <w:b/>
                <w:bCs/>
              </w:rPr>
              <w:t>100</w:t>
            </w:r>
          </w:p>
        </w:tc>
      </w:tr>
      <w:tr w:rsidR="00FE2652" w:rsidRPr="00B668A5" w:rsidTr="006F120A">
        <w:trPr>
          <w:trHeight w:val="269"/>
        </w:trPr>
        <w:tc>
          <w:tcPr>
            <w:tcW w:w="5245" w:type="dxa"/>
            <w:tcBorders>
              <w:top w:val="nil"/>
              <w:left w:val="single" w:sz="4" w:space="0" w:color="auto"/>
              <w:bottom w:val="nil"/>
              <w:right w:val="nil"/>
            </w:tcBorders>
            <w:vAlign w:val="bottom"/>
          </w:tcPr>
          <w:p w:rsidR="00FE2652" w:rsidRPr="002A31F1" w:rsidRDefault="00FE2652" w:rsidP="003F0835">
            <w:pPr>
              <w:widowControl w:val="0"/>
              <w:spacing w:before="30" w:line="280" w:lineRule="exact"/>
              <w:ind w:left="318" w:hanging="142"/>
              <w:rPr>
                <w:vertAlign w:val="superscript"/>
              </w:rPr>
            </w:pPr>
            <w:r>
              <w:t>по видам экономической деятельности</w:t>
            </w:r>
            <w:r w:rsidRPr="002A31F1">
              <w:t xml:space="preserve">: </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highlight w:val="cyan"/>
              </w:rPr>
            </w:pP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highlight w:val="yellow"/>
              </w:rPr>
            </w:pP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highlight w:val="cyan"/>
              </w:rPr>
            </w:pP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rPr>
                <w:highlight w:val="cyan"/>
              </w:rPr>
            </w:pPr>
          </w:p>
        </w:tc>
      </w:tr>
      <w:tr w:rsidR="00FE2652" w:rsidRPr="003716BD" w:rsidTr="006F120A">
        <w:trPr>
          <w:trHeight w:val="252"/>
        </w:trPr>
        <w:tc>
          <w:tcPr>
            <w:tcW w:w="5245" w:type="dxa"/>
            <w:tcBorders>
              <w:top w:val="nil"/>
              <w:left w:val="single" w:sz="4" w:space="0" w:color="auto"/>
              <w:bottom w:val="nil"/>
              <w:right w:val="nil"/>
            </w:tcBorders>
            <w:vAlign w:val="bottom"/>
          </w:tcPr>
          <w:p w:rsidR="00FE2652" w:rsidRPr="003716BD" w:rsidRDefault="00FE2652" w:rsidP="003F0835">
            <w:pPr>
              <w:widowControl w:val="0"/>
              <w:spacing w:before="30" w:line="280" w:lineRule="exact"/>
              <w:ind w:left="318" w:hanging="142"/>
              <w:rPr>
                <w:b/>
              </w:rPr>
            </w:pPr>
            <w:r w:rsidRPr="001979D4">
              <w:rPr>
                <w:b/>
                <w:bCs/>
                <w:color w:val="000000"/>
              </w:rPr>
              <w:t>сельское, лесно</w:t>
            </w:r>
            <w:r>
              <w:rPr>
                <w:b/>
                <w:bCs/>
                <w:color w:val="000000"/>
              </w:rPr>
              <w:t xml:space="preserve">е хозяйство, охота, </w:t>
            </w:r>
            <w:r>
              <w:rPr>
                <w:b/>
                <w:bCs/>
                <w:color w:val="000000"/>
              </w:rPr>
              <w:br/>
              <w:t xml:space="preserve">рыболовство </w:t>
            </w:r>
            <w:r w:rsidRPr="001979D4">
              <w:rPr>
                <w:b/>
                <w:bCs/>
                <w:color w:val="000000"/>
              </w:rPr>
              <w:t>и рыбоводство</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3801,4</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192,8</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2,6</w:t>
            </w: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rPr>
                <w:b/>
              </w:rPr>
            </w:pPr>
            <w:r>
              <w:rPr>
                <w:b/>
              </w:rPr>
              <w:t>1,2</w:t>
            </w:r>
          </w:p>
        </w:tc>
      </w:tr>
      <w:tr w:rsidR="00FE2652" w:rsidRPr="003716BD" w:rsidTr="006F120A">
        <w:trPr>
          <w:trHeight w:val="284"/>
        </w:trPr>
        <w:tc>
          <w:tcPr>
            <w:tcW w:w="5245" w:type="dxa"/>
            <w:tcBorders>
              <w:top w:val="nil"/>
              <w:left w:val="single" w:sz="4" w:space="0" w:color="auto"/>
              <w:bottom w:val="nil"/>
              <w:right w:val="nil"/>
            </w:tcBorders>
            <w:vAlign w:val="bottom"/>
          </w:tcPr>
          <w:p w:rsidR="00FE2652" w:rsidRPr="003716BD" w:rsidRDefault="00FE2652" w:rsidP="003F0835">
            <w:pPr>
              <w:widowControl w:val="0"/>
              <w:spacing w:before="30" w:line="280" w:lineRule="exact"/>
              <w:ind w:left="318" w:hanging="142"/>
              <w:rPr>
                <w:b/>
              </w:rPr>
            </w:pPr>
            <w:r w:rsidRPr="003716BD">
              <w:rPr>
                <w:b/>
              </w:rPr>
              <w:t>добыча полезных ископаемых</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56854,3</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82,1</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rPr>
                <w:b/>
              </w:rPr>
            </w:pPr>
            <w:r>
              <w:rPr>
                <w:b/>
              </w:rPr>
              <w:t>39,5</w:t>
            </w: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rPr>
                <w:b/>
              </w:rPr>
            </w:pPr>
            <w:r>
              <w:rPr>
                <w:b/>
              </w:rPr>
              <w:t>43,8</w:t>
            </w:r>
          </w:p>
        </w:tc>
      </w:tr>
      <w:tr w:rsidR="00FE2652" w:rsidRPr="00B668A5" w:rsidTr="006F120A">
        <w:trPr>
          <w:trHeight w:val="284"/>
        </w:trPr>
        <w:tc>
          <w:tcPr>
            <w:tcW w:w="5245" w:type="dxa"/>
            <w:tcBorders>
              <w:top w:val="nil"/>
              <w:left w:val="single" w:sz="4" w:space="0" w:color="auto"/>
              <w:bottom w:val="nil"/>
              <w:right w:val="nil"/>
            </w:tcBorders>
            <w:vAlign w:val="bottom"/>
          </w:tcPr>
          <w:p w:rsidR="00FE2652" w:rsidRDefault="00FE2652" w:rsidP="003F0835">
            <w:pPr>
              <w:widowControl w:val="0"/>
              <w:spacing w:before="30" w:line="280" w:lineRule="exact"/>
              <w:ind w:left="459" w:hanging="141"/>
            </w:pPr>
            <w:r>
              <w:t>из них:</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pPr>
          </w:p>
        </w:tc>
      </w:tr>
      <w:tr w:rsidR="00FE2652" w:rsidRPr="00B668A5" w:rsidTr="006F120A">
        <w:trPr>
          <w:trHeight w:val="284"/>
        </w:trPr>
        <w:tc>
          <w:tcPr>
            <w:tcW w:w="5245" w:type="dxa"/>
            <w:tcBorders>
              <w:top w:val="nil"/>
              <w:left w:val="single" w:sz="4" w:space="0" w:color="auto"/>
              <w:bottom w:val="nil"/>
              <w:right w:val="nil"/>
            </w:tcBorders>
          </w:tcPr>
          <w:p w:rsidR="00FE2652" w:rsidRPr="001979D4" w:rsidRDefault="00FE2652" w:rsidP="003F0835">
            <w:pPr>
              <w:widowControl w:val="0"/>
              <w:spacing w:before="30" w:line="280" w:lineRule="exact"/>
              <w:ind w:left="459" w:hanging="141"/>
              <w:rPr>
                <w:color w:val="000000"/>
              </w:rPr>
            </w:pPr>
            <w:r w:rsidRPr="001979D4">
              <w:rPr>
                <w:color w:val="000000"/>
              </w:rPr>
              <w:t>добыча угля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1024,4</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71,4</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0,7</w:t>
            </w: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pPr>
            <w:r>
              <w:t>0,8</w:t>
            </w:r>
          </w:p>
        </w:tc>
      </w:tr>
      <w:tr w:rsidR="00FE2652" w:rsidRPr="00B668A5" w:rsidTr="006F120A">
        <w:trPr>
          <w:trHeight w:val="284"/>
        </w:trPr>
        <w:tc>
          <w:tcPr>
            <w:tcW w:w="5245" w:type="dxa"/>
            <w:tcBorders>
              <w:top w:val="nil"/>
              <w:left w:val="single" w:sz="4" w:space="0" w:color="auto"/>
              <w:bottom w:val="nil"/>
              <w:right w:val="nil"/>
            </w:tcBorders>
          </w:tcPr>
          <w:p w:rsidR="00FE2652" w:rsidRPr="001979D4" w:rsidRDefault="00FE2652" w:rsidP="003F0835">
            <w:pPr>
              <w:widowControl w:val="0"/>
              <w:spacing w:before="30" w:line="280" w:lineRule="exact"/>
              <w:ind w:left="459" w:hanging="141"/>
              <w:rPr>
                <w:color w:val="000000"/>
              </w:rPr>
            </w:pPr>
            <w:r w:rsidRPr="001979D4">
              <w:rPr>
                <w:color w:val="000000"/>
              </w:rPr>
              <w:t>добыча нефти и природного газа</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45475,7</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79,2</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31,6</w:t>
            </w: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pPr>
            <w:r>
              <w:t>37,2</w:t>
            </w:r>
          </w:p>
        </w:tc>
      </w:tr>
      <w:tr w:rsidR="00FE2652" w:rsidRPr="00B668A5" w:rsidTr="006F120A">
        <w:trPr>
          <w:trHeight w:val="284"/>
        </w:trPr>
        <w:tc>
          <w:tcPr>
            <w:tcW w:w="5245" w:type="dxa"/>
            <w:tcBorders>
              <w:top w:val="nil"/>
              <w:left w:val="single" w:sz="4" w:space="0" w:color="auto"/>
              <w:bottom w:val="nil"/>
              <w:right w:val="nil"/>
            </w:tcBorders>
          </w:tcPr>
          <w:p w:rsidR="00FE2652" w:rsidRPr="001979D4" w:rsidRDefault="00FE2652" w:rsidP="003F0835">
            <w:pPr>
              <w:widowControl w:val="0"/>
              <w:spacing w:before="30" w:line="280" w:lineRule="exact"/>
              <w:ind w:left="459" w:hanging="141"/>
              <w:rPr>
                <w:color w:val="000000"/>
              </w:rPr>
            </w:pPr>
            <w:r w:rsidRPr="001979D4">
              <w:rPr>
                <w:color w:val="000000"/>
              </w:rPr>
              <w:t>добыча металлических руд</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7968,6</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104,6</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5,5</w:t>
            </w:r>
          </w:p>
        </w:tc>
        <w:tc>
          <w:tcPr>
            <w:tcW w:w="1560" w:type="dxa"/>
            <w:tcBorders>
              <w:top w:val="nil"/>
              <w:left w:val="nil"/>
              <w:bottom w:val="nil"/>
              <w:right w:val="single" w:sz="4" w:space="0" w:color="auto"/>
            </w:tcBorders>
            <w:vAlign w:val="bottom"/>
          </w:tcPr>
          <w:p w:rsidR="00FE2652" w:rsidRPr="00F70E7C" w:rsidRDefault="00FE2652" w:rsidP="003F0835">
            <w:pPr>
              <w:widowControl w:val="0"/>
              <w:spacing w:before="30" w:line="280" w:lineRule="exact"/>
              <w:jc w:val="right"/>
            </w:pPr>
            <w:r>
              <w:t>4,6</w:t>
            </w:r>
          </w:p>
        </w:tc>
      </w:tr>
      <w:tr w:rsidR="00FE2652" w:rsidRPr="002975A3" w:rsidTr="006F120A">
        <w:trPr>
          <w:trHeight w:val="284"/>
        </w:trPr>
        <w:tc>
          <w:tcPr>
            <w:tcW w:w="5245" w:type="dxa"/>
            <w:tcBorders>
              <w:top w:val="nil"/>
              <w:left w:val="single" w:sz="4" w:space="0" w:color="auto"/>
              <w:bottom w:val="nil"/>
              <w:right w:val="nil"/>
            </w:tcBorders>
          </w:tcPr>
          <w:p w:rsidR="00FE2652" w:rsidRDefault="00FE2652" w:rsidP="003F0835">
            <w:pPr>
              <w:widowControl w:val="0"/>
              <w:spacing w:before="30" w:line="280" w:lineRule="exact"/>
              <w:ind w:left="459" w:hanging="141"/>
              <w:rPr>
                <w:color w:val="000000"/>
              </w:rPr>
            </w:pPr>
            <w:r>
              <w:rPr>
                <w:color w:val="000000"/>
              </w:rPr>
              <w:t>добыча прочих полезных ископаемых</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w:t>
            </w:r>
            <w:r w:rsidRPr="00B830CD">
              <w:rPr>
                <w:vertAlign w:val="superscript"/>
              </w:rPr>
              <w:t>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22,7</w:t>
            </w:r>
          </w:p>
        </w:tc>
        <w:tc>
          <w:tcPr>
            <w:tcW w:w="992" w:type="dxa"/>
            <w:tcBorders>
              <w:top w:val="nil"/>
              <w:left w:val="nil"/>
              <w:bottom w:val="nil"/>
              <w:right w:val="nil"/>
            </w:tcBorders>
            <w:shd w:val="clear" w:color="auto" w:fill="auto"/>
            <w:vAlign w:val="bottom"/>
          </w:tcPr>
          <w:p w:rsidR="00FE2652" w:rsidRPr="00F70E7C" w:rsidRDefault="00FE2652" w:rsidP="003F0835">
            <w:pPr>
              <w:widowControl w:val="0"/>
              <w:spacing w:before="30" w:line="280" w:lineRule="exact"/>
              <w:jc w:val="right"/>
            </w:pPr>
            <w:r>
              <w:t>…</w:t>
            </w:r>
          </w:p>
        </w:tc>
        <w:tc>
          <w:tcPr>
            <w:tcW w:w="1560" w:type="dxa"/>
            <w:tcBorders>
              <w:top w:val="nil"/>
              <w:left w:val="nil"/>
              <w:bottom w:val="nil"/>
              <w:right w:val="single" w:sz="4" w:space="0" w:color="auto"/>
            </w:tcBorders>
            <w:vAlign w:val="bottom"/>
          </w:tcPr>
          <w:p w:rsidR="00FE2652" w:rsidRDefault="00FE2652" w:rsidP="003F0835">
            <w:pPr>
              <w:widowControl w:val="0"/>
              <w:spacing w:before="30" w:line="280" w:lineRule="exact"/>
              <w:jc w:val="right"/>
            </w:pPr>
            <w:r>
              <w:t>0,0</w:t>
            </w:r>
          </w:p>
        </w:tc>
      </w:tr>
      <w:tr w:rsidR="00FE2652" w:rsidRPr="002975A3" w:rsidTr="006F120A">
        <w:trPr>
          <w:trHeight w:val="284"/>
        </w:trPr>
        <w:tc>
          <w:tcPr>
            <w:tcW w:w="5245" w:type="dxa"/>
            <w:tcBorders>
              <w:top w:val="nil"/>
              <w:left w:val="single" w:sz="4" w:space="0" w:color="auto"/>
              <w:bottom w:val="single" w:sz="4" w:space="0" w:color="auto"/>
              <w:right w:val="nil"/>
            </w:tcBorders>
          </w:tcPr>
          <w:p w:rsidR="00FE2652" w:rsidRPr="001979D4" w:rsidRDefault="00FE2652" w:rsidP="003F0835">
            <w:pPr>
              <w:widowControl w:val="0"/>
              <w:spacing w:before="30" w:line="280" w:lineRule="exact"/>
              <w:ind w:left="459" w:hanging="141"/>
              <w:rPr>
                <w:color w:val="000000"/>
              </w:rPr>
            </w:pPr>
            <w:r>
              <w:rPr>
                <w:color w:val="000000"/>
              </w:rPr>
              <w:t>п</w:t>
            </w:r>
            <w:r w:rsidRPr="003C56DE">
              <w:rPr>
                <w:color w:val="000000"/>
              </w:rPr>
              <w:t>редоставление услуг в области добычи</w:t>
            </w:r>
            <w:r>
              <w:rPr>
                <w:color w:val="000000"/>
              </w:rPr>
              <w:t xml:space="preserve"> </w:t>
            </w:r>
            <w:r w:rsidRPr="003C56DE">
              <w:rPr>
                <w:color w:val="000000"/>
              </w:rPr>
              <w:t>полезных ископаемых</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30" w:line="280" w:lineRule="exact"/>
              <w:jc w:val="right"/>
            </w:pPr>
            <w:r>
              <w:t>2382,6</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30" w:line="280" w:lineRule="exact"/>
              <w:jc w:val="right"/>
            </w:pPr>
            <w:r>
              <w:t>80,5</w:t>
            </w:r>
          </w:p>
        </w:tc>
        <w:tc>
          <w:tcPr>
            <w:tcW w:w="992"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30" w:line="280" w:lineRule="exact"/>
              <w:jc w:val="right"/>
            </w:pPr>
            <w:r>
              <w:t>1,7</w:t>
            </w:r>
          </w:p>
        </w:tc>
        <w:tc>
          <w:tcPr>
            <w:tcW w:w="1560" w:type="dxa"/>
            <w:tcBorders>
              <w:top w:val="nil"/>
              <w:left w:val="nil"/>
              <w:bottom w:val="single" w:sz="4" w:space="0" w:color="auto"/>
              <w:right w:val="single" w:sz="4" w:space="0" w:color="auto"/>
            </w:tcBorders>
            <w:vAlign w:val="bottom"/>
          </w:tcPr>
          <w:p w:rsidR="00FE2652" w:rsidRPr="00F70E7C" w:rsidRDefault="00FE2652" w:rsidP="003F0835">
            <w:pPr>
              <w:widowControl w:val="0"/>
              <w:spacing w:before="30" w:line="280" w:lineRule="exact"/>
              <w:jc w:val="right"/>
            </w:pPr>
            <w:r>
              <w:t>1,2</w:t>
            </w:r>
          </w:p>
        </w:tc>
      </w:tr>
      <w:tr w:rsidR="00FE2652" w:rsidRPr="003716BD" w:rsidTr="006F120A">
        <w:trPr>
          <w:trHeight w:val="284"/>
        </w:trPr>
        <w:tc>
          <w:tcPr>
            <w:tcW w:w="5245" w:type="dxa"/>
            <w:tcBorders>
              <w:top w:val="single" w:sz="4" w:space="0" w:color="auto"/>
              <w:left w:val="single" w:sz="4" w:space="0" w:color="auto"/>
              <w:bottom w:val="nil"/>
              <w:right w:val="nil"/>
            </w:tcBorders>
            <w:vAlign w:val="bottom"/>
          </w:tcPr>
          <w:p w:rsidR="00FE2652" w:rsidRPr="003716BD" w:rsidRDefault="00FE2652" w:rsidP="003F0835">
            <w:pPr>
              <w:widowControl w:val="0"/>
              <w:tabs>
                <w:tab w:val="left" w:pos="162"/>
              </w:tabs>
              <w:spacing w:before="40" w:line="280" w:lineRule="exact"/>
              <w:ind w:firstLine="176"/>
              <w:rPr>
                <w:b/>
              </w:rPr>
            </w:pPr>
            <w:r w:rsidRPr="003716BD">
              <w:rPr>
                <w:b/>
              </w:rPr>
              <w:lastRenderedPageBreak/>
              <w:t>обрабатывающие производства</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30372,2</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99,3</w:t>
            </w:r>
          </w:p>
        </w:tc>
        <w:tc>
          <w:tcPr>
            <w:tcW w:w="992" w:type="dxa"/>
            <w:tcBorders>
              <w:top w:val="single" w:sz="4" w:space="0" w:color="auto"/>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21,1</w:t>
            </w:r>
          </w:p>
        </w:tc>
        <w:tc>
          <w:tcPr>
            <w:tcW w:w="1560" w:type="dxa"/>
            <w:tcBorders>
              <w:top w:val="single" w:sz="4" w:space="0" w:color="auto"/>
              <w:left w:val="nil"/>
              <w:bottom w:val="nil"/>
              <w:right w:val="single" w:sz="4" w:space="0" w:color="auto"/>
            </w:tcBorders>
            <w:vAlign w:val="bottom"/>
          </w:tcPr>
          <w:p w:rsidR="00FE2652" w:rsidRPr="00F70E7C" w:rsidRDefault="00FE2652" w:rsidP="003F0835">
            <w:pPr>
              <w:spacing w:before="40" w:line="280" w:lineRule="exact"/>
              <w:jc w:val="right"/>
              <w:rPr>
                <w:b/>
              </w:rPr>
            </w:pPr>
            <w:r>
              <w:rPr>
                <w:b/>
              </w:rPr>
              <w:t>18,2</w:t>
            </w:r>
          </w:p>
        </w:tc>
      </w:tr>
      <w:tr w:rsidR="00FE2652" w:rsidRPr="00B668A5" w:rsidTr="006F120A">
        <w:trPr>
          <w:trHeight w:val="284"/>
        </w:trPr>
        <w:tc>
          <w:tcPr>
            <w:tcW w:w="5245" w:type="dxa"/>
            <w:tcBorders>
              <w:top w:val="nil"/>
              <w:left w:val="single" w:sz="4" w:space="0" w:color="auto"/>
              <w:bottom w:val="nil"/>
              <w:right w:val="nil"/>
            </w:tcBorders>
            <w:vAlign w:val="bottom"/>
          </w:tcPr>
          <w:p w:rsidR="00FE2652" w:rsidRPr="002A31F1" w:rsidRDefault="00FE2652" w:rsidP="003F0835">
            <w:pPr>
              <w:widowControl w:val="0"/>
              <w:spacing w:before="40" w:line="280" w:lineRule="exact"/>
              <w:ind w:left="459" w:hanging="141"/>
            </w:pPr>
            <w:r>
              <w:t>в том числе:</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pPr>
          </w:p>
        </w:tc>
      </w:tr>
      <w:tr w:rsidR="00FE2652" w:rsidRPr="00B668A5" w:rsidTr="006F120A">
        <w:trPr>
          <w:trHeight w:val="284"/>
        </w:trPr>
        <w:tc>
          <w:tcPr>
            <w:tcW w:w="5245" w:type="dxa"/>
            <w:tcBorders>
              <w:top w:val="nil"/>
              <w:left w:val="single" w:sz="4" w:space="0" w:color="auto"/>
              <w:bottom w:val="nil"/>
              <w:right w:val="nil"/>
            </w:tcBorders>
          </w:tcPr>
          <w:p w:rsidR="00FE2652" w:rsidRPr="001979D4" w:rsidRDefault="00FE2652" w:rsidP="003F0835">
            <w:pPr>
              <w:widowControl w:val="0"/>
              <w:tabs>
                <w:tab w:val="left" w:pos="176"/>
              </w:tabs>
              <w:spacing w:before="40" w:line="280" w:lineRule="exact"/>
              <w:ind w:left="459" w:hanging="141"/>
              <w:rPr>
                <w:color w:val="000000"/>
              </w:rPr>
            </w:pPr>
            <w:r w:rsidRPr="001979D4">
              <w:rPr>
                <w:color w:val="000000"/>
              </w:rPr>
              <w:t>производство пищевых продуктов</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520,6</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151,4</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0,4</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pPr>
            <w:r>
              <w:t>0,2</w:t>
            </w:r>
          </w:p>
        </w:tc>
      </w:tr>
      <w:tr w:rsidR="00FE2652" w:rsidRPr="00B668A5" w:rsidTr="006F120A">
        <w:trPr>
          <w:trHeight w:val="284"/>
        </w:trPr>
        <w:tc>
          <w:tcPr>
            <w:tcW w:w="5245" w:type="dxa"/>
            <w:tcBorders>
              <w:top w:val="nil"/>
              <w:left w:val="single" w:sz="4" w:space="0" w:color="auto"/>
              <w:bottom w:val="nil"/>
              <w:right w:val="nil"/>
            </w:tcBorders>
          </w:tcPr>
          <w:p w:rsidR="00FE2652" w:rsidRPr="00A1673C" w:rsidRDefault="00FE2652" w:rsidP="003F0835">
            <w:pPr>
              <w:widowControl w:val="0"/>
              <w:spacing w:before="40" w:line="280" w:lineRule="exact"/>
              <w:ind w:left="459" w:hanging="141"/>
              <w:rPr>
                <w:color w:val="000000"/>
                <w:highlight w:val="yellow"/>
              </w:rPr>
            </w:pPr>
            <w:r w:rsidRPr="001979D4">
              <w:rPr>
                <w:color w:val="000000"/>
              </w:rPr>
              <w:t>производство напитков</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57,2</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89,6</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0,0</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pPr>
            <w:r>
              <w:t>0,0</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Default="00FE2652" w:rsidP="003F0835">
            <w:pPr>
              <w:widowControl w:val="0"/>
              <w:spacing w:before="40" w:line="280" w:lineRule="exact"/>
              <w:ind w:left="459" w:hanging="141"/>
              <w:rPr>
                <w:color w:val="000000"/>
              </w:rPr>
            </w:pPr>
            <w:r w:rsidRPr="00EB7706">
              <w:rPr>
                <w:color w:val="000000"/>
              </w:rPr>
              <w:t>производство текстильных изделий</w:t>
            </w:r>
          </w:p>
        </w:tc>
        <w:tc>
          <w:tcPr>
            <w:tcW w:w="1134" w:type="dxa"/>
            <w:tcBorders>
              <w:top w:val="nil"/>
              <w:left w:val="nil"/>
              <w:bottom w:val="nil"/>
              <w:right w:val="nil"/>
            </w:tcBorders>
            <w:shd w:val="clear" w:color="auto" w:fill="auto"/>
            <w:vAlign w:val="bottom"/>
          </w:tcPr>
          <w:p w:rsidR="00FE2652" w:rsidRPr="008C3ED6" w:rsidRDefault="00FE2652" w:rsidP="003F0835">
            <w:pPr>
              <w:widowControl w:val="0"/>
              <w:spacing w:before="40" w:line="280" w:lineRule="exact"/>
              <w:jc w:val="right"/>
              <w:rPr>
                <w:vertAlign w:val="superscript"/>
              </w:rPr>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в 15,0 р.</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DA3CD8" w:rsidRDefault="00FE2652" w:rsidP="003F0835">
            <w:pPr>
              <w:widowControl w:val="0"/>
              <w:spacing w:before="40" w:line="280" w:lineRule="exact"/>
              <w:ind w:left="459" w:hanging="141"/>
              <w:rPr>
                <w:color w:val="000000"/>
              </w:rPr>
            </w:pPr>
            <w:r>
              <w:rPr>
                <w:color w:val="000000"/>
              </w:rPr>
              <w:t>п</w:t>
            </w:r>
            <w:r w:rsidRPr="00DA3CD8">
              <w:rPr>
                <w:color w:val="000000"/>
              </w:rPr>
              <w:t>роизводство одежды</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 xml:space="preserve"> в 3,8 р.</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Default="00FE2652" w:rsidP="003F0835">
            <w:pPr>
              <w:widowControl w:val="0"/>
              <w:spacing w:before="40" w:line="280" w:lineRule="exact"/>
              <w:ind w:left="459" w:hanging="141"/>
              <w:rPr>
                <w:color w:val="000000"/>
              </w:rPr>
            </w:pPr>
            <w:r w:rsidRPr="00EB7706">
              <w:rPr>
                <w:color w:val="000000"/>
              </w:rPr>
              <w:t>производство кожи, изделий из кожи</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 xml:space="preserve"> -</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 xml:space="preserve"> -</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 xml:space="preserve"> -</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 xml:space="preserve"> -</w:t>
            </w:r>
          </w:p>
        </w:tc>
      </w:tr>
      <w:tr w:rsidR="00FE2652" w:rsidRPr="0007564D" w:rsidTr="006F120A">
        <w:trPr>
          <w:trHeight w:val="284"/>
        </w:trPr>
        <w:tc>
          <w:tcPr>
            <w:tcW w:w="5245" w:type="dxa"/>
            <w:tcBorders>
              <w:top w:val="nil"/>
              <w:left w:val="single" w:sz="4" w:space="0" w:color="auto"/>
              <w:bottom w:val="nil"/>
              <w:right w:val="nil"/>
            </w:tcBorders>
            <w:shd w:val="clear" w:color="auto" w:fill="auto"/>
          </w:tcPr>
          <w:p w:rsidR="00FE2652" w:rsidRPr="00DA3CD8" w:rsidRDefault="00FE2652" w:rsidP="003F0835">
            <w:pPr>
              <w:widowControl w:val="0"/>
              <w:spacing w:before="40" w:line="280" w:lineRule="exact"/>
              <w:ind w:left="459" w:hanging="141"/>
              <w:rPr>
                <w:color w:val="000000"/>
              </w:rPr>
            </w:pPr>
            <w:r w:rsidRPr="00DA3CD8">
              <w:rPr>
                <w:color w:val="000000"/>
              </w:rPr>
              <w:t>обработка древесины и производство</w:t>
            </w:r>
            <w:r>
              <w:rPr>
                <w:color w:val="000000"/>
              </w:rPr>
              <w:t xml:space="preserve"> </w:t>
            </w:r>
            <w:r w:rsidRPr="00DA3CD8">
              <w:rPr>
                <w:color w:val="000000"/>
              </w:rPr>
              <w:t>изделий из дерева</w:t>
            </w:r>
            <w:r>
              <w:rPr>
                <w:color w:val="000000"/>
              </w:rPr>
              <w:t xml:space="preserve"> </w:t>
            </w:r>
            <w:r w:rsidRPr="00DA3CD8">
              <w:rPr>
                <w:color w:val="000000"/>
              </w:rPr>
              <w:t xml:space="preserve">и пробки, кроме мебели, </w:t>
            </w:r>
            <w:r>
              <w:rPr>
                <w:color w:val="000000"/>
              </w:rPr>
              <w:br/>
            </w:r>
            <w:r w:rsidRPr="00DA3CD8">
              <w:rPr>
                <w:color w:val="000000"/>
              </w:rPr>
              <w:t>производство изделий из соломки</w:t>
            </w:r>
            <w:r>
              <w:rPr>
                <w:color w:val="000000"/>
              </w:rPr>
              <w:t xml:space="preserve"> </w:t>
            </w:r>
            <w:r>
              <w:rPr>
                <w:color w:val="000000"/>
              </w:rPr>
              <w:br/>
            </w:r>
            <w:r w:rsidRPr="00DA3CD8">
              <w:rPr>
                <w:color w:val="000000"/>
              </w:rPr>
              <w:t>и материалов для плетения</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714,0</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80,7</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0,5</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0,5</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EB7706" w:rsidRDefault="00FE2652" w:rsidP="003F0835">
            <w:pPr>
              <w:widowControl w:val="0"/>
              <w:spacing w:before="40" w:line="280" w:lineRule="exact"/>
              <w:ind w:left="459" w:hanging="141"/>
              <w:rPr>
                <w:color w:val="000000"/>
              </w:rPr>
            </w:pPr>
            <w:r w:rsidRPr="00EB7706">
              <w:rPr>
                <w:color w:val="000000"/>
              </w:rPr>
              <w:t>производство бумаги и бумажных изделий</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proofErr w:type="spellStart"/>
            <w:r>
              <w:t>х</w:t>
            </w:r>
            <w:proofErr w:type="spellEnd"/>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 xml:space="preserve"> -</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EB7706" w:rsidRDefault="00FE2652" w:rsidP="003F0835">
            <w:pPr>
              <w:widowControl w:val="0"/>
              <w:spacing w:before="40" w:line="280" w:lineRule="exact"/>
              <w:ind w:left="459" w:hanging="141"/>
              <w:rPr>
                <w:color w:val="000000"/>
              </w:rPr>
            </w:pPr>
            <w:r w:rsidRPr="00EB7706">
              <w:rPr>
                <w:color w:val="000000"/>
              </w:rPr>
              <w:t xml:space="preserve">деятельность полиграфическая </w:t>
            </w:r>
            <w:r>
              <w:rPr>
                <w:color w:val="000000"/>
              </w:rPr>
              <w:br/>
            </w:r>
            <w:r w:rsidRPr="00EB7706">
              <w:rPr>
                <w:color w:val="000000"/>
              </w:rPr>
              <w:t>и копирование</w:t>
            </w:r>
            <w:r>
              <w:rPr>
                <w:color w:val="000000"/>
              </w:rPr>
              <w:t xml:space="preserve"> </w:t>
            </w:r>
            <w:r w:rsidRPr="00EB7706">
              <w:rPr>
                <w:color w:val="000000"/>
              </w:rPr>
              <w:t>носителей информации</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88,2</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DA3CD8" w:rsidRDefault="00FE2652" w:rsidP="003F0835">
            <w:pPr>
              <w:widowControl w:val="0"/>
              <w:spacing w:before="40" w:line="280" w:lineRule="exact"/>
              <w:ind w:left="459" w:hanging="141"/>
              <w:rPr>
                <w:color w:val="000000"/>
              </w:rPr>
            </w:pPr>
            <w:r w:rsidRPr="00DA3CD8">
              <w:rPr>
                <w:color w:val="000000"/>
              </w:rPr>
              <w:t>производство кокса и нефтепродуктов</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85,3</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shd w:val="clear" w:color="auto" w:fill="auto"/>
            <w:vAlign w:val="bottom"/>
          </w:tcPr>
          <w:p w:rsidR="00FE2652" w:rsidRPr="00735402"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DA3CD8" w:rsidRDefault="00FE2652" w:rsidP="003F0835">
            <w:pPr>
              <w:widowControl w:val="0"/>
              <w:spacing w:before="40" w:line="280" w:lineRule="exact"/>
              <w:ind w:left="459" w:hanging="141"/>
              <w:rPr>
                <w:color w:val="000000"/>
              </w:rPr>
            </w:pPr>
            <w:r w:rsidRPr="00DA3CD8">
              <w:rPr>
                <w:color w:val="000000"/>
              </w:rPr>
              <w:t xml:space="preserve">производство химических веществ </w:t>
            </w:r>
            <w:r>
              <w:rPr>
                <w:color w:val="000000"/>
              </w:rPr>
              <w:br/>
            </w:r>
            <w:r w:rsidRPr="00DA3CD8">
              <w:rPr>
                <w:color w:val="000000"/>
              </w:rPr>
              <w:t>и химических продуктов</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3085,1</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138,4</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2,1</w:t>
            </w:r>
          </w:p>
        </w:tc>
        <w:tc>
          <w:tcPr>
            <w:tcW w:w="1560" w:type="dxa"/>
            <w:tcBorders>
              <w:top w:val="nil"/>
              <w:left w:val="nil"/>
              <w:bottom w:val="nil"/>
              <w:right w:val="single" w:sz="4" w:space="0" w:color="auto"/>
            </w:tcBorders>
            <w:shd w:val="clear" w:color="auto" w:fill="auto"/>
            <w:vAlign w:val="bottom"/>
          </w:tcPr>
          <w:p w:rsidR="00FE2652" w:rsidRPr="00735402" w:rsidRDefault="00FE2652" w:rsidP="003F0835">
            <w:pPr>
              <w:spacing w:before="40" w:line="280" w:lineRule="exact"/>
              <w:jc w:val="right"/>
            </w:pPr>
            <w:r>
              <w:t>1,3</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E13C1B" w:rsidRDefault="00FE2652" w:rsidP="003F0835">
            <w:pPr>
              <w:widowControl w:val="0"/>
              <w:spacing w:before="40" w:line="280" w:lineRule="exact"/>
              <w:ind w:left="459" w:hanging="141"/>
              <w:rPr>
                <w:color w:val="000000"/>
              </w:rPr>
            </w:pPr>
            <w:r w:rsidRPr="00E13C1B">
              <w:rPr>
                <w:color w:val="000000"/>
              </w:rPr>
              <w:t>производство лекарственных средств</w:t>
            </w:r>
            <w:r>
              <w:rPr>
                <w:color w:val="000000"/>
              </w:rPr>
              <w:t xml:space="preserve"> </w:t>
            </w:r>
            <w:r w:rsidRPr="00E13C1B">
              <w:rPr>
                <w:color w:val="000000"/>
              </w:rPr>
              <w:t xml:space="preserve">и </w:t>
            </w:r>
            <w:proofErr w:type="spellStart"/>
            <w:proofErr w:type="gramStart"/>
            <w:r w:rsidRPr="00E13C1B">
              <w:rPr>
                <w:color w:val="000000"/>
              </w:rPr>
              <w:t>мате</w:t>
            </w:r>
            <w:r>
              <w:rPr>
                <w:color w:val="000000"/>
              </w:rPr>
              <w:t>-</w:t>
            </w:r>
            <w:r w:rsidRPr="00E13C1B">
              <w:rPr>
                <w:color w:val="000000"/>
              </w:rPr>
              <w:t>риалов</w:t>
            </w:r>
            <w:proofErr w:type="spellEnd"/>
            <w:proofErr w:type="gramEnd"/>
            <w:r w:rsidRPr="00E13C1B">
              <w:rPr>
                <w:color w:val="000000"/>
              </w:rPr>
              <w:t>, применяемых</w:t>
            </w:r>
            <w:r>
              <w:rPr>
                <w:color w:val="000000"/>
              </w:rPr>
              <w:t xml:space="preserve"> </w:t>
            </w:r>
            <w:r w:rsidRPr="00E13C1B">
              <w:rPr>
                <w:color w:val="000000"/>
              </w:rPr>
              <w:t>в медицинских целях</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60,8</w:t>
            </w:r>
          </w:p>
        </w:tc>
        <w:tc>
          <w:tcPr>
            <w:tcW w:w="992" w:type="dxa"/>
            <w:tcBorders>
              <w:top w:val="nil"/>
              <w:left w:val="nil"/>
              <w:bottom w:val="nil"/>
              <w:right w:val="nil"/>
            </w:tcBorders>
            <w:shd w:val="clear" w:color="auto" w:fill="auto"/>
            <w:vAlign w:val="bottom"/>
          </w:tcPr>
          <w:p w:rsidR="00FE2652" w:rsidRPr="008A0F7A" w:rsidRDefault="00FE2652" w:rsidP="003F0835">
            <w:pPr>
              <w:spacing w:before="40" w:line="280" w:lineRule="exact"/>
              <w:jc w:val="right"/>
            </w:pPr>
            <w:r>
              <w:t>…</w:t>
            </w:r>
          </w:p>
        </w:tc>
        <w:tc>
          <w:tcPr>
            <w:tcW w:w="1560" w:type="dxa"/>
            <w:tcBorders>
              <w:top w:val="nil"/>
              <w:left w:val="nil"/>
              <w:bottom w:val="nil"/>
              <w:right w:val="single" w:sz="4" w:space="0" w:color="auto"/>
            </w:tcBorders>
            <w:shd w:val="clear" w:color="auto" w:fill="auto"/>
            <w:vAlign w:val="bottom"/>
          </w:tcPr>
          <w:p w:rsidR="00FE2652" w:rsidRPr="008A0F7A"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shd w:val="clear" w:color="auto" w:fill="auto"/>
          </w:tcPr>
          <w:p w:rsidR="00FE2652" w:rsidRPr="00E13C1B" w:rsidRDefault="00FE2652" w:rsidP="003F0835">
            <w:pPr>
              <w:widowControl w:val="0"/>
              <w:tabs>
                <w:tab w:val="left" w:pos="222"/>
              </w:tabs>
              <w:spacing w:before="40" w:line="280" w:lineRule="exact"/>
              <w:ind w:left="459" w:hanging="141"/>
              <w:rPr>
                <w:color w:val="000000"/>
              </w:rPr>
            </w:pPr>
            <w:r w:rsidRPr="00E13C1B">
              <w:rPr>
                <w:color w:val="000000"/>
              </w:rPr>
              <w:t xml:space="preserve">производство резиновых и пластмассовых </w:t>
            </w:r>
            <w:r>
              <w:rPr>
                <w:color w:val="000000"/>
              </w:rPr>
              <w:br/>
            </w:r>
            <w:r w:rsidRPr="00E13C1B">
              <w:rPr>
                <w:color w:val="000000"/>
              </w:rPr>
              <w:t>изделий</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8,3</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65,6</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0,0</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0,0</w:t>
            </w:r>
          </w:p>
        </w:tc>
      </w:tr>
      <w:tr w:rsidR="00FE2652" w:rsidRPr="00B668A5" w:rsidTr="006F120A">
        <w:trPr>
          <w:trHeight w:val="284"/>
        </w:trPr>
        <w:tc>
          <w:tcPr>
            <w:tcW w:w="5245" w:type="dxa"/>
            <w:tcBorders>
              <w:top w:val="nil"/>
              <w:left w:val="single" w:sz="4" w:space="0" w:color="auto"/>
              <w:bottom w:val="nil"/>
              <w:right w:val="nil"/>
            </w:tcBorders>
          </w:tcPr>
          <w:p w:rsidR="00FE2652" w:rsidRPr="00E13C1B" w:rsidRDefault="00FE2652" w:rsidP="003F0835">
            <w:pPr>
              <w:widowControl w:val="0"/>
              <w:spacing w:before="40" w:line="280" w:lineRule="exact"/>
              <w:ind w:left="459" w:hanging="141"/>
              <w:rPr>
                <w:color w:val="000000"/>
              </w:rPr>
            </w:pPr>
            <w:r w:rsidRPr="00E13C1B">
              <w:rPr>
                <w:color w:val="000000"/>
              </w:rPr>
              <w:t>производство прочей неметаллической</w:t>
            </w:r>
            <w:r>
              <w:rPr>
                <w:color w:val="000000"/>
              </w:rPr>
              <w:br/>
            </w:r>
            <w:r w:rsidRPr="00E13C1B">
              <w:rPr>
                <w:color w:val="000000"/>
              </w:rPr>
              <w:t>минеральной продукции</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805,1</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175,7</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0,6</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0,3</w:t>
            </w:r>
          </w:p>
        </w:tc>
      </w:tr>
      <w:tr w:rsidR="00FE2652" w:rsidRPr="00B668A5" w:rsidTr="006F120A">
        <w:trPr>
          <w:trHeight w:val="284"/>
        </w:trPr>
        <w:tc>
          <w:tcPr>
            <w:tcW w:w="5245" w:type="dxa"/>
            <w:tcBorders>
              <w:top w:val="nil"/>
              <w:left w:val="single" w:sz="4" w:space="0" w:color="auto"/>
              <w:bottom w:val="nil"/>
              <w:right w:val="nil"/>
            </w:tcBorders>
          </w:tcPr>
          <w:p w:rsidR="00FE2652" w:rsidRPr="001D1E98" w:rsidRDefault="00FE2652" w:rsidP="003F0835">
            <w:pPr>
              <w:widowControl w:val="0"/>
              <w:spacing w:before="40" w:line="280" w:lineRule="exact"/>
              <w:ind w:left="459" w:hanging="141"/>
              <w:rPr>
                <w:color w:val="000000"/>
              </w:rPr>
            </w:pPr>
            <w:r w:rsidRPr="001D1E98">
              <w:rPr>
                <w:color w:val="000000"/>
              </w:rPr>
              <w:t>производство металлургическое</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21885,4</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94,2</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15,2</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13,6</w:t>
            </w:r>
          </w:p>
        </w:tc>
      </w:tr>
      <w:tr w:rsidR="00FE2652" w:rsidRPr="00B668A5" w:rsidTr="006F120A">
        <w:trPr>
          <w:trHeight w:val="284"/>
        </w:trPr>
        <w:tc>
          <w:tcPr>
            <w:tcW w:w="5245" w:type="dxa"/>
            <w:tcBorders>
              <w:top w:val="nil"/>
              <w:left w:val="single" w:sz="4" w:space="0" w:color="auto"/>
              <w:bottom w:val="nil"/>
              <w:right w:val="nil"/>
            </w:tcBorders>
          </w:tcPr>
          <w:p w:rsidR="00FE2652" w:rsidRPr="00A1673C" w:rsidRDefault="00FE2652" w:rsidP="003F0835">
            <w:pPr>
              <w:widowControl w:val="0"/>
              <w:spacing w:before="40" w:line="280" w:lineRule="exact"/>
              <w:ind w:left="459" w:hanging="141"/>
              <w:rPr>
                <w:color w:val="000000"/>
                <w:highlight w:val="yellow"/>
              </w:rPr>
            </w:pPr>
            <w:r w:rsidRPr="001D1E98">
              <w:rPr>
                <w:color w:val="000000"/>
              </w:rPr>
              <w:t>производство готовых металлических</w:t>
            </w:r>
            <w:r>
              <w:rPr>
                <w:color w:val="000000"/>
              </w:rPr>
              <w:br/>
            </w:r>
            <w:r w:rsidRPr="001D1E98">
              <w:rPr>
                <w:color w:val="000000"/>
              </w:rPr>
              <w:t>изделий, кроме машин и оборудования</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196,9</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57,7</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0,1</w:t>
            </w:r>
          </w:p>
        </w:tc>
        <w:tc>
          <w:tcPr>
            <w:tcW w:w="1560" w:type="dxa"/>
            <w:tcBorders>
              <w:top w:val="nil"/>
              <w:left w:val="nil"/>
              <w:bottom w:val="nil"/>
              <w:right w:val="single" w:sz="4" w:space="0" w:color="auto"/>
            </w:tcBorders>
            <w:vAlign w:val="bottom"/>
          </w:tcPr>
          <w:p w:rsidR="00FE2652" w:rsidRPr="00DD6F55" w:rsidRDefault="00FE2652" w:rsidP="003F0835">
            <w:pPr>
              <w:spacing w:before="40" w:line="280" w:lineRule="exact"/>
              <w:jc w:val="right"/>
            </w:pPr>
            <w:r>
              <w:t>0,2</w:t>
            </w:r>
          </w:p>
        </w:tc>
      </w:tr>
      <w:tr w:rsidR="00FE2652" w:rsidRPr="00B668A5" w:rsidTr="006F120A">
        <w:trPr>
          <w:trHeight w:val="284"/>
        </w:trPr>
        <w:tc>
          <w:tcPr>
            <w:tcW w:w="5245" w:type="dxa"/>
            <w:tcBorders>
              <w:top w:val="nil"/>
              <w:left w:val="single" w:sz="4" w:space="0" w:color="auto"/>
              <w:bottom w:val="nil"/>
              <w:right w:val="nil"/>
            </w:tcBorders>
          </w:tcPr>
          <w:p w:rsidR="00FE2652" w:rsidRPr="007A3729" w:rsidRDefault="00FE2652" w:rsidP="003F0835">
            <w:pPr>
              <w:widowControl w:val="0"/>
              <w:tabs>
                <w:tab w:val="left" w:pos="176"/>
              </w:tabs>
              <w:spacing w:before="40" w:line="280" w:lineRule="exact"/>
              <w:ind w:left="459" w:hanging="141"/>
              <w:rPr>
                <w:color w:val="000000"/>
              </w:rPr>
            </w:pPr>
            <w:r w:rsidRPr="007A3729">
              <w:rPr>
                <w:color w:val="000000"/>
              </w:rPr>
              <w:t xml:space="preserve">производство компьютеров, </w:t>
            </w:r>
            <w:r>
              <w:rPr>
                <w:color w:val="000000"/>
              </w:rPr>
              <w:t>э</w:t>
            </w:r>
            <w:r w:rsidRPr="007A3729">
              <w:rPr>
                <w:color w:val="000000"/>
              </w:rPr>
              <w:t xml:space="preserve">лектронных </w:t>
            </w:r>
            <w:r>
              <w:rPr>
                <w:color w:val="000000"/>
              </w:rPr>
              <w:br/>
            </w:r>
            <w:r w:rsidRPr="007A3729">
              <w:rPr>
                <w:color w:val="000000"/>
              </w:rPr>
              <w:t>и оптических изделий</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81,0</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tcPr>
          <w:p w:rsidR="00FE2652" w:rsidRPr="007A3729" w:rsidRDefault="00FE2652" w:rsidP="003F0835">
            <w:pPr>
              <w:widowControl w:val="0"/>
              <w:tabs>
                <w:tab w:val="left" w:pos="318"/>
              </w:tabs>
              <w:spacing w:before="40" w:line="280" w:lineRule="exact"/>
              <w:ind w:left="459" w:hanging="141"/>
              <w:rPr>
                <w:color w:val="000000"/>
              </w:rPr>
            </w:pPr>
            <w:r w:rsidRPr="007A3729">
              <w:rPr>
                <w:color w:val="000000"/>
              </w:rPr>
              <w:t>производство электрического оборудования</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DD6F55" w:rsidRDefault="00FE2652" w:rsidP="003F0835">
            <w:pPr>
              <w:widowControl w:val="0"/>
              <w:spacing w:before="40" w:line="280" w:lineRule="exact"/>
              <w:jc w:val="right"/>
            </w:pPr>
            <w:r>
              <w:t>136,8</w:t>
            </w:r>
          </w:p>
        </w:tc>
        <w:tc>
          <w:tcPr>
            <w:tcW w:w="992" w:type="dxa"/>
            <w:tcBorders>
              <w:top w:val="nil"/>
              <w:left w:val="nil"/>
              <w:bottom w:val="nil"/>
              <w:right w:val="nil"/>
            </w:tcBorders>
            <w:shd w:val="clear" w:color="auto" w:fill="auto"/>
            <w:vAlign w:val="bottom"/>
          </w:tcPr>
          <w:p w:rsidR="00FE2652" w:rsidRPr="00DD6F55"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w:t>
            </w:r>
          </w:p>
        </w:tc>
      </w:tr>
      <w:tr w:rsidR="00FE2652" w:rsidRPr="00B668A5" w:rsidTr="006F120A">
        <w:trPr>
          <w:trHeight w:val="284"/>
        </w:trPr>
        <w:tc>
          <w:tcPr>
            <w:tcW w:w="5245" w:type="dxa"/>
            <w:tcBorders>
              <w:top w:val="nil"/>
              <w:left w:val="single" w:sz="4" w:space="0" w:color="auto"/>
              <w:bottom w:val="nil"/>
              <w:right w:val="nil"/>
            </w:tcBorders>
          </w:tcPr>
          <w:p w:rsidR="00FE2652" w:rsidRPr="007A3729" w:rsidRDefault="00FE2652" w:rsidP="003F0835">
            <w:pPr>
              <w:widowControl w:val="0"/>
              <w:tabs>
                <w:tab w:val="left" w:pos="237"/>
              </w:tabs>
              <w:spacing w:before="40" w:line="280" w:lineRule="exact"/>
              <w:ind w:left="459" w:hanging="141"/>
              <w:rPr>
                <w:color w:val="000000"/>
              </w:rPr>
            </w:pPr>
            <w:r w:rsidRPr="007A3729">
              <w:rPr>
                <w:color w:val="000000"/>
              </w:rPr>
              <w:t xml:space="preserve">производство машин и оборудования, </w:t>
            </w:r>
            <w:r>
              <w:rPr>
                <w:color w:val="000000"/>
              </w:rPr>
              <w:br/>
            </w:r>
            <w:r w:rsidRPr="007A3729">
              <w:rPr>
                <w:color w:val="000000"/>
              </w:rPr>
              <w:t>не включенных</w:t>
            </w:r>
            <w:r>
              <w:rPr>
                <w:color w:val="000000"/>
              </w:rPr>
              <w:t xml:space="preserve"> </w:t>
            </w:r>
            <w:r w:rsidRPr="007A3729">
              <w:rPr>
                <w:color w:val="000000"/>
              </w:rPr>
              <w:t>в другие группировки</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40,6</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74,9</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0,0</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0,0</w:t>
            </w:r>
          </w:p>
        </w:tc>
      </w:tr>
      <w:tr w:rsidR="00FE2652" w:rsidRPr="00B668A5" w:rsidTr="006F120A">
        <w:trPr>
          <w:trHeight w:val="284"/>
        </w:trPr>
        <w:tc>
          <w:tcPr>
            <w:tcW w:w="5245" w:type="dxa"/>
            <w:tcBorders>
              <w:top w:val="nil"/>
              <w:left w:val="single" w:sz="4" w:space="0" w:color="auto"/>
              <w:bottom w:val="nil"/>
              <w:right w:val="nil"/>
            </w:tcBorders>
          </w:tcPr>
          <w:p w:rsidR="00FE2652" w:rsidRPr="004F049C" w:rsidRDefault="00FE2652" w:rsidP="003F0835">
            <w:pPr>
              <w:widowControl w:val="0"/>
              <w:tabs>
                <w:tab w:val="left" w:pos="207"/>
              </w:tabs>
              <w:spacing w:before="40" w:line="280" w:lineRule="exact"/>
              <w:ind w:left="459" w:hanging="141"/>
              <w:rPr>
                <w:color w:val="000000"/>
              </w:rPr>
            </w:pPr>
            <w:r w:rsidRPr="004F049C">
              <w:rPr>
                <w:color w:val="000000"/>
              </w:rPr>
              <w:t xml:space="preserve">производство автотранспортных средств, </w:t>
            </w:r>
            <w:r>
              <w:rPr>
                <w:color w:val="000000"/>
              </w:rPr>
              <w:br/>
            </w:r>
            <w:r w:rsidRPr="004F049C">
              <w:rPr>
                <w:color w:val="000000"/>
              </w:rPr>
              <w:t>прицепов</w:t>
            </w:r>
            <w:r>
              <w:rPr>
                <w:color w:val="000000"/>
              </w:rPr>
              <w:t xml:space="preserve"> </w:t>
            </w:r>
            <w:r w:rsidRPr="004F049C">
              <w:rPr>
                <w:color w:val="000000"/>
              </w:rPr>
              <w:t>и полуприцепов</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352,4</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в 3,8 р.</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0,2</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0,1</w:t>
            </w:r>
          </w:p>
        </w:tc>
      </w:tr>
      <w:tr w:rsidR="00FE2652" w:rsidRPr="00B668A5" w:rsidTr="006F120A">
        <w:trPr>
          <w:trHeight w:val="284"/>
        </w:trPr>
        <w:tc>
          <w:tcPr>
            <w:tcW w:w="5245" w:type="dxa"/>
            <w:tcBorders>
              <w:top w:val="nil"/>
              <w:left w:val="single" w:sz="4" w:space="0" w:color="auto"/>
              <w:bottom w:val="nil"/>
              <w:right w:val="nil"/>
            </w:tcBorders>
          </w:tcPr>
          <w:p w:rsidR="00FE2652" w:rsidRPr="004F049C" w:rsidRDefault="00FE2652" w:rsidP="003F0835">
            <w:pPr>
              <w:widowControl w:val="0"/>
              <w:spacing w:before="40" w:line="280" w:lineRule="exact"/>
              <w:ind w:left="459" w:hanging="141"/>
              <w:rPr>
                <w:color w:val="000000"/>
              </w:rPr>
            </w:pPr>
            <w:r w:rsidRPr="004F049C">
              <w:rPr>
                <w:color w:val="000000"/>
              </w:rPr>
              <w:t>производство прочих транспортных средств</w:t>
            </w:r>
            <w:r>
              <w:rPr>
                <w:color w:val="000000"/>
              </w:rPr>
              <w:t xml:space="preserve"> </w:t>
            </w:r>
            <w:r>
              <w:rPr>
                <w:color w:val="000000"/>
              </w:rPr>
              <w:br/>
            </w:r>
            <w:r w:rsidRPr="004F049C">
              <w:rPr>
                <w:color w:val="000000"/>
              </w:rPr>
              <w:t>и оборудования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1147,1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68,3</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0,8</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1,0</w:t>
            </w:r>
          </w:p>
        </w:tc>
      </w:tr>
      <w:tr w:rsidR="00FE2652" w:rsidRPr="00B668A5" w:rsidTr="006F120A">
        <w:trPr>
          <w:trHeight w:val="284"/>
        </w:trPr>
        <w:tc>
          <w:tcPr>
            <w:tcW w:w="5245" w:type="dxa"/>
            <w:tcBorders>
              <w:top w:val="nil"/>
              <w:left w:val="single" w:sz="4" w:space="0" w:color="auto"/>
              <w:bottom w:val="nil"/>
              <w:right w:val="nil"/>
            </w:tcBorders>
          </w:tcPr>
          <w:p w:rsidR="00FE2652" w:rsidRPr="004F049C" w:rsidRDefault="00FE2652" w:rsidP="003F0835">
            <w:pPr>
              <w:widowControl w:val="0"/>
              <w:tabs>
                <w:tab w:val="left" w:pos="237"/>
              </w:tabs>
              <w:spacing w:before="40" w:line="280" w:lineRule="exact"/>
              <w:ind w:left="459" w:hanging="141"/>
              <w:rPr>
                <w:color w:val="000000"/>
              </w:rPr>
            </w:pPr>
            <w:r w:rsidRPr="004F049C">
              <w:rPr>
                <w:color w:val="000000"/>
              </w:rPr>
              <w:t>производство мебели</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70,6</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w:t>
            </w:r>
          </w:p>
        </w:tc>
      </w:tr>
      <w:tr w:rsidR="00FE2652" w:rsidRPr="003D5BBD" w:rsidTr="006F120A">
        <w:trPr>
          <w:trHeight w:val="284"/>
        </w:trPr>
        <w:tc>
          <w:tcPr>
            <w:tcW w:w="5245" w:type="dxa"/>
            <w:tcBorders>
              <w:top w:val="nil"/>
              <w:left w:val="single" w:sz="4" w:space="0" w:color="auto"/>
              <w:bottom w:val="nil"/>
              <w:right w:val="nil"/>
            </w:tcBorders>
          </w:tcPr>
          <w:p w:rsidR="00FE2652" w:rsidRPr="003D5BBD" w:rsidRDefault="00FE2652" w:rsidP="003F0835">
            <w:pPr>
              <w:widowControl w:val="0"/>
              <w:spacing w:before="40" w:line="280" w:lineRule="exact"/>
              <w:ind w:left="459" w:hanging="141"/>
              <w:rPr>
                <w:color w:val="000000"/>
                <w:highlight w:val="yellow"/>
              </w:rPr>
            </w:pPr>
            <w:r w:rsidRPr="00E42791">
              <w:rPr>
                <w:color w:val="000000"/>
              </w:rPr>
              <w:t>производство прочих готовых изделий</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в 2,6 р.</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w:t>
            </w:r>
          </w:p>
        </w:tc>
        <w:tc>
          <w:tcPr>
            <w:tcW w:w="1560" w:type="dxa"/>
            <w:tcBorders>
              <w:top w:val="nil"/>
              <w:left w:val="nil"/>
              <w:bottom w:val="nil"/>
              <w:right w:val="single" w:sz="4" w:space="0" w:color="auto"/>
            </w:tcBorders>
            <w:vAlign w:val="bottom"/>
          </w:tcPr>
          <w:p w:rsidR="00FE2652" w:rsidRPr="008A0F7A" w:rsidRDefault="00FE2652" w:rsidP="003F0835">
            <w:pPr>
              <w:spacing w:before="40" w:line="280" w:lineRule="exact"/>
              <w:jc w:val="right"/>
            </w:pPr>
            <w:r>
              <w:t>0,0</w:t>
            </w:r>
          </w:p>
        </w:tc>
      </w:tr>
      <w:tr w:rsidR="00FE2652" w:rsidRPr="00B668A5" w:rsidTr="006F120A">
        <w:trPr>
          <w:trHeight w:val="284"/>
        </w:trPr>
        <w:tc>
          <w:tcPr>
            <w:tcW w:w="5245" w:type="dxa"/>
            <w:tcBorders>
              <w:top w:val="nil"/>
              <w:left w:val="single" w:sz="4" w:space="0" w:color="auto"/>
              <w:bottom w:val="nil"/>
              <w:right w:val="nil"/>
            </w:tcBorders>
          </w:tcPr>
          <w:p w:rsidR="00FE2652" w:rsidRPr="004F049C" w:rsidRDefault="00FE2652" w:rsidP="003F0835">
            <w:pPr>
              <w:widowControl w:val="0"/>
              <w:spacing w:before="40" w:line="280" w:lineRule="exact"/>
              <w:ind w:left="459" w:hanging="141"/>
              <w:rPr>
                <w:color w:val="000000"/>
              </w:rPr>
            </w:pPr>
            <w:r>
              <w:rPr>
                <w:color w:val="000000"/>
              </w:rPr>
              <w:t>р</w:t>
            </w:r>
            <w:r w:rsidRPr="000C228A">
              <w:rPr>
                <w:color w:val="000000"/>
              </w:rPr>
              <w:t>емонт и монтаж машин и оборудования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584,4</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pPr>
            <w:r>
              <w:t>150,2</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pPr>
            <w:r>
              <w:t>0,4</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pPr>
            <w:r>
              <w:t>0,4</w:t>
            </w:r>
          </w:p>
        </w:tc>
      </w:tr>
      <w:tr w:rsidR="00FE2652" w:rsidRPr="00B668A5" w:rsidTr="006F120A">
        <w:trPr>
          <w:trHeight w:val="284"/>
        </w:trPr>
        <w:tc>
          <w:tcPr>
            <w:tcW w:w="5245" w:type="dxa"/>
            <w:tcBorders>
              <w:top w:val="nil"/>
              <w:left w:val="single" w:sz="4" w:space="0" w:color="auto"/>
              <w:bottom w:val="nil"/>
              <w:right w:val="nil"/>
            </w:tcBorders>
          </w:tcPr>
          <w:p w:rsidR="00FE2652" w:rsidRPr="00FC3E9F" w:rsidRDefault="00FE2652" w:rsidP="003F0835">
            <w:pPr>
              <w:widowControl w:val="0"/>
              <w:tabs>
                <w:tab w:val="left" w:pos="207"/>
              </w:tabs>
              <w:spacing w:before="40" w:line="280" w:lineRule="exact"/>
              <w:ind w:left="318" w:hanging="142"/>
              <w:rPr>
                <w:b/>
                <w:color w:val="000000"/>
              </w:rPr>
            </w:pPr>
            <w:r w:rsidRPr="00FC3E9F">
              <w:rPr>
                <w:b/>
                <w:color w:val="000000"/>
              </w:rPr>
              <w:t xml:space="preserve">обеспечение электрической энергией, газом </w:t>
            </w:r>
            <w:r>
              <w:rPr>
                <w:b/>
                <w:color w:val="000000"/>
              </w:rPr>
              <w:br/>
            </w:r>
            <w:r w:rsidRPr="00FC3E9F">
              <w:rPr>
                <w:b/>
                <w:color w:val="000000"/>
              </w:rPr>
              <w:t>и паром; кондиционирование воздуха</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11470,1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79,4</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8,0</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8,4</w:t>
            </w:r>
          </w:p>
        </w:tc>
      </w:tr>
      <w:tr w:rsidR="00FE2652" w:rsidRPr="00B668A5" w:rsidTr="006F120A">
        <w:trPr>
          <w:trHeight w:val="284"/>
        </w:trPr>
        <w:tc>
          <w:tcPr>
            <w:tcW w:w="5245" w:type="dxa"/>
            <w:tcBorders>
              <w:top w:val="nil"/>
              <w:left w:val="single" w:sz="4" w:space="0" w:color="auto"/>
              <w:bottom w:val="nil"/>
              <w:right w:val="nil"/>
            </w:tcBorders>
          </w:tcPr>
          <w:p w:rsidR="00FE2652" w:rsidRPr="00057FA7" w:rsidRDefault="00FE2652" w:rsidP="003F0835">
            <w:pPr>
              <w:widowControl w:val="0"/>
              <w:tabs>
                <w:tab w:val="left" w:pos="176"/>
              </w:tabs>
              <w:spacing w:before="40" w:line="280" w:lineRule="exact"/>
              <w:ind w:left="318" w:hanging="142"/>
              <w:rPr>
                <w:b/>
                <w:color w:val="000000"/>
              </w:rPr>
            </w:pPr>
            <w:r w:rsidRPr="00057FA7">
              <w:rPr>
                <w:b/>
                <w:color w:val="000000"/>
              </w:rPr>
              <w:t xml:space="preserve">водоснабжение; водоотведение, </w:t>
            </w:r>
            <w:r>
              <w:rPr>
                <w:b/>
                <w:color w:val="000000"/>
              </w:rPr>
              <w:t>о</w:t>
            </w:r>
            <w:r w:rsidRPr="00057FA7">
              <w:rPr>
                <w:b/>
                <w:color w:val="000000"/>
              </w:rPr>
              <w:t>рганизация</w:t>
            </w:r>
            <w:r>
              <w:rPr>
                <w:b/>
                <w:color w:val="000000"/>
              </w:rPr>
              <w:t xml:space="preserve"> </w:t>
            </w:r>
            <w:r w:rsidRPr="00057FA7">
              <w:rPr>
                <w:b/>
                <w:color w:val="000000"/>
              </w:rPr>
              <w:t>сбора</w:t>
            </w:r>
            <w:r>
              <w:rPr>
                <w:b/>
                <w:color w:val="000000"/>
              </w:rPr>
              <w:t xml:space="preserve"> </w:t>
            </w:r>
            <w:r w:rsidRPr="00057FA7">
              <w:rPr>
                <w:b/>
                <w:color w:val="000000"/>
              </w:rPr>
              <w:t>и утилизации</w:t>
            </w:r>
            <w:r>
              <w:rPr>
                <w:b/>
                <w:color w:val="000000"/>
              </w:rPr>
              <w:t xml:space="preserve"> </w:t>
            </w:r>
            <w:r w:rsidRPr="00057FA7">
              <w:rPr>
                <w:b/>
                <w:color w:val="000000"/>
              </w:rPr>
              <w:t>отходов, деятельность</w:t>
            </w:r>
            <w:r>
              <w:rPr>
                <w:b/>
                <w:color w:val="000000"/>
              </w:rPr>
              <w:t xml:space="preserve"> </w:t>
            </w:r>
            <w:r w:rsidRPr="00057FA7">
              <w:rPr>
                <w:b/>
                <w:color w:val="000000"/>
              </w:rPr>
              <w:t>по ликвидации</w:t>
            </w:r>
            <w:r>
              <w:rPr>
                <w:b/>
                <w:color w:val="000000"/>
              </w:rPr>
              <w:t xml:space="preserve"> з</w:t>
            </w:r>
            <w:r w:rsidRPr="00057FA7">
              <w:rPr>
                <w:b/>
                <w:color w:val="000000"/>
              </w:rPr>
              <w:t>агрязнений</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1423,0</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77,6</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1,0</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1,1</w:t>
            </w:r>
          </w:p>
        </w:tc>
      </w:tr>
      <w:tr w:rsidR="00FE2652" w:rsidRPr="003716BD" w:rsidTr="006F120A">
        <w:trPr>
          <w:trHeight w:val="273"/>
        </w:trPr>
        <w:tc>
          <w:tcPr>
            <w:tcW w:w="5245" w:type="dxa"/>
            <w:tcBorders>
              <w:top w:val="nil"/>
              <w:left w:val="single" w:sz="4" w:space="0" w:color="auto"/>
              <w:bottom w:val="single" w:sz="4" w:space="0" w:color="auto"/>
              <w:right w:val="nil"/>
            </w:tcBorders>
          </w:tcPr>
          <w:p w:rsidR="00FE2652" w:rsidRPr="00FD065D" w:rsidRDefault="00FE2652" w:rsidP="003F0835">
            <w:pPr>
              <w:widowControl w:val="0"/>
              <w:tabs>
                <w:tab w:val="left" w:pos="176"/>
              </w:tabs>
              <w:spacing w:before="40" w:line="280" w:lineRule="exact"/>
              <w:ind w:left="318" w:hanging="142"/>
              <w:rPr>
                <w:b/>
                <w:color w:val="000000"/>
              </w:rPr>
            </w:pPr>
            <w:r w:rsidRPr="00FD065D">
              <w:rPr>
                <w:b/>
                <w:color w:val="000000"/>
              </w:rPr>
              <w:t>строительство</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40" w:line="280" w:lineRule="exact"/>
              <w:jc w:val="right"/>
              <w:rPr>
                <w:b/>
              </w:rPr>
            </w:pPr>
            <w:r>
              <w:rPr>
                <w:b/>
              </w:rPr>
              <w:t>2058,1</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40" w:line="280" w:lineRule="exact"/>
              <w:jc w:val="right"/>
              <w:rPr>
                <w:b/>
              </w:rPr>
            </w:pPr>
            <w:r>
              <w:rPr>
                <w:b/>
              </w:rPr>
              <w:t>в 2,4 р.</w:t>
            </w:r>
          </w:p>
        </w:tc>
        <w:tc>
          <w:tcPr>
            <w:tcW w:w="992" w:type="dxa"/>
            <w:tcBorders>
              <w:top w:val="nil"/>
              <w:left w:val="nil"/>
              <w:bottom w:val="single" w:sz="4" w:space="0" w:color="auto"/>
              <w:right w:val="nil"/>
            </w:tcBorders>
            <w:shd w:val="clear" w:color="auto" w:fill="auto"/>
            <w:vAlign w:val="bottom"/>
          </w:tcPr>
          <w:p w:rsidR="00FE2652" w:rsidRPr="00F70E7C" w:rsidRDefault="00FE2652" w:rsidP="003F0835">
            <w:pPr>
              <w:spacing w:before="40" w:line="280" w:lineRule="exact"/>
              <w:jc w:val="right"/>
              <w:rPr>
                <w:b/>
              </w:rPr>
            </w:pPr>
            <w:r>
              <w:rPr>
                <w:b/>
              </w:rPr>
              <w:t>1,4</w:t>
            </w:r>
          </w:p>
        </w:tc>
        <w:tc>
          <w:tcPr>
            <w:tcW w:w="1560" w:type="dxa"/>
            <w:tcBorders>
              <w:top w:val="nil"/>
              <w:left w:val="nil"/>
              <w:bottom w:val="single" w:sz="4" w:space="0" w:color="auto"/>
              <w:right w:val="single" w:sz="4" w:space="0" w:color="auto"/>
            </w:tcBorders>
            <w:vAlign w:val="bottom"/>
          </w:tcPr>
          <w:p w:rsidR="00FE2652" w:rsidRPr="00F70E7C" w:rsidRDefault="00FE2652" w:rsidP="003F0835">
            <w:pPr>
              <w:spacing w:before="40" w:line="280" w:lineRule="exact"/>
              <w:jc w:val="right"/>
              <w:rPr>
                <w:b/>
              </w:rPr>
            </w:pPr>
            <w:r>
              <w:rPr>
                <w:b/>
              </w:rPr>
              <w:t>0,5</w:t>
            </w:r>
          </w:p>
        </w:tc>
      </w:tr>
      <w:tr w:rsidR="00FE2652" w:rsidRPr="003716BD" w:rsidTr="006F120A">
        <w:trPr>
          <w:trHeight w:val="273"/>
        </w:trPr>
        <w:tc>
          <w:tcPr>
            <w:tcW w:w="5245" w:type="dxa"/>
            <w:tcBorders>
              <w:top w:val="single" w:sz="4" w:space="0" w:color="auto"/>
              <w:left w:val="single" w:sz="4" w:space="0" w:color="auto"/>
              <w:bottom w:val="nil"/>
              <w:right w:val="nil"/>
            </w:tcBorders>
          </w:tcPr>
          <w:p w:rsidR="00FE2652" w:rsidRPr="00FD065D" w:rsidRDefault="00FE2652" w:rsidP="003F0835">
            <w:pPr>
              <w:widowControl w:val="0"/>
              <w:spacing w:before="40" w:line="280" w:lineRule="exact"/>
              <w:ind w:left="318" w:hanging="142"/>
              <w:rPr>
                <w:b/>
                <w:color w:val="000000"/>
              </w:rPr>
            </w:pPr>
            <w:r w:rsidRPr="00FD065D">
              <w:rPr>
                <w:b/>
                <w:color w:val="000000"/>
              </w:rPr>
              <w:lastRenderedPageBreak/>
              <w:t xml:space="preserve">торговля оптовая и розничная; ремонт </w:t>
            </w:r>
            <w:r>
              <w:rPr>
                <w:b/>
                <w:color w:val="000000"/>
              </w:rPr>
              <w:br/>
            </w:r>
            <w:r w:rsidRPr="00FD065D">
              <w:rPr>
                <w:b/>
                <w:color w:val="000000"/>
              </w:rPr>
              <w:t>автотранспортных средств и мотоциклов</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2438,5</w:t>
            </w:r>
          </w:p>
        </w:tc>
        <w:tc>
          <w:tcPr>
            <w:tcW w:w="1134" w:type="dxa"/>
            <w:tcBorders>
              <w:top w:val="single" w:sz="4" w:space="0" w:color="auto"/>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116,9</w:t>
            </w:r>
          </w:p>
        </w:tc>
        <w:tc>
          <w:tcPr>
            <w:tcW w:w="992" w:type="dxa"/>
            <w:tcBorders>
              <w:top w:val="single" w:sz="4" w:space="0" w:color="auto"/>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1,7</w:t>
            </w:r>
          </w:p>
        </w:tc>
        <w:tc>
          <w:tcPr>
            <w:tcW w:w="1560" w:type="dxa"/>
            <w:tcBorders>
              <w:top w:val="single" w:sz="4" w:space="0" w:color="auto"/>
              <w:left w:val="nil"/>
              <w:bottom w:val="nil"/>
              <w:right w:val="single" w:sz="4" w:space="0" w:color="auto"/>
            </w:tcBorders>
            <w:vAlign w:val="bottom"/>
          </w:tcPr>
          <w:p w:rsidR="00FE2652" w:rsidRPr="00F70E7C" w:rsidRDefault="00FE2652" w:rsidP="003F0835">
            <w:pPr>
              <w:spacing w:before="40" w:line="280" w:lineRule="exact"/>
              <w:jc w:val="right"/>
              <w:rPr>
                <w:b/>
              </w:rPr>
            </w:pPr>
            <w:r>
              <w:rPr>
                <w:b/>
              </w:rPr>
              <w:t>1,0</w:t>
            </w:r>
          </w:p>
        </w:tc>
      </w:tr>
      <w:tr w:rsidR="00FE2652" w:rsidRPr="003716BD" w:rsidTr="006F120A">
        <w:trPr>
          <w:trHeight w:val="278"/>
        </w:trPr>
        <w:tc>
          <w:tcPr>
            <w:tcW w:w="5245" w:type="dxa"/>
            <w:tcBorders>
              <w:top w:val="nil"/>
              <w:left w:val="single" w:sz="4" w:space="0" w:color="auto"/>
              <w:bottom w:val="nil"/>
              <w:right w:val="nil"/>
            </w:tcBorders>
          </w:tcPr>
          <w:p w:rsidR="00FE2652" w:rsidRPr="00FD065D" w:rsidRDefault="00FE2652" w:rsidP="003F0835">
            <w:pPr>
              <w:widowControl w:val="0"/>
              <w:spacing w:before="40" w:line="280" w:lineRule="exact"/>
              <w:ind w:left="318" w:hanging="142"/>
              <w:rPr>
                <w:b/>
                <w:color w:val="000000"/>
              </w:rPr>
            </w:pPr>
            <w:r w:rsidRPr="00FD065D">
              <w:rPr>
                <w:b/>
                <w:color w:val="000000"/>
              </w:rPr>
              <w:t>транспортировка и хранение</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18181,2</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68,7</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12,6</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14,1</w:t>
            </w:r>
          </w:p>
        </w:tc>
      </w:tr>
      <w:tr w:rsidR="00FE2652" w:rsidRPr="003716BD" w:rsidTr="006F120A">
        <w:trPr>
          <w:trHeight w:val="295"/>
        </w:trPr>
        <w:tc>
          <w:tcPr>
            <w:tcW w:w="5245" w:type="dxa"/>
            <w:tcBorders>
              <w:top w:val="nil"/>
              <w:left w:val="single" w:sz="4" w:space="0" w:color="auto"/>
              <w:bottom w:val="nil"/>
              <w:right w:val="nil"/>
            </w:tcBorders>
          </w:tcPr>
          <w:p w:rsidR="00FE2652" w:rsidRPr="00FD065D" w:rsidRDefault="00FE2652" w:rsidP="003F0835">
            <w:pPr>
              <w:widowControl w:val="0"/>
              <w:tabs>
                <w:tab w:val="left" w:pos="267"/>
              </w:tabs>
              <w:spacing w:before="40" w:line="280" w:lineRule="exact"/>
              <w:ind w:left="318" w:hanging="142"/>
              <w:rPr>
                <w:b/>
                <w:color w:val="000000"/>
              </w:rPr>
            </w:pPr>
            <w:r w:rsidRPr="00FD065D">
              <w:rPr>
                <w:b/>
                <w:color w:val="000000"/>
              </w:rPr>
              <w:t xml:space="preserve">деятельность гостиниц и предприятий </w:t>
            </w:r>
            <w:r>
              <w:rPr>
                <w:b/>
                <w:color w:val="000000"/>
              </w:rPr>
              <w:br/>
            </w:r>
            <w:r w:rsidRPr="00FD065D">
              <w:rPr>
                <w:b/>
                <w:color w:val="000000"/>
              </w:rPr>
              <w:t>общественного питания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336,2</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77,6</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0,2</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0,2</w:t>
            </w:r>
          </w:p>
        </w:tc>
      </w:tr>
      <w:tr w:rsidR="00FE2652" w:rsidRPr="003716BD" w:rsidTr="006F120A">
        <w:trPr>
          <w:trHeight w:val="284"/>
        </w:trPr>
        <w:tc>
          <w:tcPr>
            <w:tcW w:w="5245" w:type="dxa"/>
            <w:tcBorders>
              <w:top w:val="nil"/>
              <w:left w:val="single" w:sz="4" w:space="0" w:color="auto"/>
              <w:bottom w:val="nil"/>
              <w:right w:val="nil"/>
            </w:tcBorders>
          </w:tcPr>
          <w:p w:rsidR="00FE2652" w:rsidRPr="00FD065D" w:rsidRDefault="00FE2652" w:rsidP="003F0835">
            <w:pPr>
              <w:widowControl w:val="0"/>
              <w:tabs>
                <w:tab w:val="left" w:pos="318"/>
              </w:tabs>
              <w:spacing w:before="40" w:line="280" w:lineRule="exact"/>
              <w:ind w:left="318" w:hanging="142"/>
              <w:rPr>
                <w:b/>
                <w:color w:val="000000"/>
              </w:rPr>
            </w:pPr>
            <w:r w:rsidRPr="00FD065D">
              <w:rPr>
                <w:b/>
                <w:color w:val="000000"/>
              </w:rPr>
              <w:t>деятельность в области информации</w:t>
            </w:r>
            <w:r>
              <w:rPr>
                <w:b/>
                <w:color w:val="000000"/>
              </w:rPr>
              <w:t xml:space="preserve"> </w:t>
            </w:r>
            <w:r>
              <w:rPr>
                <w:b/>
                <w:color w:val="000000"/>
              </w:rPr>
              <w:br/>
            </w:r>
            <w:r w:rsidRPr="00FD065D">
              <w:rPr>
                <w:b/>
                <w:color w:val="000000"/>
              </w:rPr>
              <w:t xml:space="preserve">и </w:t>
            </w:r>
            <w:r>
              <w:rPr>
                <w:b/>
                <w:color w:val="000000"/>
              </w:rPr>
              <w:t>с</w:t>
            </w:r>
            <w:r w:rsidRPr="00FD065D">
              <w:rPr>
                <w:b/>
                <w:color w:val="000000"/>
              </w:rPr>
              <w:t>вязи</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1531,3</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96,1</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1,1</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0,9</w:t>
            </w:r>
          </w:p>
        </w:tc>
      </w:tr>
      <w:tr w:rsidR="00FE2652" w:rsidRPr="003716BD" w:rsidTr="006F120A">
        <w:trPr>
          <w:trHeight w:val="234"/>
        </w:trPr>
        <w:tc>
          <w:tcPr>
            <w:tcW w:w="5245" w:type="dxa"/>
            <w:tcBorders>
              <w:top w:val="nil"/>
              <w:left w:val="single" w:sz="4" w:space="0" w:color="auto"/>
              <w:bottom w:val="nil"/>
              <w:right w:val="nil"/>
            </w:tcBorders>
            <w:vAlign w:val="bottom"/>
          </w:tcPr>
          <w:p w:rsidR="00FE2652" w:rsidRDefault="00FE2652" w:rsidP="003F0835">
            <w:pPr>
              <w:widowControl w:val="0"/>
              <w:spacing w:before="40" w:line="280" w:lineRule="exact"/>
              <w:ind w:left="318" w:hanging="142"/>
              <w:rPr>
                <w:b/>
                <w:color w:val="000000"/>
              </w:rPr>
            </w:pPr>
            <w:r>
              <w:rPr>
                <w:b/>
                <w:color w:val="000000"/>
              </w:rPr>
              <w:t>деятельность финансовая и страховая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445,8</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114,9</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0,3</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0,2</w:t>
            </w:r>
          </w:p>
        </w:tc>
      </w:tr>
      <w:tr w:rsidR="00FE2652" w:rsidRPr="003716BD" w:rsidTr="006F120A">
        <w:trPr>
          <w:trHeight w:val="525"/>
        </w:trPr>
        <w:tc>
          <w:tcPr>
            <w:tcW w:w="5245" w:type="dxa"/>
            <w:tcBorders>
              <w:top w:val="nil"/>
              <w:left w:val="single" w:sz="4" w:space="0" w:color="auto"/>
              <w:bottom w:val="nil"/>
              <w:right w:val="nil"/>
            </w:tcBorders>
          </w:tcPr>
          <w:p w:rsidR="00FE2652" w:rsidRPr="00FD065D" w:rsidRDefault="00FE2652" w:rsidP="003F0835">
            <w:pPr>
              <w:widowControl w:val="0"/>
              <w:spacing w:before="40" w:line="280" w:lineRule="exact"/>
              <w:ind w:left="318" w:hanging="142"/>
              <w:rPr>
                <w:b/>
                <w:color w:val="000000"/>
              </w:rPr>
            </w:pPr>
            <w:r w:rsidRPr="00FD065D">
              <w:rPr>
                <w:b/>
                <w:color w:val="000000"/>
              </w:rPr>
              <w:t xml:space="preserve">деятельность по операциям с недвижимым </w:t>
            </w:r>
            <w:r>
              <w:rPr>
                <w:b/>
                <w:color w:val="000000"/>
              </w:rPr>
              <w:br/>
            </w:r>
            <w:r w:rsidRPr="00FD065D">
              <w:rPr>
                <w:b/>
                <w:color w:val="000000"/>
              </w:rPr>
              <w:t>имуществом</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4860,1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58,8</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3,4</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4,8</w:t>
            </w:r>
          </w:p>
        </w:tc>
      </w:tr>
      <w:tr w:rsidR="00FE2652" w:rsidRPr="003716BD" w:rsidTr="006F120A">
        <w:trPr>
          <w:trHeight w:val="259"/>
        </w:trPr>
        <w:tc>
          <w:tcPr>
            <w:tcW w:w="5245" w:type="dxa"/>
            <w:tcBorders>
              <w:top w:val="nil"/>
              <w:left w:val="single" w:sz="4" w:space="0" w:color="auto"/>
              <w:bottom w:val="nil"/>
              <w:right w:val="nil"/>
            </w:tcBorders>
          </w:tcPr>
          <w:p w:rsidR="00FE2652" w:rsidRPr="00FD065D" w:rsidRDefault="00FE2652" w:rsidP="003F0835">
            <w:pPr>
              <w:widowControl w:val="0"/>
              <w:tabs>
                <w:tab w:val="left" w:pos="34"/>
                <w:tab w:val="left" w:pos="192"/>
              </w:tabs>
              <w:spacing w:before="40" w:line="280" w:lineRule="exact"/>
              <w:ind w:left="318" w:hanging="142"/>
              <w:rPr>
                <w:b/>
                <w:color w:val="000000"/>
              </w:rPr>
            </w:pPr>
            <w:r w:rsidRPr="00FD065D">
              <w:rPr>
                <w:b/>
                <w:color w:val="000000"/>
              </w:rPr>
              <w:t>деятельность профессиональная, научная</w:t>
            </w:r>
            <w:r>
              <w:rPr>
                <w:b/>
                <w:color w:val="000000"/>
              </w:rPr>
              <w:t xml:space="preserve"> </w:t>
            </w:r>
            <w:r>
              <w:rPr>
                <w:b/>
                <w:color w:val="000000"/>
              </w:rPr>
              <w:br/>
            </w:r>
            <w:r w:rsidRPr="00FD065D">
              <w:rPr>
                <w:b/>
                <w:color w:val="000000"/>
              </w:rPr>
              <w:t>и техническая</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4199,6</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126,6</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2,9</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1,5</w:t>
            </w:r>
          </w:p>
        </w:tc>
      </w:tr>
      <w:tr w:rsidR="00FE2652" w:rsidRPr="003716BD" w:rsidTr="006F120A">
        <w:trPr>
          <w:trHeight w:val="269"/>
        </w:trPr>
        <w:tc>
          <w:tcPr>
            <w:tcW w:w="5245" w:type="dxa"/>
            <w:tcBorders>
              <w:top w:val="nil"/>
              <w:left w:val="single" w:sz="4" w:space="0" w:color="auto"/>
              <w:bottom w:val="nil"/>
              <w:right w:val="nil"/>
            </w:tcBorders>
          </w:tcPr>
          <w:p w:rsidR="00FE2652" w:rsidRPr="00FD065D" w:rsidRDefault="00FE2652" w:rsidP="003F0835">
            <w:pPr>
              <w:widowControl w:val="0"/>
              <w:tabs>
                <w:tab w:val="left" w:pos="237"/>
              </w:tabs>
              <w:spacing w:before="40" w:line="280" w:lineRule="exact"/>
              <w:ind w:left="318" w:hanging="142"/>
              <w:rPr>
                <w:b/>
                <w:color w:val="000000"/>
              </w:rPr>
            </w:pPr>
            <w:r w:rsidRPr="00FD065D">
              <w:rPr>
                <w:b/>
                <w:color w:val="000000"/>
              </w:rPr>
              <w:t xml:space="preserve">деятельность административная </w:t>
            </w:r>
            <w:r>
              <w:rPr>
                <w:b/>
                <w:color w:val="000000"/>
              </w:rPr>
              <w:br/>
            </w:r>
            <w:r w:rsidRPr="00FD065D">
              <w:rPr>
                <w:b/>
                <w:color w:val="000000"/>
              </w:rPr>
              <w:t>и сопутствующие дополнительные услуги</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1047,4</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66,7</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0,7</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0,9</w:t>
            </w:r>
          </w:p>
        </w:tc>
      </w:tr>
      <w:tr w:rsidR="00FE2652" w:rsidRPr="003716BD" w:rsidTr="006F120A">
        <w:trPr>
          <w:trHeight w:val="269"/>
        </w:trPr>
        <w:tc>
          <w:tcPr>
            <w:tcW w:w="5245" w:type="dxa"/>
            <w:tcBorders>
              <w:top w:val="nil"/>
              <w:left w:val="single" w:sz="4" w:space="0" w:color="auto"/>
              <w:bottom w:val="nil"/>
              <w:right w:val="nil"/>
            </w:tcBorders>
          </w:tcPr>
          <w:p w:rsidR="00FE2652" w:rsidRPr="00FD065D" w:rsidRDefault="00FE2652" w:rsidP="003F0835">
            <w:pPr>
              <w:widowControl w:val="0"/>
              <w:tabs>
                <w:tab w:val="left" w:pos="176"/>
              </w:tabs>
              <w:spacing w:before="40" w:line="280" w:lineRule="exact"/>
              <w:ind w:left="318" w:hanging="142"/>
              <w:rPr>
                <w:b/>
                <w:color w:val="000000"/>
              </w:rPr>
            </w:pPr>
            <w:r w:rsidRPr="00FD065D">
              <w:rPr>
                <w:b/>
                <w:color w:val="000000"/>
              </w:rPr>
              <w:t>государственное управление и обеспечение</w:t>
            </w:r>
            <w:r>
              <w:rPr>
                <w:b/>
                <w:color w:val="000000"/>
              </w:rPr>
              <w:br/>
            </w:r>
            <w:r w:rsidRPr="00FD065D">
              <w:rPr>
                <w:b/>
                <w:color w:val="000000"/>
              </w:rPr>
              <w:t>военной безопасности;</w:t>
            </w:r>
            <w:r>
              <w:rPr>
                <w:b/>
                <w:color w:val="000000"/>
              </w:rPr>
              <w:t xml:space="preserve"> </w:t>
            </w:r>
            <w:r w:rsidRPr="00FD065D">
              <w:rPr>
                <w:b/>
                <w:color w:val="000000"/>
              </w:rPr>
              <w:t>социальное</w:t>
            </w:r>
            <w:r>
              <w:rPr>
                <w:b/>
                <w:color w:val="000000"/>
              </w:rPr>
              <w:br/>
              <w:t>о</w:t>
            </w:r>
            <w:r w:rsidRPr="00FD065D">
              <w:rPr>
                <w:b/>
                <w:color w:val="000000"/>
              </w:rPr>
              <w:t>беспечение</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757,1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84,3</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0,5</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0,6</w:t>
            </w:r>
          </w:p>
        </w:tc>
      </w:tr>
      <w:tr w:rsidR="00FE2652" w:rsidRPr="003716BD" w:rsidTr="006F120A">
        <w:trPr>
          <w:trHeight w:val="269"/>
        </w:trPr>
        <w:tc>
          <w:tcPr>
            <w:tcW w:w="5245" w:type="dxa"/>
            <w:tcBorders>
              <w:top w:val="nil"/>
              <w:left w:val="single" w:sz="4" w:space="0" w:color="auto"/>
              <w:bottom w:val="nil"/>
              <w:right w:val="nil"/>
            </w:tcBorders>
          </w:tcPr>
          <w:p w:rsidR="00FE2652" w:rsidRPr="00FD065D" w:rsidRDefault="00FE2652" w:rsidP="003F0835">
            <w:pPr>
              <w:widowControl w:val="0"/>
              <w:tabs>
                <w:tab w:val="left" w:pos="207"/>
              </w:tabs>
              <w:spacing w:before="40" w:line="280" w:lineRule="exact"/>
              <w:ind w:left="318" w:hanging="142"/>
              <w:rPr>
                <w:b/>
                <w:color w:val="000000"/>
              </w:rPr>
            </w:pPr>
            <w:r>
              <w:rPr>
                <w:b/>
                <w:color w:val="000000"/>
              </w:rPr>
              <w:t>образование</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1685,6</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127,3</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1,2</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0,8</w:t>
            </w:r>
          </w:p>
        </w:tc>
      </w:tr>
      <w:tr w:rsidR="00FE2652" w:rsidRPr="003716BD" w:rsidTr="006F120A">
        <w:trPr>
          <w:trHeight w:val="269"/>
        </w:trPr>
        <w:tc>
          <w:tcPr>
            <w:tcW w:w="5245" w:type="dxa"/>
            <w:tcBorders>
              <w:top w:val="nil"/>
              <w:left w:val="single" w:sz="4" w:space="0" w:color="auto"/>
              <w:bottom w:val="nil"/>
              <w:right w:val="nil"/>
            </w:tcBorders>
          </w:tcPr>
          <w:p w:rsidR="00FE2652" w:rsidRPr="00FD065D" w:rsidRDefault="00FE2652" w:rsidP="003F0835">
            <w:pPr>
              <w:widowControl w:val="0"/>
              <w:tabs>
                <w:tab w:val="left" w:pos="176"/>
              </w:tabs>
              <w:spacing w:before="40" w:line="280" w:lineRule="exact"/>
              <w:ind w:left="318" w:hanging="142"/>
              <w:rPr>
                <w:b/>
                <w:color w:val="000000"/>
              </w:rPr>
            </w:pPr>
            <w:r w:rsidRPr="00FD065D">
              <w:rPr>
                <w:b/>
                <w:color w:val="000000"/>
              </w:rPr>
              <w:t xml:space="preserve">деятельность в области </w:t>
            </w:r>
            <w:r>
              <w:rPr>
                <w:b/>
                <w:color w:val="000000"/>
              </w:rPr>
              <w:t>з</w:t>
            </w:r>
            <w:r w:rsidRPr="00FD065D">
              <w:rPr>
                <w:b/>
                <w:color w:val="000000"/>
              </w:rPr>
              <w:t xml:space="preserve">дравоохранения </w:t>
            </w:r>
            <w:r>
              <w:rPr>
                <w:b/>
                <w:color w:val="000000"/>
              </w:rPr>
              <w:br/>
            </w:r>
            <w:r w:rsidRPr="00FD065D">
              <w:rPr>
                <w:b/>
                <w:color w:val="000000"/>
              </w:rPr>
              <w:t>и социальных услуг</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1524,1</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96,4</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1,1</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0,9</w:t>
            </w:r>
          </w:p>
        </w:tc>
      </w:tr>
      <w:tr w:rsidR="00FE2652" w:rsidRPr="003716BD" w:rsidTr="006F120A">
        <w:trPr>
          <w:trHeight w:val="269"/>
        </w:trPr>
        <w:tc>
          <w:tcPr>
            <w:tcW w:w="5245" w:type="dxa"/>
            <w:tcBorders>
              <w:top w:val="nil"/>
              <w:left w:val="single" w:sz="4" w:space="0" w:color="auto"/>
              <w:bottom w:val="nil"/>
              <w:right w:val="nil"/>
            </w:tcBorders>
          </w:tcPr>
          <w:p w:rsidR="00FE2652" w:rsidRPr="00FD065D" w:rsidRDefault="00FE2652" w:rsidP="003F0835">
            <w:pPr>
              <w:widowControl w:val="0"/>
              <w:tabs>
                <w:tab w:val="left" w:pos="34"/>
                <w:tab w:val="left" w:pos="192"/>
              </w:tabs>
              <w:spacing w:before="40" w:line="280" w:lineRule="exact"/>
              <w:ind w:left="318" w:hanging="142"/>
              <w:rPr>
                <w:b/>
                <w:color w:val="000000"/>
              </w:rPr>
            </w:pPr>
            <w:r w:rsidRPr="00FD065D">
              <w:rPr>
                <w:b/>
                <w:color w:val="000000"/>
              </w:rPr>
              <w:t xml:space="preserve">деятельность в области культуры, спорта, </w:t>
            </w:r>
            <w:r>
              <w:rPr>
                <w:b/>
                <w:color w:val="000000"/>
              </w:rPr>
              <w:br/>
            </w:r>
            <w:r w:rsidRPr="00FD065D">
              <w:rPr>
                <w:b/>
                <w:color w:val="000000"/>
              </w:rPr>
              <w:t>организации досуга и развлечений</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889,3</w:t>
            </w:r>
          </w:p>
        </w:tc>
        <w:tc>
          <w:tcPr>
            <w:tcW w:w="1134" w:type="dxa"/>
            <w:tcBorders>
              <w:top w:val="nil"/>
              <w:left w:val="nil"/>
              <w:bottom w:val="nil"/>
              <w:right w:val="nil"/>
            </w:tcBorders>
            <w:shd w:val="clear" w:color="auto" w:fill="auto"/>
            <w:vAlign w:val="bottom"/>
          </w:tcPr>
          <w:p w:rsidR="00FE2652" w:rsidRPr="00F70E7C" w:rsidRDefault="00FE2652" w:rsidP="003F0835">
            <w:pPr>
              <w:widowControl w:val="0"/>
              <w:spacing w:before="40" w:line="280" w:lineRule="exact"/>
              <w:jc w:val="right"/>
              <w:rPr>
                <w:b/>
              </w:rPr>
            </w:pPr>
            <w:r>
              <w:rPr>
                <w:b/>
              </w:rPr>
              <w:t>68,2</w:t>
            </w:r>
          </w:p>
        </w:tc>
        <w:tc>
          <w:tcPr>
            <w:tcW w:w="992" w:type="dxa"/>
            <w:tcBorders>
              <w:top w:val="nil"/>
              <w:left w:val="nil"/>
              <w:bottom w:val="nil"/>
              <w:right w:val="nil"/>
            </w:tcBorders>
            <w:shd w:val="clear" w:color="auto" w:fill="auto"/>
            <w:vAlign w:val="bottom"/>
          </w:tcPr>
          <w:p w:rsidR="00FE2652" w:rsidRPr="00F70E7C" w:rsidRDefault="00FE2652" w:rsidP="003F0835">
            <w:pPr>
              <w:spacing w:before="40" w:line="280" w:lineRule="exact"/>
              <w:jc w:val="right"/>
              <w:rPr>
                <w:b/>
              </w:rPr>
            </w:pPr>
            <w:r>
              <w:rPr>
                <w:b/>
              </w:rPr>
              <w:t>0,6</w:t>
            </w:r>
          </w:p>
        </w:tc>
        <w:tc>
          <w:tcPr>
            <w:tcW w:w="1560" w:type="dxa"/>
            <w:tcBorders>
              <w:top w:val="nil"/>
              <w:left w:val="nil"/>
              <w:bottom w:val="nil"/>
              <w:right w:val="single" w:sz="4" w:space="0" w:color="auto"/>
            </w:tcBorders>
            <w:vAlign w:val="bottom"/>
          </w:tcPr>
          <w:p w:rsidR="00FE2652" w:rsidRPr="00F70E7C" w:rsidRDefault="00FE2652" w:rsidP="003F0835">
            <w:pPr>
              <w:spacing w:before="40" w:line="280" w:lineRule="exact"/>
              <w:jc w:val="right"/>
              <w:rPr>
                <w:b/>
              </w:rPr>
            </w:pPr>
            <w:r>
              <w:rPr>
                <w:b/>
              </w:rPr>
              <w:t>0,8</w:t>
            </w:r>
          </w:p>
        </w:tc>
      </w:tr>
      <w:tr w:rsidR="00FE2652" w:rsidRPr="003716BD" w:rsidTr="006F120A">
        <w:trPr>
          <w:trHeight w:val="284"/>
        </w:trPr>
        <w:tc>
          <w:tcPr>
            <w:tcW w:w="5245" w:type="dxa"/>
            <w:tcBorders>
              <w:top w:val="nil"/>
              <w:left w:val="single" w:sz="4" w:space="0" w:color="auto"/>
              <w:bottom w:val="single" w:sz="4" w:space="0" w:color="auto"/>
              <w:right w:val="nil"/>
            </w:tcBorders>
          </w:tcPr>
          <w:p w:rsidR="00FE2652" w:rsidRPr="00FD065D" w:rsidRDefault="00FE2652" w:rsidP="003F0835">
            <w:pPr>
              <w:widowControl w:val="0"/>
              <w:spacing w:before="40" w:line="280" w:lineRule="exact"/>
              <w:ind w:left="318" w:hanging="142"/>
              <w:rPr>
                <w:b/>
                <w:color w:val="000000"/>
              </w:rPr>
            </w:pPr>
            <w:r w:rsidRPr="00FD065D">
              <w:rPr>
                <w:b/>
                <w:color w:val="000000"/>
              </w:rPr>
              <w:t>предоставление прочих видов услуг</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40" w:line="280" w:lineRule="exact"/>
              <w:jc w:val="right"/>
              <w:rPr>
                <w:b/>
              </w:rPr>
            </w:pPr>
            <w:r>
              <w:rPr>
                <w:b/>
              </w:rPr>
              <w:t>14,2</w:t>
            </w:r>
          </w:p>
        </w:tc>
        <w:tc>
          <w:tcPr>
            <w:tcW w:w="1134" w:type="dxa"/>
            <w:tcBorders>
              <w:top w:val="nil"/>
              <w:left w:val="nil"/>
              <w:bottom w:val="single" w:sz="4" w:space="0" w:color="auto"/>
              <w:right w:val="nil"/>
            </w:tcBorders>
            <w:shd w:val="clear" w:color="auto" w:fill="auto"/>
            <w:vAlign w:val="bottom"/>
          </w:tcPr>
          <w:p w:rsidR="00FE2652" w:rsidRPr="00F70E7C" w:rsidRDefault="00FE2652" w:rsidP="003F0835">
            <w:pPr>
              <w:widowControl w:val="0"/>
              <w:spacing w:before="40" w:line="280" w:lineRule="exact"/>
              <w:jc w:val="right"/>
              <w:rPr>
                <w:b/>
              </w:rPr>
            </w:pPr>
            <w:r>
              <w:rPr>
                <w:b/>
              </w:rPr>
              <w:t>82,4</w:t>
            </w:r>
          </w:p>
        </w:tc>
        <w:tc>
          <w:tcPr>
            <w:tcW w:w="992" w:type="dxa"/>
            <w:tcBorders>
              <w:top w:val="nil"/>
              <w:left w:val="nil"/>
              <w:bottom w:val="single" w:sz="4" w:space="0" w:color="auto"/>
              <w:right w:val="nil"/>
            </w:tcBorders>
            <w:shd w:val="clear" w:color="auto" w:fill="auto"/>
            <w:vAlign w:val="bottom"/>
          </w:tcPr>
          <w:p w:rsidR="00FE2652" w:rsidRPr="00F70E7C" w:rsidRDefault="00FE2652" w:rsidP="003F0835">
            <w:pPr>
              <w:spacing w:before="40" w:line="280" w:lineRule="exact"/>
              <w:jc w:val="right"/>
              <w:rPr>
                <w:b/>
              </w:rPr>
            </w:pPr>
            <w:r>
              <w:rPr>
                <w:b/>
              </w:rPr>
              <w:t>0,0</w:t>
            </w:r>
          </w:p>
        </w:tc>
        <w:tc>
          <w:tcPr>
            <w:tcW w:w="1560" w:type="dxa"/>
            <w:tcBorders>
              <w:top w:val="nil"/>
              <w:left w:val="nil"/>
              <w:bottom w:val="single" w:sz="4" w:space="0" w:color="auto"/>
              <w:right w:val="single" w:sz="4" w:space="0" w:color="auto"/>
            </w:tcBorders>
            <w:vAlign w:val="bottom"/>
          </w:tcPr>
          <w:p w:rsidR="00FE2652" w:rsidRPr="00F70E7C" w:rsidRDefault="00FE2652" w:rsidP="003F0835">
            <w:pPr>
              <w:spacing w:before="40" w:line="280" w:lineRule="exact"/>
              <w:jc w:val="right"/>
              <w:rPr>
                <w:b/>
              </w:rPr>
            </w:pPr>
            <w:r>
              <w:rPr>
                <w:b/>
              </w:rPr>
              <w:t>0,0</w:t>
            </w:r>
          </w:p>
        </w:tc>
      </w:tr>
    </w:tbl>
    <w:p w:rsidR="003F0835" w:rsidRDefault="00FE2652" w:rsidP="003F0835">
      <w:pPr>
        <w:widowControl w:val="0"/>
        <w:shd w:val="clear" w:color="auto" w:fill="FFFFFF"/>
      </w:pPr>
      <w:r>
        <w:rPr>
          <w:bCs/>
          <w:sz w:val="20"/>
          <w:szCs w:val="20"/>
          <w:vertAlign w:val="superscript"/>
        </w:rPr>
        <w:t>1</w:t>
      </w:r>
      <w:r w:rsidRPr="006E74E5">
        <w:rPr>
          <w:bCs/>
          <w:sz w:val="20"/>
          <w:szCs w:val="20"/>
          <w:vertAlign w:val="superscript"/>
        </w:rPr>
        <w:t>)</w:t>
      </w:r>
      <w:r w:rsidR="003F0835" w:rsidRPr="007B701F">
        <w:rPr>
          <w:sz w:val="20"/>
          <w:szCs w:val="20"/>
        </w:rPr>
        <w:t xml:space="preserve"> </w:t>
      </w:r>
      <w:r w:rsidR="003F0835" w:rsidRPr="007B701F">
        <w:rPr>
          <w:rFonts w:eastAsiaTheme="minorHAnsi"/>
          <w:iCs/>
          <w:sz w:val="20"/>
          <w:szCs w:val="20"/>
          <w:lang w:eastAsia="en-US"/>
        </w:rPr>
        <w:t>См. сноску</w:t>
      </w:r>
      <w:proofErr w:type="gramStart"/>
      <w:r w:rsidR="00937C1F">
        <w:rPr>
          <w:rFonts w:eastAsiaTheme="minorHAnsi"/>
          <w:iCs/>
          <w:sz w:val="20"/>
          <w:szCs w:val="20"/>
          <w:vertAlign w:val="superscript"/>
          <w:lang w:eastAsia="en-US"/>
        </w:rPr>
        <w:t>1</w:t>
      </w:r>
      <w:proofErr w:type="gramEnd"/>
      <w:r w:rsidR="003F0835" w:rsidRPr="007B701F">
        <w:rPr>
          <w:rFonts w:eastAsiaTheme="minorHAnsi"/>
          <w:iCs/>
          <w:sz w:val="20"/>
          <w:szCs w:val="20"/>
          <w:vertAlign w:val="superscript"/>
          <w:lang w:eastAsia="en-US"/>
        </w:rPr>
        <w:t xml:space="preserve">) </w:t>
      </w:r>
      <w:r w:rsidR="003F0835" w:rsidRPr="007B701F">
        <w:rPr>
          <w:rFonts w:eastAsiaTheme="minorHAnsi"/>
          <w:iCs/>
          <w:sz w:val="20"/>
          <w:szCs w:val="20"/>
          <w:lang w:eastAsia="en-US"/>
        </w:rPr>
        <w:t>на стр. 7.</w:t>
      </w:r>
    </w:p>
    <w:p w:rsidR="003F0835" w:rsidRDefault="003F0835" w:rsidP="00FE2652">
      <w:pPr>
        <w:autoSpaceDE w:val="0"/>
        <w:autoSpaceDN w:val="0"/>
        <w:adjustRightInd w:val="0"/>
        <w:spacing w:line="280" w:lineRule="exact"/>
        <w:ind w:firstLine="709"/>
        <w:jc w:val="both"/>
        <w:rPr>
          <w:rFonts w:eastAsiaTheme="minorHAnsi"/>
          <w:lang w:eastAsia="en-US"/>
        </w:rPr>
      </w:pPr>
    </w:p>
    <w:p w:rsidR="00FE2652" w:rsidRDefault="00FE2652" w:rsidP="00FE2652">
      <w:pPr>
        <w:autoSpaceDE w:val="0"/>
        <w:autoSpaceDN w:val="0"/>
        <w:adjustRightInd w:val="0"/>
        <w:spacing w:line="280" w:lineRule="exact"/>
        <w:ind w:firstLine="709"/>
        <w:jc w:val="both"/>
      </w:pPr>
      <w:r w:rsidRPr="00E90418">
        <w:rPr>
          <w:rFonts w:eastAsiaTheme="minorHAnsi"/>
          <w:lang w:eastAsia="en-US"/>
        </w:rPr>
        <w:t>Затраты организаций (без субъектов малого предпринимательства и объема инвестиций,</w:t>
      </w:r>
      <w:r>
        <w:rPr>
          <w:rFonts w:eastAsiaTheme="minorHAnsi"/>
          <w:lang w:eastAsia="en-US"/>
        </w:rPr>
        <w:t xml:space="preserve"> </w:t>
      </w:r>
      <w:r w:rsidRPr="00E90418">
        <w:rPr>
          <w:rFonts w:eastAsiaTheme="minorHAnsi"/>
          <w:lang w:eastAsia="en-US"/>
        </w:rPr>
        <w:t xml:space="preserve">не наблюдаемых прямыми статистическими методами) на приобретение основных средств, </w:t>
      </w:r>
      <w:r>
        <w:rPr>
          <w:rFonts w:eastAsiaTheme="minorHAnsi"/>
          <w:lang w:eastAsia="en-US"/>
        </w:rPr>
        <w:br/>
      </w:r>
      <w:r w:rsidRPr="00E90418">
        <w:rPr>
          <w:rFonts w:eastAsiaTheme="minorHAnsi"/>
          <w:lang w:eastAsia="en-US"/>
        </w:rPr>
        <w:t xml:space="preserve">бывших в употреблении у других юридических и физических лиц, а также объектов </w:t>
      </w:r>
      <w:r>
        <w:rPr>
          <w:rFonts w:eastAsiaTheme="minorHAnsi"/>
          <w:lang w:eastAsia="en-US"/>
        </w:rPr>
        <w:br/>
      </w:r>
      <w:r w:rsidRPr="00E90418">
        <w:rPr>
          <w:rFonts w:eastAsiaTheme="minorHAnsi"/>
          <w:lang w:eastAsia="en-US"/>
        </w:rPr>
        <w:t xml:space="preserve">незавершенного строительства, в </w:t>
      </w:r>
      <w:r>
        <w:rPr>
          <w:lang w:val="en-US"/>
        </w:rPr>
        <w:t>I</w:t>
      </w:r>
      <w:r>
        <w:t xml:space="preserve"> полугодии </w:t>
      </w:r>
      <w:r w:rsidRPr="00E90418">
        <w:rPr>
          <w:rFonts w:eastAsiaTheme="minorHAnsi"/>
          <w:lang w:eastAsia="en-US"/>
        </w:rPr>
        <w:t>20</w:t>
      </w:r>
      <w:r>
        <w:rPr>
          <w:rFonts w:eastAsiaTheme="minorHAnsi"/>
          <w:lang w:eastAsia="en-US"/>
        </w:rPr>
        <w:t xml:space="preserve">20 </w:t>
      </w:r>
      <w:r w:rsidRPr="00E90418">
        <w:rPr>
          <w:rFonts w:eastAsiaTheme="minorHAnsi"/>
          <w:lang w:eastAsia="en-US"/>
        </w:rPr>
        <w:t xml:space="preserve">г. составили </w:t>
      </w:r>
      <w:r>
        <w:rPr>
          <w:rFonts w:eastAsiaTheme="minorHAnsi"/>
          <w:lang w:eastAsia="en-US"/>
        </w:rPr>
        <w:t xml:space="preserve">3605,7 </w:t>
      </w:r>
      <w:proofErr w:type="spellStart"/>
      <w:proofErr w:type="gramStart"/>
      <w:r w:rsidRPr="00E90418">
        <w:rPr>
          <w:rFonts w:eastAsiaTheme="minorHAnsi"/>
          <w:lang w:eastAsia="en-US"/>
        </w:rPr>
        <w:t>мл</w:t>
      </w:r>
      <w:r>
        <w:rPr>
          <w:rFonts w:eastAsiaTheme="minorHAnsi"/>
          <w:lang w:eastAsia="en-US"/>
        </w:rPr>
        <w:t>н</w:t>
      </w:r>
      <w:proofErr w:type="spellEnd"/>
      <w:proofErr w:type="gramEnd"/>
      <w:r>
        <w:rPr>
          <w:rFonts w:eastAsiaTheme="minorHAnsi"/>
          <w:lang w:eastAsia="en-US"/>
        </w:rPr>
        <w:t xml:space="preserve"> рублей</w:t>
      </w:r>
      <w:r w:rsidRPr="00E90418">
        <w:rPr>
          <w:rFonts w:eastAsiaTheme="minorHAnsi"/>
          <w:lang w:eastAsia="en-US"/>
        </w:rPr>
        <w:t xml:space="preserve"> </w:t>
      </w:r>
      <w:r>
        <w:rPr>
          <w:rFonts w:eastAsiaTheme="minorHAnsi"/>
          <w:lang w:eastAsia="en-US"/>
        </w:rPr>
        <w:t>(</w:t>
      </w:r>
      <w:r w:rsidR="005E4FB9">
        <w:rPr>
          <w:rFonts w:eastAsiaTheme="minorHAnsi"/>
          <w:lang w:eastAsia="en-US"/>
        </w:rPr>
        <w:t xml:space="preserve">в </w:t>
      </w:r>
      <w:r>
        <w:rPr>
          <w:lang w:val="en-US"/>
        </w:rPr>
        <w:t>I</w:t>
      </w:r>
      <w:r>
        <w:t xml:space="preserve"> полугодии</w:t>
      </w:r>
      <w:r>
        <w:rPr>
          <w:rFonts w:eastAsiaTheme="minorHAnsi"/>
          <w:lang w:eastAsia="en-US"/>
        </w:rPr>
        <w:t xml:space="preserve"> 2019 г. – 1449,7 </w:t>
      </w:r>
      <w:proofErr w:type="spellStart"/>
      <w:r>
        <w:rPr>
          <w:rFonts w:eastAsiaTheme="minorHAnsi"/>
          <w:lang w:eastAsia="en-US"/>
        </w:rPr>
        <w:t>млн</w:t>
      </w:r>
      <w:proofErr w:type="spellEnd"/>
      <w:r>
        <w:rPr>
          <w:rFonts w:eastAsiaTheme="minorHAnsi"/>
          <w:lang w:eastAsia="en-US"/>
        </w:rPr>
        <w:t xml:space="preserve"> рублей). </w:t>
      </w:r>
    </w:p>
    <w:p w:rsidR="00FE2652" w:rsidRDefault="00FE2652" w:rsidP="00FE2652"/>
    <w:p w:rsidR="00FE2652" w:rsidRDefault="00FE2652" w:rsidP="00FE2652"/>
    <w:p w:rsidR="00FE2652" w:rsidRDefault="00FE2652" w:rsidP="00FE2652"/>
    <w:p w:rsidR="00FE2652" w:rsidRDefault="00FE2652" w:rsidP="00FE2652"/>
    <w:p w:rsidR="00FE2652" w:rsidRDefault="00FE2652" w:rsidP="00FE2652"/>
    <w:p w:rsidR="00FE2652" w:rsidRDefault="00FE2652" w:rsidP="00FE2652"/>
    <w:p w:rsidR="00E51954" w:rsidRDefault="00E51954"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E51954" w:rsidRDefault="00E51954" w:rsidP="00772E03">
      <w:pPr>
        <w:pStyle w:val="13"/>
        <w:spacing w:line="280" w:lineRule="exact"/>
        <w:ind w:right="-1" w:firstLine="720"/>
        <w:jc w:val="both"/>
        <w:rPr>
          <w:sz w:val="24"/>
        </w:rPr>
      </w:pPr>
    </w:p>
    <w:p w:rsidR="00E51954" w:rsidRDefault="00E51954"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3F0835" w:rsidRDefault="003F0835" w:rsidP="00772E03">
      <w:pPr>
        <w:pStyle w:val="13"/>
        <w:spacing w:line="280" w:lineRule="exact"/>
        <w:ind w:right="-1" w:firstLine="720"/>
        <w:jc w:val="both"/>
        <w:rPr>
          <w:sz w:val="24"/>
        </w:rPr>
      </w:pPr>
    </w:p>
    <w:p w:rsidR="00994080" w:rsidRPr="00BE6B69" w:rsidRDefault="006F120A" w:rsidP="00994080">
      <w:pPr>
        <w:pStyle w:val="1"/>
        <w:keepNext w:val="0"/>
        <w:widowControl w:val="0"/>
        <w:tabs>
          <w:tab w:val="left" w:pos="284"/>
        </w:tabs>
      </w:pPr>
      <w:bookmarkStart w:id="767" w:name="_Toc51578034"/>
      <w:r>
        <w:lastRenderedPageBreak/>
        <w:t>5</w:t>
      </w:r>
      <w:r w:rsidR="00994080">
        <w:t>. Ц</w:t>
      </w:r>
      <w:r w:rsidR="00994080" w:rsidRPr="00720C8E">
        <w:t>ЕНЫ</w:t>
      </w:r>
      <w:bookmarkEnd w:id="745"/>
      <w:bookmarkEnd w:id="767"/>
    </w:p>
    <w:p w:rsidR="00994080" w:rsidRDefault="00994080" w:rsidP="00994080">
      <w:pPr>
        <w:pStyle w:val="2"/>
        <w:keepNext w:val="0"/>
        <w:widowControl w:val="0"/>
        <w:rPr>
          <w:i w:val="0"/>
          <w:sz w:val="16"/>
          <w:szCs w:val="16"/>
        </w:rPr>
      </w:pPr>
      <w:bookmarkStart w:id="768" w:name="_Toc361401173"/>
      <w:bookmarkStart w:id="769" w:name="_Toc369525043"/>
      <w:bookmarkStart w:id="770" w:name="_Toc372286677"/>
      <w:bookmarkStart w:id="771" w:name="_Toc372296209"/>
      <w:bookmarkStart w:id="772" w:name="_Toc404061035"/>
      <w:bookmarkStart w:id="773" w:name="_Toc414263155"/>
      <w:bookmarkStart w:id="774" w:name="_Toc414344547"/>
      <w:bookmarkStart w:id="775" w:name="_Toc419736774"/>
      <w:bookmarkStart w:id="776" w:name="_Toc424575632"/>
    </w:p>
    <w:p w:rsidR="00D933CE" w:rsidRPr="00273616" w:rsidRDefault="00D933CE" w:rsidP="00D933CE">
      <w:pPr>
        <w:pStyle w:val="2"/>
        <w:keepNext w:val="0"/>
        <w:widowControl w:val="0"/>
        <w:rPr>
          <w:i w:val="0"/>
          <w:sz w:val="26"/>
          <w:szCs w:val="26"/>
        </w:rPr>
      </w:pPr>
      <w:bookmarkStart w:id="777" w:name="_Toc437851452"/>
      <w:bookmarkStart w:id="778" w:name="_Toc469388181"/>
      <w:bookmarkStart w:id="779" w:name="_Toc485362839"/>
      <w:bookmarkStart w:id="780" w:name="_Toc509210414"/>
      <w:bookmarkStart w:id="781" w:name="_Toc51153395"/>
      <w:bookmarkStart w:id="782" w:name="_Toc51326756"/>
      <w:bookmarkStart w:id="783" w:name="_Toc51330049"/>
      <w:bookmarkStart w:id="784" w:name="_Toc51578035"/>
      <w:r w:rsidRPr="00CF6ECC">
        <w:rPr>
          <w:i w:val="0"/>
          <w:sz w:val="26"/>
          <w:szCs w:val="26"/>
        </w:rPr>
        <w:t>Индексы цен и тарифов</w:t>
      </w:r>
      <w:bookmarkEnd w:id="777"/>
      <w:bookmarkEnd w:id="778"/>
      <w:bookmarkEnd w:id="779"/>
      <w:bookmarkEnd w:id="780"/>
      <w:bookmarkEnd w:id="781"/>
      <w:bookmarkEnd w:id="782"/>
      <w:bookmarkEnd w:id="783"/>
      <w:bookmarkEnd w:id="784"/>
    </w:p>
    <w:p w:rsidR="00D933CE" w:rsidRDefault="00D933CE" w:rsidP="00D933CE">
      <w:pPr>
        <w:pStyle w:val="ab"/>
        <w:keepNext w:val="0"/>
        <w:widowControl w:val="0"/>
        <w:spacing w:before="0" w:after="0"/>
        <w:rPr>
          <w:b w:val="0"/>
          <w:sz w:val="24"/>
          <w:szCs w:val="24"/>
        </w:rPr>
      </w:pPr>
      <w:r w:rsidRPr="001E0041">
        <w:rPr>
          <w:b w:val="0"/>
          <w:sz w:val="24"/>
          <w:szCs w:val="24"/>
        </w:rPr>
        <w:t>(на конец периода; в процентах)</w:t>
      </w:r>
    </w:p>
    <w:p w:rsidR="00D933CE" w:rsidRDefault="00D933CE" w:rsidP="00D933CE">
      <w:pPr>
        <w:pStyle w:val="ab"/>
        <w:keepNext w:val="0"/>
        <w:widowControl w:val="0"/>
        <w:spacing w:before="0" w:after="0"/>
        <w:rPr>
          <w:b w:val="0"/>
          <w:sz w:val="24"/>
          <w:szCs w:val="24"/>
        </w:rPr>
      </w:pPr>
    </w:p>
    <w:tbl>
      <w:tblPr>
        <w:tblStyle w:val="affd"/>
        <w:tblW w:w="5000" w:type="pct"/>
        <w:tblLook w:val="04A0"/>
      </w:tblPr>
      <w:tblGrid>
        <w:gridCol w:w="2512"/>
        <w:gridCol w:w="148"/>
        <w:gridCol w:w="900"/>
        <w:gridCol w:w="1040"/>
        <w:gridCol w:w="1034"/>
        <w:gridCol w:w="1090"/>
        <w:gridCol w:w="1110"/>
        <w:gridCol w:w="1131"/>
        <w:gridCol w:w="1314"/>
      </w:tblGrid>
      <w:tr w:rsidR="00D933CE" w:rsidRPr="005D315D" w:rsidTr="00D933CE">
        <w:tc>
          <w:tcPr>
            <w:tcW w:w="1222" w:type="pct"/>
            <w:vMerge w:val="restart"/>
            <w:shd w:val="clear" w:color="auto" w:fill="auto"/>
          </w:tcPr>
          <w:p w:rsidR="00D933CE" w:rsidRPr="005D315D" w:rsidRDefault="00D933CE" w:rsidP="00D933CE">
            <w:pPr>
              <w:pStyle w:val="ab"/>
              <w:keepNext w:val="0"/>
              <w:widowControl w:val="0"/>
              <w:spacing w:before="0" w:after="0" w:line="260" w:lineRule="exact"/>
              <w:rPr>
                <w:b w:val="0"/>
                <w:sz w:val="24"/>
                <w:szCs w:val="24"/>
              </w:rPr>
            </w:pPr>
          </w:p>
        </w:tc>
        <w:tc>
          <w:tcPr>
            <w:tcW w:w="1519" w:type="pct"/>
            <w:gridSpan w:val="4"/>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sidRPr="005D315D">
              <w:rPr>
                <w:rFonts w:ascii="Times New Roman" w:hAnsi="Times New Roman" w:cs="Times New Roman"/>
                <w:b w:val="0"/>
                <w:bCs w:val="0"/>
                <w:sz w:val="24"/>
                <w:szCs w:val="24"/>
              </w:rPr>
              <w:t>К предыдущему месяцу</w:t>
            </w:r>
          </w:p>
        </w:tc>
        <w:tc>
          <w:tcPr>
            <w:tcW w:w="1070" w:type="pct"/>
            <w:gridSpan w:val="2"/>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Pr>
                <w:rFonts w:ascii="Times New Roman" w:hAnsi="Times New Roman" w:cs="Times New Roman"/>
                <w:b w:val="0"/>
                <w:bCs w:val="0"/>
                <w:sz w:val="24"/>
                <w:szCs w:val="24"/>
              </w:rPr>
              <w:t>Август</w:t>
            </w:r>
            <w:r w:rsidRPr="005D315D">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20</w:t>
            </w:r>
            <w:r w:rsidRPr="005D315D">
              <w:rPr>
                <w:rFonts w:ascii="Times New Roman" w:hAnsi="Times New Roman" w:cs="Times New Roman"/>
                <w:b w:val="0"/>
                <w:bCs w:val="0"/>
                <w:sz w:val="24"/>
                <w:szCs w:val="24"/>
              </w:rPr>
              <w:t xml:space="preserve"> г. </w:t>
            </w:r>
            <w:proofErr w:type="gramStart"/>
            <w:r w:rsidRPr="005D315D">
              <w:rPr>
                <w:rFonts w:ascii="Times New Roman" w:hAnsi="Times New Roman" w:cs="Times New Roman"/>
                <w:b w:val="0"/>
                <w:bCs w:val="0"/>
                <w:sz w:val="24"/>
                <w:szCs w:val="24"/>
              </w:rPr>
              <w:t>к</w:t>
            </w:r>
            <w:proofErr w:type="gramEnd"/>
          </w:p>
        </w:tc>
        <w:tc>
          <w:tcPr>
            <w:tcW w:w="550" w:type="pct"/>
            <w:vMerge w:val="restart"/>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sidRPr="005D315D">
              <w:rPr>
                <w:rFonts w:ascii="Times New Roman" w:hAnsi="Times New Roman" w:cs="Times New Roman"/>
                <w:b w:val="0"/>
                <w:bCs w:val="0"/>
                <w:sz w:val="24"/>
                <w:szCs w:val="24"/>
              </w:rPr>
              <w:t>Январь-</w:t>
            </w:r>
            <w:r>
              <w:rPr>
                <w:rFonts w:ascii="Times New Roman" w:hAnsi="Times New Roman" w:cs="Times New Roman"/>
                <w:b w:val="0"/>
                <w:bCs w:val="0"/>
                <w:sz w:val="24"/>
                <w:szCs w:val="24"/>
              </w:rPr>
              <w:t>август</w:t>
            </w:r>
            <w:r w:rsidRPr="005D315D">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20</w:t>
            </w:r>
            <w:r w:rsidRPr="005D315D">
              <w:rPr>
                <w:rFonts w:ascii="Times New Roman" w:hAnsi="Times New Roman" w:cs="Times New Roman"/>
                <w:b w:val="0"/>
                <w:bCs w:val="0"/>
                <w:sz w:val="24"/>
                <w:szCs w:val="24"/>
              </w:rPr>
              <w:t xml:space="preserve"> г. к январю-</w:t>
            </w:r>
            <w:r>
              <w:rPr>
                <w:rFonts w:ascii="Times New Roman" w:hAnsi="Times New Roman" w:cs="Times New Roman"/>
                <w:b w:val="0"/>
                <w:bCs w:val="0"/>
                <w:sz w:val="24"/>
                <w:szCs w:val="24"/>
              </w:rPr>
              <w:t>августу 2019</w:t>
            </w:r>
            <w:r w:rsidRPr="005D315D">
              <w:rPr>
                <w:rFonts w:ascii="Times New Roman" w:hAnsi="Times New Roman" w:cs="Times New Roman"/>
                <w:b w:val="0"/>
                <w:bCs w:val="0"/>
                <w:sz w:val="24"/>
                <w:szCs w:val="24"/>
              </w:rPr>
              <w:t xml:space="preserve"> г.</w:t>
            </w:r>
          </w:p>
        </w:tc>
        <w:tc>
          <w:tcPr>
            <w:tcW w:w="639" w:type="pct"/>
            <w:vMerge w:val="restart"/>
            <w:shd w:val="clear" w:color="auto" w:fill="auto"/>
            <w:vAlign w:val="center"/>
          </w:tcPr>
          <w:p w:rsidR="00D933CE" w:rsidRPr="005D315D" w:rsidRDefault="00D933CE" w:rsidP="00D933CE">
            <w:pPr>
              <w:pStyle w:val="13"/>
              <w:spacing w:line="260" w:lineRule="exact"/>
              <w:jc w:val="center"/>
              <w:rPr>
                <w:i/>
                <w:sz w:val="24"/>
                <w:szCs w:val="24"/>
              </w:rPr>
            </w:pPr>
            <w:proofErr w:type="spellStart"/>
            <w:r w:rsidRPr="005D315D">
              <w:rPr>
                <w:i/>
                <w:sz w:val="24"/>
                <w:szCs w:val="24"/>
              </w:rPr>
              <w:t>Справочно</w:t>
            </w:r>
            <w:proofErr w:type="spellEnd"/>
          </w:p>
          <w:p w:rsidR="00D933CE" w:rsidRPr="005D315D" w:rsidRDefault="00D933CE" w:rsidP="00D933CE">
            <w:pPr>
              <w:keepNext/>
              <w:widowControl w:val="0"/>
              <w:spacing w:line="260" w:lineRule="exact"/>
              <w:jc w:val="center"/>
            </w:pPr>
            <w:r>
              <w:t>август</w:t>
            </w:r>
          </w:p>
          <w:p w:rsidR="00D933CE" w:rsidRPr="005D315D" w:rsidRDefault="00D933CE" w:rsidP="00D933CE">
            <w:pPr>
              <w:keepNext/>
              <w:widowControl w:val="0"/>
              <w:spacing w:line="260" w:lineRule="exact"/>
              <w:jc w:val="center"/>
            </w:pPr>
            <w:r>
              <w:t>2019</w:t>
            </w:r>
            <w:r w:rsidRPr="005D315D">
              <w:t xml:space="preserve"> г.</w:t>
            </w:r>
          </w:p>
          <w:p w:rsidR="00D933CE" w:rsidRPr="005D315D" w:rsidRDefault="00D933CE" w:rsidP="00D933CE">
            <w:pPr>
              <w:keepNext/>
              <w:widowControl w:val="0"/>
              <w:spacing w:line="260" w:lineRule="exact"/>
              <w:jc w:val="center"/>
            </w:pPr>
            <w:r w:rsidRPr="005D315D">
              <w:t>к декабрю</w:t>
            </w:r>
          </w:p>
          <w:p w:rsidR="00D933CE" w:rsidRPr="005D315D" w:rsidRDefault="00D933CE" w:rsidP="00D933CE">
            <w:pPr>
              <w:keepNext/>
              <w:widowControl w:val="0"/>
              <w:spacing w:line="260" w:lineRule="exact"/>
              <w:jc w:val="center"/>
              <w:rPr>
                <w:b/>
                <w:bCs/>
              </w:rPr>
            </w:pPr>
            <w:r>
              <w:t>2018</w:t>
            </w:r>
            <w:r w:rsidRPr="005D315D">
              <w:t xml:space="preserve"> г.</w:t>
            </w:r>
          </w:p>
        </w:tc>
      </w:tr>
      <w:tr w:rsidR="00D933CE" w:rsidRPr="005D315D" w:rsidTr="00D933CE">
        <w:tc>
          <w:tcPr>
            <w:tcW w:w="1222" w:type="pct"/>
            <w:vMerge/>
            <w:tcBorders>
              <w:bottom w:val="single" w:sz="4" w:space="0" w:color="auto"/>
            </w:tcBorders>
            <w:shd w:val="clear" w:color="auto" w:fill="auto"/>
          </w:tcPr>
          <w:p w:rsidR="00D933CE" w:rsidRPr="005D315D" w:rsidRDefault="00D933CE" w:rsidP="00D933CE">
            <w:pPr>
              <w:pStyle w:val="ab"/>
              <w:keepNext w:val="0"/>
              <w:widowControl w:val="0"/>
              <w:spacing w:before="0" w:after="0" w:line="260" w:lineRule="exact"/>
              <w:rPr>
                <w:b w:val="0"/>
                <w:sz w:val="24"/>
                <w:szCs w:val="24"/>
              </w:rPr>
            </w:pPr>
          </w:p>
        </w:tc>
        <w:tc>
          <w:tcPr>
            <w:tcW w:w="510" w:type="pct"/>
            <w:gridSpan w:val="2"/>
            <w:tcBorders>
              <w:bottom w:val="single" w:sz="4" w:space="0" w:color="auto"/>
            </w:tcBorders>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Pr>
                <w:rFonts w:ascii="Times New Roman" w:hAnsi="Times New Roman" w:cs="Times New Roman"/>
                <w:b w:val="0"/>
                <w:bCs w:val="0"/>
                <w:sz w:val="24"/>
                <w:szCs w:val="24"/>
              </w:rPr>
              <w:t>июнь 2020 г.</w:t>
            </w:r>
          </w:p>
        </w:tc>
        <w:tc>
          <w:tcPr>
            <w:tcW w:w="506" w:type="pct"/>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Pr>
                <w:rFonts w:ascii="Times New Roman" w:hAnsi="Times New Roman" w:cs="Times New Roman"/>
                <w:b w:val="0"/>
                <w:bCs w:val="0"/>
                <w:sz w:val="24"/>
                <w:szCs w:val="24"/>
              </w:rPr>
              <w:t>июль 2020 г.</w:t>
            </w:r>
          </w:p>
        </w:tc>
        <w:tc>
          <w:tcPr>
            <w:tcW w:w="503" w:type="pct"/>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Pr>
                <w:rFonts w:ascii="Times New Roman" w:hAnsi="Times New Roman" w:cs="Times New Roman"/>
                <w:b w:val="0"/>
                <w:bCs w:val="0"/>
                <w:sz w:val="24"/>
                <w:szCs w:val="24"/>
              </w:rPr>
              <w:t>август 2020 г.</w:t>
            </w:r>
          </w:p>
        </w:tc>
        <w:tc>
          <w:tcPr>
            <w:tcW w:w="530" w:type="pct"/>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sidRPr="005D315D">
              <w:rPr>
                <w:rFonts w:ascii="Times New Roman" w:hAnsi="Times New Roman" w:cs="Times New Roman"/>
                <w:b w:val="0"/>
                <w:bCs w:val="0"/>
                <w:sz w:val="24"/>
                <w:szCs w:val="24"/>
              </w:rPr>
              <w:t>декабрю 201</w:t>
            </w:r>
            <w:r>
              <w:rPr>
                <w:rFonts w:ascii="Times New Roman" w:hAnsi="Times New Roman" w:cs="Times New Roman"/>
                <w:b w:val="0"/>
                <w:bCs w:val="0"/>
                <w:sz w:val="24"/>
                <w:szCs w:val="24"/>
              </w:rPr>
              <w:t>9</w:t>
            </w:r>
            <w:r w:rsidRPr="005D315D">
              <w:rPr>
                <w:rFonts w:ascii="Times New Roman" w:hAnsi="Times New Roman" w:cs="Times New Roman"/>
                <w:b w:val="0"/>
                <w:bCs w:val="0"/>
                <w:sz w:val="24"/>
                <w:szCs w:val="24"/>
              </w:rPr>
              <w:t xml:space="preserve"> г.</w:t>
            </w:r>
          </w:p>
        </w:tc>
        <w:tc>
          <w:tcPr>
            <w:tcW w:w="540" w:type="pct"/>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r>
              <w:rPr>
                <w:rFonts w:ascii="Times New Roman" w:hAnsi="Times New Roman" w:cs="Times New Roman"/>
                <w:b w:val="0"/>
                <w:bCs w:val="0"/>
                <w:sz w:val="24"/>
                <w:szCs w:val="24"/>
              </w:rPr>
              <w:t>августу</w:t>
            </w:r>
            <w:r w:rsidRPr="005D315D">
              <w:rPr>
                <w:rFonts w:ascii="Times New Roman" w:hAnsi="Times New Roman" w:cs="Times New Roman"/>
                <w:b w:val="0"/>
                <w:bCs w:val="0"/>
                <w:sz w:val="24"/>
                <w:szCs w:val="24"/>
              </w:rPr>
              <w:t xml:space="preserve"> 201</w:t>
            </w:r>
            <w:r>
              <w:rPr>
                <w:rFonts w:ascii="Times New Roman" w:hAnsi="Times New Roman" w:cs="Times New Roman"/>
                <w:b w:val="0"/>
                <w:bCs w:val="0"/>
                <w:sz w:val="24"/>
                <w:szCs w:val="24"/>
              </w:rPr>
              <w:t>9</w:t>
            </w:r>
            <w:r w:rsidRPr="005D315D">
              <w:rPr>
                <w:rFonts w:ascii="Times New Roman" w:hAnsi="Times New Roman" w:cs="Times New Roman"/>
                <w:b w:val="0"/>
                <w:bCs w:val="0"/>
                <w:sz w:val="24"/>
                <w:szCs w:val="24"/>
              </w:rPr>
              <w:t xml:space="preserve"> г.</w:t>
            </w:r>
          </w:p>
        </w:tc>
        <w:tc>
          <w:tcPr>
            <w:tcW w:w="550" w:type="pct"/>
            <w:vMerge/>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p>
        </w:tc>
        <w:tc>
          <w:tcPr>
            <w:tcW w:w="639" w:type="pct"/>
            <w:vMerge/>
            <w:tcBorders>
              <w:bottom w:val="single" w:sz="4" w:space="0" w:color="auto"/>
            </w:tcBorders>
            <w:shd w:val="clear" w:color="auto" w:fill="auto"/>
            <w:vAlign w:val="center"/>
          </w:tcPr>
          <w:p w:rsidR="00D933CE" w:rsidRPr="005D315D" w:rsidRDefault="00D933CE" w:rsidP="00D933CE">
            <w:pPr>
              <w:pStyle w:val="ab"/>
              <w:keepNext w:val="0"/>
              <w:widowControl w:val="0"/>
              <w:spacing w:before="0" w:after="0" w:line="260" w:lineRule="exact"/>
              <w:rPr>
                <w:rFonts w:ascii="Times New Roman" w:hAnsi="Times New Roman" w:cs="Times New Roman"/>
                <w:b w:val="0"/>
                <w:bCs w:val="0"/>
                <w:sz w:val="24"/>
                <w:szCs w:val="24"/>
              </w:rPr>
            </w:pPr>
          </w:p>
        </w:tc>
      </w:tr>
      <w:tr w:rsidR="00D933CE" w:rsidRPr="005D315D" w:rsidTr="00D933CE">
        <w:tc>
          <w:tcPr>
            <w:tcW w:w="1222" w:type="pct"/>
            <w:tcBorders>
              <w:bottom w:val="nil"/>
              <w:right w:val="nil"/>
            </w:tcBorders>
            <w:shd w:val="clear" w:color="auto" w:fill="auto"/>
            <w:vAlign w:val="bottom"/>
          </w:tcPr>
          <w:p w:rsidR="00D933CE" w:rsidRPr="005D315D" w:rsidRDefault="00D933CE" w:rsidP="00D933CE">
            <w:pPr>
              <w:pStyle w:val="a6"/>
              <w:widowControl w:val="0"/>
              <w:spacing w:line="260" w:lineRule="exact"/>
              <w:ind w:left="142" w:right="-57" w:hanging="85"/>
              <w:rPr>
                <w:sz w:val="24"/>
              </w:rPr>
            </w:pPr>
            <w:r w:rsidRPr="005D315D">
              <w:rPr>
                <w:sz w:val="24"/>
              </w:rPr>
              <w:t>Индекс потребительских цен</w:t>
            </w:r>
          </w:p>
        </w:tc>
        <w:tc>
          <w:tcPr>
            <w:tcW w:w="510" w:type="pct"/>
            <w:gridSpan w:val="2"/>
            <w:tcBorders>
              <w:left w:val="nil"/>
              <w:bottom w:val="nil"/>
              <w:right w:val="nil"/>
            </w:tcBorders>
            <w:vAlign w:val="bottom"/>
          </w:tcPr>
          <w:p w:rsidR="00D933CE" w:rsidRPr="00611C79" w:rsidRDefault="00D933CE" w:rsidP="00D933CE">
            <w:pPr>
              <w:ind w:right="57"/>
              <w:jc w:val="right"/>
              <w:rPr>
                <w:color w:val="000000"/>
              </w:rPr>
            </w:pPr>
            <w:r w:rsidRPr="00611C79">
              <w:rPr>
                <w:color w:val="000000"/>
              </w:rPr>
              <w:t>100</w:t>
            </w:r>
            <w:r>
              <w:rPr>
                <w:color w:val="000000"/>
              </w:rPr>
              <w:t>,</w:t>
            </w:r>
            <w:r w:rsidRPr="00611C79">
              <w:rPr>
                <w:color w:val="000000"/>
              </w:rPr>
              <w:t>1</w:t>
            </w:r>
          </w:p>
        </w:tc>
        <w:tc>
          <w:tcPr>
            <w:tcW w:w="506" w:type="pct"/>
            <w:tcBorders>
              <w:left w:val="nil"/>
              <w:bottom w:val="nil"/>
              <w:right w:val="nil"/>
            </w:tcBorders>
            <w:shd w:val="clear" w:color="auto" w:fill="auto"/>
            <w:vAlign w:val="bottom"/>
          </w:tcPr>
          <w:p w:rsidR="00D933CE" w:rsidRPr="00035646" w:rsidRDefault="00D933CE" w:rsidP="00D933CE">
            <w:pPr>
              <w:ind w:right="57"/>
              <w:jc w:val="right"/>
              <w:rPr>
                <w:color w:val="000000"/>
              </w:rPr>
            </w:pPr>
            <w:r w:rsidRPr="00035646">
              <w:rPr>
                <w:color w:val="000000"/>
              </w:rPr>
              <w:t>100,5</w:t>
            </w:r>
          </w:p>
        </w:tc>
        <w:tc>
          <w:tcPr>
            <w:tcW w:w="503" w:type="pct"/>
            <w:tcBorders>
              <w:left w:val="nil"/>
              <w:bottom w:val="nil"/>
              <w:right w:val="nil"/>
            </w:tcBorders>
            <w:shd w:val="clear" w:color="auto" w:fill="auto"/>
            <w:vAlign w:val="bottom"/>
          </w:tcPr>
          <w:p w:rsidR="00D933CE" w:rsidRPr="00DB5730" w:rsidRDefault="00D933CE" w:rsidP="00D933CE">
            <w:pPr>
              <w:ind w:right="57"/>
              <w:jc w:val="right"/>
              <w:rPr>
                <w:color w:val="000000"/>
              </w:rPr>
            </w:pPr>
            <w:r w:rsidRPr="00DB5730">
              <w:rPr>
                <w:color w:val="000000"/>
              </w:rPr>
              <w:t>99</w:t>
            </w:r>
            <w:r>
              <w:rPr>
                <w:color w:val="000000"/>
              </w:rPr>
              <w:t>,</w:t>
            </w:r>
            <w:r w:rsidRPr="00DB5730">
              <w:rPr>
                <w:color w:val="000000"/>
              </w:rPr>
              <w:t>8</w:t>
            </w:r>
          </w:p>
        </w:tc>
        <w:tc>
          <w:tcPr>
            <w:tcW w:w="530" w:type="pct"/>
            <w:tcBorders>
              <w:left w:val="nil"/>
              <w:bottom w:val="nil"/>
              <w:right w:val="nil"/>
            </w:tcBorders>
            <w:shd w:val="clear" w:color="auto" w:fill="auto"/>
            <w:vAlign w:val="bottom"/>
          </w:tcPr>
          <w:p w:rsidR="00D933CE" w:rsidRPr="00DB5730" w:rsidRDefault="00D933CE" w:rsidP="00D933CE">
            <w:pPr>
              <w:ind w:right="57"/>
              <w:jc w:val="right"/>
              <w:rPr>
                <w:color w:val="000000"/>
              </w:rPr>
            </w:pPr>
            <w:r w:rsidRPr="00DB5730">
              <w:rPr>
                <w:color w:val="000000"/>
              </w:rPr>
              <w:t>102</w:t>
            </w:r>
            <w:r>
              <w:rPr>
                <w:color w:val="000000"/>
              </w:rPr>
              <w:t>,</w:t>
            </w:r>
            <w:r w:rsidRPr="00DB5730">
              <w:rPr>
                <w:color w:val="000000"/>
              </w:rPr>
              <w:t>2</w:t>
            </w:r>
          </w:p>
        </w:tc>
        <w:tc>
          <w:tcPr>
            <w:tcW w:w="540" w:type="pct"/>
            <w:tcBorders>
              <w:left w:val="nil"/>
              <w:bottom w:val="nil"/>
              <w:right w:val="nil"/>
            </w:tcBorders>
            <w:shd w:val="clear" w:color="auto" w:fill="auto"/>
            <w:vAlign w:val="bottom"/>
          </w:tcPr>
          <w:p w:rsidR="00D933CE" w:rsidRPr="00DB5730" w:rsidRDefault="00D933CE" w:rsidP="00D933CE">
            <w:pPr>
              <w:ind w:right="57"/>
              <w:jc w:val="right"/>
              <w:rPr>
                <w:color w:val="000000"/>
              </w:rPr>
            </w:pPr>
            <w:r w:rsidRPr="00DB5730">
              <w:rPr>
                <w:color w:val="000000"/>
              </w:rPr>
              <w:t>103</w:t>
            </w:r>
            <w:r>
              <w:rPr>
                <w:color w:val="000000"/>
              </w:rPr>
              <w:t>,</w:t>
            </w:r>
            <w:r w:rsidRPr="00DB5730">
              <w:rPr>
                <w:color w:val="000000"/>
              </w:rPr>
              <w:t>1</w:t>
            </w:r>
          </w:p>
        </w:tc>
        <w:tc>
          <w:tcPr>
            <w:tcW w:w="550" w:type="pct"/>
            <w:tcBorders>
              <w:left w:val="nil"/>
              <w:bottom w:val="nil"/>
              <w:right w:val="nil"/>
            </w:tcBorders>
            <w:shd w:val="clear" w:color="auto" w:fill="auto"/>
            <w:vAlign w:val="bottom"/>
          </w:tcPr>
          <w:p w:rsidR="00D933CE" w:rsidRPr="00DB5730" w:rsidRDefault="00D933CE" w:rsidP="00D933CE">
            <w:pPr>
              <w:ind w:right="57"/>
              <w:jc w:val="right"/>
              <w:rPr>
                <w:color w:val="000000"/>
              </w:rPr>
            </w:pPr>
            <w:r w:rsidRPr="00DB5730">
              <w:rPr>
                <w:color w:val="000000"/>
              </w:rPr>
              <w:t>103</w:t>
            </w:r>
            <w:r>
              <w:rPr>
                <w:color w:val="000000"/>
              </w:rPr>
              <w:t>,</w:t>
            </w:r>
            <w:r w:rsidRPr="00DB5730">
              <w:rPr>
                <w:color w:val="000000"/>
              </w:rPr>
              <w:t>0</w:t>
            </w:r>
          </w:p>
        </w:tc>
        <w:tc>
          <w:tcPr>
            <w:tcW w:w="639" w:type="pct"/>
            <w:tcBorders>
              <w:left w:val="nil"/>
              <w:bottom w:val="nil"/>
            </w:tcBorders>
            <w:shd w:val="clear" w:color="auto" w:fill="auto"/>
            <w:vAlign w:val="bottom"/>
          </w:tcPr>
          <w:p w:rsidR="00D933CE" w:rsidRPr="002D7355" w:rsidRDefault="00D933CE" w:rsidP="00D933CE">
            <w:pPr>
              <w:ind w:right="57"/>
              <w:jc w:val="right"/>
              <w:rPr>
                <w:color w:val="000000"/>
              </w:rPr>
            </w:pPr>
            <w:r w:rsidRPr="002D7355">
              <w:rPr>
                <w:color w:val="000000"/>
              </w:rPr>
              <w:t>103,0</w:t>
            </w:r>
          </w:p>
        </w:tc>
      </w:tr>
      <w:tr w:rsidR="00D933CE" w:rsidRPr="005D315D" w:rsidTr="00D933CE">
        <w:tc>
          <w:tcPr>
            <w:tcW w:w="1222" w:type="pct"/>
            <w:tcBorders>
              <w:top w:val="nil"/>
              <w:bottom w:val="nil"/>
              <w:right w:val="nil"/>
            </w:tcBorders>
            <w:shd w:val="clear" w:color="auto" w:fill="auto"/>
            <w:vAlign w:val="bottom"/>
          </w:tcPr>
          <w:p w:rsidR="00D933CE" w:rsidRPr="005D315D" w:rsidRDefault="00D933CE" w:rsidP="00D933CE">
            <w:pPr>
              <w:widowControl w:val="0"/>
              <w:spacing w:line="260" w:lineRule="exact"/>
              <w:ind w:left="142" w:right="-57" w:hanging="85"/>
            </w:pPr>
            <w:r w:rsidRPr="005D315D">
              <w:t>Индекс цен производителей промышленных товаров</w:t>
            </w:r>
            <w:proofErr w:type="gramStart"/>
            <w:r w:rsidRPr="005D315D">
              <w:rPr>
                <w:vertAlign w:val="superscript"/>
              </w:rPr>
              <w:t>1</w:t>
            </w:r>
            <w:proofErr w:type="gramEnd"/>
            <w:r w:rsidRPr="005D315D">
              <w:rPr>
                <w:vertAlign w:val="superscript"/>
              </w:rPr>
              <w:t>)</w:t>
            </w:r>
          </w:p>
        </w:tc>
        <w:tc>
          <w:tcPr>
            <w:tcW w:w="510" w:type="pct"/>
            <w:gridSpan w:val="2"/>
            <w:tcBorders>
              <w:top w:val="nil"/>
              <w:left w:val="nil"/>
              <w:bottom w:val="nil"/>
              <w:right w:val="nil"/>
            </w:tcBorders>
            <w:vAlign w:val="bottom"/>
          </w:tcPr>
          <w:p w:rsidR="00D933CE" w:rsidRPr="00F2450E" w:rsidRDefault="00D933CE" w:rsidP="00D933CE">
            <w:pPr>
              <w:ind w:right="57"/>
              <w:jc w:val="right"/>
              <w:rPr>
                <w:color w:val="000000"/>
              </w:rPr>
            </w:pPr>
            <w:r w:rsidRPr="00F2450E">
              <w:rPr>
                <w:color w:val="000000"/>
              </w:rPr>
              <w:t>107</w:t>
            </w:r>
            <w:r>
              <w:rPr>
                <w:color w:val="000000"/>
              </w:rPr>
              <w:t>,</w:t>
            </w:r>
            <w:r w:rsidRPr="00F2450E">
              <w:rPr>
                <w:color w:val="000000"/>
              </w:rPr>
              <w:t>7</w:t>
            </w:r>
          </w:p>
        </w:tc>
        <w:tc>
          <w:tcPr>
            <w:tcW w:w="506" w:type="pct"/>
            <w:tcBorders>
              <w:top w:val="nil"/>
              <w:left w:val="nil"/>
              <w:bottom w:val="nil"/>
              <w:right w:val="nil"/>
            </w:tcBorders>
            <w:shd w:val="clear" w:color="auto" w:fill="auto"/>
            <w:vAlign w:val="bottom"/>
          </w:tcPr>
          <w:p w:rsidR="00D933CE" w:rsidRPr="006E1B34" w:rsidRDefault="00D933CE" w:rsidP="00D933CE">
            <w:pPr>
              <w:ind w:right="57"/>
              <w:jc w:val="right"/>
              <w:rPr>
                <w:color w:val="000000"/>
              </w:rPr>
            </w:pPr>
            <w:r w:rsidRPr="006E1B34">
              <w:rPr>
                <w:color w:val="000000"/>
              </w:rPr>
              <w:t>106,6</w:t>
            </w:r>
          </w:p>
        </w:tc>
        <w:tc>
          <w:tcPr>
            <w:tcW w:w="503"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102,3</w:t>
            </w:r>
          </w:p>
        </w:tc>
        <w:tc>
          <w:tcPr>
            <w:tcW w:w="53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98,3</w:t>
            </w:r>
          </w:p>
        </w:tc>
        <w:tc>
          <w:tcPr>
            <w:tcW w:w="54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102,6</w:t>
            </w:r>
          </w:p>
        </w:tc>
        <w:tc>
          <w:tcPr>
            <w:tcW w:w="55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98,1</w:t>
            </w:r>
          </w:p>
        </w:tc>
        <w:tc>
          <w:tcPr>
            <w:tcW w:w="639" w:type="pct"/>
            <w:tcBorders>
              <w:top w:val="nil"/>
              <w:left w:val="nil"/>
              <w:bottom w:val="nil"/>
            </w:tcBorders>
            <w:shd w:val="clear" w:color="auto" w:fill="auto"/>
            <w:vAlign w:val="bottom"/>
          </w:tcPr>
          <w:p w:rsidR="00D933CE" w:rsidRPr="002D7355" w:rsidRDefault="00D933CE" w:rsidP="00D933CE">
            <w:pPr>
              <w:ind w:right="57"/>
              <w:jc w:val="right"/>
              <w:rPr>
                <w:color w:val="000000"/>
              </w:rPr>
            </w:pPr>
            <w:r w:rsidRPr="002D7355">
              <w:rPr>
                <w:color w:val="000000"/>
              </w:rPr>
              <w:t>101,0</w:t>
            </w:r>
          </w:p>
        </w:tc>
      </w:tr>
      <w:tr w:rsidR="00D933CE" w:rsidRPr="005D315D" w:rsidTr="00227327">
        <w:tc>
          <w:tcPr>
            <w:tcW w:w="1294" w:type="pct"/>
            <w:gridSpan w:val="2"/>
            <w:tcBorders>
              <w:top w:val="nil"/>
              <w:bottom w:val="nil"/>
              <w:right w:val="nil"/>
            </w:tcBorders>
            <w:shd w:val="clear" w:color="auto" w:fill="auto"/>
            <w:vAlign w:val="bottom"/>
          </w:tcPr>
          <w:p w:rsidR="00D933CE" w:rsidRPr="005D315D" w:rsidRDefault="00D933CE" w:rsidP="00D933CE">
            <w:pPr>
              <w:widowControl w:val="0"/>
              <w:spacing w:line="260" w:lineRule="exact"/>
              <w:ind w:left="142" w:right="-57" w:hanging="85"/>
            </w:pPr>
            <w:r w:rsidRPr="005D315D">
              <w:t xml:space="preserve">Индекс цен производителей сельскохозяйственной </w:t>
            </w:r>
            <w:r>
              <w:br/>
            </w:r>
            <w:r w:rsidRPr="005D315D">
              <w:t>продукции</w:t>
            </w:r>
          </w:p>
        </w:tc>
        <w:tc>
          <w:tcPr>
            <w:tcW w:w="438" w:type="pct"/>
            <w:tcBorders>
              <w:top w:val="nil"/>
              <w:left w:val="nil"/>
              <w:bottom w:val="nil"/>
              <w:right w:val="nil"/>
            </w:tcBorders>
            <w:vAlign w:val="bottom"/>
          </w:tcPr>
          <w:p w:rsidR="00D933CE" w:rsidRPr="00F2450E" w:rsidRDefault="00D933CE" w:rsidP="00D933CE">
            <w:pPr>
              <w:ind w:right="57"/>
              <w:jc w:val="right"/>
              <w:rPr>
                <w:color w:val="000000"/>
              </w:rPr>
            </w:pPr>
            <w:r w:rsidRPr="00F2450E">
              <w:rPr>
                <w:color w:val="000000"/>
              </w:rPr>
              <w:t>98</w:t>
            </w:r>
            <w:r>
              <w:rPr>
                <w:color w:val="000000"/>
              </w:rPr>
              <w:t>,</w:t>
            </w:r>
            <w:r w:rsidRPr="00F2450E">
              <w:rPr>
                <w:color w:val="000000"/>
              </w:rPr>
              <w:t>8</w:t>
            </w:r>
          </w:p>
        </w:tc>
        <w:tc>
          <w:tcPr>
            <w:tcW w:w="506" w:type="pct"/>
            <w:tcBorders>
              <w:top w:val="nil"/>
              <w:left w:val="nil"/>
              <w:bottom w:val="nil"/>
              <w:right w:val="nil"/>
            </w:tcBorders>
            <w:shd w:val="clear" w:color="auto" w:fill="auto"/>
            <w:vAlign w:val="bottom"/>
          </w:tcPr>
          <w:p w:rsidR="00D933CE" w:rsidRPr="00B9684B" w:rsidRDefault="00D933CE" w:rsidP="00D933CE">
            <w:pPr>
              <w:ind w:right="57"/>
              <w:jc w:val="right"/>
              <w:rPr>
                <w:color w:val="000000"/>
              </w:rPr>
            </w:pPr>
            <w:r w:rsidRPr="00B9684B">
              <w:rPr>
                <w:color w:val="000000"/>
              </w:rPr>
              <w:t>100,7</w:t>
            </w:r>
          </w:p>
        </w:tc>
        <w:tc>
          <w:tcPr>
            <w:tcW w:w="503"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99,8</w:t>
            </w:r>
          </w:p>
        </w:tc>
        <w:tc>
          <w:tcPr>
            <w:tcW w:w="53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99,1</w:t>
            </w:r>
          </w:p>
        </w:tc>
        <w:tc>
          <w:tcPr>
            <w:tcW w:w="54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100,0</w:t>
            </w:r>
          </w:p>
        </w:tc>
        <w:tc>
          <w:tcPr>
            <w:tcW w:w="550" w:type="pct"/>
            <w:tcBorders>
              <w:top w:val="nil"/>
              <w:left w:val="nil"/>
              <w:bottom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100,4</w:t>
            </w:r>
          </w:p>
        </w:tc>
        <w:tc>
          <w:tcPr>
            <w:tcW w:w="639" w:type="pct"/>
            <w:tcBorders>
              <w:top w:val="nil"/>
              <w:left w:val="nil"/>
              <w:bottom w:val="nil"/>
            </w:tcBorders>
            <w:shd w:val="clear" w:color="auto" w:fill="auto"/>
            <w:vAlign w:val="bottom"/>
          </w:tcPr>
          <w:p w:rsidR="00D933CE" w:rsidRPr="002D7355" w:rsidRDefault="00D933CE" w:rsidP="00D933CE">
            <w:pPr>
              <w:ind w:right="57"/>
              <w:jc w:val="right"/>
              <w:rPr>
                <w:color w:val="000000"/>
              </w:rPr>
            </w:pPr>
            <w:r w:rsidRPr="002D7355">
              <w:rPr>
                <w:color w:val="000000"/>
              </w:rPr>
              <w:t>101,0</w:t>
            </w:r>
          </w:p>
        </w:tc>
      </w:tr>
      <w:tr w:rsidR="00D933CE" w:rsidRPr="005D315D" w:rsidTr="00D933CE">
        <w:tc>
          <w:tcPr>
            <w:tcW w:w="1222" w:type="pct"/>
            <w:tcBorders>
              <w:top w:val="nil"/>
              <w:bottom w:val="nil"/>
              <w:right w:val="nil"/>
            </w:tcBorders>
            <w:shd w:val="clear" w:color="auto" w:fill="auto"/>
            <w:vAlign w:val="bottom"/>
          </w:tcPr>
          <w:p w:rsidR="00D933CE" w:rsidRPr="005D315D" w:rsidRDefault="00D933CE" w:rsidP="00D933CE">
            <w:pPr>
              <w:widowControl w:val="0"/>
              <w:spacing w:line="260" w:lineRule="exact"/>
              <w:ind w:left="142" w:right="-57" w:hanging="85"/>
            </w:pPr>
            <w:r w:rsidRPr="005D315D">
              <w:t xml:space="preserve">Сводный индекс цен </w:t>
            </w:r>
            <w:r>
              <w:br/>
            </w:r>
            <w:r w:rsidRPr="005D315D">
              <w:t>на продукцию</w:t>
            </w:r>
            <w:r>
              <w:t xml:space="preserve"> </w:t>
            </w:r>
            <w:r>
              <w:br/>
            </w:r>
            <w:r w:rsidRPr="005D315D">
              <w:t xml:space="preserve">(затраты, услуги) </w:t>
            </w:r>
            <w:r>
              <w:br/>
            </w:r>
            <w:r w:rsidRPr="005D315D">
              <w:t xml:space="preserve">инвестиционного </w:t>
            </w:r>
            <w:r>
              <w:br/>
            </w:r>
            <w:r w:rsidRPr="005D315D">
              <w:t>назначения</w:t>
            </w:r>
          </w:p>
        </w:tc>
        <w:tc>
          <w:tcPr>
            <w:tcW w:w="510" w:type="pct"/>
            <w:gridSpan w:val="2"/>
            <w:tcBorders>
              <w:top w:val="nil"/>
              <w:left w:val="nil"/>
              <w:bottom w:val="nil"/>
              <w:right w:val="nil"/>
            </w:tcBorders>
            <w:vAlign w:val="bottom"/>
          </w:tcPr>
          <w:p w:rsidR="00D933CE" w:rsidRPr="00E62C5C" w:rsidRDefault="00D933CE" w:rsidP="00D933CE">
            <w:pPr>
              <w:ind w:right="57"/>
              <w:jc w:val="right"/>
              <w:rPr>
                <w:color w:val="000000"/>
              </w:rPr>
            </w:pPr>
            <w:r>
              <w:rPr>
                <w:color w:val="000000"/>
              </w:rPr>
              <w:t>99,</w:t>
            </w:r>
            <w:r w:rsidRPr="00E62C5C">
              <w:rPr>
                <w:color w:val="000000"/>
              </w:rPr>
              <w:t>0</w:t>
            </w:r>
          </w:p>
        </w:tc>
        <w:tc>
          <w:tcPr>
            <w:tcW w:w="506" w:type="pct"/>
            <w:tcBorders>
              <w:top w:val="nil"/>
              <w:left w:val="nil"/>
              <w:bottom w:val="nil"/>
              <w:right w:val="nil"/>
            </w:tcBorders>
            <w:shd w:val="clear" w:color="auto" w:fill="auto"/>
            <w:vAlign w:val="bottom"/>
          </w:tcPr>
          <w:p w:rsidR="00D933CE" w:rsidRPr="004E6F52" w:rsidRDefault="00D933CE" w:rsidP="00D933CE">
            <w:pPr>
              <w:ind w:right="57"/>
              <w:jc w:val="right"/>
              <w:rPr>
                <w:color w:val="000000"/>
              </w:rPr>
            </w:pPr>
            <w:r w:rsidRPr="004E6F52">
              <w:rPr>
                <w:color w:val="000000"/>
              </w:rPr>
              <w:t>100,7</w:t>
            </w:r>
          </w:p>
        </w:tc>
        <w:tc>
          <w:tcPr>
            <w:tcW w:w="503" w:type="pct"/>
            <w:tcBorders>
              <w:top w:val="nil"/>
              <w:left w:val="nil"/>
              <w:bottom w:val="nil"/>
              <w:right w:val="nil"/>
            </w:tcBorders>
            <w:shd w:val="clear" w:color="auto" w:fill="auto"/>
            <w:vAlign w:val="bottom"/>
          </w:tcPr>
          <w:p w:rsidR="00D933CE" w:rsidRPr="00FA4F6E" w:rsidRDefault="00D933CE" w:rsidP="00D933CE">
            <w:pPr>
              <w:ind w:right="57"/>
              <w:jc w:val="right"/>
              <w:rPr>
                <w:color w:val="000000"/>
              </w:rPr>
            </w:pPr>
            <w:r w:rsidRPr="00FA4F6E">
              <w:rPr>
                <w:color w:val="000000"/>
              </w:rPr>
              <w:t>101</w:t>
            </w:r>
            <w:r>
              <w:rPr>
                <w:color w:val="000000"/>
              </w:rPr>
              <w:t>,</w:t>
            </w:r>
            <w:r w:rsidRPr="00FA4F6E">
              <w:rPr>
                <w:color w:val="000000"/>
              </w:rPr>
              <w:t>0</w:t>
            </w:r>
          </w:p>
        </w:tc>
        <w:tc>
          <w:tcPr>
            <w:tcW w:w="530" w:type="pct"/>
            <w:tcBorders>
              <w:top w:val="nil"/>
              <w:left w:val="nil"/>
              <w:bottom w:val="nil"/>
              <w:right w:val="nil"/>
            </w:tcBorders>
            <w:shd w:val="clear" w:color="auto" w:fill="auto"/>
            <w:vAlign w:val="bottom"/>
          </w:tcPr>
          <w:p w:rsidR="00D933CE" w:rsidRPr="00FA4F6E" w:rsidRDefault="00D933CE" w:rsidP="00D933CE">
            <w:pPr>
              <w:ind w:right="57"/>
              <w:jc w:val="right"/>
              <w:rPr>
                <w:color w:val="000000"/>
              </w:rPr>
            </w:pPr>
            <w:r w:rsidRPr="00FA4F6E">
              <w:rPr>
                <w:color w:val="000000"/>
              </w:rPr>
              <w:t>104</w:t>
            </w:r>
            <w:r>
              <w:rPr>
                <w:color w:val="000000"/>
              </w:rPr>
              <w:t>,</w:t>
            </w:r>
            <w:r w:rsidRPr="00FA4F6E">
              <w:rPr>
                <w:color w:val="000000"/>
              </w:rPr>
              <w:t>6</w:t>
            </w:r>
          </w:p>
        </w:tc>
        <w:tc>
          <w:tcPr>
            <w:tcW w:w="540" w:type="pct"/>
            <w:tcBorders>
              <w:top w:val="nil"/>
              <w:left w:val="nil"/>
              <w:bottom w:val="nil"/>
              <w:right w:val="nil"/>
            </w:tcBorders>
            <w:shd w:val="clear" w:color="auto" w:fill="auto"/>
            <w:vAlign w:val="bottom"/>
          </w:tcPr>
          <w:p w:rsidR="00D933CE" w:rsidRPr="00FA4F6E" w:rsidRDefault="00D933CE" w:rsidP="00D933CE">
            <w:pPr>
              <w:ind w:right="57"/>
              <w:jc w:val="right"/>
              <w:rPr>
                <w:color w:val="000000"/>
              </w:rPr>
            </w:pPr>
            <w:r w:rsidRPr="00FA4F6E">
              <w:rPr>
                <w:color w:val="000000"/>
              </w:rPr>
              <w:t>104</w:t>
            </w:r>
            <w:r>
              <w:rPr>
                <w:color w:val="000000"/>
              </w:rPr>
              <w:t>,</w:t>
            </w:r>
            <w:r w:rsidRPr="00FA4F6E">
              <w:rPr>
                <w:color w:val="000000"/>
              </w:rPr>
              <w:t>4</w:t>
            </w:r>
          </w:p>
        </w:tc>
        <w:tc>
          <w:tcPr>
            <w:tcW w:w="550" w:type="pct"/>
            <w:tcBorders>
              <w:top w:val="nil"/>
              <w:left w:val="nil"/>
              <w:bottom w:val="nil"/>
              <w:right w:val="nil"/>
            </w:tcBorders>
            <w:shd w:val="clear" w:color="auto" w:fill="auto"/>
            <w:vAlign w:val="bottom"/>
          </w:tcPr>
          <w:p w:rsidR="00D933CE" w:rsidRPr="00FA4F6E" w:rsidRDefault="00D933CE" w:rsidP="00D933CE">
            <w:pPr>
              <w:ind w:right="57"/>
              <w:jc w:val="right"/>
              <w:rPr>
                <w:color w:val="000000"/>
              </w:rPr>
            </w:pPr>
            <w:r w:rsidRPr="00FA4F6E">
              <w:rPr>
                <w:color w:val="000000"/>
              </w:rPr>
              <w:t>104</w:t>
            </w:r>
            <w:r>
              <w:rPr>
                <w:color w:val="000000"/>
              </w:rPr>
              <w:t>,</w:t>
            </w:r>
            <w:r w:rsidRPr="00FA4F6E">
              <w:rPr>
                <w:color w:val="000000"/>
              </w:rPr>
              <w:t>0</w:t>
            </w:r>
          </w:p>
        </w:tc>
        <w:tc>
          <w:tcPr>
            <w:tcW w:w="639" w:type="pct"/>
            <w:tcBorders>
              <w:top w:val="nil"/>
              <w:left w:val="nil"/>
              <w:bottom w:val="nil"/>
            </w:tcBorders>
            <w:shd w:val="clear" w:color="auto" w:fill="auto"/>
            <w:vAlign w:val="bottom"/>
          </w:tcPr>
          <w:p w:rsidR="00D933CE" w:rsidRPr="002D7355" w:rsidRDefault="00D933CE" w:rsidP="00D933CE">
            <w:pPr>
              <w:ind w:right="57"/>
              <w:jc w:val="right"/>
              <w:rPr>
                <w:color w:val="000000"/>
              </w:rPr>
            </w:pPr>
            <w:r w:rsidRPr="002D7355">
              <w:rPr>
                <w:color w:val="000000"/>
              </w:rPr>
              <w:t>102,8</w:t>
            </w:r>
          </w:p>
        </w:tc>
      </w:tr>
      <w:tr w:rsidR="00D933CE" w:rsidRPr="005D315D" w:rsidTr="00D933CE">
        <w:tc>
          <w:tcPr>
            <w:tcW w:w="1222" w:type="pct"/>
            <w:tcBorders>
              <w:top w:val="nil"/>
              <w:right w:val="nil"/>
            </w:tcBorders>
            <w:shd w:val="clear" w:color="auto" w:fill="auto"/>
            <w:vAlign w:val="bottom"/>
          </w:tcPr>
          <w:p w:rsidR="00D933CE" w:rsidRPr="005D315D" w:rsidRDefault="00D933CE" w:rsidP="00D933CE">
            <w:pPr>
              <w:widowControl w:val="0"/>
              <w:spacing w:line="260" w:lineRule="exact"/>
              <w:ind w:left="142" w:right="-57" w:hanging="85"/>
            </w:pPr>
            <w:r w:rsidRPr="005D315D">
              <w:t xml:space="preserve">Индекс тарифов </w:t>
            </w:r>
            <w:r w:rsidRPr="005D315D">
              <w:br/>
              <w:t xml:space="preserve">на грузовые </w:t>
            </w:r>
            <w:r>
              <w:br/>
            </w:r>
            <w:r w:rsidRPr="005D315D">
              <w:t>перевозки</w:t>
            </w:r>
          </w:p>
        </w:tc>
        <w:tc>
          <w:tcPr>
            <w:tcW w:w="510" w:type="pct"/>
            <w:gridSpan w:val="2"/>
            <w:tcBorders>
              <w:top w:val="nil"/>
              <w:left w:val="nil"/>
              <w:right w:val="nil"/>
            </w:tcBorders>
            <w:vAlign w:val="bottom"/>
          </w:tcPr>
          <w:p w:rsidR="00D933CE" w:rsidRPr="00F2450E" w:rsidRDefault="00D933CE" w:rsidP="00D933CE">
            <w:pPr>
              <w:ind w:right="57"/>
              <w:jc w:val="right"/>
              <w:rPr>
                <w:color w:val="000000"/>
              </w:rPr>
            </w:pPr>
            <w:r w:rsidRPr="00F2450E">
              <w:rPr>
                <w:color w:val="000000"/>
              </w:rPr>
              <w:t>100</w:t>
            </w:r>
            <w:r>
              <w:rPr>
                <w:color w:val="000000"/>
              </w:rPr>
              <w:t>,</w:t>
            </w:r>
            <w:r w:rsidRPr="00F2450E">
              <w:rPr>
                <w:color w:val="000000"/>
              </w:rPr>
              <w:t>3</w:t>
            </w:r>
          </w:p>
        </w:tc>
        <w:tc>
          <w:tcPr>
            <w:tcW w:w="506" w:type="pct"/>
            <w:tcBorders>
              <w:top w:val="nil"/>
              <w:left w:val="nil"/>
              <w:right w:val="nil"/>
            </w:tcBorders>
            <w:shd w:val="clear" w:color="auto" w:fill="auto"/>
            <w:vAlign w:val="bottom"/>
          </w:tcPr>
          <w:p w:rsidR="00D933CE" w:rsidRPr="00CA7C59" w:rsidRDefault="00D933CE" w:rsidP="00D933CE">
            <w:pPr>
              <w:ind w:right="57"/>
              <w:jc w:val="right"/>
              <w:rPr>
                <w:color w:val="000000"/>
              </w:rPr>
            </w:pPr>
            <w:r w:rsidRPr="00CA7C59">
              <w:rPr>
                <w:color w:val="000000"/>
              </w:rPr>
              <w:t>100,0</w:t>
            </w:r>
          </w:p>
        </w:tc>
        <w:tc>
          <w:tcPr>
            <w:tcW w:w="503" w:type="pct"/>
            <w:tcBorders>
              <w:top w:val="nil"/>
              <w:left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100,0</w:t>
            </w:r>
          </w:p>
        </w:tc>
        <w:tc>
          <w:tcPr>
            <w:tcW w:w="530" w:type="pct"/>
            <w:tcBorders>
              <w:top w:val="nil"/>
              <w:left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103,1</w:t>
            </w:r>
          </w:p>
        </w:tc>
        <w:tc>
          <w:tcPr>
            <w:tcW w:w="540" w:type="pct"/>
            <w:tcBorders>
              <w:top w:val="nil"/>
              <w:left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103,1</w:t>
            </w:r>
          </w:p>
        </w:tc>
        <w:tc>
          <w:tcPr>
            <w:tcW w:w="550" w:type="pct"/>
            <w:tcBorders>
              <w:top w:val="nil"/>
              <w:left w:val="nil"/>
              <w:right w:val="nil"/>
            </w:tcBorders>
            <w:shd w:val="clear" w:color="auto" w:fill="auto"/>
            <w:vAlign w:val="bottom"/>
          </w:tcPr>
          <w:p w:rsidR="00D933CE" w:rsidRPr="00B13CDC" w:rsidRDefault="00D933CE" w:rsidP="00D933CE">
            <w:pPr>
              <w:ind w:right="57"/>
              <w:jc w:val="right"/>
              <w:rPr>
                <w:color w:val="000000"/>
              </w:rPr>
            </w:pPr>
            <w:r w:rsidRPr="00B13CDC">
              <w:rPr>
                <w:color w:val="000000"/>
              </w:rPr>
              <w:t>103,1</w:t>
            </w:r>
          </w:p>
        </w:tc>
        <w:tc>
          <w:tcPr>
            <w:tcW w:w="639" w:type="pct"/>
            <w:tcBorders>
              <w:top w:val="nil"/>
              <w:left w:val="nil"/>
            </w:tcBorders>
            <w:shd w:val="clear" w:color="auto" w:fill="auto"/>
            <w:vAlign w:val="bottom"/>
          </w:tcPr>
          <w:p w:rsidR="00D933CE" w:rsidRPr="002D7355" w:rsidRDefault="00D933CE" w:rsidP="00D933CE">
            <w:pPr>
              <w:ind w:right="57"/>
              <w:jc w:val="right"/>
              <w:rPr>
                <w:color w:val="000000"/>
              </w:rPr>
            </w:pPr>
            <w:r w:rsidRPr="002D7355">
              <w:rPr>
                <w:color w:val="000000"/>
              </w:rPr>
              <w:t>101,8</w:t>
            </w:r>
          </w:p>
        </w:tc>
      </w:tr>
    </w:tbl>
    <w:p w:rsidR="00D933CE" w:rsidRDefault="00D933CE" w:rsidP="00D933CE">
      <w:pPr>
        <w:pStyle w:val="ab"/>
        <w:keepNext w:val="0"/>
        <w:widowControl w:val="0"/>
        <w:spacing w:before="0" w:after="0"/>
        <w:rPr>
          <w:b w:val="0"/>
        </w:rPr>
      </w:pPr>
    </w:p>
    <w:p w:rsidR="00D933CE" w:rsidRPr="00772771" w:rsidRDefault="00D933CE" w:rsidP="00D933CE">
      <w:pPr>
        <w:widowControl w:val="0"/>
        <w:jc w:val="center"/>
        <w:rPr>
          <w:rFonts w:ascii="Arial" w:hAnsi="Arial"/>
          <w:b/>
        </w:rPr>
      </w:pPr>
      <w:r w:rsidRPr="000A1437">
        <w:rPr>
          <w:rFonts w:ascii="Arial" w:hAnsi="Arial"/>
          <w:b/>
        </w:rPr>
        <w:t xml:space="preserve">Темпы </w:t>
      </w:r>
      <w:r w:rsidRPr="00772771">
        <w:rPr>
          <w:rFonts w:ascii="Arial" w:hAnsi="Arial"/>
          <w:b/>
        </w:rPr>
        <w:t>прироста, снижения</w:t>
      </w:r>
      <w:proofErr w:type="gramStart"/>
      <w:r w:rsidRPr="00772771">
        <w:rPr>
          <w:rFonts w:ascii="Arial" w:hAnsi="Arial"/>
          <w:b/>
        </w:rPr>
        <w:t xml:space="preserve"> (-) </w:t>
      </w:r>
      <w:proofErr w:type="gramEnd"/>
      <w:r w:rsidRPr="00772771">
        <w:rPr>
          <w:rFonts w:ascii="Arial" w:hAnsi="Arial"/>
          <w:b/>
        </w:rPr>
        <w:t xml:space="preserve">цен и </w:t>
      </w:r>
      <w:r w:rsidRPr="000A1437">
        <w:rPr>
          <w:rFonts w:ascii="Arial" w:hAnsi="Arial"/>
          <w:b/>
        </w:rPr>
        <w:t>тарифов</w:t>
      </w:r>
    </w:p>
    <w:p w:rsidR="00D933CE" w:rsidRDefault="00D933CE" w:rsidP="00D933CE">
      <w:pPr>
        <w:pStyle w:val="ab"/>
        <w:keepNext w:val="0"/>
        <w:widowControl w:val="0"/>
        <w:spacing w:before="0" w:after="0"/>
        <w:rPr>
          <w:b w:val="0"/>
          <w:sz w:val="24"/>
        </w:rPr>
      </w:pPr>
      <w:r w:rsidRPr="00772771">
        <w:rPr>
          <w:b w:val="0"/>
          <w:sz w:val="24"/>
        </w:rPr>
        <w:t>(в процентах к декабрю предыдущего года)</w:t>
      </w:r>
    </w:p>
    <w:p w:rsidR="00D933CE" w:rsidRPr="00F86CE3" w:rsidRDefault="00D933CE" w:rsidP="00D933CE">
      <w:pPr>
        <w:pStyle w:val="ab"/>
        <w:keepNext w:val="0"/>
        <w:widowControl w:val="0"/>
        <w:spacing w:before="0" w:after="0"/>
        <w:rPr>
          <w:b w:val="0"/>
          <w:sz w:val="24"/>
        </w:rPr>
      </w:pPr>
    </w:p>
    <w:p w:rsidR="00D933CE" w:rsidRDefault="00D933CE" w:rsidP="00D933CE">
      <w:pPr>
        <w:widowControl w:val="0"/>
        <w:jc w:val="center"/>
      </w:pPr>
      <w:r w:rsidRPr="00315151">
        <w:rPr>
          <w:noProof/>
        </w:rPr>
        <w:drawing>
          <wp:inline distT="0" distB="0" distL="0" distR="0">
            <wp:extent cx="5419725" cy="2990850"/>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7327" w:rsidRDefault="00227327" w:rsidP="00D933CE">
      <w:pPr>
        <w:widowControl w:val="0"/>
        <w:jc w:val="center"/>
      </w:pPr>
    </w:p>
    <w:p w:rsidR="00D933CE" w:rsidRDefault="00D933CE" w:rsidP="00D933CE">
      <w:pPr>
        <w:pStyle w:val="28"/>
        <w:keepNext w:val="0"/>
        <w:widowControl w:val="0"/>
        <w:spacing w:before="20"/>
        <w:ind w:left="29" w:hanging="142"/>
        <w:jc w:val="both"/>
        <w:rPr>
          <w:rFonts w:ascii="Times New Roman" w:hAnsi="Times New Roman" w:cs="Times New Roman"/>
          <w:b w:val="0"/>
          <w:sz w:val="20"/>
          <w:szCs w:val="20"/>
        </w:rPr>
      </w:pPr>
      <w:r>
        <w:rPr>
          <w:rFonts w:ascii="Times New Roman" w:hAnsi="Times New Roman" w:cs="Times New Roman"/>
          <w:b w:val="0"/>
          <w:sz w:val="20"/>
          <w:szCs w:val="20"/>
          <w:vertAlign w:val="superscript"/>
        </w:rPr>
        <w:t>1</w:t>
      </w:r>
      <w:r w:rsidRPr="00AB1EBE">
        <w:rPr>
          <w:rFonts w:ascii="Times New Roman" w:hAnsi="Times New Roman" w:cs="Times New Roman"/>
          <w:b w:val="0"/>
          <w:sz w:val="20"/>
          <w:szCs w:val="20"/>
          <w:vertAlign w:val="superscript"/>
        </w:rPr>
        <w:t>)</w:t>
      </w:r>
      <w:r>
        <w:rPr>
          <w:rFonts w:ascii="Times New Roman" w:hAnsi="Times New Roman" w:cs="Times New Roman"/>
          <w:sz w:val="20"/>
          <w:szCs w:val="20"/>
          <w:vertAlign w:val="superscript"/>
        </w:rPr>
        <w:t xml:space="preserve"> </w:t>
      </w:r>
      <w:r>
        <w:rPr>
          <w:rFonts w:ascii="Times New Roman" w:hAnsi="Times New Roman" w:cs="Times New Roman"/>
          <w:b w:val="0"/>
          <w:sz w:val="20"/>
          <w:szCs w:val="20"/>
        </w:rPr>
        <w:t xml:space="preserve">На </w:t>
      </w:r>
      <w:r w:rsidRPr="000C236C">
        <w:rPr>
          <w:rFonts w:ascii="Times New Roman" w:hAnsi="Times New Roman" w:cs="Times New Roman"/>
          <w:b w:val="0"/>
          <w:sz w:val="20"/>
          <w:szCs w:val="20"/>
        </w:rPr>
        <w:t>товары, предназначенные для реализации на</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внутрироссийском</w:t>
      </w:r>
      <w:proofErr w:type="spellEnd"/>
      <w:r>
        <w:rPr>
          <w:rFonts w:ascii="Times New Roman" w:hAnsi="Times New Roman" w:cs="Times New Roman"/>
          <w:b w:val="0"/>
          <w:sz w:val="20"/>
          <w:szCs w:val="20"/>
        </w:rPr>
        <w:t xml:space="preserve"> </w:t>
      </w:r>
      <w:r w:rsidRPr="000C236C">
        <w:rPr>
          <w:rFonts w:ascii="Times New Roman" w:hAnsi="Times New Roman" w:cs="Times New Roman"/>
          <w:b w:val="0"/>
          <w:sz w:val="20"/>
          <w:szCs w:val="20"/>
        </w:rPr>
        <w:t>рынке</w:t>
      </w:r>
      <w:r>
        <w:rPr>
          <w:rFonts w:ascii="Times New Roman" w:hAnsi="Times New Roman" w:cs="Times New Roman"/>
          <w:b w:val="0"/>
          <w:sz w:val="20"/>
          <w:szCs w:val="20"/>
        </w:rPr>
        <w:t xml:space="preserve">, по видам деятельности «Добыча </w:t>
      </w:r>
      <w:r>
        <w:rPr>
          <w:rFonts w:ascii="Times New Roman" w:hAnsi="Times New Roman" w:cs="Times New Roman"/>
          <w:b w:val="0"/>
          <w:sz w:val="20"/>
          <w:szCs w:val="20"/>
        </w:rPr>
        <w:br/>
        <w:t xml:space="preserve">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w:t>
      </w:r>
      <w:r>
        <w:rPr>
          <w:rFonts w:ascii="Times New Roman" w:hAnsi="Times New Roman" w:cs="Times New Roman"/>
          <w:b w:val="0"/>
          <w:sz w:val="20"/>
          <w:szCs w:val="20"/>
        </w:rPr>
        <w:br/>
        <w:t>деятельность по ликвидации загрязнений»</w:t>
      </w:r>
      <w:r w:rsidRPr="000C236C">
        <w:rPr>
          <w:rFonts w:ascii="Times New Roman" w:hAnsi="Times New Roman" w:cs="Times New Roman"/>
          <w:b w:val="0"/>
          <w:sz w:val="20"/>
          <w:szCs w:val="20"/>
        </w:rPr>
        <w:t>.</w:t>
      </w:r>
      <w:r w:rsidRPr="007E5ED8">
        <w:rPr>
          <w:rFonts w:ascii="Times New Roman" w:hAnsi="Times New Roman" w:cs="Times New Roman"/>
          <w:b w:val="0"/>
          <w:sz w:val="20"/>
          <w:szCs w:val="20"/>
        </w:rPr>
        <w:t xml:space="preserve"> </w:t>
      </w:r>
    </w:p>
    <w:p w:rsidR="008209C1" w:rsidRDefault="006F120A" w:rsidP="008209C1">
      <w:pPr>
        <w:pStyle w:val="2"/>
        <w:keepNext w:val="0"/>
        <w:widowControl w:val="0"/>
        <w:spacing w:line="288" w:lineRule="auto"/>
      </w:pPr>
      <w:bookmarkStart w:id="785" w:name="_Toc437851453"/>
      <w:bookmarkStart w:id="786" w:name="_Toc509210413"/>
      <w:bookmarkStart w:id="787" w:name="_Toc51578036"/>
      <w:bookmarkEnd w:id="768"/>
      <w:bookmarkEnd w:id="769"/>
      <w:bookmarkEnd w:id="770"/>
      <w:bookmarkEnd w:id="771"/>
      <w:bookmarkEnd w:id="772"/>
      <w:bookmarkEnd w:id="773"/>
      <w:bookmarkEnd w:id="774"/>
      <w:bookmarkEnd w:id="775"/>
      <w:bookmarkEnd w:id="776"/>
      <w:r>
        <w:lastRenderedPageBreak/>
        <w:t>5</w:t>
      </w:r>
      <w:r w:rsidR="008209C1" w:rsidRPr="007D4718">
        <w:t>.1. Потребительские цены</w:t>
      </w:r>
      <w:bookmarkEnd w:id="785"/>
      <w:bookmarkEnd w:id="786"/>
      <w:bookmarkEnd w:id="787"/>
    </w:p>
    <w:p w:rsidR="00E51954" w:rsidRDefault="00E51954" w:rsidP="00E51954"/>
    <w:p w:rsidR="00227327" w:rsidRPr="00A66979" w:rsidRDefault="00227327" w:rsidP="00227327">
      <w:pPr>
        <w:pStyle w:val="afa"/>
        <w:spacing w:before="0" w:line="240" w:lineRule="auto"/>
        <w:ind w:right="142"/>
        <w:rPr>
          <w:sz w:val="24"/>
        </w:rPr>
      </w:pPr>
      <w:r w:rsidRPr="00073DCA">
        <w:rPr>
          <w:b/>
          <w:sz w:val="24"/>
        </w:rPr>
        <w:t>Сводный индекс потребительских цен</w:t>
      </w:r>
      <w:r w:rsidRPr="00073DCA">
        <w:rPr>
          <w:sz w:val="24"/>
        </w:rPr>
        <w:t xml:space="preserve"> </w:t>
      </w:r>
      <w:r w:rsidRPr="00073DCA">
        <w:rPr>
          <w:b/>
          <w:sz w:val="24"/>
        </w:rPr>
        <w:t>в</w:t>
      </w:r>
      <w:r w:rsidRPr="00073DCA">
        <w:rPr>
          <w:sz w:val="24"/>
        </w:rPr>
        <w:t xml:space="preserve"> </w:t>
      </w:r>
      <w:r w:rsidRPr="00073DCA">
        <w:rPr>
          <w:b/>
          <w:sz w:val="24"/>
        </w:rPr>
        <w:t>крае</w:t>
      </w:r>
      <w:r w:rsidRPr="00073DCA">
        <w:rPr>
          <w:sz w:val="24"/>
        </w:rPr>
        <w:t xml:space="preserve"> в </w:t>
      </w:r>
      <w:r>
        <w:rPr>
          <w:sz w:val="24"/>
        </w:rPr>
        <w:t>августе</w:t>
      </w:r>
      <w:r w:rsidRPr="00073DCA">
        <w:rPr>
          <w:sz w:val="24"/>
        </w:rPr>
        <w:t xml:space="preserve"> 20</w:t>
      </w:r>
      <w:r>
        <w:rPr>
          <w:sz w:val="24"/>
        </w:rPr>
        <w:t>20</w:t>
      </w:r>
      <w:r w:rsidRPr="00073DCA">
        <w:rPr>
          <w:sz w:val="24"/>
        </w:rPr>
        <w:t xml:space="preserve"> г. по отношению </w:t>
      </w:r>
      <w:r w:rsidRPr="00073DCA">
        <w:rPr>
          <w:sz w:val="24"/>
        </w:rPr>
        <w:br/>
        <w:t xml:space="preserve">к предыдущему месяцу </w:t>
      </w:r>
      <w:r w:rsidRPr="00DE1A5A">
        <w:rPr>
          <w:sz w:val="24"/>
        </w:rPr>
        <w:t>составил</w:t>
      </w:r>
      <w:r w:rsidRPr="00DE1A5A">
        <w:rPr>
          <w:b/>
          <w:sz w:val="24"/>
        </w:rPr>
        <w:t xml:space="preserve"> </w:t>
      </w:r>
      <w:r>
        <w:rPr>
          <w:sz w:val="24"/>
        </w:rPr>
        <w:t>99,8</w:t>
      </w:r>
      <w:r w:rsidRPr="00DE1A5A">
        <w:rPr>
          <w:sz w:val="24"/>
        </w:rPr>
        <w:t>%, на продовольственные товары –</w:t>
      </w:r>
      <w:r>
        <w:rPr>
          <w:sz w:val="24"/>
        </w:rPr>
        <w:t xml:space="preserve"> 98,8</w:t>
      </w:r>
      <w:r w:rsidRPr="00DE1A5A">
        <w:rPr>
          <w:sz w:val="24"/>
        </w:rPr>
        <w:t xml:space="preserve">, непродовольственные товары – </w:t>
      </w:r>
      <w:r>
        <w:rPr>
          <w:sz w:val="24"/>
        </w:rPr>
        <w:t>100,3,</w:t>
      </w:r>
      <w:r w:rsidRPr="00DE1A5A">
        <w:rPr>
          <w:sz w:val="24"/>
        </w:rPr>
        <w:t xml:space="preserve"> услуги – </w:t>
      </w:r>
      <w:r>
        <w:rPr>
          <w:sz w:val="24"/>
        </w:rPr>
        <w:t>100,4</w:t>
      </w:r>
      <w:r w:rsidRPr="00DE1A5A">
        <w:rPr>
          <w:sz w:val="24"/>
        </w:rPr>
        <w:t>%.</w:t>
      </w:r>
    </w:p>
    <w:p w:rsidR="00227327" w:rsidRPr="00D56406" w:rsidRDefault="00227327" w:rsidP="00227327">
      <w:pPr>
        <w:pStyle w:val="afa"/>
        <w:tabs>
          <w:tab w:val="left" w:pos="4035"/>
        </w:tabs>
        <w:spacing w:before="0" w:line="240" w:lineRule="auto"/>
        <w:ind w:right="142"/>
        <w:rPr>
          <w:sz w:val="28"/>
          <w:szCs w:val="28"/>
        </w:rPr>
      </w:pPr>
      <w:r>
        <w:rPr>
          <w:sz w:val="24"/>
        </w:rPr>
        <w:tab/>
      </w:r>
    </w:p>
    <w:p w:rsidR="00227327" w:rsidRDefault="00227327" w:rsidP="00227327">
      <w:pPr>
        <w:widowControl w:val="0"/>
        <w:jc w:val="center"/>
        <w:rPr>
          <w:rFonts w:ascii="Arial" w:hAnsi="Arial"/>
          <w:b/>
        </w:rPr>
      </w:pPr>
      <w:r>
        <w:rPr>
          <w:rFonts w:ascii="Arial" w:hAnsi="Arial"/>
          <w:b/>
        </w:rPr>
        <w:t xml:space="preserve">Индексы потребительских цен и тарифов на товары и услуги </w:t>
      </w:r>
    </w:p>
    <w:p w:rsidR="00227327" w:rsidRDefault="00227327" w:rsidP="00227327">
      <w:pPr>
        <w:widowControl w:val="0"/>
        <w:spacing w:after="60"/>
        <w:jc w:val="center"/>
        <w:rPr>
          <w:rFonts w:ascii="Arial" w:hAnsi="Arial"/>
        </w:rPr>
      </w:pPr>
      <w:r>
        <w:rPr>
          <w:rFonts w:ascii="Arial" w:hAnsi="Arial"/>
        </w:rPr>
        <w:t>(в процентах к предыдущему периоду)</w:t>
      </w:r>
    </w:p>
    <w:p w:rsidR="00227327" w:rsidRPr="00252B21" w:rsidRDefault="00227327" w:rsidP="00227327">
      <w:pPr>
        <w:widowControl w:val="0"/>
        <w:spacing w:after="60"/>
        <w:jc w:val="center"/>
        <w:rPr>
          <w:rFonts w:ascii="Arial" w:hAnsi="Arial"/>
          <w:sz w:val="16"/>
          <w:szCs w:val="16"/>
        </w:rPr>
      </w:pPr>
    </w:p>
    <w:tbl>
      <w:tblPr>
        <w:tblW w:w="0" w:type="auto"/>
        <w:tblInd w:w="-100" w:type="dxa"/>
        <w:tblBorders>
          <w:top w:val="double" w:sz="6" w:space="0" w:color="auto"/>
        </w:tblBorders>
        <w:tblLayout w:type="fixed"/>
        <w:tblCellMar>
          <w:left w:w="0" w:type="dxa"/>
          <w:right w:w="0" w:type="dxa"/>
        </w:tblCellMar>
        <w:tblLook w:val="0000"/>
      </w:tblPr>
      <w:tblGrid>
        <w:gridCol w:w="2399"/>
        <w:gridCol w:w="1815"/>
        <w:gridCol w:w="1985"/>
        <w:gridCol w:w="1985"/>
        <w:gridCol w:w="1986"/>
      </w:tblGrid>
      <w:tr w:rsidR="00227327" w:rsidRPr="00335603" w:rsidTr="00227327">
        <w:trPr>
          <w:cantSplit/>
          <w:trHeight w:val="20"/>
          <w:tblHeader/>
        </w:trPr>
        <w:tc>
          <w:tcPr>
            <w:tcW w:w="2399" w:type="dxa"/>
            <w:vMerge w:val="restart"/>
            <w:tcBorders>
              <w:top w:val="single" w:sz="4" w:space="0" w:color="auto"/>
              <w:left w:val="single" w:sz="4" w:space="0" w:color="auto"/>
              <w:right w:val="nil"/>
            </w:tcBorders>
            <w:vAlign w:val="center"/>
          </w:tcPr>
          <w:p w:rsidR="00227327" w:rsidRPr="00335603" w:rsidRDefault="00227327" w:rsidP="00227327">
            <w:pPr>
              <w:pStyle w:val="a3"/>
              <w:widowControl w:val="0"/>
              <w:spacing w:line="280" w:lineRule="exact"/>
              <w:jc w:val="center"/>
              <w:rPr>
                <w:rFonts w:ascii="Times New Roman" w:hAnsi="Times New Roman"/>
                <w:sz w:val="24"/>
              </w:rPr>
            </w:pP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227327" w:rsidRPr="00335603" w:rsidRDefault="00227327" w:rsidP="00227327">
            <w:pPr>
              <w:pStyle w:val="a3"/>
              <w:widowControl w:val="0"/>
              <w:spacing w:line="280" w:lineRule="exact"/>
              <w:jc w:val="center"/>
              <w:rPr>
                <w:rFonts w:ascii="Times New Roman" w:hAnsi="Times New Roman"/>
                <w:sz w:val="24"/>
              </w:rPr>
            </w:pPr>
            <w:r w:rsidRPr="00335603">
              <w:rPr>
                <w:rFonts w:ascii="Times New Roman" w:hAnsi="Times New Roman"/>
                <w:sz w:val="24"/>
              </w:rPr>
              <w:t>Все товары</w:t>
            </w:r>
          </w:p>
          <w:p w:rsidR="00227327" w:rsidRPr="00335603" w:rsidRDefault="00227327" w:rsidP="00227327">
            <w:pPr>
              <w:pStyle w:val="a3"/>
              <w:widowControl w:val="0"/>
              <w:spacing w:line="280" w:lineRule="exact"/>
              <w:jc w:val="center"/>
              <w:rPr>
                <w:rFonts w:ascii="Times New Roman" w:hAnsi="Times New Roman"/>
                <w:sz w:val="24"/>
              </w:rPr>
            </w:pPr>
            <w:r w:rsidRPr="00335603">
              <w:rPr>
                <w:rFonts w:ascii="Times New Roman" w:hAnsi="Times New Roman"/>
                <w:sz w:val="24"/>
              </w:rPr>
              <w:t>и услуги</w:t>
            </w:r>
          </w:p>
        </w:tc>
        <w:tc>
          <w:tcPr>
            <w:tcW w:w="5956" w:type="dxa"/>
            <w:gridSpan w:val="3"/>
            <w:tcBorders>
              <w:top w:val="single" w:sz="4" w:space="0" w:color="auto"/>
              <w:left w:val="nil"/>
              <w:bottom w:val="single" w:sz="4" w:space="0" w:color="auto"/>
              <w:right w:val="single" w:sz="4" w:space="0" w:color="auto"/>
            </w:tcBorders>
            <w:vAlign w:val="center"/>
          </w:tcPr>
          <w:p w:rsidR="00227327" w:rsidRPr="00335603" w:rsidRDefault="00227327" w:rsidP="00227327">
            <w:pPr>
              <w:pStyle w:val="a3"/>
              <w:widowControl w:val="0"/>
              <w:spacing w:line="280" w:lineRule="exact"/>
              <w:ind w:right="113"/>
              <w:jc w:val="center"/>
              <w:rPr>
                <w:rFonts w:ascii="Times New Roman" w:hAnsi="Times New Roman"/>
                <w:sz w:val="24"/>
              </w:rPr>
            </w:pPr>
            <w:r>
              <w:rPr>
                <w:rFonts w:ascii="Times New Roman" w:hAnsi="Times New Roman"/>
                <w:sz w:val="24"/>
              </w:rPr>
              <w:t>в</w:t>
            </w:r>
            <w:r w:rsidRPr="00335603">
              <w:rPr>
                <w:rFonts w:ascii="Times New Roman" w:hAnsi="Times New Roman"/>
                <w:sz w:val="24"/>
              </w:rPr>
              <w:t xml:space="preserve"> том числе</w:t>
            </w:r>
          </w:p>
        </w:tc>
      </w:tr>
      <w:tr w:rsidR="00227327" w:rsidRPr="00335603" w:rsidTr="00227327">
        <w:trPr>
          <w:cantSplit/>
          <w:trHeight w:val="798"/>
          <w:tblHeader/>
        </w:trPr>
        <w:tc>
          <w:tcPr>
            <w:tcW w:w="2399" w:type="dxa"/>
            <w:vMerge/>
            <w:tcBorders>
              <w:top w:val="nil"/>
              <w:left w:val="single" w:sz="4" w:space="0" w:color="auto"/>
              <w:bottom w:val="single" w:sz="4" w:space="0" w:color="auto"/>
              <w:right w:val="nil"/>
            </w:tcBorders>
            <w:vAlign w:val="center"/>
          </w:tcPr>
          <w:p w:rsidR="00227327" w:rsidRPr="00335603" w:rsidRDefault="00227327" w:rsidP="00227327">
            <w:pPr>
              <w:pStyle w:val="a3"/>
              <w:widowControl w:val="0"/>
              <w:spacing w:line="280" w:lineRule="exact"/>
              <w:jc w:val="center"/>
              <w:rPr>
                <w:rFonts w:ascii="Times New Roman" w:hAnsi="Times New Roman"/>
                <w:sz w:val="24"/>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227327" w:rsidRPr="00335603" w:rsidRDefault="00227327" w:rsidP="00227327">
            <w:pPr>
              <w:pStyle w:val="a3"/>
              <w:widowControl w:val="0"/>
              <w:spacing w:line="280" w:lineRule="exact"/>
              <w:ind w:right="113"/>
              <w:jc w:val="center"/>
              <w:rPr>
                <w:rFonts w:ascii="Times New Roman" w:hAnsi="Times New Roman"/>
                <w:sz w:val="24"/>
              </w:rPr>
            </w:pPr>
          </w:p>
        </w:tc>
        <w:tc>
          <w:tcPr>
            <w:tcW w:w="1985" w:type="dxa"/>
            <w:tcBorders>
              <w:top w:val="nil"/>
              <w:left w:val="nil"/>
              <w:bottom w:val="single" w:sz="4" w:space="0" w:color="auto"/>
              <w:right w:val="nil"/>
            </w:tcBorders>
            <w:vAlign w:val="center"/>
          </w:tcPr>
          <w:p w:rsidR="00227327" w:rsidRPr="00335603" w:rsidRDefault="00227327" w:rsidP="00227327">
            <w:pPr>
              <w:pStyle w:val="a3"/>
              <w:widowControl w:val="0"/>
              <w:spacing w:line="280" w:lineRule="exact"/>
              <w:jc w:val="center"/>
              <w:rPr>
                <w:rFonts w:ascii="Times New Roman" w:hAnsi="Times New Roman"/>
                <w:sz w:val="24"/>
              </w:rPr>
            </w:pPr>
            <w:proofErr w:type="spellStart"/>
            <w:r w:rsidRPr="00335603">
              <w:rPr>
                <w:rFonts w:ascii="Times New Roman" w:hAnsi="Times New Roman"/>
                <w:sz w:val="24"/>
              </w:rPr>
              <w:t>продоволь</w:t>
            </w:r>
            <w:proofErr w:type="spellEnd"/>
            <w:r w:rsidRPr="00335603">
              <w:rPr>
                <w:rFonts w:ascii="Times New Roman" w:hAnsi="Times New Roman"/>
                <w:sz w:val="24"/>
              </w:rPr>
              <w:t>-</w:t>
            </w:r>
          </w:p>
          <w:p w:rsidR="00227327" w:rsidRPr="00335603" w:rsidRDefault="00227327" w:rsidP="00227327">
            <w:pPr>
              <w:pStyle w:val="a3"/>
              <w:widowControl w:val="0"/>
              <w:spacing w:line="280" w:lineRule="exact"/>
              <w:jc w:val="center"/>
              <w:rPr>
                <w:rFonts w:ascii="Times New Roman" w:hAnsi="Times New Roman"/>
                <w:sz w:val="24"/>
              </w:rPr>
            </w:pPr>
            <w:proofErr w:type="spellStart"/>
            <w:r w:rsidRPr="00335603">
              <w:rPr>
                <w:rFonts w:ascii="Times New Roman" w:hAnsi="Times New Roman"/>
                <w:sz w:val="24"/>
              </w:rPr>
              <w:t>ственные</w:t>
            </w:r>
            <w:proofErr w:type="spellEnd"/>
          </w:p>
          <w:p w:rsidR="00227327" w:rsidRPr="00335603" w:rsidRDefault="00227327" w:rsidP="00227327">
            <w:pPr>
              <w:pStyle w:val="a3"/>
              <w:widowControl w:val="0"/>
              <w:spacing w:line="280" w:lineRule="exact"/>
              <w:jc w:val="center"/>
              <w:rPr>
                <w:rFonts w:ascii="Times New Roman" w:hAnsi="Times New Roman"/>
                <w:sz w:val="24"/>
              </w:rPr>
            </w:pPr>
            <w:r w:rsidRPr="00335603">
              <w:rPr>
                <w:rFonts w:ascii="Times New Roman" w:hAnsi="Times New Roman"/>
                <w:sz w:val="24"/>
              </w:rPr>
              <w:t>товары</w:t>
            </w:r>
          </w:p>
        </w:tc>
        <w:tc>
          <w:tcPr>
            <w:tcW w:w="1985" w:type="dxa"/>
            <w:tcBorders>
              <w:top w:val="nil"/>
              <w:left w:val="single" w:sz="4" w:space="0" w:color="auto"/>
              <w:bottom w:val="single" w:sz="4" w:space="0" w:color="auto"/>
              <w:right w:val="single" w:sz="4" w:space="0" w:color="auto"/>
            </w:tcBorders>
            <w:vAlign w:val="center"/>
          </w:tcPr>
          <w:p w:rsidR="00227327" w:rsidRPr="00335603" w:rsidRDefault="00227327" w:rsidP="00227327">
            <w:pPr>
              <w:pStyle w:val="a3"/>
              <w:widowControl w:val="0"/>
              <w:spacing w:line="280" w:lineRule="exact"/>
              <w:jc w:val="center"/>
              <w:rPr>
                <w:rFonts w:ascii="Times New Roman" w:hAnsi="Times New Roman"/>
                <w:sz w:val="24"/>
              </w:rPr>
            </w:pPr>
            <w:proofErr w:type="spellStart"/>
            <w:proofErr w:type="gramStart"/>
            <w:r w:rsidRPr="00335603">
              <w:rPr>
                <w:rFonts w:ascii="Times New Roman" w:hAnsi="Times New Roman"/>
                <w:sz w:val="24"/>
              </w:rPr>
              <w:t>непродоволь-ственные</w:t>
            </w:r>
            <w:proofErr w:type="spellEnd"/>
            <w:proofErr w:type="gramEnd"/>
          </w:p>
          <w:p w:rsidR="00227327" w:rsidRPr="00335603" w:rsidRDefault="00227327" w:rsidP="00227327">
            <w:pPr>
              <w:pStyle w:val="a3"/>
              <w:widowControl w:val="0"/>
              <w:spacing w:line="280" w:lineRule="exact"/>
              <w:jc w:val="center"/>
              <w:rPr>
                <w:rFonts w:ascii="Times New Roman" w:hAnsi="Times New Roman"/>
                <w:sz w:val="24"/>
              </w:rPr>
            </w:pPr>
            <w:r w:rsidRPr="00335603">
              <w:rPr>
                <w:rFonts w:ascii="Times New Roman" w:hAnsi="Times New Roman"/>
                <w:sz w:val="24"/>
              </w:rPr>
              <w:t>товары</w:t>
            </w:r>
          </w:p>
        </w:tc>
        <w:tc>
          <w:tcPr>
            <w:tcW w:w="1986" w:type="dxa"/>
            <w:tcBorders>
              <w:top w:val="nil"/>
              <w:left w:val="nil"/>
              <w:bottom w:val="single" w:sz="4" w:space="0" w:color="auto"/>
              <w:right w:val="single" w:sz="4" w:space="0" w:color="auto"/>
            </w:tcBorders>
            <w:vAlign w:val="center"/>
          </w:tcPr>
          <w:p w:rsidR="00227327" w:rsidRPr="00335603" w:rsidRDefault="00227327" w:rsidP="00227327">
            <w:pPr>
              <w:pStyle w:val="a3"/>
              <w:widowControl w:val="0"/>
              <w:spacing w:line="280" w:lineRule="exact"/>
              <w:jc w:val="center"/>
              <w:rPr>
                <w:rFonts w:ascii="Times New Roman" w:hAnsi="Times New Roman"/>
                <w:sz w:val="24"/>
              </w:rPr>
            </w:pPr>
            <w:r w:rsidRPr="00335603">
              <w:rPr>
                <w:rFonts w:ascii="Times New Roman" w:hAnsi="Times New Roman"/>
                <w:sz w:val="24"/>
              </w:rPr>
              <w:t>услуги</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b/>
                <w:sz w:val="24"/>
              </w:rPr>
            </w:pPr>
            <w:r>
              <w:rPr>
                <w:rFonts w:ascii="Times New Roman" w:hAnsi="Times New Roman"/>
                <w:b/>
                <w:sz w:val="24"/>
              </w:rPr>
              <w:t>2019 г.</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r>
      <w:tr w:rsidR="00227327" w:rsidRPr="001F5C06" w:rsidTr="00227327">
        <w:tc>
          <w:tcPr>
            <w:tcW w:w="2399" w:type="dxa"/>
            <w:tcBorders>
              <w:top w:val="nil"/>
              <w:left w:val="single" w:sz="4" w:space="0" w:color="auto"/>
              <w:bottom w:val="nil"/>
            </w:tcBorders>
            <w:vAlign w:val="bottom"/>
          </w:tcPr>
          <w:p w:rsidR="00227327" w:rsidRPr="00382FCD" w:rsidRDefault="00227327" w:rsidP="00227327">
            <w:pPr>
              <w:pStyle w:val="a3"/>
              <w:widowControl w:val="0"/>
              <w:spacing w:line="280" w:lineRule="exact"/>
              <w:ind w:left="226" w:hanging="113"/>
              <w:rPr>
                <w:rFonts w:ascii="Times New Roman" w:hAnsi="Times New Roman"/>
                <w:sz w:val="24"/>
              </w:rPr>
            </w:pPr>
            <w:r w:rsidRPr="00382FCD">
              <w:rPr>
                <w:rFonts w:ascii="Times New Roman" w:hAnsi="Times New Roman"/>
                <w:sz w:val="24"/>
              </w:rPr>
              <w:t>январь</w:t>
            </w:r>
          </w:p>
        </w:tc>
        <w:tc>
          <w:tcPr>
            <w:tcW w:w="1815" w:type="dxa"/>
            <w:tcBorders>
              <w:top w:val="nil"/>
              <w:bottom w:val="nil"/>
            </w:tcBorders>
            <w:vAlign w:val="bottom"/>
          </w:tcPr>
          <w:p w:rsidR="00227327" w:rsidRPr="00382FC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100,9</w:t>
            </w:r>
          </w:p>
        </w:tc>
        <w:tc>
          <w:tcPr>
            <w:tcW w:w="1985" w:type="dxa"/>
            <w:tcBorders>
              <w:top w:val="nil"/>
              <w:bottom w:val="nil"/>
            </w:tcBorders>
            <w:vAlign w:val="bottom"/>
          </w:tcPr>
          <w:p w:rsidR="00227327" w:rsidRPr="00382FC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101,0</w:t>
            </w:r>
          </w:p>
        </w:tc>
        <w:tc>
          <w:tcPr>
            <w:tcW w:w="1985" w:type="dxa"/>
            <w:tcBorders>
              <w:top w:val="nil"/>
              <w:bottom w:val="nil"/>
            </w:tcBorders>
            <w:vAlign w:val="bottom"/>
          </w:tcPr>
          <w:p w:rsidR="00227327" w:rsidRPr="00382FC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6" w:type="dxa"/>
            <w:tcBorders>
              <w:top w:val="nil"/>
              <w:bottom w:val="nil"/>
              <w:right w:val="single" w:sz="4" w:space="0" w:color="auto"/>
            </w:tcBorders>
            <w:vAlign w:val="bottom"/>
          </w:tcPr>
          <w:p w:rsidR="00227327" w:rsidRPr="00382FC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101,3</w:t>
            </w:r>
          </w:p>
        </w:tc>
      </w:tr>
      <w:tr w:rsidR="00227327" w:rsidRPr="001F5C06" w:rsidTr="00227327">
        <w:tc>
          <w:tcPr>
            <w:tcW w:w="2399" w:type="dxa"/>
            <w:tcBorders>
              <w:top w:val="nil"/>
              <w:left w:val="single" w:sz="4" w:space="0" w:color="auto"/>
              <w:bottom w:val="nil"/>
            </w:tcBorders>
            <w:vAlign w:val="bottom"/>
          </w:tcPr>
          <w:p w:rsidR="00227327" w:rsidRPr="00382FCD"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100,9</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101,4</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100,8</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март</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r>
      <w:tr w:rsidR="00227327" w:rsidRPr="001F5C06" w:rsidTr="00227327">
        <w:tc>
          <w:tcPr>
            <w:tcW w:w="2399" w:type="dxa"/>
            <w:tcBorders>
              <w:top w:val="nil"/>
              <w:left w:val="single" w:sz="4" w:space="0" w:color="auto"/>
              <w:bottom w:val="nil"/>
            </w:tcBorders>
            <w:vAlign w:val="bottom"/>
          </w:tcPr>
          <w:p w:rsidR="00227327" w:rsidRPr="00DE22D0" w:rsidRDefault="00227327" w:rsidP="00227327">
            <w:pPr>
              <w:pStyle w:val="a3"/>
              <w:widowControl w:val="0"/>
              <w:spacing w:line="280" w:lineRule="exact"/>
              <w:ind w:left="226" w:hanging="113"/>
              <w:rPr>
                <w:rFonts w:ascii="Times New Roman" w:hAnsi="Times New Roman"/>
                <w:b/>
                <w:sz w:val="24"/>
              </w:rPr>
            </w:pPr>
            <w:r w:rsidRPr="00DE22D0">
              <w:rPr>
                <w:rFonts w:ascii="Times New Roman" w:hAnsi="Times New Roman"/>
                <w:b/>
                <w:sz w:val="24"/>
                <w:lang w:val="en-US"/>
              </w:rPr>
              <w:t>I</w:t>
            </w:r>
            <w:r w:rsidRPr="00DE22D0">
              <w:rPr>
                <w:rFonts w:ascii="Times New Roman" w:hAnsi="Times New Roman"/>
                <w:b/>
                <w:sz w:val="24"/>
              </w:rPr>
              <w:t xml:space="preserve"> квартал</w:t>
            </w:r>
          </w:p>
        </w:tc>
        <w:tc>
          <w:tcPr>
            <w:tcW w:w="1815" w:type="dxa"/>
            <w:tcBorders>
              <w:top w:val="nil"/>
              <w:bottom w:val="nil"/>
            </w:tcBorders>
            <w:vAlign w:val="bottom"/>
          </w:tcPr>
          <w:p w:rsidR="00227327" w:rsidRPr="0032006F" w:rsidRDefault="00227327" w:rsidP="00227327">
            <w:pPr>
              <w:pStyle w:val="a3"/>
              <w:widowControl w:val="0"/>
              <w:spacing w:line="280" w:lineRule="exact"/>
              <w:ind w:right="113"/>
              <w:jc w:val="right"/>
              <w:rPr>
                <w:rFonts w:ascii="Times New Roman" w:hAnsi="Times New Roman"/>
                <w:b/>
                <w:sz w:val="24"/>
              </w:rPr>
            </w:pPr>
            <w:r w:rsidRPr="0032006F">
              <w:rPr>
                <w:rFonts w:ascii="Times New Roman" w:hAnsi="Times New Roman"/>
                <w:b/>
                <w:sz w:val="24"/>
              </w:rPr>
              <w:t>102,3</w:t>
            </w:r>
          </w:p>
        </w:tc>
        <w:tc>
          <w:tcPr>
            <w:tcW w:w="1985" w:type="dxa"/>
            <w:tcBorders>
              <w:top w:val="nil"/>
              <w:bottom w:val="nil"/>
            </w:tcBorders>
            <w:vAlign w:val="bottom"/>
          </w:tcPr>
          <w:p w:rsidR="00227327" w:rsidRPr="0032006F" w:rsidRDefault="00227327" w:rsidP="00227327">
            <w:pPr>
              <w:pStyle w:val="a3"/>
              <w:widowControl w:val="0"/>
              <w:spacing w:line="280" w:lineRule="exact"/>
              <w:ind w:right="113"/>
              <w:jc w:val="right"/>
              <w:rPr>
                <w:rFonts w:ascii="Times New Roman" w:hAnsi="Times New Roman"/>
                <w:b/>
                <w:sz w:val="24"/>
              </w:rPr>
            </w:pPr>
            <w:r w:rsidRPr="0032006F">
              <w:rPr>
                <w:rFonts w:ascii="Times New Roman" w:hAnsi="Times New Roman"/>
                <w:b/>
                <w:sz w:val="24"/>
              </w:rPr>
              <w:t>103,4</w:t>
            </w:r>
          </w:p>
        </w:tc>
        <w:tc>
          <w:tcPr>
            <w:tcW w:w="1985" w:type="dxa"/>
            <w:tcBorders>
              <w:top w:val="nil"/>
              <w:bottom w:val="nil"/>
            </w:tcBorders>
            <w:vAlign w:val="bottom"/>
          </w:tcPr>
          <w:p w:rsidR="00227327" w:rsidRPr="0032006F" w:rsidRDefault="00227327" w:rsidP="00227327">
            <w:pPr>
              <w:pStyle w:val="a3"/>
              <w:widowControl w:val="0"/>
              <w:spacing w:line="280" w:lineRule="exact"/>
              <w:ind w:right="113"/>
              <w:jc w:val="right"/>
              <w:rPr>
                <w:rFonts w:ascii="Times New Roman" w:hAnsi="Times New Roman"/>
                <w:b/>
                <w:sz w:val="24"/>
              </w:rPr>
            </w:pPr>
            <w:r w:rsidRPr="0032006F">
              <w:rPr>
                <w:rFonts w:ascii="Times New Roman" w:hAnsi="Times New Roman"/>
                <w:b/>
                <w:sz w:val="24"/>
              </w:rPr>
              <w:t>101,2</w:t>
            </w:r>
          </w:p>
        </w:tc>
        <w:tc>
          <w:tcPr>
            <w:tcW w:w="1986" w:type="dxa"/>
            <w:tcBorders>
              <w:top w:val="nil"/>
              <w:bottom w:val="nil"/>
              <w:right w:val="single" w:sz="4" w:space="0" w:color="auto"/>
            </w:tcBorders>
            <w:vAlign w:val="bottom"/>
          </w:tcPr>
          <w:p w:rsidR="00227327" w:rsidRPr="0032006F" w:rsidRDefault="00227327" w:rsidP="00227327">
            <w:pPr>
              <w:pStyle w:val="a3"/>
              <w:widowControl w:val="0"/>
              <w:spacing w:line="280" w:lineRule="exact"/>
              <w:ind w:right="113"/>
              <w:jc w:val="right"/>
              <w:rPr>
                <w:rFonts w:ascii="Times New Roman" w:hAnsi="Times New Roman"/>
                <w:b/>
                <w:sz w:val="24"/>
              </w:rPr>
            </w:pPr>
            <w:r w:rsidRPr="0032006F">
              <w:rPr>
                <w:rFonts w:ascii="Times New Roman" w:hAnsi="Times New Roman"/>
                <w:b/>
                <w:sz w:val="24"/>
              </w:rPr>
              <w:t>102,3</w:t>
            </w:r>
          </w:p>
        </w:tc>
      </w:tr>
      <w:tr w:rsidR="00227327" w:rsidRPr="001F5C06" w:rsidTr="00227327">
        <w:tc>
          <w:tcPr>
            <w:tcW w:w="2399" w:type="dxa"/>
            <w:tcBorders>
              <w:top w:val="nil"/>
              <w:left w:val="single" w:sz="4" w:space="0" w:color="auto"/>
              <w:bottom w:val="nil"/>
            </w:tcBorders>
            <w:vAlign w:val="bottom"/>
          </w:tcPr>
          <w:p w:rsidR="00227327" w:rsidRPr="00DE22D0" w:rsidRDefault="00227327" w:rsidP="00227327">
            <w:pPr>
              <w:pStyle w:val="a3"/>
              <w:widowControl w:val="0"/>
              <w:spacing w:line="280" w:lineRule="exact"/>
              <w:ind w:left="226" w:hanging="113"/>
              <w:rPr>
                <w:rFonts w:ascii="Times New Roman" w:hAnsi="Times New Roman"/>
                <w:b/>
                <w:sz w:val="24"/>
                <w:lang w:val="en-US"/>
              </w:rPr>
            </w:pPr>
            <w:r w:rsidRPr="001D1452">
              <w:rPr>
                <w:rFonts w:ascii="Times New Roman" w:hAnsi="Times New Roman"/>
                <w:sz w:val="24"/>
              </w:rPr>
              <w:t>апрель</w:t>
            </w:r>
          </w:p>
        </w:tc>
        <w:tc>
          <w:tcPr>
            <w:tcW w:w="181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sidRPr="00416A0F">
              <w:rPr>
                <w:rFonts w:ascii="Times New Roman" w:hAnsi="Times New Roman"/>
                <w:sz w:val="24"/>
              </w:rPr>
              <w:t>100,2</w:t>
            </w:r>
          </w:p>
        </w:tc>
        <w:tc>
          <w:tcPr>
            <w:tcW w:w="198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sidRPr="00416A0F">
              <w:rPr>
                <w:rFonts w:ascii="Times New Roman" w:hAnsi="Times New Roman"/>
                <w:sz w:val="24"/>
              </w:rPr>
              <w:t>100,5</w:t>
            </w:r>
          </w:p>
        </w:tc>
        <w:tc>
          <w:tcPr>
            <w:tcW w:w="198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sidRPr="00416A0F">
              <w:rPr>
                <w:rFonts w:ascii="Times New Roman" w:hAnsi="Times New Roman"/>
                <w:sz w:val="24"/>
              </w:rPr>
              <w:t>100,1</w:t>
            </w:r>
          </w:p>
        </w:tc>
        <w:tc>
          <w:tcPr>
            <w:tcW w:w="1986" w:type="dxa"/>
            <w:tcBorders>
              <w:top w:val="nil"/>
              <w:bottom w:val="nil"/>
              <w:right w:val="single" w:sz="4" w:space="0" w:color="auto"/>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sidRPr="00416A0F">
              <w:rPr>
                <w:rFonts w:ascii="Times New Roman" w:hAnsi="Times New Roman"/>
                <w:sz w:val="24"/>
              </w:rPr>
              <w:t>100,1</w:t>
            </w:r>
          </w:p>
        </w:tc>
      </w:tr>
      <w:tr w:rsidR="00227327" w:rsidRPr="001F5C06" w:rsidTr="00227327">
        <w:tc>
          <w:tcPr>
            <w:tcW w:w="2399" w:type="dxa"/>
            <w:tcBorders>
              <w:top w:val="nil"/>
              <w:left w:val="single" w:sz="4" w:space="0" w:color="auto"/>
              <w:bottom w:val="nil"/>
            </w:tcBorders>
            <w:vAlign w:val="bottom"/>
          </w:tcPr>
          <w:p w:rsidR="00227327" w:rsidRPr="001D1452"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май</w:t>
            </w:r>
          </w:p>
        </w:tc>
        <w:tc>
          <w:tcPr>
            <w:tcW w:w="181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5" w:type="dxa"/>
            <w:tcBorders>
              <w:top w:val="nil"/>
              <w:bottom w:val="nil"/>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6" w:type="dxa"/>
            <w:tcBorders>
              <w:top w:val="nil"/>
              <w:bottom w:val="nil"/>
              <w:right w:val="single" w:sz="4" w:space="0" w:color="auto"/>
            </w:tcBorders>
            <w:vAlign w:val="bottom"/>
          </w:tcPr>
          <w:p w:rsidR="00227327" w:rsidRPr="00416A0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99,5</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sidRPr="00DE22D0">
              <w:rPr>
                <w:rFonts w:ascii="Times New Roman" w:hAnsi="Times New Roman"/>
                <w:b/>
                <w:sz w:val="24"/>
                <w:lang w:val="en-US"/>
              </w:rPr>
              <w:t>II</w:t>
            </w:r>
            <w:r w:rsidRPr="00DE22D0">
              <w:rPr>
                <w:rFonts w:ascii="Times New Roman" w:hAnsi="Times New Roman"/>
                <w:b/>
                <w:sz w:val="24"/>
              </w:rPr>
              <w:t xml:space="preserve"> квартал</w:t>
            </w:r>
          </w:p>
        </w:tc>
        <w:tc>
          <w:tcPr>
            <w:tcW w:w="1815" w:type="dxa"/>
            <w:tcBorders>
              <w:top w:val="nil"/>
              <w:bottom w:val="nil"/>
            </w:tcBorders>
            <w:vAlign w:val="bottom"/>
          </w:tcPr>
          <w:p w:rsidR="00227327" w:rsidRPr="00E02551" w:rsidRDefault="00227327" w:rsidP="00227327">
            <w:pPr>
              <w:pStyle w:val="a3"/>
              <w:widowControl w:val="0"/>
              <w:spacing w:line="280" w:lineRule="exact"/>
              <w:ind w:right="113"/>
              <w:jc w:val="right"/>
              <w:rPr>
                <w:rFonts w:ascii="Times New Roman" w:hAnsi="Times New Roman"/>
                <w:b/>
                <w:sz w:val="24"/>
              </w:rPr>
            </w:pPr>
            <w:r w:rsidRPr="00E02551">
              <w:rPr>
                <w:rFonts w:ascii="Times New Roman" w:hAnsi="Times New Roman"/>
                <w:b/>
                <w:sz w:val="24"/>
              </w:rPr>
              <w:t>101,1</w:t>
            </w:r>
          </w:p>
        </w:tc>
        <w:tc>
          <w:tcPr>
            <w:tcW w:w="1985" w:type="dxa"/>
            <w:tcBorders>
              <w:top w:val="nil"/>
              <w:bottom w:val="nil"/>
            </w:tcBorders>
            <w:vAlign w:val="bottom"/>
          </w:tcPr>
          <w:p w:rsidR="00227327" w:rsidRPr="00E02551" w:rsidRDefault="00227327" w:rsidP="00227327">
            <w:pPr>
              <w:pStyle w:val="a3"/>
              <w:widowControl w:val="0"/>
              <w:spacing w:line="280" w:lineRule="exact"/>
              <w:ind w:right="113"/>
              <w:jc w:val="right"/>
              <w:rPr>
                <w:rFonts w:ascii="Times New Roman" w:hAnsi="Times New Roman"/>
                <w:b/>
                <w:sz w:val="24"/>
              </w:rPr>
            </w:pPr>
            <w:r w:rsidRPr="00E02551">
              <w:rPr>
                <w:rFonts w:ascii="Times New Roman" w:hAnsi="Times New Roman"/>
                <w:b/>
                <w:sz w:val="24"/>
              </w:rPr>
              <w:t>101,3</w:t>
            </w:r>
          </w:p>
        </w:tc>
        <w:tc>
          <w:tcPr>
            <w:tcW w:w="1985" w:type="dxa"/>
            <w:tcBorders>
              <w:top w:val="nil"/>
              <w:bottom w:val="nil"/>
            </w:tcBorders>
            <w:vAlign w:val="bottom"/>
          </w:tcPr>
          <w:p w:rsidR="00227327" w:rsidRPr="00E02551" w:rsidRDefault="00227327" w:rsidP="00227327">
            <w:pPr>
              <w:pStyle w:val="a3"/>
              <w:widowControl w:val="0"/>
              <w:spacing w:line="280" w:lineRule="exact"/>
              <w:ind w:right="113"/>
              <w:jc w:val="right"/>
              <w:rPr>
                <w:rFonts w:ascii="Times New Roman" w:hAnsi="Times New Roman"/>
                <w:b/>
                <w:sz w:val="24"/>
              </w:rPr>
            </w:pPr>
            <w:r w:rsidRPr="00E02551">
              <w:rPr>
                <w:rFonts w:ascii="Times New Roman" w:hAnsi="Times New Roman"/>
                <w:b/>
                <w:sz w:val="24"/>
              </w:rPr>
              <w:t>100,7</w:t>
            </w:r>
          </w:p>
        </w:tc>
        <w:tc>
          <w:tcPr>
            <w:tcW w:w="1986" w:type="dxa"/>
            <w:tcBorders>
              <w:top w:val="nil"/>
              <w:bottom w:val="nil"/>
              <w:right w:val="single" w:sz="4" w:space="0" w:color="auto"/>
            </w:tcBorders>
            <w:vAlign w:val="bottom"/>
          </w:tcPr>
          <w:p w:rsidR="00227327" w:rsidRPr="00E02551" w:rsidRDefault="00227327" w:rsidP="00227327">
            <w:pPr>
              <w:pStyle w:val="a3"/>
              <w:widowControl w:val="0"/>
              <w:spacing w:line="280" w:lineRule="exact"/>
              <w:ind w:right="113"/>
              <w:jc w:val="right"/>
              <w:rPr>
                <w:rFonts w:ascii="Times New Roman" w:hAnsi="Times New Roman"/>
                <w:b/>
                <w:sz w:val="24"/>
              </w:rPr>
            </w:pPr>
            <w:r w:rsidRPr="00E02551">
              <w:rPr>
                <w:rFonts w:ascii="Times New Roman" w:hAnsi="Times New Roman"/>
                <w:b/>
                <w:sz w:val="24"/>
              </w:rPr>
              <w:t>101,1</w:t>
            </w:r>
          </w:p>
        </w:tc>
      </w:tr>
      <w:tr w:rsidR="00227327" w:rsidRPr="001F5C06" w:rsidTr="00227327">
        <w:tc>
          <w:tcPr>
            <w:tcW w:w="2399" w:type="dxa"/>
            <w:tcBorders>
              <w:top w:val="nil"/>
              <w:left w:val="single" w:sz="4" w:space="0" w:color="auto"/>
              <w:bottom w:val="nil"/>
            </w:tcBorders>
            <w:vAlign w:val="bottom"/>
          </w:tcPr>
          <w:p w:rsidR="00227327" w:rsidRPr="001801B2" w:rsidRDefault="00227327" w:rsidP="00227327">
            <w:pPr>
              <w:pStyle w:val="a3"/>
              <w:widowControl w:val="0"/>
              <w:spacing w:line="280" w:lineRule="exact"/>
              <w:ind w:left="226" w:hanging="113"/>
              <w:rPr>
                <w:rFonts w:ascii="Times New Roman" w:hAnsi="Times New Roman"/>
                <w:sz w:val="24"/>
              </w:rPr>
            </w:pPr>
            <w:r w:rsidRPr="001801B2">
              <w:rPr>
                <w:rFonts w:ascii="Times New Roman" w:hAnsi="Times New Roman"/>
                <w:sz w:val="24"/>
              </w:rPr>
              <w:t>июль</w:t>
            </w:r>
          </w:p>
        </w:tc>
        <w:tc>
          <w:tcPr>
            <w:tcW w:w="1815" w:type="dxa"/>
            <w:tcBorders>
              <w:top w:val="nil"/>
              <w:bottom w:val="nil"/>
            </w:tcBorders>
            <w:vAlign w:val="bottom"/>
          </w:tcPr>
          <w:p w:rsidR="00227327" w:rsidRPr="00E933FF" w:rsidRDefault="00227327" w:rsidP="00227327">
            <w:pPr>
              <w:pStyle w:val="a3"/>
              <w:widowControl w:val="0"/>
              <w:spacing w:line="280" w:lineRule="exact"/>
              <w:ind w:right="113"/>
              <w:jc w:val="right"/>
              <w:rPr>
                <w:rFonts w:ascii="Times New Roman" w:hAnsi="Times New Roman"/>
                <w:sz w:val="24"/>
              </w:rPr>
            </w:pPr>
            <w:r w:rsidRPr="00E933FF">
              <w:rPr>
                <w:rFonts w:ascii="Times New Roman" w:hAnsi="Times New Roman"/>
                <w:sz w:val="24"/>
              </w:rPr>
              <w:t>100,4</w:t>
            </w:r>
          </w:p>
        </w:tc>
        <w:tc>
          <w:tcPr>
            <w:tcW w:w="1985" w:type="dxa"/>
            <w:tcBorders>
              <w:top w:val="nil"/>
              <w:bottom w:val="nil"/>
            </w:tcBorders>
            <w:vAlign w:val="bottom"/>
          </w:tcPr>
          <w:p w:rsidR="00227327" w:rsidRPr="00E933F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985" w:type="dxa"/>
            <w:tcBorders>
              <w:top w:val="nil"/>
              <w:bottom w:val="nil"/>
            </w:tcBorders>
            <w:vAlign w:val="bottom"/>
          </w:tcPr>
          <w:p w:rsidR="00227327" w:rsidRPr="00E933F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6" w:type="dxa"/>
            <w:tcBorders>
              <w:top w:val="nil"/>
              <w:bottom w:val="nil"/>
              <w:right w:val="single" w:sz="4" w:space="0" w:color="auto"/>
            </w:tcBorders>
            <w:vAlign w:val="bottom"/>
          </w:tcPr>
          <w:p w:rsidR="00227327" w:rsidRPr="00E933F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101,3</w:t>
            </w:r>
          </w:p>
        </w:tc>
      </w:tr>
      <w:tr w:rsidR="00227327" w:rsidRPr="001F5C06" w:rsidTr="00227327">
        <w:tc>
          <w:tcPr>
            <w:tcW w:w="2399" w:type="dxa"/>
            <w:tcBorders>
              <w:top w:val="nil"/>
              <w:left w:val="single" w:sz="4" w:space="0" w:color="auto"/>
              <w:bottom w:val="nil"/>
            </w:tcBorders>
            <w:vAlign w:val="bottom"/>
          </w:tcPr>
          <w:p w:rsidR="00227327" w:rsidRPr="001801B2"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1815" w:type="dxa"/>
            <w:tcBorders>
              <w:top w:val="nil"/>
              <w:bottom w:val="nil"/>
            </w:tcBorders>
            <w:vAlign w:val="bottom"/>
          </w:tcPr>
          <w:p w:rsidR="00227327" w:rsidRPr="00E933FF"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99,7</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99,0</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сентябрь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99,9</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99,3</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b/>
                <w:sz w:val="24"/>
                <w:lang w:val="en-US"/>
              </w:rPr>
              <w:t>III</w:t>
            </w:r>
            <w:r>
              <w:rPr>
                <w:rFonts w:ascii="Times New Roman" w:hAnsi="Times New Roman"/>
                <w:b/>
                <w:sz w:val="24"/>
              </w:rPr>
              <w:t xml:space="preserve"> квартал</w:t>
            </w:r>
          </w:p>
        </w:tc>
        <w:tc>
          <w:tcPr>
            <w:tcW w:w="1815" w:type="dxa"/>
            <w:tcBorders>
              <w:top w:val="nil"/>
              <w:bottom w:val="nil"/>
            </w:tcBorders>
            <w:vAlign w:val="bottom"/>
          </w:tcPr>
          <w:p w:rsidR="00227327" w:rsidRPr="007509C7" w:rsidRDefault="00227327" w:rsidP="00227327">
            <w:pPr>
              <w:pStyle w:val="a3"/>
              <w:widowControl w:val="0"/>
              <w:spacing w:line="280" w:lineRule="exact"/>
              <w:ind w:right="113"/>
              <w:jc w:val="right"/>
              <w:rPr>
                <w:rFonts w:ascii="Times New Roman" w:hAnsi="Times New Roman"/>
                <w:b/>
                <w:sz w:val="24"/>
              </w:rPr>
            </w:pPr>
            <w:r w:rsidRPr="007509C7">
              <w:rPr>
                <w:rFonts w:ascii="Times New Roman" w:hAnsi="Times New Roman"/>
                <w:b/>
                <w:sz w:val="24"/>
              </w:rPr>
              <w:t>100,</w:t>
            </w:r>
            <w:r>
              <w:rPr>
                <w:rFonts w:ascii="Times New Roman" w:hAnsi="Times New Roman"/>
                <w:b/>
                <w:sz w:val="24"/>
              </w:rPr>
              <w:t>3</w:t>
            </w:r>
          </w:p>
        </w:tc>
        <w:tc>
          <w:tcPr>
            <w:tcW w:w="1985" w:type="dxa"/>
            <w:tcBorders>
              <w:top w:val="nil"/>
              <w:bottom w:val="nil"/>
            </w:tcBorders>
            <w:vAlign w:val="bottom"/>
          </w:tcPr>
          <w:p w:rsidR="00227327" w:rsidRPr="007509C7" w:rsidRDefault="00227327" w:rsidP="00227327">
            <w:pPr>
              <w:pStyle w:val="a3"/>
              <w:widowControl w:val="0"/>
              <w:spacing w:line="280" w:lineRule="exact"/>
              <w:ind w:right="113"/>
              <w:jc w:val="right"/>
              <w:rPr>
                <w:rFonts w:ascii="Times New Roman" w:hAnsi="Times New Roman"/>
                <w:b/>
                <w:sz w:val="24"/>
              </w:rPr>
            </w:pPr>
            <w:r w:rsidRPr="007509C7">
              <w:rPr>
                <w:rFonts w:ascii="Times New Roman" w:hAnsi="Times New Roman"/>
                <w:b/>
                <w:sz w:val="24"/>
              </w:rPr>
              <w:t>98,</w:t>
            </w:r>
            <w:r>
              <w:rPr>
                <w:rFonts w:ascii="Times New Roman" w:hAnsi="Times New Roman"/>
                <w:b/>
                <w:sz w:val="24"/>
              </w:rPr>
              <w:t>9</w:t>
            </w:r>
          </w:p>
        </w:tc>
        <w:tc>
          <w:tcPr>
            <w:tcW w:w="1985" w:type="dxa"/>
            <w:tcBorders>
              <w:top w:val="nil"/>
              <w:bottom w:val="nil"/>
            </w:tcBorders>
            <w:vAlign w:val="bottom"/>
          </w:tcPr>
          <w:p w:rsidR="00227327" w:rsidRPr="007509C7" w:rsidRDefault="00227327" w:rsidP="00227327">
            <w:pPr>
              <w:pStyle w:val="a3"/>
              <w:widowControl w:val="0"/>
              <w:spacing w:line="280" w:lineRule="exact"/>
              <w:ind w:right="113"/>
              <w:jc w:val="right"/>
              <w:rPr>
                <w:rFonts w:ascii="Times New Roman" w:hAnsi="Times New Roman"/>
                <w:b/>
                <w:sz w:val="24"/>
              </w:rPr>
            </w:pPr>
            <w:r w:rsidRPr="007509C7">
              <w:rPr>
                <w:rFonts w:ascii="Times New Roman" w:hAnsi="Times New Roman"/>
                <w:b/>
                <w:sz w:val="24"/>
              </w:rPr>
              <w:t>100,5</w:t>
            </w:r>
          </w:p>
        </w:tc>
        <w:tc>
          <w:tcPr>
            <w:tcW w:w="1986" w:type="dxa"/>
            <w:tcBorders>
              <w:top w:val="nil"/>
              <w:bottom w:val="nil"/>
              <w:right w:val="single" w:sz="4" w:space="0" w:color="auto"/>
            </w:tcBorders>
            <w:vAlign w:val="bottom"/>
          </w:tcPr>
          <w:p w:rsidR="00227327" w:rsidRPr="007509C7" w:rsidRDefault="00227327" w:rsidP="00227327">
            <w:pPr>
              <w:pStyle w:val="a3"/>
              <w:widowControl w:val="0"/>
              <w:spacing w:line="280" w:lineRule="exact"/>
              <w:ind w:right="113"/>
              <w:jc w:val="right"/>
              <w:rPr>
                <w:rFonts w:ascii="Times New Roman" w:hAnsi="Times New Roman"/>
                <w:b/>
                <w:sz w:val="24"/>
              </w:rPr>
            </w:pPr>
            <w:r w:rsidRPr="007509C7">
              <w:rPr>
                <w:rFonts w:ascii="Times New Roman" w:hAnsi="Times New Roman"/>
                <w:b/>
                <w:sz w:val="24"/>
              </w:rPr>
              <w:t>10</w:t>
            </w:r>
            <w:r>
              <w:rPr>
                <w:rFonts w:ascii="Times New Roman" w:hAnsi="Times New Roman"/>
                <w:b/>
                <w:sz w:val="24"/>
              </w:rPr>
              <w:t>2</w:t>
            </w:r>
            <w:r w:rsidRPr="007509C7">
              <w:rPr>
                <w:rFonts w:ascii="Times New Roman" w:hAnsi="Times New Roman"/>
                <w:b/>
                <w:sz w:val="24"/>
              </w:rPr>
              <w:t>,</w:t>
            </w:r>
            <w:r>
              <w:rPr>
                <w:rFonts w:ascii="Times New Roman" w:hAnsi="Times New Roman"/>
                <w:b/>
                <w:sz w:val="24"/>
              </w:rPr>
              <w:t>0</w:t>
            </w:r>
          </w:p>
        </w:tc>
      </w:tr>
      <w:tr w:rsidR="00227327" w:rsidRPr="001F5C06" w:rsidTr="00227327">
        <w:tc>
          <w:tcPr>
            <w:tcW w:w="2399" w:type="dxa"/>
            <w:tcBorders>
              <w:top w:val="nil"/>
              <w:left w:val="single" w:sz="4" w:space="0" w:color="auto"/>
              <w:bottom w:val="nil"/>
            </w:tcBorders>
            <w:vAlign w:val="bottom"/>
          </w:tcPr>
          <w:p w:rsidR="00227327" w:rsidRPr="005D09FD" w:rsidRDefault="00227327" w:rsidP="00227327">
            <w:pPr>
              <w:pStyle w:val="a3"/>
              <w:widowControl w:val="0"/>
              <w:spacing w:line="280" w:lineRule="exact"/>
              <w:ind w:left="226" w:hanging="113"/>
              <w:rPr>
                <w:rFonts w:ascii="Times New Roman" w:hAnsi="Times New Roman"/>
                <w:sz w:val="24"/>
              </w:rPr>
            </w:pPr>
            <w:r w:rsidRPr="005D09FD">
              <w:rPr>
                <w:rFonts w:ascii="Times New Roman" w:hAnsi="Times New Roman"/>
                <w:sz w:val="24"/>
              </w:rPr>
              <w:t>октябрь</w:t>
            </w:r>
          </w:p>
        </w:tc>
        <w:tc>
          <w:tcPr>
            <w:tcW w:w="1815" w:type="dxa"/>
            <w:tcBorders>
              <w:top w:val="nil"/>
              <w:bottom w:val="nil"/>
            </w:tcBorders>
            <w:vAlign w:val="bottom"/>
          </w:tcPr>
          <w:p w:rsidR="00227327" w:rsidRPr="005D09F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5" w:type="dxa"/>
            <w:tcBorders>
              <w:top w:val="nil"/>
              <w:bottom w:val="nil"/>
            </w:tcBorders>
            <w:vAlign w:val="bottom"/>
          </w:tcPr>
          <w:p w:rsidR="00227327" w:rsidRPr="005D09F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5" w:type="dxa"/>
            <w:tcBorders>
              <w:top w:val="nil"/>
              <w:bottom w:val="nil"/>
            </w:tcBorders>
            <w:vAlign w:val="bottom"/>
          </w:tcPr>
          <w:p w:rsidR="00227327" w:rsidRPr="005D09F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6" w:type="dxa"/>
            <w:tcBorders>
              <w:top w:val="nil"/>
              <w:bottom w:val="nil"/>
              <w:right w:val="single" w:sz="4" w:space="0" w:color="auto"/>
            </w:tcBorders>
            <w:vAlign w:val="bottom"/>
          </w:tcPr>
          <w:p w:rsidR="00227327" w:rsidRPr="005D09FD"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99,7</w:t>
            </w:r>
          </w:p>
        </w:tc>
      </w:tr>
      <w:tr w:rsidR="00227327" w:rsidRPr="001F5C06" w:rsidTr="00227327">
        <w:tc>
          <w:tcPr>
            <w:tcW w:w="2399" w:type="dxa"/>
            <w:tcBorders>
              <w:top w:val="nil"/>
              <w:left w:val="single" w:sz="4" w:space="0" w:color="auto"/>
              <w:bottom w:val="nil"/>
            </w:tcBorders>
            <w:vAlign w:val="bottom"/>
          </w:tcPr>
          <w:p w:rsidR="00227327" w:rsidRPr="005D09FD"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ноябрь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декабрь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101,1</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sidRPr="00CF294B">
              <w:rPr>
                <w:rFonts w:ascii="Times New Roman" w:hAnsi="Times New Roman"/>
                <w:b/>
                <w:sz w:val="24"/>
                <w:lang w:val="en-US"/>
              </w:rPr>
              <w:t>I</w:t>
            </w:r>
            <w:r>
              <w:rPr>
                <w:rFonts w:ascii="Times New Roman" w:hAnsi="Times New Roman"/>
                <w:b/>
                <w:sz w:val="24"/>
                <w:lang w:val="en-US"/>
              </w:rPr>
              <w:t>V</w:t>
            </w:r>
            <w:r w:rsidRPr="00CF294B">
              <w:rPr>
                <w:rFonts w:ascii="Times New Roman" w:hAnsi="Times New Roman"/>
                <w:b/>
                <w:sz w:val="24"/>
                <w:lang w:val="en-US"/>
              </w:rPr>
              <w:t xml:space="preserve"> </w:t>
            </w:r>
            <w:r w:rsidRPr="00CF294B">
              <w:rPr>
                <w:rFonts w:ascii="Times New Roman" w:hAnsi="Times New Roman"/>
                <w:b/>
                <w:sz w:val="24"/>
              </w:rPr>
              <w:t>квартал</w:t>
            </w:r>
          </w:p>
        </w:tc>
        <w:tc>
          <w:tcPr>
            <w:tcW w:w="181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sidRPr="004F039F">
              <w:rPr>
                <w:rFonts w:ascii="Times New Roman" w:hAnsi="Times New Roman"/>
                <w:b/>
                <w:sz w:val="24"/>
              </w:rPr>
              <w:t>100,3</w:t>
            </w:r>
          </w:p>
        </w:tc>
        <w:tc>
          <w:tcPr>
            <w:tcW w:w="198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sidRPr="004F039F">
              <w:rPr>
                <w:rFonts w:ascii="Times New Roman" w:hAnsi="Times New Roman"/>
                <w:b/>
                <w:sz w:val="24"/>
              </w:rPr>
              <w:t>100,3</w:t>
            </w:r>
          </w:p>
        </w:tc>
        <w:tc>
          <w:tcPr>
            <w:tcW w:w="198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sidRPr="004F039F">
              <w:rPr>
                <w:rFonts w:ascii="Times New Roman" w:hAnsi="Times New Roman"/>
                <w:b/>
                <w:sz w:val="24"/>
              </w:rPr>
              <w:t>100,8</w:t>
            </w:r>
          </w:p>
        </w:tc>
        <w:tc>
          <w:tcPr>
            <w:tcW w:w="1986" w:type="dxa"/>
            <w:tcBorders>
              <w:top w:val="nil"/>
              <w:bottom w:val="nil"/>
              <w:right w:val="single" w:sz="4" w:space="0" w:color="auto"/>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sidRPr="004F039F">
              <w:rPr>
                <w:rFonts w:ascii="Times New Roman" w:hAnsi="Times New Roman"/>
                <w:b/>
                <w:sz w:val="24"/>
              </w:rPr>
              <w:t>99,9</w:t>
            </w:r>
          </w:p>
        </w:tc>
      </w:tr>
      <w:tr w:rsidR="00227327" w:rsidRPr="001F5C06" w:rsidTr="00227327">
        <w:tc>
          <w:tcPr>
            <w:tcW w:w="2399" w:type="dxa"/>
            <w:tcBorders>
              <w:top w:val="nil"/>
              <w:left w:val="single" w:sz="4" w:space="0" w:color="auto"/>
              <w:bottom w:val="nil"/>
            </w:tcBorders>
            <w:vAlign w:val="bottom"/>
          </w:tcPr>
          <w:p w:rsidR="00227327" w:rsidRPr="00CF294B" w:rsidRDefault="00227327" w:rsidP="00227327">
            <w:pPr>
              <w:pStyle w:val="a3"/>
              <w:widowControl w:val="0"/>
              <w:spacing w:line="280" w:lineRule="exact"/>
              <w:ind w:left="226" w:hanging="113"/>
              <w:rPr>
                <w:rFonts w:ascii="Times New Roman" w:hAnsi="Times New Roman"/>
                <w:b/>
                <w:sz w:val="24"/>
                <w:lang w:val="en-US"/>
              </w:rPr>
            </w:pPr>
            <w:r>
              <w:rPr>
                <w:rFonts w:ascii="Times New Roman" w:hAnsi="Times New Roman"/>
                <w:b/>
                <w:sz w:val="24"/>
              </w:rPr>
              <w:t>год</w:t>
            </w:r>
          </w:p>
        </w:tc>
        <w:tc>
          <w:tcPr>
            <w:tcW w:w="181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105,0</w:t>
            </w:r>
          </w:p>
        </w:tc>
        <w:tc>
          <w:tcPr>
            <w:tcW w:w="198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105,4</w:t>
            </w:r>
          </w:p>
        </w:tc>
        <w:tc>
          <w:tcPr>
            <w:tcW w:w="1985" w:type="dxa"/>
            <w:tcBorders>
              <w:top w:val="nil"/>
              <w:bottom w:val="nil"/>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104,0</w:t>
            </w:r>
          </w:p>
        </w:tc>
        <w:tc>
          <w:tcPr>
            <w:tcW w:w="1986" w:type="dxa"/>
            <w:tcBorders>
              <w:top w:val="nil"/>
              <w:bottom w:val="nil"/>
              <w:right w:val="single" w:sz="4" w:space="0" w:color="auto"/>
            </w:tcBorders>
            <w:vAlign w:val="bottom"/>
          </w:tcPr>
          <w:p w:rsidR="00227327" w:rsidRPr="004F039F"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105,8</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1815" w:type="dxa"/>
            <w:tcBorders>
              <w:top w:val="nil"/>
              <w:bottom w:val="nil"/>
            </w:tcBorders>
            <w:vAlign w:val="bottom"/>
          </w:tcPr>
          <w:p w:rsidR="00227327" w:rsidRPr="001472C4"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103,8</w:t>
            </w:r>
          </w:p>
        </w:tc>
        <w:tc>
          <w:tcPr>
            <w:tcW w:w="1985" w:type="dxa"/>
            <w:tcBorders>
              <w:top w:val="nil"/>
              <w:bottom w:val="nil"/>
            </w:tcBorders>
            <w:vAlign w:val="bottom"/>
          </w:tcPr>
          <w:p w:rsidR="00227327" w:rsidRPr="001472C4"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103,4</w:t>
            </w:r>
          </w:p>
        </w:tc>
        <w:tc>
          <w:tcPr>
            <w:tcW w:w="1985" w:type="dxa"/>
            <w:tcBorders>
              <w:top w:val="nil"/>
              <w:bottom w:val="nil"/>
            </w:tcBorders>
            <w:vAlign w:val="bottom"/>
          </w:tcPr>
          <w:p w:rsidR="00227327" w:rsidRPr="001472C4"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103,1</w:t>
            </w:r>
          </w:p>
        </w:tc>
        <w:tc>
          <w:tcPr>
            <w:tcW w:w="1986" w:type="dxa"/>
            <w:tcBorders>
              <w:top w:val="nil"/>
              <w:bottom w:val="nil"/>
              <w:right w:val="single" w:sz="4" w:space="0" w:color="auto"/>
            </w:tcBorders>
            <w:vAlign w:val="bottom"/>
          </w:tcPr>
          <w:p w:rsidR="00227327" w:rsidRPr="001472C4"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105,3</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b/>
                <w:sz w:val="24"/>
              </w:rPr>
            </w:pPr>
            <w:r>
              <w:rPr>
                <w:rFonts w:ascii="Times New Roman" w:hAnsi="Times New Roman"/>
                <w:b/>
                <w:sz w:val="24"/>
              </w:rPr>
              <w:t>2020 г.</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b/>
                <w:sz w:val="24"/>
              </w:rPr>
            </w:pPr>
          </w:p>
        </w:tc>
      </w:tr>
      <w:tr w:rsidR="00227327" w:rsidRPr="001F5C06" w:rsidTr="00227327">
        <w:tc>
          <w:tcPr>
            <w:tcW w:w="2399" w:type="dxa"/>
            <w:tcBorders>
              <w:top w:val="nil"/>
              <w:left w:val="single" w:sz="4" w:space="0" w:color="auto"/>
              <w:bottom w:val="nil"/>
            </w:tcBorders>
            <w:vAlign w:val="bottom"/>
          </w:tcPr>
          <w:p w:rsidR="00227327" w:rsidRPr="009B0856" w:rsidRDefault="00227327" w:rsidP="00227327">
            <w:pPr>
              <w:pStyle w:val="a3"/>
              <w:widowControl w:val="0"/>
              <w:spacing w:line="280" w:lineRule="exact"/>
              <w:ind w:left="226" w:hanging="113"/>
              <w:rPr>
                <w:rFonts w:ascii="Times New Roman" w:hAnsi="Times New Roman"/>
                <w:sz w:val="24"/>
              </w:rPr>
            </w:pPr>
            <w:r w:rsidRPr="009B0856">
              <w:rPr>
                <w:rFonts w:ascii="Times New Roman" w:hAnsi="Times New Roman"/>
                <w:sz w:val="24"/>
              </w:rPr>
              <w:t>январь</w:t>
            </w:r>
          </w:p>
        </w:tc>
        <w:tc>
          <w:tcPr>
            <w:tcW w:w="1815" w:type="dxa"/>
            <w:tcBorders>
              <w:top w:val="nil"/>
              <w:bottom w:val="nil"/>
            </w:tcBorders>
            <w:vAlign w:val="bottom"/>
          </w:tcPr>
          <w:p w:rsidR="00227327" w:rsidRPr="009B085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5" w:type="dxa"/>
            <w:tcBorders>
              <w:top w:val="nil"/>
              <w:bottom w:val="nil"/>
            </w:tcBorders>
            <w:vAlign w:val="bottom"/>
          </w:tcPr>
          <w:p w:rsidR="00227327" w:rsidRPr="009B085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5" w:type="dxa"/>
            <w:tcBorders>
              <w:top w:val="nil"/>
              <w:bottom w:val="nil"/>
            </w:tcBorders>
            <w:vAlign w:val="bottom"/>
          </w:tcPr>
          <w:p w:rsidR="00227327" w:rsidRPr="009B085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6" w:type="dxa"/>
            <w:tcBorders>
              <w:top w:val="nil"/>
              <w:bottom w:val="nil"/>
              <w:right w:val="single" w:sz="4" w:space="0" w:color="auto"/>
            </w:tcBorders>
            <w:vAlign w:val="bottom"/>
          </w:tcPr>
          <w:p w:rsidR="00227327" w:rsidRPr="009B085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r>
      <w:tr w:rsidR="00227327" w:rsidRPr="001F5C06" w:rsidTr="00227327">
        <w:tc>
          <w:tcPr>
            <w:tcW w:w="2399" w:type="dxa"/>
            <w:tcBorders>
              <w:top w:val="nil"/>
              <w:left w:val="single" w:sz="4" w:space="0" w:color="auto"/>
              <w:bottom w:val="nil"/>
            </w:tcBorders>
            <w:vAlign w:val="bottom"/>
          </w:tcPr>
          <w:p w:rsidR="00227327" w:rsidRPr="009B0856"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101,2</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март</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1F5C06" w:rsidTr="00227327">
        <w:tc>
          <w:tcPr>
            <w:tcW w:w="2399" w:type="dxa"/>
            <w:tcBorders>
              <w:top w:val="nil"/>
              <w:left w:val="single" w:sz="4" w:space="0" w:color="auto"/>
              <w:bottom w:val="nil"/>
            </w:tcBorders>
            <w:vAlign w:val="bottom"/>
          </w:tcPr>
          <w:p w:rsidR="00227327" w:rsidRPr="00DE22D0" w:rsidRDefault="00227327" w:rsidP="00227327">
            <w:pPr>
              <w:pStyle w:val="a3"/>
              <w:widowControl w:val="0"/>
              <w:spacing w:line="280" w:lineRule="exact"/>
              <w:ind w:left="226" w:hanging="113"/>
              <w:rPr>
                <w:rFonts w:ascii="Times New Roman" w:hAnsi="Times New Roman"/>
                <w:b/>
                <w:sz w:val="24"/>
              </w:rPr>
            </w:pPr>
            <w:r w:rsidRPr="00DE22D0">
              <w:rPr>
                <w:rFonts w:ascii="Times New Roman" w:hAnsi="Times New Roman"/>
                <w:b/>
                <w:sz w:val="24"/>
                <w:lang w:val="en-US"/>
              </w:rPr>
              <w:t>I</w:t>
            </w:r>
            <w:r w:rsidRPr="00DE22D0">
              <w:rPr>
                <w:rFonts w:ascii="Times New Roman" w:hAnsi="Times New Roman"/>
                <w:b/>
                <w:sz w:val="24"/>
              </w:rPr>
              <w:t xml:space="preserve"> квартал</w:t>
            </w:r>
          </w:p>
        </w:tc>
        <w:tc>
          <w:tcPr>
            <w:tcW w:w="1815" w:type="dxa"/>
            <w:tcBorders>
              <w:top w:val="nil"/>
              <w:bottom w:val="nil"/>
            </w:tcBorders>
            <w:vAlign w:val="bottom"/>
          </w:tcPr>
          <w:p w:rsidR="00227327" w:rsidRPr="00A46E5C" w:rsidRDefault="00227327" w:rsidP="00227327">
            <w:pPr>
              <w:pStyle w:val="a3"/>
              <w:widowControl w:val="0"/>
              <w:spacing w:line="280" w:lineRule="exact"/>
              <w:ind w:right="113"/>
              <w:jc w:val="right"/>
              <w:rPr>
                <w:rFonts w:ascii="Times New Roman" w:hAnsi="Times New Roman"/>
                <w:b/>
                <w:sz w:val="24"/>
              </w:rPr>
            </w:pPr>
            <w:r w:rsidRPr="00A46E5C">
              <w:rPr>
                <w:rFonts w:ascii="Times New Roman" w:hAnsi="Times New Roman"/>
                <w:b/>
                <w:sz w:val="24"/>
              </w:rPr>
              <w:t>101,2</w:t>
            </w:r>
          </w:p>
        </w:tc>
        <w:tc>
          <w:tcPr>
            <w:tcW w:w="1985" w:type="dxa"/>
            <w:tcBorders>
              <w:top w:val="nil"/>
              <w:bottom w:val="nil"/>
            </w:tcBorders>
            <w:vAlign w:val="bottom"/>
          </w:tcPr>
          <w:p w:rsidR="00227327" w:rsidRPr="00A46E5C" w:rsidRDefault="00227327" w:rsidP="00227327">
            <w:pPr>
              <w:pStyle w:val="a3"/>
              <w:widowControl w:val="0"/>
              <w:spacing w:line="280" w:lineRule="exact"/>
              <w:ind w:right="113"/>
              <w:jc w:val="right"/>
              <w:rPr>
                <w:rFonts w:ascii="Times New Roman" w:hAnsi="Times New Roman"/>
                <w:b/>
                <w:sz w:val="24"/>
              </w:rPr>
            </w:pPr>
            <w:r w:rsidRPr="00A46E5C">
              <w:rPr>
                <w:rFonts w:ascii="Times New Roman" w:hAnsi="Times New Roman"/>
                <w:b/>
                <w:sz w:val="24"/>
              </w:rPr>
              <w:t>102,0</w:t>
            </w:r>
          </w:p>
        </w:tc>
        <w:tc>
          <w:tcPr>
            <w:tcW w:w="1985" w:type="dxa"/>
            <w:tcBorders>
              <w:top w:val="nil"/>
              <w:bottom w:val="nil"/>
            </w:tcBorders>
            <w:vAlign w:val="bottom"/>
          </w:tcPr>
          <w:p w:rsidR="00227327" w:rsidRPr="00A46E5C" w:rsidRDefault="00227327" w:rsidP="00227327">
            <w:pPr>
              <w:pStyle w:val="a3"/>
              <w:widowControl w:val="0"/>
              <w:spacing w:line="280" w:lineRule="exact"/>
              <w:ind w:right="113"/>
              <w:jc w:val="right"/>
              <w:rPr>
                <w:rFonts w:ascii="Times New Roman" w:hAnsi="Times New Roman"/>
                <w:b/>
                <w:sz w:val="24"/>
              </w:rPr>
            </w:pPr>
            <w:r w:rsidRPr="00A46E5C">
              <w:rPr>
                <w:rFonts w:ascii="Times New Roman" w:hAnsi="Times New Roman"/>
                <w:b/>
                <w:sz w:val="24"/>
              </w:rPr>
              <w:t>100,6</w:t>
            </w:r>
          </w:p>
        </w:tc>
        <w:tc>
          <w:tcPr>
            <w:tcW w:w="1986" w:type="dxa"/>
            <w:tcBorders>
              <w:top w:val="nil"/>
              <w:bottom w:val="nil"/>
              <w:right w:val="single" w:sz="4" w:space="0" w:color="auto"/>
            </w:tcBorders>
            <w:vAlign w:val="bottom"/>
          </w:tcPr>
          <w:p w:rsidR="00227327" w:rsidRPr="00A46E5C" w:rsidRDefault="00227327" w:rsidP="00227327">
            <w:pPr>
              <w:pStyle w:val="a3"/>
              <w:widowControl w:val="0"/>
              <w:spacing w:line="280" w:lineRule="exact"/>
              <w:ind w:right="113"/>
              <w:jc w:val="right"/>
              <w:rPr>
                <w:rFonts w:ascii="Times New Roman" w:hAnsi="Times New Roman"/>
                <w:b/>
                <w:sz w:val="24"/>
              </w:rPr>
            </w:pPr>
            <w:r w:rsidRPr="00A46E5C">
              <w:rPr>
                <w:rFonts w:ascii="Times New Roman" w:hAnsi="Times New Roman"/>
                <w:b/>
                <w:sz w:val="24"/>
              </w:rPr>
              <w:t>100,9</w:t>
            </w:r>
          </w:p>
        </w:tc>
      </w:tr>
      <w:tr w:rsidR="00227327" w:rsidRPr="001F5C06" w:rsidTr="00227327">
        <w:tc>
          <w:tcPr>
            <w:tcW w:w="2399" w:type="dxa"/>
            <w:tcBorders>
              <w:top w:val="nil"/>
              <w:left w:val="single" w:sz="4" w:space="0" w:color="auto"/>
              <w:bottom w:val="nil"/>
            </w:tcBorders>
            <w:vAlign w:val="bottom"/>
          </w:tcPr>
          <w:p w:rsidR="00227327" w:rsidRPr="00C660DA" w:rsidRDefault="00227327" w:rsidP="00227327">
            <w:pPr>
              <w:pStyle w:val="a3"/>
              <w:widowControl w:val="0"/>
              <w:spacing w:line="280" w:lineRule="exact"/>
              <w:ind w:left="226" w:hanging="113"/>
              <w:rPr>
                <w:rFonts w:ascii="Times New Roman" w:hAnsi="Times New Roman"/>
                <w:sz w:val="24"/>
              </w:rPr>
            </w:pPr>
            <w:r w:rsidRPr="00C660DA">
              <w:rPr>
                <w:rFonts w:ascii="Times New Roman" w:hAnsi="Times New Roman"/>
                <w:sz w:val="24"/>
              </w:rPr>
              <w:t>апрель</w:t>
            </w:r>
          </w:p>
        </w:tc>
        <w:tc>
          <w:tcPr>
            <w:tcW w:w="1815" w:type="dxa"/>
            <w:tcBorders>
              <w:top w:val="nil"/>
              <w:bottom w:val="nil"/>
            </w:tcBorders>
            <w:vAlign w:val="bottom"/>
          </w:tcPr>
          <w:p w:rsidR="00227327" w:rsidRPr="00C660DA"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c>
          <w:tcPr>
            <w:tcW w:w="1985" w:type="dxa"/>
            <w:tcBorders>
              <w:top w:val="nil"/>
              <w:bottom w:val="nil"/>
            </w:tcBorders>
            <w:vAlign w:val="bottom"/>
          </w:tcPr>
          <w:p w:rsidR="00227327" w:rsidRPr="00C660DA"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101,6</w:t>
            </w:r>
          </w:p>
        </w:tc>
        <w:tc>
          <w:tcPr>
            <w:tcW w:w="1985" w:type="dxa"/>
            <w:tcBorders>
              <w:top w:val="nil"/>
              <w:bottom w:val="nil"/>
            </w:tcBorders>
            <w:vAlign w:val="bottom"/>
          </w:tcPr>
          <w:p w:rsidR="00227327" w:rsidRPr="00C660DA"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986" w:type="dxa"/>
            <w:tcBorders>
              <w:top w:val="nil"/>
              <w:bottom w:val="nil"/>
              <w:right w:val="single" w:sz="4" w:space="0" w:color="auto"/>
            </w:tcBorders>
            <w:vAlign w:val="bottom"/>
          </w:tcPr>
          <w:p w:rsidR="00227327" w:rsidRPr="00C660DA"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1F5C06" w:rsidTr="00227327">
        <w:tc>
          <w:tcPr>
            <w:tcW w:w="2399" w:type="dxa"/>
            <w:tcBorders>
              <w:top w:val="nil"/>
              <w:left w:val="single" w:sz="4" w:space="0" w:color="auto"/>
              <w:bottom w:val="nil"/>
            </w:tcBorders>
            <w:vAlign w:val="bottom"/>
          </w:tcPr>
          <w:p w:rsidR="00227327" w:rsidRPr="00C660DA"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май</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99,9</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sidRPr="00DE22D0">
              <w:rPr>
                <w:rFonts w:ascii="Times New Roman" w:hAnsi="Times New Roman"/>
                <w:b/>
                <w:sz w:val="24"/>
                <w:lang w:val="en-US"/>
              </w:rPr>
              <w:t>II</w:t>
            </w:r>
            <w:r w:rsidRPr="00DE22D0">
              <w:rPr>
                <w:rFonts w:ascii="Times New Roman" w:hAnsi="Times New Roman"/>
                <w:b/>
                <w:sz w:val="24"/>
              </w:rPr>
              <w:t xml:space="preserve"> квартал</w:t>
            </w:r>
          </w:p>
        </w:tc>
        <w:tc>
          <w:tcPr>
            <w:tcW w:w="1815" w:type="dxa"/>
            <w:tcBorders>
              <w:top w:val="nil"/>
              <w:bottom w:val="nil"/>
            </w:tcBorders>
            <w:vAlign w:val="bottom"/>
          </w:tcPr>
          <w:p w:rsidR="00227327" w:rsidRPr="00611C79" w:rsidRDefault="00227327" w:rsidP="00227327">
            <w:pPr>
              <w:pStyle w:val="a3"/>
              <w:widowControl w:val="0"/>
              <w:spacing w:line="280" w:lineRule="exact"/>
              <w:ind w:right="113"/>
              <w:jc w:val="right"/>
              <w:rPr>
                <w:rFonts w:ascii="Times New Roman" w:hAnsi="Times New Roman"/>
                <w:b/>
                <w:sz w:val="24"/>
              </w:rPr>
            </w:pPr>
            <w:r w:rsidRPr="00611C79">
              <w:rPr>
                <w:rFonts w:ascii="Times New Roman" w:hAnsi="Times New Roman"/>
                <w:b/>
                <w:sz w:val="24"/>
              </w:rPr>
              <w:t>101,1</w:t>
            </w:r>
          </w:p>
        </w:tc>
        <w:tc>
          <w:tcPr>
            <w:tcW w:w="1985" w:type="dxa"/>
            <w:tcBorders>
              <w:top w:val="nil"/>
              <w:bottom w:val="nil"/>
            </w:tcBorders>
            <w:vAlign w:val="bottom"/>
          </w:tcPr>
          <w:p w:rsidR="00227327" w:rsidRPr="00611C79" w:rsidRDefault="00227327" w:rsidP="00227327">
            <w:pPr>
              <w:pStyle w:val="a3"/>
              <w:widowControl w:val="0"/>
              <w:spacing w:line="280" w:lineRule="exact"/>
              <w:ind w:right="113"/>
              <w:jc w:val="right"/>
              <w:rPr>
                <w:rFonts w:ascii="Times New Roman" w:hAnsi="Times New Roman"/>
                <w:b/>
                <w:sz w:val="24"/>
              </w:rPr>
            </w:pPr>
            <w:r w:rsidRPr="00611C79">
              <w:rPr>
                <w:rFonts w:ascii="Times New Roman" w:hAnsi="Times New Roman"/>
                <w:b/>
                <w:sz w:val="24"/>
              </w:rPr>
              <w:t>102,1</w:t>
            </w:r>
          </w:p>
        </w:tc>
        <w:tc>
          <w:tcPr>
            <w:tcW w:w="1985" w:type="dxa"/>
            <w:tcBorders>
              <w:top w:val="nil"/>
              <w:bottom w:val="nil"/>
            </w:tcBorders>
            <w:vAlign w:val="bottom"/>
          </w:tcPr>
          <w:p w:rsidR="00227327" w:rsidRPr="00611C79" w:rsidRDefault="00227327" w:rsidP="00227327">
            <w:pPr>
              <w:pStyle w:val="a3"/>
              <w:widowControl w:val="0"/>
              <w:spacing w:line="280" w:lineRule="exact"/>
              <w:ind w:right="113"/>
              <w:jc w:val="right"/>
              <w:rPr>
                <w:rFonts w:ascii="Times New Roman" w:hAnsi="Times New Roman"/>
                <w:b/>
                <w:sz w:val="24"/>
              </w:rPr>
            </w:pPr>
            <w:r w:rsidRPr="00611C79">
              <w:rPr>
                <w:rFonts w:ascii="Times New Roman" w:hAnsi="Times New Roman"/>
                <w:b/>
                <w:sz w:val="24"/>
              </w:rPr>
              <w:t>100,6</w:t>
            </w:r>
          </w:p>
        </w:tc>
        <w:tc>
          <w:tcPr>
            <w:tcW w:w="1986" w:type="dxa"/>
            <w:tcBorders>
              <w:top w:val="nil"/>
              <w:bottom w:val="nil"/>
              <w:right w:val="single" w:sz="4" w:space="0" w:color="auto"/>
            </w:tcBorders>
            <w:vAlign w:val="bottom"/>
          </w:tcPr>
          <w:p w:rsidR="00227327" w:rsidRPr="00611C79" w:rsidRDefault="00227327" w:rsidP="00227327">
            <w:pPr>
              <w:pStyle w:val="a3"/>
              <w:widowControl w:val="0"/>
              <w:spacing w:line="280" w:lineRule="exact"/>
              <w:ind w:right="113"/>
              <w:jc w:val="right"/>
              <w:rPr>
                <w:rFonts w:ascii="Times New Roman" w:hAnsi="Times New Roman"/>
                <w:b/>
                <w:sz w:val="24"/>
              </w:rPr>
            </w:pPr>
            <w:r w:rsidRPr="00611C79">
              <w:rPr>
                <w:rFonts w:ascii="Times New Roman" w:hAnsi="Times New Roman"/>
                <w:b/>
                <w:sz w:val="24"/>
              </w:rPr>
              <w:t>100,6</w:t>
            </w:r>
          </w:p>
        </w:tc>
      </w:tr>
      <w:tr w:rsidR="00227327" w:rsidRPr="001F5C06" w:rsidTr="00227327">
        <w:tc>
          <w:tcPr>
            <w:tcW w:w="2399" w:type="dxa"/>
            <w:tcBorders>
              <w:top w:val="nil"/>
              <w:left w:val="single" w:sz="4" w:space="0" w:color="auto"/>
              <w:bottom w:val="nil"/>
            </w:tcBorders>
            <w:vAlign w:val="bottom"/>
          </w:tcPr>
          <w:p w:rsidR="00227327" w:rsidRPr="00DE22D0" w:rsidRDefault="00227327" w:rsidP="00227327">
            <w:pPr>
              <w:pStyle w:val="a3"/>
              <w:widowControl w:val="0"/>
              <w:spacing w:line="280" w:lineRule="exact"/>
              <w:ind w:left="226" w:hanging="113"/>
              <w:rPr>
                <w:rFonts w:ascii="Times New Roman" w:hAnsi="Times New Roman"/>
                <w:b/>
                <w:sz w:val="24"/>
                <w:lang w:val="en-US"/>
              </w:rPr>
            </w:pPr>
            <w:r>
              <w:rPr>
                <w:rFonts w:ascii="Times New Roman" w:hAnsi="Times New Roman"/>
                <w:sz w:val="24"/>
              </w:rPr>
              <w:t>июль</w:t>
            </w:r>
          </w:p>
        </w:tc>
        <w:tc>
          <w:tcPr>
            <w:tcW w:w="1815" w:type="dxa"/>
            <w:tcBorders>
              <w:top w:val="nil"/>
              <w:bottom w:val="nil"/>
            </w:tcBorders>
            <w:vAlign w:val="bottom"/>
          </w:tcPr>
          <w:p w:rsidR="00227327" w:rsidRPr="0003564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1985" w:type="dxa"/>
            <w:tcBorders>
              <w:top w:val="nil"/>
              <w:bottom w:val="nil"/>
            </w:tcBorders>
            <w:vAlign w:val="bottom"/>
          </w:tcPr>
          <w:p w:rsidR="00227327" w:rsidRPr="0003564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c>
          <w:tcPr>
            <w:tcW w:w="1985" w:type="dxa"/>
            <w:tcBorders>
              <w:top w:val="nil"/>
              <w:bottom w:val="nil"/>
            </w:tcBorders>
            <w:vAlign w:val="bottom"/>
          </w:tcPr>
          <w:p w:rsidR="00227327" w:rsidRPr="0003564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100,6</w:t>
            </w:r>
          </w:p>
        </w:tc>
        <w:tc>
          <w:tcPr>
            <w:tcW w:w="1986" w:type="dxa"/>
            <w:tcBorders>
              <w:top w:val="nil"/>
              <w:bottom w:val="nil"/>
              <w:right w:val="single" w:sz="4" w:space="0" w:color="auto"/>
            </w:tcBorders>
            <w:vAlign w:val="bottom"/>
          </w:tcPr>
          <w:p w:rsidR="00227327" w:rsidRPr="00035646"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100,2</w:t>
            </w:r>
          </w:p>
        </w:tc>
      </w:tr>
      <w:tr w:rsidR="00227327" w:rsidRPr="001F5C06" w:rsidTr="00227327">
        <w:tc>
          <w:tcPr>
            <w:tcW w:w="2399" w:type="dxa"/>
            <w:tcBorders>
              <w:top w:val="nil"/>
              <w:left w:val="single" w:sz="4" w:space="0" w:color="auto"/>
              <w:bottom w:val="nil"/>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181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99,8</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98,8</w:t>
            </w:r>
          </w:p>
        </w:tc>
        <w:tc>
          <w:tcPr>
            <w:tcW w:w="1985" w:type="dxa"/>
            <w:tcBorders>
              <w:top w:val="nil"/>
              <w:bottom w:val="nil"/>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986" w:type="dxa"/>
            <w:tcBorders>
              <w:top w:val="nil"/>
              <w:bottom w:val="nil"/>
              <w:right w:val="single" w:sz="4" w:space="0" w:color="auto"/>
            </w:tcBorders>
            <w:vAlign w:val="bottom"/>
          </w:tcPr>
          <w:p w:rsidR="00227327" w:rsidRDefault="00227327" w:rsidP="00227327">
            <w:pPr>
              <w:pStyle w:val="a3"/>
              <w:widowControl w:val="0"/>
              <w:spacing w:line="280" w:lineRule="exact"/>
              <w:ind w:right="113"/>
              <w:jc w:val="right"/>
              <w:rPr>
                <w:rFonts w:ascii="Times New Roman" w:hAnsi="Times New Roman"/>
                <w:sz w:val="24"/>
              </w:rPr>
            </w:pPr>
            <w:r>
              <w:rPr>
                <w:rFonts w:ascii="Times New Roman" w:hAnsi="Times New Roman"/>
                <w:sz w:val="24"/>
              </w:rPr>
              <w:t>100,4</w:t>
            </w:r>
          </w:p>
        </w:tc>
      </w:tr>
      <w:tr w:rsidR="00227327" w:rsidRPr="001F5C06" w:rsidTr="00227327">
        <w:tc>
          <w:tcPr>
            <w:tcW w:w="2399" w:type="dxa"/>
            <w:tcBorders>
              <w:top w:val="nil"/>
              <w:left w:val="single" w:sz="4" w:space="0" w:color="auto"/>
              <w:bottom w:val="single" w:sz="4" w:space="0" w:color="auto"/>
            </w:tcBorders>
            <w:vAlign w:val="bottom"/>
          </w:tcPr>
          <w:p w:rsidR="00227327" w:rsidRDefault="00227327" w:rsidP="00227327">
            <w:pPr>
              <w:pStyle w:val="a3"/>
              <w:widowControl w:val="0"/>
              <w:spacing w:line="280" w:lineRule="exact"/>
              <w:ind w:left="226" w:hanging="113"/>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к декабрю 2019 г.</w:t>
            </w:r>
          </w:p>
        </w:tc>
        <w:tc>
          <w:tcPr>
            <w:tcW w:w="1815" w:type="dxa"/>
            <w:tcBorders>
              <w:top w:val="nil"/>
              <w:bottom w:val="single" w:sz="4" w:space="0" w:color="auto"/>
            </w:tcBorders>
            <w:vAlign w:val="bottom"/>
          </w:tcPr>
          <w:p w:rsidR="00227327" w:rsidRPr="004644C3"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102,2</w:t>
            </w:r>
          </w:p>
        </w:tc>
        <w:tc>
          <w:tcPr>
            <w:tcW w:w="1985" w:type="dxa"/>
            <w:tcBorders>
              <w:top w:val="nil"/>
              <w:bottom w:val="single" w:sz="4" w:space="0" w:color="auto"/>
            </w:tcBorders>
            <w:vAlign w:val="bottom"/>
          </w:tcPr>
          <w:p w:rsidR="00227327" w:rsidRPr="004644C3"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102,6</w:t>
            </w:r>
          </w:p>
        </w:tc>
        <w:tc>
          <w:tcPr>
            <w:tcW w:w="1985" w:type="dxa"/>
            <w:tcBorders>
              <w:top w:val="nil"/>
              <w:bottom w:val="single" w:sz="4" w:space="0" w:color="auto"/>
            </w:tcBorders>
            <w:vAlign w:val="bottom"/>
          </w:tcPr>
          <w:p w:rsidR="00227327" w:rsidRPr="004644C3"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101,8</w:t>
            </w:r>
          </w:p>
        </w:tc>
        <w:tc>
          <w:tcPr>
            <w:tcW w:w="1986" w:type="dxa"/>
            <w:tcBorders>
              <w:top w:val="nil"/>
              <w:bottom w:val="single" w:sz="4" w:space="0" w:color="auto"/>
              <w:right w:val="single" w:sz="4" w:space="0" w:color="auto"/>
            </w:tcBorders>
            <w:vAlign w:val="bottom"/>
          </w:tcPr>
          <w:p w:rsidR="00227327" w:rsidRPr="004644C3" w:rsidRDefault="00227327" w:rsidP="00227327">
            <w:pPr>
              <w:pStyle w:val="a3"/>
              <w:widowControl w:val="0"/>
              <w:spacing w:line="280" w:lineRule="exact"/>
              <w:ind w:right="113"/>
              <w:jc w:val="right"/>
              <w:rPr>
                <w:rFonts w:ascii="Times New Roman" w:hAnsi="Times New Roman"/>
                <w:b/>
                <w:sz w:val="24"/>
              </w:rPr>
            </w:pPr>
            <w:r>
              <w:rPr>
                <w:rFonts w:ascii="Times New Roman" w:hAnsi="Times New Roman"/>
                <w:b/>
                <w:sz w:val="24"/>
              </w:rPr>
              <w:t>102,3</w:t>
            </w:r>
          </w:p>
        </w:tc>
      </w:tr>
    </w:tbl>
    <w:p w:rsidR="00227327" w:rsidRDefault="00227327" w:rsidP="00227327">
      <w:pPr>
        <w:pStyle w:val="12a"/>
        <w:spacing w:line="280" w:lineRule="exact"/>
        <w:ind w:firstLine="709"/>
        <w:jc w:val="both"/>
        <w:rPr>
          <w:rStyle w:val="aff3"/>
          <w:b/>
          <w:sz w:val="24"/>
          <w:lang w:val="en-US"/>
        </w:rPr>
      </w:pPr>
    </w:p>
    <w:p w:rsidR="00227327" w:rsidRDefault="00227327" w:rsidP="00227327">
      <w:pPr>
        <w:widowControl w:val="0"/>
        <w:spacing w:after="120"/>
        <w:ind w:right="142" w:firstLine="709"/>
        <w:jc w:val="both"/>
      </w:pPr>
      <w:proofErr w:type="gramStart"/>
      <w:r w:rsidRPr="00E56B20">
        <w:rPr>
          <w:b/>
        </w:rPr>
        <w:t>Стоимость фиксированного набора потребительских товаров и услуг</w:t>
      </w:r>
      <w:r w:rsidRPr="00E56B20">
        <w:t xml:space="preserve"> для межрегиональных сопоставлений покупательной способности населения в расчете на месяц в среднем по краю в конце </w:t>
      </w:r>
      <w:r>
        <w:t>августа</w:t>
      </w:r>
      <w:r w:rsidRPr="00E56B20">
        <w:t xml:space="preserve"> 20</w:t>
      </w:r>
      <w:r>
        <w:t>20</w:t>
      </w:r>
      <w:r w:rsidRPr="00E56B20">
        <w:t xml:space="preserve"> г. составила </w:t>
      </w:r>
      <w:r w:rsidRPr="00334E0F">
        <w:t>16</w:t>
      </w:r>
      <w:r>
        <w:t>798,18</w:t>
      </w:r>
      <w:r w:rsidRPr="00E56B20">
        <w:t xml:space="preserve"> рубля и за месяц</w:t>
      </w:r>
      <w:r>
        <w:t xml:space="preserve"> снизилась</w:t>
      </w:r>
      <w:r w:rsidRPr="00E56B20">
        <w:t xml:space="preserve"> </w:t>
      </w:r>
      <w:r>
        <w:t>на 0,5%, с начала года увеличилась на 3,3</w:t>
      </w:r>
      <w:r w:rsidRPr="003A7020">
        <w:t xml:space="preserve">% (в </w:t>
      </w:r>
      <w:r>
        <w:t xml:space="preserve">августе </w:t>
      </w:r>
      <w:r w:rsidRPr="003A7020">
        <w:t>201</w:t>
      </w:r>
      <w:r>
        <w:t>9</w:t>
      </w:r>
      <w:r w:rsidRPr="003A7020">
        <w:t xml:space="preserve"> г. </w:t>
      </w:r>
      <w:r w:rsidRPr="00E56B20">
        <w:t>повысилась</w:t>
      </w:r>
      <w:r>
        <w:t xml:space="preserve"> на 0,2%</w:t>
      </w:r>
      <w:r w:rsidRPr="003A7020">
        <w:t xml:space="preserve">, с начала года </w:t>
      </w:r>
      <w:r>
        <w:t>–</w:t>
      </w:r>
      <w:r w:rsidRPr="003A7020">
        <w:t xml:space="preserve"> </w:t>
      </w:r>
      <w:r>
        <w:br/>
      </w:r>
      <w:r w:rsidRPr="003A7020">
        <w:t xml:space="preserve">на </w:t>
      </w:r>
      <w:r>
        <w:t>4,7%).</w:t>
      </w:r>
      <w:proofErr w:type="gramEnd"/>
    </w:p>
    <w:p w:rsidR="00227327" w:rsidRDefault="00227327" w:rsidP="00227327">
      <w:pPr>
        <w:pStyle w:val="a6"/>
        <w:keepNext/>
        <w:widowControl w:val="0"/>
        <w:ind w:firstLine="709"/>
        <w:jc w:val="both"/>
        <w:rPr>
          <w:sz w:val="24"/>
        </w:rPr>
      </w:pPr>
      <w:r w:rsidRPr="004F5F4E">
        <w:rPr>
          <w:sz w:val="24"/>
        </w:rPr>
        <w:lastRenderedPageBreak/>
        <w:t xml:space="preserve">В </w:t>
      </w:r>
      <w:r>
        <w:rPr>
          <w:sz w:val="24"/>
        </w:rPr>
        <w:t>августе</w:t>
      </w:r>
      <w:r w:rsidRPr="00805A73">
        <w:rPr>
          <w:sz w:val="24"/>
        </w:rPr>
        <w:t xml:space="preserve"> 20</w:t>
      </w:r>
      <w:r>
        <w:rPr>
          <w:sz w:val="24"/>
        </w:rPr>
        <w:t>20</w:t>
      </w:r>
      <w:r w:rsidRPr="00805A73">
        <w:rPr>
          <w:sz w:val="24"/>
        </w:rPr>
        <w:t xml:space="preserve"> г. цены на </w:t>
      </w:r>
      <w:r w:rsidRPr="00805A73">
        <w:rPr>
          <w:b/>
          <w:sz w:val="24"/>
        </w:rPr>
        <w:t>продовольственные товары</w:t>
      </w:r>
      <w:r>
        <w:rPr>
          <w:b/>
          <w:sz w:val="24"/>
        </w:rPr>
        <w:t xml:space="preserve"> </w:t>
      </w:r>
      <w:r>
        <w:rPr>
          <w:sz w:val="24"/>
        </w:rPr>
        <w:t>понизились</w:t>
      </w:r>
      <w:r w:rsidRPr="00596C4D">
        <w:rPr>
          <w:sz w:val="24"/>
        </w:rPr>
        <w:t xml:space="preserve"> на</w:t>
      </w:r>
      <w:r>
        <w:rPr>
          <w:sz w:val="24"/>
        </w:rPr>
        <w:t xml:space="preserve"> 1,2%,</w:t>
      </w:r>
      <w:r w:rsidRPr="00596C4D">
        <w:rPr>
          <w:sz w:val="24"/>
        </w:rPr>
        <w:t xml:space="preserve"> с начала года</w:t>
      </w:r>
      <w:r>
        <w:rPr>
          <w:sz w:val="24"/>
        </w:rPr>
        <w:t xml:space="preserve"> повысились на 2,6</w:t>
      </w:r>
      <w:r w:rsidRPr="00596C4D">
        <w:rPr>
          <w:sz w:val="24"/>
        </w:rPr>
        <w:t xml:space="preserve">% (в </w:t>
      </w:r>
      <w:r>
        <w:rPr>
          <w:sz w:val="24"/>
        </w:rPr>
        <w:t>августе</w:t>
      </w:r>
      <w:r w:rsidRPr="00596C4D">
        <w:rPr>
          <w:sz w:val="24"/>
        </w:rPr>
        <w:t xml:space="preserve"> 201</w:t>
      </w:r>
      <w:r>
        <w:rPr>
          <w:sz w:val="24"/>
        </w:rPr>
        <w:t>9</w:t>
      </w:r>
      <w:r w:rsidRPr="00596C4D">
        <w:rPr>
          <w:sz w:val="24"/>
        </w:rPr>
        <w:t xml:space="preserve"> г. </w:t>
      </w:r>
      <w:r>
        <w:rPr>
          <w:sz w:val="24"/>
        </w:rPr>
        <w:t>уменьшились на 1,0%</w:t>
      </w:r>
      <w:r w:rsidRPr="00596C4D">
        <w:rPr>
          <w:sz w:val="24"/>
        </w:rPr>
        <w:t xml:space="preserve">, с начала года </w:t>
      </w:r>
      <w:r>
        <w:rPr>
          <w:sz w:val="24"/>
        </w:rPr>
        <w:t>увеличились</w:t>
      </w:r>
      <w:r w:rsidRPr="00596C4D">
        <w:rPr>
          <w:sz w:val="24"/>
        </w:rPr>
        <w:t xml:space="preserve"> на </w:t>
      </w:r>
      <w:r>
        <w:rPr>
          <w:sz w:val="24"/>
        </w:rPr>
        <w:t>2,1</w:t>
      </w:r>
      <w:r w:rsidRPr="00596C4D">
        <w:rPr>
          <w:sz w:val="24"/>
        </w:rPr>
        <w:t>%).</w:t>
      </w:r>
    </w:p>
    <w:p w:rsidR="00227327" w:rsidRPr="005E2D1A" w:rsidRDefault="00227327" w:rsidP="00227327">
      <w:pPr>
        <w:pStyle w:val="a6"/>
        <w:keepNext/>
        <w:widowControl w:val="0"/>
        <w:ind w:firstLine="709"/>
        <w:jc w:val="both"/>
        <w:rPr>
          <w:sz w:val="20"/>
          <w:szCs w:val="20"/>
        </w:rPr>
      </w:pPr>
    </w:p>
    <w:p w:rsidR="00227327" w:rsidRPr="00F86CE3" w:rsidRDefault="00227327" w:rsidP="00227327">
      <w:pPr>
        <w:widowControl w:val="0"/>
        <w:jc w:val="center"/>
        <w:rPr>
          <w:rFonts w:ascii="Arial" w:hAnsi="Arial"/>
          <w:b/>
        </w:rPr>
      </w:pPr>
      <w:r w:rsidRPr="00F86CE3">
        <w:rPr>
          <w:rFonts w:ascii="Arial" w:hAnsi="Arial"/>
          <w:b/>
        </w:rPr>
        <w:t xml:space="preserve">Максимальное и минимальное изменение цен на </w:t>
      </w:r>
      <w:proofErr w:type="gramStart"/>
      <w:r w:rsidRPr="00F86CE3">
        <w:rPr>
          <w:rFonts w:ascii="Arial" w:hAnsi="Arial"/>
          <w:b/>
        </w:rPr>
        <w:t>отдельные</w:t>
      </w:r>
      <w:proofErr w:type="gramEnd"/>
    </w:p>
    <w:p w:rsidR="00227327" w:rsidRPr="00F86CE3" w:rsidRDefault="00227327" w:rsidP="00227327">
      <w:pPr>
        <w:widowControl w:val="0"/>
        <w:jc w:val="center"/>
        <w:rPr>
          <w:rFonts w:ascii="Arial" w:hAnsi="Arial"/>
          <w:b/>
        </w:rPr>
      </w:pPr>
      <w:r w:rsidRPr="00F86CE3">
        <w:rPr>
          <w:rFonts w:ascii="Arial" w:hAnsi="Arial"/>
          <w:b/>
        </w:rPr>
        <w:t xml:space="preserve">продовольственные товары в </w:t>
      </w:r>
      <w:r>
        <w:rPr>
          <w:rFonts w:ascii="Arial" w:hAnsi="Arial"/>
          <w:b/>
        </w:rPr>
        <w:t>августе</w:t>
      </w:r>
      <w:r w:rsidRPr="00F86CE3">
        <w:rPr>
          <w:rFonts w:ascii="Arial" w:hAnsi="Arial"/>
          <w:b/>
        </w:rPr>
        <w:t xml:space="preserve"> 20</w:t>
      </w:r>
      <w:r>
        <w:rPr>
          <w:rFonts w:ascii="Arial" w:hAnsi="Arial"/>
          <w:b/>
        </w:rPr>
        <w:t>20</w:t>
      </w:r>
      <w:r w:rsidRPr="00F86CE3">
        <w:rPr>
          <w:rFonts w:ascii="Arial" w:hAnsi="Arial"/>
          <w:b/>
        </w:rPr>
        <w:t xml:space="preserve"> года</w:t>
      </w:r>
    </w:p>
    <w:p w:rsidR="00227327" w:rsidRPr="00F86CE3" w:rsidRDefault="00227327" w:rsidP="00227327">
      <w:pPr>
        <w:widowControl w:val="0"/>
        <w:jc w:val="center"/>
        <w:rPr>
          <w:rFonts w:ascii="Arial" w:hAnsi="Arial"/>
        </w:rPr>
      </w:pPr>
      <w:r w:rsidRPr="00F86CE3">
        <w:rPr>
          <w:rFonts w:ascii="Arial" w:hAnsi="Arial"/>
        </w:rPr>
        <w:t>(в процентах к декабрю 201</w:t>
      </w:r>
      <w:r>
        <w:rPr>
          <w:rFonts w:ascii="Arial" w:hAnsi="Arial"/>
        </w:rPr>
        <w:t>9</w:t>
      </w:r>
      <w:r w:rsidRPr="00F86CE3">
        <w:rPr>
          <w:rFonts w:ascii="Arial" w:hAnsi="Arial"/>
        </w:rPr>
        <w:t xml:space="preserve"> года)</w:t>
      </w:r>
    </w:p>
    <w:p w:rsidR="00227327" w:rsidRPr="00B23432" w:rsidRDefault="00227327" w:rsidP="00227327">
      <w:pPr>
        <w:widowControl w:val="0"/>
        <w:spacing w:line="276" w:lineRule="auto"/>
        <w:jc w:val="center"/>
        <w:rPr>
          <w:rFonts w:ascii="Arial" w:hAnsi="Arial"/>
          <w:sz w:val="12"/>
          <w:szCs w:val="12"/>
        </w:rPr>
      </w:pP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179"/>
        <w:gridCol w:w="247"/>
        <w:gridCol w:w="992"/>
        <w:gridCol w:w="4253"/>
        <w:gridCol w:w="1134"/>
      </w:tblGrid>
      <w:tr w:rsidR="00227327" w:rsidRPr="00F86CE3" w:rsidTr="00227327">
        <w:trPr>
          <w:trHeight w:val="20"/>
          <w:tblHeader/>
        </w:trPr>
        <w:tc>
          <w:tcPr>
            <w:tcW w:w="3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Индекс цен в среднем</w:t>
            </w:r>
          </w:p>
          <w:p w:rsidR="00227327" w:rsidRPr="00F86CE3" w:rsidRDefault="00227327" w:rsidP="00227327">
            <w:pPr>
              <w:widowControl w:val="0"/>
              <w:spacing w:line="280" w:lineRule="exact"/>
              <w:jc w:val="center"/>
            </w:pPr>
            <w:r w:rsidRPr="00F86CE3">
              <w:t>по группе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Максимальное и минимальное</w:t>
            </w:r>
          </w:p>
          <w:p w:rsidR="00227327" w:rsidRPr="00F86CE3" w:rsidRDefault="00227327" w:rsidP="00227327">
            <w:pPr>
              <w:widowControl w:val="0"/>
              <w:spacing w:line="280" w:lineRule="exact"/>
              <w:jc w:val="center"/>
            </w:pPr>
            <w:r w:rsidRPr="00F86CE3">
              <w:t>изменение цен внутри группы</w:t>
            </w:r>
          </w:p>
        </w:tc>
      </w:tr>
      <w:tr w:rsidR="00227327" w:rsidRPr="00F86CE3" w:rsidTr="00227327">
        <w:trPr>
          <w:trHeight w:val="20"/>
          <w:tblHeader/>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227327" w:rsidRPr="00F86CE3" w:rsidRDefault="00227327" w:rsidP="00227327">
            <w:pPr>
              <w:widowControl w:val="0"/>
              <w:spacing w:line="280" w:lineRule="exact"/>
              <w:jc w:val="cente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27327" w:rsidRPr="00F86CE3" w:rsidRDefault="00227327" w:rsidP="00227327">
            <w:pPr>
              <w:widowControl w:val="0"/>
              <w:spacing w:line="280" w:lineRule="exact"/>
              <w:jc w:val="cente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товары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327" w:rsidRPr="00F86CE3" w:rsidRDefault="00227327" w:rsidP="00227327">
            <w:pPr>
              <w:widowControl w:val="0"/>
              <w:spacing w:line="280" w:lineRule="exact"/>
              <w:jc w:val="center"/>
            </w:pPr>
            <w:r w:rsidRPr="00F86CE3">
              <w:t>индекс цен</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Мясо и птица</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101,4</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баранина (кроме бескостного мяса)</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105,0</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куры охлажденные и мороженые</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100,0</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 xml:space="preserve">Колбасные изделия </w:t>
            </w:r>
            <w:r w:rsidRPr="00F86CE3">
              <w:br/>
              <w:t xml:space="preserve">  и продукты из мяса и птицы</w:t>
            </w:r>
          </w:p>
        </w:tc>
        <w:tc>
          <w:tcPr>
            <w:tcW w:w="1418" w:type="dxa"/>
            <w:gridSpan w:val="3"/>
            <w:vMerge w:val="restart"/>
            <w:tcBorders>
              <w:top w:val="single" w:sz="4" w:space="0" w:color="auto"/>
              <w:left w:val="nil"/>
              <w:bottom w:val="nil"/>
              <w:right w:val="nil"/>
            </w:tcBorders>
            <w:shd w:val="clear" w:color="auto" w:fill="auto"/>
            <w:vAlign w:val="center"/>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101,7</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кулинарные изделия из птицы</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105,2</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колбаса сырокопченая</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98,1</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Рыбопродукты</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102,0</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консервы рыбные в томатном соусе</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107,8</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рыба мороженая разделанная (кроме лососевых пород)</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97,4</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Масло и жиры</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103,3</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масло подсолнечное</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105,3</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масло оливковое</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98,6</w:t>
            </w:r>
          </w:p>
        </w:tc>
      </w:tr>
      <w:tr w:rsidR="00227327" w:rsidRPr="00F86CE3" w:rsidTr="00227327">
        <w:trPr>
          <w:trHeight w:val="20"/>
        </w:trPr>
        <w:tc>
          <w:tcPr>
            <w:tcW w:w="3458" w:type="dxa"/>
            <w:gridSpan w:val="2"/>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Молоко и молочная продукция</w:t>
            </w:r>
          </w:p>
        </w:tc>
        <w:tc>
          <w:tcPr>
            <w:tcW w:w="247" w:type="dxa"/>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p>
        </w:tc>
        <w:tc>
          <w:tcPr>
            <w:tcW w:w="992" w:type="dxa"/>
            <w:vMerge w:val="restart"/>
            <w:tcBorders>
              <w:top w:val="single" w:sz="4" w:space="0" w:color="auto"/>
              <w:left w:val="nil"/>
              <w:bottom w:val="nil"/>
              <w:right w:val="nil"/>
            </w:tcBorders>
            <w:shd w:val="clear" w:color="auto" w:fill="auto"/>
          </w:tcPr>
          <w:p w:rsidR="00227327" w:rsidRDefault="00227327" w:rsidP="00227327">
            <w:pPr>
              <w:spacing w:line="280" w:lineRule="exact"/>
              <w:jc w:val="right"/>
              <w:rPr>
                <w:color w:val="000000"/>
              </w:rPr>
            </w:pPr>
            <w:r>
              <w:rPr>
                <w:color w:val="000000"/>
              </w:rPr>
              <w:t>101,5</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йогурт</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107,5</w:t>
            </w:r>
          </w:p>
        </w:tc>
      </w:tr>
      <w:tr w:rsidR="00227327" w:rsidRPr="00F86CE3" w:rsidTr="00227327">
        <w:trPr>
          <w:trHeight w:val="20"/>
        </w:trPr>
        <w:tc>
          <w:tcPr>
            <w:tcW w:w="3458" w:type="dxa"/>
            <w:gridSpan w:val="2"/>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247" w:type="dxa"/>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992" w:type="dxa"/>
            <w:vMerge/>
            <w:tcBorders>
              <w:top w:val="nil"/>
              <w:left w:val="nil"/>
              <w:bottom w:val="single" w:sz="4" w:space="0" w:color="auto"/>
              <w:right w:val="nil"/>
            </w:tcBorders>
            <w:vAlign w:val="center"/>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молоко питьевое цельное пастеризованное 2,5-3,2% жирности</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99,0</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Кондитерские изделия</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103,1</w:t>
            </w:r>
          </w:p>
        </w:tc>
        <w:tc>
          <w:tcPr>
            <w:tcW w:w="4253" w:type="dxa"/>
            <w:tcBorders>
              <w:top w:val="single" w:sz="4" w:space="0" w:color="auto"/>
              <w:left w:val="nil"/>
              <w:bottom w:val="nil"/>
              <w:right w:val="nil"/>
            </w:tcBorders>
            <w:shd w:val="clear" w:color="auto" w:fill="auto"/>
            <w:vAlign w:val="bottom"/>
          </w:tcPr>
          <w:p w:rsidR="00227327" w:rsidRDefault="00227327" w:rsidP="00227327">
            <w:pPr>
              <w:spacing w:line="280" w:lineRule="exact"/>
              <w:rPr>
                <w:color w:val="000000"/>
              </w:rPr>
            </w:pPr>
            <w:r>
              <w:rPr>
                <w:color w:val="000000"/>
              </w:rPr>
              <w:t>шоколад</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107,8</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карамель</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101,2</w:t>
            </w:r>
          </w:p>
        </w:tc>
      </w:tr>
      <w:tr w:rsidR="00227327" w:rsidRPr="00F86CE3" w:rsidTr="00227327">
        <w:trPr>
          <w:trHeight w:val="20"/>
        </w:trPr>
        <w:tc>
          <w:tcPr>
            <w:tcW w:w="3458" w:type="dxa"/>
            <w:gridSpan w:val="2"/>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Хлеб и хлебобулочные изделия</w:t>
            </w:r>
          </w:p>
        </w:tc>
        <w:tc>
          <w:tcPr>
            <w:tcW w:w="1239"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102,1</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хлеб и булочные изделия </w:t>
            </w:r>
            <w:r>
              <w:rPr>
                <w:color w:val="000000"/>
              </w:rPr>
              <w:br/>
              <w:t>из пшеничной муки 1 и 2 сортов</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103,3</w:t>
            </w:r>
          </w:p>
        </w:tc>
      </w:tr>
      <w:tr w:rsidR="00227327" w:rsidRPr="00F86CE3" w:rsidTr="00227327">
        <w:trPr>
          <w:trHeight w:val="20"/>
        </w:trPr>
        <w:tc>
          <w:tcPr>
            <w:tcW w:w="3458" w:type="dxa"/>
            <w:gridSpan w:val="2"/>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239" w:type="dxa"/>
            <w:gridSpan w:val="2"/>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хлопья из злаков (сухие завтраки)</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98,6</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 xml:space="preserve">Крупа и </w:t>
            </w:r>
            <w:proofErr w:type="gramStart"/>
            <w:r w:rsidRPr="00F86CE3">
              <w:t>бобовые</w:t>
            </w:r>
            <w:proofErr w:type="gramEnd"/>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124,4</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крупа </w:t>
            </w:r>
            <w:proofErr w:type="spellStart"/>
            <w:proofErr w:type="gramStart"/>
            <w:r>
              <w:rPr>
                <w:color w:val="000000"/>
              </w:rPr>
              <w:t>гречневая-ядрица</w:t>
            </w:r>
            <w:proofErr w:type="spellEnd"/>
            <w:proofErr w:type="gramEnd"/>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146,2</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пшено</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92,1</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Плодоовощная продукция,</w:t>
            </w:r>
            <w:r w:rsidRPr="00F86CE3">
              <w:br/>
              <w:t xml:space="preserve">  включая картофель</w:t>
            </w:r>
          </w:p>
        </w:tc>
        <w:tc>
          <w:tcPr>
            <w:tcW w:w="1418" w:type="dxa"/>
            <w:gridSpan w:val="3"/>
            <w:vMerge w:val="restart"/>
            <w:tcBorders>
              <w:top w:val="single" w:sz="4" w:space="0" w:color="auto"/>
              <w:left w:val="nil"/>
              <w:bottom w:val="nil"/>
              <w:right w:val="nil"/>
            </w:tcBorders>
            <w:shd w:val="clear" w:color="auto" w:fill="auto"/>
            <w:vAlign w:val="bottom"/>
            <w:hideMark/>
          </w:tcPr>
          <w:p w:rsidR="00227327" w:rsidRDefault="00227327" w:rsidP="00227327">
            <w:pPr>
              <w:spacing w:line="280" w:lineRule="exact"/>
              <w:jc w:val="right"/>
              <w:rPr>
                <w:color w:val="000000"/>
              </w:rPr>
            </w:pPr>
            <w:r>
              <w:rPr>
                <w:color w:val="000000"/>
              </w:rPr>
              <w:t>103,4</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rPr>
                <w:color w:val="000000"/>
              </w:rPr>
            </w:pPr>
            <w:r>
              <w:rPr>
                <w:color w:val="000000"/>
              </w:rPr>
              <w:t>морковь</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155,5</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огурцы свежие</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32,3</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Алкогольные напитки</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101,8</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rPr>
                <w:color w:val="000000"/>
              </w:rPr>
            </w:pPr>
            <w:r>
              <w:rPr>
                <w:color w:val="000000"/>
              </w:rPr>
              <w:t>пиво зарубежных торговых марок</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103,7</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ind w:left="195" w:hanging="195"/>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tcPr>
          <w:p w:rsidR="00227327" w:rsidRDefault="00227327" w:rsidP="00227327">
            <w:pPr>
              <w:spacing w:line="280" w:lineRule="exact"/>
              <w:ind w:left="113" w:hanging="113"/>
              <w:rPr>
                <w:color w:val="000000"/>
              </w:rPr>
            </w:pPr>
            <w:r>
              <w:rPr>
                <w:color w:val="000000"/>
              </w:rPr>
              <w:t xml:space="preserve">вино виноградное крепленое </w:t>
            </w:r>
            <w:r>
              <w:rPr>
                <w:color w:val="000000"/>
              </w:rPr>
              <w:br/>
              <w:t>крепостью до 20% об</w:t>
            </w:r>
            <w:proofErr w:type="gramStart"/>
            <w:r>
              <w:rPr>
                <w:color w:val="000000"/>
              </w:rPr>
              <w:t>.</w:t>
            </w:r>
            <w:proofErr w:type="gramEnd"/>
            <w:r>
              <w:rPr>
                <w:color w:val="000000"/>
              </w:rPr>
              <w:t xml:space="preserve"> </w:t>
            </w:r>
            <w:proofErr w:type="gramStart"/>
            <w:r>
              <w:rPr>
                <w:color w:val="000000"/>
              </w:rPr>
              <w:t>с</w:t>
            </w:r>
            <w:proofErr w:type="gramEnd"/>
            <w:r>
              <w:rPr>
                <w:color w:val="000000"/>
              </w:rPr>
              <w:t>пирта</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98,2</w:t>
            </w:r>
          </w:p>
        </w:tc>
      </w:tr>
      <w:tr w:rsidR="00227327" w:rsidRPr="00F86CE3" w:rsidTr="00227327">
        <w:trPr>
          <w:trHeight w:val="20"/>
        </w:trPr>
        <w:tc>
          <w:tcPr>
            <w:tcW w:w="3279"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widowControl w:val="0"/>
              <w:spacing w:line="280" w:lineRule="exact"/>
            </w:pPr>
            <w:r w:rsidRPr="00F86CE3">
              <w:t>Общественное питание</w:t>
            </w:r>
          </w:p>
        </w:tc>
        <w:tc>
          <w:tcPr>
            <w:tcW w:w="1418" w:type="dxa"/>
            <w:gridSpan w:val="3"/>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102,4</w:t>
            </w:r>
          </w:p>
        </w:tc>
        <w:tc>
          <w:tcPr>
            <w:tcW w:w="425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обед в столовой, кафе, закусочной (кроме столовой в организации)</w:t>
            </w:r>
          </w:p>
        </w:tc>
        <w:tc>
          <w:tcPr>
            <w:tcW w:w="1134"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103,4</w:t>
            </w:r>
          </w:p>
        </w:tc>
      </w:tr>
      <w:tr w:rsidR="00227327" w:rsidRPr="00F86CE3" w:rsidTr="00227327">
        <w:trPr>
          <w:trHeight w:val="20"/>
        </w:trPr>
        <w:tc>
          <w:tcPr>
            <w:tcW w:w="3279"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pPr>
          </w:p>
        </w:tc>
        <w:tc>
          <w:tcPr>
            <w:tcW w:w="1418" w:type="dxa"/>
            <w:gridSpan w:val="3"/>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25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ужин в ресторане</w:t>
            </w:r>
          </w:p>
        </w:tc>
        <w:tc>
          <w:tcPr>
            <w:tcW w:w="1134"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ind w:left="113" w:hanging="113"/>
              <w:jc w:val="right"/>
              <w:rPr>
                <w:color w:val="000000"/>
              </w:rPr>
            </w:pPr>
            <w:r>
              <w:rPr>
                <w:color w:val="000000"/>
              </w:rPr>
              <w:t>100,3</w:t>
            </w:r>
          </w:p>
        </w:tc>
      </w:tr>
    </w:tbl>
    <w:p w:rsidR="00227327" w:rsidRDefault="00227327" w:rsidP="00227327">
      <w:pPr>
        <w:pStyle w:val="a6"/>
        <w:widowControl w:val="0"/>
        <w:spacing w:line="276" w:lineRule="auto"/>
        <w:ind w:firstLine="709"/>
        <w:jc w:val="both"/>
        <w:rPr>
          <w:b/>
          <w:sz w:val="24"/>
        </w:rPr>
      </w:pPr>
    </w:p>
    <w:p w:rsidR="00227327" w:rsidRPr="007E5ED8" w:rsidRDefault="00227327" w:rsidP="00227327">
      <w:pPr>
        <w:pStyle w:val="a6"/>
        <w:widowControl w:val="0"/>
        <w:ind w:firstLine="709"/>
        <w:jc w:val="both"/>
        <w:rPr>
          <w:sz w:val="24"/>
        </w:rPr>
      </w:pPr>
      <w:r w:rsidRPr="000867D1">
        <w:rPr>
          <w:b/>
          <w:sz w:val="24"/>
        </w:rPr>
        <w:t>Стоимость условного (минимального) набора продуктов питания</w:t>
      </w:r>
      <w:r w:rsidRPr="000867D1">
        <w:rPr>
          <w:sz w:val="24"/>
        </w:rPr>
        <w:t xml:space="preserve"> в расчете на месяц </w:t>
      </w:r>
      <w:r w:rsidRPr="000867D1">
        <w:rPr>
          <w:sz w:val="24"/>
        </w:rPr>
        <w:br/>
        <w:t xml:space="preserve">в среднем по краю в </w:t>
      </w:r>
      <w:r w:rsidRPr="000664A2">
        <w:rPr>
          <w:sz w:val="24"/>
        </w:rPr>
        <w:t xml:space="preserve">конце </w:t>
      </w:r>
      <w:r>
        <w:rPr>
          <w:sz w:val="24"/>
        </w:rPr>
        <w:t>августа</w:t>
      </w:r>
      <w:r w:rsidRPr="000664A2">
        <w:rPr>
          <w:sz w:val="24"/>
        </w:rPr>
        <w:t xml:space="preserve"> 20</w:t>
      </w:r>
      <w:r>
        <w:rPr>
          <w:sz w:val="24"/>
        </w:rPr>
        <w:t>20</w:t>
      </w:r>
      <w:r w:rsidRPr="000664A2">
        <w:rPr>
          <w:sz w:val="24"/>
        </w:rPr>
        <w:t xml:space="preserve"> г. составила </w:t>
      </w:r>
      <w:r>
        <w:rPr>
          <w:sz w:val="24"/>
        </w:rPr>
        <w:t xml:space="preserve">5007,95 </w:t>
      </w:r>
      <w:r w:rsidRPr="000664A2">
        <w:rPr>
          <w:sz w:val="24"/>
        </w:rPr>
        <w:t xml:space="preserve">рубля и за месяц </w:t>
      </w:r>
      <w:r>
        <w:rPr>
          <w:sz w:val="24"/>
        </w:rPr>
        <w:t xml:space="preserve">снизилась на 2,8%, </w:t>
      </w:r>
      <w:r w:rsidRPr="007E5ED8">
        <w:rPr>
          <w:sz w:val="24"/>
        </w:rPr>
        <w:t xml:space="preserve">с начала года </w:t>
      </w:r>
      <w:r>
        <w:rPr>
          <w:sz w:val="24"/>
        </w:rPr>
        <w:t xml:space="preserve">повысилась </w:t>
      </w:r>
      <w:r w:rsidRPr="007E5ED8">
        <w:rPr>
          <w:sz w:val="24"/>
        </w:rPr>
        <w:t xml:space="preserve">на </w:t>
      </w:r>
      <w:r>
        <w:rPr>
          <w:sz w:val="24"/>
        </w:rPr>
        <w:t>7,1</w:t>
      </w:r>
      <w:r w:rsidRPr="007E5ED8">
        <w:rPr>
          <w:sz w:val="24"/>
        </w:rPr>
        <w:t xml:space="preserve">% (в </w:t>
      </w:r>
      <w:r>
        <w:rPr>
          <w:sz w:val="24"/>
        </w:rPr>
        <w:t>августе</w:t>
      </w:r>
      <w:r w:rsidRPr="007E5ED8">
        <w:rPr>
          <w:sz w:val="24"/>
        </w:rPr>
        <w:t xml:space="preserve"> 201</w:t>
      </w:r>
      <w:r>
        <w:rPr>
          <w:sz w:val="24"/>
        </w:rPr>
        <w:t>9</w:t>
      </w:r>
      <w:r w:rsidRPr="007E5ED8">
        <w:rPr>
          <w:sz w:val="24"/>
        </w:rPr>
        <w:t xml:space="preserve"> г. </w:t>
      </w:r>
      <w:r>
        <w:rPr>
          <w:sz w:val="24"/>
        </w:rPr>
        <w:t>–</w:t>
      </w:r>
      <w:r w:rsidRPr="007E5ED8">
        <w:rPr>
          <w:sz w:val="24"/>
        </w:rPr>
        <w:t xml:space="preserve"> на </w:t>
      </w:r>
      <w:r>
        <w:rPr>
          <w:sz w:val="24"/>
        </w:rPr>
        <w:t>0,4%, с начала года – н</w:t>
      </w:r>
      <w:r w:rsidRPr="007E5ED8">
        <w:rPr>
          <w:sz w:val="24"/>
        </w:rPr>
        <w:t xml:space="preserve">а </w:t>
      </w:r>
      <w:r>
        <w:rPr>
          <w:sz w:val="24"/>
        </w:rPr>
        <w:t>9,2</w:t>
      </w:r>
      <w:r w:rsidRPr="007E5ED8">
        <w:rPr>
          <w:sz w:val="24"/>
        </w:rPr>
        <w:t>%).</w:t>
      </w: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Default="00227327" w:rsidP="00227327">
      <w:pPr>
        <w:pStyle w:val="fd"/>
        <w:spacing w:line="288" w:lineRule="auto"/>
        <w:jc w:val="center"/>
        <w:rPr>
          <w:rFonts w:ascii="Arial" w:hAnsi="Arial" w:cs="Arial"/>
          <w:b/>
          <w:bCs/>
          <w:sz w:val="24"/>
        </w:rPr>
      </w:pPr>
    </w:p>
    <w:p w:rsidR="00227327" w:rsidRPr="004065AF" w:rsidRDefault="00227327" w:rsidP="00227327">
      <w:pPr>
        <w:pStyle w:val="fd"/>
        <w:spacing w:line="280" w:lineRule="exact"/>
        <w:jc w:val="center"/>
        <w:rPr>
          <w:rFonts w:ascii="Arial" w:hAnsi="Arial" w:cs="Arial"/>
          <w:b/>
          <w:bCs/>
          <w:sz w:val="24"/>
        </w:rPr>
      </w:pPr>
      <w:r w:rsidRPr="004065AF">
        <w:rPr>
          <w:rFonts w:ascii="Arial" w:hAnsi="Arial" w:cs="Arial"/>
          <w:b/>
          <w:bCs/>
          <w:sz w:val="24"/>
        </w:rPr>
        <w:lastRenderedPageBreak/>
        <w:t>Структура стоимости условного (минимального) набора продуктов питания</w:t>
      </w:r>
    </w:p>
    <w:p w:rsidR="00227327" w:rsidRPr="0081045C" w:rsidRDefault="00227327" w:rsidP="00227327">
      <w:pPr>
        <w:pStyle w:val="fd"/>
        <w:spacing w:line="280" w:lineRule="exact"/>
        <w:jc w:val="center"/>
        <w:rPr>
          <w:rFonts w:ascii="Arial" w:hAnsi="Arial" w:cs="Arial"/>
          <w:sz w:val="24"/>
        </w:rPr>
      </w:pPr>
      <w:r>
        <w:rPr>
          <w:rFonts w:ascii="Arial" w:hAnsi="Arial" w:cs="Arial"/>
          <w:noProof/>
          <w:sz w:val="24"/>
        </w:rPr>
        <w:drawing>
          <wp:anchor distT="0" distB="0" distL="114300" distR="114300" simplePos="0" relativeHeight="251668992" behindDoc="0" locked="0" layoutInCell="1" allowOverlap="1">
            <wp:simplePos x="0" y="0"/>
            <wp:positionH relativeFrom="column">
              <wp:posOffset>-1270</wp:posOffset>
            </wp:positionH>
            <wp:positionV relativeFrom="paragraph">
              <wp:posOffset>239395</wp:posOffset>
            </wp:positionV>
            <wp:extent cx="6229350" cy="4181475"/>
            <wp:effectExtent l="0" t="0" r="0" b="0"/>
            <wp:wrapTopAndBottom/>
            <wp:docPr id="13" name="Объект 5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4065AF">
        <w:rPr>
          <w:rFonts w:ascii="Arial" w:hAnsi="Arial" w:cs="Arial"/>
          <w:sz w:val="24"/>
        </w:rPr>
        <w:t>(в процентах)</w:t>
      </w:r>
    </w:p>
    <w:p w:rsidR="00227327" w:rsidRDefault="00227327" w:rsidP="00227327">
      <w:pPr>
        <w:pStyle w:val="a6"/>
        <w:keepNext/>
        <w:widowControl w:val="0"/>
        <w:spacing w:line="288" w:lineRule="auto"/>
        <w:ind w:firstLine="709"/>
        <w:jc w:val="both"/>
        <w:rPr>
          <w:sz w:val="24"/>
        </w:rPr>
      </w:pPr>
    </w:p>
    <w:p w:rsidR="00227327" w:rsidRPr="00EF0D4D" w:rsidRDefault="00227327" w:rsidP="00227327">
      <w:pPr>
        <w:pStyle w:val="a6"/>
        <w:keepNext/>
        <w:widowControl w:val="0"/>
        <w:ind w:firstLine="709"/>
        <w:jc w:val="both"/>
        <w:rPr>
          <w:sz w:val="24"/>
        </w:rPr>
      </w:pPr>
      <w:r w:rsidRPr="00622C97">
        <w:rPr>
          <w:sz w:val="24"/>
        </w:rPr>
        <w:t xml:space="preserve">Цены на </w:t>
      </w:r>
      <w:r w:rsidRPr="00622C97">
        <w:rPr>
          <w:b/>
          <w:sz w:val="24"/>
        </w:rPr>
        <w:t>непродовольственные товары</w:t>
      </w:r>
      <w:r w:rsidRPr="00622C97">
        <w:rPr>
          <w:sz w:val="24"/>
        </w:rPr>
        <w:t xml:space="preserve"> в </w:t>
      </w:r>
      <w:r>
        <w:rPr>
          <w:sz w:val="24"/>
        </w:rPr>
        <w:t>августе</w:t>
      </w:r>
      <w:r w:rsidRPr="00622C97">
        <w:rPr>
          <w:sz w:val="24"/>
        </w:rPr>
        <w:t xml:space="preserve"> 20</w:t>
      </w:r>
      <w:r>
        <w:rPr>
          <w:sz w:val="24"/>
        </w:rPr>
        <w:t>20</w:t>
      </w:r>
      <w:r w:rsidRPr="00622C97">
        <w:rPr>
          <w:sz w:val="24"/>
        </w:rPr>
        <w:t xml:space="preserve"> г. </w:t>
      </w:r>
      <w:r>
        <w:rPr>
          <w:sz w:val="24"/>
        </w:rPr>
        <w:t>увеличились на 0,3%,</w:t>
      </w:r>
      <w:r w:rsidRPr="00EF0D4D">
        <w:rPr>
          <w:sz w:val="24"/>
        </w:rPr>
        <w:t xml:space="preserve"> </w:t>
      </w:r>
      <w:r>
        <w:rPr>
          <w:sz w:val="24"/>
        </w:rPr>
        <w:t>с</w:t>
      </w:r>
      <w:r w:rsidRPr="00EF0D4D">
        <w:rPr>
          <w:sz w:val="24"/>
        </w:rPr>
        <w:t xml:space="preserve"> начала </w:t>
      </w:r>
      <w:r>
        <w:rPr>
          <w:sz w:val="24"/>
        </w:rPr>
        <w:br/>
      </w:r>
      <w:r w:rsidRPr="00EF0D4D">
        <w:rPr>
          <w:sz w:val="24"/>
        </w:rPr>
        <w:t>года –</w:t>
      </w:r>
      <w:r>
        <w:rPr>
          <w:sz w:val="24"/>
        </w:rPr>
        <w:t xml:space="preserve"> </w:t>
      </w:r>
      <w:r w:rsidRPr="00EF0D4D">
        <w:rPr>
          <w:sz w:val="24"/>
        </w:rPr>
        <w:t xml:space="preserve">на </w:t>
      </w:r>
      <w:r>
        <w:rPr>
          <w:sz w:val="24"/>
        </w:rPr>
        <w:t>1,8</w:t>
      </w:r>
      <w:r w:rsidRPr="00EF0D4D">
        <w:rPr>
          <w:sz w:val="24"/>
        </w:rPr>
        <w:t xml:space="preserve">% (в </w:t>
      </w:r>
      <w:r>
        <w:rPr>
          <w:sz w:val="24"/>
        </w:rPr>
        <w:t>августе</w:t>
      </w:r>
      <w:r w:rsidRPr="00EF0D4D">
        <w:rPr>
          <w:sz w:val="24"/>
        </w:rPr>
        <w:t xml:space="preserve"> 201</w:t>
      </w:r>
      <w:r>
        <w:rPr>
          <w:sz w:val="24"/>
        </w:rPr>
        <w:t xml:space="preserve">9 г. </w:t>
      </w:r>
      <w:r w:rsidRPr="00EF0D4D">
        <w:rPr>
          <w:sz w:val="24"/>
        </w:rPr>
        <w:t xml:space="preserve">– на </w:t>
      </w:r>
      <w:r>
        <w:rPr>
          <w:sz w:val="24"/>
        </w:rPr>
        <w:t>0,1</w:t>
      </w:r>
      <w:r w:rsidRPr="00EF0D4D">
        <w:rPr>
          <w:sz w:val="24"/>
        </w:rPr>
        <w:t xml:space="preserve">%, с начала года – на </w:t>
      </w:r>
      <w:r>
        <w:rPr>
          <w:sz w:val="24"/>
        </w:rPr>
        <w:t>2,0</w:t>
      </w:r>
      <w:r w:rsidRPr="00EF0D4D">
        <w:rPr>
          <w:sz w:val="24"/>
        </w:rPr>
        <w:t>%).</w:t>
      </w:r>
    </w:p>
    <w:p w:rsidR="00227327" w:rsidRDefault="00227327" w:rsidP="00227327">
      <w:pPr>
        <w:pStyle w:val="a6"/>
        <w:keepNext/>
        <w:widowControl w:val="0"/>
        <w:ind w:firstLine="709"/>
        <w:jc w:val="both"/>
        <w:rPr>
          <w:sz w:val="24"/>
        </w:rPr>
      </w:pPr>
    </w:p>
    <w:p w:rsidR="00227327" w:rsidRPr="00F86CE3" w:rsidRDefault="00227327" w:rsidP="00227327">
      <w:pPr>
        <w:pStyle w:val="aff2"/>
        <w:rPr>
          <w:sz w:val="24"/>
        </w:rPr>
      </w:pPr>
      <w:r w:rsidRPr="00F86CE3">
        <w:rPr>
          <w:sz w:val="24"/>
        </w:rPr>
        <w:t xml:space="preserve">Максимальное и минимальное изменение цен на </w:t>
      </w:r>
      <w:proofErr w:type="gramStart"/>
      <w:r w:rsidRPr="00F86CE3">
        <w:rPr>
          <w:sz w:val="24"/>
        </w:rPr>
        <w:t>отдельные</w:t>
      </w:r>
      <w:proofErr w:type="gramEnd"/>
    </w:p>
    <w:p w:rsidR="00227327" w:rsidRPr="00F86CE3" w:rsidRDefault="00227327" w:rsidP="00227327">
      <w:pPr>
        <w:widowControl w:val="0"/>
        <w:jc w:val="center"/>
        <w:rPr>
          <w:rFonts w:ascii="Arial" w:hAnsi="Arial"/>
          <w:b/>
        </w:rPr>
      </w:pPr>
      <w:r w:rsidRPr="00F86CE3">
        <w:rPr>
          <w:rFonts w:ascii="Arial" w:hAnsi="Arial"/>
          <w:b/>
        </w:rPr>
        <w:t xml:space="preserve">непродовольственные товары в </w:t>
      </w:r>
      <w:r>
        <w:rPr>
          <w:rFonts w:ascii="Arial" w:hAnsi="Arial"/>
          <w:b/>
        </w:rPr>
        <w:t>августе</w:t>
      </w:r>
      <w:r w:rsidRPr="00F86CE3">
        <w:rPr>
          <w:rFonts w:ascii="Arial" w:hAnsi="Arial"/>
          <w:b/>
        </w:rPr>
        <w:t xml:space="preserve"> 20</w:t>
      </w:r>
      <w:r>
        <w:rPr>
          <w:rFonts w:ascii="Arial" w:hAnsi="Arial"/>
          <w:b/>
        </w:rPr>
        <w:t>20</w:t>
      </w:r>
      <w:r w:rsidRPr="00F86CE3">
        <w:rPr>
          <w:rFonts w:ascii="Arial" w:hAnsi="Arial"/>
          <w:b/>
        </w:rPr>
        <w:t xml:space="preserve"> года</w:t>
      </w:r>
    </w:p>
    <w:p w:rsidR="00227327" w:rsidRPr="00F86CE3" w:rsidRDefault="00227327" w:rsidP="00227327">
      <w:pPr>
        <w:widowControl w:val="0"/>
        <w:jc w:val="center"/>
        <w:rPr>
          <w:rFonts w:ascii="Arial" w:hAnsi="Arial"/>
        </w:rPr>
      </w:pPr>
      <w:r w:rsidRPr="00F86CE3">
        <w:rPr>
          <w:rFonts w:ascii="Arial" w:hAnsi="Arial"/>
        </w:rPr>
        <w:t>(в процентах к декабрю 201</w:t>
      </w:r>
      <w:r>
        <w:rPr>
          <w:rFonts w:ascii="Arial" w:hAnsi="Arial"/>
        </w:rPr>
        <w:t>9</w:t>
      </w:r>
      <w:r w:rsidRPr="00F86CE3">
        <w:rPr>
          <w:rFonts w:ascii="Arial" w:hAnsi="Arial"/>
        </w:rPr>
        <w:t xml:space="preserve"> года)</w:t>
      </w:r>
    </w:p>
    <w:p w:rsidR="00227327" w:rsidRPr="005F28A7" w:rsidRDefault="00227327" w:rsidP="00227327">
      <w:pPr>
        <w:widowControl w:val="0"/>
        <w:jc w:val="center"/>
        <w:rPr>
          <w:rFonts w:ascii="Arial" w:hAnsi="Arial"/>
          <w:sz w:val="12"/>
          <w:szCs w:val="12"/>
        </w:rPr>
      </w:pPr>
    </w:p>
    <w:tbl>
      <w:tblPr>
        <w:tblW w:w="10084" w:type="dxa"/>
        <w:tblInd w:w="89" w:type="dxa"/>
        <w:tblLayout w:type="fixed"/>
        <w:tblLook w:val="04A0"/>
      </w:tblPr>
      <w:tblGrid>
        <w:gridCol w:w="2996"/>
        <w:gridCol w:w="1418"/>
        <w:gridCol w:w="4677"/>
        <w:gridCol w:w="993"/>
      </w:tblGrid>
      <w:tr w:rsidR="00227327" w:rsidRPr="00F86CE3" w:rsidTr="00227327">
        <w:trPr>
          <w:trHeight w:val="20"/>
          <w:tblHeader/>
        </w:trPr>
        <w:tc>
          <w:tcPr>
            <w:tcW w:w="2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ind w:left="-57" w:right="-57"/>
              <w:jc w:val="center"/>
            </w:pPr>
            <w:r w:rsidRPr="00F86CE3">
              <w:t>Индекс цен в среднем по группе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Максимальное и минимальное</w:t>
            </w:r>
          </w:p>
          <w:p w:rsidR="00227327" w:rsidRPr="00F86CE3" w:rsidRDefault="00227327" w:rsidP="00227327">
            <w:pPr>
              <w:widowControl w:val="0"/>
              <w:spacing w:line="280" w:lineRule="exact"/>
              <w:jc w:val="center"/>
            </w:pPr>
            <w:r w:rsidRPr="00F86CE3">
              <w:t>изменение цен внутри группы</w:t>
            </w:r>
          </w:p>
        </w:tc>
      </w:tr>
      <w:tr w:rsidR="00227327" w:rsidRPr="00F86CE3" w:rsidTr="00227327">
        <w:trPr>
          <w:trHeight w:val="20"/>
          <w:tblHeader/>
        </w:trPr>
        <w:tc>
          <w:tcPr>
            <w:tcW w:w="2996" w:type="dxa"/>
            <w:vMerge/>
            <w:tcBorders>
              <w:top w:val="single" w:sz="4" w:space="0" w:color="auto"/>
              <w:left w:val="single" w:sz="4" w:space="0" w:color="auto"/>
              <w:bottom w:val="single" w:sz="4" w:space="0" w:color="auto"/>
              <w:right w:val="single" w:sz="4" w:space="0" w:color="auto"/>
            </w:tcBorders>
            <w:vAlign w:val="center"/>
            <w:hideMark/>
          </w:tcPr>
          <w:p w:rsidR="00227327" w:rsidRPr="00F86CE3" w:rsidRDefault="00227327" w:rsidP="00227327">
            <w:pPr>
              <w:widowControl w:val="0"/>
              <w:spacing w:line="280" w:lineRule="exact"/>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7327" w:rsidRPr="00F86CE3" w:rsidRDefault="00227327" w:rsidP="00227327">
            <w:pPr>
              <w:widowControl w:val="0"/>
              <w:spacing w:line="280" w:lineRule="exact"/>
              <w:jc w:val="cente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товары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индекс цен</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rsidRPr="00F86CE3">
              <w:t>Ткани</w:t>
            </w:r>
          </w:p>
        </w:tc>
        <w:tc>
          <w:tcPr>
            <w:tcW w:w="1418" w:type="dxa"/>
            <w:vMerge w:val="restart"/>
            <w:tcBorders>
              <w:top w:val="single" w:sz="4" w:space="0" w:color="auto"/>
              <w:left w:val="nil"/>
              <w:right w:val="nil"/>
            </w:tcBorders>
            <w:shd w:val="clear" w:color="auto" w:fill="auto"/>
            <w:hideMark/>
          </w:tcPr>
          <w:p w:rsidR="00227327" w:rsidRPr="00C33E07" w:rsidRDefault="00227327" w:rsidP="00227327">
            <w:pPr>
              <w:spacing w:line="280" w:lineRule="exact"/>
              <w:jc w:val="right"/>
              <w:rPr>
                <w:color w:val="000000"/>
                <w:lang w:val="en-US"/>
              </w:rPr>
            </w:pPr>
            <w:r>
              <w:rPr>
                <w:color w:val="000000"/>
              </w:rPr>
              <w:t>101,</w:t>
            </w:r>
            <w:r>
              <w:rPr>
                <w:color w:val="000000"/>
                <w:lang w:val="en-US"/>
              </w:rPr>
              <w:t>7</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ткани хлопчатобумажные бельевые</w:t>
            </w:r>
          </w:p>
        </w:tc>
        <w:tc>
          <w:tcPr>
            <w:tcW w:w="993" w:type="dxa"/>
            <w:tcBorders>
              <w:top w:val="single" w:sz="4" w:space="0" w:color="auto"/>
              <w:left w:val="nil"/>
              <w:right w:val="single" w:sz="4" w:space="0" w:color="auto"/>
            </w:tcBorders>
            <w:shd w:val="clear" w:color="auto" w:fill="auto"/>
            <w:vAlign w:val="bottom"/>
            <w:hideMark/>
          </w:tcPr>
          <w:p w:rsidR="00227327" w:rsidRPr="00C33E07" w:rsidRDefault="00227327" w:rsidP="00227327">
            <w:pPr>
              <w:spacing w:line="280" w:lineRule="exact"/>
              <w:jc w:val="right"/>
              <w:rPr>
                <w:color w:val="000000"/>
                <w:lang w:val="en-US"/>
              </w:rPr>
            </w:pPr>
            <w:r>
              <w:rPr>
                <w:color w:val="000000"/>
              </w:rPr>
              <w:t>103,</w:t>
            </w:r>
            <w:r>
              <w:rPr>
                <w:color w:val="000000"/>
                <w:lang w:val="en-US"/>
              </w:rPr>
              <w:t>9</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ткани декоративные для изготовления штор и занавесей</w:t>
            </w:r>
          </w:p>
        </w:tc>
        <w:tc>
          <w:tcPr>
            <w:tcW w:w="993" w:type="dxa"/>
            <w:tcBorders>
              <w:top w:val="nil"/>
              <w:left w:val="nil"/>
              <w:bottom w:val="single" w:sz="4" w:space="0" w:color="auto"/>
              <w:right w:val="single" w:sz="4" w:space="0" w:color="auto"/>
            </w:tcBorders>
            <w:shd w:val="clear" w:color="auto" w:fill="auto"/>
            <w:vAlign w:val="bottom"/>
            <w:hideMark/>
          </w:tcPr>
          <w:p w:rsidR="00227327" w:rsidRPr="00C33E07" w:rsidRDefault="00227327" w:rsidP="00227327">
            <w:pPr>
              <w:spacing w:line="280" w:lineRule="exact"/>
              <w:jc w:val="right"/>
              <w:rPr>
                <w:color w:val="000000"/>
                <w:lang w:val="en-US"/>
              </w:rPr>
            </w:pPr>
            <w:r>
              <w:rPr>
                <w:color w:val="000000"/>
              </w:rPr>
              <w:t>101,</w:t>
            </w:r>
            <w:r>
              <w:rPr>
                <w:color w:val="000000"/>
                <w:lang w:val="en-US"/>
              </w:rPr>
              <w:t>3</w:t>
            </w:r>
          </w:p>
        </w:tc>
      </w:tr>
      <w:tr w:rsidR="00227327" w:rsidRPr="00F86CE3" w:rsidTr="00227327">
        <w:trPr>
          <w:trHeight w:val="20"/>
        </w:trPr>
        <w:tc>
          <w:tcPr>
            <w:tcW w:w="2996" w:type="dxa"/>
            <w:vMerge w:val="restart"/>
            <w:tcBorders>
              <w:top w:val="single" w:sz="4" w:space="0" w:color="auto"/>
              <w:left w:val="single" w:sz="4" w:space="0" w:color="auto"/>
              <w:bottom w:val="single" w:sz="4" w:space="0" w:color="auto"/>
              <w:right w:val="nil"/>
            </w:tcBorders>
            <w:shd w:val="clear" w:color="auto" w:fill="auto"/>
            <w:hideMark/>
          </w:tcPr>
          <w:p w:rsidR="00227327" w:rsidRPr="00F86CE3" w:rsidRDefault="00227327" w:rsidP="00227327">
            <w:pPr>
              <w:widowControl w:val="0"/>
              <w:spacing w:line="280" w:lineRule="exact"/>
            </w:pPr>
            <w:r w:rsidRPr="00F86CE3">
              <w:t>Одежда</w:t>
            </w:r>
          </w:p>
        </w:tc>
        <w:tc>
          <w:tcPr>
            <w:tcW w:w="1418" w:type="dxa"/>
            <w:vMerge w:val="restart"/>
            <w:tcBorders>
              <w:top w:val="single" w:sz="4" w:space="0" w:color="auto"/>
              <w:left w:val="nil"/>
              <w:bottom w:val="single" w:sz="4" w:space="0" w:color="auto"/>
              <w:right w:val="nil"/>
            </w:tcBorders>
            <w:shd w:val="clear" w:color="auto" w:fill="auto"/>
            <w:hideMark/>
          </w:tcPr>
          <w:p w:rsidR="00227327" w:rsidRDefault="00227327" w:rsidP="00227327">
            <w:pPr>
              <w:spacing w:line="280" w:lineRule="exact"/>
              <w:jc w:val="right"/>
              <w:rPr>
                <w:color w:val="000000"/>
              </w:rPr>
            </w:pPr>
            <w:r>
              <w:rPr>
                <w:color w:val="000000"/>
              </w:rPr>
              <w:t>100,1</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куртка мужская без утеплителя (ветровка)</w:t>
            </w:r>
          </w:p>
        </w:tc>
        <w:tc>
          <w:tcPr>
            <w:tcW w:w="993" w:type="dxa"/>
            <w:tcBorders>
              <w:top w:val="single" w:sz="4" w:space="0" w:color="auto"/>
              <w:left w:val="nil"/>
              <w:right w:val="single" w:sz="4" w:space="0" w:color="auto"/>
            </w:tcBorders>
            <w:shd w:val="clear" w:color="auto" w:fill="auto"/>
            <w:vAlign w:val="bottom"/>
            <w:hideMark/>
          </w:tcPr>
          <w:p w:rsidR="00227327" w:rsidRPr="00C33E07" w:rsidRDefault="00227327" w:rsidP="00227327">
            <w:pPr>
              <w:spacing w:line="280" w:lineRule="exact"/>
              <w:jc w:val="right"/>
              <w:rPr>
                <w:color w:val="000000"/>
                <w:lang w:val="en-US"/>
              </w:rPr>
            </w:pPr>
            <w:r>
              <w:rPr>
                <w:color w:val="000000"/>
              </w:rPr>
              <w:t>106,</w:t>
            </w:r>
            <w:r>
              <w:rPr>
                <w:color w:val="000000"/>
                <w:lang w:val="en-US"/>
              </w:rPr>
              <w:t>5</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юбка женская из полушерстяных </w:t>
            </w:r>
            <w:r>
              <w:rPr>
                <w:color w:val="000000"/>
              </w:rPr>
              <w:br/>
              <w:t>или смесовых тканей</w:t>
            </w:r>
          </w:p>
        </w:tc>
        <w:tc>
          <w:tcPr>
            <w:tcW w:w="993" w:type="dxa"/>
            <w:tcBorders>
              <w:top w:val="nil"/>
              <w:left w:val="nil"/>
              <w:bottom w:val="single" w:sz="4" w:space="0" w:color="auto"/>
              <w:right w:val="single" w:sz="4" w:space="0" w:color="auto"/>
            </w:tcBorders>
            <w:shd w:val="clear" w:color="auto" w:fill="auto"/>
            <w:vAlign w:val="bottom"/>
            <w:hideMark/>
          </w:tcPr>
          <w:p w:rsidR="00227327" w:rsidRPr="00C33E07" w:rsidRDefault="00227327" w:rsidP="00227327">
            <w:pPr>
              <w:spacing w:line="280" w:lineRule="exact"/>
              <w:ind w:left="113" w:hanging="113"/>
              <w:jc w:val="right"/>
              <w:rPr>
                <w:color w:val="000000"/>
                <w:lang w:val="en-US"/>
              </w:rPr>
            </w:pPr>
            <w:r>
              <w:rPr>
                <w:color w:val="000000"/>
                <w:lang w:val="en-US"/>
              </w:rPr>
              <w:t>95</w:t>
            </w:r>
            <w:r>
              <w:rPr>
                <w:color w:val="000000"/>
              </w:rPr>
              <w:t>,</w:t>
            </w:r>
            <w:r>
              <w:rPr>
                <w:color w:val="000000"/>
                <w:lang w:val="en-US"/>
              </w:rPr>
              <w:t>8</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t>Трикотажные изделия</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r>
              <w:rPr>
                <w:color w:val="000000"/>
              </w:rPr>
              <w:t>102,0</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трикотажный головной убор женский</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105,9</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шарф шерстяной, полушерстяной или </w:t>
            </w:r>
            <w:r>
              <w:rPr>
                <w:color w:val="000000"/>
              </w:rPr>
              <w:br/>
              <w:t>из смесовой пряжи для взрослых</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98,4</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ind w:left="113" w:hanging="113"/>
            </w:pPr>
            <w:r w:rsidRPr="00F86CE3">
              <w:t xml:space="preserve">Обувь кожаная, </w:t>
            </w:r>
            <w:r w:rsidRPr="00F86CE3">
              <w:br/>
              <w:t>текстильная</w:t>
            </w:r>
          </w:p>
          <w:p w:rsidR="00227327" w:rsidRPr="00F86CE3" w:rsidRDefault="00227327" w:rsidP="00227327">
            <w:pPr>
              <w:widowControl w:val="0"/>
              <w:spacing w:line="280" w:lineRule="exact"/>
              <w:ind w:left="113" w:hanging="113"/>
            </w:pPr>
            <w:r w:rsidRPr="00F86CE3">
              <w:t xml:space="preserve">  и комбинированная</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99,8</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туфли женские закрытые с верхом </w:t>
            </w:r>
          </w:p>
          <w:p w:rsidR="00227327" w:rsidRDefault="00227327" w:rsidP="00227327">
            <w:pPr>
              <w:spacing w:line="280" w:lineRule="exact"/>
              <w:ind w:left="113" w:hanging="113"/>
              <w:rPr>
                <w:color w:val="000000"/>
              </w:rPr>
            </w:pPr>
            <w:r>
              <w:rPr>
                <w:color w:val="000000"/>
              </w:rPr>
              <w:t xml:space="preserve">  из искусственной кожи</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103,2</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сапоги женские зимние с верхом </w:t>
            </w:r>
            <w:r>
              <w:rPr>
                <w:color w:val="000000"/>
              </w:rPr>
              <w:br/>
              <w:t>из натуральной кожи</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96,5</w:t>
            </w:r>
          </w:p>
        </w:tc>
      </w:tr>
      <w:tr w:rsidR="00227327" w:rsidRPr="00F86CE3" w:rsidTr="00227327">
        <w:trPr>
          <w:trHeight w:val="20"/>
        </w:trPr>
        <w:tc>
          <w:tcPr>
            <w:tcW w:w="2996" w:type="dxa"/>
            <w:vMerge w:val="restart"/>
            <w:tcBorders>
              <w:top w:val="single" w:sz="4" w:space="0" w:color="auto"/>
              <w:left w:val="single" w:sz="4" w:space="0" w:color="auto"/>
              <w:bottom w:val="single" w:sz="4" w:space="0" w:color="auto"/>
              <w:right w:val="nil"/>
            </w:tcBorders>
            <w:shd w:val="clear" w:color="auto" w:fill="auto"/>
            <w:hideMark/>
          </w:tcPr>
          <w:p w:rsidR="00227327" w:rsidRPr="00F86CE3" w:rsidRDefault="00227327" w:rsidP="00227327">
            <w:pPr>
              <w:widowControl w:val="0"/>
              <w:spacing w:line="280" w:lineRule="exact"/>
              <w:ind w:left="113" w:hanging="113"/>
            </w:pPr>
            <w:r w:rsidRPr="00F86CE3">
              <w:t xml:space="preserve">Моющие и чистящие </w:t>
            </w:r>
            <w:r w:rsidRPr="00F86CE3">
              <w:br/>
              <w:t>средства</w:t>
            </w:r>
          </w:p>
        </w:tc>
        <w:tc>
          <w:tcPr>
            <w:tcW w:w="1418" w:type="dxa"/>
            <w:vMerge w:val="restart"/>
            <w:tcBorders>
              <w:top w:val="single" w:sz="4" w:space="0" w:color="auto"/>
              <w:left w:val="nil"/>
              <w:right w:val="nil"/>
            </w:tcBorders>
            <w:shd w:val="clear" w:color="auto" w:fill="auto"/>
            <w:vAlign w:val="bottom"/>
            <w:hideMark/>
          </w:tcPr>
          <w:p w:rsidR="00227327" w:rsidRDefault="00227327" w:rsidP="00227327">
            <w:pPr>
              <w:spacing w:line="280" w:lineRule="exact"/>
              <w:jc w:val="right"/>
              <w:rPr>
                <w:color w:val="000000"/>
              </w:rPr>
            </w:pPr>
            <w:r>
              <w:rPr>
                <w:color w:val="000000"/>
              </w:rPr>
              <w:t>102,3</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мыло хозяйственное</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107,4</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порошок стиральный</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100,9</w:t>
            </w:r>
          </w:p>
        </w:tc>
      </w:tr>
      <w:tr w:rsidR="00227327" w:rsidRPr="00F86CE3" w:rsidTr="00227327">
        <w:trPr>
          <w:trHeight w:val="20"/>
        </w:trPr>
        <w:tc>
          <w:tcPr>
            <w:tcW w:w="2996" w:type="dxa"/>
            <w:vMerge w:val="restart"/>
            <w:tcBorders>
              <w:top w:val="nil"/>
              <w:left w:val="single" w:sz="4" w:space="0" w:color="auto"/>
              <w:right w:val="nil"/>
            </w:tcBorders>
            <w:hideMark/>
          </w:tcPr>
          <w:p w:rsidR="00227327" w:rsidRPr="00F86CE3" w:rsidRDefault="00227327" w:rsidP="00227327">
            <w:pPr>
              <w:widowControl w:val="0"/>
              <w:spacing w:line="280" w:lineRule="exact"/>
              <w:ind w:left="113" w:hanging="113"/>
            </w:pPr>
            <w:r>
              <w:lastRenderedPageBreak/>
              <w:t>Парфюмерно-косметические товары</w:t>
            </w:r>
          </w:p>
        </w:tc>
        <w:tc>
          <w:tcPr>
            <w:tcW w:w="1418" w:type="dxa"/>
            <w:vMerge w:val="restart"/>
            <w:tcBorders>
              <w:top w:val="nil"/>
              <w:left w:val="nil"/>
              <w:right w:val="nil"/>
            </w:tcBorders>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100,2</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пена для бритья</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103,7</w:t>
            </w:r>
          </w:p>
        </w:tc>
      </w:tr>
      <w:tr w:rsidR="00227327" w:rsidRPr="00F86CE3" w:rsidTr="00227327">
        <w:trPr>
          <w:trHeight w:val="20"/>
        </w:trPr>
        <w:tc>
          <w:tcPr>
            <w:tcW w:w="2996" w:type="dxa"/>
            <w:vMerge/>
            <w:tcBorders>
              <w:left w:val="single" w:sz="4" w:space="0" w:color="auto"/>
              <w:bottom w:val="single" w:sz="4" w:space="0" w:color="auto"/>
              <w:right w:val="nil"/>
            </w:tcBorders>
            <w:hideMark/>
          </w:tcPr>
          <w:p w:rsidR="00227327" w:rsidRDefault="00227327" w:rsidP="00227327">
            <w:pPr>
              <w:widowControl w:val="0"/>
              <w:spacing w:line="280" w:lineRule="exact"/>
              <w:ind w:left="176" w:hanging="176"/>
            </w:pPr>
          </w:p>
        </w:tc>
        <w:tc>
          <w:tcPr>
            <w:tcW w:w="1418" w:type="dxa"/>
            <w:vMerge/>
            <w:tcBorders>
              <w:left w:val="nil"/>
              <w:bottom w:val="single" w:sz="4" w:space="0" w:color="auto"/>
              <w:right w:val="nil"/>
            </w:tcBorders>
            <w:hideMark/>
          </w:tcPr>
          <w:p w:rsidR="00227327"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туалетная вода</w:t>
            </w:r>
          </w:p>
        </w:tc>
        <w:tc>
          <w:tcPr>
            <w:tcW w:w="993" w:type="dxa"/>
            <w:tcBorders>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97,6</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rsidRPr="00F86CE3">
              <w:t>Галантерея</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r>
              <w:rPr>
                <w:color w:val="000000"/>
              </w:rPr>
              <w:t>101,4</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коляска для новорожденного</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105,3</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сумка женская с верхом из натуральной кожи</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96,7</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rsidRPr="00F86CE3">
              <w:t>Табачные изделия</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r>
              <w:rPr>
                <w:color w:val="000000"/>
              </w:rPr>
              <w:t>105,9</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сигареты с фильтром отечественные</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106,5</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сигареты с фильтром зарубежных </w:t>
            </w:r>
            <w:r>
              <w:rPr>
                <w:color w:val="000000"/>
              </w:rPr>
              <w:br/>
              <w:t>торговых марок</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104,7</w:t>
            </w:r>
          </w:p>
        </w:tc>
      </w:tr>
      <w:tr w:rsidR="00227327" w:rsidRPr="00F86CE3" w:rsidTr="00227327">
        <w:trPr>
          <w:trHeight w:val="20"/>
        </w:trPr>
        <w:tc>
          <w:tcPr>
            <w:tcW w:w="2996" w:type="dxa"/>
            <w:vMerge w:val="restart"/>
            <w:tcBorders>
              <w:top w:val="single" w:sz="4" w:space="0" w:color="auto"/>
              <w:left w:val="single" w:sz="4" w:space="0" w:color="auto"/>
              <w:bottom w:val="single" w:sz="4" w:space="0" w:color="auto"/>
              <w:right w:val="nil"/>
            </w:tcBorders>
            <w:shd w:val="clear" w:color="auto" w:fill="auto"/>
            <w:hideMark/>
          </w:tcPr>
          <w:p w:rsidR="00227327" w:rsidRPr="00F86CE3" w:rsidRDefault="00227327" w:rsidP="00227327">
            <w:pPr>
              <w:widowControl w:val="0"/>
              <w:spacing w:line="280" w:lineRule="exact"/>
              <w:ind w:left="113" w:hanging="113"/>
            </w:pPr>
            <w:r w:rsidRPr="00F86CE3">
              <w:t xml:space="preserve">Электротовары и другие </w:t>
            </w:r>
            <w:r w:rsidRPr="00F86CE3">
              <w:br/>
              <w:t>бытовые приборы</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102,4</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 xml:space="preserve">миксер, </w:t>
            </w:r>
            <w:proofErr w:type="spellStart"/>
            <w:r>
              <w:rPr>
                <w:color w:val="000000"/>
              </w:rPr>
              <w:t>блендер</w:t>
            </w:r>
            <w:proofErr w:type="spellEnd"/>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108,9</w:t>
            </w:r>
          </w:p>
        </w:tc>
      </w:tr>
      <w:tr w:rsidR="00227327" w:rsidRPr="00F86CE3" w:rsidTr="00227327">
        <w:trPr>
          <w:trHeight w:val="20"/>
        </w:trPr>
        <w:tc>
          <w:tcPr>
            <w:tcW w:w="2996" w:type="dxa"/>
            <w:vMerge/>
            <w:tcBorders>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светильник потолочный</w:t>
            </w:r>
          </w:p>
        </w:tc>
        <w:tc>
          <w:tcPr>
            <w:tcW w:w="993" w:type="dxa"/>
            <w:tcBorders>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98,3</w:t>
            </w:r>
          </w:p>
        </w:tc>
      </w:tr>
      <w:tr w:rsidR="00227327" w:rsidRPr="00F86CE3" w:rsidTr="00227327">
        <w:trPr>
          <w:trHeight w:val="20"/>
        </w:trPr>
        <w:tc>
          <w:tcPr>
            <w:tcW w:w="2996" w:type="dxa"/>
            <w:vMerge w:val="restart"/>
            <w:tcBorders>
              <w:top w:val="single" w:sz="4" w:space="0" w:color="auto"/>
              <w:left w:val="single" w:sz="4" w:space="0" w:color="auto"/>
              <w:bottom w:val="single" w:sz="4" w:space="0" w:color="auto"/>
              <w:right w:val="nil"/>
            </w:tcBorders>
            <w:shd w:val="clear" w:color="auto" w:fill="auto"/>
            <w:hideMark/>
          </w:tcPr>
          <w:p w:rsidR="00227327" w:rsidRPr="00F86CE3" w:rsidRDefault="00227327" w:rsidP="00227327">
            <w:pPr>
              <w:widowControl w:val="0"/>
              <w:spacing w:line="280" w:lineRule="exact"/>
            </w:pPr>
            <w:r w:rsidRPr="00F86CE3">
              <w:t>Строительные материалы</w:t>
            </w:r>
          </w:p>
        </w:tc>
        <w:tc>
          <w:tcPr>
            <w:tcW w:w="1418" w:type="dxa"/>
            <w:vMerge w:val="restart"/>
            <w:tcBorders>
              <w:top w:val="single" w:sz="4" w:space="0" w:color="auto"/>
              <w:left w:val="nil"/>
              <w:bottom w:val="single" w:sz="4" w:space="0" w:color="auto"/>
              <w:right w:val="nil"/>
            </w:tcBorders>
            <w:shd w:val="clear" w:color="auto" w:fill="auto"/>
            <w:hideMark/>
          </w:tcPr>
          <w:p w:rsidR="00227327" w:rsidRDefault="00227327" w:rsidP="00227327">
            <w:pPr>
              <w:spacing w:line="280" w:lineRule="exact"/>
              <w:jc w:val="right"/>
              <w:rPr>
                <w:color w:val="000000"/>
              </w:rPr>
            </w:pPr>
            <w:r>
              <w:rPr>
                <w:color w:val="000000"/>
              </w:rPr>
              <w:t>101,9</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цемент тарированный</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104,9</w:t>
            </w:r>
          </w:p>
        </w:tc>
      </w:tr>
      <w:tr w:rsidR="00227327" w:rsidRPr="00F86CE3" w:rsidTr="00227327">
        <w:trPr>
          <w:trHeight w:val="20"/>
        </w:trPr>
        <w:tc>
          <w:tcPr>
            <w:tcW w:w="2996" w:type="dxa"/>
            <w:vMerge/>
            <w:tcBorders>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 xml:space="preserve">плиты древесностружечные, </w:t>
            </w:r>
            <w:r>
              <w:rPr>
                <w:color w:val="000000"/>
              </w:rPr>
              <w:br/>
              <w:t xml:space="preserve">  ориентированно-стружечные</w:t>
            </w:r>
          </w:p>
        </w:tc>
        <w:tc>
          <w:tcPr>
            <w:tcW w:w="993" w:type="dxa"/>
            <w:tcBorders>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95,3</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t>Топливо моторное</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r>
              <w:rPr>
                <w:color w:val="000000"/>
              </w:rPr>
              <w:t>102,0</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бензин автомобильный марки АИ-98</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104,7</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vMerge/>
            <w:tcBorders>
              <w:top w:val="nil"/>
              <w:left w:val="nil"/>
              <w:bottom w:val="single" w:sz="4" w:space="0" w:color="auto"/>
              <w:right w:val="nil"/>
            </w:tcBorders>
            <w:hideMark/>
          </w:tcPr>
          <w:p w:rsidR="00227327" w:rsidRPr="00F86CE3" w:rsidRDefault="00227327" w:rsidP="00227327">
            <w:pPr>
              <w:widowControl w:val="0"/>
              <w:spacing w:line="280" w:lineRule="exact"/>
              <w:jc w:val="righ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дизельное топливо</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97,2</w:t>
            </w:r>
          </w:p>
        </w:tc>
      </w:tr>
      <w:tr w:rsidR="00227327" w:rsidRPr="00F86CE3" w:rsidTr="00227327">
        <w:trPr>
          <w:trHeight w:val="20"/>
        </w:trPr>
        <w:tc>
          <w:tcPr>
            <w:tcW w:w="2996" w:type="dxa"/>
            <w:vMerge w:val="restart"/>
            <w:tcBorders>
              <w:top w:val="single" w:sz="4" w:space="0" w:color="auto"/>
              <w:left w:val="single" w:sz="4" w:space="0" w:color="auto"/>
              <w:right w:val="nil"/>
            </w:tcBorders>
            <w:shd w:val="clear" w:color="auto" w:fill="auto"/>
            <w:hideMark/>
          </w:tcPr>
          <w:p w:rsidR="00227327" w:rsidRPr="00F86CE3" w:rsidRDefault="00227327" w:rsidP="00227327">
            <w:pPr>
              <w:widowControl w:val="0"/>
              <w:spacing w:line="280" w:lineRule="exact"/>
            </w:pPr>
            <w:r w:rsidRPr="00F86CE3">
              <w:t>Медикаменты</w:t>
            </w:r>
          </w:p>
        </w:tc>
        <w:tc>
          <w:tcPr>
            <w:tcW w:w="1418" w:type="dxa"/>
            <w:vMerge w:val="restart"/>
            <w:tcBorders>
              <w:top w:val="single" w:sz="4" w:space="0" w:color="auto"/>
              <w:left w:val="nil"/>
              <w:right w:val="nil"/>
            </w:tcBorders>
            <w:shd w:val="clear" w:color="auto" w:fill="auto"/>
            <w:hideMark/>
          </w:tcPr>
          <w:p w:rsidR="00227327" w:rsidRDefault="00227327" w:rsidP="00227327">
            <w:pPr>
              <w:spacing w:line="280" w:lineRule="exact"/>
              <w:jc w:val="right"/>
              <w:rPr>
                <w:color w:val="000000"/>
              </w:rPr>
            </w:pPr>
            <w:r>
              <w:rPr>
                <w:color w:val="000000"/>
              </w:rPr>
              <w:t>105,2</w:t>
            </w:r>
          </w:p>
        </w:tc>
        <w:tc>
          <w:tcPr>
            <w:tcW w:w="4677" w:type="dxa"/>
            <w:tcBorders>
              <w:top w:val="single" w:sz="4" w:space="0" w:color="auto"/>
              <w:left w:val="nil"/>
              <w:right w:val="nil"/>
            </w:tcBorders>
            <w:shd w:val="clear" w:color="auto" w:fill="auto"/>
            <w:vAlign w:val="bottom"/>
            <w:hideMark/>
          </w:tcPr>
          <w:p w:rsidR="00227327" w:rsidRDefault="00227327" w:rsidP="00227327">
            <w:pPr>
              <w:spacing w:line="280" w:lineRule="exact"/>
              <w:rPr>
                <w:color w:val="000000"/>
              </w:rPr>
            </w:pPr>
            <w:r>
              <w:rPr>
                <w:color w:val="000000"/>
              </w:rPr>
              <w:t>«</w:t>
            </w:r>
            <w:proofErr w:type="spellStart"/>
            <w:r>
              <w:rPr>
                <w:color w:val="000000"/>
              </w:rPr>
              <w:t>Линекс</w:t>
            </w:r>
            <w:proofErr w:type="spellEnd"/>
            <w:r>
              <w:rPr>
                <w:color w:val="000000"/>
              </w:rPr>
              <w:t>»</w:t>
            </w:r>
          </w:p>
        </w:tc>
        <w:tc>
          <w:tcPr>
            <w:tcW w:w="993" w:type="dxa"/>
            <w:tcBorders>
              <w:top w:val="single" w:sz="4" w:space="0" w:color="auto"/>
              <w:left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118,6</w:t>
            </w:r>
          </w:p>
        </w:tc>
      </w:tr>
      <w:tr w:rsidR="00227327" w:rsidRPr="00F86CE3" w:rsidTr="00227327">
        <w:trPr>
          <w:trHeight w:val="20"/>
        </w:trPr>
        <w:tc>
          <w:tcPr>
            <w:tcW w:w="2996" w:type="dxa"/>
            <w:vMerge/>
            <w:tcBorders>
              <w:top w:val="nil"/>
              <w:left w:val="single" w:sz="4" w:space="0" w:color="auto"/>
              <w:bottom w:val="single" w:sz="4" w:space="0" w:color="auto"/>
              <w:right w:val="nil"/>
            </w:tcBorders>
            <w:vAlign w:val="center"/>
            <w:hideMark/>
          </w:tcPr>
          <w:p w:rsidR="00227327" w:rsidRPr="00F86CE3" w:rsidRDefault="00227327" w:rsidP="00227327">
            <w:pPr>
              <w:widowControl w:val="0"/>
              <w:spacing w:line="280" w:lineRule="exact"/>
            </w:pPr>
          </w:p>
        </w:tc>
        <w:tc>
          <w:tcPr>
            <w:tcW w:w="1418" w:type="dxa"/>
            <w:vMerge/>
            <w:tcBorders>
              <w:top w:val="nil"/>
              <w:left w:val="nil"/>
              <w:bottom w:val="single" w:sz="4" w:space="0" w:color="auto"/>
              <w:right w:val="nil"/>
            </w:tcBorders>
            <w:vAlign w:val="center"/>
            <w:hideMark/>
          </w:tcPr>
          <w:p w:rsidR="00227327" w:rsidRPr="00F86CE3" w:rsidRDefault="00227327" w:rsidP="00227327">
            <w:pPr>
              <w:widowControl w:val="0"/>
              <w:spacing w:line="280" w:lineRule="exact"/>
            </w:pPr>
          </w:p>
        </w:tc>
        <w:tc>
          <w:tcPr>
            <w:tcW w:w="4677"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w:t>
            </w:r>
            <w:proofErr w:type="spellStart"/>
            <w:r>
              <w:rPr>
                <w:color w:val="000000"/>
              </w:rPr>
              <w:t>Винпоцетин</w:t>
            </w:r>
            <w:proofErr w:type="spellEnd"/>
            <w:r>
              <w:rPr>
                <w:color w:val="000000"/>
              </w:rPr>
              <w:t>»</w:t>
            </w:r>
          </w:p>
        </w:tc>
        <w:tc>
          <w:tcPr>
            <w:tcW w:w="993"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83,1</w:t>
            </w:r>
          </w:p>
        </w:tc>
      </w:tr>
    </w:tbl>
    <w:p w:rsidR="00227327" w:rsidRPr="00F82032" w:rsidRDefault="00227327" w:rsidP="00227327">
      <w:pPr>
        <w:pStyle w:val="a6"/>
        <w:keepNext/>
        <w:widowControl w:val="0"/>
        <w:ind w:firstLine="709"/>
        <w:jc w:val="both"/>
        <w:rPr>
          <w:b/>
          <w:szCs w:val="28"/>
        </w:rPr>
      </w:pPr>
    </w:p>
    <w:p w:rsidR="00227327" w:rsidRPr="007E5ED8" w:rsidRDefault="00227327" w:rsidP="00227327">
      <w:pPr>
        <w:pStyle w:val="a6"/>
        <w:keepNext/>
        <w:widowControl w:val="0"/>
        <w:ind w:firstLine="709"/>
        <w:jc w:val="both"/>
        <w:rPr>
          <w:sz w:val="24"/>
        </w:rPr>
      </w:pPr>
      <w:r w:rsidRPr="004B192C">
        <w:rPr>
          <w:b/>
          <w:sz w:val="24"/>
        </w:rPr>
        <w:t>Цены и тарифы на услуги</w:t>
      </w:r>
      <w:r w:rsidRPr="004B192C">
        <w:rPr>
          <w:sz w:val="24"/>
        </w:rPr>
        <w:t xml:space="preserve"> в </w:t>
      </w:r>
      <w:r>
        <w:rPr>
          <w:sz w:val="24"/>
        </w:rPr>
        <w:t>августе</w:t>
      </w:r>
      <w:r w:rsidRPr="004B192C">
        <w:rPr>
          <w:sz w:val="24"/>
        </w:rPr>
        <w:t xml:space="preserve"> </w:t>
      </w:r>
      <w:r w:rsidRPr="00622C97">
        <w:rPr>
          <w:sz w:val="24"/>
        </w:rPr>
        <w:t>20</w:t>
      </w:r>
      <w:r>
        <w:rPr>
          <w:sz w:val="24"/>
        </w:rPr>
        <w:t>20</w:t>
      </w:r>
      <w:r w:rsidRPr="00622C97">
        <w:rPr>
          <w:sz w:val="24"/>
        </w:rPr>
        <w:t xml:space="preserve"> г</w:t>
      </w:r>
      <w:r>
        <w:rPr>
          <w:sz w:val="24"/>
        </w:rPr>
        <w:t>. увеличились на 0,4%,</w:t>
      </w:r>
      <w:r w:rsidRPr="007E5ED8">
        <w:rPr>
          <w:sz w:val="24"/>
        </w:rPr>
        <w:t xml:space="preserve"> с начала года </w:t>
      </w:r>
      <w:r>
        <w:rPr>
          <w:sz w:val="24"/>
        </w:rPr>
        <w:t>–</w:t>
      </w:r>
      <w:r>
        <w:rPr>
          <w:sz w:val="24"/>
        </w:rPr>
        <w:br/>
      </w:r>
      <w:r w:rsidRPr="007E5ED8">
        <w:rPr>
          <w:sz w:val="24"/>
        </w:rPr>
        <w:t xml:space="preserve">на </w:t>
      </w:r>
      <w:r>
        <w:rPr>
          <w:sz w:val="24"/>
        </w:rPr>
        <w:t>2,3</w:t>
      </w:r>
      <w:r w:rsidRPr="007E5ED8">
        <w:rPr>
          <w:sz w:val="24"/>
        </w:rPr>
        <w:t xml:space="preserve">% (в </w:t>
      </w:r>
      <w:r>
        <w:rPr>
          <w:sz w:val="24"/>
        </w:rPr>
        <w:t>августе</w:t>
      </w:r>
      <w:r w:rsidRPr="007E5ED8">
        <w:rPr>
          <w:sz w:val="24"/>
        </w:rPr>
        <w:t xml:space="preserve"> 201</w:t>
      </w:r>
      <w:r>
        <w:rPr>
          <w:sz w:val="24"/>
        </w:rPr>
        <w:t>9</w:t>
      </w:r>
      <w:r w:rsidRPr="007E5ED8">
        <w:rPr>
          <w:sz w:val="24"/>
        </w:rPr>
        <w:t xml:space="preserve"> г. – на </w:t>
      </w:r>
      <w:r>
        <w:rPr>
          <w:sz w:val="24"/>
        </w:rPr>
        <w:t>0,2</w:t>
      </w:r>
      <w:r w:rsidRPr="007E5ED8">
        <w:rPr>
          <w:sz w:val="24"/>
        </w:rPr>
        <w:t xml:space="preserve">%, с начала года – на </w:t>
      </w:r>
      <w:r>
        <w:rPr>
          <w:sz w:val="24"/>
        </w:rPr>
        <w:t>5,</w:t>
      </w:r>
      <w:r w:rsidRPr="00FA4F6E">
        <w:rPr>
          <w:sz w:val="24"/>
        </w:rPr>
        <w:t>3</w:t>
      </w:r>
      <w:r w:rsidRPr="007E5ED8">
        <w:rPr>
          <w:sz w:val="24"/>
        </w:rPr>
        <w:t>%).</w:t>
      </w:r>
    </w:p>
    <w:p w:rsidR="00227327" w:rsidRDefault="00227327" w:rsidP="00227327">
      <w:pPr>
        <w:pStyle w:val="a6"/>
        <w:keepNext/>
        <w:widowControl w:val="0"/>
        <w:ind w:firstLine="709"/>
        <w:jc w:val="both"/>
        <w:rPr>
          <w:rFonts w:ascii="Arial" w:hAnsi="Arial"/>
          <w:b/>
        </w:rPr>
      </w:pPr>
    </w:p>
    <w:p w:rsidR="00227327" w:rsidRPr="00F86CE3" w:rsidRDefault="00227327" w:rsidP="00227327">
      <w:pPr>
        <w:widowControl w:val="0"/>
        <w:jc w:val="center"/>
        <w:rPr>
          <w:rFonts w:ascii="Arial" w:hAnsi="Arial"/>
          <w:b/>
        </w:rPr>
      </w:pPr>
      <w:r w:rsidRPr="00F86CE3">
        <w:rPr>
          <w:rFonts w:ascii="Arial" w:hAnsi="Arial"/>
          <w:b/>
        </w:rPr>
        <w:t>Максимальное и минимальное изменение цен и тарифов</w:t>
      </w:r>
    </w:p>
    <w:p w:rsidR="00227327" w:rsidRPr="00F86CE3" w:rsidRDefault="00227327" w:rsidP="00227327">
      <w:pPr>
        <w:widowControl w:val="0"/>
        <w:jc w:val="center"/>
        <w:rPr>
          <w:rFonts w:ascii="Arial" w:hAnsi="Arial"/>
          <w:b/>
        </w:rPr>
      </w:pPr>
      <w:r w:rsidRPr="00F86CE3">
        <w:rPr>
          <w:rFonts w:ascii="Arial" w:hAnsi="Arial"/>
          <w:b/>
        </w:rPr>
        <w:t xml:space="preserve">на отдельные услуги в </w:t>
      </w:r>
      <w:r>
        <w:rPr>
          <w:rFonts w:ascii="Arial" w:hAnsi="Arial"/>
          <w:b/>
        </w:rPr>
        <w:t>августе 2020</w:t>
      </w:r>
      <w:r w:rsidRPr="00F86CE3">
        <w:rPr>
          <w:rFonts w:ascii="Arial" w:hAnsi="Arial"/>
          <w:b/>
        </w:rPr>
        <w:t xml:space="preserve"> года</w:t>
      </w:r>
    </w:p>
    <w:p w:rsidR="00227327" w:rsidRPr="00F86CE3" w:rsidRDefault="00227327" w:rsidP="00227327">
      <w:pPr>
        <w:widowControl w:val="0"/>
        <w:jc w:val="center"/>
        <w:rPr>
          <w:rFonts w:ascii="Arial" w:hAnsi="Arial"/>
        </w:rPr>
      </w:pPr>
      <w:r w:rsidRPr="00F86CE3">
        <w:rPr>
          <w:rFonts w:ascii="Arial" w:hAnsi="Arial"/>
        </w:rPr>
        <w:t>(в процентах к декабрю 201</w:t>
      </w:r>
      <w:r>
        <w:rPr>
          <w:rFonts w:ascii="Arial" w:hAnsi="Arial"/>
        </w:rPr>
        <w:t>9</w:t>
      </w:r>
      <w:r w:rsidRPr="00F86CE3">
        <w:rPr>
          <w:rFonts w:ascii="Arial" w:hAnsi="Arial"/>
        </w:rPr>
        <w:t xml:space="preserve"> года)</w:t>
      </w:r>
    </w:p>
    <w:p w:rsidR="00227327" w:rsidRPr="00436FEA" w:rsidRDefault="00227327" w:rsidP="00227327">
      <w:pPr>
        <w:pStyle w:val="13"/>
        <w:spacing w:line="252" w:lineRule="auto"/>
        <w:jc w:val="center"/>
        <w:rPr>
          <w:rFonts w:ascii="Arial" w:hAnsi="Arial"/>
          <w:b/>
          <w:sz w:val="16"/>
          <w:szCs w:val="16"/>
        </w:rPr>
      </w:pP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6"/>
        <w:gridCol w:w="142"/>
        <w:gridCol w:w="1276"/>
        <w:gridCol w:w="4303"/>
        <w:gridCol w:w="1367"/>
      </w:tblGrid>
      <w:tr w:rsidR="00227327" w:rsidRPr="00F86CE3" w:rsidTr="00227327">
        <w:trPr>
          <w:trHeight w:val="20"/>
          <w:tblHeader/>
        </w:trPr>
        <w:tc>
          <w:tcPr>
            <w:tcW w:w="2996" w:type="dxa"/>
            <w:vMerge w:val="restart"/>
            <w:shd w:val="clear" w:color="auto" w:fill="auto"/>
            <w:vAlign w:val="center"/>
            <w:hideMark/>
          </w:tcPr>
          <w:p w:rsidR="00227327" w:rsidRPr="00F86CE3" w:rsidRDefault="00227327" w:rsidP="00227327">
            <w:pPr>
              <w:widowControl w:val="0"/>
              <w:spacing w:line="280" w:lineRule="exact"/>
              <w:jc w:val="center"/>
            </w:pPr>
          </w:p>
        </w:tc>
        <w:tc>
          <w:tcPr>
            <w:tcW w:w="1418" w:type="dxa"/>
            <w:gridSpan w:val="2"/>
            <w:vMerge w:val="restart"/>
            <w:shd w:val="clear" w:color="auto" w:fill="auto"/>
            <w:vAlign w:val="center"/>
            <w:hideMark/>
          </w:tcPr>
          <w:p w:rsidR="00227327" w:rsidRPr="00F86CE3" w:rsidRDefault="00227327" w:rsidP="00227327">
            <w:pPr>
              <w:widowControl w:val="0"/>
              <w:spacing w:line="280" w:lineRule="exact"/>
              <w:jc w:val="center"/>
            </w:pPr>
            <w:r w:rsidRPr="00F86CE3">
              <w:t>Индекс цен (тарифов)</w:t>
            </w:r>
          </w:p>
          <w:p w:rsidR="00227327" w:rsidRPr="00F86CE3" w:rsidRDefault="00227327" w:rsidP="00227327">
            <w:pPr>
              <w:widowControl w:val="0"/>
              <w:spacing w:line="280" w:lineRule="exact"/>
              <w:jc w:val="center"/>
            </w:pPr>
            <w:r w:rsidRPr="00F86CE3">
              <w:t>в среднем по группе</w:t>
            </w:r>
          </w:p>
        </w:tc>
        <w:tc>
          <w:tcPr>
            <w:tcW w:w="5670" w:type="dxa"/>
            <w:gridSpan w:val="2"/>
            <w:shd w:val="clear" w:color="auto" w:fill="auto"/>
            <w:vAlign w:val="center"/>
            <w:hideMark/>
          </w:tcPr>
          <w:p w:rsidR="00227327" w:rsidRPr="00F86CE3" w:rsidRDefault="00227327" w:rsidP="00227327">
            <w:pPr>
              <w:widowControl w:val="0"/>
              <w:spacing w:line="280" w:lineRule="exact"/>
              <w:jc w:val="center"/>
            </w:pPr>
            <w:r w:rsidRPr="00F86CE3">
              <w:t>Максимальное и минимальное изменение цен</w:t>
            </w:r>
          </w:p>
          <w:p w:rsidR="00227327" w:rsidRPr="00F86CE3" w:rsidRDefault="00227327" w:rsidP="00227327">
            <w:pPr>
              <w:widowControl w:val="0"/>
              <w:spacing w:line="280" w:lineRule="exact"/>
              <w:jc w:val="center"/>
            </w:pPr>
            <w:r w:rsidRPr="00F86CE3">
              <w:t>и тарифов внутри группы</w:t>
            </w:r>
          </w:p>
        </w:tc>
      </w:tr>
      <w:tr w:rsidR="00227327" w:rsidRPr="00F86CE3" w:rsidTr="00227327">
        <w:trPr>
          <w:trHeight w:val="20"/>
          <w:tblHeader/>
        </w:trPr>
        <w:tc>
          <w:tcPr>
            <w:tcW w:w="2996" w:type="dxa"/>
            <w:vMerge/>
            <w:tcBorders>
              <w:bottom w:val="single" w:sz="4" w:space="0" w:color="auto"/>
            </w:tcBorders>
            <w:vAlign w:val="center"/>
            <w:hideMark/>
          </w:tcPr>
          <w:p w:rsidR="00227327" w:rsidRPr="00F86CE3" w:rsidRDefault="00227327" w:rsidP="00227327">
            <w:pPr>
              <w:widowControl w:val="0"/>
              <w:spacing w:line="280" w:lineRule="exact"/>
              <w:jc w:val="center"/>
            </w:pPr>
          </w:p>
        </w:tc>
        <w:tc>
          <w:tcPr>
            <w:tcW w:w="1418" w:type="dxa"/>
            <w:gridSpan w:val="2"/>
            <w:vMerge/>
            <w:tcBorders>
              <w:bottom w:val="single" w:sz="4" w:space="0" w:color="auto"/>
            </w:tcBorders>
            <w:vAlign w:val="center"/>
            <w:hideMark/>
          </w:tcPr>
          <w:p w:rsidR="00227327" w:rsidRPr="00F86CE3" w:rsidRDefault="00227327" w:rsidP="00227327">
            <w:pPr>
              <w:widowControl w:val="0"/>
              <w:spacing w:line="280" w:lineRule="exact"/>
              <w:jc w:val="center"/>
            </w:pPr>
          </w:p>
        </w:tc>
        <w:tc>
          <w:tcPr>
            <w:tcW w:w="4303" w:type="dxa"/>
            <w:tcBorders>
              <w:bottom w:val="single" w:sz="4" w:space="0" w:color="auto"/>
            </w:tcBorders>
            <w:shd w:val="clear" w:color="auto" w:fill="auto"/>
            <w:vAlign w:val="center"/>
            <w:hideMark/>
          </w:tcPr>
          <w:p w:rsidR="00227327" w:rsidRPr="00F86CE3" w:rsidRDefault="00227327" w:rsidP="00227327">
            <w:pPr>
              <w:widowControl w:val="0"/>
              <w:spacing w:line="280" w:lineRule="exact"/>
              <w:jc w:val="center"/>
            </w:pPr>
            <w:r w:rsidRPr="00F86CE3">
              <w:t>услуги</w:t>
            </w:r>
          </w:p>
        </w:tc>
        <w:tc>
          <w:tcPr>
            <w:tcW w:w="1367" w:type="dxa"/>
            <w:tcBorders>
              <w:bottom w:val="single" w:sz="4" w:space="0" w:color="auto"/>
            </w:tcBorders>
            <w:shd w:val="clear" w:color="auto" w:fill="auto"/>
            <w:vAlign w:val="bottom"/>
            <w:hideMark/>
          </w:tcPr>
          <w:p w:rsidR="00227327" w:rsidRPr="00F86CE3" w:rsidRDefault="00227327" w:rsidP="00227327">
            <w:pPr>
              <w:widowControl w:val="0"/>
              <w:spacing w:line="280" w:lineRule="exact"/>
              <w:jc w:val="center"/>
            </w:pPr>
            <w:r w:rsidRPr="00F86CE3">
              <w:t xml:space="preserve">индекс </w:t>
            </w:r>
          </w:p>
          <w:p w:rsidR="00227327" w:rsidRPr="00F86CE3" w:rsidRDefault="00227327" w:rsidP="00227327">
            <w:pPr>
              <w:widowControl w:val="0"/>
              <w:spacing w:line="280" w:lineRule="exact"/>
              <w:jc w:val="center"/>
            </w:pPr>
            <w:r w:rsidRPr="00F86CE3">
              <w:t xml:space="preserve">цен </w:t>
            </w:r>
          </w:p>
          <w:p w:rsidR="00227327" w:rsidRPr="00F86CE3" w:rsidRDefault="00227327" w:rsidP="00227327">
            <w:pPr>
              <w:widowControl w:val="0"/>
              <w:spacing w:line="280" w:lineRule="exact"/>
              <w:jc w:val="center"/>
            </w:pPr>
            <w:r w:rsidRPr="00F86CE3">
              <w:t>и тарифов</w:t>
            </w:r>
          </w:p>
        </w:tc>
      </w:tr>
      <w:tr w:rsidR="00227327" w:rsidRPr="00F86CE3" w:rsidTr="00227327">
        <w:trPr>
          <w:trHeight w:val="20"/>
        </w:trPr>
        <w:tc>
          <w:tcPr>
            <w:tcW w:w="2996" w:type="dxa"/>
            <w:vMerge w:val="restart"/>
            <w:tcBorders>
              <w:top w:val="single" w:sz="4" w:space="0" w:color="auto"/>
              <w:left w:val="single" w:sz="4" w:space="0" w:color="auto"/>
              <w:bottom w:val="nil"/>
              <w:right w:val="nil"/>
            </w:tcBorders>
            <w:shd w:val="clear" w:color="auto" w:fill="auto"/>
            <w:hideMark/>
          </w:tcPr>
          <w:p w:rsidR="00227327" w:rsidRDefault="00227327" w:rsidP="00227327">
            <w:pPr>
              <w:spacing w:line="280" w:lineRule="exact"/>
            </w:pPr>
            <w:r w:rsidRPr="00F86CE3">
              <w:t>Бытовые услуги</w:t>
            </w:r>
          </w:p>
          <w:p w:rsidR="00227327" w:rsidRPr="000F4DCD" w:rsidRDefault="00227327" w:rsidP="00227327">
            <w:pPr>
              <w:spacing w:line="280" w:lineRule="exact"/>
              <w:jc w:val="center"/>
            </w:pPr>
          </w:p>
        </w:tc>
        <w:tc>
          <w:tcPr>
            <w:tcW w:w="1418"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101,3</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rPr>
                <w:color w:val="000000"/>
              </w:rPr>
            </w:pPr>
            <w:r>
              <w:rPr>
                <w:color w:val="000000"/>
              </w:rPr>
              <w:t>изготовление гроба</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105,1</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установка пластиковых окон</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98,2</w:t>
            </w:r>
          </w:p>
        </w:tc>
      </w:tr>
      <w:tr w:rsidR="00227327" w:rsidRPr="00F86CE3" w:rsidTr="00227327">
        <w:trPr>
          <w:trHeight w:val="20"/>
        </w:trPr>
        <w:tc>
          <w:tcPr>
            <w:tcW w:w="2996"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ind w:left="113" w:hanging="113"/>
            </w:pPr>
            <w:r w:rsidRPr="00F86CE3">
              <w:t xml:space="preserve">Услуги пассажирского </w:t>
            </w:r>
            <w:r w:rsidRPr="00F86CE3">
              <w:br/>
              <w:t>транспорта</w:t>
            </w:r>
          </w:p>
        </w:tc>
        <w:tc>
          <w:tcPr>
            <w:tcW w:w="1418"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101,8</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прое</w:t>
            </w:r>
            <w:proofErr w:type="gramStart"/>
            <w:r>
              <w:rPr>
                <w:color w:val="000000"/>
              </w:rPr>
              <w:t>зд в пл</w:t>
            </w:r>
            <w:proofErr w:type="gramEnd"/>
            <w:r>
              <w:rPr>
                <w:color w:val="000000"/>
              </w:rPr>
              <w:t>ацкартном вагоне скорого фирменного поезда дальнего следования</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124,2</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w:t>
            </w:r>
            <w:r w:rsidRPr="00193602">
              <w:rPr>
                <w:color w:val="000000"/>
              </w:rPr>
              <w:t>олет в салоне экономического класса самолета</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98,4</w:t>
            </w:r>
          </w:p>
        </w:tc>
      </w:tr>
      <w:tr w:rsidR="00227327" w:rsidRPr="00F86CE3" w:rsidTr="00227327">
        <w:trPr>
          <w:trHeight w:val="20"/>
        </w:trPr>
        <w:tc>
          <w:tcPr>
            <w:tcW w:w="2996"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Услуги связи</w:t>
            </w:r>
          </w:p>
        </w:tc>
        <w:tc>
          <w:tcPr>
            <w:tcW w:w="1418"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r>
              <w:rPr>
                <w:color w:val="000000"/>
              </w:rPr>
              <w:t>104,8</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а</w:t>
            </w:r>
            <w:r w:rsidRPr="00CD0A6C">
              <w:rPr>
                <w:color w:val="000000"/>
              </w:rPr>
              <w:t xml:space="preserve">бонентская плата за пакет услуг </w:t>
            </w:r>
            <w:r>
              <w:rPr>
                <w:color w:val="000000"/>
              </w:rPr>
              <w:br/>
            </w:r>
            <w:r w:rsidRPr="00CD0A6C">
              <w:rPr>
                <w:color w:val="000000"/>
              </w:rPr>
              <w:t>сотовой связи</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108,3</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а</w:t>
            </w:r>
            <w:r w:rsidRPr="00782193">
              <w:rPr>
                <w:color w:val="000000"/>
              </w:rPr>
              <w:t xml:space="preserve">бонентская плата за доступ к сети </w:t>
            </w:r>
            <w:r>
              <w:rPr>
                <w:color w:val="000000"/>
              </w:rPr>
              <w:br/>
            </w:r>
            <w:r w:rsidRPr="00782193">
              <w:rPr>
                <w:color w:val="000000"/>
              </w:rPr>
              <w:t>Интернет</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97,8</w:t>
            </w:r>
          </w:p>
        </w:tc>
      </w:tr>
      <w:tr w:rsidR="00227327" w:rsidRPr="00F86CE3" w:rsidTr="00227327">
        <w:trPr>
          <w:trHeight w:val="20"/>
        </w:trPr>
        <w:tc>
          <w:tcPr>
            <w:tcW w:w="2996"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Жилищно-коммунальные</w:t>
            </w:r>
            <w:r w:rsidRPr="00F86CE3">
              <w:br/>
              <w:t xml:space="preserve">  услуги</w:t>
            </w:r>
          </w:p>
        </w:tc>
        <w:tc>
          <w:tcPr>
            <w:tcW w:w="1418"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103,5</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взносы на капитальный ремонт</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107,1</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rPr>
                <w:color w:val="000000"/>
              </w:rPr>
            </w:pPr>
            <w:r>
              <w:rPr>
                <w:color w:val="000000"/>
              </w:rPr>
              <w:t>проживание в гостинице</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pPr>
            <w:r>
              <w:t>98,5</w:t>
            </w:r>
          </w:p>
        </w:tc>
      </w:tr>
      <w:tr w:rsidR="00227327" w:rsidRPr="00F86CE3" w:rsidTr="00227327">
        <w:trPr>
          <w:trHeight w:val="20"/>
        </w:trPr>
        <w:tc>
          <w:tcPr>
            <w:tcW w:w="2996" w:type="dxa"/>
            <w:vMerge w:val="restart"/>
            <w:tcBorders>
              <w:top w:val="single" w:sz="4" w:space="0" w:color="auto"/>
              <w:left w:val="single" w:sz="4" w:space="0" w:color="auto"/>
              <w:bottom w:val="nil"/>
              <w:right w:val="nil"/>
            </w:tcBorders>
            <w:shd w:val="clear" w:color="auto" w:fill="auto"/>
            <w:hideMark/>
          </w:tcPr>
          <w:p w:rsidR="00227327" w:rsidRPr="00F86CE3" w:rsidRDefault="00227327" w:rsidP="00227327">
            <w:pPr>
              <w:spacing w:line="280" w:lineRule="exact"/>
            </w:pPr>
            <w:r w:rsidRPr="00F86CE3">
              <w:t xml:space="preserve">Услуги в системе </w:t>
            </w:r>
            <w:r w:rsidRPr="00F86CE3">
              <w:br/>
              <w:t xml:space="preserve">  образования</w:t>
            </w:r>
          </w:p>
        </w:tc>
        <w:tc>
          <w:tcPr>
            <w:tcW w:w="1418" w:type="dxa"/>
            <w:gridSpan w:val="2"/>
            <w:vMerge w:val="restart"/>
            <w:tcBorders>
              <w:top w:val="single" w:sz="4" w:space="0" w:color="auto"/>
              <w:left w:val="nil"/>
              <w:bottom w:val="nil"/>
              <w:right w:val="nil"/>
            </w:tcBorders>
            <w:shd w:val="clear" w:color="auto" w:fill="auto"/>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101,8</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посещение </w:t>
            </w:r>
            <w:proofErr w:type="gramStart"/>
            <w:r>
              <w:rPr>
                <w:color w:val="000000"/>
              </w:rPr>
              <w:t>детского</w:t>
            </w:r>
            <w:proofErr w:type="gramEnd"/>
            <w:r>
              <w:rPr>
                <w:color w:val="000000"/>
              </w:rPr>
              <w:t xml:space="preserve"> </w:t>
            </w:r>
            <w:proofErr w:type="spellStart"/>
            <w:r>
              <w:rPr>
                <w:color w:val="000000"/>
              </w:rPr>
              <w:t>ясли-сада</w:t>
            </w:r>
            <w:proofErr w:type="spellEnd"/>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104,5</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дополнительные занятия для детей </w:t>
            </w:r>
            <w:r>
              <w:rPr>
                <w:color w:val="000000"/>
              </w:rPr>
              <w:br/>
              <w:t>дошкольного возраста</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100,0</w:t>
            </w:r>
          </w:p>
        </w:tc>
      </w:tr>
      <w:tr w:rsidR="00227327" w:rsidRPr="00F86CE3" w:rsidTr="00227327">
        <w:trPr>
          <w:trHeight w:val="20"/>
        </w:trPr>
        <w:tc>
          <w:tcPr>
            <w:tcW w:w="3138" w:type="dxa"/>
            <w:gridSpan w:val="2"/>
            <w:vMerge w:val="restart"/>
            <w:tcBorders>
              <w:top w:val="nil"/>
              <w:left w:val="single" w:sz="4" w:space="0" w:color="auto"/>
              <w:right w:val="nil"/>
            </w:tcBorders>
            <w:hideMark/>
          </w:tcPr>
          <w:p w:rsidR="00227327" w:rsidRPr="00690920" w:rsidRDefault="00227327" w:rsidP="00227327">
            <w:pPr>
              <w:widowControl w:val="0"/>
              <w:spacing w:line="280" w:lineRule="exact"/>
              <w:ind w:left="113" w:right="-113" w:hanging="113"/>
              <w:rPr>
                <w:highlight w:val="yellow"/>
              </w:rPr>
            </w:pPr>
            <w:r w:rsidRPr="00690920">
              <w:t>Услуги в сфере зарубежного</w:t>
            </w:r>
            <w:r>
              <w:br/>
            </w:r>
            <w:r w:rsidRPr="00690920">
              <w:t>туризма</w:t>
            </w:r>
          </w:p>
        </w:tc>
        <w:tc>
          <w:tcPr>
            <w:tcW w:w="1276" w:type="dxa"/>
            <w:vMerge w:val="restart"/>
            <w:tcBorders>
              <w:top w:val="nil"/>
              <w:left w:val="nil"/>
              <w:right w:val="nil"/>
            </w:tcBorders>
            <w:hideMark/>
          </w:tcPr>
          <w:p w:rsidR="00227327" w:rsidRDefault="00227327" w:rsidP="00227327">
            <w:pPr>
              <w:spacing w:line="280" w:lineRule="exact"/>
              <w:jc w:val="right"/>
              <w:rPr>
                <w:color w:val="000000"/>
              </w:rPr>
            </w:pPr>
          </w:p>
          <w:p w:rsidR="00227327" w:rsidRDefault="00227327" w:rsidP="00227327">
            <w:pPr>
              <w:spacing w:line="280" w:lineRule="exact"/>
              <w:jc w:val="right"/>
              <w:rPr>
                <w:color w:val="000000"/>
              </w:rPr>
            </w:pPr>
            <w:r>
              <w:rPr>
                <w:color w:val="000000"/>
              </w:rPr>
              <w:t>98,5</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экскурсионная поездка во Францию</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100,4</w:t>
            </w:r>
          </w:p>
        </w:tc>
      </w:tr>
      <w:tr w:rsidR="00227327" w:rsidRPr="00F86CE3" w:rsidTr="00227327">
        <w:trPr>
          <w:trHeight w:val="20"/>
        </w:trPr>
        <w:tc>
          <w:tcPr>
            <w:tcW w:w="3138" w:type="dxa"/>
            <w:gridSpan w:val="2"/>
            <w:vMerge/>
            <w:tcBorders>
              <w:left w:val="single" w:sz="4" w:space="0" w:color="auto"/>
              <w:bottom w:val="single" w:sz="4" w:space="0" w:color="auto"/>
              <w:right w:val="nil"/>
            </w:tcBorders>
            <w:hideMark/>
          </w:tcPr>
          <w:p w:rsidR="00227327" w:rsidRPr="00690920" w:rsidRDefault="00227327" w:rsidP="00227327">
            <w:pPr>
              <w:widowControl w:val="0"/>
              <w:spacing w:line="280" w:lineRule="exact"/>
              <w:ind w:left="176" w:hanging="176"/>
              <w:rPr>
                <w:highlight w:val="yellow"/>
              </w:rPr>
            </w:pPr>
          </w:p>
        </w:tc>
        <w:tc>
          <w:tcPr>
            <w:tcW w:w="1276" w:type="dxa"/>
            <w:vMerge/>
            <w:tcBorders>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поездка на отдых в Таиланд</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98,1</w:t>
            </w:r>
          </w:p>
        </w:tc>
      </w:tr>
      <w:tr w:rsidR="00227327" w:rsidRPr="00F86CE3" w:rsidTr="00227327">
        <w:trPr>
          <w:trHeight w:val="20"/>
        </w:trPr>
        <w:tc>
          <w:tcPr>
            <w:tcW w:w="2996" w:type="dxa"/>
            <w:vMerge w:val="restart"/>
            <w:tcBorders>
              <w:top w:val="single" w:sz="4" w:space="0" w:color="auto"/>
              <w:left w:val="single" w:sz="4" w:space="0" w:color="auto"/>
              <w:bottom w:val="single" w:sz="4" w:space="0" w:color="auto"/>
              <w:right w:val="nil"/>
            </w:tcBorders>
            <w:shd w:val="clear" w:color="auto" w:fill="auto"/>
            <w:hideMark/>
          </w:tcPr>
          <w:p w:rsidR="00227327" w:rsidRPr="00F86CE3" w:rsidRDefault="00227327" w:rsidP="00227327">
            <w:pPr>
              <w:spacing w:line="280" w:lineRule="exact"/>
            </w:pPr>
            <w:r w:rsidRPr="00F86CE3">
              <w:lastRenderedPageBreak/>
              <w:t>Медицинские услуги</w:t>
            </w:r>
          </w:p>
        </w:tc>
        <w:tc>
          <w:tcPr>
            <w:tcW w:w="1418" w:type="dxa"/>
            <w:gridSpan w:val="2"/>
            <w:vMerge w:val="restart"/>
            <w:tcBorders>
              <w:top w:val="single" w:sz="4" w:space="0" w:color="auto"/>
              <w:left w:val="nil"/>
              <w:bottom w:val="single" w:sz="4" w:space="0" w:color="auto"/>
              <w:right w:val="nil"/>
            </w:tcBorders>
            <w:shd w:val="clear" w:color="auto" w:fill="auto"/>
            <w:hideMark/>
          </w:tcPr>
          <w:p w:rsidR="00227327" w:rsidRDefault="00227327" w:rsidP="00227327">
            <w:pPr>
              <w:spacing w:line="280" w:lineRule="exact"/>
              <w:jc w:val="right"/>
              <w:rPr>
                <w:color w:val="000000"/>
              </w:rPr>
            </w:pPr>
            <w:r>
              <w:rPr>
                <w:color w:val="000000"/>
              </w:rPr>
              <w:t>101,9</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удаление зуба под местным </w:t>
            </w:r>
            <w:r>
              <w:rPr>
                <w:color w:val="000000"/>
              </w:rPr>
              <w:br/>
              <w:t>обезболиванием</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104,7</w:t>
            </w:r>
          </w:p>
        </w:tc>
      </w:tr>
      <w:tr w:rsidR="00227327" w:rsidRPr="00F86CE3" w:rsidTr="00227327">
        <w:trPr>
          <w:trHeight w:val="20"/>
        </w:trPr>
        <w:tc>
          <w:tcPr>
            <w:tcW w:w="2996" w:type="dxa"/>
            <w:vMerge/>
            <w:tcBorders>
              <w:top w:val="nil"/>
              <w:left w:val="single" w:sz="4" w:space="0" w:color="auto"/>
              <w:bottom w:val="single" w:sz="4" w:space="0" w:color="auto"/>
              <w:right w:val="nil"/>
            </w:tcBorders>
            <w:hideMark/>
          </w:tcPr>
          <w:p w:rsidR="00227327" w:rsidRPr="00F86CE3" w:rsidRDefault="00227327" w:rsidP="00227327">
            <w:pPr>
              <w:widowControl w:val="0"/>
              <w:spacing w:line="280" w:lineRule="exact"/>
              <w:ind w:left="176" w:hanging="176"/>
            </w:pPr>
          </w:p>
        </w:tc>
        <w:tc>
          <w:tcPr>
            <w:tcW w:w="1418" w:type="dxa"/>
            <w:gridSpan w:val="2"/>
            <w:vMerge/>
            <w:tcBorders>
              <w:top w:val="nil"/>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пребывание пациента в круглосуточном стационаре</w:t>
            </w:r>
          </w:p>
        </w:tc>
        <w:tc>
          <w:tcPr>
            <w:tcW w:w="1367" w:type="dxa"/>
            <w:tcBorders>
              <w:top w:val="nil"/>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97,3</w:t>
            </w:r>
          </w:p>
        </w:tc>
      </w:tr>
      <w:tr w:rsidR="00227327" w:rsidTr="00227327">
        <w:trPr>
          <w:trHeight w:val="20"/>
        </w:trPr>
        <w:tc>
          <w:tcPr>
            <w:tcW w:w="3138" w:type="dxa"/>
            <w:gridSpan w:val="2"/>
            <w:vMerge w:val="restart"/>
            <w:tcBorders>
              <w:top w:val="single" w:sz="4" w:space="0" w:color="auto"/>
              <w:left w:val="single" w:sz="4" w:space="0" w:color="auto"/>
              <w:right w:val="nil"/>
            </w:tcBorders>
            <w:hideMark/>
          </w:tcPr>
          <w:p w:rsidR="00227327" w:rsidRPr="00690920" w:rsidRDefault="00227327" w:rsidP="00227327">
            <w:pPr>
              <w:widowControl w:val="0"/>
              <w:spacing w:line="280" w:lineRule="exact"/>
              <w:ind w:left="113" w:right="-113" w:hanging="113"/>
              <w:rPr>
                <w:highlight w:val="yellow"/>
              </w:rPr>
            </w:pPr>
            <w:r w:rsidRPr="00BC0017">
              <w:t>Услуги банков</w:t>
            </w:r>
          </w:p>
        </w:tc>
        <w:tc>
          <w:tcPr>
            <w:tcW w:w="1276" w:type="dxa"/>
            <w:vMerge w:val="restart"/>
            <w:tcBorders>
              <w:top w:val="single" w:sz="4" w:space="0" w:color="auto"/>
              <w:left w:val="nil"/>
              <w:right w:val="nil"/>
            </w:tcBorders>
            <w:hideMark/>
          </w:tcPr>
          <w:p w:rsidR="00227327" w:rsidRDefault="00227327" w:rsidP="00227327">
            <w:pPr>
              <w:spacing w:line="280" w:lineRule="exact"/>
              <w:jc w:val="right"/>
              <w:rPr>
                <w:color w:val="000000"/>
              </w:rPr>
            </w:pPr>
            <w:r>
              <w:rPr>
                <w:color w:val="000000"/>
              </w:rPr>
              <w:t>97,5</w:t>
            </w:r>
          </w:p>
        </w:tc>
        <w:tc>
          <w:tcPr>
            <w:tcW w:w="4303" w:type="dxa"/>
            <w:tcBorders>
              <w:top w:val="single" w:sz="4" w:space="0" w:color="auto"/>
              <w:left w:val="nil"/>
              <w:bottom w:val="nil"/>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перевод денежных сре</w:t>
            </w:r>
            <w:proofErr w:type="gramStart"/>
            <w:r>
              <w:rPr>
                <w:color w:val="000000"/>
              </w:rPr>
              <w:t>дств дл</w:t>
            </w:r>
            <w:proofErr w:type="gramEnd"/>
            <w:r>
              <w:rPr>
                <w:color w:val="000000"/>
              </w:rPr>
              <w:t xml:space="preserve">я </w:t>
            </w:r>
            <w:r>
              <w:rPr>
                <w:color w:val="000000"/>
              </w:rPr>
              <w:br/>
              <w:t xml:space="preserve">зачисления на счет другого </w:t>
            </w:r>
            <w:r>
              <w:rPr>
                <w:color w:val="000000"/>
              </w:rPr>
              <w:br/>
              <w:t>физического лица</w:t>
            </w:r>
          </w:p>
        </w:tc>
        <w:tc>
          <w:tcPr>
            <w:tcW w:w="1367" w:type="dxa"/>
            <w:tcBorders>
              <w:top w:val="single" w:sz="4" w:space="0" w:color="auto"/>
              <w:left w:val="nil"/>
              <w:bottom w:val="nil"/>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103,1</w:t>
            </w:r>
          </w:p>
        </w:tc>
      </w:tr>
      <w:tr w:rsidR="00227327" w:rsidTr="00227327">
        <w:trPr>
          <w:trHeight w:val="20"/>
        </w:trPr>
        <w:tc>
          <w:tcPr>
            <w:tcW w:w="3138" w:type="dxa"/>
            <w:gridSpan w:val="2"/>
            <w:vMerge/>
            <w:tcBorders>
              <w:left w:val="single" w:sz="4" w:space="0" w:color="auto"/>
              <w:bottom w:val="single" w:sz="4" w:space="0" w:color="auto"/>
              <w:right w:val="nil"/>
            </w:tcBorders>
            <w:hideMark/>
          </w:tcPr>
          <w:p w:rsidR="00227327" w:rsidRPr="00690920" w:rsidRDefault="00227327" w:rsidP="00227327">
            <w:pPr>
              <w:widowControl w:val="0"/>
              <w:spacing w:line="280" w:lineRule="exact"/>
              <w:ind w:left="176" w:hanging="176"/>
              <w:rPr>
                <w:highlight w:val="yellow"/>
              </w:rPr>
            </w:pPr>
          </w:p>
        </w:tc>
        <w:tc>
          <w:tcPr>
            <w:tcW w:w="1276" w:type="dxa"/>
            <w:vMerge/>
            <w:tcBorders>
              <w:left w:val="nil"/>
              <w:bottom w:val="single" w:sz="4" w:space="0" w:color="auto"/>
              <w:right w:val="nil"/>
            </w:tcBorders>
            <w:vAlign w:val="center"/>
            <w:hideMark/>
          </w:tcPr>
          <w:p w:rsidR="00227327" w:rsidRPr="00690920" w:rsidRDefault="00227327" w:rsidP="00227327">
            <w:pPr>
              <w:widowControl w:val="0"/>
              <w:spacing w:line="280" w:lineRule="exact"/>
              <w:jc w:val="right"/>
              <w:rPr>
                <w:highlight w:val="yellow"/>
              </w:rPr>
            </w:pPr>
          </w:p>
        </w:tc>
        <w:tc>
          <w:tcPr>
            <w:tcW w:w="4303" w:type="dxa"/>
            <w:tcBorders>
              <w:top w:val="nil"/>
              <w:left w:val="nil"/>
              <w:bottom w:val="single" w:sz="4" w:space="0" w:color="auto"/>
              <w:right w:val="nil"/>
            </w:tcBorders>
            <w:shd w:val="clear" w:color="auto" w:fill="auto"/>
            <w:vAlign w:val="bottom"/>
            <w:hideMark/>
          </w:tcPr>
          <w:p w:rsidR="00227327" w:rsidRDefault="00227327" w:rsidP="00227327">
            <w:pPr>
              <w:spacing w:line="280" w:lineRule="exact"/>
              <w:ind w:left="113" w:hanging="113"/>
              <w:rPr>
                <w:color w:val="000000"/>
              </w:rPr>
            </w:pPr>
            <w:r>
              <w:rPr>
                <w:color w:val="000000"/>
              </w:rPr>
              <w:t xml:space="preserve">плата за пользование потребительским кредитом (процентная ставка </w:t>
            </w:r>
            <w:r>
              <w:rPr>
                <w:color w:val="000000"/>
              </w:rPr>
              <w:br/>
              <w:t>в стоимостном выражении)</w:t>
            </w:r>
          </w:p>
        </w:tc>
        <w:tc>
          <w:tcPr>
            <w:tcW w:w="1367" w:type="dxa"/>
            <w:tcBorders>
              <w:top w:val="nil"/>
              <w:left w:val="nil"/>
              <w:bottom w:val="single" w:sz="4" w:space="0" w:color="auto"/>
              <w:right w:val="single" w:sz="4" w:space="0" w:color="auto"/>
            </w:tcBorders>
            <w:shd w:val="clear" w:color="auto" w:fill="auto"/>
            <w:vAlign w:val="bottom"/>
            <w:hideMark/>
          </w:tcPr>
          <w:p w:rsidR="00227327" w:rsidRDefault="00227327" w:rsidP="00227327">
            <w:pPr>
              <w:spacing w:line="280" w:lineRule="exact"/>
              <w:jc w:val="right"/>
              <w:rPr>
                <w:color w:val="000000"/>
              </w:rPr>
            </w:pPr>
            <w:r>
              <w:rPr>
                <w:color w:val="000000"/>
              </w:rPr>
              <w:t>96,9</w:t>
            </w:r>
          </w:p>
        </w:tc>
      </w:tr>
    </w:tbl>
    <w:p w:rsidR="00227327" w:rsidRDefault="00227327" w:rsidP="00227327">
      <w:pPr>
        <w:pStyle w:val="13"/>
        <w:spacing w:line="252" w:lineRule="auto"/>
        <w:jc w:val="center"/>
        <w:rPr>
          <w:rFonts w:ascii="Arial" w:hAnsi="Arial"/>
          <w:b/>
          <w:sz w:val="24"/>
        </w:rPr>
      </w:pPr>
    </w:p>
    <w:p w:rsidR="00227327" w:rsidRPr="00F86CE3" w:rsidRDefault="00227327" w:rsidP="00227327">
      <w:pPr>
        <w:pStyle w:val="13"/>
        <w:spacing w:line="252" w:lineRule="auto"/>
        <w:jc w:val="center"/>
        <w:rPr>
          <w:rFonts w:ascii="Arial" w:hAnsi="Arial"/>
          <w:b/>
          <w:sz w:val="24"/>
        </w:rPr>
      </w:pPr>
      <w:r w:rsidRPr="00F86CE3">
        <w:rPr>
          <w:rFonts w:ascii="Arial" w:hAnsi="Arial"/>
          <w:b/>
          <w:sz w:val="24"/>
        </w:rPr>
        <w:t>Средние тарифы на жилищно-коммунальные услуги</w:t>
      </w:r>
    </w:p>
    <w:p w:rsidR="00227327" w:rsidRPr="00F86CE3" w:rsidRDefault="00227327" w:rsidP="00227327">
      <w:pPr>
        <w:pStyle w:val="13"/>
        <w:spacing w:line="252" w:lineRule="auto"/>
        <w:jc w:val="center"/>
        <w:rPr>
          <w:rFonts w:ascii="Arial" w:hAnsi="Arial"/>
          <w:b/>
          <w:sz w:val="24"/>
        </w:rPr>
      </w:pPr>
      <w:r w:rsidRPr="00F86CE3">
        <w:rPr>
          <w:rFonts w:ascii="Arial" w:hAnsi="Arial"/>
          <w:b/>
          <w:sz w:val="24"/>
        </w:rPr>
        <w:t xml:space="preserve">в </w:t>
      </w:r>
      <w:r>
        <w:rPr>
          <w:rFonts w:ascii="Arial" w:hAnsi="Arial"/>
          <w:b/>
          <w:sz w:val="24"/>
        </w:rPr>
        <w:t>августе 2020</w:t>
      </w:r>
      <w:r w:rsidRPr="00F86CE3">
        <w:rPr>
          <w:rFonts w:ascii="Arial" w:hAnsi="Arial"/>
          <w:b/>
          <w:sz w:val="24"/>
        </w:rPr>
        <w:t xml:space="preserve"> года</w:t>
      </w:r>
    </w:p>
    <w:p w:rsidR="00227327" w:rsidRDefault="00227327" w:rsidP="00227327">
      <w:pPr>
        <w:pStyle w:val="13"/>
        <w:spacing w:line="252" w:lineRule="auto"/>
        <w:jc w:val="center"/>
        <w:rPr>
          <w:rFonts w:ascii="Arial" w:hAnsi="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1133"/>
        <w:gridCol w:w="1277"/>
        <w:gridCol w:w="1240"/>
      </w:tblGrid>
      <w:tr w:rsidR="00227327" w:rsidRPr="007A1ABD" w:rsidTr="00227327">
        <w:trPr>
          <w:trHeight w:val="240"/>
          <w:tblHeader/>
        </w:trPr>
        <w:tc>
          <w:tcPr>
            <w:tcW w:w="3225" w:type="pct"/>
            <w:vMerge w:val="restart"/>
            <w:vAlign w:val="center"/>
          </w:tcPr>
          <w:p w:rsidR="00227327" w:rsidRPr="007A1ABD" w:rsidRDefault="00227327" w:rsidP="00227327">
            <w:pPr>
              <w:pStyle w:val="13"/>
              <w:spacing w:line="280" w:lineRule="exact"/>
              <w:jc w:val="center"/>
              <w:rPr>
                <w:b/>
                <w:sz w:val="24"/>
                <w:szCs w:val="24"/>
              </w:rPr>
            </w:pPr>
          </w:p>
        </w:tc>
        <w:tc>
          <w:tcPr>
            <w:tcW w:w="551" w:type="pct"/>
            <w:vMerge w:val="restart"/>
            <w:vAlign w:val="center"/>
          </w:tcPr>
          <w:p w:rsidR="00227327" w:rsidRPr="007A1ABD" w:rsidRDefault="00227327" w:rsidP="00227327">
            <w:pPr>
              <w:pStyle w:val="13"/>
              <w:spacing w:line="280" w:lineRule="exact"/>
              <w:jc w:val="center"/>
              <w:rPr>
                <w:sz w:val="24"/>
                <w:szCs w:val="24"/>
              </w:rPr>
            </w:pPr>
            <w:r w:rsidRPr="007A1ABD">
              <w:rPr>
                <w:sz w:val="24"/>
                <w:szCs w:val="24"/>
              </w:rPr>
              <w:t>Рублей</w:t>
            </w:r>
          </w:p>
        </w:tc>
        <w:tc>
          <w:tcPr>
            <w:tcW w:w="1224" w:type="pct"/>
            <w:gridSpan w:val="2"/>
            <w:vAlign w:val="center"/>
          </w:tcPr>
          <w:p w:rsidR="00227327" w:rsidRPr="007A1ABD" w:rsidRDefault="00227327" w:rsidP="00227327">
            <w:pPr>
              <w:pStyle w:val="13"/>
              <w:keepNext/>
              <w:spacing w:line="280" w:lineRule="exact"/>
              <w:jc w:val="center"/>
              <w:rPr>
                <w:sz w:val="24"/>
                <w:szCs w:val="24"/>
              </w:rPr>
            </w:pPr>
            <w:r w:rsidRPr="007A1ABD">
              <w:rPr>
                <w:sz w:val="24"/>
                <w:szCs w:val="24"/>
              </w:rPr>
              <w:t>В % к</w:t>
            </w:r>
          </w:p>
        </w:tc>
      </w:tr>
      <w:tr w:rsidR="00227327" w:rsidRPr="007A1ABD" w:rsidTr="00227327">
        <w:trPr>
          <w:trHeight w:val="556"/>
          <w:tblHeader/>
        </w:trPr>
        <w:tc>
          <w:tcPr>
            <w:tcW w:w="3225" w:type="pct"/>
            <w:vMerge/>
            <w:vAlign w:val="center"/>
          </w:tcPr>
          <w:p w:rsidR="00227327" w:rsidRPr="007A1ABD" w:rsidRDefault="00227327" w:rsidP="00227327">
            <w:pPr>
              <w:pStyle w:val="13"/>
              <w:spacing w:line="280" w:lineRule="exact"/>
              <w:jc w:val="center"/>
              <w:rPr>
                <w:b/>
                <w:sz w:val="24"/>
                <w:szCs w:val="24"/>
              </w:rPr>
            </w:pPr>
          </w:p>
        </w:tc>
        <w:tc>
          <w:tcPr>
            <w:tcW w:w="551" w:type="pct"/>
            <w:vMerge/>
            <w:vAlign w:val="center"/>
          </w:tcPr>
          <w:p w:rsidR="00227327" w:rsidRPr="007A1ABD" w:rsidRDefault="00227327" w:rsidP="00227327">
            <w:pPr>
              <w:pStyle w:val="13"/>
              <w:spacing w:line="280" w:lineRule="exact"/>
              <w:jc w:val="center"/>
              <w:rPr>
                <w:sz w:val="24"/>
                <w:szCs w:val="24"/>
              </w:rPr>
            </w:pPr>
          </w:p>
        </w:tc>
        <w:tc>
          <w:tcPr>
            <w:tcW w:w="621" w:type="pct"/>
            <w:tcBorders>
              <w:bottom w:val="single" w:sz="4" w:space="0" w:color="auto"/>
            </w:tcBorders>
            <w:vAlign w:val="center"/>
          </w:tcPr>
          <w:p w:rsidR="00227327" w:rsidRPr="007A1ABD" w:rsidRDefault="00227327" w:rsidP="00227327">
            <w:pPr>
              <w:pStyle w:val="13"/>
              <w:keepNext/>
              <w:spacing w:line="280" w:lineRule="exact"/>
              <w:jc w:val="center"/>
              <w:rPr>
                <w:sz w:val="24"/>
                <w:szCs w:val="24"/>
              </w:rPr>
            </w:pPr>
            <w:r>
              <w:rPr>
                <w:sz w:val="24"/>
                <w:szCs w:val="24"/>
              </w:rPr>
              <w:t xml:space="preserve">июлю </w:t>
            </w:r>
            <w:r>
              <w:rPr>
                <w:sz w:val="24"/>
                <w:szCs w:val="24"/>
              </w:rPr>
              <w:br/>
              <w:t>2020 г.</w:t>
            </w:r>
          </w:p>
        </w:tc>
        <w:tc>
          <w:tcPr>
            <w:tcW w:w="603" w:type="pct"/>
            <w:tcBorders>
              <w:bottom w:val="single" w:sz="4" w:space="0" w:color="auto"/>
            </w:tcBorders>
            <w:vAlign w:val="center"/>
          </w:tcPr>
          <w:p w:rsidR="00227327" w:rsidRPr="007A1ABD" w:rsidRDefault="00227327" w:rsidP="00227327">
            <w:pPr>
              <w:pStyle w:val="13"/>
              <w:keepNext/>
              <w:spacing w:line="280" w:lineRule="exact"/>
              <w:jc w:val="center"/>
              <w:rPr>
                <w:sz w:val="24"/>
                <w:szCs w:val="24"/>
              </w:rPr>
            </w:pPr>
            <w:r w:rsidRPr="007A1ABD">
              <w:rPr>
                <w:sz w:val="24"/>
                <w:szCs w:val="24"/>
              </w:rPr>
              <w:t>декабрю</w:t>
            </w:r>
          </w:p>
          <w:p w:rsidR="00227327" w:rsidRPr="007A1ABD" w:rsidRDefault="00227327" w:rsidP="00227327">
            <w:pPr>
              <w:pStyle w:val="13"/>
              <w:keepNext/>
              <w:spacing w:line="280" w:lineRule="exact"/>
              <w:jc w:val="center"/>
              <w:rPr>
                <w:sz w:val="24"/>
                <w:szCs w:val="24"/>
              </w:rPr>
            </w:pPr>
            <w:r>
              <w:rPr>
                <w:sz w:val="24"/>
                <w:szCs w:val="24"/>
              </w:rPr>
              <w:t>2019</w:t>
            </w:r>
            <w:r w:rsidRPr="007A1ABD">
              <w:rPr>
                <w:sz w:val="24"/>
                <w:szCs w:val="24"/>
              </w:rPr>
              <w:t xml:space="preserve"> г.</w:t>
            </w:r>
          </w:p>
        </w:tc>
      </w:tr>
      <w:tr w:rsidR="00227327" w:rsidRPr="007A1ABD" w:rsidTr="00227327">
        <w:trPr>
          <w:trHeight w:val="20"/>
        </w:trPr>
        <w:tc>
          <w:tcPr>
            <w:tcW w:w="3225" w:type="pct"/>
            <w:tcBorders>
              <w:top w:val="single" w:sz="4" w:space="0" w:color="auto"/>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Плата за жилье в домах государственного и муниципального жилищных фондов, за кв. метр общей площади</w:t>
            </w:r>
          </w:p>
        </w:tc>
        <w:tc>
          <w:tcPr>
            <w:tcW w:w="551" w:type="pct"/>
            <w:tcBorders>
              <w:top w:val="single" w:sz="4" w:space="0" w:color="auto"/>
              <w:left w:val="nil"/>
              <w:bottom w:val="nil"/>
              <w:right w:val="nil"/>
            </w:tcBorders>
            <w:vAlign w:val="bottom"/>
          </w:tcPr>
          <w:p w:rsidR="00227327" w:rsidRDefault="00227327" w:rsidP="00227327">
            <w:pPr>
              <w:spacing w:line="280" w:lineRule="exact"/>
              <w:jc w:val="right"/>
              <w:rPr>
                <w:color w:val="000000"/>
              </w:rPr>
            </w:pPr>
            <w:r>
              <w:rPr>
                <w:color w:val="000000"/>
              </w:rPr>
              <w:t>34,97</w:t>
            </w:r>
          </w:p>
        </w:tc>
        <w:tc>
          <w:tcPr>
            <w:tcW w:w="621" w:type="pct"/>
            <w:tcBorders>
              <w:top w:val="single" w:sz="4" w:space="0" w:color="auto"/>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single" w:sz="4" w:space="0" w:color="auto"/>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100,6</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 xml:space="preserve">Содержание, ремонт жилья для граждан - </w:t>
            </w:r>
            <w:r w:rsidRPr="007A1ABD">
              <w:rPr>
                <w:color w:val="000000"/>
              </w:rPr>
              <w:br/>
              <w:t>собственников жилья, за кв. метр общей площади</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24,84</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101,1</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Услуги по организации и выполнению работ по эксплуатации домов ЖК, ЖСК, ТСЖ, за кв. метр общей площади</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24,87</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100,1</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Взносы на капитальный ремонт, за кв. метр</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8,48</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107,1</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Аренда однокомнатной квартиры у частных лиц, за месяц</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11580,45</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102,3</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Аренда двухкомнатной квартиры у частных лиц, за месяц</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13703,08</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100,2</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100,4</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Проживание в гостинице, за сутки с человека</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1748,35</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99,9</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98,5</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Проживание в студенческом общежитии, за месяц</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526,69</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100,0</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D15CC2" w:rsidRDefault="00227327" w:rsidP="00227327">
            <w:pPr>
              <w:widowControl w:val="0"/>
              <w:spacing w:line="280" w:lineRule="exact"/>
              <w:ind w:left="113" w:hanging="113"/>
              <w:rPr>
                <w:color w:val="000000"/>
              </w:rPr>
            </w:pPr>
            <w:r w:rsidRPr="00D15CC2">
              <w:rPr>
                <w:color w:val="000000"/>
              </w:rPr>
              <w:t xml:space="preserve">Обращение с твердыми коммунальными </w:t>
            </w:r>
            <w:r>
              <w:rPr>
                <w:color w:val="000000"/>
              </w:rPr>
              <w:br/>
            </w:r>
            <w:r w:rsidRPr="00D15CC2">
              <w:rPr>
                <w:color w:val="000000"/>
              </w:rPr>
              <w:t xml:space="preserve">отходами, </w:t>
            </w:r>
            <w:r>
              <w:rPr>
                <w:color w:val="000000"/>
              </w:rPr>
              <w:t xml:space="preserve">за месяц </w:t>
            </w:r>
            <w:r w:rsidRPr="00D15CC2">
              <w:rPr>
                <w:color w:val="000000"/>
              </w:rPr>
              <w:t>с человека</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80,67</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101,9</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99,4</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Отопление, за Гкал</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1658,85</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104,9</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Водоснабжение холодное, за куб. метр</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33,66</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106,0</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Водоотведение, за куб. метр</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28,36</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106,3</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Водоснабжение горячее, за куб. метр</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130,20</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105,0</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Газ сжиженный, за месяц с человека</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243,95</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104,6</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Газ сжиженный, за куб. метр</w:t>
            </w:r>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107,81</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104,6</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 xml:space="preserve">Электроэнергия в квартирах без электроплит </w:t>
            </w:r>
            <w:r>
              <w:rPr>
                <w:color w:val="000000"/>
              </w:rPr>
              <w:br/>
            </w:r>
            <w:r w:rsidRPr="007A1ABD">
              <w:rPr>
                <w:color w:val="000000"/>
              </w:rPr>
              <w:t>за минимальный объем потребления, в расчете за 100 кВт</w:t>
            </w:r>
            <w:r>
              <w:rPr>
                <w:color w:val="000000"/>
              </w:rPr>
              <w:t>∙</w:t>
            </w:r>
            <w:proofErr w:type="gramStart"/>
            <w:r w:rsidRPr="007A1ABD">
              <w:rPr>
                <w:color w:val="000000"/>
              </w:rPr>
              <w:t>ч</w:t>
            </w:r>
            <w:proofErr w:type="gramEnd"/>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271,00</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105,0</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 xml:space="preserve">Электроэнергия в квартирах без электроплит сверх </w:t>
            </w:r>
            <w:r>
              <w:rPr>
                <w:color w:val="000000"/>
              </w:rPr>
              <w:br/>
            </w:r>
            <w:r w:rsidRPr="007A1ABD">
              <w:rPr>
                <w:color w:val="000000"/>
              </w:rPr>
              <w:t>минимального объема потребления, в расчете за 100 кВт</w:t>
            </w:r>
            <w:r>
              <w:rPr>
                <w:color w:val="000000"/>
              </w:rPr>
              <w:t>∙</w:t>
            </w:r>
            <w:proofErr w:type="gramStart"/>
            <w:r w:rsidRPr="007A1ABD">
              <w:rPr>
                <w:color w:val="000000"/>
              </w:rPr>
              <w:t>ч</w:t>
            </w:r>
            <w:proofErr w:type="gramEnd"/>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435,00</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105,1</w:t>
            </w:r>
          </w:p>
        </w:tc>
      </w:tr>
      <w:tr w:rsidR="00227327" w:rsidRPr="007A1ABD" w:rsidTr="00227327">
        <w:trPr>
          <w:trHeight w:val="20"/>
        </w:trPr>
        <w:tc>
          <w:tcPr>
            <w:tcW w:w="3225" w:type="pct"/>
            <w:tcBorders>
              <w:top w:val="nil"/>
              <w:left w:val="single" w:sz="4" w:space="0" w:color="auto"/>
              <w:bottom w:val="nil"/>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 xml:space="preserve">Электроэнергия в квартирах с электроплитами </w:t>
            </w:r>
            <w:r w:rsidRPr="007A1ABD">
              <w:rPr>
                <w:color w:val="000000"/>
              </w:rPr>
              <w:br/>
              <w:t>за минимальный объем потребления, в расчете за 100 кВт</w:t>
            </w:r>
            <w:r>
              <w:rPr>
                <w:color w:val="000000"/>
              </w:rPr>
              <w:t>∙</w:t>
            </w:r>
            <w:proofErr w:type="gramStart"/>
            <w:r w:rsidRPr="007A1ABD">
              <w:rPr>
                <w:color w:val="000000"/>
              </w:rPr>
              <w:t>ч</w:t>
            </w:r>
            <w:proofErr w:type="gramEnd"/>
          </w:p>
        </w:tc>
        <w:tc>
          <w:tcPr>
            <w:tcW w:w="55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190,00</w:t>
            </w:r>
          </w:p>
        </w:tc>
        <w:tc>
          <w:tcPr>
            <w:tcW w:w="621" w:type="pct"/>
            <w:tcBorders>
              <w:top w:val="nil"/>
              <w:left w:val="nil"/>
              <w:bottom w:val="nil"/>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nil"/>
              <w:right w:val="single" w:sz="4" w:space="0" w:color="auto"/>
            </w:tcBorders>
            <w:vAlign w:val="bottom"/>
          </w:tcPr>
          <w:p w:rsidR="00227327" w:rsidRDefault="00227327" w:rsidP="00227327">
            <w:pPr>
              <w:spacing w:line="280" w:lineRule="exact"/>
              <w:jc w:val="right"/>
              <w:rPr>
                <w:color w:val="000000"/>
              </w:rPr>
            </w:pPr>
            <w:r>
              <w:rPr>
                <w:color w:val="000000"/>
              </w:rPr>
              <w:t>105,0</w:t>
            </w:r>
          </w:p>
        </w:tc>
      </w:tr>
      <w:tr w:rsidR="00227327" w:rsidRPr="007A1ABD" w:rsidTr="00227327">
        <w:trPr>
          <w:trHeight w:val="20"/>
        </w:trPr>
        <w:tc>
          <w:tcPr>
            <w:tcW w:w="3225" w:type="pct"/>
            <w:tcBorders>
              <w:top w:val="nil"/>
              <w:left w:val="single" w:sz="4" w:space="0" w:color="auto"/>
              <w:bottom w:val="single" w:sz="4" w:space="0" w:color="auto"/>
              <w:right w:val="nil"/>
            </w:tcBorders>
            <w:vAlign w:val="bottom"/>
          </w:tcPr>
          <w:p w:rsidR="00227327" w:rsidRPr="007A1ABD" w:rsidRDefault="00227327" w:rsidP="00227327">
            <w:pPr>
              <w:widowControl w:val="0"/>
              <w:spacing w:line="280" w:lineRule="exact"/>
              <w:ind w:left="113" w:hanging="113"/>
              <w:rPr>
                <w:color w:val="000000"/>
              </w:rPr>
            </w:pPr>
            <w:r w:rsidRPr="007A1ABD">
              <w:rPr>
                <w:color w:val="000000"/>
              </w:rPr>
              <w:t xml:space="preserve">Электроэнергия в квартирах с электроплитами сверх </w:t>
            </w:r>
            <w:r>
              <w:rPr>
                <w:color w:val="000000"/>
              </w:rPr>
              <w:br/>
            </w:r>
            <w:r w:rsidRPr="007A1ABD">
              <w:rPr>
                <w:color w:val="000000"/>
              </w:rPr>
              <w:t>минимального объема потребления, в расчете за 100 кВт</w:t>
            </w:r>
            <w:r>
              <w:rPr>
                <w:color w:val="000000"/>
              </w:rPr>
              <w:t>∙</w:t>
            </w:r>
            <w:proofErr w:type="gramStart"/>
            <w:r w:rsidRPr="007A1ABD">
              <w:rPr>
                <w:color w:val="000000"/>
              </w:rPr>
              <w:t>ч</w:t>
            </w:r>
            <w:proofErr w:type="gramEnd"/>
          </w:p>
        </w:tc>
        <w:tc>
          <w:tcPr>
            <w:tcW w:w="551" w:type="pct"/>
            <w:tcBorders>
              <w:top w:val="nil"/>
              <w:left w:val="nil"/>
              <w:bottom w:val="single" w:sz="4" w:space="0" w:color="auto"/>
              <w:right w:val="nil"/>
            </w:tcBorders>
            <w:vAlign w:val="bottom"/>
          </w:tcPr>
          <w:p w:rsidR="00227327" w:rsidRDefault="00227327" w:rsidP="00227327">
            <w:pPr>
              <w:spacing w:line="280" w:lineRule="exact"/>
              <w:jc w:val="right"/>
              <w:rPr>
                <w:color w:val="000000"/>
              </w:rPr>
            </w:pPr>
            <w:r>
              <w:rPr>
                <w:color w:val="000000"/>
              </w:rPr>
              <w:t>294,78</w:t>
            </w:r>
          </w:p>
        </w:tc>
        <w:tc>
          <w:tcPr>
            <w:tcW w:w="621" w:type="pct"/>
            <w:tcBorders>
              <w:top w:val="nil"/>
              <w:left w:val="nil"/>
              <w:bottom w:val="single" w:sz="4" w:space="0" w:color="auto"/>
              <w:right w:val="nil"/>
            </w:tcBorders>
            <w:vAlign w:val="bottom"/>
          </w:tcPr>
          <w:p w:rsidR="00227327" w:rsidRDefault="00227327" w:rsidP="00227327">
            <w:pPr>
              <w:spacing w:line="280" w:lineRule="exact"/>
              <w:jc w:val="right"/>
              <w:rPr>
                <w:color w:val="000000"/>
              </w:rPr>
            </w:pPr>
            <w:r>
              <w:rPr>
                <w:color w:val="000000"/>
              </w:rPr>
              <w:t>100,0</w:t>
            </w:r>
          </w:p>
        </w:tc>
        <w:tc>
          <w:tcPr>
            <w:tcW w:w="603" w:type="pct"/>
            <w:tcBorders>
              <w:top w:val="nil"/>
              <w:left w:val="nil"/>
              <w:bottom w:val="single" w:sz="4" w:space="0" w:color="auto"/>
              <w:right w:val="single" w:sz="4" w:space="0" w:color="auto"/>
            </w:tcBorders>
            <w:vAlign w:val="bottom"/>
          </w:tcPr>
          <w:p w:rsidR="00227327" w:rsidRDefault="00227327" w:rsidP="00227327">
            <w:pPr>
              <w:spacing w:line="280" w:lineRule="exact"/>
              <w:jc w:val="right"/>
              <w:rPr>
                <w:color w:val="000000"/>
              </w:rPr>
            </w:pPr>
            <w:r>
              <w:rPr>
                <w:color w:val="000000"/>
              </w:rPr>
              <w:t>105,2</w:t>
            </w:r>
          </w:p>
        </w:tc>
      </w:tr>
    </w:tbl>
    <w:p w:rsidR="00227327" w:rsidRDefault="00227327" w:rsidP="00227327"/>
    <w:p w:rsidR="00227327" w:rsidRDefault="00227327" w:rsidP="00E51954"/>
    <w:p w:rsidR="00227327" w:rsidRDefault="00227327" w:rsidP="00E51954"/>
    <w:p w:rsidR="00227327" w:rsidRDefault="00227327" w:rsidP="00E51954"/>
    <w:p w:rsidR="008209C1" w:rsidRPr="00CC45DE" w:rsidRDefault="006F120A" w:rsidP="008209C1">
      <w:pPr>
        <w:pStyle w:val="2"/>
        <w:keepNext w:val="0"/>
        <w:widowControl w:val="0"/>
        <w:spacing w:line="288" w:lineRule="auto"/>
        <w:rPr>
          <w:szCs w:val="28"/>
        </w:rPr>
      </w:pPr>
      <w:bookmarkStart w:id="788" w:name="_Toc424575635"/>
      <w:bookmarkStart w:id="789" w:name="_Toc437851454"/>
      <w:bookmarkStart w:id="790" w:name="_Toc509210415"/>
      <w:bookmarkStart w:id="791" w:name="_Toc51578037"/>
      <w:r>
        <w:rPr>
          <w:szCs w:val="28"/>
        </w:rPr>
        <w:lastRenderedPageBreak/>
        <w:t>5</w:t>
      </w:r>
      <w:r w:rsidR="008209C1" w:rsidRPr="00CC45DE">
        <w:rPr>
          <w:szCs w:val="28"/>
        </w:rPr>
        <w:t>.</w:t>
      </w:r>
      <w:r w:rsidR="003D1CCB">
        <w:rPr>
          <w:szCs w:val="28"/>
        </w:rPr>
        <w:t>2</w:t>
      </w:r>
      <w:r w:rsidR="008209C1" w:rsidRPr="00CC45DE">
        <w:rPr>
          <w:szCs w:val="28"/>
        </w:rPr>
        <w:t>. Цены производителей</w:t>
      </w:r>
      <w:bookmarkEnd w:id="788"/>
      <w:bookmarkEnd w:id="789"/>
      <w:bookmarkEnd w:id="790"/>
      <w:bookmarkEnd w:id="791"/>
    </w:p>
    <w:p w:rsidR="008209C1" w:rsidRPr="000E191B" w:rsidRDefault="006F120A" w:rsidP="008209C1">
      <w:pPr>
        <w:pStyle w:val="3"/>
        <w:keepNext w:val="0"/>
        <w:widowControl w:val="0"/>
        <w:spacing w:before="120" w:line="288" w:lineRule="auto"/>
        <w:ind w:firstLine="0"/>
        <w:rPr>
          <w:szCs w:val="26"/>
        </w:rPr>
      </w:pPr>
      <w:bookmarkStart w:id="792" w:name="_Toc424575636"/>
      <w:bookmarkStart w:id="793" w:name="_Toc437851455"/>
      <w:bookmarkStart w:id="794" w:name="_Toc509210416"/>
      <w:bookmarkStart w:id="795" w:name="_Toc51578038"/>
      <w:r>
        <w:rPr>
          <w:szCs w:val="26"/>
        </w:rPr>
        <w:t>5</w:t>
      </w:r>
      <w:r w:rsidR="008209C1" w:rsidRPr="000E191B">
        <w:rPr>
          <w:szCs w:val="26"/>
        </w:rPr>
        <w:t>.</w:t>
      </w:r>
      <w:r w:rsidR="003D1CCB">
        <w:rPr>
          <w:szCs w:val="26"/>
        </w:rPr>
        <w:t>2</w:t>
      </w:r>
      <w:r w:rsidR="008209C1" w:rsidRPr="000E191B">
        <w:rPr>
          <w:szCs w:val="26"/>
        </w:rPr>
        <w:t>.1. Индексы цен</w:t>
      </w:r>
      <w:bookmarkEnd w:id="792"/>
      <w:bookmarkEnd w:id="793"/>
      <w:bookmarkEnd w:id="794"/>
      <w:bookmarkEnd w:id="795"/>
      <w:r w:rsidR="008209C1" w:rsidRPr="000E191B">
        <w:rPr>
          <w:szCs w:val="26"/>
        </w:rPr>
        <w:t xml:space="preserve"> </w:t>
      </w:r>
    </w:p>
    <w:p w:rsidR="008209C1" w:rsidRPr="00DE22D0" w:rsidRDefault="008209C1" w:rsidP="008209C1">
      <w:pPr>
        <w:pStyle w:val="3"/>
        <w:keepNext w:val="0"/>
        <w:widowControl w:val="0"/>
        <w:ind w:firstLine="0"/>
        <w:rPr>
          <w:szCs w:val="26"/>
          <w:vertAlign w:val="superscript"/>
        </w:rPr>
      </w:pPr>
      <w:bookmarkStart w:id="796" w:name="_Toc424575637"/>
      <w:bookmarkStart w:id="797" w:name="_Toc430071314"/>
      <w:bookmarkStart w:id="798" w:name="_Toc437851456"/>
      <w:bookmarkStart w:id="799" w:name="_Toc461775331"/>
      <w:bookmarkStart w:id="800" w:name="_Toc461775801"/>
      <w:bookmarkStart w:id="801" w:name="_Toc509210417"/>
      <w:bookmarkStart w:id="802" w:name="_Toc51578039"/>
      <w:r w:rsidRPr="000E191B">
        <w:rPr>
          <w:szCs w:val="26"/>
        </w:rPr>
        <w:t>производителей промышленных товаров</w:t>
      </w:r>
      <w:bookmarkEnd w:id="796"/>
      <w:bookmarkEnd w:id="797"/>
      <w:bookmarkEnd w:id="798"/>
      <w:bookmarkEnd w:id="799"/>
      <w:bookmarkEnd w:id="800"/>
      <w:bookmarkEnd w:id="801"/>
      <w:bookmarkEnd w:id="802"/>
    </w:p>
    <w:p w:rsidR="008209C1" w:rsidRDefault="008209C1" w:rsidP="008209C1">
      <w:pPr>
        <w:widowControl w:val="0"/>
        <w:ind w:right="142" w:firstLine="709"/>
        <w:jc w:val="both"/>
        <w:rPr>
          <w:b/>
          <w:sz w:val="12"/>
          <w:szCs w:val="12"/>
        </w:rPr>
      </w:pPr>
    </w:p>
    <w:p w:rsidR="00227327" w:rsidRPr="001D0806" w:rsidRDefault="00227327" w:rsidP="00227327">
      <w:pPr>
        <w:widowControl w:val="0"/>
        <w:ind w:right="142" w:firstLine="709"/>
        <w:jc w:val="both"/>
        <w:rPr>
          <w:b/>
          <w:sz w:val="12"/>
          <w:szCs w:val="12"/>
        </w:rPr>
      </w:pPr>
    </w:p>
    <w:p w:rsidR="00227327" w:rsidRPr="00DC2833" w:rsidRDefault="00227327" w:rsidP="00227327">
      <w:pPr>
        <w:widowControl w:val="0"/>
        <w:ind w:right="142" w:firstLine="709"/>
        <w:jc w:val="both"/>
        <w:rPr>
          <w:sz w:val="16"/>
          <w:szCs w:val="16"/>
        </w:rPr>
      </w:pPr>
      <w:r w:rsidRPr="000C236C">
        <w:rPr>
          <w:b/>
        </w:rPr>
        <w:t>Индекс цен производителей промышленных товаров</w:t>
      </w:r>
      <w:r w:rsidRPr="000C236C">
        <w:t xml:space="preserve"> в </w:t>
      </w:r>
      <w:r>
        <w:t>августе 2020</w:t>
      </w:r>
      <w:r w:rsidRPr="000C236C">
        <w:t xml:space="preserve"> г. по отношению </w:t>
      </w:r>
      <w:r>
        <w:br/>
      </w:r>
      <w:r w:rsidRPr="000C236C">
        <w:t xml:space="preserve">к </w:t>
      </w:r>
      <w:r>
        <w:t xml:space="preserve">июлю 2020 г. </w:t>
      </w:r>
      <w:r w:rsidRPr="000C236C">
        <w:t>сост</w:t>
      </w:r>
      <w:r w:rsidRPr="00670960">
        <w:t xml:space="preserve">авил </w:t>
      </w:r>
      <w:r>
        <w:t>102,3</w:t>
      </w:r>
      <w:r w:rsidRPr="00670960">
        <w:t>%.</w:t>
      </w:r>
    </w:p>
    <w:p w:rsidR="00227327" w:rsidRPr="00690920" w:rsidRDefault="00227327" w:rsidP="00227327">
      <w:pPr>
        <w:widowControl w:val="0"/>
        <w:ind w:firstLine="709"/>
        <w:jc w:val="both"/>
        <w:rPr>
          <w:sz w:val="12"/>
          <w:szCs w:val="12"/>
        </w:rPr>
      </w:pPr>
    </w:p>
    <w:p w:rsidR="00227327" w:rsidRPr="000C236C" w:rsidRDefault="00227327" w:rsidP="00227327">
      <w:pPr>
        <w:widowControl w:val="0"/>
        <w:jc w:val="center"/>
        <w:rPr>
          <w:rFonts w:ascii="Arial" w:hAnsi="Arial"/>
          <w:b/>
        </w:rPr>
      </w:pPr>
      <w:r>
        <w:rPr>
          <w:rFonts w:ascii="Arial" w:hAnsi="Arial"/>
          <w:b/>
        </w:rPr>
        <w:t xml:space="preserve">Индексы </w:t>
      </w:r>
      <w:r w:rsidRPr="000C236C">
        <w:rPr>
          <w:rFonts w:ascii="Arial" w:hAnsi="Arial"/>
          <w:b/>
        </w:rPr>
        <w:t>цен производителей промышленных товаров</w:t>
      </w:r>
      <w:proofErr w:type="gramStart"/>
      <w:r w:rsidRPr="0054305A">
        <w:rPr>
          <w:rFonts w:ascii="Arial" w:hAnsi="Arial" w:cs="Arial"/>
          <w:b/>
          <w:szCs w:val="26"/>
          <w:vertAlign w:val="superscript"/>
        </w:rPr>
        <w:t>1</w:t>
      </w:r>
      <w:proofErr w:type="gramEnd"/>
      <w:r w:rsidRPr="0054305A">
        <w:rPr>
          <w:rFonts w:ascii="Arial" w:hAnsi="Arial" w:cs="Arial"/>
          <w:b/>
          <w:szCs w:val="26"/>
          <w:vertAlign w:val="superscript"/>
        </w:rPr>
        <w:t>)</w:t>
      </w:r>
    </w:p>
    <w:p w:rsidR="00227327" w:rsidRDefault="00227327" w:rsidP="00227327">
      <w:pPr>
        <w:widowControl w:val="0"/>
        <w:spacing w:after="240"/>
        <w:jc w:val="center"/>
        <w:rPr>
          <w:rFonts w:ascii="Arial" w:hAnsi="Arial"/>
        </w:rPr>
      </w:pPr>
      <w:r w:rsidRPr="000C236C">
        <w:rPr>
          <w:rFonts w:ascii="Arial" w:hAnsi="Arial"/>
        </w:rPr>
        <w:t>(в процентах к предыдущему периоду)</w:t>
      </w:r>
    </w:p>
    <w:tbl>
      <w:tblPr>
        <w:tblW w:w="5017"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3"/>
        <w:gridCol w:w="1293"/>
        <w:gridCol w:w="1417"/>
        <w:gridCol w:w="1562"/>
        <w:gridCol w:w="1986"/>
        <w:gridCol w:w="1803"/>
      </w:tblGrid>
      <w:tr w:rsidR="00227327" w:rsidTr="00227327">
        <w:trPr>
          <w:cantSplit/>
          <w:trHeight w:val="20"/>
          <w:tblHeader/>
        </w:trPr>
        <w:tc>
          <w:tcPr>
            <w:tcW w:w="1092" w:type="pct"/>
            <w:vMerge w:val="restart"/>
            <w:tcBorders>
              <w:top w:val="single" w:sz="4" w:space="0" w:color="auto"/>
              <w:left w:val="single" w:sz="4" w:space="0" w:color="auto"/>
            </w:tcBorders>
          </w:tcPr>
          <w:p w:rsidR="00227327" w:rsidRDefault="00227327" w:rsidP="00227327">
            <w:pPr>
              <w:pStyle w:val="a3"/>
              <w:widowControl w:val="0"/>
              <w:spacing w:line="280" w:lineRule="exact"/>
              <w:rPr>
                <w:rFonts w:ascii="Times New Roman" w:hAnsi="Times New Roman"/>
                <w:sz w:val="24"/>
              </w:rPr>
            </w:pPr>
          </w:p>
        </w:tc>
        <w:tc>
          <w:tcPr>
            <w:tcW w:w="627" w:type="pct"/>
            <w:vMerge w:val="restart"/>
            <w:tcBorders>
              <w:top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proofErr w:type="spellStart"/>
            <w:proofErr w:type="gramStart"/>
            <w:r>
              <w:rPr>
                <w:rFonts w:ascii="Times New Roman" w:hAnsi="Times New Roman"/>
                <w:sz w:val="24"/>
              </w:rPr>
              <w:t>Промыш-ленное</w:t>
            </w:r>
            <w:proofErr w:type="spellEnd"/>
            <w:proofErr w:type="gramEnd"/>
            <w:r>
              <w:rPr>
                <w:rFonts w:ascii="Times New Roman" w:hAnsi="Times New Roman"/>
                <w:sz w:val="24"/>
              </w:rPr>
              <w:t xml:space="preserve"> </w:t>
            </w:r>
            <w:proofErr w:type="spellStart"/>
            <w:r>
              <w:rPr>
                <w:rFonts w:ascii="Times New Roman" w:hAnsi="Times New Roman"/>
                <w:sz w:val="24"/>
              </w:rPr>
              <w:t>произ-водство</w:t>
            </w:r>
            <w:proofErr w:type="spellEnd"/>
          </w:p>
        </w:tc>
        <w:tc>
          <w:tcPr>
            <w:tcW w:w="3281" w:type="pct"/>
            <w:gridSpan w:val="4"/>
            <w:tcBorders>
              <w:top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r>
              <w:rPr>
                <w:rFonts w:ascii="Times New Roman" w:hAnsi="Times New Roman"/>
                <w:sz w:val="24"/>
              </w:rPr>
              <w:t>в том числе по видам экономической деятельности</w:t>
            </w:r>
          </w:p>
        </w:tc>
      </w:tr>
      <w:tr w:rsidR="00227327" w:rsidTr="00227327">
        <w:trPr>
          <w:cantSplit/>
          <w:trHeight w:val="20"/>
          <w:tblHeader/>
        </w:trPr>
        <w:tc>
          <w:tcPr>
            <w:tcW w:w="1092" w:type="pct"/>
            <w:vMerge/>
            <w:tcBorders>
              <w:left w:val="single" w:sz="4" w:space="0" w:color="auto"/>
              <w:bottom w:val="single" w:sz="4" w:space="0" w:color="auto"/>
            </w:tcBorders>
          </w:tcPr>
          <w:p w:rsidR="00227327" w:rsidRDefault="00227327" w:rsidP="00227327">
            <w:pPr>
              <w:pStyle w:val="a3"/>
              <w:widowControl w:val="0"/>
              <w:spacing w:line="280" w:lineRule="exact"/>
              <w:rPr>
                <w:rFonts w:ascii="Times New Roman" w:hAnsi="Times New Roman"/>
                <w:sz w:val="24"/>
              </w:rPr>
            </w:pPr>
          </w:p>
        </w:tc>
        <w:tc>
          <w:tcPr>
            <w:tcW w:w="627" w:type="pct"/>
            <w:vMerge/>
            <w:tcBorders>
              <w:bottom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p>
        </w:tc>
        <w:tc>
          <w:tcPr>
            <w:tcW w:w="687" w:type="pct"/>
            <w:tcBorders>
              <w:bottom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sz w:val="24"/>
              </w:rPr>
            </w:pPr>
            <w:r>
              <w:rPr>
                <w:rFonts w:ascii="Times New Roman" w:hAnsi="Times New Roman"/>
                <w:sz w:val="24"/>
              </w:rPr>
              <w:t>добыча</w:t>
            </w:r>
          </w:p>
          <w:p w:rsidR="00227327" w:rsidRDefault="00227327" w:rsidP="00227327">
            <w:pPr>
              <w:pStyle w:val="a3"/>
              <w:widowControl w:val="0"/>
              <w:spacing w:line="280" w:lineRule="exact"/>
              <w:ind w:left="-57" w:right="-57"/>
              <w:jc w:val="center"/>
              <w:rPr>
                <w:rFonts w:ascii="Times New Roman" w:hAnsi="Times New Roman"/>
                <w:sz w:val="24"/>
              </w:rPr>
            </w:pPr>
            <w:r>
              <w:rPr>
                <w:rFonts w:ascii="Times New Roman" w:hAnsi="Times New Roman"/>
                <w:sz w:val="24"/>
              </w:rPr>
              <w:t>полезных</w:t>
            </w:r>
          </w:p>
          <w:p w:rsidR="00227327" w:rsidRDefault="00227327" w:rsidP="00227327">
            <w:pPr>
              <w:pStyle w:val="a3"/>
              <w:widowControl w:val="0"/>
              <w:spacing w:line="280" w:lineRule="exact"/>
              <w:ind w:left="-57" w:right="-57"/>
              <w:jc w:val="center"/>
              <w:rPr>
                <w:rFonts w:ascii="Times New Roman" w:hAnsi="Times New Roman"/>
                <w:sz w:val="24"/>
              </w:rPr>
            </w:pPr>
            <w:r>
              <w:rPr>
                <w:rFonts w:ascii="Times New Roman" w:hAnsi="Times New Roman"/>
                <w:sz w:val="24"/>
              </w:rPr>
              <w:t>ископаемых</w:t>
            </w:r>
          </w:p>
        </w:tc>
        <w:tc>
          <w:tcPr>
            <w:tcW w:w="757" w:type="pct"/>
            <w:tcBorders>
              <w:bottom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sz w:val="24"/>
              </w:rPr>
            </w:pPr>
            <w:proofErr w:type="spellStart"/>
            <w:proofErr w:type="gramStart"/>
            <w:r>
              <w:rPr>
                <w:rFonts w:ascii="Times New Roman" w:hAnsi="Times New Roman"/>
                <w:sz w:val="24"/>
              </w:rPr>
              <w:t>обрабаты-вающие</w:t>
            </w:r>
            <w:proofErr w:type="spellEnd"/>
            <w:proofErr w:type="gramEnd"/>
            <w:r>
              <w:rPr>
                <w:rFonts w:ascii="Times New Roman" w:hAnsi="Times New Roman"/>
                <w:sz w:val="24"/>
              </w:rPr>
              <w:t xml:space="preserve"> производства</w:t>
            </w:r>
          </w:p>
        </w:tc>
        <w:tc>
          <w:tcPr>
            <w:tcW w:w="963" w:type="pct"/>
            <w:tcBorders>
              <w:bottom w:val="single" w:sz="4" w:space="0" w:color="auto"/>
              <w:right w:val="single" w:sz="4" w:space="0" w:color="auto"/>
            </w:tcBorders>
            <w:vAlign w:val="center"/>
          </w:tcPr>
          <w:p w:rsidR="00227327" w:rsidRPr="001E02BB" w:rsidRDefault="00227327" w:rsidP="00227327">
            <w:pPr>
              <w:pStyle w:val="a3"/>
              <w:widowControl w:val="0"/>
              <w:spacing w:line="280" w:lineRule="exact"/>
              <w:ind w:left="-57" w:right="-57"/>
              <w:jc w:val="center"/>
              <w:rPr>
                <w:rFonts w:ascii="Times New Roman" w:hAnsi="Times New Roman"/>
                <w:sz w:val="24"/>
              </w:rPr>
            </w:pPr>
            <w:r>
              <w:rPr>
                <w:rFonts w:ascii="Times New Roman" w:hAnsi="Times New Roman"/>
                <w:sz w:val="24"/>
              </w:rPr>
              <w:t>о</w:t>
            </w:r>
            <w:r w:rsidRPr="001E02BB">
              <w:rPr>
                <w:rFonts w:ascii="Times New Roman" w:hAnsi="Times New Roman"/>
                <w:sz w:val="24"/>
              </w:rPr>
              <w:t xml:space="preserve">беспечение </w:t>
            </w:r>
            <w:r>
              <w:rPr>
                <w:rFonts w:ascii="Times New Roman" w:hAnsi="Times New Roman"/>
                <w:sz w:val="24"/>
              </w:rPr>
              <w:br/>
            </w:r>
            <w:r w:rsidRPr="001E02BB">
              <w:rPr>
                <w:rFonts w:ascii="Times New Roman" w:hAnsi="Times New Roman"/>
                <w:sz w:val="24"/>
              </w:rPr>
              <w:t xml:space="preserve">электрической энергией, газом </w:t>
            </w:r>
            <w:r w:rsidRPr="001E02BB">
              <w:rPr>
                <w:rFonts w:ascii="Times New Roman" w:hAnsi="Times New Roman"/>
                <w:sz w:val="24"/>
              </w:rPr>
              <w:br/>
              <w:t xml:space="preserve">и паром; </w:t>
            </w:r>
            <w:proofErr w:type="spellStart"/>
            <w:proofErr w:type="gramStart"/>
            <w:r w:rsidRPr="001E02BB">
              <w:rPr>
                <w:rFonts w:ascii="Times New Roman" w:hAnsi="Times New Roman"/>
                <w:sz w:val="24"/>
              </w:rPr>
              <w:t>кондициони</w:t>
            </w:r>
            <w:r>
              <w:rPr>
                <w:rFonts w:ascii="Times New Roman" w:hAnsi="Times New Roman"/>
                <w:sz w:val="24"/>
              </w:rPr>
              <w:t>-</w:t>
            </w:r>
            <w:r w:rsidRPr="001E02BB">
              <w:rPr>
                <w:rFonts w:ascii="Times New Roman" w:hAnsi="Times New Roman"/>
                <w:sz w:val="24"/>
              </w:rPr>
              <w:t>рование</w:t>
            </w:r>
            <w:proofErr w:type="spellEnd"/>
            <w:proofErr w:type="gramEnd"/>
            <w:r w:rsidRPr="001E02BB">
              <w:rPr>
                <w:rFonts w:ascii="Times New Roman" w:hAnsi="Times New Roman"/>
                <w:sz w:val="24"/>
              </w:rPr>
              <w:t xml:space="preserve"> воздуха</w:t>
            </w:r>
          </w:p>
        </w:tc>
        <w:tc>
          <w:tcPr>
            <w:tcW w:w="874" w:type="pct"/>
            <w:tcBorders>
              <w:bottom w:val="single" w:sz="4" w:space="0" w:color="auto"/>
              <w:right w:val="single" w:sz="4" w:space="0" w:color="auto"/>
            </w:tcBorders>
          </w:tcPr>
          <w:p w:rsidR="00227327" w:rsidRDefault="00227327" w:rsidP="00227327">
            <w:pPr>
              <w:pStyle w:val="a3"/>
              <w:widowControl w:val="0"/>
              <w:spacing w:line="280" w:lineRule="exact"/>
              <w:ind w:left="-57" w:right="-57"/>
              <w:jc w:val="center"/>
              <w:rPr>
                <w:rFonts w:ascii="Times New Roman" w:hAnsi="Times New Roman"/>
                <w:sz w:val="24"/>
              </w:rPr>
            </w:pPr>
            <w:r w:rsidRPr="000F7FFC">
              <w:rPr>
                <w:rFonts w:ascii="Times New Roman" w:hAnsi="Times New Roman"/>
                <w:sz w:val="24"/>
              </w:rPr>
              <w:t xml:space="preserve">водоснабжение; водоотведение, организация сбора и утилизации отходов, деятельность </w:t>
            </w:r>
            <w:r w:rsidRPr="000F7FFC">
              <w:rPr>
                <w:rFonts w:ascii="Times New Roman" w:hAnsi="Times New Roman"/>
                <w:sz w:val="24"/>
              </w:rPr>
              <w:br/>
              <w:t>по ликвидации загрязнений</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113" w:hanging="113"/>
              <w:rPr>
                <w:rFonts w:ascii="Times New Roman" w:hAnsi="Times New Roman"/>
                <w:b/>
                <w:sz w:val="24"/>
              </w:rPr>
            </w:pPr>
            <w:r>
              <w:rPr>
                <w:rFonts w:ascii="Times New Roman" w:hAnsi="Times New Roman"/>
                <w:b/>
                <w:sz w:val="24"/>
              </w:rPr>
              <w:t>2019 г.</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F572E3" w:rsidRDefault="00227327" w:rsidP="00227327">
            <w:pPr>
              <w:pStyle w:val="a3"/>
              <w:widowControl w:val="0"/>
              <w:spacing w:line="264" w:lineRule="auto"/>
              <w:ind w:left="113" w:right="-113" w:hanging="113"/>
              <w:rPr>
                <w:rFonts w:ascii="Times New Roman" w:hAnsi="Times New Roman"/>
                <w:sz w:val="24"/>
              </w:rPr>
            </w:pPr>
            <w:r w:rsidRPr="00F572E3">
              <w:rPr>
                <w:rFonts w:ascii="Times New Roman" w:hAnsi="Times New Roman"/>
                <w:sz w:val="24"/>
              </w:rPr>
              <w:t>январь</w:t>
            </w:r>
          </w:p>
        </w:tc>
        <w:tc>
          <w:tcPr>
            <w:tcW w:w="627" w:type="pct"/>
            <w:tcBorders>
              <w:top w:val="nil"/>
              <w:left w:val="nil"/>
              <w:bottom w:val="nil"/>
              <w:right w:val="nil"/>
            </w:tcBorders>
            <w:vAlign w:val="bottom"/>
          </w:tcPr>
          <w:p w:rsidR="00227327" w:rsidRPr="00F572E3"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93,8</w:t>
            </w:r>
          </w:p>
        </w:tc>
        <w:tc>
          <w:tcPr>
            <w:tcW w:w="687" w:type="pct"/>
            <w:tcBorders>
              <w:top w:val="nil"/>
              <w:left w:val="nil"/>
              <w:bottom w:val="nil"/>
              <w:right w:val="nil"/>
            </w:tcBorders>
            <w:vAlign w:val="bottom"/>
          </w:tcPr>
          <w:p w:rsidR="00227327" w:rsidRPr="00F572E3"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90,2</w:t>
            </w:r>
          </w:p>
        </w:tc>
        <w:tc>
          <w:tcPr>
            <w:tcW w:w="757" w:type="pct"/>
            <w:tcBorders>
              <w:top w:val="nil"/>
              <w:left w:val="nil"/>
              <w:bottom w:val="nil"/>
              <w:right w:val="nil"/>
            </w:tcBorders>
            <w:vAlign w:val="bottom"/>
          </w:tcPr>
          <w:p w:rsidR="00227327" w:rsidRPr="00F572E3"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95,1</w:t>
            </w:r>
          </w:p>
        </w:tc>
        <w:tc>
          <w:tcPr>
            <w:tcW w:w="963" w:type="pct"/>
            <w:tcBorders>
              <w:top w:val="nil"/>
              <w:left w:val="nil"/>
              <w:bottom w:val="nil"/>
              <w:right w:val="nil"/>
            </w:tcBorders>
            <w:vAlign w:val="bottom"/>
          </w:tcPr>
          <w:p w:rsidR="00227327" w:rsidRPr="00F572E3"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101,0</w:t>
            </w:r>
          </w:p>
        </w:tc>
        <w:tc>
          <w:tcPr>
            <w:tcW w:w="874" w:type="pct"/>
            <w:tcBorders>
              <w:top w:val="nil"/>
              <w:left w:val="nil"/>
              <w:bottom w:val="nil"/>
              <w:right w:val="single" w:sz="4" w:space="0" w:color="auto"/>
            </w:tcBorders>
            <w:vAlign w:val="bottom"/>
          </w:tcPr>
          <w:p w:rsidR="00227327" w:rsidRPr="00F572E3"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F572E3" w:rsidRDefault="00227327" w:rsidP="00227327">
            <w:pPr>
              <w:pStyle w:val="a3"/>
              <w:widowControl w:val="0"/>
              <w:spacing w:line="264" w:lineRule="auto"/>
              <w:ind w:left="113" w:right="-113" w:hanging="113"/>
              <w:rPr>
                <w:rFonts w:ascii="Times New Roman" w:hAnsi="Times New Roman"/>
                <w:sz w:val="24"/>
              </w:rPr>
            </w:pPr>
            <w:r>
              <w:rPr>
                <w:rFonts w:ascii="Times New Roman" w:hAnsi="Times New Roman"/>
                <w:sz w:val="24"/>
              </w:rPr>
              <w:t>февраль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109,9</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118,5</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103,5</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105,1</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99,9</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март</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103,2</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109,3</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97,8</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99,0</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102,2</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C0967" w:rsidRDefault="00227327" w:rsidP="00227327">
            <w:pPr>
              <w:pStyle w:val="a3"/>
              <w:widowControl w:val="0"/>
              <w:spacing w:line="264" w:lineRule="auto"/>
              <w:ind w:left="113" w:right="-57" w:hanging="113"/>
              <w:rPr>
                <w:rFonts w:ascii="Times New Roman" w:hAnsi="Times New Roman"/>
                <w:b/>
                <w:sz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627" w:type="pct"/>
            <w:tcBorders>
              <w:top w:val="nil"/>
              <w:left w:val="nil"/>
              <w:bottom w:val="nil"/>
              <w:right w:val="nil"/>
            </w:tcBorders>
            <w:vAlign w:val="bottom"/>
          </w:tcPr>
          <w:p w:rsidR="00227327" w:rsidRPr="00E15F86" w:rsidRDefault="00227327" w:rsidP="00227327">
            <w:pPr>
              <w:pStyle w:val="a3"/>
              <w:widowControl w:val="0"/>
              <w:spacing w:line="264" w:lineRule="auto"/>
              <w:ind w:hanging="115"/>
              <w:jc w:val="right"/>
              <w:rPr>
                <w:rFonts w:ascii="Times New Roman" w:hAnsi="Times New Roman"/>
                <w:b/>
                <w:sz w:val="24"/>
              </w:rPr>
            </w:pPr>
            <w:r w:rsidRPr="00E15F86">
              <w:rPr>
                <w:rFonts w:ascii="Times New Roman" w:hAnsi="Times New Roman"/>
                <w:b/>
                <w:sz w:val="24"/>
              </w:rPr>
              <w:t>94,1</w:t>
            </w:r>
          </w:p>
        </w:tc>
        <w:tc>
          <w:tcPr>
            <w:tcW w:w="687" w:type="pct"/>
            <w:tcBorders>
              <w:top w:val="nil"/>
              <w:left w:val="nil"/>
              <w:bottom w:val="nil"/>
              <w:right w:val="nil"/>
            </w:tcBorders>
            <w:vAlign w:val="bottom"/>
          </w:tcPr>
          <w:p w:rsidR="00227327" w:rsidRPr="00E15F8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85,7</w:t>
            </w:r>
          </w:p>
        </w:tc>
        <w:tc>
          <w:tcPr>
            <w:tcW w:w="757" w:type="pct"/>
            <w:tcBorders>
              <w:top w:val="nil"/>
              <w:left w:val="nil"/>
              <w:bottom w:val="nil"/>
              <w:right w:val="nil"/>
            </w:tcBorders>
            <w:vAlign w:val="bottom"/>
          </w:tcPr>
          <w:p w:rsidR="00227327" w:rsidRPr="00E15F8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101,4</w:t>
            </w:r>
          </w:p>
        </w:tc>
        <w:tc>
          <w:tcPr>
            <w:tcW w:w="963" w:type="pct"/>
            <w:tcBorders>
              <w:top w:val="nil"/>
              <w:left w:val="nil"/>
              <w:bottom w:val="nil"/>
              <w:right w:val="nil"/>
            </w:tcBorders>
            <w:vAlign w:val="bottom"/>
          </w:tcPr>
          <w:p w:rsidR="00227327" w:rsidRPr="00E15F8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105,7</w:t>
            </w:r>
          </w:p>
        </w:tc>
        <w:tc>
          <w:tcPr>
            <w:tcW w:w="874" w:type="pct"/>
            <w:tcBorders>
              <w:top w:val="nil"/>
              <w:left w:val="nil"/>
              <w:bottom w:val="nil"/>
              <w:right w:val="single" w:sz="4" w:space="0" w:color="auto"/>
            </w:tcBorders>
            <w:vAlign w:val="bottom"/>
          </w:tcPr>
          <w:p w:rsidR="00227327" w:rsidRPr="00E15F8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101,7</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C0967" w:rsidRDefault="00227327" w:rsidP="00227327">
            <w:pPr>
              <w:pStyle w:val="a3"/>
              <w:widowControl w:val="0"/>
              <w:spacing w:line="264" w:lineRule="auto"/>
              <w:ind w:left="113" w:right="-57" w:hanging="113"/>
              <w:rPr>
                <w:rFonts w:ascii="Times New Roman" w:hAnsi="Times New Roman"/>
                <w:b/>
                <w:sz w:val="24"/>
                <w:lang w:val="en-US"/>
              </w:rPr>
            </w:pPr>
            <w:r w:rsidRPr="0076434F">
              <w:rPr>
                <w:rFonts w:ascii="Times New Roman" w:hAnsi="Times New Roman"/>
                <w:sz w:val="24"/>
              </w:rPr>
              <w:t>апрель</w:t>
            </w:r>
          </w:p>
        </w:tc>
        <w:tc>
          <w:tcPr>
            <w:tcW w:w="627" w:type="pct"/>
            <w:tcBorders>
              <w:top w:val="nil"/>
              <w:left w:val="nil"/>
              <w:bottom w:val="nil"/>
              <w:right w:val="nil"/>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sidRPr="00630B1A">
              <w:rPr>
                <w:rFonts w:ascii="Times New Roman" w:hAnsi="Times New Roman"/>
                <w:sz w:val="24"/>
              </w:rPr>
              <w:t>99,5</w:t>
            </w:r>
          </w:p>
        </w:tc>
        <w:tc>
          <w:tcPr>
            <w:tcW w:w="687" w:type="pct"/>
            <w:tcBorders>
              <w:top w:val="nil"/>
              <w:left w:val="nil"/>
              <w:bottom w:val="nil"/>
              <w:right w:val="nil"/>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100,1</w:t>
            </w:r>
          </w:p>
        </w:tc>
        <w:tc>
          <w:tcPr>
            <w:tcW w:w="757" w:type="pct"/>
            <w:tcBorders>
              <w:top w:val="nil"/>
              <w:left w:val="nil"/>
              <w:bottom w:val="nil"/>
              <w:right w:val="nil"/>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99,1</w:t>
            </w:r>
          </w:p>
        </w:tc>
        <w:tc>
          <w:tcPr>
            <w:tcW w:w="963" w:type="pct"/>
            <w:tcBorders>
              <w:top w:val="nil"/>
              <w:left w:val="nil"/>
              <w:bottom w:val="nil"/>
              <w:right w:val="nil"/>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98,6</w:t>
            </w:r>
          </w:p>
        </w:tc>
        <w:tc>
          <w:tcPr>
            <w:tcW w:w="874" w:type="pct"/>
            <w:tcBorders>
              <w:top w:val="nil"/>
              <w:left w:val="nil"/>
              <w:bottom w:val="nil"/>
              <w:right w:val="single" w:sz="4" w:space="0" w:color="auto"/>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76434F"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май</w:t>
            </w:r>
          </w:p>
        </w:tc>
        <w:tc>
          <w:tcPr>
            <w:tcW w:w="627" w:type="pct"/>
            <w:tcBorders>
              <w:top w:val="nil"/>
              <w:left w:val="nil"/>
              <w:bottom w:val="nil"/>
              <w:right w:val="nil"/>
            </w:tcBorders>
            <w:vAlign w:val="bottom"/>
          </w:tcPr>
          <w:p w:rsidR="00227327" w:rsidRPr="00630B1A"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102,1</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104,1</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99,8</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101,4</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июнь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sidRPr="00DA4950">
              <w:rPr>
                <w:rFonts w:ascii="Times New Roman" w:hAnsi="Times New Roman"/>
                <w:sz w:val="24"/>
              </w:rPr>
              <w:t>97,9</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sidRPr="00DA4950">
              <w:rPr>
                <w:rFonts w:ascii="Times New Roman" w:hAnsi="Times New Roman"/>
                <w:sz w:val="24"/>
              </w:rPr>
              <w:t>95,4</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sidRPr="00DA4950">
              <w:rPr>
                <w:rFonts w:ascii="Times New Roman" w:hAnsi="Times New Roman"/>
                <w:sz w:val="24"/>
              </w:rPr>
              <w:t>100,1</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sidRPr="00DA4950">
              <w:rPr>
                <w:rFonts w:ascii="Times New Roman" w:hAnsi="Times New Roman"/>
                <w:sz w:val="24"/>
              </w:rPr>
              <w:t>100,9</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sidRPr="00DA4950">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sidRPr="004C0967">
              <w:rPr>
                <w:rFonts w:ascii="Times New Roman" w:hAnsi="Times New Roman"/>
                <w:b/>
                <w:sz w:val="24"/>
                <w:lang w:val="en-US"/>
              </w:rPr>
              <w:t xml:space="preserve">II </w:t>
            </w:r>
            <w:r w:rsidRPr="004C0967">
              <w:rPr>
                <w:rFonts w:ascii="Times New Roman" w:hAnsi="Times New Roman"/>
                <w:b/>
                <w:sz w:val="24"/>
              </w:rPr>
              <w:t>квартал</w:t>
            </w:r>
          </w:p>
        </w:tc>
        <w:tc>
          <w:tcPr>
            <w:tcW w:w="627" w:type="pct"/>
            <w:tcBorders>
              <w:top w:val="nil"/>
              <w:left w:val="nil"/>
              <w:bottom w:val="nil"/>
              <w:right w:val="nil"/>
            </w:tcBorders>
            <w:vAlign w:val="bottom"/>
          </w:tcPr>
          <w:p w:rsidR="00227327" w:rsidRPr="00E846D7" w:rsidRDefault="00227327" w:rsidP="00227327">
            <w:pPr>
              <w:pStyle w:val="a3"/>
              <w:widowControl w:val="0"/>
              <w:spacing w:line="264" w:lineRule="auto"/>
              <w:ind w:hanging="115"/>
              <w:jc w:val="right"/>
              <w:rPr>
                <w:rFonts w:ascii="Times New Roman" w:hAnsi="Times New Roman"/>
                <w:b/>
                <w:sz w:val="24"/>
              </w:rPr>
            </w:pPr>
            <w:r w:rsidRPr="00E846D7">
              <w:rPr>
                <w:rFonts w:ascii="Times New Roman" w:hAnsi="Times New Roman"/>
                <w:b/>
                <w:sz w:val="24"/>
              </w:rPr>
              <w:t>105,5</w:t>
            </w:r>
          </w:p>
        </w:tc>
        <w:tc>
          <w:tcPr>
            <w:tcW w:w="687" w:type="pct"/>
            <w:tcBorders>
              <w:top w:val="nil"/>
              <w:left w:val="nil"/>
              <w:bottom w:val="nil"/>
              <w:right w:val="nil"/>
            </w:tcBorders>
            <w:vAlign w:val="bottom"/>
          </w:tcPr>
          <w:p w:rsidR="00227327" w:rsidRPr="00E846D7" w:rsidRDefault="00227327" w:rsidP="00227327">
            <w:pPr>
              <w:pStyle w:val="a3"/>
              <w:widowControl w:val="0"/>
              <w:spacing w:line="264" w:lineRule="auto"/>
              <w:ind w:hanging="115"/>
              <w:jc w:val="right"/>
              <w:rPr>
                <w:rFonts w:ascii="Times New Roman" w:hAnsi="Times New Roman"/>
                <w:b/>
                <w:sz w:val="24"/>
              </w:rPr>
            </w:pPr>
            <w:r w:rsidRPr="00E846D7">
              <w:rPr>
                <w:rFonts w:ascii="Times New Roman" w:hAnsi="Times New Roman"/>
                <w:b/>
                <w:sz w:val="24"/>
              </w:rPr>
              <w:t>113,0</w:t>
            </w:r>
          </w:p>
        </w:tc>
        <w:tc>
          <w:tcPr>
            <w:tcW w:w="757" w:type="pct"/>
            <w:tcBorders>
              <w:top w:val="nil"/>
              <w:left w:val="nil"/>
              <w:bottom w:val="nil"/>
              <w:right w:val="nil"/>
            </w:tcBorders>
            <w:vAlign w:val="bottom"/>
          </w:tcPr>
          <w:p w:rsidR="00227327" w:rsidRPr="00E846D7" w:rsidRDefault="00227327" w:rsidP="00227327">
            <w:pPr>
              <w:pStyle w:val="a3"/>
              <w:widowControl w:val="0"/>
              <w:spacing w:line="264" w:lineRule="auto"/>
              <w:ind w:hanging="115"/>
              <w:jc w:val="right"/>
              <w:rPr>
                <w:rFonts w:ascii="Times New Roman" w:hAnsi="Times New Roman"/>
                <w:b/>
                <w:sz w:val="24"/>
              </w:rPr>
            </w:pPr>
            <w:r w:rsidRPr="00E846D7">
              <w:rPr>
                <w:rFonts w:ascii="Times New Roman" w:hAnsi="Times New Roman"/>
                <w:b/>
                <w:sz w:val="24"/>
              </w:rPr>
              <w:t>98,6</w:t>
            </w:r>
          </w:p>
        </w:tc>
        <w:tc>
          <w:tcPr>
            <w:tcW w:w="963" w:type="pct"/>
            <w:tcBorders>
              <w:top w:val="nil"/>
              <w:left w:val="nil"/>
              <w:bottom w:val="nil"/>
              <w:right w:val="nil"/>
            </w:tcBorders>
            <w:vAlign w:val="bottom"/>
          </w:tcPr>
          <w:p w:rsidR="00227327" w:rsidRPr="00E846D7" w:rsidRDefault="00227327" w:rsidP="00227327">
            <w:pPr>
              <w:pStyle w:val="a3"/>
              <w:widowControl w:val="0"/>
              <w:spacing w:line="264" w:lineRule="auto"/>
              <w:ind w:hanging="115"/>
              <w:jc w:val="right"/>
              <w:rPr>
                <w:rFonts w:ascii="Times New Roman" w:hAnsi="Times New Roman"/>
                <w:b/>
                <w:sz w:val="24"/>
              </w:rPr>
            </w:pPr>
            <w:r w:rsidRPr="00E846D7">
              <w:rPr>
                <w:rFonts w:ascii="Times New Roman" w:hAnsi="Times New Roman"/>
                <w:b/>
                <w:sz w:val="24"/>
              </w:rPr>
              <w:t>100,8</w:t>
            </w:r>
          </w:p>
        </w:tc>
        <w:tc>
          <w:tcPr>
            <w:tcW w:w="874" w:type="pct"/>
            <w:tcBorders>
              <w:top w:val="nil"/>
              <w:left w:val="nil"/>
              <w:bottom w:val="nil"/>
              <w:right w:val="single" w:sz="4" w:space="0" w:color="auto"/>
            </w:tcBorders>
            <w:vAlign w:val="bottom"/>
          </w:tcPr>
          <w:p w:rsidR="00227327" w:rsidRPr="00E846D7" w:rsidRDefault="00227327" w:rsidP="00227327">
            <w:pPr>
              <w:pStyle w:val="a3"/>
              <w:widowControl w:val="0"/>
              <w:spacing w:line="264" w:lineRule="auto"/>
              <w:ind w:hanging="115"/>
              <w:jc w:val="right"/>
              <w:rPr>
                <w:rFonts w:ascii="Times New Roman" w:hAnsi="Times New Roman"/>
                <w:b/>
                <w:sz w:val="24"/>
              </w:rPr>
            </w:pPr>
            <w:r w:rsidRPr="00E846D7">
              <w:rPr>
                <w:rFonts w:ascii="Times New Roman" w:hAnsi="Times New Roman"/>
                <w:b/>
                <w:sz w:val="24"/>
              </w:rPr>
              <w:t>101,</w:t>
            </w:r>
            <w:r>
              <w:rPr>
                <w:rFonts w:ascii="Times New Roman" w:hAnsi="Times New Roman"/>
                <w:b/>
                <w:sz w:val="24"/>
              </w:rPr>
              <w:t>4</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1801B2" w:rsidRDefault="00227327" w:rsidP="00227327">
            <w:pPr>
              <w:pStyle w:val="a3"/>
              <w:widowControl w:val="0"/>
              <w:spacing w:line="264" w:lineRule="auto"/>
              <w:ind w:left="113" w:right="-57" w:hanging="113"/>
              <w:rPr>
                <w:rFonts w:ascii="Times New Roman" w:hAnsi="Times New Roman"/>
                <w:sz w:val="24"/>
              </w:rPr>
            </w:pPr>
            <w:r w:rsidRPr="001801B2">
              <w:rPr>
                <w:rFonts w:ascii="Times New Roman" w:hAnsi="Times New Roman"/>
                <w:sz w:val="24"/>
              </w:rPr>
              <w:t>июль</w:t>
            </w:r>
          </w:p>
        </w:tc>
        <w:tc>
          <w:tcPr>
            <w:tcW w:w="62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sidRPr="00C170D5">
              <w:rPr>
                <w:rFonts w:ascii="Times New Roman" w:hAnsi="Times New Roman"/>
                <w:sz w:val="24"/>
              </w:rPr>
              <w:t>94,3</w:t>
            </w:r>
          </w:p>
        </w:tc>
        <w:tc>
          <w:tcPr>
            <w:tcW w:w="68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sidRPr="00C170D5">
              <w:rPr>
                <w:rFonts w:ascii="Times New Roman" w:hAnsi="Times New Roman"/>
                <w:sz w:val="24"/>
              </w:rPr>
              <w:t>86,6</w:t>
            </w:r>
          </w:p>
        </w:tc>
        <w:tc>
          <w:tcPr>
            <w:tcW w:w="75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sidRPr="00C170D5">
              <w:rPr>
                <w:rFonts w:ascii="Times New Roman" w:hAnsi="Times New Roman"/>
                <w:sz w:val="24"/>
              </w:rPr>
              <w:t>102,4</w:t>
            </w:r>
          </w:p>
        </w:tc>
        <w:tc>
          <w:tcPr>
            <w:tcW w:w="963"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sidRPr="00C170D5">
              <w:rPr>
                <w:rFonts w:ascii="Times New Roman" w:hAnsi="Times New Roman"/>
                <w:sz w:val="24"/>
              </w:rPr>
              <w:t>98,7</w:t>
            </w:r>
          </w:p>
        </w:tc>
        <w:tc>
          <w:tcPr>
            <w:tcW w:w="874" w:type="pct"/>
            <w:tcBorders>
              <w:top w:val="nil"/>
              <w:left w:val="nil"/>
              <w:bottom w:val="nil"/>
              <w:right w:val="single" w:sz="4" w:space="0" w:color="auto"/>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sidRPr="00C170D5">
              <w:rPr>
                <w:rFonts w:ascii="Times New Roman" w:hAnsi="Times New Roman"/>
                <w:sz w:val="24"/>
              </w:rPr>
              <w:t>100,5</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1801B2"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август</w:t>
            </w:r>
          </w:p>
        </w:tc>
        <w:tc>
          <w:tcPr>
            <w:tcW w:w="62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101,1</w:t>
            </w:r>
          </w:p>
        </w:tc>
        <w:tc>
          <w:tcPr>
            <w:tcW w:w="68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103,8</w:t>
            </w:r>
          </w:p>
        </w:tc>
        <w:tc>
          <w:tcPr>
            <w:tcW w:w="757"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100,9</w:t>
            </w:r>
          </w:p>
        </w:tc>
        <w:tc>
          <w:tcPr>
            <w:tcW w:w="963" w:type="pct"/>
            <w:tcBorders>
              <w:top w:val="nil"/>
              <w:left w:val="nil"/>
              <w:bottom w:val="nil"/>
              <w:right w:val="nil"/>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93,1</w:t>
            </w:r>
          </w:p>
        </w:tc>
        <w:tc>
          <w:tcPr>
            <w:tcW w:w="874" w:type="pct"/>
            <w:tcBorders>
              <w:top w:val="nil"/>
              <w:left w:val="nil"/>
              <w:bottom w:val="nil"/>
              <w:right w:val="single" w:sz="4" w:space="0" w:color="auto"/>
            </w:tcBorders>
            <w:vAlign w:val="bottom"/>
          </w:tcPr>
          <w:p w:rsidR="00227327" w:rsidRPr="00C170D5"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100,6</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сентябрь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98,5</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98,5</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103,3</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83,0</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sidRPr="00363E5B">
              <w:rPr>
                <w:rFonts w:ascii="Times New Roman" w:hAnsi="Times New Roman"/>
                <w:b/>
                <w:sz w:val="24"/>
                <w:lang w:val="en-US"/>
              </w:rPr>
              <w:t>I</w:t>
            </w:r>
            <w:r>
              <w:rPr>
                <w:rFonts w:ascii="Times New Roman" w:hAnsi="Times New Roman"/>
                <w:b/>
                <w:sz w:val="24"/>
                <w:lang w:val="en-US"/>
              </w:rPr>
              <w:t>II</w:t>
            </w:r>
            <w:r w:rsidRPr="00363E5B">
              <w:rPr>
                <w:rFonts w:ascii="Times New Roman" w:hAnsi="Times New Roman"/>
                <w:b/>
                <w:sz w:val="24"/>
                <w:lang w:val="en-US"/>
              </w:rPr>
              <w:t xml:space="preserve"> </w:t>
            </w:r>
            <w:r w:rsidRPr="00363E5B">
              <w:rPr>
                <w:rFonts w:ascii="Times New Roman" w:hAnsi="Times New Roman"/>
                <w:b/>
                <w:sz w:val="24"/>
              </w:rPr>
              <w:t>квартал</w:t>
            </w:r>
          </w:p>
        </w:tc>
        <w:tc>
          <w:tcPr>
            <w:tcW w:w="627" w:type="pct"/>
            <w:tcBorders>
              <w:top w:val="nil"/>
              <w:left w:val="nil"/>
              <w:bottom w:val="nil"/>
              <w:right w:val="nil"/>
            </w:tcBorders>
            <w:vAlign w:val="bottom"/>
          </w:tcPr>
          <w:p w:rsidR="00227327" w:rsidRPr="00EE14E2" w:rsidRDefault="00227327" w:rsidP="00227327">
            <w:pPr>
              <w:pStyle w:val="a3"/>
              <w:widowControl w:val="0"/>
              <w:spacing w:line="264" w:lineRule="auto"/>
              <w:ind w:hanging="115"/>
              <w:jc w:val="right"/>
              <w:rPr>
                <w:rFonts w:ascii="Times New Roman" w:hAnsi="Times New Roman"/>
                <w:b/>
                <w:sz w:val="24"/>
              </w:rPr>
            </w:pPr>
            <w:r w:rsidRPr="00EE14E2">
              <w:rPr>
                <w:rFonts w:ascii="Times New Roman" w:hAnsi="Times New Roman"/>
                <w:b/>
                <w:sz w:val="24"/>
              </w:rPr>
              <w:t>93,9</w:t>
            </w:r>
          </w:p>
        </w:tc>
        <w:tc>
          <w:tcPr>
            <w:tcW w:w="687" w:type="pct"/>
            <w:tcBorders>
              <w:top w:val="nil"/>
              <w:left w:val="nil"/>
              <w:bottom w:val="nil"/>
              <w:right w:val="nil"/>
            </w:tcBorders>
            <w:vAlign w:val="bottom"/>
          </w:tcPr>
          <w:p w:rsidR="00227327" w:rsidRPr="00EE14E2" w:rsidRDefault="00227327" w:rsidP="00227327">
            <w:pPr>
              <w:pStyle w:val="a3"/>
              <w:widowControl w:val="0"/>
              <w:spacing w:line="264" w:lineRule="auto"/>
              <w:ind w:hanging="115"/>
              <w:jc w:val="right"/>
              <w:rPr>
                <w:rFonts w:ascii="Times New Roman" w:hAnsi="Times New Roman"/>
                <w:b/>
                <w:sz w:val="24"/>
              </w:rPr>
            </w:pPr>
            <w:r w:rsidRPr="00EE14E2">
              <w:rPr>
                <w:rFonts w:ascii="Times New Roman" w:hAnsi="Times New Roman"/>
                <w:b/>
                <w:sz w:val="24"/>
              </w:rPr>
              <w:t>86,8</w:t>
            </w:r>
          </w:p>
        </w:tc>
        <w:tc>
          <w:tcPr>
            <w:tcW w:w="757" w:type="pct"/>
            <w:tcBorders>
              <w:top w:val="nil"/>
              <w:left w:val="nil"/>
              <w:bottom w:val="nil"/>
              <w:right w:val="nil"/>
            </w:tcBorders>
            <w:vAlign w:val="bottom"/>
          </w:tcPr>
          <w:p w:rsidR="00227327" w:rsidRPr="00EE14E2"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104,2</w:t>
            </w:r>
          </w:p>
        </w:tc>
        <w:tc>
          <w:tcPr>
            <w:tcW w:w="963" w:type="pct"/>
            <w:tcBorders>
              <w:top w:val="nil"/>
              <w:left w:val="nil"/>
              <w:bottom w:val="nil"/>
              <w:right w:val="nil"/>
            </w:tcBorders>
            <w:vAlign w:val="bottom"/>
          </w:tcPr>
          <w:p w:rsidR="00227327" w:rsidRPr="00EE14E2"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89,9</w:t>
            </w:r>
          </w:p>
        </w:tc>
        <w:tc>
          <w:tcPr>
            <w:tcW w:w="874" w:type="pct"/>
            <w:tcBorders>
              <w:top w:val="nil"/>
              <w:left w:val="nil"/>
              <w:bottom w:val="nil"/>
              <w:right w:val="single" w:sz="4" w:space="0" w:color="auto"/>
            </w:tcBorders>
            <w:vAlign w:val="bottom"/>
          </w:tcPr>
          <w:p w:rsidR="00227327" w:rsidRPr="00EE14E2"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100,9</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5D09FD" w:rsidRDefault="00227327" w:rsidP="00227327">
            <w:pPr>
              <w:pStyle w:val="a3"/>
              <w:widowControl w:val="0"/>
              <w:spacing w:line="264" w:lineRule="auto"/>
              <w:ind w:left="113" w:right="-57" w:hanging="113"/>
              <w:rPr>
                <w:rFonts w:ascii="Times New Roman" w:hAnsi="Times New Roman"/>
                <w:sz w:val="24"/>
              </w:rPr>
            </w:pPr>
            <w:r w:rsidRPr="005D09FD">
              <w:rPr>
                <w:rFonts w:ascii="Times New Roman" w:hAnsi="Times New Roman"/>
                <w:sz w:val="24"/>
              </w:rPr>
              <w:t>октябрь</w:t>
            </w:r>
          </w:p>
        </w:tc>
        <w:tc>
          <w:tcPr>
            <w:tcW w:w="627" w:type="pct"/>
            <w:tcBorders>
              <w:top w:val="nil"/>
              <w:left w:val="nil"/>
              <w:bottom w:val="nil"/>
              <w:right w:val="nil"/>
            </w:tcBorders>
            <w:vAlign w:val="bottom"/>
          </w:tcPr>
          <w:p w:rsidR="00227327" w:rsidRPr="005D09FD"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101,9</w:t>
            </w:r>
          </w:p>
        </w:tc>
        <w:tc>
          <w:tcPr>
            <w:tcW w:w="687" w:type="pct"/>
            <w:tcBorders>
              <w:top w:val="nil"/>
              <w:left w:val="nil"/>
              <w:bottom w:val="nil"/>
              <w:right w:val="nil"/>
            </w:tcBorders>
            <w:vAlign w:val="bottom"/>
          </w:tcPr>
          <w:p w:rsidR="00227327" w:rsidRPr="005D09FD"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104,6</w:t>
            </w:r>
          </w:p>
        </w:tc>
        <w:tc>
          <w:tcPr>
            <w:tcW w:w="757" w:type="pct"/>
            <w:tcBorders>
              <w:top w:val="nil"/>
              <w:left w:val="nil"/>
              <w:bottom w:val="nil"/>
              <w:right w:val="nil"/>
            </w:tcBorders>
            <w:vAlign w:val="bottom"/>
          </w:tcPr>
          <w:p w:rsidR="00227327" w:rsidRPr="005D09FD"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100,8</w:t>
            </w:r>
          </w:p>
        </w:tc>
        <w:tc>
          <w:tcPr>
            <w:tcW w:w="963" w:type="pct"/>
            <w:tcBorders>
              <w:top w:val="nil"/>
              <w:left w:val="nil"/>
              <w:bottom w:val="nil"/>
              <w:right w:val="nil"/>
            </w:tcBorders>
            <w:vAlign w:val="bottom"/>
          </w:tcPr>
          <w:p w:rsidR="00227327" w:rsidRPr="005D09FD"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95,5</w:t>
            </w:r>
          </w:p>
        </w:tc>
        <w:tc>
          <w:tcPr>
            <w:tcW w:w="874" w:type="pct"/>
            <w:tcBorders>
              <w:top w:val="nil"/>
              <w:left w:val="nil"/>
              <w:bottom w:val="nil"/>
              <w:right w:val="single" w:sz="4" w:space="0" w:color="auto"/>
            </w:tcBorders>
            <w:vAlign w:val="bottom"/>
          </w:tcPr>
          <w:p w:rsidR="00227327" w:rsidRPr="005D09FD"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5D09FD"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ноябрь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99,7</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98,6</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100,2</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102,9</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декабрь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103,8</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102,9</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100,9</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120,8</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10B46" w:rsidRDefault="00227327" w:rsidP="00227327">
            <w:pPr>
              <w:pStyle w:val="a3"/>
              <w:widowControl w:val="0"/>
              <w:spacing w:line="264" w:lineRule="auto"/>
              <w:ind w:left="113" w:right="-57" w:hanging="113"/>
              <w:rPr>
                <w:rFonts w:ascii="Times New Roman" w:hAnsi="Times New Roman"/>
                <w:b/>
                <w:sz w:val="24"/>
              </w:rPr>
            </w:pPr>
            <w:r w:rsidRPr="00410B46">
              <w:rPr>
                <w:rFonts w:ascii="Times New Roman" w:hAnsi="Times New Roman"/>
                <w:b/>
                <w:sz w:val="24"/>
              </w:rPr>
              <w:t>IV квартал</w:t>
            </w:r>
          </w:p>
        </w:tc>
        <w:tc>
          <w:tcPr>
            <w:tcW w:w="62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sidRPr="00352696">
              <w:rPr>
                <w:rFonts w:ascii="Times New Roman" w:hAnsi="Times New Roman"/>
                <w:b/>
                <w:sz w:val="24"/>
              </w:rPr>
              <w:t>102,4</w:t>
            </w:r>
          </w:p>
        </w:tc>
        <w:tc>
          <w:tcPr>
            <w:tcW w:w="68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104,8</w:t>
            </w:r>
          </w:p>
        </w:tc>
        <w:tc>
          <w:tcPr>
            <w:tcW w:w="75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103,7</w:t>
            </w:r>
          </w:p>
        </w:tc>
        <w:tc>
          <w:tcPr>
            <w:tcW w:w="963"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89,4</w:t>
            </w:r>
          </w:p>
        </w:tc>
        <w:tc>
          <w:tcPr>
            <w:tcW w:w="874" w:type="pct"/>
            <w:tcBorders>
              <w:top w:val="nil"/>
              <w:left w:val="nil"/>
              <w:bottom w:val="nil"/>
              <w:right w:val="single" w:sz="4" w:space="0" w:color="auto"/>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100,2</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10B46" w:rsidRDefault="00227327" w:rsidP="00227327">
            <w:pPr>
              <w:pStyle w:val="a3"/>
              <w:widowControl w:val="0"/>
              <w:spacing w:line="264" w:lineRule="auto"/>
              <w:ind w:left="113" w:right="-57" w:hanging="113"/>
              <w:rPr>
                <w:rFonts w:ascii="Times New Roman" w:hAnsi="Times New Roman"/>
                <w:b/>
                <w:sz w:val="24"/>
              </w:rPr>
            </w:pPr>
            <w:r w:rsidRPr="00410B46">
              <w:rPr>
                <w:rFonts w:ascii="Times New Roman" w:hAnsi="Times New Roman"/>
                <w:b/>
                <w:sz w:val="24"/>
              </w:rPr>
              <w:t>год</w:t>
            </w:r>
          </w:p>
        </w:tc>
        <w:tc>
          <w:tcPr>
            <w:tcW w:w="62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102,4</w:t>
            </w:r>
          </w:p>
        </w:tc>
        <w:tc>
          <w:tcPr>
            <w:tcW w:w="68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98,0</w:t>
            </w:r>
          </w:p>
        </w:tc>
        <w:tc>
          <w:tcPr>
            <w:tcW w:w="757"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108,4</w:t>
            </w:r>
          </w:p>
        </w:tc>
        <w:tc>
          <w:tcPr>
            <w:tcW w:w="963" w:type="pct"/>
            <w:tcBorders>
              <w:top w:val="nil"/>
              <w:left w:val="nil"/>
              <w:bottom w:val="nil"/>
              <w:right w:val="nil"/>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100,7</w:t>
            </w:r>
          </w:p>
        </w:tc>
        <w:tc>
          <w:tcPr>
            <w:tcW w:w="874" w:type="pct"/>
            <w:tcBorders>
              <w:top w:val="nil"/>
              <w:left w:val="nil"/>
              <w:bottom w:val="nil"/>
              <w:right w:val="single" w:sz="4" w:space="0" w:color="auto"/>
            </w:tcBorders>
            <w:vAlign w:val="bottom"/>
          </w:tcPr>
          <w:p w:rsidR="00227327" w:rsidRPr="0035269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105,7</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113"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627" w:type="pct"/>
            <w:tcBorders>
              <w:top w:val="nil"/>
              <w:left w:val="nil"/>
              <w:bottom w:val="nil"/>
              <w:right w:val="nil"/>
            </w:tcBorders>
            <w:vAlign w:val="bottom"/>
          </w:tcPr>
          <w:p w:rsidR="00227327" w:rsidRPr="00BA4C4C"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105,0</w:t>
            </w:r>
          </w:p>
        </w:tc>
        <w:tc>
          <w:tcPr>
            <w:tcW w:w="687" w:type="pct"/>
            <w:tcBorders>
              <w:top w:val="nil"/>
              <w:left w:val="nil"/>
              <w:bottom w:val="nil"/>
              <w:right w:val="nil"/>
            </w:tcBorders>
            <w:vAlign w:val="bottom"/>
          </w:tcPr>
          <w:p w:rsidR="00227327" w:rsidRPr="00BA4C4C"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109,0</w:t>
            </w:r>
          </w:p>
        </w:tc>
        <w:tc>
          <w:tcPr>
            <w:tcW w:w="757" w:type="pct"/>
            <w:tcBorders>
              <w:top w:val="nil"/>
              <w:left w:val="nil"/>
              <w:bottom w:val="nil"/>
              <w:right w:val="nil"/>
            </w:tcBorders>
            <w:vAlign w:val="bottom"/>
          </w:tcPr>
          <w:p w:rsidR="00227327" w:rsidRPr="00BA4C4C"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103,6</w:t>
            </w:r>
          </w:p>
        </w:tc>
        <w:tc>
          <w:tcPr>
            <w:tcW w:w="963" w:type="pct"/>
            <w:tcBorders>
              <w:top w:val="nil"/>
              <w:left w:val="nil"/>
              <w:bottom w:val="nil"/>
              <w:right w:val="nil"/>
            </w:tcBorders>
            <w:vAlign w:val="bottom"/>
          </w:tcPr>
          <w:p w:rsidR="00227327" w:rsidRPr="00BA4C4C"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96,2</w:t>
            </w:r>
          </w:p>
        </w:tc>
        <w:tc>
          <w:tcPr>
            <w:tcW w:w="874" w:type="pct"/>
            <w:tcBorders>
              <w:top w:val="nil"/>
              <w:left w:val="nil"/>
              <w:bottom w:val="nil"/>
              <w:right w:val="single" w:sz="4" w:space="0" w:color="auto"/>
            </w:tcBorders>
            <w:vAlign w:val="bottom"/>
          </w:tcPr>
          <w:p w:rsidR="00227327" w:rsidRPr="00BA4C4C"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103,1</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113" w:hanging="113"/>
              <w:rPr>
                <w:rFonts w:ascii="Times New Roman" w:hAnsi="Times New Roman"/>
                <w:b/>
                <w:sz w:val="24"/>
              </w:rPr>
            </w:pPr>
            <w:r>
              <w:rPr>
                <w:rFonts w:ascii="Times New Roman" w:hAnsi="Times New Roman"/>
                <w:b/>
                <w:sz w:val="24"/>
              </w:rPr>
              <w:t>2020 г.</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b/>
                <w:sz w:val="24"/>
              </w:rPr>
            </w:pP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4731F" w:rsidRDefault="00227327" w:rsidP="00227327">
            <w:pPr>
              <w:pStyle w:val="a3"/>
              <w:widowControl w:val="0"/>
              <w:spacing w:line="264" w:lineRule="auto"/>
              <w:ind w:left="113" w:right="-113" w:hanging="113"/>
              <w:rPr>
                <w:rFonts w:ascii="Times New Roman" w:hAnsi="Times New Roman"/>
                <w:sz w:val="24"/>
              </w:rPr>
            </w:pPr>
            <w:r>
              <w:rPr>
                <w:rFonts w:ascii="Times New Roman" w:hAnsi="Times New Roman"/>
                <w:sz w:val="24"/>
              </w:rPr>
              <w:t>январь</w:t>
            </w:r>
          </w:p>
        </w:tc>
        <w:tc>
          <w:tcPr>
            <w:tcW w:w="627" w:type="pct"/>
            <w:tcBorders>
              <w:top w:val="nil"/>
              <w:left w:val="nil"/>
              <w:bottom w:val="nil"/>
              <w:right w:val="nil"/>
            </w:tcBorders>
            <w:vAlign w:val="bottom"/>
          </w:tcPr>
          <w:p w:rsidR="00227327" w:rsidRPr="0044731F"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100,8</w:t>
            </w:r>
          </w:p>
        </w:tc>
        <w:tc>
          <w:tcPr>
            <w:tcW w:w="687" w:type="pct"/>
            <w:tcBorders>
              <w:top w:val="nil"/>
              <w:left w:val="nil"/>
              <w:bottom w:val="nil"/>
              <w:right w:val="nil"/>
            </w:tcBorders>
            <w:vAlign w:val="bottom"/>
          </w:tcPr>
          <w:p w:rsidR="00227327" w:rsidRPr="0044731F"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101,9</w:t>
            </w:r>
          </w:p>
        </w:tc>
        <w:tc>
          <w:tcPr>
            <w:tcW w:w="757" w:type="pct"/>
            <w:tcBorders>
              <w:top w:val="nil"/>
              <w:left w:val="nil"/>
              <w:bottom w:val="nil"/>
              <w:right w:val="nil"/>
            </w:tcBorders>
            <w:vAlign w:val="bottom"/>
          </w:tcPr>
          <w:p w:rsidR="00227327" w:rsidRPr="0044731F"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98,1</w:t>
            </w:r>
          </w:p>
        </w:tc>
        <w:tc>
          <w:tcPr>
            <w:tcW w:w="963" w:type="pct"/>
            <w:tcBorders>
              <w:top w:val="nil"/>
              <w:left w:val="nil"/>
              <w:bottom w:val="nil"/>
              <w:right w:val="nil"/>
            </w:tcBorders>
            <w:vAlign w:val="bottom"/>
          </w:tcPr>
          <w:p w:rsidR="00227327" w:rsidRPr="0044731F"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107,8</w:t>
            </w:r>
          </w:p>
        </w:tc>
        <w:tc>
          <w:tcPr>
            <w:tcW w:w="874" w:type="pct"/>
            <w:tcBorders>
              <w:top w:val="nil"/>
              <w:left w:val="nil"/>
              <w:bottom w:val="nil"/>
              <w:right w:val="single" w:sz="4" w:space="0" w:color="auto"/>
            </w:tcBorders>
            <w:vAlign w:val="bottom"/>
          </w:tcPr>
          <w:p w:rsidR="00227327" w:rsidRPr="0044731F"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9B0856" w:rsidRDefault="00227327" w:rsidP="00227327">
            <w:pPr>
              <w:pStyle w:val="a3"/>
              <w:widowControl w:val="0"/>
              <w:spacing w:line="288" w:lineRule="auto"/>
              <w:ind w:left="113" w:right="-113" w:hanging="113"/>
              <w:rPr>
                <w:rFonts w:ascii="Times New Roman" w:hAnsi="Times New Roman"/>
                <w:sz w:val="24"/>
              </w:rPr>
            </w:pPr>
            <w:r>
              <w:rPr>
                <w:rFonts w:ascii="Times New Roman" w:hAnsi="Times New Roman"/>
                <w:sz w:val="24"/>
              </w:rPr>
              <w:t>февраль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100,9</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98,7</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103,2</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100,5</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100,8</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март</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98,5</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84,2</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113,5</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94,6</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4C0967" w:rsidRDefault="00227327" w:rsidP="00227327">
            <w:pPr>
              <w:pStyle w:val="a3"/>
              <w:widowControl w:val="0"/>
              <w:spacing w:line="264" w:lineRule="auto"/>
              <w:ind w:left="113" w:right="-57" w:hanging="113"/>
              <w:rPr>
                <w:rFonts w:ascii="Times New Roman" w:hAnsi="Times New Roman"/>
                <w:b/>
                <w:sz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627" w:type="pct"/>
            <w:tcBorders>
              <w:top w:val="nil"/>
              <w:left w:val="nil"/>
              <w:bottom w:val="nil"/>
              <w:right w:val="nil"/>
            </w:tcBorders>
            <w:vAlign w:val="bottom"/>
          </w:tcPr>
          <w:p w:rsidR="00227327" w:rsidRPr="00AE60D6" w:rsidRDefault="00227327" w:rsidP="00227327">
            <w:pPr>
              <w:pStyle w:val="a3"/>
              <w:widowControl w:val="0"/>
              <w:spacing w:line="264" w:lineRule="auto"/>
              <w:ind w:hanging="115"/>
              <w:jc w:val="right"/>
              <w:rPr>
                <w:rFonts w:ascii="Times New Roman" w:hAnsi="Times New Roman"/>
                <w:b/>
                <w:sz w:val="24"/>
              </w:rPr>
            </w:pPr>
            <w:r w:rsidRPr="00AE60D6">
              <w:rPr>
                <w:rFonts w:ascii="Times New Roman" w:hAnsi="Times New Roman"/>
                <w:b/>
                <w:sz w:val="24"/>
              </w:rPr>
              <w:t>103,5</w:t>
            </w:r>
          </w:p>
        </w:tc>
        <w:tc>
          <w:tcPr>
            <w:tcW w:w="687" w:type="pct"/>
            <w:tcBorders>
              <w:top w:val="nil"/>
              <w:left w:val="nil"/>
              <w:bottom w:val="nil"/>
              <w:right w:val="nil"/>
            </w:tcBorders>
            <w:vAlign w:val="bottom"/>
          </w:tcPr>
          <w:p w:rsidR="00227327" w:rsidRPr="00AE60D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96,9</w:t>
            </w:r>
          </w:p>
        </w:tc>
        <w:tc>
          <w:tcPr>
            <w:tcW w:w="757" w:type="pct"/>
            <w:tcBorders>
              <w:top w:val="nil"/>
              <w:left w:val="nil"/>
              <w:bottom w:val="nil"/>
              <w:right w:val="nil"/>
            </w:tcBorders>
            <w:vAlign w:val="bottom"/>
          </w:tcPr>
          <w:p w:rsidR="00227327" w:rsidRPr="00AE60D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106,6</w:t>
            </w:r>
          </w:p>
        </w:tc>
        <w:tc>
          <w:tcPr>
            <w:tcW w:w="963" w:type="pct"/>
            <w:tcBorders>
              <w:top w:val="nil"/>
              <w:left w:val="nil"/>
              <w:bottom w:val="nil"/>
              <w:right w:val="nil"/>
            </w:tcBorders>
            <w:vAlign w:val="bottom"/>
          </w:tcPr>
          <w:p w:rsidR="00227327" w:rsidRPr="00AE60D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120,9</w:t>
            </w:r>
          </w:p>
        </w:tc>
        <w:tc>
          <w:tcPr>
            <w:tcW w:w="874" w:type="pct"/>
            <w:tcBorders>
              <w:top w:val="nil"/>
              <w:left w:val="nil"/>
              <w:bottom w:val="nil"/>
              <w:right w:val="single" w:sz="4" w:space="0" w:color="auto"/>
            </w:tcBorders>
            <w:vAlign w:val="bottom"/>
          </w:tcPr>
          <w:p w:rsidR="00227327" w:rsidRPr="00AE60D6"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100,5</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C660DA" w:rsidRDefault="00227327" w:rsidP="00227327">
            <w:pPr>
              <w:pStyle w:val="a3"/>
              <w:widowControl w:val="0"/>
              <w:spacing w:line="288" w:lineRule="auto"/>
              <w:rPr>
                <w:rFonts w:ascii="Times New Roman" w:hAnsi="Times New Roman"/>
                <w:sz w:val="24"/>
              </w:rPr>
            </w:pPr>
            <w:r w:rsidRPr="00C660DA">
              <w:rPr>
                <w:rFonts w:ascii="Times New Roman" w:hAnsi="Times New Roman"/>
                <w:sz w:val="24"/>
              </w:rPr>
              <w:t>апрель</w:t>
            </w:r>
          </w:p>
        </w:tc>
        <w:tc>
          <w:tcPr>
            <w:tcW w:w="627" w:type="pct"/>
            <w:tcBorders>
              <w:top w:val="nil"/>
              <w:left w:val="nil"/>
              <w:bottom w:val="nil"/>
              <w:right w:val="nil"/>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sidRPr="00F1179B">
              <w:rPr>
                <w:rFonts w:ascii="Times New Roman" w:hAnsi="Times New Roman"/>
                <w:sz w:val="24"/>
              </w:rPr>
              <w:t>92,1</w:t>
            </w:r>
          </w:p>
        </w:tc>
        <w:tc>
          <w:tcPr>
            <w:tcW w:w="687" w:type="pct"/>
            <w:tcBorders>
              <w:top w:val="nil"/>
              <w:left w:val="nil"/>
              <w:bottom w:val="nil"/>
              <w:right w:val="nil"/>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75,9</w:t>
            </w:r>
          </w:p>
        </w:tc>
        <w:tc>
          <w:tcPr>
            <w:tcW w:w="757" w:type="pct"/>
            <w:tcBorders>
              <w:top w:val="nil"/>
              <w:left w:val="nil"/>
              <w:bottom w:val="nil"/>
              <w:right w:val="nil"/>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102,0</w:t>
            </w:r>
          </w:p>
        </w:tc>
        <w:tc>
          <w:tcPr>
            <w:tcW w:w="963" w:type="pct"/>
            <w:tcBorders>
              <w:top w:val="nil"/>
              <w:left w:val="nil"/>
              <w:bottom w:val="nil"/>
              <w:right w:val="nil"/>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100,1</w:t>
            </w:r>
          </w:p>
        </w:tc>
        <w:tc>
          <w:tcPr>
            <w:tcW w:w="874" w:type="pct"/>
            <w:tcBorders>
              <w:top w:val="nil"/>
              <w:left w:val="nil"/>
              <w:bottom w:val="nil"/>
              <w:right w:val="single" w:sz="4" w:space="0" w:color="auto"/>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100,2</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Pr="00C660DA" w:rsidRDefault="00227327" w:rsidP="00227327">
            <w:pPr>
              <w:pStyle w:val="a3"/>
              <w:widowControl w:val="0"/>
              <w:spacing w:line="288" w:lineRule="auto"/>
              <w:rPr>
                <w:rFonts w:ascii="Times New Roman" w:hAnsi="Times New Roman"/>
                <w:sz w:val="24"/>
              </w:rPr>
            </w:pPr>
            <w:r>
              <w:rPr>
                <w:rFonts w:ascii="Times New Roman" w:hAnsi="Times New Roman"/>
                <w:sz w:val="24"/>
              </w:rPr>
              <w:t>май</w:t>
            </w:r>
          </w:p>
        </w:tc>
        <w:tc>
          <w:tcPr>
            <w:tcW w:w="627" w:type="pct"/>
            <w:tcBorders>
              <w:top w:val="nil"/>
              <w:left w:val="nil"/>
              <w:bottom w:val="nil"/>
              <w:right w:val="nil"/>
            </w:tcBorders>
            <w:vAlign w:val="bottom"/>
          </w:tcPr>
          <w:p w:rsidR="00227327" w:rsidRPr="00F1179B"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90,7</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69,2</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99,7</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102,2</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июнь</w:t>
            </w:r>
          </w:p>
        </w:tc>
        <w:tc>
          <w:tcPr>
            <w:tcW w:w="62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107,7</w:t>
            </w:r>
          </w:p>
        </w:tc>
        <w:tc>
          <w:tcPr>
            <w:tcW w:w="68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148,9</w:t>
            </w:r>
          </w:p>
        </w:tc>
        <w:tc>
          <w:tcPr>
            <w:tcW w:w="757"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94,3</w:t>
            </w:r>
          </w:p>
        </w:tc>
        <w:tc>
          <w:tcPr>
            <w:tcW w:w="963" w:type="pct"/>
            <w:tcBorders>
              <w:top w:val="nil"/>
              <w:left w:val="nil"/>
              <w:bottom w:val="nil"/>
              <w:right w:val="nil"/>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99,0</w:t>
            </w:r>
          </w:p>
        </w:tc>
        <w:tc>
          <w:tcPr>
            <w:tcW w:w="874" w:type="pct"/>
            <w:tcBorders>
              <w:top w:val="nil"/>
              <w:left w:val="nil"/>
              <w:bottom w:val="nil"/>
              <w:right w:val="single" w:sz="4" w:space="0" w:color="auto"/>
            </w:tcBorders>
            <w:vAlign w:val="bottom"/>
          </w:tcPr>
          <w:p w:rsidR="00227327"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100,0</w:t>
            </w:r>
          </w:p>
        </w:tc>
      </w:tr>
      <w:tr w:rsidR="00227327" w:rsidRPr="00A4130F" w:rsidTr="00227327">
        <w:trPr>
          <w:cantSplit/>
          <w:trHeight w:val="20"/>
        </w:trPr>
        <w:tc>
          <w:tcPr>
            <w:tcW w:w="1092" w:type="pct"/>
            <w:tcBorders>
              <w:top w:val="nil"/>
              <w:left w:val="single" w:sz="4" w:space="0" w:color="auto"/>
              <w:bottom w:val="single" w:sz="4" w:space="0" w:color="auto"/>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sidRPr="004C0967">
              <w:rPr>
                <w:rFonts w:ascii="Times New Roman" w:hAnsi="Times New Roman"/>
                <w:b/>
                <w:sz w:val="24"/>
                <w:lang w:val="en-US"/>
              </w:rPr>
              <w:t xml:space="preserve">II </w:t>
            </w:r>
            <w:r w:rsidRPr="004C0967">
              <w:rPr>
                <w:rFonts w:ascii="Times New Roman" w:hAnsi="Times New Roman"/>
                <w:b/>
                <w:sz w:val="24"/>
              </w:rPr>
              <w:t>квартал</w:t>
            </w:r>
          </w:p>
        </w:tc>
        <w:tc>
          <w:tcPr>
            <w:tcW w:w="627" w:type="pct"/>
            <w:tcBorders>
              <w:top w:val="nil"/>
              <w:left w:val="nil"/>
              <w:bottom w:val="single" w:sz="4" w:space="0" w:color="auto"/>
              <w:right w:val="nil"/>
            </w:tcBorders>
            <w:vAlign w:val="bottom"/>
          </w:tcPr>
          <w:p w:rsidR="00227327" w:rsidRPr="00851BA7" w:rsidRDefault="00227327" w:rsidP="00227327">
            <w:pPr>
              <w:pStyle w:val="a3"/>
              <w:widowControl w:val="0"/>
              <w:spacing w:line="264" w:lineRule="auto"/>
              <w:ind w:hanging="115"/>
              <w:jc w:val="right"/>
              <w:rPr>
                <w:rFonts w:ascii="Times New Roman" w:hAnsi="Times New Roman"/>
                <w:b/>
                <w:sz w:val="24"/>
              </w:rPr>
            </w:pPr>
            <w:r w:rsidRPr="00851BA7">
              <w:rPr>
                <w:rFonts w:ascii="Times New Roman" w:hAnsi="Times New Roman"/>
                <w:b/>
                <w:sz w:val="24"/>
              </w:rPr>
              <w:t>87,9</w:t>
            </w:r>
          </w:p>
        </w:tc>
        <w:tc>
          <w:tcPr>
            <w:tcW w:w="687" w:type="pct"/>
            <w:tcBorders>
              <w:top w:val="nil"/>
              <w:left w:val="nil"/>
              <w:bottom w:val="single" w:sz="4" w:space="0" w:color="auto"/>
              <w:right w:val="nil"/>
            </w:tcBorders>
            <w:vAlign w:val="bottom"/>
          </w:tcPr>
          <w:p w:rsidR="00227327" w:rsidRPr="00851BA7"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60,9</w:t>
            </w:r>
          </w:p>
        </w:tc>
        <w:tc>
          <w:tcPr>
            <w:tcW w:w="757" w:type="pct"/>
            <w:tcBorders>
              <w:top w:val="nil"/>
              <w:left w:val="nil"/>
              <w:bottom w:val="single" w:sz="4" w:space="0" w:color="auto"/>
              <w:right w:val="nil"/>
            </w:tcBorders>
            <w:vAlign w:val="bottom"/>
          </w:tcPr>
          <w:p w:rsidR="00227327" w:rsidRPr="00851BA7"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109,5</w:t>
            </w:r>
          </w:p>
        </w:tc>
        <w:tc>
          <w:tcPr>
            <w:tcW w:w="963" w:type="pct"/>
            <w:tcBorders>
              <w:top w:val="nil"/>
              <w:left w:val="nil"/>
              <w:bottom w:val="single" w:sz="4" w:space="0" w:color="auto"/>
              <w:right w:val="nil"/>
            </w:tcBorders>
            <w:vAlign w:val="bottom"/>
          </w:tcPr>
          <w:p w:rsidR="00227327" w:rsidRPr="00851BA7"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97,6</w:t>
            </w:r>
          </w:p>
        </w:tc>
        <w:tc>
          <w:tcPr>
            <w:tcW w:w="874" w:type="pct"/>
            <w:tcBorders>
              <w:top w:val="nil"/>
              <w:left w:val="nil"/>
              <w:bottom w:val="single" w:sz="4" w:space="0" w:color="auto"/>
              <w:right w:val="single" w:sz="4" w:space="0" w:color="auto"/>
            </w:tcBorders>
            <w:vAlign w:val="bottom"/>
          </w:tcPr>
          <w:p w:rsidR="00227327" w:rsidRPr="00851BA7" w:rsidRDefault="00227327" w:rsidP="00227327">
            <w:pPr>
              <w:pStyle w:val="a3"/>
              <w:widowControl w:val="0"/>
              <w:spacing w:line="264" w:lineRule="auto"/>
              <w:ind w:hanging="115"/>
              <w:jc w:val="right"/>
              <w:rPr>
                <w:rFonts w:ascii="Times New Roman" w:hAnsi="Times New Roman"/>
                <w:b/>
                <w:sz w:val="24"/>
              </w:rPr>
            </w:pPr>
            <w:r>
              <w:rPr>
                <w:rFonts w:ascii="Times New Roman" w:hAnsi="Times New Roman"/>
                <w:b/>
                <w:sz w:val="24"/>
              </w:rPr>
              <w:t>100,5</w:t>
            </w:r>
          </w:p>
        </w:tc>
      </w:tr>
      <w:tr w:rsidR="00227327" w:rsidRPr="00A4130F" w:rsidTr="00227327">
        <w:trPr>
          <w:cantSplit/>
          <w:trHeight w:val="20"/>
        </w:trPr>
        <w:tc>
          <w:tcPr>
            <w:tcW w:w="1092" w:type="pct"/>
            <w:tcBorders>
              <w:top w:val="single" w:sz="4" w:space="0" w:color="auto"/>
              <w:left w:val="single" w:sz="4" w:space="0" w:color="auto"/>
              <w:bottom w:val="nil"/>
              <w:right w:val="nil"/>
            </w:tcBorders>
            <w:vAlign w:val="bottom"/>
          </w:tcPr>
          <w:p w:rsidR="00227327" w:rsidRPr="004C0967" w:rsidRDefault="00227327" w:rsidP="00227327">
            <w:pPr>
              <w:pStyle w:val="a3"/>
              <w:widowControl w:val="0"/>
              <w:spacing w:line="264" w:lineRule="auto"/>
              <w:ind w:left="113" w:right="-57" w:hanging="113"/>
              <w:rPr>
                <w:rFonts w:ascii="Times New Roman" w:hAnsi="Times New Roman"/>
                <w:b/>
                <w:sz w:val="24"/>
                <w:lang w:val="en-US"/>
              </w:rPr>
            </w:pPr>
            <w:r>
              <w:rPr>
                <w:rFonts w:ascii="Times New Roman" w:hAnsi="Times New Roman"/>
                <w:sz w:val="24"/>
              </w:rPr>
              <w:lastRenderedPageBreak/>
              <w:t>июль</w:t>
            </w:r>
          </w:p>
        </w:tc>
        <w:tc>
          <w:tcPr>
            <w:tcW w:w="627" w:type="pct"/>
            <w:tcBorders>
              <w:top w:val="single" w:sz="4" w:space="0" w:color="auto"/>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sidRPr="006E1B34">
              <w:rPr>
                <w:rFonts w:ascii="Times New Roman" w:hAnsi="Times New Roman"/>
                <w:sz w:val="24"/>
              </w:rPr>
              <w:t>106,6</w:t>
            </w:r>
          </w:p>
        </w:tc>
        <w:tc>
          <w:tcPr>
            <w:tcW w:w="687" w:type="pct"/>
            <w:tcBorders>
              <w:top w:val="single" w:sz="4" w:space="0" w:color="auto"/>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sidRPr="006E1B34">
              <w:rPr>
                <w:rFonts w:ascii="Times New Roman" w:hAnsi="Times New Roman"/>
                <w:sz w:val="24"/>
              </w:rPr>
              <w:t>126,1</w:t>
            </w:r>
          </w:p>
        </w:tc>
        <w:tc>
          <w:tcPr>
            <w:tcW w:w="757" w:type="pct"/>
            <w:tcBorders>
              <w:top w:val="single" w:sz="4" w:space="0" w:color="auto"/>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sidRPr="006E1B34">
              <w:rPr>
                <w:rFonts w:ascii="Times New Roman" w:hAnsi="Times New Roman"/>
                <w:sz w:val="24"/>
              </w:rPr>
              <w:t>96,2</w:t>
            </w:r>
          </w:p>
        </w:tc>
        <w:tc>
          <w:tcPr>
            <w:tcW w:w="963" w:type="pct"/>
            <w:tcBorders>
              <w:top w:val="single" w:sz="4" w:space="0" w:color="auto"/>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sidRPr="006E1B34">
              <w:rPr>
                <w:rFonts w:ascii="Times New Roman" w:hAnsi="Times New Roman"/>
                <w:sz w:val="24"/>
              </w:rPr>
              <w:t>102,3</w:t>
            </w:r>
          </w:p>
        </w:tc>
        <w:tc>
          <w:tcPr>
            <w:tcW w:w="874" w:type="pct"/>
            <w:tcBorders>
              <w:top w:val="single" w:sz="4" w:space="0" w:color="auto"/>
              <w:left w:val="nil"/>
              <w:bottom w:val="nil"/>
              <w:right w:val="single" w:sz="4" w:space="0" w:color="auto"/>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sidRPr="006E1B34">
              <w:rPr>
                <w:rFonts w:ascii="Times New Roman" w:hAnsi="Times New Roman"/>
                <w:sz w:val="24"/>
              </w:rPr>
              <w:t>101,4</w:t>
            </w:r>
          </w:p>
        </w:tc>
      </w:tr>
      <w:tr w:rsidR="00227327" w:rsidRPr="00A4130F" w:rsidTr="00227327">
        <w:trPr>
          <w:cantSplit/>
          <w:trHeight w:val="20"/>
        </w:trPr>
        <w:tc>
          <w:tcPr>
            <w:tcW w:w="1092" w:type="pct"/>
            <w:tcBorders>
              <w:top w:val="nil"/>
              <w:left w:val="single" w:sz="4" w:space="0" w:color="auto"/>
              <w:bottom w:val="nil"/>
              <w:right w:val="nil"/>
            </w:tcBorders>
            <w:vAlign w:val="bottom"/>
          </w:tcPr>
          <w:p w:rsidR="00227327" w:rsidRDefault="00227327" w:rsidP="00227327">
            <w:pPr>
              <w:pStyle w:val="a3"/>
              <w:widowControl w:val="0"/>
              <w:spacing w:line="264" w:lineRule="auto"/>
              <w:ind w:left="113" w:right="-57" w:hanging="113"/>
              <w:rPr>
                <w:rFonts w:ascii="Times New Roman" w:hAnsi="Times New Roman"/>
                <w:sz w:val="24"/>
              </w:rPr>
            </w:pPr>
            <w:r>
              <w:rPr>
                <w:rFonts w:ascii="Times New Roman" w:hAnsi="Times New Roman"/>
                <w:sz w:val="24"/>
              </w:rPr>
              <w:t>август</w:t>
            </w:r>
          </w:p>
        </w:tc>
        <w:tc>
          <w:tcPr>
            <w:tcW w:w="627" w:type="pct"/>
            <w:tcBorders>
              <w:top w:val="nil"/>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102,3</w:t>
            </w:r>
          </w:p>
        </w:tc>
        <w:tc>
          <w:tcPr>
            <w:tcW w:w="687" w:type="pct"/>
            <w:tcBorders>
              <w:top w:val="nil"/>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100,5</w:t>
            </w:r>
          </w:p>
        </w:tc>
        <w:tc>
          <w:tcPr>
            <w:tcW w:w="757" w:type="pct"/>
            <w:tcBorders>
              <w:top w:val="nil"/>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104,5</w:t>
            </w:r>
          </w:p>
        </w:tc>
        <w:tc>
          <w:tcPr>
            <w:tcW w:w="963" w:type="pct"/>
            <w:tcBorders>
              <w:top w:val="nil"/>
              <w:left w:val="nil"/>
              <w:bottom w:val="nil"/>
              <w:right w:val="nil"/>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99,2</w:t>
            </w:r>
          </w:p>
        </w:tc>
        <w:tc>
          <w:tcPr>
            <w:tcW w:w="874" w:type="pct"/>
            <w:tcBorders>
              <w:top w:val="nil"/>
              <w:left w:val="nil"/>
              <w:bottom w:val="nil"/>
              <w:right w:val="single" w:sz="4" w:space="0" w:color="auto"/>
            </w:tcBorders>
            <w:vAlign w:val="bottom"/>
          </w:tcPr>
          <w:p w:rsidR="00227327" w:rsidRPr="006E1B34" w:rsidRDefault="00227327" w:rsidP="00227327">
            <w:pPr>
              <w:pStyle w:val="a3"/>
              <w:widowControl w:val="0"/>
              <w:spacing w:line="264" w:lineRule="auto"/>
              <w:ind w:hanging="115"/>
              <w:jc w:val="right"/>
              <w:rPr>
                <w:rFonts w:ascii="Times New Roman" w:hAnsi="Times New Roman"/>
                <w:sz w:val="24"/>
              </w:rPr>
            </w:pPr>
            <w:r>
              <w:rPr>
                <w:rFonts w:ascii="Times New Roman" w:hAnsi="Times New Roman"/>
                <w:sz w:val="24"/>
              </w:rPr>
              <w:t>100,4</w:t>
            </w:r>
          </w:p>
        </w:tc>
      </w:tr>
      <w:tr w:rsidR="00227327" w:rsidRPr="00A4130F" w:rsidTr="00227327">
        <w:trPr>
          <w:cantSplit/>
          <w:trHeight w:val="20"/>
        </w:trPr>
        <w:tc>
          <w:tcPr>
            <w:tcW w:w="1092" w:type="pct"/>
            <w:tcBorders>
              <w:top w:val="nil"/>
              <w:left w:val="single" w:sz="4" w:space="0" w:color="auto"/>
              <w:bottom w:val="single" w:sz="4" w:space="0" w:color="auto"/>
              <w:right w:val="nil"/>
            </w:tcBorders>
            <w:vAlign w:val="bottom"/>
          </w:tcPr>
          <w:p w:rsidR="00227327" w:rsidRDefault="00227327" w:rsidP="00227327">
            <w:pPr>
              <w:pStyle w:val="a3"/>
              <w:widowControl w:val="0"/>
              <w:spacing w:line="288" w:lineRule="auto"/>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 xml:space="preserve">  к декабрю 2019 г.</w:t>
            </w:r>
          </w:p>
        </w:tc>
        <w:tc>
          <w:tcPr>
            <w:tcW w:w="627" w:type="pct"/>
            <w:tcBorders>
              <w:top w:val="nil"/>
              <w:left w:val="nil"/>
              <w:bottom w:val="single" w:sz="4" w:space="0" w:color="auto"/>
              <w:right w:val="nil"/>
            </w:tcBorders>
            <w:vAlign w:val="bottom"/>
          </w:tcPr>
          <w:p w:rsidR="00227327" w:rsidRPr="00E47EA6" w:rsidRDefault="00227327" w:rsidP="00227327">
            <w:pPr>
              <w:jc w:val="right"/>
              <w:rPr>
                <w:b/>
                <w:szCs w:val="20"/>
              </w:rPr>
            </w:pPr>
            <w:r>
              <w:rPr>
                <w:b/>
                <w:szCs w:val="20"/>
              </w:rPr>
              <w:t>98,3</w:t>
            </w:r>
          </w:p>
        </w:tc>
        <w:tc>
          <w:tcPr>
            <w:tcW w:w="687" w:type="pct"/>
            <w:tcBorders>
              <w:top w:val="nil"/>
              <w:left w:val="nil"/>
              <w:bottom w:val="single" w:sz="4" w:space="0" w:color="auto"/>
              <w:right w:val="nil"/>
            </w:tcBorders>
            <w:vAlign w:val="bottom"/>
          </w:tcPr>
          <w:p w:rsidR="00227327" w:rsidRPr="00137851" w:rsidRDefault="00227327" w:rsidP="00227327">
            <w:pPr>
              <w:jc w:val="right"/>
              <w:rPr>
                <w:b/>
              </w:rPr>
            </w:pPr>
            <w:r>
              <w:rPr>
                <w:b/>
              </w:rPr>
              <w:t>83,9</w:t>
            </w:r>
          </w:p>
        </w:tc>
        <w:tc>
          <w:tcPr>
            <w:tcW w:w="757" w:type="pct"/>
            <w:tcBorders>
              <w:top w:val="nil"/>
              <w:left w:val="nil"/>
              <w:bottom w:val="single" w:sz="4" w:space="0" w:color="auto"/>
              <w:right w:val="nil"/>
            </w:tcBorders>
            <w:vAlign w:val="bottom"/>
          </w:tcPr>
          <w:p w:rsidR="00227327" w:rsidRPr="00137851" w:rsidRDefault="00227327" w:rsidP="00227327">
            <w:pPr>
              <w:jc w:val="right"/>
              <w:rPr>
                <w:b/>
              </w:rPr>
            </w:pPr>
            <w:r>
              <w:rPr>
                <w:b/>
              </w:rPr>
              <w:t>110,8</w:t>
            </w:r>
          </w:p>
        </w:tc>
        <w:tc>
          <w:tcPr>
            <w:tcW w:w="963" w:type="pct"/>
            <w:tcBorders>
              <w:top w:val="nil"/>
              <w:left w:val="nil"/>
              <w:bottom w:val="single" w:sz="4" w:space="0" w:color="auto"/>
              <w:right w:val="nil"/>
            </w:tcBorders>
            <w:vAlign w:val="bottom"/>
          </w:tcPr>
          <w:p w:rsidR="00227327" w:rsidRPr="00137851" w:rsidRDefault="00227327" w:rsidP="00227327">
            <w:pPr>
              <w:jc w:val="right"/>
              <w:rPr>
                <w:b/>
              </w:rPr>
            </w:pPr>
            <w:r>
              <w:rPr>
                <w:b/>
              </w:rPr>
              <w:t>105,3</w:t>
            </w:r>
          </w:p>
        </w:tc>
        <w:tc>
          <w:tcPr>
            <w:tcW w:w="874" w:type="pct"/>
            <w:tcBorders>
              <w:top w:val="nil"/>
              <w:left w:val="nil"/>
              <w:bottom w:val="single" w:sz="4" w:space="0" w:color="auto"/>
              <w:right w:val="single" w:sz="4" w:space="0" w:color="auto"/>
            </w:tcBorders>
            <w:vAlign w:val="bottom"/>
          </w:tcPr>
          <w:p w:rsidR="00227327" w:rsidRPr="00137851" w:rsidRDefault="00227327" w:rsidP="00227327">
            <w:pPr>
              <w:jc w:val="right"/>
              <w:rPr>
                <w:b/>
              </w:rPr>
            </w:pPr>
            <w:r>
              <w:rPr>
                <w:b/>
              </w:rPr>
              <w:t>102,8</w:t>
            </w:r>
          </w:p>
        </w:tc>
      </w:tr>
    </w:tbl>
    <w:p w:rsidR="00227327" w:rsidRPr="002C4103" w:rsidRDefault="00227327" w:rsidP="00227327">
      <w:pPr>
        <w:pStyle w:val="28"/>
        <w:keepNext w:val="0"/>
        <w:widowControl w:val="0"/>
        <w:spacing w:line="200" w:lineRule="exact"/>
        <w:ind w:hanging="142"/>
        <w:jc w:val="both"/>
        <w:rPr>
          <w:rFonts w:ascii="Times New Roman" w:hAnsi="Times New Roman" w:cs="Times New Roman"/>
          <w:b w:val="0"/>
          <w:sz w:val="20"/>
          <w:szCs w:val="20"/>
        </w:rPr>
      </w:pPr>
      <w:r w:rsidRPr="00AB1EBE">
        <w:rPr>
          <w:rFonts w:ascii="Times New Roman" w:hAnsi="Times New Roman" w:cs="Times New Roman"/>
          <w:b w:val="0"/>
          <w:sz w:val="20"/>
          <w:szCs w:val="20"/>
          <w:vertAlign w:val="superscript"/>
        </w:rPr>
        <w:t>1)</w:t>
      </w:r>
      <w:r w:rsidRPr="00AB1EBE">
        <w:rPr>
          <w:rFonts w:ascii="Times New Roman" w:hAnsi="Times New Roman" w:cs="Times New Roman"/>
          <w:sz w:val="20"/>
          <w:szCs w:val="20"/>
          <w:vertAlign w:val="superscript"/>
        </w:rPr>
        <w:t xml:space="preserve"> </w:t>
      </w:r>
      <w:r w:rsidRPr="00690920">
        <w:rPr>
          <w:rFonts w:ascii="Times New Roman" w:hAnsi="Times New Roman" w:cs="Times New Roman"/>
          <w:b w:val="0"/>
          <w:sz w:val="20"/>
          <w:szCs w:val="20"/>
        </w:rPr>
        <w:t xml:space="preserve">На товары, предназначенные для реализации на </w:t>
      </w:r>
      <w:proofErr w:type="spellStart"/>
      <w:r w:rsidRPr="00690920">
        <w:rPr>
          <w:rFonts w:ascii="Times New Roman" w:hAnsi="Times New Roman" w:cs="Times New Roman"/>
          <w:b w:val="0"/>
          <w:sz w:val="20"/>
          <w:szCs w:val="20"/>
        </w:rPr>
        <w:t>внутрироссийском</w:t>
      </w:r>
      <w:proofErr w:type="spellEnd"/>
      <w:r w:rsidRPr="00690920">
        <w:rPr>
          <w:rFonts w:ascii="Times New Roman" w:hAnsi="Times New Roman" w:cs="Times New Roman"/>
          <w:b w:val="0"/>
          <w:sz w:val="20"/>
          <w:szCs w:val="20"/>
        </w:rPr>
        <w:t xml:space="preserve"> рынке, по видам деятельности «Добыча </w:t>
      </w:r>
      <w:r w:rsidRPr="00690920">
        <w:rPr>
          <w:rFonts w:ascii="Times New Roman" w:hAnsi="Times New Roman" w:cs="Times New Roman"/>
          <w:b w:val="0"/>
          <w:sz w:val="20"/>
          <w:szCs w:val="20"/>
        </w:rPr>
        <w:br/>
        <w:t xml:space="preserve">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w:t>
      </w:r>
      <w:r w:rsidRPr="00690920">
        <w:rPr>
          <w:rFonts w:ascii="Times New Roman" w:hAnsi="Times New Roman" w:cs="Times New Roman"/>
          <w:b w:val="0"/>
          <w:sz w:val="20"/>
          <w:szCs w:val="20"/>
        </w:rPr>
        <w:br/>
        <w:t>деятельность по ликвидации загрязнений».</w:t>
      </w:r>
      <w:r w:rsidRPr="00032E20">
        <w:rPr>
          <w:rFonts w:ascii="Times New Roman" w:hAnsi="Times New Roman" w:cs="Times New Roman"/>
          <w:b w:val="0"/>
          <w:sz w:val="20"/>
          <w:szCs w:val="20"/>
        </w:rPr>
        <w:t xml:space="preserve"> </w:t>
      </w:r>
    </w:p>
    <w:p w:rsidR="00227327" w:rsidRDefault="00227327" w:rsidP="00227327">
      <w:pPr>
        <w:pStyle w:val="28"/>
        <w:keepNext w:val="0"/>
        <w:widowControl w:val="0"/>
        <w:rPr>
          <w:sz w:val="24"/>
        </w:rPr>
      </w:pPr>
    </w:p>
    <w:p w:rsidR="00227327" w:rsidRPr="00C17CC8" w:rsidRDefault="00227327" w:rsidP="00227327">
      <w:pPr>
        <w:pStyle w:val="28"/>
        <w:keepNext w:val="0"/>
        <w:widowControl w:val="0"/>
        <w:rPr>
          <w:sz w:val="24"/>
        </w:rPr>
      </w:pPr>
      <w:r w:rsidRPr="00C17CC8">
        <w:rPr>
          <w:sz w:val="24"/>
        </w:rPr>
        <w:t>Индексы цен производителей промышленных товаров</w:t>
      </w:r>
    </w:p>
    <w:p w:rsidR="00227327" w:rsidRPr="000C236C" w:rsidRDefault="00227327" w:rsidP="00227327">
      <w:pPr>
        <w:pStyle w:val="28"/>
        <w:keepNext w:val="0"/>
        <w:widowControl w:val="0"/>
        <w:rPr>
          <w:vertAlign w:val="superscript"/>
        </w:rPr>
      </w:pPr>
      <w:r w:rsidRPr="00C17CC8">
        <w:rPr>
          <w:sz w:val="24"/>
        </w:rPr>
        <w:t>по отдельным видам экономической деятельности</w:t>
      </w:r>
    </w:p>
    <w:p w:rsidR="00227327" w:rsidRPr="000C236C" w:rsidRDefault="00227327" w:rsidP="00227327">
      <w:pPr>
        <w:widowControl w:val="0"/>
        <w:spacing w:after="120"/>
        <w:jc w:val="center"/>
        <w:rPr>
          <w:rFonts w:ascii="Arial" w:hAnsi="Arial"/>
        </w:rPr>
      </w:pPr>
      <w:r w:rsidRPr="000C236C">
        <w:rPr>
          <w:rFonts w:ascii="Arial" w:hAnsi="Arial"/>
        </w:rPr>
        <w:t>(в процентах)</w:t>
      </w:r>
    </w:p>
    <w:tbl>
      <w:tblPr>
        <w:tblW w:w="5068" w:type="pct"/>
        <w:tblInd w:w="-138" w:type="dxa"/>
        <w:tblCellMar>
          <w:left w:w="0" w:type="dxa"/>
          <w:right w:w="0" w:type="dxa"/>
        </w:tblCellMar>
        <w:tblLook w:val="0000"/>
      </w:tblPr>
      <w:tblGrid>
        <w:gridCol w:w="4962"/>
        <w:gridCol w:w="1701"/>
        <w:gridCol w:w="1560"/>
        <w:gridCol w:w="1987"/>
      </w:tblGrid>
      <w:tr w:rsidR="00227327" w:rsidRPr="003C352E" w:rsidTr="00227327">
        <w:trPr>
          <w:cantSplit/>
          <w:trHeight w:val="20"/>
          <w:tblHeader/>
        </w:trPr>
        <w:tc>
          <w:tcPr>
            <w:tcW w:w="2430" w:type="pct"/>
            <w:vMerge w:val="restart"/>
            <w:tcBorders>
              <w:top w:val="single" w:sz="4" w:space="0" w:color="auto"/>
              <w:left w:val="single" w:sz="4" w:space="0" w:color="auto"/>
              <w:right w:val="single" w:sz="4" w:space="0" w:color="auto"/>
            </w:tcBorders>
            <w:vAlign w:val="bottom"/>
          </w:tcPr>
          <w:p w:rsidR="00227327" w:rsidRPr="003C352E" w:rsidRDefault="00227327" w:rsidP="00227327">
            <w:pPr>
              <w:pStyle w:val="a3"/>
              <w:widowControl w:val="0"/>
              <w:spacing w:line="280" w:lineRule="exact"/>
              <w:jc w:val="center"/>
              <w:rPr>
                <w:rFonts w:ascii="Times New Roman" w:hAnsi="Times New Roman"/>
                <w:sz w:val="24"/>
                <w:szCs w:val="24"/>
              </w:rPr>
            </w:pPr>
          </w:p>
        </w:tc>
        <w:tc>
          <w:tcPr>
            <w:tcW w:w="1597" w:type="pct"/>
            <w:gridSpan w:val="2"/>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Август</w:t>
            </w:r>
            <w:r w:rsidRPr="003C352E">
              <w:rPr>
                <w:rFonts w:ascii="Times New Roman" w:hAnsi="Times New Roman"/>
                <w:sz w:val="24"/>
                <w:szCs w:val="24"/>
              </w:rPr>
              <w:t xml:space="preserve"> 20</w:t>
            </w:r>
            <w:r>
              <w:rPr>
                <w:rFonts w:ascii="Times New Roman" w:hAnsi="Times New Roman"/>
                <w:sz w:val="24"/>
                <w:szCs w:val="24"/>
              </w:rPr>
              <w:t>20</w:t>
            </w:r>
            <w:r w:rsidRPr="003C352E">
              <w:rPr>
                <w:rFonts w:ascii="Times New Roman" w:hAnsi="Times New Roman"/>
                <w:sz w:val="24"/>
                <w:szCs w:val="24"/>
              </w:rPr>
              <w:t xml:space="preserve"> г.</w:t>
            </w:r>
          </w:p>
        </w:tc>
        <w:tc>
          <w:tcPr>
            <w:tcW w:w="973" w:type="pct"/>
            <w:vMerge w:val="restart"/>
            <w:tcBorders>
              <w:top w:val="single" w:sz="4" w:space="0" w:color="auto"/>
              <w:left w:val="single" w:sz="4" w:space="0" w:color="auto"/>
              <w:right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i/>
                <w:sz w:val="24"/>
              </w:rPr>
            </w:pPr>
            <w:proofErr w:type="spellStart"/>
            <w:r>
              <w:rPr>
                <w:rFonts w:ascii="Times New Roman" w:hAnsi="Times New Roman"/>
                <w:i/>
                <w:sz w:val="24"/>
              </w:rPr>
              <w:t>Справочно</w:t>
            </w:r>
            <w:proofErr w:type="spellEnd"/>
          </w:p>
          <w:p w:rsidR="00227327" w:rsidRPr="003C352E" w:rsidRDefault="00227327" w:rsidP="00227327">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август 2019 г.</w:t>
            </w:r>
          </w:p>
          <w:p w:rsidR="00227327" w:rsidRDefault="00227327" w:rsidP="00227327">
            <w:pPr>
              <w:pStyle w:val="a3"/>
              <w:widowControl w:val="0"/>
              <w:spacing w:line="280" w:lineRule="exact"/>
              <w:ind w:left="-57" w:right="-57"/>
              <w:jc w:val="center"/>
              <w:rPr>
                <w:rFonts w:ascii="Times New Roman" w:hAnsi="Times New Roman"/>
                <w:i/>
                <w:sz w:val="24"/>
              </w:rPr>
            </w:pPr>
            <w:r w:rsidRPr="003C352E">
              <w:rPr>
                <w:rFonts w:ascii="Times New Roman" w:hAnsi="Times New Roman"/>
                <w:sz w:val="24"/>
                <w:szCs w:val="24"/>
              </w:rPr>
              <w:t xml:space="preserve">к </w:t>
            </w:r>
            <w:r>
              <w:rPr>
                <w:rFonts w:ascii="Times New Roman" w:hAnsi="Times New Roman"/>
                <w:sz w:val="24"/>
                <w:szCs w:val="24"/>
              </w:rPr>
              <w:t>декабрю</w:t>
            </w:r>
            <w:r w:rsidRPr="003C352E">
              <w:rPr>
                <w:rFonts w:ascii="Times New Roman" w:hAnsi="Times New Roman"/>
                <w:sz w:val="24"/>
                <w:szCs w:val="24"/>
              </w:rPr>
              <w:t xml:space="preserve"> 201</w:t>
            </w:r>
            <w:r>
              <w:rPr>
                <w:rFonts w:ascii="Times New Roman" w:hAnsi="Times New Roman"/>
                <w:sz w:val="24"/>
                <w:szCs w:val="24"/>
              </w:rPr>
              <w:t>8</w:t>
            </w:r>
            <w:r w:rsidRPr="003C352E">
              <w:rPr>
                <w:rFonts w:ascii="Times New Roman" w:hAnsi="Times New Roman"/>
                <w:sz w:val="24"/>
                <w:szCs w:val="24"/>
              </w:rPr>
              <w:t xml:space="preserve"> г.</w:t>
            </w:r>
          </w:p>
        </w:tc>
      </w:tr>
      <w:tr w:rsidR="00227327" w:rsidRPr="003C352E" w:rsidTr="00227327">
        <w:trPr>
          <w:cantSplit/>
          <w:trHeight w:val="20"/>
          <w:tblHeader/>
        </w:trPr>
        <w:tc>
          <w:tcPr>
            <w:tcW w:w="2430" w:type="pct"/>
            <w:vMerge/>
            <w:tcBorders>
              <w:left w:val="single" w:sz="4" w:space="0" w:color="auto"/>
              <w:bottom w:val="single" w:sz="4" w:space="0" w:color="auto"/>
              <w:right w:val="single" w:sz="4" w:space="0" w:color="auto"/>
            </w:tcBorders>
            <w:vAlign w:val="bottom"/>
          </w:tcPr>
          <w:p w:rsidR="00227327" w:rsidRPr="003C352E" w:rsidRDefault="00227327" w:rsidP="00227327">
            <w:pPr>
              <w:pStyle w:val="a3"/>
              <w:widowControl w:val="0"/>
              <w:spacing w:line="280" w:lineRule="exact"/>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к июлю</w:t>
            </w:r>
            <w:r>
              <w:rPr>
                <w:rFonts w:ascii="Times New Roman" w:hAnsi="Times New Roman"/>
                <w:sz w:val="24"/>
                <w:szCs w:val="24"/>
              </w:rPr>
              <w:br/>
              <w:t>2020</w:t>
            </w:r>
            <w:r w:rsidRPr="003C352E">
              <w:rPr>
                <w:rFonts w:ascii="Times New Roman" w:hAnsi="Times New Roman"/>
                <w:sz w:val="24"/>
                <w:szCs w:val="24"/>
              </w:rPr>
              <w:t xml:space="preserve"> г.</w:t>
            </w:r>
          </w:p>
        </w:tc>
        <w:tc>
          <w:tcPr>
            <w:tcW w:w="764" w:type="pct"/>
            <w:tcBorders>
              <w:top w:val="single" w:sz="4" w:space="0" w:color="auto"/>
              <w:left w:val="single" w:sz="4" w:space="0" w:color="auto"/>
              <w:bottom w:val="single" w:sz="4" w:space="0" w:color="auto"/>
              <w:right w:val="single" w:sz="4" w:space="0" w:color="auto"/>
            </w:tcBorders>
            <w:vAlign w:val="center"/>
          </w:tcPr>
          <w:p w:rsidR="00227327" w:rsidRPr="003C352E" w:rsidRDefault="00227327" w:rsidP="00227327">
            <w:pPr>
              <w:pStyle w:val="a3"/>
              <w:widowControl w:val="0"/>
              <w:spacing w:line="280" w:lineRule="exact"/>
              <w:ind w:left="-57" w:right="-57"/>
              <w:jc w:val="center"/>
              <w:rPr>
                <w:rFonts w:ascii="Times New Roman" w:hAnsi="Times New Roman"/>
                <w:sz w:val="24"/>
                <w:szCs w:val="24"/>
              </w:rPr>
            </w:pPr>
            <w:r w:rsidRPr="003C352E">
              <w:rPr>
                <w:rFonts w:ascii="Times New Roman" w:hAnsi="Times New Roman"/>
                <w:sz w:val="24"/>
                <w:szCs w:val="24"/>
              </w:rPr>
              <w:t xml:space="preserve">к </w:t>
            </w:r>
            <w:r>
              <w:rPr>
                <w:rFonts w:ascii="Times New Roman" w:hAnsi="Times New Roman"/>
                <w:sz w:val="24"/>
                <w:szCs w:val="24"/>
              </w:rPr>
              <w:t>декабрю</w:t>
            </w:r>
            <w:r>
              <w:rPr>
                <w:rFonts w:ascii="Times New Roman" w:hAnsi="Times New Roman"/>
                <w:sz w:val="24"/>
                <w:szCs w:val="24"/>
              </w:rPr>
              <w:br/>
              <w:t>2019 г.</w:t>
            </w:r>
          </w:p>
        </w:tc>
        <w:tc>
          <w:tcPr>
            <w:tcW w:w="973" w:type="pct"/>
            <w:vMerge/>
            <w:tcBorders>
              <w:left w:val="single" w:sz="4" w:space="0" w:color="auto"/>
              <w:bottom w:val="single" w:sz="4" w:space="0" w:color="auto"/>
              <w:right w:val="single" w:sz="4" w:space="0" w:color="auto"/>
            </w:tcBorders>
            <w:vAlign w:val="center"/>
          </w:tcPr>
          <w:p w:rsidR="00227327" w:rsidRPr="003C352E" w:rsidRDefault="00227327" w:rsidP="00227327">
            <w:pPr>
              <w:pStyle w:val="a3"/>
              <w:widowControl w:val="0"/>
              <w:spacing w:line="280" w:lineRule="exact"/>
              <w:jc w:val="center"/>
              <w:rPr>
                <w:rFonts w:ascii="Times New Roman" w:hAnsi="Times New Roman"/>
                <w:sz w:val="24"/>
                <w:szCs w:val="24"/>
              </w:rPr>
            </w:pPr>
          </w:p>
        </w:tc>
      </w:tr>
      <w:tr w:rsidR="00227327" w:rsidRPr="003C352E" w:rsidTr="00227327">
        <w:trPr>
          <w:cantSplit/>
          <w:trHeight w:val="20"/>
        </w:trPr>
        <w:tc>
          <w:tcPr>
            <w:tcW w:w="2430" w:type="pct"/>
            <w:tcBorders>
              <w:top w:val="single" w:sz="4" w:space="0" w:color="auto"/>
              <w:left w:val="single" w:sz="4" w:space="0" w:color="auto"/>
            </w:tcBorders>
            <w:vAlign w:val="bottom"/>
          </w:tcPr>
          <w:p w:rsidR="00227327" w:rsidRPr="003C352E" w:rsidRDefault="00227327" w:rsidP="00227327">
            <w:pPr>
              <w:pStyle w:val="a3"/>
              <w:widowControl w:val="0"/>
              <w:spacing w:line="280" w:lineRule="exact"/>
              <w:ind w:left="57" w:right="113"/>
              <w:rPr>
                <w:rFonts w:ascii="Times New Roman" w:hAnsi="Times New Roman"/>
                <w:b/>
                <w:sz w:val="24"/>
                <w:szCs w:val="24"/>
              </w:rPr>
            </w:pPr>
            <w:r w:rsidRPr="003C352E">
              <w:rPr>
                <w:rFonts w:ascii="Times New Roman" w:hAnsi="Times New Roman"/>
                <w:b/>
                <w:sz w:val="24"/>
                <w:szCs w:val="24"/>
              </w:rPr>
              <w:t>Добыча полезных ископаемых</w:t>
            </w:r>
          </w:p>
        </w:tc>
        <w:tc>
          <w:tcPr>
            <w:tcW w:w="833" w:type="pct"/>
            <w:tcBorders>
              <w:top w:val="single" w:sz="4" w:space="0" w:color="auto"/>
            </w:tcBorders>
            <w:vAlign w:val="bottom"/>
          </w:tcPr>
          <w:p w:rsidR="00227327" w:rsidRDefault="00227327" w:rsidP="00227327">
            <w:pPr>
              <w:spacing w:line="280" w:lineRule="exact"/>
              <w:ind w:right="113"/>
              <w:jc w:val="right"/>
              <w:rPr>
                <w:b/>
                <w:bCs/>
              </w:rPr>
            </w:pPr>
            <w:r>
              <w:rPr>
                <w:b/>
                <w:bCs/>
              </w:rPr>
              <w:t>100,5</w:t>
            </w:r>
          </w:p>
        </w:tc>
        <w:tc>
          <w:tcPr>
            <w:tcW w:w="764" w:type="pct"/>
            <w:tcBorders>
              <w:top w:val="single" w:sz="4" w:space="0" w:color="auto"/>
            </w:tcBorders>
            <w:vAlign w:val="bottom"/>
          </w:tcPr>
          <w:p w:rsidR="00227327" w:rsidRDefault="00227327" w:rsidP="00227327">
            <w:pPr>
              <w:spacing w:line="280" w:lineRule="exact"/>
              <w:ind w:right="113"/>
              <w:jc w:val="right"/>
              <w:rPr>
                <w:b/>
                <w:bCs/>
              </w:rPr>
            </w:pPr>
            <w:r>
              <w:rPr>
                <w:b/>
                <w:bCs/>
              </w:rPr>
              <w:t>83,9</w:t>
            </w:r>
          </w:p>
        </w:tc>
        <w:tc>
          <w:tcPr>
            <w:tcW w:w="973" w:type="pct"/>
            <w:tcBorders>
              <w:top w:val="single" w:sz="4" w:space="0" w:color="auto"/>
              <w:right w:val="single" w:sz="4" w:space="0" w:color="auto"/>
            </w:tcBorders>
            <w:vAlign w:val="bottom"/>
          </w:tcPr>
          <w:p w:rsidR="00227327" w:rsidRDefault="00227327" w:rsidP="00227327">
            <w:pPr>
              <w:spacing w:line="280" w:lineRule="exact"/>
              <w:ind w:right="113"/>
              <w:jc w:val="right"/>
              <w:rPr>
                <w:b/>
                <w:bCs/>
              </w:rPr>
            </w:pPr>
            <w:r>
              <w:rPr>
                <w:b/>
                <w:bCs/>
              </w:rPr>
              <w:t>104,4</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397" w:hanging="227"/>
              <w:rPr>
                <w:rFonts w:ascii="Times New Roman" w:hAnsi="Times New Roman"/>
                <w:sz w:val="24"/>
                <w:szCs w:val="24"/>
              </w:rPr>
            </w:pPr>
            <w:r w:rsidRPr="003C352E">
              <w:rPr>
                <w:rFonts w:ascii="Times New Roman" w:hAnsi="Times New Roman"/>
                <w:sz w:val="24"/>
                <w:szCs w:val="24"/>
              </w:rPr>
              <w:t>добыча угля</w:t>
            </w:r>
          </w:p>
        </w:tc>
        <w:tc>
          <w:tcPr>
            <w:tcW w:w="833" w:type="pct"/>
            <w:vAlign w:val="bottom"/>
          </w:tcPr>
          <w:p w:rsidR="00227327" w:rsidRDefault="00227327" w:rsidP="00227327">
            <w:pPr>
              <w:spacing w:line="280" w:lineRule="exact"/>
              <w:ind w:right="113"/>
              <w:jc w:val="right"/>
            </w:pPr>
            <w:r>
              <w:t>101,3</w:t>
            </w:r>
          </w:p>
        </w:tc>
        <w:tc>
          <w:tcPr>
            <w:tcW w:w="764" w:type="pct"/>
            <w:vAlign w:val="bottom"/>
          </w:tcPr>
          <w:p w:rsidR="00227327" w:rsidRDefault="00227327" w:rsidP="00227327">
            <w:pPr>
              <w:spacing w:line="280" w:lineRule="exact"/>
              <w:ind w:right="113"/>
              <w:jc w:val="right"/>
            </w:pPr>
            <w:r>
              <w:t>98,9</w:t>
            </w:r>
          </w:p>
        </w:tc>
        <w:tc>
          <w:tcPr>
            <w:tcW w:w="973" w:type="pct"/>
            <w:tcBorders>
              <w:right w:val="single" w:sz="4" w:space="0" w:color="auto"/>
            </w:tcBorders>
            <w:vAlign w:val="bottom"/>
          </w:tcPr>
          <w:p w:rsidR="00227327" w:rsidRDefault="00227327" w:rsidP="00227327">
            <w:pPr>
              <w:spacing w:line="280" w:lineRule="exact"/>
              <w:ind w:right="113"/>
              <w:jc w:val="right"/>
            </w:pPr>
            <w:r>
              <w:t>99,5</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397" w:hanging="227"/>
              <w:rPr>
                <w:rFonts w:ascii="Times New Roman" w:hAnsi="Times New Roman"/>
                <w:sz w:val="24"/>
                <w:szCs w:val="24"/>
              </w:rPr>
            </w:pPr>
            <w:r w:rsidRPr="003C352E">
              <w:rPr>
                <w:rFonts w:ascii="Times New Roman" w:hAnsi="Times New Roman"/>
                <w:sz w:val="24"/>
                <w:szCs w:val="24"/>
              </w:rPr>
              <w:t>добыча сырой нефти и природного газа</w:t>
            </w:r>
          </w:p>
        </w:tc>
        <w:tc>
          <w:tcPr>
            <w:tcW w:w="833" w:type="pct"/>
            <w:vAlign w:val="bottom"/>
          </w:tcPr>
          <w:p w:rsidR="00227327" w:rsidRDefault="00227327" w:rsidP="00227327">
            <w:pPr>
              <w:spacing w:line="280" w:lineRule="exact"/>
              <w:ind w:right="113"/>
              <w:jc w:val="right"/>
            </w:pPr>
            <w:r>
              <w:t>100,5</w:t>
            </w:r>
          </w:p>
        </w:tc>
        <w:tc>
          <w:tcPr>
            <w:tcW w:w="764" w:type="pct"/>
            <w:vAlign w:val="bottom"/>
          </w:tcPr>
          <w:p w:rsidR="00227327" w:rsidRDefault="00227327" w:rsidP="00227327">
            <w:pPr>
              <w:spacing w:line="280" w:lineRule="exact"/>
              <w:ind w:right="113"/>
              <w:jc w:val="right"/>
            </w:pPr>
            <w:r>
              <w:t>81,0</w:t>
            </w:r>
          </w:p>
        </w:tc>
        <w:tc>
          <w:tcPr>
            <w:tcW w:w="973" w:type="pct"/>
            <w:tcBorders>
              <w:right w:val="single" w:sz="4" w:space="0" w:color="auto"/>
            </w:tcBorders>
            <w:vAlign w:val="bottom"/>
          </w:tcPr>
          <w:p w:rsidR="00227327" w:rsidRDefault="00227327" w:rsidP="00227327">
            <w:pPr>
              <w:spacing w:line="280" w:lineRule="exact"/>
              <w:ind w:right="113"/>
              <w:jc w:val="right"/>
            </w:pPr>
            <w:r>
              <w:t>106,7</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397" w:hanging="227"/>
              <w:rPr>
                <w:rFonts w:ascii="Times New Roman" w:hAnsi="Times New Roman"/>
                <w:sz w:val="24"/>
                <w:szCs w:val="24"/>
              </w:rPr>
            </w:pPr>
            <w:r w:rsidRPr="003C352E">
              <w:rPr>
                <w:rFonts w:ascii="Times New Roman" w:hAnsi="Times New Roman"/>
                <w:sz w:val="24"/>
                <w:szCs w:val="24"/>
              </w:rPr>
              <w:t>добыча металлических руд</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117,6</w:t>
            </w:r>
          </w:p>
        </w:tc>
        <w:tc>
          <w:tcPr>
            <w:tcW w:w="973" w:type="pct"/>
            <w:tcBorders>
              <w:right w:val="single" w:sz="4" w:space="0" w:color="auto"/>
            </w:tcBorders>
            <w:vAlign w:val="bottom"/>
          </w:tcPr>
          <w:p w:rsidR="00227327" w:rsidRDefault="00227327" w:rsidP="00227327">
            <w:pPr>
              <w:spacing w:line="280" w:lineRule="exact"/>
              <w:ind w:right="113"/>
              <w:jc w:val="right"/>
            </w:pPr>
            <w:r>
              <w:t>99,9</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397" w:hanging="227"/>
              <w:rPr>
                <w:rFonts w:ascii="Times New Roman" w:hAnsi="Times New Roman"/>
                <w:sz w:val="24"/>
                <w:szCs w:val="24"/>
              </w:rPr>
            </w:pPr>
            <w:r w:rsidRPr="003C352E">
              <w:rPr>
                <w:rFonts w:ascii="Times New Roman" w:hAnsi="Times New Roman"/>
                <w:sz w:val="24"/>
                <w:szCs w:val="24"/>
              </w:rPr>
              <w:t>добыча прочих полезных ископаемых</w:t>
            </w:r>
          </w:p>
        </w:tc>
        <w:tc>
          <w:tcPr>
            <w:tcW w:w="833" w:type="pct"/>
            <w:vAlign w:val="bottom"/>
          </w:tcPr>
          <w:p w:rsidR="00227327" w:rsidRDefault="00227327" w:rsidP="00227327">
            <w:pPr>
              <w:spacing w:line="280" w:lineRule="exact"/>
              <w:ind w:right="113"/>
              <w:jc w:val="right"/>
            </w:pPr>
            <w:r>
              <w:t>100,4</w:t>
            </w:r>
          </w:p>
        </w:tc>
        <w:tc>
          <w:tcPr>
            <w:tcW w:w="764" w:type="pct"/>
            <w:vAlign w:val="bottom"/>
          </w:tcPr>
          <w:p w:rsidR="00227327" w:rsidRDefault="00227327" w:rsidP="00227327">
            <w:pPr>
              <w:spacing w:line="280" w:lineRule="exact"/>
              <w:ind w:right="113"/>
              <w:jc w:val="right"/>
            </w:pPr>
            <w:r>
              <w:t>102,1</w:t>
            </w:r>
          </w:p>
        </w:tc>
        <w:tc>
          <w:tcPr>
            <w:tcW w:w="973" w:type="pct"/>
            <w:tcBorders>
              <w:right w:val="single" w:sz="4" w:space="0" w:color="auto"/>
            </w:tcBorders>
            <w:vAlign w:val="bottom"/>
          </w:tcPr>
          <w:p w:rsidR="00227327" w:rsidRDefault="00227327" w:rsidP="00227327">
            <w:pPr>
              <w:spacing w:line="280" w:lineRule="exact"/>
              <w:ind w:right="113"/>
              <w:jc w:val="right"/>
            </w:pPr>
            <w:r>
              <w:t>112,9</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предоставление услуг в области добычи </w:t>
            </w:r>
            <w:r w:rsidRPr="003C352E">
              <w:rPr>
                <w:rFonts w:ascii="Times New Roman" w:hAnsi="Times New Roman"/>
                <w:sz w:val="24"/>
                <w:szCs w:val="24"/>
              </w:rPr>
              <w:br/>
              <w:t>полезных ископаемых</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96,9</w:t>
            </w:r>
          </w:p>
        </w:tc>
        <w:tc>
          <w:tcPr>
            <w:tcW w:w="973" w:type="pct"/>
            <w:tcBorders>
              <w:right w:val="single" w:sz="4" w:space="0" w:color="auto"/>
            </w:tcBorders>
            <w:vAlign w:val="bottom"/>
          </w:tcPr>
          <w:p w:rsidR="00227327" w:rsidRDefault="00227327" w:rsidP="00227327">
            <w:pPr>
              <w:spacing w:line="280" w:lineRule="exact"/>
              <w:ind w:right="113"/>
              <w:jc w:val="right"/>
            </w:pPr>
            <w:r>
              <w:t>95,3</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57" w:right="113"/>
              <w:rPr>
                <w:rFonts w:ascii="Times New Roman" w:hAnsi="Times New Roman"/>
                <w:sz w:val="24"/>
                <w:szCs w:val="24"/>
              </w:rPr>
            </w:pPr>
            <w:r w:rsidRPr="003C352E">
              <w:rPr>
                <w:rFonts w:ascii="Times New Roman" w:hAnsi="Times New Roman"/>
                <w:b/>
                <w:sz w:val="24"/>
                <w:szCs w:val="24"/>
              </w:rPr>
              <w:t>Обрабатывающие производства</w:t>
            </w:r>
          </w:p>
        </w:tc>
        <w:tc>
          <w:tcPr>
            <w:tcW w:w="833" w:type="pct"/>
            <w:vAlign w:val="bottom"/>
          </w:tcPr>
          <w:p w:rsidR="00227327" w:rsidRDefault="00227327" w:rsidP="00227327">
            <w:pPr>
              <w:spacing w:line="280" w:lineRule="exact"/>
              <w:ind w:right="113"/>
              <w:jc w:val="right"/>
              <w:rPr>
                <w:b/>
                <w:bCs/>
              </w:rPr>
            </w:pPr>
            <w:r>
              <w:rPr>
                <w:b/>
                <w:bCs/>
              </w:rPr>
              <w:t>104,5</w:t>
            </w:r>
          </w:p>
        </w:tc>
        <w:tc>
          <w:tcPr>
            <w:tcW w:w="764" w:type="pct"/>
            <w:vAlign w:val="bottom"/>
          </w:tcPr>
          <w:p w:rsidR="00227327" w:rsidRDefault="00227327" w:rsidP="00227327">
            <w:pPr>
              <w:spacing w:line="280" w:lineRule="exact"/>
              <w:ind w:right="113"/>
              <w:jc w:val="right"/>
              <w:rPr>
                <w:b/>
                <w:bCs/>
              </w:rPr>
            </w:pPr>
            <w:r>
              <w:rPr>
                <w:b/>
                <w:bCs/>
              </w:rPr>
              <w:t>110,8</w:t>
            </w:r>
          </w:p>
        </w:tc>
        <w:tc>
          <w:tcPr>
            <w:tcW w:w="973" w:type="pct"/>
            <w:tcBorders>
              <w:right w:val="single" w:sz="4" w:space="0" w:color="auto"/>
            </w:tcBorders>
            <w:vAlign w:val="bottom"/>
          </w:tcPr>
          <w:p w:rsidR="00227327" w:rsidRDefault="00227327" w:rsidP="00227327">
            <w:pPr>
              <w:spacing w:line="280" w:lineRule="exact"/>
              <w:ind w:right="113"/>
              <w:jc w:val="right"/>
              <w:rPr>
                <w:b/>
                <w:bCs/>
              </w:rPr>
            </w:pPr>
            <w:r>
              <w:rPr>
                <w:b/>
                <w:bCs/>
              </w:rPr>
              <w:t>98,4</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пищевых продуктов</w:t>
            </w:r>
          </w:p>
        </w:tc>
        <w:tc>
          <w:tcPr>
            <w:tcW w:w="833" w:type="pct"/>
            <w:vAlign w:val="bottom"/>
          </w:tcPr>
          <w:p w:rsidR="00227327" w:rsidRDefault="00227327" w:rsidP="00227327">
            <w:pPr>
              <w:spacing w:line="280" w:lineRule="exact"/>
              <w:ind w:right="113"/>
              <w:jc w:val="right"/>
            </w:pPr>
            <w:r>
              <w:t>101,9</w:t>
            </w:r>
          </w:p>
        </w:tc>
        <w:tc>
          <w:tcPr>
            <w:tcW w:w="764" w:type="pct"/>
            <w:vAlign w:val="bottom"/>
          </w:tcPr>
          <w:p w:rsidR="00227327" w:rsidRDefault="00227327" w:rsidP="00227327">
            <w:pPr>
              <w:spacing w:line="280" w:lineRule="exact"/>
              <w:ind w:right="113"/>
              <w:jc w:val="right"/>
            </w:pPr>
            <w:r>
              <w:t>103,2</w:t>
            </w:r>
          </w:p>
        </w:tc>
        <w:tc>
          <w:tcPr>
            <w:tcW w:w="973" w:type="pct"/>
            <w:tcBorders>
              <w:right w:val="single" w:sz="4" w:space="0" w:color="auto"/>
            </w:tcBorders>
            <w:vAlign w:val="bottom"/>
          </w:tcPr>
          <w:p w:rsidR="00227327" w:rsidRDefault="00227327" w:rsidP="00227327">
            <w:pPr>
              <w:spacing w:line="280" w:lineRule="exact"/>
              <w:ind w:right="113"/>
              <w:jc w:val="right"/>
            </w:pPr>
            <w:r>
              <w:t>99,4</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напитков</w:t>
            </w:r>
          </w:p>
        </w:tc>
        <w:tc>
          <w:tcPr>
            <w:tcW w:w="833" w:type="pct"/>
            <w:vAlign w:val="bottom"/>
          </w:tcPr>
          <w:p w:rsidR="00227327" w:rsidRDefault="00227327" w:rsidP="00227327">
            <w:pPr>
              <w:spacing w:line="280" w:lineRule="exact"/>
              <w:ind w:right="113"/>
              <w:jc w:val="right"/>
            </w:pPr>
            <w:r>
              <w:t>100,9</w:t>
            </w:r>
          </w:p>
        </w:tc>
        <w:tc>
          <w:tcPr>
            <w:tcW w:w="764" w:type="pct"/>
            <w:vAlign w:val="bottom"/>
          </w:tcPr>
          <w:p w:rsidR="00227327" w:rsidRDefault="00227327" w:rsidP="00227327">
            <w:pPr>
              <w:spacing w:line="280" w:lineRule="exact"/>
              <w:ind w:right="113"/>
              <w:jc w:val="right"/>
            </w:pPr>
            <w:r>
              <w:t>102,4</w:t>
            </w:r>
          </w:p>
        </w:tc>
        <w:tc>
          <w:tcPr>
            <w:tcW w:w="973" w:type="pct"/>
            <w:tcBorders>
              <w:right w:val="single" w:sz="4" w:space="0" w:color="auto"/>
            </w:tcBorders>
            <w:vAlign w:val="bottom"/>
          </w:tcPr>
          <w:p w:rsidR="00227327" w:rsidRDefault="00227327" w:rsidP="00227327">
            <w:pPr>
              <w:spacing w:line="280" w:lineRule="exact"/>
              <w:ind w:right="113"/>
              <w:jc w:val="right"/>
            </w:pPr>
            <w:r>
              <w:t>100,2</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текстильных изделий</w:t>
            </w:r>
          </w:p>
        </w:tc>
        <w:tc>
          <w:tcPr>
            <w:tcW w:w="833" w:type="pct"/>
            <w:vAlign w:val="bottom"/>
          </w:tcPr>
          <w:p w:rsidR="00227327" w:rsidRDefault="00227327" w:rsidP="00227327">
            <w:pPr>
              <w:spacing w:line="280" w:lineRule="exact"/>
              <w:ind w:right="113"/>
              <w:jc w:val="right"/>
            </w:pPr>
            <w:r>
              <w:t>98,5</w:t>
            </w:r>
          </w:p>
        </w:tc>
        <w:tc>
          <w:tcPr>
            <w:tcW w:w="764" w:type="pct"/>
            <w:vAlign w:val="bottom"/>
          </w:tcPr>
          <w:p w:rsidR="00227327" w:rsidRDefault="00227327" w:rsidP="00227327">
            <w:pPr>
              <w:spacing w:line="280" w:lineRule="exact"/>
              <w:ind w:right="113"/>
              <w:jc w:val="right"/>
            </w:pPr>
            <w:r>
              <w:t>101,4</w:t>
            </w:r>
          </w:p>
        </w:tc>
        <w:tc>
          <w:tcPr>
            <w:tcW w:w="973" w:type="pct"/>
            <w:tcBorders>
              <w:right w:val="single" w:sz="4" w:space="0" w:color="auto"/>
            </w:tcBorders>
            <w:vAlign w:val="bottom"/>
          </w:tcPr>
          <w:p w:rsidR="00227327" w:rsidRDefault="00227327" w:rsidP="00227327">
            <w:pPr>
              <w:spacing w:line="280" w:lineRule="exact"/>
              <w:ind w:right="113"/>
              <w:jc w:val="right"/>
            </w:pPr>
            <w:r>
              <w:t>101,6</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одежды</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100,0</w:t>
            </w:r>
          </w:p>
        </w:tc>
        <w:tc>
          <w:tcPr>
            <w:tcW w:w="973" w:type="pct"/>
            <w:tcBorders>
              <w:right w:val="single" w:sz="4" w:space="0" w:color="auto"/>
            </w:tcBorders>
            <w:vAlign w:val="bottom"/>
          </w:tcPr>
          <w:p w:rsidR="00227327" w:rsidRDefault="00227327" w:rsidP="00227327">
            <w:pPr>
              <w:spacing w:line="280" w:lineRule="exact"/>
              <w:ind w:right="113"/>
              <w:jc w:val="right"/>
            </w:pPr>
            <w:r>
              <w:t>104,8</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кожи и изделий из кожи</w:t>
            </w:r>
          </w:p>
        </w:tc>
        <w:tc>
          <w:tcPr>
            <w:tcW w:w="833" w:type="pct"/>
            <w:vAlign w:val="bottom"/>
          </w:tcPr>
          <w:p w:rsidR="00227327" w:rsidRDefault="00227327" w:rsidP="00227327">
            <w:pPr>
              <w:spacing w:line="280" w:lineRule="exact"/>
              <w:ind w:right="113"/>
              <w:jc w:val="right"/>
            </w:pPr>
            <w:r>
              <w:t>96,8</w:t>
            </w:r>
          </w:p>
        </w:tc>
        <w:tc>
          <w:tcPr>
            <w:tcW w:w="764" w:type="pct"/>
            <w:vAlign w:val="bottom"/>
          </w:tcPr>
          <w:p w:rsidR="00227327" w:rsidRDefault="00227327" w:rsidP="00227327">
            <w:pPr>
              <w:spacing w:line="280" w:lineRule="exact"/>
              <w:ind w:right="113"/>
              <w:jc w:val="right"/>
            </w:pPr>
            <w:r>
              <w:t>102,1</w:t>
            </w:r>
          </w:p>
        </w:tc>
        <w:tc>
          <w:tcPr>
            <w:tcW w:w="973" w:type="pct"/>
            <w:tcBorders>
              <w:right w:val="single" w:sz="4" w:space="0" w:color="auto"/>
            </w:tcBorders>
            <w:vAlign w:val="bottom"/>
          </w:tcPr>
          <w:p w:rsidR="00227327" w:rsidRDefault="00227327" w:rsidP="00227327">
            <w:pPr>
              <w:spacing w:line="280" w:lineRule="exact"/>
              <w:ind w:right="113"/>
              <w:jc w:val="right"/>
            </w:pPr>
            <w:r>
              <w:t>107,4</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обработка древесины и производство </w:t>
            </w:r>
            <w:r>
              <w:rPr>
                <w:rFonts w:ascii="Times New Roman" w:hAnsi="Times New Roman"/>
                <w:sz w:val="24"/>
                <w:szCs w:val="24"/>
              </w:rPr>
              <w:br/>
            </w:r>
            <w:r w:rsidRPr="003C352E">
              <w:rPr>
                <w:rFonts w:ascii="Times New Roman" w:hAnsi="Times New Roman"/>
                <w:sz w:val="24"/>
                <w:szCs w:val="24"/>
              </w:rPr>
              <w:t>изделий</w:t>
            </w:r>
            <w:r>
              <w:rPr>
                <w:rFonts w:ascii="Times New Roman" w:hAnsi="Times New Roman"/>
                <w:sz w:val="24"/>
                <w:szCs w:val="24"/>
              </w:rPr>
              <w:t xml:space="preserve"> </w:t>
            </w:r>
            <w:r w:rsidRPr="003C352E">
              <w:rPr>
                <w:rFonts w:ascii="Times New Roman" w:hAnsi="Times New Roman"/>
                <w:sz w:val="24"/>
                <w:szCs w:val="24"/>
              </w:rPr>
              <w:t xml:space="preserve">из дерева и пробки, кроме </w:t>
            </w:r>
            <w:r>
              <w:rPr>
                <w:rFonts w:ascii="Times New Roman" w:hAnsi="Times New Roman"/>
                <w:sz w:val="24"/>
                <w:szCs w:val="24"/>
              </w:rPr>
              <w:br/>
            </w:r>
            <w:r w:rsidRPr="003C352E">
              <w:rPr>
                <w:rFonts w:ascii="Times New Roman" w:hAnsi="Times New Roman"/>
                <w:sz w:val="24"/>
                <w:szCs w:val="24"/>
              </w:rPr>
              <w:t xml:space="preserve">мебели, производство изделий из </w:t>
            </w:r>
            <w:r>
              <w:rPr>
                <w:rFonts w:ascii="Times New Roman" w:hAnsi="Times New Roman"/>
                <w:sz w:val="24"/>
                <w:szCs w:val="24"/>
              </w:rPr>
              <w:br/>
            </w:r>
            <w:r w:rsidRPr="003C352E">
              <w:rPr>
                <w:rFonts w:ascii="Times New Roman" w:hAnsi="Times New Roman"/>
                <w:sz w:val="24"/>
                <w:szCs w:val="24"/>
              </w:rPr>
              <w:t>соломки и материалов для плетения</w:t>
            </w:r>
          </w:p>
        </w:tc>
        <w:tc>
          <w:tcPr>
            <w:tcW w:w="833" w:type="pct"/>
            <w:vAlign w:val="bottom"/>
          </w:tcPr>
          <w:p w:rsidR="00227327" w:rsidRDefault="00227327" w:rsidP="00227327">
            <w:pPr>
              <w:spacing w:line="280" w:lineRule="exact"/>
              <w:ind w:right="113"/>
              <w:jc w:val="right"/>
            </w:pPr>
            <w:r>
              <w:t>98,4</w:t>
            </w:r>
          </w:p>
        </w:tc>
        <w:tc>
          <w:tcPr>
            <w:tcW w:w="764" w:type="pct"/>
            <w:vAlign w:val="bottom"/>
          </w:tcPr>
          <w:p w:rsidR="00227327" w:rsidRDefault="00227327" w:rsidP="00227327">
            <w:pPr>
              <w:spacing w:line="280" w:lineRule="exact"/>
              <w:ind w:right="113"/>
              <w:jc w:val="right"/>
            </w:pPr>
            <w:r>
              <w:t>102,4</w:t>
            </w:r>
          </w:p>
        </w:tc>
        <w:tc>
          <w:tcPr>
            <w:tcW w:w="973" w:type="pct"/>
            <w:tcBorders>
              <w:right w:val="single" w:sz="4" w:space="0" w:color="auto"/>
            </w:tcBorders>
            <w:vAlign w:val="bottom"/>
          </w:tcPr>
          <w:p w:rsidR="00227327" w:rsidRDefault="00227327" w:rsidP="00227327">
            <w:pPr>
              <w:spacing w:line="280" w:lineRule="exact"/>
              <w:ind w:right="113"/>
              <w:jc w:val="right"/>
            </w:pPr>
            <w:r>
              <w:t>102,9</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бумаги и бумажных </w:t>
            </w:r>
            <w:r>
              <w:rPr>
                <w:rFonts w:ascii="Times New Roman" w:hAnsi="Times New Roman"/>
                <w:sz w:val="24"/>
                <w:szCs w:val="24"/>
              </w:rPr>
              <w:br/>
            </w:r>
            <w:r w:rsidRPr="003C352E">
              <w:rPr>
                <w:rFonts w:ascii="Times New Roman" w:hAnsi="Times New Roman"/>
                <w:sz w:val="24"/>
                <w:szCs w:val="24"/>
              </w:rPr>
              <w:t>изделий</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100,1</w:t>
            </w:r>
          </w:p>
        </w:tc>
        <w:tc>
          <w:tcPr>
            <w:tcW w:w="973" w:type="pct"/>
            <w:tcBorders>
              <w:right w:val="single" w:sz="4" w:space="0" w:color="auto"/>
            </w:tcBorders>
            <w:vAlign w:val="bottom"/>
          </w:tcPr>
          <w:p w:rsidR="00227327" w:rsidRDefault="00227327" w:rsidP="00227327">
            <w:pPr>
              <w:spacing w:line="280" w:lineRule="exact"/>
              <w:ind w:right="113"/>
              <w:jc w:val="right"/>
            </w:pPr>
            <w:r>
              <w:t>101,6</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деятельность полиграфическая </w:t>
            </w:r>
            <w:r>
              <w:rPr>
                <w:rFonts w:ascii="Times New Roman" w:hAnsi="Times New Roman"/>
                <w:sz w:val="24"/>
                <w:szCs w:val="24"/>
              </w:rPr>
              <w:br/>
            </w:r>
            <w:r w:rsidRPr="003C352E">
              <w:rPr>
                <w:rFonts w:ascii="Times New Roman" w:hAnsi="Times New Roman"/>
                <w:sz w:val="24"/>
                <w:szCs w:val="24"/>
              </w:rPr>
              <w:t>и копирование носителей информации</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102,6</w:t>
            </w:r>
          </w:p>
        </w:tc>
        <w:tc>
          <w:tcPr>
            <w:tcW w:w="973" w:type="pct"/>
            <w:tcBorders>
              <w:right w:val="single" w:sz="4" w:space="0" w:color="auto"/>
            </w:tcBorders>
            <w:vAlign w:val="bottom"/>
          </w:tcPr>
          <w:p w:rsidR="00227327" w:rsidRDefault="00227327" w:rsidP="00227327">
            <w:pPr>
              <w:spacing w:line="280" w:lineRule="exact"/>
              <w:ind w:right="113"/>
              <w:jc w:val="right"/>
            </w:pPr>
            <w:r>
              <w:t>101,3</w:t>
            </w:r>
          </w:p>
        </w:tc>
      </w:tr>
      <w:tr w:rsidR="00227327" w:rsidRPr="003C352E" w:rsidTr="00227327">
        <w:trPr>
          <w:cantSplit/>
          <w:trHeight w:val="20"/>
        </w:trPr>
        <w:tc>
          <w:tcPr>
            <w:tcW w:w="2430" w:type="pct"/>
            <w:tcBorders>
              <w:left w:val="single" w:sz="4" w:space="0" w:color="auto"/>
            </w:tcBorders>
            <w:vAlign w:val="bottom"/>
          </w:tcPr>
          <w:p w:rsidR="00227327" w:rsidRPr="00FC01FB" w:rsidRDefault="00227327" w:rsidP="00227327">
            <w:pPr>
              <w:pStyle w:val="a3"/>
              <w:widowControl w:val="0"/>
              <w:spacing w:line="280" w:lineRule="exact"/>
              <w:ind w:left="283" w:hanging="113"/>
              <w:rPr>
                <w:rFonts w:ascii="Times New Roman" w:hAnsi="Times New Roman"/>
                <w:sz w:val="24"/>
                <w:szCs w:val="24"/>
              </w:rPr>
            </w:pPr>
            <w:r>
              <w:rPr>
                <w:rFonts w:ascii="Times New Roman" w:hAnsi="Times New Roman"/>
                <w:sz w:val="24"/>
                <w:szCs w:val="24"/>
              </w:rPr>
              <w:t>п</w:t>
            </w:r>
            <w:r w:rsidRPr="00FC01FB">
              <w:rPr>
                <w:rFonts w:ascii="Times New Roman" w:hAnsi="Times New Roman"/>
                <w:sz w:val="24"/>
                <w:szCs w:val="24"/>
              </w:rPr>
              <w:t>роизводство кокса и нефтепродуктов</w:t>
            </w:r>
          </w:p>
        </w:tc>
        <w:tc>
          <w:tcPr>
            <w:tcW w:w="833" w:type="pct"/>
            <w:vAlign w:val="bottom"/>
          </w:tcPr>
          <w:p w:rsidR="00227327" w:rsidRDefault="00227327" w:rsidP="00227327">
            <w:pPr>
              <w:spacing w:line="280" w:lineRule="exact"/>
              <w:ind w:right="113"/>
              <w:jc w:val="right"/>
            </w:pPr>
            <w:r>
              <w:t>99,6</w:t>
            </w:r>
          </w:p>
        </w:tc>
        <w:tc>
          <w:tcPr>
            <w:tcW w:w="764" w:type="pct"/>
            <w:vAlign w:val="bottom"/>
          </w:tcPr>
          <w:p w:rsidR="00227327" w:rsidRDefault="00227327" w:rsidP="00227327">
            <w:pPr>
              <w:spacing w:line="280" w:lineRule="exact"/>
              <w:ind w:right="113"/>
              <w:jc w:val="right"/>
            </w:pPr>
            <w:r>
              <w:t>83,1</w:t>
            </w:r>
          </w:p>
        </w:tc>
        <w:tc>
          <w:tcPr>
            <w:tcW w:w="973" w:type="pct"/>
            <w:tcBorders>
              <w:right w:val="single" w:sz="4" w:space="0" w:color="auto"/>
            </w:tcBorders>
            <w:vAlign w:val="bottom"/>
          </w:tcPr>
          <w:p w:rsidR="00227327" w:rsidRDefault="00227327" w:rsidP="00227327">
            <w:pPr>
              <w:spacing w:line="280" w:lineRule="exact"/>
              <w:ind w:right="113"/>
              <w:jc w:val="right"/>
            </w:pPr>
            <w:r>
              <w:t>110,0</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химических веществ </w:t>
            </w:r>
            <w:r>
              <w:rPr>
                <w:rFonts w:ascii="Times New Roman" w:hAnsi="Times New Roman"/>
                <w:sz w:val="24"/>
                <w:szCs w:val="24"/>
              </w:rPr>
              <w:br/>
            </w:r>
            <w:r w:rsidRPr="003C352E">
              <w:rPr>
                <w:rFonts w:ascii="Times New Roman" w:hAnsi="Times New Roman"/>
                <w:sz w:val="24"/>
                <w:szCs w:val="24"/>
              </w:rPr>
              <w:t>и химических продуктов</w:t>
            </w:r>
          </w:p>
        </w:tc>
        <w:tc>
          <w:tcPr>
            <w:tcW w:w="833" w:type="pct"/>
            <w:vAlign w:val="bottom"/>
          </w:tcPr>
          <w:p w:rsidR="00227327" w:rsidRDefault="00227327" w:rsidP="00227327">
            <w:pPr>
              <w:spacing w:line="280" w:lineRule="exact"/>
              <w:ind w:right="113"/>
              <w:jc w:val="right"/>
            </w:pPr>
            <w:r>
              <w:t>91,1</w:t>
            </w:r>
          </w:p>
        </w:tc>
        <w:tc>
          <w:tcPr>
            <w:tcW w:w="764" w:type="pct"/>
            <w:vAlign w:val="bottom"/>
          </w:tcPr>
          <w:p w:rsidR="00227327" w:rsidRDefault="00227327" w:rsidP="00227327">
            <w:pPr>
              <w:spacing w:line="280" w:lineRule="exact"/>
              <w:ind w:right="113"/>
              <w:jc w:val="right"/>
            </w:pPr>
            <w:r>
              <w:t>105,4</w:t>
            </w:r>
          </w:p>
        </w:tc>
        <w:tc>
          <w:tcPr>
            <w:tcW w:w="973" w:type="pct"/>
            <w:tcBorders>
              <w:right w:val="single" w:sz="4" w:space="0" w:color="auto"/>
            </w:tcBorders>
            <w:vAlign w:val="bottom"/>
          </w:tcPr>
          <w:p w:rsidR="00227327" w:rsidRDefault="00227327" w:rsidP="00227327">
            <w:pPr>
              <w:spacing w:line="280" w:lineRule="exact"/>
              <w:ind w:right="113"/>
              <w:jc w:val="right"/>
            </w:pPr>
            <w:r>
              <w:t>102,9</w:t>
            </w:r>
          </w:p>
        </w:tc>
      </w:tr>
      <w:tr w:rsidR="00227327" w:rsidRPr="003C352E" w:rsidTr="00227327">
        <w:trPr>
          <w:cantSplit/>
          <w:trHeight w:val="20"/>
        </w:trPr>
        <w:tc>
          <w:tcPr>
            <w:tcW w:w="2430" w:type="pct"/>
            <w:tcBorders>
              <w:left w:val="single" w:sz="4" w:space="0" w:color="auto"/>
              <w:bottom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лекарственных средств </w:t>
            </w:r>
            <w:r>
              <w:rPr>
                <w:rFonts w:ascii="Times New Roman" w:hAnsi="Times New Roman"/>
                <w:sz w:val="24"/>
                <w:szCs w:val="24"/>
              </w:rPr>
              <w:br/>
            </w:r>
            <w:r w:rsidRPr="003C352E">
              <w:rPr>
                <w:rFonts w:ascii="Times New Roman" w:hAnsi="Times New Roman"/>
                <w:sz w:val="24"/>
                <w:szCs w:val="24"/>
              </w:rPr>
              <w:t xml:space="preserve">и материалов, применяемых </w:t>
            </w:r>
            <w:r>
              <w:rPr>
                <w:rFonts w:ascii="Times New Roman" w:hAnsi="Times New Roman"/>
                <w:sz w:val="24"/>
                <w:szCs w:val="24"/>
              </w:rPr>
              <w:br/>
            </w:r>
            <w:r w:rsidRPr="003C352E">
              <w:rPr>
                <w:rFonts w:ascii="Times New Roman" w:hAnsi="Times New Roman"/>
                <w:sz w:val="24"/>
                <w:szCs w:val="24"/>
              </w:rPr>
              <w:t>в медицинских целях</w:t>
            </w:r>
          </w:p>
        </w:tc>
        <w:tc>
          <w:tcPr>
            <w:tcW w:w="833" w:type="pct"/>
            <w:tcBorders>
              <w:bottom w:val="single" w:sz="4" w:space="0" w:color="auto"/>
            </w:tcBorders>
            <w:vAlign w:val="bottom"/>
          </w:tcPr>
          <w:p w:rsidR="00227327" w:rsidRDefault="00227327" w:rsidP="00227327">
            <w:pPr>
              <w:spacing w:line="280" w:lineRule="exact"/>
              <w:ind w:right="113"/>
              <w:jc w:val="right"/>
            </w:pPr>
            <w:r>
              <w:t>100,0</w:t>
            </w:r>
          </w:p>
        </w:tc>
        <w:tc>
          <w:tcPr>
            <w:tcW w:w="764" w:type="pct"/>
            <w:tcBorders>
              <w:bottom w:val="single" w:sz="4" w:space="0" w:color="auto"/>
            </w:tcBorders>
            <w:vAlign w:val="bottom"/>
          </w:tcPr>
          <w:p w:rsidR="00227327" w:rsidRDefault="00227327" w:rsidP="00227327">
            <w:pPr>
              <w:spacing w:line="280" w:lineRule="exact"/>
              <w:ind w:right="113"/>
              <w:jc w:val="right"/>
            </w:pPr>
            <w:r>
              <w:t>97,2</w:t>
            </w:r>
          </w:p>
        </w:tc>
        <w:tc>
          <w:tcPr>
            <w:tcW w:w="973" w:type="pct"/>
            <w:tcBorders>
              <w:bottom w:val="single" w:sz="4" w:space="0" w:color="auto"/>
              <w:right w:val="single" w:sz="4" w:space="0" w:color="auto"/>
            </w:tcBorders>
            <w:vAlign w:val="bottom"/>
          </w:tcPr>
          <w:p w:rsidR="00227327" w:rsidRDefault="00227327" w:rsidP="00227327">
            <w:pPr>
              <w:spacing w:line="280" w:lineRule="exact"/>
              <w:ind w:right="113"/>
              <w:jc w:val="right"/>
            </w:pPr>
            <w:r>
              <w:t>111,8</w:t>
            </w:r>
          </w:p>
        </w:tc>
      </w:tr>
      <w:tr w:rsidR="00227327" w:rsidRPr="003C352E" w:rsidTr="00227327">
        <w:trPr>
          <w:cantSplit/>
          <w:trHeight w:val="20"/>
        </w:trPr>
        <w:tc>
          <w:tcPr>
            <w:tcW w:w="2430" w:type="pct"/>
            <w:tcBorders>
              <w:top w:val="single" w:sz="4" w:space="0" w:color="auto"/>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lastRenderedPageBreak/>
              <w:t xml:space="preserve">производство резиновых и пластмассовых </w:t>
            </w:r>
            <w:r>
              <w:rPr>
                <w:rFonts w:ascii="Times New Roman" w:hAnsi="Times New Roman"/>
                <w:sz w:val="24"/>
                <w:szCs w:val="24"/>
              </w:rPr>
              <w:br/>
            </w:r>
            <w:r w:rsidRPr="003C352E">
              <w:rPr>
                <w:rFonts w:ascii="Times New Roman" w:hAnsi="Times New Roman"/>
                <w:sz w:val="24"/>
                <w:szCs w:val="24"/>
              </w:rPr>
              <w:t>изделий</w:t>
            </w:r>
          </w:p>
        </w:tc>
        <w:tc>
          <w:tcPr>
            <w:tcW w:w="833" w:type="pct"/>
            <w:tcBorders>
              <w:top w:val="single" w:sz="4" w:space="0" w:color="auto"/>
            </w:tcBorders>
            <w:vAlign w:val="bottom"/>
          </w:tcPr>
          <w:p w:rsidR="00227327" w:rsidRDefault="00227327" w:rsidP="00227327">
            <w:pPr>
              <w:spacing w:line="280" w:lineRule="exact"/>
              <w:ind w:right="113"/>
              <w:jc w:val="right"/>
            </w:pPr>
            <w:r>
              <w:t>102,1</w:t>
            </w:r>
          </w:p>
        </w:tc>
        <w:tc>
          <w:tcPr>
            <w:tcW w:w="764" w:type="pct"/>
            <w:tcBorders>
              <w:top w:val="single" w:sz="4" w:space="0" w:color="auto"/>
            </w:tcBorders>
            <w:vAlign w:val="bottom"/>
          </w:tcPr>
          <w:p w:rsidR="00227327" w:rsidRDefault="00227327" w:rsidP="00227327">
            <w:pPr>
              <w:spacing w:line="280" w:lineRule="exact"/>
              <w:ind w:right="113"/>
              <w:jc w:val="right"/>
            </w:pPr>
            <w:r>
              <w:t>100,0</w:t>
            </w:r>
          </w:p>
        </w:tc>
        <w:tc>
          <w:tcPr>
            <w:tcW w:w="973" w:type="pct"/>
            <w:tcBorders>
              <w:top w:val="single" w:sz="4" w:space="0" w:color="auto"/>
              <w:right w:val="single" w:sz="4" w:space="0" w:color="auto"/>
            </w:tcBorders>
            <w:vAlign w:val="bottom"/>
          </w:tcPr>
          <w:p w:rsidR="00227327" w:rsidRDefault="00227327" w:rsidP="00227327">
            <w:pPr>
              <w:spacing w:line="280" w:lineRule="exact"/>
              <w:ind w:right="113"/>
              <w:jc w:val="right"/>
            </w:pPr>
            <w:r>
              <w:t>91,8</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прочей неметаллической </w:t>
            </w:r>
            <w:r>
              <w:rPr>
                <w:rFonts w:ascii="Times New Roman" w:hAnsi="Times New Roman"/>
                <w:sz w:val="24"/>
                <w:szCs w:val="24"/>
              </w:rPr>
              <w:br/>
            </w:r>
            <w:r w:rsidRPr="003C352E">
              <w:rPr>
                <w:rFonts w:ascii="Times New Roman" w:hAnsi="Times New Roman"/>
                <w:sz w:val="24"/>
                <w:szCs w:val="24"/>
              </w:rPr>
              <w:t>минеральной продукции</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102,6</w:t>
            </w:r>
          </w:p>
        </w:tc>
        <w:tc>
          <w:tcPr>
            <w:tcW w:w="973" w:type="pct"/>
            <w:tcBorders>
              <w:right w:val="single" w:sz="4" w:space="0" w:color="auto"/>
            </w:tcBorders>
            <w:vAlign w:val="bottom"/>
          </w:tcPr>
          <w:p w:rsidR="00227327" w:rsidRDefault="00227327" w:rsidP="00227327">
            <w:pPr>
              <w:spacing w:line="280" w:lineRule="exact"/>
              <w:ind w:right="113"/>
              <w:jc w:val="right"/>
            </w:pPr>
            <w:r>
              <w:t>105,0</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металлургическое</w:t>
            </w:r>
          </w:p>
        </w:tc>
        <w:tc>
          <w:tcPr>
            <w:tcW w:w="833" w:type="pct"/>
            <w:vAlign w:val="bottom"/>
          </w:tcPr>
          <w:p w:rsidR="00227327" w:rsidRDefault="00227327" w:rsidP="00227327">
            <w:pPr>
              <w:spacing w:line="280" w:lineRule="exact"/>
              <w:ind w:right="113"/>
              <w:jc w:val="right"/>
            </w:pPr>
            <w:r>
              <w:t>106,5</w:t>
            </w:r>
          </w:p>
        </w:tc>
        <w:tc>
          <w:tcPr>
            <w:tcW w:w="764" w:type="pct"/>
            <w:vAlign w:val="bottom"/>
          </w:tcPr>
          <w:p w:rsidR="00227327" w:rsidRDefault="00227327" w:rsidP="00227327">
            <w:pPr>
              <w:spacing w:line="280" w:lineRule="exact"/>
              <w:ind w:right="113"/>
              <w:jc w:val="right"/>
            </w:pPr>
            <w:r>
              <w:t>116,0</w:t>
            </w:r>
          </w:p>
        </w:tc>
        <w:tc>
          <w:tcPr>
            <w:tcW w:w="973" w:type="pct"/>
            <w:tcBorders>
              <w:right w:val="single" w:sz="4" w:space="0" w:color="auto"/>
            </w:tcBorders>
            <w:vAlign w:val="bottom"/>
          </w:tcPr>
          <w:p w:rsidR="00227327" w:rsidRDefault="00227327" w:rsidP="00227327">
            <w:pPr>
              <w:spacing w:line="280" w:lineRule="exact"/>
              <w:ind w:right="113"/>
              <w:jc w:val="right"/>
            </w:pPr>
            <w:r>
              <w:t>95,8</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готовых металлических </w:t>
            </w:r>
            <w:r>
              <w:rPr>
                <w:rFonts w:ascii="Times New Roman" w:hAnsi="Times New Roman"/>
                <w:sz w:val="24"/>
                <w:szCs w:val="24"/>
              </w:rPr>
              <w:br/>
            </w:r>
            <w:r w:rsidRPr="003C352E">
              <w:rPr>
                <w:rFonts w:ascii="Times New Roman" w:hAnsi="Times New Roman"/>
                <w:sz w:val="24"/>
                <w:szCs w:val="24"/>
              </w:rPr>
              <w:t>изделий, кроме машин и оборудования</w:t>
            </w:r>
          </w:p>
        </w:tc>
        <w:tc>
          <w:tcPr>
            <w:tcW w:w="833" w:type="pct"/>
            <w:vAlign w:val="bottom"/>
          </w:tcPr>
          <w:p w:rsidR="00227327" w:rsidRDefault="00227327" w:rsidP="00227327">
            <w:pPr>
              <w:spacing w:line="280" w:lineRule="exact"/>
              <w:ind w:right="113"/>
              <w:jc w:val="right"/>
            </w:pPr>
            <w:r>
              <w:t>99,7</w:t>
            </w:r>
          </w:p>
        </w:tc>
        <w:tc>
          <w:tcPr>
            <w:tcW w:w="764" w:type="pct"/>
            <w:vAlign w:val="bottom"/>
          </w:tcPr>
          <w:p w:rsidR="00227327" w:rsidRDefault="00227327" w:rsidP="00227327">
            <w:pPr>
              <w:spacing w:line="280" w:lineRule="exact"/>
              <w:ind w:right="113"/>
              <w:jc w:val="right"/>
            </w:pPr>
            <w:r>
              <w:t>99,2</w:t>
            </w:r>
          </w:p>
        </w:tc>
        <w:tc>
          <w:tcPr>
            <w:tcW w:w="973" w:type="pct"/>
            <w:tcBorders>
              <w:right w:val="single" w:sz="4" w:space="0" w:color="auto"/>
            </w:tcBorders>
            <w:vAlign w:val="bottom"/>
          </w:tcPr>
          <w:p w:rsidR="00227327" w:rsidRDefault="00227327" w:rsidP="00227327">
            <w:pPr>
              <w:spacing w:line="280" w:lineRule="exact"/>
              <w:ind w:right="113"/>
              <w:jc w:val="right"/>
            </w:pPr>
            <w:r>
              <w:t>99,8</w:t>
            </w:r>
          </w:p>
        </w:tc>
      </w:tr>
      <w:tr w:rsidR="00227327" w:rsidRPr="003C352E" w:rsidTr="00227327">
        <w:trPr>
          <w:cantSplit/>
          <w:trHeight w:val="20"/>
        </w:trPr>
        <w:tc>
          <w:tcPr>
            <w:tcW w:w="2430" w:type="pct"/>
            <w:tcBorders>
              <w:left w:val="single" w:sz="4" w:space="0" w:color="auto"/>
            </w:tcBorders>
            <w:vAlign w:val="bottom"/>
          </w:tcPr>
          <w:p w:rsidR="00227327" w:rsidRPr="005808A5" w:rsidRDefault="00227327" w:rsidP="00227327">
            <w:pPr>
              <w:pStyle w:val="a3"/>
              <w:widowControl w:val="0"/>
              <w:spacing w:line="280" w:lineRule="exact"/>
              <w:ind w:left="283" w:hanging="113"/>
              <w:rPr>
                <w:rFonts w:ascii="Times New Roman" w:hAnsi="Times New Roman"/>
                <w:sz w:val="24"/>
                <w:szCs w:val="24"/>
              </w:rPr>
            </w:pPr>
            <w:r w:rsidRPr="00A26CC3">
              <w:rPr>
                <w:rFonts w:ascii="Times New Roman" w:hAnsi="Times New Roman"/>
                <w:sz w:val="24"/>
                <w:szCs w:val="24"/>
              </w:rPr>
              <w:t xml:space="preserve">производство компьютеров, электронных </w:t>
            </w:r>
            <w:r>
              <w:rPr>
                <w:rFonts w:ascii="Times New Roman" w:hAnsi="Times New Roman"/>
                <w:sz w:val="24"/>
                <w:szCs w:val="24"/>
              </w:rPr>
              <w:br/>
            </w:r>
            <w:r w:rsidRPr="00A26CC3">
              <w:rPr>
                <w:rFonts w:ascii="Times New Roman" w:hAnsi="Times New Roman"/>
                <w:sz w:val="24"/>
                <w:szCs w:val="24"/>
              </w:rPr>
              <w:t>и оптических изделий</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100,3</w:t>
            </w:r>
          </w:p>
        </w:tc>
        <w:tc>
          <w:tcPr>
            <w:tcW w:w="973" w:type="pct"/>
            <w:tcBorders>
              <w:right w:val="single" w:sz="4" w:space="0" w:color="auto"/>
            </w:tcBorders>
            <w:vAlign w:val="bottom"/>
          </w:tcPr>
          <w:p w:rsidR="00227327" w:rsidRDefault="00227327" w:rsidP="00227327">
            <w:pPr>
              <w:spacing w:line="280" w:lineRule="exact"/>
              <w:ind w:right="113"/>
              <w:jc w:val="right"/>
            </w:pPr>
            <w:r>
              <w:t>102,1</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электрического оборудования</w:t>
            </w:r>
          </w:p>
        </w:tc>
        <w:tc>
          <w:tcPr>
            <w:tcW w:w="833" w:type="pct"/>
            <w:vAlign w:val="bottom"/>
          </w:tcPr>
          <w:p w:rsidR="00227327" w:rsidRDefault="00227327" w:rsidP="00227327">
            <w:pPr>
              <w:spacing w:line="280" w:lineRule="exact"/>
              <w:ind w:right="113"/>
              <w:jc w:val="right"/>
            </w:pPr>
            <w:r>
              <w:t>95,8</w:t>
            </w:r>
          </w:p>
        </w:tc>
        <w:tc>
          <w:tcPr>
            <w:tcW w:w="764" w:type="pct"/>
            <w:vAlign w:val="bottom"/>
          </w:tcPr>
          <w:p w:rsidR="00227327" w:rsidRDefault="00227327" w:rsidP="00227327">
            <w:pPr>
              <w:spacing w:line="280" w:lineRule="exact"/>
              <w:ind w:right="113"/>
              <w:jc w:val="right"/>
            </w:pPr>
            <w:r>
              <w:t>104,8</w:t>
            </w:r>
          </w:p>
        </w:tc>
        <w:tc>
          <w:tcPr>
            <w:tcW w:w="973" w:type="pct"/>
            <w:tcBorders>
              <w:right w:val="single" w:sz="4" w:space="0" w:color="auto"/>
            </w:tcBorders>
            <w:vAlign w:val="bottom"/>
          </w:tcPr>
          <w:p w:rsidR="00227327" w:rsidRDefault="00227327" w:rsidP="00227327">
            <w:pPr>
              <w:spacing w:line="280" w:lineRule="exact"/>
              <w:ind w:right="113"/>
              <w:jc w:val="right"/>
            </w:pPr>
            <w:r>
              <w:t>107,1</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машин и оборудования, </w:t>
            </w:r>
            <w:r w:rsidRPr="003C352E">
              <w:rPr>
                <w:rFonts w:ascii="Times New Roman" w:hAnsi="Times New Roman"/>
                <w:sz w:val="24"/>
                <w:szCs w:val="24"/>
              </w:rPr>
              <w:br/>
              <w:t>не включенных в другие группировки</w:t>
            </w:r>
          </w:p>
        </w:tc>
        <w:tc>
          <w:tcPr>
            <w:tcW w:w="833" w:type="pct"/>
            <w:vAlign w:val="bottom"/>
          </w:tcPr>
          <w:p w:rsidR="00227327" w:rsidRDefault="00227327" w:rsidP="00227327">
            <w:pPr>
              <w:spacing w:line="280" w:lineRule="exact"/>
              <w:ind w:right="113"/>
              <w:jc w:val="right"/>
            </w:pPr>
            <w:r>
              <w:t>100,7</w:t>
            </w:r>
          </w:p>
        </w:tc>
        <w:tc>
          <w:tcPr>
            <w:tcW w:w="764" w:type="pct"/>
            <w:vAlign w:val="bottom"/>
          </w:tcPr>
          <w:p w:rsidR="00227327" w:rsidRDefault="00227327" w:rsidP="00227327">
            <w:pPr>
              <w:spacing w:line="280" w:lineRule="exact"/>
              <w:ind w:right="113"/>
              <w:jc w:val="right"/>
            </w:pPr>
            <w:r>
              <w:t>100,3</w:t>
            </w:r>
          </w:p>
        </w:tc>
        <w:tc>
          <w:tcPr>
            <w:tcW w:w="973" w:type="pct"/>
            <w:tcBorders>
              <w:right w:val="single" w:sz="4" w:space="0" w:color="auto"/>
            </w:tcBorders>
            <w:vAlign w:val="bottom"/>
          </w:tcPr>
          <w:p w:rsidR="00227327" w:rsidRDefault="00227327" w:rsidP="00227327">
            <w:pPr>
              <w:spacing w:line="280" w:lineRule="exact"/>
              <w:ind w:right="113"/>
              <w:jc w:val="right"/>
            </w:pPr>
            <w:r>
              <w:t>99,9</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автотранспортных средств, </w:t>
            </w:r>
            <w:r w:rsidRPr="003C352E">
              <w:rPr>
                <w:rFonts w:ascii="Times New Roman" w:hAnsi="Times New Roman"/>
                <w:sz w:val="24"/>
                <w:szCs w:val="24"/>
              </w:rPr>
              <w:br/>
              <w:t>прицепов и полуприцепов</w:t>
            </w:r>
          </w:p>
        </w:tc>
        <w:tc>
          <w:tcPr>
            <w:tcW w:w="833" w:type="pct"/>
            <w:vAlign w:val="bottom"/>
          </w:tcPr>
          <w:p w:rsidR="00227327" w:rsidRDefault="00227327" w:rsidP="00227327">
            <w:pPr>
              <w:spacing w:line="280" w:lineRule="exact"/>
              <w:ind w:right="113"/>
              <w:jc w:val="right"/>
            </w:pPr>
            <w:r>
              <w:t>100,2</w:t>
            </w:r>
          </w:p>
        </w:tc>
        <w:tc>
          <w:tcPr>
            <w:tcW w:w="764" w:type="pct"/>
            <w:vAlign w:val="bottom"/>
          </w:tcPr>
          <w:p w:rsidR="00227327" w:rsidRDefault="00227327" w:rsidP="00227327">
            <w:pPr>
              <w:spacing w:line="280" w:lineRule="exact"/>
              <w:ind w:right="113"/>
              <w:jc w:val="right"/>
            </w:pPr>
            <w:r>
              <w:t>115,3</w:t>
            </w:r>
          </w:p>
        </w:tc>
        <w:tc>
          <w:tcPr>
            <w:tcW w:w="973" w:type="pct"/>
            <w:tcBorders>
              <w:right w:val="single" w:sz="4" w:space="0" w:color="auto"/>
            </w:tcBorders>
            <w:vAlign w:val="bottom"/>
          </w:tcPr>
          <w:p w:rsidR="00227327" w:rsidRDefault="00227327" w:rsidP="00227327">
            <w:pPr>
              <w:spacing w:line="280" w:lineRule="exact"/>
              <w:ind w:right="113"/>
              <w:jc w:val="right"/>
            </w:pPr>
            <w:r>
              <w:t>107,8</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прочих транспортных </w:t>
            </w:r>
            <w:r w:rsidRPr="003C352E">
              <w:rPr>
                <w:rFonts w:ascii="Times New Roman" w:hAnsi="Times New Roman"/>
                <w:sz w:val="24"/>
                <w:szCs w:val="24"/>
              </w:rPr>
              <w:br/>
              <w:t>средств и оборудования</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103,8</w:t>
            </w:r>
          </w:p>
        </w:tc>
        <w:tc>
          <w:tcPr>
            <w:tcW w:w="973" w:type="pct"/>
            <w:tcBorders>
              <w:right w:val="single" w:sz="4" w:space="0" w:color="auto"/>
            </w:tcBorders>
            <w:vAlign w:val="bottom"/>
          </w:tcPr>
          <w:p w:rsidR="00227327" w:rsidRDefault="00227327" w:rsidP="00227327">
            <w:pPr>
              <w:spacing w:line="280" w:lineRule="exact"/>
              <w:ind w:right="113"/>
              <w:jc w:val="right"/>
            </w:pPr>
            <w:r>
              <w:t>103,0</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мебели</w:t>
            </w:r>
          </w:p>
        </w:tc>
        <w:tc>
          <w:tcPr>
            <w:tcW w:w="833" w:type="pct"/>
            <w:vAlign w:val="bottom"/>
          </w:tcPr>
          <w:p w:rsidR="00227327" w:rsidRDefault="00227327" w:rsidP="00227327">
            <w:pPr>
              <w:spacing w:line="280" w:lineRule="exact"/>
              <w:ind w:right="113"/>
              <w:jc w:val="right"/>
            </w:pPr>
            <w:r>
              <w:t>109,3</w:t>
            </w:r>
          </w:p>
        </w:tc>
        <w:tc>
          <w:tcPr>
            <w:tcW w:w="764" w:type="pct"/>
            <w:vAlign w:val="bottom"/>
          </w:tcPr>
          <w:p w:rsidR="00227327" w:rsidRDefault="00227327" w:rsidP="00227327">
            <w:pPr>
              <w:spacing w:line="280" w:lineRule="exact"/>
              <w:ind w:right="113"/>
              <w:jc w:val="right"/>
            </w:pPr>
            <w:r>
              <w:t>109,3</w:t>
            </w:r>
          </w:p>
        </w:tc>
        <w:tc>
          <w:tcPr>
            <w:tcW w:w="973" w:type="pct"/>
            <w:tcBorders>
              <w:right w:val="single" w:sz="4" w:space="0" w:color="auto"/>
            </w:tcBorders>
            <w:vAlign w:val="bottom"/>
          </w:tcPr>
          <w:p w:rsidR="00227327" w:rsidRDefault="00227327" w:rsidP="00227327">
            <w:pPr>
              <w:spacing w:line="280" w:lineRule="exact"/>
              <w:ind w:right="113"/>
              <w:jc w:val="right"/>
            </w:pPr>
            <w:r>
              <w:t>99,9</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прочих готовых изделий</w:t>
            </w:r>
          </w:p>
        </w:tc>
        <w:tc>
          <w:tcPr>
            <w:tcW w:w="833" w:type="pct"/>
            <w:vAlign w:val="bottom"/>
          </w:tcPr>
          <w:p w:rsidR="00227327" w:rsidRDefault="00227327" w:rsidP="00227327">
            <w:pPr>
              <w:spacing w:line="280" w:lineRule="exact"/>
              <w:ind w:right="113"/>
              <w:jc w:val="right"/>
            </w:pPr>
            <w:r>
              <w:t>142,9</w:t>
            </w:r>
          </w:p>
        </w:tc>
        <w:tc>
          <w:tcPr>
            <w:tcW w:w="764" w:type="pct"/>
            <w:vAlign w:val="bottom"/>
          </w:tcPr>
          <w:p w:rsidR="00227327" w:rsidRDefault="00227327" w:rsidP="00227327">
            <w:pPr>
              <w:spacing w:line="280" w:lineRule="exact"/>
              <w:ind w:right="113"/>
              <w:jc w:val="right"/>
            </w:pPr>
            <w:r>
              <w:t>148,3</w:t>
            </w:r>
          </w:p>
        </w:tc>
        <w:tc>
          <w:tcPr>
            <w:tcW w:w="973" w:type="pct"/>
            <w:tcBorders>
              <w:right w:val="single" w:sz="4" w:space="0" w:color="auto"/>
            </w:tcBorders>
            <w:vAlign w:val="bottom"/>
          </w:tcPr>
          <w:p w:rsidR="00227327" w:rsidRDefault="00227327" w:rsidP="00227327">
            <w:pPr>
              <w:spacing w:line="280" w:lineRule="exact"/>
              <w:ind w:right="113"/>
              <w:jc w:val="right"/>
            </w:pPr>
            <w:r>
              <w:t>110,2</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ремонт и монтаж машин и оборудования</w:t>
            </w:r>
          </w:p>
        </w:tc>
        <w:tc>
          <w:tcPr>
            <w:tcW w:w="833" w:type="pct"/>
            <w:vAlign w:val="bottom"/>
          </w:tcPr>
          <w:p w:rsidR="00227327" w:rsidRDefault="00227327" w:rsidP="00227327">
            <w:pPr>
              <w:spacing w:line="280" w:lineRule="exact"/>
              <w:ind w:right="113"/>
              <w:jc w:val="right"/>
            </w:pPr>
            <w:r>
              <w:t>100,1</w:t>
            </w:r>
          </w:p>
        </w:tc>
        <w:tc>
          <w:tcPr>
            <w:tcW w:w="764" w:type="pct"/>
            <w:vAlign w:val="bottom"/>
          </w:tcPr>
          <w:p w:rsidR="00227327" w:rsidRDefault="00227327" w:rsidP="00227327">
            <w:pPr>
              <w:spacing w:line="280" w:lineRule="exact"/>
              <w:ind w:right="113"/>
              <w:jc w:val="right"/>
            </w:pPr>
            <w:r>
              <w:t>100,8</w:t>
            </w:r>
          </w:p>
        </w:tc>
        <w:tc>
          <w:tcPr>
            <w:tcW w:w="973" w:type="pct"/>
            <w:tcBorders>
              <w:right w:val="single" w:sz="4" w:space="0" w:color="auto"/>
            </w:tcBorders>
            <w:vAlign w:val="bottom"/>
          </w:tcPr>
          <w:p w:rsidR="00227327" w:rsidRDefault="00227327" w:rsidP="00227327">
            <w:pPr>
              <w:spacing w:line="280" w:lineRule="exact"/>
              <w:ind w:right="113"/>
              <w:jc w:val="right"/>
            </w:pPr>
            <w:r>
              <w:t>100,0</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170" w:hanging="113"/>
              <w:rPr>
                <w:rFonts w:ascii="Times New Roman" w:hAnsi="Times New Roman"/>
                <w:b/>
                <w:sz w:val="24"/>
                <w:szCs w:val="24"/>
              </w:rPr>
            </w:pPr>
            <w:r w:rsidRPr="003C352E">
              <w:rPr>
                <w:rFonts w:ascii="Times New Roman" w:hAnsi="Times New Roman"/>
                <w:b/>
                <w:sz w:val="24"/>
                <w:szCs w:val="24"/>
              </w:rPr>
              <w:t>Обеспечение электрической энергией, газом и паром; кондиционирование воздуха</w:t>
            </w:r>
          </w:p>
        </w:tc>
        <w:tc>
          <w:tcPr>
            <w:tcW w:w="833" w:type="pct"/>
            <w:vAlign w:val="bottom"/>
          </w:tcPr>
          <w:p w:rsidR="00227327" w:rsidRDefault="00227327" w:rsidP="00227327">
            <w:pPr>
              <w:spacing w:line="280" w:lineRule="exact"/>
              <w:ind w:right="113"/>
              <w:jc w:val="right"/>
              <w:rPr>
                <w:b/>
                <w:bCs/>
              </w:rPr>
            </w:pPr>
            <w:r>
              <w:rPr>
                <w:b/>
                <w:bCs/>
              </w:rPr>
              <w:t>99,2</w:t>
            </w:r>
          </w:p>
        </w:tc>
        <w:tc>
          <w:tcPr>
            <w:tcW w:w="764" w:type="pct"/>
            <w:vAlign w:val="bottom"/>
          </w:tcPr>
          <w:p w:rsidR="00227327" w:rsidRDefault="00227327" w:rsidP="00227327">
            <w:pPr>
              <w:spacing w:line="280" w:lineRule="exact"/>
              <w:ind w:right="113"/>
              <w:jc w:val="right"/>
              <w:rPr>
                <w:b/>
                <w:bCs/>
              </w:rPr>
            </w:pPr>
            <w:r>
              <w:rPr>
                <w:b/>
                <w:bCs/>
              </w:rPr>
              <w:t>105,3</w:t>
            </w:r>
          </w:p>
        </w:tc>
        <w:tc>
          <w:tcPr>
            <w:tcW w:w="973" w:type="pct"/>
            <w:tcBorders>
              <w:right w:val="single" w:sz="4" w:space="0" w:color="auto"/>
            </w:tcBorders>
            <w:vAlign w:val="bottom"/>
          </w:tcPr>
          <w:p w:rsidR="00227327" w:rsidRDefault="00227327" w:rsidP="00227327">
            <w:pPr>
              <w:spacing w:line="280" w:lineRule="exact"/>
              <w:ind w:right="113"/>
              <w:jc w:val="right"/>
              <w:rPr>
                <w:b/>
                <w:bCs/>
              </w:rPr>
            </w:pPr>
            <w:r>
              <w:rPr>
                <w:b/>
                <w:bCs/>
              </w:rPr>
              <w:t>97,5</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производство, передача и распределение </w:t>
            </w:r>
            <w:r w:rsidRPr="003C352E">
              <w:rPr>
                <w:rFonts w:ascii="Times New Roman" w:hAnsi="Times New Roman"/>
                <w:sz w:val="24"/>
                <w:szCs w:val="24"/>
              </w:rPr>
              <w:br/>
              <w:t>электроэнергии</w:t>
            </w:r>
          </w:p>
        </w:tc>
        <w:tc>
          <w:tcPr>
            <w:tcW w:w="833" w:type="pct"/>
            <w:vAlign w:val="bottom"/>
          </w:tcPr>
          <w:p w:rsidR="00227327" w:rsidRDefault="00227327" w:rsidP="00227327">
            <w:pPr>
              <w:spacing w:line="280" w:lineRule="exact"/>
              <w:ind w:right="113"/>
              <w:jc w:val="right"/>
            </w:pPr>
            <w:r>
              <w:t>98,2</w:t>
            </w:r>
          </w:p>
        </w:tc>
        <w:tc>
          <w:tcPr>
            <w:tcW w:w="764" w:type="pct"/>
            <w:vAlign w:val="bottom"/>
          </w:tcPr>
          <w:p w:rsidR="00227327" w:rsidRDefault="00227327" w:rsidP="00227327">
            <w:pPr>
              <w:spacing w:line="280" w:lineRule="exact"/>
              <w:ind w:right="113"/>
              <w:jc w:val="right"/>
            </w:pPr>
            <w:r>
              <w:t>105,2</w:t>
            </w:r>
          </w:p>
        </w:tc>
        <w:tc>
          <w:tcPr>
            <w:tcW w:w="973" w:type="pct"/>
            <w:tcBorders>
              <w:right w:val="single" w:sz="4" w:space="0" w:color="auto"/>
            </w:tcBorders>
            <w:vAlign w:val="bottom"/>
          </w:tcPr>
          <w:p w:rsidR="00227327" w:rsidRDefault="00227327" w:rsidP="00227327">
            <w:pPr>
              <w:spacing w:line="280" w:lineRule="exact"/>
              <w:ind w:right="113"/>
              <w:jc w:val="right"/>
            </w:pPr>
            <w:r>
              <w:t>94,0</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и распределение газообразного топлива</w:t>
            </w:r>
          </w:p>
        </w:tc>
        <w:tc>
          <w:tcPr>
            <w:tcW w:w="833" w:type="pct"/>
            <w:vAlign w:val="bottom"/>
          </w:tcPr>
          <w:p w:rsidR="00227327" w:rsidRDefault="00227327" w:rsidP="00227327">
            <w:pPr>
              <w:spacing w:line="280" w:lineRule="exact"/>
              <w:ind w:right="113"/>
              <w:jc w:val="right"/>
            </w:pPr>
            <w:r>
              <w:t>100,0</w:t>
            </w:r>
          </w:p>
        </w:tc>
        <w:tc>
          <w:tcPr>
            <w:tcW w:w="764" w:type="pct"/>
            <w:vAlign w:val="bottom"/>
          </w:tcPr>
          <w:p w:rsidR="00227327" w:rsidRDefault="00227327" w:rsidP="00227327">
            <w:pPr>
              <w:spacing w:line="280" w:lineRule="exact"/>
              <w:ind w:right="113"/>
              <w:jc w:val="right"/>
            </w:pPr>
            <w:r>
              <w:t>104,6</w:t>
            </w:r>
          </w:p>
        </w:tc>
        <w:tc>
          <w:tcPr>
            <w:tcW w:w="973" w:type="pct"/>
            <w:tcBorders>
              <w:right w:val="single" w:sz="4" w:space="0" w:color="auto"/>
            </w:tcBorders>
            <w:vAlign w:val="bottom"/>
          </w:tcPr>
          <w:p w:rsidR="00227327" w:rsidRDefault="00227327" w:rsidP="00227327">
            <w:pPr>
              <w:spacing w:line="280" w:lineRule="exact"/>
              <w:ind w:right="113"/>
              <w:jc w:val="right"/>
            </w:pPr>
            <w:r>
              <w:t>101,4</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производство, передача и распределение пара и горячей воды; кондиционирование воздуха</w:t>
            </w:r>
          </w:p>
        </w:tc>
        <w:tc>
          <w:tcPr>
            <w:tcW w:w="833" w:type="pct"/>
            <w:vAlign w:val="bottom"/>
          </w:tcPr>
          <w:p w:rsidR="00227327" w:rsidRDefault="00227327" w:rsidP="00227327">
            <w:pPr>
              <w:spacing w:line="280" w:lineRule="exact"/>
              <w:ind w:right="113"/>
              <w:jc w:val="right"/>
            </w:pPr>
            <w:r>
              <w:t>101,2</w:t>
            </w:r>
          </w:p>
        </w:tc>
        <w:tc>
          <w:tcPr>
            <w:tcW w:w="764" w:type="pct"/>
            <w:vAlign w:val="bottom"/>
          </w:tcPr>
          <w:p w:rsidR="00227327" w:rsidRDefault="00227327" w:rsidP="00227327">
            <w:pPr>
              <w:spacing w:line="280" w:lineRule="exact"/>
              <w:ind w:right="113"/>
              <w:jc w:val="right"/>
            </w:pPr>
            <w:r>
              <w:t>105,6</w:t>
            </w:r>
          </w:p>
        </w:tc>
        <w:tc>
          <w:tcPr>
            <w:tcW w:w="973" w:type="pct"/>
            <w:tcBorders>
              <w:right w:val="single" w:sz="4" w:space="0" w:color="auto"/>
            </w:tcBorders>
            <w:vAlign w:val="bottom"/>
          </w:tcPr>
          <w:p w:rsidR="00227327" w:rsidRDefault="00227327" w:rsidP="00227327">
            <w:pPr>
              <w:spacing w:line="280" w:lineRule="exact"/>
              <w:ind w:right="113"/>
              <w:jc w:val="right"/>
            </w:pPr>
            <w:r>
              <w:t>105,8</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170" w:hanging="113"/>
              <w:rPr>
                <w:rFonts w:ascii="Times New Roman" w:hAnsi="Times New Roman"/>
                <w:sz w:val="24"/>
                <w:szCs w:val="24"/>
              </w:rPr>
            </w:pPr>
            <w:r w:rsidRPr="003C352E">
              <w:rPr>
                <w:rFonts w:ascii="Times New Roman" w:hAnsi="Times New Roman"/>
                <w:b/>
                <w:sz w:val="24"/>
                <w:szCs w:val="24"/>
              </w:rPr>
              <w:t>Водоснабжение; водоотведение, организация сбора и утилизации отходов, деятельность по ликвидации загрязнений</w:t>
            </w:r>
          </w:p>
        </w:tc>
        <w:tc>
          <w:tcPr>
            <w:tcW w:w="833" w:type="pct"/>
            <w:vAlign w:val="bottom"/>
          </w:tcPr>
          <w:p w:rsidR="00227327" w:rsidRDefault="00227327" w:rsidP="00227327">
            <w:pPr>
              <w:spacing w:line="280" w:lineRule="exact"/>
              <w:ind w:right="113"/>
              <w:jc w:val="right"/>
              <w:rPr>
                <w:b/>
                <w:bCs/>
              </w:rPr>
            </w:pPr>
            <w:r>
              <w:rPr>
                <w:b/>
                <w:bCs/>
              </w:rPr>
              <w:t>100,4</w:t>
            </w:r>
          </w:p>
        </w:tc>
        <w:tc>
          <w:tcPr>
            <w:tcW w:w="764" w:type="pct"/>
            <w:vAlign w:val="bottom"/>
          </w:tcPr>
          <w:p w:rsidR="00227327" w:rsidRDefault="00227327" w:rsidP="00227327">
            <w:pPr>
              <w:spacing w:line="280" w:lineRule="exact"/>
              <w:ind w:right="113"/>
              <w:jc w:val="right"/>
              <w:rPr>
                <w:b/>
                <w:bCs/>
              </w:rPr>
            </w:pPr>
            <w:r>
              <w:rPr>
                <w:b/>
                <w:bCs/>
              </w:rPr>
              <w:t>102,8</w:t>
            </w:r>
          </w:p>
        </w:tc>
        <w:tc>
          <w:tcPr>
            <w:tcW w:w="973" w:type="pct"/>
            <w:tcBorders>
              <w:right w:val="single" w:sz="4" w:space="0" w:color="auto"/>
            </w:tcBorders>
            <w:vAlign w:val="bottom"/>
          </w:tcPr>
          <w:p w:rsidR="00227327" w:rsidRDefault="00227327" w:rsidP="00227327">
            <w:pPr>
              <w:spacing w:line="280" w:lineRule="exact"/>
              <w:ind w:right="113"/>
              <w:jc w:val="right"/>
              <w:rPr>
                <w:b/>
                <w:bCs/>
              </w:rPr>
            </w:pPr>
            <w:r>
              <w:rPr>
                <w:b/>
                <w:bCs/>
              </w:rPr>
              <w:t>103,1</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забор, очистка и распределение воды</w:t>
            </w:r>
          </w:p>
        </w:tc>
        <w:tc>
          <w:tcPr>
            <w:tcW w:w="833" w:type="pct"/>
            <w:vAlign w:val="bottom"/>
          </w:tcPr>
          <w:p w:rsidR="00227327" w:rsidRDefault="00227327" w:rsidP="00227327">
            <w:pPr>
              <w:spacing w:line="280" w:lineRule="exact"/>
              <w:ind w:right="113"/>
              <w:jc w:val="right"/>
            </w:pPr>
            <w:r>
              <w:t>100,9</w:t>
            </w:r>
          </w:p>
        </w:tc>
        <w:tc>
          <w:tcPr>
            <w:tcW w:w="764" w:type="pct"/>
            <w:vAlign w:val="bottom"/>
          </w:tcPr>
          <w:p w:rsidR="00227327" w:rsidRDefault="00227327" w:rsidP="00227327">
            <w:pPr>
              <w:spacing w:line="280" w:lineRule="exact"/>
              <w:ind w:right="113"/>
              <w:jc w:val="right"/>
            </w:pPr>
            <w:r>
              <w:t>104,2</w:t>
            </w:r>
          </w:p>
        </w:tc>
        <w:tc>
          <w:tcPr>
            <w:tcW w:w="973" w:type="pct"/>
            <w:tcBorders>
              <w:right w:val="single" w:sz="4" w:space="0" w:color="auto"/>
            </w:tcBorders>
            <w:vAlign w:val="bottom"/>
          </w:tcPr>
          <w:p w:rsidR="00227327" w:rsidRDefault="00227327" w:rsidP="00227327">
            <w:pPr>
              <w:spacing w:line="280" w:lineRule="exact"/>
              <w:ind w:right="113"/>
              <w:jc w:val="right"/>
            </w:pPr>
            <w:r>
              <w:t>102,3</w:t>
            </w:r>
          </w:p>
        </w:tc>
      </w:tr>
      <w:tr w:rsidR="00227327" w:rsidRPr="003C352E" w:rsidTr="00227327">
        <w:trPr>
          <w:cantSplit/>
          <w:trHeight w:val="20"/>
        </w:trPr>
        <w:tc>
          <w:tcPr>
            <w:tcW w:w="2430" w:type="pct"/>
            <w:tcBorders>
              <w:left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сбор и обработка сточных вод</w:t>
            </w:r>
          </w:p>
        </w:tc>
        <w:tc>
          <w:tcPr>
            <w:tcW w:w="833" w:type="pct"/>
            <w:vAlign w:val="bottom"/>
          </w:tcPr>
          <w:p w:rsidR="00227327" w:rsidRDefault="00227327" w:rsidP="00227327">
            <w:pPr>
              <w:spacing w:line="280" w:lineRule="exact"/>
              <w:ind w:right="113"/>
              <w:jc w:val="right"/>
            </w:pPr>
            <w:r>
              <w:t>101,0</w:t>
            </w:r>
          </w:p>
        </w:tc>
        <w:tc>
          <w:tcPr>
            <w:tcW w:w="764" w:type="pct"/>
            <w:vAlign w:val="bottom"/>
          </w:tcPr>
          <w:p w:rsidR="00227327" w:rsidRDefault="00227327" w:rsidP="00227327">
            <w:pPr>
              <w:spacing w:line="280" w:lineRule="exact"/>
              <w:ind w:right="113"/>
              <w:jc w:val="right"/>
            </w:pPr>
            <w:r>
              <w:t>106,9</w:t>
            </w:r>
          </w:p>
        </w:tc>
        <w:tc>
          <w:tcPr>
            <w:tcW w:w="973" w:type="pct"/>
            <w:tcBorders>
              <w:right w:val="single" w:sz="4" w:space="0" w:color="auto"/>
            </w:tcBorders>
            <w:vAlign w:val="bottom"/>
          </w:tcPr>
          <w:p w:rsidR="00227327" w:rsidRDefault="00227327" w:rsidP="00227327">
            <w:pPr>
              <w:spacing w:line="280" w:lineRule="exact"/>
              <w:ind w:right="113"/>
              <w:jc w:val="right"/>
            </w:pPr>
            <w:r>
              <w:t>102,9</w:t>
            </w:r>
          </w:p>
        </w:tc>
      </w:tr>
      <w:tr w:rsidR="00227327" w:rsidRPr="003C352E" w:rsidTr="00227327">
        <w:trPr>
          <w:cantSplit/>
          <w:trHeight w:val="20"/>
        </w:trPr>
        <w:tc>
          <w:tcPr>
            <w:tcW w:w="2430" w:type="pct"/>
            <w:tcBorders>
              <w:left w:val="single" w:sz="4" w:space="0" w:color="auto"/>
              <w:bottom w:val="single" w:sz="4" w:space="0" w:color="auto"/>
            </w:tcBorders>
            <w:vAlign w:val="bottom"/>
          </w:tcPr>
          <w:p w:rsidR="00227327" w:rsidRPr="003C352E" w:rsidRDefault="00227327" w:rsidP="00227327">
            <w:pPr>
              <w:pStyle w:val="a3"/>
              <w:widowControl w:val="0"/>
              <w:spacing w:line="280" w:lineRule="exact"/>
              <w:ind w:left="283" w:hanging="113"/>
              <w:rPr>
                <w:rFonts w:ascii="Times New Roman" w:hAnsi="Times New Roman"/>
                <w:sz w:val="24"/>
                <w:szCs w:val="24"/>
              </w:rPr>
            </w:pPr>
            <w:r w:rsidRPr="003C352E">
              <w:rPr>
                <w:rFonts w:ascii="Times New Roman" w:hAnsi="Times New Roman"/>
                <w:sz w:val="24"/>
                <w:szCs w:val="24"/>
              </w:rPr>
              <w:t xml:space="preserve">сбор, </w:t>
            </w:r>
            <w:r>
              <w:rPr>
                <w:rFonts w:ascii="Times New Roman" w:hAnsi="Times New Roman"/>
                <w:sz w:val="24"/>
                <w:szCs w:val="24"/>
              </w:rPr>
              <w:t xml:space="preserve">обработка и утилизация отходов; </w:t>
            </w:r>
            <w:r>
              <w:rPr>
                <w:rFonts w:ascii="Times New Roman" w:hAnsi="Times New Roman"/>
                <w:sz w:val="24"/>
                <w:szCs w:val="24"/>
              </w:rPr>
              <w:br/>
            </w:r>
            <w:r w:rsidRPr="003C352E">
              <w:rPr>
                <w:rFonts w:ascii="Times New Roman" w:hAnsi="Times New Roman"/>
                <w:sz w:val="24"/>
                <w:szCs w:val="24"/>
              </w:rPr>
              <w:t>обработка вторичного сырья</w:t>
            </w:r>
          </w:p>
        </w:tc>
        <w:tc>
          <w:tcPr>
            <w:tcW w:w="833" w:type="pct"/>
            <w:tcBorders>
              <w:bottom w:val="single" w:sz="4" w:space="0" w:color="auto"/>
            </w:tcBorders>
            <w:vAlign w:val="bottom"/>
          </w:tcPr>
          <w:p w:rsidR="00227327" w:rsidRDefault="00227327" w:rsidP="00227327">
            <w:pPr>
              <w:spacing w:line="280" w:lineRule="exact"/>
              <w:ind w:right="113"/>
              <w:jc w:val="right"/>
            </w:pPr>
            <w:r>
              <w:t>100,0</w:t>
            </w:r>
          </w:p>
        </w:tc>
        <w:tc>
          <w:tcPr>
            <w:tcW w:w="764" w:type="pct"/>
            <w:tcBorders>
              <w:bottom w:val="single" w:sz="4" w:space="0" w:color="auto"/>
            </w:tcBorders>
            <w:vAlign w:val="bottom"/>
          </w:tcPr>
          <w:p w:rsidR="00227327" w:rsidRDefault="00227327" w:rsidP="00227327">
            <w:pPr>
              <w:spacing w:line="280" w:lineRule="exact"/>
              <w:ind w:right="113"/>
              <w:jc w:val="right"/>
            </w:pPr>
            <w:r>
              <w:t>101,3</w:t>
            </w:r>
          </w:p>
        </w:tc>
        <w:tc>
          <w:tcPr>
            <w:tcW w:w="973" w:type="pct"/>
            <w:tcBorders>
              <w:bottom w:val="single" w:sz="4" w:space="0" w:color="auto"/>
              <w:right w:val="single" w:sz="4" w:space="0" w:color="auto"/>
            </w:tcBorders>
            <w:vAlign w:val="bottom"/>
          </w:tcPr>
          <w:p w:rsidR="00227327" w:rsidRDefault="00227327" w:rsidP="00227327">
            <w:pPr>
              <w:spacing w:line="280" w:lineRule="exact"/>
              <w:ind w:right="113"/>
              <w:jc w:val="right"/>
            </w:pPr>
            <w:r>
              <w:t>103,5</w:t>
            </w:r>
          </w:p>
        </w:tc>
      </w:tr>
    </w:tbl>
    <w:p w:rsidR="00227327" w:rsidRDefault="00227327" w:rsidP="00227327">
      <w:pPr>
        <w:pStyle w:val="3"/>
        <w:keepNext w:val="0"/>
        <w:widowControl w:val="0"/>
        <w:ind w:firstLine="0"/>
        <w:rPr>
          <w:szCs w:val="26"/>
        </w:rPr>
      </w:pPr>
    </w:p>
    <w:p w:rsidR="00D55F86" w:rsidRDefault="00D55F86" w:rsidP="008209C1">
      <w:pPr>
        <w:widowControl w:val="0"/>
        <w:ind w:right="142" w:firstLine="709"/>
        <w:jc w:val="both"/>
        <w:rPr>
          <w:b/>
          <w:sz w:val="12"/>
          <w:szCs w:val="12"/>
        </w:rPr>
      </w:pPr>
    </w:p>
    <w:p w:rsidR="008209C1" w:rsidRPr="007D4718" w:rsidRDefault="006F120A" w:rsidP="008209C1">
      <w:pPr>
        <w:pStyle w:val="3"/>
        <w:keepNext w:val="0"/>
        <w:widowControl w:val="0"/>
        <w:ind w:firstLine="0"/>
        <w:rPr>
          <w:szCs w:val="26"/>
        </w:rPr>
      </w:pPr>
      <w:bookmarkStart w:id="803" w:name="_Toc424575638"/>
      <w:bookmarkStart w:id="804" w:name="_Toc437851457"/>
      <w:bookmarkStart w:id="805" w:name="_Toc509210418"/>
      <w:bookmarkStart w:id="806" w:name="_Toc51578040"/>
      <w:r>
        <w:rPr>
          <w:szCs w:val="26"/>
        </w:rPr>
        <w:t>5</w:t>
      </w:r>
      <w:r w:rsidR="003D1CCB">
        <w:rPr>
          <w:szCs w:val="26"/>
        </w:rPr>
        <w:t>.2</w:t>
      </w:r>
      <w:r w:rsidR="008209C1" w:rsidRPr="007D4718">
        <w:rPr>
          <w:szCs w:val="26"/>
        </w:rPr>
        <w:t>.2. Индексы цен производителей</w:t>
      </w:r>
      <w:bookmarkEnd w:id="803"/>
      <w:bookmarkEnd w:id="804"/>
      <w:bookmarkEnd w:id="805"/>
      <w:bookmarkEnd w:id="806"/>
    </w:p>
    <w:p w:rsidR="008209C1" w:rsidRDefault="008209C1" w:rsidP="008209C1">
      <w:pPr>
        <w:pStyle w:val="3"/>
        <w:keepNext w:val="0"/>
        <w:widowControl w:val="0"/>
        <w:ind w:firstLine="0"/>
        <w:rPr>
          <w:szCs w:val="26"/>
        </w:rPr>
      </w:pPr>
      <w:bookmarkStart w:id="807" w:name="_Toc424575639"/>
      <w:bookmarkStart w:id="808" w:name="_Toc430071316"/>
      <w:bookmarkStart w:id="809" w:name="_Toc437851458"/>
      <w:bookmarkStart w:id="810" w:name="_Toc461697195"/>
      <w:bookmarkStart w:id="811" w:name="_Toc461775333"/>
      <w:bookmarkStart w:id="812" w:name="_Toc461775803"/>
      <w:bookmarkStart w:id="813" w:name="_Toc509210419"/>
      <w:bookmarkStart w:id="814" w:name="_Toc51578041"/>
      <w:r w:rsidRPr="007D4718">
        <w:rPr>
          <w:szCs w:val="26"/>
        </w:rPr>
        <w:t>сельскохозяйственной продукции</w:t>
      </w:r>
      <w:bookmarkEnd w:id="807"/>
      <w:bookmarkEnd w:id="808"/>
      <w:bookmarkEnd w:id="809"/>
      <w:bookmarkEnd w:id="810"/>
      <w:bookmarkEnd w:id="811"/>
      <w:bookmarkEnd w:id="812"/>
      <w:bookmarkEnd w:id="813"/>
      <w:bookmarkEnd w:id="814"/>
      <w:r w:rsidRPr="007D4718">
        <w:rPr>
          <w:szCs w:val="26"/>
        </w:rPr>
        <w:t xml:space="preserve"> </w:t>
      </w:r>
    </w:p>
    <w:p w:rsidR="00607394" w:rsidRDefault="00607394" w:rsidP="00227327">
      <w:pPr>
        <w:widowControl w:val="0"/>
        <w:ind w:right="142" w:firstLine="720"/>
        <w:jc w:val="both"/>
        <w:rPr>
          <w:b/>
        </w:rPr>
      </w:pPr>
    </w:p>
    <w:p w:rsidR="00227327" w:rsidRPr="00AA1F08" w:rsidRDefault="00227327" w:rsidP="00227327">
      <w:pPr>
        <w:widowControl w:val="0"/>
        <w:ind w:right="142" w:firstLine="720"/>
        <w:jc w:val="both"/>
      </w:pPr>
      <w:r w:rsidRPr="000C236C">
        <w:rPr>
          <w:b/>
        </w:rPr>
        <w:t>Индекс цен производителей сельскохозяйственной продукции</w:t>
      </w:r>
      <w:r w:rsidRPr="000C236C">
        <w:t xml:space="preserve"> в </w:t>
      </w:r>
      <w:r>
        <w:t>августе</w:t>
      </w:r>
      <w:r w:rsidRPr="000C236C">
        <w:t xml:space="preserve"> 20</w:t>
      </w:r>
      <w:r>
        <w:t>20</w:t>
      </w:r>
      <w:r w:rsidRPr="000C236C">
        <w:t xml:space="preserve"> г. </w:t>
      </w:r>
      <w:r w:rsidRPr="000C236C">
        <w:br/>
        <w:t xml:space="preserve">по отношению к </w:t>
      </w:r>
      <w:r>
        <w:t>июлю</w:t>
      </w:r>
      <w:r w:rsidRPr="00D9269F">
        <w:t xml:space="preserve"> 20</w:t>
      </w:r>
      <w:r>
        <w:t>20</w:t>
      </w:r>
      <w:r w:rsidRPr="00D9269F">
        <w:t xml:space="preserve"> г. составил </w:t>
      </w:r>
      <w:r>
        <w:t>99,8</w:t>
      </w:r>
      <w:r w:rsidRPr="00D9269F">
        <w:t xml:space="preserve">%, в том числе в растениеводстве – </w:t>
      </w:r>
      <w:r>
        <w:t>99,0</w:t>
      </w:r>
      <w:r w:rsidRPr="00D9269F">
        <w:t xml:space="preserve">, </w:t>
      </w:r>
      <w:r w:rsidRPr="00D9269F">
        <w:br/>
        <w:t xml:space="preserve">в животноводстве – </w:t>
      </w:r>
      <w:r>
        <w:t>100,1</w:t>
      </w:r>
      <w:r w:rsidRPr="00D9269F">
        <w:t>%.</w:t>
      </w: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Default="00227327" w:rsidP="00227327">
      <w:pPr>
        <w:widowControl w:val="0"/>
        <w:jc w:val="center"/>
        <w:rPr>
          <w:rFonts w:ascii="Arial" w:hAnsi="Arial"/>
          <w:b/>
          <w:sz w:val="20"/>
          <w:szCs w:val="20"/>
        </w:rPr>
      </w:pPr>
    </w:p>
    <w:p w:rsidR="00227327" w:rsidRPr="00A655B5" w:rsidRDefault="00227327" w:rsidP="00227327">
      <w:pPr>
        <w:widowControl w:val="0"/>
        <w:jc w:val="center"/>
        <w:rPr>
          <w:b/>
        </w:rPr>
      </w:pPr>
      <w:r w:rsidRPr="00A655B5">
        <w:rPr>
          <w:rFonts w:ascii="Arial" w:hAnsi="Arial"/>
          <w:b/>
        </w:rPr>
        <w:lastRenderedPageBreak/>
        <w:t>Индексы цен производителей сельскохозяйственной продукции</w:t>
      </w:r>
    </w:p>
    <w:p w:rsidR="00227327" w:rsidRDefault="00227327" w:rsidP="00227327">
      <w:pPr>
        <w:widowControl w:val="0"/>
        <w:spacing w:after="120"/>
        <w:jc w:val="center"/>
        <w:rPr>
          <w:rFonts w:ascii="Arial" w:hAnsi="Arial"/>
        </w:rPr>
      </w:pPr>
      <w:r>
        <w:rPr>
          <w:rFonts w:ascii="Arial" w:hAnsi="Arial"/>
        </w:rPr>
        <w:t>(в процентах к предыдущему периоду)</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65"/>
        <w:gridCol w:w="1292"/>
        <w:gridCol w:w="1070"/>
        <w:gridCol w:w="889"/>
        <w:gridCol w:w="1080"/>
        <w:gridCol w:w="999"/>
        <w:gridCol w:w="1001"/>
      </w:tblGrid>
      <w:tr w:rsidR="00227327" w:rsidRPr="007E6579" w:rsidTr="00227327">
        <w:trPr>
          <w:cantSplit/>
          <w:trHeight w:val="20"/>
          <w:tblHeader/>
        </w:trPr>
        <w:tc>
          <w:tcPr>
            <w:tcW w:w="1168" w:type="pct"/>
            <w:vMerge w:val="restart"/>
            <w:tcBorders>
              <w:top w:val="single" w:sz="4" w:space="0" w:color="auto"/>
              <w:left w:val="single" w:sz="4" w:space="0" w:color="auto"/>
              <w:right w:val="single" w:sz="4" w:space="0" w:color="auto"/>
            </w:tcBorders>
            <w:vAlign w:val="bottom"/>
          </w:tcPr>
          <w:p w:rsidR="00227327" w:rsidRDefault="00227327" w:rsidP="00227327">
            <w:pPr>
              <w:pStyle w:val="a3"/>
              <w:widowControl w:val="0"/>
              <w:spacing w:line="280" w:lineRule="exact"/>
              <w:ind w:left="113" w:right="-170" w:hanging="113"/>
              <w:rPr>
                <w:rFonts w:ascii="Times New Roman" w:hAnsi="Times New Roman"/>
                <w:b/>
                <w:sz w:val="24"/>
              </w:rPr>
            </w:pP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ind w:left="-57" w:right="-57"/>
              <w:jc w:val="center"/>
              <w:rPr>
                <w:rFonts w:ascii="Times New Roman" w:hAnsi="Times New Roman"/>
                <w:sz w:val="24"/>
              </w:rPr>
            </w:pPr>
            <w:proofErr w:type="spellStart"/>
            <w:proofErr w:type="gramStart"/>
            <w:r>
              <w:rPr>
                <w:rFonts w:ascii="Times New Roman" w:hAnsi="Times New Roman"/>
                <w:sz w:val="24"/>
              </w:rPr>
              <w:t>Сельскохо-зяйственная</w:t>
            </w:r>
            <w:proofErr w:type="spellEnd"/>
            <w:proofErr w:type="gramEnd"/>
            <w:r>
              <w:rPr>
                <w:rFonts w:ascii="Times New Roman" w:hAnsi="Times New Roman"/>
                <w:sz w:val="24"/>
              </w:rPr>
              <w:t xml:space="preserve"> продукция – всего </w:t>
            </w:r>
          </w:p>
        </w:tc>
        <w:tc>
          <w:tcPr>
            <w:tcW w:w="3112" w:type="pct"/>
            <w:gridSpan w:val="6"/>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r>
              <w:rPr>
                <w:rFonts w:ascii="Times New Roman" w:hAnsi="Times New Roman"/>
                <w:sz w:val="24"/>
              </w:rPr>
              <w:t>в том числе</w:t>
            </w:r>
          </w:p>
        </w:tc>
      </w:tr>
      <w:tr w:rsidR="00227327" w:rsidRPr="007E6579" w:rsidTr="00227327">
        <w:trPr>
          <w:cantSplit/>
          <w:trHeight w:val="20"/>
          <w:tblHeader/>
        </w:trPr>
        <w:tc>
          <w:tcPr>
            <w:tcW w:w="1168" w:type="pct"/>
            <w:vMerge/>
            <w:tcBorders>
              <w:left w:val="single" w:sz="4" w:space="0" w:color="auto"/>
              <w:bottom w:val="single" w:sz="4" w:space="0" w:color="auto"/>
              <w:right w:val="single" w:sz="4" w:space="0" w:color="auto"/>
            </w:tcBorders>
            <w:vAlign w:val="bottom"/>
          </w:tcPr>
          <w:p w:rsidR="00227327" w:rsidRDefault="00227327" w:rsidP="00227327">
            <w:pPr>
              <w:pStyle w:val="a3"/>
              <w:widowControl w:val="0"/>
              <w:spacing w:line="280" w:lineRule="exact"/>
              <w:ind w:left="113" w:right="-170" w:hanging="113"/>
              <w:rPr>
                <w:rFonts w:ascii="Times New Roman" w:hAnsi="Times New Roman"/>
                <w:b/>
                <w:sz w:val="24"/>
              </w:rPr>
            </w:pPr>
          </w:p>
        </w:tc>
        <w:tc>
          <w:tcPr>
            <w:tcW w:w="720" w:type="pct"/>
            <w:vMerge/>
            <w:tcBorders>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right"/>
              <w:rPr>
                <w:rFonts w:ascii="Times New Roman" w:hAnsi="Times New Roman"/>
                <w:b/>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b/>
                <w:sz w:val="24"/>
              </w:rPr>
            </w:pPr>
            <w:r>
              <w:rPr>
                <w:rFonts w:ascii="Times New Roman" w:hAnsi="Times New Roman"/>
                <w:sz w:val="24"/>
              </w:rPr>
              <w:t>зерновые культуры</w:t>
            </w:r>
          </w:p>
        </w:tc>
        <w:tc>
          <w:tcPr>
            <w:tcW w:w="526"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proofErr w:type="spellStart"/>
            <w:proofErr w:type="gramStart"/>
            <w:r>
              <w:rPr>
                <w:rFonts w:ascii="Times New Roman" w:hAnsi="Times New Roman"/>
                <w:sz w:val="24"/>
              </w:rPr>
              <w:t>карто-фель</w:t>
            </w:r>
            <w:proofErr w:type="spellEnd"/>
            <w:proofErr w:type="gramEnd"/>
          </w:p>
        </w:tc>
        <w:tc>
          <w:tcPr>
            <w:tcW w:w="437"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r>
              <w:rPr>
                <w:rFonts w:ascii="Times New Roman" w:hAnsi="Times New Roman"/>
                <w:sz w:val="24"/>
              </w:rPr>
              <w:t>овощи</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227327" w:rsidRPr="00696023" w:rsidRDefault="00227327" w:rsidP="00227327">
            <w:pPr>
              <w:pStyle w:val="a3"/>
              <w:widowControl w:val="0"/>
              <w:spacing w:line="280" w:lineRule="exact"/>
              <w:jc w:val="center"/>
              <w:rPr>
                <w:rFonts w:ascii="Times New Roman" w:hAnsi="Times New Roman"/>
                <w:sz w:val="24"/>
              </w:rPr>
            </w:pPr>
            <w:r w:rsidRPr="00696023">
              <w:rPr>
                <w:rFonts w:ascii="Times New Roman" w:hAnsi="Times New Roman"/>
                <w:sz w:val="24"/>
              </w:rPr>
              <w:t>скот и птица</w:t>
            </w:r>
          </w:p>
        </w:tc>
        <w:tc>
          <w:tcPr>
            <w:tcW w:w="491"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r>
              <w:rPr>
                <w:rFonts w:ascii="Times New Roman" w:hAnsi="Times New Roman"/>
                <w:sz w:val="24"/>
              </w:rPr>
              <w:t xml:space="preserve">молоко </w:t>
            </w:r>
          </w:p>
        </w:tc>
        <w:tc>
          <w:tcPr>
            <w:tcW w:w="492" w:type="pct"/>
            <w:tcBorders>
              <w:top w:val="single" w:sz="4" w:space="0" w:color="auto"/>
              <w:left w:val="single" w:sz="4" w:space="0" w:color="auto"/>
              <w:bottom w:val="single" w:sz="4" w:space="0" w:color="auto"/>
              <w:right w:val="single" w:sz="4" w:space="0" w:color="auto"/>
            </w:tcBorders>
            <w:vAlign w:val="center"/>
          </w:tcPr>
          <w:p w:rsidR="00227327" w:rsidRDefault="00227327" w:rsidP="00227327">
            <w:pPr>
              <w:pStyle w:val="a3"/>
              <w:widowControl w:val="0"/>
              <w:spacing w:line="280" w:lineRule="exact"/>
              <w:jc w:val="center"/>
              <w:rPr>
                <w:rFonts w:ascii="Times New Roman" w:hAnsi="Times New Roman"/>
                <w:sz w:val="24"/>
              </w:rPr>
            </w:pPr>
            <w:r>
              <w:rPr>
                <w:rFonts w:ascii="Times New Roman" w:hAnsi="Times New Roman"/>
                <w:sz w:val="24"/>
              </w:rPr>
              <w:t>яйца</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hanging="113"/>
              <w:rPr>
                <w:rFonts w:ascii="Times New Roman" w:hAnsi="Times New Roman"/>
                <w:b/>
                <w:sz w:val="24"/>
              </w:rPr>
            </w:pPr>
            <w:bookmarkStart w:id="815" w:name="_Hlk382220179"/>
            <w:r>
              <w:rPr>
                <w:rFonts w:ascii="Times New Roman" w:hAnsi="Times New Roman"/>
                <w:b/>
                <w:sz w:val="24"/>
              </w:rPr>
              <w:t>2019 г.</w:t>
            </w:r>
          </w:p>
        </w:tc>
        <w:tc>
          <w:tcPr>
            <w:tcW w:w="720" w:type="pct"/>
            <w:tcBorders>
              <w:top w:val="nil"/>
              <w:left w:val="nil"/>
              <w:bottom w:val="nil"/>
              <w:right w:val="nil"/>
            </w:tcBorders>
            <w:vAlign w:val="bottom"/>
          </w:tcPr>
          <w:p w:rsidR="00227327" w:rsidRPr="00E874A7" w:rsidRDefault="00227327" w:rsidP="00227327">
            <w:pPr>
              <w:pStyle w:val="a3"/>
              <w:widowControl w:val="0"/>
              <w:spacing w:line="280" w:lineRule="exact"/>
              <w:jc w:val="right"/>
              <w:rPr>
                <w:rFonts w:ascii="Times New Roman" w:hAnsi="Times New Roman"/>
                <w:b/>
                <w:sz w:val="24"/>
              </w:rPr>
            </w:pPr>
          </w:p>
        </w:tc>
        <w:tc>
          <w:tcPr>
            <w:tcW w:w="635" w:type="pct"/>
            <w:tcBorders>
              <w:top w:val="nil"/>
              <w:left w:val="nil"/>
              <w:bottom w:val="nil"/>
              <w:right w:val="nil"/>
            </w:tcBorders>
            <w:vAlign w:val="bottom"/>
          </w:tcPr>
          <w:p w:rsidR="00227327" w:rsidRDefault="00227327" w:rsidP="00227327">
            <w:pPr>
              <w:spacing w:line="280" w:lineRule="exact"/>
              <w:jc w:val="right"/>
              <w:rPr>
                <w:b/>
              </w:rPr>
            </w:pP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b/>
                <w:sz w:val="24"/>
              </w:rPr>
            </w:pPr>
          </w:p>
        </w:tc>
        <w:tc>
          <w:tcPr>
            <w:tcW w:w="437" w:type="pct"/>
            <w:tcBorders>
              <w:top w:val="nil"/>
              <w:left w:val="nil"/>
              <w:bottom w:val="nil"/>
              <w:right w:val="nil"/>
            </w:tcBorders>
            <w:vAlign w:val="bottom"/>
          </w:tcPr>
          <w:p w:rsidR="00227327" w:rsidRDefault="00227327" w:rsidP="00227327">
            <w:pPr>
              <w:spacing w:line="280" w:lineRule="exact"/>
              <w:jc w:val="right"/>
              <w:rPr>
                <w:b/>
              </w:rPr>
            </w:pP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b/>
                <w:sz w:val="24"/>
              </w:rPr>
            </w:pP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b/>
                <w:sz w:val="24"/>
              </w:rPr>
            </w:pP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b/>
                <w:sz w:val="24"/>
              </w:rPr>
            </w:pP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8D5B69" w:rsidRDefault="00227327" w:rsidP="00227327">
            <w:pPr>
              <w:pStyle w:val="a3"/>
              <w:widowControl w:val="0"/>
              <w:spacing w:line="280" w:lineRule="exact"/>
              <w:ind w:left="113" w:hanging="113"/>
              <w:rPr>
                <w:rFonts w:ascii="Times New Roman" w:hAnsi="Times New Roman"/>
                <w:sz w:val="24"/>
              </w:rPr>
            </w:pPr>
            <w:r w:rsidRPr="008D5B69">
              <w:rPr>
                <w:rFonts w:ascii="Times New Roman" w:hAnsi="Times New Roman"/>
                <w:sz w:val="24"/>
              </w:rPr>
              <w:t>январь</w:t>
            </w:r>
          </w:p>
        </w:tc>
        <w:tc>
          <w:tcPr>
            <w:tcW w:w="720" w:type="pct"/>
            <w:tcBorders>
              <w:top w:val="nil"/>
              <w:left w:val="nil"/>
              <w:bottom w:val="nil"/>
              <w:right w:val="nil"/>
            </w:tcBorders>
            <w:vAlign w:val="bottom"/>
          </w:tcPr>
          <w:p w:rsidR="00227327" w:rsidRPr="008D5B69"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100,5</w:t>
            </w:r>
          </w:p>
        </w:tc>
        <w:tc>
          <w:tcPr>
            <w:tcW w:w="635" w:type="pct"/>
            <w:tcBorders>
              <w:top w:val="nil"/>
              <w:left w:val="nil"/>
              <w:bottom w:val="nil"/>
              <w:right w:val="nil"/>
            </w:tcBorders>
            <w:vAlign w:val="bottom"/>
          </w:tcPr>
          <w:p w:rsidR="00227327" w:rsidRPr="008D5B69" w:rsidRDefault="00227327" w:rsidP="00227327">
            <w:pPr>
              <w:spacing w:line="280" w:lineRule="exact"/>
              <w:jc w:val="right"/>
            </w:pPr>
            <w:r>
              <w:t>101,8</w:t>
            </w:r>
          </w:p>
        </w:tc>
        <w:tc>
          <w:tcPr>
            <w:tcW w:w="526" w:type="pct"/>
            <w:tcBorders>
              <w:top w:val="nil"/>
              <w:left w:val="nil"/>
              <w:bottom w:val="nil"/>
              <w:right w:val="nil"/>
            </w:tcBorders>
            <w:vAlign w:val="bottom"/>
          </w:tcPr>
          <w:p w:rsidR="00227327" w:rsidRPr="008D5B69"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102,6</w:t>
            </w:r>
          </w:p>
        </w:tc>
        <w:tc>
          <w:tcPr>
            <w:tcW w:w="437" w:type="pct"/>
            <w:tcBorders>
              <w:top w:val="nil"/>
              <w:left w:val="nil"/>
              <w:bottom w:val="nil"/>
              <w:right w:val="nil"/>
            </w:tcBorders>
            <w:vAlign w:val="bottom"/>
          </w:tcPr>
          <w:p w:rsidR="00227327" w:rsidRPr="008D5B69" w:rsidRDefault="00227327" w:rsidP="00227327">
            <w:pPr>
              <w:spacing w:line="280" w:lineRule="exact"/>
              <w:jc w:val="right"/>
            </w:pPr>
            <w:r>
              <w:t>100,2</w:t>
            </w:r>
          </w:p>
        </w:tc>
        <w:tc>
          <w:tcPr>
            <w:tcW w:w="531" w:type="pct"/>
            <w:tcBorders>
              <w:top w:val="nil"/>
              <w:left w:val="nil"/>
              <w:bottom w:val="nil"/>
              <w:right w:val="nil"/>
            </w:tcBorders>
            <w:vAlign w:val="bottom"/>
          </w:tcPr>
          <w:p w:rsidR="00227327" w:rsidRPr="008D5B69"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99,6</w:t>
            </w:r>
          </w:p>
        </w:tc>
        <w:tc>
          <w:tcPr>
            <w:tcW w:w="491" w:type="pct"/>
            <w:tcBorders>
              <w:top w:val="nil"/>
              <w:left w:val="nil"/>
              <w:bottom w:val="nil"/>
              <w:right w:val="nil"/>
            </w:tcBorders>
            <w:vAlign w:val="bottom"/>
          </w:tcPr>
          <w:p w:rsidR="00227327" w:rsidRPr="008D5B69"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101,3</w:t>
            </w:r>
          </w:p>
        </w:tc>
        <w:tc>
          <w:tcPr>
            <w:tcW w:w="492" w:type="pct"/>
            <w:tcBorders>
              <w:top w:val="nil"/>
              <w:left w:val="nil"/>
              <w:bottom w:val="nil"/>
              <w:right w:val="single" w:sz="4" w:space="0" w:color="auto"/>
            </w:tcBorders>
            <w:vAlign w:val="bottom"/>
          </w:tcPr>
          <w:p w:rsidR="00227327" w:rsidRPr="008D5B69"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99,0</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8D5B69" w:rsidRDefault="00227327" w:rsidP="00227327">
            <w:pPr>
              <w:pStyle w:val="a3"/>
              <w:widowControl w:val="0"/>
              <w:spacing w:line="280" w:lineRule="exact"/>
              <w:ind w:left="113" w:hanging="113"/>
              <w:rPr>
                <w:rFonts w:ascii="Times New Roman" w:hAnsi="Times New Roman"/>
                <w:sz w:val="24"/>
              </w:rPr>
            </w:pPr>
            <w:r>
              <w:rPr>
                <w:rFonts w:ascii="Times New Roman" w:hAnsi="Times New Roman"/>
                <w:sz w:val="24"/>
              </w:rPr>
              <w:t>февраль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98,7</w:t>
            </w:r>
          </w:p>
        </w:tc>
        <w:tc>
          <w:tcPr>
            <w:tcW w:w="635" w:type="pct"/>
            <w:tcBorders>
              <w:top w:val="nil"/>
              <w:left w:val="nil"/>
              <w:bottom w:val="nil"/>
              <w:right w:val="nil"/>
            </w:tcBorders>
            <w:vAlign w:val="bottom"/>
          </w:tcPr>
          <w:p w:rsidR="00227327" w:rsidRDefault="00227327" w:rsidP="00227327">
            <w:pPr>
              <w:spacing w:line="280" w:lineRule="exact"/>
              <w:jc w:val="right"/>
            </w:pPr>
            <w:r>
              <w:t>101,4</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98,8</w:t>
            </w:r>
          </w:p>
        </w:tc>
        <w:tc>
          <w:tcPr>
            <w:tcW w:w="437" w:type="pct"/>
            <w:tcBorders>
              <w:top w:val="nil"/>
              <w:left w:val="nil"/>
              <w:bottom w:val="nil"/>
              <w:right w:val="nil"/>
            </w:tcBorders>
            <w:vAlign w:val="bottom"/>
          </w:tcPr>
          <w:p w:rsidR="00227327" w:rsidRDefault="00227327" w:rsidP="00227327">
            <w:pPr>
              <w:spacing w:line="280" w:lineRule="exact"/>
              <w:jc w:val="right"/>
            </w:pPr>
            <w:r>
              <w:t>105,4</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97,6</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100,7</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90,2</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март</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100,8</w:t>
            </w:r>
          </w:p>
        </w:tc>
        <w:tc>
          <w:tcPr>
            <w:tcW w:w="635" w:type="pct"/>
            <w:tcBorders>
              <w:top w:val="nil"/>
              <w:left w:val="nil"/>
              <w:bottom w:val="nil"/>
              <w:right w:val="nil"/>
            </w:tcBorders>
            <w:vAlign w:val="bottom"/>
          </w:tcPr>
          <w:p w:rsidR="00227327" w:rsidRDefault="00227327" w:rsidP="00227327">
            <w:pPr>
              <w:spacing w:line="280" w:lineRule="exact"/>
              <w:jc w:val="right"/>
            </w:pPr>
            <w:r>
              <w:t>102,1</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103,2</w:t>
            </w:r>
          </w:p>
        </w:tc>
        <w:tc>
          <w:tcPr>
            <w:tcW w:w="437" w:type="pct"/>
            <w:tcBorders>
              <w:top w:val="nil"/>
              <w:left w:val="nil"/>
              <w:bottom w:val="nil"/>
              <w:right w:val="nil"/>
            </w:tcBorders>
            <w:vAlign w:val="bottom"/>
          </w:tcPr>
          <w:p w:rsidR="00227327" w:rsidRDefault="00227327" w:rsidP="00227327">
            <w:pPr>
              <w:spacing w:line="280" w:lineRule="exact"/>
              <w:jc w:val="right"/>
            </w:pPr>
            <w:r>
              <w:t>88,3</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99,9</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101,3</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100,8</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4C0967" w:rsidRDefault="00227327" w:rsidP="00227327">
            <w:pPr>
              <w:pStyle w:val="a3"/>
              <w:widowControl w:val="0"/>
              <w:spacing w:line="280" w:lineRule="exact"/>
              <w:ind w:left="113" w:right="-57" w:hanging="113"/>
              <w:rPr>
                <w:rFonts w:ascii="Times New Roman" w:hAnsi="Times New Roman"/>
                <w:b/>
                <w:sz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720" w:type="pct"/>
            <w:tcBorders>
              <w:top w:val="nil"/>
              <w:left w:val="nil"/>
              <w:bottom w:val="nil"/>
              <w:right w:val="nil"/>
            </w:tcBorders>
            <w:vAlign w:val="bottom"/>
          </w:tcPr>
          <w:p w:rsidR="00227327" w:rsidRPr="006C3D5F"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103,4</w:t>
            </w:r>
          </w:p>
        </w:tc>
        <w:tc>
          <w:tcPr>
            <w:tcW w:w="635" w:type="pct"/>
            <w:tcBorders>
              <w:top w:val="nil"/>
              <w:left w:val="nil"/>
              <w:bottom w:val="nil"/>
              <w:right w:val="nil"/>
            </w:tcBorders>
            <w:vAlign w:val="bottom"/>
          </w:tcPr>
          <w:p w:rsidR="00227327" w:rsidRPr="006C3D5F" w:rsidRDefault="00227327" w:rsidP="00227327">
            <w:pPr>
              <w:spacing w:line="280" w:lineRule="exact"/>
              <w:jc w:val="right"/>
              <w:rPr>
                <w:b/>
              </w:rPr>
            </w:pPr>
            <w:r>
              <w:rPr>
                <w:b/>
              </w:rPr>
              <w:t>106,4</w:t>
            </w:r>
          </w:p>
        </w:tc>
        <w:tc>
          <w:tcPr>
            <w:tcW w:w="526" w:type="pct"/>
            <w:tcBorders>
              <w:top w:val="nil"/>
              <w:left w:val="nil"/>
              <w:bottom w:val="nil"/>
              <w:right w:val="nil"/>
            </w:tcBorders>
            <w:vAlign w:val="bottom"/>
          </w:tcPr>
          <w:p w:rsidR="00227327" w:rsidRPr="006C3D5F"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99,6</w:t>
            </w:r>
          </w:p>
        </w:tc>
        <w:tc>
          <w:tcPr>
            <w:tcW w:w="437" w:type="pct"/>
            <w:tcBorders>
              <w:top w:val="nil"/>
              <w:left w:val="nil"/>
              <w:bottom w:val="nil"/>
              <w:right w:val="nil"/>
            </w:tcBorders>
            <w:vAlign w:val="bottom"/>
          </w:tcPr>
          <w:p w:rsidR="00227327" w:rsidRPr="006C3D5F" w:rsidRDefault="00227327" w:rsidP="00227327">
            <w:pPr>
              <w:spacing w:line="280" w:lineRule="exact"/>
              <w:jc w:val="right"/>
              <w:rPr>
                <w:b/>
              </w:rPr>
            </w:pPr>
            <w:r>
              <w:rPr>
                <w:b/>
              </w:rPr>
              <w:t>109,1</w:t>
            </w:r>
          </w:p>
        </w:tc>
        <w:tc>
          <w:tcPr>
            <w:tcW w:w="531" w:type="pct"/>
            <w:tcBorders>
              <w:top w:val="nil"/>
              <w:left w:val="nil"/>
              <w:bottom w:val="nil"/>
              <w:right w:val="nil"/>
            </w:tcBorders>
            <w:vAlign w:val="bottom"/>
          </w:tcPr>
          <w:p w:rsidR="00227327" w:rsidRPr="006C3D5F"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101,1</w:t>
            </w:r>
          </w:p>
        </w:tc>
        <w:tc>
          <w:tcPr>
            <w:tcW w:w="491" w:type="pct"/>
            <w:tcBorders>
              <w:top w:val="nil"/>
              <w:left w:val="nil"/>
              <w:bottom w:val="nil"/>
              <w:right w:val="nil"/>
            </w:tcBorders>
            <w:vAlign w:val="bottom"/>
          </w:tcPr>
          <w:p w:rsidR="00227327" w:rsidRPr="006C3D5F"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104,8</w:t>
            </w:r>
          </w:p>
        </w:tc>
        <w:tc>
          <w:tcPr>
            <w:tcW w:w="492" w:type="pct"/>
            <w:tcBorders>
              <w:top w:val="nil"/>
              <w:left w:val="nil"/>
              <w:bottom w:val="nil"/>
              <w:right w:val="single" w:sz="4" w:space="0" w:color="auto"/>
            </w:tcBorders>
            <w:vAlign w:val="bottom"/>
          </w:tcPr>
          <w:p w:rsidR="00227327" w:rsidRPr="006C3D5F"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102,0</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4C0967" w:rsidRDefault="00227327" w:rsidP="00227327">
            <w:pPr>
              <w:pStyle w:val="a3"/>
              <w:widowControl w:val="0"/>
              <w:spacing w:line="280" w:lineRule="exact"/>
              <w:ind w:left="113" w:right="-57" w:hanging="113"/>
              <w:rPr>
                <w:rFonts w:ascii="Times New Roman" w:hAnsi="Times New Roman"/>
                <w:b/>
                <w:sz w:val="24"/>
                <w:lang w:val="en-US"/>
              </w:rPr>
            </w:pPr>
            <w:r>
              <w:rPr>
                <w:rFonts w:ascii="Times New Roman" w:hAnsi="Times New Roman"/>
                <w:sz w:val="24"/>
              </w:rPr>
              <w:t>апрель</w:t>
            </w:r>
          </w:p>
        </w:tc>
        <w:tc>
          <w:tcPr>
            <w:tcW w:w="720" w:type="pct"/>
            <w:tcBorders>
              <w:top w:val="nil"/>
              <w:left w:val="nil"/>
              <w:bottom w:val="nil"/>
              <w:right w:val="nil"/>
            </w:tcBorders>
            <w:vAlign w:val="bottom"/>
          </w:tcPr>
          <w:p w:rsidR="00227327" w:rsidRPr="00383096" w:rsidRDefault="00227327" w:rsidP="00227327">
            <w:pPr>
              <w:pStyle w:val="a3"/>
              <w:widowControl w:val="0"/>
              <w:spacing w:line="280" w:lineRule="exact"/>
              <w:jc w:val="right"/>
              <w:rPr>
                <w:rFonts w:ascii="Times New Roman" w:hAnsi="Times New Roman"/>
                <w:sz w:val="24"/>
              </w:rPr>
            </w:pPr>
            <w:r w:rsidRPr="00383096">
              <w:rPr>
                <w:rFonts w:ascii="Times New Roman" w:hAnsi="Times New Roman"/>
                <w:sz w:val="24"/>
              </w:rPr>
              <w:t>101,3</w:t>
            </w:r>
          </w:p>
        </w:tc>
        <w:tc>
          <w:tcPr>
            <w:tcW w:w="635" w:type="pct"/>
            <w:tcBorders>
              <w:top w:val="nil"/>
              <w:left w:val="nil"/>
              <w:bottom w:val="nil"/>
              <w:right w:val="nil"/>
            </w:tcBorders>
            <w:vAlign w:val="bottom"/>
          </w:tcPr>
          <w:p w:rsidR="00227327" w:rsidRPr="00383096" w:rsidRDefault="00227327" w:rsidP="00227327">
            <w:pPr>
              <w:spacing w:line="280" w:lineRule="exact"/>
              <w:jc w:val="right"/>
            </w:pPr>
            <w:r w:rsidRPr="00383096">
              <w:t>104,7</w:t>
            </w:r>
          </w:p>
        </w:tc>
        <w:tc>
          <w:tcPr>
            <w:tcW w:w="526" w:type="pct"/>
            <w:tcBorders>
              <w:top w:val="nil"/>
              <w:left w:val="nil"/>
              <w:bottom w:val="nil"/>
              <w:right w:val="nil"/>
            </w:tcBorders>
            <w:vAlign w:val="bottom"/>
          </w:tcPr>
          <w:p w:rsidR="00227327" w:rsidRPr="0038309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99,4</w:t>
            </w:r>
          </w:p>
        </w:tc>
        <w:tc>
          <w:tcPr>
            <w:tcW w:w="437" w:type="pct"/>
            <w:tcBorders>
              <w:top w:val="nil"/>
              <w:left w:val="nil"/>
              <w:bottom w:val="nil"/>
              <w:right w:val="nil"/>
            </w:tcBorders>
            <w:vAlign w:val="bottom"/>
          </w:tcPr>
          <w:p w:rsidR="00227327" w:rsidRPr="00383096" w:rsidRDefault="00227327" w:rsidP="00227327">
            <w:pPr>
              <w:spacing w:line="280" w:lineRule="exact"/>
              <w:jc w:val="right"/>
            </w:pPr>
            <w:r w:rsidRPr="00383096">
              <w:t>100,8</w:t>
            </w:r>
          </w:p>
        </w:tc>
        <w:tc>
          <w:tcPr>
            <w:tcW w:w="531" w:type="pct"/>
            <w:tcBorders>
              <w:top w:val="nil"/>
              <w:left w:val="nil"/>
              <w:bottom w:val="nil"/>
              <w:right w:val="nil"/>
            </w:tcBorders>
            <w:vAlign w:val="bottom"/>
          </w:tcPr>
          <w:p w:rsidR="00227327" w:rsidRPr="0038309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100,9</w:t>
            </w:r>
          </w:p>
        </w:tc>
        <w:tc>
          <w:tcPr>
            <w:tcW w:w="491" w:type="pct"/>
            <w:tcBorders>
              <w:top w:val="nil"/>
              <w:left w:val="nil"/>
              <w:bottom w:val="nil"/>
              <w:right w:val="nil"/>
            </w:tcBorders>
            <w:vAlign w:val="bottom"/>
          </w:tcPr>
          <w:p w:rsidR="00227327" w:rsidRPr="0038309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100,2</w:t>
            </w:r>
          </w:p>
        </w:tc>
        <w:tc>
          <w:tcPr>
            <w:tcW w:w="492" w:type="pct"/>
            <w:tcBorders>
              <w:top w:val="nil"/>
              <w:left w:val="nil"/>
              <w:bottom w:val="nil"/>
              <w:right w:val="single" w:sz="4" w:space="0" w:color="auto"/>
            </w:tcBorders>
            <w:vAlign w:val="bottom"/>
          </w:tcPr>
          <w:p w:rsidR="00227327" w:rsidRPr="0038309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97,8</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май</w:t>
            </w:r>
          </w:p>
        </w:tc>
        <w:tc>
          <w:tcPr>
            <w:tcW w:w="720" w:type="pct"/>
            <w:tcBorders>
              <w:top w:val="nil"/>
              <w:left w:val="nil"/>
              <w:bottom w:val="nil"/>
              <w:right w:val="nil"/>
            </w:tcBorders>
            <w:vAlign w:val="bottom"/>
          </w:tcPr>
          <w:p w:rsidR="00227327" w:rsidRPr="0038309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100,3</w:t>
            </w:r>
          </w:p>
        </w:tc>
        <w:tc>
          <w:tcPr>
            <w:tcW w:w="635" w:type="pct"/>
            <w:tcBorders>
              <w:top w:val="nil"/>
              <w:left w:val="nil"/>
              <w:bottom w:val="nil"/>
              <w:right w:val="nil"/>
            </w:tcBorders>
            <w:vAlign w:val="bottom"/>
          </w:tcPr>
          <w:p w:rsidR="00227327" w:rsidRPr="00383096" w:rsidRDefault="00227327" w:rsidP="00227327">
            <w:pPr>
              <w:spacing w:line="280" w:lineRule="exact"/>
              <w:jc w:val="right"/>
            </w:pPr>
            <w:r>
              <w:t>100,6</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37" w:type="pct"/>
            <w:tcBorders>
              <w:top w:val="nil"/>
              <w:left w:val="nil"/>
              <w:bottom w:val="nil"/>
              <w:right w:val="nil"/>
            </w:tcBorders>
            <w:vAlign w:val="bottom"/>
          </w:tcPr>
          <w:p w:rsidR="00227327" w:rsidRPr="00383096" w:rsidRDefault="00227327" w:rsidP="00227327">
            <w:pPr>
              <w:spacing w:line="280" w:lineRule="exact"/>
              <w:jc w:val="right"/>
            </w:pPr>
            <w:r>
              <w:t>122,3</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102,1</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90,8</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июнь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sidRPr="00DC3224">
              <w:rPr>
                <w:rFonts w:ascii="Times New Roman" w:hAnsi="Times New Roman"/>
                <w:sz w:val="24"/>
              </w:rPr>
              <w:t>99,3</w:t>
            </w:r>
          </w:p>
        </w:tc>
        <w:tc>
          <w:tcPr>
            <w:tcW w:w="635" w:type="pct"/>
            <w:tcBorders>
              <w:top w:val="nil"/>
              <w:left w:val="nil"/>
              <w:bottom w:val="nil"/>
              <w:right w:val="nil"/>
            </w:tcBorders>
            <w:vAlign w:val="bottom"/>
          </w:tcPr>
          <w:p w:rsidR="00227327" w:rsidRDefault="00227327" w:rsidP="00227327">
            <w:pPr>
              <w:spacing w:line="280" w:lineRule="exact"/>
              <w:jc w:val="right"/>
            </w:pPr>
            <w:r w:rsidRPr="00DC3224">
              <w:t>100</w:t>
            </w:r>
            <w:r>
              <w:t>,0</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sidRPr="00DC3224">
              <w:rPr>
                <w:rFonts w:ascii="Times New Roman" w:hAnsi="Times New Roman"/>
                <w:sz w:val="24"/>
              </w:rPr>
              <w:t>96,6</w:t>
            </w:r>
          </w:p>
        </w:tc>
        <w:tc>
          <w:tcPr>
            <w:tcW w:w="437" w:type="pct"/>
            <w:tcBorders>
              <w:top w:val="nil"/>
              <w:left w:val="nil"/>
              <w:bottom w:val="nil"/>
              <w:right w:val="nil"/>
            </w:tcBorders>
            <w:vAlign w:val="bottom"/>
          </w:tcPr>
          <w:p w:rsidR="00227327" w:rsidRDefault="00227327" w:rsidP="00227327">
            <w:pPr>
              <w:spacing w:line="280" w:lineRule="exact"/>
              <w:jc w:val="right"/>
            </w:pPr>
            <w:r w:rsidRPr="00DC3224">
              <w:t>94,1</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sidRPr="00DC3224">
              <w:rPr>
                <w:rFonts w:ascii="Times New Roman" w:hAnsi="Times New Roman"/>
                <w:sz w:val="24"/>
              </w:rPr>
              <w:t>100,6</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sidRPr="00DC3224">
              <w:rPr>
                <w:rFonts w:ascii="Times New Roman" w:hAnsi="Times New Roman"/>
                <w:sz w:val="24"/>
              </w:rPr>
              <w:t>99,</w:t>
            </w:r>
            <w:r>
              <w:rPr>
                <w:rFonts w:ascii="Times New Roman" w:hAnsi="Times New Roman"/>
                <w:sz w:val="24"/>
              </w:rPr>
              <w:t>6</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sidRPr="00DC3224">
              <w:rPr>
                <w:rFonts w:ascii="Times New Roman" w:hAnsi="Times New Roman"/>
                <w:sz w:val="24"/>
              </w:rPr>
              <w:t>88,6</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EF700B" w:rsidRDefault="00227327" w:rsidP="00227327">
            <w:pPr>
              <w:pStyle w:val="a3"/>
              <w:widowControl w:val="0"/>
              <w:spacing w:line="280" w:lineRule="exact"/>
              <w:ind w:left="113" w:right="-57" w:hanging="113"/>
              <w:rPr>
                <w:rFonts w:ascii="Times New Roman" w:hAnsi="Times New Roman"/>
                <w:b/>
                <w:sz w:val="24"/>
              </w:rPr>
            </w:pPr>
            <w:r w:rsidRPr="00EF700B">
              <w:rPr>
                <w:rFonts w:ascii="Times New Roman" w:hAnsi="Times New Roman"/>
                <w:b/>
                <w:sz w:val="24"/>
                <w:lang w:val="en-US"/>
              </w:rPr>
              <w:t xml:space="preserve">II </w:t>
            </w:r>
            <w:r w:rsidRPr="00EF700B">
              <w:rPr>
                <w:rFonts w:ascii="Times New Roman" w:hAnsi="Times New Roman"/>
                <w:b/>
                <w:sz w:val="24"/>
              </w:rPr>
              <w:t>квартал</w:t>
            </w:r>
          </w:p>
        </w:tc>
        <w:tc>
          <w:tcPr>
            <w:tcW w:w="720" w:type="pct"/>
            <w:tcBorders>
              <w:top w:val="nil"/>
              <w:left w:val="nil"/>
              <w:bottom w:val="nil"/>
              <w:right w:val="nil"/>
            </w:tcBorders>
            <w:vAlign w:val="bottom"/>
          </w:tcPr>
          <w:p w:rsidR="00227327" w:rsidRPr="00E611C1" w:rsidRDefault="00227327" w:rsidP="00227327">
            <w:pPr>
              <w:pStyle w:val="a3"/>
              <w:widowControl w:val="0"/>
              <w:spacing w:line="280" w:lineRule="exact"/>
              <w:jc w:val="right"/>
              <w:rPr>
                <w:rFonts w:ascii="Times New Roman" w:hAnsi="Times New Roman"/>
                <w:b/>
                <w:sz w:val="24"/>
              </w:rPr>
            </w:pPr>
            <w:r w:rsidRPr="00E611C1">
              <w:rPr>
                <w:rFonts w:ascii="Times New Roman" w:hAnsi="Times New Roman"/>
                <w:b/>
                <w:sz w:val="24"/>
              </w:rPr>
              <w:t>101,</w:t>
            </w:r>
            <w:r>
              <w:rPr>
                <w:rFonts w:ascii="Times New Roman" w:hAnsi="Times New Roman"/>
                <w:b/>
                <w:sz w:val="24"/>
              </w:rPr>
              <w:t>4</w:t>
            </w:r>
          </w:p>
        </w:tc>
        <w:tc>
          <w:tcPr>
            <w:tcW w:w="635" w:type="pct"/>
            <w:tcBorders>
              <w:top w:val="nil"/>
              <w:left w:val="nil"/>
              <w:bottom w:val="nil"/>
              <w:right w:val="nil"/>
            </w:tcBorders>
            <w:vAlign w:val="bottom"/>
          </w:tcPr>
          <w:p w:rsidR="00227327" w:rsidRPr="00E611C1" w:rsidRDefault="00227327" w:rsidP="00227327">
            <w:pPr>
              <w:spacing w:line="280" w:lineRule="exact"/>
              <w:jc w:val="right"/>
              <w:rPr>
                <w:b/>
              </w:rPr>
            </w:pPr>
            <w:r w:rsidRPr="00E611C1">
              <w:rPr>
                <w:b/>
              </w:rPr>
              <w:t>107,0</w:t>
            </w:r>
          </w:p>
        </w:tc>
        <w:tc>
          <w:tcPr>
            <w:tcW w:w="526" w:type="pct"/>
            <w:tcBorders>
              <w:top w:val="nil"/>
              <w:left w:val="nil"/>
              <w:bottom w:val="nil"/>
              <w:right w:val="nil"/>
            </w:tcBorders>
            <w:vAlign w:val="bottom"/>
          </w:tcPr>
          <w:p w:rsidR="00227327" w:rsidRPr="00E611C1" w:rsidRDefault="00227327" w:rsidP="00227327">
            <w:pPr>
              <w:pStyle w:val="a3"/>
              <w:widowControl w:val="0"/>
              <w:spacing w:line="280" w:lineRule="exact"/>
              <w:jc w:val="right"/>
              <w:rPr>
                <w:rFonts w:ascii="Times New Roman" w:hAnsi="Times New Roman"/>
                <w:b/>
                <w:sz w:val="24"/>
              </w:rPr>
            </w:pPr>
            <w:r w:rsidRPr="00E611C1">
              <w:rPr>
                <w:rFonts w:ascii="Times New Roman" w:hAnsi="Times New Roman"/>
                <w:b/>
                <w:sz w:val="24"/>
              </w:rPr>
              <w:t>99,9</w:t>
            </w:r>
          </w:p>
        </w:tc>
        <w:tc>
          <w:tcPr>
            <w:tcW w:w="437" w:type="pct"/>
            <w:tcBorders>
              <w:top w:val="nil"/>
              <w:left w:val="nil"/>
              <w:bottom w:val="nil"/>
              <w:right w:val="nil"/>
            </w:tcBorders>
            <w:vAlign w:val="bottom"/>
          </w:tcPr>
          <w:p w:rsidR="00227327" w:rsidRPr="00E611C1" w:rsidRDefault="00227327" w:rsidP="00227327">
            <w:pPr>
              <w:spacing w:line="280" w:lineRule="exact"/>
              <w:jc w:val="right"/>
              <w:rPr>
                <w:b/>
              </w:rPr>
            </w:pPr>
            <w:r w:rsidRPr="00E611C1">
              <w:rPr>
                <w:b/>
              </w:rPr>
              <w:t>106,1</w:t>
            </w:r>
          </w:p>
        </w:tc>
        <w:tc>
          <w:tcPr>
            <w:tcW w:w="531" w:type="pct"/>
            <w:tcBorders>
              <w:top w:val="nil"/>
              <w:left w:val="nil"/>
              <w:bottom w:val="nil"/>
              <w:right w:val="nil"/>
            </w:tcBorders>
            <w:vAlign w:val="bottom"/>
          </w:tcPr>
          <w:p w:rsidR="00227327" w:rsidRPr="00E611C1" w:rsidRDefault="00227327" w:rsidP="00227327">
            <w:pPr>
              <w:pStyle w:val="a3"/>
              <w:widowControl w:val="0"/>
              <w:spacing w:line="280" w:lineRule="exact"/>
              <w:jc w:val="right"/>
              <w:rPr>
                <w:rFonts w:ascii="Times New Roman" w:hAnsi="Times New Roman"/>
                <w:b/>
                <w:sz w:val="24"/>
              </w:rPr>
            </w:pPr>
            <w:r w:rsidRPr="00E611C1">
              <w:rPr>
                <w:rFonts w:ascii="Times New Roman" w:hAnsi="Times New Roman"/>
                <w:b/>
                <w:sz w:val="24"/>
              </w:rPr>
              <w:t>101,6</w:t>
            </w:r>
          </w:p>
        </w:tc>
        <w:tc>
          <w:tcPr>
            <w:tcW w:w="491" w:type="pct"/>
            <w:tcBorders>
              <w:top w:val="nil"/>
              <w:left w:val="nil"/>
              <w:bottom w:val="nil"/>
              <w:right w:val="nil"/>
            </w:tcBorders>
            <w:vAlign w:val="bottom"/>
          </w:tcPr>
          <w:p w:rsidR="00227327" w:rsidRPr="00E611C1" w:rsidRDefault="00227327" w:rsidP="00227327">
            <w:pPr>
              <w:pStyle w:val="a3"/>
              <w:widowControl w:val="0"/>
              <w:spacing w:line="280" w:lineRule="exact"/>
              <w:jc w:val="right"/>
              <w:rPr>
                <w:rFonts w:ascii="Times New Roman" w:hAnsi="Times New Roman"/>
                <w:b/>
                <w:sz w:val="24"/>
              </w:rPr>
            </w:pPr>
            <w:r w:rsidRPr="00E611C1">
              <w:rPr>
                <w:rFonts w:ascii="Times New Roman" w:hAnsi="Times New Roman"/>
                <w:b/>
                <w:sz w:val="24"/>
              </w:rPr>
              <w:t>101,</w:t>
            </w:r>
            <w:r>
              <w:rPr>
                <w:rFonts w:ascii="Times New Roman" w:hAnsi="Times New Roman"/>
                <w:b/>
                <w:sz w:val="24"/>
              </w:rPr>
              <w:t>2</w:t>
            </w:r>
          </w:p>
        </w:tc>
        <w:tc>
          <w:tcPr>
            <w:tcW w:w="492" w:type="pct"/>
            <w:tcBorders>
              <w:top w:val="nil"/>
              <w:left w:val="nil"/>
              <w:bottom w:val="nil"/>
              <w:right w:val="single" w:sz="4" w:space="0" w:color="auto"/>
            </w:tcBorders>
            <w:vAlign w:val="bottom"/>
          </w:tcPr>
          <w:p w:rsidR="00227327" w:rsidRPr="00E611C1" w:rsidRDefault="00227327" w:rsidP="00227327">
            <w:pPr>
              <w:pStyle w:val="a3"/>
              <w:widowControl w:val="0"/>
              <w:spacing w:line="280" w:lineRule="exact"/>
              <w:jc w:val="right"/>
              <w:rPr>
                <w:rFonts w:ascii="Times New Roman" w:hAnsi="Times New Roman"/>
                <w:b/>
                <w:sz w:val="24"/>
              </w:rPr>
            </w:pPr>
            <w:r w:rsidRPr="00E611C1">
              <w:rPr>
                <w:rFonts w:ascii="Times New Roman" w:hAnsi="Times New Roman"/>
                <w:b/>
                <w:sz w:val="24"/>
              </w:rPr>
              <w:t>85,</w:t>
            </w:r>
            <w:r>
              <w:rPr>
                <w:rFonts w:ascii="Times New Roman" w:hAnsi="Times New Roman"/>
                <w:b/>
                <w:sz w:val="24"/>
              </w:rPr>
              <w:t>7</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625D59" w:rsidRDefault="00227327" w:rsidP="00227327">
            <w:pPr>
              <w:pStyle w:val="a3"/>
              <w:widowControl w:val="0"/>
              <w:spacing w:line="280" w:lineRule="exact"/>
              <w:ind w:left="113" w:right="-57" w:hanging="113"/>
              <w:rPr>
                <w:rFonts w:ascii="Times New Roman" w:hAnsi="Times New Roman"/>
                <w:sz w:val="24"/>
              </w:rPr>
            </w:pPr>
            <w:r w:rsidRPr="00625D59">
              <w:rPr>
                <w:rFonts w:ascii="Times New Roman" w:hAnsi="Times New Roman"/>
                <w:sz w:val="24"/>
              </w:rPr>
              <w:t>июль</w:t>
            </w:r>
          </w:p>
        </w:tc>
        <w:tc>
          <w:tcPr>
            <w:tcW w:w="720" w:type="pct"/>
            <w:tcBorders>
              <w:top w:val="nil"/>
              <w:left w:val="nil"/>
              <w:bottom w:val="nil"/>
              <w:right w:val="nil"/>
            </w:tcBorders>
            <w:vAlign w:val="bottom"/>
          </w:tcPr>
          <w:p w:rsidR="00227327" w:rsidRPr="00C170D5"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98,3</w:t>
            </w:r>
          </w:p>
        </w:tc>
        <w:tc>
          <w:tcPr>
            <w:tcW w:w="635" w:type="pct"/>
            <w:tcBorders>
              <w:top w:val="nil"/>
              <w:left w:val="nil"/>
              <w:bottom w:val="nil"/>
              <w:right w:val="nil"/>
            </w:tcBorders>
            <w:vAlign w:val="bottom"/>
          </w:tcPr>
          <w:p w:rsidR="00227327" w:rsidRPr="00C170D5" w:rsidRDefault="00227327" w:rsidP="00227327">
            <w:pPr>
              <w:spacing w:line="280" w:lineRule="exact"/>
              <w:jc w:val="right"/>
            </w:pPr>
            <w:r>
              <w:t>100,9</w:t>
            </w:r>
          </w:p>
        </w:tc>
        <w:tc>
          <w:tcPr>
            <w:tcW w:w="526" w:type="pct"/>
            <w:tcBorders>
              <w:top w:val="nil"/>
              <w:left w:val="nil"/>
              <w:bottom w:val="nil"/>
              <w:right w:val="nil"/>
            </w:tcBorders>
            <w:vAlign w:val="bottom"/>
          </w:tcPr>
          <w:p w:rsidR="00227327" w:rsidRPr="00C170D5"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101,5</w:t>
            </w:r>
          </w:p>
        </w:tc>
        <w:tc>
          <w:tcPr>
            <w:tcW w:w="437" w:type="pct"/>
            <w:tcBorders>
              <w:top w:val="nil"/>
              <w:left w:val="nil"/>
              <w:bottom w:val="nil"/>
              <w:right w:val="nil"/>
            </w:tcBorders>
            <w:vAlign w:val="bottom"/>
          </w:tcPr>
          <w:p w:rsidR="00227327" w:rsidRPr="00C170D5" w:rsidRDefault="00227327" w:rsidP="00227327">
            <w:pPr>
              <w:spacing w:line="280" w:lineRule="exact"/>
              <w:jc w:val="right"/>
            </w:pPr>
            <w:r>
              <w:t>100,0</w:t>
            </w:r>
          </w:p>
        </w:tc>
        <w:tc>
          <w:tcPr>
            <w:tcW w:w="531" w:type="pct"/>
            <w:tcBorders>
              <w:top w:val="nil"/>
              <w:left w:val="nil"/>
              <w:bottom w:val="nil"/>
              <w:right w:val="nil"/>
            </w:tcBorders>
            <w:vAlign w:val="bottom"/>
          </w:tcPr>
          <w:p w:rsidR="00227327" w:rsidRPr="00C170D5"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98,1</w:t>
            </w:r>
          </w:p>
        </w:tc>
        <w:tc>
          <w:tcPr>
            <w:tcW w:w="491" w:type="pct"/>
            <w:tcBorders>
              <w:top w:val="nil"/>
              <w:left w:val="nil"/>
              <w:bottom w:val="nil"/>
              <w:right w:val="nil"/>
            </w:tcBorders>
            <w:vAlign w:val="bottom"/>
          </w:tcPr>
          <w:p w:rsidR="00227327" w:rsidRPr="00C170D5"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99,9</w:t>
            </w:r>
          </w:p>
        </w:tc>
        <w:tc>
          <w:tcPr>
            <w:tcW w:w="492" w:type="pct"/>
            <w:tcBorders>
              <w:top w:val="nil"/>
              <w:left w:val="nil"/>
              <w:bottom w:val="nil"/>
              <w:right w:val="single" w:sz="4" w:space="0" w:color="auto"/>
            </w:tcBorders>
            <w:vAlign w:val="bottom"/>
          </w:tcPr>
          <w:p w:rsidR="00227327" w:rsidRPr="00C170D5"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81,5</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625D59"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август</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101,8</w:t>
            </w:r>
          </w:p>
        </w:tc>
        <w:tc>
          <w:tcPr>
            <w:tcW w:w="635" w:type="pct"/>
            <w:tcBorders>
              <w:top w:val="nil"/>
              <w:left w:val="nil"/>
              <w:bottom w:val="nil"/>
              <w:right w:val="nil"/>
            </w:tcBorders>
            <w:vAlign w:val="bottom"/>
          </w:tcPr>
          <w:p w:rsidR="00227327" w:rsidRDefault="00227327" w:rsidP="00227327">
            <w:pPr>
              <w:spacing w:line="280" w:lineRule="exact"/>
              <w:jc w:val="right"/>
            </w:pPr>
            <w:r>
              <w:t>100,7</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97,5</w:t>
            </w:r>
          </w:p>
        </w:tc>
        <w:tc>
          <w:tcPr>
            <w:tcW w:w="437" w:type="pct"/>
            <w:tcBorders>
              <w:top w:val="nil"/>
              <w:left w:val="nil"/>
              <w:bottom w:val="nil"/>
              <w:right w:val="nil"/>
            </w:tcBorders>
            <w:vAlign w:val="bottom"/>
          </w:tcPr>
          <w:p w:rsidR="00227327" w:rsidRDefault="00227327" w:rsidP="00227327">
            <w:pPr>
              <w:spacing w:line="280" w:lineRule="exact"/>
              <w:jc w:val="right"/>
            </w:pPr>
            <w:r>
              <w:t>100,1</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101,7</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100,5</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116,5</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170" w:hanging="113"/>
              <w:rPr>
                <w:rFonts w:ascii="Times New Roman" w:hAnsi="Times New Roman"/>
                <w:sz w:val="24"/>
              </w:rPr>
            </w:pPr>
            <w:r>
              <w:rPr>
                <w:rFonts w:ascii="Times New Roman" w:hAnsi="Times New Roman"/>
                <w:sz w:val="24"/>
              </w:rPr>
              <w:t>сентябрь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99,9</w:t>
            </w:r>
          </w:p>
        </w:tc>
        <w:tc>
          <w:tcPr>
            <w:tcW w:w="635" w:type="pct"/>
            <w:tcBorders>
              <w:top w:val="nil"/>
              <w:left w:val="nil"/>
              <w:bottom w:val="nil"/>
              <w:right w:val="nil"/>
            </w:tcBorders>
            <w:vAlign w:val="bottom"/>
          </w:tcPr>
          <w:p w:rsidR="00227327" w:rsidRDefault="00227327" w:rsidP="00227327">
            <w:pPr>
              <w:spacing w:line="280" w:lineRule="exact"/>
              <w:jc w:val="right"/>
            </w:pPr>
            <w:r>
              <w:t>97,9</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102,1</w:t>
            </w:r>
          </w:p>
        </w:tc>
        <w:tc>
          <w:tcPr>
            <w:tcW w:w="437" w:type="pct"/>
            <w:tcBorders>
              <w:top w:val="nil"/>
              <w:left w:val="nil"/>
              <w:bottom w:val="nil"/>
              <w:right w:val="nil"/>
            </w:tcBorders>
            <w:vAlign w:val="bottom"/>
          </w:tcPr>
          <w:p w:rsidR="00227327" w:rsidRDefault="00227327" w:rsidP="00227327">
            <w:pPr>
              <w:spacing w:line="280" w:lineRule="exact"/>
              <w:jc w:val="right"/>
            </w:pPr>
            <w:r>
              <w:t>90,7</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99,5</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100,3</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108,1</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170" w:hanging="113"/>
              <w:rPr>
                <w:rFonts w:ascii="Times New Roman" w:hAnsi="Times New Roman"/>
                <w:sz w:val="24"/>
              </w:rPr>
            </w:pPr>
            <w:r w:rsidRPr="004D0F6E">
              <w:rPr>
                <w:rFonts w:ascii="Times New Roman" w:hAnsi="Times New Roman"/>
                <w:b/>
                <w:sz w:val="24"/>
                <w:lang w:val="en-US"/>
              </w:rPr>
              <w:t>I</w:t>
            </w:r>
            <w:r>
              <w:rPr>
                <w:rFonts w:ascii="Times New Roman" w:hAnsi="Times New Roman"/>
                <w:b/>
                <w:sz w:val="24"/>
                <w:lang w:val="en-US"/>
              </w:rPr>
              <w:t>I</w:t>
            </w:r>
            <w:r w:rsidRPr="004D0F6E">
              <w:rPr>
                <w:rFonts w:ascii="Times New Roman" w:hAnsi="Times New Roman"/>
                <w:b/>
                <w:sz w:val="24"/>
                <w:lang w:val="en-US"/>
              </w:rPr>
              <w:t>I</w:t>
            </w:r>
            <w:r w:rsidRPr="004D0F6E">
              <w:rPr>
                <w:rFonts w:ascii="Times New Roman" w:hAnsi="Times New Roman"/>
                <w:b/>
                <w:sz w:val="24"/>
              </w:rPr>
              <w:t xml:space="preserve"> квартал</w:t>
            </w:r>
          </w:p>
        </w:tc>
        <w:tc>
          <w:tcPr>
            <w:tcW w:w="720" w:type="pct"/>
            <w:tcBorders>
              <w:top w:val="nil"/>
              <w:left w:val="nil"/>
              <w:bottom w:val="nil"/>
              <w:right w:val="nil"/>
            </w:tcBorders>
            <w:vAlign w:val="bottom"/>
          </w:tcPr>
          <w:p w:rsidR="00227327" w:rsidRPr="00F4022B" w:rsidRDefault="00227327" w:rsidP="00227327">
            <w:pPr>
              <w:pStyle w:val="a3"/>
              <w:widowControl w:val="0"/>
              <w:spacing w:line="280" w:lineRule="exact"/>
              <w:jc w:val="right"/>
              <w:rPr>
                <w:rFonts w:ascii="Times New Roman" w:hAnsi="Times New Roman"/>
                <w:b/>
                <w:sz w:val="24"/>
              </w:rPr>
            </w:pPr>
            <w:r w:rsidRPr="00F4022B">
              <w:rPr>
                <w:rFonts w:ascii="Times New Roman" w:hAnsi="Times New Roman"/>
                <w:b/>
                <w:sz w:val="24"/>
              </w:rPr>
              <w:t>99,1</w:t>
            </w:r>
          </w:p>
        </w:tc>
        <w:tc>
          <w:tcPr>
            <w:tcW w:w="635" w:type="pct"/>
            <w:tcBorders>
              <w:top w:val="nil"/>
              <w:left w:val="nil"/>
              <w:bottom w:val="nil"/>
              <w:right w:val="nil"/>
            </w:tcBorders>
            <w:vAlign w:val="bottom"/>
          </w:tcPr>
          <w:p w:rsidR="00227327" w:rsidRPr="00F4022B" w:rsidRDefault="00227327" w:rsidP="00227327">
            <w:pPr>
              <w:spacing w:line="280" w:lineRule="exact"/>
              <w:jc w:val="right"/>
              <w:rPr>
                <w:b/>
              </w:rPr>
            </w:pPr>
            <w:r w:rsidRPr="00F4022B">
              <w:rPr>
                <w:b/>
              </w:rPr>
              <w:t>100,8</w:t>
            </w:r>
          </w:p>
        </w:tc>
        <w:tc>
          <w:tcPr>
            <w:tcW w:w="526" w:type="pct"/>
            <w:tcBorders>
              <w:top w:val="nil"/>
              <w:left w:val="nil"/>
              <w:bottom w:val="nil"/>
              <w:right w:val="nil"/>
            </w:tcBorders>
            <w:vAlign w:val="bottom"/>
          </w:tcPr>
          <w:p w:rsidR="00227327" w:rsidRPr="00F4022B"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98,1</w:t>
            </w:r>
          </w:p>
        </w:tc>
        <w:tc>
          <w:tcPr>
            <w:tcW w:w="437" w:type="pct"/>
            <w:tcBorders>
              <w:top w:val="nil"/>
              <w:left w:val="nil"/>
              <w:bottom w:val="nil"/>
              <w:right w:val="nil"/>
            </w:tcBorders>
            <w:vAlign w:val="bottom"/>
          </w:tcPr>
          <w:p w:rsidR="00227327" w:rsidRPr="00F4022B" w:rsidRDefault="00227327" w:rsidP="00227327">
            <w:pPr>
              <w:spacing w:line="280" w:lineRule="exact"/>
              <w:jc w:val="right"/>
              <w:rPr>
                <w:b/>
              </w:rPr>
            </w:pPr>
            <w:r>
              <w:rPr>
                <w:b/>
              </w:rPr>
              <w:t>99,2</w:t>
            </w:r>
          </w:p>
        </w:tc>
        <w:tc>
          <w:tcPr>
            <w:tcW w:w="531" w:type="pct"/>
            <w:tcBorders>
              <w:top w:val="nil"/>
              <w:left w:val="nil"/>
              <w:bottom w:val="nil"/>
              <w:right w:val="nil"/>
            </w:tcBorders>
            <w:vAlign w:val="bottom"/>
          </w:tcPr>
          <w:p w:rsidR="00227327" w:rsidRPr="00F4022B"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100,2</w:t>
            </w:r>
          </w:p>
        </w:tc>
        <w:tc>
          <w:tcPr>
            <w:tcW w:w="491" w:type="pct"/>
            <w:tcBorders>
              <w:top w:val="nil"/>
              <w:left w:val="nil"/>
              <w:bottom w:val="nil"/>
              <w:right w:val="nil"/>
            </w:tcBorders>
            <w:vAlign w:val="bottom"/>
          </w:tcPr>
          <w:p w:rsidR="00227327" w:rsidRPr="00F4022B"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100,1</w:t>
            </w:r>
          </w:p>
        </w:tc>
        <w:tc>
          <w:tcPr>
            <w:tcW w:w="492" w:type="pct"/>
            <w:tcBorders>
              <w:top w:val="nil"/>
              <w:left w:val="nil"/>
              <w:bottom w:val="nil"/>
              <w:right w:val="single" w:sz="4" w:space="0" w:color="auto"/>
            </w:tcBorders>
            <w:vAlign w:val="bottom"/>
          </w:tcPr>
          <w:p w:rsidR="00227327" w:rsidRPr="00F4022B"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82,8</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FB66D3" w:rsidRDefault="00227327" w:rsidP="00227327">
            <w:pPr>
              <w:pStyle w:val="a3"/>
              <w:widowControl w:val="0"/>
              <w:spacing w:line="280" w:lineRule="exact"/>
              <w:ind w:left="113" w:right="-170" w:hanging="113"/>
              <w:rPr>
                <w:rFonts w:ascii="Times New Roman" w:hAnsi="Times New Roman"/>
                <w:sz w:val="24"/>
              </w:rPr>
            </w:pPr>
            <w:r w:rsidRPr="00FB66D3">
              <w:rPr>
                <w:rFonts w:ascii="Times New Roman" w:hAnsi="Times New Roman"/>
                <w:sz w:val="24"/>
              </w:rPr>
              <w:t>октябрь</w:t>
            </w:r>
          </w:p>
        </w:tc>
        <w:tc>
          <w:tcPr>
            <w:tcW w:w="720" w:type="pct"/>
            <w:tcBorders>
              <w:top w:val="nil"/>
              <w:left w:val="nil"/>
              <w:bottom w:val="nil"/>
              <w:right w:val="nil"/>
            </w:tcBorders>
            <w:vAlign w:val="bottom"/>
          </w:tcPr>
          <w:p w:rsidR="00227327" w:rsidRPr="00FB66D3"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100,4</w:t>
            </w:r>
          </w:p>
        </w:tc>
        <w:tc>
          <w:tcPr>
            <w:tcW w:w="635" w:type="pct"/>
            <w:tcBorders>
              <w:top w:val="nil"/>
              <w:left w:val="nil"/>
              <w:bottom w:val="nil"/>
              <w:right w:val="nil"/>
            </w:tcBorders>
            <w:vAlign w:val="bottom"/>
          </w:tcPr>
          <w:p w:rsidR="00227327" w:rsidRPr="00FB66D3" w:rsidRDefault="00227327" w:rsidP="00227327">
            <w:pPr>
              <w:spacing w:line="280" w:lineRule="exact"/>
              <w:jc w:val="right"/>
            </w:pPr>
            <w:r>
              <w:t>101,6</w:t>
            </w:r>
          </w:p>
        </w:tc>
        <w:tc>
          <w:tcPr>
            <w:tcW w:w="526" w:type="pct"/>
            <w:tcBorders>
              <w:top w:val="nil"/>
              <w:left w:val="nil"/>
              <w:bottom w:val="nil"/>
              <w:right w:val="nil"/>
            </w:tcBorders>
            <w:vAlign w:val="bottom"/>
          </w:tcPr>
          <w:p w:rsidR="00227327" w:rsidRPr="00FB66D3"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87,1</w:t>
            </w:r>
          </w:p>
        </w:tc>
        <w:tc>
          <w:tcPr>
            <w:tcW w:w="437" w:type="pct"/>
            <w:tcBorders>
              <w:top w:val="nil"/>
              <w:left w:val="nil"/>
              <w:bottom w:val="nil"/>
              <w:right w:val="nil"/>
            </w:tcBorders>
            <w:vAlign w:val="bottom"/>
          </w:tcPr>
          <w:p w:rsidR="00227327" w:rsidRPr="00FB66D3" w:rsidRDefault="00227327" w:rsidP="00227327">
            <w:pPr>
              <w:spacing w:line="280" w:lineRule="exact"/>
              <w:jc w:val="right"/>
            </w:pPr>
            <w:r>
              <w:t>88,5</w:t>
            </w:r>
          </w:p>
        </w:tc>
        <w:tc>
          <w:tcPr>
            <w:tcW w:w="531" w:type="pct"/>
            <w:tcBorders>
              <w:top w:val="nil"/>
              <w:left w:val="nil"/>
              <w:bottom w:val="nil"/>
              <w:right w:val="nil"/>
            </w:tcBorders>
            <w:vAlign w:val="bottom"/>
          </w:tcPr>
          <w:p w:rsidR="00227327" w:rsidRPr="00FB66D3"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99,3</w:t>
            </w:r>
          </w:p>
        </w:tc>
        <w:tc>
          <w:tcPr>
            <w:tcW w:w="491" w:type="pct"/>
            <w:tcBorders>
              <w:top w:val="nil"/>
              <w:left w:val="nil"/>
              <w:bottom w:val="nil"/>
              <w:right w:val="nil"/>
            </w:tcBorders>
            <w:vAlign w:val="bottom"/>
          </w:tcPr>
          <w:p w:rsidR="00227327" w:rsidRPr="00FB66D3"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100,1</w:t>
            </w:r>
          </w:p>
        </w:tc>
        <w:tc>
          <w:tcPr>
            <w:tcW w:w="492" w:type="pct"/>
            <w:tcBorders>
              <w:top w:val="nil"/>
              <w:left w:val="nil"/>
              <w:bottom w:val="nil"/>
              <w:right w:val="single" w:sz="4" w:space="0" w:color="auto"/>
            </w:tcBorders>
            <w:vAlign w:val="bottom"/>
          </w:tcPr>
          <w:p w:rsidR="00227327" w:rsidRPr="00FB66D3"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105,3</w:t>
            </w:r>
          </w:p>
        </w:tc>
      </w:tr>
      <w:tr w:rsidR="00227327" w:rsidRPr="007E6579" w:rsidTr="00227327">
        <w:trPr>
          <w:cantSplit/>
          <w:trHeight w:val="140"/>
        </w:trPr>
        <w:tc>
          <w:tcPr>
            <w:tcW w:w="1168" w:type="pct"/>
            <w:tcBorders>
              <w:top w:val="nil"/>
              <w:left w:val="single" w:sz="4" w:space="0" w:color="auto"/>
              <w:bottom w:val="nil"/>
              <w:right w:val="nil"/>
            </w:tcBorders>
            <w:vAlign w:val="bottom"/>
          </w:tcPr>
          <w:p w:rsidR="00227327" w:rsidRPr="00FB66D3" w:rsidRDefault="00227327" w:rsidP="00227327">
            <w:pPr>
              <w:pStyle w:val="a3"/>
              <w:widowControl w:val="0"/>
              <w:spacing w:line="280" w:lineRule="exact"/>
              <w:ind w:left="113" w:right="-170" w:hanging="113"/>
              <w:rPr>
                <w:rFonts w:ascii="Times New Roman" w:hAnsi="Times New Roman"/>
                <w:sz w:val="24"/>
              </w:rPr>
            </w:pPr>
            <w:r>
              <w:rPr>
                <w:rFonts w:ascii="Times New Roman" w:hAnsi="Times New Roman"/>
                <w:sz w:val="24"/>
              </w:rPr>
              <w:t>ноябрь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100,8</w:t>
            </w:r>
          </w:p>
        </w:tc>
        <w:tc>
          <w:tcPr>
            <w:tcW w:w="635" w:type="pct"/>
            <w:tcBorders>
              <w:top w:val="nil"/>
              <w:left w:val="nil"/>
              <w:bottom w:val="nil"/>
              <w:right w:val="nil"/>
            </w:tcBorders>
            <w:vAlign w:val="bottom"/>
          </w:tcPr>
          <w:p w:rsidR="00227327" w:rsidRDefault="00227327" w:rsidP="00227327">
            <w:pPr>
              <w:spacing w:line="280" w:lineRule="exact"/>
              <w:jc w:val="right"/>
            </w:pPr>
            <w:r>
              <w:t>99,6</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103,5</w:t>
            </w:r>
          </w:p>
        </w:tc>
        <w:tc>
          <w:tcPr>
            <w:tcW w:w="437" w:type="pct"/>
            <w:tcBorders>
              <w:top w:val="nil"/>
              <w:left w:val="nil"/>
              <w:bottom w:val="nil"/>
              <w:right w:val="nil"/>
            </w:tcBorders>
            <w:vAlign w:val="bottom"/>
          </w:tcPr>
          <w:p w:rsidR="00227327" w:rsidRDefault="00227327" w:rsidP="00227327">
            <w:pPr>
              <w:spacing w:line="280" w:lineRule="exact"/>
              <w:jc w:val="right"/>
            </w:pPr>
            <w:r>
              <w:t>113,8</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99,4</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101,8</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108,0</w:t>
            </w:r>
          </w:p>
        </w:tc>
      </w:tr>
      <w:tr w:rsidR="00227327" w:rsidRPr="007E6579" w:rsidTr="00227327">
        <w:trPr>
          <w:cantSplit/>
          <w:trHeight w:val="14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170" w:hanging="113"/>
              <w:rPr>
                <w:rFonts w:ascii="Times New Roman" w:hAnsi="Times New Roman"/>
                <w:sz w:val="24"/>
              </w:rPr>
            </w:pPr>
            <w:r>
              <w:rPr>
                <w:rFonts w:ascii="Times New Roman" w:hAnsi="Times New Roman"/>
                <w:sz w:val="24"/>
              </w:rPr>
              <w:t>декабрь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100,2</w:t>
            </w:r>
          </w:p>
        </w:tc>
        <w:tc>
          <w:tcPr>
            <w:tcW w:w="635" w:type="pct"/>
            <w:tcBorders>
              <w:top w:val="nil"/>
              <w:left w:val="nil"/>
              <w:bottom w:val="nil"/>
              <w:right w:val="nil"/>
            </w:tcBorders>
            <w:vAlign w:val="bottom"/>
          </w:tcPr>
          <w:p w:rsidR="00227327" w:rsidRDefault="00227327" w:rsidP="00227327">
            <w:pPr>
              <w:spacing w:line="280" w:lineRule="exact"/>
              <w:jc w:val="right"/>
            </w:pPr>
            <w:r>
              <w:t>99,4</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105,9</w:t>
            </w:r>
          </w:p>
        </w:tc>
        <w:tc>
          <w:tcPr>
            <w:tcW w:w="437" w:type="pct"/>
            <w:tcBorders>
              <w:top w:val="nil"/>
              <w:left w:val="nil"/>
              <w:bottom w:val="nil"/>
              <w:right w:val="nil"/>
            </w:tcBorders>
            <w:vAlign w:val="bottom"/>
          </w:tcPr>
          <w:p w:rsidR="00227327" w:rsidRDefault="00227327" w:rsidP="00227327">
            <w:pPr>
              <w:spacing w:line="280" w:lineRule="exact"/>
              <w:jc w:val="right"/>
            </w:pPr>
            <w:r>
              <w:t>104,9</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99,4</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100,2</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107,2</w:t>
            </w:r>
          </w:p>
        </w:tc>
      </w:tr>
      <w:tr w:rsidR="00227327" w:rsidRPr="007E6579" w:rsidTr="00227327">
        <w:trPr>
          <w:cantSplit/>
          <w:trHeight w:val="140"/>
        </w:trPr>
        <w:tc>
          <w:tcPr>
            <w:tcW w:w="1168" w:type="pct"/>
            <w:tcBorders>
              <w:top w:val="nil"/>
              <w:left w:val="single" w:sz="4" w:space="0" w:color="auto"/>
              <w:bottom w:val="nil"/>
              <w:right w:val="nil"/>
            </w:tcBorders>
            <w:vAlign w:val="bottom"/>
          </w:tcPr>
          <w:p w:rsidR="00227327" w:rsidRPr="00792DE4" w:rsidRDefault="00227327" w:rsidP="00227327">
            <w:pPr>
              <w:pStyle w:val="a3"/>
              <w:widowControl w:val="0"/>
              <w:spacing w:line="280" w:lineRule="exact"/>
              <w:ind w:left="113" w:right="-170" w:hanging="113"/>
              <w:rPr>
                <w:rFonts w:ascii="Times New Roman" w:hAnsi="Times New Roman"/>
                <w:b/>
                <w:sz w:val="24"/>
              </w:rPr>
            </w:pPr>
            <w:r w:rsidRPr="00792DE4">
              <w:rPr>
                <w:rFonts w:ascii="Times New Roman" w:hAnsi="Times New Roman"/>
                <w:b/>
                <w:sz w:val="24"/>
              </w:rPr>
              <w:t>IV квартал</w:t>
            </w:r>
          </w:p>
        </w:tc>
        <w:tc>
          <w:tcPr>
            <w:tcW w:w="720" w:type="pct"/>
            <w:tcBorders>
              <w:top w:val="nil"/>
              <w:left w:val="nil"/>
              <w:bottom w:val="nil"/>
              <w:right w:val="nil"/>
            </w:tcBorders>
            <w:vAlign w:val="bottom"/>
          </w:tcPr>
          <w:p w:rsidR="00227327" w:rsidRPr="00916613" w:rsidRDefault="00227327" w:rsidP="00227327">
            <w:pPr>
              <w:pStyle w:val="a3"/>
              <w:widowControl w:val="0"/>
              <w:spacing w:line="280" w:lineRule="exact"/>
              <w:jc w:val="right"/>
              <w:rPr>
                <w:rFonts w:ascii="Times New Roman" w:hAnsi="Times New Roman"/>
                <w:b/>
                <w:sz w:val="24"/>
              </w:rPr>
            </w:pPr>
            <w:r w:rsidRPr="00916613">
              <w:rPr>
                <w:rFonts w:ascii="Times New Roman" w:hAnsi="Times New Roman"/>
                <w:b/>
                <w:sz w:val="24"/>
              </w:rPr>
              <w:t>101,5</w:t>
            </w:r>
          </w:p>
        </w:tc>
        <w:tc>
          <w:tcPr>
            <w:tcW w:w="635" w:type="pct"/>
            <w:tcBorders>
              <w:top w:val="nil"/>
              <w:left w:val="nil"/>
              <w:bottom w:val="nil"/>
              <w:right w:val="nil"/>
            </w:tcBorders>
            <w:vAlign w:val="bottom"/>
          </w:tcPr>
          <w:p w:rsidR="00227327" w:rsidRPr="00916613" w:rsidRDefault="00227327" w:rsidP="00227327">
            <w:pPr>
              <w:spacing w:line="280" w:lineRule="exact"/>
              <w:jc w:val="right"/>
              <w:rPr>
                <w:b/>
              </w:rPr>
            </w:pPr>
            <w:r>
              <w:rPr>
                <w:b/>
              </w:rPr>
              <w:t>99,9</w:t>
            </w:r>
          </w:p>
        </w:tc>
        <w:tc>
          <w:tcPr>
            <w:tcW w:w="526" w:type="pct"/>
            <w:tcBorders>
              <w:top w:val="nil"/>
              <w:left w:val="nil"/>
              <w:bottom w:val="nil"/>
              <w:right w:val="nil"/>
            </w:tcBorders>
            <w:vAlign w:val="bottom"/>
          </w:tcPr>
          <w:p w:rsidR="00227327" w:rsidRPr="0091661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91,4</w:t>
            </w:r>
          </w:p>
        </w:tc>
        <w:tc>
          <w:tcPr>
            <w:tcW w:w="437" w:type="pct"/>
            <w:tcBorders>
              <w:top w:val="nil"/>
              <w:left w:val="nil"/>
              <w:bottom w:val="nil"/>
              <w:right w:val="nil"/>
            </w:tcBorders>
            <w:vAlign w:val="bottom"/>
          </w:tcPr>
          <w:p w:rsidR="00227327" w:rsidRPr="00916613" w:rsidRDefault="00227327" w:rsidP="00227327">
            <w:pPr>
              <w:spacing w:line="280" w:lineRule="exact"/>
              <w:jc w:val="right"/>
              <w:rPr>
                <w:b/>
              </w:rPr>
            </w:pPr>
            <w:r>
              <w:rPr>
                <w:b/>
              </w:rPr>
              <w:t>92,1</w:t>
            </w:r>
          </w:p>
        </w:tc>
        <w:tc>
          <w:tcPr>
            <w:tcW w:w="531" w:type="pct"/>
            <w:tcBorders>
              <w:top w:val="nil"/>
              <w:left w:val="nil"/>
              <w:bottom w:val="nil"/>
              <w:right w:val="nil"/>
            </w:tcBorders>
            <w:vAlign w:val="bottom"/>
          </w:tcPr>
          <w:p w:rsidR="00227327" w:rsidRPr="0091661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98,9</w:t>
            </w:r>
          </w:p>
        </w:tc>
        <w:tc>
          <w:tcPr>
            <w:tcW w:w="491" w:type="pct"/>
            <w:tcBorders>
              <w:top w:val="nil"/>
              <w:left w:val="nil"/>
              <w:bottom w:val="nil"/>
              <w:right w:val="nil"/>
            </w:tcBorders>
            <w:vAlign w:val="bottom"/>
          </w:tcPr>
          <w:p w:rsidR="00227327" w:rsidRPr="0091661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101,7</w:t>
            </w:r>
          </w:p>
        </w:tc>
        <w:tc>
          <w:tcPr>
            <w:tcW w:w="492" w:type="pct"/>
            <w:tcBorders>
              <w:top w:val="nil"/>
              <w:left w:val="nil"/>
              <w:bottom w:val="nil"/>
              <w:right w:val="single" w:sz="4" w:space="0" w:color="auto"/>
            </w:tcBorders>
            <w:vAlign w:val="bottom"/>
          </w:tcPr>
          <w:p w:rsidR="00227327" w:rsidRPr="0091661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125,4</w:t>
            </w:r>
          </w:p>
        </w:tc>
      </w:tr>
      <w:tr w:rsidR="00227327" w:rsidRPr="007E6579" w:rsidTr="00227327">
        <w:trPr>
          <w:cantSplit/>
          <w:trHeight w:val="140"/>
        </w:trPr>
        <w:tc>
          <w:tcPr>
            <w:tcW w:w="1168" w:type="pct"/>
            <w:tcBorders>
              <w:top w:val="nil"/>
              <w:left w:val="single" w:sz="4" w:space="0" w:color="auto"/>
              <w:bottom w:val="nil"/>
              <w:right w:val="nil"/>
            </w:tcBorders>
            <w:vAlign w:val="bottom"/>
          </w:tcPr>
          <w:p w:rsidR="00227327" w:rsidRPr="005660D4" w:rsidRDefault="00227327" w:rsidP="00227327">
            <w:pPr>
              <w:pStyle w:val="a3"/>
              <w:widowControl w:val="0"/>
              <w:spacing w:line="280" w:lineRule="exact"/>
              <w:ind w:left="113" w:right="-170" w:hanging="113"/>
              <w:rPr>
                <w:rFonts w:ascii="Times New Roman" w:hAnsi="Times New Roman"/>
                <w:b/>
                <w:sz w:val="24"/>
              </w:rPr>
            </w:pPr>
            <w:r w:rsidRPr="005660D4">
              <w:rPr>
                <w:rFonts w:ascii="Times New Roman" w:hAnsi="Times New Roman"/>
                <w:b/>
                <w:sz w:val="24"/>
              </w:rPr>
              <w:t>год</w:t>
            </w:r>
          </w:p>
        </w:tc>
        <w:tc>
          <w:tcPr>
            <w:tcW w:w="720" w:type="pct"/>
            <w:tcBorders>
              <w:top w:val="nil"/>
              <w:left w:val="nil"/>
              <w:bottom w:val="nil"/>
              <w:right w:val="nil"/>
            </w:tcBorders>
            <w:vAlign w:val="bottom"/>
          </w:tcPr>
          <w:p w:rsidR="00227327" w:rsidRPr="00C46937" w:rsidRDefault="00227327" w:rsidP="00227327">
            <w:pPr>
              <w:pStyle w:val="a3"/>
              <w:widowControl w:val="0"/>
              <w:spacing w:line="280" w:lineRule="exact"/>
              <w:jc w:val="right"/>
              <w:rPr>
                <w:rFonts w:ascii="Times New Roman" w:hAnsi="Times New Roman"/>
                <w:b/>
                <w:sz w:val="24"/>
              </w:rPr>
            </w:pPr>
            <w:r w:rsidRPr="00C46937">
              <w:rPr>
                <w:rFonts w:ascii="Times New Roman" w:hAnsi="Times New Roman"/>
                <w:b/>
                <w:sz w:val="24"/>
              </w:rPr>
              <w:t>110,5</w:t>
            </w:r>
          </w:p>
        </w:tc>
        <w:tc>
          <w:tcPr>
            <w:tcW w:w="635" w:type="pct"/>
            <w:tcBorders>
              <w:top w:val="nil"/>
              <w:left w:val="nil"/>
              <w:bottom w:val="nil"/>
              <w:right w:val="nil"/>
            </w:tcBorders>
            <w:vAlign w:val="bottom"/>
          </w:tcPr>
          <w:p w:rsidR="00227327" w:rsidRPr="00C46937" w:rsidRDefault="00227327" w:rsidP="00227327">
            <w:pPr>
              <w:spacing w:line="280" w:lineRule="exact"/>
              <w:jc w:val="right"/>
              <w:rPr>
                <w:b/>
              </w:rPr>
            </w:pPr>
            <w:r>
              <w:rPr>
                <w:b/>
              </w:rPr>
              <w:t>121,8</w:t>
            </w:r>
          </w:p>
        </w:tc>
        <w:tc>
          <w:tcPr>
            <w:tcW w:w="526" w:type="pct"/>
            <w:tcBorders>
              <w:top w:val="nil"/>
              <w:left w:val="nil"/>
              <w:bottom w:val="nil"/>
              <w:right w:val="nil"/>
            </w:tcBorders>
            <w:vAlign w:val="bottom"/>
          </w:tcPr>
          <w:p w:rsidR="00227327" w:rsidRPr="00C46937"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90,5</w:t>
            </w:r>
          </w:p>
        </w:tc>
        <w:tc>
          <w:tcPr>
            <w:tcW w:w="437" w:type="pct"/>
            <w:tcBorders>
              <w:top w:val="nil"/>
              <w:left w:val="nil"/>
              <w:bottom w:val="nil"/>
              <w:right w:val="nil"/>
            </w:tcBorders>
            <w:vAlign w:val="bottom"/>
          </w:tcPr>
          <w:p w:rsidR="00227327" w:rsidRPr="00D905CC" w:rsidRDefault="00227327" w:rsidP="00227327">
            <w:pPr>
              <w:spacing w:line="280" w:lineRule="exact"/>
              <w:jc w:val="right"/>
              <w:rPr>
                <w:b/>
              </w:rPr>
            </w:pPr>
            <w:r w:rsidRPr="00D905CC">
              <w:rPr>
                <w:b/>
              </w:rPr>
              <w:t>105,0</w:t>
            </w:r>
          </w:p>
        </w:tc>
        <w:tc>
          <w:tcPr>
            <w:tcW w:w="53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110,4</w:t>
            </w:r>
          </w:p>
        </w:tc>
        <w:tc>
          <w:tcPr>
            <w:tcW w:w="49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106,9</w:t>
            </w:r>
          </w:p>
        </w:tc>
        <w:tc>
          <w:tcPr>
            <w:tcW w:w="492" w:type="pct"/>
            <w:tcBorders>
              <w:top w:val="nil"/>
              <w:left w:val="nil"/>
              <w:bottom w:val="nil"/>
              <w:right w:val="single" w:sz="4" w:space="0" w:color="auto"/>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99,7</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720" w:type="pct"/>
            <w:tcBorders>
              <w:top w:val="nil"/>
              <w:left w:val="nil"/>
              <w:bottom w:val="nil"/>
              <w:right w:val="nil"/>
            </w:tcBorders>
            <w:vAlign w:val="bottom"/>
          </w:tcPr>
          <w:p w:rsidR="00227327" w:rsidRPr="00953085"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102,3</w:t>
            </w:r>
          </w:p>
        </w:tc>
        <w:tc>
          <w:tcPr>
            <w:tcW w:w="635" w:type="pct"/>
            <w:tcBorders>
              <w:top w:val="nil"/>
              <w:left w:val="nil"/>
              <w:bottom w:val="nil"/>
              <w:right w:val="nil"/>
            </w:tcBorders>
            <w:vAlign w:val="bottom"/>
          </w:tcPr>
          <w:p w:rsidR="00227327" w:rsidRPr="00953085" w:rsidRDefault="00227327" w:rsidP="00227327">
            <w:pPr>
              <w:spacing w:line="280" w:lineRule="exact"/>
              <w:jc w:val="right"/>
              <w:rPr>
                <w:b/>
              </w:rPr>
            </w:pPr>
            <w:r>
              <w:rPr>
                <w:b/>
              </w:rPr>
              <w:t>110,9</w:t>
            </w:r>
          </w:p>
        </w:tc>
        <w:tc>
          <w:tcPr>
            <w:tcW w:w="526" w:type="pct"/>
            <w:tcBorders>
              <w:top w:val="nil"/>
              <w:left w:val="nil"/>
              <w:bottom w:val="nil"/>
              <w:right w:val="nil"/>
            </w:tcBorders>
            <w:vAlign w:val="bottom"/>
          </w:tcPr>
          <w:p w:rsidR="00227327" w:rsidRPr="00953085"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96,8</w:t>
            </w:r>
          </w:p>
        </w:tc>
        <w:tc>
          <w:tcPr>
            <w:tcW w:w="437" w:type="pct"/>
            <w:tcBorders>
              <w:top w:val="nil"/>
              <w:left w:val="nil"/>
              <w:bottom w:val="nil"/>
              <w:right w:val="nil"/>
            </w:tcBorders>
            <w:vAlign w:val="bottom"/>
          </w:tcPr>
          <w:p w:rsidR="00227327" w:rsidRPr="00D905CC" w:rsidRDefault="00227327" w:rsidP="00227327">
            <w:pPr>
              <w:spacing w:line="280" w:lineRule="exact"/>
              <w:jc w:val="right"/>
              <w:rPr>
                <w:b/>
              </w:rPr>
            </w:pPr>
            <w:r w:rsidRPr="00D905CC">
              <w:rPr>
                <w:b/>
              </w:rPr>
              <w:t>103,9</w:t>
            </w:r>
          </w:p>
        </w:tc>
        <w:tc>
          <w:tcPr>
            <w:tcW w:w="53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98,1</w:t>
            </w:r>
          </w:p>
        </w:tc>
        <w:tc>
          <w:tcPr>
            <w:tcW w:w="49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105,9</w:t>
            </w:r>
          </w:p>
        </w:tc>
        <w:tc>
          <w:tcPr>
            <w:tcW w:w="492" w:type="pct"/>
            <w:tcBorders>
              <w:top w:val="nil"/>
              <w:left w:val="nil"/>
              <w:bottom w:val="nil"/>
              <w:right w:val="single" w:sz="4" w:space="0" w:color="auto"/>
            </w:tcBorders>
            <w:vAlign w:val="bottom"/>
          </w:tcPr>
          <w:p w:rsidR="00227327" w:rsidRPr="00D905CC" w:rsidRDefault="00227327" w:rsidP="00227327">
            <w:pPr>
              <w:pStyle w:val="a3"/>
              <w:widowControl w:val="0"/>
              <w:spacing w:line="280" w:lineRule="exact"/>
              <w:jc w:val="right"/>
              <w:rPr>
                <w:rFonts w:ascii="Times New Roman" w:hAnsi="Times New Roman"/>
                <w:b/>
                <w:sz w:val="24"/>
              </w:rPr>
            </w:pPr>
            <w:r w:rsidRPr="00D905CC">
              <w:rPr>
                <w:rFonts w:ascii="Times New Roman" w:hAnsi="Times New Roman"/>
                <w:b/>
                <w:sz w:val="24"/>
              </w:rPr>
              <w:t>88,5</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hanging="113"/>
              <w:rPr>
                <w:rFonts w:ascii="Times New Roman" w:hAnsi="Times New Roman"/>
                <w:b/>
                <w:sz w:val="24"/>
              </w:rPr>
            </w:pPr>
            <w:r>
              <w:rPr>
                <w:rFonts w:ascii="Times New Roman" w:hAnsi="Times New Roman"/>
                <w:b/>
                <w:sz w:val="24"/>
              </w:rPr>
              <w:t>2020 г.</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b/>
                <w:sz w:val="24"/>
              </w:rPr>
            </w:pPr>
          </w:p>
        </w:tc>
        <w:tc>
          <w:tcPr>
            <w:tcW w:w="635" w:type="pct"/>
            <w:tcBorders>
              <w:top w:val="nil"/>
              <w:left w:val="nil"/>
              <w:bottom w:val="nil"/>
              <w:right w:val="nil"/>
            </w:tcBorders>
            <w:vAlign w:val="bottom"/>
          </w:tcPr>
          <w:p w:rsidR="00227327" w:rsidRDefault="00227327" w:rsidP="00227327">
            <w:pPr>
              <w:spacing w:line="280" w:lineRule="exact"/>
              <w:jc w:val="right"/>
              <w:rPr>
                <w:b/>
              </w:rPr>
            </w:pP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b/>
                <w:sz w:val="24"/>
              </w:rPr>
            </w:pPr>
          </w:p>
        </w:tc>
        <w:tc>
          <w:tcPr>
            <w:tcW w:w="437" w:type="pct"/>
            <w:tcBorders>
              <w:top w:val="nil"/>
              <w:left w:val="nil"/>
              <w:bottom w:val="nil"/>
              <w:right w:val="nil"/>
            </w:tcBorders>
            <w:vAlign w:val="bottom"/>
          </w:tcPr>
          <w:p w:rsidR="00227327" w:rsidRPr="00D905CC" w:rsidRDefault="00227327" w:rsidP="00227327">
            <w:pPr>
              <w:spacing w:line="280" w:lineRule="exact"/>
              <w:jc w:val="right"/>
              <w:rPr>
                <w:b/>
              </w:rPr>
            </w:pPr>
          </w:p>
        </w:tc>
        <w:tc>
          <w:tcPr>
            <w:tcW w:w="53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p>
        </w:tc>
        <w:tc>
          <w:tcPr>
            <w:tcW w:w="491" w:type="pct"/>
            <w:tcBorders>
              <w:top w:val="nil"/>
              <w:left w:val="nil"/>
              <w:bottom w:val="nil"/>
              <w:right w:val="nil"/>
            </w:tcBorders>
            <w:vAlign w:val="bottom"/>
          </w:tcPr>
          <w:p w:rsidR="00227327" w:rsidRPr="00D905CC" w:rsidRDefault="00227327" w:rsidP="00227327">
            <w:pPr>
              <w:pStyle w:val="a3"/>
              <w:widowControl w:val="0"/>
              <w:spacing w:line="280" w:lineRule="exact"/>
              <w:jc w:val="right"/>
              <w:rPr>
                <w:rFonts w:ascii="Times New Roman" w:hAnsi="Times New Roman"/>
                <w:b/>
                <w:sz w:val="24"/>
              </w:rPr>
            </w:pPr>
          </w:p>
        </w:tc>
        <w:tc>
          <w:tcPr>
            <w:tcW w:w="492" w:type="pct"/>
            <w:tcBorders>
              <w:top w:val="nil"/>
              <w:left w:val="nil"/>
              <w:bottom w:val="nil"/>
              <w:right w:val="single" w:sz="4" w:space="0" w:color="auto"/>
            </w:tcBorders>
            <w:vAlign w:val="bottom"/>
          </w:tcPr>
          <w:p w:rsidR="00227327" w:rsidRPr="00D905CC" w:rsidRDefault="00227327" w:rsidP="00227327">
            <w:pPr>
              <w:pStyle w:val="a3"/>
              <w:widowControl w:val="0"/>
              <w:spacing w:line="280" w:lineRule="exact"/>
              <w:jc w:val="right"/>
              <w:rPr>
                <w:rFonts w:ascii="Times New Roman" w:hAnsi="Times New Roman"/>
                <w:b/>
                <w:sz w:val="24"/>
              </w:rPr>
            </w:pP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EA0904" w:rsidRDefault="00227327" w:rsidP="00227327">
            <w:pPr>
              <w:pStyle w:val="a3"/>
              <w:widowControl w:val="0"/>
              <w:spacing w:line="280" w:lineRule="exact"/>
              <w:ind w:left="113" w:hanging="113"/>
              <w:rPr>
                <w:rFonts w:ascii="Times New Roman" w:hAnsi="Times New Roman"/>
                <w:sz w:val="24"/>
              </w:rPr>
            </w:pPr>
            <w:r>
              <w:rPr>
                <w:rFonts w:ascii="Times New Roman" w:hAnsi="Times New Roman"/>
                <w:sz w:val="24"/>
              </w:rPr>
              <w:t>январь</w:t>
            </w:r>
          </w:p>
        </w:tc>
        <w:tc>
          <w:tcPr>
            <w:tcW w:w="720" w:type="pct"/>
            <w:tcBorders>
              <w:top w:val="nil"/>
              <w:left w:val="nil"/>
              <w:bottom w:val="nil"/>
              <w:right w:val="nil"/>
            </w:tcBorders>
            <w:vAlign w:val="bottom"/>
          </w:tcPr>
          <w:p w:rsidR="00227327" w:rsidRPr="00EA0904"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99,4</w:t>
            </w:r>
          </w:p>
        </w:tc>
        <w:tc>
          <w:tcPr>
            <w:tcW w:w="635" w:type="pct"/>
            <w:tcBorders>
              <w:top w:val="nil"/>
              <w:left w:val="nil"/>
              <w:bottom w:val="nil"/>
              <w:right w:val="nil"/>
            </w:tcBorders>
            <w:vAlign w:val="bottom"/>
          </w:tcPr>
          <w:p w:rsidR="00227327" w:rsidRPr="00EA0904" w:rsidRDefault="00227327" w:rsidP="00227327">
            <w:pPr>
              <w:spacing w:line="280" w:lineRule="exact"/>
              <w:jc w:val="right"/>
            </w:pPr>
            <w:r>
              <w:t>100,7</w:t>
            </w:r>
          </w:p>
        </w:tc>
        <w:tc>
          <w:tcPr>
            <w:tcW w:w="526" w:type="pct"/>
            <w:tcBorders>
              <w:top w:val="nil"/>
              <w:left w:val="nil"/>
              <w:bottom w:val="nil"/>
              <w:right w:val="nil"/>
            </w:tcBorders>
            <w:vAlign w:val="bottom"/>
          </w:tcPr>
          <w:p w:rsidR="00227327" w:rsidRPr="00EA0904"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37" w:type="pct"/>
            <w:tcBorders>
              <w:top w:val="nil"/>
              <w:left w:val="nil"/>
              <w:bottom w:val="nil"/>
              <w:right w:val="nil"/>
            </w:tcBorders>
            <w:vAlign w:val="bottom"/>
          </w:tcPr>
          <w:p w:rsidR="00227327" w:rsidRPr="00EA0904" w:rsidRDefault="00227327" w:rsidP="00227327">
            <w:pPr>
              <w:spacing w:line="280" w:lineRule="exact"/>
              <w:jc w:val="right"/>
            </w:pPr>
            <w:r>
              <w:t>105,6</w:t>
            </w:r>
          </w:p>
        </w:tc>
        <w:tc>
          <w:tcPr>
            <w:tcW w:w="531" w:type="pct"/>
            <w:tcBorders>
              <w:top w:val="nil"/>
              <w:left w:val="nil"/>
              <w:bottom w:val="nil"/>
              <w:right w:val="nil"/>
            </w:tcBorders>
            <w:vAlign w:val="bottom"/>
          </w:tcPr>
          <w:p w:rsidR="00227327" w:rsidRPr="00EA0904"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97,6</w:t>
            </w:r>
          </w:p>
        </w:tc>
        <w:tc>
          <w:tcPr>
            <w:tcW w:w="491" w:type="pct"/>
            <w:tcBorders>
              <w:top w:val="nil"/>
              <w:left w:val="nil"/>
              <w:bottom w:val="nil"/>
              <w:right w:val="nil"/>
            </w:tcBorders>
            <w:vAlign w:val="bottom"/>
          </w:tcPr>
          <w:p w:rsidR="00227327" w:rsidRPr="00EA0904"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100,7</w:t>
            </w:r>
          </w:p>
        </w:tc>
        <w:tc>
          <w:tcPr>
            <w:tcW w:w="492" w:type="pct"/>
            <w:tcBorders>
              <w:top w:val="nil"/>
              <w:left w:val="nil"/>
              <w:bottom w:val="nil"/>
              <w:right w:val="single" w:sz="4" w:space="0" w:color="auto"/>
            </w:tcBorders>
            <w:vAlign w:val="bottom"/>
          </w:tcPr>
          <w:p w:rsidR="00227327" w:rsidRPr="00EA0904"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100,6</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9B0856" w:rsidRDefault="00227327" w:rsidP="00227327">
            <w:pPr>
              <w:pStyle w:val="a3"/>
              <w:widowControl w:val="0"/>
              <w:spacing w:line="280" w:lineRule="exact"/>
              <w:ind w:left="113" w:right="-113" w:hanging="113"/>
              <w:rPr>
                <w:rFonts w:ascii="Times New Roman" w:hAnsi="Times New Roman"/>
                <w:sz w:val="24"/>
              </w:rPr>
            </w:pPr>
            <w:r>
              <w:rPr>
                <w:rFonts w:ascii="Times New Roman" w:hAnsi="Times New Roman"/>
                <w:sz w:val="24"/>
              </w:rPr>
              <w:t>февраль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97,7</w:t>
            </w:r>
          </w:p>
        </w:tc>
        <w:tc>
          <w:tcPr>
            <w:tcW w:w="635" w:type="pct"/>
            <w:tcBorders>
              <w:top w:val="nil"/>
              <w:left w:val="nil"/>
              <w:bottom w:val="nil"/>
              <w:right w:val="nil"/>
            </w:tcBorders>
            <w:vAlign w:val="bottom"/>
          </w:tcPr>
          <w:p w:rsidR="00227327" w:rsidRDefault="00227327" w:rsidP="00227327">
            <w:pPr>
              <w:spacing w:line="280" w:lineRule="exact"/>
              <w:jc w:val="right"/>
            </w:pPr>
            <w:r>
              <w:t>101,6</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94,2</w:t>
            </w:r>
          </w:p>
        </w:tc>
        <w:tc>
          <w:tcPr>
            <w:tcW w:w="437" w:type="pct"/>
            <w:tcBorders>
              <w:top w:val="nil"/>
              <w:left w:val="nil"/>
              <w:bottom w:val="nil"/>
              <w:right w:val="nil"/>
            </w:tcBorders>
            <w:vAlign w:val="bottom"/>
          </w:tcPr>
          <w:p w:rsidR="00227327" w:rsidRDefault="00227327" w:rsidP="00227327">
            <w:pPr>
              <w:spacing w:line="280" w:lineRule="exact"/>
              <w:jc w:val="right"/>
            </w:pPr>
            <w:r>
              <w:t>100,0</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98,2</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99,5</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81,0</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март</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101,0</w:t>
            </w:r>
          </w:p>
        </w:tc>
        <w:tc>
          <w:tcPr>
            <w:tcW w:w="635" w:type="pct"/>
            <w:tcBorders>
              <w:top w:val="nil"/>
              <w:left w:val="nil"/>
              <w:bottom w:val="nil"/>
              <w:right w:val="nil"/>
            </w:tcBorders>
            <w:vAlign w:val="bottom"/>
          </w:tcPr>
          <w:p w:rsidR="00227327" w:rsidRDefault="00227327" w:rsidP="00227327">
            <w:pPr>
              <w:spacing w:line="280" w:lineRule="exact"/>
              <w:jc w:val="right"/>
            </w:pPr>
            <w:r>
              <w:t>102,5</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37" w:type="pct"/>
            <w:tcBorders>
              <w:top w:val="nil"/>
              <w:left w:val="nil"/>
              <w:bottom w:val="nil"/>
              <w:right w:val="nil"/>
            </w:tcBorders>
            <w:vAlign w:val="bottom"/>
          </w:tcPr>
          <w:p w:rsidR="00227327" w:rsidRDefault="00227327" w:rsidP="00227327">
            <w:pPr>
              <w:spacing w:line="280" w:lineRule="exact"/>
              <w:jc w:val="right"/>
            </w:pPr>
            <w:r>
              <w:t>94,7</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102,1</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100,3</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94,4</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4C0967" w:rsidRDefault="00227327" w:rsidP="00227327">
            <w:pPr>
              <w:pStyle w:val="a3"/>
              <w:widowControl w:val="0"/>
              <w:spacing w:line="280" w:lineRule="exact"/>
              <w:ind w:left="113" w:right="-57" w:hanging="113"/>
              <w:rPr>
                <w:rFonts w:ascii="Times New Roman" w:hAnsi="Times New Roman"/>
                <w:b/>
                <w:sz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720" w:type="pct"/>
            <w:tcBorders>
              <w:top w:val="nil"/>
              <w:left w:val="nil"/>
              <w:bottom w:val="nil"/>
              <w:right w:val="nil"/>
            </w:tcBorders>
            <w:vAlign w:val="bottom"/>
          </w:tcPr>
          <w:p w:rsidR="00227327" w:rsidRPr="004C44AA" w:rsidRDefault="00227327" w:rsidP="00227327">
            <w:pPr>
              <w:pStyle w:val="a3"/>
              <w:widowControl w:val="0"/>
              <w:spacing w:line="280" w:lineRule="exact"/>
              <w:jc w:val="right"/>
              <w:rPr>
                <w:rFonts w:ascii="Times New Roman" w:hAnsi="Times New Roman"/>
                <w:b/>
                <w:sz w:val="24"/>
              </w:rPr>
            </w:pPr>
            <w:r w:rsidRPr="004C44AA">
              <w:rPr>
                <w:rFonts w:ascii="Times New Roman" w:hAnsi="Times New Roman"/>
                <w:b/>
                <w:sz w:val="24"/>
              </w:rPr>
              <w:t>98,5</w:t>
            </w:r>
          </w:p>
        </w:tc>
        <w:tc>
          <w:tcPr>
            <w:tcW w:w="635" w:type="pct"/>
            <w:tcBorders>
              <w:top w:val="nil"/>
              <w:left w:val="nil"/>
              <w:bottom w:val="nil"/>
              <w:right w:val="nil"/>
            </w:tcBorders>
            <w:vAlign w:val="bottom"/>
          </w:tcPr>
          <w:p w:rsidR="00227327" w:rsidRPr="004C44AA" w:rsidRDefault="00227327" w:rsidP="00227327">
            <w:pPr>
              <w:spacing w:line="280" w:lineRule="exact"/>
              <w:jc w:val="right"/>
              <w:rPr>
                <w:b/>
              </w:rPr>
            </w:pPr>
            <w:r>
              <w:rPr>
                <w:b/>
              </w:rPr>
              <w:t>102,4</w:t>
            </w:r>
          </w:p>
        </w:tc>
        <w:tc>
          <w:tcPr>
            <w:tcW w:w="526" w:type="pct"/>
            <w:tcBorders>
              <w:top w:val="nil"/>
              <w:left w:val="nil"/>
              <w:bottom w:val="nil"/>
              <w:right w:val="nil"/>
            </w:tcBorders>
            <w:vAlign w:val="bottom"/>
          </w:tcPr>
          <w:p w:rsidR="00227327" w:rsidRPr="004C44AA"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102,2</w:t>
            </w:r>
          </w:p>
        </w:tc>
        <w:tc>
          <w:tcPr>
            <w:tcW w:w="437" w:type="pct"/>
            <w:tcBorders>
              <w:top w:val="nil"/>
              <w:left w:val="nil"/>
              <w:bottom w:val="nil"/>
              <w:right w:val="nil"/>
            </w:tcBorders>
            <w:vAlign w:val="bottom"/>
          </w:tcPr>
          <w:p w:rsidR="00227327" w:rsidRPr="004C44AA" w:rsidRDefault="00227327" w:rsidP="00227327">
            <w:pPr>
              <w:spacing w:line="280" w:lineRule="exact"/>
              <w:jc w:val="right"/>
              <w:rPr>
                <w:b/>
              </w:rPr>
            </w:pPr>
            <w:r>
              <w:rPr>
                <w:b/>
              </w:rPr>
              <w:t>113,6</w:t>
            </w:r>
          </w:p>
        </w:tc>
        <w:tc>
          <w:tcPr>
            <w:tcW w:w="531" w:type="pct"/>
            <w:tcBorders>
              <w:top w:val="nil"/>
              <w:left w:val="nil"/>
              <w:bottom w:val="nil"/>
              <w:right w:val="nil"/>
            </w:tcBorders>
            <w:vAlign w:val="bottom"/>
          </w:tcPr>
          <w:p w:rsidR="00227327" w:rsidRPr="004C44AA"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95,7</w:t>
            </w:r>
          </w:p>
        </w:tc>
        <w:tc>
          <w:tcPr>
            <w:tcW w:w="491" w:type="pct"/>
            <w:tcBorders>
              <w:top w:val="nil"/>
              <w:left w:val="nil"/>
              <w:bottom w:val="nil"/>
              <w:right w:val="nil"/>
            </w:tcBorders>
            <w:vAlign w:val="bottom"/>
          </w:tcPr>
          <w:p w:rsidR="00227327" w:rsidRPr="004C44AA"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101,4</w:t>
            </w:r>
          </w:p>
        </w:tc>
        <w:tc>
          <w:tcPr>
            <w:tcW w:w="492" w:type="pct"/>
            <w:tcBorders>
              <w:top w:val="nil"/>
              <w:left w:val="nil"/>
              <w:bottom w:val="nil"/>
              <w:right w:val="single" w:sz="4" w:space="0" w:color="auto"/>
            </w:tcBorders>
            <w:vAlign w:val="bottom"/>
          </w:tcPr>
          <w:p w:rsidR="00227327" w:rsidRPr="004C44AA"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92,5</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C660DA" w:rsidRDefault="00227327" w:rsidP="00227327">
            <w:pPr>
              <w:pStyle w:val="a3"/>
              <w:widowControl w:val="0"/>
              <w:spacing w:line="280" w:lineRule="exact"/>
              <w:rPr>
                <w:rFonts w:ascii="Times New Roman" w:hAnsi="Times New Roman"/>
                <w:sz w:val="24"/>
              </w:rPr>
            </w:pPr>
            <w:r w:rsidRPr="00C660DA">
              <w:rPr>
                <w:rFonts w:ascii="Times New Roman" w:hAnsi="Times New Roman"/>
                <w:sz w:val="24"/>
              </w:rPr>
              <w:t>апрель</w:t>
            </w:r>
          </w:p>
        </w:tc>
        <w:tc>
          <w:tcPr>
            <w:tcW w:w="720" w:type="pct"/>
            <w:tcBorders>
              <w:top w:val="nil"/>
              <w:left w:val="nil"/>
              <w:bottom w:val="nil"/>
              <w:right w:val="nil"/>
            </w:tcBorders>
            <w:vAlign w:val="bottom"/>
          </w:tcPr>
          <w:p w:rsidR="00227327" w:rsidRPr="009F6220" w:rsidRDefault="00227327" w:rsidP="00227327">
            <w:pPr>
              <w:pStyle w:val="a3"/>
              <w:widowControl w:val="0"/>
              <w:spacing w:line="280" w:lineRule="exact"/>
              <w:jc w:val="right"/>
              <w:rPr>
                <w:rFonts w:ascii="Times New Roman" w:hAnsi="Times New Roman"/>
                <w:sz w:val="24"/>
              </w:rPr>
            </w:pPr>
            <w:r w:rsidRPr="009F6220">
              <w:rPr>
                <w:rFonts w:ascii="Times New Roman" w:hAnsi="Times New Roman"/>
                <w:sz w:val="24"/>
              </w:rPr>
              <w:t>102,2</w:t>
            </w:r>
          </w:p>
        </w:tc>
        <w:tc>
          <w:tcPr>
            <w:tcW w:w="635" w:type="pct"/>
            <w:tcBorders>
              <w:top w:val="nil"/>
              <w:left w:val="nil"/>
              <w:bottom w:val="nil"/>
              <w:right w:val="nil"/>
            </w:tcBorders>
            <w:vAlign w:val="bottom"/>
          </w:tcPr>
          <w:p w:rsidR="00227327" w:rsidRPr="009F6220" w:rsidRDefault="00227327" w:rsidP="00227327">
            <w:pPr>
              <w:spacing w:line="280" w:lineRule="exact"/>
              <w:jc w:val="right"/>
            </w:pPr>
            <w:r w:rsidRPr="009F6220">
              <w:t>103,0</w:t>
            </w:r>
          </w:p>
        </w:tc>
        <w:tc>
          <w:tcPr>
            <w:tcW w:w="526" w:type="pct"/>
            <w:tcBorders>
              <w:top w:val="nil"/>
              <w:left w:val="nil"/>
              <w:bottom w:val="nil"/>
              <w:right w:val="nil"/>
            </w:tcBorders>
            <w:vAlign w:val="bottom"/>
          </w:tcPr>
          <w:p w:rsidR="00227327" w:rsidRPr="009F6220"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99,1</w:t>
            </w:r>
          </w:p>
        </w:tc>
        <w:tc>
          <w:tcPr>
            <w:tcW w:w="437" w:type="pct"/>
            <w:tcBorders>
              <w:top w:val="nil"/>
              <w:left w:val="nil"/>
              <w:bottom w:val="nil"/>
              <w:right w:val="nil"/>
            </w:tcBorders>
            <w:vAlign w:val="bottom"/>
          </w:tcPr>
          <w:p w:rsidR="00227327" w:rsidRPr="009F6220" w:rsidRDefault="00227327" w:rsidP="00227327">
            <w:pPr>
              <w:spacing w:line="280" w:lineRule="exact"/>
              <w:jc w:val="right"/>
            </w:pPr>
            <w:r>
              <w:t>103,0</w:t>
            </w:r>
          </w:p>
        </w:tc>
        <w:tc>
          <w:tcPr>
            <w:tcW w:w="531" w:type="pct"/>
            <w:tcBorders>
              <w:top w:val="nil"/>
              <w:left w:val="nil"/>
              <w:bottom w:val="nil"/>
              <w:right w:val="nil"/>
            </w:tcBorders>
            <w:vAlign w:val="bottom"/>
          </w:tcPr>
          <w:p w:rsidR="00227327" w:rsidRPr="009F6220"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101,1</w:t>
            </w:r>
          </w:p>
        </w:tc>
        <w:tc>
          <w:tcPr>
            <w:tcW w:w="491" w:type="pct"/>
            <w:tcBorders>
              <w:top w:val="nil"/>
              <w:left w:val="nil"/>
              <w:bottom w:val="nil"/>
              <w:right w:val="nil"/>
            </w:tcBorders>
            <w:vAlign w:val="bottom"/>
          </w:tcPr>
          <w:p w:rsidR="00227327" w:rsidRPr="009F6220"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99,2</w:t>
            </w:r>
          </w:p>
        </w:tc>
        <w:tc>
          <w:tcPr>
            <w:tcW w:w="492" w:type="pct"/>
            <w:tcBorders>
              <w:top w:val="nil"/>
              <w:left w:val="nil"/>
              <w:bottom w:val="nil"/>
              <w:right w:val="single" w:sz="4" w:space="0" w:color="auto"/>
            </w:tcBorders>
            <w:vAlign w:val="bottom"/>
          </w:tcPr>
          <w:p w:rsidR="00227327" w:rsidRPr="009F6220"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120,0</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C660DA" w:rsidRDefault="00227327" w:rsidP="00227327">
            <w:pPr>
              <w:pStyle w:val="a3"/>
              <w:widowControl w:val="0"/>
              <w:spacing w:line="280" w:lineRule="exact"/>
              <w:rPr>
                <w:rFonts w:ascii="Times New Roman" w:hAnsi="Times New Roman"/>
                <w:sz w:val="24"/>
              </w:rPr>
            </w:pPr>
            <w:r>
              <w:rPr>
                <w:rFonts w:ascii="Times New Roman" w:hAnsi="Times New Roman"/>
                <w:sz w:val="24"/>
              </w:rPr>
              <w:t>май</w:t>
            </w:r>
          </w:p>
        </w:tc>
        <w:tc>
          <w:tcPr>
            <w:tcW w:w="720" w:type="pct"/>
            <w:tcBorders>
              <w:top w:val="nil"/>
              <w:left w:val="nil"/>
              <w:bottom w:val="nil"/>
              <w:right w:val="nil"/>
            </w:tcBorders>
            <w:vAlign w:val="bottom"/>
          </w:tcPr>
          <w:p w:rsidR="00227327" w:rsidRPr="009F6220"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99,6</w:t>
            </w:r>
          </w:p>
        </w:tc>
        <w:tc>
          <w:tcPr>
            <w:tcW w:w="635" w:type="pct"/>
            <w:tcBorders>
              <w:top w:val="nil"/>
              <w:left w:val="nil"/>
              <w:bottom w:val="nil"/>
              <w:right w:val="nil"/>
            </w:tcBorders>
            <w:vAlign w:val="bottom"/>
          </w:tcPr>
          <w:p w:rsidR="00227327" w:rsidRPr="009F6220" w:rsidRDefault="00227327" w:rsidP="00227327">
            <w:pPr>
              <w:spacing w:line="280" w:lineRule="exact"/>
              <w:jc w:val="right"/>
            </w:pPr>
            <w:r>
              <w:t>106,2</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37" w:type="pct"/>
            <w:tcBorders>
              <w:top w:val="nil"/>
              <w:left w:val="nil"/>
              <w:bottom w:val="nil"/>
              <w:right w:val="nil"/>
            </w:tcBorders>
            <w:vAlign w:val="bottom"/>
          </w:tcPr>
          <w:p w:rsidR="00227327" w:rsidRDefault="00227327" w:rsidP="00227327">
            <w:pPr>
              <w:spacing w:line="280" w:lineRule="exact"/>
              <w:jc w:val="right"/>
            </w:pPr>
            <w:r>
              <w:t>99,9</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98,9</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99,0</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84,6</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июнь</w:t>
            </w:r>
          </w:p>
        </w:tc>
        <w:tc>
          <w:tcPr>
            <w:tcW w:w="720"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98,8</w:t>
            </w:r>
          </w:p>
        </w:tc>
        <w:tc>
          <w:tcPr>
            <w:tcW w:w="635" w:type="pct"/>
            <w:tcBorders>
              <w:top w:val="nil"/>
              <w:left w:val="nil"/>
              <w:bottom w:val="nil"/>
              <w:right w:val="nil"/>
            </w:tcBorders>
            <w:vAlign w:val="bottom"/>
          </w:tcPr>
          <w:p w:rsidR="00227327" w:rsidRDefault="00227327" w:rsidP="00227327">
            <w:pPr>
              <w:spacing w:line="280" w:lineRule="exact"/>
              <w:jc w:val="right"/>
            </w:pPr>
            <w:r>
              <w:t>102,6</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101,8</w:t>
            </w:r>
          </w:p>
        </w:tc>
        <w:tc>
          <w:tcPr>
            <w:tcW w:w="437" w:type="pct"/>
            <w:tcBorders>
              <w:top w:val="nil"/>
              <w:left w:val="nil"/>
              <w:bottom w:val="nil"/>
              <w:right w:val="nil"/>
            </w:tcBorders>
            <w:vAlign w:val="bottom"/>
          </w:tcPr>
          <w:p w:rsidR="00227327" w:rsidRDefault="00227327" w:rsidP="00227327">
            <w:pPr>
              <w:spacing w:line="280" w:lineRule="exact"/>
              <w:jc w:val="right"/>
            </w:pPr>
            <w:r>
              <w:t>100,0</w:t>
            </w:r>
          </w:p>
        </w:tc>
        <w:tc>
          <w:tcPr>
            <w:tcW w:w="53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97,8</w:t>
            </w:r>
          </w:p>
        </w:tc>
        <w:tc>
          <w:tcPr>
            <w:tcW w:w="491"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99,4</w:t>
            </w:r>
          </w:p>
        </w:tc>
        <w:tc>
          <w:tcPr>
            <w:tcW w:w="492" w:type="pct"/>
            <w:tcBorders>
              <w:top w:val="nil"/>
              <w:left w:val="nil"/>
              <w:bottom w:val="nil"/>
              <w:right w:val="single" w:sz="4" w:space="0" w:color="auto"/>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89,9</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EF700B" w:rsidRDefault="00227327" w:rsidP="00227327">
            <w:pPr>
              <w:pStyle w:val="a3"/>
              <w:widowControl w:val="0"/>
              <w:spacing w:line="280" w:lineRule="exact"/>
              <w:ind w:left="113" w:right="-57" w:hanging="113"/>
              <w:rPr>
                <w:rFonts w:ascii="Times New Roman" w:hAnsi="Times New Roman"/>
                <w:b/>
                <w:sz w:val="24"/>
              </w:rPr>
            </w:pPr>
            <w:r w:rsidRPr="00EF700B">
              <w:rPr>
                <w:rFonts w:ascii="Times New Roman" w:hAnsi="Times New Roman"/>
                <w:b/>
                <w:sz w:val="24"/>
                <w:lang w:val="en-US"/>
              </w:rPr>
              <w:t xml:space="preserve">II </w:t>
            </w:r>
            <w:r w:rsidRPr="00EF700B">
              <w:rPr>
                <w:rFonts w:ascii="Times New Roman" w:hAnsi="Times New Roman"/>
                <w:b/>
                <w:sz w:val="24"/>
              </w:rPr>
              <w:t>квартал</w:t>
            </w:r>
          </w:p>
        </w:tc>
        <w:tc>
          <w:tcPr>
            <w:tcW w:w="720" w:type="pct"/>
            <w:tcBorders>
              <w:top w:val="nil"/>
              <w:left w:val="nil"/>
              <w:bottom w:val="nil"/>
              <w:right w:val="nil"/>
            </w:tcBorders>
            <w:vAlign w:val="bottom"/>
          </w:tcPr>
          <w:p w:rsidR="00227327" w:rsidRPr="00A46366" w:rsidRDefault="00227327" w:rsidP="00227327">
            <w:pPr>
              <w:pStyle w:val="a3"/>
              <w:widowControl w:val="0"/>
              <w:spacing w:line="280" w:lineRule="exact"/>
              <w:jc w:val="right"/>
              <w:rPr>
                <w:rFonts w:ascii="Times New Roman" w:hAnsi="Times New Roman"/>
                <w:b/>
                <w:sz w:val="24"/>
              </w:rPr>
            </w:pPr>
            <w:r w:rsidRPr="00A46366">
              <w:rPr>
                <w:rFonts w:ascii="Times New Roman" w:hAnsi="Times New Roman"/>
                <w:b/>
                <w:sz w:val="24"/>
              </w:rPr>
              <w:t>101,4</w:t>
            </w:r>
          </w:p>
        </w:tc>
        <w:tc>
          <w:tcPr>
            <w:tcW w:w="635" w:type="pct"/>
            <w:tcBorders>
              <w:top w:val="nil"/>
              <w:left w:val="nil"/>
              <w:bottom w:val="nil"/>
              <w:right w:val="nil"/>
            </w:tcBorders>
            <w:vAlign w:val="bottom"/>
          </w:tcPr>
          <w:p w:rsidR="00227327" w:rsidRPr="00A46366" w:rsidRDefault="00227327" w:rsidP="00227327">
            <w:pPr>
              <w:spacing w:line="280" w:lineRule="exact"/>
              <w:jc w:val="right"/>
              <w:rPr>
                <w:b/>
              </w:rPr>
            </w:pPr>
            <w:r>
              <w:rPr>
                <w:b/>
              </w:rPr>
              <w:t>110,6</w:t>
            </w:r>
          </w:p>
        </w:tc>
        <w:tc>
          <w:tcPr>
            <w:tcW w:w="526" w:type="pct"/>
            <w:tcBorders>
              <w:top w:val="nil"/>
              <w:left w:val="nil"/>
              <w:bottom w:val="nil"/>
              <w:right w:val="nil"/>
            </w:tcBorders>
            <w:vAlign w:val="bottom"/>
          </w:tcPr>
          <w:p w:rsidR="00227327" w:rsidRPr="00A46366"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97,7</w:t>
            </w:r>
          </w:p>
        </w:tc>
        <w:tc>
          <w:tcPr>
            <w:tcW w:w="437" w:type="pct"/>
            <w:tcBorders>
              <w:top w:val="nil"/>
              <w:left w:val="nil"/>
              <w:bottom w:val="nil"/>
              <w:right w:val="nil"/>
            </w:tcBorders>
            <w:vAlign w:val="bottom"/>
          </w:tcPr>
          <w:p w:rsidR="00227327" w:rsidRPr="00A46366" w:rsidRDefault="00227327" w:rsidP="00227327">
            <w:pPr>
              <w:spacing w:line="280" w:lineRule="exact"/>
              <w:jc w:val="right"/>
              <w:rPr>
                <w:b/>
              </w:rPr>
            </w:pPr>
            <w:r>
              <w:rPr>
                <w:b/>
              </w:rPr>
              <w:t>99,2</w:t>
            </w:r>
          </w:p>
        </w:tc>
        <w:tc>
          <w:tcPr>
            <w:tcW w:w="531" w:type="pct"/>
            <w:tcBorders>
              <w:top w:val="nil"/>
              <w:left w:val="nil"/>
              <w:bottom w:val="nil"/>
              <w:right w:val="nil"/>
            </w:tcBorders>
            <w:vAlign w:val="bottom"/>
          </w:tcPr>
          <w:p w:rsidR="00227327" w:rsidRPr="00A46366"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100,4</w:t>
            </w:r>
          </w:p>
        </w:tc>
        <w:tc>
          <w:tcPr>
            <w:tcW w:w="491" w:type="pct"/>
            <w:tcBorders>
              <w:top w:val="nil"/>
              <w:left w:val="nil"/>
              <w:bottom w:val="nil"/>
              <w:right w:val="nil"/>
            </w:tcBorders>
            <w:vAlign w:val="bottom"/>
          </w:tcPr>
          <w:p w:rsidR="00227327" w:rsidRPr="00A46366"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98,4</w:t>
            </w:r>
          </w:p>
        </w:tc>
        <w:tc>
          <w:tcPr>
            <w:tcW w:w="492" w:type="pct"/>
            <w:tcBorders>
              <w:top w:val="nil"/>
              <w:left w:val="nil"/>
              <w:bottom w:val="nil"/>
              <w:right w:val="single" w:sz="4" w:space="0" w:color="auto"/>
            </w:tcBorders>
            <w:vAlign w:val="bottom"/>
          </w:tcPr>
          <w:p w:rsidR="00227327" w:rsidRPr="00A46366"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92,8</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Pr="00EF700B" w:rsidRDefault="00227327" w:rsidP="00227327">
            <w:pPr>
              <w:pStyle w:val="a3"/>
              <w:widowControl w:val="0"/>
              <w:spacing w:line="280" w:lineRule="exact"/>
              <w:ind w:left="113" w:right="-57" w:hanging="113"/>
              <w:rPr>
                <w:rFonts w:ascii="Times New Roman" w:hAnsi="Times New Roman"/>
                <w:b/>
                <w:sz w:val="24"/>
                <w:lang w:val="en-US"/>
              </w:rPr>
            </w:pPr>
            <w:r>
              <w:rPr>
                <w:rFonts w:ascii="Times New Roman" w:hAnsi="Times New Roman"/>
                <w:sz w:val="24"/>
              </w:rPr>
              <w:t>июль</w:t>
            </w:r>
          </w:p>
        </w:tc>
        <w:tc>
          <w:tcPr>
            <w:tcW w:w="720"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sidRPr="00303666">
              <w:rPr>
                <w:rFonts w:ascii="Times New Roman" w:hAnsi="Times New Roman"/>
                <w:sz w:val="24"/>
              </w:rPr>
              <w:t>100,7</w:t>
            </w:r>
          </w:p>
        </w:tc>
        <w:tc>
          <w:tcPr>
            <w:tcW w:w="635" w:type="pct"/>
            <w:tcBorders>
              <w:top w:val="nil"/>
              <w:left w:val="nil"/>
              <w:bottom w:val="nil"/>
              <w:right w:val="nil"/>
            </w:tcBorders>
            <w:vAlign w:val="bottom"/>
          </w:tcPr>
          <w:p w:rsidR="00227327" w:rsidRPr="00303666" w:rsidRDefault="00227327" w:rsidP="00227327">
            <w:pPr>
              <w:spacing w:line="280" w:lineRule="exact"/>
              <w:jc w:val="right"/>
            </w:pPr>
            <w:r w:rsidRPr="00303666">
              <w:t>101,3</w:t>
            </w:r>
          </w:p>
        </w:tc>
        <w:tc>
          <w:tcPr>
            <w:tcW w:w="526"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100,0</w:t>
            </w:r>
          </w:p>
        </w:tc>
        <w:tc>
          <w:tcPr>
            <w:tcW w:w="437" w:type="pct"/>
            <w:tcBorders>
              <w:top w:val="nil"/>
              <w:left w:val="nil"/>
              <w:bottom w:val="nil"/>
              <w:right w:val="nil"/>
            </w:tcBorders>
            <w:vAlign w:val="bottom"/>
          </w:tcPr>
          <w:p w:rsidR="00227327" w:rsidRPr="00303666" w:rsidRDefault="00227327" w:rsidP="00227327">
            <w:pPr>
              <w:spacing w:line="280" w:lineRule="exact"/>
              <w:jc w:val="right"/>
            </w:pPr>
            <w:r>
              <w:t>100,0</w:t>
            </w:r>
          </w:p>
        </w:tc>
        <w:tc>
          <w:tcPr>
            <w:tcW w:w="531"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sidRPr="00303666">
              <w:rPr>
                <w:rFonts w:ascii="Times New Roman" w:hAnsi="Times New Roman"/>
                <w:sz w:val="24"/>
              </w:rPr>
              <w:t>101,</w:t>
            </w:r>
            <w:r>
              <w:rPr>
                <w:rFonts w:ascii="Times New Roman" w:hAnsi="Times New Roman"/>
                <w:sz w:val="24"/>
              </w:rPr>
              <w:t>4</w:t>
            </w:r>
          </w:p>
        </w:tc>
        <w:tc>
          <w:tcPr>
            <w:tcW w:w="491"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sidRPr="00303666">
              <w:rPr>
                <w:rFonts w:ascii="Times New Roman" w:hAnsi="Times New Roman"/>
                <w:sz w:val="24"/>
              </w:rPr>
              <w:t>97,</w:t>
            </w:r>
            <w:r>
              <w:rPr>
                <w:rFonts w:ascii="Times New Roman" w:hAnsi="Times New Roman"/>
                <w:sz w:val="24"/>
              </w:rPr>
              <w:t>9</w:t>
            </w:r>
          </w:p>
        </w:tc>
        <w:tc>
          <w:tcPr>
            <w:tcW w:w="492" w:type="pct"/>
            <w:tcBorders>
              <w:top w:val="nil"/>
              <w:left w:val="nil"/>
              <w:bottom w:val="nil"/>
              <w:right w:val="single" w:sz="4" w:space="0" w:color="auto"/>
            </w:tcBorders>
            <w:vAlign w:val="bottom"/>
          </w:tcPr>
          <w:p w:rsidR="00227327" w:rsidRPr="00303666" w:rsidRDefault="00227327" w:rsidP="00227327">
            <w:pPr>
              <w:pStyle w:val="a3"/>
              <w:widowControl w:val="0"/>
              <w:spacing w:line="280" w:lineRule="exact"/>
              <w:jc w:val="right"/>
              <w:rPr>
                <w:rFonts w:ascii="Times New Roman" w:hAnsi="Times New Roman"/>
                <w:sz w:val="24"/>
              </w:rPr>
            </w:pPr>
            <w:r w:rsidRPr="00303666">
              <w:rPr>
                <w:rFonts w:ascii="Times New Roman" w:hAnsi="Times New Roman"/>
                <w:sz w:val="24"/>
              </w:rPr>
              <w:t>106,6</w:t>
            </w:r>
          </w:p>
        </w:tc>
      </w:tr>
      <w:tr w:rsidR="00227327" w:rsidRPr="007E6579" w:rsidTr="00227327">
        <w:trPr>
          <w:cantSplit/>
          <w:trHeight w:val="20"/>
        </w:trPr>
        <w:tc>
          <w:tcPr>
            <w:tcW w:w="1168" w:type="pct"/>
            <w:tcBorders>
              <w:top w:val="nil"/>
              <w:left w:val="single" w:sz="4" w:space="0" w:color="auto"/>
              <w:bottom w:val="nil"/>
              <w:right w:val="nil"/>
            </w:tcBorders>
            <w:vAlign w:val="bottom"/>
          </w:tcPr>
          <w:p w:rsidR="00227327" w:rsidRDefault="00227327" w:rsidP="00227327">
            <w:pPr>
              <w:pStyle w:val="a3"/>
              <w:widowControl w:val="0"/>
              <w:spacing w:line="280" w:lineRule="exact"/>
              <w:ind w:left="113" w:right="-57" w:hanging="113"/>
              <w:rPr>
                <w:rFonts w:ascii="Times New Roman" w:hAnsi="Times New Roman"/>
                <w:sz w:val="24"/>
              </w:rPr>
            </w:pPr>
            <w:r>
              <w:rPr>
                <w:rFonts w:ascii="Times New Roman" w:hAnsi="Times New Roman"/>
                <w:sz w:val="24"/>
              </w:rPr>
              <w:t>август</w:t>
            </w:r>
          </w:p>
        </w:tc>
        <w:tc>
          <w:tcPr>
            <w:tcW w:w="720"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99,8</w:t>
            </w:r>
          </w:p>
        </w:tc>
        <w:tc>
          <w:tcPr>
            <w:tcW w:w="635" w:type="pct"/>
            <w:tcBorders>
              <w:top w:val="nil"/>
              <w:left w:val="nil"/>
              <w:bottom w:val="nil"/>
              <w:right w:val="nil"/>
            </w:tcBorders>
            <w:vAlign w:val="bottom"/>
          </w:tcPr>
          <w:p w:rsidR="00227327" w:rsidRPr="00303666" w:rsidRDefault="00227327" w:rsidP="00227327">
            <w:pPr>
              <w:spacing w:line="280" w:lineRule="exact"/>
              <w:jc w:val="right"/>
            </w:pPr>
            <w:r>
              <w:t>98,8</w:t>
            </w:r>
          </w:p>
        </w:tc>
        <w:tc>
          <w:tcPr>
            <w:tcW w:w="526" w:type="pct"/>
            <w:tcBorders>
              <w:top w:val="nil"/>
              <w:left w:val="nil"/>
              <w:bottom w:val="nil"/>
              <w:right w:val="nil"/>
            </w:tcBorders>
            <w:vAlign w:val="bottom"/>
          </w:tcPr>
          <w:p w:rsidR="00227327"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101,9</w:t>
            </w:r>
          </w:p>
        </w:tc>
        <w:tc>
          <w:tcPr>
            <w:tcW w:w="437" w:type="pct"/>
            <w:tcBorders>
              <w:top w:val="nil"/>
              <w:left w:val="nil"/>
              <w:bottom w:val="nil"/>
              <w:right w:val="nil"/>
            </w:tcBorders>
            <w:vAlign w:val="bottom"/>
          </w:tcPr>
          <w:p w:rsidR="00227327" w:rsidRDefault="00227327" w:rsidP="00227327">
            <w:pPr>
              <w:spacing w:line="280" w:lineRule="exact"/>
              <w:jc w:val="right"/>
            </w:pPr>
            <w:r>
              <w:t>100,0</w:t>
            </w:r>
          </w:p>
        </w:tc>
        <w:tc>
          <w:tcPr>
            <w:tcW w:w="531"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100,8</w:t>
            </w:r>
          </w:p>
        </w:tc>
        <w:tc>
          <w:tcPr>
            <w:tcW w:w="491" w:type="pct"/>
            <w:tcBorders>
              <w:top w:val="nil"/>
              <w:left w:val="nil"/>
              <w:bottom w:val="nil"/>
              <w:right w:val="nil"/>
            </w:tcBorders>
            <w:vAlign w:val="bottom"/>
          </w:tcPr>
          <w:p w:rsidR="00227327" w:rsidRPr="0030366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100,5</w:t>
            </w:r>
          </w:p>
        </w:tc>
        <w:tc>
          <w:tcPr>
            <w:tcW w:w="492" w:type="pct"/>
            <w:tcBorders>
              <w:top w:val="nil"/>
              <w:left w:val="nil"/>
              <w:bottom w:val="nil"/>
              <w:right w:val="single" w:sz="4" w:space="0" w:color="auto"/>
            </w:tcBorders>
            <w:vAlign w:val="bottom"/>
          </w:tcPr>
          <w:p w:rsidR="00227327" w:rsidRPr="00303666" w:rsidRDefault="00227327" w:rsidP="00227327">
            <w:pPr>
              <w:pStyle w:val="a3"/>
              <w:widowControl w:val="0"/>
              <w:spacing w:line="280" w:lineRule="exact"/>
              <w:jc w:val="right"/>
              <w:rPr>
                <w:rFonts w:ascii="Times New Roman" w:hAnsi="Times New Roman"/>
                <w:sz w:val="24"/>
              </w:rPr>
            </w:pPr>
            <w:r>
              <w:rPr>
                <w:rFonts w:ascii="Times New Roman" w:hAnsi="Times New Roman"/>
                <w:sz w:val="24"/>
              </w:rPr>
              <w:t>94,3</w:t>
            </w:r>
          </w:p>
        </w:tc>
      </w:tr>
      <w:tr w:rsidR="00227327" w:rsidRPr="007E6579" w:rsidTr="00227327">
        <w:trPr>
          <w:cantSplit/>
          <w:trHeight w:val="20"/>
        </w:trPr>
        <w:tc>
          <w:tcPr>
            <w:tcW w:w="1168" w:type="pct"/>
            <w:tcBorders>
              <w:top w:val="nil"/>
              <w:left w:val="single" w:sz="4" w:space="0" w:color="auto"/>
              <w:bottom w:val="single" w:sz="4" w:space="0" w:color="auto"/>
              <w:right w:val="nil"/>
            </w:tcBorders>
            <w:vAlign w:val="bottom"/>
          </w:tcPr>
          <w:p w:rsidR="00227327" w:rsidRDefault="00227327" w:rsidP="00227327">
            <w:pPr>
              <w:pStyle w:val="a3"/>
              <w:widowControl w:val="0"/>
              <w:spacing w:line="280" w:lineRule="exact"/>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 xml:space="preserve">  к декабрю 2019 г.</w:t>
            </w:r>
          </w:p>
        </w:tc>
        <w:tc>
          <w:tcPr>
            <w:tcW w:w="720" w:type="pct"/>
            <w:tcBorders>
              <w:top w:val="nil"/>
              <w:left w:val="nil"/>
              <w:bottom w:val="single" w:sz="4" w:space="0" w:color="auto"/>
              <w:right w:val="nil"/>
            </w:tcBorders>
            <w:vAlign w:val="bottom"/>
          </w:tcPr>
          <w:p w:rsidR="00227327" w:rsidRPr="00A27A7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99,1</w:t>
            </w:r>
          </w:p>
        </w:tc>
        <w:tc>
          <w:tcPr>
            <w:tcW w:w="635" w:type="pct"/>
            <w:tcBorders>
              <w:top w:val="nil"/>
              <w:left w:val="nil"/>
              <w:bottom w:val="single" w:sz="4" w:space="0" w:color="auto"/>
              <w:right w:val="nil"/>
            </w:tcBorders>
            <w:vAlign w:val="bottom"/>
          </w:tcPr>
          <w:p w:rsidR="00227327" w:rsidRPr="00A27A73" w:rsidRDefault="00227327" w:rsidP="00227327">
            <w:pPr>
              <w:spacing w:line="280" w:lineRule="exact"/>
              <w:jc w:val="right"/>
              <w:rPr>
                <w:b/>
              </w:rPr>
            </w:pPr>
            <w:r>
              <w:rPr>
                <w:b/>
              </w:rPr>
              <w:t>117,9</w:t>
            </w:r>
          </w:p>
        </w:tc>
        <w:tc>
          <w:tcPr>
            <w:tcW w:w="526" w:type="pct"/>
            <w:tcBorders>
              <w:top w:val="nil"/>
              <w:left w:val="nil"/>
              <w:bottom w:val="single" w:sz="4" w:space="0" w:color="auto"/>
              <w:right w:val="nil"/>
            </w:tcBorders>
            <w:vAlign w:val="bottom"/>
          </w:tcPr>
          <w:p w:rsidR="00227327" w:rsidRPr="00A27A7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96,8</w:t>
            </w:r>
          </w:p>
        </w:tc>
        <w:tc>
          <w:tcPr>
            <w:tcW w:w="437" w:type="pct"/>
            <w:tcBorders>
              <w:top w:val="nil"/>
              <w:left w:val="nil"/>
              <w:bottom w:val="single" w:sz="4" w:space="0" w:color="auto"/>
              <w:right w:val="nil"/>
            </w:tcBorders>
            <w:vAlign w:val="bottom"/>
          </w:tcPr>
          <w:p w:rsidR="00227327" w:rsidRPr="00A27A73" w:rsidRDefault="00227327" w:rsidP="00227327">
            <w:pPr>
              <w:spacing w:line="280" w:lineRule="exact"/>
              <w:jc w:val="right"/>
              <w:rPr>
                <w:b/>
              </w:rPr>
            </w:pPr>
            <w:r>
              <w:rPr>
                <w:b/>
              </w:rPr>
              <w:t>102,8</w:t>
            </w:r>
          </w:p>
        </w:tc>
        <w:tc>
          <w:tcPr>
            <w:tcW w:w="531" w:type="pct"/>
            <w:tcBorders>
              <w:top w:val="nil"/>
              <w:left w:val="nil"/>
              <w:bottom w:val="single" w:sz="4" w:space="0" w:color="auto"/>
              <w:right w:val="nil"/>
            </w:tcBorders>
            <w:vAlign w:val="bottom"/>
          </w:tcPr>
          <w:p w:rsidR="00227327" w:rsidRPr="00A27A7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97,7</w:t>
            </w:r>
          </w:p>
        </w:tc>
        <w:tc>
          <w:tcPr>
            <w:tcW w:w="491" w:type="pct"/>
            <w:tcBorders>
              <w:top w:val="nil"/>
              <w:left w:val="nil"/>
              <w:bottom w:val="single" w:sz="4" w:space="0" w:color="auto"/>
              <w:right w:val="nil"/>
            </w:tcBorders>
            <w:vAlign w:val="bottom"/>
          </w:tcPr>
          <w:p w:rsidR="00227327" w:rsidRPr="00A27A7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96,5</w:t>
            </w:r>
          </w:p>
        </w:tc>
        <w:tc>
          <w:tcPr>
            <w:tcW w:w="492" w:type="pct"/>
            <w:tcBorders>
              <w:top w:val="nil"/>
              <w:left w:val="nil"/>
              <w:bottom w:val="single" w:sz="4" w:space="0" w:color="auto"/>
              <w:right w:val="single" w:sz="4" w:space="0" w:color="auto"/>
            </w:tcBorders>
            <w:vAlign w:val="bottom"/>
          </w:tcPr>
          <w:p w:rsidR="00227327" w:rsidRPr="00A27A73" w:rsidRDefault="00227327" w:rsidP="00227327">
            <w:pPr>
              <w:pStyle w:val="a3"/>
              <w:widowControl w:val="0"/>
              <w:spacing w:line="280" w:lineRule="exact"/>
              <w:jc w:val="right"/>
              <w:rPr>
                <w:rFonts w:ascii="Times New Roman" w:hAnsi="Times New Roman"/>
                <w:b/>
                <w:sz w:val="24"/>
              </w:rPr>
            </w:pPr>
            <w:r>
              <w:rPr>
                <w:rFonts w:ascii="Times New Roman" w:hAnsi="Times New Roman"/>
                <w:b/>
                <w:sz w:val="24"/>
              </w:rPr>
              <w:t>70,5</w:t>
            </w:r>
          </w:p>
        </w:tc>
      </w:tr>
      <w:bookmarkEnd w:id="815"/>
    </w:tbl>
    <w:p w:rsidR="00227327" w:rsidRPr="00607394" w:rsidRDefault="00227327" w:rsidP="00227327">
      <w:pPr>
        <w:pStyle w:val="9"/>
        <w:keepNext w:val="0"/>
        <w:widowControl w:val="0"/>
        <w:rPr>
          <w:rFonts w:ascii="Arial" w:hAnsi="Arial"/>
          <w:bCs w:val="0"/>
          <w:sz w:val="16"/>
          <w:szCs w:val="16"/>
          <w:lang w:val="en-US"/>
        </w:rPr>
      </w:pPr>
    </w:p>
    <w:p w:rsidR="00227327" w:rsidRPr="00040CFA" w:rsidRDefault="00227327" w:rsidP="00227327">
      <w:pPr>
        <w:pStyle w:val="9"/>
        <w:keepNext w:val="0"/>
        <w:widowControl w:val="0"/>
        <w:rPr>
          <w:rFonts w:ascii="Arial" w:hAnsi="Arial"/>
        </w:rPr>
      </w:pPr>
      <w:r w:rsidRPr="00040CFA">
        <w:rPr>
          <w:rFonts w:ascii="Arial" w:hAnsi="Arial"/>
          <w:bCs w:val="0"/>
        </w:rPr>
        <w:t xml:space="preserve">Индексы цен производителей </w:t>
      </w:r>
      <w:r w:rsidRPr="00040CFA">
        <w:rPr>
          <w:rFonts w:ascii="Arial" w:hAnsi="Arial"/>
        </w:rPr>
        <w:t>сельскохозяйственной продукции</w:t>
      </w:r>
    </w:p>
    <w:p w:rsidR="00227327" w:rsidRPr="00203511" w:rsidRDefault="00227327" w:rsidP="00227327">
      <w:pPr>
        <w:widowControl w:val="0"/>
        <w:jc w:val="center"/>
        <w:rPr>
          <w:rFonts w:ascii="Arial" w:hAnsi="Arial"/>
        </w:rPr>
      </w:pPr>
      <w:r w:rsidRPr="00040CFA">
        <w:rPr>
          <w:rFonts w:ascii="Arial" w:hAnsi="Arial"/>
        </w:rPr>
        <w:t>(в процентах к предыдущему месяцу)</w:t>
      </w:r>
    </w:p>
    <w:p w:rsidR="00227327" w:rsidRPr="00607394" w:rsidRDefault="00227327" w:rsidP="00227327">
      <w:pPr>
        <w:widowControl w:val="0"/>
        <w:jc w:val="center"/>
        <w:rPr>
          <w:rFonts w:ascii="Arial" w:hAnsi="Arial"/>
          <w:sz w:val="16"/>
          <w:szCs w:val="16"/>
        </w:rPr>
      </w:pPr>
    </w:p>
    <w:p w:rsidR="00227327" w:rsidRPr="00BE4371" w:rsidRDefault="00227327" w:rsidP="00227327">
      <w:pPr>
        <w:widowControl w:val="0"/>
        <w:jc w:val="center"/>
        <w:rPr>
          <w:rFonts w:ascii="Arial" w:hAnsi="Arial"/>
          <w:b/>
          <w:bCs/>
          <w:sz w:val="14"/>
          <w:szCs w:val="14"/>
        </w:rPr>
      </w:pPr>
      <w:r>
        <w:rPr>
          <w:noProof/>
        </w:rPr>
        <w:drawing>
          <wp:inline distT="0" distB="0" distL="0" distR="0">
            <wp:extent cx="6677025" cy="1828800"/>
            <wp:effectExtent l="0" t="0" r="0" b="0"/>
            <wp:docPr id="17"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7327" w:rsidRDefault="00227327" w:rsidP="00227327">
      <w:pPr>
        <w:widowControl w:val="0"/>
        <w:jc w:val="center"/>
        <w:rPr>
          <w:rFonts w:ascii="Arial" w:hAnsi="Arial"/>
          <w:bCs/>
        </w:rPr>
      </w:pPr>
      <w:r w:rsidRPr="001722F5">
        <w:rPr>
          <w:rFonts w:ascii="Arial" w:hAnsi="Arial"/>
          <w:b/>
          <w:bCs/>
        </w:rPr>
        <w:lastRenderedPageBreak/>
        <w:t>Средние цены на отдельные виды сельскохозяйственной продукции</w:t>
      </w:r>
      <w:r w:rsidRPr="001722F5">
        <w:rPr>
          <w:rFonts w:ascii="Arial" w:hAnsi="Arial"/>
          <w:b/>
          <w:bCs/>
        </w:rPr>
        <w:br/>
      </w:r>
      <w:r w:rsidRPr="001722F5">
        <w:rPr>
          <w:rFonts w:ascii="Arial" w:hAnsi="Arial"/>
          <w:bCs/>
        </w:rPr>
        <w:t>(</w:t>
      </w:r>
      <w:r w:rsidRPr="001722F5">
        <w:rPr>
          <w:rFonts w:ascii="Arial" w:hAnsi="Arial" w:cs="Arial"/>
        </w:rPr>
        <w:t xml:space="preserve">без учета НДС, расходов на транспортировку, с учетом надбавок </w:t>
      </w:r>
      <w:r w:rsidRPr="001722F5">
        <w:rPr>
          <w:rFonts w:ascii="Arial" w:hAnsi="Arial" w:cs="Arial"/>
        </w:rPr>
        <w:br/>
        <w:t>и скидок за качество реализованной продукции</w:t>
      </w:r>
      <w:r w:rsidR="005E4FB9">
        <w:rPr>
          <w:rFonts w:ascii="Arial" w:hAnsi="Arial" w:cs="Arial"/>
        </w:rPr>
        <w:t>;</w:t>
      </w:r>
      <w:r w:rsidR="005E4FB9" w:rsidRPr="005E4FB9">
        <w:rPr>
          <w:rFonts w:ascii="Arial" w:hAnsi="Arial"/>
          <w:bCs/>
        </w:rPr>
        <w:t xml:space="preserve"> </w:t>
      </w:r>
      <w:r w:rsidR="005E4FB9" w:rsidRPr="001722F5">
        <w:rPr>
          <w:rFonts w:ascii="Arial" w:hAnsi="Arial"/>
          <w:bCs/>
        </w:rPr>
        <w:t>рублей за тонну</w:t>
      </w:r>
      <w:r w:rsidRPr="001722F5">
        <w:rPr>
          <w:rFonts w:ascii="Arial" w:hAnsi="Arial"/>
          <w:bCs/>
        </w:rPr>
        <w:t>)</w:t>
      </w:r>
    </w:p>
    <w:p w:rsidR="00227327" w:rsidRPr="00203511" w:rsidRDefault="00227327" w:rsidP="00227327">
      <w:pPr>
        <w:widowControl w:val="0"/>
        <w:spacing w:line="264" w:lineRule="auto"/>
        <w:jc w:val="center"/>
        <w:rPr>
          <w:rFonts w:ascii="Arial" w:hAnsi="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5"/>
        <w:gridCol w:w="1721"/>
        <w:gridCol w:w="1863"/>
        <w:gridCol w:w="1860"/>
      </w:tblGrid>
      <w:tr w:rsidR="00227327" w:rsidRPr="00914504" w:rsidTr="00227327">
        <w:trPr>
          <w:cantSplit/>
          <w:trHeight w:val="450"/>
          <w:jc w:val="center"/>
        </w:trPr>
        <w:tc>
          <w:tcPr>
            <w:tcW w:w="2352" w:type="pct"/>
            <w:vMerge w:val="restart"/>
            <w:vAlign w:val="center"/>
          </w:tcPr>
          <w:p w:rsidR="00227327" w:rsidRPr="00AF06F7" w:rsidRDefault="00227327" w:rsidP="00607394">
            <w:pPr>
              <w:pStyle w:val="a3"/>
              <w:keepNext/>
              <w:widowControl w:val="0"/>
              <w:spacing w:line="280" w:lineRule="exact"/>
              <w:jc w:val="center"/>
              <w:rPr>
                <w:rFonts w:ascii="Times New Roman" w:hAnsi="Times New Roman"/>
                <w:bCs/>
                <w:sz w:val="24"/>
              </w:rPr>
            </w:pPr>
          </w:p>
        </w:tc>
        <w:tc>
          <w:tcPr>
            <w:tcW w:w="837" w:type="pct"/>
            <w:vMerge w:val="restart"/>
            <w:vAlign w:val="center"/>
          </w:tcPr>
          <w:p w:rsidR="00227327" w:rsidRDefault="00227327" w:rsidP="00607394">
            <w:pPr>
              <w:pStyle w:val="a3"/>
              <w:keepNext/>
              <w:widowControl w:val="0"/>
              <w:spacing w:line="280" w:lineRule="exact"/>
              <w:jc w:val="center"/>
              <w:rPr>
                <w:rFonts w:ascii="Times New Roman" w:hAnsi="Times New Roman"/>
                <w:sz w:val="24"/>
              </w:rPr>
            </w:pPr>
            <w:r>
              <w:rPr>
                <w:rFonts w:ascii="Times New Roman" w:hAnsi="Times New Roman"/>
                <w:sz w:val="24"/>
              </w:rPr>
              <w:t>Август</w:t>
            </w:r>
          </w:p>
          <w:p w:rsidR="00227327" w:rsidRDefault="00227327" w:rsidP="00607394">
            <w:pPr>
              <w:pStyle w:val="a3"/>
              <w:keepNext/>
              <w:widowControl w:val="0"/>
              <w:spacing w:line="280" w:lineRule="exact"/>
              <w:jc w:val="center"/>
              <w:rPr>
                <w:rFonts w:ascii="Times New Roman" w:hAnsi="Times New Roman"/>
                <w:sz w:val="24"/>
              </w:rPr>
            </w:pPr>
            <w:r>
              <w:rPr>
                <w:rFonts w:ascii="Times New Roman" w:hAnsi="Times New Roman"/>
                <w:sz w:val="24"/>
              </w:rPr>
              <w:t>2020</w:t>
            </w:r>
            <w:r w:rsidRPr="00914504">
              <w:rPr>
                <w:rFonts w:ascii="Times New Roman" w:hAnsi="Times New Roman"/>
                <w:sz w:val="24"/>
              </w:rPr>
              <w:t xml:space="preserve"> г.</w:t>
            </w:r>
          </w:p>
        </w:tc>
        <w:tc>
          <w:tcPr>
            <w:tcW w:w="1811" w:type="pct"/>
            <w:gridSpan w:val="2"/>
            <w:vAlign w:val="center"/>
          </w:tcPr>
          <w:p w:rsidR="00227327" w:rsidRDefault="00227327" w:rsidP="00607394">
            <w:pPr>
              <w:pStyle w:val="a3"/>
              <w:keepNext/>
              <w:widowControl w:val="0"/>
              <w:spacing w:line="280" w:lineRule="exact"/>
              <w:jc w:val="center"/>
              <w:rPr>
                <w:rFonts w:ascii="Times New Roman" w:hAnsi="Times New Roman"/>
                <w:sz w:val="24"/>
              </w:rPr>
            </w:pPr>
            <w:proofErr w:type="spellStart"/>
            <w:r w:rsidRPr="004A65FB">
              <w:rPr>
                <w:rFonts w:ascii="Times New Roman" w:hAnsi="Times New Roman"/>
                <w:i/>
                <w:sz w:val="24"/>
              </w:rPr>
              <w:t>Справочно</w:t>
            </w:r>
            <w:proofErr w:type="spellEnd"/>
          </w:p>
          <w:p w:rsidR="00227327" w:rsidRPr="004A65FB" w:rsidRDefault="00227327" w:rsidP="00607394">
            <w:pPr>
              <w:pStyle w:val="a3"/>
              <w:keepNext/>
              <w:widowControl w:val="0"/>
              <w:spacing w:line="280" w:lineRule="exact"/>
              <w:jc w:val="center"/>
              <w:rPr>
                <w:rFonts w:ascii="Times New Roman" w:hAnsi="Times New Roman"/>
                <w:i/>
                <w:sz w:val="24"/>
              </w:rPr>
            </w:pPr>
            <w:r>
              <w:rPr>
                <w:rFonts w:ascii="Times New Roman" w:hAnsi="Times New Roman"/>
                <w:sz w:val="24"/>
              </w:rPr>
              <w:t>2019 г.</w:t>
            </w:r>
          </w:p>
        </w:tc>
      </w:tr>
      <w:tr w:rsidR="00227327" w:rsidRPr="00914504" w:rsidTr="00227327">
        <w:trPr>
          <w:cantSplit/>
          <w:trHeight w:val="348"/>
          <w:jc w:val="center"/>
        </w:trPr>
        <w:tc>
          <w:tcPr>
            <w:tcW w:w="2352" w:type="pct"/>
            <w:vMerge/>
            <w:vAlign w:val="center"/>
          </w:tcPr>
          <w:p w:rsidR="00227327" w:rsidRPr="00AF06F7" w:rsidRDefault="00227327" w:rsidP="00607394">
            <w:pPr>
              <w:pStyle w:val="a3"/>
              <w:keepNext/>
              <w:widowControl w:val="0"/>
              <w:spacing w:line="280" w:lineRule="exact"/>
              <w:jc w:val="center"/>
              <w:rPr>
                <w:rFonts w:ascii="Times New Roman" w:hAnsi="Times New Roman"/>
                <w:bCs/>
                <w:sz w:val="24"/>
              </w:rPr>
            </w:pPr>
          </w:p>
        </w:tc>
        <w:tc>
          <w:tcPr>
            <w:tcW w:w="837" w:type="pct"/>
            <w:vMerge/>
            <w:vAlign w:val="center"/>
          </w:tcPr>
          <w:p w:rsidR="00227327" w:rsidRDefault="00227327" w:rsidP="00607394">
            <w:pPr>
              <w:pStyle w:val="a3"/>
              <w:keepNext/>
              <w:widowControl w:val="0"/>
              <w:spacing w:line="280" w:lineRule="exact"/>
              <w:jc w:val="center"/>
              <w:rPr>
                <w:rFonts w:ascii="Times New Roman" w:hAnsi="Times New Roman"/>
                <w:sz w:val="24"/>
              </w:rPr>
            </w:pPr>
          </w:p>
        </w:tc>
        <w:tc>
          <w:tcPr>
            <w:tcW w:w="906" w:type="pct"/>
            <w:tcBorders>
              <w:bottom w:val="single" w:sz="4" w:space="0" w:color="auto"/>
            </w:tcBorders>
            <w:vAlign w:val="center"/>
          </w:tcPr>
          <w:p w:rsidR="00227327" w:rsidRPr="00C17DE5" w:rsidRDefault="00227327" w:rsidP="00607394">
            <w:pPr>
              <w:pStyle w:val="a3"/>
              <w:keepNext/>
              <w:widowControl w:val="0"/>
              <w:spacing w:line="280" w:lineRule="exact"/>
              <w:jc w:val="center"/>
              <w:rPr>
                <w:rFonts w:ascii="Times New Roman" w:hAnsi="Times New Roman"/>
                <w:sz w:val="24"/>
              </w:rPr>
            </w:pPr>
            <w:r>
              <w:rPr>
                <w:rFonts w:ascii="Times New Roman" w:hAnsi="Times New Roman"/>
                <w:sz w:val="24"/>
              </w:rPr>
              <w:t>август</w:t>
            </w:r>
          </w:p>
        </w:tc>
        <w:tc>
          <w:tcPr>
            <w:tcW w:w="905" w:type="pct"/>
            <w:tcBorders>
              <w:bottom w:val="single" w:sz="4" w:space="0" w:color="auto"/>
            </w:tcBorders>
            <w:vAlign w:val="center"/>
          </w:tcPr>
          <w:p w:rsidR="00227327" w:rsidRPr="004A65FB" w:rsidRDefault="00227327" w:rsidP="00607394">
            <w:pPr>
              <w:pStyle w:val="a3"/>
              <w:keepNext/>
              <w:widowControl w:val="0"/>
              <w:spacing w:line="280" w:lineRule="exact"/>
              <w:jc w:val="center"/>
              <w:rPr>
                <w:rFonts w:ascii="Times New Roman" w:hAnsi="Times New Roman"/>
                <w:i/>
                <w:sz w:val="24"/>
              </w:rPr>
            </w:pPr>
            <w:r>
              <w:rPr>
                <w:rFonts w:ascii="Times New Roman" w:hAnsi="Times New Roman"/>
                <w:sz w:val="24"/>
              </w:rPr>
              <w:t>д</w:t>
            </w:r>
            <w:r w:rsidRPr="00A9794D">
              <w:rPr>
                <w:rFonts w:ascii="Times New Roman" w:hAnsi="Times New Roman"/>
                <w:sz w:val="24"/>
              </w:rPr>
              <w:t>екабр</w:t>
            </w:r>
            <w:r>
              <w:rPr>
                <w:rFonts w:ascii="Times New Roman" w:hAnsi="Times New Roman"/>
                <w:sz w:val="24"/>
              </w:rPr>
              <w:t>ь</w:t>
            </w:r>
          </w:p>
        </w:tc>
      </w:tr>
      <w:tr w:rsidR="00227327" w:rsidRPr="00914504" w:rsidTr="00227327">
        <w:trPr>
          <w:cantSplit/>
          <w:trHeight w:val="20"/>
          <w:jc w:val="center"/>
        </w:trPr>
        <w:tc>
          <w:tcPr>
            <w:tcW w:w="2352" w:type="pct"/>
            <w:tcBorders>
              <w:bottom w:val="nil"/>
              <w:right w:val="nil"/>
            </w:tcBorders>
            <w:vAlign w:val="bottom"/>
          </w:tcPr>
          <w:p w:rsidR="00227327" w:rsidRPr="00AF06F7" w:rsidRDefault="00227327" w:rsidP="00607394">
            <w:pPr>
              <w:pStyle w:val="a3"/>
              <w:keepNext/>
              <w:widowControl w:val="0"/>
              <w:spacing w:line="280" w:lineRule="exact"/>
              <w:rPr>
                <w:rFonts w:ascii="Times New Roman" w:hAnsi="Times New Roman"/>
                <w:bCs/>
                <w:sz w:val="24"/>
              </w:rPr>
            </w:pPr>
            <w:r w:rsidRPr="00AF06F7">
              <w:rPr>
                <w:rFonts w:ascii="Times New Roman" w:hAnsi="Times New Roman"/>
                <w:bCs/>
                <w:sz w:val="24"/>
              </w:rPr>
              <w:t>Пшеница</w:t>
            </w:r>
          </w:p>
        </w:tc>
        <w:tc>
          <w:tcPr>
            <w:tcW w:w="837" w:type="pct"/>
            <w:tcBorders>
              <w:left w:val="nil"/>
              <w:bottom w:val="nil"/>
              <w:right w:val="nil"/>
            </w:tcBorders>
            <w:vAlign w:val="bottom"/>
          </w:tcPr>
          <w:p w:rsidR="00227327" w:rsidRDefault="00227327" w:rsidP="00607394">
            <w:pPr>
              <w:spacing w:line="280" w:lineRule="exact"/>
              <w:jc w:val="right"/>
              <w:rPr>
                <w:color w:val="000000"/>
              </w:rPr>
            </w:pPr>
            <w:r>
              <w:rPr>
                <w:color w:val="000000"/>
              </w:rPr>
              <w:t>12463</w:t>
            </w:r>
          </w:p>
        </w:tc>
        <w:tc>
          <w:tcPr>
            <w:tcW w:w="906" w:type="pct"/>
            <w:tcBorders>
              <w:left w:val="nil"/>
              <w:bottom w:val="nil"/>
              <w:right w:val="nil"/>
            </w:tcBorders>
            <w:vAlign w:val="bottom"/>
          </w:tcPr>
          <w:p w:rsidR="00227327" w:rsidRDefault="00227327" w:rsidP="00607394">
            <w:pPr>
              <w:spacing w:line="280" w:lineRule="exact"/>
              <w:jc w:val="right"/>
            </w:pPr>
            <w:r>
              <w:t>10486</w:t>
            </w:r>
          </w:p>
        </w:tc>
        <w:tc>
          <w:tcPr>
            <w:tcW w:w="905" w:type="pct"/>
            <w:tcBorders>
              <w:left w:val="nil"/>
              <w:bottom w:val="nil"/>
            </w:tcBorders>
            <w:vAlign w:val="bottom"/>
          </w:tcPr>
          <w:p w:rsidR="00227327" w:rsidRDefault="00227327" w:rsidP="00607394">
            <w:pPr>
              <w:spacing w:line="280" w:lineRule="exact"/>
              <w:jc w:val="right"/>
              <w:rPr>
                <w:color w:val="000000"/>
              </w:rPr>
            </w:pPr>
            <w:r>
              <w:rPr>
                <w:color w:val="000000"/>
              </w:rPr>
              <w:t>9372</w:t>
            </w:r>
          </w:p>
        </w:tc>
      </w:tr>
      <w:tr w:rsidR="00227327" w:rsidRPr="00EA42E0" w:rsidTr="00227327">
        <w:trPr>
          <w:cantSplit/>
          <w:trHeight w:val="20"/>
          <w:jc w:val="center"/>
        </w:trPr>
        <w:tc>
          <w:tcPr>
            <w:tcW w:w="2352" w:type="pct"/>
            <w:tcBorders>
              <w:top w:val="nil"/>
              <w:bottom w:val="nil"/>
              <w:right w:val="nil"/>
            </w:tcBorders>
            <w:vAlign w:val="bottom"/>
          </w:tcPr>
          <w:p w:rsidR="00227327" w:rsidRPr="00EA42E0" w:rsidRDefault="00227327" w:rsidP="00607394">
            <w:pPr>
              <w:pStyle w:val="a3"/>
              <w:keepNext/>
              <w:widowControl w:val="0"/>
              <w:spacing w:line="280" w:lineRule="exact"/>
              <w:rPr>
                <w:rFonts w:ascii="Times New Roman" w:hAnsi="Times New Roman"/>
                <w:bCs/>
                <w:sz w:val="24"/>
              </w:rPr>
            </w:pPr>
            <w:r w:rsidRPr="00EA42E0">
              <w:rPr>
                <w:rFonts w:ascii="Times New Roman" w:hAnsi="Times New Roman"/>
                <w:bCs/>
                <w:sz w:val="24"/>
              </w:rPr>
              <w:t>Рожь</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w:t>
            </w:r>
            <w:r w:rsidRPr="00E87240">
              <w:rPr>
                <w:color w:val="000000"/>
                <w:vertAlign w:val="superscript"/>
              </w:rPr>
              <w:t>1)</w:t>
            </w:r>
          </w:p>
        </w:tc>
        <w:tc>
          <w:tcPr>
            <w:tcW w:w="906" w:type="pct"/>
            <w:tcBorders>
              <w:top w:val="nil"/>
              <w:left w:val="nil"/>
              <w:bottom w:val="nil"/>
              <w:right w:val="nil"/>
            </w:tcBorders>
            <w:vAlign w:val="bottom"/>
          </w:tcPr>
          <w:p w:rsidR="00227327" w:rsidRDefault="00227327" w:rsidP="00607394">
            <w:pPr>
              <w:spacing w:line="280" w:lineRule="exact"/>
              <w:jc w:val="right"/>
            </w:pPr>
            <w:r>
              <w:t>-</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7180</w:t>
            </w:r>
          </w:p>
        </w:tc>
      </w:tr>
      <w:tr w:rsidR="00227327" w:rsidRPr="00EA42E0" w:rsidTr="00227327">
        <w:trPr>
          <w:cantSplit/>
          <w:trHeight w:val="20"/>
          <w:jc w:val="center"/>
        </w:trPr>
        <w:tc>
          <w:tcPr>
            <w:tcW w:w="2352" w:type="pct"/>
            <w:tcBorders>
              <w:top w:val="nil"/>
              <w:bottom w:val="nil"/>
              <w:right w:val="nil"/>
            </w:tcBorders>
            <w:vAlign w:val="bottom"/>
          </w:tcPr>
          <w:p w:rsidR="00227327" w:rsidRPr="00EA42E0" w:rsidRDefault="00227327" w:rsidP="00607394">
            <w:pPr>
              <w:pStyle w:val="a3"/>
              <w:keepNext/>
              <w:widowControl w:val="0"/>
              <w:spacing w:line="280" w:lineRule="exact"/>
              <w:rPr>
                <w:rFonts w:ascii="Times New Roman" w:hAnsi="Times New Roman"/>
                <w:bCs/>
                <w:sz w:val="24"/>
              </w:rPr>
            </w:pPr>
            <w:r w:rsidRPr="00914504">
              <w:rPr>
                <w:rFonts w:ascii="Times New Roman" w:hAnsi="Times New Roman"/>
                <w:sz w:val="24"/>
              </w:rPr>
              <w:t>Ячмень</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9727</w:t>
            </w:r>
          </w:p>
        </w:tc>
        <w:tc>
          <w:tcPr>
            <w:tcW w:w="906" w:type="pct"/>
            <w:tcBorders>
              <w:top w:val="nil"/>
              <w:left w:val="nil"/>
              <w:bottom w:val="nil"/>
              <w:right w:val="nil"/>
            </w:tcBorders>
            <w:vAlign w:val="bottom"/>
          </w:tcPr>
          <w:p w:rsidR="00227327" w:rsidRDefault="00227327" w:rsidP="00607394">
            <w:pPr>
              <w:spacing w:line="280" w:lineRule="exact"/>
              <w:jc w:val="right"/>
            </w:pPr>
            <w:r>
              <w:t>9119</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7489</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914504">
              <w:rPr>
                <w:rFonts w:ascii="Times New Roman" w:hAnsi="Times New Roman"/>
                <w:sz w:val="24"/>
              </w:rPr>
              <w:t>Овес</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6452</w:t>
            </w:r>
          </w:p>
        </w:tc>
        <w:tc>
          <w:tcPr>
            <w:tcW w:w="906" w:type="pct"/>
            <w:tcBorders>
              <w:top w:val="nil"/>
              <w:left w:val="nil"/>
              <w:bottom w:val="nil"/>
              <w:right w:val="nil"/>
            </w:tcBorders>
            <w:vAlign w:val="bottom"/>
          </w:tcPr>
          <w:p w:rsidR="00227327" w:rsidRDefault="00227327" w:rsidP="00607394">
            <w:pPr>
              <w:spacing w:line="280" w:lineRule="exact"/>
              <w:jc w:val="right"/>
            </w:pPr>
            <w:r>
              <w:t>6628</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6920</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Pr>
                <w:rFonts w:ascii="Times New Roman" w:hAnsi="Times New Roman"/>
                <w:sz w:val="24"/>
              </w:rPr>
              <w:t>Картофель</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9463</w:t>
            </w:r>
          </w:p>
        </w:tc>
        <w:tc>
          <w:tcPr>
            <w:tcW w:w="906" w:type="pct"/>
            <w:tcBorders>
              <w:top w:val="nil"/>
              <w:left w:val="nil"/>
              <w:bottom w:val="nil"/>
              <w:right w:val="nil"/>
            </w:tcBorders>
            <w:vAlign w:val="bottom"/>
          </w:tcPr>
          <w:p w:rsidR="00227327" w:rsidRDefault="00227327" w:rsidP="00607394">
            <w:pPr>
              <w:spacing w:line="280" w:lineRule="exact"/>
              <w:jc w:val="right"/>
            </w:pPr>
            <w:r>
              <w:t>12000</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7167</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914504">
              <w:rPr>
                <w:rFonts w:ascii="Times New Roman" w:hAnsi="Times New Roman"/>
                <w:sz w:val="24"/>
              </w:rPr>
              <w:t>Морковь</w:t>
            </w:r>
            <w:r>
              <w:rPr>
                <w:rFonts w:ascii="Times New Roman" w:hAnsi="Times New Roman"/>
                <w:sz w:val="24"/>
              </w:rPr>
              <w:t xml:space="preserve"> столовая</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16000</w:t>
            </w:r>
          </w:p>
        </w:tc>
        <w:tc>
          <w:tcPr>
            <w:tcW w:w="906" w:type="pct"/>
            <w:tcBorders>
              <w:top w:val="nil"/>
              <w:left w:val="nil"/>
              <w:bottom w:val="nil"/>
              <w:right w:val="nil"/>
            </w:tcBorders>
            <w:vAlign w:val="bottom"/>
          </w:tcPr>
          <w:p w:rsidR="00227327" w:rsidRDefault="00227327" w:rsidP="00607394">
            <w:pPr>
              <w:spacing w:line="280" w:lineRule="exact"/>
              <w:jc w:val="right"/>
            </w:pPr>
            <w:r>
              <w:t>10329</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11395</w:t>
            </w:r>
          </w:p>
        </w:tc>
      </w:tr>
      <w:tr w:rsidR="00227327" w:rsidRPr="00914504" w:rsidTr="00227327">
        <w:trPr>
          <w:cantSplit/>
          <w:trHeight w:val="20"/>
          <w:jc w:val="center"/>
        </w:trPr>
        <w:tc>
          <w:tcPr>
            <w:tcW w:w="2352" w:type="pct"/>
            <w:tcBorders>
              <w:top w:val="nil"/>
              <w:bottom w:val="nil"/>
              <w:right w:val="nil"/>
            </w:tcBorders>
            <w:vAlign w:val="bottom"/>
          </w:tcPr>
          <w:p w:rsidR="00227327" w:rsidRPr="00853E02" w:rsidRDefault="00227327" w:rsidP="00607394">
            <w:pPr>
              <w:pStyle w:val="a3"/>
              <w:keepNext/>
              <w:widowControl w:val="0"/>
              <w:spacing w:line="280" w:lineRule="exact"/>
              <w:rPr>
                <w:rFonts w:ascii="Times New Roman" w:hAnsi="Times New Roman"/>
                <w:color w:val="FF0000"/>
                <w:sz w:val="24"/>
              </w:rPr>
            </w:pPr>
            <w:r w:rsidRPr="00914504">
              <w:rPr>
                <w:rFonts w:ascii="Times New Roman" w:hAnsi="Times New Roman"/>
                <w:sz w:val="24"/>
              </w:rPr>
              <w:t>Свекла</w:t>
            </w:r>
            <w:r>
              <w:rPr>
                <w:rFonts w:ascii="Times New Roman" w:hAnsi="Times New Roman"/>
                <w:sz w:val="24"/>
              </w:rPr>
              <w:t xml:space="preserve"> столовая</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16000</w:t>
            </w:r>
          </w:p>
        </w:tc>
        <w:tc>
          <w:tcPr>
            <w:tcW w:w="906" w:type="pct"/>
            <w:tcBorders>
              <w:top w:val="nil"/>
              <w:left w:val="nil"/>
              <w:bottom w:val="nil"/>
              <w:right w:val="nil"/>
            </w:tcBorders>
            <w:vAlign w:val="bottom"/>
          </w:tcPr>
          <w:p w:rsidR="00227327" w:rsidRDefault="00227327" w:rsidP="00607394">
            <w:pPr>
              <w:spacing w:line="280" w:lineRule="exact"/>
              <w:jc w:val="right"/>
            </w:pPr>
            <w:r>
              <w:t>7273</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14589</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2A4FA7">
              <w:rPr>
                <w:rFonts w:ascii="Times New Roman" w:hAnsi="Times New Roman"/>
                <w:sz w:val="24"/>
              </w:rPr>
              <w:t>Крупный рогатый скот</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105079</w:t>
            </w:r>
          </w:p>
        </w:tc>
        <w:tc>
          <w:tcPr>
            <w:tcW w:w="906" w:type="pct"/>
            <w:tcBorders>
              <w:top w:val="nil"/>
              <w:left w:val="nil"/>
              <w:bottom w:val="nil"/>
              <w:right w:val="nil"/>
            </w:tcBorders>
            <w:vAlign w:val="bottom"/>
          </w:tcPr>
          <w:p w:rsidR="00227327" w:rsidRDefault="00227327" w:rsidP="00607394">
            <w:pPr>
              <w:spacing w:line="280" w:lineRule="exact"/>
              <w:jc w:val="right"/>
            </w:pPr>
            <w:r>
              <w:t>107837</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104194</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914504">
              <w:rPr>
                <w:rFonts w:ascii="Times New Roman" w:hAnsi="Times New Roman"/>
                <w:sz w:val="24"/>
              </w:rPr>
              <w:t xml:space="preserve">Свиньи </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125476</w:t>
            </w:r>
          </w:p>
        </w:tc>
        <w:tc>
          <w:tcPr>
            <w:tcW w:w="906" w:type="pct"/>
            <w:tcBorders>
              <w:top w:val="nil"/>
              <w:left w:val="nil"/>
              <w:bottom w:val="nil"/>
              <w:right w:val="nil"/>
            </w:tcBorders>
            <w:vAlign w:val="bottom"/>
          </w:tcPr>
          <w:p w:rsidR="00227327" w:rsidRDefault="00227327" w:rsidP="00607394">
            <w:pPr>
              <w:spacing w:line="280" w:lineRule="exact"/>
              <w:jc w:val="right"/>
            </w:pPr>
            <w:r>
              <w:t>129652</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103810</w:t>
            </w:r>
          </w:p>
        </w:tc>
      </w:tr>
      <w:tr w:rsidR="00227327" w:rsidRPr="00EA42E0" w:rsidTr="00227327">
        <w:trPr>
          <w:cantSplit/>
          <w:trHeight w:val="20"/>
          <w:jc w:val="center"/>
        </w:trPr>
        <w:tc>
          <w:tcPr>
            <w:tcW w:w="2352" w:type="pct"/>
            <w:tcBorders>
              <w:top w:val="nil"/>
              <w:bottom w:val="nil"/>
              <w:right w:val="nil"/>
            </w:tcBorders>
            <w:vAlign w:val="bottom"/>
          </w:tcPr>
          <w:p w:rsidR="00227327" w:rsidRPr="00EA42E0" w:rsidRDefault="00227327" w:rsidP="00607394">
            <w:pPr>
              <w:pStyle w:val="a3"/>
              <w:keepNext/>
              <w:widowControl w:val="0"/>
              <w:spacing w:line="280" w:lineRule="exact"/>
              <w:rPr>
                <w:rFonts w:ascii="Times New Roman" w:hAnsi="Times New Roman"/>
                <w:sz w:val="24"/>
              </w:rPr>
            </w:pPr>
            <w:r w:rsidRPr="00EA42E0">
              <w:rPr>
                <w:rFonts w:ascii="Times New Roman" w:hAnsi="Times New Roman"/>
                <w:sz w:val="24"/>
              </w:rPr>
              <w:t>Птица сельскохозяйственная живая</w:t>
            </w:r>
          </w:p>
        </w:tc>
        <w:tc>
          <w:tcPr>
            <w:tcW w:w="837" w:type="pct"/>
            <w:tcBorders>
              <w:top w:val="nil"/>
              <w:left w:val="nil"/>
              <w:bottom w:val="nil"/>
              <w:right w:val="nil"/>
            </w:tcBorders>
            <w:vAlign w:val="bottom"/>
          </w:tcPr>
          <w:p w:rsidR="00227327" w:rsidRDefault="00227327" w:rsidP="00607394">
            <w:pPr>
              <w:spacing w:line="280" w:lineRule="exact"/>
              <w:jc w:val="right"/>
            </w:pPr>
            <w:r>
              <w:t>97427</w:t>
            </w:r>
          </w:p>
        </w:tc>
        <w:tc>
          <w:tcPr>
            <w:tcW w:w="906" w:type="pct"/>
            <w:tcBorders>
              <w:top w:val="nil"/>
              <w:left w:val="nil"/>
              <w:bottom w:val="nil"/>
              <w:right w:val="nil"/>
            </w:tcBorders>
            <w:vAlign w:val="bottom"/>
          </w:tcPr>
          <w:p w:rsidR="00227327" w:rsidRDefault="00227327" w:rsidP="00607394">
            <w:pPr>
              <w:spacing w:line="280" w:lineRule="exact"/>
              <w:jc w:val="right"/>
            </w:pPr>
            <w:r>
              <w:t>97574</w:t>
            </w:r>
          </w:p>
        </w:tc>
        <w:tc>
          <w:tcPr>
            <w:tcW w:w="905" w:type="pct"/>
            <w:tcBorders>
              <w:top w:val="nil"/>
              <w:left w:val="nil"/>
              <w:bottom w:val="nil"/>
            </w:tcBorders>
            <w:vAlign w:val="bottom"/>
          </w:tcPr>
          <w:p w:rsidR="00227327" w:rsidRDefault="00227327" w:rsidP="00607394">
            <w:pPr>
              <w:spacing w:line="280" w:lineRule="exact"/>
              <w:jc w:val="right"/>
            </w:pPr>
            <w:r>
              <w:t>104345</w:t>
            </w:r>
          </w:p>
        </w:tc>
      </w:tr>
      <w:tr w:rsidR="00227327" w:rsidRPr="00914504" w:rsidTr="00227327">
        <w:trPr>
          <w:cantSplit/>
          <w:trHeight w:val="20"/>
          <w:jc w:val="center"/>
        </w:trPr>
        <w:tc>
          <w:tcPr>
            <w:tcW w:w="2352" w:type="pct"/>
            <w:tcBorders>
              <w:top w:val="nil"/>
              <w:bottom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914504">
              <w:rPr>
                <w:rFonts w:ascii="Times New Roman" w:hAnsi="Times New Roman"/>
                <w:sz w:val="24"/>
              </w:rPr>
              <w:t>Молоко</w:t>
            </w:r>
            <w:r>
              <w:rPr>
                <w:rFonts w:ascii="Times New Roman" w:hAnsi="Times New Roman"/>
                <w:sz w:val="24"/>
              </w:rPr>
              <w:t xml:space="preserve"> сырое крупного рогатого скота</w:t>
            </w:r>
          </w:p>
        </w:tc>
        <w:tc>
          <w:tcPr>
            <w:tcW w:w="837" w:type="pct"/>
            <w:tcBorders>
              <w:top w:val="nil"/>
              <w:left w:val="nil"/>
              <w:bottom w:val="nil"/>
              <w:right w:val="nil"/>
            </w:tcBorders>
            <w:vAlign w:val="bottom"/>
          </w:tcPr>
          <w:p w:rsidR="00227327" w:rsidRDefault="00227327" w:rsidP="00607394">
            <w:pPr>
              <w:spacing w:line="280" w:lineRule="exact"/>
              <w:jc w:val="right"/>
              <w:rPr>
                <w:color w:val="000000"/>
              </w:rPr>
            </w:pPr>
            <w:r>
              <w:rPr>
                <w:color w:val="000000"/>
              </w:rPr>
              <w:t>25573</w:t>
            </w:r>
          </w:p>
        </w:tc>
        <w:tc>
          <w:tcPr>
            <w:tcW w:w="906" w:type="pct"/>
            <w:tcBorders>
              <w:top w:val="nil"/>
              <w:left w:val="nil"/>
              <w:bottom w:val="nil"/>
              <w:right w:val="nil"/>
            </w:tcBorders>
            <w:vAlign w:val="bottom"/>
          </w:tcPr>
          <w:p w:rsidR="00227327" w:rsidRDefault="00227327" w:rsidP="00607394">
            <w:pPr>
              <w:spacing w:line="280" w:lineRule="exact"/>
              <w:jc w:val="right"/>
            </w:pPr>
            <w:r>
              <w:t>25273</w:t>
            </w:r>
          </w:p>
        </w:tc>
        <w:tc>
          <w:tcPr>
            <w:tcW w:w="905" w:type="pct"/>
            <w:tcBorders>
              <w:top w:val="nil"/>
              <w:left w:val="nil"/>
              <w:bottom w:val="nil"/>
            </w:tcBorders>
            <w:vAlign w:val="bottom"/>
          </w:tcPr>
          <w:p w:rsidR="00227327" w:rsidRDefault="00227327" w:rsidP="00607394">
            <w:pPr>
              <w:spacing w:line="280" w:lineRule="exact"/>
              <w:jc w:val="right"/>
              <w:rPr>
                <w:color w:val="000000"/>
              </w:rPr>
            </w:pPr>
            <w:r>
              <w:rPr>
                <w:color w:val="000000"/>
              </w:rPr>
              <w:t>26052</w:t>
            </w:r>
          </w:p>
        </w:tc>
      </w:tr>
      <w:tr w:rsidR="00227327" w:rsidRPr="00914504" w:rsidTr="00227327">
        <w:trPr>
          <w:cantSplit/>
          <w:trHeight w:val="20"/>
          <w:jc w:val="center"/>
        </w:trPr>
        <w:tc>
          <w:tcPr>
            <w:tcW w:w="2352" w:type="pct"/>
            <w:tcBorders>
              <w:top w:val="nil"/>
              <w:right w:val="nil"/>
            </w:tcBorders>
            <w:vAlign w:val="bottom"/>
          </w:tcPr>
          <w:p w:rsidR="00227327" w:rsidRPr="00914504" w:rsidRDefault="00227327" w:rsidP="00607394">
            <w:pPr>
              <w:pStyle w:val="a3"/>
              <w:keepNext/>
              <w:widowControl w:val="0"/>
              <w:spacing w:line="280" w:lineRule="exact"/>
              <w:rPr>
                <w:rFonts w:ascii="Times New Roman" w:hAnsi="Times New Roman"/>
                <w:sz w:val="24"/>
              </w:rPr>
            </w:pPr>
            <w:r w:rsidRPr="00914504">
              <w:rPr>
                <w:rFonts w:ascii="Times New Roman" w:hAnsi="Times New Roman"/>
                <w:sz w:val="24"/>
              </w:rPr>
              <w:t>Яйца</w:t>
            </w:r>
            <w:r>
              <w:rPr>
                <w:rFonts w:ascii="Times New Roman" w:hAnsi="Times New Roman"/>
                <w:sz w:val="24"/>
              </w:rPr>
              <w:t xml:space="preserve"> куриные</w:t>
            </w:r>
            <w:r>
              <w:t xml:space="preserve"> </w:t>
            </w:r>
            <w:r w:rsidRPr="002A563F">
              <w:rPr>
                <w:rFonts w:ascii="Times New Roman" w:hAnsi="Times New Roman"/>
                <w:sz w:val="24"/>
              </w:rPr>
              <w:t>в скорлупе свежие</w:t>
            </w:r>
            <w:r w:rsidRPr="00914504">
              <w:rPr>
                <w:rFonts w:ascii="Times New Roman" w:hAnsi="Times New Roman"/>
                <w:sz w:val="24"/>
              </w:rPr>
              <w:t>, тыс. штук</w:t>
            </w:r>
          </w:p>
        </w:tc>
        <w:tc>
          <w:tcPr>
            <w:tcW w:w="837" w:type="pct"/>
            <w:tcBorders>
              <w:top w:val="nil"/>
              <w:left w:val="nil"/>
              <w:right w:val="nil"/>
            </w:tcBorders>
            <w:vAlign w:val="bottom"/>
          </w:tcPr>
          <w:p w:rsidR="00227327" w:rsidRDefault="00227327" w:rsidP="00607394">
            <w:pPr>
              <w:spacing w:line="280" w:lineRule="exact"/>
              <w:jc w:val="right"/>
              <w:rPr>
                <w:color w:val="000000"/>
              </w:rPr>
            </w:pPr>
            <w:r>
              <w:rPr>
                <w:color w:val="000000"/>
              </w:rPr>
              <w:t>3057</w:t>
            </w:r>
          </w:p>
        </w:tc>
        <w:tc>
          <w:tcPr>
            <w:tcW w:w="906" w:type="pct"/>
            <w:tcBorders>
              <w:top w:val="nil"/>
              <w:left w:val="nil"/>
              <w:right w:val="nil"/>
            </w:tcBorders>
            <w:vAlign w:val="bottom"/>
          </w:tcPr>
          <w:p w:rsidR="00227327" w:rsidRDefault="00227327" w:rsidP="00607394">
            <w:pPr>
              <w:spacing w:line="280" w:lineRule="exact"/>
              <w:jc w:val="right"/>
            </w:pPr>
            <w:r>
              <w:t>3115</w:t>
            </w:r>
          </w:p>
        </w:tc>
        <w:tc>
          <w:tcPr>
            <w:tcW w:w="905" w:type="pct"/>
            <w:tcBorders>
              <w:top w:val="nil"/>
              <w:left w:val="nil"/>
            </w:tcBorders>
            <w:vAlign w:val="bottom"/>
          </w:tcPr>
          <w:p w:rsidR="00227327" w:rsidRDefault="00227327" w:rsidP="00607394">
            <w:pPr>
              <w:spacing w:line="280" w:lineRule="exact"/>
              <w:jc w:val="right"/>
              <w:rPr>
                <w:color w:val="000000"/>
              </w:rPr>
            </w:pPr>
            <w:r>
              <w:rPr>
                <w:color w:val="000000"/>
              </w:rPr>
              <w:t>4259</w:t>
            </w:r>
          </w:p>
        </w:tc>
      </w:tr>
    </w:tbl>
    <w:p w:rsidR="00227327" w:rsidRDefault="00227327" w:rsidP="00227327">
      <w:pPr>
        <w:widowControl w:val="0"/>
        <w:tabs>
          <w:tab w:val="right" w:pos="10063"/>
        </w:tabs>
        <w:ind w:left="-113"/>
        <w:outlineLvl w:val="1"/>
        <w:rPr>
          <w:bCs/>
          <w:sz w:val="20"/>
          <w:szCs w:val="16"/>
        </w:rPr>
      </w:pPr>
      <w:bookmarkStart w:id="816" w:name="_Toc424575657"/>
      <w:bookmarkStart w:id="817" w:name="_Toc432521249"/>
      <w:bookmarkStart w:id="818" w:name="_Toc435429469"/>
      <w:bookmarkStart w:id="819" w:name="_Toc51153402"/>
      <w:bookmarkStart w:id="820" w:name="_Toc51326763"/>
      <w:bookmarkStart w:id="821" w:name="_Toc51330056"/>
      <w:bookmarkStart w:id="822" w:name="_Toc51572823"/>
      <w:bookmarkStart w:id="823" w:name="_Toc51578042"/>
      <w:r>
        <w:rPr>
          <w:bCs/>
          <w:sz w:val="20"/>
          <w:szCs w:val="16"/>
          <w:vertAlign w:val="superscript"/>
        </w:rPr>
        <w:t>1</w:t>
      </w:r>
      <w:r w:rsidRPr="00086428">
        <w:rPr>
          <w:bCs/>
          <w:sz w:val="20"/>
          <w:szCs w:val="16"/>
          <w:vertAlign w:val="superscript"/>
        </w:rPr>
        <w:t>)</w:t>
      </w:r>
      <w:r w:rsidRPr="00086428">
        <w:rPr>
          <w:bCs/>
          <w:sz w:val="20"/>
          <w:szCs w:val="16"/>
        </w:rPr>
        <w:t xml:space="preserve"> </w:t>
      </w:r>
      <w:bookmarkEnd w:id="816"/>
      <w:bookmarkEnd w:id="817"/>
      <w:bookmarkEnd w:id="818"/>
      <w:r>
        <w:rPr>
          <w:bCs/>
          <w:sz w:val="20"/>
          <w:szCs w:val="16"/>
        </w:rPr>
        <w:t xml:space="preserve">Здесь и далее в таблице знак </w:t>
      </w:r>
      <w:proofErr w:type="gramStart"/>
      <w:r>
        <w:rPr>
          <w:bCs/>
          <w:sz w:val="20"/>
          <w:szCs w:val="16"/>
        </w:rPr>
        <w:t>«-</w:t>
      </w:r>
      <w:proofErr w:type="gramEnd"/>
      <w:r>
        <w:rPr>
          <w:bCs/>
          <w:sz w:val="20"/>
          <w:szCs w:val="16"/>
        </w:rPr>
        <w:t>» − реализация</w:t>
      </w:r>
      <w:r w:rsidRPr="0085424C">
        <w:rPr>
          <w:bCs/>
          <w:sz w:val="20"/>
          <w:szCs w:val="16"/>
        </w:rPr>
        <w:t xml:space="preserve"> </w:t>
      </w:r>
      <w:r>
        <w:rPr>
          <w:bCs/>
          <w:sz w:val="20"/>
          <w:szCs w:val="16"/>
        </w:rPr>
        <w:t>по данному товару не осуществлялась.</w:t>
      </w:r>
      <w:bookmarkEnd w:id="819"/>
      <w:bookmarkEnd w:id="820"/>
      <w:bookmarkEnd w:id="821"/>
      <w:bookmarkEnd w:id="822"/>
      <w:bookmarkEnd w:id="823"/>
    </w:p>
    <w:p w:rsidR="008209C1" w:rsidRDefault="008209C1" w:rsidP="008209C1"/>
    <w:p w:rsidR="008209C1" w:rsidRPr="007D4718" w:rsidRDefault="00575FC8" w:rsidP="008209C1">
      <w:pPr>
        <w:pStyle w:val="3"/>
        <w:keepNext w:val="0"/>
        <w:widowControl w:val="0"/>
        <w:tabs>
          <w:tab w:val="left" w:pos="711"/>
          <w:tab w:val="center" w:pos="5031"/>
        </w:tabs>
        <w:spacing w:line="288" w:lineRule="auto"/>
        <w:ind w:firstLine="0"/>
        <w:rPr>
          <w:szCs w:val="26"/>
        </w:rPr>
      </w:pPr>
      <w:bookmarkStart w:id="824" w:name="_Toc404061042"/>
      <w:bookmarkStart w:id="825" w:name="_Toc424575640"/>
      <w:bookmarkStart w:id="826" w:name="_Toc437851459"/>
      <w:bookmarkStart w:id="827" w:name="_Toc509210420"/>
      <w:bookmarkStart w:id="828" w:name="_Toc51578043"/>
      <w:r>
        <w:rPr>
          <w:szCs w:val="26"/>
        </w:rPr>
        <w:t>5</w:t>
      </w:r>
      <w:r w:rsidR="008209C1" w:rsidRPr="00055BF9">
        <w:rPr>
          <w:szCs w:val="26"/>
        </w:rPr>
        <w:t>.</w:t>
      </w:r>
      <w:r w:rsidR="003D1CCB">
        <w:rPr>
          <w:szCs w:val="26"/>
        </w:rPr>
        <w:t>2</w:t>
      </w:r>
      <w:r w:rsidR="008209C1" w:rsidRPr="00055BF9">
        <w:rPr>
          <w:szCs w:val="26"/>
        </w:rPr>
        <w:t xml:space="preserve">.3. Индексы цен </w:t>
      </w:r>
      <w:bookmarkEnd w:id="824"/>
      <w:r w:rsidR="008209C1" w:rsidRPr="00055BF9">
        <w:rPr>
          <w:szCs w:val="26"/>
        </w:rPr>
        <w:t>на продукцию инвестиционного назначения</w:t>
      </w:r>
      <w:bookmarkEnd w:id="825"/>
      <w:bookmarkEnd w:id="826"/>
      <w:bookmarkEnd w:id="827"/>
      <w:bookmarkEnd w:id="828"/>
    </w:p>
    <w:p w:rsidR="008209C1" w:rsidRDefault="008209C1" w:rsidP="00607394">
      <w:pPr>
        <w:widowControl w:val="0"/>
        <w:spacing w:line="280" w:lineRule="exact"/>
        <w:ind w:right="142" w:firstLine="709"/>
        <w:jc w:val="both"/>
        <w:rPr>
          <w:b/>
          <w:sz w:val="16"/>
          <w:szCs w:val="16"/>
        </w:rPr>
      </w:pPr>
      <w:bookmarkStart w:id="829" w:name="_Toc424575641"/>
      <w:bookmarkStart w:id="830" w:name="_Toc437851460"/>
    </w:p>
    <w:p w:rsidR="00227327" w:rsidRPr="000C236C" w:rsidRDefault="00227327" w:rsidP="00607394">
      <w:pPr>
        <w:widowControl w:val="0"/>
        <w:spacing w:line="280" w:lineRule="exact"/>
        <w:ind w:right="142" w:firstLine="709"/>
        <w:jc w:val="both"/>
      </w:pPr>
      <w:r w:rsidRPr="000C236C">
        <w:rPr>
          <w:b/>
        </w:rPr>
        <w:t xml:space="preserve">Сводный индекс цен на продукцию (затраты, услуги) инвестиционного назначения </w:t>
      </w:r>
      <w:r w:rsidRPr="000C236C">
        <w:t xml:space="preserve">в </w:t>
      </w:r>
      <w:r>
        <w:t xml:space="preserve">августе </w:t>
      </w:r>
      <w:r w:rsidRPr="000C236C">
        <w:t>20</w:t>
      </w:r>
      <w:r>
        <w:t>20</w:t>
      </w:r>
      <w:r w:rsidRPr="000C236C">
        <w:t xml:space="preserve"> г</w:t>
      </w:r>
      <w:r w:rsidRPr="002A34A2">
        <w:t xml:space="preserve">. </w:t>
      </w:r>
      <w:r w:rsidRPr="002D652A">
        <w:t xml:space="preserve">по отношению </w:t>
      </w:r>
      <w:r w:rsidRPr="000C236C">
        <w:t xml:space="preserve">к </w:t>
      </w:r>
      <w:r>
        <w:t xml:space="preserve">июлю </w:t>
      </w:r>
      <w:r w:rsidRPr="002A34A2">
        <w:t>20</w:t>
      </w:r>
      <w:r>
        <w:t>20</w:t>
      </w:r>
      <w:r w:rsidRPr="002A34A2">
        <w:t xml:space="preserve"> г. составил </w:t>
      </w:r>
      <w:r>
        <w:t>101,0</w:t>
      </w:r>
      <w:r w:rsidRPr="002A34A2">
        <w:t xml:space="preserve">%, в том числе индекс цен </w:t>
      </w:r>
      <w:r w:rsidRPr="002A34A2">
        <w:br/>
        <w:t>производителей на строительную продукцию –</w:t>
      </w:r>
      <w:r>
        <w:t xml:space="preserve"> </w:t>
      </w:r>
      <w:r w:rsidRPr="00AF25C2">
        <w:t>100,</w:t>
      </w:r>
      <w:r>
        <w:t>7</w:t>
      </w:r>
      <w:r w:rsidRPr="002A34A2">
        <w:t xml:space="preserve">, приобретения машин и оборудования </w:t>
      </w:r>
      <w:r w:rsidRPr="002A34A2">
        <w:br/>
        <w:t xml:space="preserve">инвестиционного назначения – </w:t>
      </w:r>
      <w:r>
        <w:t>101,8</w:t>
      </w:r>
      <w:r w:rsidRPr="002A34A2">
        <w:t xml:space="preserve">, на прочую продукцию (затраты, услуги) инвестиционного </w:t>
      </w:r>
      <w:r w:rsidRPr="002A34A2">
        <w:br/>
        <w:t xml:space="preserve">назначения – </w:t>
      </w:r>
      <w:r>
        <w:t>100,0</w:t>
      </w:r>
      <w:r w:rsidRPr="002A34A2">
        <w:t>%.</w:t>
      </w:r>
    </w:p>
    <w:p w:rsidR="00227327" w:rsidRDefault="00227327" w:rsidP="00227327">
      <w:pPr>
        <w:widowControl w:val="0"/>
        <w:jc w:val="center"/>
        <w:rPr>
          <w:rFonts w:ascii="Arial" w:hAnsi="Arial"/>
          <w:b/>
        </w:rPr>
      </w:pPr>
    </w:p>
    <w:p w:rsidR="00227327" w:rsidRPr="0038518D" w:rsidRDefault="00227327" w:rsidP="00227327">
      <w:pPr>
        <w:widowControl w:val="0"/>
        <w:jc w:val="center"/>
        <w:rPr>
          <w:rFonts w:ascii="Arial" w:hAnsi="Arial"/>
          <w:b/>
        </w:rPr>
      </w:pPr>
      <w:r w:rsidRPr="000C236C">
        <w:rPr>
          <w:rFonts w:ascii="Arial" w:hAnsi="Arial"/>
          <w:b/>
        </w:rPr>
        <w:t>Индексы цен на продукцию (затраты, услуги) инвестиционного назначения</w:t>
      </w:r>
    </w:p>
    <w:p w:rsidR="00227327" w:rsidRPr="000C236C" w:rsidRDefault="00227327" w:rsidP="00227327">
      <w:pPr>
        <w:widowControl w:val="0"/>
        <w:spacing w:after="120"/>
        <w:jc w:val="center"/>
        <w:rPr>
          <w:rFonts w:ascii="Arial" w:hAnsi="Arial"/>
        </w:rPr>
      </w:pPr>
      <w:r w:rsidRPr="000C236C">
        <w:rPr>
          <w:rFonts w:ascii="Arial" w:hAnsi="Arial"/>
        </w:rPr>
        <w:t>(в процентах к предыдущему периоду)</w:t>
      </w:r>
    </w:p>
    <w:tbl>
      <w:tblPr>
        <w:tblW w:w="5000" w:type="pct"/>
        <w:tblBorders>
          <w:top w:val="double" w:sz="6" w:space="0" w:color="auto"/>
        </w:tblBorders>
        <w:tblCellMar>
          <w:left w:w="0" w:type="dxa"/>
          <w:right w:w="0" w:type="dxa"/>
        </w:tblCellMar>
        <w:tblLook w:val="0000"/>
      </w:tblPr>
      <w:tblGrid>
        <w:gridCol w:w="2273"/>
        <w:gridCol w:w="1987"/>
        <w:gridCol w:w="1843"/>
        <w:gridCol w:w="1843"/>
        <w:gridCol w:w="2127"/>
      </w:tblGrid>
      <w:tr w:rsidR="00227327" w:rsidTr="00227327">
        <w:trPr>
          <w:cantSplit/>
          <w:tblHeader/>
        </w:trPr>
        <w:tc>
          <w:tcPr>
            <w:tcW w:w="1128" w:type="pct"/>
            <w:vMerge w:val="restart"/>
            <w:tcBorders>
              <w:top w:val="single" w:sz="4" w:space="0" w:color="auto"/>
              <w:left w:val="single" w:sz="4" w:space="0" w:color="auto"/>
              <w:bottom w:val="nil"/>
              <w:right w:val="nil"/>
            </w:tcBorders>
            <w:vAlign w:val="center"/>
          </w:tcPr>
          <w:p w:rsidR="00227327" w:rsidRPr="00363E5B" w:rsidRDefault="00227327" w:rsidP="00607394">
            <w:pPr>
              <w:pStyle w:val="a3"/>
              <w:widowControl w:val="0"/>
              <w:spacing w:line="280" w:lineRule="exact"/>
              <w:rPr>
                <w:rFonts w:ascii="Times New Roman" w:hAnsi="Times New Roman"/>
                <w:sz w:val="24"/>
                <w:szCs w:val="24"/>
              </w:rPr>
            </w:pPr>
          </w:p>
        </w:tc>
        <w:tc>
          <w:tcPr>
            <w:tcW w:w="986" w:type="pct"/>
            <w:vMerge w:val="restart"/>
            <w:tcBorders>
              <w:top w:val="single" w:sz="4" w:space="0" w:color="auto"/>
              <w:left w:val="single" w:sz="4" w:space="0" w:color="auto"/>
              <w:bottom w:val="nil"/>
              <w:right w:val="single" w:sz="4" w:space="0" w:color="auto"/>
            </w:tcBorders>
            <w:vAlign w:val="center"/>
          </w:tcPr>
          <w:p w:rsidR="00227327" w:rsidRPr="00363E5B" w:rsidRDefault="00227327" w:rsidP="00607394">
            <w:pPr>
              <w:pStyle w:val="a3"/>
              <w:widowControl w:val="0"/>
              <w:spacing w:line="280" w:lineRule="exact"/>
              <w:jc w:val="center"/>
              <w:rPr>
                <w:rFonts w:ascii="Times New Roman" w:hAnsi="Times New Roman"/>
                <w:sz w:val="24"/>
                <w:szCs w:val="24"/>
              </w:rPr>
            </w:pPr>
            <w:r>
              <w:rPr>
                <w:rFonts w:ascii="Times New Roman" w:hAnsi="Times New Roman"/>
                <w:sz w:val="24"/>
                <w:szCs w:val="24"/>
              </w:rPr>
              <w:t xml:space="preserve">Сводный индекс цен на продукцию </w:t>
            </w:r>
            <w:r>
              <w:rPr>
                <w:rFonts w:ascii="Times New Roman" w:hAnsi="Times New Roman"/>
                <w:sz w:val="24"/>
                <w:szCs w:val="24"/>
              </w:rPr>
              <w:br/>
              <w:t xml:space="preserve">(затраты, услуги) </w:t>
            </w:r>
            <w:r>
              <w:rPr>
                <w:rFonts w:ascii="Times New Roman" w:hAnsi="Times New Roman"/>
                <w:sz w:val="24"/>
                <w:szCs w:val="24"/>
              </w:rPr>
              <w:br/>
              <w:t>инвестиционного назначения</w:t>
            </w:r>
            <w:proofErr w:type="gramStart"/>
            <w:r w:rsidRPr="0038518D">
              <w:rPr>
                <w:rFonts w:ascii="Times New Roman" w:hAnsi="Times New Roman"/>
                <w:sz w:val="24"/>
                <w:szCs w:val="24"/>
                <w:vertAlign w:val="superscript"/>
              </w:rPr>
              <w:t>1</w:t>
            </w:r>
            <w:proofErr w:type="gramEnd"/>
            <w:r w:rsidRPr="0038518D">
              <w:rPr>
                <w:rFonts w:ascii="Times New Roman" w:hAnsi="Times New Roman"/>
                <w:sz w:val="24"/>
                <w:szCs w:val="24"/>
                <w:vertAlign w:val="superscript"/>
              </w:rPr>
              <w:t>)</w:t>
            </w:r>
          </w:p>
        </w:tc>
        <w:tc>
          <w:tcPr>
            <w:tcW w:w="2885" w:type="pct"/>
            <w:gridSpan w:val="3"/>
            <w:tcBorders>
              <w:top w:val="single" w:sz="4" w:space="0" w:color="auto"/>
              <w:left w:val="single" w:sz="4" w:space="0" w:color="auto"/>
              <w:bottom w:val="single" w:sz="4" w:space="0" w:color="auto"/>
              <w:right w:val="single" w:sz="4" w:space="0" w:color="auto"/>
            </w:tcBorders>
            <w:vAlign w:val="center"/>
          </w:tcPr>
          <w:p w:rsidR="00227327" w:rsidRPr="00363E5B" w:rsidRDefault="00227327" w:rsidP="00607394">
            <w:pPr>
              <w:pStyle w:val="a3"/>
              <w:widowControl w:val="0"/>
              <w:spacing w:line="280" w:lineRule="exact"/>
              <w:jc w:val="center"/>
              <w:rPr>
                <w:rFonts w:ascii="Times New Roman" w:hAnsi="Times New Roman"/>
                <w:sz w:val="24"/>
                <w:szCs w:val="24"/>
              </w:rPr>
            </w:pPr>
            <w:r>
              <w:rPr>
                <w:rFonts w:ascii="Times New Roman" w:hAnsi="Times New Roman"/>
                <w:sz w:val="24"/>
                <w:szCs w:val="24"/>
              </w:rPr>
              <w:t>в</w:t>
            </w:r>
            <w:r w:rsidRPr="00363E5B">
              <w:rPr>
                <w:rFonts w:ascii="Times New Roman" w:hAnsi="Times New Roman"/>
                <w:sz w:val="24"/>
                <w:szCs w:val="24"/>
              </w:rPr>
              <w:t xml:space="preserve"> том числе</w:t>
            </w:r>
            <w:r>
              <w:rPr>
                <w:rFonts w:ascii="Times New Roman" w:hAnsi="Times New Roman"/>
                <w:sz w:val="24"/>
                <w:szCs w:val="24"/>
              </w:rPr>
              <w:t xml:space="preserve"> индексы цен</w:t>
            </w:r>
          </w:p>
        </w:tc>
      </w:tr>
      <w:tr w:rsidR="00227327" w:rsidTr="00227327">
        <w:trPr>
          <w:cantSplit/>
          <w:trHeight w:val="1014"/>
          <w:tblHeader/>
        </w:trPr>
        <w:tc>
          <w:tcPr>
            <w:tcW w:w="1128" w:type="pct"/>
            <w:vMerge/>
            <w:tcBorders>
              <w:top w:val="nil"/>
              <w:left w:val="single" w:sz="4" w:space="0" w:color="auto"/>
              <w:bottom w:val="single" w:sz="4" w:space="0" w:color="auto"/>
              <w:right w:val="single" w:sz="4" w:space="0" w:color="auto"/>
            </w:tcBorders>
            <w:vAlign w:val="center"/>
          </w:tcPr>
          <w:p w:rsidR="00227327" w:rsidRPr="00363E5B" w:rsidRDefault="00227327" w:rsidP="00607394">
            <w:pPr>
              <w:pStyle w:val="a3"/>
              <w:widowControl w:val="0"/>
              <w:spacing w:line="280" w:lineRule="exact"/>
              <w:rPr>
                <w:rFonts w:ascii="Times New Roman" w:hAnsi="Times New Roman"/>
                <w:sz w:val="24"/>
                <w:szCs w:val="24"/>
              </w:rPr>
            </w:pPr>
          </w:p>
        </w:tc>
        <w:tc>
          <w:tcPr>
            <w:tcW w:w="986" w:type="pct"/>
            <w:vMerge/>
            <w:tcBorders>
              <w:top w:val="nil"/>
              <w:left w:val="single" w:sz="4" w:space="0" w:color="auto"/>
              <w:bottom w:val="single" w:sz="4" w:space="0" w:color="auto"/>
              <w:right w:val="single" w:sz="4" w:space="0" w:color="auto"/>
            </w:tcBorders>
            <w:vAlign w:val="center"/>
          </w:tcPr>
          <w:p w:rsidR="00227327" w:rsidRPr="00363E5B" w:rsidRDefault="00227327" w:rsidP="00607394">
            <w:pPr>
              <w:pStyle w:val="a3"/>
              <w:widowControl w:val="0"/>
              <w:spacing w:line="280" w:lineRule="exact"/>
              <w:jc w:val="center"/>
              <w:rPr>
                <w:rFonts w:ascii="Times New Roman" w:hAnsi="Times New Roman"/>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227327" w:rsidRPr="006555AE"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производителей</w:t>
            </w:r>
          </w:p>
          <w:p w:rsidR="00227327" w:rsidRPr="006555AE"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на строительную</w:t>
            </w:r>
          </w:p>
          <w:p w:rsidR="00227327" w:rsidRPr="00363E5B"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продукцию</w:t>
            </w:r>
            <w:proofErr w:type="gramStart"/>
            <w:r w:rsidRPr="0038518D">
              <w:rPr>
                <w:rFonts w:ascii="Times New Roman" w:hAnsi="Times New Roman"/>
                <w:sz w:val="24"/>
                <w:szCs w:val="24"/>
                <w:vertAlign w:val="superscript"/>
              </w:rPr>
              <w:t>1</w:t>
            </w:r>
            <w:proofErr w:type="gramEnd"/>
            <w:r w:rsidRPr="0038518D">
              <w:rPr>
                <w:rFonts w:ascii="Times New Roman" w:hAnsi="Times New Roman"/>
                <w:sz w:val="24"/>
                <w:szCs w:val="24"/>
                <w:vertAlign w:val="superscript"/>
              </w:rPr>
              <w:t>)</w:t>
            </w:r>
          </w:p>
        </w:tc>
        <w:tc>
          <w:tcPr>
            <w:tcW w:w="915" w:type="pct"/>
            <w:tcBorders>
              <w:top w:val="single" w:sz="4" w:space="0" w:color="auto"/>
              <w:left w:val="single" w:sz="4" w:space="0" w:color="auto"/>
              <w:bottom w:val="single" w:sz="4" w:space="0" w:color="auto"/>
              <w:right w:val="single" w:sz="4" w:space="0" w:color="auto"/>
            </w:tcBorders>
            <w:vAlign w:val="center"/>
          </w:tcPr>
          <w:p w:rsidR="00227327" w:rsidRPr="006555AE"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приобретения машин</w:t>
            </w:r>
          </w:p>
          <w:p w:rsidR="00227327" w:rsidRPr="006555AE"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и оборудования</w:t>
            </w:r>
          </w:p>
          <w:p w:rsidR="00227327" w:rsidRPr="00363E5B" w:rsidRDefault="00227327" w:rsidP="00607394">
            <w:pPr>
              <w:pStyle w:val="a3"/>
              <w:widowControl w:val="0"/>
              <w:suppressAutoHyphens/>
              <w:spacing w:line="280" w:lineRule="exact"/>
              <w:jc w:val="center"/>
              <w:rPr>
                <w:rFonts w:ascii="Times New Roman" w:hAnsi="Times New Roman"/>
                <w:sz w:val="24"/>
                <w:szCs w:val="24"/>
              </w:rPr>
            </w:pPr>
            <w:r w:rsidRPr="006555AE">
              <w:rPr>
                <w:rFonts w:ascii="Times New Roman" w:hAnsi="Times New Roman"/>
                <w:sz w:val="24"/>
                <w:szCs w:val="24"/>
              </w:rPr>
              <w:t xml:space="preserve">инвестиционного </w:t>
            </w:r>
            <w:r>
              <w:rPr>
                <w:rFonts w:ascii="Times New Roman" w:hAnsi="Times New Roman"/>
                <w:sz w:val="24"/>
                <w:szCs w:val="24"/>
              </w:rPr>
              <w:t>назначения</w:t>
            </w:r>
          </w:p>
        </w:tc>
        <w:tc>
          <w:tcPr>
            <w:tcW w:w="1056" w:type="pct"/>
            <w:tcBorders>
              <w:top w:val="single" w:sz="4" w:space="0" w:color="auto"/>
              <w:left w:val="nil"/>
              <w:bottom w:val="single" w:sz="4" w:space="0" w:color="auto"/>
              <w:right w:val="single" w:sz="4" w:space="0" w:color="auto"/>
            </w:tcBorders>
            <w:vAlign w:val="center"/>
          </w:tcPr>
          <w:p w:rsidR="00227327" w:rsidRPr="00363E5B" w:rsidRDefault="00227327" w:rsidP="00607394">
            <w:pPr>
              <w:pStyle w:val="a3"/>
              <w:widowControl w:val="0"/>
              <w:suppressAutoHyphens/>
              <w:spacing w:line="280" w:lineRule="exact"/>
              <w:jc w:val="center"/>
              <w:rPr>
                <w:rFonts w:ascii="Times New Roman" w:hAnsi="Times New Roman"/>
                <w:sz w:val="24"/>
                <w:szCs w:val="24"/>
              </w:rPr>
            </w:pPr>
            <w:r>
              <w:rPr>
                <w:rFonts w:ascii="Times New Roman" w:hAnsi="Times New Roman"/>
                <w:sz w:val="24"/>
                <w:szCs w:val="24"/>
              </w:rPr>
              <w:t>на прочую продукцию (</w:t>
            </w:r>
            <w:r w:rsidRPr="00363E5B">
              <w:rPr>
                <w:rFonts w:ascii="Times New Roman" w:hAnsi="Times New Roman"/>
                <w:sz w:val="24"/>
                <w:szCs w:val="24"/>
              </w:rPr>
              <w:t>затраты</w:t>
            </w:r>
            <w:r>
              <w:rPr>
                <w:rFonts w:ascii="Times New Roman" w:hAnsi="Times New Roman"/>
                <w:sz w:val="24"/>
                <w:szCs w:val="24"/>
              </w:rPr>
              <w:t>, услуги) инвестиционного назначения</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2019 г.</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2132DF" w:rsidRDefault="00227327" w:rsidP="00607394">
            <w:pPr>
              <w:pStyle w:val="a3"/>
              <w:widowControl w:val="0"/>
              <w:spacing w:line="280" w:lineRule="exact"/>
              <w:ind w:left="226" w:hanging="113"/>
              <w:rPr>
                <w:rFonts w:ascii="Times New Roman" w:hAnsi="Times New Roman"/>
                <w:sz w:val="24"/>
              </w:rPr>
            </w:pPr>
            <w:r w:rsidRPr="002132DF">
              <w:rPr>
                <w:rFonts w:ascii="Times New Roman" w:hAnsi="Times New Roman"/>
                <w:sz w:val="24"/>
              </w:rPr>
              <w:t>январь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101,0</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100,5</w:t>
            </w:r>
          </w:p>
        </w:tc>
        <w:tc>
          <w:tcPr>
            <w:tcW w:w="915" w:type="pct"/>
            <w:tcBorders>
              <w:top w:val="nil"/>
              <w:bottom w:val="nil"/>
            </w:tcBorders>
            <w:vAlign w:val="bottom"/>
          </w:tcPr>
          <w:p w:rsidR="00227327" w:rsidRPr="002132DF"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101,3</w:t>
            </w:r>
          </w:p>
        </w:tc>
        <w:tc>
          <w:tcPr>
            <w:tcW w:w="1056" w:type="pct"/>
            <w:tcBorders>
              <w:top w:val="nil"/>
              <w:bottom w:val="nil"/>
              <w:right w:val="single" w:sz="4" w:space="0" w:color="auto"/>
            </w:tcBorders>
            <w:vAlign w:val="bottom"/>
          </w:tcPr>
          <w:p w:rsidR="00227327" w:rsidRPr="002132DF"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103,0</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2132DF"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100,2</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100,4</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99,9</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577347" w:rsidRDefault="00227327" w:rsidP="00607394">
            <w:pPr>
              <w:pStyle w:val="a3"/>
              <w:widowControl w:val="0"/>
              <w:spacing w:line="280" w:lineRule="exact"/>
              <w:ind w:left="226" w:hanging="113"/>
              <w:rPr>
                <w:rFonts w:ascii="Times New Roman" w:hAnsi="Times New Roman"/>
                <w:sz w:val="24"/>
                <w:szCs w:val="24"/>
              </w:rPr>
            </w:pPr>
            <w:r>
              <w:rPr>
                <w:rFonts w:ascii="Times New Roman" w:hAnsi="Times New Roman"/>
                <w:sz w:val="24"/>
                <w:szCs w:val="24"/>
              </w:rPr>
              <w:t>март</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100,2</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99,7</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103,3</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2F1A94" w:rsidRDefault="00227327" w:rsidP="00607394">
            <w:pPr>
              <w:pStyle w:val="a3"/>
              <w:widowControl w:val="0"/>
              <w:spacing w:line="280" w:lineRule="exact"/>
              <w:ind w:left="226" w:hanging="113"/>
              <w:rPr>
                <w:rFonts w:ascii="Times New Roman" w:hAnsi="Times New Roman"/>
                <w:b/>
                <w:sz w:val="24"/>
                <w:szCs w:val="24"/>
              </w:rPr>
            </w:pPr>
            <w:r w:rsidRPr="002F1A94">
              <w:rPr>
                <w:rFonts w:ascii="Times New Roman" w:hAnsi="Times New Roman"/>
                <w:b/>
                <w:sz w:val="24"/>
                <w:szCs w:val="24"/>
                <w:lang w:val="en-US"/>
              </w:rPr>
              <w:t xml:space="preserve">I </w:t>
            </w:r>
            <w:r w:rsidRPr="002F1A94">
              <w:rPr>
                <w:rFonts w:ascii="Times New Roman" w:hAnsi="Times New Roman"/>
                <w:b/>
                <w:sz w:val="24"/>
                <w:szCs w:val="24"/>
              </w:rPr>
              <w:t>квартал</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102,0</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101,4</w:t>
            </w:r>
          </w:p>
        </w:tc>
        <w:tc>
          <w:tcPr>
            <w:tcW w:w="915" w:type="pct"/>
            <w:tcBorders>
              <w:top w:val="nil"/>
              <w:bottom w:val="nil"/>
            </w:tcBorders>
            <w:vAlign w:val="bottom"/>
          </w:tcPr>
          <w:p w:rsidR="00227327" w:rsidRPr="003F4C52"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102,1</w:t>
            </w:r>
          </w:p>
        </w:tc>
        <w:tc>
          <w:tcPr>
            <w:tcW w:w="1056" w:type="pct"/>
            <w:tcBorders>
              <w:top w:val="nil"/>
              <w:bottom w:val="nil"/>
              <w:right w:val="single" w:sz="4" w:space="0" w:color="auto"/>
            </w:tcBorders>
            <w:vAlign w:val="bottom"/>
          </w:tcPr>
          <w:p w:rsidR="00227327" w:rsidRPr="003F4C52"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105,2</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2F1A94" w:rsidRDefault="00227327" w:rsidP="00607394">
            <w:pPr>
              <w:pStyle w:val="a3"/>
              <w:widowControl w:val="0"/>
              <w:spacing w:line="280" w:lineRule="exact"/>
              <w:ind w:left="226" w:hanging="113"/>
              <w:rPr>
                <w:rFonts w:ascii="Times New Roman" w:hAnsi="Times New Roman"/>
                <w:b/>
                <w:sz w:val="24"/>
                <w:szCs w:val="24"/>
                <w:lang w:val="en-US"/>
              </w:rPr>
            </w:pPr>
            <w:r>
              <w:rPr>
                <w:rFonts w:ascii="Times New Roman" w:hAnsi="Times New Roman"/>
                <w:sz w:val="24"/>
              </w:rPr>
              <w:t>апрель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100,2</w:t>
            </w:r>
          </w:p>
        </w:tc>
        <w:tc>
          <w:tcPr>
            <w:tcW w:w="915" w:type="pct"/>
            <w:tcBorders>
              <w:top w:val="nil"/>
              <w:bottom w:val="nil"/>
            </w:tcBorders>
            <w:vAlign w:val="bottom"/>
          </w:tcPr>
          <w:p w:rsidR="00227327" w:rsidRPr="006A6403" w:rsidRDefault="00227327" w:rsidP="00607394">
            <w:pPr>
              <w:pStyle w:val="a3"/>
              <w:widowControl w:val="0"/>
              <w:spacing w:line="280" w:lineRule="exact"/>
              <w:ind w:right="113"/>
              <w:jc w:val="right"/>
              <w:rPr>
                <w:rFonts w:ascii="Times New Roman" w:hAnsi="Times New Roman"/>
                <w:sz w:val="24"/>
              </w:rPr>
            </w:pPr>
            <w:r w:rsidRPr="006A6403">
              <w:rPr>
                <w:rFonts w:ascii="Times New Roman" w:hAnsi="Times New Roman"/>
                <w:sz w:val="24"/>
              </w:rPr>
              <w:t>100,</w:t>
            </w:r>
            <w:r>
              <w:rPr>
                <w:rFonts w:ascii="Times New Roman" w:hAnsi="Times New Roman"/>
                <w:sz w:val="24"/>
              </w:rPr>
              <w:t>5</w:t>
            </w:r>
          </w:p>
        </w:tc>
        <w:tc>
          <w:tcPr>
            <w:tcW w:w="1056" w:type="pct"/>
            <w:tcBorders>
              <w:top w:val="nil"/>
              <w:bottom w:val="nil"/>
              <w:right w:val="single" w:sz="4" w:space="0" w:color="auto"/>
            </w:tcBorders>
            <w:vAlign w:val="bottom"/>
          </w:tcPr>
          <w:p w:rsidR="00227327" w:rsidRPr="006A6403" w:rsidRDefault="00227327" w:rsidP="00607394">
            <w:pPr>
              <w:pStyle w:val="a3"/>
              <w:widowControl w:val="0"/>
              <w:spacing w:line="280" w:lineRule="exact"/>
              <w:ind w:right="113"/>
              <w:jc w:val="right"/>
              <w:rPr>
                <w:rFonts w:ascii="Times New Roman" w:hAnsi="Times New Roman"/>
                <w:sz w:val="24"/>
              </w:rPr>
            </w:pPr>
            <w:r w:rsidRPr="006A6403">
              <w:rPr>
                <w:rFonts w:ascii="Times New Roman" w:hAnsi="Times New Roman"/>
                <w:sz w:val="24"/>
              </w:rPr>
              <w:t>97,5</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май</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100,1</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99,8</w:t>
            </w:r>
          </w:p>
        </w:tc>
        <w:tc>
          <w:tcPr>
            <w:tcW w:w="915" w:type="pct"/>
            <w:tcBorders>
              <w:top w:val="nil"/>
              <w:bottom w:val="nil"/>
            </w:tcBorders>
            <w:vAlign w:val="bottom"/>
          </w:tcPr>
          <w:p w:rsidR="00227327" w:rsidRPr="0088760D" w:rsidRDefault="00227327" w:rsidP="00607394">
            <w:pPr>
              <w:pStyle w:val="a3"/>
              <w:widowControl w:val="0"/>
              <w:spacing w:line="280" w:lineRule="exact"/>
              <w:ind w:right="113"/>
              <w:jc w:val="right"/>
              <w:rPr>
                <w:rFonts w:ascii="Times New Roman" w:hAnsi="Times New Roman"/>
                <w:sz w:val="24"/>
              </w:rPr>
            </w:pPr>
            <w:r w:rsidRPr="0088760D">
              <w:rPr>
                <w:rFonts w:ascii="Times New Roman" w:hAnsi="Times New Roman"/>
                <w:sz w:val="24"/>
              </w:rPr>
              <w:t>101,0</w:t>
            </w:r>
          </w:p>
        </w:tc>
        <w:tc>
          <w:tcPr>
            <w:tcW w:w="1056" w:type="pct"/>
            <w:tcBorders>
              <w:top w:val="nil"/>
              <w:bottom w:val="nil"/>
              <w:right w:val="single" w:sz="4" w:space="0" w:color="auto"/>
            </w:tcBorders>
            <w:vAlign w:val="bottom"/>
          </w:tcPr>
          <w:p w:rsidR="00227327" w:rsidRPr="0088760D" w:rsidRDefault="00227327" w:rsidP="00607394">
            <w:pPr>
              <w:pStyle w:val="a3"/>
              <w:widowControl w:val="0"/>
              <w:spacing w:line="280" w:lineRule="exact"/>
              <w:ind w:right="113"/>
              <w:jc w:val="right"/>
              <w:rPr>
                <w:rFonts w:ascii="Times New Roman" w:hAnsi="Times New Roman"/>
                <w:sz w:val="24"/>
              </w:rPr>
            </w:pPr>
            <w:r w:rsidRPr="0088760D">
              <w:rPr>
                <w:rFonts w:ascii="Times New Roman" w:hAnsi="Times New Roman"/>
                <w:sz w:val="24"/>
              </w:rPr>
              <w:t>98,2</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100,7</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101,2</w:t>
            </w:r>
          </w:p>
        </w:tc>
        <w:tc>
          <w:tcPr>
            <w:tcW w:w="915" w:type="pct"/>
            <w:tcBorders>
              <w:top w:val="nil"/>
              <w:bottom w:val="nil"/>
            </w:tcBorders>
            <w:vAlign w:val="bottom"/>
          </w:tcPr>
          <w:p w:rsidR="00227327" w:rsidRPr="0088760D" w:rsidRDefault="00227327" w:rsidP="00607394">
            <w:pPr>
              <w:pStyle w:val="a3"/>
              <w:widowControl w:val="0"/>
              <w:spacing w:line="280" w:lineRule="exact"/>
              <w:ind w:right="113"/>
              <w:jc w:val="right"/>
              <w:rPr>
                <w:rFonts w:ascii="Times New Roman" w:hAnsi="Times New Roman"/>
                <w:sz w:val="24"/>
              </w:rPr>
            </w:pPr>
            <w:r w:rsidRPr="003B584A">
              <w:rPr>
                <w:rFonts w:ascii="Times New Roman" w:hAnsi="Times New Roman"/>
                <w:sz w:val="24"/>
              </w:rPr>
              <w:t>100,</w:t>
            </w:r>
            <w:r>
              <w:rPr>
                <w:rFonts w:ascii="Times New Roman" w:hAnsi="Times New Roman"/>
                <w:sz w:val="24"/>
              </w:rPr>
              <w:t>5</w:t>
            </w:r>
          </w:p>
        </w:tc>
        <w:tc>
          <w:tcPr>
            <w:tcW w:w="1056" w:type="pct"/>
            <w:tcBorders>
              <w:top w:val="nil"/>
              <w:bottom w:val="nil"/>
              <w:right w:val="single" w:sz="4" w:space="0" w:color="auto"/>
            </w:tcBorders>
            <w:vAlign w:val="bottom"/>
          </w:tcPr>
          <w:p w:rsidR="00227327" w:rsidRPr="0088760D" w:rsidRDefault="00227327" w:rsidP="00607394">
            <w:pPr>
              <w:pStyle w:val="a3"/>
              <w:widowControl w:val="0"/>
              <w:spacing w:line="280" w:lineRule="exact"/>
              <w:ind w:right="113"/>
              <w:jc w:val="right"/>
              <w:rPr>
                <w:rFonts w:ascii="Times New Roman" w:hAnsi="Times New Roman"/>
                <w:sz w:val="24"/>
              </w:rPr>
            </w:pPr>
            <w:r w:rsidRPr="003B584A">
              <w:rPr>
                <w:rFonts w:ascii="Times New Roman" w:hAnsi="Times New Roman"/>
                <w:sz w:val="24"/>
              </w:rPr>
              <w:t>98,1</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0762DF">
              <w:rPr>
                <w:rFonts w:ascii="Times New Roman" w:hAnsi="Times New Roman"/>
                <w:b/>
                <w:sz w:val="24"/>
                <w:szCs w:val="24"/>
                <w:lang w:val="en-US"/>
              </w:rPr>
              <w:t xml:space="preserve">II </w:t>
            </w:r>
            <w:r w:rsidRPr="000762DF">
              <w:rPr>
                <w:rFonts w:ascii="Times New Roman" w:hAnsi="Times New Roman"/>
                <w:b/>
                <w:sz w:val="24"/>
                <w:szCs w:val="24"/>
              </w:rPr>
              <w:t>квартал</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100,5</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100,4</w:t>
            </w:r>
          </w:p>
        </w:tc>
        <w:tc>
          <w:tcPr>
            <w:tcW w:w="915" w:type="pct"/>
            <w:tcBorders>
              <w:top w:val="nil"/>
              <w:bottom w:val="nil"/>
            </w:tcBorders>
            <w:vAlign w:val="bottom"/>
          </w:tcPr>
          <w:p w:rsidR="00227327" w:rsidRPr="003B584A"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101,</w:t>
            </w:r>
            <w:r w:rsidRPr="003B584A">
              <w:rPr>
                <w:rFonts w:ascii="Times New Roman" w:hAnsi="Times New Roman"/>
                <w:b/>
                <w:sz w:val="24"/>
              </w:rPr>
              <w:t>5</w:t>
            </w:r>
          </w:p>
        </w:tc>
        <w:tc>
          <w:tcPr>
            <w:tcW w:w="1056" w:type="pct"/>
            <w:tcBorders>
              <w:top w:val="nil"/>
              <w:bottom w:val="nil"/>
              <w:right w:val="single" w:sz="4" w:space="0" w:color="auto"/>
            </w:tcBorders>
            <w:vAlign w:val="bottom"/>
          </w:tcPr>
          <w:p w:rsidR="00227327" w:rsidRPr="003B584A" w:rsidRDefault="00227327" w:rsidP="00607394">
            <w:pPr>
              <w:pStyle w:val="a3"/>
              <w:widowControl w:val="0"/>
              <w:spacing w:line="280" w:lineRule="exact"/>
              <w:ind w:right="113"/>
              <w:jc w:val="right"/>
              <w:rPr>
                <w:rFonts w:ascii="Times New Roman" w:hAnsi="Times New Roman"/>
                <w:b/>
                <w:sz w:val="24"/>
              </w:rPr>
            </w:pPr>
            <w:r w:rsidRPr="003B584A">
              <w:rPr>
                <w:rFonts w:ascii="Times New Roman" w:hAnsi="Times New Roman"/>
                <w:b/>
                <w:sz w:val="24"/>
              </w:rPr>
              <w:t>97,8</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szCs w:val="24"/>
              </w:rPr>
            </w:pPr>
            <w:r w:rsidRPr="00C9160C">
              <w:rPr>
                <w:rFonts w:ascii="Times New Roman" w:hAnsi="Times New Roman"/>
                <w:sz w:val="24"/>
                <w:szCs w:val="24"/>
              </w:rPr>
              <w:t>июль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99,9</w:t>
            </w:r>
          </w:p>
        </w:tc>
        <w:tc>
          <w:tcPr>
            <w:tcW w:w="915" w:type="pct"/>
            <w:tcBorders>
              <w:top w:val="nil"/>
              <w:bottom w:val="nil"/>
            </w:tcBorders>
            <w:vAlign w:val="bottom"/>
          </w:tcPr>
          <w:p w:rsidR="00227327" w:rsidRPr="00C170D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056" w:type="pct"/>
            <w:tcBorders>
              <w:top w:val="nil"/>
              <w:bottom w:val="nil"/>
              <w:right w:val="single" w:sz="4" w:space="0" w:color="auto"/>
            </w:tcBorders>
            <w:vAlign w:val="bottom"/>
          </w:tcPr>
          <w:p w:rsidR="00227327" w:rsidRPr="00C170D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100,6</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szCs w:val="24"/>
              </w:rPr>
            </w:pPr>
            <w:r>
              <w:rPr>
                <w:rFonts w:ascii="Times New Roman" w:hAnsi="Times New Roman"/>
                <w:sz w:val="24"/>
                <w:szCs w:val="24"/>
              </w:rPr>
              <w:t>август</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100,6</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102,8</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96,1</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right="-113" w:hanging="113"/>
              <w:rPr>
                <w:rFonts w:ascii="Times New Roman" w:hAnsi="Times New Roman"/>
                <w:sz w:val="24"/>
              </w:rPr>
            </w:pPr>
            <w:r>
              <w:rPr>
                <w:rFonts w:ascii="Times New Roman" w:hAnsi="Times New Roman"/>
                <w:sz w:val="24"/>
              </w:rPr>
              <w:t>сентябрь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sidRPr="00A06BE9">
              <w:rPr>
                <w:rFonts w:ascii="Times New Roman" w:hAnsi="Times New Roman"/>
                <w:sz w:val="24"/>
              </w:rPr>
              <w:t>100,3</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sidRPr="00817A95">
              <w:rPr>
                <w:rFonts w:ascii="Times New Roman" w:hAnsi="Times New Roman"/>
                <w:sz w:val="24"/>
              </w:rPr>
              <w:t>98,1</w:t>
            </w:r>
          </w:p>
        </w:tc>
      </w:tr>
      <w:tr w:rsidR="00227327" w:rsidRPr="00BC305A" w:rsidTr="00607394">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right="-113" w:hanging="113"/>
              <w:rPr>
                <w:rFonts w:ascii="Times New Roman" w:hAnsi="Times New Roman"/>
                <w:sz w:val="24"/>
              </w:rPr>
            </w:pPr>
            <w:r w:rsidRPr="00192DE1">
              <w:rPr>
                <w:rFonts w:ascii="Times New Roman" w:hAnsi="Times New Roman"/>
                <w:b/>
                <w:sz w:val="24"/>
                <w:szCs w:val="24"/>
                <w:lang w:val="en-US"/>
              </w:rPr>
              <w:t>I</w:t>
            </w:r>
            <w:r>
              <w:rPr>
                <w:rFonts w:ascii="Times New Roman" w:hAnsi="Times New Roman"/>
                <w:b/>
                <w:sz w:val="24"/>
                <w:szCs w:val="24"/>
                <w:lang w:val="en-US"/>
              </w:rPr>
              <w:t>I</w:t>
            </w:r>
            <w:r w:rsidRPr="00192DE1">
              <w:rPr>
                <w:rFonts w:ascii="Times New Roman" w:hAnsi="Times New Roman"/>
                <w:b/>
                <w:sz w:val="24"/>
                <w:szCs w:val="24"/>
                <w:lang w:val="en-US"/>
              </w:rPr>
              <w:t>I</w:t>
            </w:r>
            <w:r w:rsidRPr="00192DE1">
              <w:rPr>
                <w:rFonts w:ascii="Times New Roman" w:hAnsi="Times New Roman"/>
                <w:b/>
                <w:sz w:val="24"/>
                <w:szCs w:val="24"/>
              </w:rPr>
              <w:t xml:space="preserve"> квартал</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100,9</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100,6</w:t>
            </w:r>
          </w:p>
        </w:tc>
        <w:tc>
          <w:tcPr>
            <w:tcW w:w="915" w:type="pct"/>
            <w:tcBorders>
              <w:top w:val="nil"/>
              <w:bottom w:val="nil"/>
            </w:tcBorders>
            <w:vAlign w:val="bottom"/>
          </w:tcPr>
          <w:p w:rsidR="00227327" w:rsidRPr="00817A95" w:rsidRDefault="00227327" w:rsidP="00607394">
            <w:pPr>
              <w:pStyle w:val="a3"/>
              <w:widowControl w:val="0"/>
              <w:spacing w:line="280" w:lineRule="exact"/>
              <w:ind w:right="113"/>
              <w:jc w:val="right"/>
              <w:rPr>
                <w:rFonts w:ascii="Times New Roman" w:hAnsi="Times New Roman"/>
                <w:b/>
                <w:sz w:val="24"/>
              </w:rPr>
            </w:pPr>
            <w:r w:rsidRPr="00817A95">
              <w:rPr>
                <w:rFonts w:ascii="Times New Roman" w:hAnsi="Times New Roman"/>
                <w:b/>
                <w:sz w:val="24"/>
              </w:rPr>
              <w:t>102,7</w:t>
            </w:r>
          </w:p>
        </w:tc>
        <w:tc>
          <w:tcPr>
            <w:tcW w:w="1056" w:type="pct"/>
            <w:tcBorders>
              <w:top w:val="nil"/>
              <w:bottom w:val="nil"/>
              <w:right w:val="single" w:sz="4" w:space="0" w:color="auto"/>
            </w:tcBorders>
            <w:vAlign w:val="bottom"/>
          </w:tcPr>
          <w:p w:rsidR="00227327" w:rsidRPr="00817A95" w:rsidRDefault="00227327" w:rsidP="00607394">
            <w:pPr>
              <w:pStyle w:val="a3"/>
              <w:widowControl w:val="0"/>
              <w:spacing w:line="280" w:lineRule="exact"/>
              <w:ind w:right="113"/>
              <w:jc w:val="right"/>
              <w:rPr>
                <w:rFonts w:ascii="Times New Roman" w:hAnsi="Times New Roman"/>
                <w:b/>
                <w:sz w:val="24"/>
              </w:rPr>
            </w:pPr>
            <w:r w:rsidRPr="00817A95">
              <w:rPr>
                <w:rFonts w:ascii="Times New Roman" w:hAnsi="Times New Roman"/>
                <w:b/>
                <w:sz w:val="24"/>
              </w:rPr>
              <w:t>95,5</w:t>
            </w:r>
          </w:p>
        </w:tc>
      </w:tr>
      <w:tr w:rsidR="00227327" w:rsidRPr="007D69DB" w:rsidTr="00607394">
        <w:trPr>
          <w:cantSplit/>
          <w:trHeight w:val="20"/>
        </w:trPr>
        <w:tc>
          <w:tcPr>
            <w:tcW w:w="1128" w:type="pct"/>
            <w:tcBorders>
              <w:top w:val="nil"/>
              <w:left w:val="single" w:sz="4" w:space="0" w:color="auto"/>
              <w:bottom w:val="nil"/>
            </w:tcBorders>
            <w:vAlign w:val="bottom"/>
          </w:tcPr>
          <w:p w:rsidR="00227327" w:rsidRPr="007D69DB" w:rsidRDefault="00227327" w:rsidP="00607394">
            <w:pPr>
              <w:pStyle w:val="a3"/>
              <w:widowControl w:val="0"/>
              <w:spacing w:line="280" w:lineRule="exact"/>
              <w:ind w:left="226" w:right="-113" w:hanging="113"/>
              <w:rPr>
                <w:rFonts w:ascii="Times New Roman" w:hAnsi="Times New Roman"/>
                <w:sz w:val="24"/>
                <w:szCs w:val="24"/>
              </w:rPr>
            </w:pPr>
            <w:r>
              <w:rPr>
                <w:rFonts w:ascii="Times New Roman" w:hAnsi="Times New Roman"/>
                <w:sz w:val="24"/>
                <w:szCs w:val="24"/>
              </w:rPr>
              <w:t>октябрь</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100,3</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nil"/>
              <w:bottom w:val="nil"/>
            </w:tcBorders>
            <w:vAlign w:val="bottom"/>
          </w:tcPr>
          <w:p w:rsidR="00227327" w:rsidRPr="007D69DB"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100,2</w:t>
            </w:r>
          </w:p>
        </w:tc>
        <w:tc>
          <w:tcPr>
            <w:tcW w:w="1056" w:type="pct"/>
            <w:tcBorders>
              <w:top w:val="nil"/>
              <w:bottom w:val="nil"/>
              <w:right w:val="single" w:sz="4" w:space="0" w:color="auto"/>
            </w:tcBorders>
            <w:vAlign w:val="bottom"/>
          </w:tcPr>
          <w:p w:rsidR="00227327" w:rsidRPr="007D69DB"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102,4</w:t>
            </w:r>
          </w:p>
        </w:tc>
      </w:tr>
      <w:tr w:rsidR="00227327" w:rsidRPr="007D69DB" w:rsidTr="00607394">
        <w:trPr>
          <w:cantSplit/>
          <w:trHeight w:val="20"/>
        </w:trPr>
        <w:tc>
          <w:tcPr>
            <w:tcW w:w="1128" w:type="pct"/>
            <w:tcBorders>
              <w:top w:val="nil"/>
              <w:left w:val="single" w:sz="4" w:space="0" w:color="auto"/>
              <w:bottom w:val="single" w:sz="4" w:space="0" w:color="auto"/>
            </w:tcBorders>
            <w:vAlign w:val="bottom"/>
          </w:tcPr>
          <w:p w:rsidR="00227327" w:rsidRDefault="00227327" w:rsidP="00607394">
            <w:pPr>
              <w:pStyle w:val="a3"/>
              <w:widowControl w:val="0"/>
              <w:spacing w:line="280" w:lineRule="exact"/>
              <w:ind w:left="226" w:right="-113" w:hanging="113"/>
              <w:rPr>
                <w:rFonts w:ascii="Times New Roman" w:hAnsi="Times New Roman"/>
                <w:sz w:val="24"/>
                <w:szCs w:val="24"/>
              </w:rPr>
            </w:pPr>
            <w:r>
              <w:rPr>
                <w:rFonts w:ascii="Times New Roman" w:hAnsi="Times New Roman"/>
                <w:sz w:val="24"/>
                <w:szCs w:val="24"/>
              </w:rPr>
              <w:t>ноябрь</w:t>
            </w:r>
          </w:p>
        </w:tc>
        <w:tc>
          <w:tcPr>
            <w:tcW w:w="986" w:type="pct"/>
            <w:tcBorders>
              <w:top w:val="nil"/>
              <w:bottom w:val="single" w:sz="4" w:space="0" w:color="auto"/>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99,6</w:t>
            </w:r>
          </w:p>
        </w:tc>
        <w:tc>
          <w:tcPr>
            <w:tcW w:w="915" w:type="pct"/>
            <w:tcBorders>
              <w:top w:val="nil"/>
              <w:bottom w:val="single" w:sz="4" w:space="0" w:color="auto"/>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99,5</w:t>
            </w:r>
          </w:p>
        </w:tc>
        <w:tc>
          <w:tcPr>
            <w:tcW w:w="915" w:type="pct"/>
            <w:tcBorders>
              <w:top w:val="nil"/>
              <w:bottom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1056" w:type="pct"/>
            <w:tcBorders>
              <w:top w:val="nil"/>
              <w:bottom w:val="single" w:sz="4" w:space="0" w:color="auto"/>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97,3</w:t>
            </w:r>
          </w:p>
        </w:tc>
      </w:tr>
      <w:tr w:rsidR="00227327" w:rsidRPr="007D69DB" w:rsidTr="00607394">
        <w:trPr>
          <w:cantSplit/>
          <w:trHeight w:val="20"/>
        </w:trPr>
        <w:tc>
          <w:tcPr>
            <w:tcW w:w="1128" w:type="pct"/>
            <w:tcBorders>
              <w:top w:val="single" w:sz="4" w:space="0" w:color="auto"/>
              <w:left w:val="single" w:sz="4" w:space="0" w:color="auto"/>
              <w:bottom w:val="nil"/>
            </w:tcBorders>
            <w:vAlign w:val="bottom"/>
          </w:tcPr>
          <w:p w:rsidR="00227327" w:rsidRDefault="00227327" w:rsidP="00607394">
            <w:pPr>
              <w:pStyle w:val="a3"/>
              <w:widowControl w:val="0"/>
              <w:spacing w:line="280" w:lineRule="exact"/>
              <w:ind w:left="227" w:hanging="113"/>
              <w:rPr>
                <w:rFonts w:ascii="Times New Roman" w:hAnsi="Times New Roman"/>
                <w:sz w:val="24"/>
              </w:rPr>
            </w:pPr>
            <w:r>
              <w:rPr>
                <w:rFonts w:ascii="Times New Roman" w:hAnsi="Times New Roman"/>
                <w:sz w:val="24"/>
              </w:rPr>
              <w:lastRenderedPageBreak/>
              <w:t>декабрь</w:t>
            </w:r>
          </w:p>
        </w:tc>
        <w:tc>
          <w:tcPr>
            <w:tcW w:w="986" w:type="pct"/>
            <w:tcBorders>
              <w:top w:val="single" w:sz="4" w:space="0" w:color="auto"/>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100,1</w:t>
            </w:r>
          </w:p>
        </w:tc>
        <w:tc>
          <w:tcPr>
            <w:tcW w:w="915" w:type="pct"/>
            <w:tcBorders>
              <w:top w:val="single" w:sz="4" w:space="0" w:color="auto"/>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sz w:val="24"/>
              </w:rPr>
            </w:pPr>
            <w:r w:rsidRPr="0092312A">
              <w:rPr>
                <w:rFonts w:ascii="Times New Roman" w:hAnsi="Times New Roman"/>
                <w:sz w:val="24"/>
              </w:rPr>
              <w:t>100,0</w:t>
            </w:r>
          </w:p>
        </w:tc>
        <w:tc>
          <w:tcPr>
            <w:tcW w:w="915" w:type="pct"/>
            <w:tcBorders>
              <w:top w:val="single" w:sz="4" w:space="0" w:color="auto"/>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c>
          <w:tcPr>
            <w:tcW w:w="1056" w:type="pct"/>
            <w:tcBorders>
              <w:top w:val="single" w:sz="4" w:space="0" w:color="auto"/>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101,3</w:t>
            </w:r>
          </w:p>
        </w:tc>
      </w:tr>
      <w:tr w:rsidR="00227327" w:rsidRPr="007D69DB" w:rsidTr="00227327">
        <w:trPr>
          <w:cantSplit/>
          <w:trHeight w:val="20"/>
        </w:trPr>
        <w:tc>
          <w:tcPr>
            <w:tcW w:w="1128" w:type="pct"/>
            <w:tcBorders>
              <w:top w:val="nil"/>
              <w:left w:val="single" w:sz="4" w:space="0" w:color="auto"/>
              <w:bottom w:val="nil"/>
            </w:tcBorders>
            <w:vAlign w:val="bottom"/>
          </w:tcPr>
          <w:p w:rsidR="00227327" w:rsidRPr="007778F4" w:rsidRDefault="00227327" w:rsidP="00607394">
            <w:pPr>
              <w:pStyle w:val="a3"/>
              <w:widowControl w:val="0"/>
              <w:spacing w:line="280" w:lineRule="exact"/>
              <w:ind w:left="227" w:hanging="113"/>
              <w:rPr>
                <w:rFonts w:ascii="Times New Roman" w:hAnsi="Times New Roman"/>
                <w:b/>
                <w:sz w:val="24"/>
              </w:rPr>
            </w:pPr>
            <w:r w:rsidRPr="007778F4">
              <w:rPr>
                <w:rFonts w:ascii="Times New Roman" w:hAnsi="Times New Roman"/>
                <w:b/>
                <w:sz w:val="24"/>
              </w:rPr>
              <w:t>IV квартал</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100,2</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99,7</w:t>
            </w:r>
          </w:p>
        </w:tc>
        <w:tc>
          <w:tcPr>
            <w:tcW w:w="915" w:type="pct"/>
            <w:tcBorders>
              <w:top w:val="nil"/>
              <w:bottom w:val="nil"/>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101,5</w:t>
            </w:r>
          </w:p>
        </w:tc>
        <w:tc>
          <w:tcPr>
            <w:tcW w:w="1056" w:type="pct"/>
            <w:tcBorders>
              <w:top w:val="nil"/>
              <w:bottom w:val="nil"/>
              <w:right w:val="single" w:sz="4" w:space="0" w:color="auto"/>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98,3</w:t>
            </w:r>
          </w:p>
        </w:tc>
      </w:tr>
      <w:tr w:rsidR="00227327" w:rsidRPr="007D69DB" w:rsidTr="00227327">
        <w:trPr>
          <w:cantSplit/>
          <w:trHeight w:val="20"/>
        </w:trPr>
        <w:tc>
          <w:tcPr>
            <w:tcW w:w="1128" w:type="pct"/>
            <w:tcBorders>
              <w:top w:val="nil"/>
              <w:left w:val="single" w:sz="4" w:space="0" w:color="auto"/>
              <w:bottom w:val="nil"/>
            </w:tcBorders>
            <w:vAlign w:val="bottom"/>
          </w:tcPr>
          <w:p w:rsidR="00227327" w:rsidRPr="007778F4" w:rsidRDefault="00227327" w:rsidP="00607394">
            <w:pPr>
              <w:pStyle w:val="a3"/>
              <w:widowControl w:val="0"/>
              <w:spacing w:line="280" w:lineRule="exact"/>
              <w:ind w:left="227" w:hanging="113"/>
              <w:rPr>
                <w:rFonts w:ascii="Times New Roman" w:hAnsi="Times New Roman"/>
                <w:b/>
                <w:sz w:val="24"/>
              </w:rPr>
            </w:pPr>
            <w:r w:rsidRPr="007778F4">
              <w:rPr>
                <w:rFonts w:ascii="Times New Roman" w:hAnsi="Times New Roman"/>
                <w:b/>
                <w:sz w:val="24"/>
              </w:rPr>
              <w:t>год</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105,8</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105,0</w:t>
            </w:r>
          </w:p>
        </w:tc>
        <w:tc>
          <w:tcPr>
            <w:tcW w:w="915" w:type="pct"/>
            <w:tcBorders>
              <w:top w:val="nil"/>
              <w:bottom w:val="nil"/>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108,6</w:t>
            </w:r>
          </w:p>
        </w:tc>
        <w:tc>
          <w:tcPr>
            <w:tcW w:w="1056" w:type="pct"/>
            <w:tcBorders>
              <w:top w:val="nil"/>
              <w:bottom w:val="nil"/>
              <w:right w:val="single" w:sz="4" w:space="0" w:color="auto"/>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99,4</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986"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102,7</w:t>
            </w:r>
          </w:p>
        </w:tc>
        <w:tc>
          <w:tcPr>
            <w:tcW w:w="915" w:type="pct"/>
            <w:tcBorders>
              <w:top w:val="nil"/>
              <w:bottom w:val="nil"/>
            </w:tcBorders>
            <w:vAlign w:val="bottom"/>
          </w:tcPr>
          <w:p w:rsidR="00227327" w:rsidRPr="0092312A" w:rsidRDefault="00227327" w:rsidP="00607394">
            <w:pPr>
              <w:pStyle w:val="a3"/>
              <w:widowControl w:val="0"/>
              <w:spacing w:line="280" w:lineRule="exact"/>
              <w:ind w:right="113"/>
              <w:jc w:val="right"/>
              <w:rPr>
                <w:rFonts w:ascii="Times New Roman" w:hAnsi="Times New Roman"/>
                <w:b/>
                <w:sz w:val="24"/>
              </w:rPr>
            </w:pPr>
            <w:r w:rsidRPr="0092312A">
              <w:rPr>
                <w:rFonts w:ascii="Times New Roman" w:hAnsi="Times New Roman"/>
                <w:b/>
                <w:sz w:val="24"/>
              </w:rPr>
              <w:t>101,1</w:t>
            </w:r>
          </w:p>
        </w:tc>
        <w:tc>
          <w:tcPr>
            <w:tcW w:w="915" w:type="pct"/>
            <w:tcBorders>
              <w:top w:val="nil"/>
              <w:bottom w:val="nil"/>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107,2</w:t>
            </w:r>
          </w:p>
        </w:tc>
        <w:tc>
          <w:tcPr>
            <w:tcW w:w="1056" w:type="pct"/>
            <w:tcBorders>
              <w:top w:val="nil"/>
              <w:bottom w:val="nil"/>
              <w:right w:val="single" w:sz="4" w:space="0" w:color="auto"/>
            </w:tcBorders>
            <w:vAlign w:val="bottom"/>
          </w:tcPr>
          <w:p w:rsidR="00227327" w:rsidRPr="000A14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95,4</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2020 г.</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C17DE5" w:rsidRDefault="00227327" w:rsidP="00607394">
            <w:pPr>
              <w:pStyle w:val="a3"/>
              <w:widowControl w:val="0"/>
              <w:spacing w:line="280" w:lineRule="exact"/>
              <w:ind w:left="226" w:hanging="113"/>
              <w:rPr>
                <w:rFonts w:ascii="Times New Roman" w:hAnsi="Times New Roman"/>
                <w:sz w:val="24"/>
              </w:rPr>
            </w:pPr>
            <w:r w:rsidRPr="00C17DE5">
              <w:rPr>
                <w:rFonts w:ascii="Times New Roman" w:hAnsi="Times New Roman"/>
                <w:sz w:val="24"/>
              </w:rPr>
              <w:t>январь</w:t>
            </w:r>
          </w:p>
        </w:tc>
        <w:tc>
          <w:tcPr>
            <w:tcW w:w="986" w:type="pct"/>
            <w:tcBorders>
              <w:top w:val="nil"/>
              <w:bottom w:val="nil"/>
            </w:tcBorders>
            <w:vAlign w:val="bottom"/>
          </w:tcPr>
          <w:p w:rsidR="00227327" w:rsidRPr="00C17DE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100,1</w:t>
            </w:r>
          </w:p>
        </w:tc>
        <w:tc>
          <w:tcPr>
            <w:tcW w:w="915" w:type="pct"/>
            <w:tcBorders>
              <w:top w:val="nil"/>
              <w:bottom w:val="nil"/>
            </w:tcBorders>
            <w:vAlign w:val="bottom"/>
          </w:tcPr>
          <w:p w:rsidR="00227327" w:rsidRPr="00C17DE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99,9</w:t>
            </w:r>
          </w:p>
        </w:tc>
        <w:tc>
          <w:tcPr>
            <w:tcW w:w="915" w:type="pct"/>
            <w:tcBorders>
              <w:top w:val="nil"/>
              <w:bottom w:val="nil"/>
            </w:tcBorders>
            <w:vAlign w:val="bottom"/>
          </w:tcPr>
          <w:p w:rsidR="00227327" w:rsidRPr="00C17DE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99,2</w:t>
            </w:r>
          </w:p>
        </w:tc>
        <w:tc>
          <w:tcPr>
            <w:tcW w:w="1056" w:type="pct"/>
            <w:tcBorders>
              <w:top w:val="nil"/>
              <w:bottom w:val="nil"/>
              <w:right w:val="single" w:sz="4" w:space="0" w:color="auto"/>
            </w:tcBorders>
            <w:vAlign w:val="bottom"/>
          </w:tcPr>
          <w:p w:rsidR="00227327" w:rsidRPr="00C17DE5"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103,4</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9B0856"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100,7</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101,8</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98,1</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март</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102,9</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100,5</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106,8</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100,4</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2F1A94">
              <w:rPr>
                <w:rFonts w:ascii="Times New Roman" w:hAnsi="Times New Roman"/>
                <w:b/>
                <w:sz w:val="24"/>
                <w:szCs w:val="24"/>
                <w:lang w:val="en-US"/>
              </w:rPr>
              <w:t xml:space="preserve">I </w:t>
            </w:r>
            <w:r w:rsidRPr="002F1A94">
              <w:rPr>
                <w:rFonts w:ascii="Times New Roman" w:hAnsi="Times New Roman"/>
                <w:b/>
                <w:sz w:val="24"/>
                <w:szCs w:val="24"/>
              </w:rPr>
              <w:t>квартал</w:t>
            </w:r>
          </w:p>
        </w:tc>
        <w:tc>
          <w:tcPr>
            <w:tcW w:w="986" w:type="pct"/>
            <w:tcBorders>
              <w:top w:val="nil"/>
              <w:bottom w:val="nil"/>
            </w:tcBorders>
            <w:vAlign w:val="bottom"/>
          </w:tcPr>
          <w:p w:rsidR="00227327" w:rsidRPr="00AD2EF9" w:rsidRDefault="00227327" w:rsidP="00607394">
            <w:pPr>
              <w:pStyle w:val="a3"/>
              <w:widowControl w:val="0"/>
              <w:spacing w:line="280" w:lineRule="exact"/>
              <w:ind w:right="113"/>
              <w:jc w:val="right"/>
              <w:rPr>
                <w:rFonts w:ascii="Times New Roman" w:hAnsi="Times New Roman"/>
                <w:b/>
                <w:sz w:val="24"/>
              </w:rPr>
            </w:pPr>
            <w:r w:rsidRPr="00AD2EF9">
              <w:rPr>
                <w:rFonts w:ascii="Times New Roman" w:hAnsi="Times New Roman"/>
                <w:b/>
                <w:sz w:val="24"/>
              </w:rPr>
              <w:t>101,4</w:t>
            </w:r>
          </w:p>
        </w:tc>
        <w:tc>
          <w:tcPr>
            <w:tcW w:w="915" w:type="pct"/>
            <w:tcBorders>
              <w:top w:val="nil"/>
              <w:bottom w:val="nil"/>
            </w:tcBorders>
            <w:vAlign w:val="bottom"/>
          </w:tcPr>
          <w:p w:rsidR="00227327" w:rsidRPr="00AD2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100,1</w:t>
            </w:r>
          </w:p>
        </w:tc>
        <w:tc>
          <w:tcPr>
            <w:tcW w:w="915" w:type="pct"/>
            <w:tcBorders>
              <w:top w:val="nil"/>
              <w:bottom w:val="nil"/>
            </w:tcBorders>
            <w:vAlign w:val="bottom"/>
          </w:tcPr>
          <w:p w:rsidR="00227327" w:rsidRPr="00AD2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102,7</w:t>
            </w:r>
          </w:p>
        </w:tc>
        <w:tc>
          <w:tcPr>
            <w:tcW w:w="1056" w:type="pct"/>
            <w:tcBorders>
              <w:top w:val="nil"/>
              <w:bottom w:val="nil"/>
              <w:right w:val="single" w:sz="4" w:space="0" w:color="auto"/>
            </w:tcBorders>
            <w:vAlign w:val="bottom"/>
          </w:tcPr>
          <w:p w:rsidR="00227327" w:rsidRPr="00AD2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102,1</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sidRPr="00C660DA">
              <w:rPr>
                <w:rFonts w:ascii="Times New Roman" w:hAnsi="Times New Roman"/>
                <w:sz w:val="24"/>
              </w:rPr>
              <w:t>апрель</w:t>
            </w:r>
          </w:p>
        </w:tc>
        <w:tc>
          <w:tcPr>
            <w:tcW w:w="986" w:type="pct"/>
            <w:tcBorders>
              <w:top w:val="nil"/>
              <w:bottom w:val="nil"/>
            </w:tcBorders>
            <w:vAlign w:val="bottom"/>
          </w:tcPr>
          <w:p w:rsidR="00227327" w:rsidRPr="007F2021"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100,8</w:t>
            </w:r>
          </w:p>
        </w:tc>
        <w:tc>
          <w:tcPr>
            <w:tcW w:w="915" w:type="pct"/>
            <w:tcBorders>
              <w:top w:val="nil"/>
              <w:bottom w:val="nil"/>
            </w:tcBorders>
            <w:vAlign w:val="bottom"/>
          </w:tcPr>
          <w:p w:rsidR="00227327" w:rsidRPr="007F2021" w:rsidRDefault="00227327" w:rsidP="00607394">
            <w:pPr>
              <w:pStyle w:val="a3"/>
              <w:widowControl w:val="0"/>
              <w:spacing w:line="280" w:lineRule="exact"/>
              <w:ind w:right="113"/>
              <w:jc w:val="right"/>
              <w:rPr>
                <w:rFonts w:ascii="Times New Roman" w:hAnsi="Times New Roman"/>
                <w:sz w:val="24"/>
              </w:rPr>
            </w:pPr>
            <w:r w:rsidRPr="007F2021">
              <w:rPr>
                <w:rFonts w:ascii="Times New Roman" w:hAnsi="Times New Roman"/>
                <w:sz w:val="24"/>
              </w:rPr>
              <w:t>101,2</w:t>
            </w:r>
          </w:p>
        </w:tc>
        <w:tc>
          <w:tcPr>
            <w:tcW w:w="915" w:type="pct"/>
            <w:tcBorders>
              <w:top w:val="nil"/>
              <w:bottom w:val="nil"/>
            </w:tcBorders>
            <w:vAlign w:val="bottom"/>
          </w:tcPr>
          <w:p w:rsidR="00227327" w:rsidRPr="007F2021"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101,2</w:t>
            </w:r>
          </w:p>
        </w:tc>
        <w:tc>
          <w:tcPr>
            <w:tcW w:w="1056" w:type="pct"/>
            <w:tcBorders>
              <w:top w:val="nil"/>
              <w:bottom w:val="nil"/>
              <w:right w:val="single" w:sz="4" w:space="0" w:color="auto"/>
            </w:tcBorders>
            <w:vAlign w:val="bottom"/>
          </w:tcPr>
          <w:p w:rsidR="00227327" w:rsidRPr="007F2021"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98,3</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Pr>
                <w:rFonts w:ascii="Times New Roman" w:hAnsi="Times New Roman"/>
                <w:sz w:val="24"/>
              </w:rPr>
              <w:t>май</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99,4</w:t>
            </w:r>
          </w:p>
        </w:tc>
        <w:tc>
          <w:tcPr>
            <w:tcW w:w="915" w:type="pct"/>
            <w:tcBorders>
              <w:top w:val="nil"/>
              <w:bottom w:val="nil"/>
            </w:tcBorders>
            <w:vAlign w:val="bottom"/>
          </w:tcPr>
          <w:p w:rsidR="00227327" w:rsidRPr="007F2021"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100,3</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98,7</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97,9</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99,0</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100,4</w:t>
            </w:r>
          </w:p>
        </w:tc>
        <w:tc>
          <w:tcPr>
            <w:tcW w:w="915"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97,8</w:t>
            </w:r>
          </w:p>
        </w:tc>
        <w:tc>
          <w:tcPr>
            <w:tcW w:w="1056" w:type="pct"/>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97,5</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0762DF">
              <w:rPr>
                <w:rFonts w:ascii="Times New Roman" w:hAnsi="Times New Roman"/>
                <w:b/>
                <w:sz w:val="24"/>
                <w:szCs w:val="24"/>
                <w:lang w:val="en-US"/>
              </w:rPr>
              <w:t xml:space="preserve">II </w:t>
            </w:r>
            <w:r w:rsidRPr="000762DF">
              <w:rPr>
                <w:rFonts w:ascii="Times New Roman" w:hAnsi="Times New Roman"/>
                <w:b/>
                <w:sz w:val="24"/>
                <w:szCs w:val="24"/>
              </w:rPr>
              <w:t>квартал</w:t>
            </w:r>
          </w:p>
        </w:tc>
        <w:tc>
          <w:tcPr>
            <w:tcW w:w="986" w:type="pct"/>
            <w:tcBorders>
              <w:top w:val="nil"/>
              <w:bottom w:val="nil"/>
            </w:tcBorders>
            <w:vAlign w:val="bottom"/>
          </w:tcPr>
          <w:p w:rsidR="00227327" w:rsidRPr="000E4737" w:rsidRDefault="00227327" w:rsidP="00607394">
            <w:pPr>
              <w:pStyle w:val="a3"/>
              <w:widowControl w:val="0"/>
              <w:spacing w:line="280" w:lineRule="exact"/>
              <w:ind w:right="113"/>
              <w:jc w:val="right"/>
              <w:rPr>
                <w:rFonts w:ascii="Times New Roman" w:hAnsi="Times New Roman"/>
                <w:b/>
                <w:sz w:val="24"/>
              </w:rPr>
            </w:pPr>
            <w:r w:rsidRPr="000E4737">
              <w:rPr>
                <w:rFonts w:ascii="Times New Roman" w:hAnsi="Times New Roman"/>
                <w:b/>
                <w:sz w:val="24"/>
              </w:rPr>
              <w:t>102,2</w:t>
            </w:r>
          </w:p>
        </w:tc>
        <w:tc>
          <w:tcPr>
            <w:tcW w:w="915" w:type="pct"/>
            <w:tcBorders>
              <w:top w:val="nil"/>
              <w:bottom w:val="nil"/>
            </w:tcBorders>
            <w:vAlign w:val="bottom"/>
          </w:tcPr>
          <w:p w:rsidR="00227327" w:rsidRPr="000E47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102,0</w:t>
            </w:r>
          </w:p>
        </w:tc>
        <w:tc>
          <w:tcPr>
            <w:tcW w:w="915" w:type="pct"/>
            <w:tcBorders>
              <w:top w:val="nil"/>
              <w:bottom w:val="nil"/>
            </w:tcBorders>
            <w:vAlign w:val="bottom"/>
          </w:tcPr>
          <w:p w:rsidR="00227327" w:rsidRPr="000E47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104,6</w:t>
            </w:r>
          </w:p>
        </w:tc>
        <w:tc>
          <w:tcPr>
            <w:tcW w:w="1056" w:type="pct"/>
            <w:tcBorders>
              <w:top w:val="nil"/>
              <w:bottom w:val="nil"/>
              <w:right w:val="single" w:sz="4" w:space="0" w:color="auto"/>
            </w:tcBorders>
            <w:vAlign w:val="bottom"/>
          </w:tcPr>
          <w:p w:rsidR="00227327" w:rsidRPr="000E4737"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95,8</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Pr="000762DF" w:rsidRDefault="00227327" w:rsidP="00607394">
            <w:pPr>
              <w:pStyle w:val="a3"/>
              <w:widowControl w:val="0"/>
              <w:spacing w:line="280" w:lineRule="exact"/>
              <w:ind w:left="226" w:hanging="113"/>
              <w:rPr>
                <w:rFonts w:ascii="Times New Roman" w:hAnsi="Times New Roman"/>
                <w:b/>
                <w:sz w:val="24"/>
                <w:szCs w:val="24"/>
                <w:lang w:val="en-US"/>
              </w:rPr>
            </w:pPr>
            <w:r>
              <w:rPr>
                <w:rFonts w:ascii="Times New Roman" w:hAnsi="Times New Roman"/>
                <w:sz w:val="24"/>
              </w:rPr>
              <w:t>июль</w:t>
            </w:r>
          </w:p>
        </w:tc>
        <w:tc>
          <w:tcPr>
            <w:tcW w:w="986" w:type="pct"/>
            <w:tcBorders>
              <w:top w:val="nil"/>
              <w:bottom w:val="nil"/>
            </w:tcBorders>
            <w:vAlign w:val="bottom"/>
          </w:tcPr>
          <w:p w:rsidR="00227327" w:rsidRPr="00A45BC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100,7</w:t>
            </w:r>
          </w:p>
        </w:tc>
        <w:tc>
          <w:tcPr>
            <w:tcW w:w="915" w:type="pct"/>
            <w:tcBorders>
              <w:top w:val="nil"/>
              <w:bottom w:val="nil"/>
            </w:tcBorders>
            <w:vAlign w:val="bottom"/>
          </w:tcPr>
          <w:p w:rsidR="00227327" w:rsidRPr="00A45BC7" w:rsidRDefault="00227327" w:rsidP="00607394">
            <w:pPr>
              <w:pStyle w:val="a3"/>
              <w:widowControl w:val="0"/>
              <w:spacing w:line="280" w:lineRule="exact"/>
              <w:ind w:right="113"/>
              <w:jc w:val="right"/>
              <w:rPr>
                <w:rFonts w:ascii="Times New Roman" w:hAnsi="Times New Roman"/>
                <w:sz w:val="24"/>
              </w:rPr>
            </w:pPr>
            <w:r w:rsidRPr="00AF25C2">
              <w:rPr>
                <w:rFonts w:ascii="Times New Roman" w:hAnsi="Times New Roman"/>
                <w:sz w:val="24"/>
              </w:rPr>
              <w:t>100,4</w:t>
            </w:r>
          </w:p>
        </w:tc>
        <w:tc>
          <w:tcPr>
            <w:tcW w:w="915" w:type="pct"/>
            <w:tcBorders>
              <w:top w:val="nil"/>
              <w:bottom w:val="nil"/>
            </w:tcBorders>
            <w:vAlign w:val="bottom"/>
          </w:tcPr>
          <w:p w:rsidR="00227327" w:rsidRPr="00A45BC7" w:rsidRDefault="00227327" w:rsidP="00607394">
            <w:pPr>
              <w:pStyle w:val="a3"/>
              <w:widowControl w:val="0"/>
              <w:spacing w:line="280" w:lineRule="exact"/>
              <w:ind w:right="113"/>
              <w:jc w:val="right"/>
              <w:rPr>
                <w:rFonts w:ascii="Times New Roman" w:hAnsi="Times New Roman"/>
                <w:sz w:val="24"/>
              </w:rPr>
            </w:pPr>
            <w:r w:rsidRPr="00AF25C2">
              <w:rPr>
                <w:rFonts w:ascii="Times New Roman" w:hAnsi="Times New Roman"/>
                <w:sz w:val="24"/>
              </w:rPr>
              <w:t>101,6</w:t>
            </w:r>
          </w:p>
        </w:tc>
        <w:tc>
          <w:tcPr>
            <w:tcW w:w="1056" w:type="pct"/>
            <w:tcBorders>
              <w:top w:val="nil"/>
              <w:bottom w:val="nil"/>
              <w:right w:val="single" w:sz="4" w:space="0" w:color="auto"/>
            </w:tcBorders>
            <w:vAlign w:val="bottom"/>
          </w:tcPr>
          <w:p w:rsidR="00227327" w:rsidRPr="00A45BC7" w:rsidRDefault="00227327" w:rsidP="00607394">
            <w:pPr>
              <w:pStyle w:val="a3"/>
              <w:widowControl w:val="0"/>
              <w:spacing w:line="280" w:lineRule="exact"/>
              <w:ind w:right="113"/>
              <w:jc w:val="right"/>
              <w:rPr>
                <w:rFonts w:ascii="Times New Roman" w:hAnsi="Times New Roman"/>
                <w:sz w:val="24"/>
              </w:rPr>
            </w:pPr>
            <w:r w:rsidRPr="00AF25C2">
              <w:rPr>
                <w:rFonts w:ascii="Times New Roman" w:hAnsi="Times New Roman"/>
                <w:sz w:val="24"/>
              </w:rPr>
              <w:t>98,6</w:t>
            </w:r>
          </w:p>
        </w:tc>
      </w:tr>
      <w:tr w:rsidR="00227327" w:rsidRPr="00BC305A" w:rsidTr="00227327">
        <w:trPr>
          <w:cantSplit/>
          <w:trHeight w:val="20"/>
        </w:trPr>
        <w:tc>
          <w:tcPr>
            <w:tcW w:w="112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986" w:type="pct"/>
            <w:tcBorders>
              <w:top w:val="nil"/>
              <w:bottom w:val="nil"/>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101,0</w:t>
            </w:r>
          </w:p>
        </w:tc>
        <w:tc>
          <w:tcPr>
            <w:tcW w:w="915" w:type="pct"/>
            <w:tcBorders>
              <w:top w:val="nil"/>
              <w:bottom w:val="nil"/>
            </w:tcBorders>
            <w:vAlign w:val="bottom"/>
          </w:tcPr>
          <w:p w:rsidR="00227327" w:rsidRPr="00AF25C2"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100,7</w:t>
            </w:r>
          </w:p>
        </w:tc>
        <w:tc>
          <w:tcPr>
            <w:tcW w:w="915" w:type="pct"/>
            <w:tcBorders>
              <w:top w:val="nil"/>
              <w:bottom w:val="nil"/>
            </w:tcBorders>
            <w:vAlign w:val="bottom"/>
          </w:tcPr>
          <w:p w:rsidR="00227327" w:rsidRPr="00AF25C2"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101,8</w:t>
            </w:r>
          </w:p>
        </w:tc>
        <w:tc>
          <w:tcPr>
            <w:tcW w:w="1056" w:type="pct"/>
            <w:tcBorders>
              <w:top w:val="nil"/>
              <w:bottom w:val="nil"/>
              <w:right w:val="single" w:sz="4" w:space="0" w:color="auto"/>
            </w:tcBorders>
            <w:vAlign w:val="bottom"/>
          </w:tcPr>
          <w:p w:rsidR="00227327" w:rsidRPr="00AF25C2"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BC305A" w:rsidTr="00227327">
        <w:trPr>
          <w:cantSplit/>
          <w:trHeight w:val="20"/>
        </w:trPr>
        <w:tc>
          <w:tcPr>
            <w:tcW w:w="1128" w:type="pct"/>
            <w:tcBorders>
              <w:top w:val="nil"/>
              <w:left w:val="single" w:sz="4" w:space="0" w:color="auto"/>
              <w:bottom w:val="single" w:sz="4" w:space="0" w:color="auto"/>
            </w:tcBorders>
            <w:vAlign w:val="bottom"/>
          </w:tcPr>
          <w:p w:rsidR="00227327" w:rsidRDefault="00227327" w:rsidP="00607394">
            <w:pPr>
              <w:pStyle w:val="a3"/>
              <w:widowControl w:val="0"/>
              <w:spacing w:line="280" w:lineRule="exact"/>
              <w:ind w:left="113"/>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 xml:space="preserve">  к декабрю 2019 г.</w:t>
            </w:r>
          </w:p>
        </w:tc>
        <w:tc>
          <w:tcPr>
            <w:tcW w:w="986" w:type="pct"/>
            <w:tcBorders>
              <w:top w:val="nil"/>
              <w:bottom w:val="single" w:sz="4" w:space="0" w:color="auto"/>
            </w:tcBorders>
            <w:vAlign w:val="bottom"/>
          </w:tcPr>
          <w:p w:rsidR="00227327" w:rsidRPr="003B3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104,6</w:t>
            </w:r>
          </w:p>
        </w:tc>
        <w:tc>
          <w:tcPr>
            <w:tcW w:w="915" w:type="pct"/>
            <w:tcBorders>
              <w:top w:val="nil"/>
              <w:bottom w:val="single" w:sz="4" w:space="0" w:color="auto"/>
            </w:tcBorders>
            <w:vAlign w:val="bottom"/>
          </w:tcPr>
          <w:p w:rsidR="00227327" w:rsidRPr="003B3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103,9</w:t>
            </w:r>
          </w:p>
        </w:tc>
        <w:tc>
          <w:tcPr>
            <w:tcW w:w="915" w:type="pct"/>
            <w:tcBorders>
              <w:top w:val="nil"/>
              <w:bottom w:val="single" w:sz="4" w:space="0" w:color="auto"/>
            </w:tcBorders>
            <w:vAlign w:val="bottom"/>
          </w:tcPr>
          <w:p w:rsidR="00227327" w:rsidRPr="003B3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108,9</w:t>
            </w:r>
          </w:p>
        </w:tc>
        <w:tc>
          <w:tcPr>
            <w:tcW w:w="1056" w:type="pct"/>
            <w:tcBorders>
              <w:top w:val="nil"/>
              <w:bottom w:val="single" w:sz="4" w:space="0" w:color="auto"/>
              <w:right w:val="single" w:sz="4" w:space="0" w:color="auto"/>
            </w:tcBorders>
            <w:vAlign w:val="bottom"/>
          </w:tcPr>
          <w:p w:rsidR="00227327" w:rsidRPr="003B3EF9"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94,2</w:t>
            </w:r>
          </w:p>
        </w:tc>
      </w:tr>
    </w:tbl>
    <w:p w:rsidR="00227327" w:rsidRPr="00203511" w:rsidRDefault="00227327" w:rsidP="00607394">
      <w:pPr>
        <w:pStyle w:val="28"/>
        <w:keepNext w:val="0"/>
        <w:widowControl w:val="0"/>
        <w:spacing w:line="276" w:lineRule="auto"/>
        <w:jc w:val="both"/>
        <w:rPr>
          <w:rFonts w:ascii="Times New Roman" w:hAnsi="Times New Roman" w:cs="Times New Roman"/>
          <w:b w:val="0"/>
          <w:sz w:val="20"/>
          <w:szCs w:val="20"/>
        </w:rPr>
      </w:pPr>
      <w:r w:rsidRPr="00F74321">
        <w:rPr>
          <w:rFonts w:ascii="Times New Roman" w:hAnsi="Times New Roman" w:cs="Times New Roman"/>
          <w:b w:val="0"/>
          <w:sz w:val="20"/>
          <w:szCs w:val="20"/>
          <w:vertAlign w:val="superscript"/>
        </w:rPr>
        <w:t xml:space="preserve">1)  </w:t>
      </w:r>
      <w:r>
        <w:rPr>
          <w:rFonts w:ascii="Times New Roman" w:hAnsi="Times New Roman" w:cs="Times New Roman"/>
          <w:b w:val="0"/>
          <w:sz w:val="20"/>
          <w:szCs w:val="20"/>
        </w:rPr>
        <w:t>Данные за 2019 г. уточнены.</w:t>
      </w:r>
    </w:p>
    <w:p w:rsidR="00227327" w:rsidRPr="00203511" w:rsidRDefault="00227327" w:rsidP="00227327">
      <w:pPr>
        <w:pStyle w:val="28"/>
        <w:keepNext w:val="0"/>
        <w:widowControl w:val="0"/>
        <w:spacing w:before="40" w:line="276" w:lineRule="auto"/>
        <w:jc w:val="both"/>
        <w:rPr>
          <w:rFonts w:ascii="Times New Roman" w:hAnsi="Times New Roman" w:cs="Times New Roman"/>
          <w:b w:val="0"/>
          <w:sz w:val="20"/>
          <w:szCs w:val="20"/>
          <w:vertAlign w:val="superscript"/>
        </w:rPr>
      </w:pPr>
    </w:p>
    <w:p w:rsidR="00227327" w:rsidRPr="00DB3AC7" w:rsidRDefault="00227327" w:rsidP="00607394">
      <w:pPr>
        <w:pStyle w:val="28"/>
        <w:keepNext w:val="0"/>
        <w:widowControl w:val="0"/>
        <w:spacing w:line="280" w:lineRule="exact"/>
        <w:rPr>
          <w:sz w:val="24"/>
        </w:rPr>
      </w:pPr>
      <w:r w:rsidRPr="00C17CC8">
        <w:rPr>
          <w:sz w:val="24"/>
        </w:rPr>
        <w:t xml:space="preserve">Индексы цен на продукцию (затраты, услуги) инвестиционного </w:t>
      </w:r>
      <w:r w:rsidRPr="00C17CC8">
        <w:rPr>
          <w:sz w:val="24"/>
        </w:rPr>
        <w:br/>
        <w:t>назначения по видам экономической деятельности</w:t>
      </w:r>
      <w:r w:rsidRPr="00DB3AC7">
        <w:rPr>
          <w:sz w:val="24"/>
        </w:rPr>
        <w:t xml:space="preserve"> </w:t>
      </w:r>
    </w:p>
    <w:p w:rsidR="00227327" w:rsidRDefault="00227327" w:rsidP="00607394">
      <w:pPr>
        <w:widowControl w:val="0"/>
        <w:spacing w:after="160" w:line="280" w:lineRule="exact"/>
        <w:jc w:val="center"/>
        <w:rPr>
          <w:rFonts w:ascii="Arial" w:hAnsi="Arial"/>
        </w:rPr>
      </w:pPr>
      <w:r w:rsidRPr="00DB3AC7">
        <w:rPr>
          <w:rFonts w:ascii="Arial" w:hAnsi="Arial"/>
        </w:rPr>
        <w:t>(в процентах)</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483"/>
        <w:gridCol w:w="1823"/>
        <w:gridCol w:w="1823"/>
        <w:gridCol w:w="1944"/>
      </w:tblGrid>
      <w:tr w:rsidR="00227327" w:rsidRPr="0027472A" w:rsidTr="00227327">
        <w:trPr>
          <w:cantSplit/>
          <w:trHeight w:val="20"/>
          <w:tblHeader/>
        </w:trPr>
        <w:tc>
          <w:tcPr>
            <w:tcW w:w="2225" w:type="pct"/>
            <w:vMerge w:val="restart"/>
            <w:tcBorders>
              <w:top w:val="single" w:sz="4" w:space="0" w:color="auto"/>
              <w:left w:val="single" w:sz="4" w:space="0" w:color="auto"/>
              <w:right w:val="single" w:sz="4" w:space="0" w:color="auto"/>
            </w:tcBorders>
          </w:tcPr>
          <w:p w:rsidR="00227327" w:rsidRPr="0027472A" w:rsidRDefault="00227327" w:rsidP="00607394">
            <w:pPr>
              <w:pStyle w:val="a3"/>
              <w:widowControl w:val="0"/>
              <w:spacing w:line="280" w:lineRule="exact"/>
              <w:rPr>
                <w:rFonts w:ascii="Times New Roman" w:hAnsi="Times New Roman"/>
                <w:sz w:val="24"/>
                <w:szCs w:val="24"/>
              </w:rPr>
            </w:pPr>
          </w:p>
        </w:tc>
        <w:tc>
          <w:tcPr>
            <w:tcW w:w="1810" w:type="pct"/>
            <w:gridSpan w:val="2"/>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Август 2020</w:t>
            </w:r>
            <w:r w:rsidRPr="0027472A">
              <w:rPr>
                <w:rFonts w:ascii="Times New Roman" w:hAnsi="Times New Roman"/>
                <w:sz w:val="24"/>
                <w:szCs w:val="24"/>
              </w:rPr>
              <w:t xml:space="preserve"> г.</w:t>
            </w:r>
          </w:p>
        </w:tc>
        <w:tc>
          <w:tcPr>
            <w:tcW w:w="965" w:type="pct"/>
            <w:vMerge w:val="restart"/>
            <w:tcBorders>
              <w:top w:val="single" w:sz="4" w:space="0" w:color="auto"/>
              <w:left w:val="single" w:sz="4" w:space="0" w:color="auto"/>
              <w:right w:val="single" w:sz="4" w:space="0" w:color="auto"/>
            </w:tcBorders>
            <w:vAlign w:val="center"/>
          </w:tcPr>
          <w:p w:rsidR="00227327" w:rsidRDefault="00227327" w:rsidP="00607394">
            <w:pPr>
              <w:pStyle w:val="a3"/>
              <w:widowControl w:val="0"/>
              <w:spacing w:line="280" w:lineRule="exact"/>
              <w:ind w:left="-57" w:right="-57"/>
              <w:jc w:val="center"/>
              <w:rPr>
                <w:rFonts w:ascii="Times New Roman" w:hAnsi="Times New Roman"/>
                <w:i/>
                <w:sz w:val="24"/>
              </w:rPr>
            </w:pPr>
            <w:proofErr w:type="spellStart"/>
            <w:r>
              <w:rPr>
                <w:rFonts w:ascii="Times New Roman" w:hAnsi="Times New Roman"/>
                <w:i/>
                <w:sz w:val="24"/>
              </w:rPr>
              <w:t>Справочно</w:t>
            </w:r>
            <w:proofErr w:type="spellEnd"/>
          </w:p>
          <w:p w:rsidR="00227327" w:rsidRPr="0027472A" w:rsidRDefault="00227327" w:rsidP="00607394">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август 2019 г.</w:t>
            </w:r>
          </w:p>
          <w:p w:rsidR="00227327" w:rsidRDefault="00227327" w:rsidP="00607394">
            <w:pPr>
              <w:pStyle w:val="a3"/>
              <w:widowControl w:val="0"/>
              <w:spacing w:line="280" w:lineRule="exact"/>
              <w:ind w:left="-57" w:right="-57"/>
              <w:jc w:val="center"/>
              <w:rPr>
                <w:rFonts w:ascii="Times New Roman" w:hAnsi="Times New Roman"/>
                <w:i/>
                <w:sz w:val="24"/>
              </w:rPr>
            </w:pPr>
            <w:r w:rsidRPr="0027472A">
              <w:rPr>
                <w:rFonts w:ascii="Times New Roman" w:hAnsi="Times New Roman"/>
                <w:sz w:val="24"/>
                <w:szCs w:val="24"/>
              </w:rPr>
              <w:t>к декабрю 201</w:t>
            </w:r>
            <w:r>
              <w:rPr>
                <w:rFonts w:ascii="Times New Roman" w:hAnsi="Times New Roman"/>
                <w:sz w:val="24"/>
                <w:szCs w:val="24"/>
              </w:rPr>
              <w:t>8</w:t>
            </w:r>
            <w:r w:rsidRPr="0027472A">
              <w:rPr>
                <w:rFonts w:ascii="Times New Roman" w:hAnsi="Times New Roman"/>
                <w:sz w:val="24"/>
                <w:szCs w:val="24"/>
              </w:rPr>
              <w:t xml:space="preserve"> г.</w:t>
            </w:r>
          </w:p>
        </w:tc>
      </w:tr>
      <w:tr w:rsidR="00227327" w:rsidRPr="0027472A" w:rsidTr="00227327">
        <w:trPr>
          <w:cantSplit/>
          <w:trHeight w:val="20"/>
          <w:tblHeader/>
        </w:trPr>
        <w:tc>
          <w:tcPr>
            <w:tcW w:w="2225" w:type="pct"/>
            <w:vMerge/>
            <w:tcBorders>
              <w:left w:val="single" w:sz="4" w:space="0" w:color="auto"/>
              <w:bottom w:val="single" w:sz="4" w:space="0" w:color="auto"/>
              <w:right w:val="single" w:sz="4" w:space="0" w:color="auto"/>
            </w:tcBorders>
          </w:tcPr>
          <w:p w:rsidR="00227327" w:rsidRPr="0027472A" w:rsidRDefault="00227327" w:rsidP="00607394">
            <w:pPr>
              <w:pStyle w:val="a3"/>
              <w:widowControl w:val="0"/>
              <w:spacing w:line="280" w:lineRule="exact"/>
              <w:rPr>
                <w:rFonts w:ascii="Times New Roman" w:hAnsi="Times New Roman"/>
                <w:sz w:val="24"/>
                <w:szCs w:val="24"/>
              </w:rPr>
            </w:pPr>
          </w:p>
        </w:tc>
        <w:tc>
          <w:tcPr>
            <w:tcW w:w="905"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pacing w:line="280" w:lineRule="exact"/>
              <w:ind w:left="-57" w:right="-57"/>
              <w:jc w:val="center"/>
              <w:rPr>
                <w:rFonts w:ascii="Times New Roman" w:hAnsi="Times New Roman"/>
                <w:sz w:val="24"/>
                <w:szCs w:val="24"/>
              </w:rPr>
            </w:pPr>
            <w:r w:rsidRPr="0027472A">
              <w:rPr>
                <w:rFonts w:ascii="Times New Roman" w:hAnsi="Times New Roman"/>
                <w:sz w:val="24"/>
                <w:szCs w:val="24"/>
              </w:rPr>
              <w:t xml:space="preserve">к </w:t>
            </w:r>
            <w:r>
              <w:rPr>
                <w:rFonts w:ascii="Times New Roman" w:hAnsi="Times New Roman"/>
                <w:sz w:val="24"/>
                <w:szCs w:val="24"/>
              </w:rPr>
              <w:t>июлю</w:t>
            </w:r>
            <w:r>
              <w:rPr>
                <w:rFonts w:ascii="Times New Roman" w:hAnsi="Times New Roman"/>
                <w:sz w:val="24"/>
                <w:szCs w:val="24"/>
              </w:rPr>
              <w:br/>
              <w:t>2020</w:t>
            </w:r>
            <w:r w:rsidRPr="0027472A">
              <w:rPr>
                <w:rFonts w:ascii="Times New Roman" w:hAnsi="Times New Roman"/>
                <w:sz w:val="24"/>
                <w:szCs w:val="24"/>
              </w:rPr>
              <w:t xml:space="preserve"> г.</w:t>
            </w:r>
          </w:p>
        </w:tc>
        <w:tc>
          <w:tcPr>
            <w:tcW w:w="905" w:type="pct"/>
            <w:tcBorders>
              <w:top w:val="single" w:sz="4" w:space="0" w:color="auto"/>
              <w:left w:val="single" w:sz="4" w:space="0" w:color="auto"/>
              <w:bottom w:val="single" w:sz="4" w:space="0" w:color="auto"/>
              <w:right w:val="single" w:sz="4" w:space="0" w:color="auto"/>
            </w:tcBorders>
            <w:vAlign w:val="center"/>
          </w:tcPr>
          <w:p w:rsidR="00227327" w:rsidRPr="0027472A" w:rsidRDefault="00227327" w:rsidP="00607394">
            <w:pPr>
              <w:pStyle w:val="a3"/>
              <w:widowControl w:val="0"/>
              <w:spacing w:line="280" w:lineRule="exact"/>
              <w:ind w:left="-57" w:right="-57"/>
              <w:jc w:val="center"/>
              <w:rPr>
                <w:rFonts w:ascii="Times New Roman" w:hAnsi="Times New Roman"/>
                <w:sz w:val="24"/>
                <w:szCs w:val="24"/>
              </w:rPr>
            </w:pPr>
            <w:r>
              <w:rPr>
                <w:rFonts w:ascii="Times New Roman" w:hAnsi="Times New Roman"/>
                <w:sz w:val="24"/>
                <w:szCs w:val="24"/>
              </w:rPr>
              <w:t>к декабрю</w:t>
            </w:r>
            <w:r>
              <w:rPr>
                <w:rFonts w:ascii="Times New Roman" w:hAnsi="Times New Roman"/>
                <w:sz w:val="24"/>
                <w:szCs w:val="24"/>
              </w:rPr>
              <w:br/>
              <w:t>2019 г.</w:t>
            </w:r>
          </w:p>
        </w:tc>
        <w:tc>
          <w:tcPr>
            <w:tcW w:w="965" w:type="pct"/>
            <w:vMerge/>
            <w:tcBorders>
              <w:left w:val="single" w:sz="4" w:space="0" w:color="auto"/>
              <w:bottom w:val="single" w:sz="4" w:space="0" w:color="auto"/>
              <w:right w:val="single" w:sz="4" w:space="0" w:color="auto"/>
            </w:tcBorders>
            <w:vAlign w:val="center"/>
          </w:tcPr>
          <w:p w:rsidR="00227327" w:rsidRPr="0027472A" w:rsidRDefault="00227327" w:rsidP="00607394">
            <w:pPr>
              <w:pStyle w:val="a3"/>
              <w:widowControl w:val="0"/>
              <w:spacing w:line="280" w:lineRule="exact"/>
              <w:jc w:val="center"/>
              <w:rPr>
                <w:rFonts w:ascii="Times New Roman" w:hAnsi="Times New Roman"/>
                <w:sz w:val="24"/>
                <w:szCs w:val="24"/>
              </w:rPr>
            </w:pPr>
          </w:p>
        </w:tc>
      </w:tr>
      <w:tr w:rsidR="00227327" w:rsidRPr="0027472A" w:rsidTr="00227327">
        <w:trPr>
          <w:cantSplit/>
          <w:trHeight w:val="20"/>
        </w:trPr>
        <w:tc>
          <w:tcPr>
            <w:tcW w:w="2225" w:type="pct"/>
            <w:tcBorders>
              <w:top w:val="single" w:sz="4" w:space="0" w:color="auto"/>
              <w:bottom w:val="nil"/>
            </w:tcBorders>
            <w:vAlign w:val="bottom"/>
          </w:tcPr>
          <w:p w:rsidR="00227327" w:rsidRPr="0027472A" w:rsidRDefault="00227327" w:rsidP="00607394">
            <w:pPr>
              <w:pStyle w:val="aff0"/>
              <w:widowControl w:val="0"/>
              <w:spacing w:line="280" w:lineRule="exact"/>
              <w:ind w:left="170" w:hanging="113"/>
              <w:rPr>
                <w:rFonts w:ascii="Times New Roman" w:eastAsia="MS Mincho" w:hAnsi="Times New Roman"/>
                <w:sz w:val="24"/>
                <w:szCs w:val="24"/>
              </w:rPr>
            </w:pPr>
            <w:r w:rsidRPr="0027472A">
              <w:rPr>
                <w:rFonts w:ascii="Times New Roman" w:eastAsia="MS Mincho" w:hAnsi="Times New Roman"/>
                <w:sz w:val="24"/>
                <w:szCs w:val="24"/>
              </w:rPr>
              <w:t xml:space="preserve">Сельское, лесное хозяйство, охота, </w:t>
            </w:r>
            <w:r w:rsidRPr="0027472A">
              <w:rPr>
                <w:rFonts w:ascii="Times New Roman" w:eastAsia="MS Mincho" w:hAnsi="Times New Roman"/>
                <w:sz w:val="24"/>
                <w:szCs w:val="24"/>
              </w:rPr>
              <w:br/>
              <w:t>рыболовство и рыбоводство</w:t>
            </w:r>
          </w:p>
        </w:tc>
        <w:tc>
          <w:tcPr>
            <w:tcW w:w="905" w:type="pct"/>
            <w:tcBorders>
              <w:top w:val="single" w:sz="4" w:space="0" w:color="auto"/>
              <w:bottom w:val="nil"/>
            </w:tcBorders>
            <w:vAlign w:val="bottom"/>
          </w:tcPr>
          <w:p w:rsidR="00227327" w:rsidRDefault="00227327" w:rsidP="00607394">
            <w:pPr>
              <w:spacing w:line="280" w:lineRule="exact"/>
              <w:ind w:right="113"/>
              <w:jc w:val="right"/>
              <w:rPr>
                <w:color w:val="000000"/>
              </w:rPr>
            </w:pPr>
            <w:r>
              <w:rPr>
                <w:color w:val="000000"/>
              </w:rPr>
              <w:t>101,1</w:t>
            </w:r>
          </w:p>
        </w:tc>
        <w:tc>
          <w:tcPr>
            <w:tcW w:w="905" w:type="pct"/>
            <w:tcBorders>
              <w:top w:val="single" w:sz="4" w:space="0" w:color="auto"/>
              <w:bottom w:val="nil"/>
            </w:tcBorders>
            <w:vAlign w:val="bottom"/>
          </w:tcPr>
          <w:p w:rsidR="00227327" w:rsidRDefault="00227327" w:rsidP="00607394">
            <w:pPr>
              <w:spacing w:line="280" w:lineRule="exact"/>
              <w:ind w:right="113"/>
              <w:jc w:val="right"/>
              <w:rPr>
                <w:color w:val="000000"/>
              </w:rPr>
            </w:pPr>
            <w:r>
              <w:rPr>
                <w:color w:val="000000"/>
              </w:rPr>
              <w:t>104,0</w:t>
            </w:r>
          </w:p>
        </w:tc>
        <w:tc>
          <w:tcPr>
            <w:tcW w:w="965" w:type="pct"/>
            <w:tcBorders>
              <w:top w:val="single" w:sz="4" w:space="0" w:color="auto"/>
              <w:bottom w:val="nil"/>
            </w:tcBorders>
            <w:vAlign w:val="bottom"/>
          </w:tcPr>
          <w:p w:rsidR="00227327" w:rsidRDefault="00227327" w:rsidP="00607394">
            <w:pPr>
              <w:spacing w:line="280" w:lineRule="exact"/>
              <w:ind w:right="113"/>
              <w:jc w:val="right"/>
              <w:rPr>
                <w:color w:val="000000"/>
              </w:rPr>
            </w:pPr>
            <w:r>
              <w:rPr>
                <w:color w:val="000000"/>
              </w:rPr>
              <w:t>103,5</w:t>
            </w:r>
          </w:p>
        </w:tc>
      </w:tr>
      <w:tr w:rsidR="00227327" w:rsidRPr="0027472A" w:rsidTr="00227327">
        <w:trPr>
          <w:cantSplit/>
          <w:trHeight w:val="20"/>
        </w:trPr>
        <w:tc>
          <w:tcPr>
            <w:tcW w:w="2225" w:type="pct"/>
            <w:tcBorders>
              <w:top w:val="nil"/>
            </w:tcBorders>
            <w:vAlign w:val="bottom"/>
          </w:tcPr>
          <w:p w:rsidR="00227327" w:rsidRPr="0027472A" w:rsidRDefault="00227327" w:rsidP="00607394">
            <w:pPr>
              <w:pStyle w:val="aff0"/>
              <w:widowControl w:val="0"/>
              <w:spacing w:line="280" w:lineRule="exact"/>
              <w:ind w:left="170" w:hanging="113"/>
              <w:rPr>
                <w:rFonts w:ascii="Times New Roman" w:eastAsia="MS Mincho" w:hAnsi="Times New Roman"/>
                <w:sz w:val="24"/>
                <w:szCs w:val="24"/>
              </w:rPr>
            </w:pPr>
            <w:r w:rsidRPr="0027472A">
              <w:rPr>
                <w:rFonts w:ascii="Times New Roman" w:eastAsia="MS Mincho" w:hAnsi="Times New Roman"/>
                <w:sz w:val="24"/>
                <w:szCs w:val="24"/>
              </w:rPr>
              <w:t>Добыча полезных ископаемых</w:t>
            </w:r>
          </w:p>
        </w:tc>
        <w:tc>
          <w:tcPr>
            <w:tcW w:w="905" w:type="pct"/>
            <w:tcBorders>
              <w:top w:val="nil"/>
            </w:tcBorders>
            <w:vAlign w:val="bottom"/>
          </w:tcPr>
          <w:p w:rsidR="00227327" w:rsidRDefault="00227327" w:rsidP="00607394">
            <w:pPr>
              <w:spacing w:line="280" w:lineRule="exact"/>
              <w:ind w:right="113"/>
              <w:jc w:val="right"/>
              <w:rPr>
                <w:color w:val="000000"/>
              </w:rPr>
            </w:pPr>
            <w:r>
              <w:rPr>
                <w:color w:val="000000"/>
              </w:rPr>
              <w:t>100,8</w:t>
            </w:r>
          </w:p>
        </w:tc>
        <w:tc>
          <w:tcPr>
            <w:tcW w:w="905" w:type="pct"/>
            <w:tcBorders>
              <w:top w:val="nil"/>
            </w:tcBorders>
            <w:vAlign w:val="bottom"/>
          </w:tcPr>
          <w:p w:rsidR="00227327" w:rsidRDefault="00227327" w:rsidP="00607394">
            <w:pPr>
              <w:spacing w:line="280" w:lineRule="exact"/>
              <w:ind w:right="113"/>
              <w:jc w:val="right"/>
              <w:rPr>
                <w:color w:val="000000"/>
              </w:rPr>
            </w:pPr>
            <w:r>
              <w:rPr>
                <w:color w:val="000000"/>
              </w:rPr>
              <w:t>102,9</w:t>
            </w:r>
          </w:p>
        </w:tc>
        <w:tc>
          <w:tcPr>
            <w:tcW w:w="965" w:type="pct"/>
            <w:tcBorders>
              <w:top w:val="nil"/>
            </w:tcBorders>
            <w:vAlign w:val="bottom"/>
          </w:tcPr>
          <w:p w:rsidR="00227327" w:rsidRDefault="00227327" w:rsidP="00607394">
            <w:pPr>
              <w:spacing w:line="280" w:lineRule="exact"/>
              <w:ind w:right="113"/>
              <w:jc w:val="right"/>
              <w:rPr>
                <w:color w:val="000000"/>
              </w:rPr>
            </w:pPr>
            <w:r>
              <w:rPr>
                <w:color w:val="000000"/>
              </w:rPr>
              <w:t>101,4</w:t>
            </w:r>
          </w:p>
        </w:tc>
      </w:tr>
      <w:tr w:rsidR="00227327" w:rsidRPr="0027472A" w:rsidTr="00227327">
        <w:trPr>
          <w:cantSplit/>
          <w:trHeight w:val="20"/>
        </w:trPr>
        <w:tc>
          <w:tcPr>
            <w:tcW w:w="2225" w:type="pct"/>
            <w:vAlign w:val="bottom"/>
          </w:tcPr>
          <w:p w:rsidR="00227327" w:rsidRPr="0027472A" w:rsidRDefault="00227327" w:rsidP="00607394">
            <w:pPr>
              <w:pStyle w:val="aff0"/>
              <w:widowControl w:val="0"/>
              <w:spacing w:line="280" w:lineRule="exact"/>
              <w:ind w:left="170" w:hanging="113"/>
              <w:rPr>
                <w:rFonts w:ascii="Times New Roman" w:eastAsia="MS Mincho" w:hAnsi="Times New Roman"/>
                <w:sz w:val="24"/>
                <w:szCs w:val="24"/>
              </w:rPr>
            </w:pPr>
            <w:r w:rsidRPr="0027472A">
              <w:rPr>
                <w:rFonts w:ascii="Times New Roman" w:eastAsia="MS Mincho" w:hAnsi="Times New Roman"/>
                <w:sz w:val="24"/>
                <w:szCs w:val="24"/>
              </w:rPr>
              <w:t>Обрабатывающие производства</w:t>
            </w:r>
          </w:p>
        </w:tc>
        <w:tc>
          <w:tcPr>
            <w:tcW w:w="905" w:type="pct"/>
            <w:vAlign w:val="bottom"/>
          </w:tcPr>
          <w:p w:rsidR="00227327" w:rsidRDefault="00227327" w:rsidP="00607394">
            <w:pPr>
              <w:spacing w:line="280" w:lineRule="exact"/>
              <w:ind w:right="113"/>
              <w:jc w:val="right"/>
              <w:rPr>
                <w:color w:val="000000"/>
              </w:rPr>
            </w:pPr>
            <w:r>
              <w:rPr>
                <w:color w:val="000000"/>
              </w:rPr>
              <w:t>101,2</w:t>
            </w:r>
          </w:p>
        </w:tc>
        <w:tc>
          <w:tcPr>
            <w:tcW w:w="905" w:type="pct"/>
            <w:vAlign w:val="bottom"/>
          </w:tcPr>
          <w:p w:rsidR="00227327" w:rsidRDefault="00227327" w:rsidP="00607394">
            <w:pPr>
              <w:spacing w:line="280" w:lineRule="exact"/>
              <w:ind w:right="113"/>
              <w:jc w:val="right"/>
              <w:rPr>
                <w:color w:val="000000"/>
              </w:rPr>
            </w:pPr>
            <w:r>
              <w:rPr>
                <w:color w:val="000000"/>
              </w:rPr>
              <w:t>106,2</w:t>
            </w:r>
          </w:p>
        </w:tc>
        <w:tc>
          <w:tcPr>
            <w:tcW w:w="965" w:type="pct"/>
            <w:vAlign w:val="bottom"/>
          </w:tcPr>
          <w:p w:rsidR="00227327" w:rsidRDefault="00227327" w:rsidP="00607394">
            <w:pPr>
              <w:spacing w:line="280" w:lineRule="exact"/>
              <w:ind w:right="113"/>
              <w:jc w:val="right"/>
              <w:rPr>
                <w:color w:val="000000"/>
              </w:rPr>
            </w:pPr>
            <w:r>
              <w:rPr>
                <w:color w:val="000000"/>
              </w:rPr>
              <w:t>103,4</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Обеспечение электрической энергией, </w:t>
            </w:r>
            <w:r>
              <w:rPr>
                <w:rFonts w:ascii="Times New Roman" w:hAnsi="Times New Roman"/>
                <w:sz w:val="24"/>
                <w:szCs w:val="24"/>
              </w:rPr>
              <w:br/>
            </w:r>
            <w:r w:rsidRPr="0027472A">
              <w:rPr>
                <w:rFonts w:ascii="Times New Roman" w:hAnsi="Times New Roman"/>
                <w:sz w:val="24"/>
                <w:szCs w:val="24"/>
              </w:rPr>
              <w:t xml:space="preserve">газом и паром; кондиционирование </w:t>
            </w:r>
            <w:r>
              <w:rPr>
                <w:rFonts w:ascii="Times New Roman" w:hAnsi="Times New Roman"/>
                <w:sz w:val="24"/>
                <w:szCs w:val="24"/>
              </w:rPr>
              <w:br/>
            </w:r>
            <w:r w:rsidRPr="0027472A">
              <w:rPr>
                <w:rFonts w:ascii="Times New Roman" w:hAnsi="Times New Roman"/>
                <w:sz w:val="24"/>
                <w:szCs w:val="24"/>
              </w:rPr>
              <w:t>воздуха</w:t>
            </w:r>
          </w:p>
        </w:tc>
        <w:tc>
          <w:tcPr>
            <w:tcW w:w="905" w:type="pct"/>
            <w:vAlign w:val="bottom"/>
          </w:tcPr>
          <w:p w:rsidR="00227327" w:rsidRDefault="00227327" w:rsidP="00607394">
            <w:pPr>
              <w:spacing w:line="280" w:lineRule="exact"/>
              <w:ind w:right="113"/>
              <w:jc w:val="right"/>
              <w:rPr>
                <w:color w:val="000000"/>
              </w:rPr>
            </w:pPr>
            <w:r>
              <w:rPr>
                <w:color w:val="000000"/>
              </w:rPr>
              <w:t>101,3</w:t>
            </w:r>
          </w:p>
        </w:tc>
        <w:tc>
          <w:tcPr>
            <w:tcW w:w="905" w:type="pct"/>
            <w:vAlign w:val="bottom"/>
          </w:tcPr>
          <w:p w:rsidR="00227327" w:rsidRDefault="00227327" w:rsidP="00607394">
            <w:pPr>
              <w:spacing w:line="280" w:lineRule="exact"/>
              <w:ind w:right="113"/>
              <w:jc w:val="right"/>
              <w:rPr>
                <w:color w:val="000000"/>
              </w:rPr>
            </w:pPr>
            <w:r>
              <w:rPr>
                <w:color w:val="000000"/>
              </w:rPr>
              <w:t>108,4</w:t>
            </w:r>
          </w:p>
        </w:tc>
        <w:tc>
          <w:tcPr>
            <w:tcW w:w="965" w:type="pct"/>
            <w:vAlign w:val="bottom"/>
          </w:tcPr>
          <w:p w:rsidR="00227327" w:rsidRDefault="00227327" w:rsidP="00607394">
            <w:pPr>
              <w:spacing w:line="280" w:lineRule="exact"/>
              <w:ind w:right="113"/>
              <w:jc w:val="right"/>
              <w:rPr>
                <w:color w:val="000000"/>
              </w:rPr>
            </w:pPr>
            <w:r>
              <w:rPr>
                <w:color w:val="000000"/>
              </w:rPr>
              <w:t>104,2</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Водоснабжение; водоотведение, </w:t>
            </w:r>
            <w:r>
              <w:rPr>
                <w:rFonts w:ascii="Times New Roman" w:hAnsi="Times New Roman"/>
                <w:sz w:val="24"/>
                <w:szCs w:val="24"/>
              </w:rPr>
              <w:br/>
            </w:r>
            <w:r w:rsidRPr="0027472A">
              <w:rPr>
                <w:rFonts w:ascii="Times New Roman" w:hAnsi="Times New Roman"/>
                <w:sz w:val="24"/>
                <w:szCs w:val="24"/>
              </w:rPr>
              <w:t>организация сбора и утилизации отходов, деятельность по ликвидации загрязнений</w:t>
            </w:r>
          </w:p>
        </w:tc>
        <w:tc>
          <w:tcPr>
            <w:tcW w:w="905" w:type="pct"/>
            <w:vAlign w:val="bottom"/>
          </w:tcPr>
          <w:p w:rsidR="00227327" w:rsidRDefault="00227327" w:rsidP="00607394">
            <w:pPr>
              <w:spacing w:line="280" w:lineRule="exact"/>
              <w:ind w:right="113"/>
              <w:jc w:val="right"/>
              <w:rPr>
                <w:color w:val="000000"/>
              </w:rPr>
            </w:pPr>
            <w:r>
              <w:rPr>
                <w:color w:val="000000"/>
              </w:rPr>
              <w:t>101,1</w:t>
            </w:r>
          </w:p>
        </w:tc>
        <w:tc>
          <w:tcPr>
            <w:tcW w:w="905" w:type="pct"/>
            <w:vAlign w:val="bottom"/>
          </w:tcPr>
          <w:p w:rsidR="00227327" w:rsidRDefault="00227327" w:rsidP="00607394">
            <w:pPr>
              <w:spacing w:line="280" w:lineRule="exact"/>
              <w:ind w:right="113"/>
              <w:jc w:val="right"/>
              <w:rPr>
                <w:color w:val="000000"/>
              </w:rPr>
            </w:pPr>
            <w:r>
              <w:rPr>
                <w:color w:val="000000"/>
              </w:rPr>
              <w:t>106,5</w:t>
            </w:r>
          </w:p>
        </w:tc>
        <w:tc>
          <w:tcPr>
            <w:tcW w:w="965" w:type="pct"/>
            <w:vAlign w:val="bottom"/>
          </w:tcPr>
          <w:p w:rsidR="00227327" w:rsidRDefault="00227327" w:rsidP="00607394">
            <w:pPr>
              <w:spacing w:line="280" w:lineRule="exact"/>
              <w:ind w:right="113"/>
              <w:jc w:val="right"/>
              <w:rPr>
                <w:color w:val="000000"/>
              </w:rPr>
            </w:pPr>
            <w:r>
              <w:rPr>
                <w:color w:val="000000"/>
              </w:rPr>
              <w:t>102,6</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Строительство </w:t>
            </w:r>
          </w:p>
        </w:tc>
        <w:tc>
          <w:tcPr>
            <w:tcW w:w="905" w:type="pct"/>
            <w:vAlign w:val="bottom"/>
          </w:tcPr>
          <w:p w:rsidR="00227327" w:rsidRDefault="00227327" w:rsidP="00607394">
            <w:pPr>
              <w:spacing w:line="280" w:lineRule="exact"/>
              <w:ind w:right="113"/>
              <w:jc w:val="right"/>
              <w:rPr>
                <w:color w:val="000000"/>
              </w:rPr>
            </w:pPr>
            <w:r>
              <w:rPr>
                <w:color w:val="000000"/>
              </w:rPr>
              <w:t>101,0</w:t>
            </w:r>
          </w:p>
        </w:tc>
        <w:tc>
          <w:tcPr>
            <w:tcW w:w="905" w:type="pct"/>
            <w:vAlign w:val="bottom"/>
          </w:tcPr>
          <w:p w:rsidR="00227327" w:rsidRDefault="00227327" w:rsidP="00607394">
            <w:pPr>
              <w:spacing w:line="280" w:lineRule="exact"/>
              <w:ind w:right="113"/>
              <w:jc w:val="right"/>
              <w:rPr>
                <w:color w:val="000000"/>
              </w:rPr>
            </w:pPr>
            <w:r>
              <w:rPr>
                <w:color w:val="000000"/>
              </w:rPr>
              <w:t>106,6</w:t>
            </w:r>
          </w:p>
        </w:tc>
        <w:tc>
          <w:tcPr>
            <w:tcW w:w="965" w:type="pct"/>
            <w:vAlign w:val="bottom"/>
          </w:tcPr>
          <w:p w:rsidR="00227327" w:rsidRDefault="00227327" w:rsidP="00607394">
            <w:pPr>
              <w:spacing w:line="280" w:lineRule="exact"/>
              <w:ind w:right="113"/>
              <w:jc w:val="right"/>
              <w:rPr>
                <w:color w:val="000000"/>
              </w:rPr>
            </w:pPr>
            <w:r>
              <w:rPr>
                <w:color w:val="000000"/>
              </w:rPr>
              <w:t>102,8</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Торговля оптовая и розничная; ремонт </w:t>
            </w:r>
            <w:r w:rsidRPr="0027472A">
              <w:rPr>
                <w:rFonts w:ascii="Times New Roman" w:hAnsi="Times New Roman"/>
                <w:sz w:val="24"/>
                <w:szCs w:val="24"/>
              </w:rPr>
              <w:br/>
              <w:t>автотранспортных средств и мотоциклов</w:t>
            </w:r>
          </w:p>
        </w:tc>
        <w:tc>
          <w:tcPr>
            <w:tcW w:w="905" w:type="pct"/>
            <w:vAlign w:val="bottom"/>
          </w:tcPr>
          <w:p w:rsidR="00227327" w:rsidRDefault="00227327" w:rsidP="00607394">
            <w:pPr>
              <w:spacing w:line="280" w:lineRule="exact"/>
              <w:ind w:right="113"/>
              <w:jc w:val="right"/>
              <w:rPr>
                <w:color w:val="000000"/>
              </w:rPr>
            </w:pPr>
            <w:r>
              <w:rPr>
                <w:color w:val="000000"/>
              </w:rPr>
              <w:t>101,5</w:t>
            </w:r>
          </w:p>
        </w:tc>
        <w:tc>
          <w:tcPr>
            <w:tcW w:w="905" w:type="pct"/>
            <w:vAlign w:val="bottom"/>
          </w:tcPr>
          <w:p w:rsidR="00227327" w:rsidRDefault="00227327" w:rsidP="00607394">
            <w:pPr>
              <w:spacing w:line="280" w:lineRule="exact"/>
              <w:ind w:right="113"/>
              <w:jc w:val="right"/>
              <w:rPr>
                <w:color w:val="000000"/>
              </w:rPr>
            </w:pPr>
            <w:r>
              <w:rPr>
                <w:color w:val="000000"/>
              </w:rPr>
              <w:t>107,5</w:t>
            </w:r>
          </w:p>
        </w:tc>
        <w:tc>
          <w:tcPr>
            <w:tcW w:w="965" w:type="pct"/>
            <w:vAlign w:val="bottom"/>
          </w:tcPr>
          <w:p w:rsidR="00227327" w:rsidRDefault="00227327" w:rsidP="00607394">
            <w:pPr>
              <w:spacing w:line="280" w:lineRule="exact"/>
              <w:ind w:right="113"/>
              <w:jc w:val="right"/>
              <w:rPr>
                <w:color w:val="000000"/>
              </w:rPr>
            </w:pPr>
            <w:r>
              <w:rPr>
                <w:color w:val="000000"/>
              </w:rPr>
              <w:t>105,2</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Транспортировка и хранение</w:t>
            </w:r>
          </w:p>
        </w:tc>
        <w:tc>
          <w:tcPr>
            <w:tcW w:w="905" w:type="pct"/>
            <w:vAlign w:val="bottom"/>
          </w:tcPr>
          <w:p w:rsidR="00227327" w:rsidRDefault="00227327" w:rsidP="00607394">
            <w:pPr>
              <w:spacing w:line="280" w:lineRule="exact"/>
              <w:ind w:right="113"/>
              <w:jc w:val="right"/>
              <w:rPr>
                <w:color w:val="000000"/>
              </w:rPr>
            </w:pPr>
            <w:r>
              <w:rPr>
                <w:color w:val="000000"/>
              </w:rPr>
              <w:t>101,1</w:t>
            </w:r>
          </w:p>
        </w:tc>
        <w:tc>
          <w:tcPr>
            <w:tcW w:w="905" w:type="pct"/>
            <w:vAlign w:val="bottom"/>
          </w:tcPr>
          <w:p w:rsidR="00227327" w:rsidRDefault="00227327" w:rsidP="00607394">
            <w:pPr>
              <w:spacing w:line="280" w:lineRule="exact"/>
              <w:ind w:right="113"/>
              <w:jc w:val="right"/>
              <w:rPr>
                <w:color w:val="000000"/>
              </w:rPr>
            </w:pPr>
            <w:r>
              <w:rPr>
                <w:color w:val="000000"/>
              </w:rPr>
              <w:t>105,8</w:t>
            </w:r>
          </w:p>
        </w:tc>
        <w:tc>
          <w:tcPr>
            <w:tcW w:w="965" w:type="pct"/>
            <w:vAlign w:val="bottom"/>
          </w:tcPr>
          <w:p w:rsidR="00227327" w:rsidRDefault="00227327" w:rsidP="00607394">
            <w:pPr>
              <w:spacing w:line="280" w:lineRule="exact"/>
              <w:ind w:right="113"/>
              <w:jc w:val="right"/>
              <w:rPr>
                <w:color w:val="000000"/>
              </w:rPr>
            </w:pPr>
            <w:r>
              <w:rPr>
                <w:color w:val="000000"/>
              </w:rPr>
              <w:t>103,5</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гостиниц и предприятий </w:t>
            </w:r>
            <w:r w:rsidRPr="0027472A">
              <w:rPr>
                <w:rFonts w:ascii="Times New Roman" w:hAnsi="Times New Roman"/>
                <w:sz w:val="24"/>
                <w:szCs w:val="24"/>
              </w:rPr>
              <w:br/>
              <w:t>общественного питания</w:t>
            </w:r>
          </w:p>
        </w:tc>
        <w:tc>
          <w:tcPr>
            <w:tcW w:w="905" w:type="pct"/>
            <w:vAlign w:val="bottom"/>
          </w:tcPr>
          <w:p w:rsidR="00227327" w:rsidRDefault="00227327" w:rsidP="00607394">
            <w:pPr>
              <w:spacing w:line="280" w:lineRule="exact"/>
              <w:ind w:right="113"/>
              <w:jc w:val="right"/>
              <w:rPr>
                <w:color w:val="000000"/>
              </w:rPr>
            </w:pPr>
            <w:r>
              <w:rPr>
                <w:color w:val="000000"/>
              </w:rPr>
              <w:t>101,3</w:t>
            </w:r>
          </w:p>
        </w:tc>
        <w:tc>
          <w:tcPr>
            <w:tcW w:w="905" w:type="pct"/>
            <w:vAlign w:val="bottom"/>
          </w:tcPr>
          <w:p w:rsidR="00227327" w:rsidRDefault="00227327" w:rsidP="00607394">
            <w:pPr>
              <w:spacing w:line="280" w:lineRule="exact"/>
              <w:ind w:right="113"/>
              <w:jc w:val="right"/>
              <w:rPr>
                <w:color w:val="000000"/>
              </w:rPr>
            </w:pPr>
            <w:r>
              <w:rPr>
                <w:color w:val="000000"/>
              </w:rPr>
              <w:t>105,6</w:t>
            </w:r>
          </w:p>
        </w:tc>
        <w:tc>
          <w:tcPr>
            <w:tcW w:w="965" w:type="pct"/>
            <w:vAlign w:val="bottom"/>
          </w:tcPr>
          <w:p w:rsidR="00227327" w:rsidRDefault="00227327" w:rsidP="00607394">
            <w:pPr>
              <w:spacing w:line="280" w:lineRule="exact"/>
              <w:ind w:right="113"/>
              <w:jc w:val="right"/>
              <w:rPr>
                <w:color w:val="000000"/>
              </w:rPr>
            </w:pPr>
            <w:r>
              <w:rPr>
                <w:color w:val="000000"/>
              </w:rPr>
              <w:t>100,6</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в области информации </w:t>
            </w:r>
            <w:r>
              <w:rPr>
                <w:rFonts w:ascii="Times New Roman" w:hAnsi="Times New Roman"/>
                <w:sz w:val="24"/>
                <w:szCs w:val="24"/>
              </w:rPr>
              <w:br/>
            </w:r>
            <w:r w:rsidRPr="0027472A">
              <w:rPr>
                <w:rFonts w:ascii="Times New Roman" w:hAnsi="Times New Roman"/>
                <w:sz w:val="24"/>
                <w:szCs w:val="24"/>
              </w:rPr>
              <w:t>и связи</w:t>
            </w:r>
          </w:p>
        </w:tc>
        <w:tc>
          <w:tcPr>
            <w:tcW w:w="905" w:type="pct"/>
            <w:vAlign w:val="bottom"/>
          </w:tcPr>
          <w:p w:rsidR="00227327" w:rsidRDefault="00227327" w:rsidP="00607394">
            <w:pPr>
              <w:spacing w:line="280" w:lineRule="exact"/>
              <w:ind w:right="113"/>
              <w:jc w:val="right"/>
              <w:rPr>
                <w:color w:val="000000"/>
              </w:rPr>
            </w:pPr>
            <w:r>
              <w:rPr>
                <w:color w:val="000000"/>
              </w:rPr>
              <w:t>101,1</w:t>
            </w:r>
          </w:p>
        </w:tc>
        <w:tc>
          <w:tcPr>
            <w:tcW w:w="905" w:type="pct"/>
            <w:vAlign w:val="bottom"/>
          </w:tcPr>
          <w:p w:rsidR="00227327" w:rsidRDefault="00227327" w:rsidP="00607394">
            <w:pPr>
              <w:spacing w:line="280" w:lineRule="exact"/>
              <w:ind w:right="113"/>
              <w:jc w:val="right"/>
              <w:rPr>
                <w:color w:val="000000"/>
              </w:rPr>
            </w:pPr>
            <w:r>
              <w:rPr>
                <w:color w:val="000000"/>
              </w:rPr>
              <w:t>106,2</w:t>
            </w:r>
          </w:p>
        </w:tc>
        <w:tc>
          <w:tcPr>
            <w:tcW w:w="965" w:type="pct"/>
            <w:vAlign w:val="bottom"/>
          </w:tcPr>
          <w:p w:rsidR="00227327" w:rsidRDefault="00227327" w:rsidP="00607394">
            <w:pPr>
              <w:spacing w:line="280" w:lineRule="exact"/>
              <w:ind w:right="113"/>
              <w:jc w:val="right"/>
              <w:rPr>
                <w:color w:val="000000"/>
              </w:rPr>
            </w:pPr>
            <w:r>
              <w:rPr>
                <w:color w:val="000000"/>
              </w:rPr>
              <w:t>104,5</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Деятельность финансовая и страховая</w:t>
            </w:r>
          </w:p>
        </w:tc>
        <w:tc>
          <w:tcPr>
            <w:tcW w:w="905" w:type="pct"/>
            <w:vAlign w:val="bottom"/>
          </w:tcPr>
          <w:p w:rsidR="00227327" w:rsidRDefault="00227327" w:rsidP="00607394">
            <w:pPr>
              <w:spacing w:line="280" w:lineRule="exact"/>
              <w:ind w:right="113"/>
              <w:jc w:val="right"/>
              <w:rPr>
                <w:color w:val="000000"/>
              </w:rPr>
            </w:pPr>
            <w:r>
              <w:rPr>
                <w:color w:val="000000"/>
              </w:rPr>
              <w:t>101,0</w:t>
            </w:r>
          </w:p>
        </w:tc>
        <w:tc>
          <w:tcPr>
            <w:tcW w:w="905" w:type="pct"/>
            <w:vAlign w:val="bottom"/>
          </w:tcPr>
          <w:p w:rsidR="00227327" w:rsidRDefault="00227327" w:rsidP="00607394">
            <w:pPr>
              <w:spacing w:line="280" w:lineRule="exact"/>
              <w:ind w:right="113"/>
              <w:jc w:val="right"/>
              <w:rPr>
                <w:color w:val="000000"/>
              </w:rPr>
            </w:pPr>
            <w:r>
              <w:rPr>
                <w:color w:val="000000"/>
              </w:rPr>
              <w:t>103,0</w:t>
            </w:r>
          </w:p>
        </w:tc>
        <w:tc>
          <w:tcPr>
            <w:tcW w:w="965" w:type="pct"/>
            <w:vAlign w:val="bottom"/>
          </w:tcPr>
          <w:p w:rsidR="00227327" w:rsidRDefault="00227327" w:rsidP="00607394">
            <w:pPr>
              <w:spacing w:line="280" w:lineRule="exact"/>
              <w:ind w:right="113"/>
              <w:jc w:val="right"/>
              <w:rPr>
                <w:color w:val="000000"/>
              </w:rPr>
            </w:pPr>
            <w:r>
              <w:rPr>
                <w:color w:val="000000"/>
              </w:rPr>
              <w:t>105,0</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lastRenderedPageBreak/>
              <w:t xml:space="preserve">Деятельность по операциям </w:t>
            </w:r>
            <w:r>
              <w:rPr>
                <w:rFonts w:ascii="Times New Roman" w:hAnsi="Times New Roman"/>
                <w:sz w:val="24"/>
                <w:szCs w:val="24"/>
              </w:rPr>
              <w:br/>
            </w:r>
            <w:r w:rsidRPr="0027472A">
              <w:rPr>
                <w:rFonts w:ascii="Times New Roman" w:hAnsi="Times New Roman"/>
                <w:sz w:val="24"/>
                <w:szCs w:val="24"/>
              </w:rPr>
              <w:t>с недвижимым имуществом</w:t>
            </w:r>
          </w:p>
        </w:tc>
        <w:tc>
          <w:tcPr>
            <w:tcW w:w="905" w:type="pct"/>
            <w:vAlign w:val="bottom"/>
          </w:tcPr>
          <w:p w:rsidR="00227327" w:rsidRDefault="00227327" w:rsidP="00607394">
            <w:pPr>
              <w:spacing w:line="280" w:lineRule="exact"/>
              <w:ind w:right="113"/>
              <w:jc w:val="right"/>
              <w:rPr>
                <w:color w:val="000000"/>
              </w:rPr>
            </w:pPr>
            <w:r>
              <w:rPr>
                <w:color w:val="000000"/>
              </w:rPr>
              <w:t>101,1</w:t>
            </w:r>
          </w:p>
        </w:tc>
        <w:tc>
          <w:tcPr>
            <w:tcW w:w="905" w:type="pct"/>
            <w:vAlign w:val="bottom"/>
          </w:tcPr>
          <w:p w:rsidR="00227327" w:rsidRDefault="00227327" w:rsidP="00607394">
            <w:pPr>
              <w:spacing w:line="280" w:lineRule="exact"/>
              <w:ind w:right="113"/>
              <w:jc w:val="right"/>
              <w:rPr>
                <w:color w:val="000000"/>
              </w:rPr>
            </w:pPr>
            <w:r>
              <w:rPr>
                <w:color w:val="000000"/>
              </w:rPr>
              <w:t>103,7</w:t>
            </w:r>
          </w:p>
        </w:tc>
        <w:tc>
          <w:tcPr>
            <w:tcW w:w="965" w:type="pct"/>
            <w:vAlign w:val="bottom"/>
          </w:tcPr>
          <w:p w:rsidR="00227327" w:rsidRDefault="00227327" w:rsidP="00607394">
            <w:pPr>
              <w:spacing w:line="280" w:lineRule="exact"/>
              <w:ind w:right="113"/>
              <w:jc w:val="right"/>
              <w:rPr>
                <w:color w:val="000000"/>
              </w:rPr>
            </w:pPr>
            <w:r>
              <w:rPr>
                <w:color w:val="000000"/>
              </w:rPr>
              <w:t>105,0</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профессиональная, </w:t>
            </w:r>
            <w:r>
              <w:rPr>
                <w:rFonts w:ascii="Times New Roman" w:hAnsi="Times New Roman"/>
                <w:sz w:val="24"/>
                <w:szCs w:val="24"/>
              </w:rPr>
              <w:br/>
            </w:r>
            <w:r w:rsidRPr="0027472A">
              <w:rPr>
                <w:rFonts w:ascii="Times New Roman" w:hAnsi="Times New Roman"/>
                <w:sz w:val="24"/>
                <w:szCs w:val="24"/>
              </w:rPr>
              <w:t>научная и техническая</w:t>
            </w:r>
          </w:p>
        </w:tc>
        <w:tc>
          <w:tcPr>
            <w:tcW w:w="905" w:type="pct"/>
            <w:vAlign w:val="bottom"/>
          </w:tcPr>
          <w:p w:rsidR="00227327" w:rsidRDefault="00227327" w:rsidP="00607394">
            <w:pPr>
              <w:spacing w:line="280" w:lineRule="exact"/>
              <w:ind w:right="113"/>
              <w:jc w:val="right"/>
              <w:rPr>
                <w:color w:val="000000"/>
              </w:rPr>
            </w:pPr>
            <w:r>
              <w:rPr>
                <w:color w:val="000000"/>
              </w:rPr>
              <w:t>101,0</w:t>
            </w:r>
          </w:p>
        </w:tc>
        <w:tc>
          <w:tcPr>
            <w:tcW w:w="905" w:type="pct"/>
            <w:vAlign w:val="bottom"/>
          </w:tcPr>
          <w:p w:rsidR="00227327" w:rsidRDefault="00227327" w:rsidP="00607394">
            <w:pPr>
              <w:spacing w:line="280" w:lineRule="exact"/>
              <w:ind w:right="113"/>
              <w:jc w:val="right"/>
              <w:rPr>
                <w:color w:val="000000"/>
              </w:rPr>
            </w:pPr>
            <w:r>
              <w:rPr>
                <w:color w:val="000000"/>
              </w:rPr>
              <w:t>102,9</w:t>
            </w:r>
          </w:p>
        </w:tc>
        <w:tc>
          <w:tcPr>
            <w:tcW w:w="965" w:type="pct"/>
            <w:vAlign w:val="bottom"/>
          </w:tcPr>
          <w:p w:rsidR="00227327" w:rsidRDefault="00227327" w:rsidP="00607394">
            <w:pPr>
              <w:spacing w:line="280" w:lineRule="exact"/>
              <w:ind w:right="113"/>
              <w:jc w:val="right"/>
              <w:rPr>
                <w:color w:val="000000"/>
              </w:rPr>
            </w:pPr>
            <w:r>
              <w:rPr>
                <w:color w:val="000000"/>
              </w:rPr>
              <w:t>103,0</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административная </w:t>
            </w:r>
            <w:r w:rsidRPr="0027472A">
              <w:rPr>
                <w:rFonts w:ascii="Times New Roman" w:hAnsi="Times New Roman"/>
                <w:sz w:val="24"/>
                <w:szCs w:val="24"/>
              </w:rPr>
              <w:br/>
              <w:t xml:space="preserve">и сопутствующие дополнительные </w:t>
            </w:r>
            <w:r>
              <w:rPr>
                <w:rFonts w:ascii="Times New Roman" w:hAnsi="Times New Roman"/>
                <w:sz w:val="24"/>
                <w:szCs w:val="24"/>
              </w:rPr>
              <w:br/>
            </w:r>
            <w:r w:rsidRPr="0027472A">
              <w:rPr>
                <w:rFonts w:ascii="Times New Roman" w:hAnsi="Times New Roman"/>
                <w:sz w:val="24"/>
                <w:szCs w:val="24"/>
              </w:rPr>
              <w:t>услуги</w:t>
            </w:r>
          </w:p>
        </w:tc>
        <w:tc>
          <w:tcPr>
            <w:tcW w:w="905" w:type="pct"/>
            <w:vAlign w:val="bottom"/>
          </w:tcPr>
          <w:p w:rsidR="00227327" w:rsidRDefault="00227327" w:rsidP="00607394">
            <w:pPr>
              <w:spacing w:line="280" w:lineRule="exact"/>
              <w:ind w:right="113"/>
              <w:jc w:val="right"/>
              <w:rPr>
                <w:color w:val="000000"/>
              </w:rPr>
            </w:pPr>
            <w:r>
              <w:rPr>
                <w:color w:val="000000"/>
              </w:rPr>
              <w:t>100,9</w:t>
            </w:r>
          </w:p>
        </w:tc>
        <w:tc>
          <w:tcPr>
            <w:tcW w:w="905" w:type="pct"/>
            <w:vAlign w:val="bottom"/>
          </w:tcPr>
          <w:p w:rsidR="00227327" w:rsidRDefault="00227327" w:rsidP="00607394">
            <w:pPr>
              <w:spacing w:line="280" w:lineRule="exact"/>
              <w:ind w:right="113"/>
              <w:jc w:val="right"/>
              <w:rPr>
                <w:color w:val="000000"/>
              </w:rPr>
            </w:pPr>
            <w:r>
              <w:rPr>
                <w:color w:val="000000"/>
              </w:rPr>
              <w:t>101,5</w:t>
            </w:r>
          </w:p>
        </w:tc>
        <w:tc>
          <w:tcPr>
            <w:tcW w:w="965" w:type="pct"/>
            <w:vAlign w:val="bottom"/>
          </w:tcPr>
          <w:p w:rsidR="00227327" w:rsidRDefault="00227327" w:rsidP="00607394">
            <w:pPr>
              <w:spacing w:line="280" w:lineRule="exact"/>
              <w:ind w:right="113"/>
              <w:jc w:val="right"/>
              <w:rPr>
                <w:color w:val="000000"/>
              </w:rPr>
            </w:pPr>
            <w:r>
              <w:rPr>
                <w:color w:val="000000"/>
              </w:rPr>
              <w:t>103,6</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Государственное управление </w:t>
            </w:r>
            <w:r>
              <w:rPr>
                <w:rFonts w:ascii="Times New Roman" w:hAnsi="Times New Roman"/>
                <w:sz w:val="24"/>
                <w:szCs w:val="24"/>
              </w:rPr>
              <w:br/>
            </w:r>
            <w:r w:rsidRPr="0027472A">
              <w:rPr>
                <w:rFonts w:ascii="Times New Roman" w:hAnsi="Times New Roman"/>
                <w:sz w:val="24"/>
                <w:szCs w:val="24"/>
              </w:rPr>
              <w:t xml:space="preserve">и обеспечение военной безопасности; </w:t>
            </w:r>
            <w:r>
              <w:rPr>
                <w:rFonts w:ascii="Times New Roman" w:hAnsi="Times New Roman"/>
                <w:sz w:val="24"/>
                <w:szCs w:val="24"/>
              </w:rPr>
              <w:br/>
            </w:r>
            <w:r w:rsidRPr="0027472A">
              <w:rPr>
                <w:rFonts w:ascii="Times New Roman" w:hAnsi="Times New Roman"/>
                <w:sz w:val="24"/>
                <w:szCs w:val="24"/>
              </w:rPr>
              <w:t>социальное обеспечение</w:t>
            </w:r>
          </w:p>
        </w:tc>
        <w:tc>
          <w:tcPr>
            <w:tcW w:w="905" w:type="pct"/>
            <w:vAlign w:val="bottom"/>
          </w:tcPr>
          <w:p w:rsidR="00227327" w:rsidRDefault="00227327" w:rsidP="00607394">
            <w:pPr>
              <w:spacing w:line="280" w:lineRule="exact"/>
              <w:ind w:right="113"/>
              <w:jc w:val="right"/>
              <w:rPr>
                <w:color w:val="000000"/>
              </w:rPr>
            </w:pPr>
            <w:r>
              <w:rPr>
                <w:color w:val="000000"/>
              </w:rPr>
              <w:t>101,3</w:t>
            </w:r>
          </w:p>
        </w:tc>
        <w:tc>
          <w:tcPr>
            <w:tcW w:w="905" w:type="pct"/>
            <w:vAlign w:val="bottom"/>
          </w:tcPr>
          <w:p w:rsidR="00227327" w:rsidRDefault="00227327" w:rsidP="00607394">
            <w:pPr>
              <w:spacing w:line="280" w:lineRule="exact"/>
              <w:ind w:right="113"/>
              <w:jc w:val="right"/>
              <w:rPr>
                <w:color w:val="000000"/>
              </w:rPr>
            </w:pPr>
            <w:r>
              <w:rPr>
                <w:color w:val="000000"/>
              </w:rPr>
              <w:t>106,3</w:t>
            </w:r>
          </w:p>
        </w:tc>
        <w:tc>
          <w:tcPr>
            <w:tcW w:w="965" w:type="pct"/>
            <w:vAlign w:val="bottom"/>
          </w:tcPr>
          <w:p w:rsidR="00227327" w:rsidRDefault="00227327" w:rsidP="00607394">
            <w:pPr>
              <w:spacing w:line="280" w:lineRule="exact"/>
              <w:ind w:right="113"/>
              <w:jc w:val="right"/>
              <w:rPr>
                <w:color w:val="000000"/>
              </w:rPr>
            </w:pPr>
            <w:r>
              <w:rPr>
                <w:color w:val="000000"/>
              </w:rPr>
              <w:t>103,6</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Образование</w:t>
            </w:r>
          </w:p>
        </w:tc>
        <w:tc>
          <w:tcPr>
            <w:tcW w:w="905" w:type="pct"/>
            <w:vAlign w:val="bottom"/>
          </w:tcPr>
          <w:p w:rsidR="00227327" w:rsidRDefault="00227327" w:rsidP="00607394">
            <w:pPr>
              <w:spacing w:line="280" w:lineRule="exact"/>
              <w:ind w:right="113"/>
              <w:jc w:val="right"/>
              <w:rPr>
                <w:color w:val="000000"/>
              </w:rPr>
            </w:pPr>
            <w:r>
              <w:rPr>
                <w:color w:val="000000"/>
              </w:rPr>
              <w:t>100,9</w:t>
            </w:r>
          </w:p>
        </w:tc>
        <w:tc>
          <w:tcPr>
            <w:tcW w:w="905" w:type="pct"/>
            <w:vAlign w:val="bottom"/>
          </w:tcPr>
          <w:p w:rsidR="00227327" w:rsidRDefault="00227327" w:rsidP="00607394">
            <w:pPr>
              <w:spacing w:line="280" w:lineRule="exact"/>
              <w:ind w:right="113"/>
              <w:jc w:val="right"/>
              <w:rPr>
                <w:color w:val="000000"/>
              </w:rPr>
            </w:pPr>
            <w:r>
              <w:rPr>
                <w:color w:val="000000"/>
              </w:rPr>
              <w:t>106,8</w:t>
            </w:r>
          </w:p>
        </w:tc>
        <w:tc>
          <w:tcPr>
            <w:tcW w:w="965" w:type="pct"/>
            <w:vAlign w:val="bottom"/>
          </w:tcPr>
          <w:p w:rsidR="00227327" w:rsidRDefault="00227327" w:rsidP="00607394">
            <w:pPr>
              <w:spacing w:line="280" w:lineRule="exact"/>
              <w:ind w:right="113"/>
              <w:jc w:val="right"/>
              <w:rPr>
                <w:color w:val="000000"/>
              </w:rPr>
            </w:pPr>
            <w:r>
              <w:rPr>
                <w:color w:val="000000"/>
              </w:rPr>
              <w:t>102,8</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в области здравоохранения </w:t>
            </w:r>
            <w:r w:rsidRPr="0027472A">
              <w:rPr>
                <w:rFonts w:ascii="Times New Roman" w:hAnsi="Times New Roman"/>
                <w:sz w:val="24"/>
                <w:szCs w:val="24"/>
              </w:rPr>
              <w:br/>
              <w:t>и социальных услуг</w:t>
            </w:r>
          </w:p>
        </w:tc>
        <w:tc>
          <w:tcPr>
            <w:tcW w:w="905" w:type="pct"/>
            <w:vAlign w:val="bottom"/>
          </w:tcPr>
          <w:p w:rsidR="00227327" w:rsidRDefault="00227327" w:rsidP="00607394">
            <w:pPr>
              <w:spacing w:line="280" w:lineRule="exact"/>
              <w:ind w:right="113"/>
              <w:jc w:val="right"/>
              <w:rPr>
                <w:color w:val="000000"/>
              </w:rPr>
            </w:pPr>
            <w:r>
              <w:rPr>
                <w:color w:val="000000"/>
              </w:rPr>
              <w:t>101,9</w:t>
            </w:r>
          </w:p>
        </w:tc>
        <w:tc>
          <w:tcPr>
            <w:tcW w:w="905" w:type="pct"/>
            <w:vAlign w:val="bottom"/>
          </w:tcPr>
          <w:p w:rsidR="00227327" w:rsidRDefault="00227327" w:rsidP="00607394">
            <w:pPr>
              <w:spacing w:line="280" w:lineRule="exact"/>
              <w:ind w:right="113"/>
              <w:jc w:val="right"/>
              <w:rPr>
                <w:color w:val="000000"/>
              </w:rPr>
            </w:pPr>
            <w:r>
              <w:rPr>
                <w:color w:val="000000"/>
              </w:rPr>
              <w:t>109,0</w:t>
            </w:r>
          </w:p>
        </w:tc>
        <w:tc>
          <w:tcPr>
            <w:tcW w:w="965" w:type="pct"/>
            <w:vAlign w:val="bottom"/>
          </w:tcPr>
          <w:p w:rsidR="00227327" w:rsidRDefault="00227327" w:rsidP="00607394">
            <w:pPr>
              <w:spacing w:line="280" w:lineRule="exact"/>
              <w:ind w:right="113"/>
              <w:jc w:val="right"/>
              <w:rPr>
                <w:color w:val="000000"/>
              </w:rPr>
            </w:pPr>
            <w:r>
              <w:rPr>
                <w:color w:val="000000"/>
              </w:rPr>
              <w:t>107,2</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 xml:space="preserve">Деятельность в области культуры, спорта, </w:t>
            </w:r>
            <w:r w:rsidRPr="0027472A">
              <w:rPr>
                <w:rFonts w:ascii="Times New Roman" w:hAnsi="Times New Roman"/>
                <w:sz w:val="24"/>
                <w:szCs w:val="24"/>
              </w:rPr>
              <w:br/>
              <w:t>организации досуга и развлечений</w:t>
            </w:r>
          </w:p>
        </w:tc>
        <w:tc>
          <w:tcPr>
            <w:tcW w:w="905" w:type="pct"/>
            <w:vAlign w:val="bottom"/>
          </w:tcPr>
          <w:p w:rsidR="00227327" w:rsidRDefault="00227327" w:rsidP="00607394">
            <w:pPr>
              <w:spacing w:line="280" w:lineRule="exact"/>
              <w:ind w:right="113"/>
              <w:jc w:val="right"/>
              <w:rPr>
                <w:color w:val="000000"/>
              </w:rPr>
            </w:pPr>
            <w:r>
              <w:rPr>
                <w:color w:val="000000"/>
              </w:rPr>
              <w:t>100,9</w:t>
            </w:r>
          </w:p>
        </w:tc>
        <w:tc>
          <w:tcPr>
            <w:tcW w:w="905" w:type="pct"/>
            <w:vAlign w:val="bottom"/>
          </w:tcPr>
          <w:p w:rsidR="00227327" w:rsidRDefault="00227327" w:rsidP="00607394">
            <w:pPr>
              <w:spacing w:line="280" w:lineRule="exact"/>
              <w:ind w:right="113"/>
              <w:jc w:val="right"/>
              <w:rPr>
                <w:color w:val="000000"/>
              </w:rPr>
            </w:pPr>
            <w:r>
              <w:rPr>
                <w:color w:val="000000"/>
              </w:rPr>
              <w:t>105,4</w:t>
            </w:r>
          </w:p>
        </w:tc>
        <w:tc>
          <w:tcPr>
            <w:tcW w:w="965" w:type="pct"/>
            <w:vAlign w:val="bottom"/>
          </w:tcPr>
          <w:p w:rsidR="00227327" w:rsidRDefault="00227327" w:rsidP="00607394">
            <w:pPr>
              <w:spacing w:line="280" w:lineRule="exact"/>
              <w:ind w:right="113"/>
              <w:jc w:val="right"/>
              <w:rPr>
                <w:color w:val="000000"/>
              </w:rPr>
            </w:pPr>
            <w:r>
              <w:rPr>
                <w:color w:val="000000"/>
              </w:rPr>
              <w:t>102,7</w:t>
            </w:r>
          </w:p>
        </w:tc>
      </w:tr>
      <w:tr w:rsidR="00227327" w:rsidRPr="0027472A" w:rsidTr="00227327">
        <w:trPr>
          <w:cantSplit/>
          <w:trHeight w:val="20"/>
        </w:trPr>
        <w:tc>
          <w:tcPr>
            <w:tcW w:w="2225" w:type="pct"/>
            <w:vAlign w:val="bottom"/>
          </w:tcPr>
          <w:p w:rsidR="00227327" w:rsidRPr="0027472A" w:rsidRDefault="00227327" w:rsidP="00607394">
            <w:pPr>
              <w:pStyle w:val="a3"/>
              <w:widowControl w:val="0"/>
              <w:spacing w:line="280" w:lineRule="exact"/>
              <w:ind w:left="170" w:hanging="113"/>
              <w:rPr>
                <w:rFonts w:ascii="Times New Roman" w:hAnsi="Times New Roman"/>
                <w:sz w:val="24"/>
                <w:szCs w:val="24"/>
              </w:rPr>
            </w:pPr>
            <w:r w:rsidRPr="0027472A">
              <w:rPr>
                <w:rFonts w:ascii="Times New Roman" w:hAnsi="Times New Roman"/>
                <w:sz w:val="24"/>
                <w:szCs w:val="24"/>
              </w:rPr>
              <w:t>Предоставление прочих видов услуг</w:t>
            </w:r>
          </w:p>
        </w:tc>
        <w:tc>
          <w:tcPr>
            <w:tcW w:w="905" w:type="pct"/>
            <w:vAlign w:val="bottom"/>
          </w:tcPr>
          <w:p w:rsidR="00227327" w:rsidRDefault="00227327" w:rsidP="00607394">
            <w:pPr>
              <w:spacing w:line="280" w:lineRule="exact"/>
              <w:ind w:right="113"/>
              <w:jc w:val="right"/>
              <w:rPr>
                <w:color w:val="000000"/>
              </w:rPr>
            </w:pPr>
            <w:r>
              <w:rPr>
                <w:color w:val="000000"/>
              </w:rPr>
              <w:t>101,2</w:t>
            </w:r>
          </w:p>
        </w:tc>
        <w:tc>
          <w:tcPr>
            <w:tcW w:w="905" w:type="pct"/>
            <w:vAlign w:val="bottom"/>
          </w:tcPr>
          <w:p w:rsidR="00227327" w:rsidRDefault="00227327" w:rsidP="00607394">
            <w:pPr>
              <w:spacing w:line="280" w:lineRule="exact"/>
              <w:ind w:right="113"/>
              <w:jc w:val="right"/>
              <w:rPr>
                <w:color w:val="000000"/>
              </w:rPr>
            </w:pPr>
            <w:r>
              <w:rPr>
                <w:color w:val="000000"/>
              </w:rPr>
              <w:t>103,2</w:t>
            </w:r>
          </w:p>
        </w:tc>
        <w:tc>
          <w:tcPr>
            <w:tcW w:w="965" w:type="pct"/>
            <w:vAlign w:val="bottom"/>
          </w:tcPr>
          <w:p w:rsidR="00227327" w:rsidRDefault="00227327" w:rsidP="00607394">
            <w:pPr>
              <w:spacing w:line="280" w:lineRule="exact"/>
              <w:ind w:right="113"/>
              <w:jc w:val="right"/>
              <w:rPr>
                <w:color w:val="000000"/>
              </w:rPr>
            </w:pPr>
            <w:r>
              <w:rPr>
                <w:color w:val="000000"/>
              </w:rPr>
              <w:t>105,2</w:t>
            </w:r>
          </w:p>
        </w:tc>
      </w:tr>
    </w:tbl>
    <w:p w:rsidR="00227327" w:rsidRDefault="00227327" w:rsidP="00607394">
      <w:pPr>
        <w:widowControl w:val="0"/>
        <w:shd w:val="clear" w:color="auto" w:fill="FFFFFF" w:themeFill="background1"/>
        <w:spacing w:line="280" w:lineRule="exact"/>
        <w:ind w:right="142" w:firstLine="709"/>
        <w:jc w:val="both"/>
        <w:rPr>
          <w:b/>
        </w:rPr>
      </w:pPr>
    </w:p>
    <w:p w:rsidR="00227327" w:rsidRPr="00DB3AC7" w:rsidRDefault="00227327" w:rsidP="00607394">
      <w:pPr>
        <w:pStyle w:val="28"/>
        <w:keepNext w:val="0"/>
        <w:widowControl w:val="0"/>
        <w:shd w:val="clear" w:color="auto" w:fill="FFFFFF" w:themeFill="background1"/>
        <w:spacing w:line="280" w:lineRule="exact"/>
        <w:rPr>
          <w:sz w:val="24"/>
        </w:rPr>
      </w:pPr>
      <w:r w:rsidRPr="00DB3AC7">
        <w:rPr>
          <w:sz w:val="24"/>
        </w:rPr>
        <w:t>Индексы цен приобретения строительными организациями</w:t>
      </w:r>
    </w:p>
    <w:p w:rsidR="00227327" w:rsidRPr="00DB3AC7" w:rsidRDefault="00227327" w:rsidP="00607394">
      <w:pPr>
        <w:pStyle w:val="28"/>
        <w:keepNext w:val="0"/>
        <w:widowControl w:val="0"/>
        <w:shd w:val="clear" w:color="auto" w:fill="FFFFFF" w:themeFill="background1"/>
        <w:spacing w:line="280" w:lineRule="exact"/>
        <w:rPr>
          <w:sz w:val="24"/>
        </w:rPr>
      </w:pPr>
      <w:r w:rsidRPr="00DB3AC7">
        <w:rPr>
          <w:sz w:val="24"/>
        </w:rPr>
        <w:t>основных видов строительных материалов, деталей и конструкций</w:t>
      </w:r>
    </w:p>
    <w:p w:rsidR="00227327" w:rsidRPr="00ED0A68" w:rsidRDefault="00227327" w:rsidP="00607394">
      <w:pPr>
        <w:widowControl w:val="0"/>
        <w:shd w:val="clear" w:color="auto" w:fill="FFFFFF" w:themeFill="background1"/>
        <w:spacing w:after="120" w:line="280" w:lineRule="exact"/>
        <w:jc w:val="center"/>
        <w:rPr>
          <w:rFonts w:ascii="Arial" w:hAnsi="Arial"/>
          <w:b/>
        </w:rPr>
      </w:pPr>
      <w:r w:rsidRPr="00DB3AC7">
        <w:rPr>
          <w:rFonts w:ascii="Arial" w:hAnsi="Arial"/>
        </w:rPr>
        <w:t>(в процентах к предыдущему периоду)</w:t>
      </w:r>
      <w:r w:rsidRPr="00875472">
        <w:t xml:space="preserve"> </w:t>
      </w:r>
    </w:p>
    <w:tbl>
      <w:tblPr>
        <w:tblW w:w="5006" w:type="pct"/>
        <w:tblBorders>
          <w:top w:val="double" w:sz="6" w:space="0" w:color="auto"/>
        </w:tblBorders>
        <w:tblCellMar>
          <w:left w:w="0" w:type="dxa"/>
          <w:right w:w="0" w:type="dxa"/>
        </w:tblCellMar>
        <w:tblLook w:val="0000"/>
      </w:tblPr>
      <w:tblGrid>
        <w:gridCol w:w="2256"/>
        <w:gridCol w:w="1124"/>
        <w:gridCol w:w="1124"/>
        <w:gridCol w:w="1123"/>
        <w:gridCol w:w="1123"/>
        <w:gridCol w:w="1123"/>
        <w:gridCol w:w="1123"/>
        <w:gridCol w:w="1089"/>
      </w:tblGrid>
      <w:tr w:rsidR="00227327" w:rsidTr="00227327">
        <w:trPr>
          <w:cantSplit/>
          <w:trHeight w:val="20"/>
          <w:tblHeader/>
        </w:trPr>
        <w:tc>
          <w:tcPr>
            <w:tcW w:w="1118" w:type="pct"/>
            <w:tcBorders>
              <w:top w:val="single" w:sz="4" w:space="0" w:color="auto"/>
              <w:left w:val="single" w:sz="4" w:space="0" w:color="auto"/>
              <w:bottom w:val="single" w:sz="4" w:space="0" w:color="auto"/>
              <w:right w:val="nil"/>
            </w:tcBorders>
            <w:vAlign w:val="center"/>
          </w:tcPr>
          <w:p w:rsidR="00227327" w:rsidRDefault="00227327" w:rsidP="00607394">
            <w:pPr>
              <w:pStyle w:val="a3"/>
              <w:widowControl w:val="0"/>
              <w:shd w:val="clear" w:color="auto" w:fill="FFFFFF" w:themeFill="background1"/>
              <w:spacing w:line="280" w:lineRule="exact"/>
              <w:rPr>
                <w:rFonts w:ascii="Times New Roman" w:hAnsi="Times New Roman"/>
                <w:sz w:val="24"/>
              </w:rPr>
            </w:pPr>
          </w:p>
        </w:tc>
        <w:tc>
          <w:tcPr>
            <w:tcW w:w="557"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sidRPr="009D4A3D">
              <w:rPr>
                <w:rFonts w:ascii="Times New Roman" w:hAnsi="Times New Roman"/>
                <w:sz w:val="24"/>
              </w:rPr>
              <w:t xml:space="preserve">Панели </w:t>
            </w:r>
            <w:r>
              <w:rPr>
                <w:rFonts w:ascii="Times New Roman" w:hAnsi="Times New Roman"/>
                <w:sz w:val="24"/>
              </w:rPr>
              <w:br/>
            </w:r>
            <w:r w:rsidRPr="009D4A3D">
              <w:rPr>
                <w:rFonts w:ascii="Times New Roman" w:hAnsi="Times New Roman"/>
                <w:sz w:val="24"/>
              </w:rPr>
              <w:t xml:space="preserve">стеновые </w:t>
            </w:r>
            <w:r>
              <w:rPr>
                <w:rFonts w:ascii="Times New Roman" w:hAnsi="Times New Roman"/>
                <w:sz w:val="24"/>
              </w:rPr>
              <w:br/>
            </w:r>
            <w:r w:rsidRPr="009D4A3D">
              <w:rPr>
                <w:rFonts w:ascii="Times New Roman" w:hAnsi="Times New Roman"/>
                <w:sz w:val="24"/>
              </w:rPr>
              <w:t xml:space="preserve">наружные </w:t>
            </w:r>
            <w:proofErr w:type="spellStart"/>
            <w:proofErr w:type="gramStart"/>
            <w:r w:rsidRPr="009D4A3D">
              <w:rPr>
                <w:rFonts w:ascii="Times New Roman" w:hAnsi="Times New Roman"/>
                <w:sz w:val="24"/>
              </w:rPr>
              <w:t>железо</w:t>
            </w:r>
            <w:r>
              <w:rPr>
                <w:rFonts w:ascii="Times New Roman" w:hAnsi="Times New Roman"/>
                <w:sz w:val="24"/>
              </w:rPr>
              <w:t>-</w:t>
            </w:r>
            <w:r w:rsidRPr="009D4A3D">
              <w:rPr>
                <w:rFonts w:ascii="Times New Roman" w:hAnsi="Times New Roman"/>
                <w:sz w:val="24"/>
              </w:rPr>
              <w:t>бетонные</w:t>
            </w:r>
            <w:proofErr w:type="spellEnd"/>
            <w:proofErr w:type="gramEnd"/>
          </w:p>
        </w:tc>
        <w:tc>
          <w:tcPr>
            <w:tcW w:w="557" w:type="pct"/>
            <w:tcBorders>
              <w:top w:val="single" w:sz="4" w:space="0" w:color="auto"/>
              <w:left w:val="nil"/>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Цемент</w:t>
            </w:r>
          </w:p>
        </w:tc>
        <w:tc>
          <w:tcPr>
            <w:tcW w:w="557"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 xml:space="preserve">Кирпич </w:t>
            </w:r>
          </w:p>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proofErr w:type="spellStart"/>
            <w:proofErr w:type="gramStart"/>
            <w:r>
              <w:rPr>
                <w:rFonts w:ascii="Times New Roman" w:hAnsi="Times New Roman"/>
                <w:sz w:val="24"/>
              </w:rPr>
              <w:t>керами-ческий</w:t>
            </w:r>
            <w:proofErr w:type="spellEnd"/>
            <w:proofErr w:type="gramEnd"/>
          </w:p>
        </w:tc>
        <w:tc>
          <w:tcPr>
            <w:tcW w:w="557"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Бетон</w:t>
            </w:r>
          </w:p>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товарный</w:t>
            </w:r>
          </w:p>
        </w:tc>
        <w:tc>
          <w:tcPr>
            <w:tcW w:w="557"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Бензин</w:t>
            </w:r>
          </w:p>
        </w:tc>
        <w:tc>
          <w:tcPr>
            <w:tcW w:w="557"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r>
              <w:rPr>
                <w:rFonts w:ascii="Times New Roman" w:hAnsi="Times New Roman"/>
                <w:sz w:val="24"/>
              </w:rPr>
              <w:t>Топливо дизельное</w:t>
            </w:r>
          </w:p>
        </w:tc>
        <w:tc>
          <w:tcPr>
            <w:tcW w:w="540" w:type="pct"/>
            <w:tcBorders>
              <w:top w:val="single" w:sz="4" w:space="0" w:color="auto"/>
              <w:left w:val="single" w:sz="4" w:space="0" w:color="auto"/>
              <w:bottom w:val="single" w:sz="4" w:space="0" w:color="auto"/>
              <w:right w:val="single" w:sz="4" w:space="0" w:color="auto"/>
            </w:tcBorders>
            <w:vAlign w:val="center"/>
          </w:tcPr>
          <w:p w:rsidR="00227327" w:rsidRDefault="00227327" w:rsidP="00607394">
            <w:pPr>
              <w:pStyle w:val="a3"/>
              <w:widowControl w:val="0"/>
              <w:shd w:val="clear" w:color="auto" w:fill="FFFFFF" w:themeFill="background1"/>
              <w:spacing w:line="280" w:lineRule="exact"/>
              <w:jc w:val="center"/>
              <w:rPr>
                <w:rFonts w:ascii="Times New Roman" w:hAnsi="Times New Roman"/>
                <w:sz w:val="24"/>
              </w:rPr>
            </w:pPr>
            <w:proofErr w:type="spellStart"/>
            <w:proofErr w:type="gramStart"/>
            <w:r>
              <w:rPr>
                <w:rFonts w:ascii="Times New Roman" w:hAnsi="Times New Roman"/>
                <w:sz w:val="24"/>
              </w:rPr>
              <w:t>Электро-энергия</w:t>
            </w:r>
            <w:proofErr w:type="spellEnd"/>
            <w:proofErr w:type="gramEnd"/>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2019 г.</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311D13" w:rsidRDefault="00227327" w:rsidP="00607394">
            <w:pPr>
              <w:pStyle w:val="a3"/>
              <w:widowControl w:val="0"/>
              <w:spacing w:line="280" w:lineRule="exact"/>
              <w:ind w:left="226" w:hanging="113"/>
              <w:rPr>
                <w:rFonts w:ascii="Times New Roman" w:hAnsi="Times New Roman"/>
                <w:sz w:val="24"/>
              </w:rPr>
            </w:pPr>
            <w:r w:rsidRPr="00311D13">
              <w:rPr>
                <w:rFonts w:ascii="Times New Roman" w:hAnsi="Times New Roman"/>
                <w:sz w:val="24"/>
              </w:rPr>
              <w:t>январь</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98,0</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99,0</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100,4</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40" w:type="pct"/>
            <w:tcBorders>
              <w:top w:val="nil"/>
              <w:bottom w:val="nil"/>
              <w:right w:val="single" w:sz="4" w:space="0" w:color="auto"/>
            </w:tcBorders>
            <w:vAlign w:val="bottom"/>
          </w:tcPr>
          <w:p w:rsidR="00227327" w:rsidRPr="00311D1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100,8</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311D13"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100,8</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101,8</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101,6</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100,9</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577347" w:rsidRDefault="00227327" w:rsidP="00607394">
            <w:pPr>
              <w:pStyle w:val="a3"/>
              <w:widowControl w:val="0"/>
              <w:spacing w:line="280" w:lineRule="exact"/>
              <w:ind w:left="226" w:hanging="113"/>
              <w:rPr>
                <w:rFonts w:ascii="Times New Roman" w:hAnsi="Times New Roman"/>
                <w:sz w:val="24"/>
                <w:szCs w:val="24"/>
              </w:rPr>
            </w:pPr>
            <w:r>
              <w:rPr>
                <w:rFonts w:ascii="Times New Roman" w:hAnsi="Times New Roman"/>
                <w:sz w:val="24"/>
                <w:szCs w:val="24"/>
              </w:rPr>
              <w:t>март</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95,5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97,1</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100,6</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4C0967" w:rsidRDefault="00227327" w:rsidP="00607394">
            <w:pPr>
              <w:pStyle w:val="a3"/>
              <w:widowControl w:val="0"/>
              <w:spacing w:line="280" w:lineRule="exact"/>
              <w:ind w:left="226" w:hanging="113"/>
              <w:rPr>
                <w:rFonts w:ascii="Times New Roman" w:hAnsi="Times New Roman"/>
                <w:b/>
                <w:sz w:val="24"/>
                <w:szCs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E230C8">
              <w:rPr>
                <w:rFonts w:ascii="Times New Roman" w:hAnsi="Times New Roman"/>
                <w:b/>
                <w:sz w:val="24"/>
              </w:rPr>
              <w:t>99,9</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E230C8">
              <w:rPr>
                <w:rFonts w:ascii="Times New Roman" w:hAnsi="Times New Roman"/>
                <w:b/>
                <w:sz w:val="24"/>
              </w:rPr>
              <w:t>99,5</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E230C8">
              <w:rPr>
                <w:rFonts w:ascii="Times New Roman" w:hAnsi="Times New Roman"/>
                <w:b/>
                <w:sz w:val="24"/>
              </w:rPr>
              <w:t>102,2</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E230C8">
              <w:rPr>
                <w:rFonts w:ascii="Times New Roman" w:hAnsi="Times New Roman"/>
                <w:b/>
                <w:sz w:val="24"/>
              </w:rPr>
              <w:t>104,0</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99,4</w:t>
            </w:r>
          </w:p>
        </w:tc>
        <w:tc>
          <w:tcPr>
            <w:tcW w:w="557" w:type="pct"/>
            <w:tcBorders>
              <w:top w:val="nil"/>
              <w:bottom w:val="nil"/>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102,5</w:t>
            </w:r>
          </w:p>
        </w:tc>
        <w:tc>
          <w:tcPr>
            <w:tcW w:w="540" w:type="pct"/>
            <w:tcBorders>
              <w:top w:val="nil"/>
              <w:bottom w:val="nil"/>
              <w:right w:val="single" w:sz="4" w:space="0" w:color="auto"/>
            </w:tcBorders>
            <w:vAlign w:val="bottom"/>
          </w:tcPr>
          <w:p w:rsidR="00227327" w:rsidRPr="00E230C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104,2</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4C0967" w:rsidRDefault="00227327" w:rsidP="00607394">
            <w:pPr>
              <w:pStyle w:val="a3"/>
              <w:widowControl w:val="0"/>
              <w:spacing w:line="280" w:lineRule="exact"/>
              <w:ind w:left="226" w:hanging="113"/>
              <w:rPr>
                <w:rFonts w:ascii="Times New Roman" w:hAnsi="Times New Roman"/>
                <w:b/>
                <w:sz w:val="24"/>
                <w:lang w:val="en-US"/>
              </w:rPr>
            </w:pPr>
            <w:r>
              <w:rPr>
                <w:rFonts w:ascii="Times New Roman" w:hAnsi="Times New Roman"/>
                <w:sz w:val="24"/>
              </w:rPr>
              <w:t>апрель</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6E1260">
              <w:rPr>
                <w:rFonts w:ascii="Times New Roman" w:hAnsi="Times New Roman"/>
                <w:sz w:val="24"/>
              </w:rPr>
              <w:t>100,4</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103,0</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101,1</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98,7</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93,1</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95,5</w:t>
            </w:r>
          </w:p>
        </w:tc>
        <w:tc>
          <w:tcPr>
            <w:tcW w:w="540" w:type="pct"/>
            <w:tcBorders>
              <w:top w:val="nil"/>
              <w:bottom w:val="nil"/>
              <w:right w:val="single" w:sz="4" w:space="0" w:color="auto"/>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97,7</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май</w:t>
            </w:r>
          </w:p>
        </w:tc>
        <w:tc>
          <w:tcPr>
            <w:tcW w:w="557" w:type="pct"/>
            <w:tcBorders>
              <w:top w:val="nil"/>
              <w:bottom w:val="nil"/>
            </w:tcBorders>
            <w:vAlign w:val="bottom"/>
          </w:tcPr>
          <w:p w:rsidR="00227327" w:rsidRPr="006E126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102,4</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98,4</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100,7</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105,9</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98,9</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98,9</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112,</w:t>
            </w:r>
            <w:r>
              <w:rPr>
                <w:rFonts w:ascii="Times New Roman" w:hAnsi="Times New Roman"/>
                <w:sz w:val="24"/>
              </w:rPr>
              <w:t>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106,6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101,</w:t>
            </w:r>
            <w:r>
              <w:rPr>
                <w:rFonts w:ascii="Times New Roman" w:hAnsi="Times New Roman"/>
                <w:sz w:val="24"/>
              </w:rPr>
              <w:t>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99,5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105,7</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97,3</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21774A">
              <w:rPr>
                <w:rFonts w:ascii="Times New Roman" w:hAnsi="Times New Roman"/>
                <w:sz w:val="24"/>
              </w:rPr>
              <w:t>98,9</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DB3AC7">
              <w:rPr>
                <w:rFonts w:ascii="Times New Roman" w:hAnsi="Times New Roman"/>
                <w:b/>
                <w:sz w:val="24"/>
                <w:lang w:val="en-US"/>
              </w:rPr>
              <w:t xml:space="preserve">II </w:t>
            </w:r>
            <w:r w:rsidRPr="00DB3AC7">
              <w:rPr>
                <w:rFonts w:ascii="Times New Roman" w:hAnsi="Times New Roman"/>
                <w:b/>
                <w:sz w:val="24"/>
              </w:rPr>
              <w:t>квартал</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107,7</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106,</w:t>
            </w:r>
            <w:r>
              <w:rPr>
                <w:rFonts w:ascii="Times New Roman" w:hAnsi="Times New Roman"/>
                <w:b/>
                <w:sz w:val="24"/>
              </w:rPr>
              <w:t>4</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100,9</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98,</w:t>
            </w:r>
            <w:r>
              <w:rPr>
                <w:rFonts w:ascii="Times New Roman" w:hAnsi="Times New Roman"/>
                <w:b/>
                <w:sz w:val="24"/>
              </w:rPr>
              <w:t>6</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95,3</w:t>
            </w:r>
          </w:p>
        </w:tc>
        <w:tc>
          <w:tcPr>
            <w:tcW w:w="557" w:type="pct"/>
            <w:tcBorders>
              <w:top w:val="nil"/>
              <w:bottom w:val="nil"/>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92,</w:t>
            </w:r>
            <w:r>
              <w:rPr>
                <w:rFonts w:ascii="Times New Roman" w:hAnsi="Times New Roman"/>
                <w:b/>
                <w:sz w:val="24"/>
              </w:rPr>
              <w:t>6</w:t>
            </w:r>
          </w:p>
        </w:tc>
        <w:tc>
          <w:tcPr>
            <w:tcW w:w="540" w:type="pct"/>
            <w:tcBorders>
              <w:top w:val="nil"/>
              <w:bottom w:val="nil"/>
              <w:right w:val="single" w:sz="4" w:space="0" w:color="auto"/>
            </w:tcBorders>
            <w:vAlign w:val="bottom"/>
          </w:tcPr>
          <w:p w:rsidR="00227327" w:rsidRPr="000453A1"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21774A">
              <w:rPr>
                <w:rFonts w:ascii="Times New Roman" w:hAnsi="Times New Roman"/>
                <w:b/>
                <w:sz w:val="24"/>
              </w:rPr>
              <w:t>97,3</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rPr>
            </w:pPr>
            <w:r w:rsidRPr="00C9160C">
              <w:rPr>
                <w:rFonts w:ascii="Times New Roman" w:hAnsi="Times New Roman"/>
                <w:sz w:val="24"/>
              </w:rPr>
              <w:t>июль</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100,8</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100,7</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98,7</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98,0</w:t>
            </w:r>
          </w:p>
        </w:tc>
        <w:tc>
          <w:tcPr>
            <w:tcW w:w="557" w:type="pct"/>
            <w:tcBorders>
              <w:top w:val="nil"/>
              <w:bottom w:val="nil"/>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100,5</w:t>
            </w:r>
          </w:p>
        </w:tc>
        <w:tc>
          <w:tcPr>
            <w:tcW w:w="540" w:type="pct"/>
            <w:tcBorders>
              <w:top w:val="nil"/>
              <w:bottom w:val="nil"/>
              <w:right w:val="single" w:sz="4" w:space="0" w:color="auto"/>
            </w:tcBorders>
            <w:vAlign w:val="bottom"/>
          </w:tcPr>
          <w:p w:rsidR="00227327" w:rsidRPr="00C170D5"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109,7</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99,8</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104,2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95,0</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hd w:val="clear" w:color="auto" w:fill="FFFFFF" w:themeFill="background1"/>
              <w:spacing w:line="280" w:lineRule="exact"/>
              <w:ind w:left="226" w:right="-113" w:hanging="113"/>
              <w:rPr>
                <w:rFonts w:ascii="Times New Roman" w:hAnsi="Times New Roman"/>
                <w:sz w:val="24"/>
              </w:rPr>
            </w:pPr>
            <w:r>
              <w:rPr>
                <w:rFonts w:ascii="Times New Roman" w:hAnsi="Times New Roman"/>
                <w:sz w:val="24"/>
              </w:rPr>
              <w:t>сентябрь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95,3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97,4</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102,1</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91,0</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hd w:val="clear" w:color="auto" w:fill="FFFFFF" w:themeFill="background1"/>
              <w:spacing w:line="280" w:lineRule="exact"/>
              <w:ind w:left="226" w:right="-113" w:hanging="113"/>
              <w:rPr>
                <w:rFonts w:ascii="Times New Roman" w:hAnsi="Times New Roman"/>
                <w:sz w:val="24"/>
              </w:rPr>
            </w:pPr>
            <w:r w:rsidRPr="00DE2984">
              <w:rPr>
                <w:rFonts w:ascii="Times New Roman" w:hAnsi="Times New Roman"/>
                <w:b/>
                <w:sz w:val="24"/>
                <w:lang w:val="en-US"/>
              </w:rPr>
              <w:t xml:space="preserve">III </w:t>
            </w:r>
            <w:r w:rsidRPr="00DE2984">
              <w:rPr>
                <w:rFonts w:ascii="Times New Roman" w:hAnsi="Times New Roman"/>
                <w:b/>
                <w:sz w:val="24"/>
              </w:rPr>
              <w:t>квартал</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0C6169">
              <w:rPr>
                <w:rFonts w:ascii="Times New Roman" w:hAnsi="Times New Roman"/>
                <w:b/>
                <w:sz w:val="24"/>
              </w:rPr>
              <w:t>108,5</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106,5</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102,1</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98,9</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102,0</w:t>
            </w:r>
          </w:p>
        </w:tc>
        <w:tc>
          <w:tcPr>
            <w:tcW w:w="557" w:type="pct"/>
            <w:tcBorders>
              <w:top w:val="nil"/>
              <w:bottom w:val="nil"/>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99,0</w:t>
            </w:r>
          </w:p>
        </w:tc>
        <w:tc>
          <w:tcPr>
            <w:tcW w:w="540" w:type="pct"/>
            <w:tcBorders>
              <w:top w:val="nil"/>
              <w:bottom w:val="nil"/>
              <w:right w:val="single" w:sz="4" w:space="0" w:color="auto"/>
            </w:tcBorders>
            <w:vAlign w:val="bottom"/>
          </w:tcPr>
          <w:p w:rsidR="00227327" w:rsidRPr="000C6169"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101,8</w:t>
            </w:r>
          </w:p>
        </w:tc>
      </w:tr>
      <w:tr w:rsidR="00227327" w:rsidRPr="007D69DB" w:rsidTr="00227327">
        <w:trPr>
          <w:cantSplit/>
          <w:trHeight w:val="20"/>
        </w:trPr>
        <w:tc>
          <w:tcPr>
            <w:tcW w:w="1118" w:type="pct"/>
            <w:tcBorders>
              <w:top w:val="nil"/>
              <w:left w:val="single" w:sz="4" w:space="0" w:color="auto"/>
              <w:bottom w:val="nil"/>
            </w:tcBorders>
            <w:vAlign w:val="bottom"/>
          </w:tcPr>
          <w:p w:rsidR="00227327" w:rsidRPr="007D69DB" w:rsidRDefault="00227327" w:rsidP="00607394">
            <w:pPr>
              <w:pStyle w:val="a3"/>
              <w:widowControl w:val="0"/>
              <w:shd w:val="clear" w:color="auto" w:fill="FFFFFF" w:themeFill="background1"/>
              <w:spacing w:line="280" w:lineRule="exact"/>
              <w:ind w:left="226" w:right="-113" w:hanging="113"/>
              <w:rPr>
                <w:rFonts w:ascii="Times New Roman" w:hAnsi="Times New Roman"/>
                <w:sz w:val="24"/>
              </w:rPr>
            </w:pPr>
            <w:r>
              <w:rPr>
                <w:rFonts w:ascii="Times New Roman" w:hAnsi="Times New Roman"/>
                <w:sz w:val="24"/>
              </w:rPr>
              <w:t>октябрь</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101,4</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99,3</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100,1</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40" w:type="pct"/>
            <w:tcBorders>
              <w:top w:val="nil"/>
              <w:bottom w:val="nil"/>
              <w:right w:val="single" w:sz="4" w:space="0" w:color="auto"/>
            </w:tcBorders>
            <w:vAlign w:val="bottom"/>
          </w:tcPr>
          <w:p w:rsidR="00227327" w:rsidRPr="007D69DB"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101,2</w:t>
            </w:r>
          </w:p>
        </w:tc>
      </w:tr>
      <w:tr w:rsidR="00227327" w:rsidRPr="007D69DB"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hd w:val="clear" w:color="auto" w:fill="FFFFFF" w:themeFill="background1"/>
              <w:spacing w:line="280" w:lineRule="exact"/>
              <w:ind w:left="226" w:right="-113" w:hanging="113"/>
              <w:rPr>
                <w:rFonts w:ascii="Times New Roman" w:hAnsi="Times New Roman"/>
                <w:sz w:val="24"/>
              </w:rPr>
            </w:pPr>
            <w:r>
              <w:rPr>
                <w:rFonts w:ascii="Times New Roman" w:hAnsi="Times New Roman"/>
                <w:sz w:val="24"/>
              </w:rPr>
              <w:t>ноябрь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99,6</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98,9</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103,5</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97,1</w:t>
            </w:r>
          </w:p>
        </w:tc>
      </w:tr>
      <w:tr w:rsidR="00227327" w:rsidRPr="007D69DB"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7" w:hanging="113"/>
              <w:rPr>
                <w:rFonts w:ascii="Times New Roman" w:hAnsi="Times New Roman"/>
                <w:sz w:val="24"/>
              </w:rPr>
            </w:pPr>
            <w:r>
              <w:rPr>
                <w:rFonts w:ascii="Times New Roman" w:hAnsi="Times New Roman"/>
                <w:sz w:val="24"/>
              </w:rPr>
              <w:t>декабрь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99,7</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102,9</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103,4</w:t>
            </w:r>
          </w:p>
        </w:tc>
      </w:tr>
      <w:tr w:rsidR="00227327" w:rsidRPr="007D69DB" w:rsidTr="00227327">
        <w:trPr>
          <w:cantSplit/>
          <w:trHeight w:val="20"/>
        </w:trPr>
        <w:tc>
          <w:tcPr>
            <w:tcW w:w="1118" w:type="pct"/>
            <w:tcBorders>
              <w:top w:val="nil"/>
              <w:left w:val="single" w:sz="4" w:space="0" w:color="auto"/>
              <w:bottom w:val="nil"/>
            </w:tcBorders>
            <w:vAlign w:val="bottom"/>
          </w:tcPr>
          <w:p w:rsidR="00227327" w:rsidRPr="00792DE4" w:rsidRDefault="00227327" w:rsidP="00607394">
            <w:pPr>
              <w:pStyle w:val="a3"/>
              <w:widowControl w:val="0"/>
              <w:spacing w:line="280" w:lineRule="exact"/>
              <w:ind w:left="227" w:hanging="113"/>
              <w:rPr>
                <w:rFonts w:ascii="Times New Roman" w:hAnsi="Times New Roman"/>
                <w:b/>
                <w:sz w:val="24"/>
              </w:rPr>
            </w:pPr>
            <w:r w:rsidRPr="00792DE4">
              <w:rPr>
                <w:rFonts w:ascii="Times New Roman" w:hAnsi="Times New Roman"/>
                <w:b/>
                <w:sz w:val="24"/>
              </w:rPr>
              <w:t>IV квартал</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103,4</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98,0</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96,7</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100,8</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97,7</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105,0</w:t>
            </w:r>
          </w:p>
        </w:tc>
        <w:tc>
          <w:tcPr>
            <w:tcW w:w="540" w:type="pct"/>
            <w:tcBorders>
              <w:top w:val="nil"/>
              <w:bottom w:val="nil"/>
              <w:right w:val="single" w:sz="4" w:space="0" w:color="auto"/>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92,5</w:t>
            </w:r>
          </w:p>
        </w:tc>
      </w:tr>
      <w:tr w:rsidR="00227327" w:rsidRPr="007D69DB" w:rsidTr="00227327">
        <w:trPr>
          <w:cantSplit/>
          <w:trHeight w:val="20"/>
        </w:trPr>
        <w:tc>
          <w:tcPr>
            <w:tcW w:w="1118" w:type="pct"/>
            <w:tcBorders>
              <w:top w:val="nil"/>
              <w:left w:val="single" w:sz="4" w:space="0" w:color="auto"/>
              <w:bottom w:val="nil"/>
            </w:tcBorders>
            <w:vAlign w:val="bottom"/>
          </w:tcPr>
          <w:p w:rsidR="00227327" w:rsidRPr="004139E5" w:rsidRDefault="00227327" w:rsidP="00607394">
            <w:pPr>
              <w:pStyle w:val="a3"/>
              <w:widowControl w:val="0"/>
              <w:spacing w:line="280" w:lineRule="exact"/>
              <w:ind w:left="227" w:hanging="113"/>
              <w:rPr>
                <w:rFonts w:ascii="Times New Roman" w:hAnsi="Times New Roman"/>
                <w:b/>
                <w:sz w:val="24"/>
              </w:rPr>
            </w:pPr>
            <w:r w:rsidRPr="004139E5">
              <w:rPr>
                <w:rFonts w:ascii="Times New Roman" w:hAnsi="Times New Roman"/>
                <w:b/>
                <w:sz w:val="24"/>
              </w:rPr>
              <w:t>год</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1E0E42">
              <w:rPr>
                <w:rFonts w:ascii="Times New Roman" w:hAnsi="Times New Roman"/>
                <w:b/>
                <w:sz w:val="24"/>
              </w:rPr>
              <w:t>116,7</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110,9</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105,2</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105,8</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101,9</w:t>
            </w:r>
          </w:p>
        </w:tc>
        <w:tc>
          <w:tcPr>
            <w:tcW w:w="557" w:type="pct"/>
            <w:tcBorders>
              <w:top w:val="nil"/>
              <w:bottom w:val="nil"/>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105,0</w:t>
            </w:r>
          </w:p>
        </w:tc>
        <w:tc>
          <w:tcPr>
            <w:tcW w:w="540" w:type="pct"/>
            <w:tcBorders>
              <w:top w:val="nil"/>
              <w:bottom w:val="nil"/>
              <w:right w:val="single" w:sz="4" w:space="0" w:color="auto"/>
            </w:tcBorders>
            <w:vAlign w:val="bottom"/>
          </w:tcPr>
          <w:p w:rsidR="00227327" w:rsidRPr="001E0E42"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102,0</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119,0</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108,4</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100,0</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99,3</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92,8</w:t>
            </w:r>
          </w:p>
        </w:tc>
        <w:tc>
          <w:tcPr>
            <w:tcW w:w="557" w:type="pct"/>
            <w:tcBorders>
              <w:top w:val="nil"/>
              <w:bottom w:val="nil"/>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99,3</w:t>
            </w:r>
          </w:p>
        </w:tc>
        <w:tc>
          <w:tcPr>
            <w:tcW w:w="540" w:type="pct"/>
            <w:tcBorders>
              <w:top w:val="nil"/>
              <w:bottom w:val="nil"/>
              <w:right w:val="single" w:sz="4" w:space="0" w:color="auto"/>
            </w:tcBorders>
            <w:vAlign w:val="bottom"/>
          </w:tcPr>
          <w:p w:rsidR="00227327" w:rsidRPr="00FB1605"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94,3</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2020 г.</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p>
        </w:tc>
      </w:tr>
      <w:tr w:rsidR="00227327" w:rsidRPr="00935AF8" w:rsidTr="00607394">
        <w:trPr>
          <w:cantSplit/>
          <w:trHeight w:val="20"/>
        </w:trPr>
        <w:tc>
          <w:tcPr>
            <w:tcW w:w="1118" w:type="pct"/>
            <w:tcBorders>
              <w:top w:val="nil"/>
              <w:left w:val="single" w:sz="4" w:space="0" w:color="auto"/>
              <w:bottom w:val="nil"/>
            </w:tcBorders>
            <w:vAlign w:val="bottom"/>
          </w:tcPr>
          <w:p w:rsidR="00227327" w:rsidRPr="009315D0" w:rsidRDefault="00227327" w:rsidP="00607394">
            <w:pPr>
              <w:pStyle w:val="a3"/>
              <w:widowControl w:val="0"/>
              <w:spacing w:line="280" w:lineRule="exact"/>
              <w:ind w:left="226" w:hanging="113"/>
              <w:rPr>
                <w:rFonts w:ascii="Times New Roman" w:hAnsi="Times New Roman"/>
                <w:sz w:val="24"/>
              </w:rPr>
            </w:pPr>
            <w:r w:rsidRPr="009315D0">
              <w:rPr>
                <w:rFonts w:ascii="Times New Roman" w:hAnsi="Times New Roman"/>
                <w:sz w:val="24"/>
              </w:rPr>
              <w:t>январь</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99,7</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98,9</w:t>
            </w:r>
          </w:p>
        </w:tc>
        <w:tc>
          <w:tcPr>
            <w:tcW w:w="557" w:type="pct"/>
            <w:tcBorders>
              <w:top w:val="nil"/>
              <w:bottom w:val="nil"/>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100,9</w:t>
            </w:r>
          </w:p>
        </w:tc>
        <w:tc>
          <w:tcPr>
            <w:tcW w:w="540" w:type="pct"/>
            <w:tcBorders>
              <w:top w:val="nil"/>
              <w:bottom w:val="nil"/>
              <w:right w:val="single" w:sz="4" w:space="0" w:color="auto"/>
            </w:tcBorders>
            <w:vAlign w:val="bottom"/>
          </w:tcPr>
          <w:p w:rsidR="00227327" w:rsidRPr="009315D0"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107,3</w:t>
            </w:r>
          </w:p>
        </w:tc>
      </w:tr>
      <w:tr w:rsidR="00227327" w:rsidRPr="00935AF8" w:rsidTr="00607394">
        <w:trPr>
          <w:cantSplit/>
          <w:trHeight w:val="20"/>
        </w:trPr>
        <w:tc>
          <w:tcPr>
            <w:tcW w:w="1118" w:type="pct"/>
            <w:tcBorders>
              <w:top w:val="nil"/>
              <w:left w:val="single" w:sz="4" w:space="0" w:color="auto"/>
              <w:bottom w:val="single" w:sz="4" w:space="0" w:color="auto"/>
            </w:tcBorders>
            <w:vAlign w:val="bottom"/>
          </w:tcPr>
          <w:p w:rsidR="00227327" w:rsidRPr="009B0856"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99,5</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98,3</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98,6</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97,4</w:t>
            </w:r>
          </w:p>
        </w:tc>
        <w:tc>
          <w:tcPr>
            <w:tcW w:w="557" w:type="pct"/>
            <w:tcBorders>
              <w:top w:val="nil"/>
              <w:bottom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97,6</w:t>
            </w:r>
          </w:p>
        </w:tc>
        <w:tc>
          <w:tcPr>
            <w:tcW w:w="540" w:type="pct"/>
            <w:tcBorders>
              <w:top w:val="nil"/>
              <w:bottom w:val="single" w:sz="4" w:space="0" w:color="auto"/>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102,4</w:t>
            </w:r>
          </w:p>
        </w:tc>
      </w:tr>
      <w:tr w:rsidR="00607394" w:rsidRPr="00935AF8" w:rsidTr="00607394">
        <w:trPr>
          <w:cantSplit/>
          <w:trHeight w:val="20"/>
        </w:trPr>
        <w:tc>
          <w:tcPr>
            <w:tcW w:w="1118" w:type="pct"/>
            <w:tcBorders>
              <w:top w:val="single" w:sz="4" w:space="0" w:color="auto"/>
              <w:left w:val="nil"/>
              <w:bottom w:val="nil"/>
            </w:tcBorders>
            <w:vAlign w:val="bottom"/>
          </w:tcPr>
          <w:p w:rsidR="00607394" w:rsidRDefault="00607394" w:rsidP="00607394">
            <w:pPr>
              <w:pStyle w:val="a3"/>
              <w:widowControl w:val="0"/>
              <w:spacing w:line="280" w:lineRule="exact"/>
              <w:ind w:left="226" w:hanging="113"/>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57" w:type="pct"/>
            <w:tcBorders>
              <w:top w:val="single" w:sz="4" w:space="0" w:color="auto"/>
              <w:bottom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c>
          <w:tcPr>
            <w:tcW w:w="540" w:type="pct"/>
            <w:tcBorders>
              <w:top w:val="single" w:sz="4" w:space="0" w:color="auto"/>
              <w:bottom w:val="nil"/>
              <w:right w:val="nil"/>
            </w:tcBorders>
            <w:vAlign w:val="bottom"/>
          </w:tcPr>
          <w:p w:rsidR="00607394" w:rsidRDefault="00607394" w:rsidP="00607394">
            <w:pPr>
              <w:pStyle w:val="a3"/>
              <w:widowControl w:val="0"/>
              <w:shd w:val="clear" w:color="auto" w:fill="FFFFFF" w:themeFill="background1"/>
              <w:spacing w:line="280" w:lineRule="exact"/>
              <w:ind w:right="113"/>
              <w:jc w:val="right"/>
              <w:rPr>
                <w:rFonts w:ascii="Times New Roman" w:hAnsi="Times New Roman"/>
                <w:sz w:val="24"/>
              </w:rPr>
            </w:pPr>
          </w:p>
        </w:tc>
      </w:tr>
      <w:tr w:rsidR="00227327" w:rsidRPr="00935AF8" w:rsidTr="00607394">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lastRenderedPageBreak/>
              <w:t>март</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100,8</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99,8</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99,4</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4C0967">
              <w:rPr>
                <w:rFonts w:ascii="Times New Roman" w:hAnsi="Times New Roman"/>
                <w:b/>
                <w:sz w:val="24"/>
                <w:lang w:val="en-US"/>
              </w:rPr>
              <w:t xml:space="preserve">I </w:t>
            </w:r>
            <w:r w:rsidRPr="004C0967">
              <w:rPr>
                <w:rFonts w:ascii="Times New Roman" w:hAnsi="Times New Roman"/>
                <w:b/>
                <w:sz w:val="24"/>
              </w:rPr>
              <w:t>квартал</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sidRPr="00376DF8">
              <w:rPr>
                <w:rFonts w:ascii="Times New Roman" w:hAnsi="Times New Roman"/>
                <w:b/>
                <w:sz w:val="24"/>
              </w:rPr>
              <w:t>100,5</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98,1</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98,0</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98,1</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97,2</w:t>
            </w:r>
          </w:p>
        </w:tc>
        <w:tc>
          <w:tcPr>
            <w:tcW w:w="557" w:type="pct"/>
            <w:tcBorders>
              <w:top w:val="nil"/>
              <w:bottom w:val="nil"/>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102,1</w:t>
            </w:r>
          </w:p>
        </w:tc>
        <w:tc>
          <w:tcPr>
            <w:tcW w:w="540" w:type="pct"/>
            <w:tcBorders>
              <w:top w:val="nil"/>
              <w:bottom w:val="nil"/>
              <w:right w:val="single" w:sz="4" w:space="0" w:color="auto"/>
            </w:tcBorders>
            <w:vAlign w:val="bottom"/>
          </w:tcPr>
          <w:p w:rsidR="00227327" w:rsidRPr="00376DF8"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108,6</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sidRPr="00C660DA">
              <w:rPr>
                <w:rFonts w:ascii="Times New Roman" w:hAnsi="Times New Roman"/>
                <w:sz w:val="24"/>
              </w:rPr>
              <w:t>апрель</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6F28C3">
              <w:rPr>
                <w:rFonts w:ascii="Times New Roman" w:hAnsi="Times New Roman"/>
                <w:sz w:val="24"/>
              </w:rPr>
              <w:t>101,4</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101,5</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100,7</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102,4</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100,6</w:t>
            </w:r>
          </w:p>
        </w:tc>
        <w:tc>
          <w:tcPr>
            <w:tcW w:w="557" w:type="pct"/>
            <w:tcBorders>
              <w:top w:val="nil"/>
              <w:bottom w:val="nil"/>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96,5</w:t>
            </w:r>
          </w:p>
        </w:tc>
        <w:tc>
          <w:tcPr>
            <w:tcW w:w="540" w:type="pct"/>
            <w:tcBorders>
              <w:top w:val="nil"/>
              <w:bottom w:val="nil"/>
              <w:right w:val="single" w:sz="4" w:space="0" w:color="auto"/>
            </w:tcBorders>
            <w:vAlign w:val="bottom"/>
          </w:tcPr>
          <w:p w:rsidR="00227327" w:rsidRPr="006F28C3"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96,7</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Pr>
                <w:rFonts w:ascii="Times New Roman" w:hAnsi="Times New Roman"/>
                <w:sz w:val="24"/>
              </w:rPr>
              <w:t>май</w:t>
            </w:r>
          </w:p>
        </w:tc>
        <w:tc>
          <w:tcPr>
            <w:tcW w:w="557" w:type="pct"/>
            <w:tcBorders>
              <w:top w:val="nil"/>
              <w:bottom w:val="nil"/>
            </w:tcBorders>
            <w:vAlign w:val="bottom"/>
          </w:tcPr>
          <w:p w:rsidR="00227327" w:rsidRPr="005A68B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107,1</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99,7</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100,1</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98,1</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101,3</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101,2</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99,4</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99,7</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103,5</w:t>
            </w:r>
          </w:p>
        </w:tc>
        <w:tc>
          <w:tcPr>
            <w:tcW w:w="557" w:type="pct"/>
            <w:tcBorders>
              <w:top w:val="nil"/>
              <w:bottom w:val="nil"/>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99,6</w:t>
            </w:r>
          </w:p>
        </w:tc>
        <w:tc>
          <w:tcPr>
            <w:tcW w:w="540" w:type="pct"/>
            <w:tcBorders>
              <w:top w:val="nil"/>
              <w:bottom w:val="nil"/>
              <w:right w:val="single" w:sz="4" w:space="0" w:color="auto"/>
            </w:tcBorders>
            <w:vAlign w:val="bottom"/>
          </w:tcPr>
          <w:p w:rsidR="00227327"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98,6</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DB3AC7">
              <w:rPr>
                <w:rFonts w:ascii="Times New Roman" w:hAnsi="Times New Roman"/>
                <w:b/>
                <w:sz w:val="24"/>
                <w:lang w:val="en-US"/>
              </w:rPr>
              <w:t xml:space="preserve">II </w:t>
            </w:r>
            <w:r w:rsidRPr="00DB3AC7">
              <w:rPr>
                <w:rFonts w:ascii="Times New Roman" w:hAnsi="Times New Roman"/>
                <w:b/>
                <w:sz w:val="24"/>
              </w:rPr>
              <w:t>квартал</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101,2</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106,7</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99,6</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100,7</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100,5</w:t>
            </w:r>
          </w:p>
        </w:tc>
        <w:tc>
          <w:tcPr>
            <w:tcW w:w="557" w:type="pct"/>
            <w:tcBorders>
              <w:top w:val="nil"/>
              <w:bottom w:val="nil"/>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94,3</w:t>
            </w:r>
          </w:p>
        </w:tc>
        <w:tc>
          <w:tcPr>
            <w:tcW w:w="540" w:type="pct"/>
            <w:tcBorders>
              <w:top w:val="nil"/>
              <w:bottom w:val="nil"/>
              <w:right w:val="single" w:sz="4" w:space="0" w:color="auto"/>
            </w:tcBorders>
            <w:vAlign w:val="bottom"/>
          </w:tcPr>
          <w:p w:rsidR="00227327" w:rsidRPr="0006538B"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97,1</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Pr="00DB3AC7" w:rsidRDefault="00227327" w:rsidP="00607394">
            <w:pPr>
              <w:pStyle w:val="a3"/>
              <w:widowControl w:val="0"/>
              <w:spacing w:line="280" w:lineRule="exact"/>
              <w:ind w:left="226" w:hanging="113"/>
              <w:rPr>
                <w:rFonts w:ascii="Times New Roman" w:hAnsi="Times New Roman"/>
                <w:b/>
                <w:sz w:val="24"/>
                <w:lang w:val="en-US"/>
              </w:rPr>
            </w:pPr>
            <w:r>
              <w:rPr>
                <w:rFonts w:ascii="Times New Roman" w:hAnsi="Times New Roman"/>
                <w:sz w:val="24"/>
              </w:rPr>
              <w:t>июль</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96,</w:t>
            </w:r>
            <w:r>
              <w:rPr>
                <w:rFonts w:ascii="Times New Roman" w:hAnsi="Times New Roman"/>
                <w:sz w:val="24"/>
              </w:rPr>
              <w:t>9</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w:t>
            </w:r>
            <w:r>
              <w:rPr>
                <w:rFonts w:ascii="Times New Roman" w:hAnsi="Times New Roman"/>
                <w:sz w:val="24"/>
              </w:rPr>
              <w:t>3</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w:t>
            </w:r>
            <w:r>
              <w:rPr>
                <w:rFonts w:ascii="Times New Roman" w:hAnsi="Times New Roman"/>
                <w:sz w:val="24"/>
              </w:rPr>
              <w:t>8</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w:t>
            </w:r>
            <w:r>
              <w:rPr>
                <w:rFonts w:ascii="Times New Roman" w:hAnsi="Times New Roman"/>
                <w:sz w:val="24"/>
              </w:rPr>
              <w:t>4</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100,0</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w:t>
            </w:r>
            <w:r>
              <w:rPr>
                <w:rFonts w:ascii="Times New Roman" w:hAnsi="Times New Roman"/>
                <w:sz w:val="24"/>
              </w:rPr>
              <w:t>2</w:t>
            </w:r>
          </w:p>
        </w:tc>
        <w:tc>
          <w:tcPr>
            <w:tcW w:w="540" w:type="pct"/>
            <w:tcBorders>
              <w:top w:val="nil"/>
              <w:bottom w:val="nil"/>
              <w:right w:val="single" w:sz="4" w:space="0" w:color="auto"/>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sidRPr="005B659E">
              <w:rPr>
                <w:rFonts w:ascii="Times New Roman" w:hAnsi="Times New Roman"/>
                <w:sz w:val="24"/>
              </w:rPr>
              <w:t>100,</w:t>
            </w:r>
            <w:r>
              <w:rPr>
                <w:rFonts w:ascii="Times New Roman" w:hAnsi="Times New Roman"/>
                <w:sz w:val="24"/>
              </w:rPr>
              <w:t>5</w:t>
            </w:r>
          </w:p>
        </w:tc>
      </w:tr>
      <w:tr w:rsidR="00227327" w:rsidRPr="00935AF8" w:rsidTr="00227327">
        <w:trPr>
          <w:cantSplit/>
          <w:trHeight w:val="20"/>
        </w:trPr>
        <w:tc>
          <w:tcPr>
            <w:tcW w:w="1118" w:type="pct"/>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100,5</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99,9</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100,2</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101,0</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102,8</w:t>
            </w:r>
          </w:p>
        </w:tc>
        <w:tc>
          <w:tcPr>
            <w:tcW w:w="557" w:type="pct"/>
            <w:tcBorders>
              <w:top w:val="nil"/>
              <w:bottom w:val="nil"/>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100,0</w:t>
            </w:r>
          </w:p>
        </w:tc>
        <w:tc>
          <w:tcPr>
            <w:tcW w:w="540" w:type="pct"/>
            <w:tcBorders>
              <w:top w:val="nil"/>
              <w:bottom w:val="nil"/>
              <w:right w:val="single" w:sz="4" w:space="0" w:color="auto"/>
            </w:tcBorders>
            <w:vAlign w:val="bottom"/>
          </w:tcPr>
          <w:p w:rsidR="00227327" w:rsidRPr="005B659E" w:rsidRDefault="00227327" w:rsidP="00607394">
            <w:pPr>
              <w:pStyle w:val="a3"/>
              <w:widowControl w:val="0"/>
              <w:shd w:val="clear" w:color="auto" w:fill="FFFFFF" w:themeFill="background1"/>
              <w:spacing w:line="280" w:lineRule="exact"/>
              <w:ind w:right="113"/>
              <w:jc w:val="right"/>
              <w:rPr>
                <w:rFonts w:ascii="Times New Roman" w:hAnsi="Times New Roman"/>
                <w:sz w:val="24"/>
              </w:rPr>
            </w:pPr>
            <w:r>
              <w:rPr>
                <w:rFonts w:ascii="Times New Roman" w:hAnsi="Times New Roman"/>
                <w:sz w:val="24"/>
              </w:rPr>
              <w:t>100,9</w:t>
            </w:r>
          </w:p>
        </w:tc>
      </w:tr>
      <w:tr w:rsidR="00227327" w:rsidRPr="00935AF8" w:rsidTr="00227327">
        <w:trPr>
          <w:cantSplit/>
          <w:trHeight w:val="20"/>
        </w:trPr>
        <w:tc>
          <w:tcPr>
            <w:tcW w:w="1118" w:type="pct"/>
            <w:tcBorders>
              <w:top w:val="nil"/>
              <w:left w:val="single" w:sz="4" w:space="0" w:color="auto"/>
              <w:bottom w:val="single" w:sz="4" w:space="0" w:color="auto"/>
            </w:tcBorders>
            <w:vAlign w:val="bottom"/>
          </w:tcPr>
          <w:p w:rsidR="00227327" w:rsidRDefault="00227327" w:rsidP="00607394">
            <w:pPr>
              <w:pStyle w:val="a3"/>
              <w:widowControl w:val="0"/>
              <w:spacing w:line="280" w:lineRule="exact"/>
              <w:ind w:left="113"/>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 xml:space="preserve">  к декабрю 2019 г.</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98,8</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110,2</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98,6</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100,3</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102,6</w:t>
            </w:r>
          </w:p>
        </w:tc>
        <w:tc>
          <w:tcPr>
            <w:tcW w:w="557" w:type="pct"/>
            <w:tcBorders>
              <w:top w:val="nil"/>
              <w:bottom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92,9</w:t>
            </w:r>
          </w:p>
        </w:tc>
        <w:tc>
          <w:tcPr>
            <w:tcW w:w="540" w:type="pct"/>
            <w:tcBorders>
              <w:top w:val="nil"/>
              <w:bottom w:val="single" w:sz="4" w:space="0" w:color="auto"/>
              <w:right w:val="single" w:sz="4" w:space="0" w:color="auto"/>
            </w:tcBorders>
            <w:vAlign w:val="bottom"/>
          </w:tcPr>
          <w:p w:rsidR="00227327" w:rsidRPr="00A6796F" w:rsidRDefault="00227327" w:rsidP="00607394">
            <w:pPr>
              <w:pStyle w:val="a3"/>
              <w:widowControl w:val="0"/>
              <w:shd w:val="clear" w:color="auto" w:fill="FFFFFF" w:themeFill="background1"/>
              <w:spacing w:line="280" w:lineRule="exact"/>
              <w:ind w:right="113"/>
              <w:jc w:val="right"/>
              <w:rPr>
                <w:rFonts w:ascii="Times New Roman" w:hAnsi="Times New Roman"/>
                <w:b/>
                <w:sz w:val="24"/>
              </w:rPr>
            </w:pPr>
            <w:r>
              <w:rPr>
                <w:rFonts w:ascii="Times New Roman" w:hAnsi="Times New Roman"/>
                <w:b/>
                <w:sz w:val="24"/>
              </w:rPr>
              <w:t>106,3</w:t>
            </w:r>
          </w:p>
        </w:tc>
      </w:tr>
    </w:tbl>
    <w:p w:rsidR="00607394" w:rsidRPr="00607394" w:rsidRDefault="00607394" w:rsidP="008209C1">
      <w:pPr>
        <w:pStyle w:val="3"/>
        <w:keepNext w:val="0"/>
        <w:widowControl w:val="0"/>
        <w:ind w:firstLine="0"/>
        <w:rPr>
          <w:sz w:val="20"/>
          <w:szCs w:val="20"/>
        </w:rPr>
      </w:pPr>
      <w:bookmarkStart w:id="831" w:name="_Toc509210421"/>
    </w:p>
    <w:p w:rsidR="008209C1" w:rsidRDefault="006F120A" w:rsidP="008209C1">
      <w:pPr>
        <w:pStyle w:val="3"/>
        <w:keepNext w:val="0"/>
        <w:widowControl w:val="0"/>
        <w:ind w:firstLine="0"/>
        <w:rPr>
          <w:szCs w:val="26"/>
        </w:rPr>
      </w:pPr>
      <w:bookmarkStart w:id="832" w:name="_Toc51578044"/>
      <w:r>
        <w:rPr>
          <w:szCs w:val="26"/>
        </w:rPr>
        <w:t>5</w:t>
      </w:r>
      <w:r w:rsidR="003D1CCB">
        <w:rPr>
          <w:szCs w:val="26"/>
        </w:rPr>
        <w:t>.2</w:t>
      </w:r>
      <w:r w:rsidR="008209C1" w:rsidRPr="007D4718">
        <w:rPr>
          <w:szCs w:val="26"/>
        </w:rPr>
        <w:t>.4. Индексы тарифов на грузовые перевозки</w:t>
      </w:r>
      <w:bookmarkEnd w:id="829"/>
      <w:bookmarkEnd w:id="830"/>
      <w:bookmarkEnd w:id="831"/>
      <w:bookmarkEnd w:id="832"/>
    </w:p>
    <w:p w:rsidR="00343C69" w:rsidRDefault="00343C69" w:rsidP="00343C69"/>
    <w:p w:rsidR="00227327" w:rsidRPr="00C2074C" w:rsidRDefault="00227327" w:rsidP="00227327">
      <w:pPr>
        <w:widowControl w:val="0"/>
        <w:ind w:firstLine="720"/>
        <w:jc w:val="both"/>
        <w:rPr>
          <w:snapToGrid w:val="0"/>
        </w:rPr>
      </w:pPr>
      <w:r w:rsidRPr="008B794C">
        <w:rPr>
          <w:b/>
        </w:rPr>
        <w:t xml:space="preserve">Индекс тарифов на грузовые перевозки </w:t>
      </w:r>
      <w:r w:rsidRPr="008B794C">
        <w:t xml:space="preserve">в среднем по всем видам транспорта </w:t>
      </w:r>
      <w:r>
        <w:br/>
      </w:r>
      <w:r w:rsidRPr="00B42C99">
        <w:t xml:space="preserve">в </w:t>
      </w:r>
      <w:r>
        <w:t xml:space="preserve">августе </w:t>
      </w:r>
      <w:r w:rsidRPr="00B42C99">
        <w:t>20</w:t>
      </w:r>
      <w:r>
        <w:t>20</w:t>
      </w:r>
      <w:r w:rsidRPr="00B42C99">
        <w:t xml:space="preserve"> г.</w:t>
      </w:r>
      <w:r w:rsidRPr="000914AF">
        <w:t xml:space="preserve"> </w:t>
      </w:r>
      <w:r w:rsidRPr="002D652A">
        <w:t xml:space="preserve">по отношению </w:t>
      </w:r>
      <w:r w:rsidRPr="000C236C">
        <w:t xml:space="preserve">к </w:t>
      </w:r>
      <w:r>
        <w:t xml:space="preserve">июлю </w:t>
      </w:r>
      <w:r w:rsidRPr="000C236C">
        <w:t>20</w:t>
      </w:r>
      <w:r>
        <w:t>20</w:t>
      </w:r>
      <w:r w:rsidRPr="000C236C">
        <w:t xml:space="preserve"> г. </w:t>
      </w:r>
      <w:r>
        <w:t xml:space="preserve">составил </w:t>
      </w:r>
      <w:r w:rsidRPr="006B3464">
        <w:t>100,</w:t>
      </w:r>
      <w:r>
        <w:t>0%</w:t>
      </w:r>
      <w:r w:rsidRPr="00204DE2">
        <w:rPr>
          <w:snapToGrid w:val="0"/>
        </w:rPr>
        <w:t>.</w:t>
      </w:r>
    </w:p>
    <w:p w:rsidR="00227327" w:rsidRPr="00890124" w:rsidRDefault="00227327" w:rsidP="00227327">
      <w:pPr>
        <w:widowControl w:val="0"/>
        <w:ind w:right="140" w:firstLine="709"/>
        <w:jc w:val="both"/>
        <w:rPr>
          <w:sz w:val="16"/>
          <w:szCs w:val="16"/>
        </w:rPr>
      </w:pPr>
    </w:p>
    <w:p w:rsidR="00227327" w:rsidRDefault="00227327" w:rsidP="00227327">
      <w:pPr>
        <w:pStyle w:val="9"/>
        <w:keepNext w:val="0"/>
        <w:widowControl w:val="0"/>
        <w:rPr>
          <w:rFonts w:ascii="Arial" w:hAnsi="Arial"/>
        </w:rPr>
      </w:pPr>
      <w:r w:rsidRPr="008B794C">
        <w:rPr>
          <w:rFonts w:ascii="Arial" w:hAnsi="Arial"/>
        </w:rPr>
        <w:t>Индексы тарифо</w:t>
      </w:r>
      <w:r>
        <w:rPr>
          <w:rFonts w:ascii="Arial" w:hAnsi="Arial"/>
        </w:rPr>
        <w:t>в на грузовые перевозки по видам транспорта</w:t>
      </w:r>
    </w:p>
    <w:p w:rsidR="00227327" w:rsidRDefault="00227327" w:rsidP="00227327">
      <w:pPr>
        <w:widowControl w:val="0"/>
        <w:spacing w:after="120"/>
        <w:jc w:val="center"/>
        <w:rPr>
          <w:rFonts w:ascii="Arial" w:hAnsi="Arial"/>
        </w:rPr>
      </w:pPr>
      <w:r>
        <w:rPr>
          <w:rFonts w:ascii="Arial" w:hAnsi="Arial"/>
        </w:rPr>
        <w:t>(в процентах к предыдущему периоду)</w:t>
      </w:r>
    </w:p>
    <w:tbl>
      <w:tblPr>
        <w:tblW w:w="10065" w:type="dxa"/>
        <w:tblInd w:w="5" w:type="dxa"/>
        <w:tblBorders>
          <w:top w:val="double" w:sz="6" w:space="0" w:color="auto"/>
        </w:tblBorders>
        <w:tblLayout w:type="fixed"/>
        <w:tblCellMar>
          <w:left w:w="0" w:type="dxa"/>
          <w:right w:w="0" w:type="dxa"/>
        </w:tblCellMar>
        <w:tblLook w:val="0000"/>
      </w:tblPr>
      <w:tblGrid>
        <w:gridCol w:w="2268"/>
        <w:gridCol w:w="1276"/>
        <w:gridCol w:w="1276"/>
        <w:gridCol w:w="1134"/>
        <w:gridCol w:w="1276"/>
        <w:gridCol w:w="1277"/>
        <w:gridCol w:w="1558"/>
      </w:tblGrid>
      <w:tr w:rsidR="00227327" w:rsidTr="00227327">
        <w:trPr>
          <w:cantSplit/>
          <w:tblHeader/>
        </w:trPr>
        <w:tc>
          <w:tcPr>
            <w:tcW w:w="2268" w:type="dxa"/>
            <w:vMerge w:val="restart"/>
            <w:tcBorders>
              <w:top w:val="single" w:sz="4" w:space="0" w:color="auto"/>
              <w:left w:val="single" w:sz="4" w:space="0" w:color="auto"/>
              <w:right w:val="nil"/>
            </w:tcBorders>
            <w:vAlign w:val="center"/>
          </w:tcPr>
          <w:p w:rsidR="00227327" w:rsidRDefault="00227327" w:rsidP="00607394">
            <w:pPr>
              <w:widowControl w:val="0"/>
              <w:spacing w:line="280" w:lineRule="exact"/>
              <w:jc w:val="center"/>
            </w:pPr>
          </w:p>
        </w:tc>
        <w:tc>
          <w:tcPr>
            <w:tcW w:w="1276" w:type="dxa"/>
            <w:vMerge w:val="restart"/>
            <w:tcBorders>
              <w:top w:val="single" w:sz="4" w:space="0" w:color="auto"/>
              <w:left w:val="single" w:sz="4" w:space="0" w:color="auto"/>
              <w:right w:val="nil"/>
            </w:tcBorders>
            <w:vAlign w:val="center"/>
          </w:tcPr>
          <w:p w:rsidR="00227327" w:rsidRDefault="00227327" w:rsidP="00607394">
            <w:pPr>
              <w:pStyle w:val="210"/>
              <w:spacing w:line="280" w:lineRule="exact"/>
              <w:rPr>
                <w:sz w:val="24"/>
              </w:rPr>
            </w:pPr>
            <w:r>
              <w:rPr>
                <w:sz w:val="24"/>
              </w:rPr>
              <w:t>Транспорт – всего</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27327" w:rsidRDefault="00227327" w:rsidP="00607394">
            <w:pPr>
              <w:widowControl w:val="0"/>
              <w:spacing w:line="280" w:lineRule="exact"/>
              <w:jc w:val="center"/>
            </w:pPr>
            <w:r>
              <w:t>в том числе</w:t>
            </w:r>
          </w:p>
        </w:tc>
      </w:tr>
      <w:tr w:rsidR="00227327" w:rsidTr="00227327">
        <w:trPr>
          <w:cantSplit/>
          <w:trHeight w:val="1108"/>
          <w:tblHeader/>
        </w:trPr>
        <w:tc>
          <w:tcPr>
            <w:tcW w:w="2268" w:type="dxa"/>
            <w:vMerge/>
            <w:tcBorders>
              <w:top w:val="nil"/>
              <w:left w:val="single" w:sz="4" w:space="0" w:color="auto"/>
              <w:bottom w:val="single" w:sz="4" w:space="0" w:color="auto"/>
              <w:right w:val="nil"/>
            </w:tcBorders>
            <w:vAlign w:val="center"/>
          </w:tcPr>
          <w:p w:rsidR="00227327" w:rsidRDefault="00227327" w:rsidP="00607394">
            <w:pPr>
              <w:widowControl w:val="0"/>
              <w:spacing w:line="280" w:lineRule="exact"/>
              <w:jc w:val="center"/>
            </w:pPr>
          </w:p>
        </w:tc>
        <w:tc>
          <w:tcPr>
            <w:tcW w:w="1276" w:type="dxa"/>
            <w:vMerge/>
            <w:tcBorders>
              <w:top w:val="nil"/>
              <w:left w:val="single" w:sz="4" w:space="0" w:color="auto"/>
              <w:bottom w:val="single" w:sz="4" w:space="0" w:color="auto"/>
              <w:right w:val="single" w:sz="4" w:space="0" w:color="auto"/>
            </w:tcBorders>
            <w:vAlign w:val="center"/>
          </w:tcPr>
          <w:p w:rsidR="00227327" w:rsidRDefault="00227327" w:rsidP="00607394">
            <w:pPr>
              <w:widowControl w:val="0"/>
              <w:spacing w:line="280" w:lineRule="exact"/>
              <w:jc w:val="center"/>
            </w:pPr>
          </w:p>
        </w:tc>
        <w:tc>
          <w:tcPr>
            <w:tcW w:w="1276" w:type="dxa"/>
            <w:tcBorders>
              <w:top w:val="nil"/>
              <w:left w:val="nil"/>
              <w:bottom w:val="single" w:sz="4" w:space="0" w:color="auto"/>
              <w:right w:val="nil"/>
            </w:tcBorders>
            <w:vAlign w:val="center"/>
          </w:tcPr>
          <w:p w:rsidR="00227327" w:rsidRDefault="00227327" w:rsidP="00607394">
            <w:pPr>
              <w:pStyle w:val="210"/>
              <w:spacing w:line="280" w:lineRule="exact"/>
              <w:rPr>
                <w:sz w:val="24"/>
              </w:rPr>
            </w:pPr>
            <w:proofErr w:type="spellStart"/>
            <w:proofErr w:type="gramStart"/>
            <w:r>
              <w:rPr>
                <w:sz w:val="24"/>
              </w:rPr>
              <w:t>железно</w:t>
            </w:r>
            <w:r w:rsidR="00607394">
              <w:rPr>
                <w:sz w:val="24"/>
              </w:rPr>
              <w:t>-</w:t>
            </w:r>
            <w:r>
              <w:rPr>
                <w:sz w:val="24"/>
              </w:rPr>
              <w:t>дорожный</w:t>
            </w:r>
            <w:proofErr w:type="spellEnd"/>
            <w:proofErr w:type="gramEnd"/>
          </w:p>
        </w:tc>
        <w:tc>
          <w:tcPr>
            <w:tcW w:w="1134" w:type="dxa"/>
            <w:tcBorders>
              <w:top w:val="nil"/>
              <w:left w:val="single" w:sz="4" w:space="0" w:color="auto"/>
              <w:bottom w:val="single" w:sz="4" w:space="0" w:color="auto"/>
              <w:right w:val="single" w:sz="4" w:space="0" w:color="auto"/>
            </w:tcBorders>
            <w:vAlign w:val="center"/>
          </w:tcPr>
          <w:p w:rsidR="00227327" w:rsidRDefault="00227327" w:rsidP="00607394">
            <w:pPr>
              <w:widowControl w:val="0"/>
              <w:spacing w:line="280" w:lineRule="exact"/>
              <w:jc w:val="center"/>
            </w:pPr>
            <w:proofErr w:type="spellStart"/>
            <w:proofErr w:type="gramStart"/>
            <w:r>
              <w:t>автомо</w:t>
            </w:r>
            <w:r w:rsidR="00607394">
              <w:t>-</w:t>
            </w:r>
            <w:r>
              <w:t>бильный</w:t>
            </w:r>
            <w:proofErr w:type="spellEnd"/>
            <w:proofErr w:type="gramEnd"/>
          </w:p>
        </w:tc>
        <w:tc>
          <w:tcPr>
            <w:tcW w:w="1276" w:type="dxa"/>
            <w:tcBorders>
              <w:top w:val="nil"/>
              <w:left w:val="nil"/>
              <w:bottom w:val="single" w:sz="4" w:space="0" w:color="auto"/>
              <w:right w:val="nil"/>
            </w:tcBorders>
            <w:vAlign w:val="center"/>
          </w:tcPr>
          <w:p w:rsidR="00227327" w:rsidRDefault="00227327" w:rsidP="00607394">
            <w:pPr>
              <w:pStyle w:val="210"/>
              <w:spacing w:line="280" w:lineRule="exact"/>
              <w:rPr>
                <w:sz w:val="24"/>
              </w:rPr>
            </w:pPr>
            <w:r>
              <w:rPr>
                <w:sz w:val="24"/>
              </w:rPr>
              <w:t>внутренний водный</w:t>
            </w:r>
          </w:p>
        </w:tc>
        <w:tc>
          <w:tcPr>
            <w:tcW w:w="1277" w:type="dxa"/>
            <w:tcBorders>
              <w:top w:val="nil"/>
              <w:left w:val="single" w:sz="4" w:space="0" w:color="auto"/>
              <w:bottom w:val="single" w:sz="4" w:space="0" w:color="auto"/>
              <w:right w:val="nil"/>
            </w:tcBorders>
            <w:vAlign w:val="center"/>
          </w:tcPr>
          <w:p w:rsidR="00227327" w:rsidRDefault="00227327" w:rsidP="00607394">
            <w:pPr>
              <w:widowControl w:val="0"/>
              <w:spacing w:line="280" w:lineRule="exact"/>
              <w:jc w:val="center"/>
            </w:pPr>
            <w:r>
              <w:t>воздушный</w:t>
            </w:r>
          </w:p>
        </w:tc>
        <w:tc>
          <w:tcPr>
            <w:tcW w:w="1558" w:type="dxa"/>
            <w:tcBorders>
              <w:top w:val="nil"/>
              <w:left w:val="single" w:sz="4" w:space="0" w:color="auto"/>
              <w:bottom w:val="single" w:sz="4" w:space="0" w:color="auto"/>
              <w:right w:val="single" w:sz="4" w:space="0" w:color="auto"/>
            </w:tcBorders>
            <w:vAlign w:val="center"/>
          </w:tcPr>
          <w:p w:rsidR="00227327" w:rsidRDefault="00227327" w:rsidP="00607394">
            <w:pPr>
              <w:widowControl w:val="0"/>
              <w:spacing w:line="280" w:lineRule="exact"/>
              <w:jc w:val="center"/>
            </w:pPr>
            <w:proofErr w:type="spellStart"/>
            <w:proofErr w:type="gramStart"/>
            <w:r>
              <w:t>трубопро-водный</w:t>
            </w:r>
            <w:proofErr w:type="spellEnd"/>
            <w:r>
              <w:t xml:space="preserve"> </w:t>
            </w:r>
            <w:r>
              <w:br/>
              <w:t xml:space="preserve">(перекачка </w:t>
            </w:r>
            <w:proofErr w:type="gramEnd"/>
          </w:p>
          <w:p w:rsidR="00227327" w:rsidRDefault="00227327" w:rsidP="00607394">
            <w:pPr>
              <w:widowControl w:val="0"/>
              <w:spacing w:line="280" w:lineRule="exact"/>
              <w:jc w:val="center"/>
            </w:pPr>
            <w:r>
              <w:t>газа)</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2019 г.</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r>
      <w:tr w:rsidR="00227327" w:rsidRPr="00AE27BA" w:rsidTr="00227327">
        <w:trPr>
          <w:cantSplit/>
        </w:trPr>
        <w:tc>
          <w:tcPr>
            <w:tcW w:w="2268" w:type="dxa"/>
            <w:tcBorders>
              <w:top w:val="nil"/>
              <w:left w:val="single" w:sz="4" w:space="0" w:color="auto"/>
              <w:bottom w:val="nil"/>
            </w:tcBorders>
            <w:vAlign w:val="bottom"/>
          </w:tcPr>
          <w:p w:rsidR="00227327" w:rsidRPr="006F151E" w:rsidRDefault="00227327" w:rsidP="00607394">
            <w:pPr>
              <w:pStyle w:val="a3"/>
              <w:widowControl w:val="0"/>
              <w:spacing w:line="280" w:lineRule="exact"/>
              <w:ind w:left="226" w:hanging="113"/>
              <w:rPr>
                <w:rFonts w:ascii="Times New Roman" w:hAnsi="Times New Roman"/>
                <w:sz w:val="24"/>
              </w:rPr>
            </w:pPr>
            <w:r w:rsidRPr="006F151E">
              <w:rPr>
                <w:rFonts w:ascii="Times New Roman" w:hAnsi="Times New Roman"/>
                <w:sz w:val="24"/>
              </w:rPr>
              <w:t>январь</w:t>
            </w:r>
          </w:p>
        </w:tc>
        <w:tc>
          <w:tcPr>
            <w:tcW w:w="1276" w:type="dxa"/>
            <w:tcBorders>
              <w:top w:val="nil"/>
              <w:bottom w:val="nil"/>
            </w:tcBorders>
            <w:vAlign w:val="bottom"/>
          </w:tcPr>
          <w:p w:rsidR="00227327" w:rsidRPr="006F151E"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102,2</w:t>
            </w:r>
          </w:p>
        </w:tc>
        <w:tc>
          <w:tcPr>
            <w:tcW w:w="1276" w:type="dxa"/>
            <w:tcBorders>
              <w:top w:val="nil"/>
              <w:bottom w:val="nil"/>
            </w:tcBorders>
            <w:vAlign w:val="bottom"/>
          </w:tcPr>
          <w:p w:rsidR="00227327" w:rsidRPr="006F151E"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103,5</w:t>
            </w:r>
          </w:p>
        </w:tc>
        <w:tc>
          <w:tcPr>
            <w:tcW w:w="1134" w:type="dxa"/>
            <w:tcBorders>
              <w:top w:val="nil"/>
              <w:bottom w:val="nil"/>
            </w:tcBorders>
            <w:vAlign w:val="bottom"/>
          </w:tcPr>
          <w:p w:rsidR="00227327" w:rsidRPr="006F151E"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96,2</w:t>
            </w:r>
          </w:p>
        </w:tc>
        <w:tc>
          <w:tcPr>
            <w:tcW w:w="1276" w:type="dxa"/>
            <w:tcBorders>
              <w:top w:val="nil"/>
              <w:bottom w:val="nil"/>
            </w:tcBorders>
            <w:vAlign w:val="bottom"/>
          </w:tcPr>
          <w:p w:rsidR="00227327" w:rsidRPr="006F151E"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6F151E"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Pr="006F151E"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124,1</w:t>
            </w:r>
          </w:p>
        </w:tc>
      </w:tr>
      <w:tr w:rsidR="00227327" w:rsidRPr="00AE27BA" w:rsidTr="00227327">
        <w:trPr>
          <w:cantSplit/>
        </w:trPr>
        <w:tc>
          <w:tcPr>
            <w:tcW w:w="2268" w:type="dxa"/>
            <w:tcBorders>
              <w:top w:val="nil"/>
              <w:left w:val="single" w:sz="4" w:space="0" w:color="auto"/>
              <w:bottom w:val="nil"/>
            </w:tcBorders>
            <w:vAlign w:val="bottom"/>
          </w:tcPr>
          <w:p w:rsidR="00227327" w:rsidRPr="006F151E"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99,0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95,2</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577347" w:rsidRDefault="00227327" w:rsidP="00607394">
            <w:pPr>
              <w:pStyle w:val="a3"/>
              <w:widowControl w:val="0"/>
              <w:spacing w:line="280" w:lineRule="exact"/>
              <w:ind w:left="226" w:hanging="113"/>
              <w:rPr>
                <w:rFonts w:ascii="Times New Roman" w:hAnsi="Times New Roman"/>
                <w:sz w:val="24"/>
                <w:szCs w:val="24"/>
              </w:rPr>
            </w:pPr>
            <w:r>
              <w:rPr>
                <w:rFonts w:ascii="Times New Roman" w:hAnsi="Times New Roman"/>
                <w:sz w:val="24"/>
                <w:szCs w:val="24"/>
              </w:rPr>
              <w:t>март</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100,1</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100,5</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740982" w:rsidRDefault="00227327" w:rsidP="00607394">
            <w:pPr>
              <w:pStyle w:val="a3"/>
              <w:widowControl w:val="0"/>
              <w:spacing w:line="280" w:lineRule="exact"/>
              <w:ind w:left="226" w:hanging="113"/>
              <w:rPr>
                <w:rFonts w:ascii="Times New Roman" w:hAnsi="Times New Roman"/>
                <w:b/>
                <w:sz w:val="24"/>
                <w:szCs w:val="24"/>
              </w:rPr>
            </w:pPr>
            <w:r w:rsidRPr="00740982">
              <w:rPr>
                <w:rFonts w:ascii="Times New Roman" w:hAnsi="Times New Roman"/>
                <w:b/>
                <w:sz w:val="24"/>
                <w:lang w:val="en-US"/>
              </w:rPr>
              <w:t xml:space="preserve">I </w:t>
            </w:r>
            <w:r w:rsidRPr="00740982">
              <w:rPr>
                <w:rFonts w:ascii="Times New Roman" w:hAnsi="Times New Roman"/>
                <w:b/>
                <w:sz w:val="24"/>
              </w:rPr>
              <w:t>квартал</w:t>
            </w:r>
          </w:p>
        </w:tc>
        <w:tc>
          <w:tcPr>
            <w:tcW w:w="1276" w:type="dxa"/>
            <w:tcBorders>
              <w:top w:val="nil"/>
              <w:bottom w:val="nil"/>
            </w:tcBorders>
            <w:vAlign w:val="bottom"/>
          </w:tcPr>
          <w:p w:rsidR="00227327" w:rsidRPr="00925009" w:rsidRDefault="00227327" w:rsidP="00607394">
            <w:pPr>
              <w:pStyle w:val="a3"/>
              <w:widowControl w:val="0"/>
              <w:spacing w:line="280" w:lineRule="exact"/>
              <w:ind w:left="113" w:right="113" w:hanging="113"/>
              <w:jc w:val="right"/>
              <w:rPr>
                <w:rFonts w:ascii="Times New Roman" w:hAnsi="Times New Roman"/>
                <w:b/>
                <w:sz w:val="24"/>
              </w:rPr>
            </w:pPr>
            <w:r w:rsidRPr="00925009">
              <w:rPr>
                <w:rFonts w:ascii="Times New Roman" w:hAnsi="Times New Roman"/>
                <w:b/>
                <w:sz w:val="24"/>
              </w:rPr>
              <w:t>101,6</w:t>
            </w:r>
          </w:p>
        </w:tc>
        <w:tc>
          <w:tcPr>
            <w:tcW w:w="1276" w:type="dxa"/>
            <w:tcBorders>
              <w:top w:val="nil"/>
              <w:bottom w:val="nil"/>
            </w:tcBorders>
            <w:vAlign w:val="bottom"/>
          </w:tcPr>
          <w:p w:rsidR="00227327" w:rsidRPr="00925009" w:rsidRDefault="00227327" w:rsidP="00607394">
            <w:pPr>
              <w:pStyle w:val="a3"/>
              <w:widowControl w:val="0"/>
              <w:spacing w:line="280" w:lineRule="exact"/>
              <w:ind w:left="113" w:right="113" w:hanging="113"/>
              <w:jc w:val="right"/>
              <w:rPr>
                <w:rFonts w:ascii="Times New Roman" w:hAnsi="Times New Roman"/>
                <w:b/>
                <w:sz w:val="24"/>
              </w:rPr>
            </w:pPr>
            <w:r w:rsidRPr="00925009">
              <w:rPr>
                <w:rFonts w:ascii="Times New Roman" w:hAnsi="Times New Roman"/>
                <w:b/>
                <w:sz w:val="24"/>
              </w:rPr>
              <w:t>103,5</w:t>
            </w:r>
          </w:p>
        </w:tc>
        <w:tc>
          <w:tcPr>
            <w:tcW w:w="1134" w:type="dxa"/>
            <w:tcBorders>
              <w:top w:val="nil"/>
              <w:bottom w:val="nil"/>
            </w:tcBorders>
            <w:vAlign w:val="bottom"/>
          </w:tcPr>
          <w:p w:rsidR="00227327" w:rsidRPr="00925009" w:rsidRDefault="00227327" w:rsidP="00607394">
            <w:pPr>
              <w:pStyle w:val="a3"/>
              <w:widowControl w:val="0"/>
              <w:spacing w:line="280" w:lineRule="exact"/>
              <w:ind w:left="113" w:right="113" w:hanging="113"/>
              <w:jc w:val="right"/>
              <w:rPr>
                <w:rFonts w:ascii="Times New Roman" w:hAnsi="Times New Roman"/>
                <w:b/>
                <w:sz w:val="24"/>
              </w:rPr>
            </w:pPr>
            <w:r w:rsidRPr="00925009">
              <w:rPr>
                <w:rFonts w:ascii="Times New Roman" w:hAnsi="Times New Roman"/>
                <w:b/>
                <w:sz w:val="24"/>
              </w:rPr>
              <w:t>93,4</w:t>
            </w:r>
          </w:p>
        </w:tc>
        <w:tc>
          <w:tcPr>
            <w:tcW w:w="1276" w:type="dxa"/>
            <w:tcBorders>
              <w:top w:val="nil"/>
              <w:bottom w:val="nil"/>
            </w:tcBorders>
            <w:vAlign w:val="bottom"/>
          </w:tcPr>
          <w:p w:rsidR="00227327" w:rsidRPr="00925009" w:rsidRDefault="00227327" w:rsidP="00607394">
            <w:pPr>
              <w:pStyle w:val="a3"/>
              <w:widowControl w:val="0"/>
              <w:spacing w:line="280" w:lineRule="exact"/>
              <w:ind w:left="113" w:right="113" w:hanging="113"/>
              <w:jc w:val="right"/>
              <w:rPr>
                <w:rFonts w:ascii="Times New Roman" w:hAnsi="Times New Roman"/>
                <w:b/>
                <w:sz w:val="24"/>
              </w:rPr>
            </w:pPr>
            <w:r w:rsidRPr="00925009">
              <w:rPr>
                <w:rFonts w:ascii="Times New Roman" w:hAnsi="Times New Roman"/>
                <w:b/>
                <w:sz w:val="24"/>
              </w:rPr>
              <w:t>100,0</w:t>
            </w:r>
          </w:p>
        </w:tc>
        <w:tc>
          <w:tcPr>
            <w:tcW w:w="1277" w:type="dxa"/>
            <w:tcBorders>
              <w:top w:val="nil"/>
              <w:bottom w:val="nil"/>
            </w:tcBorders>
            <w:vAlign w:val="bottom"/>
          </w:tcPr>
          <w:p w:rsidR="00227327" w:rsidRPr="00925009"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101,4</w:t>
            </w:r>
          </w:p>
        </w:tc>
        <w:tc>
          <w:tcPr>
            <w:tcW w:w="1558" w:type="dxa"/>
            <w:tcBorders>
              <w:top w:val="nil"/>
              <w:bottom w:val="nil"/>
              <w:right w:val="single" w:sz="4" w:space="0" w:color="auto"/>
            </w:tcBorders>
            <w:vAlign w:val="bottom"/>
          </w:tcPr>
          <w:p w:rsidR="00227327" w:rsidRPr="00925009" w:rsidRDefault="00227327" w:rsidP="00607394">
            <w:pPr>
              <w:pStyle w:val="a3"/>
              <w:widowControl w:val="0"/>
              <w:spacing w:line="280" w:lineRule="exact"/>
              <w:ind w:right="113"/>
              <w:jc w:val="right"/>
              <w:rPr>
                <w:rFonts w:ascii="Times New Roman" w:hAnsi="Times New Roman"/>
                <w:b/>
                <w:sz w:val="24"/>
              </w:rPr>
            </w:pPr>
            <w:r w:rsidRPr="00925009">
              <w:rPr>
                <w:rFonts w:ascii="Times New Roman" w:hAnsi="Times New Roman"/>
                <w:b/>
                <w:sz w:val="24"/>
              </w:rPr>
              <w:t>124,1</w:t>
            </w:r>
          </w:p>
        </w:tc>
      </w:tr>
      <w:tr w:rsidR="00227327" w:rsidRPr="00AE27BA" w:rsidTr="00227327">
        <w:trPr>
          <w:cantSplit/>
        </w:trPr>
        <w:tc>
          <w:tcPr>
            <w:tcW w:w="2268" w:type="dxa"/>
            <w:tcBorders>
              <w:top w:val="nil"/>
              <w:left w:val="single" w:sz="4" w:space="0" w:color="auto"/>
              <w:bottom w:val="nil"/>
            </w:tcBorders>
            <w:vAlign w:val="bottom"/>
          </w:tcPr>
          <w:p w:rsidR="00227327" w:rsidRPr="00740982" w:rsidRDefault="00227327" w:rsidP="00607394">
            <w:pPr>
              <w:pStyle w:val="a3"/>
              <w:widowControl w:val="0"/>
              <w:spacing w:line="280" w:lineRule="exact"/>
              <w:ind w:left="226" w:hanging="113"/>
              <w:rPr>
                <w:rFonts w:ascii="Times New Roman" w:hAnsi="Times New Roman"/>
                <w:b/>
                <w:sz w:val="24"/>
                <w:lang w:val="en-US"/>
              </w:rPr>
            </w:pPr>
            <w:r>
              <w:rPr>
                <w:rFonts w:ascii="Times New Roman" w:hAnsi="Times New Roman"/>
                <w:sz w:val="24"/>
              </w:rPr>
              <w:t>апрель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май</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99,9</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sidRPr="0064535E">
              <w:rPr>
                <w:rFonts w:ascii="Times New Roman" w:hAnsi="Times New Roman"/>
                <w:sz w:val="24"/>
              </w:rPr>
              <w:t>100,6</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sidRPr="0064535E">
              <w:rPr>
                <w:rFonts w:ascii="Times New Roman" w:hAnsi="Times New Roman"/>
                <w:sz w:val="24"/>
              </w:rPr>
              <w:t>99,8</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sidRPr="0064535E">
              <w:rPr>
                <w:rFonts w:ascii="Times New Roman" w:hAnsi="Times New Roman"/>
                <w:sz w:val="24"/>
              </w:rPr>
              <w:t>108,</w:t>
            </w:r>
            <w:r>
              <w:rPr>
                <w:rFonts w:ascii="Times New Roman" w:hAnsi="Times New Roman"/>
                <w:sz w:val="24"/>
              </w:rPr>
              <w:t>4</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sidRPr="0064535E">
              <w:rPr>
                <w:rFonts w:ascii="Times New Roman" w:hAnsi="Times New Roman"/>
                <w:sz w:val="24"/>
              </w:rPr>
              <w:t>1</w:t>
            </w:r>
            <w:r>
              <w:rPr>
                <w:rFonts w:ascii="Times New Roman" w:hAnsi="Times New Roman"/>
                <w:sz w:val="24"/>
              </w:rPr>
              <w:t>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9049A2">
              <w:rPr>
                <w:rFonts w:ascii="Times New Roman" w:hAnsi="Times New Roman"/>
                <w:b/>
                <w:sz w:val="24"/>
                <w:lang w:val="en-US"/>
              </w:rPr>
              <w:t xml:space="preserve">II </w:t>
            </w:r>
            <w:r w:rsidRPr="009049A2">
              <w:rPr>
                <w:rFonts w:ascii="Times New Roman" w:hAnsi="Times New Roman"/>
                <w:b/>
                <w:sz w:val="24"/>
              </w:rPr>
              <w:t>квартал</w:t>
            </w:r>
          </w:p>
        </w:tc>
        <w:tc>
          <w:tcPr>
            <w:tcW w:w="1276" w:type="dxa"/>
            <w:tcBorders>
              <w:top w:val="nil"/>
              <w:bottom w:val="nil"/>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sidRPr="0064535E">
              <w:rPr>
                <w:rFonts w:ascii="Times New Roman" w:hAnsi="Times New Roman"/>
                <w:b/>
                <w:sz w:val="24"/>
              </w:rPr>
              <w:t>99,9</w:t>
            </w:r>
          </w:p>
        </w:tc>
        <w:tc>
          <w:tcPr>
            <w:tcW w:w="1276" w:type="dxa"/>
            <w:tcBorders>
              <w:top w:val="nil"/>
              <w:bottom w:val="nil"/>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c>
          <w:tcPr>
            <w:tcW w:w="1134" w:type="dxa"/>
            <w:tcBorders>
              <w:top w:val="nil"/>
              <w:bottom w:val="nil"/>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98,</w:t>
            </w:r>
            <w:r w:rsidRPr="0064535E">
              <w:rPr>
                <w:rFonts w:ascii="Times New Roman" w:hAnsi="Times New Roman"/>
                <w:b/>
                <w:sz w:val="24"/>
              </w:rPr>
              <w:t>6</w:t>
            </w:r>
          </w:p>
        </w:tc>
        <w:tc>
          <w:tcPr>
            <w:tcW w:w="1276" w:type="dxa"/>
            <w:tcBorders>
              <w:top w:val="nil"/>
              <w:bottom w:val="nil"/>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sidRPr="0064535E">
              <w:rPr>
                <w:rFonts w:ascii="Times New Roman" w:hAnsi="Times New Roman"/>
                <w:b/>
                <w:sz w:val="24"/>
              </w:rPr>
              <w:t>102,</w:t>
            </w:r>
            <w:r>
              <w:rPr>
                <w:rFonts w:ascii="Times New Roman" w:hAnsi="Times New Roman"/>
                <w:b/>
                <w:sz w:val="24"/>
              </w:rPr>
              <w:t>8</w:t>
            </w:r>
          </w:p>
        </w:tc>
        <w:tc>
          <w:tcPr>
            <w:tcW w:w="1277" w:type="dxa"/>
            <w:tcBorders>
              <w:top w:val="nil"/>
              <w:bottom w:val="nil"/>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c>
          <w:tcPr>
            <w:tcW w:w="1558" w:type="dxa"/>
            <w:tcBorders>
              <w:top w:val="nil"/>
              <w:bottom w:val="nil"/>
              <w:right w:val="single" w:sz="4" w:space="0" w:color="auto"/>
            </w:tcBorders>
            <w:vAlign w:val="bottom"/>
          </w:tcPr>
          <w:p w:rsidR="00227327" w:rsidRPr="00C4718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rPr>
            </w:pPr>
            <w:r w:rsidRPr="00C9160C">
              <w:rPr>
                <w:rFonts w:ascii="Times New Roman" w:hAnsi="Times New Roman"/>
                <w:sz w:val="24"/>
              </w:rPr>
              <w:t>июль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C9160C"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99,8</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right="-113" w:hanging="113"/>
              <w:rPr>
                <w:rFonts w:ascii="Times New Roman" w:hAnsi="Times New Roman"/>
                <w:sz w:val="24"/>
              </w:rPr>
            </w:pPr>
            <w:r>
              <w:rPr>
                <w:rFonts w:ascii="Times New Roman" w:hAnsi="Times New Roman"/>
                <w:sz w:val="24"/>
              </w:rPr>
              <w:t>сентябрь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100,2</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right="-113" w:hanging="113"/>
              <w:rPr>
                <w:rFonts w:ascii="Times New Roman" w:hAnsi="Times New Roman"/>
                <w:sz w:val="24"/>
              </w:rPr>
            </w:pPr>
            <w:r w:rsidRPr="004F0FB4">
              <w:rPr>
                <w:rFonts w:ascii="Times New Roman" w:hAnsi="Times New Roman"/>
                <w:b/>
                <w:sz w:val="24"/>
                <w:lang w:val="en-US"/>
              </w:rPr>
              <w:t>III</w:t>
            </w:r>
            <w:r w:rsidRPr="004F0FB4">
              <w:rPr>
                <w:rFonts w:ascii="Times New Roman" w:hAnsi="Times New Roman"/>
                <w:b/>
                <w:sz w:val="24"/>
              </w:rPr>
              <w:t xml:space="preserve"> квартал</w:t>
            </w:r>
          </w:p>
        </w:tc>
        <w:tc>
          <w:tcPr>
            <w:tcW w:w="1276" w:type="dxa"/>
            <w:tcBorders>
              <w:top w:val="nil"/>
              <w:bottom w:val="nil"/>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sidRPr="00160F33">
              <w:rPr>
                <w:rFonts w:ascii="Times New Roman" w:hAnsi="Times New Roman"/>
                <w:b/>
                <w:sz w:val="24"/>
              </w:rPr>
              <w:t>100,</w:t>
            </w:r>
            <w:r>
              <w:rPr>
                <w:rFonts w:ascii="Times New Roman" w:hAnsi="Times New Roman"/>
                <w:b/>
                <w:sz w:val="24"/>
              </w:rPr>
              <w:t>4</w:t>
            </w:r>
          </w:p>
        </w:tc>
        <w:tc>
          <w:tcPr>
            <w:tcW w:w="1276" w:type="dxa"/>
            <w:tcBorders>
              <w:top w:val="nil"/>
              <w:bottom w:val="nil"/>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sidRPr="00160F33">
              <w:rPr>
                <w:rFonts w:ascii="Times New Roman" w:hAnsi="Times New Roman"/>
                <w:b/>
                <w:sz w:val="24"/>
              </w:rPr>
              <w:t>100,0</w:t>
            </w:r>
          </w:p>
        </w:tc>
        <w:tc>
          <w:tcPr>
            <w:tcW w:w="1134" w:type="dxa"/>
            <w:tcBorders>
              <w:top w:val="nil"/>
              <w:bottom w:val="nil"/>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99,8</w:t>
            </w:r>
          </w:p>
        </w:tc>
        <w:tc>
          <w:tcPr>
            <w:tcW w:w="1276" w:type="dxa"/>
            <w:tcBorders>
              <w:top w:val="nil"/>
              <w:bottom w:val="nil"/>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105,4</w:t>
            </w:r>
          </w:p>
        </w:tc>
        <w:tc>
          <w:tcPr>
            <w:tcW w:w="1277" w:type="dxa"/>
            <w:tcBorders>
              <w:top w:val="nil"/>
              <w:bottom w:val="nil"/>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sidRPr="00160F33">
              <w:rPr>
                <w:rFonts w:ascii="Times New Roman" w:hAnsi="Times New Roman"/>
                <w:b/>
                <w:sz w:val="24"/>
              </w:rPr>
              <w:t>100,0</w:t>
            </w:r>
          </w:p>
        </w:tc>
        <w:tc>
          <w:tcPr>
            <w:tcW w:w="1558" w:type="dxa"/>
            <w:tcBorders>
              <w:top w:val="nil"/>
              <w:bottom w:val="nil"/>
              <w:right w:val="single" w:sz="4" w:space="0" w:color="auto"/>
            </w:tcBorders>
            <w:vAlign w:val="bottom"/>
          </w:tcPr>
          <w:p w:rsidR="00227327" w:rsidRPr="00160F33" w:rsidRDefault="00227327" w:rsidP="00607394">
            <w:pPr>
              <w:pStyle w:val="a3"/>
              <w:widowControl w:val="0"/>
              <w:spacing w:line="280" w:lineRule="exact"/>
              <w:ind w:left="113" w:right="113" w:hanging="113"/>
              <w:jc w:val="right"/>
              <w:rPr>
                <w:rFonts w:ascii="Times New Roman" w:hAnsi="Times New Roman"/>
                <w:b/>
                <w:sz w:val="24"/>
              </w:rPr>
            </w:pPr>
            <w:r w:rsidRPr="00160F33">
              <w:rPr>
                <w:rFonts w:ascii="Times New Roman" w:hAnsi="Times New Roman"/>
                <w:b/>
                <w:sz w:val="24"/>
              </w:rPr>
              <w:t>100,0</w:t>
            </w:r>
          </w:p>
        </w:tc>
      </w:tr>
      <w:tr w:rsidR="00227327" w:rsidRPr="007D69DB" w:rsidTr="00227327">
        <w:trPr>
          <w:cantSplit/>
        </w:trPr>
        <w:tc>
          <w:tcPr>
            <w:tcW w:w="2268" w:type="dxa"/>
            <w:tcBorders>
              <w:top w:val="nil"/>
              <w:left w:val="single" w:sz="4" w:space="0" w:color="auto"/>
              <w:bottom w:val="nil"/>
            </w:tcBorders>
            <w:vAlign w:val="bottom"/>
          </w:tcPr>
          <w:p w:rsidR="00227327" w:rsidRPr="007D69DB" w:rsidRDefault="00227327" w:rsidP="00607394">
            <w:pPr>
              <w:pStyle w:val="a3"/>
              <w:widowControl w:val="0"/>
              <w:spacing w:line="280" w:lineRule="exact"/>
              <w:ind w:left="226" w:right="-113" w:hanging="113"/>
              <w:rPr>
                <w:rFonts w:ascii="Times New Roman" w:hAnsi="Times New Roman"/>
                <w:sz w:val="24"/>
              </w:rPr>
            </w:pPr>
            <w:r>
              <w:rPr>
                <w:rFonts w:ascii="Times New Roman" w:hAnsi="Times New Roman"/>
                <w:sz w:val="24"/>
              </w:rPr>
              <w:t>октябрь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r>
      <w:tr w:rsidR="00227327" w:rsidRPr="007D69DB"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right="-113" w:hanging="113"/>
              <w:rPr>
                <w:rFonts w:ascii="Times New Roman" w:hAnsi="Times New Roman"/>
                <w:sz w:val="24"/>
              </w:rPr>
            </w:pPr>
            <w:r>
              <w:rPr>
                <w:rFonts w:ascii="Times New Roman" w:hAnsi="Times New Roman"/>
                <w:sz w:val="24"/>
              </w:rPr>
              <w:t>ноябрь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100,1</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r>
      <w:tr w:rsidR="00227327" w:rsidRPr="007D69DB"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7" w:hanging="113"/>
              <w:rPr>
                <w:rFonts w:ascii="Times New Roman" w:hAnsi="Times New Roman"/>
                <w:sz w:val="24"/>
              </w:rPr>
            </w:pPr>
            <w:r>
              <w:rPr>
                <w:rFonts w:ascii="Times New Roman" w:hAnsi="Times New Roman"/>
                <w:sz w:val="24"/>
              </w:rPr>
              <w:t>декабрь</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134"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6"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277" w:type="dxa"/>
            <w:tcBorders>
              <w:top w:val="nil"/>
              <w:bottom w:val="nil"/>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c>
          <w:tcPr>
            <w:tcW w:w="1558" w:type="dxa"/>
            <w:tcBorders>
              <w:top w:val="nil"/>
              <w:bottom w:val="nil"/>
              <w:right w:val="single" w:sz="4" w:space="0" w:color="auto"/>
            </w:tcBorders>
            <w:vAlign w:val="bottom"/>
          </w:tcPr>
          <w:p w:rsidR="00227327" w:rsidRPr="008A338A" w:rsidRDefault="00227327" w:rsidP="00607394">
            <w:pPr>
              <w:pStyle w:val="a3"/>
              <w:widowControl w:val="0"/>
              <w:spacing w:line="280" w:lineRule="exact"/>
              <w:ind w:left="113" w:right="113" w:hanging="113"/>
              <w:jc w:val="right"/>
              <w:rPr>
                <w:rFonts w:ascii="Times New Roman" w:hAnsi="Times New Roman"/>
                <w:sz w:val="24"/>
              </w:rPr>
            </w:pPr>
            <w:r w:rsidRPr="008A338A">
              <w:rPr>
                <w:rFonts w:ascii="Times New Roman" w:hAnsi="Times New Roman"/>
                <w:sz w:val="24"/>
              </w:rPr>
              <w:t>100,0</w:t>
            </w:r>
          </w:p>
        </w:tc>
      </w:tr>
      <w:tr w:rsidR="00227327" w:rsidRPr="007D69DB" w:rsidTr="00227327">
        <w:trPr>
          <w:cantSplit/>
        </w:trPr>
        <w:tc>
          <w:tcPr>
            <w:tcW w:w="2268" w:type="dxa"/>
            <w:tcBorders>
              <w:top w:val="nil"/>
              <w:left w:val="single" w:sz="4" w:space="0" w:color="auto"/>
              <w:bottom w:val="nil"/>
            </w:tcBorders>
            <w:vAlign w:val="bottom"/>
          </w:tcPr>
          <w:p w:rsidR="00227327" w:rsidRPr="00792DE4" w:rsidRDefault="00227327" w:rsidP="00607394">
            <w:pPr>
              <w:pStyle w:val="a3"/>
              <w:widowControl w:val="0"/>
              <w:spacing w:line="280" w:lineRule="exact"/>
              <w:ind w:left="227" w:hanging="113"/>
              <w:rPr>
                <w:rFonts w:ascii="Times New Roman" w:hAnsi="Times New Roman"/>
                <w:b/>
                <w:sz w:val="24"/>
              </w:rPr>
            </w:pPr>
            <w:r w:rsidRPr="00792DE4">
              <w:rPr>
                <w:rFonts w:ascii="Times New Roman" w:hAnsi="Times New Roman"/>
                <w:b/>
                <w:sz w:val="24"/>
              </w:rPr>
              <w:t>IV квартал</w:t>
            </w:r>
          </w:p>
        </w:tc>
        <w:tc>
          <w:tcPr>
            <w:tcW w:w="1276" w:type="dxa"/>
            <w:tcBorders>
              <w:top w:val="nil"/>
              <w:bottom w:val="nil"/>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100,0</w:t>
            </w:r>
          </w:p>
        </w:tc>
        <w:tc>
          <w:tcPr>
            <w:tcW w:w="1276" w:type="dxa"/>
            <w:tcBorders>
              <w:top w:val="nil"/>
              <w:bottom w:val="nil"/>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100,0</w:t>
            </w:r>
          </w:p>
        </w:tc>
        <w:tc>
          <w:tcPr>
            <w:tcW w:w="1134" w:type="dxa"/>
            <w:tcBorders>
              <w:top w:val="nil"/>
              <w:bottom w:val="nil"/>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w:t>
            </w:r>
            <w:r>
              <w:rPr>
                <w:rFonts w:ascii="Times New Roman" w:hAnsi="Times New Roman"/>
                <w:b/>
                <w:sz w:val="24"/>
              </w:rPr>
              <w:t>2</w:t>
            </w:r>
          </w:p>
        </w:tc>
        <w:tc>
          <w:tcPr>
            <w:tcW w:w="1276" w:type="dxa"/>
            <w:tcBorders>
              <w:top w:val="nil"/>
              <w:bottom w:val="nil"/>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100,0</w:t>
            </w:r>
          </w:p>
        </w:tc>
        <w:tc>
          <w:tcPr>
            <w:tcW w:w="1277" w:type="dxa"/>
            <w:tcBorders>
              <w:top w:val="nil"/>
              <w:bottom w:val="nil"/>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100,0</w:t>
            </w:r>
          </w:p>
        </w:tc>
        <w:tc>
          <w:tcPr>
            <w:tcW w:w="1558" w:type="dxa"/>
            <w:tcBorders>
              <w:top w:val="nil"/>
              <w:bottom w:val="nil"/>
              <w:right w:val="single" w:sz="4" w:space="0" w:color="auto"/>
            </w:tcBorders>
            <w:vAlign w:val="bottom"/>
          </w:tcPr>
          <w:p w:rsidR="00227327" w:rsidRPr="002A573B" w:rsidRDefault="00227327" w:rsidP="00607394">
            <w:pPr>
              <w:pStyle w:val="a3"/>
              <w:widowControl w:val="0"/>
              <w:spacing w:line="280" w:lineRule="exact"/>
              <w:ind w:left="113" w:right="113" w:hanging="113"/>
              <w:jc w:val="right"/>
              <w:rPr>
                <w:rFonts w:ascii="Times New Roman" w:hAnsi="Times New Roman"/>
                <w:b/>
                <w:sz w:val="24"/>
              </w:rPr>
            </w:pPr>
            <w:r w:rsidRPr="002A573B">
              <w:rPr>
                <w:rFonts w:ascii="Times New Roman" w:hAnsi="Times New Roman"/>
                <w:b/>
                <w:sz w:val="24"/>
              </w:rPr>
              <w:t>100,0</w:t>
            </w:r>
          </w:p>
        </w:tc>
      </w:tr>
      <w:tr w:rsidR="00227327" w:rsidRPr="007D69DB" w:rsidTr="00227327">
        <w:trPr>
          <w:cantSplit/>
        </w:trPr>
        <w:tc>
          <w:tcPr>
            <w:tcW w:w="2268" w:type="dxa"/>
            <w:tcBorders>
              <w:top w:val="nil"/>
              <w:left w:val="single" w:sz="4" w:space="0" w:color="auto"/>
              <w:bottom w:val="nil"/>
            </w:tcBorders>
            <w:vAlign w:val="bottom"/>
          </w:tcPr>
          <w:p w:rsidR="00227327" w:rsidRPr="00E02261" w:rsidRDefault="00227327" w:rsidP="00607394">
            <w:pPr>
              <w:pStyle w:val="a3"/>
              <w:widowControl w:val="0"/>
              <w:spacing w:line="280" w:lineRule="exact"/>
              <w:ind w:left="227" w:hanging="113"/>
              <w:rPr>
                <w:rFonts w:ascii="Times New Roman" w:hAnsi="Times New Roman"/>
                <w:b/>
                <w:sz w:val="24"/>
              </w:rPr>
            </w:pPr>
            <w:r w:rsidRPr="00E02261">
              <w:rPr>
                <w:rFonts w:ascii="Times New Roman" w:hAnsi="Times New Roman"/>
                <w:b/>
                <w:sz w:val="24"/>
              </w:rPr>
              <w:t>год</w:t>
            </w:r>
          </w:p>
        </w:tc>
        <w:tc>
          <w:tcPr>
            <w:tcW w:w="1276" w:type="dxa"/>
            <w:tcBorders>
              <w:top w:val="nil"/>
              <w:bottom w:val="nil"/>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sidRPr="00931283">
              <w:rPr>
                <w:rFonts w:ascii="Times New Roman" w:hAnsi="Times New Roman"/>
                <w:b/>
                <w:sz w:val="24"/>
              </w:rPr>
              <w:t>102,1</w:t>
            </w:r>
          </w:p>
        </w:tc>
        <w:tc>
          <w:tcPr>
            <w:tcW w:w="1276" w:type="dxa"/>
            <w:tcBorders>
              <w:top w:val="nil"/>
              <w:bottom w:val="nil"/>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103,8</w:t>
            </w:r>
          </w:p>
        </w:tc>
        <w:tc>
          <w:tcPr>
            <w:tcW w:w="1134" w:type="dxa"/>
            <w:tcBorders>
              <w:top w:val="nil"/>
              <w:bottom w:val="nil"/>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92,6</w:t>
            </w:r>
          </w:p>
        </w:tc>
        <w:tc>
          <w:tcPr>
            <w:tcW w:w="1276" w:type="dxa"/>
            <w:tcBorders>
              <w:top w:val="nil"/>
              <w:bottom w:val="nil"/>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107,0</w:t>
            </w:r>
          </w:p>
        </w:tc>
        <w:tc>
          <w:tcPr>
            <w:tcW w:w="1277" w:type="dxa"/>
            <w:tcBorders>
              <w:top w:val="nil"/>
              <w:bottom w:val="nil"/>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101,9</w:t>
            </w:r>
          </w:p>
        </w:tc>
        <w:tc>
          <w:tcPr>
            <w:tcW w:w="1558" w:type="dxa"/>
            <w:tcBorders>
              <w:top w:val="nil"/>
              <w:bottom w:val="nil"/>
              <w:right w:val="single" w:sz="4" w:space="0" w:color="auto"/>
            </w:tcBorders>
            <w:vAlign w:val="bottom"/>
          </w:tcPr>
          <w:p w:rsidR="00227327" w:rsidRPr="00931283"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124,1</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b/>
                <w:sz w:val="24"/>
              </w:rPr>
              <w:t xml:space="preserve">декабрь 2019 г. </w:t>
            </w:r>
            <w:r>
              <w:rPr>
                <w:rFonts w:ascii="Times New Roman" w:hAnsi="Times New Roman"/>
                <w:b/>
                <w:sz w:val="24"/>
              </w:rPr>
              <w:br/>
              <w:t>к декабрю 2018 г.</w:t>
            </w:r>
          </w:p>
        </w:tc>
        <w:tc>
          <w:tcPr>
            <w:tcW w:w="1276" w:type="dxa"/>
            <w:tcBorders>
              <w:top w:val="nil"/>
              <w:bottom w:val="nil"/>
            </w:tcBorders>
            <w:vAlign w:val="bottom"/>
          </w:tcPr>
          <w:p w:rsidR="00227327" w:rsidRPr="00312DF0"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101,9</w:t>
            </w:r>
          </w:p>
        </w:tc>
        <w:tc>
          <w:tcPr>
            <w:tcW w:w="1276" w:type="dxa"/>
            <w:tcBorders>
              <w:top w:val="nil"/>
              <w:bottom w:val="nil"/>
            </w:tcBorders>
            <w:vAlign w:val="bottom"/>
          </w:tcPr>
          <w:p w:rsidR="00227327" w:rsidRPr="00312DF0"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103,5</w:t>
            </w:r>
          </w:p>
        </w:tc>
        <w:tc>
          <w:tcPr>
            <w:tcW w:w="1134" w:type="dxa"/>
            <w:tcBorders>
              <w:top w:val="nil"/>
              <w:bottom w:val="nil"/>
            </w:tcBorders>
            <w:vAlign w:val="bottom"/>
          </w:tcPr>
          <w:p w:rsidR="00227327" w:rsidRPr="00312DF0"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91,9</w:t>
            </w:r>
          </w:p>
        </w:tc>
        <w:tc>
          <w:tcPr>
            <w:tcW w:w="1276" w:type="dxa"/>
            <w:tcBorders>
              <w:top w:val="nil"/>
              <w:bottom w:val="nil"/>
            </w:tcBorders>
            <w:vAlign w:val="bottom"/>
          </w:tcPr>
          <w:p w:rsidR="00227327" w:rsidRPr="00D8552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108,4</w:t>
            </w:r>
          </w:p>
        </w:tc>
        <w:tc>
          <w:tcPr>
            <w:tcW w:w="1277" w:type="dxa"/>
            <w:tcBorders>
              <w:top w:val="nil"/>
              <w:bottom w:val="nil"/>
            </w:tcBorders>
            <w:vAlign w:val="bottom"/>
          </w:tcPr>
          <w:p w:rsidR="00227327" w:rsidRPr="00D85522"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c>
          <w:tcPr>
            <w:tcW w:w="1558" w:type="dxa"/>
            <w:tcBorders>
              <w:top w:val="nil"/>
              <w:bottom w:val="nil"/>
              <w:right w:val="single" w:sz="4" w:space="0" w:color="auto"/>
            </w:tcBorders>
            <w:vAlign w:val="bottom"/>
          </w:tcPr>
          <w:p w:rsidR="00227327" w:rsidRPr="00312DF0"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124,1</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b/>
                <w:sz w:val="24"/>
              </w:rPr>
            </w:pPr>
            <w:r>
              <w:rPr>
                <w:rFonts w:ascii="Times New Roman" w:hAnsi="Times New Roman"/>
                <w:b/>
                <w:sz w:val="24"/>
              </w:rPr>
              <w:t>2020 г.</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b/>
                <w:sz w:val="24"/>
              </w:rPr>
            </w:pP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b/>
                <w:sz w:val="24"/>
              </w:rPr>
            </w:pPr>
          </w:p>
        </w:tc>
      </w:tr>
      <w:tr w:rsidR="00227327" w:rsidRPr="00AE27BA" w:rsidTr="00227327">
        <w:trPr>
          <w:cantSplit/>
        </w:trPr>
        <w:tc>
          <w:tcPr>
            <w:tcW w:w="2268" w:type="dxa"/>
            <w:tcBorders>
              <w:top w:val="nil"/>
              <w:left w:val="single" w:sz="4" w:space="0" w:color="auto"/>
              <w:bottom w:val="nil"/>
            </w:tcBorders>
            <w:vAlign w:val="bottom"/>
          </w:tcPr>
          <w:p w:rsidR="00227327" w:rsidRPr="00521718" w:rsidRDefault="00227327" w:rsidP="00607394">
            <w:pPr>
              <w:pStyle w:val="a3"/>
              <w:widowControl w:val="0"/>
              <w:spacing w:line="280" w:lineRule="exact"/>
              <w:ind w:left="226" w:hanging="113"/>
              <w:rPr>
                <w:rFonts w:ascii="Times New Roman" w:hAnsi="Times New Roman"/>
                <w:sz w:val="24"/>
              </w:rPr>
            </w:pPr>
            <w:r w:rsidRPr="00521718">
              <w:rPr>
                <w:rFonts w:ascii="Times New Roman" w:hAnsi="Times New Roman"/>
                <w:sz w:val="24"/>
              </w:rPr>
              <w:t>январь</w:t>
            </w:r>
          </w:p>
        </w:tc>
        <w:tc>
          <w:tcPr>
            <w:tcW w:w="1276" w:type="dxa"/>
            <w:tcBorders>
              <w:top w:val="nil"/>
              <w:bottom w:val="nil"/>
            </w:tcBorders>
            <w:vAlign w:val="bottom"/>
          </w:tcPr>
          <w:p w:rsidR="00227327" w:rsidRPr="00521718"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102,8</w:t>
            </w:r>
          </w:p>
        </w:tc>
        <w:tc>
          <w:tcPr>
            <w:tcW w:w="1276" w:type="dxa"/>
            <w:tcBorders>
              <w:top w:val="nil"/>
              <w:bottom w:val="nil"/>
            </w:tcBorders>
            <w:vAlign w:val="bottom"/>
          </w:tcPr>
          <w:p w:rsidR="00227327" w:rsidRPr="00521718"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103,5</w:t>
            </w:r>
          </w:p>
        </w:tc>
        <w:tc>
          <w:tcPr>
            <w:tcW w:w="1134" w:type="dxa"/>
            <w:tcBorders>
              <w:top w:val="nil"/>
              <w:bottom w:val="nil"/>
            </w:tcBorders>
            <w:vAlign w:val="bottom"/>
          </w:tcPr>
          <w:p w:rsidR="00227327" w:rsidRPr="00521718"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100,7</w:t>
            </w:r>
          </w:p>
        </w:tc>
        <w:tc>
          <w:tcPr>
            <w:tcW w:w="1276" w:type="dxa"/>
            <w:tcBorders>
              <w:top w:val="nil"/>
              <w:bottom w:val="nil"/>
            </w:tcBorders>
            <w:vAlign w:val="bottom"/>
          </w:tcPr>
          <w:p w:rsidR="00227327" w:rsidRPr="00521718"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521718"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Pr="00521718"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107,6</w:t>
            </w:r>
          </w:p>
        </w:tc>
      </w:tr>
      <w:tr w:rsidR="00227327" w:rsidRPr="00AE27BA" w:rsidTr="00227327">
        <w:trPr>
          <w:cantSplit/>
        </w:trPr>
        <w:tc>
          <w:tcPr>
            <w:tcW w:w="2268" w:type="dxa"/>
            <w:tcBorders>
              <w:top w:val="nil"/>
              <w:left w:val="single" w:sz="4" w:space="0" w:color="auto"/>
              <w:bottom w:val="nil"/>
            </w:tcBorders>
            <w:vAlign w:val="bottom"/>
          </w:tcPr>
          <w:p w:rsidR="00227327" w:rsidRPr="009B0856"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февраль</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607394">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март</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607394">
        <w:trPr>
          <w:cantSplit/>
        </w:trPr>
        <w:tc>
          <w:tcPr>
            <w:tcW w:w="2268" w:type="dxa"/>
            <w:tcBorders>
              <w:top w:val="nil"/>
              <w:left w:val="single" w:sz="4" w:space="0" w:color="auto"/>
              <w:bottom w:val="single" w:sz="4" w:space="0" w:color="auto"/>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740982">
              <w:rPr>
                <w:rFonts w:ascii="Times New Roman" w:hAnsi="Times New Roman"/>
                <w:b/>
                <w:sz w:val="24"/>
                <w:lang w:val="en-US"/>
              </w:rPr>
              <w:t xml:space="preserve">I </w:t>
            </w:r>
            <w:r w:rsidRPr="00740982">
              <w:rPr>
                <w:rFonts w:ascii="Times New Roman" w:hAnsi="Times New Roman"/>
                <w:b/>
                <w:sz w:val="24"/>
              </w:rPr>
              <w:t>квартал</w:t>
            </w:r>
          </w:p>
        </w:tc>
        <w:tc>
          <w:tcPr>
            <w:tcW w:w="1276" w:type="dxa"/>
            <w:tcBorders>
              <w:top w:val="nil"/>
              <w:bottom w:val="single" w:sz="4" w:space="0" w:color="auto"/>
            </w:tcBorders>
            <w:vAlign w:val="bottom"/>
          </w:tcPr>
          <w:p w:rsidR="00227327" w:rsidRPr="00E45C74" w:rsidRDefault="00227327" w:rsidP="00607394">
            <w:pPr>
              <w:pStyle w:val="a3"/>
              <w:widowControl w:val="0"/>
              <w:spacing w:line="280" w:lineRule="exact"/>
              <w:ind w:left="113" w:right="113" w:hanging="113"/>
              <w:jc w:val="right"/>
              <w:rPr>
                <w:rFonts w:ascii="Times New Roman" w:hAnsi="Times New Roman"/>
                <w:b/>
                <w:sz w:val="24"/>
              </w:rPr>
            </w:pPr>
            <w:r w:rsidRPr="00E45C74">
              <w:rPr>
                <w:rFonts w:ascii="Times New Roman" w:hAnsi="Times New Roman"/>
                <w:b/>
                <w:sz w:val="24"/>
              </w:rPr>
              <w:t>102,8</w:t>
            </w:r>
          </w:p>
        </w:tc>
        <w:tc>
          <w:tcPr>
            <w:tcW w:w="1276" w:type="dxa"/>
            <w:tcBorders>
              <w:top w:val="nil"/>
              <w:bottom w:val="single" w:sz="4" w:space="0" w:color="auto"/>
            </w:tcBorders>
            <w:vAlign w:val="bottom"/>
          </w:tcPr>
          <w:p w:rsidR="00227327" w:rsidRPr="00E45C74"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103,5</w:t>
            </w:r>
          </w:p>
        </w:tc>
        <w:tc>
          <w:tcPr>
            <w:tcW w:w="1134" w:type="dxa"/>
            <w:tcBorders>
              <w:top w:val="nil"/>
              <w:bottom w:val="single" w:sz="4" w:space="0" w:color="auto"/>
            </w:tcBorders>
            <w:vAlign w:val="bottom"/>
          </w:tcPr>
          <w:p w:rsidR="00227327" w:rsidRPr="00E45C74"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100,7</w:t>
            </w:r>
          </w:p>
        </w:tc>
        <w:tc>
          <w:tcPr>
            <w:tcW w:w="1276" w:type="dxa"/>
            <w:tcBorders>
              <w:top w:val="nil"/>
              <w:bottom w:val="single" w:sz="4" w:space="0" w:color="auto"/>
            </w:tcBorders>
            <w:vAlign w:val="bottom"/>
          </w:tcPr>
          <w:p w:rsidR="00227327" w:rsidRPr="00737C35"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c>
          <w:tcPr>
            <w:tcW w:w="1277" w:type="dxa"/>
            <w:tcBorders>
              <w:top w:val="nil"/>
              <w:bottom w:val="single" w:sz="4" w:space="0" w:color="auto"/>
            </w:tcBorders>
            <w:vAlign w:val="bottom"/>
          </w:tcPr>
          <w:p w:rsidR="00227327" w:rsidRPr="00737C35" w:rsidRDefault="00227327" w:rsidP="00607394">
            <w:pPr>
              <w:pStyle w:val="a3"/>
              <w:widowControl w:val="0"/>
              <w:spacing w:line="280" w:lineRule="exact"/>
              <w:ind w:left="113" w:right="113" w:hanging="113"/>
              <w:jc w:val="right"/>
              <w:rPr>
                <w:rFonts w:ascii="Times New Roman" w:hAnsi="Times New Roman"/>
                <w:b/>
                <w:sz w:val="24"/>
              </w:rPr>
            </w:pPr>
            <w:r>
              <w:rPr>
                <w:rFonts w:ascii="Times New Roman" w:hAnsi="Times New Roman"/>
                <w:b/>
                <w:sz w:val="24"/>
              </w:rPr>
              <w:t>100,0</w:t>
            </w:r>
          </w:p>
        </w:tc>
        <w:tc>
          <w:tcPr>
            <w:tcW w:w="1558" w:type="dxa"/>
            <w:tcBorders>
              <w:top w:val="nil"/>
              <w:bottom w:val="single" w:sz="4" w:space="0" w:color="auto"/>
              <w:right w:val="single" w:sz="4" w:space="0" w:color="auto"/>
            </w:tcBorders>
            <w:vAlign w:val="bottom"/>
          </w:tcPr>
          <w:p w:rsidR="00227327" w:rsidRPr="00737C35" w:rsidRDefault="00227327" w:rsidP="00607394">
            <w:pPr>
              <w:pStyle w:val="a3"/>
              <w:widowControl w:val="0"/>
              <w:spacing w:line="280" w:lineRule="exact"/>
              <w:ind w:right="113"/>
              <w:jc w:val="right"/>
              <w:rPr>
                <w:rFonts w:ascii="Times New Roman" w:hAnsi="Times New Roman"/>
                <w:b/>
                <w:sz w:val="24"/>
              </w:rPr>
            </w:pPr>
            <w:r>
              <w:rPr>
                <w:rFonts w:ascii="Times New Roman" w:hAnsi="Times New Roman"/>
                <w:b/>
                <w:sz w:val="24"/>
              </w:rPr>
              <w:t>107,6</w:t>
            </w:r>
          </w:p>
        </w:tc>
      </w:tr>
      <w:tr w:rsidR="00227327" w:rsidRPr="00AE27BA" w:rsidTr="00607394">
        <w:trPr>
          <w:cantSplit/>
        </w:trPr>
        <w:tc>
          <w:tcPr>
            <w:tcW w:w="2268" w:type="dxa"/>
            <w:tcBorders>
              <w:top w:val="single" w:sz="4" w:space="0" w:color="auto"/>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sidRPr="00C660DA">
              <w:rPr>
                <w:rFonts w:ascii="Times New Roman" w:hAnsi="Times New Roman"/>
                <w:sz w:val="24"/>
              </w:rPr>
              <w:lastRenderedPageBreak/>
              <w:t>апрель</w:t>
            </w:r>
          </w:p>
        </w:tc>
        <w:tc>
          <w:tcPr>
            <w:tcW w:w="1276" w:type="dxa"/>
            <w:tcBorders>
              <w:top w:val="single" w:sz="4" w:space="0" w:color="auto"/>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single" w:sz="4" w:space="0" w:color="auto"/>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single" w:sz="4" w:space="0" w:color="auto"/>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single" w:sz="4" w:space="0" w:color="auto"/>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single" w:sz="4" w:space="0" w:color="auto"/>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single" w:sz="4" w:space="0" w:color="auto"/>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C660DA" w:rsidRDefault="00227327" w:rsidP="00607394">
            <w:pPr>
              <w:pStyle w:val="a3"/>
              <w:widowControl w:val="0"/>
              <w:spacing w:line="280" w:lineRule="exact"/>
              <w:ind w:left="113"/>
              <w:rPr>
                <w:rFonts w:ascii="Times New Roman" w:hAnsi="Times New Roman"/>
                <w:sz w:val="24"/>
              </w:rPr>
            </w:pPr>
            <w:r>
              <w:rPr>
                <w:rFonts w:ascii="Times New Roman" w:hAnsi="Times New Roman"/>
                <w:sz w:val="24"/>
              </w:rPr>
              <w:t>май</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июнь</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100,3</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104,3</w:t>
            </w:r>
          </w:p>
        </w:tc>
        <w:tc>
          <w:tcPr>
            <w:tcW w:w="1277" w:type="dxa"/>
            <w:tcBorders>
              <w:top w:val="nil"/>
              <w:bottom w:val="nil"/>
            </w:tcBorders>
            <w:vAlign w:val="bottom"/>
          </w:tcPr>
          <w:p w:rsidR="00227327"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558" w:type="dxa"/>
            <w:tcBorders>
              <w:top w:val="nil"/>
              <w:bottom w:val="nil"/>
              <w:right w:val="single" w:sz="4" w:space="0" w:color="auto"/>
            </w:tcBorders>
            <w:vAlign w:val="bottom"/>
          </w:tcPr>
          <w:p w:rsidR="00227327"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Default="00227327" w:rsidP="00607394">
            <w:pPr>
              <w:pStyle w:val="a3"/>
              <w:widowControl w:val="0"/>
              <w:spacing w:line="280" w:lineRule="exact"/>
              <w:ind w:left="226" w:hanging="113"/>
              <w:rPr>
                <w:rFonts w:ascii="Times New Roman" w:hAnsi="Times New Roman"/>
                <w:sz w:val="24"/>
              </w:rPr>
            </w:pPr>
            <w:r w:rsidRPr="009049A2">
              <w:rPr>
                <w:rFonts w:ascii="Times New Roman" w:hAnsi="Times New Roman"/>
                <w:b/>
                <w:sz w:val="24"/>
                <w:lang w:val="en-US"/>
              </w:rPr>
              <w:t xml:space="preserve">II </w:t>
            </w:r>
            <w:r w:rsidRPr="009049A2">
              <w:rPr>
                <w:rFonts w:ascii="Times New Roman" w:hAnsi="Times New Roman"/>
                <w:b/>
                <w:sz w:val="24"/>
              </w:rPr>
              <w:t>квартал</w:t>
            </w:r>
          </w:p>
        </w:tc>
        <w:tc>
          <w:tcPr>
            <w:tcW w:w="1276" w:type="dxa"/>
            <w:tcBorders>
              <w:top w:val="nil"/>
              <w:bottom w:val="nil"/>
            </w:tcBorders>
            <w:vAlign w:val="bottom"/>
          </w:tcPr>
          <w:p w:rsidR="00227327" w:rsidRPr="008C71DF" w:rsidRDefault="00227327" w:rsidP="00607394">
            <w:pPr>
              <w:pStyle w:val="a3"/>
              <w:widowControl w:val="0"/>
              <w:spacing w:line="280" w:lineRule="exact"/>
              <w:ind w:left="113" w:right="113" w:hanging="113"/>
              <w:jc w:val="right"/>
              <w:rPr>
                <w:rFonts w:ascii="Times New Roman" w:hAnsi="Times New Roman"/>
                <w:b/>
                <w:sz w:val="24"/>
              </w:rPr>
            </w:pPr>
            <w:r w:rsidRPr="008C71DF">
              <w:rPr>
                <w:rFonts w:ascii="Times New Roman" w:hAnsi="Times New Roman"/>
                <w:b/>
                <w:sz w:val="24"/>
              </w:rPr>
              <w:t>100,1</w:t>
            </w:r>
          </w:p>
        </w:tc>
        <w:tc>
          <w:tcPr>
            <w:tcW w:w="1276" w:type="dxa"/>
            <w:tcBorders>
              <w:top w:val="nil"/>
              <w:bottom w:val="nil"/>
            </w:tcBorders>
            <w:vAlign w:val="bottom"/>
          </w:tcPr>
          <w:p w:rsidR="00227327" w:rsidRPr="008C71DF" w:rsidRDefault="00227327" w:rsidP="00607394">
            <w:pPr>
              <w:pStyle w:val="a3"/>
              <w:widowControl w:val="0"/>
              <w:spacing w:line="280" w:lineRule="exact"/>
              <w:ind w:left="113" w:right="113" w:hanging="113"/>
              <w:jc w:val="right"/>
              <w:rPr>
                <w:rFonts w:ascii="Times New Roman" w:hAnsi="Times New Roman"/>
                <w:b/>
                <w:sz w:val="24"/>
              </w:rPr>
            </w:pPr>
            <w:r w:rsidRPr="008C71DF">
              <w:rPr>
                <w:rFonts w:ascii="Times New Roman" w:hAnsi="Times New Roman"/>
                <w:b/>
                <w:sz w:val="24"/>
              </w:rPr>
              <w:t>100,0</w:t>
            </w:r>
          </w:p>
        </w:tc>
        <w:tc>
          <w:tcPr>
            <w:tcW w:w="1134" w:type="dxa"/>
            <w:tcBorders>
              <w:top w:val="nil"/>
              <w:bottom w:val="nil"/>
            </w:tcBorders>
            <w:vAlign w:val="bottom"/>
          </w:tcPr>
          <w:p w:rsidR="00227327" w:rsidRPr="008C71DF" w:rsidRDefault="00227327" w:rsidP="00607394">
            <w:pPr>
              <w:pStyle w:val="a3"/>
              <w:widowControl w:val="0"/>
              <w:spacing w:line="280" w:lineRule="exact"/>
              <w:ind w:left="113" w:right="113" w:hanging="113"/>
              <w:jc w:val="right"/>
              <w:rPr>
                <w:rFonts w:ascii="Times New Roman" w:hAnsi="Times New Roman"/>
                <w:b/>
                <w:sz w:val="24"/>
              </w:rPr>
            </w:pPr>
            <w:r w:rsidRPr="008C71DF">
              <w:rPr>
                <w:rFonts w:ascii="Times New Roman" w:hAnsi="Times New Roman"/>
                <w:b/>
                <w:sz w:val="24"/>
              </w:rPr>
              <w:t>100,0</w:t>
            </w:r>
          </w:p>
        </w:tc>
        <w:tc>
          <w:tcPr>
            <w:tcW w:w="1276" w:type="dxa"/>
            <w:tcBorders>
              <w:top w:val="nil"/>
              <w:bottom w:val="nil"/>
            </w:tcBorders>
            <w:vAlign w:val="bottom"/>
          </w:tcPr>
          <w:p w:rsidR="00227327" w:rsidRPr="008C71DF" w:rsidRDefault="00227327" w:rsidP="00607394">
            <w:pPr>
              <w:pStyle w:val="a3"/>
              <w:widowControl w:val="0"/>
              <w:spacing w:line="280" w:lineRule="exact"/>
              <w:ind w:left="113" w:right="113" w:hanging="113"/>
              <w:jc w:val="right"/>
              <w:rPr>
                <w:rFonts w:ascii="Times New Roman" w:hAnsi="Times New Roman"/>
                <w:b/>
                <w:sz w:val="24"/>
              </w:rPr>
            </w:pPr>
            <w:r w:rsidRPr="008C71DF">
              <w:rPr>
                <w:rFonts w:ascii="Times New Roman" w:hAnsi="Times New Roman"/>
                <w:b/>
                <w:sz w:val="24"/>
              </w:rPr>
              <w:t>101,4</w:t>
            </w:r>
          </w:p>
        </w:tc>
        <w:tc>
          <w:tcPr>
            <w:tcW w:w="1277" w:type="dxa"/>
            <w:tcBorders>
              <w:top w:val="nil"/>
              <w:bottom w:val="nil"/>
            </w:tcBorders>
            <w:vAlign w:val="bottom"/>
          </w:tcPr>
          <w:p w:rsidR="00227327" w:rsidRPr="008C71DF" w:rsidRDefault="00227327" w:rsidP="00607394">
            <w:pPr>
              <w:pStyle w:val="a3"/>
              <w:widowControl w:val="0"/>
              <w:spacing w:line="280" w:lineRule="exact"/>
              <w:ind w:left="113" w:right="113" w:hanging="113"/>
              <w:jc w:val="right"/>
              <w:rPr>
                <w:rFonts w:ascii="Times New Roman" w:hAnsi="Times New Roman"/>
                <w:b/>
                <w:sz w:val="24"/>
              </w:rPr>
            </w:pPr>
            <w:r w:rsidRPr="008C71DF">
              <w:rPr>
                <w:rFonts w:ascii="Times New Roman" w:hAnsi="Times New Roman"/>
                <w:b/>
                <w:sz w:val="24"/>
              </w:rPr>
              <w:t>100,0</w:t>
            </w:r>
          </w:p>
        </w:tc>
        <w:tc>
          <w:tcPr>
            <w:tcW w:w="1558" w:type="dxa"/>
            <w:tcBorders>
              <w:top w:val="nil"/>
              <w:bottom w:val="nil"/>
              <w:right w:val="single" w:sz="4" w:space="0" w:color="auto"/>
            </w:tcBorders>
            <w:vAlign w:val="bottom"/>
          </w:tcPr>
          <w:p w:rsidR="00227327" w:rsidRPr="008C71DF" w:rsidRDefault="00227327" w:rsidP="00607394">
            <w:pPr>
              <w:pStyle w:val="a3"/>
              <w:widowControl w:val="0"/>
              <w:spacing w:line="280" w:lineRule="exact"/>
              <w:ind w:right="113"/>
              <w:jc w:val="right"/>
              <w:rPr>
                <w:rFonts w:ascii="Times New Roman" w:hAnsi="Times New Roman"/>
                <w:b/>
                <w:sz w:val="24"/>
              </w:rPr>
            </w:pPr>
            <w:r w:rsidRPr="008C71DF">
              <w:rPr>
                <w:rFonts w:ascii="Times New Roman" w:hAnsi="Times New Roman"/>
                <w:b/>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933AB2" w:rsidRDefault="00227327" w:rsidP="00607394">
            <w:pPr>
              <w:pStyle w:val="a3"/>
              <w:widowControl w:val="0"/>
              <w:spacing w:line="280" w:lineRule="exact"/>
              <w:ind w:left="226" w:hanging="113"/>
              <w:rPr>
                <w:rFonts w:ascii="Times New Roman" w:hAnsi="Times New Roman"/>
                <w:sz w:val="24"/>
                <w:lang w:val="en-US"/>
              </w:rPr>
            </w:pPr>
            <w:r w:rsidRPr="00933AB2">
              <w:rPr>
                <w:rFonts w:ascii="Times New Roman" w:hAnsi="Times New Roman"/>
                <w:sz w:val="24"/>
              </w:rPr>
              <w:t>июль</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2A5062" w:rsidRDefault="00227327" w:rsidP="00607394">
            <w:pPr>
              <w:pStyle w:val="a3"/>
              <w:widowControl w:val="0"/>
              <w:spacing w:line="280" w:lineRule="exact"/>
              <w:ind w:left="113" w:right="113" w:hanging="113"/>
              <w:jc w:val="right"/>
              <w:rPr>
                <w:rFonts w:ascii="Times New Roman" w:hAnsi="Times New Roman"/>
                <w:sz w:val="24"/>
              </w:rPr>
            </w:pPr>
            <w:r w:rsidRPr="002A5062">
              <w:rPr>
                <w:rFonts w:ascii="Times New Roman" w:hAnsi="Times New Roman"/>
                <w:sz w:val="24"/>
              </w:rPr>
              <w:t>100,0</w:t>
            </w:r>
          </w:p>
        </w:tc>
        <w:tc>
          <w:tcPr>
            <w:tcW w:w="1558" w:type="dxa"/>
            <w:tcBorders>
              <w:top w:val="nil"/>
              <w:bottom w:val="nil"/>
              <w:right w:val="single" w:sz="4" w:space="0" w:color="auto"/>
            </w:tcBorders>
            <w:vAlign w:val="bottom"/>
          </w:tcPr>
          <w:p w:rsidR="00227327" w:rsidRPr="00933AB2"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nil"/>
            </w:tcBorders>
            <w:vAlign w:val="bottom"/>
          </w:tcPr>
          <w:p w:rsidR="00227327" w:rsidRPr="00933AB2" w:rsidRDefault="00227327" w:rsidP="00607394">
            <w:pPr>
              <w:pStyle w:val="a3"/>
              <w:widowControl w:val="0"/>
              <w:spacing w:line="280" w:lineRule="exact"/>
              <w:ind w:left="226" w:hanging="113"/>
              <w:rPr>
                <w:rFonts w:ascii="Times New Roman" w:hAnsi="Times New Roman"/>
                <w:sz w:val="24"/>
              </w:rPr>
            </w:pPr>
            <w:r>
              <w:rPr>
                <w:rFonts w:ascii="Times New Roman" w:hAnsi="Times New Roman"/>
                <w:sz w:val="24"/>
              </w:rPr>
              <w:t>август</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134"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6" w:type="dxa"/>
            <w:tcBorders>
              <w:top w:val="nil"/>
              <w:bottom w:val="nil"/>
            </w:tcBorders>
            <w:vAlign w:val="bottom"/>
          </w:tcPr>
          <w:p w:rsidR="00227327" w:rsidRPr="00933AB2" w:rsidRDefault="00227327" w:rsidP="00607394">
            <w:pPr>
              <w:pStyle w:val="a3"/>
              <w:widowControl w:val="0"/>
              <w:spacing w:line="280" w:lineRule="exact"/>
              <w:ind w:left="113" w:right="113" w:hanging="113"/>
              <w:jc w:val="right"/>
              <w:rPr>
                <w:rFonts w:ascii="Times New Roman" w:hAnsi="Times New Roman"/>
                <w:sz w:val="24"/>
              </w:rPr>
            </w:pPr>
            <w:r>
              <w:rPr>
                <w:rFonts w:ascii="Times New Roman" w:hAnsi="Times New Roman"/>
                <w:sz w:val="24"/>
              </w:rPr>
              <w:t>100,0</w:t>
            </w:r>
          </w:p>
        </w:tc>
        <w:tc>
          <w:tcPr>
            <w:tcW w:w="1277" w:type="dxa"/>
            <w:tcBorders>
              <w:top w:val="nil"/>
              <w:bottom w:val="nil"/>
            </w:tcBorders>
            <w:vAlign w:val="bottom"/>
          </w:tcPr>
          <w:p w:rsidR="00227327" w:rsidRPr="002A5062" w:rsidRDefault="00227327" w:rsidP="00607394">
            <w:pPr>
              <w:pStyle w:val="a3"/>
              <w:widowControl w:val="0"/>
              <w:spacing w:line="280" w:lineRule="exact"/>
              <w:ind w:left="113" w:right="113" w:hanging="113"/>
              <w:jc w:val="right"/>
              <w:rPr>
                <w:rFonts w:ascii="Times New Roman" w:hAnsi="Times New Roman"/>
                <w:sz w:val="24"/>
              </w:rPr>
            </w:pPr>
            <w:r w:rsidRPr="002A5062">
              <w:rPr>
                <w:rFonts w:ascii="Times New Roman" w:hAnsi="Times New Roman"/>
                <w:sz w:val="24"/>
              </w:rPr>
              <w:t>100,0</w:t>
            </w:r>
          </w:p>
        </w:tc>
        <w:tc>
          <w:tcPr>
            <w:tcW w:w="1558" w:type="dxa"/>
            <w:tcBorders>
              <w:top w:val="nil"/>
              <w:bottom w:val="nil"/>
              <w:right w:val="single" w:sz="4" w:space="0" w:color="auto"/>
            </w:tcBorders>
            <w:vAlign w:val="bottom"/>
          </w:tcPr>
          <w:p w:rsidR="00227327" w:rsidRPr="00933AB2" w:rsidRDefault="00227327" w:rsidP="00607394">
            <w:pPr>
              <w:pStyle w:val="a3"/>
              <w:widowControl w:val="0"/>
              <w:spacing w:line="280" w:lineRule="exact"/>
              <w:ind w:right="113"/>
              <w:jc w:val="right"/>
              <w:rPr>
                <w:rFonts w:ascii="Times New Roman" w:hAnsi="Times New Roman"/>
                <w:sz w:val="24"/>
              </w:rPr>
            </w:pPr>
            <w:r>
              <w:rPr>
                <w:rFonts w:ascii="Times New Roman" w:hAnsi="Times New Roman"/>
                <w:sz w:val="24"/>
              </w:rPr>
              <w:t>100,0</w:t>
            </w:r>
          </w:p>
        </w:tc>
      </w:tr>
      <w:tr w:rsidR="00227327" w:rsidRPr="00AE27BA" w:rsidTr="00227327">
        <w:trPr>
          <w:cantSplit/>
        </w:trPr>
        <w:tc>
          <w:tcPr>
            <w:tcW w:w="2268" w:type="dxa"/>
            <w:tcBorders>
              <w:top w:val="nil"/>
              <w:left w:val="single" w:sz="4" w:space="0" w:color="auto"/>
              <w:bottom w:val="single" w:sz="4" w:space="0" w:color="auto"/>
            </w:tcBorders>
            <w:vAlign w:val="bottom"/>
          </w:tcPr>
          <w:p w:rsidR="00227327" w:rsidRDefault="00227327" w:rsidP="00607394">
            <w:pPr>
              <w:pStyle w:val="a3"/>
              <w:widowControl w:val="0"/>
              <w:spacing w:line="280" w:lineRule="exact"/>
              <w:ind w:left="113"/>
              <w:rPr>
                <w:rFonts w:ascii="Times New Roman" w:hAnsi="Times New Roman"/>
                <w:sz w:val="24"/>
              </w:rPr>
            </w:pPr>
            <w:r>
              <w:rPr>
                <w:rFonts w:ascii="Times New Roman" w:hAnsi="Times New Roman"/>
                <w:b/>
                <w:sz w:val="24"/>
              </w:rPr>
              <w:t xml:space="preserve">август 2020 г. </w:t>
            </w:r>
            <w:r>
              <w:rPr>
                <w:rFonts w:ascii="Times New Roman" w:hAnsi="Times New Roman"/>
                <w:b/>
                <w:sz w:val="24"/>
              </w:rPr>
              <w:br/>
              <w:t xml:space="preserve">  к декабрю 2019 г.</w:t>
            </w:r>
          </w:p>
        </w:tc>
        <w:tc>
          <w:tcPr>
            <w:tcW w:w="1276" w:type="dxa"/>
            <w:tcBorders>
              <w:top w:val="nil"/>
              <w:bottom w:val="single" w:sz="4" w:space="0" w:color="auto"/>
            </w:tcBorders>
            <w:vAlign w:val="bottom"/>
          </w:tcPr>
          <w:p w:rsidR="00227327" w:rsidRPr="00737C35" w:rsidRDefault="00227327" w:rsidP="00607394">
            <w:pPr>
              <w:pStyle w:val="a3"/>
              <w:widowControl w:val="0"/>
              <w:spacing w:line="280" w:lineRule="exact"/>
              <w:ind w:left="113" w:right="113" w:hanging="113"/>
              <w:jc w:val="right"/>
              <w:rPr>
                <w:rFonts w:ascii="Times New Roman" w:hAnsi="Times New Roman"/>
                <w:b/>
                <w:sz w:val="24"/>
              </w:rPr>
            </w:pPr>
            <w:r w:rsidRPr="006B3464">
              <w:rPr>
                <w:rFonts w:ascii="Times New Roman" w:hAnsi="Times New Roman"/>
                <w:b/>
                <w:sz w:val="24"/>
              </w:rPr>
              <w:t>103,</w:t>
            </w:r>
            <w:r>
              <w:rPr>
                <w:rFonts w:ascii="Times New Roman" w:hAnsi="Times New Roman"/>
                <w:b/>
                <w:sz w:val="24"/>
              </w:rPr>
              <w:t>1</w:t>
            </w:r>
          </w:p>
        </w:tc>
        <w:tc>
          <w:tcPr>
            <w:tcW w:w="1276" w:type="dxa"/>
            <w:tcBorders>
              <w:top w:val="nil"/>
              <w:bottom w:val="single" w:sz="4" w:space="0" w:color="auto"/>
            </w:tcBorders>
            <w:vAlign w:val="bottom"/>
          </w:tcPr>
          <w:p w:rsidR="00227327" w:rsidRPr="00737C35" w:rsidRDefault="00227327" w:rsidP="00607394">
            <w:pPr>
              <w:pStyle w:val="a3"/>
              <w:widowControl w:val="0"/>
              <w:spacing w:line="280" w:lineRule="exact"/>
              <w:ind w:left="113" w:right="113" w:hanging="113"/>
              <w:jc w:val="right"/>
              <w:rPr>
                <w:rFonts w:ascii="Times New Roman" w:hAnsi="Times New Roman"/>
                <w:b/>
                <w:sz w:val="24"/>
              </w:rPr>
            </w:pPr>
            <w:r w:rsidRPr="006B3464">
              <w:rPr>
                <w:rFonts w:ascii="Times New Roman" w:hAnsi="Times New Roman"/>
                <w:b/>
                <w:sz w:val="24"/>
              </w:rPr>
              <w:t>103,5</w:t>
            </w:r>
          </w:p>
        </w:tc>
        <w:tc>
          <w:tcPr>
            <w:tcW w:w="1134" w:type="dxa"/>
            <w:tcBorders>
              <w:top w:val="nil"/>
              <w:bottom w:val="single" w:sz="4" w:space="0" w:color="auto"/>
            </w:tcBorders>
            <w:vAlign w:val="bottom"/>
          </w:tcPr>
          <w:p w:rsidR="00227327" w:rsidRPr="00737C35" w:rsidRDefault="00227327" w:rsidP="00607394">
            <w:pPr>
              <w:pStyle w:val="a3"/>
              <w:widowControl w:val="0"/>
              <w:spacing w:line="280" w:lineRule="exact"/>
              <w:ind w:left="113" w:right="113" w:hanging="113"/>
              <w:jc w:val="right"/>
              <w:rPr>
                <w:rFonts w:ascii="Times New Roman" w:hAnsi="Times New Roman"/>
                <w:b/>
                <w:sz w:val="24"/>
              </w:rPr>
            </w:pPr>
            <w:r w:rsidRPr="006B3464">
              <w:rPr>
                <w:rFonts w:ascii="Times New Roman" w:hAnsi="Times New Roman"/>
                <w:b/>
                <w:sz w:val="24"/>
              </w:rPr>
              <w:t>100,7</w:t>
            </w:r>
          </w:p>
        </w:tc>
        <w:tc>
          <w:tcPr>
            <w:tcW w:w="1276" w:type="dxa"/>
            <w:tcBorders>
              <w:top w:val="nil"/>
              <w:bottom w:val="single" w:sz="4" w:space="0" w:color="auto"/>
            </w:tcBorders>
            <w:vAlign w:val="bottom"/>
          </w:tcPr>
          <w:p w:rsidR="00227327" w:rsidRPr="00ED57AB" w:rsidRDefault="00227327" w:rsidP="00607394">
            <w:pPr>
              <w:pStyle w:val="a3"/>
              <w:widowControl w:val="0"/>
              <w:spacing w:line="280" w:lineRule="exact"/>
              <w:ind w:left="113" w:right="113" w:hanging="113"/>
              <w:jc w:val="right"/>
              <w:rPr>
                <w:rFonts w:ascii="Times New Roman" w:hAnsi="Times New Roman"/>
                <w:b/>
                <w:sz w:val="24"/>
              </w:rPr>
            </w:pPr>
            <w:r w:rsidRPr="006B3464">
              <w:rPr>
                <w:rFonts w:ascii="Times New Roman" w:hAnsi="Times New Roman"/>
                <w:b/>
                <w:sz w:val="24"/>
              </w:rPr>
              <w:t>104,3</w:t>
            </w:r>
          </w:p>
        </w:tc>
        <w:tc>
          <w:tcPr>
            <w:tcW w:w="1277" w:type="dxa"/>
            <w:tcBorders>
              <w:top w:val="nil"/>
              <w:bottom w:val="single" w:sz="4" w:space="0" w:color="auto"/>
            </w:tcBorders>
            <w:vAlign w:val="bottom"/>
          </w:tcPr>
          <w:p w:rsidR="00227327" w:rsidRPr="002A5062" w:rsidRDefault="00227327" w:rsidP="00607394">
            <w:pPr>
              <w:pStyle w:val="a3"/>
              <w:widowControl w:val="0"/>
              <w:spacing w:line="280" w:lineRule="exact"/>
              <w:ind w:left="113" w:right="113" w:hanging="113"/>
              <w:jc w:val="right"/>
              <w:rPr>
                <w:rFonts w:ascii="Times New Roman" w:hAnsi="Times New Roman"/>
                <w:b/>
                <w:sz w:val="24"/>
              </w:rPr>
            </w:pPr>
            <w:r w:rsidRPr="002A5062">
              <w:rPr>
                <w:rFonts w:ascii="Times New Roman" w:hAnsi="Times New Roman"/>
                <w:b/>
                <w:sz w:val="24"/>
              </w:rPr>
              <w:t>100,0</w:t>
            </w:r>
          </w:p>
        </w:tc>
        <w:tc>
          <w:tcPr>
            <w:tcW w:w="1558" w:type="dxa"/>
            <w:tcBorders>
              <w:top w:val="nil"/>
              <w:bottom w:val="single" w:sz="4" w:space="0" w:color="auto"/>
              <w:right w:val="single" w:sz="4" w:space="0" w:color="auto"/>
            </w:tcBorders>
            <w:vAlign w:val="bottom"/>
          </w:tcPr>
          <w:p w:rsidR="00227327" w:rsidRPr="00737C35" w:rsidRDefault="00227327" w:rsidP="00607394">
            <w:pPr>
              <w:pStyle w:val="a3"/>
              <w:widowControl w:val="0"/>
              <w:spacing w:line="280" w:lineRule="exact"/>
              <w:ind w:right="113"/>
              <w:jc w:val="right"/>
              <w:rPr>
                <w:rFonts w:ascii="Times New Roman" w:hAnsi="Times New Roman"/>
                <w:b/>
                <w:sz w:val="24"/>
              </w:rPr>
            </w:pPr>
            <w:r w:rsidRPr="002A5062">
              <w:rPr>
                <w:rFonts w:ascii="Times New Roman" w:hAnsi="Times New Roman"/>
                <w:b/>
                <w:sz w:val="24"/>
              </w:rPr>
              <w:t>107,</w:t>
            </w:r>
            <w:r>
              <w:rPr>
                <w:rFonts w:ascii="Times New Roman" w:hAnsi="Times New Roman"/>
                <w:b/>
                <w:sz w:val="24"/>
              </w:rPr>
              <w:t>6</w:t>
            </w:r>
          </w:p>
        </w:tc>
      </w:tr>
    </w:tbl>
    <w:p w:rsidR="00227327" w:rsidRDefault="00227327" w:rsidP="00607394">
      <w:pPr>
        <w:widowControl w:val="0"/>
        <w:spacing w:line="280" w:lineRule="exact"/>
        <w:jc w:val="center"/>
        <w:rPr>
          <w:rFonts w:ascii="Arial" w:hAnsi="Arial"/>
        </w:rPr>
      </w:pPr>
    </w:p>
    <w:p w:rsidR="00227327" w:rsidRDefault="00227327" w:rsidP="00227327">
      <w:pPr>
        <w:widowControl w:val="0"/>
        <w:jc w:val="center"/>
        <w:rPr>
          <w:rFonts w:ascii="Arial" w:hAnsi="Arial"/>
        </w:rPr>
      </w:pPr>
    </w:p>
    <w:p w:rsidR="0025636E" w:rsidRDefault="00575FC8" w:rsidP="00047DB6">
      <w:pPr>
        <w:widowControl w:val="0"/>
        <w:spacing w:line="276" w:lineRule="auto"/>
        <w:jc w:val="center"/>
        <w:outlineLvl w:val="0"/>
        <w:rPr>
          <w:rFonts w:ascii="Arial" w:hAnsi="Arial" w:cs="Arial"/>
          <w:b/>
          <w:bCs/>
          <w:kern w:val="32"/>
          <w:sz w:val="32"/>
          <w:szCs w:val="32"/>
        </w:rPr>
      </w:pPr>
      <w:bookmarkStart w:id="833" w:name="_Toc51578045"/>
      <w:bookmarkStart w:id="834" w:name="_Toc504465628"/>
      <w:bookmarkEnd w:id="746"/>
      <w:r>
        <w:rPr>
          <w:rFonts w:ascii="Arial" w:hAnsi="Arial" w:cs="Arial"/>
          <w:b/>
          <w:bCs/>
          <w:kern w:val="32"/>
          <w:sz w:val="32"/>
          <w:szCs w:val="32"/>
        </w:rPr>
        <w:t>6</w:t>
      </w:r>
      <w:r w:rsidR="0025636E" w:rsidRPr="00E7551A">
        <w:rPr>
          <w:rFonts w:ascii="Arial" w:hAnsi="Arial" w:cs="Arial"/>
          <w:b/>
          <w:bCs/>
          <w:kern w:val="32"/>
          <w:sz w:val="32"/>
          <w:szCs w:val="32"/>
        </w:rPr>
        <w:t>.</w:t>
      </w:r>
      <w:r w:rsidR="001175A5">
        <w:rPr>
          <w:rFonts w:ascii="Arial" w:hAnsi="Arial" w:cs="Arial"/>
          <w:b/>
          <w:bCs/>
          <w:kern w:val="32"/>
          <w:sz w:val="32"/>
          <w:szCs w:val="32"/>
        </w:rPr>
        <w:t xml:space="preserve"> </w:t>
      </w:r>
      <w:r w:rsidR="0025636E" w:rsidRPr="00E7551A">
        <w:rPr>
          <w:rFonts w:ascii="Arial" w:hAnsi="Arial" w:cs="Arial"/>
          <w:b/>
          <w:bCs/>
          <w:kern w:val="32"/>
          <w:sz w:val="32"/>
          <w:szCs w:val="32"/>
        </w:rPr>
        <w:t>ФИНАНСЫ</w:t>
      </w:r>
      <w:bookmarkEnd w:id="833"/>
    </w:p>
    <w:p w:rsidR="00047DB6" w:rsidRDefault="00047DB6" w:rsidP="00047DB6">
      <w:pPr>
        <w:widowControl w:val="0"/>
        <w:spacing w:line="200" w:lineRule="exact"/>
        <w:jc w:val="center"/>
        <w:outlineLvl w:val="0"/>
        <w:rPr>
          <w:rFonts w:ascii="Arial" w:hAnsi="Arial" w:cs="Arial"/>
          <w:b/>
          <w:bCs/>
          <w:kern w:val="32"/>
          <w:sz w:val="16"/>
          <w:szCs w:val="16"/>
        </w:rPr>
      </w:pPr>
    </w:p>
    <w:p w:rsidR="00C3397E" w:rsidRDefault="00C3397E" w:rsidP="00C3397E">
      <w:pPr>
        <w:pStyle w:val="a6"/>
        <w:widowControl w:val="0"/>
        <w:spacing w:line="260" w:lineRule="exact"/>
        <w:ind w:firstLine="709"/>
        <w:jc w:val="both"/>
        <w:rPr>
          <w:i/>
          <w:sz w:val="24"/>
        </w:rPr>
      </w:pPr>
      <w:r w:rsidRPr="00D232A7">
        <w:rPr>
          <w:i/>
          <w:sz w:val="24"/>
        </w:rPr>
        <w:t>В соответствии с пунктом 1.32.6 Федерального плана статистических работ, утвержденного распоряжением Правительства Российской Федерации от 6 мая 2008 г</w:t>
      </w:r>
      <w:r>
        <w:rPr>
          <w:i/>
          <w:sz w:val="24"/>
        </w:rPr>
        <w:t xml:space="preserve">. </w:t>
      </w:r>
      <w:r w:rsidRPr="00D232A7">
        <w:rPr>
          <w:i/>
          <w:sz w:val="24"/>
        </w:rPr>
        <w:t xml:space="preserve"> </w:t>
      </w:r>
      <w:r w:rsidRPr="00D232A7">
        <w:rPr>
          <w:i/>
          <w:sz w:val="24"/>
        </w:rPr>
        <w:br/>
        <w:t xml:space="preserve">№ 671-р, информация о финансовом состоянии организаций </w:t>
      </w:r>
      <w:r>
        <w:rPr>
          <w:i/>
          <w:sz w:val="24"/>
        </w:rPr>
        <w:t>предоставляется пользователям</w:t>
      </w:r>
      <w:r w:rsidRPr="00D232A7">
        <w:rPr>
          <w:i/>
          <w:sz w:val="24"/>
        </w:rPr>
        <w:t xml:space="preserve"> ежемесячно на 45 рабо</w:t>
      </w:r>
      <w:r>
        <w:rPr>
          <w:i/>
          <w:sz w:val="24"/>
        </w:rPr>
        <w:t>чий день после отчетного периода. Начиная с февраля 2020 г., информация</w:t>
      </w:r>
      <w:r w:rsidRPr="00D232A7">
        <w:rPr>
          <w:i/>
          <w:sz w:val="24"/>
        </w:rPr>
        <w:t xml:space="preserve"> публикуется на сайте Красноярскстата (</w:t>
      </w:r>
      <w:hyperlink r:id="rId26" w:history="1">
        <w:r w:rsidR="00235E84">
          <w:rPr>
            <w:rStyle w:val="afc"/>
            <w:sz w:val="24"/>
          </w:rPr>
          <w:t>https://krasstat.gks.ru</w:t>
        </w:r>
      </w:hyperlink>
      <w:r w:rsidR="00235E84">
        <w:t xml:space="preserve"> </w:t>
      </w:r>
      <w:r w:rsidRPr="00D232A7">
        <w:rPr>
          <w:i/>
          <w:sz w:val="24"/>
        </w:rPr>
        <w:t xml:space="preserve">/ Публикации/ Красноярский край / Оперативная информация / Срочная информация / </w:t>
      </w:r>
      <w:hyperlink r:id="rId27" w:history="1">
        <w:r w:rsidRPr="00235E84">
          <w:rPr>
            <w:rStyle w:val="afc"/>
            <w:i/>
            <w:sz w:val="24"/>
          </w:rPr>
          <w:t xml:space="preserve">Срочная информация </w:t>
        </w:r>
        <w:r w:rsidRPr="00235E84">
          <w:rPr>
            <w:rStyle w:val="afc"/>
            <w:i/>
            <w:sz w:val="24"/>
          </w:rPr>
          <w:br/>
          <w:t>по актуальным вопросам</w:t>
        </w:r>
      </w:hyperlink>
      <w:r w:rsidRPr="00D232A7">
        <w:rPr>
          <w:i/>
          <w:sz w:val="24"/>
        </w:rPr>
        <w:t>).</w:t>
      </w:r>
    </w:p>
    <w:p w:rsidR="00C3397E" w:rsidRDefault="00C3397E" w:rsidP="00C3397E">
      <w:pPr>
        <w:pStyle w:val="a6"/>
        <w:widowControl w:val="0"/>
        <w:spacing w:line="260" w:lineRule="exact"/>
        <w:ind w:firstLine="709"/>
        <w:jc w:val="both"/>
        <w:rPr>
          <w:i/>
          <w:sz w:val="24"/>
        </w:rPr>
      </w:pPr>
    </w:p>
    <w:p w:rsidR="008D1BD5" w:rsidRDefault="008D1BD5" w:rsidP="008D1BD5">
      <w:pPr>
        <w:widowControl w:val="0"/>
        <w:spacing w:line="276" w:lineRule="auto"/>
        <w:jc w:val="center"/>
        <w:outlineLvl w:val="0"/>
        <w:rPr>
          <w:rFonts w:ascii="Arial" w:hAnsi="Arial" w:cs="Arial"/>
          <w:b/>
          <w:bCs/>
          <w:i/>
          <w:kern w:val="32"/>
          <w:sz w:val="28"/>
          <w:szCs w:val="28"/>
        </w:rPr>
      </w:pPr>
      <w:bookmarkStart w:id="835" w:name="_Toc38531677"/>
      <w:bookmarkStart w:id="836" w:name="_Toc51578046"/>
      <w:bookmarkEnd w:id="834"/>
      <w:r>
        <w:rPr>
          <w:rFonts w:ascii="Arial" w:hAnsi="Arial" w:cs="Arial"/>
          <w:b/>
          <w:bCs/>
          <w:i/>
          <w:kern w:val="32"/>
          <w:sz w:val="28"/>
          <w:szCs w:val="28"/>
        </w:rPr>
        <w:t>6</w:t>
      </w:r>
      <w:r w:rsidRPr="00047DB6">
        <w:rPr>
          <w:rFonts w:ascii="Arial" w:hAnsi="Arial" w:cs="Arial"/>
          <w:b/>
          <w:bCs/>
          <w:i/>
          <w:kern w:val="32"/>
          <w:sz w:val="28"/>
          <w:szCs w:val="28"/>
        </w:rPr>
        <w:t>.</w:t>
      </w:r>
      <w:r>
        <w:rPr>
          <w:rFonts w:ascii="Arial" w:hAnsi="Arial" w:cs="Arial"/>
          <w:b/>
          <w:bCs/>
          <w:i/>
          <w:kern w:val="32"/>
          <w:sz w:val="28"/>
          <w:szCs w:val="28"/>
        </w:rPr>
        <w:t>1</w:t>
      </w:r>
      <w:r w:rsidRPr="00047DB6">
        <w:rPr>
          <w:rFonts w:ascii="Arial" w:hAnsi="Arial" w:cs="Arial"/>
          <w:b/>
          <w:bCs/>
          <w:i/>
          <w:kern w:val="32"/>
          <w:sz w:val="28"/>
          <w:szCs w:val="28"/>
        </w:rPr>
        <w:t xml:space="preserve">. </w:t>
      </w:r>
      <w:bookmarkEnd w:id="835"/>
      <w:r>
        <w:rPr>
          <w:rFonts w:ascii="Arial" w:hAnsi="Arial" w:cs="Arial"/>
          <w:b/>
          <w:bCs/>
          <w:i/>
          <w:kern w:val="32"/>
          <w:sz w:val="28"/>
          <w:szCs w:val="28"/>
        </w:rPr>
        <w:t>Государственные финансы</w:t>
      </w:r>
      <w:bookmarkEnd w:id="836"/>
    </w:p>
    <w:p w:rsidR="008D1BD5" w:rsidRPr="00290278" w:rsidRDefault="008D1BD5" w:rsidP="008D1BD5">
      <w:pPr>
        <w:widowControl w:val="0"/>
        <w:shd w:val="clear" w:color="auto" w:fill="FFFFFF"/>
        <w:jc w:val="center"/>
        <w:outlineLvl w:val="1"/>
        <w:rPr>
          <w:rFonts w:ascii="Arial" w:hAnsi="Arial"/>
          <w:b/>
          <w:bCs/>
          <w:i/>
          <w:color w:val="000000" w:themeColor="text1"/>
          <w:sz w:val="20"/>
          <w:szCs w:val="20"/>
        </w:rPr>
      </w:pPr>
      <w:bookmarkStart w:id="837" w:name="_Toc17192021"/>
      <w:bookmarkStart w:id="838" w:name="_Toc38531678"/>
    </w:p>
    <w:p w:rsidR="00904FEE" w:rsidRPr="00904FEE" w:rsidRDefault="008D1BD5" w:rsidP="00904FEE">
      <w:pPr>
        <w:widowControl w:val="0"/>
        <w:tabs>
          <w:tab w:val="left" w:pos="2520"/>
        </w:tabs>
        <w:jc w:val="center"/>
        <w:outlineLvl w:val="2"/>
        <w:rPr>
          <w:rFonts w:ascii="Arial" w:hAnsi="Arial"/>
          <w:b/>
          <w:bCs/>
          <w:sz w:val="26"/>
        </w:rPr>
      </w:pPr>
      <w:bookmarkStart w:id="839" w:name="_Toc51578047"/>
      <w:r w:rsidRPr="00904FEE">
        <w:rPr>
          <w:rFonts w:ascii="Arial" w:hAnsi="Arial"/>
          <w:b/>
          <w:bCs/>
          <w:sz w:val="26"/>
        </w:rPr>
        <w:t xml:space="preserve">6.1.1. </w:t>
      </w:r>
      <w:r w:rsidR="00904FEE" w:rsidRPr="00904FEE">
        <w:rPr>
          <w:rFonts w:ascii="Arial" w:hAnsi="Arial"/>
          <w:b/>
          <w:bCs/>
          <w:sz w:val="26"/>
        </w:rPr>
        <w:t>Исполнение бюджета</w:t>
      </w:r>
      <w:bookmarkEnd w:id="839"/>
    </w:p>
    <w:p w:rsidR="00904FEE" w:rsidRDefault="00904FEE" w:rsidP="008D1BD5">
      <w:pPr>
        <w:widowControl w:val="0"/>
        <w:jc w:val="center"/>
        <w:outlineLvl w:val="2"/>
        <w:rPr>
          <w:rFonts w:ascii="Arial" w:hAnsi="Arial"/>
          <w:b/>
          <w:bCs/>
          <w:color w:val="000000" w:themeColor="text1"/>
          <w:sz w:val="26"/>
          <w:szCs w:val="26"/>
        </w:rPr>
      </w:pPr>
    </w:p>
    <w:p w:rsidR="008D1BD5" w:rsidRPr="009B7484" w:rsidRDefault="008D1BD5" w:rsidP="008D1BD5">
      <w:pPr>
        <w:widowControl w:val="0"/>
        <w:jc w:val="center"/>
        <w:outlineLvl w:val="2"/>
        <w:rPr>
          <w:rFonts w:ascii="Arial" w:hAnsi="Arial" w:cs="Arial"/>
          <w:color w:val="000000" w:themeColor="text1"/>
        </w:rPr>
      </w:pPr>
      <w:bookmarkStart w:id="840" w:name="_Toc51578048"/>
      <w:r>
        <w:rPr>
          <w:rFonts w:ascii="Arial" w:hAnsi="Arial"/>
          <w:b/>
          <w:bCs/>
          <w:color w:val="000000" w:themeColor="text1"/>
          <w:sz w:val="26"/>
          <w:szCs w:val="26"/>
        </w:rPr>
        <w:t>Исполнение консолидированного бюджета и бюджета территориального фонда обязательного медицинского страхования</w:t>
      </w:r>
      <w:proofErr w:type="gramStart"/>
      <w:r w:rsidR="001343EA">
        <w:rPr>
          <w:rFonts w:ascii="Arial" w:hAnsi="Arial"/>
          <w:b/>
          <w:bCs/>
          <w:color w:val="000000" w:themeColor="text1"/>
          <w:sz w:val="26"/>
          <w:szCs w:val="26"/>
          <w:vertAlign w:val="superscript"/>
        </w:rPr>
        <w:t>1</w:t>
      </w:r>
      <w:proofErr w:type="gramEnd"/>
      <w:r w:rsidR="001343EA">
        <w:rPr>
          <w:rFonts w:ascii="Arial" w:hAnsi="Arial"/>
          <w:b/>
          <w:bCs/>
          <w:color w:val="000000" w:themeColor="text1"/>
          <w:sz w:val="26"/>
          <w:szCs w:val="26"/>
          <w:vertAlign w:val="superscript"/>
        </w:rPr>
        <w:t>)</w:t>
      </w:r>
      <w:r>
        <w:rPr>
          <w:rFonts w:ascii="Arial" w:hAnsi="Arial"/>
          <w:b/>
          <w:bCs/>
          <w:color w:val="000000" w:themeColor="text1"/>
          <w:sz w:val="26"/>
          <w:szCs w:val="26"/>
        </w:rPr>
        <w:t xml:space="preserve"> </w:t>
      </w:r>
      <w:bookmarkStart w:id="841" w:name="_Toc3882255"/>
      <w:bookmarkStart w:id="842" w:name="_Toc3882703"/>
      <w:bookmarkStart w:id="843" w:name="_Toc5970532"/>
      <w:bookmarkStart w:id="844" w:name="_Toc6228298"/>
      <w:bookmarkStart w:id="845" w:name="_Toc6240127"/>
      <w:bookmarkStart w:id="846" w:name="_Toc9417548"/>
      <w:bookmarkStart w:id="847" w:name="_Toc11748059"/>
      <w:bookmarkStart w:id="848" w:name="_Toc13219571"/>
      <w:r>
        <w:rPr>
          <w:rFonts w:ascii="Arial" w:hAnsi="Arial"/>
          <w:b/>
          <w:bCs/>
          <w:color w:val="000000" w:themeColor="text1"/>
          <w:sz w:val="26"/>
          <w:szCs w:val="26"/>
        </w:rPr>
        <w:br/>
      </w:r>
      <w:r w:rsidRPr="009B7484">
        <w:rPr>
          <w:rFonts w:ascii="Arial" w:hAnsi="Arial" w:cs="Arial"/>
          <w:color w:val="000000" w:themeColor="text1"/>
        </w:rPr>
        <w:t>(по данным министерства финансов Красноярского края; миллионов рублей)</w:t>
      </w:r>
      <w:bookmarkEnd w:id="840"/>
      <w:bookmarkEnd w:id="841"/>
      <w:bookmarkEnd w:id="842"/>
      <w:bookmarkEnd w:id="843"/>
      <w:bookmarkEnd w:id="844"/>
      <w:bookmarkEnd w:id="845"/>
      <w:bookmarkEnd w:id="846"/>
      <w:bookmarkEnd w:id="847"/>
      <w:bookmarkEnd w:id="848"/>
    </w:p>
    <w:p w:rsidR="008D1BD5" w:rsidRPr="008D7804" w:rsidRDefault="008D1BD5" w:rsidP="008D1BD5">
      <w:pPr>
        <w:rPr>
          <w:sz w:val="20"/>
        </w:rPr>
      </w:pPr>
    </w:p>
    <w:tbl>
      <w:tblPr>
        <w:tblStyle w:val="affd"/>
        <w:tblW w:w="4948" w:type="pct"/>
        <w:tblLook w:val="04A0"/>
      </w:tblPr>
      <w:tblGrid>
        <w:gridCol w:w="2570"/>
        <w:gridCol w:w="2569"/>
        <w:gridCol w:w="2569"/>
        <w:gridCol w:w="2464"/>
      </w:tblGrid>
      <w:tr w:rsidR="008D1BD5" w:rsidTr="00781AE3">
        <w:trPr>
          <w:trHeight w:val="227"/>
        </w:trPr>
        <w:tc>
          <w:tcPr>
            <w:tcW w:w="1263" w:type="pct"/>
            <w:tcBorders>
              <w:bottom w:val="single" w:sz="4" w:space="0" w:color="auto"/>
            </w:tcBorders>
          </w:tcPr>
          <w:p w:rsidR="008D1BD5" w:rsidRDefault="008D1BD5" w:rsidP="00781AE3">
            <w:pPr>
              <w:spacing w:line="233" w:lineRule="auto"/>
            </w:pPr>
          </w:p>
        </w:tc>
        <w:tc>
          <w:tcPr>
            <w:tcW w:w="1263" w:type="pct"/>
            <w:tcBorders>
              <w:bottom w:val="single" w:sz="4" w:space="0" w:color="auto"/>
            </w:tcBorders>
            <w:vAlign w:val="center"/>
          </w:tcPr>
          <w:p w:rsidR="008D1BD5" w:rsidRDefault="008D1BD5" w:rsidP="00781AE3">
            <w:pPr>
              <w:spacing w:line="233" w:lineRule="auto"/>
              <w:jc w:val="center"/>
            </w:pPr>
            <w:r>
              <w:t>Доходы</w:t>
            </w:r>
          </w:p>
        </w:tc>
        <w:tc>
          <w:tcPr>
            <w:tcW w:w="1263" w:type="pct"/>
            <w:tcBorders>
              <w:bottom w:val="single" w:sz="4" w:space="0" w:color="auto"/>
            </w:tcBorders>
            <w:vAlign w:val="center"/>
          </w:tcPr>
          <w:p w:rsidR="008D1BD5" w:rsidRDefault="008D1BD5" w:rsidP="00781AE3">
            <w:pPr>
              <w:spacing w:line="233" w:lineRule="auto"/>
              <w:jc w:val="center"/>
            </w:pPr>
            <w:r>
              <w:t>Расходы</w:t>
            </w:r>
          </w:p>
        </w:tc>
        <w:tc>
          <w:tcPr>
            <w:tcW w:w="1211" w:type="pct"/>
            <w:tcBorders>
              <w:bottom w:val="single" w:sz="4" w:space="0" w:color="auto"/>
            </w:tcBorders>
            <w:vAlign w:val="center"/>
          </w:tcPr>
          <w:p w:rsidR="008D1BD5" w:rsidRDefault="008D1BD5" w:rsidP="00781AE3">
            <w:pPr>
              <w:spacing w:line="233" w:lineRule="auto"/>
              <w:jc w:val="center"/>
            </w:pPr>
            <w:proofErr w:type="spellStart"/>
            <w:r>
              <w:t>Профицит</w:t>
            </w:r>
            <w:proofErr w:type="spellEnd"/>
            <w:r>
              <w:t>,</w:t>
            </w:r>
          </w:p>
          <w:p w:rsidR="008D1BD5" w:rsidRDefault="008D1BD5" w:rsidP="00781AE3">
            <w:pPr>
              <w:spacing w:line="233" w:lineRule="auto"/>
              <w:jc w:val="center"/>
            </w:pPr>
            <w:r>
              <w:t>дефицит</w:t>
            </w:r>
            <w:proofErr w:type="gramStart"/>
            <w:r>
              <w:t xml:space="preserve"> (-)</w:t>
            </w:r>
            <w:proofErr w:type="gramEnd"/>
          </w:p>
        </w:tc>
      </w:tr>
      <w:tr w:rsidR="008D1BD5" w:rsidRPr="00D63A5D" w:rsidTr="00781AE3">
        <w:trPr>
          <w:trHeight w:val="227"/>
        </w:trPr>
        <w:tc>
          <w:tcPr>
            <w:tcW w:w="1263" w:type="pct"/>
            <w:tcBorders>
              <w:top w:val="nil"/>
              <w:bottom w:val="nil"/>
              <w:right w:val="nil"/>
            </w:tcBorders>
          </w:tcPr>
          <w:p w:rsidR="008D1BD5" w:rsidRPr="00D63A5D" w:rsidRDefault="008D1BD5" w:rsidP="00781AE3">
            <w:pPr>
              <w:spacing w:line="233" w:lineRule="auto"/>
              <w:rPr>
                <w:b/>
              </w:rPr>
            </w:pPr>
            <w:r w:rsidRPr="00D63A5D">
              <w:rPr>
                <w:b/>
              </w:rPr>
              <w:t>2019 г.</w:t>
            </w:r>
          </w:p>
        </w:tc>
        <w:tc>
          <w:tcPr>
            <w:tcW w:w="1263" w:type="pct"/>
            <w:tcBorders>
              <w:top w:val="nil"/>
              <w:left w:val="nil"/>
              <w:bottom w:val="nil"/>
              <w:right w:val="nil"/>
            </w:tcBorders>
            <w:vAlign w:val="bottom"/>
          </w:tcPr>
          <w:p w:rsidR="008D1BD5" w:rsidRPr="00AE308A" w:rsidRDefault="008D1BD5" w:rsidP="00781AE3">
            <w:pPr>
              <w:spacing w:line="233" w:lineRule="auto"/>
              <w:ind w:right="57"/>
              <w:jc w:val="right"/>
              <w:rPr>
                <w:b/>
              </w:rPr>
            </w:pPr>
          </w:p>
        </w:tc>
        <w:tc>
          <w:tcPr>
            <w:tcW w:w="1263" w:type="pct"/>
            <w:tcBorders>
              <w:top w:val="nil"/>
              <w:left w:val="nil"/>
              <w:bottom w:val="nil"/>
              <w:right w:val="nil"/>
            </w:tcBorders>
            <w:vAlign w:val="bottom"/>
          </w:tcPr>
          <w:p w:rsidR="008D1BD5" w:rsidRPr="00AE308A" w:rsidRDefault="008D1BD5" w:rsidP="00781AE3">
            <w:pPr>
              <w:spacing w:line="233" w:lineRule="auto"/>
              <w:ind w:right="57"/>
              <w:jc w:val="right"/>
              <w:rPr>
                <w:b/>
              </w:rPr>
            </w:pPr>
          </w:p>
        </w:tc>
        <w:tc>
          <w:tcPr>
            <w:tcW w:w="1211" w:type="pct"/>
            <w:tcBorders>
              <w:top w:val="nil"/>
              <w:left w:val="nil"/>
              <w:bottom w:val="nil"/>
            </w:tcBorders>
            <w:vAlign w:val="bottom"/>
          </w:tcPr>
          <w:p w:rsidR="008D1BD5" w:rsidRPr="00AE308A" w:rsidRDefault="008D1BD5" w:rsidP="00781AE3">
            <w:pPr>
              <w:spacing w:line="233" w:lineRule="auto"/>
              <w:ind w:right="57"/>
              <w:jc w:val="right"/>
              <w:rPr>
                <w:b/>
              </w:rPr>
            </w:pPr>
          </w:p>
        </w:tc>
      </w:tr>
      <w:tr w:rsidR="005E4FB9" w:rsidRPr="00463430" w:rsidTr="006548AA">
        <w:trPr>
          <w:trHeight w:val="227"/>
        </w:trPr>
        <w:tc>
          <w:tcPr>
            <w:tcW w:w="1263" w:type="pct"/>
            <w:tcBorders>
              <w:top w:val="nil"/>
              <w:bottom w:val="nil"/>
              <w:right w:val="nil"/>
            </w:tcBorders>
            <w:vAlign w:val="bottom"/>
          </w:tcPr>
          <w:p w:rsidR="005E4FB9" w:rsidRPr="005E4FB9" w:rsidRDefault="005E4FB9" w:rsidP="005E4FB9">
            <w:pPr>
              <w:spacing w:line="233" w:lineRule="auto"/>
            </w:pPr>
            <w:r w:rsidRPr="005E4FB9">
              <w:t xml:space="preserve">I </w:t>
            </w:r>
            <w:r>
              <w:t>квартал</w:t>
            </w:r>
          </w:p>
        </w:tc>
        <w:tc>
          <w:tcPr>
            <w:tcW w:w="1263" w:type="pct"/>
            <w:tcBorders>
              <w:top w:val="nil"/>
              <w:left w:val="nil"/>
              <w:bottom w:val="nil"/>
              <w:right w:val="nil"/>
            </w:tcBorders>
            <w:vAlign w:val="bottom"/>
          </w:tcPr>
          <w:p w:rsidR="005E4FB9" w:rsidRPr="00C77C4F" w:rsidRDefault="005E4FB9" w:rsidP="00781AE3">
            <w:pPr>
              <w:jc w:val="right"/>
              <w:rPr>
                <w:color w:val="000000"/>
              </w:rPr>
            </w:pPr>
            <w:r>
              <w:rPr>
                <w:color w:val="000000"/>
              </w:rPr>
              <w:t>72923,3</w:t>
            </w:r>
          </w:p>
        </w:tc>
        <w:tc>
          <w:tcPr>
            <w:tcW w:w="1263" w:type="pct"/>
            <w:tcBorders>
              <w:top w:val="nil"/>
              <w:left w:val="nil"/>
              <w:bottom w:val="nil"/>
              <w:right w:val="nil"/>
            </w:tcBorders>
            <w:vAlign w:val="bottom"/>
          </w:tcPr>
          <w:p w:rsidR="005E4FB9" w:rsidRPr="00C77C4F" w:rsidRDefault="005E4FB9" w:rsidP="00781AE3">
            <w:pPr>
              <w:jc w:val="right"/>
            </w:pPr>
            <w:r>
              <w:rPr>
                <w:color w:val="000000"/>
              </w:rPr>
              <w:t>63537,7</w:t>
            </w:r>
          </w:p>
        </w:tc>
        <w:tc>
          <w:tcPr>
            <w:tcW w:w="1211" w:type="pct"/>
            <w:tcBorders>
              <w:top w:val="nil"/>
              <w:left w:val="nil"/>
              <w:bottom w:val="nil"/>
            </w:tcBorders>
            <w:vAlign w:val="bottom"/>
          </w:tcPr>
          <w:p w:rsidR="005E4FB9" w:rsidRPr="00C77C4F" w:rsidRDefault="005E4FB9" w:rsidP="00781AE3">
            <w:pPr>
              <w:jc w:val="right"/>
            </w:pPr>
            <w:r>
              <w:rPr>
                <w:color w:val="000000"/>
              </w:rPr>
              <w:t>9385,6</w:t>
            </w:r>
          </w:p>
        </w:tc>
      </w:tr>
      <w:tr w:rsidR="005E4FB9" w:rsidRPr="00DC2201" w:rsidTr="006548AA">
        <w:trPr>
          <w:trHeight w:val="227"/>
        </w:trPr>
        <w:tc>
          <w:tcPr>
            <w:tcW w:w="1263" w:type="pct"/>
            <w:tcBorders>
              <w:top w:val="nil"/>
              <w:bottom w:val="nil"/>
              <w:right w:val="nil"/>
            </w:tcBorders>
            <w:vAlign w:val="bottom"/>
          </w:tcPr>
          <w:p w:rsidR="005E4FB9" w:rsidRPr="005E4FB9" w:rsidRDefault="005E4FB9" w:rsidP="005E4FB9">
            <w:pPr>
              <w:spacing w:line="233" w:lineRule="auto"/>
            </w:pPr>
            <w:r w:rsidRPr="005E4FB9">
              <w:t>I полугодие</w:t>
            </w:r>
          </w:p>
        </w:tc>
        <w:tc>
          <w:tcPr>
            <w:tcW w:w="1263" w:type="pct"/>
            <w:tcBorders>
              <w:top w:val="nil"/>
              <w:left w:val="nil"/>
              <w:bottom w:val="nil"/>
              <w:right w:val="nil"/>
            </w:tcBorders>
            <w:vAlign w:val="bottom"/>
          </w:tcPr>
          <w:p w:rsidR="005E4FB9" w:rsidRPr="00C77C4F" w:rsidRDefault="005E4FB9" w:rsidP="00781AE3">
            <w:pPr>
              <w:jc w:val="right"/>
              <w:rPr>
                <w:color w:val="000000"/>
              </w:rPr>
            </w:pPr>
            <w:r>
              <w:rPr>
                <w:color w:val="000000"/>
              </w:rPr>
              <w:t>170428,3</w:t>
            </w:r>
          </w:p>
        </w:tc>
        <w:tc>
          <w:tcPr>
            <w:tcW w:w="1263" w:type="pct"/>
            <w:tcBorders>
              <w:top w:val="nil"/>
              <w:left w:val="nil"/>
              <w:bottom w:val="nil"/>
              <w:right w:val="nil"/>
            </w:tcBorders>
            <w:vAlign w:val="bottom"/>
          </w:tcPr>
          <w:p w:rsidR="005E4FB9" w:rsidRPr="00C77C4F" w:rsidRDefault="005E4FB9" w:rsidP="00781AE3">
            <w:pPr>
              <w:jc w:val="right"/>
            </w:pPr>
            <w:r>
              <w:rPr>
                <w:color w:val="000000"/>
              </w:rPr>
              <w:t>152553,0</w:t>
            </w:r>
          </w:p>
        </w:tc>
        <w:tc>
          <w:tcPr>
            <w:tcW w:w="1211" w:type="pct"/>
            <w:tcBorders>
              <w:top w:val="nil"/>
              <w:left w:val="nil"/>
              <w:bottom w:val="nil"/>
            </w:tcBorders>
            <w:vAlign w:val="bottom"/>
          </w:tcPr>
          <w:p w:rsidR="005E4FB9" w:rsidRPr="00C77C4F" w:rsidRDefault="005E4FB9" w:rsidP="00781AE3">
            <w:pPr>
              <w:jc w:val="right"/>
              <w:rPr>
                <w:color w:val="000000"/>
              </w:rPr>
            </w:pPr>
            <w:r>
              <w:rPr>
                <w:color w:val="000000"/>
              </w:rPr>
              <w:t>17875,3</w:t>
            </w:r>
          </w:p>
        </w:tc>
      </w:tr>
      <w:tr w:rsidR="008D1BD5" w:rsidRPr="00461EED" w:rsidTr="00781AE3">
        <w:trPr>
          <w:trHeight w:val="227"/>
        </w:trPr>
        <w:tc>
          <w:tcPr>
            <w:tcW w:w="1263" w:type="pct"/>
            <w:tcBorders>
              <w:top w:val="nil"/>
              <w:bottom w:val="nil"/>
              <w:right w:val="nil"/>
            </w:tcBorders>
          </w:tcPr>
          <w:p w:rsidR="008D1BD5" w:rsidRPr="00461EED" w:rsidRDefault="008D1BD5" w:rsidP="00781AE3">
            <w:pPr>
              <w:spacing w:line="233" w:lineRule="auto"/>
            </w:pPr>
            <w:r w:rsidRPr="00461EED">
              <w:t>январь-сентябрь</w:t>
            </w:r>
          </w:p>
        </w:tc>
        <w:tc>
          <w:tcPr>
            <w:tcW w:w="1263" w:type="pct"/>
            <w:tcBorders>
              <w:top w:val="nil"/>
              <w:left w:val="nil"/>
              <w:bottom w:val="nil"/>
              <w:right w:val="nil"/>
            </w:tcBorders>
            <w:vAlign w:val="bottom"/>
          </w:tcPr>
          <w:p w:rsidR="008D1BD5" w:rsidRPr="00461EED" w:rsidRDefault="008D1BD5" w:rsidP="00781AE3">
            <w:pPr>
              <w:jc w:val="right"/>
              <w:rPr>
                <w:color w:val="000000"/>
              </w:rPr>
            </w:pPr>
            <w:r w:rsidRPr="00461EED">
              <w:rPr>
                <w:color w:val="000000"/>
              </w:rPr>
              <w:t>260846,8</w:t>
            </w:r>
          </w:p>
        </w:tc>
        <w:tc>
          <w:tcPr>
            <w:tcW w:w="1263" w:type="pct"/>
            <w:tcBorders>
              <w:top w:val="nil"/>
              <w:left w:val="nil"/>
              <w:bottom w:val="nil"/>
              <w:right w:val="nil"/>
            </w:tcBorders>
            <w:vAlign w:val="bottom"/>
          </w:tcPr>
          <w:p w:rsidR="008D1BD5" w:rsidRPr="00461EED" w:rsidRDefault="008D1BD5" w:rsidP="00781AE3">
            <w:pPr>
              <w:jc w:val="right"/>
            </w:pPr>
            <w:r w:rsidRPr="00461EED">
              <w:rPr>
                <w:color w:val="000000"/>
              </w:rPr>
              <w:t>229254,3</w:t>
            </w:r>
          </w:p>
        </w:tc>
        <w:tc>
          <w:tcPr>
            <w:tcW w:w="1211" w:type="pct"/>
            <w:tcBorders>
              <w:top w:val="nil"/>
              <w:left w:val="nil"/>
              <w:bottom w:val="nil"/>
            </w:tcBorders>
            <w:vAlign w:val="bottom"/>
          </w:tcPr>
          <w:p w:rsidR="008D1BD5" w:rsidRPr="00461EED" w:rsidRDefault="008D1BD5" w:rsidP="00781AE3">
            <w:pPr>
              <w:jc w:val="right"/>
              <w:rPr>
                <w:color w:val="000000"/>
              </w:rPr>
            </w:pPr>
            <w:r w:rsidRPr="00461EED">
              <w:rPr>
                <w:color w:val="000000"/>
              </w:rPr>
              <w:t>31592,5</w:t>
            </w:r>
          </w:p>
        </w:tc>
      </w:tr>
      <w:tr w:rsidR="008D1BD5" w:rsidRPr="005E4FB9" w:rsidTr="00781AE3">
        <w:trPr>
          <w:trHeight w:val="227"/>
        </w:trPr>
        <w:tc>
          <w:tcPr>
            <w:tcW w:w="1263" w:type="pct"/>
            <w:tcBorders>
              <w:top w:val="nil"/>
              <w:bottom w:val="nil"/>
              <w:right w:val="nil"/>
            </w:tcBorders>
          </w:tcPr>
          <w:p w:rsidR="008D1BD5" w:rsidRPr="005E4FB9" w:rsidRDefault="008D1BD5" w:rsidP="00781AE3">
            <w:pPr>
              <w:spacing w:line="233" w:lineRule="auto"/>
              <w:rPr>
                <w:b/>
                <w:vertAlign w:val="superscript"/>
              </w:rPr>
            </w:pPr>
            <w:r w:rsidRPr="005E4FB9">
              <w:rPr>
                <w:b/>
              </w:rPr>
              <w:t>год</w:t>
            </w:r>
          </w:p>
        </w:tc>
        <w:tc>
          <w:tcPr>
            <w:tcW w:w="1263" w:type="pct"/>
            <w:tcBorders>
              <w:top w:val="nil"/>
              <w:left w:val="nil"/>
              <w:bottom w:val="nil"/>
              <w:right w:val="nil"/>
            </w:tcBorders>
            <w:vAlign w:val="bottom"/>
          </w:tcPr>
          <w:p w:rsidR="008D1BD5" w:rsidRPr="005E4FB9" w:rsidRDefault="008D1BD5" w:rsidP="00781AE3">
            <w:pPr>
              <w:jc w:val="right"/>
              <w:rPr>
                <w:b/>
                <w:color w:val="000000"/>
              </w:rPr>
            </w:pPr>
            <w:r w:rsidRPr="005E4FB9">
              <w:rPr>
                <w:b/>
                <w:color w:val="000000"/>
              </w:rPr>
              <w:t>381117,6</w:t>
            </w:r>
          </w:p>
        </w:tc>
        <w:tc>
          <w:tcPr>
            <w:tcW w:w="1263" w:type="pct"/>
            <w:tcBorders>
              <w:top w:val="nil"/>
              <w:left w:val="nil"/>
              <w:bottom w:val="nil"/>
              <w:right w:val="nil"/>
            </w:tcBorders>
            <w:vAlign w:val="bottom"/>
          </w:tcPr>
          <w:p w:rsidR="008D1BD5" w:rsidRPr="005E4FB9" w:rsidRDefault="008D1BD5" w:rsidP="00781AE3">
            <w:pPr>
              <w:jc w:val="right"/>
              <w:rPr>
                <w:b/>
                <w:color w:val="000000"/>
              </w:rPr>
            </w:pPr>
            <w:r w:rsidRPr="005E4FB9">
              <w:rPr>
                <w:b/>
                <w:color w:val="000000"/>
              </w:rPr>
              <w:t>342805,6</w:t>
            </w:r>
          </w:p>
        </w:tc>
        <w:tc>
          <w:tcPr>
            <w:tcW w:w="1211" w:type="pct"/>
            <w:tcBorders>
              <w:top w:val="nil"/>
              <w:left w:val="nil"/>
              <w:bottom w:val="nil"/>
            </w:tcBorders>
            <w:vAlign w:val="bottom"/>
          </w:tcPr>
          <w:p w:rsidR="008D1BD5" w:rsidRPr="005E4FB9" w:rsidRDefault="008D1BD5" w:rsidP="00781AE3">
            <w:pPr>
              <w:jc w:val="right"/>
              <w:rPr>
                <w:b/>
                <w:color w:val="000000"/>
              </w:rPr>
            </w:pPr>
            <w:r w:rsidRPr="005E4FB9">
              <w:rPr>
                <w:b/>
                <w:color w:val="000000"/>
              </w:rPr>
              <w:t>38312,0</w:t>
            </w:r>
          </w:p>
        </w:tc>
      </w:tr>
      <w:tr w:rsidR="008D1BD5" w:rsidRPr="00C77C4F" w:rsidTr="00781AE3">
        <w:trPr>
          <w:trHeight w:val="227"/>
        </w:trPr>
        <w:tc>
          <w:tcPr>
            <w:tcW w:w="1263" w:type="pct"/>
            <w:tcBorders>
              <w:top w:val="nil"/>
              <w:bottom w:val="nil"/>
              <w:right w:val="nil"/>
            </w:tcBorders>
          </w:tcPr>
          <w:p w:rsidR="008D1BD5" w:rsidRDefault="008D1BD5" w:rsidP="00781AE3">
            <w:pPr>
              <w:spacing w:line="233" w:lineRule="auto"/>
              <w:rPr>
                <w:b/>
              </w:rPr>
            </w:pPr>
            <w:r>
              <w:rPr>
                <w:b/>
              </w:rPr>
              <w:t>2020 г.</w:t>
            </w:r>
          </w:p>
        </w:tc>
        <w:tc>
          <w:tcPr>
            <w:tcW w:w="1263" w:type="pct"/>
            <w:tcBorders>
              <w:top w:val="nil"/>
              <w:left w:val="nil"/>
              <w:bottom w:val="nil"/>
              <w:right w:val="nil"/>
            </w:tcBorders>
            <w:vAlign w:val="bottom"/>
          </w:tcPr>
          <w:p w:rsidR="008D1BD5" w:rsidRPr="00CD3E15" w:rsidRDefault="008D1BD5" w:rsidP="00781AE3">
            <w:pPr>
              <w:jc w:val="right"/>
              <w:rPr>
                <w:b/>
                <w:color w:val="000000"/>
              </w:rPr>
            </w:pPr>
          </w:p>
        </w:tc>
        <w:tc>
          <w:tcPr>
            <w:tcW w:w="1263" w:type="pct"/>
            <w:tcBorders>
              <w:top w:val="nil"/>
              <w:left w:val="nil"/>
              <w:bottom w:val="nil"/>
              <w:right w:val="nil"/>
            </w:tcBorders>
            <w:vAlign w:val="bottom"/>
          </w:tcPr>
          <w:p w:rsidR="008D1BD5" w:rsidRPr="00CD3E15" w:rsidRDefault="008D1BD5" w:rsidP="00781AE3">
            <w:pPr>
              <w:jc w:val="right"/>
              <w:rPr>
                <w:b/>
                <w:color w:val="000000"/>
              </w:rPr>
            </w:pPr>
          </w:p>
        </w:tc>
        <w:tc>
          <w:tcPr>
            <w:tcW w:w="1211" w:type="pct"/>
            <w:tcBorders>
              <w:top w:val="nil"/>
              <w:left w:val="nil"/>
              <w:bottom w:val="nil"/>
            </w:tcBorders>
            <w:vAlign w:val="bottom"/>
          </w:tcPr>
          <w:p w:rsidR="008D1BD5" w:rsidRPr="00CD3E15" w:rsidRDefault="008D1BD5" w:rsidP="00781AE3">
            <w:pPr>
              <w:jc w:val="right"/>
              <w:rPr>
                <w:b/>
                <w:color w:val="000000"/>
              </w:rPr>
            </w:pPr>
          </w:p>
        </w:tc>
      </w:tr>
      <w:tr w:rsidR="00793C83" w:rsidRPr="002E03F9" w:rsidTr="00880AAC">
        <w:trPr>
          <w:trHeight w:val="227"/>
        </w:trPr>
        <w:tc>
          <w:tcPr>
            <w:tcW w:w="1263" w:type="pct"/>
            <w:tcBorders>
              <w:top w:val="nil"/>
              <w:bottom w:val="nil"/>
              <w:right w:val="nil"/>
            </w:tcBorders>
            <w:vAlign w:val="bottom"/>
          </w:tcPr>
          <w:p w:rsidR="00793C83" w:rsidRPr="005E4FB9" w:rsidRDefault="00793C83" w:rsidP="00880AAC">
            <w:pPr>
              <w:spacing w:line="233" w:lineRule="auto"/>
            </w:pPr>
            <w:r w:rsidRPr="005E4FB9">
              <w:t xml:space="preserve">I </w:t>
            </w:r>
            <w:r>
              <w:t>квартал</w:t>
            </w:r>
          </w:p>
        </w:tc>
        <w:tc>
          <w:tcPr>
            <w:tcW w:w="1263" w:type="pct"/>
            <w:tcBorders>
              <w:top w:val="nil"/>
              <w:left w:val="nil"/>
              <w:bottom w:val="nil"/>
              <w:right w:val="nil"/>
            </w:tcBorders>
            <w:vAlign w:val="bottom"/>
          </w:tcPr>
          <w:p w:rsidR="00793C83" w:rsidRPr="002E03F9" w:rsidRDefault="00793C83" w:rsidP="00781AE3">
            <w:pPr>
              <w:jc w:val="right"/>
              <w:rPr>
                <w:color w:val="000000"/>
              </w:rPr>
            </w:pPr>
            <w:r w:rsidRPr="00954CCB">
              <w:rPr>
                <w:color w:val="000000"/>
              </w:rPr>
              <w:t>88842</w:t>
            </w:r>
            <w:r>
              <w:rPr>
                <w:color w:val="000000"/>
              </w:rPr>
              <w:t>,6</w:t>
            </w:r>
          </w:p>
        </w:tc>
        <w:tc>
          <w:tcPr>
            <w:tcW w:w="1263" w:type="pct"/>
            <w:tcBorders>
              <w:top w:val="nil"/>
              <w:left w:val="nil"/>
              <w:bottom w:val="nil"/>
              <w:right w:val="nil"/>
            </w:tcBorders>
            <w:vAlign w:val="bottom"/>
          </w:tcPr>
          <w:p w:rsidR="00793C83" w:rsidRPr="002E03F9" w:rsidRDefault="00793C83" w:rsidP="00781AE3">
            <w:pPr>
              <w:jc w:val="right"/>
              <w:rPr>
                <w:color w:val="000000"/>
              </w:rPr>
            </w:pPr>
            <w:r w:rsidRPr="00954CCB">
              <w:rPr>
                <w:color w:val="000000"/>
              </w:rPr>
              <w:t>68798</w:t>
            </w:r>
            <w:r>
              <w:rPr>
                <w:color w:val="000000"/>
              </w:rPr>
              <w:t>,5</w:t>
            </w:r>
          </w:p>
        </w:tc>
        <w:tc>
          <w:tcPr>
            <w:tcW w:w="1211" w:type="pct"/>
            <w:tcBorders>
              <w:top w:val="nil"/>
              <w:left w:val="nil"/>
              <w:bottom w:val="nil"/>
            </w:tcBorders>
            <w:vAlign w:val="bottom"/>
          </w:tcPr>
          <w:p w:rsidR="00793C83" w:rsidRPr="002E03F9" w:rsidRDefault="00793C83" w:rsidP="00781AE3">
            <w:pPr>
              <w:jc w:val="right"/>
              <w:rPr>
                <w:color w:val="000000"/>
              </w:rPr>
            </w:pPr>
            <w:r w:rsidRPr="00954CCB">
              <w:rPr>
                <w:color w:val="000000"/>
              </w:rPr>
              <w:t>20044</w:t>
            </w:r>
            <w:r>
              <w:rPr>
                <w:color w:val="000000"/>
              </w:rPr>
              <w:t>,1</w:t>
            </w:r>
          </w:p>
        </w:tc>
      </w:tr>
      <w:tr w:rsidR="005E4FB9" w:rsidRPr="005E4FB9" w:rsidTr="006548AA">
        <w:trPr>
          <w:trHeight w:val="227"/>
        </w:trPr>
        <w:tc>
          <w:tcPr>
            <w:tcW w:w="1263" w:type="pct"/>
            <w:tcBorders>
              <w:top w:val="nil"/>
              <w:right w:val="nil"/>
            </w:tcBorders>
            <w:vAlign w:val="bottom"/>
          </w:tcPr>
          <w:p w:rsidR="005E4FB9" w:rsidRPr="005E4FB9" w:rsidRDefault="005E4FB9" w:rsidP="005E4FB9">
            <w:pPr>
              <w:spacing w:line="233" w:lineRule="auto"/>
              <w:rPr>
                <w:b/>
              </w:rPr>
            </w:pPr>
            <w:r w:rsidRPr="005E4FB9">
              <w:rPr>
                <w:b/>
              </w:rPr>
              <w:t>I полугодие</w:t>
            </w:r>
          </w:p>
        </w:tc>
        <w:tc>
          <w:tcPr>
            <w:tcW w:w="1263" w:type="pct"/>
            <w:tcBorders>
              <w:top w:val="nil"/>
              <w:left w:val="nil"/>
              <w:right w:val="nil"/>
            </w:tcBorders>
            <w:vAlign w:val="bottom"/>
          </w:tcPr>
          <w:p w:rsidR="005E4FB9" w:rsidRPr="005E4FB9" w:rsidRDefault="005E4FB9" w:rsidP="00781AE3">
            <w:pPr>
              <w:jc w:val="right"/>
              <w:rPr>
                <w:b/>
                <w:color w:val="000000"/>
              </w:rPr>
            </w:pPr>
            <w:r w:rsidRPr="005E4FB9">
              <w:rPr>
                <w:b/>
                <w:color w:val="000000"/>
              </w:rPr>
              <w:t>163805,1</w:t>
            </w:r>
          </w:p>
        </w:tc>
        <w:tc>
          <w:tcPr>
            <w:tcW w:w="1263" w:type="pct"/>
            <w:tcBorders>
              <w:top w:val="nil"/>
              <w:left w:val="nil"/>
              <w:right w:val="nil"/>
            </w:tcBorders>
            <w:vAlign w:val="bottom"/>
          </w:tcPr>
          <w:p w:rsidR="005E4FB9" w:rsidRPr="005E4FB9" w:rsidRDefault="005E4FB9" w:rsidP="00781AE3">
            <w:pPr>
              <w:jc w:val="right"/>
              <w:rPr>
                <w:b/>
                <w:color w:val="000000"/>
              </w:rPr>
            </w:pPr>
            <w:r w:rsidRPr="005E4FB9">
              <w:rPr>
                <w:b/>
              </w:rPr>
              <w:t>166554,8</w:t>
            </w:r>
          </w:p>
        </w:tc>
        <w:tc>
          <w:tcPr>
            <w:tcW w:w="1211" w:type="pct"/>
            <w:tcBorders>
              <w:top w:val="nil"/>
              <w:left w:val="nil"/>
            </w:tcBorders>
            <w:vAlign w:val="bottom"/>
          </w:tcPr>
          <w:p w:rsidR="005E4FB9" w:rsidRPr="005E4FB9" w:rsidRDefault="005E4FB9" w:rsidP="00781AE3">
            <w:pPr>
              <w:jc w:val="right"/>
              <w:rPr>
                <w:b/>
                <w:color w:val="000000"/>
              </w:rPr>
            </w:pPr>
            <w:r w:rsidRPr="005E4FB9">
              <w:rPr>
                <w:b/>
              </w:rPr>
              <w:t>-2749,6</w:t>
            </w:r>
          </w:p>
        </w:tc>
      </w:tr>
    </w:tbl>
    <w:p w:rsidR="008D1BD5" w:rsidRPr="001343EA" w:rsidRDefault="001343EA" w:rsidP="001343EA">
      <w:pPr>
        <w:widowControl w:val="0"/>
        <w:jc w:val="both"/>
        <w:rPr>
          <w:sz w:val="20"/>
          <w:szCs w:val="20"/>
        </w:rPr>
      </w:pPr>
      <w:r w:rsidRPr="001343EA">
        <w:rPr>
          <w:sz w:val="20"/>
          <w:szCs w:val="20"/>
          <w:vertAlign w:val="superscript"/>
        </w:rPr>
        <w:t xml:space="preserve">1) </w:t>
      </w:r>
      <w:r>
        <w:rPr>
          <w:sz w:val="20"/>
          <w:szCs w:val="20"/>
        </w:rPr>
        <w:t>С учетом межбюджетных трансфертов бюджету территориального фонда обязательного медицинского страхования.</w:t>
      </w:r>
    </w:p>
    <w:p w:rsidR="00904FEE" w:rsidRDefault="00904FEE" w:rsidP="008D1BD5">
      <w:pPr>
        <w:widowControl w:val="0"/>
        <w:jc w:val="center"/>
        <w:outlineLvl w:val="2"/>
        <w:rPr>
          <w:rFonts w:ascii="Arial" w:hAnsi="Arial"/>
          <w:b/>
          <w:bCs/>
          <w:color w:val="000000" w:themeColor="text1"/>
          <w:sz w:val="26"/>
          <w:szCs w:val="26"/>
        </w:rPr>
      </w:pPr>
      <w:bookmarkStart w:id="849" w:name="_Toc13219572"/>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904FEE" w:rsidRDefault="00904FEE" w:rsidP="008D1BD5">
      <w:pPr>
        <w:widowControl w:val="0"/>
        <w:jc w:val="center"/>
        <w:outlineLvl w:val="2"/>
        <w:rPr>
          <w:rFonts w:ascii="Arial" w:hAnsi="Arial"/>
          <w:b/>
          <w:bCs/>
          <w:color w:val="000000" w:themeColor="text1"/>
          <w:sz w:val="26"/>
          <w:szCs w:val="26"/>
        </w:rPr>
      </w:pPr>
    </w:p>
    <w:p w:rsidR="008D1BD5" w:rsidRPr="00F23046" w:rsidRDefault="008D1BD5" w:rsidP="008D1BD5">
      <w:pPr>
        <w:widowControl w:val="0"/>
        <w:jc w:val="center"/>
        <w:outlineLvl w:val="2"/>
        <w:rPr>
          <w:rFonts w:ascii="Arial" w:hAnsi="Arial"/>
          <w:b/>
          <w:bCs/>
          <w:color w:val="000000" w:themeColor="text1"/>
          <w:sz w:val="26"/>
          <w:szCs w:val="26"/>
        </w:rPr>
      </w:pPr>
      <w:bookmarkStart w:id="850" w:name="_Toc51578049"/>
      <w:r w:rsidRPr="00F23046">
        <w:rPr>
          <w:rFonts w:ascii="Arial" w:hAnsi="Arial"/>
          <w:b/>
          <w:bCs/>
          <w:color w:val="000000" w:themeColor="text1"/>
          <w:sz w:val="26"/>
          <w:szCs w:val="26"/>
        </w:rPr>
        <w:lastRenderedPageBreak/>
        <w:t>Исполнение консолидированного бюджета</w:t>
      </w:r>
      <w:bookmarkEnd w:id="849"/>
      <w:bookmarkEnd w:id="850"/>
      <w:r>
        <w:rPr>
          <w:rFonts w:ascii="Arial" w:hAnsi="Arial"/>
          <w:b/>
          <w:bCs/>
          <w:color w:val="000000" w:themeColor="text1"/>
          <w:sz w:val="26"/>
          <w:szCs w:val="26"/>
        </w:rPr>
        <w:t xml:space="preserve"> </w:t>
      </w:r>
    </w:p>
    <w:p w:rsidR="008D1BD5" w:rsidRPr="008D7804" w:rsidRDefault="008D1BD5" w:rsidP="008D1BD5">
      <w:pPr>
        <w:widowControl w:val="0"/>
        <w:jc w:val="center"/>
        <w:outlineLvl w:val="2"/>
        <w:rPr>
          <w:rFonts w:ascii="Arial" w:hAnsi="Arial"/>
          <w:b/>
          <w:bCs/>
          <w:color w:val="000000" w:themeColor="text1"/>
          <w:sz w:val="20"/>
          <w:szCs w:val="2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5"/>
        <w:gridCol w:w="211"/>
        <w:gridCol w:w="992"/>
        <w:gridCol w:w="920"/>
        <w:gridCol w:w="1133"/>
        <w:gridCol w:w="924"/>
      </w:tblGrid>
      <w:tr w:rsidR="005E4FB9" w:rsidRPr="00A22EA5" w:rsidTr="005E4FB9">
        <w:trPr>
          <w:cantSplit/>
          <w:trHeight w:val="20"/>
          <w:tblHeader/>
        </w:trPr>
        <w:tc>
          <w:tcPr>
            <w:tcW w:w="2923" w:type="pct"/>
            <w:vMerge w:val="restart"/>
            <w:vAlign w:val="center"/>
          </w:tcPr>
          <w:p w:rsidR="005E4FB9" w:rsidRPr="00A22EA5" w:rsidRDefault="005E4FB9" w:rsidP="00781AE3">
            <w:pPr>
              <w:widowControl w:val="0"/>
              <w:spacing w:line="276" w:lineRule="exact"/>
            </w:pPr>
          </w:p>
        </w:tc>
        <w:tc>
          <w:tcPr>
            <w:tcW w:w="1055" w:type="pct"/>
            <w:gridSpan w:val="3"/>
            <w:tcBorders>
              <w:bottom w:val="single" w:sz="4" w:space="0" w:color="auto"/>
            </w:tcBorders>
            <w:vAlign w:val="center"/>
          </w:tcPr>
          <w:p w:rsidR="005E4FB9" w:rsidRPr="005E4FB9" w:rsidRDefault="005E4FB9" w:rsidP="005E4FB9">
            <w:pPr>
              <w:widowControl w:val="0"/>
              <w:spacing w:line="280" w:lineRule="exact"/>
              <w:jc w:val="center"/>
            </w:pPr>
            <w:r w:rsidRPr="005E4FB9">
              <w:rPr>
                <w:lang w:val="en-US"/>
              </w:rPr>
              <w:t>I</w:t>
            </w:r>
            <w:r w:rsidRPr="005E4FB9">
              <w:t xml:space="preserve"> полугодие</w:t>
            </w:r>
            <w:r>
              <w:br/>
              <w:t>2020  г.</w:t>
            </w:r>
          </w:p>
        </w:tc>
        <w:tc>
          <w:tcPr>
            <w:tcW w:w="1022" w:type="pct"/>
            <w:gridSpan w:val="2"/>
            <w:tcBorders>
              <w:bottom w:val="single" w:sz="4" w:space="0" w:color="auto"/>
            </w:tcBorders>
            <w:vAlign w:val="center"/>
          </w:tcPr>
          <w:p w:rsidR="005E4FB9" w:rsidRDefault="005E4FB9" w:rsidP="00781AE3">
            <w:pPr>
              <w:widowControl w:val="0"/>
              <w:spacing w:line="276" w:lineRule="exact"/>
              <w:jc w:val="center"/>
            </w:pPr>
            <w:proofErr w:type="spellStart"/>
            <w:r w:rsidRPr="00A22EA5">
              <w:rPr>
                <w:i/>
              </w:rPr>
              <w:t>Справочно</w:t>
            </w:r>
            <w:proofErr w:type="spellEnd"/>
          </w:p>
          <w:p w:rsidR="005E4FB9" w:rsidRPr="00A22EA5" w:rsidRDefault="005E4FB9" w:rsidP="00781AE3">
            <w:pPr>
              <w:widowControl w:val="0"/>
              <w:spacing w:line="276" w:lineRule="exact"/>
              <w:jc w:val="center"/>
            </w:pPr>
            <w:r w:rsidRPr="005E4FB9">
              <w:rPr>
                <w:lang w:val="en-US"/>
              </w:rPr>
              <w:t>I</w:t>
            </w:r>
            <w:r w:rsidRPr="005E4FB9">
              <w:t xml:space="preserve"> полугодие</w:t>
            </w:r>
            <w:r>
              <w:br/>
              <w:t xml:space="preserve">2019 </w:t>
            </w:r>
            <w:r w:rsidRPr="00A22EA5">
              <w:t>г.</w:t>
            </w:r>
          </w:p>
        </w:tc>
      </w:tr>
      <w:tr w:rsidR="005E4FB9" w:rsidRPr="00A22EA5" w:rsidTr="00781AE3">
        <w:trPr>
          <w:cantSplit/>
          <w:trHeight w:val="20"/>
          <w:tblHeader/>
        </w:trPr>
        <w:tc>
          <w:tcPr>
            <w:tcW w:w="2923" w:type="pct"/>
            <w:vMerge/>
            <w:tcBorders>
              <w:bottom w:val="single" w:sz="4" w:space="0" w:color="auto"/>
            </w:tcBorders>
            <w:vAlign w:val="center"/>
          </w:tcPr>
          <w:p w:rsidR="005E4FB9" w:rsidRPr="00A22EA5" w:rsidRDefault="005E4FB9" w:rsidP="00781AE3">
            <w:pPr>
              <w:widowControl w:val="0"/>
              <w:spacing w:line="276" w:lineRule="exact"/>
            </w:pPr>
          </w:p>
        </w:tc>
        <w:tc>
          <w:tcPr>
            <w:tcW w:w="598" w:type="pct"/>
            <w:gridSpan w:val="2"/>
            <w:tcBorders>
              <w:bottom w:val="single" w:sz="4" w:space="0" w:color="auto"/>
            </w:tcBorders>
            <w:vAlign w:val="center"/>
          </w:tcPr>
          <w:p w:rsidR="005E4FB9" w:rsidRPr="00A22EA5" w:rsidRDefault="005E4FB9" w:rsidP="00781AE3">
            <w:pPr>
              <w:widowControl w:val="0"/>
              <w:spacing w:line="276" w:lineRule="exact"/>
              <w:jc w:val="center"/>
            </w:pPr>
            <w:proofErr w:type="spellStart"/>
            <w:proofErr w:type="gramStart"/>
            <w:r w:rsidRPr="00A22EA5">
              <w:t>млн</w:t>
            </w:r>
            <w:proofErr w:type="spellEnd"/>
            <w:proofErr w:type="gramEnd"/>
          </w:p>
          <w:p w:rsidR="005E4FB9" w:rsidRPr="00A22EA5" w:rsidRDefault="005E4FB9" w:rsidP="00781AE3">
            <w:pPr>
              <w:widowControl w:val="0"/>
              <w:spacing w:line="276" w:lineRule="exact"/>
              <w:jc w:val="center"/>
            </w:pPr>
            <w:r w:rsidRPr="00A22EA5">
              <w:t>рублей</w:t>
            </w:r>
          </w:p>
        </w:tc>
        <w:tc>
          <w:tcPr>
            <w:tcW w:w="457" w:type="pct"/>
            <w:tcBorders>
              <w:bottom w:val="single" w:sz="4" w:space="0" w:color="auto"/>
            </w:tcBorders>
            <w:vAlign w:val="center"/>
          </w:tcPr>
          <w:p w:rsidR="005E4FB9" w:rsidRPr="00A22EA5" w:rsidRDefault="005E4FB9" w:rsidP="00781AE3">
            <w:pPr>
              <w:widowControl w:val="0"/>
              <w:spacing w:line="276" w:lineRule="exact"/>
              <w:jc w:val="center"/>
            </w:pPr>
            <w:proofErr w:type="gramStart"/>
            <w:r w:rsidRPr="00A22EA5">
              <w:t>в</w:t>
            </w:r>
            <w:proofErr w:type="gramEnd"/>
            <w:r w:rsidRPr="00A22EA5">
              <w:t xml:space="preserve"> % к итогу</w:t>
            </w:r>
          </w:p>
        </w:tc>
        <w:tc>
          <w:tcPr>
            <w:tcW w:w="563" w:type="pct"/>
            <w:tcBorders>
              <w:bottom w:val="single" w:sz="4" w:space="0" w:color="auto"/>
            </w:tcBorders>
            <w:vAlign w:val="center"/>
          </w:tcPr>
          <w:p w:rsidR="005E4FB9" w:rsidRDefault="005E4FB9" w:rsidP="00781AE3">
            <w:pPr>
              <w:widowControl w:val="0"/>
              <w:spacing w:line="276" w:lineRule="exact"/>
              <w:jc w:val="center"/>
            </w:pPr>
            <w:proofErr w:type="spellStart"/>
            <w:proofErr w:type="gramStart"/>
            <w:r w:rsidRPr="00A22EA5">
              <w:t>млн</w:t>
            </w:r>
            <w:proofErr w:type="spellEnd"/>
            <w:proofErr w:type="gramEnd"/>
          </w:p>
          <w:p w:rsidR="005E4FB9" w:rsidRPr="00A22EA5" w:rsidRDefault="005E4FB9" w:rsidP="00781AE3">
            <w:pPr>
              <w:widowControl w:val="0"/>
              <w:spacing w:line="276" w:lineRule="exact"/>
              <w:jc w:val="center"/>
            </w:pPr>
            <w:r w:rsidRPr="00A22EA5">
              <w:t>рублей</w:t>
            </w:r>
          </w:p>
        </w:tc>
        <w:tc>
          <w:tcPr>
            <w:tcW w:w="459" w:type="pct"/>
            <w:tcBorders>
              <w:bottom w:val="single" w:sz="4" w:space="0" w:color="auto"/>
            </w:tcBorders>
            <w:vAlign w:val="center"/>
          </w:tcPr>
          <w:p w:rsidR="005E4FB9" w:rsidRPr="00A22EA5" w:rsidRDefault="005E4FB9" w:rsidP="00781AE3">
            <w:pPr>
              <w:widowControl w:val="0"/>
              <w:spacing w:line="276" w:lineRule="exact"/>
              <w:jc w:val="center"/>
            </w:pPr>
            <w:r w:rsidRPr="00A22EA5">
              <w:t>в % к</w:t>
            </w:r>
          </w:p>
          <w:p w:rsidR="005E4FB9" w:rsidRPr="00A22EA5" w:rsidRDefault="005E4FB9" w:rsidP="00781AE3">
            <w:pPr>
              <w:widowControl w:val="0"/>
              <w:spacing w:line="276" w:lineRule="exact"/>
              <w:jc w:val="center"/>
            </w:pPr>
            <w:r w:rsidRPr="00A22EA5">
              <w:t>итогу</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rPr>
                <w:b/>
              </w:rPr>
            </w:pPr>
            <w:r w:rsidRPr="003744AC">
              <w:rPr>
                <w:b/>
              </w:rPr>
              <w:t>Доходы</w:t>
            </w:r>
          </w:p>
        </w:tc>
        <w:tc>
          <w:tcPr>
            <w:tcW w:w="598" w:type="pct"/>
            <w:gridSpan w:val="2"/>
            <w:tcBorders>
              <w:top w:val="nil"/>
              <w:left w:val="nil"/>
              <w:bottom w:val="nil"/>
              <w:right w:val="nil"/>
            </w:tcBorders>
            <w:vAlign w:val="bottom"/>
          </w:tcPr>
          <w:p w:rsidR="005E4FB9" w:rsidRPr="00175A89" w:rsidRDefault="005E4FB9" w:rsidP="00781AE3">
            <w:pPr>
              <w:jc w:val="right"/>
              <w:rPr>
                <w:b/>
              </w:rPr>
            </w:pPr>
            <w:r w:rsidRPr="00175A89">
              <w:rPr>
                <w:b/>
              </w:rPr>
              <w:t>135392,4</w:t>
            </w:r>
          </w:p>
        </w:tc>
        <w:tc>
          <w:tcPr>
            <w:tcW w:w="457" w:type="pct"/>
            <w:tcBorders>
              <w:top w:val="nil"/>
              <w:left w:val="nil"/>
              <w:bottom w:val="nil"/>
              <w:right w:val="nil"/>
            </w:tcBorders>
            <w:vAlign w:val="bottom"/>
          </w:tcPr>
          <w:p w:rsidR="005E4FB9" w:rsidRPr="00175A89" w:rsidRDefault="005E4FB9" w:rsidP="00781AE3">
            <w:pPr>
              <w:widowControl w:val="0"/>
              <w:spacing w:line="276" w:lineRule="exact"/>
              <w:jc w:val="right"/>
              <w:rPr>
                <w:b/>
              </w:rPr>
            </w:pPr>
            <w:r w:rsidRPr="00175A89">
              <w:rPr>
                <w:b/>
              </w:rPr>
              <w:t>100</w:t>
            </w:r>
          </w:p>
        </w:tc>
        <w:tc>
          <w:tcPr>
            <w:tcW w:w="563" w:type="pct"/>
            <w:tcBorders>
              <w:top w:val="nil"/>
              <w:left w:val="nil"/>
              <w:bottom w:val="nil"/>
              <w:right w:val="nil"/>
            </w:tcBorders>
            <w:vAlign w:val="bottom"/>
          </w:tcPr>
          <w:p w:rsidR="005E4FB9" w:rsidRPr="00967C43" w:rsidRDefault="005E4FB9" w:rsidP="00781AE3">
            <w:pPr>
              <w:spacing w:line="280" w:lineRule="exact"/>
              <w:jc w:val="right"/>
              <w:rPr>
                <w:b/>
              </w:rPr>
            </w:pPr>
            <w:r w:rsidRPr="00967C43">
              <w:rPr>
                <w:b/>
              </w:rPr>
              <w:t>143853,7</w:t>
            </w:r>
          </w:p>
        </w:tc>
        <w:tc>
          <w:tcPr>
            <w:tcW w:w="459" w:type="pct"/>
            <w:tcBorders>
              <w:top w:val="nil"/>
              <w:left w:val="nil"/>
              <w:bottom w:val="nil"/>
              <w:right w:val="single" w:sz="4" w:space="0" w:color="auto"/>
            </w:tcBorders>
            <w:vAlign w:val="bottom"/>
          </w:tcPr>
          <w:p w:rsidR="005E4FB9" w:rsidRPr="00967C43" w:rsidRDefault="005E4FB9" w:rsidP="00781AE3">
            <w:pPr>
              <w:widowControl w:val="0"/>
              <w:spacing w:line="280" w:lineRule="exact"/>
              <w:jc w:val="right"/>
              <w:rPr>
                <w:b/>
              </w:rPr>
            </w:pPr>
            <w:r w:rsidRPr="00967C43">
              <w:rPr>
                <w:b/>
              </w:rPr>
              <w:t>100</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из них:</w:t>
            </w:r>
          </w:p>
        </w:tc>
        <w:tc>
          <w:tcPr>
            <w:tcW w:w="598" w:type="pct"/>
            <w:gridSpan w:val="2"/>
            <w:tcBorders>
              <w:top w:val="nil"/>
              <w:left w:val="nil"/>
              <w:bottom w:val="nil"/>
              <w:right w:val="nil"/>
            </w:tcBorders>
            <w:vAlign w:val="bottom"/>
          </w:tcPr>
          <w:p w:rsidR="005E4FB9" w:rsidRPr="00175A89" w:rsidRDefault="005E4FB9" w:rsidP="00781AE3">
            <w:pPr>
              <w:widowControl w:val="0"/>
              <w:spacing w:line="276" w:lineRule="exact"/>
              <w:jc w:val="right"/>
            </w:pPr>
          </w:p>
        </w:tc>
        <w:tc>
          <w:tcPr>
            <w:tcW w:w="457" w:type="pct"/>
            <w:tcBorders>
              <w:top w:val="nil"/>
              <w:left w:val="nil"/>
              <w:bottom w:val="nil"/>
              <w:right w:val="nil"/>
            </w:tcBorders>
            <w:vAlign w:val="bottom"/>
          </w:tcPr>
          <w:p w:rsidR="005E4FB9" w:rsidRPr="00175A89" w:rsidRDefault="005E4FB9" w:rsidP="00781AE3">
            <w:pPr>
              <w:widowControl w:val="0"/>
              <w:spacing w:line="276" w:lineRule="exact"/>
              <w:jc w:val="right"/>
            </w:pPr>
          </w:p>
        </w:tc>
        <w:tc>
          <w:tcPr>
            <w:tcW w:w="563" w:type="pct"/>
            <w:tcBorders>
              <w:top w:val="nil"/>
              <w:left w:val="nil"/>
              <w:bottom w:val="nil"/>
              <w:right w:val="nil"/>
            </w:tcBorders>
            <w:vAlign w:val="bottom"/>
          </w:tcPr>
          <w:p w:rsidR="005E4FB9" w:rsidRPr="00967C43" w:rsidRDefault="005E4FB9" w:rsidP="00781AE3">
            <w:pPr>
              <w:widowControl w:val="0"/>
              <w:spacing w:line="280" w:lineRule="exact"/>
              <w:jc w:val="right"/>
            </w:pPr>
          </w:p>
        </w:tc>
        <w:tc>
          <w:tcPr>
            <w:tcW w:w="459" w:type="pct"/>
            <w:tcBorders>
              <w:top w:val="nil"/>
              <w:left w:val="nil"/>
              <w:bottom w:val="nil"/>
              <w:right w:val="single" w:sz="4" w:space="0" w:color="auto"/>
            </w:tcBorders>
            <w:vAlign w:val="bottom"/>
          </w:tcPr>
          <w:p w:rsidR="005E4FB9" w:rsidRPr="00967C43" w:rsidRDefault="005E4FB9" w:rsidP="00781AE3">
            <w:pPr>
              <w:widowControl w:val="0"/>
              <w:spacing w:line="280" w:lineRule="exact"/>
              <w:jc w:val="right"/>
            </w:pPr>
          </w:p>
        </w:tc>
      </w:tr>
      <w:tr w:rsidR="005E4FB9" w:rsidRPr="003744AC" w:rsidTr="00904FEE">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налог на прибыль организаций</w:t>
            </w:r>
          </w:p>
        </w:tc>
        <w:tc>
          <w:tcPr>
            <w:tcW w:w="598" w:type="pct"/>
            <w:gridSpan w:val="2"/>
            <w:tcBorders>
              <w:top w:val="nil"/>
              <w:left w:val="nil"/>
              <w:bottom w:val="nil"/>
              <w:right w:val="nil"/>
            </w:tcBorders>
          </w:tcPr>
          <w:p w:rsidR="005E4FB9" w:rsidRPr="00175A89" w:rsidRDefault="005E4FB9" w:rsidP="00781AE3">
            <w:pPr>
              <w:jc w:val="right"/>
            </w:pPr>
            <w:r w:rsidRPr="00175A89">
              <w:t>48153,8</w:t>
            </w:r>
          </w:p>
        </w:tc>
        <w:tc>
          <w:tcPr>
            <w:tcW w:w="457" w:type="pct"/>
            <w:tcBorders>
              <w:top w:val="nil"/>
              <w:left w:val="nil"/>
              <w:bottom w:val="nil"/>
              <w:right w:val="nil"/>
            </w:tcBorders>
          </w:tcPr>
          <w:p w:rsidR="005E4FB9" w:rsidRPr="00175A89" w:rsidRDefault="005E4FB9" w:rsidP="00781AE3">
            <w:pPr>
              <w:jc w:val="right"/>
            </w:pPr>
            <w:r w:rsidRPr="00175A89">
              <w:t>35,6</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58790,2</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40,9</w:t>
            </w:r>
          </w:p>
        </w:tc>
      </w:tr>
      <w:tr w:rsidR="005E4FB9" w:rsidRPr="003744AC" w:rsidTr="00904FEE">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налог на доходы физических лиц</w:t>
            </w:r>
          </w:p>
        </w:tc>
        <w:tc>
          <w:tcPr>
            <w:tcW w:w="598" w:type="pct"/>
            <w:gridSpan w:val="2"/>
            <w:tcBorders>
              <w:top w:val="nil"/>
              <w:left w:val="nil"/>
              <w:bottom w:val="nil"/>
              <w:right w:val="nil"/>
            </w:tcBorders>
          </w:tcPr>
          <w:p w:rsidR="005E4FB9" w:rsidRPr="00175A89" w:rsidRDefault="005E4FB9" w:rsidP="00781AE3">
            <w:pPr>
              <w:jc w:val="right"/>
            </w:pPr>
            <w:r w:rsidRPr="00175A89">
              <w:t>36289,8</w:t>
            </w:r>
          </w:p>
        </w:tc>
        <w:tc>
          <w:tcPr>
            <w:tcW w:w="457" w:type="pct"/>
            <w:tcBorders>
              <w:top w:val="nil"/>
              <w:left w:val="nil"/>
              <w:bottom w:val="nil"/>
              <w:right w:val="nil"/>
            </w:tcBorders>
          </w:tcPr>
          <w:p w:rsidR="005E4FB9" w:rsidRPr="00175A89" w:rsidRDefault="005E4FB9" w:rsidP="00781AE3">
            <w:pPr>
              <w:jc w:val="right"/>
            </w:pPr>
            <w:r w:rsidRPr="00175A89">
              <w:t>26,8</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34804,9</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24,2</w:t>
            </w:r>
          </w:p>
        </w:tc>
      </w:tr>
      <w:tr w:rsidR="005E4FB9" w:rsidRPr="003744AC" w:rsidTr="00904FEE">
        <w:trPr>
          <w:trHeight w:val="20"/>
        </w:trPr>
        <w:tc>
          <w:tcPr>
            <w:tcW w:w="3028" w:type="pct"/>
            <w:gridSpan w:val="2"/>
            <w:tcBorders>
              <w:top w:val="nil"/>
              <w:left w:val="single" w:sz="4" w:space="0" w:color="auto"/>
              <w:bottom w:val="nil"/>
              <w:right w:val="nil"/>
            </w:tcBorders>
            <w:vAlign w:val="bottom"/>
          </w:tcPr>
          <w:p w:rsidR="005E4FB9" w:rsidRPr="00C02828" w:rsidRDefault="005E4FB9" w:rsidP="00781AE3">
            <w:pPr>
              <w:widowControl w:val="0"/>
              <w:spacing w:line="276" w:lineRule="exact"/>
              <w:ind w:left="318" w:hanging="142"/>
            </w:pPr>
            <w:r w:rsidRPr="00C02828">
              <w:t>акцизы по подакцизным товарам (продукции), производимым на территории Российской Федерации</w:t>
            </w:r>
          </w:p>
        </w:tc>
        <w:tc>
          <w:tcPr>
            <w:tcW w:w="493" w:type="pct"/>
            <w:tcBorders>
              <w:top w:val="nil"/>
              <w:left w:val="nil"/>
              <w:bottom w:val="nil"/>
              <w:right w:val="nil"/>
            </w:tcBorders>
            <w:vAlign w:val="bottom"/>
          </w:tcPr>
          <w:p w:rsidR="005E4FB9" w:rsidRPr="00175A89" w:rsidRDefault="005E4FB9" w:rsidP="00781AE3">
            <w:pPr>
              <w:jc w:val="right"/>
            </w:pPr>
            <w:r w:rsidRPr="00175A89">
              <w:t>5479,4</w:t>
            </w:r>
          </w:p>
        </w:tc>
        <w:tc>
          <w:tcPr>
            <w:tcW w:w="457" w:type="pct"/>
            <w:tcBorders>
              <w:top w:val="nil"/>
              <w:left w:val="nil"/>
              <w:bottom w:val="nil"/>
              <w:right w:val="nil"/>
            </w:tcBorders>
            <w:vAlign w:val="bottom"/>
          </w:tcPr>
          <w:p w:rsidR="005E4FB9" w:rsidRPr="00175A89" w:rsidRDefault="005E4FB9" w:rsidP="00781AE3">
            <w:pPr>
              <w:jc w:val="right"/>
            </w:pPr>
            <w:r w:rsidRPr="00175A89">
              <w:t>4,0</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5647,9</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3,9</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налоги на совокупный доход</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4317,9</w:t>
            </w:r>
          </w:p>
        </w:tc>
        <w:tc>
          <w:tcPr>
            <w:tcW w:w="457" w:type="pct"/>
            <w:tcBorders>
              <w:top w:val="nil"/>
              <w:left w:val="nil"/>
              <w:bottom w:val="nil"/>
              <w:right w:val="nil"/>
            </w:tcBorders>
            <w:vAlign w:val="bottom"/>
          </w:tcPr>
          <w:p w:rsidR="005E4FB9" w:rsidRPr="00175A89" w:rsidRDefault="005E4FB9" w:rsidP="00781AE3">
            <w:pPr>
              <w:jc w:val="right"/>
            </w:pPr>
            <w:r w:rsidRPr="00175A89">
              <w:t>3,2</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5090,2</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3,5</w:t>
            </w:r>
          </w:p>
        </w:tc>
      </w:tr>
      <w:tr w:rsidR="005E4FB9" w:rsidRPr="003744AC" w:rsidTr="00781AE3">
        <w:trPr>
          <w:trHeight w:val="327"/>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налоги на имущество</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10548,7</w:t>
            </w:r>
          </w:p>
        </w:tc>
        <w:tc>
          <w:tcPr>
            <w:tcW w:w="457" w:type="pct"/>
            <w:tcBorders>
              <w:top w:val="nil"/>
              <w:left w:val="nil"/>
              <w:bottom w:val="nil"/>
              <w:right w:val="nil"/>
            </w:tcBorders>
            <w:vAlign w:val="bottom"/>
          </w:tcPr>
          <w:p w:rsidR="005E4FB9" w:rsidRPr="00175A89" w:rsidRDefault="005E4FB9" w:rsidP="00781AE3">
            <w:pPr>
              <w:jc w:val="right"/>
            </w:pPr>
            <w:r w:rsidRPr="00175A89">
              <w:t>7,8</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13044,1</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9,1</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налоги, сборы и регулярные платежи за пользование   природными ресурсами</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8114,2</w:t>
            </w:r>
          </w:p>
        </w:tc>
        <w:tc>
          <w:tcPr>
            <w:tcW w:w="457" w:type="pct"/>
            <w:tcBorders>
              <w:top w:val="nil"/>
              <w:left w:val="nil"/>
              <w:bottom w:val="nil"/>
              <w:right w:val="nil"/>
            </w:tcBorders>
            <w:vAlign w:val="bottom"/>
          </w:tcPr>
          <w:p w:rsidR="005E4FB9" w:rsidRPr="00175A89" w:rsidRDefault="005E4FB9" w:rsidP="00781AE3">
            <w:pPr>
              <w:jc w:val="right"/>
            </w:pPr>
            <w:r w:rsidRPr="00175A89">
              <w:t>6,0</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7402,7</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5,1</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rPr>
                <w:vertAlign w:val="superscript"/>
              </w:rPr>
            </w:pPr>
            <w:r w:rsidRPr="003744AC">
              <w:t xml:space="preserve">государственная пошлина </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431,5</w:t>
            </w:r>
          </w:p>
        </w:tc>
        <w:tc>
          <w:tcPr>
            <w:tcW w:w="457" w:type="pct"/>
            <w:tcBorders>
              <w:top w:val="nil"/>
              <w:left w:val="nil"/>
              <w:bottom w:val="nil"/>
              <w:right w:val="nil"/>
            </w:tcBorders>
            <w:vAlign w:val="bottom"/>
          </w:tcPr>
          <w:p w:rsidR="005E4FB9" w:rsidRPr="00175A89" w:rsidRDefault="005E4FB9" w:rsidP="00781AE3">
            <w:pPr>
              <w:jc w:val="right"/>
            </w:pPr>
            <w:r w:rsidRPr="00175A89">
              <w:t>0,3</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527,4</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0,4</w:t>
            </w:r>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задолженность и перерасчеты по отмененным  налогам, сборам и  иным обязательным платежам</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0,0</w:t>
            </w:r>
          </w:p>
        </w:tc>
        <w:tc>
          <w:tcPr>
            <w:tcW w:w="457" w:type="pct"/>
            <w:tcBorders>
              <w:top w:val="nil"/>
              <w:left w:val="nil"/>
              <w:bottom w:val="nil"/>
              <w:right w:val="nil"/>
            </w:tcBorders>
            <w:vAlign w:val="bottom"/>
          </w:tcPr>
          <w:p w:rsidR="005E4FB9" w:rsidRPr="00175A89" w:rsidRDefault="005E4FB9" w:rsidP="00781AE3">
            <w:pPr>
              <w:jc w:val="right"/>
            </w:pPr>
            <w:r w:rsidRPr="00175A89">
              <w:t>0,0</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-0,0</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proofErr w:type="spellStart"/>
            <w:r w:rsidRPr="00967C43">
              <w:t>х</w:t>
            </w:r>
            <w:proofErr w:type="spellEnd"/>
          </w:p>
        </w:tc>
      </w:tr>
      <w:tr w:rsidR="005E4FB9" w:rsidRPr="003744AC" w:rsidTr="00781AE3">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 xml:space="preserve">доходы от использования имущества, находящегося    в государственной и муниципальной собственности </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1958,9</w:t>
            </w:r>
          </w:p>
        </w:tc>
        <w:tc>
          <w:tcPr>
            <w:tcW w:w="457" w:type="pct"/>
            <w:tcBorders>
              <w:top w:val="nil"/>
              <w:left w:val="nil"/>
              <w:bottom w:val="nil"/>
              <w:right w:val="nil"/>
            </w:tcBorders>
            <w:vAlign w:val="bottom"/>
          </w:tcPr>
          <w:p w:rsidR="005E4FB9" w:rsidRPr="00175A89" w:rsidRDefault="005E4FB9" w:rsidP="00781AE3">
            <w:pPr>
              <w:jc w:val="right"/>
            </w:pPr>
            <w:r w:rsidRPr="00175A89">
              <w:t>1,4</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1845,0</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1,3</w:t>
            </w:r>
          </w:p>
        </w:tc>
      </w:tr>
      <w:tr w:rsidR="005E4FB9" w:rsidRPr="003744AC" w:rsidTr="008D1BD5">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платежи при пользовании природными ресурсами</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1434,3</w:t>
            </w:r>
          </w:p>
        </w:tc>
        <w:tc>
          <w:tcPr>
            <w:tcW w:w="457" w:type="pct"/>
            <w:tcBorders>
              <w:top w:val="nil"/>
              <w:left w:val="nil"/>
              <w:bottom w:val="nil"/>
              <w:right w:val="nil"/>
            </w:tcBorders>
            <w:vAlign w:val="bottom"/>
          </w:tcPr>
          <w:p w:rsidR="005E4FB9" w:rsidRPr="00175A89" w:rsidRDefault="005E4FB9" w:rsidP="00781AE3">
            <w:pPr>
              <w:jc w:val="right"/>
            </w:pPr>
            <w:r w:rsidRPr="00175A89">
              <w:t>1,1</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1501,8</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1,0</w:t>
            </w:r>
          </w:p>
        </w:tc>
      </w:tr>
      <w:tr w:rsidR="005E4FB9" w:rsidRPr="003744AC" w:rsidTr="008D1BD5">
        <w:trPr>
          <w:trHeight w:val="20"/>
        </w:trPr>
        <w:tc>
          <w:tcPr>
            <w:tcW w:w="2923" w:type="pct"/>
            <w:tcBorders>
              <w:top w:val="nil"/>
              <w:left w:val="single" w:sz="4" w:space="0" w:color="auto"/>
              <w:bottom w:val="nil"/>
              <w:right w:val="nil"/>
            </w:tcBorders>
            <w:vAlign w:val="bottom"/>
          </w:tcPr>
          <w:p w:rsidR="005E4FB9" w:rsidRPr="003744AC" w:rsidRDefault="005E4FB9" w:rsidP="00781AE3">
            <w:pPr>
              <w:widowControl w:val="0"/>
              <w:spacing w:line="276" w:lineRule="exact"/>
              <w:ind w:left="318" w:hanging="142"/>
            </w:pPr>
            <w:r w:rsidRPr="003744AC">
              <w:t>безвозмездные поступления</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16657,4</w:t>
            </w:r>
          </w:p>
        </w:tc>
        <w:tc>
          <w:tcPr>
            <w:tcW w:w="457" w:type="pct"/>
            <w:tcBorders>
              <w:top w:val="nil"/>
              <w:left w:val="nil"/>
              <w:bottom w:val="nil"/>
              <w:right w:val="nil"/>
            </w:tcBorders>
            <w:vAlign w:val="bottom"/>
          </w:tcPr>
          <w:p w:rsidR="005E4FB9" w:rsidRPr="00175A89" w:rsidRDefault="005E4FB9" w:rsidP="00781AE3">
            <w:pPr>
              <w:jc w:val="right"/>
            </w:pPr>
            <w:r w:rsidRPr="00175A89">
              <w:t>12,3</w:t>
            </w:r>
          </w:p>
        </w:tc>
        <w:tc>
          <w:tcPr>
            <w:tcW w:w="563" w:type="pct"/>
            <w:tcBorders>
              <w:top w:val="nil"/>
              <w:left w:val="nil"/>
              <w:bottom w:val="nil"/>
              <w:right w:val="nil"/>
            </w:tcBorders>
            <w:vAlign w:val="bottom"/>
          </w:tcPr>
          <w:p w:rsidR="005E4FB9" w:rsidRPr="00967C43" w:rsidRDefault="005E4FB9" w:rsidP="00781AE3">
            <w:pPr>
              <w:spacing w:line="280" w:lineRule="exact"/>
              <w:jc w:val="right"/>
            </w:pPr>
            <w:r w:rsidRPr="00967C43">
              <w:t>12733,1</w:t>
            </w:r>
          </w:p>
        </w:tc>
        <w:tc>
          <w:tcPr>
            <w:tcW w:w="459" w:type="pct"/>
            <w:tcBorders>
              <w:top w:val="nil"/>
              <w:left w:val="nil"/>
              <w:bottom w:val="nil"/>
              <w:right w:val="single" w:sz="4" w:space="0" w:color="auto"/>
            </w:tcBorders>
            <w:vAlign w:val="bottom"/>
          </w:tcPr>
          <w:p w:rsidR="005E4FB9" w:rsidRPr="00967C43" w:rsidRDefault="005E4FB9" w:rsidP="00781AE3">
            <w:pPr>
              <w:spacing w:line="280" w:lineRule="exact"/>
              <w:jc w:val="right"/>
            </w:pPr>
            <w:r w:rsidRPr="00967C43">
              <w:t>8,9</w:t>
            </w:r>
          </w:p>
        </w:tc>
      </w:tr>
      <w:tr w:rsidR="005E4FB9" w:rsidRPr="002977EA" w:rsidTr="008D1BD5">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rPr>
                <w:b/>
              </w:rPr>
            </w:pPr>
            <w:r w:rsidRPr="002977EA">
              <w:rPr>
                <w:b/>
              </w:rPr>
              <w:t>Расходы</w:t>
            </w:r>
          </w:p>
        </w:tc>
        <w:tc>
          <w:tcPr>
            <w:tcW w:w="598" w:type="pct"/>
            <w:gridSpan w:val="2"/>
            <w:tcBorders>
              <w:top w:val="nil"/>
              <w:left w:val="nil"/>
              <w:bottom w:val="nil"/>
              <w:right w:val="nil"/>
            </w:tcBorders>
            <w:vAlign w:val="bottom"/>
          </w:tcPr>
          <w:p w:rsidR="005E4FB9" w:rsidRPr="00175A89" w:rsidRDefault="005E4FB9" w:rsidP="00781AE3">
            <w:pPr>
              <w:jc w:val="right"/>
              <w:rPr>
                <w:b/>
              </w:rPr>
            </w:pPr>
            <w:r w:rsidRPr="00175A89">
              <w:rPr>
                <w:b/>
              </w:rPr>
              <w:t>140979,9</w:t>
            </w:r>
          </w:p>
        </w:tc>
        <w:tc>
          <w:tcPr>
            <w:tcW w:w="457" w:type="pct"/>
            <w:tcBorders>
              <w:top w:val="nil"/>
              <w:left w:val="nil"/>
              <w:bottom w:val="nil"/>
              <w:right w:val="nil"/>
            </w:tcBorders>
            <w:vAlign w:val="bottom"/>
          </w:tcPr>
          <w:p w:rsidR="005E4FB9" w:rsidRPr="00175A89" w:rsidRDefault="005E4FB9" w:rsidP="00781AE3">
            <w:pPr>
              <w:widowControl w:val="0"/>
              <w:spacing w:line="276" w:lineRule="exact"/>
              <w:jc w:val="right"/>
              <w:rPr>
                <w:b/>
              </w:rPr>
            </w:pPr>
            <w:r w:rsidRPr="00175A89">
              <w:rPr>
                <w:b/>
              </w:rPr>
              <w:t>100</w:t>
            </w:r>
          </w:p>
        </w:tc>
        <w:tc>
          <w:tcPr>
            <w:tcW w:w="563" w:type="pct"/>
            <w:tcBorders>
              <w:top w:val="nil"/>
              <w:left w:val="nil"/>
              <w:bottom w:val="nil"/>
              <w:right w:val="nil"/>
            </w:tcBorders>
            <w:vAlign w:val="bottom"/>
          </w:tcPr>
          <w:p w:rsidR="005E4FB9" w:rsidRPr="00400B29" w:rsidRDefault="005E4FB9" w:rsidP="00781AE3">
            <w:pPr>
              <w:spacing w:line="280" w:lineRule="exact"/>
              <w:jc w:val="right"/>
              <w:rPr>
                <w:b/>
              </w:rPr>
            </w:pPr>
            <w:r w:rsidRPr="00400B29">
              <w:rPr>
                <w:b/>
              </w:rPr>
              <w:t>128327,6</w:t>
            </w:r>
          </w:p>
        </w:tc>
        <w:tc>
          <w:tcPr>
            <w:tcW w:w="459" w:type="pct"/>
            <w:tcBorders>
              <w:top w:val="nil"/>
              <w:left w:val="nil"/>
              <w:bottom w:val="nil"/>
              <w:right w:val="single" w:sz="4" w:space="0" w:color="auto"/>
            </w:tcBorders>
            <w:vAlign w:val="bottom"/>
          </w:tcPr>
          <w:p w:rsidR="005E4FB9" w:rsidRPr="00400B29" w:rsidRDefault="005E4FB9" w:rsidP="00781AE3">
            <w:pPr>
              <w:widowControl w:val="0"/>
              <w:spacing w:line="280" w:lineRule="exact"/>
              <w:jc w:val="right"/>
              <w:rPr>
                <w:b/>
              </w:rPr>
            </w:pPr>
            <w:r w:rsidRPr="00400B29">
              <w:rPr>
                <w:b/>
              </w:rPr>
              <w:t>100</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hanging="142"/>
            </w:pPr>
            <w:r w:rsidRPr="002977EA">
              <w:t xml:space="preserve">из них </w:t>
            </w:r>
            <w:proofErr w:type="gramStart"/>
            <w:r w:rsidRPr="002977EA">
              <w:t>на</w:t>
            </w:r>
            <w:proofErr w:type="gramEnd"/>
            <w:r w:rsidRPr="002977EA">
              <w:t>:</w:t>
            </w:r>
          </w:p>
        </w:tc>
        <w:tc>
          <w:tcPr>
            <w:tcW w:w="598" w:type="pct"/>
            <w:gridSpan w:val="2"/>
            <w:tcBorders>
              <w:top w:val="nil"/>
              <w:left w:val="nil"/>
              <w:bottom w:val="nil"/>
              <w:right w:val="nil"/>
            </w:tcBorders>
            <w:vAlign w:val="bottom"/>
          </w:tcPr>
          <w:p w:rsidR="005E4FB9" w:rsidRPr="00175A89" w:rsidRDefault="005E4FB9" w:rsidP="00781AE3">
            <w:pPr>
              <w:widowControl w:val="0"/>
              <w:spacing w:line="276" w:lineRule="exact"/>
              <w:jc w:val="right"/>
            </w:pPr>
          </w:p>
        </w:tc>
        <w:tc>
          <w:tcPr>
            <w:tcW w:w="457" w:type="pct"/>
            <w:tcBorders>
              <w:top w:val="nil"/>
              <w:left w:val="nil"/>
              <w:bottom w:val="nil"/>
              <w:right w:val="nil"/>
            </w:tcBorders>
            <w:vAlign w:val="bottom"/>
          </w:tcPr>
          <w:p w:rsidR="005E4FB9" w:rsidRPr="00175A89" w:rsidRDefault="005E4FB9" w:rsidP="00781AE3">
            <w:pPr>
              <w:widowControl w:val="0"/>
              <w:spacing w:line="276" w:lineRule="exact"/>
              <w:jc w:val="right"/>
            </w:pPr>
          </w:p>
        </w:tc>
        <w:tc>
          <w:tcPr>
            <w:tcW w:w="563" w:type="pct"/>
            <w:tcBorders>
              <w:top w:val="nil"/>
              <w:left w:val="nil"/>
              <w:bottom w:val="nil"/>
              <w:right w:val="nil"/>
            </w:tcBorders>
            <w:vAlign w:val="bottom"/>
          </w:tcPr>
          <w:p w:rsidR="005E4FB9" w:rsidRPr="00400B29" w:rsidRDefault="005E4FB9" w:rsidP="00781AE3">
            <w:pPr>
              <w:widowControl w:val="0"/>
              <w:spacing w:line="280" w:lineRule="exact"/>
              <w:jc w:val="right"/>
            </w:pPr>
          </w:p>
        </w:tc>
        <w:tc>
          <w:tcPr>
            <w:tcW w:w="459" w:type="pct"/>
            <w:tcBorders>
              <w:top w:val="nil"/>
              <w:left w:val="nil"/>
              <w:bottom w:val="nil"/>
              <w:right w:val="single" w:sz="4" w:space="0" w:color="auto"/>
            </w:tcBorders>
            <w:vAlign w:val="bottom"/>
          </w:tcPr>
          <w:p w:rsidR="005E4FB9" w:rsidRPr="00400B29" w:rsidRDefault="005E4FB9" w:rsidP="00781AE3">
            <w:pPr>
              <w:widowControl w:val="0"/>
              <w:spacing w:line="280" w:lineRule="exact"/>
              <w:jc w:val="right"/>
            </w:pP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hanging="142"/>
            </w:pPr>
            <w:r w:rsidRPr="002977EA">
              <w:t>общегосударственные вопросы</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9100,2</w:t>
            </w:r>
          </w:p>
        </w:tc>
        <w:tc>
          <w:tcPr>
            <w:tcW w:w="457" w:type="pct"/>
            <w:tcBorders>
              <w:top w:val="nil"/>
              <w:left w:val="nil"/>
              <w:bottom w:val="nil"/>
              <w:right w:val="nil"/>
            </w:tcBorders>
            <w:vAlign w:val="bottom"/>
          </w:tcPr>
          <w:p w:rsidR="005E4FB9" w:rsidRPr="00175A89" w:rsidRDefault="005E4FB9" w:rsidP="00781AE3">
            <w:pPr>
              <w:jc w:val="right"/>
            </w:pPr>
            <w:r w:rsidRPr="00175A89">
              <w:t>6,5</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8281,3</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6,5</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hanging="142"/>
            </w:pPr>
            <w:r w:rsidRPr="002977EA">
              <w:t xml:space="preserve">национальную безопасность и правоохранительную   деятельность </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907,6</w:t>
            </w:r>
          </w:p>
        </w:tc>
        <w:tc>
          <w:tcPr>
            <w:tcW w:w="457" w:type="pct"/>
            <w:tcBorders>
              <w:top w:val="nil"/>
              <w:left w:val="nil"/>
              <w:bottom w:val="nil"/>
              <w:right w:val="nil"/>
            </w:tcBorders>
            <w:vAlign w:val="bottom"/>
          </w:tcPr>
          <w:p w:rsidR="005E4FB9" w:rsidRPr="00175A89" w:rsidRDefault="005E4FB9" w:rsidP="00781AE3">
            <w:pPr>
              <w:jc w:val="right"/>
            </w:pPr>
            <w:r w:rsidRPr="00175A89">
              <w:t>0,6</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838,6</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0,7</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hanging="142"/>
            </w:pPr>
            <w:r w:rsidRPr="002977EA">
              <w:t xml:space="preserve">национальную экономику    </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14931,4</w:t>
            </w:r>
          </w:p>
        </w:tc>
        <w:tc>
          <w:tcPr>
            <w:tcW w:w="457" w:type="pct"/>
            <w:tcBorders>
              <w:top w:val="nil"/>
              <w:left w:val="nil"/>
              <w:bottom w:val="nil"/>
              <w:right w:val="nil"/>
            </w:tcBorders>
            <w:vAlign w:val="bottom"/>
          </w:tcPr>
          <w:p w:rsidR="005E4FB9" w:rsidRPr="00175A89" w:rsidRDefault="005E4FB9" w:rsidP="00781AE3">
            <w:pPr>
              <w:jc w:val="right"/>
            </w:pPr>
            <w:r w:rsidRPr="00175A89">
              <w:t>10,6</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13741,7</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10,7</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pPr>
            <w:r w:rsidRPr="002977EA">
              <w:t>из нее:</w:t>
            </w:r>
          </w:p>
        </w:tc>
        <w:tc>
          <w:tcPr>
            <w:tcW w:w="598" w:type="pct"/>
            <w:gridSpan w:val="2"/>
            <w:tcBorders>
              <w:top w:val="nil"/>
              <w:left w:val="nil"/>
              <w:bottom w:val="nil"/>
              <w:right w:val="nil"/>
            </w:tcBorders>
            <w:vAlign w:val="bottom"/>
          </w:tcPr>
          <w:p w:rsidR="005E4FB9" w:rsidRPr="00175A89" w:rsidRDefault="005E4FB9" w:rsidP="00781AE3">
            <w:pPr>
              <w:widowControl w:val="0"/>
              <w:spacing w:line="276" w:lineRule="exact"/>
              <w:jc w:val="right"/>
            </w:pPr>
          </w:p>
        </w:tc>
        <w:tc>
          <w:tcPr>
            <w:tcW w:w="457" w:type="pct"/>
            <w:tcBorders>
              <w:top w:val="nil"/>
              <w:left w:val="nil"/>
              <w:bottom w:val="nil"/>
              <w:right w:val="nil"/>
            </w:tcBorders>
            <w:vAlign w:val="bottom"/>
          </w:tcPr>
          <w:p w:rsidR="005E4FB9" w:rsidRPr="00175A89" w:rsidRDefault="005E4FB9" w:rsidP="00781AE3">
            <w:pPr>
              <w:widowControl w:val="0"/>
              <w:spacing w:line="276" w:lineRule="exact"/>
              <w:jc w:val="right"/>
            </w:pPr>
          </w:p>
        </w:tc>
        <w:tc>
          <w:tcPr>
            <w:tcW w:w="563" w:type="pct"/>
            <w:tcBorders>
              <w:top w:val="nil"/>
              <w:left w:val="nil"/>
              <w:bottom w:val="nil"/>
              <w:right w:val="nil"/>
            </w:tcBorders>
            <w:vAlign w:val="bottom"/>
          </w:tcPr>
          <w:p w:rsidR="005E4FB9" w:rsidRPr="00400B29" w:rsidRDefault="005E4FB9" w:rsidP="00781AE3">
            <w:pPr>
              <w:widowControl w:val="0"/>
              <w:spacing w:line="280" w:lineRule="exact"/>
              <w:jc w:val="right"/>
            </w:pPr>
          </w:p>
        </w:tc>
        <w:tc>
          <w:tcPr>
            <w:tcW w:w="459" w:type="pct"/>
            <w:tcBorders>
              <w:top w:val="nil"/>
              <w:left w:val="nil"/>
              <w:bottom w:val="nil"/>
              <w:right w:val="single" w:sz="4" w:space="0" w:color="auto"/>
            </w:tcBorders>
            <w:vAlign w:val="bottom"/>
          </w:tcPr>
          <w:p w:rsidR="005E4FB9" w:rsidRPr="00400B29" w:rsidRDefault="005E4FB9" w:rsidP="00781AE3">
            <w:pPr>
              <w:widowControl w:val="0"/>
              <w:spacing w:line="280" w:lineRule="exact"/>
              <w:jc w:val="right"/>
            </w:pP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pPr>
            <w:r w:rsidRPr="002977EA">
              <w:t>общеэкономические вопросы</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449,2</w:t>
            </w:r>
          </w:p>
        </w:tc>
        <w:tc>
          <w:tcPr>
            <w:tcW w:w="457" w:type="pct"/>
            <w:tcBorders>
              <w:top w:val="nil"/>
              <w:left w:val="nil"/>
              <w:bottom w:val="nil"/>
              <w:right w:val="nil"/>
            </w:tcBorders>
            <w:vAlign w:val="bottom"/>
          </w:tcPr>
          <w:p w:rsidR="005E4FB9" w:rsidRPr="00175A89" w:rsidRDefault="005E4FB9" w:rsidP="00781AE3">
            <w:pPr>
              <w:jc w:val="right"/>
            </w:pPr>
            <w:r w:rsidRPr="00175A89">
              <w:t>0,3</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401,3</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0,3</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rPr>
                <w:vertAlign w:val="superscript"/>
              </w:rPr>
            </w:pPr>
            <w:r w:rsidRPr="002977EA">
              <w:t xml:space="preserve">топливно-энергетический комплекс </w:t>
            </w:r>
          </w:p>
        </w:tc>
        <w:tc>
          <w:tcPr>
            <w:tcW w:w="598" w:type="pct"/>
            <w:gridSpan w:val="2"/>
            <w:tcBorders>
              <w:top w:val="nil"/>
              <w:left w:val="nil"/>
              <w:bottom w:val="nil"/>
              <w:right w:val="nil"/>
            </w:tcBorders>
            <w:shd w:val="clear" w:color="auto" w:fill="FFFFFF"/>
            <w:vAlign w:val="bottom"/>
          </w:tcPr>
          <w:p w:rsidR="005E4FB9" w:rsidRPr="00175A89" w:rsidRDefault="005E4FB9" w:rsidP="00781AE3">
            <w:pPr>
              <w:jc w:val="right"/>
            </w:pPr>
            <w:r w:rsidRPr="00175A89">
              <w:t>6,0</w:t>
            </w:r>
          </w:p>
        </w:tc>
        <w:tc>
          <w:tcPr>
            <w:tcW w:w="457" w:type="pct"/>
            <w:tcBorders>
              <w:top w:val="nil"/>
              <w:left w:val="nil"/>
              <w:bottom w:val="nil"/>
              <w:right w:val="nil"/>
            </w:tcBorders>
            <w:shd w:val="clear" w:color="auto" w:fill="FFFFFF"/>
            <w:vAlign w:val="bottom"/>
          </w:tcPr>
          <w:p w:rsidR="005E4FB9" w:rsidRPr="00175A89" w:rsidRDefault="005E4FB9" w:rsidP="00781AE3">
            <w:pPr>
              <w:jc w:val="right"/>
            </w:pPr>
            <w:r w:rsidRPr="00175A89">
              <w:t>0,0</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13,1</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0,0</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pPr>
            <w:r w:rsidRPr="002977EA">
              <w:t>сельское хозяйство и рыболовство</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4055,5</w:t>
            </w:r>
          </w:p>
        </w:tc>
        <w:tc>
          <w:tcPr>
            <w:tcW w:w="457" w:type="pct"/>
            <w:tcBorders>
              <w:top w:val="nil"/>
              <w:left w:val="nil"/>
              <w:bottom w:val="nil"/>
              <w:right w:val="nil"/>
            </w:tcBorders>
            <w:vAlign w:val="bottom"/>
          </w:tcPr>
          <w:p w:rsidR="005E4FB9" w:rsidRPr="00175A89" w:rsidRDefault="005E4FB9" w:rsidP="00781AE3">
            <w:pPr>
              <w:jc w:val="right"/>
            </w:pPr>
            <w:r w:rsidRPr="00175A89">
              <w:t>2,9</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3895,8</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3,0</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pPr>
            <w:r w:rsidRPr="002977EA">
              <w:t>транспорт</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1970,1</w:t>
            </w:r>
          </w:p>
        </w:tc>
        <w:tc>
          <w:tcPr>
            <w:tcW w:w="457" w:type="pct"/>
            <w:tcBorders>
              <w:top w:val="nil"/>
              <w:left w:val="nil"/>
              <w:bottom w:val="nil"/>
              <w:right w:val="nil"/>
            </w:tcBorders>
            <w:vAlign w:val="bottom"/>
          </w:tcPr>
          <w:p w:rsidR="005E4FB9" w:rsidRPr="00175A89" w:rsidRDefault="005E4FB9" w:rsidP="00781AE3">
            <w:pPr>
              <w:jc w:val="right"/>
            </w:pPr>
            <w:r w:rsidRPr="00175A89">
              <w:t>1,4</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1999,5</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1,6</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318"/>
            </w:pPr>
            <w:r w:rsidRPr="002977EA">
              <w:t>дорожное хозяйство (дорожные фонды)</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6157,9</w:t>
            </w:r>
          </w:p>
        </w:tc>
        <w:tc>
          <w:tcPr>
            <w:tcW w:w="457" w:type="pct"/>
            <w:tcBorders>
              <w:top w:val="nil"/>
              <w:left w:val="nil"/>
              <w:bottom w:val="nil"/>
              <w:right w:val="nil"/>
            </w:tcBorders>
            <w:vAlign w:val="bottom"/>
          </w:tcPr>
          <w:p w:rsidR="005E4FB9" w:rsidRPr="00175A89" w:rsidRDefault="005E4FB9" w:rsidP="00781AE3">
            <w:pPr>
              <w:jc w:val="right"/>
            </w:pPr>
            <w:r w:rsidRPr="00175A89">
              <w:t>4,4</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5295,5</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4,1</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жилищно-коммунальное хозяйство</w:t>
            </w:r>
          </w:p>
        </w:tc>
        <w:tc>
          <w:tcPr>
            <w:tcW w:w="598" w:type="pct"/>
            <w:gridSpan w:val="2"/>
            <w:tcBorders>
              <w:top w:val="nil"/>
              <w:left w:val="nil"/>
              <w:bottom w:val="nil"/>
              <w:right w:val="nil"/>
            </w:tcBorders>
            <w:vAlign w:val="bottom"/>
          </w:tcPr>
          <w:p w:rsidR="005E4FB9" w:rsidRPr="00175A89" w:rsidRDefault="005E4FB9" w:rsidP="00781AE3">
            <w:pPr>
              <w:jc w:val="right"/>
            </w:pPr>
            <w:r w:rsidRPr="00175A89">
              <w:t>7112,0</w:t>
            </w:r>
          </w:p>
        </w:tc>
        <w:tc>
          <w:tcPr>
            <w:tcW w:w="457" w:type="pct"/>
            <w:tcBorders>
              <w:top w:val="nil"/>
              <w:left w:val="nil"/>
              <w:bottom w:val="nil"/>
              <w:right w:val="nil"/>
            </w:tcBorders>
            <w:vAlign w:val="bottom"/>
          </w:tcPr>
          <w:p w:rsidR="005E4FB9" w:rsidRPr="00175A89" w:rsidRDefault="005E4FB9" w:rsidP="00781AE3">
            <w:pPr>
              <w:jc w:val="right"/>
            </w:pPr>
            <w:r w:rsidRPr="00175A89">
              <w:t>5,0</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6500,7</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5,1</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образование</w:t>
            </w:r>
          </w:p>
        </w:tc>
        <w:tc>
          <w:tcPr>
            <w:tcW w:w="598" w:type="pct"/>
            <w:gridSpan w:val="2"/>
            <w:tcBorders>
              <w:top w:val="nil"/>
              <w:left w:val="nil"/>
              <w:bottom w:val="nil"/>
              <w:right w:val="nil"/>
            </w:tcBorders>
          </w:tcPr>
          <w:p w:rsidR="005E4FB9" w:rsidRPr="00175A89" w:rsidRDefault="005E4FB9" w:rsidP="00781AE3">
            <w:pPr>
              <w:jc w:val="right"/>
            </w:pPr>
            <w:r w:rsidRPr="00175A89">
              <w:t>43764,9</w:t>
            </w:r>
          </w:p>
        </w:tc>
        <w:tc>
          <w:tcPr>
            <w:tcW w:w="457" w:type="pct"/>
            <w:tcBorders>
              <w:top w:val="nil"/>
              <w:left w:val="nil"/>
              <w:bottom w:val="nil"/>
              <w:right w:val="nil"/>
            </w:tcBorders>
          </w:tcPr>
          <w:p w:rsidR="005E4FB9" w:rsidRPr="00175A89" w:rsidRDefault="005E4FB9" w:rsidP="00781AE3">
            <w:pPr>
              <w:jc w:val="right"/>
            </w:pPr>
            <w:r w:rsidRPr="00175A89">
              <w:t>31,0</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42699,2</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33,3</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культуру</w:t>
            </w:r>
            <w:r>
              <w:t>,</w:t>
            </w:r>
            <w:r w:rsidRPr="002977EA">
              <w:t xml:space="preserve"> кинематографию</w:t>
            </w:r>
          </w:p>
        </w:tc>
        <w:tc>
          <w:tcPr>
            <w:tcW w:w="598" w:type="pct"/>
            <w:gridSpan w:val="2"/>
            <w:tcBorders>
              <w:top w:val="nil"/>
              <w:left w:val="nil"/>
              <w:bottom w:val="nil"/>
              <w:right w:val="nil"/>
            </w:tcBorders>
          </w:tcPr>
          <w:p w:rsidR="005E4FB9" w:rsidRPr="00175A89" w:rsidRDefault="005E4FB9" w:rsidP="00781AE3">
            <w:pPr>
              <w:jc w:val="right"/>
            </w:pPr>
            <w:r w:rsidRPr="00175A89">
              <w:t>6129,0</w:t>
            </w:r>
          </w:p>
        </w:tc>
        <w:tc>
          <w:tcPr>
            <w:tcW w:w="457" w:type="pct"/>
            <w:tcBorders>
              <w:top w:val="nil"/>
              <w:left w:val="nil"/>
              <w:bottom w:val="nil"/>
              <w:right w:val="nil"/>
            </w:tcBorders>
          </w:tcPr>
          <w:p w:rsidR="005E4FB9" w:rsidRPr="00175A89" w:rsidRDefault="005E4FB9" w:rsidP="00781AE3">
            <w:pPr>
              <w:jc w:val="right"/>
            </w:pPr>
            <w:r w:rsidRPr="00175A89">
              <w:t>4,3</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5908,9</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4,6</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средства массовой информации</w:t>
            </w:r>
          </w:p>
        </w:tc>
        <w:tc>
          <w:tcPr>
            <w:tcW w:w="598" w:type="pct"/>
            <w:gridSpan w:val="2"/>
            <w:tcBorders>
              <w:top w:val="nil"/>
              <w:left w:val="nil"/>
              <w:bottom w:val="nil"/>
              <w:right w:val="nil"/>
            </w:tcBorders>
          </w:tcPr>
          <w:p w:rsidR="005E4FB9" w:rsidRPr="00175A89" w:rsidRDefault="005E4FB9" w:rsidP="00781AE3">
            <w:pPr>
              <w:jc w:val="right"/>
            </w:pPr>
            <w:r w:rsidRPr="00175A89">
              <w:t>456,1</w:t>
            </w:r>
          </w:p>
        </w:tc>
        <w:tc>
          <w:tcPr>
            <w:tcW w:w="457" w:type="pct"/>
            <w:tcBorders>
              <w:top w:val="nil"/>
              <w:left w:val="nil"/>
              <w:bottom w:val="nil"/>
              <w:right w:val="nil"/>
            </w:tcBorders>
          </w:tcPr>
          <w:p w:rsidR="005E4FB9" w:rsidRPr="00175A89" w:rsidRDefault="005E4FB9" w:rsidP="00781AE3">
            <w:pPr>
              <w:jc w:val="right"/>
            </w:pPr>
            <w:r w:rsidRPr="00175A89">
              <w:t>0,3</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349,9</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0,3</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здравоохранение</w:t>
            </w:r>
          </w:p>
        </w:tc>
        <w:tc>
          <w:tcPr>
            <w:tcW w:w="598" w:type="pct"/>
            <w:gridSpan w:val="2"/>
            <w:tcBorders>
              <w:top w:val="nil"/>
              <w:left w:val="nil"/>
              <w:bottom w:val="nil"/>
              <w:right w:val="nil"/>
            </w:tcBorders>
          </w:tcPr>
          <w:p w:rsidR="005E4FB9" w:rsidRPr="00175A89" w:rsidRDefault="005E4FB9" w:rsidP="00781AE3">
            <w:pPr>
              <w:jc w:val="right"/>
            </w:pPr>
            <w:r w:rsidRPr="00175A89">
              <w:t>13630,4</w:t>
            </w:r>
          </w:p>
        </w:tc>
        <w:tc>
          <w:tcPr>
            <w:tcW w:w="457" w:type="pct"/>
            <w:tcBorders>
              <w:top w:val="nil"/>
              <w:left w:val="nil"/>
              <w:bottom w:val="nil"/>
              <w:right w:val="nil"/>
            </w:tcBorders>
          </w:tcPr>
          <w:p w:rsidR="005E4FB9" w:rsidRPr="00175A89" w:rsidRDefault="005E4FB9" w:rsidP="00781AE3">
            <w:pPr>
              <w:jc w:val="right"/>
            </w:pPr>
            <w:r w:rsidRPr="00175A89">
              <w:t>9,7</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6900,5</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5,4</w:t>
            </w:r>
          </w:p>
        </w:tc>
      </w:tr>
      <w:tr w:rsidR="005E4FB9" w:rsidRPr="002977EA" w:rsidTr="00781AE3">
        <w:trPr>
          <w:trHeight w:val="20"/>
        </w:trPr>
        <w:tc>
          <w:tcPr>
            <w:tcW w:w="2923" w:type="pct"/>
            <w:tcBorders>
              <w:top w:val="nil"/>
              <w:left w:val="single" w:sz="4" w:space="0" w:color="auto"/>
              <w:bottom w:val="nil"/>
              <w:right w:val="nil"/>
            </w:tcBorders>
            <w:vAlign w:val="bottom"/>
          </w:tcPr>
          <w:p w:rsidR="005E4FB9" w:rsidRPr="002977EA" w:rsidRDefault="005E4FB9" w:rsidP="00781AE3">
            <w:pPr>
              <w:widowControl w:val="0"/>
              <w:spacing w:line="276" w:lineRule="exact"/>
              <w:ind w:left="459" w:hanging="283"/>
            </w:pPr>
            <w:r w:rsidRPr="002977EA">
              <w:t>физическую культуру и спорт</w:t>
            </w:r>
          </w:p>
        </w:tc>
        <w:tc>
          <w:tcPr>
            <w:tcW w:w="598" w:type="pct"/>
            <w:gridSpan w:val="2"/>
            <w:tcBorders>
              <w:top w:val="nil"/>
              <w:left w:val="nil"/>
              <w:bottom w:val="nil"/>
              <w:right w:val="nil"/>
            </w:tcBorders>
          </w:tcPr>
          <w:p w:rsidR="005E4FB9" w:rsidRPr="00175A89" w:rsidRDefault="005E4FB9" w:rsidP="00781AE3">
            <w:pPr>
              <w:jc w:val="right"/>
            </w:pPr>
            <w:r w:rsidRPr="00175A89">
              <w:t>4963,0</w:t>
            </w:r>
          </w:p>
        </w:tc>
        <w:tc>
          <w:tcPr>
            <w:tcW w:w="457" w:type="pct"/>
            <w:tcBorders>
              <w:top w:val="nil"/>
              <w:left w:val="nil"/>
              <w:bottom w:val="nil"/>
              <w:right w:val="nil"/>
            </w:tcBorders>
          </w:tcPr>
          <w:p w:rsidR="005E4FB9" w:rsidRPr="00175A89" w:rsidRDefault="005E4FB9" w:rsidP="00781AE3">
            <w:pPr>
              <w:jc w:val="right"/>
            </w:pPr>
            <w:r w:rsidRPr="00175A89">
              <w:t>3,5</w:t>
            </w:r>
          </w:p>
        </w:tc>
        <w:tc>
          <w:tcPr>
            <w:tcW w:w="563" w:type="pct"/>
            <w:tcBorders>
              <w:top w:val="nil"/>
              <w:left w:val="nil"/>
              <w:bottom w:val="nil"/>
              <w:right w:val="nil"/>
            </w:tcBorders>
            <w:vAlign w:val="bottom"/>
          </w:tcPr>
          <w:p w:rsidR="005E4FB9" w:rsidRPr="00400B29" w:rsidRDefault="005E4FB9" w:rsidP="00781AE3">
            <w:pPr>
              <w:spacing w:line="280" w:lineRule="exact"/>
              <w:jc w:val="right"/>
            </w:pPr>
            <w:r w:rsidRPr="00400B29">
              <w:t>6507,7</w:t>
            </w:r>
          </w:p>
        </w:tc>
        <w:tc>
          <w:tcPr>
            <w:tcW w:w="459" w:type="pct"/>
            <w:tcBorders>
              <w:top w:val="nil"/>
              <w:left w:val="nil"/>
              <w:bottom w:val="nil"/>
              <w:right w:val="single" w:sz="4" w:space="0" w:color="auto"/>
            </w:tcBorders>
            <w:vAlign w:val="bottom"/>
          </w:tcPr>
          <w:p w:rsidR="005E4FB9" w:rsidRPr="00400B29" w:rsidRDefault="005E4FB9" w:rsidP="00781AE3">
            <w:pPr>
              <w:spacing w:line="280" w:lineRule="exact"/>
              <w:jc w:val="right"/>
            </w:pPr>
            <w:r w:rsidRPr="00400B29">
              <w:t>5,1</w:t>
            </w:r>
          </w:p>
        </w:tc>
      </w:tr>
      <w:tr w:rsidR="005E4FB9" w:rsidRPr="002977EA" w:rsidTr="00781AE3">
        <w:trPr>
          <w:trHeight w:val="20"/>
        </w:trPr>
        <w:tc>
          <w:tcPr>
            <w:tcW w:w="2923" w:type="pct"/>
            <w:tcBorders>
              <w:top w:val="nil"/>
              <w:left w:val="single" w:sz="4" w:space="0" w:color="auto"/>
              <w:bottom w:val="single" w:sz="4" w:space="0" w:color="auto"/>
              <w:right w:val="nil"/>
            </w:tcBorders>
            <w:vAlign w:val="bottom"/>
          </w:tcPr>
          <w:p w:rsidR="005E4FB9" w:rsidRPr="002977EA" w:rsidRDefault="005E4FB9" w:rsidP="00781AE3">
            <w:pPr>
              <w:widowControl w:val="0"/>
              <w:spacing w:line="276" w:lineRule="exact"/>
              <w:ind w:left="459" w:hanging="283"/>
            </w:pPr>
            <w:r w:rsidRPr="002977EA">
              <w:t>социальную политику</w:t>
            </w:r>
          </w:p>
        </w:tc>
        <w:tc>
          <w:tcPr>
            <w:tcW w:w="598" w:type="pct"/>
            <w:gridSpan w:val="2"/>
            <w:tcBorders>
              <w:top w:val="nil"/>
              <w:left w:val="nil"/>
              <w:bottom w:val="single" w:sz="4" w:space="0" w:color="auto"/>
              <w:right w:val="nil"/>
            </w:tcBorders>
          </w:tcPr>
          <w:p w:rsidR="005E4FB9" w:rsidRPr="00175A89" w:rsidRDefault="005E4FB9" w:rsidP="00781AE3">
            <w:pPr>
              <w:jc w:val="right"/>
            </w:pPr>
            <w:r w:rsidRPr="00175A89">
              <w:t>36943,9</w:t>
            </w:r>
          </w:p>
        </w:tc>
        <w:tc>
          <w:tcPr>
            <w:tcW w:w="457" w:type="pct"/>
            <w:tcBorders>
              <w:top w:val="nil"/>
              <w:left w:val="nil"/>
              <w:bottom w:val="single" w:sz="4" w:space="0" w:color="auto"/>
              <w:right w:val="nil"/>
            </w:tcBorders>
          </w:tcPr>
          <w:p w:rsidR="005E4FB9" w:rsidRPr="00175A89" w:rsidRDefault="005E4FB9" w:rsidP="00781AE3">
            <w:pPr>
              <w:jc w:val="right"/>
            </w:pPr>
            <w:r w:rsidRPr="00175A89">
              <w:t>26,2</w:t>
            </w:r>
          </w:p>
        </w:tc>
        <w:tc>
          <w:tcPr>
            <w:tcW w:w="563" w:type="pct"/>
            <w:tcBorders>
              <w:top w:val="nil"/>
              <w:left w:val="nil"/>
              <w:bottom w:val="single" w:sz="4" w:space="0" w:color="auto"/>
              <w:right w:val="nil"/>
            </w:tcBorders>
            <w:vAlign w:val="bottom"/>
          </w:tcPr>
          <w:p w:rsidR="005E4FB9" w:rsidRPr="00400B29" w:rsidRDefault="005E4FB9" w:rsidP="00781AE3">
            <w:pPr>
              <w:spacing w:line="280" w:lineRule="exact"/>
              <w:jc w:val="right"/>
            </w:pPr>
            <w:r w:rsidRPr="00400B29">
              <w:t>31773,7</w:t>
            </w:r>
          </w:p>
        </w:tc>
        <w:tc>
          <w:tcPr>
            <w:tcW w:w="459" w:type="pct"/>
            <w:tcBorders>
              <w:top w:val="nil"/>
              <w:left w:val="nil"/>
              <w:bottom w:val="single" w:sz="4" w:space="0" w:color="auto"/>
              <w:right w:val="single" w:sz="4" w:space="0" w:color="auto"/>
            </w:tcBorders>
            <w:vAlign w:val="bottom"/>
          </w:tcPr>
          <w:p w:rsidR="005E4FB9" w:rsidRPr="00400B29" w:rsidRDefault="005E4FB9" w:rsidP="00781AE3">
            <w:pPr>
              <w:spacing w:line="280" w:lineRule="exact"/>
              <w:jc w:val="right"/>
            </w:pPr>
            <w:r w:rsidRPr="00400B29">
              <w:t>24,8</w:t>
            </w:r>
          </w:p>
        </w:tc>
      </w:tr>
    </w:tbl>
    <w:p w:rsidR="008D1BD5" w:rsidRPr="00A3539D" w:rsidRDefault="008D1BD5" w:rsidP="008D1BD5">
      <w:pPr>
        <w:rPr>
          <w:sz w:val="20"/>
        </w:rPr>
      </w:pPr>
    </w:p>
    <w:p w:rsidR="008D1BD5" w:rsidRDefault="008D1BD5" w:rsidP="008D1BD5">
      <w:pPr>
        <w:ind w:firstLine="709"/>
        <w:jc w:val="both"/>
        <w:rPr>
          <w:color w:val="000000"/>
        </w:rPr>
      </w:pPr>
      <w:r w:rsidRPr="0002600E">
        <w:t xml:space="preserve">В </w:t>
      </w:r>
      <w:r w:rsidR="005E4FB9" w:rsidRPr="005E4FB9">
        <w:rPr>
          <w:lang w:val="en-US"/>
        </w:rPr>
        <w:t>I</w:t>
      </w:r>
      <w:r w:rsidR="005E4FB9">
        <w:t xml:space="preserve"> полугодии</w:t>
      </w:r>
      <w:r w:rsidRPr="0002600E">
        <w:t xml:space="preserve"> 2020 г. доходы бюджета территориального фонда обязательного медицинского страхования Красноярского края составили </w:t>
      </w:r>
      <w:r w:rsidRPr="0002600E">
        <w:rPr>
          <w:color w:val="000000"/>
        </w:rPr>
        <w:t xml:space="preserve"> </w:t>
      </w:r>
      <w:r>
        <w:t>29346,0</w:t>
      </w:r>
      <w:r w:rsidRPr="0002600E">
        <w:t xml:space="preserve"> </w:t>
      </w:r>
      <w:proofErr w:type="spellStart"/>
      <w:proofErr w:type="gramStart"/>
      <w:r w:rsidRPr="0002600E">
        <w:t>м</w:t>
      </w:r>
      <w:r w:rsidRPr="0002600E">
        <w:rPr>
          <w:color w:val="000000"/>
        </w:rPr>
        <w:t>лн</w:t>
      </w:r>
      <w:proofErr w:type="spellEnd"/>
      <w:proofErr w:type="gramEnd"/>
      <w:r w:rsidRPr="0002600E">
        <w:rPr>
          <w:color w:val="000000"/>
        </w:rPr>
        <w:t xml:space="preserve"> рублей, расходы – </w:t>
      </w:r>
      <w:r w:rsidRPr="0002600E">
        <w:rPr>
          <w:color w:val="000000"/>
        </w:rPr>
        <w:br/>
      </w:r>
      <w:r>
        <w:t>26508,1</w:t>
      </w:r>
      <w:r w:rsidRPr="0002600E">
        <w:t xml:space="preserve"> </w:t>
      </w:r>
      <w:proofErr w:type="spellStart"/>
      <w:r w:rsidRPr="0002600E">
        <w:rPr>
          <w:color w:val="000000"/>
        </w:rPr>
        <w:t>млн</w:t>
      </w:r>
      <w:proofErr w:type="spellEnd"/>
      <w:r w:rsidRPr="0002600E">
        <w:rPr>
          <w:color w:val="000000"/>
        </w:rPr>
        <w:t xml:space="preserve"> рублей, из них на здравоохранение – </w:t>
      </w:r>
      <w:r>
        <w:rPr>
          <w:color w:val="000000"/>
        </w:rPr>
        <w:t>26375,4</w:t>
      </w:r>
      <w:r w:rsidRPr="0002600E">
        <w:rPr>
          <w:color w:val="000000"/>
        </w:rPr>
        <w:t xml:space="preserve">, на общегосударственные вопросы –  </w:t>
      </w:r>
      <w:r>
        <w:rPr>
          <w:color w:val="000000"/>
        </w:rPr>
        <w:t xml:space="preserve">132,7 </w:t>
      </w:r>
      <w:proofErr w:type="spellStart"/>
      <w:r w:rsidRPr="0002600E">
        <w:rPr>
          <w:color w:val="000000"/>
        </w:rPr>
        <w:t>млн</w:t>
      </w:r>
      <w:proofErr w:type="spellEnd"/>
      <w:r w:rsidRPr="0002600E">
        <w:rPr>
          <w:color w:val="000000"/>
        </w:rPr>
        <w:t xml:space="preserve"> рублей.</w:t>
      </w: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Default="008D1BD5" w:rsidP="008D1BD5">
      <w:pPr>
        <w:widowControl w:val="0"/>
        <w:spacing w:line="276" w:lineRule="auto"/>
        <w:jc w:val="center"/>
        <w:outlineLvl w:val="0"/>
        <w:rPr>
          <w:rFonts w:ascii="Arial" w:hAnsi="Arial" w:cs="Arial"/>
          <w:b/>
          <w:bCs/>
          <w:kern w:val="32"/>
          <w:sz w:val="16"/>
          <w:szCs w:val="16"/>
        </w:rPr>
      </w:pPr>
    </w:p>
    <w:p w:rsidR="008D1BD5" w:rsidRPr="00A66DB4" w:rsidRDefault="008D1BD5" w:rsidP="008D1BD5">
      <w:pPr>
        <w:widowControl w:val="0"/>
        <w:tabs>
          <w:tab w:val="left" w:pos="2520"/>
        </w:tabs>
        <w:jc w:val="center"/>
        <w:outlineLvl w:val="2"/>
        <w:rPr>
          <w:rFonts w:ascii="Arial" w:hAnsi="Arial"/>
          <w:b/>
          <w:bCs/>
          <w:sz w:val="26"/>
        </w:rPr>
      </w:pPr>
      <w:bookmarkStart w:id="851" w:name="_Toc51578050"/>
      <w:r>
        <w:rPr>
          <w:rFonts w:ascii="Arial" w:hAnsi="Arial"/>
          <w:b/>
          <w:bCs/>
          <w:sz w:val="26"/>
        </w:rPr>
        <w:lastRenderedPageBreak/>
        <w:t>6</w:t>
      </w:r>
      <w:r w:rsidRPr="00A66DB4">
        <w:rPr>
          <w:rFonts w:ascii="Arial" w:hAnsi="Arial"/>
          <w:b/>
          <w:bCs/>
          <w:sz w:val="26"/>
        </w:rPr>
        <w:t>.</w:t>
      </w:r>
      <w:r w:rsidR="00904FEE">
        <w:rPr>
          <w:rFonts w:ascii="Arial" w:hAnsi="Arial"/>
          <w:b/>
          <w:bCs/>
          <w:sz w:val="26"/>
        </w:rPr>
        <w:t>1.2</w:t>
      </w:r>
      <w:r w:rsidRPr="00A66DB4">
        <w:rPr>
          <w:rFonts w:ascii="Arial" w:hAnsi="Arial"/>
          <w:b/>
          <w:bCs/>
          <w:sz w:val="26"/>
        </w:rPr>
        <w:t>. Налоговая статистика</w:t>
      </w:r>
      <w:bookmarkEnd w:id="837"/>
      <w:bookmarkEnd w:id="838"/>
      <w:bookmarkEnd w:id="851"/>
    </w:p>
    <w:p w:rsidR="008D1BD5" w:rsidRPr="00650B3A" w:rsidRDefault="008D1BD5" w:rsidP="008D1BD5">
      <w:pPr>
        <w:pStyle w:val="28"/>
        <w:keepNext w:val="0"/>
        <w:widowControl w:val="0"/>
        <w:spacing w:line="240" w:lineRule="exact"/>
        <w:ind w:firstLine="709"/>
        <w:jc w:val="both"/>
        <w:rPr>
          <w:b w:val="0"/>
          <w:szCs w:val="26"/>
        </w:rPr>
      </w:pPr>
      <w:r w:rsidRPr="00650B3A">
        <w:rPr>
          <w:b w:val="0"/>
          <w:szCs w:val="26"/>
        </w:rPr>
        <w:t xml:space="preserve"> (по оперативным данным Управления ФНС России по Красноярскому краю)</w:t>
      </w:r>
    </w:p>
    <w:p w:rsidR="008D1BD5" w:rsidRDefault="008D1BD5" w:rsidP="008D1BD5">
      <w:pPr>
        <w:pStyle w:val="28"/>
        <w:keepNext w:val="0"/>
        <w:widowControl w:val="0"/>
        <w:spacing w:line="280" w:lineRule="exact"/>
        <w:rPr>
          <w:sz w:val="24"/>
        </w:rPr>
      </w:pPr>
    </w:p>
    <w:p w:rsidR="008D1BD5" w:rsidRPr="00482A46" w:rsidRDefault="008D1BD5" w:rsidP="008D1BD5">
      <w:pPr>
        <w:pStyle w:val="28"/>
        <w:keepNext w:val="0"/>
        <w:widowControl w:val="0"/>
        <w:spacing w:line="280" w:lineRule="exact"/>
        <w:rPr>
          <w:bCs w:val="0"/>
          <w:sz w:val="24"/>
        </w:rPr>
      </w:pPr>
      <w:r w:rsidRPr="00482A46">
        <w:rPr>
          <w:sz w:val="24"/>
        </w:rPr>
        <w:t>Поступление налогов, сборов и иных обязательных платежей</w:t>
      </w:r>
      <w:r>
        <w:rPr>
          <w:sz w:val="24"/>
        </w:rPr>
        <w:t xml:space="preserve"> </w:t>
      </w:r>
      <w:r w:rsidRPr="00482A46">
        <w:rPr>
          <w:sz w:val="24"/>
        </w:rPr>
        <w:br/>
        <w:t xml:space="preserve">в бюджетную систему по видам </w:t>
      </w:r>
    </w:p>
    <w:p w:rsidR="008D1BD5" w:rsidRPr="00482A46" w:rsidRDefault="008D1BD5" w:rsidP="008D1BD5">
      <w:pPr>
        <w:widowControl w:val="0"/>
        <w:jc w:val="center"/>
        <w:rPr>
          <w:rFonts w:ascii="Arial" w:hAnsi="Arial" w:cs="Arial"/>
          <w:sz w:val="16"/>
          <w:szCs w:val="16"/>
        </w:rPr>
      </w:pPr>
      <w:r w:rsidRPr="00482A46">
        <w:rPr>
          <w:rFonts w:ascii="Arial" w:hAnsi="Arial" w:cs="Arial"/>
        </w:rPr>
        <w:t xml:space="preserve"> (миллионов рублей)</w:t>
      </w:r>
    </w:p>
    <w:p w:rsidR="008D1BD5" w:rsidRDefault="008D1BD5" w:rsidP="008D1BD5">
      <w:pPr>
        <w:pStyle w:val="28"/>
        <w:keepNext w:val="0"/>
        <w:widowControl w:val="0"/>
        <w:ind w:firstLine="709"/>
        <w:jc w:val="both"/>
        <w:rPr>
          <w:rFonts w:ascii="Times New Roman" w:hAnsi="Times New Roman"/>
          <w:b w:val="0"/>
          <w:sz w:val="12"/>
          <w:szCs w:val="16"/>
        </w:rPr>
      </w:pPr>
    </w:p>
    <w:p w:rsidR="008D1BD5" w:rsidRPr="005F6ACE" w:rsidRDefault="008D1BD5" w:rsidP="008D1BD5">
      <w:pPr>
        <w:pStyle w:val="28"/>
        <w:keepNext w:val="0"/>
        <w:widowControl w:val="0"/>
        <w:ind w:firstLine="709"/>
        <w:jc w:val="both"/>
        <w:rPr>
          <w:rFonts w:ascii="Times New Roman" w:hAnsi="Times New Roman"/>
          <w:b w:val="0"/>
          <w:sz w:val="12"/>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275"/>
        <w:gridCol w:w="1418"/>
        <w:gridCol w:w="1134"/>
        <w:gridCol w:w="1417"/>
      </w:tblGrid>
      <w:tr w:rsidR="008D1BD5" w:rsidRPr="00482A46" w:rsidTr="00781AE3">
        <w:trPr>
          <w:tblHeader/>
        </w:trPr>
        <w:tc>
          <w:tcPr>
            <w:tcW w:w="5104" w:type="dxa"/>
            <w:vMerge w:val="restart"/>
          </w:tcPr>
          <w:p w:rsidR="008D1BD5" w:rsidRPr="00482A46" w:rsidRDefault="008D1BD5" w:rsidP="00781AE3">
            <w:pPr>
              <w:widowControl w:val="0"/>
              <w:spacing w:line="260" w:lineRule="exact"/>
            </w:pPr>
          </w:p>
        </w:tc>
        <w:tc>
          <w:tcPr>
            <w:tcW w:w="2693" w:type="dxa"/>
            <w:gridSpan w:val="2"/>
            <w:vAlign w:val="center"/>
          </w:tcPr>
          <w:p w:rsidR="008D1BD5" w:rsidRPr="00482A46" w:rsidRDefault="00793C83" w:rsidP="00781AE3">
            <w:pPr>
              <w:widowControl w:val="0"/>
              <w:spacing w:line="260" w:lineRule="exact"/>
              <w:jc w:val="center"/>
            </w:pPr>
            <w:r>
              <w:t>Январь-июль</w:t>
            </w:r>
            <w:r w:rsidR="008D1BD5">
              <w:t xml:space="preserve"> </w:t>
            </w:r>
            <w:r w:rsidR="008D1BD5">
              <w:br/>
            </w:r>
            <w:r w:rsidR="008D1BD5" w:rsidRPr="00482A46">
              <w:t>20</w:t>
            </w:r>
            <w:r w:rsidR="008D1BD5">
              <w:t>20</w:t>
            </w:r>
            <w:r w:rsidR="008D1BD5" w:rsidRPr="00482A46">
              <w:t xml:space="preserve"> г.</w:t>
            </w:r>
          </w:p>
        </w:tc>
        <w:tc>
          <w:tcPr>
            <w:tcW w:w="2551" w:type="dxa"/>
            <w:gridSpan w:val="2"/>
            <w:vAlign w:val="center"/>
          </w:tcPr>
          <w:p w:rsidR="008D1BD5" w:rsidRPr="00482A46" w:rsidRDefault="008D1BD5" w:rsidP="00793C83">
            <w:pPr>
              <w:widowControl w:val="0"/>
              <w:spacing w:line="260" w:lineRule="exact"/>
              <w:jc w:val="center"/>
            </w:pPr>
            <w:proofErr w:type="gramStart"/>
            <w:r w:rsidRPr="00482A46">
              <w:t>В</w:t>
            </w:r>
            <w:proofErr w:type="gramEnd"/>
            <w:r w:rsidRPr="00482A46">
              <w:t xml:space="preserve"> % </w:t>
            </w:r>
            <w:r>
              <w:br/>
            </w:r>
            <w:proofErr w:type="gramStart"/>
            <w:r w:rsidRPr="00482A46">
              <w:t>к</w:t>
            </w:r>
            <w:proofErr w:type="gramEnd"/>
            <w:r>
              <w:t xml:space="preserve"> </w:t>
            </w:r>
            <w:r w:rsidR="00793C83">
              <w:t>январю-июлю</w:t>
            </w:r>
            <w:r>
              <w:t xml:space="preserve"> </w:t>
            </w:r>
            <w:r>
              <w:br/>
              <w:t>2</w:t>
            </w:r>
            <w:r w:rsidRPr="00482A46">
              <w:t>01</w:t>
            </w:r>
            <w:r>
              <w:t>9</w:t>
            </w:r>
            <w:r w:rsidRPr="00482A46">
              <w:t xml:space="preserve"> г.</w:t>
            </w:r>
          </w:p>
        </w:tc>
      </w:tr>
      <w:tr w:rsidR="008D1BD5" w:rsidRPr="00482A46" w:rsidTr="00781AE3">
        <w:trPr>
          <w:tblHeader/>
        </w:trPr>
        <w:tc>
          <w:tcPr>
            <w:tcW w:w="5104" w:type="dxa"/>
            <w:vMerge/>
            <w:tcBorders>
              <w:bottom w:val="single" w:sz="4" w:space="0" w:color="auto"/>
            </w:tcBorders>
          </w:tcPr>
          <w:p w:rsidR="008D1BD5" w:rsidRPr="00482A46" w:rsidRDefault="008D1BD5" w:rsidP="00781AE3">
            <w:pPr>
              <w:widowControl w:val="0"/>
              <w:spacing w:line="260" w:lineRule="exact"/>
            </w:pPr>
          </w:p>
        </w:tc>
        <w:tc>
          <w:tcPr>
            <w:tcW w:w="1275" w:type="dxa"/>
            <w:tcBorders>
              <w:bottom w:val="single" w:sz="4" w:space="0" w:color="auto"/>
            </w:tcBorders>
            <w:vAlign w:val="center"/>
          </w:tcPr>
          <w:p w:rsidR="008D1BD5" w:rsidRDefault="008D1BD5" w:rsidP="00781AE3">
            <w:pPr>
              <w:widowControl w:val="0"/>
              <w:spacing w:line="260" w:lineRule="exact"/>
              <w:ind w:left="-57" w:right="-57"/>
              <w:jc w:val="center"/>
            </w:pPr>
            <w:r w:rsidRPr="00482A46">
              <w:t xml:space="preserve">в </w:t>
            </w:r>
            <w:proofErr w:type="spellStart"/>
            <w:r w:rsidRPr="00482A46">
              <w:t>бюд</w:t>
            </w:r>
            <w:proofErr w:type="spellEnd"/>
            <w:r w:rsidRPr="00482A46">
              <w:t>-</w:t>
            </w:r>
          </w:p>
          <w:p w:rsidR="008D1BD5" w:rsidRDefault="008D1BD5" w:rsidP="00781AE3">
            <w:pPr>
              <w:widowControl w:val="0"/>
              <w:spacing w:line="260" w:lineRule="exact"/>
              <w:ind w:left="-57" w:right="-57"/>
              <w:jc w:val="center"/>
            </w:pPr>
            <w:proofErr w:type="spellStart"/>
            <w:r>
              <w:t>ж</w:t>
            </w:r>
            <w:r w:rsidRPr="00482A46">
              <w:t>еты</w:t>
            </w:r>
            <w:proofErr w:type="spellEnd"/>
            <w:r w:rsidRPr="00482A46">
              <w:t xml:space="preserve"> </w:t>
            </w:r>
          </w:p>
          <w:p w:rsidR="008D1BD5" w:rsidRDefault="008D1BD5" w:rsidP="00781AE3">
            <w:pPr>
              <w:widowControl w:val="0"/>
              <w:spacing w:line="260" w:lineRule="exact"/>
              <w:ind w:left="-57" w:right="-57"/>
              <w:jc w:val="center"/>
            </w:pPr>
            <w:r w:rsidRPr="00482A46">
              <w:t xml:space="preserve">всех </w:t>
            </w:r>
          </w:p>
          <w:p w:rsidR="008D1BD5" w:rsidRPr="00482A46" w:rsidRDefault="008D1BD5" w:rsidP="00781AE3">
            <w:pPr>
              <w:widowControl w:val="0"/>
              <w:spacing w:line="260" w:lineRule="exact"/>
              <w:ind w:left="-57" w:right="-57"/>
              <w:jc w:val="center"/>
            </w:pPr>
            <w:r w:rsidRPr="00482A46">
              <w:t>уровней</w:t>
            </w:r>
          </w:p>
        </w:tc>
        <w:tc>
          <w:tcPr>
            <w:tcW w:w="1418" w:type="dxa"/>
            <w:tcBorders>
              <w:bottom w:val="single" w:sz="4" w:space="0" w:color="auto"/>
            </w:tcBorders>
            <w:vAlign w:val="center"/>
          </w:tcPr>
          <w:p w:rsidR="008D1BD5" w:rsidRPr="00482A46" w:rsidRDefault="008D1BD5" w:rsidP="00781AE3">
            <w:pPr>
              <w:widowControl w:val="0"/>
              <w:spacing w:line="260" w:lineRule="exact"/>
              <w:ind w:left="-57" w:right="-57"/>
              <w:jc w:val="center"/>
            </w:pPr>
            <w:r w:rsidRPr="00482A46">
              <w:t>в том числе</w:t>
            </w:r>
          </w:p>
          <w:p w:rsidR="008D1BD5" w:rsidRPr="00482A46" w:rsidRDefault="008D1BD5" w:rsidP="00781AE3">
            <w:pPr>
              <w:widowControl w:val="0"/>
              <w:spacing w:line="260" w:lineRule="exact"/>
              <w:ind w:left="-57" w:right="-57"/>
              <w:jc w:val="center"/>
            </w:pPr>
            <w:r w:rsidRPr="00482A46">
              <w:t xml:space="preserve">в </w:t>
            </w:r>
            <w:proofErr w:type="spellStart"/>
            <w:proofErr w:type="gramStart"/>
            <w:r w:rsidRPr="00482A46">
              <w:t>консоли-дированный</w:t>
            </w:r>
            <w:proofErr w:type="spellEnd"/>
            <w:proofErr w:type="gramEnd"/>
            <w:r w:rsidRPr="00482A46">
              <w:t xml:space="preserve"> бюджет</w:t>
            </w:r>
          </w:p>
          <w:p w:rsidR="008D1BD5" w:rsidRPr="00482A46" w:rsidRDefault="008D1BD5" w:rsidP="00781AE3">
            <w:pPr>
              <w:widowControl w:val="0"/>
              <w:spacing w:line="260" w:lineRule="exact"/>
              <w:ind w:left="-57" w:right="-57"/>
              <w:jc w:val="center"/>
            </w:pPr>
            <w:r w:rsidRPr="00482A46">
              <w:t>края</w:t>
            </w:r>
          </w:p>
        </w:tc>
        <w:tc>
          <w:tcPr>
            <w:tcW w:w="1134" w:type="dxa"/>
            <w:tcBorders>
              <w:bottom w:val="single" w:sz="4" w:space="0" w:color="auto"/>
            </w:tcBorders>
            <w:vAlign w:val="center"/>
          </w:tcPr>
          <w:p w:rsidR="008D1BD5" w:rsidRPr="00482A46" w:rsidRDefault="008D1BD5" w:rsidP="00781AE3">
            <w:pPr>
              <w:widowControl w:val="0"/>
              <w:spacing w:line="260" w:lineRule="exact"/>
              <w:ind w:left="-57" w:right="-57"/>
              <w:jc w:val="center"/>
            </w:pPr>
            <w:r w:rsidRPr="00482A46">
              <w:t xml:space="preserve">в </w:t>
            </w:r>
            <w:proofErr w:type="spellStart"/>
            <w:proofErr w:type="gramStart"/>
            <w:r w:rsidRPr="00482A46">
              <w:t>бюд-жеты</w:t>
            </w:r>
            <w:proofErr w:type="spellEnd"/>
            <w:proofErr w:type="gramEnd"/>
          </w:p>
          <w:p w:rsidR="008D1BD5" w:rsidRPr="00482A46" w:rsidRDefault="008D1BD5" w:rsidP="00781AE3">
            <w:pPr>
              <w:widowControl w:val="0"/>
              <w:spacing w:line="260" w:lineRule="exact"/>
              <w:ind w:left="-57" w:right="-57"/>
              <w:jc w:val="center"/>
            </w:pPr>
            <w:r w:rsidRPr="00482A46">
              <w:t>всех</w:t>
            </w:r>
          </w:p>
          <w:p w:rsidR="008D1BD5" w:rsidRPr="00482A46" w:rsidRDefault="008D1BD5" w:rsidP="00781AE3">
            <w:pPr>
              <w:widowControl w:val="0"/>
              <w:spacing w:line="260" w:lineRule="exact"/>
              <w:ind w:left="-57" w:right="-57"/>
              <w:jc w:val="center"/>
            </w:pPr>
            <w:r w:rsidRPr="00482A46">
              <w:t>уровней</w:t>
            </w:r>
          </w:p>
        </w:tc>
        <w:tc>
          <w:tcPr>
            <w:tcW w:w="1417" w:type="dxa"/>
            <w:tcBorders>
              <w:bottom w:val="single" w:sz="4" w:space="0" w:color="auto"/>
            </w:tcBorders>
          </w:tcPr>
          <w:p w:rsidR="008D1BD5" w:rsidRPr="00482A46" w:rsidRDefault="008D1BD5" w:rsidP="00781AE3">
            <w:pPr>
              <w:widowControl w:val="0"/>
              <w:spacing w:line="260" w:lineRule="exact"/>
              <w:ind w:left="-57" w:right="-57"/>
              <w:jc w:val="center"/>
            </w:pPr>
            <w:r w:rsidRPr="00482A46">
              <w:t>в том числе</w:t>
            </w:r>
          </w:p>
          <w:p w:rsidR="008D1BD5" w:rsidRPr="00482A46" w:rsidRDefault="008D1BD5" w:rsidP="00781AE3">
            <w:pPr>
              <w:widowControl w:val="0"/>
              <w:spacing w:line="260" w:lineRule="exact"/>
              <w:ind w:left="-57" w:right="-57"/>
              <w:jc w:val="center"/>
            </w:pPr>
            <w:r w:rsidRPr="00482A46">
              <w:t xml:space="preserve">в </w:t>
            </w:r>
            <w:proofErr w:type="spellStart"/>
            <w:proofErr w:type="gramStart"/>
            <w:r w:rsidRPr="00482A46">
              <w:t>консоли-дированный</w:t>
            </w:r>
            <w:proofErr w:type="spellEnd"/>
            <w:proofErr w:type="gramEnd"/>
            <w:r w:rsidRPr="00482A46">
              <w:t xml:space="preserve"> бюджет</w:t>
            </w:r>
          </w:p>
          <w:p w:rsidR="008D1BD5" w:rsidRPr="00482A46" w:rsidRDefault="008D1BD5" w:rsidP="00781AE3">
            <w:pPr>
              <w:widowControl w:val="0"/>
              <w:spacing w:line="260" w:lineRule="exact"/>
              <w:ind w:left="-57" w:right="-57"/>
              <w:jc w:val="center"/>
            </w:pPr>
            <w:r w:rsidRPr="00482A46">
              <w:t>края</w:t>
            </w:r>
          </w:p>
        </w:tc>
      </w:tr>
      <w:tr w:rsidR="008D1BD5" w:rsidRPr="00482A46" w:rsidTr="00781AE3">
        <w:tc>
          <w:tcPr>
            <w:tcW w:w="5104" w:type="dxa"/>
            <w:tcBorders>
              <w:top w:val="single" w:sz="4" w:space="0" w:color="auto"/>
              <w:left w:val="single" w:sz="4" w:space="0" w:color="auto"/>
              <w:bottom w:val="nil"/>
              <w:right w:val="nil"/>
            </w:tcBorders>
          </w:tcPr>
          <w:p w:rsidR="008D1BD5" w:rsidRPr="00482A46" w:rsidRDefault="008D1BD5" w:rsidP="00781AE3">
            <w:pPr>
              <w:widowControl w:val="0"/>
              <w:spacing w:line="216" w:lineRule="auto"/>
              <w:ind w:left="113" w:hanging="113"/>
              <w:rPr>
                <w:b/>
              </w:rPr>
            </w:pPr>
            <w:r w:rsidRPr="00482A46">
              <w:rPr>
                <w:b/>
              </w:rPr>
              <w:t xml:space="preserve">Доходы, </w:t>
            </w:r>
            <w:proofErr w:type="spellStart"/>
            <w:r w:rsidRPr="00482A46">
              <w:rPr>
                <w:b/>
              </w:rPr>
              <w:t>администрируемые</w:t>
            </w:r>
            <w:proofErr w:type="spellEnd"/>
            <w:r w:rsidRPr="00482A46">
              <w:rPr>
                <w:b/>
              </w:rPr>
              <w:t xml:space="preserve"> налоговыми </w:t>
            </w:r>
            <w:r w:rsidRPr="00482A46">
              <w:rPr>
                <w:b/>
              </w:rPr>
              <w:br/>
              <w:t>органами</w:t>
            </w:r>
          </w:p>
        </w:tc>
        <w:tc>
          <w:tcPr>
            <w:tcW w:w="1275" w:type="dxa"/>
            <w:tcBorders>
              <w:top w:val="single" w:sz="4" w:space="0" w:color="auto"/>
              <w:left w:val="nil"/>
              <w:bottom w:val="nil"/>
              <w:right w:val="nil"/>
            </w:tcBorders>
            <w:vAlign w:val="bottom"/>
          </w:tcPr>
          <w:p w:rsidR="008D1BD5" w:rsidRPr="007E108D" w:rsidRDefault="008D1BD5" w:rsidP="00781AE3">
            <w:pPr>
              <w:jc w:val="right"/>
              <w:rPr>
                <w:b/>
                <w:bCs/>
              </w:rPr>
            </w:pPr>
            <w:r>
              <w:rPr>
                <w:b/>
                <w:bCs/>
              </w:rPr>
              <w:t>385618,1</w:t>
            </w:r>
          </w:p>
        </w:tc>
        <w:tc>
          <w:tcPr>
            <w:tcW w:w="1418" w:type="dxa"/>
            <w:tcBorders>
              <w:top w:val="single" w:sz="4" w:space="0" w:color="auto"/>
              <w:left w:val="nil"/>
              <w:bottom w:val="nil"/>
              <w:right w:val="nil"/>
            </w:tcBorders>
            <w:vAlign w:val="bottom"/>
          </w:tcPr>
          <w:p w:rsidR="008D1BD5" w:rsidRPr="007E108D" w:rsidRDefault="008D1BD5" w:rsidP="00781AE3">
            <w:pPr>
              <w:jc w:val="right"/>
              <w:rPr>
                <w:b/>
                <w:color w:val="000000"/>
              </w:rPr>
            </w:pPr>
            <w:r>
              <w:rPr>
                <w:b/>
                <w:color w:val="000000"/>
              </w:rPr>
              <w:t>156458,0</w:t>
            </w:r>
          </w:p>
        </w:tc>
        <w:tc>
          <w:tcPr>
            <w:tcW w:w="1134" w:type="dxa"/>
            <w:tcBorders>
              <w:top w:val="single" w:sz="4" w:space="0" w:color="auto"/>
              <w:left w:val="nil"/>
              <w:bottom w:val="nil"/>
              <w:right w:val="nil"/>
            </w:tcBorders>
            <w:vAlign w:val="bottom"/>
          </w:tcPr>
          <w:p w:rsidR="008D1BD5" w:rsidRPr="007E108D" w:rsidRDefault="008D1BD5" w:rsidP="00781AE3">
            <w:pPr>
              <w:jc w:val="right"/>
              <w:rPr>
                <w:b/>
                <w:bCs/>
              </w:rPr>
            </w:pPr>
            <w:r>
              <w:rPr>
                <w:b/>
                <w:bCs/>
              </w:rPr>
              <w:t>98,4</w:t>
            </w:r>
          </w:p>
        </w:tc>
        <w:tc>
          <w:tcPr>
            <w:tcW w:w="1417" w:type="dxa"/>
            <w:tcBorders>
              <w:top w:val="single" w:sz="4" w:space="0" w:color="auto"/>
              <w:left w:val="nil"/>
              <w:bottom w:val="nil"/>
              <w:right w:val="single" w:sz="4" w:space="0" w:color="auto"/>
            </w:tcBorders>
            <w:vAlign w:val="bottom"/>
          </w:tcPr>
          <w:p w:rsidR="008D1BD5" w:rsidRPr="007E108D" w:rsidRDefault="008D1BD5" w:rsidP="00781AE3">
            <w:pPr>
              <w:jc w:val="right"/>
              <w:rPr>
                <w:b/>
                <w:bCs/>
              </w:rPr>
            </w:pPr>
            <w:r>
              <w:rPr>
                <w:b/>
                <w:bCs/>
              </w:rPr>
              <w:t>98,3</w:t>
            </w:r>
          </w:p>
        </w:tc>
      </w:tr>
      <w:tr w:rsidR="008D1BD5" w:rsidRPr="00482A46" w:rsidTr="00781AE3">
        <w:tc>
          <w:tcPr>
            <w:tcW w:w="5104" w:type="dxa"/>
            <w:tcBorders>
              <w:top w:val="nil"/>
              <w:left w:val="single" w:sz="4" w:space="0" w:color="auto"/>
              <w:bottom w:val="nil"/>
              <w:right w:val="nil"/>
            </w:tcBorders>
          </w:tcPr>
          <w:p w:rsidR="008D1BD5" w:rsidRPr="00482A46" w:rsidRDefault="008D1BD5" w:rsidP="00781AE3">
            <w:pPr>
              <w:widowControl w:val="0"/>
              <w:spacing w:line="216" w:lineRule="auto"/>
              <w:ind w:left="113"/>
            </w:pPr>
            <w:r w:rsidRPr="00482A46">
              <w:t>из них налоговые и неналоговые доходы</w:t>
            </w:r>
          </w:p>
        </w:tc>
        <w:tc>
          <w:tcPr>
            <w:tcW w:w="1275" w:type="dxa"/>
            <w:tcBorders>
              <w:top w:val="nil"/>
              <w:left w:val="nil"/>
              <w:bottom w:val="nil"/>
              <w:right w:val="nil"/>
            </w:tcBorders>
            <w:vAlign w:val="bottom"/>
          </w:tcPr>
          <w:p w:rsidR="008D1BD5" w:rsidRPr="007E108D" w:rsidRDefault="008D1BD5" w:rsidP="00781AE3">
            <w:pPr>
              <w:jc w:val="right"/>
              <w:rPr>
                <w:bCs/>
              </w:rPr>
            </w:pPr>
            <w:r>
              <w:rPr>
                <w:bCs/>
              </w:rPr>
              <w:t>385614,2</w:t>
            </w:r>
          </w:p>
        </w:tc>
        <w:tc>
          <w:tcPr>
            <w:tcW w:w="1418" w:type="dxa"/>
            <w:tcBorders>
              <w:top w:val="nil"/>
              <w:left w:val="nil"/>
              <w:bottom w:val="nil"/>
              <w:right w:val="nil"/>
            </w:tcBorders>
            <w:vAlign w:val="bottom"/>
          </w:tcPr>
          <w:p w:rsidR="008D1BD5" w:rsidRPr="007E108D" w:rsidRDefault="008D1BD5" w:rsidP="00781AE3">
            <w:pPr>
              <w:jc w:val="right"/>
              <w:rPr>
                <w:color w:val="000000"/>
              </w:rPr>
            </w:pPr>
            <w:r>
              <w:rPr>
                <w:color w:val="000000"/>
              </w:rPr>
              <w:t>156458,0</w:t>
            </w:r>
          </w:p>
        </w:tc>
        <w:tc>
          <w:tcPr>
            <w:tcW w:w="1134" w:type="dxa"/>
            <w:tcBorders>
              <w:top w:val="nil"/>
              <w:left w:val="nil"/>
              <w:bottom w:val="nil"/>
              <w:right w:val="nil"/>
            </w:tcBorders>
            <w:vAlign w:val="bottom"/>
          </w:tcPr>
          <w:p w:rsidR="008D1BD5" w:rsidRPr="007E108D" w:rsidRDefault="008D1BD5" w:rsidP="00781AE3">
            <w:pPr>
              <w:jc w:val="right"/>
              <w:rPr>
                <w:bCs/>
              </w:rPr>
            </w:pPr>
            <w:r>
              <w:rPr>
                <w:bCs/>
              </w:rPr>
              <w:t>98,4</w:t>
            </w:r>
          </w:p>
        </w:tc>
        <w:tc>
          <w:tcPr>
            <w:tcW w:w="1417" w:type="dxa"/>
            <w:tcBorders>
              <w:top w:val="nil"/>
              <w:left w:val="nil"/>
              <w:bottom w:val="nil"/>
              <w:right w:val="single" w:sz="4" w:space="0" w:color="auto"/>
            </w:tcBorders>
            <w:vAlign w:val="bottom"/>
          </w:tcPr>
          <w:p w:rsidR="008D1BD5" w:rsidRPr="007E108D" w:rsidRDefault="008D1BD5" w:rsidP="00781AE3">
            <w:pPr>
              <w:jc w:val="right"/>
              <w:rPr>
                <w:bCs/>
              </w:rPr>
            </w:pPr>
            <w:r>
              <w:rPr>
                <w:bCs/>
              </w:rPr>
              <w:t>98,3</w:t>
            </w:r>
          </w:p>
        </w:tc>
      </w:tr>
      <w:tr w:rsidR="008D1BD5" w:rsidRPr="00482A46" w:rsidTr="00781AE3">
        <w:tc>
          <w:tcPr>
            <w:tcW w:w="5104" w:type="dxa"/>
            <w:tcBorders>
              <w:top w:val="nil"/>
              <w:left w:val="single" w:sz="4" w:space="0" w:color="auto"/>
              <w:bottom w:val="nil"/>
              <w:right w:val="nil"/>
            </w:tcBorders>
          </w:tcPr>
          <w:p w:rsidR="008D1BD5" w:rsidRPr="00482A46" w:rsidRDefault="008D1BD5" w:rsidP="00781AE3">
            <w:pPr>
              <w:widowControl w:val="0"/>
              <w:spacing w:line="216" w:lineRule="auto"/>
              <w:ind w:left="227"/>
            </w:pPr>
            <w:r>
              <w:t xml:space="preserve"> из них</w:t>
            </w:r>
            <w:r w:rsidRPr="00482A46">
              <w:t>:</w:t>
            </w:r>
          </w:p>
        </w:tc>
        <w:tc>
          <w:tcPr>
            <w:tcW w:w="1275" w:type="dxa"/>
            <w:tcBorders>
              <w:top w:val="nil"/>
              <w:left w:val="nil"/>
              <w:bottom w:val="nil"/>
              <w:right w:val="nil"/>
            </w:tcBorders>
            <w:vAlign w:val="bottom"/>
          </w:tcPr>
          <w:p w:rsidR="008D1BD5" w:rsidRPr="00CD4F2E" w:rsidRDefault="008D1BD5" w:rsidP="00781AE3">
            <w:pPr>
              <w:widowControl w:val="0"/>
              <w:spacing w:line="216" w:lineRule="auto"/>
              <w:jc w:val="right"/>
            </w:pPr>
          </w:p>
        </w:tc>
        <w:tc>
          <w:tcPr>
            <w:tcW w:w="1418" w:type="dxa"/>
            <w:tcBorders>
              <w:top w:val="nil"/>
              <w:left w:val="nil"/>
              <w:bottom w:val="nil"/>
              <w:right w:val="nil"/>
            </w:tcBorders>
            <w:vAlign w:val="bottom"/>
          </w:tcPr>
          <w:p w:rsidR="008D1BD5" w:rsidRPr="00CD4F2E" w:rsidRDefault="008D1BD5" w:rsidP="00781AE3">
            <w:pPr>
              <w:widowControl w:val="0"/>
              <w:spacing w:line="216" w:lineRule="auto"/>
              <w:jc w:val="right"/>
            </w:pPr>
          </w:p>
        </w:tc>
        <w:tc>
          <w:tcPr>
            <w:tcW w:w="1134" w:type="dxa"/>
            <w:tcBorders>
              <w:top w:val="nil"/>
              <w:left w:val="nil"/>
              <w:bottom w:val="nil"/>
              <w:right w:val="nil"/>
            </w:tcBorders>
            <w:vAlign w:val="bottom"/>
          </w:tcPr>
          <w:p w:rsidR="008D1BD5" w:rsidRPr="00CD4F2E" w:rsidRDefault="008D1BD5" w:rsidP="00781AE3">
            <w:pPr>
              <w:widowControl w:val="0"/>
              <w:spacing w:line="216" w:lineRule="auto"/>
              <w:jc w:val="right"/>
            </w:pPr>
          </w:p>
        </w:tc>
        <w:tc>
          <w:tcPr>
            <w:tcW w:w="1417" w:type="dxa"/>
            <w:tcBorders>
              <w:top w:val="nil"/>
              <w:left w:val="nil"/>
              <w:bottom w:val="nil"/>
              <w:right w:val="single" w:sz="4" w:space="0" w:color="auto"/>
            </w:tcBorders>
            <w:vAlign w:val="bottom"/>
          </w:tcPr>
          <w:p w:rsidR="008D1BD5" w:rsidRPr="00CD4F2E" w:rsidRDefault="008D1BD5" w:rsidP="00781AE3">
            <w:pPr>
              <w:widowControl w:val="0"/>
              <w:spacing w:line="216" w:lineRule="auto"/>
              <w:jc w:val="right"/>
            </w:pPr>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340" w:hanging="113"/>
            </w:pPr>
            <w:r>
              <w:t xml:space="preserve"> </w:t>
            </w:r>
            <w:r w:rsidRPr="00482A46">
              <w:t>налог на прибыль организаций</w:t>
            </w:r>
          </w:p>
        </w:tc>
        <w:tc>
          <w:tcPr>
            <w:tcW w:w="1275" w:type="dxa"/>
            <w:tcBorders>
              <w:top w:val="nil"/>
              <w:left w:val="nil"/>
              <w:bottom w:val="nil"/>
              <w:right w:val="nil"/>
            </w:tcBorders>
            <w:vAlign w:val="bottom"/>
          </w:tcPr>
          <w:p w:rsidR="008D1BD5" w:rsidRPr="00CD4F2E" w:rsidRDefault="008D1BD5" w:rsidP="00781AE3">
            <w:pPr>
              <w:spacing w:line="216" w:lineRule="auto"/>
              <w:jc w:val="right"/>
              <w:rPr>
                <w:color w:val="000000"/>
              </w:rPr>
            </w:pPr>
            <w:r>
              <w:rPr>
                <w:color w:val="000000"/>
              </w:rPr>
              <w:t>85911,2</w:t>
            </w:r>
          </w:p>
        </w:tc>
        <w:tc>
          <w:tcPr>
            <w:tcW w:w="1418" w:type="dxa"/>
            <w:tcBorders>
              <w:top w:val="nil"/>
              <w:left w:val="nil"/>
              <w:bottom w:val="nil"/>
              <w:right w:val="nil"/>
            </w:tcBorders>
            <w:vAlign w:val="bottom"/>
          </w:tcPr>
          <w:p w:rsidR="008D1BD5" w:rsidRPr="00CD4F2E" w:rsidRDefault="008D1BD5" w:rsidP="00781AE3">
            <w:pPr>
              <w:spacing w:line="216" w:lineRule="auto"/>
              <w:jc w:val="right"/>
            </w:pPr>
            <w:r>
              <w:t>68523,0</w:t>
            </w:r>
          </w:p>
        </w:tc>
        <w:tc>
          <w:tcPr>
            <w:tcW w:w="1134" w:type="dxa"/>
            <w:tcBorders>
              <w:top w:val="nil"/>
              <w:left w:val="nil"/>
              <w:bottom w:val="nil"/>
              <w:right w:val="nil"/>
            </w:tcBorders>
            <w:vAlign w:val="bottom"/>
          </w:tcPr>
          <w:p w:rsidR="008D1BD5" w:rsidRPr="003365E8" w:rsidRDefault="008D1BD5" w:rsidP="00781AE3">
            <w:pPr>
              <w:jc w:val="right"/>
              <w:rPr>
                <w:bCs/>
              </w:rPr>
            </w:pPr>
            <w:r>
              <w:rPr>
                <w:bCs/>
              </w:rPr>
              <w:t>89,6</w:t>
            </w:r>
          </w:p>
        </w:tc>
        <w:tc>
          <w:tcPr>
            <w:tcW w:w="1417" w:type="dxa"/>
            <w:tcBorders>
              <w:top w:val="nil"/>
              <w:left w:val="nil"/>
              <w:bottom w:val="nil"/>
              <w:right w:val="single" w:sz="4" w:space="0" w:color="auto"/>
            </w:tcBorders>
            <w:vAlign w:val="bottom"/>
          </w:tcPr>
          <w:p w:rsidR="008D1BD5" w:rsidRPr="003365E8" w:rsidRDefault="008D1BD5" w:rsidP="00781AE3">
            <w:pPr>
              <w:jc w:val="right"/>
              <w:rPr>
                <w:bCs/>
              </w:rPr>
            </w:pPr>
            <w:r>
              <w:rPr>
                <w:bCs/>
              </w:rPr>
              <w:t>89,6</w:t>
            </w:r>
          </w:p>
        </w:tc>
      </w:tr>
      <w:tr w:rsidR="008D1BD5" w:rsidRPr="00C93595" w:rsidTr="008D1BD5">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397" w:hanging="170"/>
            </w:pPr>
            <w:r>
              <w:t xml:space="preserve"> налог на доходы </w:t>
            </w:r>
            <w:r w:rsidRPr="00566A76">
              <w:t>физических лиц</w:t>
            </w:r>
          </w:p>
        </w:tc>
        <w:tc>
          <w:tcPr>
            <w:tcW w:w="1275" w:type="dxa"/>
            <w:tcBorders>
              <w:top w:val="nil"/>
              <w:left w:val="nil"/>
              <w:bottom w:val="nil"/>
              <w:right w:val="nil"/>
            </w:tcBorders>
            <w:vAlign w:val="bottom"/>
          </w:tcPr>
          <w:p w:rsidR="008D1BD5" w:rsidRPr="00CD4F2E" w:rsidRDefault="008D1BD5" w:rsidP="00781AE3">
            <w:pPr>
              <w:spacing w:line="216" w:lineRule="auto"/>
              <w:jc w:val="right"/>
              <w:rPr>
                <w:color w:val="000000"/>
              </w:rPr>
            </w:pPr>
            <w:r>
              <w:rPr>
                <w:color w:val="000000"/>
              </w:rPr>
              <w:t>43536,1</w:t>
            </w:r>
          </w:p>
        </w:tc>
        <w:tc>
          <w:tcPr>
            <w:tcW w:w="1418" w:type="dxa"/>
            <w:tcBorders>
              <w:top w:val="nil"/>
              <w:left w:val="nil"/>
              <w:bottom w:val="nil"/>
              <w:right w:val="nil"/>
            </w:tcBorders>
            <w:vAlign w:val="bottom"/>
          </w:tcPr>
          <w:p w:rsidR="008D1BD5" w:rsidRPr="00CD4F2E" w:rsidRDefault="008D1BD5" w:rsidP="00781AE3">
            <w:pPr>
              <w:spacing w:line="216" w:lineRule="auto"/>
              <w:jc w:val="right"/>
            </w:pPr>
            <w:r>
              <w:t>43536,1</w:t>
            </w:r>
          </w:p>
        </w:tc>
        <w:tc>
          <w:tcPr>
            <w:tcW w:w="1134" w:type="dxa"/>
            <w:tcBorders>
              <w:top w:val="nil"/>
              <w:left w:val="nil"/>
              <w:bottom w:val="nil"/>
              <w:right w:val="nil"/>
            </w:tcBorders>
            <w:vAlign w:val="bottom"/>
          </w:tcPr>
          <w:p w:rsidR="008D1BD5" w:rsidRPr="00CD4F2E" w:rsidRDefault="008D1BD5" w:rsidP="00781AE3">
            <w:pPr>
              <w:spacing w:line="216" w:lineRule="auto"/>
              <w:jc w:val="right"/>
              <w:rPr>
                <w:color w:val="000000"/>
              </w:rPr>
            </w:pPr>
            <w:r>
              <w:rPr>
                <w:color w:val="000000"/>
              </w:rPr>
              <w:t>104,1</w:t>
            </w:r>
          </w:p>
        </w:tc>
        <w:tc>
          <w:tcPr>
            <w:tcW w:w="1417" w:type="dxa"/>
            <w:tcBorders>
              <w:top w:val="nil"/>
              <w:left w:val="nil"/>
              <w:bottom w:val="nil"/>
              <w:right w:val="single" w:sz="4" w:space="0" w:color="auto"/>
            </w:tcBorders>
            <w:vAlign w:val="bottom"/>
          </w:tcPr>
          <w:p w:rsidR="008D1BD5" w:rsidRPr="00CD4F2E" w:rsidRDefault="008D1BD5" w:rsidP="00781AE3">
            <w:pPr>
              <w:spacing w:line="216" w:lineRule="auto"/>
              <w:jc w:val="right"/>
              <w:rPr>
                <w:color w:val="000000"/>
              </w:rPr>
            </w:pPr>
            <w:r>
              <w:rPr>
                <w:color w:val="000000"/>
              </w:rPr>
              <w:t>104,1</w:t>
            </w:r>
          </w:p>
        </w:tc>
      </w:tr>
      <w:tr w:rsidR="008D1BD5" w:rsidRPr="00482A46" w:rsidTr="008D1BD5">
        <w:tc>
          <w:tcPr>
            <w:tcW w:w="5104" w:type="dxa"/>
            <w:tcBorders>
              <w:top w:val="nil"/>
              <w:left w:val="single" w:sz="4" w:space="0" w:color="auto"/>
              <w:bottom w:val="nil"/>
              <w:right w:val="nil"/>
            </w:tcBorders>
          </w:tcPr>
          <w:p w:rsidR="008D1BD5" w:rsidRPr="00482A46" w:rsidRDefault="008D1BD5" w:rsidP="00781AE3">
            <w:pPr>
              <w:widowControl w:val="0"/>
              <w:spacing w:line="216" w:lineRule="auto"/>
              <w:ind w:left="397" w:hanging="170"/>
              <w:rPr>
                <w:vertAlign w:val="superscript"/>
              </w:rPr>
            </w:pPr>
            <w:r>
              <w:t xml:space="preserve"> </w:t>
            </w:r>
            <w:r w:rsidRPr="00482A46">
              <w:t>налог на добавленную стоимость на товары</w:t>
            </w:r>
            <w:r w:rsidRPr="00482A46">
              <w:rPr>
                <w:lang w:val="ru-MO"/>
              </w:rPr>
              <w:t xml:space="preserve"> </w:t>
            </w:r>
            <w:r w:rsidRPr="00482A46">
              <w:rPr>
                <w:lang w:val="ru-MO"/>
              </w:rPr>
              <w:br/>
              <w:t>(</w:t>
            </w:r>
            <w:r w:rsidRPr="00482A46">
              <w:t>работы, услуги</w:t>
            </w:r>
            <w:r w:rsidRPr="00482A46">
              <w:rPr>
                <w:lang w:val="ru-MO"/>
              </w:rPr>
              <w:t>),</w:t>
            </w:r>
            <w:r w:rsidRPr="00482A46">
              <w:t xml:space="preserve"> реализуемые</w:t>
            </w:r>
            <w:r>
              <w:br/>
            </w:r>
            <w:r w:rsidRPr="00482A46">
              <w:t xml:space="preserve">на территории Российской Федерации </w:t>
            </w:r>
          </w:p>
        </w:tc>
        <w:tc>
          <w:tcPr>
            <w:tcW w:w="1275" w:type="dxa"/>
            <w:tcBorders>
              <w:top w:val="nil"/>
              <w:left w:val="nil"/>
              <w:bottom w:val="nil"/>
              <w:right w:val="nil"/>
            </w:tcBorders>
            <w:vAlign w:val="bottom"/>
          </w:tcPr>
          <w:p w:rsidR="008D1BD5" w:rsidRPr="008015C1" w:rsidRDefault="008D1BD5" w:rsidP="00781AE3">
            <w:pPr>
              <w:spacing w:line="216" w:lineRule="auto"/>
              <w:jc w:val="right"/>
              <w:rPr>
                <w:color w:val="000000"/>
              </w:rPr>
            </w:pPr>
            <w:r>
              <w:rPr>
                <w:color w:val="000000"/>
              </w:rPr>
              <w:t>113292,6</w:t>
            </w:r>
          </w:p>
        </w:tc>
        <w:tc>
          <w:tcPr>
            <w:tcW w:w="1418" w:type="dxa"/>
            <w:tcBorders>
              <w:top w:val="nil"/>
              <w:left w:val="nil"/>
              <w:bottom w:val="nil"/>
              <w:right w:val="nil"/>
            </w:tcBorders>
            <w:vAlign w:val="bottom"/>
          </w:tcPr>
          <w:p w:rsidR="008D1BD5" w:rsidRPr="008015C1" w:rsidRDefault="008D1BD5" w:rsidP="00781AE3">
            <w:pPr>
              <w:widowControl w:val="0"/>
              <w:spacing w:line="216" w:lineRule="auto"/>
              <w:jc w:val="right"/>
            </w:pPr>
            <w:proofErr w:type="spellStart"/>
            <w:r>
              <w:t>х</w:t>
            </w:r>
            <w:proofErr w:type="spellEnd"/>
          </w:p>
        </w:tc>
        <w:tc>
          <w:tcPr>
            <w:tcW w:w="1134" w:type="dxa"/>
            <w:tcBorders>
              <w:top w:val="nil"/>
              <w:left w:val="nil"/>
              <w:bottom w:val="nil"/>
              <w:right w:val="nil"/>
            </w:tcBorders>
            <w:vAlign w:val="bottom"/>
          </w:tcPr>
          <w:p w:rsidR="008D1BD5" w:rsidRPr="008015C1" w:rsidRDefault="008D1BD5" w:rsidP="00781AE3">
            <w:pPr>
              <w:spacing w:line="216" w:lineRule="auto"/>
              <w:jc w:val="right"/>
              <w:rPr>
                <w:bCs/>
              </w:rPr>
            </w:pPr>
            <w:r>
              <w:rPr>
                <w:bCs/>
              </w:rPr>
              <w:t>182,1</w:t>
            </w:r>
          </w:p>
        </w:tc>
        <w:tc>
          <w:tcPr>
            <w:tcW w:w="1417" w:type="dxa"/>
            <w:tcBorders>
              <w:top w:val="nil"/>
              <w:left w:val="nil"/>
              <w:bottom w:val="nil"/>
              <w:right w:val="single" w:sz="4" w:space="0" w:color="auto"/>
            </w:tcBorders>
            <w:vAlign w:val="bottom"/>
          </w:tcPr>
          <w:p w:rsidR="008D1BD5" w:rsidRPr="008015C1" w:rsidRDefault="008D1BD5" w:rsidP="00781AE3">
            <w:pPr>
              <w:widowControl w:val="0"/>
              <w:spacing w:line="216" w:lineRule="auto"/>
              <w:jc w:val="right"/>
              <w:rPr>
                <w:bCs/>
              </w:rPr>
            </w:pPr>
            <w:proofErr w:type="spellStart"/>
            <w:r>
              <w:rPr>
                <w:bCs/>
              </w:rPr>
              <w:t>х</w:t>
            </w:r>
            <w:proofErr w:type="spellEnd"/>
          </w:p>
        </w:tc>
      </w:tr>
      <w:tr w:rsidR="008D1BD5" w:rsidRPr="00C93595" w:rsidTr="008D1BD5">
        <w:tc>
          <w:tcPr>
            <w:tcW w:w="5104" w:type="dxa"/>
            <w:tcBorders>
              <w:top w:val="nil"/>
              <w:left w:val="single" w:sz="4" w:space="0" w:color="auto"/>
              <w:bottom w:val="nil"/>
              <w:right w:val="nil"/>
            </w:tcBorders>
          </w:tcPr>
          <w:p w:rsidR="008D1BD5" w:rsidRPr="00566A76" w:rsidRDefault="008D1BD5" w:rsidP="00781AE3">
            <w:pPr>
              <w:widowControl w:val="0"/>
              <w:tabs>
                <w:tab w:val="left" w:pos="252"/>
                <w:tab w:val="left" w:pos="419"/>
              </w:tabs>
              <w:spacing w:line="216" w:lineRule="auto"/>
              <w:ind w:left="397" w:hanging="170"/>
            </w:pPr>
            <w:r>
              <w:t xml:space="preserve"> акцизы по подакцизным</w:t>
            </w:r>
            <w:r w:rsidRPr="00566A76">
              <w:t xml:space="preserve"> товарам</w:t>
            </w:r>
            <w:r>
              <w:t xml:space="preserve"> (продукции), производимым на </w:t>
            </w:r>
            <w:r w:rsidRPr="00566A76">
              <w:t>территории</w:t>
            </w:r>
            <w:r>
              <w:t xml:space="preserve"> </w:t>
            </w:r>
            <w:r w:rsidRPr="00566A76">
              <w:t>Российской Федерации</w:t>
            </w:r>
          </w:p>
        </w:tc>
        <w:tc>
          <w:tcPr>
            <w:tcW w:w="1275" w:type="dxa"/>
            <w:tcBorders>
              <w:top w:val="nil"/>
              <w:left w:val="nil"/>
              <w:bottom w:val="nil"/>
              <w:right w:val="nil"/>
            </w:tcBorders>
            <w:vAlign w:val="bottom"/>
          </w:tcPr>
          <w:p w:rsidR="008D1BD5" w:rsidRPr="00820179" w:rsidRDefault="008D1BD5" w:rsidP="00781AE3">
            <w:pPr>
              <w:jc w:val="right"/>
              <w:rPr>
                <w:bCs/>
              </w:rPr>
            </w:pPr>
            <w:r>
              <w:rPr>
                <w:bCs/>
              </w:rPr>
              <w:t>19580,7</w:t>
            </w:r>
          </w:p>
        </w:tc>
        <w:tc>
          <w:tcPr>
            <w:tcW w:w="1418" w:type="dxa"/>
            <w:tcBorders>
              <w:top w:val="nil"/>
              <w:left w:val="nil"/>
              <w:bottom w:val="nil"/>
              <w:right w:val="nil"/>
            </w:tcBorders>
            <w:vAlign w:val="bottom"/>
          </w:tcPr>
          <w:p w:rsidR="008D1BD5" w:rsidRPr="00820179" w:rsidRDefault="008D1BD5" w:rsidP="00781AE3">
            <w:pPr>
              <w:jc w:val="right"/>
              <w:rPr>
                <w:color w:val="000000"/>
              </w:rPr>
            </w:pPr>
            <w:r>
              <w:rPr>
                <w:color w:val="000000"/>
              </w:rPr>
              <w:t>13700,8</w:t>
            </w:r>
          </w:p>
        </w:tc>
        <w:tc>
          <w:tcPr>
            <w:tcW w:w="1134" w:type="dxa"/>
            <w:tcBorders>
              <w:top w:val="nil"/>
              <w:left w:val="nil"/>
              <w:bottom w:val="nil"/>
              <w:right w:val="nil"/>
            </w:tcBorders>
            <w:vAlign w:val="bottom"/>
          </w:tcPr>
          <w:p w:rsidR="008D1BD5" w:rsidRPr="00820179" w:rsidRDefault="008D1BD5" w:rsidP="00781AE3">
            <w:pPr>
              <w:spacing w:line="216" w:lineRule="auto"/>
              <w:jc w:val="right"/>
              <w:rPr>
                <w:color w:val="000000"/>
              </w:rPr>
            </w:pPr>
            <w:r>
              <w:rPr>
                <w:color w:val="000000"/>
              </w:rPr>
              <w:t>148,5</w:t>
            </w:r>
          </w:p>
        </w:tc>
        <w:tc>
          <w:tcPr>
            <w:tcW w:w="1417" w:type="dxa"/>
            <w:tcBorders>
              <w:top w:val="nil"/>
              <w:left w:val="nil"/>
              <w:bottom w:val="nil"/>
              <w:right w:val="single" w:sz="4" w:space="0" w:color="auto"/>
            </w:tcBorders>
            <w:vAlign w:val="bottom"/>
          </w:tcPr>
          <w:p w:rsidR="008D1BD5" w:rsidRPr="00820179" w:rsidRDefault="008D1BD5" w:rsidP="00781AE3">
            <w:pPr>
              <w:spacing w:line="216" w:lineRule="auto"/>
              <w:jc w:val="right"/>
              <w:rPr>
                <w:color w:val="000000"/>
              </w:rPr>
            </w:pPr>
            <w:r>
              <w:rPr>
                <w:color w:val="000000"/>
              </w:rPr>
              <w:t>151,4</w:t>
            </w:r>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510" w:hanging="170"/>
            </w:pPr>
            <w:r>
              <w:t xml:space="preserve"> </w:t>
            </w:r>
            <w:r w:rsidRPr="00566A76">
              <w:t xml:space="preserve">из них </w:t>
            </w:r>
            <w:proofErr w:type="gramStart"/>
            <w:r w:rsidRPr="00566A76">
              <w:t>на</w:t>
            </w:r>
            <w:proofErr w:type="gramEnd"/>
            <w:r w:rsidRPr="00566A76">
              <w:t>:</w:t>
            </w:r>
          </w:p>
        </w:tc>
        <w:tc>
          <w:tcPr>
            <w:tcW w:w="1275" w:type="dxa"/>
            <w:tcBorders>
              <w:top w:val="nil"/>
              <w:left w:val="nil"/>
              <w:bottom w:val="nil"/>
              <w:right w:val="nil"/>
            </w:tcBorders>
            <w:vAlign w:val="bottom"/>
          </w:tcPr>
          <w:p w:rsidR="008D1BD5" w:rsidRPr="00EF7350" w:rsidRDefault="008D1BD5" w:rsidP="00781AE3">
            <w:pPr>
              <w:widowControl w:val="0"/>
              <w:spacing w:line="216" w:lineRule="auto"/>
              <w:jc w:val="right"/>
            </w:pPr>
          </w:p>
        </w:tc>
        <w:tc>
          <w:tcPr>
            <w:tcW w:w="1418" w:type="dxa"/>
            <w:tcBorders>
              <w:top w:val="nil"/>
              <w:left w:val="nil"/>
              <w:bottom w:val="nil"/>
              <w:right w:val="nil"/>
            </w:tcBorders>
            <w:vAlign w:val="bottom"/>
          </w:tcPr>
          <w:p w:rsidR="008D1BD5" w:rsidRPr="00EF7350" w:rsidRDefault="008D1BD5" w:rsidP="00781AE3">
            <w:pPr>
              <w:widowControl w:val="0"/>
              <w:spacing w:line="216" w:lineRule="auto"/>
              <w:jc w:val="right"/>
            </w:pPr>
          </w:p>
        </w:tc>
        <w:tc>
          <w:tcPr>
            <w:tcW w:w="1134" w:type="dxa"/>
            <w:tcBorders>
              <w:top w:val="nil"/>
              <w:left w:val="nil"/>
              <w:bottom w:val="nil"/>
              <w:right w:val="nil"/>
            </w:tcBorders>
            <w:vAlign w:val="bottom"/>
          </w:tcPr>
          <w:p w:rsidR="008D1BD5" w:rsidRPr="00EF7350" w:rsidRDefault="008D1BD5" w:rsidP="00781AE3">
            <w:pPr>
              <w:widowControl w:val="0"/>
              <w:spacing w:line="216" w:lineRule="auto"/>
              <w:jc w:val="right"/>
              <w:rPr>
                <w:bCs/>
              </w:rPr>
            </w:pPr>
          </w:p>
        </w:tc>
        <w:tc>
          <w:tcPr>
            <w:tcW w:w="1417" w:type="dxa"/>
            <w:tcBorders>
              <w:top w:val="nil"/>
              <w:left w:val="nil"/>
              <w:bottom w:val="nil"/>
              <w:right w:val="single" w:sz="4" w:space="0" w:color="auto"/>
            </w:tcBorders>
            <w:vAlign w:val="bottom"/>
          </w:tcPr>
          <w:p w:rsidR="008D1BD5" w:rsidRPr="00EF7350" w:rsidRDefault="008D1BD5" w:rsidP="00781AE3">
            <w:pPr>
              <w:widowControl w:val="0"/>
              <w:spacing w:line="216" w:lineRule="auto"/>
              <w:jc w:val="right"/>
            </w:pPr>
          </w:p>
        </w:tc>
      </w:tr>
      <w:tr w:rsidR="008D1BD5" w:rsidRPr="00C93595" w:rsidTr="00781AE3">
        <w:tc>
          <w:tcPr>
            <w:tcW w:w="5104" w:type="dxa"/>
            <w:tcBorders>
              <w:top w:val="nil"/>
              <w:left w:val="single" w:sz="4" w:space="0" w:color="auto"/>
              <w:bottom w:val="nil"/>
              <w:right w:val="nil"/>
            </w:tcBorders>
          </w:tcPr>
          <w:p w:rsidR="008D1BD5" w:rsidRPr="00C93595" w:rsidRDefault="008D1BD5" w:rsidP="00781AE3">
            <w:pPr>
              <w:widowControl w:val="0"/>
              <w:spacing w:line="216" w:lineRule="auto"/>
              <w:ind w:left="510" w:hanging="170"/>
            </w:pPr>
            <w:r>
              <w:t xml:space="preserve"> </w:t>
            </w:r>
            <w:r w:rsidRPr="00C93595">
              <w:t>этиловый спирт из пищевого или непи</w:t>
            </w:r>
            <w:r>
              <w:t>ще</w:t>
            </w:r>
            <w:r w:rsidRPr="00C93595">
              <w:t>вого сырья, в том числе денатуриро</w:t>
            </w:r>
            <w:r>
              <w:t xml:space="preserve">ванный </w:t>
            </w:r>
            <w:r w:rsidRPr="00C93595">
              <w:t>этиловый спирт, спирт-сырец, дистилляты</w:t>
            </w:r>
            <w:r>
              <w:t xml:space="preserve"> </w:t>
            </w:r>
            <w:r w:rsidRPr="00C93595">
              <w:t xml:space="preserve">винный, виноградный, плодовый, коньячный, </w:t>
            </w:r>
            <w:proofErr w:type="spellStart"/>
            <w:r w:rsidRPr="00C93595">
              <w:t>кальвадосный</w:t>
            </w:r>
            <w:proofErr w:type="spellEnd"/>
            <w:r w:rsidRPr="00C93595">
              <w:t xml:space="preserve">, </w:t>
            </w:r>
            <w:proofErr w:type="spellStart"/>
            <w:r w:rsidRPr="00C93595">
              <w:t>висковый</w:t>
            </w:r>
            <w:proofErr w:type="spellEnd"/>
          </w:p>
        </w:tc>
        <w:tc>
          <w:tcPr>
            <w:tcW w:w="1275" w:type="dxa"/>
            <w:tcBorders>
              <w:top w:val="nil"/>
              <w:left w:val="nil"/>
              <w:bottom w:val="nil"/>
              <w:right w:val="nil"/>
            </w:tcBorders>
            <w:vAlign w:val="bottom"/>
          </w:tcPr>
          <w:p w:rsidR="008D1BD5" w:rsidRPr="00B62D64" w:rsidRDefault="008D1BD5" w:rsidP="00781AE3">
            <w:pPr>
              <w:widowControl w:val="0"/>
              <w:spacing w:line="216" w:lineRule="auto"/>
              <w:jc w:val="right"/>
              <w:rPr>
                <w:color w:val="000000"/>
              </w:rPr>
            </w:pPr>
            <w:r>
              <w:rPr>
                <w:color w:val="000000"/>
              </w:rPr>
              <w:t>0,6</w:t>
            </w:r>
          </w:p>
        </w:tc>
        <w:tc>
          <w:tcPr>
            <w:tcW w:w="1418" w:type="dxa"/>
            <w:tcBorders>
              <w:top w:val="nil"/>
              <w:left w:val="nil"/>
              <w:bottom w:val="nil"/>
              <w:right w:val="nil"/>
            </w:tcBorders>
            <w:vAlign w:val="bottom"/>
          </w:tcPr>
          <w:p w:rsidR="008D1BD5" w:rsidRPr="00B62D64" w:rsidRDefault="008D1BD5" w:rsidP="00781AE3">
            <w:pPr>
              <w:widowControl w:val="0"/>
              <w:spacing w:line="216" w:lineRule="auto"/>
              <w:jc w:val="right"/>
              <w:rPr>
                <w:color w:val="000000"/>
              </w:rPr>
            </w:pPr>
            <w:r>
              <w:rPr>
                <w:color w:val="000000"/>
              </w:rPr>
              <w:t>0,6</w:t>
            </w:r>
          </w:p>
        </w:tc>
        <w:tc>
          <w:tcPr>
            <w:tcW w:w="1134" w:type="dxa"/>
            <w:tcBorders>
              <w:top w:val="nil"/>
              <w:left w:val="nil"/>
              <w:bottom w:val="nil"/>
              <w:right w:val="nil"/>
            </w:tcBorders>
            <w:vAlign w:val="bottom"/>
          </w:tcPr>
          <w:p w:rsidR="008D1BD5" w:rsidRPr="002337DB" w:rsidRDefault="008D1BD5" w:rsidP="00781AE3">
            <w:pPr>
              <w:widowControl w:val="0"/>
              <w:spacing w:line="216" w:lineRule="auto"/>
              <w:jc w:val="right"/>
              <w:rPr>
                <w:color w:val="000000"/>
              </w:rPr>
            </w:pPr>
            <w:r>
              <w:rPr>
                <w:color w:val="000000"/>
              </w:rPr>
              <w:t>в 12,2 р.</w:t>
            </w:r>
          </w:p>
        </w:tc>
        <w:tc>
          <w:tcPr>
            <w:tcW w:w="1417" w:type="dxa"/>
            <w:tcBorders>
              <w:top w:val="nil"/>
              <w:left w:val="nil"/>
              <w:bottom w:val="nil"/>
              <w:right w:val="single" w:sz="4" w:space="0" w:color="auto"/>
            </w:tcBorders>
            <w:vAlign w:val="bottom"/>
          </w:tcPr>
          <w:p w:rsidR="008D1BD5" w:rsidRPr="002337DB" w:rsidRDefault="008D1BD5" w:rsidP="00781AE3">
            <w:pPr>
              <w:widowControl w:val="0"/>
              <w:spacing w:line="216" w:lineRule="auto"/>
              <w:jc w:val="right"/>
              <w:rPr>
                <w:color w:val="000000"/>
              </w:rPr>
            </w:pPr>
            <w:r>
              <w:rPr>
                <w:color w:val="000000"/>
              </w:rPr>
              <w:t>в 24,3 р.</w:t>
            </w:r>
          </w:p>
        </w:tc>
      </w:tr>
      <w:tr w:rsidR="008D1BD5" w:rsidRPr="00C93595" w:rsidTr="00781AE3">
        <w:tc>
          <w:tcPr>
            <w:tcW w:w="5104" w:type="dxa"/>
            <w:tcBorders>
              <w:top w:val="nil"/>
              <w:left w:val="single" w:sz="4" w:space="0" w:color="auto"/>
              <w:bottom w:val="nil"/>
              <w:right w:val="nil"/>
            </w:tcBorders>
          </w:tcPr>
          <w:p w:rsidR="008D1BD5" w:rsidRPr="00F56B99" w:rsidRDefault="008D1BD5" w:rsidP="00781AE3">
            <w:pPr>
              <w:widowControl w:val="0"/>
              <w:spacing w:line="216" w:lineRule="auto"/>
              <w:ind w:left="510" w:hanging="170"/>
            </w:pPr>
            <w:r>
              <w:t xml:space="preserve"> </w:t>
            </w:r>
            <w:r w:rsidRPr="00F56B99">
              <w:t>автомобильный бензин</w:t>
            </w:r>
          </w:p>
        </w:tc>
        <w:tc>
          <w:tcPr>
            <w:tcW w:w="1275"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7602,0</w:t>
            </w:r>
          </w:p>
        </w:tc>
        <w:tc>
          <w:tcPr>
            <w:tcW w:w="1418"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5063,0</w:t>
            </w:r>
          </w:p>
        </w:tc>
        <w:tc>
          <w:tcPr>
            <w:tcW w:w="1134" w:type="dxa"/>
            <w:tcBorders>
              <w:top w:val="nil"/>
              <w:left w:val="nil"/>
              <w:bottom w:val="nil"/>
              <w:right w:val="nil"/>
            </w:tcBorders>
            <w:vAlign w:val="bottom"/>
          </w:tcPr>
          <w:p w:rsidR="008D1BD5" w:rsidRPr="00C056E5" w:rsidRDefault="008D1BD5" w:rsidP="00781AE3">
            <w:pPr>
              <w:spacing w:line="216" w:lineRule="auto"/>
              <w:jc w:val="right"/>
              <w:rPr>
                <w:color w:val="000000"/>
              </w:rPr>
            </w:pPr>
            <w:r>
              <w:rPr>
                <w:color w:val="000000"/>
              </w:rPr>
              <w:t>146,7</w:t>
            </w:r>
          </w:p>
        </w:tc>
        <w:tc>
          <w:tcPr>
            <w:tcW w:w="1417" w:type="dxa"/>
            <w:tcBorders>
              <w:top w:val="nil"/>
              <w:left w:val="nil"/>
              <w:bottom w:val="nil"/>
              <w:right w:val="single" w:sz="4" w:space="0" w:color="auto"/>
            </w:tcBorders>
            <w:vAlign w:val="bottom"/>
          </w:tcPr>
          <w:p w:rsidR="008D1BD5" w:rsidRPr="00C056E5" w:rsidRDefault="008D1BD5" w:rsidP="00781AE3">
            <w:pPr>
              <w:spacing w:line="216" w:lineRule="auto"/>
              <w:jc w:val="right"/>
              <w:rPr>
                <w:color w:val="000000"/>
              </w:rPr>
            </w:pPr>
            <w:r>
              <w:rPr>
                <w:color w:val="000000"/>
              </w:rPr>
              <w:t>157,2</w:t>
            </w:r>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510" w:hanging="170"/>
            </w:pPr>
            <w:r>
              <w:t xml:space="preserve"> </w:t>
            </w:r>
            <w:r w:rsidRPr="00566A76">
              <w:t>дизельное топливо</w:t>
            </w:r>
          </w:p>
        </w:tc>
        <w:tc>
          <w:tcPr>
            <w:tcW w:w="1275"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10900,4</w:t>
            </w:r>
          </w:p>
        </w:tc>
        <w:tc>
          <w:tcPr>
            <w:tcW w:w="1418"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7259,7</w:t>
            </w:r>
          </w:p>
        </w:tc>
        <w:tc>
          <w:tcPr>
            <w:tcW w:w="1134" w:type="dxa"/>
            <w:tcBorders>
              <w:top w:val="nil"/>
              <w:left w:val="nil"/>
              <w:bottom w:val="nil"/>
              <w:right w:val="nil"/>
            </w:tcBorders>
            <w:vAlign w:val="bottom"/>
          </w:tcPr>
          <w:p w:rsidR="008D1BD5" w:rsidRPr="003365E8" w:rsidRDefault="008D1BD5" w:rsidP="00781AE3">
            <w:pPr>
              <w:jc w:val="right"/>
              <w:rPr>
                <w:bCs/>
              </w:rPr>
            </w:pPr>
            <w:r>
              <w:rPr>
                <w:bCs/>
              </w:rPr>
              <w:t>146,7</w:t>
            </w:r>
          </w:p>
        </w:tc>
        <w:tc>
          <w:tcPr>
            <w:tcW w:w="1417" w:type="dxa"/>
            <w:tcBorders>
              <w:top w:val="nil"/>
              <w:left w:val="nil"/>
              <w:bottom w:val="nil"/>
              <w:right w:val="single" w:sz="4" w:space="0" w:color="auto"/>
            </w:tcBorders>
            <w:vAlign w:val="bottom"/>
          </w:tcPr>
          <w:p w:rsidR="008D1BD5" w:rsidRPr="003365E8" w:rsidRDefault="008D1BD5" w:rsidP="00781AE3">
            <w:pPr>
              <w:jc w:val="right"/>
              <w:rPr>
                <w:bCs/>
              </w:rPr>
            </w:pPr>
            <w:r>
              <w:rPr>
                <w:bCs/>
              </w:rPr>
              <w:t>156,9</w:t>
            </w:r>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tabs>
                <w:tab w:val="left" w:pos="424"/>
              </w:tabs>
              <w:spacing w:line="216" w:lineRule="auto"/>
              <w:ind w:left="510" w:hanging="170"/>
            </w:pPr>
            <w:r>
              <w:t xml:space="preserve"> </w:t>
            </w:r>
            <w:r w:rsidRPr="00566A76">
              <w:t>пиво</w:t>
            </w:r>
          </w:p>
        </w:tc>
        <w:tc>
          <w:tcPr>
            <w:tcW w:w="1275"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369,4</w:t>
            </w:r>
          </w:p>
        </w:tc>
        <w:tc>
          <w:tcPr>
            <w:tcW w:w="1418" w:type="dxa"/>
            <w:tcBorders>
              <w:top w:val="nil"/>
              <w:left w:val="nil"/>
              <w:bottom w:val="nil"/>
              <w:right w:val="nil"/>
            </w:tcBorders>
            <w:vAlign w:val="bottom"/>
          </w:tcPr>
          <w:p w:rsidR="008D1BD5" w:rsidRPr="00B62D64" w:rsidRDefault="008D1BD5" w:rsidP="00781AE3">
            <w:pPr>
              <w:spacing w:line="216" w:lineRule="auto"/>
              <w:jc w:val="right"/>
              <w:rPr>
                <w:color w:val="000000"/>
              </w:rPr>
            </w:pPr>
            <w:r>
              <w:rPr>
                <w:color w:val="000000"/>
              </w:rPr>
              <w:t>369,4</w:t>
            </w:r>
          </w:p>
        </w:tc>
        <w:tc>
          <w:tcPr>
            <w:tcW w:w="1134" w:type="dxa"/>
            <w:tcBorders>
              <w:top w:val="nil"/>
              <w:left w:val="nil"/>
              <w:bottom w:val="nil"/>
              <w:right w:val="nil"/>
            </w:tcBorders>
            <w:vAlign w:val="bottom"/>
          </w:tcPr>
          <w:p w:rsidR="008D1BD5" w:rsidRPr="003365E8" w:rsidRDefault="008D1BD5" w:rsidP="00781AE3">
            <w:pPr>
              <w:jc w:val="right"/>
              <w:rPr>
                <w:bCs/>
              </w:rPr>
            </w:pPr>
            <w:r>
              <w:rPr>
                <w:bCs/>
              </w:rPr>
              <w:t>117,0</w:t>
            </w:r>
          </w:p>
        </w:tc>
        <w:tc>
          <w:tcPr>
            <w:tcW w:w="1417" w:type="dxa"/>
            <w:tcBorders>
              <w:top w:val="nil"/>
              <w:left w:val="nil"/>
              <w:bottom w:val="nil"/>
              <w:right w:val="single" w:sz="4" w:space="0" w:color="auto"/>
            </w:tcBorders>
            <w:vAlign w:val="bottom"/>
          </w:tcPr>
          <w:p w:rsidR="008D1BD5" w:rsidRPr="003365E8" w:rsidRDefault="008D1BD5" w:rsidP="00781AE3">
            <w:pPr>
              <w:jc w:val="right"/>
              <w:rPr>
                <w:bCs/>
              </w:rPr>
            </w:pPr>
            <w:r>
              <w:rPr>
                <w:bCs/>
              </w:rPr>
              <w:t>117,0</w:t>
            </w:r>
          </w:p>
        </w:tc>
      </w:tr>
      <w:tr w:rsidR="008D1BD5" w:rsidRPr="00C93595" w:rsidTr="00781AE3">
        <w:tc>
          <w:tcPr>
            <w:tcW w:w="5104" w:type="dxa"/>
            <w:tcBorders>
              <w:top w:val="nil"/>
              <w:left w:val="single" w:sz="4" w:space="0" w:color="auto"/>
              <w:bottom w:val="nil"/>
              <w:right w:val="nil"/>
            </w:tcBorders>
            <w:shd w:val="clear" w:color="auto" w:fill="auto"/>
          </w:tcPr>
          <w:p w:rsidR="008D1BD5" w:rsidRPr="00C93595" w:rsidRDefault="008D1BD5" w:rsidP="00781AE3">
            <w:pPr>
              <w:widowControl w:val="0"/>
              <w:tabs>
                <w:tab w:val="left" w:pos="289"/>
                <w:tab w:val="left" w:pos="460"/>
              </w:tabs>
              <w:spacing w:line="216" w:lineRule="auto"/>
              <w:ind w:left="510" w:hanging="170"/>
            </w:pPr>
            <w:r>
              <w:t xml:space="preserve"> </w:t>
            </w:r>
            <w:proofErr w:type="gramStart"/>
            <w:r w:rsidRPr="00C93595">
              <w:t xml:space="preserve">алкогольную продукцию с объемной </w:t>
            </w:r>
            <w:r>
              <w:t xml:space="preserve">долей </w:t>
            </w:r>
            <w:r w:rsidRPr="00C93595">
              <w:br/>
            </w:r>
            <w:r>
              <w:t>эти</w:t>
            </w:r>
            <w:r w:rsidRPr="00C93595">
              <w:t>лового спирта свыше 9 процен</w:t>
            </w:r>
            <w:r>
              <w:t xml:space="preserve">тов </w:t>
            </w:r>
            <w:r>
              <w:br/>
            </w:r>
            <w:r w:rsidRPr="00C93595">
              <w:t>(за исключением пива, вин, фруктовых</w:t>
            </w:r>
            <w:r>
              <w:t xml:space="preserve"> </w:t>
            </w:r>
            <w:r w:rsidRPr="00C93595">
              <w:t>вин, игристых вин (шампанских),</w:t>
            </w:r>
            <w:r>
              <w:t xml:space="preserve"> </w:t>
            </w:r>
            <w:r w:rsidRPr="00C93595">
              <w:t xml:space="preserve">винных </w:t>
            </w:r>
            <w:r>
              <w:t xml:space="preserve">напитков, изготавливаемых без </w:t>
            </w:r>
            <w:r w:rsidRPr="00C93595">
              <w:t xml:space="preserve">добавления </w:t>
            </w:r>
            <w:proofErr w:type="spellStart"/>
            <w:r w:rsidRPr="00C93595">
              <w:t>ректификованного</w:t>
            </w:r>
            <w:proofErr w:type="spellEnd"/>
            <w:r w:rsidRPr="00C93595">
              <w:t xml:space="preserve"> этилового спирта, произведенного из пищевого сырья, и (или) спиртованных виноградного или иного фру</w:t>
            </w:r>
            <w:r>
              <w:t xml:space="preserve">ктового сусла, и (или) винного </w:t>
            </w:r>
            <w:r w:rsidRPr="00C93595">
              <w:t>дистиллята, и (или) фруктового дистиллята)</w:t>
            </w:r>
            <w:r>
              <w:t>, кроме производимой из подакцизного винограда</w:t>
            </w:r>
            <w:proofErr w:type="gramEnd"/>
          </w:p>
        </w:tc>
        <w:tc>
          <w:tcPr>
            <w:tcW w:w="1275" w:type="dxa"/>
            <w:tcBorders>
              <w:top w:val="nil"/>
              <w:left w:val="nil"/>
              <w:bottom w:val="nil"/>
              <w:right w:val="nil"/>
            </w:tcBorders>
            <w:shd w:val="clear" w:color="auto" w:fill="auto"/>
            <w:vAlign w:val="bottom"/>
          </w:tcPr>
          <w:p w:rsidR="008D1BD5" w:rsidRPr="00943966" w:rsidRDefault="008D1BD5" w:rsidP="00781AE3">
            <w:pPr>
              <w:spacing w:line="216" w:lineRule="auto"/>
              <w:jc w:val="right"/>
              <w:rPr>
                <w:color w:val="000000"/>
              </w:rPr>
            </w:pPr>
            <w:r>
              <w:rPr>
                <w:color w:val="000000"/>
              </w:rPr>
              <w:t>757,4</w:t>
            </w:r>
          </w:p>
        </w:tc>
        <w:tc>
          <w:tcPr>
            <w:tcW w:w="1418" w:type="dxa"/>
            <w:tcBorders>
              <w:top w:val="nil"/>
              <w:left w:val="nil"/>
              <w:bottom w:val="nil"/>
              <w:right w:val="nil"/>
            </w:tcBorders>
            <w:shd w:val="clear" w:color="auto" w:fill="auto"/>
            <w:vAlign w:val="bottom"/>
          </w:tcPr>
          <w:p w:rsidR="008D1BD5" w:rsidRPr="00943966" w:rsidRDefault="008D1BD5" w:rsidP="00781AE3">
            <w:pPr>
              <w:spacing w:line="216" w:lineRule="auto"/>
              <w:jc w:val="right"/>
              <w:rPr>
                <w:color w:val="000000"/>
              </w:rPr>
            </w:pPr>
            <w:r>
              <w:rPr>
                <w:color w:val="000000"/>
              </w:rPr>
              <w:t>606,0</w:t>
            </w:r>
          </w:p>
        </w:tc>
        <w:tc>
          <w:tcPr>
            <w:tcW w:w="1134" w:type="dxa"/>
            <w:tcBorders>
              <w:top w:val="nil"/>
              <w:left w:val="nil"/>
              <w:bottom w:val="nil"/>
              <w:right w:val="nil"/>
            </w:tcBorders>
            <w:shd w:val="clear" w:color="auto" w:fill="auto"/>
            <w:vAlign w:val="bottom"/>
          </w:tcPr>
          <w:p w:rsidR="008D1BD5" w:rsidRPr="00943966" w:rsidRDefault="008D1BD5" w:rsidP="00781AE3">
            <w:pPr>
              <w:widowControl w:val="0"/>
              <w:spacing w:line="216" w:lineRule="auto"/>
              <w:jc w:val="right"/>
              <w:rPr>
                <w:bCs/>
              </w:rPr>
            </w:pPr>
            <w:proofErr w:type="spellStart"/>
            <w:r>
              <w:rPr>
                <w:bCs/>
              </w:rPr>
              <w:t>х</w:t>
            </w:r>
            <w:proofErr w:type="spellEnd"/>
          </w:p>
        </w:tc>
        <w:tc>
          <w:tcPr>
            <w:tcW w:w="1417" w:type="dxa"/>
            <w:tcBorders>
              <w:top w:val="nil"/>
              <w:left w:val="nil"/>
              <w:bottom w:val="nil"/>
              <w:right w:val="single" w:sz="4" w:space="0" w:color="auto"/>
            </w:tcBorders>
            <w:shd w:val="clear" w:color="auto" w:fill="auto"/>
            <w:vAlign w:val="bottom"/>
          </w:tcPr>
          <w:p w:rsidR="008D1BD5" w:rsidRPr="00943966" w:rsidRDefault="008D1BD5" w:rsidP="00781AE3">
            <w:pPr>
              <w:widowControl w:val="0"/>
              <w:spacing w:line="216" w:lineRule="auto"/>
              <w:jc w:val="right"/>
              <w:rPr>
                <w:bCs/>
              </w:rPr>
            </w:pPr>
            <w:proofErr w:type="spellStart"/>
            <w:r>
              <w:rPr>
                <w:bCs/>
              </w:rPr>
              <w:t>х</w:t>
            </w:r>
            <w:proofErr w:type="spellEnd"/>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397" w:hanging="170"/>
            </w:pPr>
            <w:r>
              <w:t xml:space="preserve"> </w:t>
            </w:r>
            <w:r w:rsidRPr="00566A76">
              <w:t>налоги на имущество</w:t>
            </w:r>
          </w:p>
        </w:tc>
        <w:tc>
          <w:tcPr>
            <w:tcW w:w="1275" w:type="dxa"/>
            <w:tcBorders>
              <w:top w:val="nil"/>
              <w:left w:val="nil"/>
              <w:bottom w:val="nil"/>
              <w:right w:val="nil"/>
            </w:tcBorders>
            <w:vAlign w:val="bottom"/>
          </w:tcPr>
          <w:p w:rsidR="008D1BD5" w:rsidRPr="00943966" w:rsidRDefault="008D1BD5" w:rsidP="00781AE3">
            <w:pPr>
              <w:spacing w:line="216" w:lineRule="auto"/>
              <w:jc w:val="right"/>
              <w:rPr>
                <w:color w:val="000000"/>
              </w:rPr>
            </w:pPr>
            <w:r>
              <w:rPr>
                <w:color w:val="000000"/>
              </w:rPr>
              <w:t>15275,8</w:t>
            </w:r>
          </w:p>
        </w:tc>
        <w:tc>
          <w:tcPr>
            <w:tcW w:w="1418" w:type="dxa"/>
            <w:tcBorders>
              <w:top w:val="nil"/>
              <w:left w:val="nil"/>
              <w:bottom w:val="nil"/>
              <w:right w:val="nil"/>
            </w:tcBorders>
            <w:vAlign w:val="bottom"/>
          </w:tcPr>
          <w:p w:rsidR="008D1BD5" w:rsidRPr="006A3241" w:rsidRDefault="008D1BD5" w:rsidP="00781AE3">
            <w:pPr>
              <w:jc w:val="right"/>
            </w:pPr>
            <w:r>
              <w:t>15275,8</w:t>
            </w:r>
          </w:p>
        </w:tc>
        <w:tc>
          <w:tcPr>
            <w:tcW w:w="1134" w:type="dxa"/>
            <w:tcBorders>
              <w:top w:val="nil"/>
              <w:left w:val="nil"/>
              <w:bottom w:val="nil"/>
              <w:right w:val="nil"/>
            </w:tcBorders>
            <w:vAlign w:val="bottom"/>
          </w:tcPr>
          <w:p w:rsidR="008D1BD5" w:rsidRPr="006A3241" w:rsidRDefault="008D1BD5" w:rsidP="00781AE3">
            <w:pPr>
              <w:jc w:val="right"/>
              <w:rPr>
                <w:bCs/>
              </w:rPr>
            </w:pPr>
            <w:r>
              <w:rPr>
                <w:bCs/>
              </w:rPr>
              <w:t>95,5</w:t>
            </w:r>
          </w:p>
        </w:tc>
        <w:tc>
          <w:tcPr>
            <w:tcW w:w="1417" w:type="dxa"/>
            <w:tcBorders>
              <w:top w:val="nil"/>
              <w:left w:val="nil"/>
              <w:bottom w:val="nil"/>
              <w:right w:val="single" w:sz="4" w:space="0" w:color="auto"/>
            </w:tcBorders>
            <w:vAlign w:val="bottom"/>
          </w:tcPr>
          <w:p w:rsidR="008D1BD5" w:rsidRPr="006A3241" w:rsidRDefault="008D1BD5" w:rsidP="00781AE3">
            <w:pPr>
              <w:jc w:val="right"/>
              <w:rPr>
                <w:bCs/>
              </w:rPr>
            </w:pPr>
            <w:r>
              <w:rPr>
                <w:bCs/>
              </w:rPr>
              <w:t>95,5</w:t>
            </w:r>
          </w:p>
        </w:tc>
      </w:tr>
      <w:tr w:rsidR="008D1BD5" w:rsidRPr="00C93595" w:rsidTr="00781AE3">
        <w:tc>
          <w:tcPr>
            <w:tcW w:w="5104" w:type="dxa"/>
            <w:tcBorders>
              <w:top w:val="nil"/>
              <w:left w:val="single" w:sz="4" w:space="0" w:color="auto"/>
              <w:bottom w:val="nil"/>
              <w:right w:val="nil"/>
            </w:tcBorders>
          </w:tcPr>
          <w:p w:rsidR="008D1BD5" w:rsidRPr="00566A76" w:rsidRDefault="008D1BD5" w:rsidP="00781AE3">
            <w:pPr>
              <w:widowControl w:val="0"/>
              <w:spacing w:line="216" w:lineRule="auto"/>
              <w:ind w:left="397" w:hanging="170"/>
            </w:pPr>
            <w:r>
              <w:t xml:space="preserve"> </w:t>
            </w:r>
            <w:r w:rsidRPr="00566A76">
              <w:t xml:space="preserve">налоги, сборы и регулярные платежи </w:t>
            </w:r>
            <w:r>
              <w:br/>
            </w:r>
            <w:r w:rsidRPr="00566A76">
              <w:t>за пользование природными ресурсами</w:t>
            </w:r>
          </w:p>
        </w:tc>
        <w:tc>
          <w:tcPr>
            <w:tcW w:w="1275" w:type="dxa"/>
            <w:tcBorders>
              <w:top w:val="nil"/>
              <w:left w:val="nil"/>
              <w:bottom w:val="nil"/>
              <w:right w:val="nil"/>
            </w:tcBorders>
            <w:vAlign w:val="bottom"/>
          </w:tcPr>
          <w:p w:rsidR="008D1BD5" w:rsidRPr="006A3241" w:rsidRDefault="008D1BD5" w:rsidP="00781AE3">
            <w:pPr>
              <w:jc w:val="right"/>
              <w:rPr>
                <w:bCs/>
              </w:rPr>
            </w:pPr>
            <w:r>
              <w:rPr>
                <w:bCs/>
              </w:rPr>
              <w:t>101531,3</w:t>
            </w:r>
          </w:p>
        </w:tc>
        <w:tc>
          <w:tcPr>
            <w:tcW w:w="1418" w:type="dxa"/>
            <w:tcBorders>
              <w:top w:val="nil"/>
              <w:left w:val="nil"/>
              <w:bottom w:val="nil"/>
              <w:right w:val="nil"/>
            </w:tcBorders>
            <w:vAlign w:val="bottom"/>
          </w:tcPr>
          <w:p w:rsidR="008D1BD5" w:rsidRPr="006A3241" w:rsidRDefault="008D1BD5" w:rsidP="00781AE3">
            <w:pPr>
              <w:jc w:val="right"/>
            </w:pPr>
            <w:r>
              <w:t>9499,4</w:t>
            </w:r>
          </w:p>
        </w:tc>
        <w:tc>
          <w:tcPr>
            <w:tcW w:w="1134" w:type="dxa"/>
            <w:tcBorders>
              <w:top w:val="nil"/>
              <w:left w:val="nil"/>
              <w:bottom w:val="nil"/>
              <w:right w:val="nil"/>
            </w:tcBorders>
            <w:vAlign w:val="bottom"/>
          </w:tcPr>
          <w:p w:rsidR="008D1BD5" w:rsidRPr="006A3241" w:rsidRDefault="008D1BD5" w:rsidP="00781AE3">
            <w:pPr>
              <w:jc w:val="right"/>
              <w:rPr>
                <w:bCs/>
              </w:rPr>
            </w:pPr>
            <w:r>
              <w:rPr>
                <w:bCs/>
              </w:rPr>
              <w:t>65,4</w:t>
            </w:r>
          </w:p>
        </w:tc>
        <w:tc>
          <w:tcPr>
            <w:tcW w:w="1417" w:type="dxa"/>
            <w:tcBorders>
              <w:top w:val="nil"/>
              <w:left w:val="nil"/>
              <w:bottom w:val="nil"/>
              <w:right w:val="single" w:sz="4" w:space="0" w:color="auto"/>
            </w:tcBorders>
            <w:vAlign w:val="bottom"/>
          </w:tcPr>
          <w:p w:rsidR="008D1BD5" w:rsidRPr="006A3241" w:rsidRDefault="008D1BD5" w:rsidP="00781AE3">
            <w:pPr>
              <w:jc w:val="right"/>
              <w:rPr>
                <w:bCs/>
              </w:rPr>
            </w:pPr>
            <w:r>
              <w:rPr>
                <w:bCs/>
              </w:rPr>
              <w:t>109,7</w:t>
            </w:r>
          </w:p>
        </w:tc>
      </w:tr>
      <w:tr w:rsidR="008D1BD5" w:rsidRPr="00C93595" w:rsidTr="00781AE3">
        <w:tc>
          <w:tcPr>
            <w:tcW w:w="5104" w:type="dxa"/>
            <w:tcBorders>
              <w:top w:val="nil"/>
              <w:left w:val="single" w:sz="4" w:space="0" w:color="auto"/>
              <w:bottom w:val="single" w:sz="4" w:space="0" w:color="auto"/>
              <w:right w:val="nil"/>
            </w:tcBorders>
          </w:tcPr>
          <w:p w:rsidR="008D1BD5" w:rsidRPr="00902682" w:rsidRDefault="008D1BD5" w:rsidP="00781AE3">
            <w:pPr>
              <w:widowControl w:val="0"/>
              <w:spacing w:line="216" w:lineRule="auto"/>
              <w:ind w:left="567" w:hanging="170"/>
            </w:pPr>
            <w:r>
              <w:t>из них налог на добычу полезных ископаемых</w:t>
            </w:r>
          </w:p>
        </w:tc>
        <w:tc>
          <w:tcPr>
            <w:tcW w:w="1275" w:type="dxa"/>
            <w:tcBorders>
              <w:top w:val="nil"/>
              <w:left w:val="nil"/>
              <w:bottom w:val="single" w:sz="4" w:space="0" w:color="auto"/>
              <w:right w:val="nil"/>
            </w:tcBorders>
            <w:vAlign w:val="bottom"/>
          </w:tcPr>
          <w:p w:rsidR="008D1BD5" w:rsidRPr="006A3241" w:rsidRDefault="008D1BD5" w:rsidP="00781AE3">
            <w:pPr>
              <w:jc w:val="right"/>
              <w:rPr>
                <w:bCs/>
              </w:rPr>
            </w:pPr>
            <w:r>
              <w:rPr>
                <w:bCs/>
              </w:rPr>
              <w:t>92176,3</w:t>
            </w:r>
          </w:p>
        </w:tc>
        <w:tc>
          <w:tcPr>
            <w:tcW w:w="1418" w:type="dxa"/>
            <w:tcBorders>
              <w:top w:val="nil"/>
              <w:left w:val="nil"/>
              <w:bottom w:val="single" w:sz="4" w:space="0" w:color="auto"/>
              <w:right w:val="nil"/>
            </w:tcBorders>
            <w:vAlign w:val="bottom"/>
          </w:tcPr>
          <w:p w:rsidR="008D1BD5" w:rsidRPr="006A3241" w:rsidRDefault="008D1BD5" w:rsidP="00781AE3">
            <w:pPr>
              <w:jc w:val="right"/>
            </w:pPr>
            <w:r>
              <w:t>9492,6</w:t>
            </w:r>
          </w:p>
        </w:tc>
        <w:tc>
          <w:tcPr>
            <w:tcW w:w="1134" w:type="dxa"/>
            <w:tcBorders>
              <w:top w:val="nil"/>
              <w:left w:val="nil"/>
              <w:bottom w:val="single" w:sz="4" w:space="0" w:color="auto"/>
              <w:right w:val="nil"/>
            </w:tcBorders>
            <w:vAlign w:val="bottom"/>
          </w:tcPr>
          <w:p w:rsidR="008D1BD5" w:rsidRPr="006A3241" w:rsidRDefault="008D1BD5" w:rsidP="00781AE3">
            <w:pPr>
              <w:jc w:val="right"/>
              <w:rPr>
                <w:bCs/>
              </w:rPr>
            </w:pPr>
            <w:r>
              <w:rPr>
                <w:bCs/>
              </w:rPr>
              <w:t>59,4</w:t>
            </w:r>
          </w:p>
        </w:tc>
        <w:tc>
          <w:tcPr>
            <w:tcW w:w="1417" w:type="dxa"/>
            <w:tcBorders>
              <w:top w:val="nil"/>
              <w:left w:val="nil"/>
              <w:bottom w:val="single" w:sz="4" w:space="0" w:color="auto"/>
              <w:right w:val="single" w:sz="4" w:space="0" w:color="auto"/>
            </w:tcBorders>
            <w:vAlign w:val="bottom"/>
          </w:tcPr>
          <w:p w:rsidR="008D1BD5" w:rsidRPr="006A3241" w:rsidRDefault="008D1BD5" w:rsidP="00781AE3">
            <w:pPr>
              <w:jc w:val="right"/>
              <w:rPr>
                <w:bCs/>
              </w:rPr>
            </w:pPr>
            <w:r>
              <w:rPr>
                <w:bCs/>
              </w:rPr>
              <w:t>109,8</w:t>
            </w:r>
          </w:p>
        </w:tc>
      </w:tr>
    </w:tbl>
    <w:p w:rsidR="008D1BD5" w:rsidRDefault="008D1BD5" w:rsidP="008D1BD5">
      <w:pPr>
        <w:pStyle w:val="a6"/>
        <w:widowControl w:val="0"/>
        <w:spacing w:line="280" w:lineRule="exact"/>
        <w:ind w:firstLine="709"/>
        <w:jc w:val="both"/>
        <w:rPr>
          <w:sz w:val="24"/>
        </w:rPr>
      </w:pPr>
    </w:p>
    <w:p w:rsidR="008D1BD5" w:rsidRDefault="008D1BD5" w:rsidP="008D1BD5">
      <w:pPr>
        <w:pStyle w:val="a6"/>
        <w:widowControl w:val="0"/>
        <w:spacing w:line="280" w:lineRule="exact"/>
        <w:ind w:firstLine="709"/>
        <w:jc w:val="both"/>
        <w:rPr>
          <w:sz w:val="24"/>
        </w:rPr>
      </w:pPr>
    </w:p>
    <w:p w:rsidR="008D1BD5" w:rsidRDefault="008D1BD5" w:rsidP="008D1BD5">
      <w:pPr>
        <w:pStyle w:val="a6"/>
        <w:widowControl w:val="0"/>
        <w:spacing w:line="280" w:lineRule="exact"/>
        <w:ind w:firstLine="709"/>
        <w:jc w:val="both"/>
        <w:rPr>
          <w:sz w:val="24"/>
        </w:rPr>
      </w:pPr>
    </w:p>
    <w:p w:rsidR="008D1BD5" w:rsidRPr="00A56370" w:rsidRDefault="008D1BD5" w:rsidP="008D1BD5">
      <w:pPr>
        <w:pStyle w:val="a6"/>
        <w:widowControl w:val="0"/>
        <w:ind w:firstLine="709"/>
        <w:jc w:val="both"/>
        <w:rPr>
          <w:sz w:val="24"/>
        </w:rPr>
      </w:pPr>
      <w:r w:rsidRPr="00AE7B24">
        <w:rPr>
          <w:sz w:val="24"/>
        </w:rPr>
        <w:lastRenderedPageBreak/>
        <w:t xml:space="preserve">Основную часть налогов, сборов и иных обязательных платежей в бюджетную систему </w:t>
      </w:r>
      <w:r w:rsidRPr="00AE7B24">
        <w:rPr>
          <w:sz w:val="24"/>
        </w:rPr>
        <w:br/>
        <w:t>в январе-</w:t>
      </w:r>
      <w:r>
        <w:rPr>
          <w:sz w:val="24"/>
        </w:rPr>
        <w:t xml:space="preserve">июле </w:t>
      </w:r>
      <w:r w:rsidRPr="00AE7B24">
        <w:rPr>
          <w:sz w:val="24"/>
        </w:rPr>
        <w:t>2020 г. обеспечили поступления по налогу на добавленную стоимость на товары, работы, услуги (</w:t>
      </w:r>
      <w:r>
        <w:rPr>
          <w:sz w:val="24"/>
        </w:rPr>
        <w:t>29,4</w:t>
      </w:r>
      <w:r w:rsidRPr="00AE7B24">
        <w:rPr>
          <w:sz w:val="24"/>
        </w:rPr>
        <w:t>%)</w:t>
      </w:r>
      <w:r>
        <w:rPr>
          <w:sz w:val="24"/>
        </w:rPr>
        <w:t>;</w:t>
      </w:r>
      <w:r w:rsidRPr="00AE7B24">
        <w:rPr>
          <w:sz w:val="24"/>
        </w:rPr>
        <w:t xml:space="preserve"> </w:t>
      </w:r>
      <w:r>
        <w:rPr>
          <w:sz w:val="24"/>
        </w:rPr>
        <w:t xml:space="preserve">по </w:t>
      </w:r>
      <w:r w:rsidRPr="00AE7B24">
        <w:rPr>
          <w:sz w:val="24"/>
        </w:rPr>
        <w:t>налогам, сборам и регулярным платежам за пользование природными ресурсами (</w:t>
      </w:r>
      <w:r>
        <w:rPr>
          <w:sz w:val="24"/>
        </w:rPr>
        <w:t>26,3</w:t>
      </w:r>
      <w:r w:rsidRPr="00AE7B24">
        <w:rPr>
          <w:sz w:val="24"/>
        </w:rPr>
        <w:t>)</w:t>
      </w:r>
      <w:r>
        <w:rPr>
          <w:sz w:val="24"/>
        </w:rPr>
        <w:t xml:space="preserve"> и </w:t>
      </w:r>
      <w:r w:rsidRPr="00AE7B24">
        <w:rPr>
          <w:sz w:val="24"/>
        </w:rPr>
        <w:t>налогу на прибыль организаций</w:t>
      </w:r>
      <w:r>
        <w:rPr>
          <w:sz w:val="24"/>
        </w:rPr>
        <w:t xml:space="preserve"> (22,3%)</w:t>
      </w:r>
      <w:r w:rsidRPr="00AE7B24">
        <w:rPr>
          <w:sz w:val="24"/>
        </w:rPr>
        <w:t xml:space="preserve">.  Поступления по </w:t>
      </w:r>
      <w:r>
        <w:rPr>
          <w:sz w:val="24"/>
        </w:rPr>
        <w:t xml:space="preserve">налогу на доходы физических лиц </w:t>
      </w:r>
      <w:r w:rsidRPr="00AE7B24">
        <w:rPr>
          <w:sz w:val="24"/>
        </w:rPr>
        <w:t xml:space="preserve">составили </w:t>
      </w:r>
      <w:r>
        <w:rPr>
          <w:sz w:val="24"/>
        </w:rPr>
        <w:t>11,3</w:t>
      </w:r>
      <w:r w:rsidRPr="00AE7B24">
        <w:rPr>
          <w:sz w:val="24"/>
        </w:rPr>
        <w:t>% общего объема налогов, сборов и обязательных платежей</w:t>
      </w:r>
      <w:r>
        <w:rPr>
          <w:sz w:val="24"/>
        </w:rPr>
        <w:t xml:space="preserve"> </w:t>
      </w:r>
      <w:r>
        <w:rPr>
          <w:sz w:val="24"/>
        </w:rPr>
        <w:br/>
        <w:t>в бюджетную систему.</w:t>
      </w:r>
    </w:p>
    <w:p w:rsidR="008D1BD5" w:rsidRDefault="008D1BD5" w:rsidP="008D1BD5">
      <w:pPr>
        <w:widowControl w:val="0"/>
        <w:ind w:firstLine="709"/>
        <w:jc w:val="both"/>
      </w:pPr>
      <w:r w:rsidRPr="00A56370">
        <w:t>Задолженность по налогам, сборам, пеням, налоговым санкциям в бюджетную систему Р</w:t>
      </w:r>
      <w:r>
        <w:t>оссийской Федерации</w:t>
      </w:r>
      <w:r w:rsidRPr="00A56370">
        <w:t xml:space="preserve"> (включая задолженность по единому социальному налогу, платежам </w:t>
      </w:r>
      <w:r>
        <w:br/>
      </w:r>
      <w:r w:rsidRPr="00A56370">
        <w:t xml:space="preserve">в государственные внебюджетные фонды, по страховым взносам) на 1 </w:t>
      </w:r>
      <w:r>
        <w:t xml:space="preserve">августа </w:t>
      </w:r>
      <w:r w:rsidRPr="00A56370">
        <w:t>20</w:t>
      </w:r>
      <w:r>
        <w:t>20</w:t>
      </w:r>
      <w:r w:rsidRPr="00A56370">
        <w:t xml:space="preserve"> г. составила </w:t>
      </w:r>
      <w:r>
        <w:t xml:space="preserve">    </w:t>
      </w:r>
      <w:r w:rsidRPr="00A56370">
        <w:t xml:space="preserve"> </w:t>
      </w:r>
      <w:r>
        <w:t xml:space="preserve"> 18,1 </w:t>
      </w:r>
      <w:proofErr w:type="spellStart"/>
      <w:proofErr w:type="gramStart"/>
      <w:r w:rsidRPr="00837A88">
        <w:t>млрд</w:t>
      </w:r>
      <w:proofErr w:type="spellEnd"/>
      <w:proofErr w:type="gramEnd"/>
      <w:r w:rsidRPr="00837A88">
        <w:t xml:space="preserve"> рублей.</w:t>
      </w:r>
    </w:p>
    <w:p w:rsidR="008D1BD5" w:rsidRDefault="008D1BD5" w:rsidP="008D1BD5">
      <w:pPr>
        <w:pStyle w:val="a6"/>
        <w:widowControl w:val="0"/>
        <w:tabs>
          <w:tab w:val="left" w:pos="3612"/>
        </w:tabs>
        <w:jc w:val="center"/>
        <w:rPr>
          <w:rFonts w:ascii="Arial" w:hAnsi="Arial"/>
          <w:b/>
          <w:sz w:val="16"/>
          <w:szCs w:val="16"/>
        </w:rPr>
      </w:pPr>
    </w:p>
    <w:p w:rsidR="008D1BD5" w:rsidRDefault="008D1BD5" w:rsidP="008D1BD5">
      <w:pPr>
        <w:pStyle w:val="a6"/>
        <w:widowControl w:val="0"/>
        <w:tabs>
          <w:tab w:val="left" w:pos="3612"/>
        </w:tabs>
        <w:jc w:val="center"/>
        <w:rPr>
          <w:rFonts w:ascii="Arial" w:hAnsi="Arial"/>
          <w:b/>
          <w:sz w:val="24"/>
        </w:rPr>
      </w:pPr>
      <w:r w:rsidRPr="005008AA">
        <w:rPr>
          <w:rFonts w:ascii="Arial" w:hAnsi="Arial"/>
          <w:b/>
          <w:sz w:val="24"/>
        </w:rPr>
        <w:t xml:space="preserve">Структура задолженности </w:t>
      </w:r>
      <w:r>
        <w:rPr>
          <w:rFonts w:ascii="Arial" w:hAnsi="Arial"/>
          <w:b/>
          <w:sz w:val="24"/>
        </w:rPr>
        <w:t xml:space="preserve">в бюджетную систему </w:t>
      </w:r>
      <w:r w:rsidRPr="005008AA">
        <w:rPr>
          <w:rFonts w:ascii="Arial" w:hAnsi="Arial"/>
          <w:b/>
          <w:sz w:val="24"/>
        </w:rPr>
        <w:t>по налог</w:t>
      </w:r>
      <w:r>
        <w:rPr>
          <w:rFonts w:ascii="Arial" w:hAnsi="Arial"/>
          <w:b/>
          <w:sz w:val="24"/>
        </w:rPr>
        <w:t>а</w:t>
      </w:r>
      <w:r w:rsidRPr="005008AA">
        <w:rPr>
          <w:rFonts w:ascii="Arial" w:hAnsi="Arial"/>
          <w:b/>
          <w:sz w:val="24"/>
        </w:rPr>
        <w:t>м</w:t>
      </w:r>
      <w:r>
        <w:rPr>
          <w:rFonts w:ascii="Arial" w:hAnsi="Arial"/>
          <w:b/>
          <w:sz w:val="24"/>
        </w:rPr>
        <w:t xml:space="preserve">, сборам, </w:t>
      </w:r>
      <w:r>
        <w:rPr>
          <w:rFonts w:ascii="Arial" w:hAnsi="Arial"/>
          <w:b/>
          <w:sz w:val="24"/>
        </w:rPr>
        <w:br/>
        <w:t xml:space="preserve">пеням, налоговым санкциям на 1 августа </w:t>
      </w:r>
      <w:r w:rsidRPr="005008AA">
        <w:rPr>
          <w:rFonts w:ascii="Arial" w:hAnsi="Arial"/>
          <w:b/>
          <w:sz w:val="24"/>
        </w:rPr>
        <w:t>20</w:t>
      </w:r>
      <w:r>
        <w:rPr>
          <w:rFonts w:ascii="Arial" w:hAnsi="Arial"/>
          <w:b/>
          <w:sz w:val="24"/>
        </w:rPr>
        <w:t>20</w:t>
      </w:r>
      <w:r w:rsidRPr="005008AA">
        <w:rPr>
          <w:rFonts w:ascii="Arial" w:hAnsi="Arial"/>
          <w:b/>
          <w:sz w:val="24"/>
        </w:rPr>
        <w:t xml:space="preserve"> года</w:t>
      </w:r>
    </w:p>
    <w:p w:rsidR="008D1BD5" w:rsidRPr="00295C3C" w:rsidRDefault="008D1BD5" w:rsidP="008D1BD5">
      <w:pPr>
        <w:pStyle w:val="a6"/>
        <w:widowControl w:val="0"/>
        <w:tabs>
          <w:tab w:val="left" w:pos="3612"/>
        </w:tabs>
        <w:jc w:val="center"/>
        <w:rPr>
          <w:b/>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1269"/>
        <w:gridCol w:w="1477"/>
        <w:gridCol w:w="1373"/>
        <w:gridCol w:w="1261"/>
      </w:tblGrid>
      <w:tr w:rsidR="008D1BD5" w:rsidRPr="005008AA" w:rsidTr="00781AE3">
        <w:trPr>
          <w:tblHeader/>
        </w:trPr>
        <w:tc>
          <w:tcPr>
            <w:tcW w:w="2355" w:type="pct"/>
            <w:vMerge w:val="restart"/>
          </w:tcPr>
          <w:p w:rsidR="008D1BD5" w:rsidRPr="005008AA" w:rsidRDefault="008D1BD5" w:rsidP="00781AE3">
            <w:pPr>
              <w:pStyle w:val="a6"/>
              <w:widowControl w:val="0"/>
              <w:tabs>
                <w:tab w:val="left" w:pos="3612"/>
              </w:tabs>
              <w:rPr>
                <w:b/>
                <w:sz w:val="24"/>
              </w:rPr>
            </w:pPr>
          </w:p>
        </w:tc>
        <w:tc>
          <w:tcPr>
            <w:tcW w:w="1350" w:type="pct"/>
            <w:gridSpan w:val="2"/>
            <w:vAlign w:val="bottom"/>
          </w:tcPr>
          <w:p w:rsidR="008D1BD5" w:rsidRPr="005008AA" w:rsidRDefault="008D1BD5" w:rsidP="00781AE3">
            <w:pPr>
              <w:pStyle w:val="a6"/>
              <w:widowControl w:val="0"/>
              <w:tabs>
                <w:tab w:val="left" w:pos="3612"/>
              </w:tabs>
              <w:jc w:val="center"/>
              <w:rPr>
                <w:sz w:val="24"/>
              </w:rPr>
            </w:pPr>
            <w:r w:rsidRPr="005008AA">
              <w:rPr>
                <w:sz w:val="24"/>
              </w:rPr>
              <w:t>Задолженность</w:t>
            </w:r>
          </w:p>
        </w:tc>
        <w:tc>
          <w:tcPr>
            <w:tcW w:w="1295" w:type="pct"/>
            <w:gridSpan w:val="2"/>
          </w:tcPr>
          <w:p w:rsidR="008D1BD5" w:rsidRPr="005008AA" w:rsidRDefault="008D1BD5" w:rsidP="00781AE3">
            <w:pPr>
              <w:pStyle w:val="a6"/>
              <w:widowControl w:val="0"/>
              <w:tabs>
                <w:tab w:val="left" w:pos="3612"/>
              </w:tabs>
              <w:jc w:val="center"/>
              <w:rPr>
                <w:sz w:val="24"/>
              </w:rPr>
            </w:pPr>
            <w:r>
              <w:rPr>
                <w:sz w:val="24"/>
              </w:rPr>
              <w:t>и</w:t>
            </w:r>
            <w:r w:rsidRPr="005008AA">
              <w:rPr>
                <w:sz w:val="24"/>
              </w:rPr>
              <w:t>з нее недоимка</w:t>
            </w:r>
          </w:p>
        </w:tc>
      </w:tr>
      <w:tr w:rsidR="008D1BD5" w:rsidRPr="005008AA" w:rsidTr="00781AE3">
        <w:trPr>
          <w:tblHeader/>
        </w:trPr>
        <w:tc>
          <w:tcPr>
            <w:tcW w:w="2355" w:type="pct"/>
            <w:vMerge/>
            <w:tcBorders>
              <w:bottom w:val="single" w:sz="4" w:space="0" w:color="auto"/>
            </w:tcBorders>
          </w:tcPr>
          <w:p w:rsidR="008D1BD5" w:rsidRPr="005008AA" w:rsidRDefault="008D1BD5" w:rsidP="00781AE3">
            <w:pPr>
              <w:pStyle w:val="a6"/>
              <w:widowControl w:val="0"/>
              <w:tabs>
                <w:tab w:val="left" w:pos="3612"/>
              </w:tabs>
              <w:rPr>
                <w:b/>
                <w:sz w:val="24"/>
              </w:rPr>
            </w:pPr>
          </w:p>
        </w:tc>
        <w:tc>
          <w:tcPr>
            <w:tcW w:w="624" w:type="pct"/>
            <w:tcBorders>
              <w:bottom w:val="single" w:sz="4" w:space="0" w:color="auto"/>
            </w:tcBorders>
            <w:vAlign w:val="bottom"/>
          </w:tcPr>
          <w:p w:rsidR="008D1BD5" w:rsidRPr="005008AA" w:rsidRDefault="008D1BD5" w:rsidP="00781AE3">
            <w:pPr>
              <w:pStyle w:val="a6"/>
              <w:widowControl w:val="0"/>
              <w:tabs>
                <w:tab w:val="left" w:pos="3612"/>
              </w:tabs>
              <w:jc w:val="center"/>
              <w:rPr>
                <w:sz w:val="24"/>
              </w:rPr>
            </w:pPr>
            <w:proofErr w:type="spellStart"/>
            <w:proofErr w:type="gramStart"/>
            <w:r w:rsidRPr="005008AA">
              <w:rPr>
                <w:sz w:val="24"/>
              </w:rPr>
              <w:t>млн</w:t>
            </w:r>
            <w:proofErr w:type="spellEnd"/>
            <w:proofErr w:type="gramEnd"/>
            <w:r w:rsidRPr="005008AA">
              <w:rPr>
                <w:sz w:val="24"/>
              </w:rPr>
              <w:t xml:space="preserve"> </w:t>
            </w:r>
            <w:r w:rsidRPr="005008AA">
              <w:rPr>
                <w:sz w:val="24"/>
              </w:rPr>
              <w:br/>
              <w:t>рублей</w:t>
            </w:r>
          </w:p>
        </w:tc>
        <w:tc>
          <w:tcPr>
            <w:tcW w:w="726" w:type="pct"/>
            <w:tcBorders>
              <w:bottom w:val="single" w:sz="4" w:space="0" w:color="auto"/>
            </w:tcBorders>
            <w:vAlign w:val="bottom"/>
          </w:tcPr>
          <w:p w:rsidR="008D1BD5" w:rsidRPr="005008AA" w:rsidRDefault="008D1BD5" w:rsidP="00781AE3">
            <w:pPr>
              <w:pStyle w:val="a6"/>
              <w:widowControl w:val="0"/>
              <w:tabs>
                <w:tab w:val="left" w:pos="3612"/>
              </w:tabs>
              <w:jc w:val="center"/>
              <w:rPr>
                <w:sz w:val="24"/>
              </w:rPr>
            </w:pPr>
            <w:proofErr w:type="gramStart"/>
            <w:r w:rsidRPr="005008AA">
              <w:rPr>
                <w:sz w:val="24"/>
              </w:rPr>
              <w:t>в</w:t>
            </w:r>
            <w:proofErr w:type="gramEnd"/>
            <w:r w:rsidRPr="005008AA">
              <w:rPr>
                <w:sz w:val="24"/>
              </w:rPr>
              <w:t xml:space="preserve"> % </w:t>
            </w:r>
            <w:r>
              <w:rPr>
                <w:sz w:val="24"/>
              </w:rPr>
              <w:t>к</w:t>
            </w:r>
            <w:r>
              <w:rPr>
                <w:sz w:val="24"/>
              </w:rPr>
              <w:br/>
            </w:r>
            <w:r w:rsidRPr="005008AA">
              <w:rPr>
                <w:sz w:val="24"/>
              </w:rPr>
              <w:t>итогу</w:t>
            </w:r>
          </w:p>
        </w:tc>
        <w:tc>
          <w:tcPr>
            <w:tcW w:w="675" w:type="pct"/>
            <w:tcBorders>
              <w:bottom w:val="single" w:sz="4" w:space="0" w:color="auto"/>
            </w:tcBorders>
            <w:vAlign w:val="bottom"/>
          </w:tcPr>
          <w:p w:rsidR="008D1BD5" w:rsidRPr="005008AA" w:rsidRDefault="008D1BD5" w:rsidP="00781AE3">
            <w:pPr>
              <w:pStyle w:val="a6"/>
              <w:widowControl w:val="0"/>
              <w:tabs>
                <w:tab w:val="left" w:pos="3612"/>
              </w:tabs>
              <w:jc w:val="center"/>
              <w:rPr>
                <w:sz w:val="24"/>
              </w:rPr>
            </w:pPr>
            <w:proofErr w:type="spellStart"/>
            <w:proofErr w:type="gramStart"/>
            <w:r w:rsidRPr="005008AA">
              <w:rPr>
                <w:sz w:val="24"/>
              </w:rPr>
              <w:t>млн</w:t>
            </w:r>
            <w:proofErr w:type="spellEnd"/>
            <w:proofErr w:type="gramEnd"/>
            <w:r w:rsidRPr="005008AA">
              <w:rPr>
                <w:sz w:val="24"/>
              </w:rPr>
              <w:t xml:space="preserve"> </w:t>
            </w:r>
            <w:r w:rsidRPr="005008AA">
              <w:rPr>
                <w:sz w:val="24"/>
              </w:rPr>
              <w:br/>
              <w:t>рублей</w:t>
            </w:r>
          </w:p>
        </w:tc>
        <w:tc>
          <w:tcPr>
            <w:tcW w:w="620" w:type="pct"/>
            <w:tcBorders>
              <w:bottom w:val="single" w:sz="4" w:space="0" w:color="auto"/>
            </w:tcBorders>
            <w:vAlign w:val="bottom"/>
          </w:tcPr>
          <w:p w:rsidR="008D1BD5" w:rsidRPr="005008AA" w:rsidRDefault="008D1BD5" w:rsidP="00781AE3">
            <w:pPr>
              <w:pStyle w:val="a6"/>
              <w:widowControl w:val="0"/>
              <w:tabs>
                <w:tab w:val="left" w:pos="3612"/>
              </w:tabs>
              <w:jc w:val="center"/>
              <w:rPr>
                <w:sz w:val="24"/>
              </w:rPr>
            </w:pPr>
            <w:proofErr w:type="gramStart"/>
            <w:r w:rsidRPr="005008AA">
              <w:rPr>
                <w:sz w:val="24"/>
              </w:rPr>
              <w:t>в</w:t>
            </w:r>
            <w:proofErr w:type="gramEnd"/>
            <w:r w:rsidRPr="005008AA">
              <w:rPr>
                <w:sz w:val="24"/>
              </w:rPr>
              <w:t xml:space="preserve"> % </w:t>
            </w:r>
            <w:r>
              <w:rPr>
                <w:sz w:val="24"/>
              </w:rPr>
              <w:t>к</w:t>
            </w:r>
            <w:r>
              <w:rPr>
                <w:sz w:val="24"/>
              </w:rPr>
              <w:br/>
            </w:r>
            <w:r w:rsidRPr="005008AA">
              <w:rPr>
                <w:sz w:val="24"/>
              </w:rPr>
              <w:t>итогу</w:t>
            </w:r>
          </w:p>
        </w:tc>
      </w:tr>
      <w:tr w:rsidR="008D1BD5" w:rsidRPr="005008AA" w:rsidTr="00781AE3">
        <w:tc>
          <w:tcPr>
            <w:tcW w:w="2355" w:type="pct"/>
            <w:tcBorders>
              <w:bottom w:val="nil"/>
              <w:right w:val="nil"/>
            </w:tcBorders>
          </w:tcPr>
          <w:p w:rsidR="008D1BD5" w:rsidRPr="005008AA" w:rsidRDefault="008D1BD5" w:rsidP="00781AE3">
            <w:pPr>
              <w:pStyle w:val="a6"/>
              <w:widowControl w:val="0"/>
              <w:tabs>
                <w:tab w:val="left" w:pos="3612"/>
              </w:tabs>
              <w:rPr>
                <w:b/>
                <w:sz w:val="24"/>
              </w:rPr>
            </w:pPr>
            <w:r w:rsidRPr="005008AA">
              <w:rPr>
                <w:b/>
                <w:sz w:val="24"/>
              </w:rPr>
              <w:t>Всего</w:t>
            </w:r>
          </w:p>
        </w:tc>
        <w:tc>
          <w:tcPr>
            <w:tcW w:w="624" w:type="pct"/>
            <w:tcBorders>
              <w:left w:val="nil"/>
              <w:bottom w:val="nil"/>
              <w:right w:val="nil"/>
            </w:tcBorders>
            <w:vAlign w:val="bottom"/>
          </w:tcPr>
          <w:p w:rsidR="008D1BD5" w:rsidRPr="001143D2" w:rsidRDefault="008D1BD5" w:rsidP="00781AE3">
            <w:pPr>
              <w:jc w:val="right"/>
              <w:rPr>
                <w:b/>
                <w:color w:val="000000"/>
              </w:rPr>
            </w:pPr>
            <w:r w:rsidRPr="001143D2">
              <w:rPr>
                <w:b/>
              </w:rPr>
              <w:t>18071,7</w:t>
            </w:r>
          </w:p>
        </w:tc>
        <w:tc>
          <w:tcPr>
            <w:tcW w:w="726" w:type="pct"/>
            <w:tcBorders>
              <w:left w:val="nil"/>
              <w:bottom w:val="nil"/>
              <w:right w:val="nil"/>
            </w:tcBorders>
            <w:vAlign w:val="bottom"/>
          </w:tcPr>
          <w:p w:rsidR="008D1BD5" w:rsidRPr="001143D2" w:rsidRDefault="008D1BD5" w:rsidP="00781AE3">
            <w:pPr>
              <w:pStyle w:val="a6"/>
              <w:widowControl w:val="0"/>
              <w:tabs>
                <w:tab w:val="left" w:pos="3612"/>
              </w:tabs>
              <w:jc w:val="right"/>
              <w:rPr>
                <w:b/>
                <w:sz w:val="24"/>
              </w:rPr>
            </w:pPr>
            <w:r w:rsidRPr="001143D2">
              <w:rPr>
                <w:b/>
                <w:sz w:val="24"/>
              </w:rPr>
              <w:t>100</w:t>
            </w:r>
          </w:p>
        </w:tc>
        <w:tc>
          <w:tcPr>
            <w:tcW w:w="675" w:type="pct"/>
            <w:tcBorders>
              <w:left w:val="nil"/>
              <w:bottom w:val="nil"/>
              <w:right w:val="nil"/>
            </w:tcBorders>
            <w:vAlign w:val="bottom"/>
          </w:tcPr>
          <w:p w:rsidR="008D1BD5" w:rsidRPr="001143D2" w:rsidRDefault="008D1BD5" w:rsidP="00781AE3">
            <w:pPr>
              <w:jc w:val="right"/>
              <w:rPr>
                <w:b/>
              </w:rPr>
            </w:pPr>
            <w:r w:rsidRPr="001143D2">
              <w:rPr>
                <w:b/>
              </w:rPr>
              <w:t>11907,8</w:t>
            </w:r>
          </w:p>
        </w:tc>
        <w:tc>
          <w:tcPr>
            <w:tcW w:w="620" w:type="pct"/>
            <w:tcBorders>
              <w:left w:val="nil"/>
              <w:bottom w:val="nil"/>
            </w:tcBorders>
            <w:vAlign w:val="bottom"/>
          </w:tcPr>
          <w:p w:rsidR="008D1BD5" w:rsidRPr="001143D2" w:rsidRDefault="008D1BD5" w:rsidP="00781AE3">
            <w:pPr>
              <w:pStyle w:val="a6"/>
              <w:widowControl w:val="0"/>
              <w:tabs>
                <w:tab w:val="left" w:pos="3612"/>
              </w:tabs>
              <w:jc w:val="right"/>
              <w:rPr>
                <w:b/>
                <w:sz w:val="24"/>
              </w:rPr>
            </w:pPr>
            <w:r w:rsidRPr="001143D2">
              <w:rPr>
                <w:b/>
                <w:sz w:val="24"/>
              </w:rPr>
              <w:t>100</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113"/>
              <w:rPr>
                <w:sz w:val="24"/>
              </w:rPr>
            </w:pPr>
            <w:r>
              <w:rPr>
                <w:sz w:val="24"/>
              </w:rPr>
              <w:t xml:space="preserve">в том числе </w:t>
            </w:r>
            <w:proofErr w:type="gramStart"/>
            <w:r>
              <w:rPr>
                <w:sz w:val="24"/>
              </w:rPr>
              <w:t>по</w:t>
            </w:r>
            <w:proofErr w:type="gramEnd"/>
            <w:r w:rsidRPr="005008AA">
              <w:rPr>
                <w:sz w:val="24"/>
              </w:rPr>
              <w:t xml:space="preserve">: </w:t>
            </w:r>
          </w:p>
        </w:tc>
        <w:tc>
          <w:tcPr>
            <w:tcW w:w="624" w:type="pct"/>
            <w:tcBorders>
              <w:top w:val="nil"/>
              <w:left w:val="nil"/>
              <w:bottom w:val="nil"/>
              <w:right w:val="nil"/>
            </w:tcBorders>
            <w:vAlign w:val="bottom"/>
          </w:tcPr>
          <w:p w:rsidR="008D1BD5" w:rsidRPr="001143D2" w:rsidRDefault="008D1BD5" w:rsidP="00781AE3">
            <w:pPr>
              <w:jc w:val="right"/>
              <w:rPr>
                <w:b/>
                <w:color w:val="000000"/>
              </w:rPr>
            </w:pPr>
          </w:p>
        </w:tc>
        <w:tc>
          <w:tcPr>
            <w:tcW w:w="726" w:type="pct"/>
            <w:tcBorders>
              <w:top w:val="nil"/>
              <w:left w:val="nil"/>
              <w:bottom w:val="nil"/>
              <w:right w:val="nil"/>
            </w:tcBorders>
            <w:vAlign w:val="bottom"/>
          </w:tcPr>
          <w:p w:rsidR="008D1BD5" w:rsidRPr="001143D2" w:rsidRDefault="008D1BD5" w:rsidP="00781AE3">
            <w:pPr>
              <w:pStyle w:val="a6"/>
              <w:widowControl w:val="0"/>
              <w:tabs>
                <w:tab w:val="left" w:pos="3612"/>
              </w:tabs>
              <w:jc w:val="right"/>
              <w:rPr>
                <w:b/>
                <w:sz w:val="24"/>
              </w:rPr>
            </w:pPr>
          </w:p>
        </w:tc>
        <w:tc>
          <w:tcPr>
            <w:tcW w:w="675" w:type="pct"/>
            <w:tcBorders>
              <w:top w:val="nil"/>
              <w:left w:val="nil"/>
              <w:bottom w:val="nil"/>
              <w:right w:val="nil"/>
            </w:tcBorders>
            <w:vAlign w:val="bottom"/>
          </w:tcPr>
          <w:p w:rsidR="008D1BD5" w:rsidRPr="001143D2" w:rsidRDefault="008D1BD5" w:rsidP="00781AE3">
            <w:pPr>
              <w:jc w:val="right"/>
              <w:rPr>
                <w:b/>
                <w:color w:val="000000"/>
              </w:rPr>
            </w:pPr>
          </w:p>
        </w:tc>
        <w:tc>
          <w:tcPr>
            <w:tcW w:w="620" w:type="pct"/>
            <w:tcBorders>
              <w:top w:val="nil"/>
              <w:left w:val="nil"/>
              <w:bottom w:val="nil"/>
            </w:tcBorders>
            <w:vAlign w:val="bottom"/>
          </w:tcPr>
          <w:p w:rsidR="008D1BD5" w:rsidRPr="001143D2" w:rsidRDefault="008D1BD5" w:rsidP="00781AE3">
            <w:pPr>
              <w:rPr>
                <w:b/>
                <w:color w:val="000000"/>
              </w:rPr>
            </w:pP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284" w:hanging="142"/>
              <w:rPr>
                <w:b/>
                <w:sz w:val="24"/>
              </w:rPr>
            </w:pPr>
            <w:r w:rsidRPr="005008AA">
              <w:rPr>
                <w:b/>
                <w:sz w:val="24"/>
              </w:rPr>
              <w:t>федеральным налогам и сборам</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rPr>
              <w:t>7963,7</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rPr>
              <w:t>44,1</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5123,8</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43,0</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426" w:hanging="142"/>
              <w:rPr>
                <w:sz w:val="24"/>
              </w:rPr>
            </w:pPr>
            <w:r w:rsidRPr="005008AA">
              <w:rPr>
                <w:sz w:val="24"/>
              </w:rPr>
              <w:t>в том числе:</w:t>
            </w:r>
          </w:p>
        </w:tc>
        <w:tc>
          <w:tcPr>
            <w:tcW w:w="624" w:type="pct"/>
            <w:tcBorders>
              <w:top w:val="nil"/>
              <w:left w:val="nil"/>
              <w:bottom w:val="nil"/>
              <w:right w:val="nil"/>
            </w:tcBorders>
            <w:vAlign w:val="bottom"/>
          </w:tcPr>
          <w:p w:rsidR="008D1BD5" w:rsidRPr="00615A4D" w:rsidRDefault="008D1BD5" w:rsidP="00781AE3">
            <w:pPr>
              <w:jc w:val="right"/>
              <w:rPr>
                <w:color w:val="000000"/>
              </w:rPr>
            </w:pPr>
          </w:p>
        </w:tc>
        <w:tc>
          <w:tcPr>
            <w:tcW w:w="726" w:type="pct"/>
            <w:tcBorders>
              <w:top w:val="nil"/>
              <w:left w:val="nil"/>
              <w:bottom w:val="nil"/>
              <w:right w:val="nil"/>
            </w:tcBorders>
            <w:vAlign w:val="bottom"/>
          </w:tcPr>
          <w:p w:rsidR="008D1BD5" w:rsidRPr="00615A4D" w:rsidRDefault="008D1BD5" w:rsidP="00781AE3">
            <w:pPr>
              <w:jc w:val="right"/>
              <w:rPr>
                <w:color w:val="000000"/>
              </w:rPr>
            </w:pPr>
          </w:p>
        </w:tc>
        <w:tc>
          <w:tcPr>
            <w:tcW w:w="675" w:type="pct"/>
            <w:tcBorders>
              <w:top w:val="nil"/>
              <w:left w:val="nil"/>
              <w:bottom w:val="nil"/>
              <w:right w:val="nil"/>
            </w:tcBorders>
            <w:vAlign w:val="bottom"/>
          </w:tcPr>
          <w:p w:rsidR="008D1BD5" w:rsidRPr="001143D2" w:rsidRDefault="008D1BD5" w:rsidP="00781AE3">
            <w:pPr>
              <w:jc w:val="right"/>
              <w:rPr>
                <w:color w:val="000000"/>
              </w:rPr>
            </w:pPr>
          </w:p>
        </w:tc>
        <w:tc>
          <w:tcPr>
            <w:tcW w:w="620" w:type="pct"/>
            <w:tcBorders>
              <w:top w:val="nil"/>
              <w:left w:val="nil"/>
              <w:bottom w:val="nil"/>
            </w:tcBorders>
            <w:vAlign w:val="bottom"/>
          </w:tcPr>
          <w:p w:rsidR="008D1BD5" w:rsidRPr="00C11865" w:rsidRDefault="008D1BD5" w:rsidP="00781AE3">
            <w:pPr>
              <w:jc w:val="right"/>
              <w:rPr>
                <w:color w:val="000000"/>
              </w:rPr>
            </w:pP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426" w:hanging="142"/>
              <w:rPr>
                <w:sz w:val="24"/>
              </w:rPr>
            </w:pPr>
            <w:r w:rsidRPr="005008AA">
              <w:rPr>
                <w:sz w:val="24"/>
              </w:rPr>
              <w:t>налог на прибыль организаций</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1123</w:t>
            </w:r>
            <w:r>
              <w:t>,</w:t>
            </w:r>
            <w:r w:rsidRPr="00615A4D">
              <w:t>0</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t>6,2</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942</w:t>
            </w:r>
            <w:r>
              <w:t>,4</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7,9</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426" w:hanging="142"/>
              <w:rPr>
                <w:sz w:val="24"/>
              </w:rPr>
            </w:pPr>
            <w:r w:rsidRPr="005008AA">
              <w:rPr>
                <w:sz w:val="24"/>
              </w:rPr>
              <w:t xml:space="preserve">налог на добавленную стоимость </w:t>
            </w:r>
            <w:r>
              <w:rPr>
                <w:sz w:val="24"/>
              </w:rPr>
              <w:t xml:space="preserve">  </w:t>
            </w:r>
            <w:r>
              <w:rPr>
                <w:sz w:val="24"/>
              </w:rPr>
              <w:br/>
            </w:r>
            <w:r w:rsidRPr="005008AA">
              <w:rPr>
                <w:sz w:val="24"/>
              </w:rPr>
              <w:t>на товары (работы, услуги)</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4825</w:t>
            </w:r>
            <w:r>
              <w:t>,6</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t>26,7</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3065</w:t>
            </w:r>
            <w:r>
              <w:t>,</w:t>
            </w:r>
            <w:r w:rsidRPr="001143D2">
              <w:t>7</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25,7</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567" w:hanging="141"/>
              <w:rPr>
                <w:sz w:val="24"/>
              </w:rPr>
            </w:pPr>
            <w:r>
              <w:rPr>
                <w:sz w:val="24"/>
              </w:rPr>
              <w:t xml:space="preserve">из него </w:t>
            </w:r>
            <w:r w:rsidRPr="005008AA">
              <w:rPr>
                <w:sz w:val="24"/>
              </w:rPr>
              <w:t>налог на добавленную стоимость на товары (работы, услуги)</w:t>
            </w:r>
            <w:r>
              <w:rPr>
                <w:sz w:val="24"/>
              </w:rPr>
              <w:t>, реализуемые на территории Российской Федерации</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4807</w:t>
            </w:r>
            <w:r>
              <w:t>,</w:t>
            </w:r>
            <w:r w:rsidRPr="00615A4D">
              <w:t>4</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rPr>
                <w:color w:val="000000"/>
              </w:rPr>
              <w:t>26,6</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304</w:t>
            </w:r>
            <w:r>
              <w:t>8,0</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25,6</w:t>
            </w:r>
          </w:p>
        </w:tc>
      </w:tr>
      <w:tr w:rsidR="008D1BD5" w:rsidRPr="005008AA" w:rsidTr="00781AE3">
        <w:trPr>
          <w:trHeight w:val="345"/>
        </w:trPr>
        <w:tc>
          <w:tcPr>
            <w:tcW w:w="2355" w:type="pct"/>
            <w:tcBorders>
              <w:top w:val="nil"/>
              <w:bottom w:val="nil"/>
              <w:right w:val="nil"/>
            </w:tcBorders>
          </w:tcPr>
          <w:p w:rsidR="008D1BD5" w:rsidRPr="005008AA" w:rsidRDefault="008D1BD5" w:rsidP="00781AE3">
            <w:pPr>
              <w:pStyle w:val="a6"/>
              <w:widowControl w:val="0"/>
              <w:tabs>
                <w:tab w:val="left" w:pos="3612"/>
              </w:tabs>
              <w:ind w:left="426" w:hanging="142"/>
              <w:rPr>
                <w:sz w:val="24"/>
              </w:rPr>
            </w:pPr>
            <w:r>
              <w:rPr>
                <w:sz w:val="24"/>
              </w:rPr>
              <w:t>платежи за пользование природными   ресурсами</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19</w:t>
            </w:r>
            <w:r>
              <w:t>,</w:t>
            </w:r>
            <w:r w:rsidRPr="00615A4D">
              <w:t>0</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rPr>
                <w:color w:val="000000"/>
              </w:rPr>
              <w:t>0,1</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16</w:t>
            </w:r>
            <w:r>
              <w:t>,</w:t>
            </w:r>
            <w:r w:rsidRPr="001143D2">
              <w:t>7</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0,1</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567" w:hanging="141"/>
              <w:rPr>
                <w:sz w:val="24"/>
              </w:rPr>
            </w:pPr>
            <w:r>
              <w:rPr>
                <w:sz w:val="24"/>
              </w:rPr>
              <w:t>из них на добычу полезных ископаемых</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9</w:t>
            </w:r>
            <w:r>
              <w:t>,</w:t>
            </w:r>
            <w:r w:rsidRPr="00615A4D">
              <w:t>2</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rPr>
                <w:color w:val="000000"/>
              </w:rPr>
              <w:t>0,1</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7</w:t>
            </w:r>
            <w:r>
              <w:t>,</w:t>
            </w:r>
            <w:r w:rsidRPr="001143D2">
              <w:t>7</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0,1</w:t>
            </w:r>
          </w:p>
        </w:tc>
      </w:tr>
      <w:tr w:rsidR="008D1BD5" w:rsidRPr="005008AA" w:rsidTr="00781AE3">
        <w:tc>
          <w:tcPr>
            <w:tcW w:w="2355" w:type="pct"/>
            <w:tcBorders>
              <w:top w:val="nil"/>
              <w:bottom w:val="nil"/>
              <w:right w:val="nil"/>
            </w:tcBorders>
          </w:tcPr>
          <w:p w:rsidR="008D1BD5" w:rsidRPr="005008AA" w:rsidRDefault="008D1BD5" w:rsidP="00781AE3">
            <w:pPr>
              <w:pStyle w:val="a6"/>
              <w:widowControl w:val="0"/>
              <w:tabs>
                <w:tab w:val="left" w:pos="3612"/>
              </w:tabs>
              <w:ind w:left="426" w:hanging="142"/>
              <w:rPr>
                <w:sz w:val="24"/>
              </w:rPr>
            </w:pPr>
            <w:r>
              <w:rPr>
                <w:sz w:val="24"/>
              </w:rPr>
              <w:t>остальные федеральные налоги и сборы</w:t>
            </w:r>
          </w:p>
        </w:tc>
        <w:tc>
          <w:tcPr>
            <w:tcW w:w="624" w:type="pct"/>
            <w:tcBorders>
              <w:top w:val="nil"/>
              <w:left w:val="nil"/>
              <w:bottom w:val="nil"/>
              <w:right w:val="nil"/>
            </w:tcBorders>
            <w:vAlign w:val="bottom"/>
          </w:tcPr>
          <w:p w:rsidR="008D1BD5" w:rsidRPr="00615A4D" w:rsidRDefault="008D1BD5" w:rsidP="00781AE3">
            <w:pPr>
              <w:jc w:val="right"/>
              <w:rPr>
                <w:color w:val="000000"/>
              </w:rPr>
            </w:pPr>
            <w:r w:rsidRPr="00615A4D">
              <w:t>1996</w:t>
            </w:r>
            <w:r>
              <w:t>,</w:t>
            </w:r>
            <w:r w:rsidRPr="00615A4D">
              <w:t>1</w:t>
            </w:r>
          </w:p>
        </w:tc>
        <w:tc>
          <w:tcPr>
            <w:tcW w:w="726" w:type="pct"/>
            <w:tcBorders>
              <w:top w:val="nil"/>
              <w:left w:val="nil"/>
              <w:bottom w:val="nil"/>
              <w:right w:val="nil"/>
            </w:tcBorders>
            <w:vAlign w:val="bottom"/>
          </w:tcPr>
          <w:p w:rsidR="008D1BD5" w:rsidRPr="00615A4D" w:rsidRDefault="008D1BD5" w:rsidP="00781AE3">
            <w:pPr>
              <w:jc w:val="right"/>
              <w:rPr>
                <w:color w:val="000000"/>
              </w:rPr>
            </w:pPr>
            <w:r w:rsidRPr="00615A4D">
              <w:rPr>
                <w:color w:val="000000"/>
              </w:rPr>
              <w:t>11,0</w:t>
            </w:r>
          </w:p>
        </w:tc>
        <w:tc>
          <w:tcPr>
            <w:tcW w:w="675" w:type="pct"/>
            <w:tcBorders>
              <w:top w:val="nil"/>
              <w:left w:val="nil"/>
              <w:bottom w:val="nil"/>
              <w:right w:val="nil"/>
            </w:tcBorders>
            <w:vAlign w:val="bottom"/>
          </w:tcPr>
          <w:p w:rsidR="008D1BD5" w:rsidRPr="001143D2" w:rsidRDefault="008D1BD5" w:rsidP="00781AE3">
            <w:pPr>
              <w:jc w:val="right"/>
              <w:rPr>
                <w:color w:val="000000"/>
              </w:rPr>
            </w:pPr>
            <w:r w:rsidRPr="001143D2">
              <w:t>109</w:t>
            </w:r>
            <w:r>
              <w:t>9,0</w:t>
            </w:r>
          </w:p>
        </w:tc>
        <w:tc>
          <w:tcPr>
            <w:tcW w:w="620" w:type="pct"/>
            <w:tcBorders>
              <w:top w:val="nil"/>
              <w:left w:val="nil"/>
              <w:bottom w:val="nil"/>
            </w:tcBorders>
            <w:vAlign w:val="bottom"/>
          </w:tcPr>
          <w:p w:rsidR="008D1BD5" w:rsidRPr="00C11865" w:rsidRDefault="008D1BD5" w:rsidP="00781AE3">
            <w:pPr>
              <w:jc w:val="right"/>
              <w:rPr>
                <w:color w:val="000000"/>
              </w:rPr>
            </w:pPr>
            <w:r>
              <w:rPr>
                <w:color w:val="000000"/>
              </w:rPr>
              <w:t>9,2</w:t>
            </w:r>
          </w:p>
        </w:tc>
      </w:tr>
      <w:tr w:rsidR="008D1BD5" w:rsidRPr="00F21069" w:rsidTr="00781AE3">
        <w:tc>
          <w:tcPr>
            <w:tcW w:w="2355" w:type="pct"/>
            <w:tcBorders>
              <w:top w:val="nil"/>
              <w:bottom w:val="nil"/>
              <w:right w:val="nil"/>
            </w:tcBorders>
          </w:tcPr>
          <w:p w:rsidR="008D1BD5" w:rsidRPr="00F21069" w:rsidRDefault="008D1BD5" w:rsidP="00781AE3">
            <w:pPr>
              <w:pStyle w:val="a6"/>
              <w:widowControl w:val="0"/>
              <w:tabs>
                <w:tab w:val="left" w:pos="3612"/>
              </w:tabs>
              <w:ind w:left="284" w:hanging="142"/>
              <w:rPr>
                <w:b/>
                <w:sz w:val="24"/>
              </w:rPr>
            </w:pPr>
            <w:r w:rsidRPr="00F21069">
              <w:rPr>
                <w:b/>
                <w:sz w:val="24"/>
              </w:rPr>
              <w:t>региональным налогам и сборам</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rPr>
              <w:t>1839,1</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10,2</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885,0</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7,4</w:t>
            </w:r>
          </w:p>
        </w:tc>
      </w:tr>
      <w:tr w:rsidR="008D1BD5" w:rsidRPr="00F21069" w:rsidTr="00781AE3">
        <w:tc>
          <w:tcPr>
            <w:tcW w:w="2355" w:type="pct"/>
            <w:tcBorders>
              <w:top w:val="nil"/>
              <w:bottom w:val="nil"/>
              <w:right w:val="nil"/>
            </w:tcBorders>
          </w:tcPr>
          <w:p w:rsidR="008D1BD5" w:rsidRPr="00F21069" w:rsidRDefault="008D1BD5" w:rsidP="00781AE3">
            <w:pPr>
              <w:pStyle w:val="a6"/>
              <w:widowControl w:val="0"/>
              <w:tabs>
                <w:tab w:val="left" w:pos="3612"/>
              </w:tabs>
              <w:ind w:left="284" w:hanging="142"/>
              <w:rPr>
                <w:b/>
                <w:sz w:val="24"/>
              </w:rPr>
            </w:pPr>
            <w:r w:rsidRPr="00F21069">
              <w:rPr>
                <w:b/>
                <w:sz w:val="24"/>
              </w:rPr>
              <w:t>местным налогам и сборам</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rPr>
              <w:t>803,8</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4,4</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522,6</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4,4</w:t>
            </w:r>
          </w:p>
        </w:tc>
      </w:tr>
      <w:tr w:rsidR="008D1BD5" w:rsidRPr="00F21069" w:rsidTr="00781AE3">
        <w:tc>
          <w:tcPr>
            <w:tcW w:w="2355" w:type="pct"/>
            <w:tcBorders>
              <w:top w:val="nil"/>
              <w:bottom w:val="nil"/>
              <w:right w:val="nil"/>
            </w:tcBorders>
          </w:tcPr>
          <w:p w:rsidR="008D1BD5" w:rsidRPr="00F21069" w:rsidRDefault="008D1BD5" w:rsidP="00781AE3">
            <w:pPr>
              <w:pStyle w:val="a6"/>
              <w:widowControl w:val="0"/>
              <w:tabs>
                <w:tab w:val="left" w:pos="3612"/>
              </w:tabs>
              <w:ind w:left="284" w:hanging="142"/>
              <w:rPr>
                <w:b/>
                <w:sz w:val="24"/>
              </w:rPr>
            </w:pPr>
            <w:r w:rsidRPr="00F21069">
              <w:rPr>
                <w:b/>
                <w:sz w:val="24"/>
              </w:rPr>
              <w:t>налогам со специальным налоговым   режимом</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rPr>
              <w:t>1223,1</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6,8</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966,8</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8,1</w:t>
            </w:r>
          </w:p>
        </w:tc>
      </w:tr>
      <w:tr w:rsidR="008D1BD5" w:rsidRPr="00F21069" w:rsidTr="00781AE3">
        <w:tc>
          <w:tcPr>
            <w:tcW w:w="2355" w:type="pct"/>
            <w:tcBorders>
              <w:top w:val="nil"/>
              <w:bottom w:val="nil"/>
              <w:right w:val="nil"/>
            </w:tcBorders>
          </w:tcPr>
          <w:p w:rsidR="008D1BD5" w:rsidRPr="00F21069" w:rsidRDefault="008D1BD5" w:rsidP="00781AE3">
            <w:pPr>
              <w:pStyle w:val="a6"/>
              <w:widowControl w:val="0"/>
              <w:tabs>
                <w:tab w:val="left" w:pos="3612"/>
              </w:tabs>
              <w:ind w:left="284" w:hanging="142"/>
              <w:rPr>
                <w:b/>
                <w:sz w:val="24"/>
              </w:rPr>
            </w:pPr>
            <w:r w:rsidRPr="00F21069">
              <w:rPr>
                <w:b/>
                <w:sz w:val="24"/>
              </w:rPr>
              <w:t>единому социальному налогу</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rPr>
              <w:t>16,3</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0,1</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3,2</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0,0</w:t>
            </w:r>
          </w:p>
        </w:tc>
      </w:tr>
      <w:tr w:rsidR="008D1BD5" w:rsidRPr="00F21069" w:rsidTr="00781AE3">
        <w:tc>
          <w:tcPr>
            <w:tcW w:w="2355" w:type="pct"/>
            <w:tcBorders>
              <w:top w:val="nil"/>
              <w:bottom w:val="nil"/>
              <w:right w:val="nil"/>
            </w:tcBorders>
          </w:tcPr>
          <w:p w:rsidR="008D1BD5" w:rsidRPr="00F21069" w:rsidRDefault="008D1BD5" w:rsidP="00781AE3">
            <w:pPr>
              <w:pStyle w:val="a6"/>
              <w:widowControl w:val="0"/>
              <w:tabs>
                <w:tab w:val="left" w:pos="3612"/>
              </w:tabs>
              <w:ind w:left="284" w:hanging="142"/>
              <w:rPr>
                <w:b/>
                <w:sz w:val="24"/>
              </w:rPr>
            </w:pPr>
            <w:r>
              <w:rPr>
                <w:b/>
                <w:sz w:val="24"/>
              </w:rPr>
              <w:t>п</w:t>
            </w:r>
            <w:r w:rsidRPr="00E92135">
              <w:rPr>
                <w:b/>
                <w:sz w:val="24"/>
              </w:rPr>
              <w:t>латежам в государственные внебюджетные фонды</w:t>
            </w:r>
          </w:p>
        </w:tc>
        <w:tc>
          <w:tcPr>
            <w:tcW w:w="624"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15,4</w:t>
            </w:r>
          </w:p>
        </w:tc>
        <w:tc>
          <w:tcPr>
            <w:tcW w:w="726" w:type="pct"/>
            <w:tcBorders>
              <w:top w:val="nil"/>
              <w:left w:val="nil"/>
              <w:bottom w:val="nil"/>
              <w:right w:val="nil"/>
            </w:tcBorders>
            <w:vAlign w:val="bottom"/>
          </w:tcPr>
          <w:p w:rsidR="008D1BD5" w:rsidRPr="001143D2" w:rsidRDefault="008D1BD5" w:rsidP="00781AE3">
            <w:pPr>
              <w:jc w:val="right"/>
              <w:rPr>
                <w:b/>
                <w:color w:val="000000"/>
              </w:rPr>
            </w:pPr>
            <w:r w:rsidRPr="001143D2">
              <w:rPr>
                <w:b/>
                <w:color w:val="000000"/>
              </w:rPr>
              <w:t>0,1</w:t>
            </w:r>
          </w:p>
        </w:tc>
        <w:tc>
          <w:tcPr>
            <w:tcW w:w="675" w:type="pct"/>
            <w:tcBorders>
              <w:top w:val="nil"/>
              <w:left w:val="nil"/>
              <w:bottom w:val="nil"/>
              <w:right w:val="nil"/>
            </w:tcBorders>
            <w:vAlign w:val="bottom"/>
          </w:tcPr>
          <w:p w:rsidR="008D1BD5" w:rsidRPr="001143D2" w:rsidRDefault="008D1BD5" w:rsidP="00781AE3">
            <w:pPr>
              <w:jc w:val="right"/>
              <w:rPr>
                <w:b/>
                <w:color w:val="000000"/>
              </w:rPr>
            </w:pPr>
            <w:r w:rsidRPr="001143D2">
              <w:rPr>
                <w:b/>
              </w:rPr>
              <w:t>13,7</w:t>
            </w:r>
          </w:p>
        </w:tc>
        <w:tc>
          <w:tcPr>
            <w:tcW w:w="620" w:type="pct"/>
            <w:tcBorders>
              <w:top w:val="nil"/>
              <w:left w:val="nil"/>
              <w:bottom w:val="nil"/>
            </w:tcBorders>
            <w:vAlign w:val="bottom"/>
          </w:tcPr>
          <w:p w:rsidR="008D1BD5" w:rsidRPr="001143D2" w:rsidRDefault="008D1BD5" w:rsidP="00781AE3">
            <w:pPr>
              <w:jc w:val="right"/>
              <w:rPr>
                <w:b/>
                <w:color w:val="000000"/>
              </w:rPr>
            </w:pPr>
            <w:r w:rsidRPr="001143D2">
              <w:rPr>
                <w:b/>
                <w:color w:val="000000"/>
              </w:rPr>
              <w:t>0,1</w:t>
            </w:r>
          </w:p>
        </w:tc>
      </w:tr>
      <w:tr w:rsidR="008D1BD5" w:rsidRPr="00F21069" w:rsidTr="00781AE3">
        <w:tc>
          <w:tcPr>
            <w:tcW w:w="2355" w:type="pct"/>
            <w:tcBorders>
              <w:top w:val="nil"/>
              <w:bottom w:val="single" w:sz="4" w:space="0" w:color="auto"/>
              <w:right w:val="nil"/>
            </w:tcBorders>
          </w:tcPr>
          <w:p w:rsidR="008D1BD5" w:rsidRPr="00F21069" w:rsidRDefault="008D1BD5" w:rsidP="00781AE3">
            <w:pPr>
              <w:pStyle w:val="a6"/>
              <w:widowControl w:val="0"/>
              <w:tabs>
                <w:tab w:val="left" w:pos="3612"/>
              </w:tabs>
              <w:ind w:left="284" w:hanging="142"/>
              <w:rPr>
                <w:b/>
                <w:sz w:val="24"/>
              </w:rPr>
            </w:pPr>
            <w:r w:rsidRPr="00F21069">
              <w:rPr>
                <w:b/>
                <w:sz w:val="24"/>
              </w:rPr>
              <w:t>страховым взносам</w:t>
            </w:r>
          </w:p>
        </w:tc>
        <w:tc>
          <w:tcPr>
            <w:tcW w:w="624" w:type="pct"/>
            <w:tcBorders>
              <w:top w:val="nil"/>
              <w:left w:val="nil"/>
              <w:bottom w:val="single" w:sz="4" w:space="0" w:color="auto"/>
              <w:right w:val="nil"/>
            </w:tcBorders>
            <w:vAlign w:val="bottom"/>
          </w:tcPr>
          <w:p w:rsidR="008D1BD5" w:rsidRPr="001143D2" w:rsidRDefault="008D1BD5" w:rsidP="00781AE3">
            <w:pPr>
              <w:jc w:val="right"/>
              <w:rPr>
                <w:b/>
                <w:color w:val="000000"/>
              </w:rPr>
            </w:pPr>
            <w:r w:rsidRPr="001143D2">
              <w:rPr>
                <w:b/>
                <w:color w:val="000000"/>
              </w:rPr>
              <w:t>6210,2</w:t>
            </w:r>
          </w:p>
        </w:tc>
        <w:tc>
          <w:tcPr>
            <w:tcW w:w="726" w:type="pct"/>
            <w:tcBorders>
              <w:top w:val="nil"/>
              <w:left w:val="nil"/>
              <w:bottom w:val="single" w:sz="4" w:space="0" w:color="auto"/>
              <w:right w:val="nil"/>
            </w:tcBorders>
            <w:vAlign w:val="bottom"/>
          </w:tcPr>
          <w:p w:rsidR="008D1BD5" w:rsidRPr="001143D2" w:rsidRDefault="008D1BD5" w:rsidP="00781AE3">
            <w:pPr>
              <w:jc w:val="right"/>
              <w:rPr>
                <w:b/>
                <w:color w:val="000000"/>
              </w:rPr>
            </w:pPr>
            <w:r w:rsidRPr="001143D2">
              <w:rPr>
                <w:b/>
                <w:color w:val="000000"/>
              </w:rPr>
              <w:t>34,4</w:t>
            </w:r>
          </w:p>
        </w:tc>
        <w:tc>
          <w:tcPr>
            <w:tcW w:w="675" w:type="pct"/>
            <w:tcBorders>
              <w:top w:val="nil"/>
              <w:left w:val="nil"/>
              <w:bottom w:val="single" w:sz="4" w:space="0" w:color="auto"/>
              <w:right w:val="nil"/>
            </w:tcBorders>
            <w:vAlign w:val="bottom"/>
          </w:tcPr>
          <w:p w:rsidR="008D1BD5" w:rsidRPr="001143D2" w:rsidRDefault="008D1BD5" w:rsidP="00781AE3">
            <w:pPr>
              <w:jc w:val="right"/>
              <w:rPr>
                <w:b/>
                <w:color w:val="000000"/>
              </w:rPr>
            </w:pPr>
            <w:r w:rsidRPr="001143D2">
              <w:rPr>
                <w:b/>
              </w:rPr>
              <w:t>4392,7</w:t>
            </w:r>
          </w:p>
        </w:tc>
        <w:tc>
          <w:tcPr>
            <w:tcW w:w="620" w:type="pct"/>
            <w:tcBorders>
              <w:top w:val="nil"/>
              <w:left w:val="nil"/>
              <w:bottom w:val="single" w:sz="4" w:space="0" w:color="auto"/>
            </w:tcBorders>
            <w:vAlign w:val="bottom"/>
          </w:tcPr>
          <w:p w:rsidR="008D1BD5" w:rsidRPr="001143D2" w:rsidRDefault="008D1BD5" w:rsidP="00781AE3">
            <w:pPr>
              <w:jc w:val="right"/>
              <w:rPr>
                <w:b/>
                <w:color w:val="000000"/>
              </w:rPr>
            </w:pPr>
            <w:r w:rsidRPr="001143D2">
              <w:rPr>
                <w:b/>
                <w:color w:val="000000"/>
              </w:rPr>
              <w:t>36,9</w:t>
            </w:r>
          </w:p>
        </w:tc>
      </w:tr>
    </w:tbl>
    <w:p w:rsidR="008D1BD5" w:rsidRDefault="008D1BD5"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747B59" w:rsidRDefault="00747B59" w:rsidP="008D1BD5">
      <w:pPr>
        <w:ind w:firstLine="709"/>
        <w:jc w:val="both"/>
      </w:pPr>
    </w:p>
    <w:p w:rsidR="008D1BD5" w:rsidRPr="00F662C4" w:rsidRDefault="000E09F7" w:rsidP="008D1BD5">
      <w:pPr>
        <w:widowControl w:val="0"/>
        <w:tabs>
          <w:tab w:val="left" w:pos="2520"/>
        </w:tabs>
        <w:jc w:val="center"/>
        <w:outlineLvl w:val="2"/>
        <w:rPr>
          <w:rFonts w:ascii="Arial" w:hAnsi="Arial"/>
          <w:b/>
          <w:bCs/>
          <w:sz w:val="26"/>
        </w:rPr>
      </w:pPr>
      <w:bookmarkStart w:id="852" w:name="_Toc51578051"/>
      <w:r>
        <w:rPr>
          <w:rFonts w:ascii="Arial" w:hAnsi="Arial"/>
          <w:b/>
          <w:bCs/>
          <w:sz w:val="26"/>
        </w:rPr>
        <w:lastRenderedPageBreak/>
        <w:t>6</w:t>
      </w:r>
      <w:r w:rsidR="008D1BD5" w:rsidRPr="00F662C4">
        <w:rPr>
          <w:rFonts w:ascii="Arial" w:hAnsi="Arial"/>
          <w:b/>
          <w:bCs/>
          <w:sz w:val="26"/>
        </w:rPr>
        <w:t>.</w:t>
      </w:r>
      <w:r w:rsidR="00904FEE">
        <w:rPr>
          <w:rFonts w:ascii="Arial" w:hAnsi="Arial"/>
          <w:b/>
          <w:bCs/>
          <w:sz w:val="26"/>
        </w:rPr>
        <w:t>1.</w:t>
      </w:r>
      <w:r w:rsidR="008D1BD5">
        <w:rPr>
          <w:rFonts w:ascii="Arial" w:hAnsi="Arial"/>
          <w:b/>
          <w:bCs/>
          <w:sz w:val="26"/>
        </w:rPr>
        <w:t>3</w:t>
      </w:r>
      <w:r w:rsidR="008D1BD5" w:rsidRPr="00F662C4">
        <w:rPr>
          <w:rFonts w:ascii="Arial" w:hAnsi="Arial"/>
          <w:b/>
          <w:bCs/>
          <w:sz w:val="26"/>
        </w:rPr>
        <w:t>. Государственные внебюджетные фонды</w:t>
      </w:r>
      <w:bookmarkEnd w:id="852"/>
    </w:p>
    <w:p w:rsidR="008D1BD5" w:rsidRPr="008D1BD5" w:rsidRDefault="008D1BD5" w:rsidP="008D1BD5">
      <w:pPr>
        <w:ind w:firstLine="709"/>
        <w:jc w:val="both"/>
        <w:rPr>
          <w:sz w:val="16"/>
          <w:szCs w:val="16"/>
        </w:rPr>
      </w:pPr>
    </w:p>
    <w:p w:rsidR="008D1BD5" w:rsidRPr="005D5C89" w:rsidRDefault="008D1BD5" w:rsidP="008D1BD5">
      <w:pPr>
        <w:spacing w:line="20" w:lineRule="exact"/>
        <w:jc w:val="both"/>
      </w:pPr>
    </w:p>
    <w:p w:rsidR="008D1BD5" w:rsidRDefault="008D1BD5" w:rsidP="008D1BD5">
      <w:pPr>
        <w:jc w:val="center"/>
        <w:rPr>
          <w:rFonts w:ascii="Arial" w:hAnsi="Arial" w:cs="Arial"/>
        </w:rPr>
      </w:pPr>
      <w:r w:rsidRPr="005D5C89">
        <w:rPr>
          <w:rFonts w:ascii="Arial" w:hAnsi="Arial" w:cs="Arial"/>
          <w:b/>
        </w:rPr>
        <w:t>Исполнение бюджетов государственных внебюджетных фондов</w:t>
      </w:r>
      <w:r>
        <w:rPr>
          <w:rFonts w:ascii="Arial" w:hAnsi="Arial" w:cs="Arial"/>
          <w:b/>
        </w:rPr>
        <w:t xml:space="preserve"> </w:t>
      </w:r>
      <w:r>
        <w:rPr>
          <w:rFonts w:ascii="Arial" w:hAnsi="Arial" w:cs="Arial"/>
          <w:b/>
        </w:rPr>
        <w:br/>
      </w:r>
      <w:r w:rsidRPr="00295C3C">
        <w:rPr>
          <w:rFonts w:ascii="Arial" w:hAnsi="Arial" w:cs="Arial"/>
        </w:rPr>
        <w:t>(миллионов рублей)</w:t>
      </w:r>
    </w:p>
    <w:p w:rsidR="008D1BD5" w:rsidRPr="005D5C89" w:rsidRDefault="008D1BD5" w:rsidP="008D1BD5">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73"/>
        <w:gridCol w:w="494"/>
        <w:gridCol w:w="1470"/>
        <w:gridCol w:w="2074"/>
      </w:tblGrid>
      <w:tr w:rsidR="008D1BD5" w:rsidRPr="005D5C89" w:rsidTr="008D1BD5">
        <w:trPr>
          <w:trHeight w:val="766"/>
          <w:tblHeader/>
        </w:trPr>
        <w:tc>
          <w:tcPr>
            <w:tcW w:w="6135" w:type="dxa"/>
            <w:gridSpan w:val="2"/>
            <w:tcBorders>
              <w:top w:val="single" w:sz="4" w:space="0" w:color="auto"/>
              <w:left w:val="single" w:sz="4" w:space="0" w:color="auto"/>
              <w:bottom w:val="single" w:sz="4" w:space="0" w:color="auto"/>
              <w:right w:val="single" w:sz="4" w:space="0" w:color="auto"/>
            </w:tcBorders>
          </w:tcPr>
          <w:p w:rsidR="008D1BD5" w:rsidRPr="005D5C89" w:rsidRDefault="008D1BD5" w:rsidP="00747B59">
            <w:pPr>
              <w:spacing w:line="260" w:lineRule="exact"/>
            </w:pP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8D1BD5" w:rsidRPr="005D5C89" w:rsidRDefault="005E1A0F" w:rsidP="00747B59">
            <w:pPr>
              <w:spacing w:line="260" w:lineRule="exact"/>
              <w:jc w:val="center"/>
            </w:pPr>
            <w:r w:rsidRPr="005E4FB9">
              <w:rPr>
                <w:lang w:val="en-US"/>
              </w:rPr>
              <w:t>I</w:t>
            </w:r>
            <w:r w:rsidRPr="005E4FB9">
              <w:t xml:space="preserve"> полугодие</w:t>
            </w:r>
            <w:r>
              <w:t xml:space="preserve"> </w:t>
            </w:r>
            <w:r>
              <w:br/>
            </w:r>
            <w:r w:rsidR="008D1BD5">
              <w:t>2020 г.</w:t>
            </w:r>
          </w:p>
        </w:tc>
        <w:tc>
          <w:tcPr>
            <w:tcW w:w="2074" w:type="dxa"/>
            <w:tcBorders>
              <w:top w:val="single" w:sz="4" w:space="0" w:color="auto"/>
              <w:left w:val="single" w:sz="4" w:space="0" w:color="auto"/>
              <w:bottom w:val="single" w:sz="4" w:space="0" w:color="auto"/>
              <w:right w:val="single" w:sz="4" w:space="0" w:color="auto"/>
            </w:tcBorders>
            <w:vAlign w:val="center"/>
            <w:hideMark/>
          </w:tcPr>
          <w:p w:rsidR="008D1BD5" w:rsidRPr="005D5C89" w:rsidRDefault="008D1BD5" w:rsidP="006C38E2">
            <w:pPr>
              <w:spacing w:line="260" w:lineRule="exact"/>
              <w:jc w:val="center"/>
            </w:pPr>
            <w:r w:rsidRPr="005D5C89">
              <w:t>В % к</w:t>
            </w:r>
            <w:r>
              <w:t xml:space="preserve"> </w:t>
            </w:r>
            <w:r w:rsidR="006C38E2">
              <w:br/>
            </w:r>
            <w:r w:rsidR="007B1B7A" w:rsidRPr="005E4FB9">
              <w:rPr>
                <w:lang w:val="en-US"/>
              </w:rPr>
              <w:t>I</w:t>
            </w:r>
            <w:r w:rsidR="007B1B7A">
              <w:t xml:space="preserve"> полугодию </w:t>
            </w:r>
            <w:r w:rsidR="006C38E2">
              <w:br/>
            </w:r>
            <w:r>
              <w:t>2019 г.</w:t>
            </w:r>
          </w:p>
        </w:tc>
      </w:tr>
      <w:tr w:rsidR="008D1BD5" w:rsidRPr="005D5C89" w:rsidTr="008D1BD5">
        <w:tc>
          <w:tcPr>
            <w:tcW w:w="10173" w:type="dxa"/>
            <w:gridSpan w:val="5"/>
            <w:tcBorders>
              <w:top w:val="single" w:sz="4" w:space="0" w:color="auto"/>
              <w:left w:val="single" w:sz="4" w:space="0" w:color="auto"/>
              <w:bottom w:val="nil"/>
              <w:right w:val="single" w:sz="4" w:space="0" w:color="auto"/>
            </w:tcBorders>
            <w:hideMark/>
          </w:tcPr>
          <w:p w:rsidR="008D1BD5" w:rsidRPr="005D5C89" w:rsidRDefault="008D1BD5" w:rsidP="00781AE3">
            <w:pPr>
              <w:jc w:val="center"/>
              <w:rPr>
                <w:b/>
              </w:rPr>
            </w:pPr>
            <w:r w:rsidRPr="005D5C89">
              <w:rPr>
                <w:b/>
              </w:rPr>
              <w:t xml:space="preserve">Отделение Пенсионного фонда РФ </w:t>
            </w:r>
            <w:r w:rsidRPr="00E86BCD">
              <w:rPr>
                <w:b/>
              </w:rPr>
              <w:t>по Красноярскому краю</w:t>
            </w:r>
          </w:p>
        </w:tc>
      </w:tr>
      <w:tr w:rsidR="008D1BD5" w:rsidRPr="0008513E" w:rsidTr="008D1BD5">
        <w:tc>
          <w:tcPr>
            <w:tcW w:w="6135" w:type="dxa"/>
            <w:gridSpan w:val="2"/>
            <w:tcBorders>
              <w:top w:val="nil"/>
              <w:left w:val="single" w:sz="4" w:space="0" w:color="auto"/>
              <w:bottom w:val="nil"/>
              <w:right w:val="nil"/>
            </w:tcBorders>
            <w:hideMark/>
          </w:tcPr>
          <w:p w:rsidR="008D1BD5" w:rsidRDefault="008D1BD5" w:rsidP="00747B59">
            <w:pPr>
              <w:spacing w:line="280" w:lineRule="exact"/>
              <w:rPr>
                <w:b/>
              </w:rPr>
            </w:pPr>
            <w:r>
              <w:rPr>
                <w:b/>
              </w:rPr>
              <w:t>Израсходовано средств</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rPr>
                <w:b/>
              </w:rPr>
            </w:pPr>
            <w:r w:rsidRPr="003C2BB5">
              <w:rPr>
                <w:b/>
              </w:rPr>
              <w:t>100294,1</w:t>
            </w:r>
          </w:p>
        </w:tc>
        <w:tc>
          <w:tcPr>
            <w:tcW w:w="2074" w:type="dxa"/>
            <w:tcBorders>
              <w:top w:val="nil"/>
              <w:left w:val="nil"/>
              <w:bottom w:val="nil"/>
              <w:right w:val="single" w:sz="4" w:space="0" w:color="auto"/>
            </w:tcBorders>
            <w:vAlign w:val="bottom"/>
            <w:hideMark/>
          </w:tcPr>
          <w:p w:rsidR="008D1BD5" w:rsidRPr="004F14CE" w:rsidRDefault="008D1BD5" w:rsidP="00747B59">
            <w:pPr>
              <w:spacing w:line="280" w:lineRule="exact"/>
              <w:jc w:val="right"/>
              <w:rPr>
                <w:b/>
              </w:rPr>
            </w:pPr>
            <w:r>
              <w:rPr>
                <w:b/>
              </w:rPr>
              <w:t>118,3</w:t>
            </w:r>
          </w:p>
        </w:tc>
      </w:tr>
      <w:tr w:rsidR="008D1BD5" w:rsidRPr="0008513E" w:rsidTr="008D1BD5">
        <w:trPr>
          <w:trHeight w:val="80"/>
        </w:trPr>
        <w:tc>
          <w:tcPr>
            <w:tcW w:w="6135" w:type="dxa"/>
            <w:gridSpan w:val="2"/>
            <w:tcBorders>
              <w:top w:val="nil"/>
              <w:left w:val="single" w:sz="4" w:space="0" w:color="auto"/>
              <w:bottom w:val="nil"/>
              <w:right w:val="nil"/>
            </w:tcBorders>
            <w:hideMark/>
          </w:tcPr>
          <w:p w:rsidR="008D1BD5" w:rsidRDefault="008D1BD5" w:rsidP="00747B59">
            <w:pPr>
              <w:spacing w:line="280" w:lineRule="exact"/>
              <w:ind w:left="284" w:hanging="142"/>
            </w:pPr>
            <w:r>
              <w:t xml:space="preserve">из них </w:t>
            </w:r>
            <w:proofErr w:type="gramStart"/>
            <w:r>
              <w:t>на</w:t>
            </w:r>
            <w:proofErr w:type="gramEnd"/>
            <w:r>
              <w:t>:</w:t>
            </w:r>
          </w:p>
        </w:tc>
        <w:tc>
          <w:tcPr>
            <w:tcW w:w="1964" w:type="dxa"/>
            <w:gridSpan w:val="2"/>
            <w:tcBorders>
              <w:top w:val="nil"/>
              <w:left w:val="nil"/>
              <w:bottom w:val="nil"/>
              <w:right w:val="nil"/>
            </w:tcBorders>
            <w:vAlign w:val="bottom"/>
          </w:tcPr>
          <w:p w:rsidR="008D1BD5" w:rsidRPr="000F2F1F" w:rsidRDefault="008D1BD5" w:rsidP="00747B59">
            <w:pPr>
              <w:spacing w:line="280" w:lineRule="exact"/>
              <w:jc w:val="right"/>
            </w:pPr>
          </w:p>
        </w:tc>
        <w:tc>
          <w:tcPr>
            <w:tcW w:w="2074" w:type="dxa"/>
            <w:tcBorders>
              <w:top w:val="nil"/>
              <w:left w:val="nil"/>
              <w:bottom w:val="nil"/>
              <w:right w:val="single" w:sz="4" w:space="0" w:color="auto"/>
            </w:tcBorders>
            <w:vAlign w:val="bottom"/>
          </w:tcPr>
          <w:p w:rsidR="008D1BD5" w:rsidRPr="006C35CE" w:rsidRDefault="008D1BD5" w:rsidP="00747B59">
            <w:pPr>
              <w:spacing w:line="280" w:lineRule="exact"/>
              <w:jc w:val="right"/>
            </w:pPr>
          </w:p>
        </w:tc>
      </w:tr>
      <w:tr w:rsidR="008D1BD5" w:rsidRPr="005A67E5" w:rsidTr="00747B59">
        <w:tc>
          <w:tcPr>
            <w:tcW w:w="6135" w:type="dxa"/>
            <w:gridSpan w:val="2"/>
            <w:tcBorders>
              <w:top w:val="nil"/>
              <w:left w:val="single" w:sz="4" w:space="0" w:color="auto"/>
              <w:bottom w:val="nil"/>
              <w:right w:val="nil"/>
            </w:tcBorders>
            <w:hideMark/>
          </w:tcPr>
          <w:p w:rsidR="008D1BD5" w:rsidRDefault="008D1BD5" w:rsidP="00747B59">
            <w:pPr>
              <w:spacing w:line="280" w:lineRule="exact"/>
              <w:ind w:left="284" w:hanging="142"/>
            </w:pPr>
            <w:r w:rsidRPr="00180DE1">
              <w:t xml:space="preserve">выплату страховой пенсии </w:t>
            </w:r>
            <w:r>
              <w:t xml:space="preserve">  </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75161, 8</w:t>
            </w:r>
          </w:p>
        </w:tc>
        <w:tc>
          <w:tcPr>
            <w:tcW w:w="2074" w:type="dxa"/>
            <w:tcBorders>
              <w:top w:val="nil"/>
              <w:left w:val="nil"/>
              <w:bottom w:val="nil"/>
              <w:right w:val="single" w:sz="4" w:space="0" w:color="auto"/>
            </w:tcBorders>
            <w:vAlign w:val="bottom"/>
            <w:hideMark/>
          </w:tcPr>
          <w:p w:rsidR="008D1BD5" w:rsidRPr="006C35CE" w:rsidRDefault="008D1BD5" w:rsidP="00747B59">
            <w:pPr>
              <w:spacing w:line="280" w:lineRule="exact"/>
              <w:jc w:val="right"/>
            </w:pPr>
            <w:r>
              <w:t>106,7</w:t>
            </w:r>
          </w:p>
        </w:tc>
      </w:tr>
      <w:tr w:rsidR="008D1BD5" w:rsidRPr="005A67E5" w:rsidTr="00747B59">
        <w:tc>
          <w:tcPr>
            <w:tcW w:w="6135" w:type="dxa"/>
            <w:gridSpan w:val="2"/>
            <w:tcBorders>
              <w:top w:val="nil"/>
              <w:left w:val="single" w:sz="4" w:space="0" w:color="auto"/>
              <w:bottom w:val="nil"/>
              <w:right w:val="nil"/>
            </w:tcBorders>
            <w:hideMark/>
          </w:tcPr>
          <w:p w:rsidR="008D1BD5" w:rsidRDefault="008D1BD5" w:rsidP="00747B59">
            <w:pPr>
              <w:spacing w:line="280" w:lineRule="exact"/>
              <w:ind w:left="284" w:hanging="142"/>
            </w:pPr>
            <w:r>
              <w:t>выплату пенсий по государственному пенсионному      обеспечению</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5146,8</w:t>
            </w:r>
          </w:p>
        </w:tc>
        <w:tc>
          <w:tcPr>
            <w:tcW w:w="2074" w:type="dxa"/>
            <w:tcBorders>
              <w:top w:val="nil"/>
              <w:left w:val="nil"/>
              <w:bottom w:val="nil"/>
              <w:right w:val="single" w:sz="4" w:space="0" w:color="auto"/>
            </w:tcBorders>
            <w:vAlign w:val="bottom"/>
            <w:hideMark/>
          </w:tcPr>
          <w:p w:rsidR="008D1BD5" w:rsidRPr="006C35CE" w:rsidRDefault="008D1BD5" w:rsidP="00747B59">
            <w:pPr>
              <w:spacing w:line="280" w:lineRule="exact"/>
              <w:jc w:val="right"/>
            </w:pPr>
            <w:r>
              <w:t>105,5</w:t>
            </w:r>
          </w:p>
        </w:tc>
      </w:tr>
      <w:tr w:rsidR="008D1BD5" w:rsidRPr="005A67E5" w:rsidTr="00747B59">
        <w:tc>
          <w:tcPr>
            <w:tcW w:w="6135" w:type="dxa"/>
            <w:gridSpan w:val="2"/>
            <w:tcBorders>
              <w:top w:val="nil"/>
              <w:left w:val="single" w:sz="4" w:space="0" w:color="auto"/>
              <w:bottom w:val="nil"/>
              <w:right w:val="nil"/>
            </w:tcBorders>
            <w:hideMark/>
          </w:tcPr>
          <w:p w:rsidR="008D1BD5" w:rsidRPr="005A67E5" w:rsidRDefault="008D1BD5" w:rsidP="00747B59">
            <w:pPr>
              <w:spacing w:line="280" w:lineRule="exact"/>
              <w:ind w:left="284" w:hanging="142"/>
            </w:pPr>
            <w:r w:rsidRPr="005A67E5">
              <w:t xml:space="preserve">осуществление ежемесячной денежной выплаты </w:t>
            </w:r>
            <w:r>
              <w:t xml:space="preserve">      </w:t>
            </w:r>
            <w:r w:rsidRPr="005A67E5">
              <w:t>инвалидам</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2393,9</w:t>
            </w:r>
          </w:p>
        </w:tc>
        <w:tc>
          <w:tcPr>
            <w:tcW w:w="2074" w:type="dxa"/>
            <w:tcBorders>
              <w:top w:val="nil"/>
              <w:left w:val="nil"/>
              <w:bottom w:val="nil"/>
              <w:right w:val="single" w:sz="4" w:space="0" w:color="auto"/>
            </w:tcBorders>
            <w:vAlign w:val="bottom"/>
            <w:hideMark/>
          </w:tcPr>
          <w:p w:rsidR="008D1BD5" w:rsidRPr="006C35CE" w:rsidRDefault="008D1BD5" w:rsidP="00747B59">
            <w:pPr>
              <w:spacing w:line="280" w:lineRule="exact"/>
              <w:jc w:val="right"/>
            </w:pPr>
            <w:r>
              <w:t>104,5</w:t>
            </w:r>
          </w:p>
        </w:tc>
      </w:tr>
      <w:tr w:rsidR="008D1BD5" w:rsidRPr="005A67E5" w:rsidTr="008D1BD5">
        <w:tc>
          <w:tcPr>
            <w:tcW w:w="6062" w:type="dxa"/>
            <w:tcBorders>
              <w:top w:val="nil"/>
              <w:left w:val="single" w:sz="4" w:space="0" w:color="auto"/>
              <w:bottom w:val="nil"/>
              <w:right w:val="nil"/>
            </w:tcBorders>
            <w:hideMark/>
          </w:tcPr>
          <w:p w:rsidR="008D1BD5" w:rsidRPr="004B38CC" w:rsidRDefault="008D1BD5" w:rsidP="00747B59">
            <w:pPr>
              <w:spacing w:line="280" w:lineRule="exact"/>
              <w:ind w:left="284" w:hanging="142"/>
            </w:pPr>
            <w:r w:rsidRPr="004B38CC">
              <w:t>осуществление ежемесячной денежной выплаты ветеранам</w:t>
            </w:r>
          </w:p>
        </w:tc>
        <w:tc>
          <w:tcPr>
            <w:tcW w:w="2037" w:type="dxa"/>
            <w:gridSpan w:val="3"/>
            <w:tcBorders>
              <w:top w:val="nil"/>
              <w:left w:val="nil"/>
              <w:bottom w:val="nil"/>
              <w:right w:val="nil"/>
            </w:tcBorders>
            <w:vAlign w:val="bottom"/>
            <w:hideMark/>
          </w:tcPr>
          <w:p w:rsidR="008D1BD5" w:rsidRPr="003C2BB5" w:rsidRDefault="008D1BD5" w:rsidP="00747B59">
            <w:pPr>
              <w:spacing w:line="280" w:lineRule="exact"/>
              <w:jc w:val="right"/>
            </w:pPr>
            <w:r w:rsidRPr="003C2BB5">
              <w:t>433,2</w:t>
            </w:r>
          </w:p>
        </w:tc>
        <w:tc>
          <w:tcPr>
            <w:tcW w:w="2074" w:type="dxa"/>
            <w:tcBorders>
              <w:top w:val="nil"/>
              <w:left w:val="nil"/>
              <w:bottom w:val="nil"/>
              <w:right w:val="single" w:sz="4" w:space="0" w:color="auto"/>
            </w:tcBorders>
            <w:vAlign w:val="bottom"/>
            <w:hideMark/>
          </w:tcPr>
          <w:p w:rsidR="008D1BD5" w:rsidRPr="00861F0F" w:rsidRDefault="008D1BD5" w:rsidP="00747B59">
            <w:pPr>
              <w:spacing w:line="280" w:lineRule="exact"/>
              <w:jc w:val="right"/>
            </w:pPr>
            <w:r>
              <w:t>101,4</w:t>
            </w:r>
          </w:p>
        </w:tc>
      </w:tr>
      <w:tr w:rsidR="008D1BD5" w:rsidRPr="005A67E5" w:rsidTr="008D1BD5">
        <w:tc>
          <w:tcPr>
            <w:tcW w:w="6135" w:type="dxa"/>
            <w:gridSpan w:val="2"/>
            <w:tcBorders>
              <w:top w:val="nil"/>
              <w:left w:val="single" w:sz="4" w:space="0" w:color="auto"/>
              <w:bottom w:val="nil"/>
              <w:right w:val="nil"/>
            </w:tcBorders>
            <w:hideMark/>
          </w:tcPr>
          <w:p w:rsidR="008D1BD5" w:rsidRPr="00145736" w:rsidRDefault="008D1BD5" w:rsidP="00747B59">
            <w:pPr>
              <w:spacing w:line="280" w:lineRule="exact"/>
              <w:ind w:left="284" w:hanging="142"/>
            </w:pPr>
            <w:r>
              <w:t>компенсационные выплаты лицам, осуществляющим      уход за нетрудоспособными гражданами и детьм</w:t>
            </w:r>
            <w:proofErr w:type="gramStart"/>
            <w:r>
              <w:t>и-</w:t>
            </w:r>
            <w:proofErr w:type="gramEnd"/>
            <w:r>
              <w:t xml:space="preserve">     инвалидами</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1079,0</w:t>
            </w:r>
          </w:p>
        </w:tc>
        <w:tc>
          <w:tcPr>
            <w:tcW w:w="2074" w:type="dxa"/>
            <w:tcBorders>
              <w:top w:val="nil"/>
              <w:left w:val="nil"/>
              <w:bottom w:val="nil"/>
              <w:right w:val="single" w:sz="4" w:space="0" w:color="auto"/>
            </w:tcBorders>
            <w:vAlign w:val="bottom"/>
            <w:hideMark/>
          </w:tcPr>
          <w:p w:rsidR="008D1BD5" w:rsidRPr="00861F0F" w:rsidRDefault="008D1BD5" w:rsidP="00747B59">
            <w:pPr>
              <w:spacing w:line="280" w:lineRule="exact"/>
              <w:jc w:val="right"/>
            </w:pPr>
            <w:r>
              <w:t>147,5</w:t>
            </w:r>
          </w:p>
        </w:tc>
      </w:tr>
      <w:tr w:rsidR="008D1BD5" w:rsidRPr="005A67E5" w:rsidTr="008D1BD5">
        <w:tc>
          <w:tcPr>
            <w:tcW w:w="6135" w:type="dxa"/>
            <w:gridSpan w:val="2"/>
            <w:tcBorders>
              <w:top w:val="nil"/>
              <w:left w:val="single" w:sz="4" w:space="0" w:color="auto"/>
              <w:bottom w:val="nil"/>
              <w:right w:val="nil"/>
            </w:tcBorders>
            <w:hideMark/>
          </w:tcPr>
          <w:p w:rsidR="008D1BD5" w:rsidRDefault="008D1BD5" w:rsidP="00747B59">
            <w:pPr>
              <w:spacing w:line="280" w:lineRule="exact"/>
              <w:ind w:left="284" w:hanging="142"/>
            </w:pPr>
            <w:r>
              <w:t>предоставление материнского (семейного) капитала</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2452,1</w:t>
            </w:r>
          </w:p>
        </w:tc>
        <w:tc>
          <w:tcPr>
            <w:tcW w:w="2074" w:type="dxa"/>
            <w:tcBorders>
              <w:top w:val="nil"/>
              <w:left w:val="nil"/>
              <w:bottom w:val="nil"/>
              <w:right w:val="single" w:sz="4" w:space="0" w:color="auto"/>
            </w:tcBorders>
            <w:vAlign w:val="bottom"/>
            <w:hideMark/>
          </w:tcPr>
          <w:p w:rsidR="008D1BD5" w:rsidRPr="00861F0F" w:rsidRDefault="008D1BD5" w:rsidP="00747B59">
            <w:pPr>
              <w:spacing w:line="280" w:lineRule="exact"/>
              <w:jc w:val="right"/>
            </w:pPr>
            <w:r>
              <w:t>78,5</w:t>
            </w:r>
          </w:p>
        </w:tc>
      </w:tr>
      <w:tr w:rsidR="008D1BD5" w:rsidRPr="005A67E5" w:rsidTr="008D1BD5">
        <w:tc>
          <w:tcPr>
            <w:tcW w:w="6135" w:type="dxa"/>
            <w:gridSpan w:val="2"/>
            <w:tcBorders>
              <w:top w:val="nil"/>
              <w:left w:val="single" w:sz="4" w:space="0" w:color="auto"/>
              <w:bottom w:val="nil"/>
              <w:right w:val="nil"/>
            </w:tcBorders>
            <w:hideMark/>
          </w:tcPr>
          <w:p w:rsidR="008D1BD5" w:rsidRDefault="008D1BD5" w:rsidP="00747B59">
            <w:pPr>
              <w:spacing w:line="280" w:lineRule="exact"/>
              <w:ind w:left="284" w:hanging="142"/>
            </w:pPr>
            <w:r>
              <w:t xml:space="preserve">расходы на обеспечение деятельности Фонда </w:t>
            </w:r>
          </w:p>
        </w:tc>
        <w:tc>
          <w:tcPr>
            <w:tcW w:w="1964" w:type="dxa"/>
            <w:gridSpan w:val="2"/>
            <w:tcBorders>
              <w:top w:val="nil"/>
              <w:left w:val="nil"/>
              <w:bottom w:val="nil"/>
              <w:right w:val="nil"/>
            </w:tcBorders>
            <w:vAlign w:val="bottom"/>
            <w:hideMark/>
          </w:tcPr>
          <w:p w:rsidR="008D1BD5" w:rsidRPr="003C2BB5" w:rsidRDefault="008D1BD5" w:rsidP="00747B59">
            <w:pPr>
              <w:spacing w:line="280" w:lineRule="exact"/>
              <w:jc w:val="right"/>
            </w:pPr>
            <w:r w:rsidRPr="003C2BB5">
              <w:t>1028,</w:t>
            </w:r>
            <w:r>
              <w:t>0</w:t>
            </w:r>
            <w:r w:rsidRPr="003C2BB5">
              <w:t xml:space="preserve"> </w:t>
            </w:r>
          </w:p>
        </w:tc>
        <w:tc>
          <w:tcPr>
            <w:tcW w:w="2074" w:type="dxa"/>
            <w:tcBorders>
              <w:top w:val="nil"/>
              <w:left w:val="nil"/>
              <w:bottom w:val="nil"/>
              <w:right w:val="single" w:sz="4" w:space="0" w:color="auto"/>
            </w:tcBorders>
            <w:vAlign w:val="bottom"/>
            <w:hideMark/>
          </w:tcPr>
          <w:p w:rsidR="008D1BD5" w:rsidRPr="00861F0F" w:rsidRDefault="008D1BD5" w:rsidP="00747B59">
            <w:pPr>
              <w:spacing w:line="280" w:lineRule="exact"/>
              <w:jc w:val="right"/>
            </w:pPr>
            <w:r>
              <w:t>100,5</w:t>
            </w:r>
          </w:p>
        </w:tc>
      </w:tr>
      <w:tr w:rsidR="008D1BD5" w:rsidRPr="005A67E5" w:rsidTr="00747B59">
        <w:trPr>
          <w:trHeight w:val="191"/>
        </w:trPr>
        <w:tc>
          <w:tcPr>
            <w:tcW w:w="10173" w:type="dxa"/>
            <w:gridSpan w:val="5"/>
            <w:tcBorders>
              <w:top w:val="nil"/>
              <w:left w:val="single" w:sz="4" w:space="0" w:color="auto"/>
              <w:bottom w:val="nil"/>
              <w:right w:val="single" w:sz="4" w:space="0" w:color="auto"/>
            </w:tcBorders>
            <w:vAlign w:val="bottom"/>
            <w:hideMark/>
          </w:tcPr>
          <w:p w:rsidR="008D1BD5" w:rsidRPr="005A67E5" w:rsidRDefault="008D1BD5" w:rsidP="00747B59">
            <w:pPr>
              <w:spacing w:line="280" w:lineRule="exact"/>
              <w:jc w:val="center"/>
              <w:rPr>
                <w:b/>
              </w:rPr>
            </w:pPr>
            <w:r w:rsidRPr="005A67E5">
              <w:rPr>
                <w:b/>
              </w:rPr>
              <w:t>Красноярское региональное отделение Фонда социального страхования РФ</w:t>
            </w:r>
          </w:p>
        </w:tc>
      </w:tr>
      <w:tr w:rsidR="008D1BD5" w:rsidTr="008D1BD5">
        <w:tc>
          <w:tcPr>
            <w:tcW w:w="6135" w:type="dxa"/>
            <w:gridSpan w:val="2"/>
            <w:tcBorders>
              <w:top w:val="nil"/>
              <w:left w:val="single" w:sz="4" w:space="0" w:color="auto"/>
              <w:bottom w:val="nil"/>
              <w:right w:val="nil"/>
            </w:tcBorders>
            <w:hideMark/>
          </w:tcPr>
          <w:p w:rsidR="008D1BD5" w:rsidRPr="00B914C5" w:rsidRDefault="008D1BD5" w:rsidP="00747B59">
            <w:pPr>
              <w:spacing w:line="280" w:lineRule="exact"/>
              <w:rPr>
                <w:b/>
              </w:rPr>
            </w:pPr>
            <w:r w:rsidRPr="00B914C5">
              <w:rPr>
                <w:b/>
              </w:rPr>
              <w:t>Поступило средств</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rPr>
                <w:b/>
              </w:rPr>
            </w:pPr>
            <w:r w:rsidRPr="00C16438">
              <w:rPr>
                <w:b/>
              </w:rPr>
              <w:t>9290,4</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rPr>
                <w:b/>
              </w:rPr>
            </w:pPr>
            <w:r w:rsidRPr="00C16438">
              <w:rPr>
                <w:b/>
              </w:rPr>
              <w:t>109,1</w:t>
            </w:r>
          </w:p>
        </w:tc>
      </w:tr>
      <w:tr w:rsidR="008D1BD5" w:rsidRPr="00051191" w:rsidTr="008D1BD5">
        <w:tc>
          <w:tcPr>
            <w:tcW w:w="6135" w:type="dxa"/>
            <w:gridSpan w:val="2"/>
            <w:tcBorders>
              <w:top w:val="nil"/>
              <w:left w:val="single" w:sz="4" w:space="0" w:color="auto"/>
              <w:bottom w:val="nil"/>
              <w:right w:val="nil"/>
            </w:tcBorders>
            <w:hideMark/>
          </w:tcPr>
          <w:p w:rsidR="008D1BD5" w:rsidRPr="00051191" w:rsidRDefault="008D1BD5" w:rsidP="00747B59">
            <w:pPr>
              <w:spacing w:line="280" w:lineRule="exact"/>
              <w:ind w:left="284" w:hanging="142"/>
            </w:pPr>
            <w:r w:rsidRPr="00051191">
              <w:t>из  них:</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p>
        </w:tc>
      </w:tr>
      <w:tr w:rsidR="008D1BD5" w:rsidRPr="00B914C5" w:rsidTr="008D1BD5">
        <w:tc>
          <w:tcPr>
            <w:tcW w:w="6135" w:type="dxa"/>
            <w:gridSpan w:val="2"/>
            <w:tcBorders>
              <w:top w:val="nil"/>
              <w:left w:val="single" w:sz="4" w:space="0" w:color="auto"/>
              <w:bottom w:val="nil"/>
              <w:right w:val="nil"/>
            </w:tcBorders>
            <w:hideMark/>
          </w:tcPr>
          <w:p w:rsidR="008D1BD5" w:rsidRPr="00B914C5" w:rsidRDefault="008D1BD5" w:rsidP="00747B59">
            <w:pPr>
              <w:spacing w:line="280" w:lineRule="exact"/>
              <w:ind w:left="284" w:hanging="142"/>
            </w:pPr>
            <w:r w:rsidRPr="00B914C5">
              <w:t>налоги, страховые взносы</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8873,2</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102,3</w:t>
            </w:r>
          </w:p>
        </w:tc>
      </w:tr>
      <w:tr w:rsidR="008D1BD5" w:rsidRPr="00B914C5" w:rsidTr="008D1BD5">
        <w:tc>
          <w:tcPr>
            <w:tcW w:w="6135" w:type="dxa"/>
            <w:gridSpan w:val="2"/>
            <w:tcBorders>
              <w:top w:val="nil"/>
              <w:left w:val="single" w:sz="4" w:space="0" w:color="auto"/>
              <w:bottom w:val="nil"/>
              <w:right w:val="nil"/>
            </w:tcBorders>
            <w:hideMark/>
          </w:tcPr>
          <w:p w:rsidR="008D1BD5" w:rsidRPr="00B914C5" w:rsidRDefault="008D1BD5" w:rsidP="00747B59">
            <w:pPr>
              <w:spacing w:line="280" w:lineRule="exact"/>
              <w:ind w:left="426" w:hanging="142"/>
            </w:pPr>
            <w:r w:rsidRPr="00B914C5">
              <w:t>из них:</w:t>
            </w:r>
          </w:p>
        </w:tc>
        <w:tc>
          <w:tcPr>
            <w:tcW w:w="1964" w:type="dxa"/>
            <w:gridSpan w:val="2"/>
            <w:tcBorders>
              <w:top w:val="nil"/>
              <w:left w:val="nil"/>
              <w:bottom w:val="nil"/>
              <w:right w:val="nil"/>
            </w:tcBorders>
            <w:vAlign w:val="bottom"/>
          </w:tcPr>
          <w:p w:rsidR="008D1BD5" w:rsidRPr="00C16438" w:rsidRDefault="008D1BD5" w:rsidP="00747B59">
            <w:pPr>
              <w:spacing w:line="280" w:lineRule="exact"/>
              <w:jc w:val="right"/>
            </w:pPr>
          </w:p>
        </w:tc>
        <w:tc>
          <w:tcPr>
            <w:tcW w:w="2074" w:type="dxa"/>
            <w:tcBorders>
              <w:top w:val="nil"/>
              <w:left w:val="nil"/>
              <w:bottom w:val="nil"/>
              <w:right w:val="single" w:sz="4" w:space="0" w:color="auto"/>
            </w:tcBorders>
            <w:vAlign w:val="bottom"/>
          </w:tcPr>
          <w:p w:rsidR="008D1BD5" w:rsidRPr="00C16438" w:rsidRDefault="008D1BD5" w:rsidP="00747B59">
            <w:pPr>
              <w:spacing w:line="280" w:lineRule="exact"/>
            </w:pP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страховые взносы на обязательное социальное      страхование на случай временной нетрудоспособности и в связи с материнством</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7050,1</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103,5</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 xml:space="preserve">страховые взносы на обязательное социальное страхование от несчастных случаев на производстве      и профессиональных заболеваний </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1823,0</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97,8</w:t>
            </w:r>
          </w:p>
        </w:tc>
      </w:tr>
      <w:tr w:rsidR="008D1BD5" w:rsidTr="008D1BD5">
        <w:tc>
          <w:tcPr>
            <w:tcW w:w="6135" w:type="dxa"/>
            <w:gridSpan w:val="2"/>
            <w:tcBorders>
              <w:top w:val="nil"/>
              <w:left w:val="single" w:sz="4" w:space="0" w:color="auto"/>
              <w:bottom w:val="nil"/>
              <w:right w:val="nil"/>
            </w:tcBorders>
            <w:hideMark/>
          </w:tcPr>
          <w:p w:rsidR="008D1BD5" w:rsidRPr="007813E0" w:rsidRDefault="008D1BD5" w:rsidP="00747B59">
            <w:pPr>
              <w:spacing w:line="280" w:lineRule="exact"/>
              <w:ind w:left="284" w:hanging="142"/>
              <w:rPr>
                <w:vertAlign w:val="superscript"/>
              </w:rPr>
            </w:pPr>
            <w:r w:rsidRPr="005D5C89">
              <w:t>прочие неналоговые и невыясненные поступления</w:t>
            </w:r>
            <w:r>
              <w:br/>
            </w:r>
            <w:r w:rsidRPr="005D5C89">
              <w:t>в Фонд социального страхования Российской     Федерации</w:t>
            </w:r>
            <w:r>
              <w:t xml:space="preserve">, поступления (перечисления) </w:t>
            </w:r>
            <w:r>
              <w:br/>
              <w:t>по урегулированию расчетов между бюджетами бюджетной системы Российской Федерации</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411,4</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proofErr w:type="spellStart"/>
            <w:r w:rsidRPr="00C16438">
              <w:t>х</w:t>
            </w:r>
            <w:proofErr w:type="spellEnd"/>
          </w:p>
        </w:tc>
      </w:tr>
      <w:tr w:rsidR="008D1BD5" w:rsidRPr="002F2FC2"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rPr>
                <w:b/>
              </w:rPr>
            </w:pPr>
            <w:r w:rsidRPr="005D5C89">
              <w:rPr>
                <w:b/>
              </w:rPr>
              <w:t>Израсходовано средств</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rPr>
                <w:b/>
              </w:rPr>
            </w:pPr>
            <w:r w:rsidRPr="00C16438">
              <w:rPr>
                <w:b/>
              </w:rPr>
              <w:t>9369,7</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rPr>
                <w:b/>
              </w:rPr>
            </w:pPr>
            <w:r w:rsidRPr="00C16438">
              <w:rPr>
                <w:b/>
              </w:rPr>
              <w:t>111,2</w:t>
            </w:r>
          </w:p>
        </w:tc>
      </w:tr>
      <w:tr w:rsidR="008D1BD5" w:rsidRPr="00051191" w:rsidTr="008D1BD5">
        <w:tc>
          <w:tcPr>
            <w:tcW w:w="6135" w:type="dxa"/>
            <w:gridSpan w:val="2"/>
            <w:tcBorders>
              <w:top w:val="nil"/>
              <w:left w:val="single" w:sz="4" w:space="0" w:color="auto"/>
              <w:bottom w:val="nil"/>
              <w:right w:val="nil"/>
            </w:tcBorders>
            <w:hideMark/>
          </w:tcPr>
          <w:p w:rsidR="008D1BD5" w:rsidRPr="00051191" w:rsidRDefault="008D1BD5" w:rsidP="00747B59">
            <w:pPr>
              <w:spacing w:line="280" w:lineRule="exact"/>
              <w:ind w:left="284" w:hanging="142"/>
            </w:pPr>
            <w:r w:rsidRPr="00051191">
              <w:t>из них:</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284" w:hanging="142"/>
            </w:pPr>
            <w:r w:rsidRPr="005D5C89">
              <w:t>социальное обеспечение населения - всего</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9115,0</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111,3</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284"/>
            </w:pPr>
            <w:r w:rsidRPr="005D5C89">
              <w:t>из них:</w:t>
            </w:r>
          </w:p>
        </w:tc>
        <w:tc>
          <w:tcPr>
            <w:tcW w:w="1964" w:type="dxa"/>
            <w:gridSpan w:val="2"/>
            <w:tcBorders>
              <w:top w:val="nil"/>
              <w:left w:val="nil"/>
              <w:bottom w:val="nil"/>
              <w:right w:val="nil"/>
            </w:tcBorders>
            <w:vAlign w:val="bottom"/>
          </w:tcPr>
          <w:p w:rsidR="008D1BD5" w:rsidRPr="00C16438" w:rsidRDefault="008D1BD5" w:rsidP="00747B59">
            <w:pPr>
              <w:spacing w:line="280" w:lineRule="exact"/>
              <w:jc w:val="right"/>
            </w:pPr>
          </w:p>
        </w:tc>
        <w:tc>
          <w:tcPr>
            <w:tcW w:w="2074" w:type="dxa"/>
            <w:tcBorders>
              <w:top w:val="nil"/>
              <w:left w:val="nil"/>
              <w:bottom w:val="nil"/>
              <w:right w:val="single" w:sz="4" w:space="0" w:color="auto"/>
            </w:tcBorders>
            <w:vAlign w:val="bottom"/>
          </w:tcPr>
          <w:p w:rsidR="008D1BD5" w:rsidRPr="00C16438" w:rsidRDefault="008D1BD5" w:rsidP="00747B59">
            <w:pPr>
              <w:spacing w:line="280" w:lineRule="exact"/>
              <w:jc w:val="right"/>
            </w:pP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 xml:space="preserve">обеспечение </w:t>
            </w:r>
            <w:proofErr w:type="gramStart"/>
            <w:r w:rsidRPr="005D5C89">
              <w:t>инвалидов</w:t>
            </w:r>
            <w:proofErr w:type="gramEnd"/>
            <w:r w:rsidRPr="005D5C89">
              <w:t xml:space="preserve"> техническими средствами  реабилитации, включая изготовление и ремонт    протезно-ортопедических изделий</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323,4</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103,4</w:t>
            </w:r>
          </w:p>
        </w:tc>
      </w:tr>
      <w:tr w:rsidR="008D1BD5" w:rsidTr="00747B59">
        <w:tc>
          <w:tcPr>
            <w:tcW w:w="6629" w:type="dxa"/>
            <w:gridSpan w:val="3"/>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 xml:space="preserve">пособия по уходу за ребенком до достижения </w:t>
            </w:r>
            <w:r>
              <w:br/>
            </w:r>
            <w:r w:rsidRPr="005D5C89">
              <w:t xml:space="preserve">им возраста полутора лет гражданам, подлежащим       обязательному социальному страхованию </w:t>
            </w:r>
            <w:r>
              <w:t>на случай</w:t>
            </w:r>
            <w:r w:rsidRPr="005D5C89">
              <w:t xml:space="preserve"> временной нетрудоспособности и в связи с материнством  </w:t>
            </w:r>
          </w:p>
        </w:tc>
        <w:tc>
          <w:tcPr>
            <w:tcW w:w="1470" w:type="dxa"/>
            <w:tcBorders>
              <w:top w:val="nil"/>
              <w:left w:val="nil"/>
              <w:bottom w:val="nil"/>
              <w:right w:val="nil"/>
            </w:tcBorders>
            <w:vAlign w:val="bottom"/>
            <w:hideMark/>
          </w:tcPr>
          <w:p w:rsidR="008D1BD5" w:rsidRPr="00C16438" w:rsidRDefault="008D1BD5" w:rsidP="00747B59">
            <w:pPr>
              <w:spacing w:line="280" w:lineRule="exact"/>
              <w:jc w:val="right"/>
            </w:pPr>
            <w:r w:rsidRPr="00C16438">
              <w:t>1459,3</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96,8</w:t>
            </w:r>
          </w:p>
        </w:tc>
      </w:tr>
      <w:tr w:rsidR="008D1BD5" w:rsidTr="00747B59">
        <w:trPr>
          <w:trHeight w:val="200"/>
        </w:trPr>
        <w:tc>
          <w:tcPr>
            <w:tcW w:w="6135" w:type="dxa"/>
            <w:gridSpan w:val="2"/>
            <w:tcBorders>
              <w:top w:val="nil"/>
              <w:left w:val="single" w:sz="4" w:space="0" w:color="auto"/>
              <w:bottom w:val="single" w:sz="4" w:space="0" w:color="auto"/>
              <w:right w:val="nil"/>
            </w:tcBorders>
            <w:hideMark/>
          </w:tcPr>
          <w:p w:rsidR="008D1BD5" w:rsidRPr="005D5C89" w:rsidRDefault="008D1BD5" w:rsidP="00747B59">
            <w:pPr>
              <w:spacing w:line="280" w:lineRule="exact"/>
              <w:ind w:left="426" w:hanging="142"/>
            </w:pPr>
            <w:r w:rsidRPr="002530C5">
              <w:t xml:space="preserve">пособия по временной нетрудоспособности </w:t>
            </w:r>
            <w:r>
              <w:br/>
            </w:r>
            <w:r w:rsidRPr="002530C5">
              <w:t>по обяза</w:t>
            </w:r>
            <w:r>
              <w:t>т</w:t>
            </w:r>
            <w:r w:rsidRPr="002530C5">
              <w:t xml:space="preserve">ельному социальному страхованию </w:t>
            </w:r>
            <w:r>
              <w:br/>
            </w:r>
            <w:r w:rsidRPr="002530C5">
              <w:t xml:space="preserve">на случай временной нетрудоспособности и в связи </w:t>
            </w:r>
            <w:r>
              <w:br/>
            </w:r>
            <w:r w:rsidRPr="002530C5">
              <w:t>с материнством</w:t>
            </w:r>
          </w:p>
        </w:tc>
        <w:tc>
          <w:tcPr>
            <w:tcW w:w="1964" w:type="dxa"/>
            <w:gridSpan w:val="2"/>
            <w:tcBorders>
              <w:top w:val="nil"/>
              <w:left w:val="nil"/>
              <w:bottom w:val="single" w:sz="4" w:space="0" w:color="auto"/>
              <w:right w:val="nil"/>
            </w:tcBorders>
            <w:vAlign w:val="bottom"/>
            <w:hideMark/>
          </w:tcPr>
          <w:p w:rsidR="008D1BD5" w:rsidRPr="00C16438" w:rsidRDefault="008D1BD5" w:rsidP="00747B59">
            <w:pPr>
              <w:spacing w:line="280" w:lineRule="exact"/>
              <w:jc w:val="right"/>
            </w:pPr>
            <w:r w:rsidRPr="00C16438">
              <w:t>4464,6</w:t>
            </w:r>
          </w:p>
        </w:tc>
        <w:tc>
          <w:tcPr>
            <w:tcW w:w="2074" w:type="dxa"/>
            <w:tcBorders>
              <w:top w:val="nil"/>
              <w:left w:val="nil"/>
              <w:bottom w:val="single" w:sz="4" w:space="0" w:color="auto"/>
              <w:right w:val="single" w:sz="4" w:space="0" w:color="auto"/>
            </w:tcBorders>
            <w:vAlign w:val="bottom"/>
            <w:hideMark/>
          </w:tcPr>
          <w:p w:rsidR="008D1BD5" w:rsidRPr="00C16438" w:rsidRDefault="008D1BD5" w:rsidP="00747B59">
            <w:pPr>
              <w:spacing w:line="280" w:lineRule="exact"/>
              <w:jc w:val="right"/>
            </w:pPr>
            <w:r w:rsidRPr="00C16438">
              <w:t>126,6</w:t>
            </w:r>
          </w:p>
        </w:tc>
      </w:tr>
      <w:tr w:rsidR="008D1BD5" w:rsidTr="00747B59">
        <w:tc>
          <w:tcPr>
            <w:tcW w:w="6135" w:type="dxa"/>
            <w:gridSpan w:val="2"/>
            <w:tcBorders>
              <w:top w:val="single" w:sz="4" w:space="0" w:color="auto"/>
              <w:left w:val="single" w:sz="4" w:space="0" w:color="auto"/>
              <w:bottom w:val="nil"/>
              <w:right w:val="nil"/>
            </w:tcBorders>
            <w:hideMark/>
          </w:tcPr>
          <w:p w:rsidR="008D1BD5" w:rsidRPr="005D5C89" w:rsidRDefault="008D1BD5" w:rsidP="00747B59">
            <w:pPr>
              <w:spacing w:line="280" w:lineRule="exact"/>
              <w:ind w:left="426" w:hanging="142"/>
            </w:pPr>
            <w:r w:rsidRPr="005D5C89">
              <w:lastRenderedPageBreak/>
              <w:t>пособия по беременности и родам гражданам, подл</w:t>
            </w:r>
            <w:proofErr w:type="gramStart"/>
            <w:r w:rsidRPr="005D5C89">
              <w:t>е-</w:t>
            </w:r>
            <w:proofErr w:type="gramEnd"/>
            <w:r w:rsidRPr="005D5C89">
              <w:t xml:space="preserve">  </w:t>
            </w:r>
            <w:proofErr w:type="spellStart"/>
            <w:r w:rsidRPr="005D5C89">
              <w:t>жащим</w:t>
            </w:r>
            <w:proofErr w:type="spellEnd"/>
            <w:r w:rsidRPr="005D5C89">
              <w:t xml:space="preserve"> обязательному социальному страхованию </w:t>
            </w:r>
            <w:r>
              <w:br/>
            </w:r>
            <w:r w:rsidRPr="005D5C89">
              <w:t xml:space="preserve">на случай временной нетрудоспособности и в связи </w:t>
            </w:r>
            <w:r>
              <w:br/>
              <w:t>с</w:t>
            </w:r>
            <w:r w:rsidRPr="005D5C89">
              <w:t xml:space="preserve"> материнством</w:t>
            </w:r>
          </w:p>
        </w:tc>
        <w:tc>
          <w:tcPr>
            <w:tcW w:w="1964" w:type="dxa"/>
            <w:gridSpan w:val="2"/>
            <w:tcBorders>
              <w:top w:val="single" w:sz="4" w:space="0" w:color="auto"/>
              <w:left w:val="nil"/>
              <w:bottom w:val="nil"/>
              <w:right w:val="nil"/>
            </w:tcBorders>
            <w:vAlign w:val="bottom"/>
            <w:hideMark/>
          </w:tcPr>
          <w:p w:rsidR="008D1BD5" w:rsidRPr="00C16438" w:rsidRDefault="008D1BD5" w:rsidP="00747B59">
            <w:pPr>
              <w:spacing w:line="280" w:lineRule="exact"/>
              <w:jc w:val="right"/>
            </w:pPr>
            <w:r w:rsidRPr="00C16438">
              <w:t>1142,7</w:t>
            </w:r>
          </w:p>
        </w:tc>
        <w:tc>
          <w:tcPr>
            <w:tcW w:w="2074" w:type="dxa"/>
            <w:tcBorders>
              <w:top w:val="single" w:sz="4" w:space="0" w:color="auto"/>
              <w:left w:val="nil"/>
              <w:bottom w:val="nil"/>
              <w:right w:val="single" w:sz="4" w:space="0" w:color="auto"/>
            </w:tcBorders>
            <w:vAlign w:val="bottom"/>
            <w:hideMark/>
          </w:tcPr>
          <w:p w:rsidR="008D1BD5" w:rsidRPr="00C16438" w:rsidRDefault="008D1BD5" w:rsidP="00747B59">
            <w:pPr>
              <w:spacing w:line="280" w:lineRule="exact"/>
              <w:jc w:val="right"/>
            </w:pPr>
            <w:r w:rsidRPr="00C16438">
              <w:t>102,0</w:t>
            </w:r>
          </w:p>
        </w:tc>
      </w:tr>
      <w:tr w:rsidR="008D1BD5" w:rsidTr="00747B59">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C6015E">
              <w:t xml:space="preserve">пособия по временной нетрудоспособности </w:t>
            </w:r>
            <w:r>
              <w:br/>
            </w:r>
            <w:r w:rsidRPr="00C6015E">
              <w:t>по обязательному социальному страхованию</w:t>
            </w:r>
            <w:r>
              <w:br/>
            </w:r>
            <w:r w:rsidRPr="00C6015E">
              <w:t>от несчастных</w:t>
            </w:r>
            <w:r>
              <w:t xml:space="preserve"> </w:t>
            </w:r>
            <w:r w:rsidRPr="00C6015E">
              <w:t xml:space="preserve">случаев на производстве </w:t>
            </w:r>
            <w:r>
              <w:br/>
            </w:r>
            <w:r w:rsidRPr="00C6015E">
              <w:t xml:space="preserve">и профессиональных </w:t>
            </w:r>
            <w:r>
              <w:t xml:space="preserve"> </w:t>
            </w:r>
            <w:r w:rsidRPr="00C6015E">
              <w:t>заболеваний</w:t>
            </w:r>
          </w:p>
        </w:tc>
        <w:tc>
          <w:tcPr>
            <w:tcW w:w="1964" w:type="dxa"/>
            <w:gridSpan w:val="2"/>
            <w:tcBorders>
              <w:top w:val="nil"/>
              <w:left w:val="nil"/>
              <w:bottom w:val="nil"/>
              <w:right w:val="nil"/>
            </w:tcBorders>
            <w:vAlign w:val="bottom"/>
            <w:hideMark/>
          </w:tcPr>
          <w:p w:rsidR="008D1BD5" w:rsidRPr="00C16438" w:rsidRDefault="008D1BD5" w:rsidP="00747B59">
            <w:pPr>
              <w:spacing w:line="280" w:lineRule="exact"/>
              <w:jc w:val="right"/>
            </w:pPr>
            <w:r w:rsidRPr="00C16438">
              <w:t>46,3</w:t>
            </w:r>
          </w:p>
        </w:tc>
        <w:tc>
          <w:tcPr>
            <w:tcW w:w="2074" w:type="dxa"/>
            <w:tcBorders>
              <w:top w:val="nil"/>
              <w:left w:val="nil"/>
              <w:bottom w:val="nil"/>
              <w:right w:val="single" w:sz="4" w:space="0" w:color="auto"/>
            </w:tcBorders>
            <w:vAlign w:val="bottom"/>
            <w:hideMark/>
          </w:tcPr>
          <w:p w:rsidR="008D1BD5" w:rsidRPr="00C16438" w:rsidRDefault="008D1BD5" w:rsidP="00747B59">
            <w:pPr>
              <w:spacing w:line="280" w:lineRule="exact"/>
              <w:jc w:val="right"/>
            </w:pPr>
            <w:r w:rsidRPr="00C16438">
              <w:t>114,9</w:t>
            </w:r>
          </w:p>
        </w:tc>
      </w:tr>
      <w:tr w:rsidR="008D1BD5" w:rsidTr="00747B59">
        <w:tc>
          <w:tcPr>
            <w:tcW w:w="10173" w:type="dxa"/>
            <w:gridSpan w:val="5"/>
            <w:tcBorders>
              <w:top w:val="nil"/>
              <w:left w:val="single" w:sz="4" w:space="0" w:color="auto"/>
              <w:bottom w:val="nil"/>
              <w:right w:val="single" w:sz="4" w:space="0" w:color="auto"/>
            </w:tcBorders>
            <w:hideMark/>
          </w:tcPr>
          <w:p w:rsidR="008D1BD5" w:rsidRPr="005D5C89" w:rsidRDefault="008D1BD5" w:rsidP="00747B59">
            <w:pPr>
              <w:spacing w:line="280" w:lineRule="exact"/>
              <w:jc w:val="center"/>
              <w:rPr>
                <w:b/>
              </w:rPr>
            </w:pPr>
            <w:r w:rsidRPr="005D5C89">
              <w:rPr>
                <w:b/>
              </w:rPr>
              <w:t xml:space="preserve">Территориальный фонд обязательного медицинского страхования </w:t>
            </w:r>
          </w:p>
          <w:p w:rsidR="008D1BD5" w:rsidRPr="005D5C89" w:rsidRDefault="008D1BD5" w:rsidP="00747B59">
            <w:pPr>
              <w:spacing w:line="280" w:lineRule="exact"/>
              <w:jc w:val="center"/>
              <w:rPr>
                <w:b/>
              </w:rPr>
            </w:pPr>
            <w:r w:rsidRPr="00B914C5">
              <w:rPr>
                <w:b/>
              </w:rPr>
              <w:t>Красноярского края</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rPr>
                <w:b/>
              </w:rPr>
            </w:pPr>
            <w:r w:rsidRPr="005D5C89">
              <w:rPr>
                <w:b/>
              </w:rPr>
              <w:t>Поступило средств</w:t>
            </w:r>
          </w:p>
        </w:tc>
        <w:tc>
          <w:tcPr>
            <w:tcW w:w="1964" w:type="dxa"/>
            <w:gridSpan w:val="2"/>
            <w:tcBorders>
              <w:top w:val="nil"/>
              <w:left w:val="nil"/>
              <w:bottom w:val="nil"/>
              <w:right w:val="nil"/>
            </w:tcBorders>
            <w:vAlign w:val="bottom"/>
            <w:hideMark/>
          </w:tcPr>
          <w:p w:rsidR="008D1BD5" w:rsidRPr="00BC6AF7" w:rsidRDefault="008D1BD5" w:rsidP="00747B59">
            <w:pPr>
              <w:spacing w:line="280" w:lineRule="exact"/>
              <w:jc w:val="right"/>
              <w:rPr>
                <w:b/>
              </w:rPr>
            </w:pPr>
            <w:r w:rsidRPr="00BC6AF7">
              <w:rPr>
                <w:b/>
              </w:rPr>
              <w:t>29346,0</w:t>
            </w:r>
          </w:p>
        </w:tc>
        <w:tc>
          <w:tcPr>
            <w:tcW w:w="2074" w:type="dxa"/>
            <w:tcBorders>
              <w:top w:val="nil"/>
              <w:left w:val="nil"/>
              <w:bottom w:val="nil"/>
              <w:right w:val="single" w:sz="4" w:space="0" w:color="auto"/>
            </w:tcBorders>
            <w:vAlign w:val="bottom"/>
            <w:hideMark/>
          </w:tcPr>
          <w:p w:rsidR="008D1BD5" w:rsidRPr="00BC6AF7" w:rsidRDefault="008D1BD5" w:rsidP="00747B59">
            <w:pPr>
              <w:spacing w:line="280" w:lineRule="exact"/>
              <w:jc w:val="right"/>
              <w:rPr>
                <w:b/>
              </w:rPr>
            </w:pPr>
            <w:r w:rsidRPr="00BC6AF7">
              <w:rPr>
                <w:b/>
              </w:rPr>
              <w:t>110,4</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142"/>
            </w:pPr>
            <w:r w:rsidRPr="005D5C89">
              <w:t xml:space="preserve">  из них безвозмездные поступления</w:t>
            </w:r>
          </w:p>
        </w:tc>
        <w:tc>
          <w:tcPr>
            <w:tcW w:w="1964" w:type="dxa"/>
            <w:gridSpan w:val="2"/>
            <w:tcBorders>
              <w:top w:val="nil"/>
              <w:left w:val="nil"/>
              <w:bottom w:val="nil"/>
              <w:right w:val="nil"/>
            </w:tcBorders>
            <w:vAlign w:val="bottom"/>
            <w:hideMark/>
          </w:tcPr>
          <w:p w:rsidR="008D1BD5" w:rsidRPr="00BC6AF7" w:rsidRDefault="008D1BD5" w:rsidP="00747B59">
            <w:pPr>
              <w:spacing w:line="280" w:lineRule="exact"/>
              <w:jc w:val="right"/>
              <w:rPr>
                <w:b/>
              </w:rPr>
            </w:pPr>
            <w:r w:rsidRPr="00BC6AF7">
              <w:t>29256</w:t>
            </w:r>
            <w:r>
              <w:t>,5</w:t>
            </w:r>
          </w:p>
        </w:tc>
        <w:tc>
          <w:tcPr>
            <w:tcW w:w="2074" w:type="dxa"/>
            <w:tcBorders>
              <w:top w:val="nil"/>
              <w:left w:val="nil"/>
              <w:bottom w:val="nil"/>
              <w:right w:val="single" w:sz="4" w:space="0" w:color="auto"/>
            </w:tcBorders>
            <w:vAlign w:val="bottom"/>
            <w:hideMark/>
          </w:tcPr>
          <w:p w:rsidR="008D1BD5" w:rsidRPr="005D0ACC" w:rsidRDefault="008D1BD5" w:rsidP="00747B59">
            <w:pPr>
              <w:spacing w:line="280" w:lineRule="exact"/>
              <w:jc w:val="right"/>
            </w:pPr>
            <w:r>
              <w:t>110,3</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из них:</w:t>
            </w:r>
          </w:p>
        </w:tc>
        <w:tc>
          <w:tcPr>
            <w:tcW w:w="1964" w:type="dxa"/>
            <w:gridSpan w:val="2"/>
            <w:tcBorders>
              <w:top w:val="nil"/>
              <w:left w:val="nil"/>
              <w:bottom w:val="nil"/>
              <w:right w:val="nil"/>
            </w:tcBorders>
            <w:vAlign w:val="bottom"/>
          </w:tcPr>
          <w:p w:rsidR="008D1BD5" w:rsidRPr="00BC6AF7" w:rsidRDefault="008D1BD5" w:rsidP="00747B59">
            <w:pPr>
              <w:spacing w:line="280" w:lineRule="exact"/>
              <w:jc w:val="right"/>
              <w:rPr>
                <w:b/>
              </w:rPr>
            </w:pPr>
          </w:p>
        </w:tc>
        <w:tc>
          <w:tcPr>
            <w:tcW w:w="2074" w:type="dxa"/>
            <w:tcBorders>
              <w:top w:val="nil"/>
              <w:left w:val="nil"/>
              <w:bottom w:val="nil"/>
              <w:right w:val="single" w:sz="4" w:space="0" w:color="auto"/>
            </w:tcBorders>
            <w:vAlign w:val="bottom"/>
          </w:tcPr>
          <w:p w:rsidR="008D1BD5" w:rsidRPr="005D0ACC" w:rsidRDefault="008D1BD5" w:rsidP="00747B59">
            <w:pPr>
              <w:spacing w:line="280" w:lineRule="exact"/>
              <w:jc w:val="right"/>
            </w:pPr>
          </w:p>
        </w:tc>
      </w:tr>
      <w:tr w:rsidR="008D1BD5" w:rsidRPr="000E1F58"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pPr>
            <w:r w:rsidRPr="005D5C89">
              <w:t xml:space="preserve">субвенции бюджетам территориальных фондов ОМС на финансовое обеспечение организации ОМС </w:t>
            </w:r>
            <w:r>
              <w:br/>
            </w:r>
            <w:r w:rsidRPr="005D5C89">
              <w:t>в рамках базовой программы</w:t>
            </w:r>
          </w:p>
        </w:tc>
        <w:tc>
          <w:tcPr>
            <w:tcW w:w="1964" w:type="dxa"/>
            <w:gridSpan w:val="2"/>
            <w:tcBorders>
              <w:top w:val="nil"/>
              <w:left w:val="nil"/>
              <w:bottom w:val="nil"/>
              <w:right w:val="nil"/>
            </w:tcBorders>
            <w:vAlign w:val="bottom"/>
            <w:hideMark/>
          </w:tcPr>
          <w:p w:rsidR="008D1BD5" w:rsidRPr="00BC6AF7" w:rsidRDefault="008D1BD5" w:rsidP="00747B59">
            <w:pPr>
              <w:spacing w:line="280" w:lineRule="exact"/>
              <w:jc w:val="right"/>
            </w:pPr>
            <w:r w:rsidRPr="00BC6AF7">
              <w:t>27796</w:t>
            </w:r>
            <w:r>
              <w:t>,</w:t>
            </w:r>
            <w:r w:rsidRPr="00BC6AF7">
              <w:t>1</w:t>
            </w:r>
          </w:p>
        </w:tc>
        <w:tc>
          <w:tcPr>
            <w:tcW w:w="2074" w:type="dxa"/>
            <w:tcBorders>
              <w:top w:val="nil"/>
              <w:left w:val="nil"/>
              <w:bottom w:val="nil"/>
              <w:right w:val="single" w:sz="4" w:space="0" w:color="auto"/>
            </w:tcBorders>
            <w:vAlign w:val="bottom"/>
            <w:hideMark/>
          </w:tcPr>
          <w:p w:rsidR="008D1BD5" w:rsidRPr="005D0ACC" w:rsidRDefault="008D1BD5" w:rsidP="00747B59">
            <w:pPr>
              <w:spacing w:line="280" w:lineRule="exact"/>
              <w:jc w:val="right"/>
            </w:pPr>
            <w:r>
              <w:t>106,4</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ind w:left="426" w:hanging="142"/>
              <w:rPr>
                <w:b/>
              </w:rPr>
            </w:pPr>
            <w:r w:rsidRPr="000E1F58">
              <w:t>прочие межбюджетные трансферты, передаваемые</w:t>
            </w:r>
            <w:r>
              <w:t xml:space="preserve">     </w:t>
            </w:r>
            <w:r w:rsidRPr="000E1F58">
              <w:t xml:space="preserve"> бюджетам территориальных фондов ОМС</w:t>
            </w:r>
          </w:p>
        </w:tc>
        <w:tc>
          <w:tcPr>
            <w:tcW w:w="1964" w:type="dxa"/>
            <w:gridSpan w:val="2"/>
            <w:tcBorders>
              <w:top w:val="nil"/>
              <w:left w:val="nil"/>
              <w:bottom w:val="nil"/>
              <w:right w:val="nil"/>
            </w:tcBorders>
            <w:vAlign w:val="bottom"/>
            <w:hideMark/>
          </w:tcPr>
          <w:p w:rsidR="008D1BD5" w:rsidRPr="00BC6AF7" w:rsidRDefault="008D1BD5" w:rsidP="00747B59">
            <w:pPr>
              <w:spacing w:line="280" w:lineRule="exact"/>
              <w:jc w:val="right"/>
            </w:pPr>
            <w:r w:rsidRPr="00BC6AF7">
              <w:t>481</w:t>
            </w:r>
            <w:r>
              <w:t>,5</w:t>
            </w:r>
          </w:p>
        </w:tc>
        <w:tc>
          <w:tcPr>
            <w:tcW w:w="2074" w:type="dxa"/>
            <w:tcBorders>
              <w:top w:val="nil"/>
              <w:left w:val="nil"/>
              <w:bottom w:val="nil"/>
              <w:right w:val="single" w:sz="4" w:space="0" w:color="auto"/>
            </w:tcBorders>
            <w:vAlign w:val="bottom"/>
            <w:hideMark/>
          </w:tcPr>
          <w:p w:rsidR="008D1BD5" w:rsidRPr="005D0ACC" w:rsidRDefault="008D1BD5" w:rsidP="00747B59">
            <w:pPr>
              <w:spacing w:line="280" w:lineRule="exact"/>
              <w:jc w:val="right"/>
            </w:pPr>
            <w:r>
              <w:t>124,4</w:t>
            </w:r>
          </w:p>
        </w:tc>
      </w:tr>
      <w:tr w:rsidR="008D1BD5" w:rsidTr="008D1BD5">
        <w:tc>
          <w:tcPr>
            <w:tcW w:w="6135" w:type="dxa"/>
            <w:gridSpan w:val="2"/>
            <w:tcBorders>
              <w:top w:val="nil"/>
              <w:left w:val="single" w:sz="4" w:space="0" w:color="auto"/>
              <w:bottom w:val="nil"/>
              <w:right w:val="nil"/>
            </w:tcBorders>
            <w:hideMark/>
          </w:tcPr>
          <w:p w:rsidR="008D1BD5" w:rsidRPr="005D5C89" w:rsidRDefault="008D1BD5" w:rsidP="00747B59">
            <w:pPr>
              <w:spacing w:line="280" w:lineRule="exact"/>
              <w:rPr>
                <w:b/>
              </w:rPr>
            </w:pPr>
            <w:r w:rsidRPr="005D5C89">
              <w:rPr>
                <w:b/>
              </w:rPr>
              <w:t>Израсходовано средств</w:t>
            </w:r>
          </w:p>
        </w:tc>
        <w:tc>
          <w:tcPr>
            <w:tcW w:w="1964" w:type="dxa"/>
            <w:gridSpan w:val="2"/>
            <w:tcBorders>
              <w:top w:val="nil"/>
              <w:left w:val="nil"/>
              <w:bottom w:val="nil"/>
              <w:right w:val="nil"/>
            </w:tcBorders>
            <w:vAlign w:val="bottom"/>
            <w:hideMark/>
          </w:tcPr>
          <w:p w:rsidR="008D1BD5" w:rsidRPr="00BC6AF7" w:rsidRDefault="008D1BD5" w:rsidP="00747B59">
            <w:pPr>
              <w:spacing w:line="280" w:lineRule="exact"/>
              <w:jc w:val="right"/>
              <w:rPr>
                <w:b/>
              </w:rPr>
            </w:pPr>
            <w:r w:rsidRPr="00BC6AF7">
              <w:rPr>
                <w:b/>
              </w:rPr>
              <w:t>26508,1</w:t>
            </w:r>
          </w:p>
        </w:tc>
        <w:tc>
          <w:tcPr>
            <w:tcW w:w="2074" w:type="dxa"/>
            <w:tcBorders>
              <w:top w:val="nil"/>
              <w:left w:val="nil"/>
              <w:bottom w:val="nil"/>
              <w:right w:val="single" w:sz="4" w:space="0" w:color="auto"/>
            </w:tcBorders>
            <w:vAlign w:val="bottom"/>
            <w:hideMark/>
          </w:tcPr>
          <w:p w:rsidR="008D1BD5" w:rsidRPr="00BC6AF7" w:rsidRDefault="008D1BD5" w:rsidP="00747B59">
            <w:pPr>
              <w:spacing w:line="280" w:lineRule="exact"/>
              <w:jc w:val="right"/>
              <w:rPr>
                <w:b/>
              </w:rPr>
            </w:pPr>
            <w:r w:rsidRPr="00BC6AF7">
              <w:rPr>
                <w:b/>
              </w:rPr>
              <w:t>109,4</w:t>
            </w:r>
          </w:p>
        </w:tc>
      </w:tr>
      <w:tr w:rsidR="008D1BD5" w:rsidTr="008D1BD5">
        <w:tc>
          <w:tcPr>
            <w:tcW w:w="6135" w:type="dxa"/>
            <w:gridSpan w:val="2"/>
            <w:tcBorders>
              <w:top w:val="nil"/>
              <w:left w:val="single" w:sz="4" w:space="0" w:color="auto"/>
              <w:bottom w:val="single" w:sz="4" w:space="0" w:color="auto"/>
              <w:right w:val="nil"/>
            </w:tcBorders>
            <w:hideMark/>
          </w:tcPr>
          <w:p w:rsidR="008D1BD5" w:rsidRPr="004900D7" w:rsidRDefault="008D1BD5" w:rsidP="00747B59">
            <w:pPr>
              <w:spacing w:line="280" w:lineRule="exact"/>
              <w:ind w:left="284" w:hanging="142"/>
              <w:rPr>
                <w:vertAlign w:val="superscript"/>
              </w:rPr>
            </w:pPr>
            <w:r>
              <w:t xml:space="preserve">из них на </w:t>
            </w:r>
            <w:r w:rsidRPr="00C6015E">
              <w:t>финансовое обеспечение организаци</w:t>
            </w:r>
            <w:r>
              <w:t>и</w:t>
            </w:r>
            <w:r w:rsidRPr="00C6015E">
              <w:t xml:space="preserve"> ОМС </w:t>
            </w:r>
            <w:r>
              <w:t xml:space="preserve"> </w:t>
            </w:r>
            <w:r w:rsidRPr="00C6015E">
              <w:t>на территориях субъектов Российской Федерации</w:t>
            </w:r>
          </w:p>
        </w:tc>
        <w:tc>
          <w:tcPr>
            <w:tcW w:w="1964" w:type="dxa"/>
            <w:gridSpan w:val="2"/>
            <w:tcBorders>
              <w:top w:val="nil"/>
              <w:left w:val="nil"/>
              <w:bottom w:val="single" w:sz="4" w:space="0" w:color="auto"/>
              <w:right w:val="nil"/>
            </w:tcBorders>
            <w:vAlign w:val="bottom"/>
            <w:hideMark/>
          </w:tcPr>
          <w:p w:rsidR="008D1BD5" w:rsidRPr="00BC6AF7" w:rsidRDefault="008D1BD5" w:rsidP="00747B59">
            <w:pPr>
              <w:spacing w:line="280" w:lineRule="exact"/>
              <w:jc w:val="right"/>
            </w:pPr>
            <w:r w:rsidRPr="00BC6AF7">
              <w:t>26311</w:t>
            </w:r>
            <w:r>
              <w:t>,9</w:t>
            </w:r>
          </w:p>
        </w:tc>
        <w:tc>
          <w:tcPr>
            <w:tcW w:w="2074" w:type="dxa"/>
            <w:tcBorders>
              <w:top w:val="nil"/>
              <w:left w:val="nil"/>
              <w:bottom w:val="single" w:sz="4" w:space="0" w:color="auto"/>
              <w:right w:val="single" w:sz="4" w:space="0" w:color="auto"/>
            </w:tcBorders>
            <w:vAlign w:val="bottom"/>
            <w:hideMark/>
          </w:tcPr>
          <w:p w:rsidR="008D1BD5" w:rsidRPr="005D0ACC" w:rsidRDefault="008D1BD5" w:rsidP="00747B59">
            <w:pPr>
              <w:spacing w:line="280" w:lineRule="exact"/>
              <w:jc w:val="right"/>
            </w:pPr>
            <w:r>
              <w:t>109,5</w:t>
            </w:r>
          </w:p>
        </w:tc>
      </w:tr>
    </w:tbl>
    <w:p w:rsidR="008D1BD5" w:rsidRDefault="008D1BD5" w:rsidP="008D1BD5">
      <w:pPr>
        <w:jc w:val="center"/>
      </w:pPr>
    </w:p>
    <w:p w:rsidR="0089069B" w:rsidRDefault="0089069B"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FE2652" w:rsidRDefault="00FE2652" w:rsidP="00564DF6">
      <w:pPr>
        <w:ind w:firstLine="709"/>
        <w:jc w:val="both"/>
      </w:pPr>
    </w:p>
    <w:p w:rsidR="00607394" w:rsidRDefault="00607394" w:rsidP="00564DF6">
      <w:pPr>
        <w:ind w:firstLine="709"/>
        <w:jc w:val="both"/>
      </w:pPr>
    </w:p>
    <w:p w:rsidR="00DA6AC8" w:rsidRDefault="00DA6AC8"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8D1BD5" w:rsidRDefault="008D1BD5" w:rsidP="00564DF6">
      <w:pPr>
        <w:ind w:firstLine="709"/>
        <w:jc w:val="both"/>
      </w:pPr>
    </w:p>
    <w:p w:rsidR="00FE2652" w:rsidRPr="009E7E29" w:rsidRDefault="00FE2652" w:rsidP="00FE2652">
      <w:pPr>
        <w:pStyle w:val="1"/>
        <w:keepNext w:val="0"/>
        <w:widowControl w:val="0"/>
        <w:pBdr>
          <w:top w:val="thinThickThinSmallGap" w:sz="24" w:space="1" w:color="auto"/>
          <w:bottom w:val="thinThickThinSmallGap" w:sz="24" w:space="1" w:color="auto"/>
        </w:pBdr>
      </w:pPr>
      <w:bookmarkStart w:id="853" w:name="_Toc474939837"/>
      <w:bookmarkStart w:id="854" w:name="_Toc506469124"/>
      <w:bookmarkStart w:id="855" w:name="_Toc51578052"/>
      <w:r>
        <w:rPr>
          <w:lang w:val="en-US"/>
        </w:rPr>
        <w:lastRenderedPageBreak/>
        <w:t>III</w:t>
      </w:r>
      <w:r w:rsidRPr="009E7E29">
        <w:t xml:space="preserve">. </w:t>
      </w:r>
      <w:r>
        <w:t>НАУЧНЫЕ ИССЛЕДОВАНИЯ И РАЗРАБОТКИ</w:t>
      </w:r>
      <w:bookmarkEnd w:id="853"/>
      <w:bookmarkEnd w:id="854"/>
      <w:bookmarkEnd w:id="855"/>
    </w:p>
    <w:p w:rsidR="00FE2652" w:rsidRDefault="00FE2652" w:rsidP="00FE2652">
      <w:pPr>
        <w:widowControl w:val="0"/>
        <w:jc w:val="center"/>
        <w:outlineLvl w:val="0"/>
        <w:rPr>
          <w:rFonts w:ascii="Arial" w:hAnsi="Arial" w:cs="Arial"/>
          <w:b/>
          <w:kern w:val="32"/>
          <w:sz w:val="16"/>
          <w:szCs w:val="16"/>
        </w:rPr>
      </w:pPr>
    </w:p>
    <w:p w:rsidR="00575FC8" w:rsidRDefault="00575FC8" w:rsidP="00FE2652">
      <w:pPr>
        <w:widowControl w:val="0"/>
        <w:jc w:val="center"/>
        <w:outlineLvl w:val="0"/>
        <w:rPr>
          <w:rFonts w:ascii="Arial" w:hAnsi="Arial" w:cs="Arial"/>
          <w:b/>
          <w:kern w:val="32"/>
          <w:sz w:val="16"/>
          <w:szCs w:val="16"/>
        </w:rPr>
      </w:pPr>
    </w:p>
    <w:p w:rsidR="002F6657" w:rsidRPr="00B274DF" w:rsidRDefault="002F6657" w:rsidP="006542FA">
      <w:pPr>
        <w:widowControl w:val="0"/>
        <w:spacing w:line="300" w:lineRule="exact"/>
        <w:ind w:firstLine="709"/>
        <w:jc w:val="both"/>
      </w:pPr>
      <w:r w:rsidRPr="00B274DF">
        <w:t>В</w:t>
      </w:r>
      <w:r>
        <w:t xml:space="preserve"> </w:t>
      </w:r>
      <w:r w:rsidR="00937C1F">
        <w:rPr>
          <w:lang w:val="en-US"/>
        </w:rPr>
        <w:t>I</w:t>
      </w:r>
      <w:r w:rsidR="00937C1F" w:rsidRPr="00462F7A">
        <w:t xml:space="preserve"> </w:t>
      </w:r>
      <w:r w:rsidR="00937C1F">
        <w:t>полугодии</w:t>
      </w:r>
      <w:r>
        <w:t xml:space="preserve"> 2020 г. </w:t>
      </w:r>
      <w:r w:rsidRPr="00B274DF">
        <w:t>научными исследованиями</w:t>
      </w:r>
      <w:r>
        <w:t xml:space="preserve"> и</w:t>
      </w:r>
      <w:r w:rsidRPr="00B274DF">
        <w:t xml:space="preserve"> разработками</w:t>
      </w:r>
      <w:r>
        <w:t xml:space="preserve"> </w:t>
      </w:r>
      <w:r w:rsidRPr="00B274DF">
        <w:t>в</w:t>
      </w:r>
      <w:r>
        <w:t> </w:t>
      </w:r>
      <w:r w:rsidRPr="00B274DF">
        <w:t>крае</w:t>
      </w:r>
      <w:r>
        <w:t xml:space="preserve"> </w:t>
      </w:r>
      <w:r w:rsidRPr="00B274DF">
        <w:t>занимал</w:t>
      </w:r>
      <w:r>
        <w:t>о</w:t>
      </w:r>
      <w:r w:rsidRPr="00B274DF">
        <w:t>сь</w:t>
      </w:r>
      <w:r>
        <w:t xml:space="preserve"> 67 </w:t>
      </w:r>
      <w:r w:rsidRPr="00B274DF">
        <w:t>организаций. Среднесписочная численность работников, выполнявших научные исследования и</w:t>
      </w:r>
      <w:r>
        <w:t> </w:t>
      </w:r>
      <w:r w:rsidRPr="00B274DF">
        <w:t>разработки (без</w:t>
      </w:r>
      <w:r>
        <w:t> </w:t>
      </w:r>
      <w:r w:rsidRPr="00B274DF">
        <w:t>совместителей и</w:t>
      </w:r>
      <w:r>
        <w:t> </w:t>
      </w:r>
      <w:r w:rsidRPr="00B274DF">
        <w:t xml:space="preserve">лиц, </w:t>
      </w:r>
      <w:r>
        <w:t>выполнявших работу</w:t>
      </w:r>
      <w:r w:rsidRPr="00B274DF">
        <w:t xml:space="preserve"> по</w:t>
      </w:r>
      <w:r>
        <w:t> </w:t>
      </w:r>
      <w:r w:rsidRPr="00B274DF">
        <w:t>договорам гражданско-правового</w:t>
      </w:r>
      <w:r>
        <w:t xml:space="preserve"> характера), в </w:t>
      </w:r>
      <w:r w:rsidR="00EE6502">
        <w:rPr>
          <w:lang w:val="en-US"/>
        </w:rPr>
        <w:t>I</w:t>
      </w:r>
      <w:r w:rsidR="00EE6502" w:rsidRPr="00462F7A">
        <w:t xml:space="preserve"> </w:t>
      </w:r>
      <w:r w:rsidR="00EE6502">
        <w:t xml:space="preserve">полугодии </w:t>
      </w:r>
      <w:r>
        <w:t>2020 г. составила</w:t>
      </w:r>
      <w:r w:rsidRPr="00B274DF">
        <w:t xml:space="preserve"> </w:t>
      </w:r>
      <w:r>
        <w:t>6476</w:t>
      </w:r>
      <w:r w:rsidRPr="00B274DF">
        <w:t xml:space="preserve"> человек, что на</w:t>
      </w:r>
      <w:r>
        <w:t> </w:t>
      </w:r>
      <w:r w:rsidRPr="00F50FAC">
        <w:t>3,7</w:t>
      </w:r>
      <w:r w:rsidRPr="00B274DF">
        <w:t xml:space="preserve">% </w:t>
      </w:r>
      <w:r>
        <w:t>меньше</w:t>
      </w:r>
      <w:r w:rsidRPr="00B274DF">
        <w:t>, чем</w:t>
      </w:r>
      <w:r>
        <w:t> </w:t>
      </w:r>
      <w:r w:rsidR="00462F7A">
        <w:br/>
      </w:r>
      <w:r>
        <w:t>в </w:t>
      </w:r>
      <w:r w:rsidR="00462F7A">
        <w:rPr>
          <w:lang w:val="en-US"/>
        </w:rPr>
        <w:t>I</w:t>
      </w:r>
      <w:r w:rsidR="00462F7A" w:rsidRPr="00462F7A">
        <w:t xml:space="preserve"> </w:t>
      </w:r>
      <w:r w:rsidR="00462F7A">
        <w:t xml:space="preserve">полугодии </w:t>
      </w:r>
      <w:r>
        <w:t>2019 г</w:t>
      </w:r>
      <w:r w:rsidRPr="00B274DF">
        <w:t xml:space="preserve">. </w:t>
      </w:r>
    </w:p>
    <w:p w:rsidR="002F6657" w:rsidRDefault="002F6657" w:rsidP="002F6657">
      <w:pPr>
        <w:widowControl w:val="0"/>
        <w:ind w:firstLine="709"/>
        <w:jc w:val="both"/>
        <w:rPr>
          <w:sz w:val="16"/>
        </w:rPr>
      </w:pPr>
    </w:p>
    <w:p w:rsidR="002F6657" w:rsidRDefault="002F6657" w:rsidP="002F6657">
      <w:pPr>
        <w:widowControl w:val="0"/>
        <w:tabs>
          <w:tab w:val="left" w:pos="3465"/>
        </w:tabs>
        <w:jc w:val="center"/>
        <w:rPr>
          <w:rFonts w:ascii="Arial" w:hAnsi="Arial" w:cs="Arial"/>
          <w:b/>
          <w:bCs/>
        </w:rPr>
      </w:pPr>
      <w:r>
        <w:rPr>
          <w:rFonts w:ascii="Arial" w:hAnsi="Arial" w:cs="Arial"/>
          <w:b/>
          <w:bCs/>
        </w:rPr>
        <w:t>Затраты на научные исследования и разработки</w:t>
      </w:r>
    </w:p>
    <w:p w:rsidR="002F6657" w:rsidRDefault="002F6657" w:rsidP="002F6657">
      <w:pPr>
        <w:widowControl w:val="0"/>
        <w:tabs>
          <w:tab w:val="left" w:pos="3465"/>
        </w:tabs>
        <w:jc w:val="center"/>
        <w:rPr>
          <w:rFonts w:ascii="Arial" w:hAnsi="Arial" w:cs="Arial"/>
          <w:bCs/>
        </w:rPr>
      </w:pPr>
      <w:r>
        <w:rPr>
          <w:rFonts w:ascii="Arial" w:hAnsi="Arial" w:cs="Arial"/>
          <w:bCs/>
        </w:rPr>
        <w:t>(миллионов рублей)</w:t>
      </w:r>
    </w:p>
    <w:p w:rsidR="002F6657" w:rsidRDefault="002F6657" w:rsidP="002F6657">
      <w:pPr>
        <w:pStyle w:val="a6"/>
        <w:widowControl w:val="0"/>
        <w:jc w:val="center"/>
        <w:rPr>
          <w:b/>
          <w:bCs/>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3"/>
        <w:gridCol w:w="1651"/>
        <w:gridCol w:w="1651"/>
      </w:tblGrid>
      <w:tr w:rsidR="002F6657" w:rsidTr="00937C1F">
        <w:trPr>
          <w:trHeight w:val="958"/>
          <w:tblHeader/>
        </w:trPr>
        <w:tc>
          <w:tcPr>
            <w:tcW w:w="6763" w:type="dxa"/>
            <w:tcBorders>
              <w:top w:val="single" w:sz="4" w:space="0" w:color="auto"/>
              <w:left w:val="single" w:sz="4" w:space="0" w:color="auto"/>
              <w:bottom w:val="single" w:sz="4" w:space="0" w:color="auto"/>
              <w:right w:val="single" w:sz="4" w:space="0" w:color="auto"/>
            </w:tcBorders>
            <w:vAlign w:val="center"/>
          </w:tcPr>
          <w:p w:rsidR="002F6657" w:rsidRDefault="002F6657" w:rsidP="006548AA">
            <w:pPr>
              <w:widowControl w:val="0"/>
              <w:jc w:val="center"/>
            </w:pPr>
          </w:p>
        </w:tc>
        <w:tc>
          <w:tcPr>
            <w:tcW w:w="1651" w:type="dxa"/>
            <w:tcBorders>
              <w:top w:val="single" w:sz="4" w:space="0" w:color="auto"/>
              <w:left w:val="single" w:sz="4" w:space="0" w:color="auto"/>
              <w:bottom w:val="single" w:sz="4" w:space="0" w:color="auto"/>
              <w:right w:val="single" w:sz="4" w:space="0" w:color="auto"/>
            </w:tcBorders>
            <w:vAlign w:val="center"/>
            <w:hideMark/>
          </w:tcPr>
          <w:p w:rsidR="002F6657" w:rsidRDefault="00937C1F" w:rsidP="006548AA">
            <w:pPr>
              <w:widowControl w:val="0"/>
              <w:jc w:val="center"/>
            </w:pPr>
            <w:r>
              <w:rPr>
                <w:lang w:val="en-US"/>
              </w:rPr>
              <w:t xml:space="preserve">I </w:t>
            </w:r>
            <w:r>
              <w:t>полугодие</w:t>
            </w:r>
          </w:p>
          <w:p w:rsidR="002F6657" w:rsidRDefault="002F6657" w:rsidP="006548AA">
            <w:pPr>
              <w:widowControl w:val="0"/>
              <w:jc w:val="center"/>
            </w:pPr>
            <w:r>
              <w:t>2020 г.</w:t>
            </w:r>
          </w:p>
        </w:tc>
        <w:tc>
          <w:tcPr>
            <w:tcW w:w="1651" w:type="dxa"/>
            <w:tcBorders>
              <w:top w:val="single" w:sz="4" w:space="0" w:color="auto"/>
              <w:left w:val="single" w:sz="4" w:space="0" w:color="auto"/>
              <w:bottom w:val="single" w:sz="4" w:space="0" w:color="auto"/>
              <w:right w:val="single" w:sz="4" w:space="0" w:color="auto"/>
            </w:tcBorders>
            <w:vAlign w:val="center"/>
            <w:hideMark/>
          </w:tcPr>
          <w:p w:rsidR="002F6657" w:rsidRDefault="002F6657" w:rsidP="006548AA">
            <w:pPr>
              <w:widowControl w:val="0"/>
              <w:jc w:val="center"/>
              <w:rPr>
                <w:i/>
              </w:rPr>
            </w:pPr>
            <w:proofErr w:type="spellStart"/>
            <w:r>
              <w:rPr>
                <w:i/>
              </w:rPr>
              <w:t>Справочно</w:t>
            </w:r>
            <w:proofErr w:type="spellEnd"/>
          </w:p>
          <w:p w:rsidR="002F6657" w:rsidRDefault="00937C1F" w:rsidP="006548AA">
            <w:pPr>
              <w:widowControl w:val="0"/>
              <w:jc w:val="center"/>
            </w:pPr>
            <w:r>
              <w:rPr>
                <w:lang w:val="en-US"/>
              </w:rPr>
              <w:t xml:space="preserve">I </w:t>
            </w:r>
            <w:r>
              <w:t>полугодие</w:t>
            </w:r>
            <w:r w:rsidR="002F6657">
              <w:br/>
              <w:t>2019 г.</w:t>
            </w:r>
          </w:p>
        </w:tc>
      </w:tr>
      <w:tr w:rsidR="002F6657" w:rsidTr="00937C1F">
        <w:tc>
          <w:tcPr>
            <w:tcW w:w="6763" w:type="dxa"/>
            <w:tcBorders>
              <w:top w:val="single" w:sz="4" w:space="0" w:color="auto"/>
              <w:left w:val="single" w:sz="4" w:space="0" w:color="auto"/>
              <w:bottom w:val="nil"/>
              <w:right w:val="nil"/>
            </w:tcBorders>
            <w:vAlign w:val="bottom"/>
            <w:hideMark/>
          </w:tcPr>
          <w:p w:rsidR="002F6657" w:rsidRPr="00A254E8" w:rsidRDefault="002F6657" w:rsidP="006548AA">
            <w:pPr>
              <w:widowControl w:val="0"/>
              <w:spacing w:line="300" w:lineRule="exact"/>
              <w:ind w:left="142" w:hanging="142"/>
              <w:rPr>
                <w:color w:val="000000"/>
              </w:rPr>
            </w:pPr>
            <w:r w:rsidRPr="00A254E8">
              <w:rPr>
                <w:color w:val="000000"/>
              </w:rPr>
              <w:t>Затраты на научные исследования и разработки – всего</w:t>
            </w:r>
          </w:p>
        </w:tc>
        <w:tc>
          <w:tcPr>
            <w:tcW w:w="1651" w:type="dxa"/>
            <w:tcBorders>
              <w:top w:val="single" w:sz="4" w:space="0" w:color="auto"/>
              <w:left w:val="nil"/>
              <w:bottom w:val="nil"/>
              <w:right w:val="nil"/>
            </w:tcBorders>
            <w:vAlign w:val="bottom"/>
            <w:hideMark/>
          </w:tcPr>
          <w:p w:rsidR="002F6657" w:rsidRPr="00F80AC7" w:rsidRDefault="002F6657" w:rsidP="006548AA">
            <w:pPr>
              <w:spacing w:line="300" w:lineRule="exact"/>
              <w:jc w:val="right"/>
              <w:rPr>
                <w:highlight w:val="yellow"/>
              </w:rPr>
            </w:pPr>
            <w:r>
              <w:t>7721,6</w:t>
            </w:r>
          </w:p>
        </w:tc>
        <w:tc>
          <w:tcPr>
            <w:tcW w:w="1651" w:type="dxa"/>
            <w:tcBorders>
              <w:top w:val="single" w:sz="4" w:space="0" w:color="auto"/>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10462,9</w:t>
            </w:r>
          </w:p>
        </w:tc>
      </w:tr>
      <w:tr w:rsidR="002F6657" w:rsidTr="00937C1F">
        <w:tc>
          <w:tcPr>
            <w:tcW w:w="6763" w:type="dxa"/>
            <w:tcBorders>
              <w:top w:val="nil"/>
              <w:left w:val="single" w:sz="4" w:space="0" w:color="auto"/>
              <w:bottom w:val="nil"/>
              <w:right w:val="nil"/>
            </w:tcBorders>
            <w:vAlign w:val="center"/>
            <w:hideMark/>
          </w:tcPr>
          <w:p w:rsidR="002F6657" w:rsidRDefault="002F6657" w:rsidP="0036704A">
            <w:pPr>
              <w:spacing w:line="300" w:lineRule="exact"/>
              <w:ind w:left="142"/>
              <w:rPr>
                <w:color w:val="000000"/>
              </w:rPr>
            </w:pPr>
            <w:r>
              <w:rPr>
                <w:color w:val="000000"/>
              </w:rPr>
              <w:t xml:space="preserve">из них внутренние затраты на </w:t>
            </w:r>
            <w:r w:rsidR="0036704A">
              <w:rPr>
                <w:color w:val="000000"/>
              </w:rPr>
              <w:t xml:space="preserve">научные </w:t>
            </w:r>
            <w:r>
              <w:rPr>
                <w:color w:val="000000"/>
              </w:rPr>
              <w:t xml:space="preserve">исследования </w:t>
            </w:r>
            <w:r w:rsidR="0036704A">
              <w:rPr>
                <w:color w:val="000000"/>
              </w:rPr>
              <w:br/>
              <w:t xml:space="preserve">   </w:t>
            </w:r>
            <w:r>
              <w:rPr>
                <w:color w:val="000000"/>
              </w:rPr>
              <w:t>и разработки</w:t>
            </w:r>
          </w:p>
        </w:tc>
        <w:tc>
          <w:tcPr>
            <w:tcW w:w="1651" w:type="dxa"/>
            <w:tcBorders>
              <w:top w:val="nil"/>
              <w:left w:val="nil"/>
              <w:bottom w:val="nil"/>
              <w:right w:val="nil"/>
            </w:tcBorders>
            <w:vAlign w:val="bottom"/>
            <w:hideMark/>
          </w:tcPr>
          <w:p w:rsidR="002F6657" w:rsidRPr="00F80AC7" w:rsidRDefault="002F6657" w:rsidP="006548AA">
            <w:pPr>
              <w:spacing w:line="300" w:lineRule="exact"/>
              <w:jc w:val="right"/>
              <w:rPr>
                <w:highlight w:val="yellow"/>
              </w:rPr>
            </w:pPr>
            <w:r>
              <w:t>6307,3</w:t>
            </w:r>
          </w:p>
        </w:tc>
        <w:tc>
          <w:tcPr>
            <w:tcW w:w="1651" w:type="dxa"/>
            <w:tcBorders>
              <w:top w:val="nil"/>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8033,0</w:t>
            </w:r>
          </w:p>
        </w:tc>
      </w:tr>
      <w:tr w:rsidR="002F6657" w:rsidTr="00937C1F">
        <w:tc>
          <w:tcPr>
            <w:tcW w:w="6763" w:type="dxa"/>
            <w:tcBorders>
              <w:top w:val="nil"/>
              <w:left w:val="single" w:sz="4" w:space="0" w:color="auto"/>
              <w:bottom w:val="nil"/>
              <w:right w:val="nil"/>
            </w:tcBorders>
            <w:vAlign w:val="center"/>
            <w:hideMark/>
          </w:tcPr>
          <w:p w:rsidR="002F6657" w:rsidRPr="00E6540E" w:rsidRDefault="002F6657" w:rsidP="006548AA">
            <w:pPr>
              <w:spacing w:line="300" w:lineRule="exact"/>
              <w:ind w:left="284"/>
            </w:pPr>
            <w:r w:rsidRPr="00E6540E">
              <w:t>в том числе внутренние текущие затраты (без амортизации)</w:t>
            </w:r>
          </w:p>
        </w:tc>
        <w:tc>
          <w:tcPr>
            <w:tcW w:w="1651" w:type="dxa"/>
            <w:tcBorders>
              <w:top w:val="nil"/>
              <w:left w:val="nil"/>
              <w:bottom w:val="nil"/>
              <w:right w:val="nil"/>
            </w:tcBorders>
            <w:vAlign w:val="bottom"/>
            <w:hideMark/>
          </w:tcPr>
          <w:p w:rsidR="002F6657" w:rsidRPr="00F80AC7" w:rsidRDefault="002F6657" w:rsidP="006548AA">
            <w:pPr>
              <w:spacing w:line="300" w:lineRule="exact"/>
              <w:jc w:val="right"/>
              <w:rPr>
                <w:highlight w:val="yellow"/>
              </w:rPr>
            </w:pPr>
            <w:r>
              <w:t>6156,8</w:t>
            </w:r>
          </w:p>
        </w:tc>
        <w:tc>
          <w:tcPr>
            <w:tcW w:w="1651" w:type="dxa"/>
            <w:tcBorders>
              <w:top w:val="nil"/>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7895,0</w:t>
            </w:r>
          </w:p>
        </w:tc>
      </w:tr>
      <w:tr w:rsidR="002F6657" w:rsidTr="00937C1F">
        <w:tc>
          <w:tcPr>
            <w:tcW w:w="6763" w:type="dxa"/>
            <w:tcBorders>
              <w:top w:val="nil"/>
              <w:left w:val="single" w:sz="4" w:space="0" w:color="auto"/>
              <w:bottom w:val="nil"/>
              <w:right w:val="nil"/>
            </w:tcBorders>
            <w:vAlign w:val="center"/>
            <w:hideMark/>
          </w:tcPr>
          <w:p w:rsidR="002F6657" w:rsidRDefault="002F6657" w:rsidP="006548AA">
            <w:pPr>
              <w:spacing w:line="300" w:lineRule="exact"/>
              <w:ind w:left="425"/>
              <w:rPr>
                <w:color w:val="000000"/>
              </w:rPr>
            </w:pPr>
            <w:r>
              <w:rPr>
                <w:color w:val="000000"/>
              </w:rPr>
              <w:t>из них затраты на оплату труда</w:t>
            </w:r>
          </w:p>
        </w:tc>
        <w:tc>
          <w:tcPr>
            <w:tcW w:w="1651" w:type="dxa"/>
            <w:tcBorders>
              <w:top w:val="nil"/>
              <w:left w:val="nil"/>
              <w:bottom w:val="nil"/>
              <w:right w:val="nil"/>
            </w:tcBorders>
            <w:vAlign w:val="bottom"/>
            <w:hideMark/>
          </w:tcPr>
          <w:p w:rsidR="002F6657" w:rsidRPr="00F80AC7" w:rsidRDefault="002F6657" w:rsidP="006548AA">
            <w:pPr>
              <w:spacing w:line="300" w:lineRule="exact"/>
              <w:jc w:val="right"/>
              <w:rPr>
                <w:highlight w:val="yellow"/>
              </w:rPr>
            </w:pPr>
            <w:r>
              <w:t>2101,8</w:t>
            </w:r>
          </w:p>
        </w:tc>
        <w:tc>
          <w:tcPr>
            <w:tcW w:w="1651" w:type="dxa"/>
            <w:tcBorders>
              <w:top w:val="nil"/>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2513,3</w:t>
            </w:r>
          </w:p>
        </w:tc>
      </w:tr>
      <w:tr w:rsidR="002F6657" w:rsidTr="00937C1F">
        <w:tc>
          <w:tcPr>
            <w:tcW w:w="6763" w:type="dxa"/>
            <w:tcBorders>
              <w:top w:val="nil"/>
              <w:left w:val="single" w:sz="4" w:space="0" w:color="auto"/>
              <w:bottom w:val="nil"/>
              <w:right w:val="nil"/>
            </w:tcBorders>
            <w:vAlign w:val="center"/>
            <w:hideMark/>
          </w:tcPr>
          <w:p w:rsidR="002F6657" w:rsidRDefault="002F6657" w:rsidP="006548AA">
            <w:pPr>
              <w:spacing w:line="300" w:lineRule="exact"/>
              <w:ind w:left="709" w:hanging="142"/>
              <w:rPr>
                <w:color w:val="000000"/>
              </w:rPr>
            </w:pPr>
            <w:r>
              <w:rPr>
                <w:color w:val="000000"/>
              </w:rPr>
              <w:t>в том числе работникам, выполнявшим научные исследования и разработки</w:t>
            </w:r>
            <w:proofErr w:type="gramStart"/>
            <w:r>
              <w:rPr>
                <w:color w:val="000000"/>
                <w:vertAlign w:val="superscript"/>
              </w:rPr>
              <w:t>1</w:t>
            </w:r>
            <w:proofErr w:type="gramEnd"/>
            <w:r>
              <w:rPr>
                <w:color w:val="000000"/>
                <w:vertAlign w:val="superscript"/>
              </w:rPr>
              <w:t>)</w:t>
            </w:r>
          </w:p>
        </w:tc>
        <w:tc>
          <w:tcPr>
            <w:tcW w:w="1651" w:type="dxa"/>
            <w:tcBorders>
              <w:top w:val="nil"/>
              <w:left w:val="nil"/>
              <w:bottom w:val="nil"/>
              <w:right w:val="nil"/>
            </w:tcBorders>
            <w:vAlign w:val="bottom"/>
            <w:hideMark/>
          </w:tcPr>
          <w:p w:rsidR="002F6657" w:rsidRPr="00F80AC7" w:rsidRDefault="002F6657" w:rsidP="006548AA">
            <w:pPr>
              <w:spacing w:line="300" w:lineRule="exact"/>
              <w:jc w:val="right"/>
              <w:rPr>
                <w:highlight w:val="yellow"/>
              </w:rPr>
            </w:pPr>
            <w:r>
              <w:t>1864,1</w:t>
            </w:r>
          </w:p>
        </w:tc>
        <w:tc>
          <w:tcPr>
            <w:tcW w:w="1651" w:type="dxa"/>
            <w:tcBorders>
              <w:top w:val="nil"/>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2204,</w:t>
            </w:r>
            <w:r w:rsidRPr="00F50FAC">
              <w:t>5</w:t>
            </w:r>
          </w:p>
        </w:tc>
      </w:tr>
      <w:tr w:rsidR="002F6657" w:rsidTr="00937C1F">
        <w:tc>
          <w:tcPr>
            <w:tcW w:w="6763" w:type="dxa"/>
            <w:tcBorders>
              <w:top w:val="nil"/>
              <w:left w:val="single" w:sz="4" w:space="0" w:color="auto"/>
              <w:bottom w:val="nil"/>
              <w:right w:val="nil"/>
            </w:tcBorders>
            <w:vAlign w:val="bottom"/>
            <w:hideMark/>
          </w:tcPr>
          <w:p w:rsidR="002F6657" w:rsidRPr="00A254E8" w:rsidRDefault="002F6657" w:rsidP="006548AA">
            <w:pPr>
              <w:widowControl w:val="0"/>
              <w:spacing w:line="300" w:lineRule="exact"/>
              <w:ind w:left="142" w:hanging="142"/>
              <w:rPr>
                <w:color w:val="000000"/>
              </w:rPr>
            </w:pPr>
            <w:r>
              <w:rPr>
                <w:color w:val="000000"/>
              </w:rPr>
              <w:t>Амортизационные отчисления на основные фонды</w:t>
            </w:r>
          </w:p>
        </w:tc>
        <w:tc>
          <w:tcPr>
            <w:tcW w:w="1651" w:type="dxa"/>
            <w:tcBorders>
              <w:top w:val="nil"/>
              <w:left w:val="nil"/>
              <w:bottom w:val="nil"/>
              <w:right w:val="nil"/>
            </w:tcBorders>
            <w:vAlign w:val="bottom"/>
            <w:hideMark/>
          </w:tcPr>
          <w:p w:rsidR="002F6657" w:rsidRPr="00F80AC7" w:rsidRDefault="002F6657" w:rsidP="006548AA">
            <w:pPr>
              <w:spacing w:line="300" w:lineRule="exact"/>
              <w:jc w:val="right"/>
              <w:rPr>
                <w:highlight w:val="yellow"/>
              </w:rPr>
            </w:pPr>
            <w:r>
              <w:t>602,2</w:t>
            </w:r>
          </w:p>
        </w:tc>
        <w:tc>
          <w:tcPr>
            <w:tcW w:w="1651" w:type="dxa"/>
            <w:tcBorders>
              <w:top w:val="nil"/>
              <w:left w:val="nil"/>
              <w:bottom w:val="nil"/>
              <w:right w:val="single" w:sz="4" w:space="0" w:color="auto"/>
            </w:tcBorders>
            <w:vAlign w:val="bottom"/>
            <w:hideMark/>
          </w:tcPr>
          <w:p w:rsidR="002F6657" w:rsidRPr="00F80AC7" w:rsidRDefault="002F6657" w:rsidP="006548AA">
            <w:pPr>
              <w:spacing w:line="300" w:lineRule="exact"/>
              <w:jc w:val="right"/>
              <w:rPr>
                <w:highlight w:val="yellow"/>
              </w:rPr>
            </w:pPr>
            <w:r>
              <w:t>849,7</w:t>
            </w:r>
          </w:p>
        </w:tc>
      </w:tr>
      <w:tr w:rsidR="002F6657" w:rsidTr="00937C1F">
        <w:tc>
          <w:tcPr>
            <w:tcW w:w="6763" w:type="dxa"/>
            <w:tcBorders>
              <w:top w:val="nil"/>
              <w:left w:val="single" w:sz="4" w:space="0" w:color="auto"/>
              <w:bottom w:val="single" w:sz="4" w:space="0" w:color="auto"/>
              <w:right w:val="nil"/>
            </w:tcBorders>
            <w:vAlign w:val="bottom"/>
            <w:hideMark/>
          </w:tcPr>
          <w:p w:rsidR="002F6657" w:rsidRDefault="002F6657" w:rsidP="006548AA">
            <w:pPr>
              <w:widowControl w:val="0"/>
              <w:spacing w:line="300" w:lineRule="exact"/>
              <w:ind w:left="142" w:hanging="142"/>
            </w:pPr>
            <w:r>
              <w:rPr>
                <w:color w:val="000000"/>
              </w:rPr>
              <w:t xml:space="preserve">Внутренние затраты на </w:t>
            </w:r>
            <w:r w:rsidR="006542FA">
              <w:rPr>
                <w:color w:val="000000"/>
              </w:rPr>
              <w:t xml:space="preserve">научные </w:t>
            </w:r>
            <w:r>
              <w:rPr>
                <w:color w:val="000000"/>
              </w:rPr>
              <w:t xml:space="preserve">исследования и разработки </w:t>
            </w:r>
            <w:r>
              <w:rPr>
                <w:color w:val="000000"/>
              </w:rPr>
              <w:br/>
              <w:t>за счет средств федерального бюджета</w:t>
            </w:r>
          </w:p>
        </w:tc>
        <w:tc>
          <w:tcPr>
            <w:tcW w:w="1651" w:type="dxa"/>
            <w:tcBorders>
              <w:top w:val="nil"/>
              <w:left w:val="nil"/>
              <w:bottom w:val="single" w:sz="4" w:space="0" w:color="auto"/>
              <w:right w:val="nil"/>
            </w:tcBorders>
            <w:vAlign w:val="bottom"/>
            <w:hideMark/>
          </w:tcPr>
          <w:p w:rsidR="002F6657" w:rsidRPr="00F80AC7" w:rsidRDefault="002F6657" w:rsidP="006548AA">
            <w:pPr>
              <w:spacing w:line="300" w:lineRule="exact"/>
              <w:jc w:val="right"/>
              <w:rPr>
                <w:highlight w:val="yellow"/>
              </w:rPr>
            </w:pPr>
            <w:r>
              <w:t>4667,7</w:t>
            </w:r>
          </w:p>
        </w:tc>
        <w:tc>
          <w:tcPr>
            <w:tcW w:w="1651" w:type="dxa"/>
            <w:tcBorders>
              <w:top w:val="nil"/>
              <w:left w:val="nil"/>
              <w:bottom w:val="single" w:sz="4" w:space="0" w:color="auto"/>
              <w:right w:val="single" w:sz="4" w:space="0" w:color="auto"/>
            </w:tcBorders>
            <w:vAlign w:val="bottom"/>
            <w:hideMark/>
          </w:tcPr>
          <w:p w:rsidR="002F6657" w:rsidRPr="00F80AC7" w:rsidRDefault="002F6657" w:rsidP="006548AA">
            <w:pPr>
              <w:spacing w:line="300" w:lineRule="exact"/>
              <w:jc w:val="right"/>
              <w:rPr>
                <w:highlight w:val="yellow"/>
              </w:rPr>
            </w:pPr>
            <w:r>
              <w:t>6621,8</w:t>
            </w:r>
          </w:p>
        </w:tc>
      </w:tr>
    </w:tbl>
    <w:p w:rsidR="002F6657" w:rsidRDefault="002F6657" w:rsidP="002F6657">
      <w:pPr>
        <w:spacing w:before="40"/>
        <w:rPr>
          <w:sz w:val="20"/>
        </w:rPr>
      </w:pPr>
      <w:r>
        <w:rPr>
          <w:sz w:val="20"/>
          <w:vertAlign w:val="superscript"/>
        </w:rPr>
        <w:t>1)</w:t>
      </w:r>
      <w:r>
        <w:rPr>
          <w:sz w:val="20"/>
        </w:rPr>
        <w:t xml:space="preserve"> Без совместителей и лиц, выполнявших работу по договорам гражданско-правового характера.</w:t>
      </w:r>
    </w:p>
    <w:p w:rsidR="002F6657" w:rsidRDefault="002F6657" w:rsidP="002F6657">
      <w:pPr>
        <w:rPr>
          <w:sz w:val="16"/>
        </w:rPr>
      </w:pPr>
    </w:p>
    <w:p w:rsidR="002F6657" w:rsidRPr="007B1DF4" w:rsidRDefault="002F6657" w:rsidP="006542FA">
      <w:pPr>
        <w:widowControl w:val="0"/>
        <w:spacing w:line="300" w:lineRule="exact"/>
        <w:ind w:firstLine="709"/>
        <w:jc w:val="both"/>
        <w:rPr>
          <w:spacing w:val="-4"/>
        </w:rPr>
      </w:pPr>
      <w:r w:rsidRPr="007B1DF4">
        <w:rPr>
          <w:spacing w:val="-4"/>
        </w:rPr>
        <w:t xml:space="preserve">Затраты на научные исследования и разработки в </w:t>
      </w:r>
      <w:r w:rsidR="00462F7A">
        <w:rPr>
          <w:lang w:val="en-US"/>
        </w:rPr>
        <w:t>I</w:t>
      </w:r>
      <w:r w:rsidR="00462F7A" w:rsidRPr="00462F7A">
        <w:t xml:space="preserve"> </w:t>
      </w:r>
      <w:r w:rsidR="00462F7A">
        <w:t>полугодии</w:t>
      </w:r>
      <w:r>
        <w:rPr>
          <w:spacing w:val="-4"/>
        </w:rPr>
        <w:t xml:space="preserve"> 2020</w:t>
      </w:r>
      <w:r w:rsidRPr="007B1DF4">
        <w:rPr>
          <w:spacing w:val="-4"/>
        </w:rPr>
        <w:t xml:space="preserve"> г. состав</w:t>
      </w:r>
      <w:r w:rsidR="006542FA">
        <w:rPr>
          <w:spacing w:val="-4"/>
        </w:rPr>
        <w:t>и</w:t>
      </w:r>
      <w:r>
        <w:rPr>
          <w:spacing w:val="-4"/>
        </w:rPr>
        <w:t xml:space="preserve">ли </w:t>
      </w:r>
      <w:r w:rsidR="006542FA">
        <w:rPr>
          <w:spacing w:val="-4"/>
        </w:rPr>
        <w:br/>
      </w:r>
      <w:r>
        <w:rPr>
          <w:spacing w:val="-4"/>
        </w:rPr>
        <w:t>7,7 </w:t>
      </w:r>
      <w:proofErr w:type="spellStart"/>
      <w:proofErr w:type="gramStart"/>
      <w:r w:rsidRPr="007B1DF4">
        <w:rPr>
          <w:spacing w:val="-4"/>
        </w:rPr>
        <w:t>млрд</w:t>
      </w:r>
      <w:proofErr w:type="spellEnd"/>
      <w:proofErr w:type="gramEnd"/>
      <w:r w:rsidRPr="007B1DF4">
        <w:rPr>
          <w:spacing w:val="-4"/>
        </w:rPr>
        <w:t xml:space="preserve"> рублей, из</w:t>
      </w:r>
      <w:r>
        <w:rPr>
          <w:spacing w:val="-4"/>
        </w:rPr>
        <w:t> </w:t>
      </w:r>
      <w:r w:rsidRPr="007B1DF4">
        <w:rPr>
          <w:spacing w:val="-4"/>
        </w:rPr>
        <w:t xml:space="preserve">них внутренние затраты – </w:t>
      </w:r>
      <w:r>
        <w:rPr>
          <w:spacing w:val="-4"/>
        </w:rPr>
        <w:t>6,3 </w:t>
      </w:r>
      <w:proofErr w:type="spellStart"/>
      <w:r w:rsidRPr="007B1DF4">
        <w:rPr>
          <w:spacing w:val="-4"/>
        </w:rPr>
        <w:t>млрд</w:t>
      </w:r>
      <w:proofErr w:type="spellEnd"/>
      <w:r>
        <w:rPr>
          <w:spacing w:val="-4"/>
        </w:rPr>
        <w:t> </w:t>
      </w:r>
      <w:r w:rsidRPr="007B1DF4">
        <w:rPr>
          <w:spacing w:val="-4"/>
        </w:rPr>
        <w:t>рублей (</w:t>
      </w:r>
      <w:r>
        <w:rPr>
          <w:spacing w:val="-4"/>
        </w:rPr>
        <w:t>81</w:t>
      </w:r>
      <w:r w:rsidRPr="00F50FAC">
        <w:rPr>
          <w:spacing w:val="-4"/>
        </w:rPr>
        <w:t>,</w:t>
      </w:r>
      <w:r>
        <w:rPr>
          <w:spacing w:val="-4"/>
        </w:rPr>
        <w:t>7</w:t>
      </w:r>
      <w:r w:rsidRPr="007B1DF4">
        <w:rPr>
          <w:spacing w:val="-4"/>
        </w:rPr>
        <w:t>%</w:t>
      </w:r>
      <w:r>
        <w:rPr>
          <w:spacing w:val="-4"/>
        </w:rPr>
        <w:t> </w:t>
      </w:r>
      <w:r w:rsidRPr="007B1DF4">
        <w:rPr>
          <w:spacing w:val="-4"/>
        </w:rPr>
        <w:t>общего объема затрат). Внутренние затраты на</w:t>
      </w:r>
      <w:r>
        <w:rPr>
          <w:spacing w:val="-4"/>
        </w:rPr>
        <w:t> </w:t>
      </w:r>
      <w:r w:rsidR="006542FA">
        <w:rPr>
          <w:spacing w:val="-4"/>
        </w:rPr>
        <w:t xml:space="preserve">научные </w:t>
      </w:r>
      <w:r w:rsidRPr="007B1DF4">
        <w:rPr>
          <w:spacing w:val="-4"/>
        </w:rPr>
        <w:t>исследования и</w:t>
      </w:r>
      <w:r>
        <w:rPr>
          <w:spacing w:val="-4"/>
        </w:rPr>
        <w:t> </w:t>
      </w:r>
      <w:r w:rsidRPr="007B1DF4">
        <w:rPr>
          <w:spacing w:val="-4"/>
        </w:rPr>
        <w:t>разработки за</w:t>
      </w:r>
      <w:r>
        <w:rPr>
          <w:spacing w:val="-4"/>
        </w:rPr>
        <w:t> </w:t>
      </w:r>
      <w:r w:rsidRPr="007B1DF4">
        <w:rPr>
          <w:spacing w:val="-4"/>
        </w:rPr>
        <w:t>счет средств федерального бюджета в</w:t>
      </w:r>
      <w:r>
        <w:rPr>
          <w:spacing w:val="-4"/>
        </w:rPr>
        <w:t> </w:t>
      </w:r>
      <w:r w:rsidR="00462F7A">
        <w:rPr>
          <w:lang w:val="en-US"/>
        </w:rPr>
        <w:t>I</w:t>
      </w:r>
      <w:r w:rsidR="00462F7A" w:rsidRPr="00462F7A">
        <w:t xml:space="preserve"> </w:t>
      </w:r>
      <w:r w:rsidR="00462F7A">
        <w:t>полугодии</w:t>
      </w:r>
      <w:r>
        <w:rPr>
          <w:spacing w:val="-4"/>
        </w:rPr>
        <w:t xml:space="preserve"> 2020</w:t>
      </w:r>
      <w:r w:rsidRPr="007B1DF4">
        <w:rPr>
          <w:spacing w:val="-4"/>
        </w:rPr>
        <w:t xml:space="preserve"> г. состав</w:t>
      </w:r>
      <w:r w:rsidR="006542FA">
        <w:rPr>
          <w:spacing w:val="-4"/>
        </w:rPr>
        <w:t>и</w:t>
      </w:r>
      <w:r>
        <w:rPr>
          <w:spacing w:val="-4"/>
        </w:rPr>
        <w:t>л</w:t>
      </w:r>
      <w:r w:rsidRPr="007B1DF4">
        <w:rPr>
          <w:spacing w:val="-4"/>
        </w:rPr>
        <w:t xml:space="preserve">и </w:t>
      </w:r>
      <w:r>
        <w:rPr>
          <w:spacing w:val="-4"/>
        </w:rPr>
        <w:t>4,7 </w:t>
      </w:r>
      <w:proofErr w:type="spellStart"/>
      <w:proofErr w:type="gramStart"/>
      <w:r w:rsidRPr="007B1DF4">
        <w:rPr>
          <w:spacing w:val="-4"/>
        </w:rPr>
        <w:t>млрд</w:t>
      </w:r>
      <w:proofErr w:type="spellEnd"/>
      <w:proofErr w:type="gramEnd"/>
      <w:r>
        <w:rPr>
          <w:spacing w:val="-4"/>
        </w:rPr>
        <w:t> </w:t>
      </w:r>
      <w:r w:rsidRPr="007B1DF4">
        <w:rPr>
          <w:spacing w:val="-4"/>
        </w:rPr>
        <w:t>рублей (</w:t>
      </w:r>
      <w:r>
        <w:rPr>
          <w:spacing w:val="-4"/>
        </w:rPr>
        <w:t>70,5</w:t>
      </w:r>
      <w:r w:rsidRPr="007B1DF4">
        <w:rPr>
          <w:spacing w:val="-4"/>
        </w:rPr>
        <w:t>%</w:t>
      </w:r>
      <w:r>
        <w:rPr>
          <w:spacing w:val="-4"/>
        </w:rPr>
        <w:t> </w:t>
      </w:r>
      <w:r w:rsidRPr="007B1DF4">
        <w:rPr>
          <w:spacing w:val="-4"/>
        </w:rPr>
        <w:t>к</w:t>
      </w:r>
      <w:r>
        <w:rPr>
          <w:spacing w:val="-4"/>
        </w:rPr>
        <w:t> </w:t>
      </w:r>
      <w:r w:rsidR="00462F7A">
        <w:rPr>
          <w:lang w:val="en-US"/>
        </w:rPr>
        <w:t>I</w:t>
      </w:r>
      <w:r w:rsidR="00462F7A" w:rsidRPr="00462F7A">
        <w:t xml:space="preserve"> </w:t>
      </w:r>
      <w:r w:rsidR="00462F7A">
        <w:t>полугодию</w:t>
      </w:r>
      <w:r>
        <w:rPr>
          <w:spacing w:val="-4"/>
        </w:rPr>
        <w:t> </w:t>
      </w:r>
      <w:r w:rsidRPr="007B1DF4">
        <w:rPr>
          <w:spacing w:val="-4"/>
        </w:rPr>
        <w:t>201</w:t>
      </w:r>
      <w:r>
        <w:rPr>
          <w:spacing w:val="-4"/>
        </w:rPr>
        <w:t>9 </w:t>
      </w:r>
      <w:r w:rsidRPr="007B1DF4">
        <w:rPr>
          <w:spacing w:val="-4"/>
        </w:rPr>
        <w:t>г.).</w:t>
      </w:r>
    </w:p>
    <w:p w:rsidR="002F6657" w:rsidRPr="006542FA" w:rsidRDefault="002F6657" w:rsidP="002F6657">
      <w:pPr>
        <w:jc w:val="center"/>
        <w:rPr>
          <w:rFonts w:ascii="Arial" w:hAnsi="Arial"/>
          <w:b/>
          <w:sz w:val="28"/>
          <w:szCs w:val="28"/>
        </w:rPr>
      </w:pPr>
    </w:p>
    <w:p w:rsidR="002F6657" w:rsidRPr="00462F7A" w:rsidRDefault="002F6657" w:rsidP="002F6657">
      <w:pPr>
        <w:spacing w:after="240"/>
        <w:jc w:val="center"/>
        <w:rPr>
          <w:rFonts w:ascii="Arial" w:hAnsi="Arial" w:cs="Arial"/>
          <w:b/>
        </w:rPr>
      </w:pPr>
      <w:r w:rsidRPr="00462F7A">
        <w:rPr>
          <w:rFonts w:ascii="Arial" w:hAnsi="Arial" w:cs="Arial"/>
          <w:b/>
        </w:rPr>
        <w:t xml:space="preserve">Структура затрат на научные исследования и разработки </w:t>
      </w:r>
      <w:r w:rsidRPr="00462F7A">
        <w:rPr>
          <w:rFonts w:ascii="Arial" w:hAnsi="Arial" w:cs="Arial"/>
          <w:b/>
        </w:rPr>
        <w:br/>
        <w:t xml:space="preserve">по видам экономической деятельности в </w:t>
      </w:r>
      <w:r w:rsidR="00462F7A" w:rsidRPr="00462F7A">
        <w:rPr>
          <w:rFonts w:ascii="Arial" w:hAnsi="Arial" w:cs="Arial"/>
          <w:b/>
          <w:lang w:val="en-US"/>
        </w:rPr>
        <w:t>I</w:t>
      </w:r>
      <w:r w:rsidR="00462F7A" w:rsidRPr="00462F7A">
        <w:rPr>
          <w:rFonts w:ascii="Arial" w:hAnsi="Arial" w:cs="Arial"/>
          <w:b/>
        </w:rPr>
        <w:t xml:space="preserve"> </w:t>
      </w:r>
      <w:r w:rsidR="00462F7A">
        <w:rPr>
          <w:rFonts w:ascii="Arial" w:hAnsi="Arial" w:cs="Arial"/>
          <w:b/>
        </w:rPr>
        <w:t>полугодии</w:t>
      </w:r>
      <w:r w:rsidRPr="00462F7A">
        <w:rPr>
          <w:rFonts w:ascii="Arial" w:hAnsi="Arial" w:cs="Arial"/>
          <w:b/>
        </w:rPr>
        <w:t xml:space="preserve"> 2020 года</w:t>
      </w:r>
    </w:p>
    <w:p w:rsidR="002F6657" w:rsidRDefault="002F6657" w:rsidP="002F6657">
      <w:pPr>
        <w:spacing w:after="240"/>
        <w:jc w:val="center"/>
        <w:rPr>
          <w:rFonts w:ascii="Arial" w:hAnsi="Arial"/>
          <w:b/>
        </w:rPr>
      </w:pPr>
      <w:r>
        <w:rPr>
          <w:noProof/>
        </w:rPr>
        <w:drawing>
          <wp:inline distT="0" distB="0" distL="0" distR="0">
            <wp:extent cx="5861050" cy="1949450"/>
            <wp:effectExtent l="0" t="0" r="0" b="0"/>
            <wp:docPr id="1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6354"/>
        <w:gridCol w:w="2100"/>
      </w:tblGrid>
      <w:tr w:rsidR="002F6657" w:rsidTr="006548AA">
        <w:trPr>
          <w:trHeight w:val="603"/>
          <w:jc w:val="center"/>
        </w:trPr>
        <w:tc>
          <w:tcPr>
            <w:tcW w:w="6354" w:type="dxa"/>
            <w:tcBorders>
              <w:top w:val="nil"/>
              <w:left w:val="nil"/>
              <w:bottom w:val="nil"/>
              <w:right w:val="nil"/>
            </w:tcBorders>
            <w:tcMar>
              <w:top w:w="113" w:type="dxa"/>
            </w:tcMar>
            <w:hideMark/>
          </w:tcPr>
          <w:p w:rsidR="002F6657" w:rsidRDefault="002F6657" w:rsidP="006542FA">
            <w:pPr>
              <w:spacing w:line="280" w:lineRule="exact"/>
              <w:rPr>
                <w:rFonts w:ascii="Arial" w:hAnsi="Arial" w:cs="Arial"/>
                <w:sz w:val="20"/>
              </w:rPr>
            </w:pPr>
            <w:r>
              <w:rPr>
                <w:rFonts w:ascii="Arial" w:hAnsi="Arial" w:cs="Arial"/>
                <w:sz w:val="20"/>
              </w:rPr>
              <w:t>1. Обрабатывающие производства</w:t>
            </w:r>
          </w:p>
          <w:p w:rsidR="002F6657" w:rsidRDefault="002F6657" w:rsidP="006542FA">
            <w:pPr>
              <w:spacing w:line="280" w:lineRule="exact"/>
              <w:rPr>
                <w:rFonts w:ascii="Arial" w:hAnsi="Arial" w:cs="Arial"/>
                <w:sz w:val="20"/>
              </w:rPr>
            </w:pPr>
            <w:r>
              <w:rPr>
                <w:rFonts w:ascii="Arial" w:hAnsi="Arial" w:cs="Arial"/>
                <w:sz w:val="20"/>
              </w:rPr>
              <w:t xml:space="preserve">2. Деятельность профессиональная, научная и техническая </w:t>
            </w:r>
          </w:p>
        </w:tc>
        <w:tc>
          <w:tcPr>
            <w:tcW w:w="2100" w:type="dxa"/>
            <w:tcBorders>
              <w:top w:val="nil"/>
              <w:left w:val="nil"/>
              <w:bottom w:val="nil"/>
              <w:right w:val="nil"/>
            </w:tcBorders>
            <w:tcMar>
              <w:top w:w="113" w:type="dxa"/>
            </w:tcMar>
            <w:hideMark/>
          </w:tcPr>
          <w:p w:rsidR="002F6657" w:rsidRDefault="002F6657" w:rsidP="006542FA">
            <w:pPr>
              <w:spacing w:line="280" w:lineRule="exact"/>
              <w:rPr>
                <w:rFonts w:ascii="Arial" w:hAnsi="Arial" w:cs="Arial"/>
                <w:sz w:val="20"/>
              </w:rPr>
            </w:pPr>
            <w:r>
              <w:rPr>
                <w:rFonts w:ascii="Arial" w:hAnsi="Arial" w:cs="Arial"/>
                <w:sz w:val="20"/>
              </w:rPr>
              <w:t>3. Образование</w:t>
            </w:r>
          </w:p>
          <w:p w:rsidR="002F6657" w:rsidRDefault="002F6657" w:rsidP="006542FA">
            <w:pPr>
              <w:spacing w:line="280" w:lineRule="exact"/>
              <w:rPr>
                <w:rFonts w:ascii="Arial" w:hAnsi="Arial" w:cs="Arial"/>
                <w:sz w:val="20"/>
              </w:rPr>
            </w:pPr>
            <w:r>
              <w:rPr>
                <w:rFonts w:ascii="Arial" w:hAnsi="Arial" w:cs="Arial"/>
                <w:sz w:val="20"/>
              </w:rPr>
              <w:t xml:space="preserve">4. Прочие </w:t>
            </w:r>
          </w:p>
        </w:tc>
      </w:tr>
    </w:tbl>
    <w:p w:rsidR="002F6657" w:rsidRDefault="002F6657" w:rsidP="002F6657">
      <w:pPr>
        <w:widowControl w:val="0"/>
        <w:outlineLvl w:val="0"/>
        <w:rPr>
          <w:rFonts w:ascii="Arial" w:hAnsi="Arial" w:cs="Arial"/>
          <w:b/>
          <w:kern w:val="32"/>
          <w:sz w:val="16"/>
          <w:szCs w:val="16"/>
        </w:rPr>
      </w:pPr>
    </w:p>
    <w:tbl>
      <w:tblPr>
        <w:tblW w:w="4948" w:type="pct"/>
        <w:tblBorders>
          <w:top w:val="thinThickThinSmallGap" w:sz="24" w:space="0" w:color="auto"/>
          <w:bottom w:val="thinThickThinSmallGap" w:sz="24" w:space="0" w:color="auto"/>
          <w:insideH w:val="thinThickThinSmallGap" w:sz="24" w:space="0" w:color="auto"/>
          <w:insideV w:val="thinThickThinSmallGap" w:sz="24" w:space="0" w:color="auto"/>
        </w:tblBorders>
        <w:tblLayout w:type="fixed"/>
        <w:tblLook w:val="04A0"/>
      </w:tblPr>
      <w:tblGrid>
        <w:gridCol w:w="10172"/>
      </w:tblGrid>
      <w:tr w:rsidR="005963D1" w:rsidTr="005963D1">
        <w:tc>
          <w:tcPr>
            <w:tcW w:w="10172" w:type="dxa"/>
            <w:tcBorders>
              <w:top w:val="thinThickThinSmallGap" w:sz="24" w:space="0" w:color="auto"/>
              <w:left w:val="nil"/>
              <w:bottom w:val="thinThickThinSmallGap" w:sz="24" w:space="0" w:color="auto"/>
              <w:right w:val="nil"/>
            </w:tcBorders>
            <w:vAlign w:val="center"/>
            <w:hideMark/>
          </w:tcPr>
          <w:p w:rsidR="005963D1" w:rsidRPr="00ED09B1" w:rsidRDefault="00AB00F9" w:rsidP="001E6F8E">
            <w:pPr>
              <w:pStyle w:val="1"/>
              <w:keepNext w:val="0"/>
              <w:widowControl w:val="0"/>
              <w:rPr>
                <w:lang w:val="en-US"/>
              </w:rPr>
            </w:pPr>
            <w:bookmarkStart w:id="856" w:name="_Toc490490984"/>
            <w:bookmarkStart w:id="857" w:name="_Toc11748067"/>
            <w:bookmarkStart w:id="858" w:name="_Toc51578053"/>
            <w:bookmarkStart w:id="859" w:name="_Toc198641641"/>
            <w:r>
              <w:rPr>
                <w:lang w:val="en-US"/>
              </w:rPr>
              <w:lastRenderedPageBreak/>
              <w:t>IV</w:t>
            </w:r>
            <w:r w:rsidRPr="004A04D8">
              <w:rPr>
                <w:lang w:val="en-US"/>
              </w:rPr>
              <w:t>.</w:t>
            </w:r>
            <w:r w:rsidR="005963D1">
              <w:rPr>
                <w:lang w:val="en-US"/>
              </w:rPr>
              <w:t xml:space="preserve"> </w:t>
            </w:r>
            <w:r w:rsidR="005963D1" w:rsidRPr="00ED09B1">
              <w:rPr>
                <w:lang w:val="en-US"/>
              </w:rPr>
              <w:t>СОЦИАЛЬНАЯ СФЕРА</w:t>
            </w:r>
            <w:bookmarkEnd w:id="856"/>
            <w:bookmarkEnd w:id="857"/>
            <w:bookmarkEnd w:id="858"/>
          </w:p>
        </w:tc>
      </w:tr>
    </w:tbl>
    <w:p w:rsidR="005963D1" w:rsidRPr="00A5665A" w:rsidRDefault="005963D1" w:rsidP="005963D1">
      <w:pPr>
        <w:pStyle w:val="1"/>
        <w:keepNext w:val="0"/>
        <w:widowControl w:val="0"/>
        <w:ind w:left="391"/>
        <w:jc w:val="left"/>
        <w:rPr>
          <w:sz w:val="14"/>
          <w:szCs w:val="20"/>
        </w:rPr>
      </w:pPr>
      <w:bookmarkStart w:id="860" w:name="_Toc1120959"/>
      <w:bookmarkEnd w:id="859"/>
    </w:p>
    <w:p w:rsidR="00AF4483" w:rsidRDefault="00AF4483" w:rsidP="00AF4483">
      <w:pPr>
        <w:pStyle w:val="1"/>
        <w:keepNext w:val="0"/>
        <w:widowControl w:val="0"/>
      </w:pPr>
      <w:bookmarkStart w:id="861" w:name="_Toc51153413"/>
      <w:bookmarkStart w:id="862" w:name="_Toc51578054"/>
      <w:r w:rsidRPr="00B97182">
        <w:t xml:space="preserve">1. </w:t>
      </w:r>
      <w:r>
        <w:t>ЗАРАБОТНАЯ ПЛАТА И ПЕНСИИ</w:t>
      </w:r>
      <w:bookmarkEnd w:id="861"/>
      <w:bookmarkEnd w:id="862"/>
    </w:p>
    <w:p w:rsidR="00AF4483" w:rsidRDefault="00AF4483" w:rsidP="00AF4483">
      <w:pPr>
        <w:pStyle w:val="1"/>
        <w:ind w:firstLine="709"/>
        <w:jc w:val="both"/>
        <w:rPr>
          <w:rFonts w:ascii="Times New Roman" w:hAnsi="Times New Roman" w:cs="Times New Roman"/>
          <w:b w:val="0"/>
          <w:bCs w:val="0"/>
          <w:i/>
          <w:iCs/>
          <w:sz w:val="24"/>
          <w:szCs w:val="24"/>
        </w:rPr>
      </w:pPr>
      <w:bookmarkStart w:id="863" w:name="_Toc51330067"/>
    </w:p>
    <w:p w:rsidR="00AF4483" w:rsidRDefault="00AF4483" w:rsidP="00AF4483">
      <w:pPr>
        <w:pStyle w:val="1"/>
        <w:ind w:firstLine="709"/>
        <w:jc w:val="both"/>
        <w:rPr>
          <w:rFonts w:ascii="Times New Roman" w:hAnsi="Times New Roman" w:cs="Times New Roman"/>
          <w:b w:val="0"/>
          <w:bCs w:val="0"/>
          <w:i/>
          <w:iCs/>
          <w:sz w:val="24"/>
          <w:szCs w:val="24"/>
        </w:rPr>
      </w:pPr>
      <w:bookmarkStart w:id="864" w:name="_Toc51572835"/>
      <w:bookmarkStart w:id="865" w:name="_Toc51578055"/>
      <w:r>
        <w:rPr>
          <w:rFonts w:ascii="Times New Roman" w:hAnsi="Times New Roman" w:cs="Times New Roman"/>
          <w:b w:val="0"/>
          <w:bCs w:val="0"/>
          <w:i/>
          <w:iCs/>
          <w:sz w:val="24"/>
          <w:szCs w:val="24"/>
        </w:rPr>
        <w:t xml:space="preserve">Информация о среднемесячной начисленной номинальной и реальной заработной плате работников организаций за июль и январь-июль 2020 г. по мере формирования будет опубликована на официальном интернет-сайте Красноярскстата </w:t>
      </w:r>
      <w:hyperlink r:id="rId29" w:history="1">
        <w:r>
          <w:rPr>
            <w:rStyle w:val="afc"/>
            <w:rFonts w:ascii="Times New Roman" w:hAnsi="Times New Roman" w:cs="Times New Roman"/>
            <w:b w:val="0"/>
            <w:bCs w:val="0"/>
            <w:sz w:val="24"/>
            <w:szCs w:val="24"/>
          </w:rPr>
          <w:t>https://krasstat.gks.ru</w:t>
        </w:r>
      </w:hyperlink>
      <w:r>
        <w:rPr>
          <w:rFonts w:ascii="Times New Roman" w:hAnsi="Times New Roman" w:cs="Times New Roman"/>
          <w:b w:val="0"/>
          <w:bCs w:val="0"/>
          <w:sz w:val="24"/>
          <w:szCs w:val="24"/>
        </w:rPr>
        <w:t xml:space="preserve"> </w:t>
      </w:r>
      <w:r>
        <w:rPr>
          <w:rFonts w:ascii="Times New Roman" w:hAnsi="Times New Roman" w:cs="Times New Roman"/>
          <w:b w:val="0"/>
          <w:bCs w:val="0"/>
          <w:i/>
          <w:iCs/>
          <w:sz w:val="24"/>
          <w:szCs w:val="24"/>
        </w:rPr>
        <w:t>в разделе «Публикации» (</w:t>
      </w:r>
      <w:r w:rsidRPr="00E76957">
        <w:rPr>
          <w:rFonts w:ascii="Times New Roman" w:hAnsi="Times New Roman" w:cs="Times New Roman"/>
          <w:b w:val="0"/>
          <w:bCs w:val="0"/>
          <w:i/>
          <w:iCs/>
          <w:sz w:val="24"/>
          <w:szCs w:val="24"/>
        </w:rPr>
        <w:t>Красноярский край</w:t>
      </w:r>
      <w:r>
        <w:rPr>
          <w:rFonts w:ascii="Times New Roman" w:hAnsi="Times New Roman" w:cs="Times New Roman"/>
          <w:b w:val="0"/>
          <w:bCs w:val="0"/>
          <w:i/>
          <w:iCs/>
          <w:sz w:val="24"/>
          <w:szCs w:val="24"/>
        </w:rPr>
        <w:t xml:space="preserve"> / Оперативная информация / Срочная информация / </w:t>
      </w:r>
      <w:hyperlink r:id="rId30" w:history="1">
        <w:proofErr w:type="spellStart"/>
        <w:proofErr w:type="gramStart"/>
        <w:r w:rsidRPr="00235E84">
          <w:rPr>
            <w:rStyle w:val="afc"/>
            <w:rFonts w:ascii="Times New Roman" w:hAnsi="Times New Roman" w:cs="Times New Roman"/>
            <w:b w:val="0"/>
            <w:bCs w:val="0"/>
            <w:i/>
            <w:iCs/>
            <w:sz w:val="24"/>
            <w:szCs w:val="24"/>
          </w:rPr>
          <w:t>C</w:t>
        </w:r>
        <w:proofErr w:type="gramEnd"/>
        <w:r w:rsidRPr="00235E84">
          <w:rPr>
            <w:rStyle w:val="afc"/>
            <w:rFonts w:ascii="Times New Roman" w:hAnsi="Times New Roman" w:cs="Times New Roman"/>
            <w:b w:val="0"/>
            <w:bCs w:val="0"/>
            <w:i/>
            <w:iCs/>
            <w:sz w:val="24"/>
            <w:szCs w:val="24"/>
          </w:rPr>
          <w:t>рочная</w:t>
        </w:r>
        <w:proofErr w:type="spellEnd"/>
        <w:r w:rsidRPr="00235E84">
          <w:rPr>
            <w:rStyle w:val="afc"/>
            <w:rFonts w:ascii="Times New Roman" w:hAnsi="Times New Roman" w:cs="Times New Roman"/>
            <w:b w:val="0"/>
            <w:bCs w:val="0"/>
            <w:i/>
            <w:iCs/>
            <w:sz w:val="24"/>
            <w:szCs w:val="24"/>
          </w:rPr>
          <w:t xml:space="preserve"> информация по актуальным вопросам</w:t>
        </w:r>
      </w:hyperlink>
      <w:r>
        <w:rPr>
          <w:rFonts w:ascii="Times New Roman" w:hAnsi="Times New Roman" w:cs="Times New Roman"/>
          <w:b w:val="0"/>
          <w:bCs w:val="0"/>
          <w:i/>
          <w:iCs/>
          <w:sz w:val="24"/>
          <w:szCs w:val="24"/>
        </w:rPr>
        <w:t>).</w:t>
      </w:r>
      <w:bookmarkEnd w:id="863"/>
      <w:bookmarkEnd w:id="864"/>
      <w:bookmarkEnd w:id="865"/>
    </w:p>
    <w:p w:rsidR="00AF4483" w:rsidRDefault="00AF4483" w:rsidP="00AF4483"/>
    <w:bookmarkEnd w:id="860"/>
    <w:p w:rsidR="0009455F" w:rsidRDefault="0009455F" w:rsidP="0009455F">
      <w:pPr>
        <w:ind w:firstLine="709"/>
        <w:jc w:val="both"/>
      </w:pPr>
      <w:r w:rsidRPr="00DB2D69">
        <w:rPr>
          <w:b/>
          <w:bCs/>
        </w:rPr>
        <w:t>Просроченная задолженность по заработной плате</w:t>
      </w:r>
      <w:r w:rsidRPr="00DB2D69">
        <w:rPr>
          <w:b/>
        </w:rPr>
        <w:t xml:space="preserve"> (по данным, полученным </w:t>
      </w:r>
      <w:r w:rsidRPr="00DB2D69">
        <w:rPr>
          <w:b/>
        </w:rPr>
        <w:br/>
        <w:t>от организаций, кроме субъектов малого предпринимательства).</w:t>
      </w:r>
      <w:r w:rsidRPr="00DB2D69">
        <w:t xml:space="preserve"> Суммарная задолженность по заработной плате по кругу наблюдаемых видов экономической деятельности </w:t>
      </w:r>
      <w:r>
        <w:br/>
      </w:r>
      <w:r w:rsidRPr="00DB2D69">
        <w:t xml:space="preserve">на 1 </w:t>
      </w:r>
      <w:r>
        <w:t>сентября</w:t>
      </w:r>
      <w:r w:rsidRPr="00DB2D69">
        <w:t xml:space="preserve"> 2020 г. </w:t>
      </w:r>
      <w:r w:rsidRPr="00A80353">
        <w:t xml:space="preserve">составила </w:t>
      </w:r>
      <w:r w:rsidRPr="005630B3">
        <w:t>91</w:t>
      </w:r>
      <w:r>
        <w:t>,</w:t>
      </w:r>
      <w:r w:rsidRPr="005630B3">
        <w:t>7</w:t>
      </w:r>
      <w:r>
        <w:t xml:space="preserve"> </w:t>
      </w:r>
      <w:proofErr w:type="spellStart"/>
      <w:proofErr w:type="gramStart"/>
      <w:r w:rsidRPr="00A80353">
        <w:t>млн</w:t>
      </w:r>
      <w:proofErr w:type="spellEnd"/>
      <w:proofErr w:type="gramEnd"/>
      <w:r w:rsidRPr="00A80353">
        <w:t xml:space="preserve"> рублей</w:t>
      </w:r>
      <w:r w:rsidRPr="00DB2D69">
        <w:t xml:space="preserve"> и по сравнению с 1 </w:t>
      </w:r>
      <w:r>
        <w:t>августа</w:t>
      </w:r>
      <w:r w:rsidRPr="00DB2D69">
        <w:t xml:space="preserve"> 2020 г. </w:t>
      </w:r>
      <w:r>
        <w:t>уменьшилась</w:t>
      </w:r>
      <w:r w:rsidRPr="00DB2D69">
        <w:t xml:space="preserve"> на </w:t>
      </w:r>
      <w:r>
        <w:t>6,8</w:t>
      </w:r>
      <w:r w:rsidRPr="00DB2D69">
        <w:t>%.</w:t>
      </w:r>
    </w:p>
    <w:p w:rsidR="00C56E31" w:rsidRPr="00E76957" w:rsidRDefault="00C56E31" w:rsidP="0009455F">
      <w:pPr>
        <w:ind w:firstLine="709"/>
        <w:jc w:val="both"/>
        <w:rPr>
          <w:sz w:val="18"/>
          <w:szCs w:val="16"/>
        </w:rPr>
      </w:pPr>
    </w:p>
    <w:p w:rsidR="0009455F" w:rsidRPr="00DB2D69" w:rsidRDefault="0009455F" w:rsidP="0009455F">
      <w:pPr>
        <w:jc w:val="center"/>
        <w:rPr>
          <w:rFonts w:ascii="Arial" w:hAnsi="Arial" w:cs="Arial"/>
        </w:rPr>
      </w:pPr>
      <w:r w:rsidRPr="00DB2D69">
        <w:rPr>
          <w:rFonts w:ascii="Arial" w:hAnsi="Arial" w:cs="Arial"/>
          <w:b/>
        </w:rPr>
        <w:t>Динамика просроченной задолженности по заработной плате</w:t>
      </w:r>
      <w:proofErr w:type="gramStart"/>
      <w:r w:rsidRPr="00DB2D69">
        <w:rPr>
          <w:rFonts w:ascii="Arial" w:hAnsi="Arial" w:cs="Arial"/>
          <w:b/>
          <w:vertAlign w:val="superscript"/>
        </w:rPr>
        <w:t>1</w:t>
      </w:r>
      <w:proofErr w:type="gramEnd"/>
      <w:r w:rsidRPr="00DB2D69">
        <w:rPr>
          <w:rFonts w:ascii="Arial" w:hAnsi="Arial" w:cs="Arial"/>
          <w:b/>
          <w:vertAlign w:val="superscript"/>
        </w:rPr>
        <w:t>)</w:t>
      </w:r>
      <w:r w:rsidRPr="00DB2D69">
        <w:rPr>
          <w:rFonts w:ascii="Arial" w:hAnsi="Arial" w:cs="Arial"/>
          <w:b/>
          <w:vertAlign w:val="superscript"/>
        </w:rPr>
        <w:br/>
      </w:r>
      <w:r w:rsidRPr="00DB2D69">
        <w:rPr>
          <w:rFonts w:ascii="Arial" w:hAnsi="Arial" w:cs="Arial"/>
        </w:rPr>
        <w:t>(на начало месяца)</w:t>
      </w:r>
    </w:p>
    <w:p w:rsidR="0009455F" w:rsidRPr="00DB2D69" w:rsidRDefault="0009455F" w:rsidP="0009455F">
      <w:pPr>
        <w:widowControl w:val="0"/>
        <w:jc w:val="center"/>
        <w:rPr>
          <w:rFonts w:ascii="Arial" w:hAnsi="Arial" w:cs="Arial"/>
          <w:b/>
          <w:bCs/>
          <w:sz w:val="16"/>
          <w:szCs w:val="16"/>
        </w:rPr>
      </w:pPr>
    </w:p>
    <w:tbl>
      <w:tblPr>
        <w:tblW w:w="10037" w:type="dxa"/>
        <w:jc w:val="center"/>
        <w:tblLayout w:type="fixed"/>
        <w:tblLook w:val="0000"/>
      </w:tblPr>
      <w:tblGrid>
        <w:gridCol w:w="1511"/>
        <w:gridCol w:w="1119"/>
        <w:gridCol w:w="1119"/>
        <w:gridCol w:w="980"/>
        <w:gridCol w:w="1212"/>
        <w:gridCol w:w="1063"/>
        <w:gridCol w:w="1063"/>
        <w:gridCol w:w="1970"/>
      </w:tblGrid>
      <w:tr w:rsidR="0009455F" w:rsidRPr="00DB2D69" w:rsidTr="00A5665A">
        <w:trPr>
          <w:cantSplit/>
          <w:trHeight w:val="20"/>
          <w:tblHeader/>
          <w:jc w:val="center"/>
        </w:trPr>
        <w:tc>
          <w:tcPr>
            <w:tcW w:w="1511" w:type="dxa"/>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238" w:type="dxa"/>
            <w:gridSpan w:val="2"/>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r w:rsidRPr="00DB2D69">
              <w:t xml:space="preserve">Просроченная                задолженность </w:t>
            </w:r>
            <w:r w:rsidRPr="00DB2D69">
              <w:br/>
              <w:t xml:space="preserve">по </w:t>
            </w:r>
            <w:proofErr w:type="gramStart"/>
            <w:r w:rsidRPr="00DB2D69">
              <w:t>заработной</w:t>
            </w:r>
            <w:proofErr w:type="gramEnd"/>
          </w:p>
          <w:p w:rsidR="0009455F" w:rsidRPr="00DB2D69" w:rsidRDefault="0009455F" w:rsidP="00E76957">
            <w:pPr>
              <w:widowControl w:val="0"/>
              <w:spacing w:line="260" w:lineRule="exact"/>
              <w:jc w:val="center"/>
            </w:pPr>
            <w:r w:rsidRPr="00DB2D69">
              <w:t>плате</w:t>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r w:rsidRPr="00DB2D69">
              <w:t>в том числе задолженность</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r w:rsidRPr="00DB2D69">
              <w:t xml:space="preserve">Численность         работников,              перед которыми имеется </w:t>
            </w:r>
          </w:p>
          <w:p w:rsidR="0009455F" w:rsidRPr="00DB2D69" w:rsidRDefault="0009455F" w:rsidP="00E76957">
            <w:pPr>
              <w:widowControl w:val="0"/>
              <w:spacing w:line="260" w:lineRule="exact"/>
              <w:jc w:val="center"/>
            </w:pPr>
            <w:r w:rsidRPr="00DB2D69">
              <w:t xml:space="preserve">просроченная             задолженность </w:t>
            </w:r>
            <w:r w:rsidRPr="00DB2D69">
              <w:br/>
              <w:t xml:space="preserve">по заработной плате, </w:t>
            </w:r>
          </w:p>
          <w:p w:rsidR="0009455F" w:rsidRPr="00DB2D69" w:rsidRDefault="0009455F" w:rsidP="00E76957">
            <w:pPr>
              <w:widowControl w:val="0"/>
              <w:spacing w:line="260" w:lineRule="exact"/>
              <w:jc w:val="center"/>
            </w:pPr>
            <w:r w:rsidRPr="00DB2D69">
              <w:t>тыс. человек</w:t>
            </w:r>
          </w:p>
        </w:tc>
      </w:tr>
      <w:tr w:rsidR="0009455F" w:rsidRPr="00DB2D69" w:rsidTr="00A5665A">
        <w:trPr>
          <w:cantSplit/>
          <w:trHeight w:val="276"/>
          <w:tblHeader/>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238"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192" w:type="dxa"/>
            <w:gridSpan w:val="2"/>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r w:rsidRPr="00DB2D69">
              <w:t xml:space="preserve">из-за несвоевременного </w:t>
            </w:r>
            <w:r w:rsidRPr="00DB2D69">
              <w:br/>
              <w:t xml:space="preserve">получения </w:t>
            </w:r>
            <w:r w:rsidRPr="00DB2D69">
              <w:br/>
              <w:t>денежных средств из бюджетов всех</w:t>
            </w:r>
          </w:p>
          <w:p w:rsidR="0009455F" w:rsidRPr="00DB2D69" w:rsidRDefault="0009455F" w:rsidP="00E76957">
            <w:pPr>
              <w:widowControl w:val="0"/>
              <w:spacing w:line="260" w:lineRule="exact"/>
              <w:jc w:val="center"/>
            </w:pPr>
            <w:r w:rsidRPr="00DB2D69">
              <w:t>уровней</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r w:rsidRPr="00DB2D69">
              <w:t>из-за отсутствия собственных средств</w:t>
            </w:r>
          </w:p>
        </w:tc>
        <w:tc>
          <w:tcPr>
            <w:tcW w:w="1970"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r>
      <w:tr w:rsidR="0009455F" w:rsidRPr="00DB2D69" w:rsidTr="00A5665A">
        <w:trPr>
          <w:cantSplit/>
          <w:trHeight w:val="276"/>
          <w:tblHeader/>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238"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192"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1970"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r>
      <w:tr w:rsidR="0009455F" w:rsidRPr="00DB2D69" w:rsidTr="00A5665A">
        <w:trPr>
          <w:cantSplit/>
          <w:trHeight w:val="276"/>
          <w:tblHeader/>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spellStart"/>
            <w:proofErr w:type="gramStart"/>
            <w:r w:rsidRPr="00DB2D69">
              <w:t>млн</w:t>
            </w:r>
            <w:proofErr w:type="spellEnd"/>
            <w:proofErr w:type="gramEnd"/>
            <w:r w:rsidRPr="00DB2D69">
              <w:t xml:space="preserve"> рублей</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gramStart"/>
            <w:r w:rsidRPr="00DB2D69">
              <w:t>в</w:t>
            </w:r>
            <w:proofErr w:type="gramEnd"/>
            <w:r w:rsidRPr="00DB2D69">
              <w:t xml:space="preserve"> % к </w:t>
            </w:r>
            <w:proofErr w:type="spellStart"/>
            <w:r w:rsidRPr="00DB2D69">
              <w:t>преды-дущему</w:t>
            </w:r>
            <w:proofErr w:type="spellEnd"/>
            <w:r w:rsidRPr="00DB2D69">
              <w:t xml:space="preserve"> месяцу</w:t>
            </w:r>
          </w:p>
        </w:tc>
        <w:tc>
          <w:tcPr>
            <w:tcW w:w="2192"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1970"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r>
      <w:tr w:rsidR="0009455F" w:rsidRPr="00DB2D69" w:rsidTr="00A5665A">
        <w:trPr>
          <w:cantSplit/>
          <w:trHeight w:val="20"/>
          <w:tblHeader/>
          <w:jc w:val="center"/>
        </w:trPr>
        <w:tc>
          <w:tcPr>
            <w:tcW w:w="1511"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1119"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1119"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spellStart"/>
            <w:proofErr w:type="gramStart"/>
            <w:r w:rsidRPr="00DB2D69">
              <w:t>млн</w:t>
            </w:r>
            <w:proofErr w:type="spellEnd"/>
            <w:proofErr w:type="gramEnd"/>
            <w:r w:rsidRPr="00DB2D69">
              <w:t xml:space="preserve"> рублей</w:t>
            </w:r>
          </w:p>
        </w:tc>
        <w:tc>
          <w:tcPr>
            <w:tcW w:w="1212" w:type="dxa"/>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gramStart"/>
            <w:r w:rsidRPr="00DB2D69">
              <w:t>в</w:t>
            </w:r>
            <w:proofErr w:type="gramEnd"/>
            <w:r w:rsidRPr="00DB2D69">
              <w:t xml:space="preserve"> % к </w:t>
            </w:r>
            <w:proofErr w:type="spellStart"/>
            <w:r w:rsidRPr="00DB2D69">
              <w:t>преды-дущему</w:t>
            </w:r>
            <w:proofErr w:type="spellEnd"/>
            <w:r w:rsidRPr="00DB2D69">
              <w:t xml:space="preserve"> месяцу</w:t>
            </w:r>
          </w:p>
        </w:tc>
        <w:tc>
          <w:tcPr>
            <w:tcW w:w="1063" w:type="dxa"/>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spellStart"/>
            <w:proofErr w:type="gramStart"/>
            <w:r w:rsidRPr="00DB2D69">
              <w:t>млн</w:t>
            </w:r>
            <w:proofErr w:type="spellEnd"/>
            <w:proofErr w:type="gramEnd"/>
            <w:r w:rsidRPr="00DB2D69">
              <w:t xml:space="preserve"> рублей</w:t>
            </w:r>
          </w:p>
        </w:tc>
        <w:tc>
          <w:tcPr>
            <w:tcW w:w="1063" w:type="dxa"/>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roofErr w:type="gramStart"/>
            <w:r w:rsidRPr="00DB2D69">
              <w:t>в</w:t>
            </w:r>
            <w:proofErr w:type="gramEnd"/>
            <w:r w:rsidRPr="00DB2D69">
              <w:t xml:space="preserve"> % к </w:t>
            </w:r>
            <w:proofErr w:type="spellStart"/>
            <w:r w:rsidRPr="00DB2D69">
              <w:t>преды-дущему</w:t>
            </w:r>
            <w:proofErr w:type="spellEnd"/>
            <w:r w:rsidRPr="00DB2D69">
              <w:t xml:space="preserve"> месяцу</w:t>
            </w:r>
          </w:p>
        </w:tc>
        <w:tc>
          <w:tcPr>
            <w:tcW w:w="1970" w:type="dxa"/>
            <w:vMerge/>
            <w:tcBorders>
              <w:top w:val="single" w:sz="4" w:space="0" w:color="auto"/>
              <w:left w:val="single" w:sz="4" w:space="0" w:color="auto"/>
              <w:bottom w:val="single" w:sz="4" w:space="0" w:color="auto"/>
              <w:right w:val="single" w:sz="4" w:space="0" w:color="auto"/>
            </w:tcBorders>
            <w:vAlign w:val="center"/>
          </w:tcPr>
          <w:p w:rsidR="0009455F" w:rsidRPr="00DB2D69" w:rsidRDefault="0009455F" w:rsidP="00E76957">
            <w:pPr>
              <w:widowControl w:val="0"/>
              <w:spacing w:line="260" w:lineRule="exact"/>
              <w:jc w:val="center"/>
            </w:pP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rPr>
                <w:b/>
              </w:rPr>
            </w:pPr>
            <w:r w:rsidRPr="00DB2D69">
              <w:rPr>
                <w:b/>
                <w:bCs/>
              </w:rPr>
              <w:t>2019 г.</w:t>
            </w:r>
          </w:p>
        </w:tc>
        <w:tc>
          <w:tcPr>
            <w:tcW w:w="1119"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119"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980"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212"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063"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063"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rPr>
                <w:b/>
                <w:bCs/>
                <w:color w:val="000000"/>
              </w:rPr>
            </w:pP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январь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64,3</w:t>
            </w:r>
          </w:p>
        </w:tc>
        <w:tc>
          <w:tcPr>
            <w:tcW w:w="1119" w:type="dxa"/>
            <w:shd w:val="clear" w:color="auto" w:fill="auto"/>
            <w:vAlign w:val="bottom"/>
          </w:tcPr>
          <w:p w:rsidR="0009455F" w:rsidRPr="00DB2D69" w:rsidRDefault="0009455F" w:rsidP="00E76957">
            <w:pPr>
              <w:widowControl w:val="0"/>
              <w:spacing w:line="260" w:lineRule="exact"/>
              <w:jc w:val="right"/>
            </w:pPr>
            <w:r w:rsidRPr="00DB2D69">
              <w:t>68,1</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64,3</w:t>
            </w:r>
          </w:p>
        </w:tc>
        <w:tc>
          <w:tcPr>
            <w:tcW w:w="1063" w:type="dxa"/>
            <w:shd w:val="clear" w:color="auto" w:fill="auto"/>
            <w:vAlign w:val="bottom"/>
          </w:tcPr>
          <w:p w:rsidR="0009455F" w:rsidRPr="00DB2D69" w:rsidRDefault="0009455F" w:rsidP="00E76957">
            <w:pPr>
              <w:widowControl w:val="0"/>
              <w:spacing w:line="260" w:lineRule="exact"/>
              <w:jc w:val="right"/>
            </w:pPr>
            <w:r w:rsidRPr="00DB2D69">
              <w:t>68,1</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1,5</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февраль</w:t>
            </w:r>
          </w:p>
        </w:tc>
        <w:tc>
          <w:tcPr>
            <w:tcW w:w="1119" w:type="dxa"/>
            <w:shd w:val="clear" w:color="auto" w:fill="auto"/>
            <w:vAlign w:val="bottom"/>
          </w:tcPr>
          <w:p w:rsidR="0009455F" w:rsidRPr="00DB2D69" w:rsidRDefault="0009455F" w:rsidP="00E76957">
            <w:pPr>
              <w:widowControl w:val="0"/>
              <w:spacing w:line="260" w:lineRule="exact"/>
              <w:jc w:val="right"/>
            </w:pPr>
            <w:r w:rsidRPr="00DB2D69">
              <w:t>74,6</w:t>
            </w:r>
          </w:p>
        </w:tc>
        <w:tc>
          <w:tcPr>
            <w:tcW w:w="1119" w:type="dxa"/>
            <w:shd w:val="clear" w:color="auto" w:fill="auto"/>
            <w:vAlign w:val="bottom"/>
          </w:tcPr>
          <w:p w:rsidR="0009455F" w:rsidRPr="00DB2D69" w:rsidRDefault="0009455F" w:rsidP="00E76957">
            <w:pPr>
              <w:widowControl w:val="0"/>
              <w:spacing w:line="260" w:lineRule="exact"/>
              <w:jc w:val="right"/>
            </w:pPr>
            <w:r w:rsidRPr="00DB2D69">
              <w:t>116,1</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74,6</w:t>
            </w:r>
          </w:p>
        </w:tc>
        <w:tc>
          <w:tcPr>
            <w:tcW w:w="1063" w:type="dxa"/>
            <w:shd w:val="clear" w:color="auto" w:fill="auto"/>
            <w:vAlign w:val="bottom"/>
          </w:tcPr>
          <w:p w:rsidR="0009455F" w:rsidRPr="00DB2D69" w:rsidRDefault="0009455F" w:rsidP="00E76957">
            <w:pPr>
              <w:widowControl w:val="0"/>
              <w:spacing w:line="260" w:lineRule="exact"/>
              <w:jc w:val="right"/>
            </w:pPr>
            <w:r w:rsidRPr="00DB2D69">
              <w:t>116,1</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1,6</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март</w:t>
            </w:r>
          </w:p>
        </w:tc>
        <w:tc>
          <w:tcPr>
            <w:tcW w:w="1119" w:type="dxa"/>
            <w:shd w:val="clear" w:color="auto" w:fill="auto"/>
            <w:vAlign w:val="bottom"/>
          </w:tcPr>
          <w:p w:rsidR="0009455F" w:rsidRPr="00DB2D69" w:rsidRDefault="0009455F" w:rsidP="00E76957">
            <w:pPr>
              <w:widowControl w:val="0"/>
              <w:spacing w:line="260" w:lineRule="exact"/>
              <w:jc w:val="right"/>
            </w:pPr>
            <w:r w:rsidRPr="00DB2D69">
              <w:t>61,5</w:t>
            </w:r>
          </w:p>
        </w:tc>
        <w:tc>
          <w:tcPr>
            <w:tcW w:w="1119" w:type="dxa"/>
            <w:shd w:val="clear" w:color="auto" w:fill="auto"/>
            <w:vAlign w:val="bottom"/>
          </w:tcPr>
          <w:p w:rsidR="0009455F" w:rsidRPr="00DB2D69" w:rsidRDefault="0009455F" w:rsidP="00E76957">
            <w:pPr>
              <w:widowControl w:val="0"/>
              <w:spacing w:line="260" w:lineRule="exact"/>
              <w:jc w:val="right"/>
            </w:pPr>
            <w:r w:rsidRPr="00DB2D69">
              <w:t>82,4</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61,5</w:t>
            </w:r>
          </w:p>
        </w:tc>
        <w:tc>
          <w:tcPr>
            <w:tcW w:w="1063" w:type="dxa"/>
            <w:shd w:val="clear" w:color="auto" w:fill="auto"/>
            <w:vAlign w:val="bottom"/>
          </w:tcPr>
          <w:p w:rsidR="0009455F" w:rsidRPr="00DB2D69" w:rsidRDefault="0009455F" w:rsidP="00E76957">
            <w:pPr>
              <w:widowControl w:val="0"/>
              <w:spacing w:line="260" w:lineRule="exact"/>
              <w:jc w:val="right"/>
            </w:pPr>
            <w:r w:rsidRPr="00DB2D69">
              <w:t>82,4</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1,4</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апрель</w:t>
            </w:r>
          </w:p>
        </w:tc>
        <w:tc>
          <w:tcPr>
            <w:tcW w:w="1119" w:type="dxa"/>
            <w:shd w:val="clear" w:color="auto" w:fill="auto"/>
            <w:vAlign w:val="bottom"/>
          </w:tcPr>
          <w:p w:rsidR="0009455F" w:rsidRPr="00DB2D69" w:rsidRDefault="0009455F" w:rsidP="00E76957">
            <w:pPr>
              <w:widowControl w:val="0"/>
              <w:spacing w:line="260" w:lineRule="exact"/>
              <w:jc w:val="right"/>
            </w:pPr>
            <w:r w:rsidRPr="00DB2D69">
              <w:t>64,1</w:t>
            </w:r>
          </w:p>
        </w:tc>
        <w:tc>
          <w:tcPr>
            <w:tcW w:w="1119" w:type="dxa"/>
            <w:shd w:val="clear" w:color="auto" w:fill="auto"/>
            <w:vAlign w:val="bottom"/>
          </w:tcPr>
          <w:p w:rsidR="0009455F" w:rsidRPr="00DB2D69" w:rsidRDefault="0009455F" w:rsidP="00E76957">
            <w:pPr>
              <w:widowControl w:val="0"/>
              <w:spacing w:line="260" w:lineRule="exact"/>
              <w:jc w:val="right"/>
            </w:pPr>
            <w:r w:rsidRPr="00DB2D69">
              <w:t>104,2</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64,1</w:t>
            </w:r>
          </w:p>
        </w:tc>
        <w:tc>
          <w:tcPr>
            <w:tcW w:w="1063" w:type="dxa"/>
            <w:shd w:val="clear" w:color="auto" w:fill="auto"/>
            <w:vAlign w:val="bottom"/>
          </w:tcPr>
          <w:p w:rsidR="0009455F" w:rsidRPr="00DB2D69" w:rsidRDefault="0009455F" w:rsidP="00E76957">
            <w:pPr>
              <w:widowControl w:val="0"/>
              <w:spacing w:line="260" w:lineRule="exact"/>
              <w:jc w:val="right"/>
            </w:pPr>
            <w:r w:rsidRPr="00DB2D69">
              <w:t>104,2</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1,5</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май</w:t>
            </w:r>
          </w:p>
        </w:tc>
        <w:tc>
          <w:tcPr>
            <w:tcW w:w="1119" w:type="dxa"/>
            <w:shd w:val="clear" w:color="auto" w:fill="auto"/>
            <w:vAlign w:val="bottom"/>
          </w:tcPr>
          <w:p w:rsidR="0009455F" w:rsidRPr="00DB2D69" w:rsidRDefault="0009455F" w:rsidP="00E76957">
            <w:pPr>
              <w:widowControl w:val="0"/>
              <w:spacing w:line="260" w:lineRule="exact"/>
              <w:jc w:val="right"/>
            </w:pPr>
            <w:r w:rsidRPr="00DB2D69">
              <w:t>60,9</w:t>
            </w:r>
          </w:p>
        </w:tc>
        <w:tc>
          <w:tcPr>
            <w:tcW w:w="1119" w:type="dxa"/>
            <w:shd w:val="clear" w:color="auto" w:fill="auto"/>
            <w:vAlign w:val="bottom"/>
          </w:tcPr>
          <w:p w:rsidR="0009455F" w:rsidRPr="00DB2D69" w:rsidRDefault="0009455F" w:rsidP="00E76957">
            <w:pPr>
              <w:widowControl w:val="0"/>
              <w:spacing w:line="260" w:lineRule="exact"/>
              <w:jc w:val="right"/>
            </w:pPr>
            <w:r w:rsidRPr="00DB2D69">
              <w:t>95,0</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60,9</w:t>
            </w:r>
          </w:p>
        </w:tc>
        <w:tc>
          <w:tcPr>
            <w:tcW w:w="1063" w:type="dxa"/>
            <w:shd w:val="clear" w:color="auto" w:fill="auto"/>
            <w:vAlign w:val="bottom"/>
          </w:tcPr>
          <w:p w:rsidR="0009455F" w:rsidRPr="00DB2D69" w:rsidRDefault="0009455F" w:rsidP="00E76957">
            <w:pPr>
              <w:widowControl w:val="0"/>
              <w:spacing w:line="260" w:lineRule="exact"/>
              <w:jc w:val="right"/>
            </w:pPr>
            <w:r w:rsidRPr="00DB2D69">
              <w:t>95,0</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1,4</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июнь</w:t>
            </w:r>
          </w:p>
        </w:tc>
        <w:tc>
          <w:tcPr>
            <w:tcW w:w="1119" w:type="dxa"/>
            <w:shd w:val="clear" w:color="auto" w:fill="auto"/>
            <w:vAlign w:val="bottom"/>
          </w:tcPr>
          <w:p w:rsidR="0009455F" w:rsidRPr="00DB2D69" w:rsidRDefault="0009455F" w:rsidP="00E76957">
            <w:pPr>
              <w:widowControl w:val="0"/>
              <w:spacing w:line="260" w:lineRule="exact"/>
              <w:jc w:val="right"/>
            </w:pPr>
            <w:r w:rsidRPr="00DB2D69">
              <w:t>59,9</w:t>
            </w:r>
          </w:p>
        </w:tc>
        <w:tc>
          <w:tcPr>
            <w:tcW w:w="1119" w:type="dxa"/>
            <w:shd w:val="clear" w:color="auto" w:fill="auto"/>
            <w:vAlign w:val="bottom"/>
          </w:tcPr>
          <w:p w:rsidR="0009455F" w:rsidRPr="00DB2D69" w:rsidRDefault="0009455F" w:rsidP="00E76957">
            <w:pPr>
              <w:widowControl w:val="0"/>
              <w:spacing w:line="260" w:lineRule="exact"/>
              <w:jc w:val="right"/>
            </w:pPr>
            <w:r w:rsidRPr="00DB2D69">
              <w:t>98,4</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59,9</w:t>
            </w:r>
          </w:p>
        </w:tc>
        <w:tc>
          <w:tcPr>
            <w:tcW w:w="1063" w:type="dxa"/>
            <w:shd w:val="clear" w:color="auto" w:fill="auto"/>
            <w:vAlign w:val="bottom"/>
          </w:tcPr>
          <w:p w:rsidR="0009455F" w:rsidRPr="00DB2D69" w:rsidRDefault="0009455F" w:rsidP="00E76957">
            <w:pPr>
              <w:widowControl w:val="0"/>
              <w:spacing w:line="260" w:lineRule="exact"/>
              <w:jc w:val="right"/>
            </w:pPr>
            <w:r w:rsidRPr="00DB2D69">
              <w:t>98,4</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1,2</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июль</w:t>
            </w:r>
          </w:p>
        </w:tc>
        <w:tc>
          <w:tcPr>
            <w:tcW w:w="1119" w:type="dxa"/>
            <w:shd w:val="clear" w:color="auto" w:fill="auto"/>
            <w:vAlign w:val="bottom"/>
          </w:tcPr>
          <w:p w:rsidR="0009455F" w:rsidRPr="00DB2D69" w:rsidRDefault="0009455F" w:rsidP="00E76957">
            <w:pPr>
              <w:widowControl w:val="0"/>
              <w:spacing w:line="260" w:lineRule="exact"/>
              <w:jc w:val="right"/>
            </w:pPr>
            <w:r w:rsidRPr="00DB2D69">
              <w:t>70,6</w:t>
            </w:r>
          </w:p>
        </w:tc>
        <w:tc>
          <w:tcPr>
            <w:tcW w:w="1119" w:type="dxa"/>
            <w:shd w:val="clear" w:color="auto" w:fill="auto"/>
            <w:vAlign w:val="bottom"/>
          </w:tcPr>
          <w:p w:rsidR="0009455F" w:rsidRPr="00DB2D69" w:rsidRDefault="0009455F" w:rsidP="00E76957">
            <w:pPr>
              <w:widowControl w:val="0"/>
              <w:spacing w:line="260" w:lineRule="exact"/>
              <w:jc w:val="right"/>
            </w:pPr>
            <w:r w:rsidRPr="00DB2D69">
              <w:t>117,8</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70,6</w:t>
            </w:r>
          </w:p>
        </w:tc>
        <w:tc>
          <w:tcPr>
            <w:tcW w:w="1063" w:type="dxa"/>
            <w:shd w:val="clear" w:color="auto" w:fill="auto"/>
            <w:vAlign w:val="bottom"/>
          </w:tcPr>
          <w:p w:rsidR="0009455F" w:rsidRPr="00DB2D69" w:rsidRDefault="0009455F" w:rsidP="00E76957">
            <w:pPr>
              <w:widowControl w:val="0"/>
              <w:spacing w:line="260" w:lineRule="exact"/>
              <w:jc w:val="right"/>
            </w:pPr>
            <w:r w:rsidRPr="00DB2D69">
              <w:t>117,8</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1,3</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август</w:t>
            </w:r>
          </w:p>
        </w:tc>
        <w:tc>
          <w:tcPr>
            <w:tcW w:w="1119" w:type="dxa"/>
            <w:shd w:val="clear" w:color="auto" w:fill="auto"/>
            <w:vAlign w:val="bottom"/>
          </w:tcPr>
          <w:p w:rsidR="0009455F" w:rsidRPr="00DB2D69" w:rsidRDefault="0009455F" w:rsidP="00E76957">
            <w:pPr>
              <w:widowControl w:val="0"/>
              <w:spacing w:line="260" w:lineRule="exact"/>
              <w:jc w:val="right"/>
            </w:pPr>
            <w:r w:rsidRPr="00DB2D69">
              <w:t>77,8</w:t>
            </w:r>
          </w:p>
        </w:tc>
        <w:tc>
          <w:tcPr>
            <w:tcW w:w="1119" w:type="dxa"/>
            <w:shd w:val="clear" w:color="auto" w:fill="auto"/>
            <w:vAlign w:val="bottom"/>
          </w:tcPr>
          <w:p w:rsidR="0009455F" w:rsidRPr="00DB2D69" w:rsidRDefault="0009455F" w:rsidP="00E76957">
            <w:pPr>
              <w:widowControl w:val="0"/>
              <w:spacing w:line="260" w:lineRule="exact"/>
              <w:jc w:val="right"/>
            </w:pPr>
            <w:r w:rsidRPr="00DB2D69">
              <w:t>110,2</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77,8</w:t>
            </w:r>
          </w:p>
        </w:tc>
        <w:tc>
          <w:tcPr>
            <w:tcW w:w="1063" w:type="dxa"/>
            <w:shd w:val="clear" w:color="auto" w:fill="auto"/>
            <w:vAlign w:val="bottom"/>
          </w:tcPr>
          <w:p w:rsidR="0009455F" w:rsidRPr="00DB2D69" w:rsidRDefault="0009455F" w:rsidP="00E76957">
            <w:pPr>
              <w:widowControl w:val="0"/>
              <w:spacing w:line="260" w:lineRule="exact"/>
              <w:jc w:val="right"/>
            </w:pPr>
            <w:r w:rsidRPr="00DB2D69">
              <w:t>110,2</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1,5</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сентябрь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74,4</w:t>
            </w:r>
          </w:p>
        </w:tc>
        <w:tc>
          <w:tcPr>
            <w:tcW w:w="1119" w:type="dxa"/>
            <w:shd w:val="clear" w:color="auto" w:fill="auto"/>
            <w:vAlign w:val="bottom"/>
          </w:tcPr>
          <w:p w:rsidR="0009455F" w:rsidRPr="00DB2D69" w:rsidRDefault="0009455F" w:rsidP="00E76957">
            <w:pPr>
              <w:widowControl w:val="0"/>
              <w:spacing w:line="260" w:lineRule="exact"/>
              <w:jc w:val="right"/>
            </w:pPr>
            <w:r w:rsidRPr="00DB2D69">
              <w:t>95,7</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74,4</w:t>
            </w:r>
          </w:p>
        </w:tc>
        <w:tc>
          <w:tcPr>
            <w:tcW w:w="1063" w:type="dxa"/>
            <w:shd w:val="clear" w:color="auto" w:fill="auto"/>
            <w:vAlign w:val="bottom"/>
          </w:tcPr>
          <w:p w:rsidR="0009455F" w:rsidRPr="00DB2D69" w:rsidRDefault="0009455F" w:rsidP="00E76957">
            <w:pPr>
              <w:widowControl w:val="0"/>
              <w:spacing w:line="260" w:lineRule="exact"/>
              <w:jc w:val="right"/>
            </w:pPr>
            <w:r w:rsidRPr="00DB2D69">
              <w:t>95,7</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1,1</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октябрь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73,1</w:t>
            </w:r>
          </w:p>
        </w:tc>
        <w:tc>
          <w:tcPr>
            <w:tcW w:w="1119" w:type="dxa"/>
            <w:shd w:val="clear" w:color="auto" w:fill="auto"/>
            <w:vAlign w:val="bottom"/>
          </w:tcPr>
          <w:p w:rsidR="0009455F" w:rsidRPr="00DB2D69" w:rsidRDefault="0009455F" w:rsidP="00E76957">
            <w:pPr>
              <w:widowControl w:val="0"/>
              <w:spacing w:line="260" w:lineRule="exact"/>
              <w:jc w:val="right"/>
            </w:pPr>
            <w:r w:rsidRPr="00DB2D69">
              <w:t>98,1</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73,1</w:t>
            </w:r>
          </w:p>
        </w:tc>
        <w:tc>
          <w:tcPr>
            <w:tcW w:w="1063" w:type="dxa"/>
            <w:shd w:val="clear" w:color="auto" w:fill="auto"/>
            <w:vAlign w:val="bottom"/>
          </w:tcPr>
          <w:p w:rsidR="0009455F" w:rsidRPr="00DB2D69" w:rsidRDefault="0009455F" w:rsidP="00E76957">
            <w:pPr>
              <w:widowControl w:val="0"/>
              <w:spacing w:line="260" w:lineRule="exact"/>
              <w:jc w:val="right"/>
            </w:pPr>
            <w:r w:rsidRPr="00DB2D69">
              <w:t>98,1</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1,1</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ноябрь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73,9</w:t>
            </w:r>
          </w:p>
        </w:tc>
        <w:tc>
          <w:tcPr>
            <w:tcW w:w="1119" w:type="dxa"/>
            <w:shd w:val="clear" w:color="auto" w:fill="auto"/>
            <w:vAlign w:val="bottom"/>
          </w:tcPr>
          <w:p w:rsidR="0009455F" w:rsidRPr="00DB2D69" w:rsidRDefault="0009455F" w:rsidP="00E76957">
            <w:pPr>
              <w:widowControl w:val="0"/>
              <w:spacing w:line="260" w:lineRule="exact"/>
              <w:jc w:val="right"/>
            </w:pPr>
            <w:r w:rsidRPr="00DB2D69">
              <w:t>101,1</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73,9</w:t>
            </w:r>
          </w:p>
        </w:tc>
        <w:tc>
          <w:tcPr>
            <w:tcW w:w="1063" w:type="dxa"/>
            <w:shd w:val="clear" w:color="auto" w:fill="auto"/>
            <w:vAlign w:val="bottom"/>
          </w:tcPr>
          <w:p w:rsidR="0009455F" w:rsidRPr="00DB2D69" w:rsidRDefault="0009455F" w:rsidP="00E76957">
            <w:pPr>
              <w:widowControl w:val="0"/>
              <w:spacing w:line="260" w:lineRule="exact"/>
              <w:jc w:val="right"/>
            </w:pPr>
            <w:r w:rsidRPr="00DB2D69">
              <w:t>101,1</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1,3</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декабрь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94,3</w:t>
            </w:r>
          </w:p>
        </w:tc>
        <w:tc>
          <w:tcPr>
            <w:tcW w:w="1119" w:type="dxa"/>
            <w:shd w:val="clear" w:color="auto" w:fill="auto"/>
            <w:vAlign w:val="bottom"/>
          </w:tcPr>
          <w:p w:rsidR="0009455F" w:rsidRPr="00DB2D69" w:rsidRDefault="0009455F" w:rsidP="00E76957">
            <w:pPr>
              <w:widowControl w:val="0"/>
              <w:spacing w:line="260" w:lineRule="exact"/>
              <w:jc w:val="right"/>
            </w:pPr>
            <w:r w:rsidRPr="00DB2D69">
              <w:t>127,7</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94,3</w:t>
            </w:r>
          </w:p>
        </w:tc>
        <w:tc>
          <w:tcPr>
            <w:tcW w:w="1063" w:type="dxa"/>
            <w:shd w:val="clear" w:color="auto" w:fill="auto"/>
            <w:vAlign w:val="bottom"/>
          </w:tcPr>
          <w:p w:rsidR="0009455F" w:rsidRPr="00DB2D69" w:rsidRDefault="0009455F" w:rsidP="00E76957">
            <w:pPr>
              <w:widowControl w:val="0"/>
              <w:spacing w:line="260" w:lineRule="exact"/>
              <w:jc w:val="right"/>
            </w:pPr>
            <w:r w:rsidRPr="00DB2D69">
              <w:t>127,7</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1,7</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rPr>
                <w:b/>
              </w:rPr>
            </w:pPr>
            <w:r w:rsidRPr="00DB2D69">
              <w:rPr>
                <w:b/>
                <w:bCs/>
              </w:rPr>
              <w:t>2020 г.</w:t>
            </w:r>
          </w:p>
        </w:tc>
        <w:tc>
          <w:tcPr>
            <w:tcW w:w="1119"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119"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980"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212"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063"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063" w:type="dxa"/>
            <w:shd w:val="clear" w:color="auto" w:fill="auto"/>
            <w:vAlign w:val="bottom"/>
          </w:tcPr>
          <w:p w:rsidR="0009455F" w:rsidRPr="00DB2D69" w:rsidRDefault="0009455F" w:rsidP="00E76957">
            <w:pPr>
              <w:widowControl w:val="0"/>
              <w:spacing w:line="260" w:lineRule="exact"/>
              <w:jc w:val="right"/>
              <w:rPr>
                <w:b/>
                <w:bCs/>
                <w:color w:val="000000"/>
              </w:rPr>
            </w:pP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rPr>
                <w:b/>
                <w:bCs/>
                <w:color w:val="000000"/>
              </w:rPr>
            </w:pP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январь</w:t>
            </w:r>
          </w:p>
        </w:tc>
        <w:tc>
          <w:tcPr>
            <w:tcW w:w="1119" w:type="dxa"/>
            <w:shd w:val="clear" w:color="auto" w:fill="auto"/>
            <w:vAlign w:val="bottom"/>
          </w:tcPr>
          <w:p w:rsidR="0009455F" w:rsidRPr="00DB2D69" w:rsidRDefault="0009455F" w:rsidP="00E76957">
            <w:pPr>
              <w:widowControl w:val="0"/>
              <w:spacing w:line="260" w:lineRule="exact"/>
              <w:jc w:val="right"/>
            </w:pPr>
            <w:r w:rsidRPr="00DB2D69">
              <w:t>70,7</w:t>
            </w:r>
          </w:p>
        </w:tc>
        <w:tc>
          <w:tcPr>
            <w:tcW w:w="1119" w:type="dxa"/>
            <w:shd w:val="clear" w:color="auto" w:fill="auto"/>
            <w:vAlign w:val="bottom"/>
          </w:tcPr>
          <w:p w:rsidR="0009455F" w:rsidRPr="00DB2D69" w:rsidRDefault="0009455F" w:rsidP="00E76957">
            <w:pPr>
              <w:widowControl w:val="0"/>
              <w:spacing w:line="260" w:lineRule="exact"/>
              <w:jc w:val="right"/>
            </w:pPr>
            <w:r w:rsidRPr="00DB2D69">
              <w:t>74,9</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70,7</w:t>
            </w:r>
          </w:p>
        </w:tc>
        <w:tc>
          <w:tcPr>
            <w:tcW w:w="1063" w:type="dxa"/>
            <w:shd w:val="clear" w:color="auto" w:fill="auto"/>
            <w:vAlign w:val="bottom"/>
          </w:tcPr>
          <w:p w:rsidR="0009455F" w:rsidRPr="00DB2D69" w:rsidRDefault="0009455F" w:rsidP="00E76957">
            <w:pPr>
              <w:widowControl w:val="0"/>
              <w:spacing w:line="260" w:lineRule="exact"/>
              <w:jc w:val="right"/>
            </w:pPr>
            <w:r w:rsidRPr="00DB2D69">
              <w:t>74,9</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1,7</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февраль</w:t>
            </w:r>
          </w:p>
        </w:tc>
        <w:tc>
          <w:tcPr>
            <w:tcW w:w="1119" w:type="dxa"/>
            <w:shd w:val="clear" w:color="auto" w:fill="auto"/>
            <w:vAlign w:val="bottom"/>
          </w:tcPr>
          <w:p w:rsidR="0009455F" w:rsidRPr="00DB2D69" w:rsidRDefault="0009455F" w:rsidP="00E76957">
            <w:pPr>
              <w:widowControl w:val="0"/>
              <w:spacing w:line="260" w:lineRule="exact"/>
              <w:jc w:val="right"/>
            </w:pPr>
            <w:r w:rsidRPr="00DB2D69">
              <w:t>124,7</w:t>
            </w:r>
          </w:p>
        </w:tc>
        <w:tc>
          <w:tcPr>
            <w:tcW w:w="1119" w:type="dxa"/>
            <w:shd w:val="clear" w:color="auto" w:fill="auto"/>
            <w:vAlign w:val="bottom"/>
          </w:tcPr>
          <w:p w:rsidR="0009455F" w:rsidRPr="00DB2D69" w:rsidRDefault="0009455F" w:rsidP="00E76957">
            <w:pPr>
              <w:widowControl w:val="0"/>
              <w:spacing w:line="260" w:lineRule="exact"/>
              <w:jc w:val="right"/>
            </w:pPr>
            <w:r w:rsidRPr="00DB2D69">
              <w:t>176,5</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124,7</w:t>
            </w:r>
          </w:p>
        </w:tc>
        <w:tc>
          <w:tcPr>
            <w:tcW w:w="1063" w:type="dxa"/>
            <w:shd w:val="clear" w:color="auto" w:fill="auto"/>
            <w:vAlign w:val="bottom"/>
          </w:tcPr>
          <w:p w:rsidR="0009455F" w:rsidRPr="00DB2D69" w:rsidRDefault="0009455F" w:rsidP="00E76957">
            <w:pPr>
              <w:widowControl w:val="0"/>
              <w:spacing w:line="260" w:lineRule="exact"/>
              <w:jc w:val="right"/>
            </w:pPr>
            <w:r w:rsidRPr="00DB2D69">
              <w:t>176,5</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2,2</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март</w:t>
            </w:r>
          </w:p>
        </w:tc>
        <w:tc>
          <w:tcPr>
            <w:tcW w:w="1119" w:type="dxa"/>
            <w:shd w:val="clear" w:color="auto" w:fill="auto"/>
            <w:vAlign w:val="bottom"/>
          </w:tcPr>
          <w:p w:rsidR="0009455F" w:rsidRPr="00DB2D69" w:rsidRDefault="0009455F" w:rsidP="00E76957">
            <w:pPr>
              <w:widowControl w:val="0"/>
              <w:spacing w:line="260" w:lineRule="exact"/>
              <w:jc w:val="right"/>
            </w:pPr>
            <w:r w:rsidRPr="00DB2D69">
              <w:t>112,0</w:t>
            </w:r>
          </w:p>
        </w:tc>
        <w:tc>
          <w:tcPr>
            <w:tcW w:w="1119" w:type="dxa"/>
            <w:shd w:val="clear" w:color="auto" w:fill="auto"/>
            <w:vAlign w:val="bottom"/>
          </w:tcPr>
          <w:p w:rsidR="0009455F" w:rsidRPr="00DB2D69" w:rsidRDefault="0009455F" w:rsidP="00E76957">
            <w:pPr>
              <w:widowControl w:val="0"/>
              <w:spacing w:line="260" w:lineRule="exact"/>
              <w:jc w:val="right"/>
            </w:pPr>
            <w:r w:rsidRPr="00DB2D69">
              <w:t>89,8</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112,0</w:t>
            </w:r>
          </w:p>
        </w:tc>
        <w:tc>
          <w:tcPr>
            <w:tcW w:w="1063" w:type="dxa"/>
            <w:shd w:val="clear" w:color="auto" w:fill="auto"/>
            <w:vAlign w:val="bottom"/>
          </w:tcPr>
          <w:p w:rsidR="0009455F" w:rsidRPr="00DB2D69" w:rsidRDefault="0009455F" w:rsidP="00E76957">
            <w:pPr>
              <w:widowControl w:val="0"/>
              <w:spacing w:line="260" w:lineRule="exact"/>
              <w:jc w:val="right"/>
            </w:pPr>
            <w:r w:rsidRPr="00DB2D69">
              <w:t>89,8</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3,0</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DB2D69" w:rsidRDefault="0009455F" w:rsidP="00E76957">
            <w:pPr>
              <w:widowControl w:val="0"/>
              <w:tabs>
                <w:tab w:val="left" w:pos="150"/>
              </w:tabs>
              <w:spacing w:line="260" w:lineRule="exact"/>
            </w:pPr>
            <w:r w:rsidRPr="00DB2D69">
              <w:t>апрель</w:t>
            </w:r>
          </w:p>
        </w:tc>
        <w:tc>
          <w:tcPr>
            <w:tcW w:w="1119" w:type="dxa"/>
            <w:shd w:val="clear" w:color="auto" w:fill="auto"/>
            <w:vAlign w:val="bottom"/>
          </w:tcPr>
          <w:p w:rsidR="0009455F" w:rsidRPr="00DB2D69" w:rsidRDefault="0009455F" w:rsidP="00E76957">
            <w:pPr>
              <w:widowControl w:val="0"/>
              <w:spacing w:line="260" w:lineRule="exact"/>
              <w:jc w:val="right"/>
            </w:pPr>
            <w:r w:rsidRPr="00DB2D69">
              <w:t>93,2</w:t>
            </w:r>
          </w:p>
        </w:tc>
        <w:tc>
          <w:tcPr>
            <w:tcW w:w="1119" w:type="dxa"/>
            <w:shd w:val="clear" w:color="auto" w:fill="auto"/>
            <w:vAlign w:val="bottom"/>
          </w:tcPr>
          <w:p w:rsidR="0009455F" w:rsidRPr="00DB2D69" w:rsidRDefault="0009455F" w:rsidP="00E76957">
            <w:pPr>
              <w:widowControl w:val="0"/>
              <w:spacing w:line="260" w:lineRule="exact"/>
              <w:jc w:val="right"/>
            </w:pPr>
            <w:r w:rsidRPr="00DB2D69">
              <w:t>83,2</w:t>
            </w:r>
          </w:p>
        </w:tc>
        <w:tc>
          <w:tcPr>
            <w:tcW w:w="980" w:type="dxa"/>
            <w:shd w:val="clear" w:color="auto" w:fill="auto"/>
            <w:vAlign w:val="bottom"/>
          </w:tcPr>
          <w:p w:rsidR="0009455F" w:rsidRPr="00DB2D69" w:rsidRDefault="0009455F" w:rsidP="00E76957">
            <w:pPr>
              <w:widowControl w:val="0"/>
              <w:spacing w:line="260" w:lineRule="exact"/>
              <w:jc w:val="right"/>
            </w:pPr>
            <w:r w:rsidRPr="00DB2D69">
              <w:t>-</w:t>
            </w:r>
          </w:p>
        </w:tc>
        <w:tc>
          <w:tcPr>
            <w:tcW w:w="1212" w:type="dxa"/>
            <w:shd w:val="clear" w:color="auto" w:fill="auto"/>
            <w:vAlign w:val="bottom"/>
          </w:tcPr>
          <w:p w:rsidR="0009455F" w:rsidRPr="00DB2D69" w:rsidRDefault="0009455F" w:rsidP="00E76957">
            <w:pPr>
              <w:widowControl w:val="0"/>
              <w:spacing w:line="260" w:lineRule="exact"/>
              <w:jc w:val="right"/>
            </w:pPr>
            <w:r w:rsidRPr="00DB2D69">
              <w:t>-</w:t>
            </w:r>
          </w:p>
        </w:tc>
        <w:tc>
          <w:tcPr>
            <w:tcW w:w="1063" w:type="dxa"/>
            <w:shd w:val="clear" w:color="auto" w:fill="auto"/>
            <w:vAlign w:val="bottom"/>
          </w:tcPr>
          <w:p w:rsidR="0009455F" w:rsidRPr="00DB2D69" w:rsidRDefault="0009455F" w:rsidP="00E76957">
            <w:pPr>
              <w:widowControl w:val="0"/>
              <w:spacing w:line="260" w:lineRule="exact"/>
              <w:jc w:val="right"/>
            </w:pPr>
            <w:r w:rsidRPr="00DB2D69">
              <w:t>93,2</w:t>
            </w:r>
          </w:p>
        </w:tc>
        <w:tc>
          <w:tcPr>
            <w:tcW w:w="1063" w:type="dxa"/>
            <w:shd w:val="clear" w:color="auto" w:fill="auto"/>
            <w:vAlign w:val="bottom"/>
          </w:tcPr>
          <w:p w:rsidR="0009455F" w:rsidRPr="00DB2D69" w:rsidRDefault="0009455F" w:rsidP="00E76957">
            <w:pPr>
              <w:widowControl w:val="0"/>
              <w:spacing w:line="260" w:lineRule="exact"/>
              <w:jc w:val="right"/>
            </w:pPr>
            <w:r w:rsidRPr="00DB2D69">
              <w:t>83,2</w:t>
            </w:r>
          </w:p>
        </w:tc>
        <w:tc>
          <w:tcPr>
            <w:tcW w:w="1970" w:type="dxa"/>
            <w:tcBorders>
              <w:right w:val="single" w:sz="4" w:space="0" w:color="auto"/>
            </w:tcBorders>
            <w:shd w:val="clear" w:color="auto" w:fill="auto"/>
            <w:vAlign w:val="bottom"/>
          </w:tcPr>
          <w:p w:rsidR="0009455F" w:rsidRPr="00DB2D69" w:rsidRDefault="0009455F" w:rsidP="00E76957">
            <w:pPr>
              <w:widowControl w:val="0"/>
              <w:spacing w:line="260" w:lineRule="exact"/>
              <w:jc w:val="right"/>
            </w:pPr>
            <w:r w:rsidRPr="00DB2D69">
              <w:t>2,6</w:t>
            </w:r>
          </w:p>
        </w:tc>
      </w:tr>
      <w:tr w:rsidR="0009455F" w:rsidRPr="00793B98" w:rsidTr="00A5665A">
        <w:trPr>
          <w:trHeight w:val="20"/>
          <w:jc w:val="center"/>
        </w:trPr>
        <w:tc>
          <w:tcPr>
            <w:tcW w:w="1511" w:type="dxa"/>
            <w:tcBorders>
              <w:left w:val="single" w:sz="4" w:space="0" w:color="auto"/>
            </w:tcBorders>
            <w:shd w:val="clear" w:color="auto" w:fill="auto"/>
            <w:vAlign w:val="bottom"/>
          </w:tcPr>
          <w:p w:rsidR="0009455F" w:rsidRPr="00793B98" w:rsidRDefault="0009455F" w:rsidP="00E76957">
            <w:pPr>
              <w:widowControl w:val="0"/>
              <w:tabs>
                <w:tab w:val="left" w:pos="150"/>
              </w:tabs>
              <w:spacing w:line="260" w:lineRule="exact"/>
            </w:pPr>
            <w:r w:rsidRPr="00793B98">
              <w:t>май</w:t>
            </w:r>
          </w:p>
        </w:tc>
        <w:tc>
          <w:tcPr>
            <w:tcW w:w="1119" w:type="dxa"/>
            <w:shd w:val="clear" w:color="auto" w:fill="auto"/>
            <w:vAlign w:val="bottom"/>
          </w:tcPr>
          <w:p w:rsidR="0009455F" w:rsidRPr="00793B98" w:rsidRDefault="0009455F" w:rsidP="00E76957">
            <w:pPr>
              <w:widowControl w:val="0"/>
              <w:spacing w:line="260" w:lineRule="exact"/>
              <w:jc w:val="right"/>
            </w:pPr>
            <w:r w:rsidRPr="00793B98">
              <w:t>97,6</w:t>
            </w:r>
          </w:p>
        </w:tc>
        <w:tc>
          <w:tcPr>
            <w:tcW w:w="1119" w:type="dxa"/>
            <w:shd w:val="clear" w:color="auto" w:fill="auto"/>
            <w:vAlign w:val="bottom"/>
          </w:tcPr>
          <w:p w:rsidR="0009455F" w:rsidRPr="00793B98" w:rsidRDefault="0009455F" w:rsidP="00E76957">
            <w:pPr>
              <w:widowControl w:val="0"/>
              <w:spacing w:line="260" w:lineRule="exact"/>
              <w:jc w:val="right"/>
            </w:pPr>
            <w:r w:rsidRPr="00793B98">
              <w:t>104,7</w:t>
            </w:r>
          </w:p>
        </w:tc>
        <w:tc>
          <w:tcPr>
            <w:tcW w:w="980" w:type="dxa"/>
            <w:shd w:val="clear" w:color="auto" w:fill="auto"/>
            <w:vAlign w:val="bottom"/>
          </w:tcPr>
          <w:p w:rsidR="0009455F" w:rsidRPr="00793B98" w:rsidRDefault="0009455F" w:rsidP="00E76957">
            <w:pPr>
              <w:widowControl w:val="0"/>
              <w:spacing w:line="260" w:lineRule="exact"/>
              <w:jc w:val="right"/>
            </w:pPr>
            <w:r w:rsidRPr="00793B98">
              <w:t>-</w:t>
            </w:r>
          </w:p>
        </w:tc>
        <w:tc>
          <w:tcPr>
            <w:tcW w:w="1212" w:type="dxa"/>
            <w:shd w:val="clear" w:color="auto" w:fill="auto"/>
            <w:vAlign w:val="bottom"/>
          </w:tcPr>
          <w:p w:rsidR="0009455F" w:rsidRPr="00793B98" w:rsidRDefault="0009455F" w:rsidP="00E76957">
            <w:pPr>
              <w:widowControl w:val="0"/>
              <w:spacing w:line="260" w:lineRule="exact"/>
              <w:jc w:val="right"/>
            </w:pPr>
            <w:r w:rsidRPr="00793B98">
              <w:t>-</w:t>
            </w:r>
          </w:p>
        </w:tc>
        <w:tc>
          <w:tcPr>
            <w:tcW w:w="1063" w:type="dxa"/>
            <w:shd w:val="clear" w:color="auto" w:fill="auto"/>
            <w:vAlign w:val="bottom"/>
          </w:tcPr>
          <w:p w:rsidR="0009455F" w:rsidRPr="00793B98" w:rsidRDefault="0009455F" w:rsidP="00E76957">
            <w:pPr>
              <w:widowControl w:val="0"/>
              <w:spacing w:line="260" w:lineRule="exact"/>
              <w:jc w:val="right"/>
            </w:pPr>
            <w:r w:rsidRPr="00793B98">
              <w:t>97,6</w:t>
            </w:r>
          </w:p>
        </w:tc>
        <w:tc>
          <w:tcPr>
            <w:tcW w:w="1063" w:type="dxa"/>
            <w:shd w:val="clear" w:color="auto" w:fill="auto"/>
            <w:vAlign w:val="bottom"/>
          </w:tcPr>
          <w:p w:rsidR="0009455F" w:rsidRPr="00793B98" w:rsidRDefault="0009455F" w:rsidP="00E76957">
            <w:pPr>
              <w:widowControl w:val="0"/>
              <w:spacing w:line="260" w:lineRule="exact"/>
              <w:jc w:val="right"/>
            </w:pPr>
            <w:r w:rsidRPr="00793B98">
              <w:t>104,7</w:t>
            </w:r>
          </w:p>
        </w:tc>
        <w:tc>
          <w:tcPr>
            <w:tcW w:w="1970" w:type="dxa"/>
            <w:tcBorders>
              <w:right w:val="single" w:sz="4" w:space="0" w:color="auto"/>
            </w:tcBorders>
            <w:shd w:val="clear" w:color="auto" w:fill="auto"/>
            <w:vAlign w:val="bottom"/>
          </w:tcPr>
          <w:p w:rsidR="0009455F" w:rsidRPr="00793B98" w:rsidRDefault="0009455F" w:rsidP="00E76957">
            <w:pPr>
              <w:widowControl w:val="0"/>
              <w:spacing w:line="260" w:lineRule="exact"/>
              <w:jc w:val="right"/>
            </w:pPr>
            <w:r w:rsidRPr="00793B98">
              <w:t>2,8</w:t>
            </w:r>
          </w:p>
        </w:tc>
      </w:tr>
      <w:tr w:rsidR="0009455F" w:rsidRPr="00D21774" w:rsidTr="00A5665A">
        <w:trPr>
          <w:trHeight w:val="20"/>
          <w:jc w:val="center"/>
        </w:trPr>
        <w:tc>
          <w:tcPr>
            <w:tcW w:w="1511" w:type="dxa"/>
            <w:tcBorders>
              <w:left w:val="single" w:sz="4" w:space="0" w:color="auto"/>
            </w:tcBorders>
            <w:shd w:val="clear" w:color="auto" w:fill="auto"/>
            <w:vAlign w:val="bottom"/>
          </w:tcPr>
          <w:p w:rsidR="0009455F" w:rsidRPr="00D21774" w:rsidRDefault="0009455F" w:rsidP="00E76957">
            <w:pPr>
              <w:widowControl w:val="0"/>
              <w:tabs>
                <w:tab w:val="left" w:pos="150"/>
              </w:tabs>
              <w:spacing w:line="260" w:lineRule="exact"/>
            </w:pPr>
            <w:r w:rsidRPr="00D21774">
              <w:t>июнь</w:t>
            </w:r>
          </w:p>
        </w:tc>
        <w:tc>
          <w:tcPr>
            <w:tcW w:w="1119" w:type="dxa"/>
            <w:shd w:val="clear" w:color="auto" w:fill="auto"/>
            <w:vAlign w:val="bottom"/>
          </w:tcPr>
          <w:p w:rsidR="0009455F" w:rsidRPr="00D21774" w:rsidRDefault="0009455F" w:rsidP="00E76957">
            <w:pPr>
              <w:widowControl w:val="0"/>
              <w:spacing w:line="260" w:lineRule="exact"/>
              <w:jc w:val="right"/>
            </w:pPr>
            <w:r w:rsidRPr="00D21774">
              <w:t>96,0</w:t>
            </w:r>
          </w:p>
        </w:tc>
        <w:tc>
          <w:tcPr>
            <w:tcW w:w="1119" w:type="dxa"/>
            <w:shd w:val="clear" w:color="auto" w:fill="auto"/>
            <w:vAlign w:val="bottom"/>
          </w:tcPr>
          <w:p w:rsidR="0009455F" w:rsidRPr="00D21774" w:rsidRDefault="0009455F" w:rsidP="00E76957">
            <w:pPr>
              <w:widowControl w:val="0"/>
              <w:spacing w:line="260" w:lineRule="exact"/>
              <w:jc w:val="right"/>
            </w:pPr>
            <w:r w:rsidRPr="00D21774">
              <w:t>98,3</w:t>
            </w:r>
          </w:p>
        </w:tc>
        <w:tc>
          <w:tcPr>
            <w:tcW w:w="980" w:type="dxa"/>
            <w:shd w:val="clear" w:color="auto" w:fill="auto"/>
            <w:vAlign w:val="bottom"/>
          </w:tcPr>
          <w:p w:rsidR="0009455F" w:rsidRPr="00D21774" w:rsidRDefault="0009455F" w:rsidP="00E76957">
            <w:pPr>
              <w:widowControl w:val="0"/>
              <w:spacing w:line="260" w:lineRule="exact"/>
              <w:jc w:val="right"/>
            </w:pPr>
            <w:r w:rsidRPr="00D21774">
              <w:t>-</w:t>
            </w:r>
          </w:p>
        </w:tc>
        <w:tc>
          <w:tcPr>
            <w:tcW w:w="1212" w:type="dxa"/>
            <w:shd w:val="clear" w:color="auto" w:fill="auto"/>
            <w:vAlign w:val="bottom"/>
          </w:tcPr>
          <w:p w:rsidR="0009455F" w:rsidRPr="00D21774" w:rsidRDefault="0009455F" w:rsidP="00E76957">
            <w:pPr>
              <w:widowControl w:val="0"/>
              <w:spacing w:line="260" w:lineRule="exact"/>
              <w:jc w:val="right"/>
            </w:pPr>
            <w:r w:rsidRPr="00D21774">
              <w:t>-</w:t>
            </w:r>
          </w:p>
        </w:tc>
        <w:tc>
          <w:tcPr>
            <w:tcW w:w="1063" w:type="dxa"/>
            <w:shd w:val="clear" w:color="auto" w:fill="auto"/>
            <w:vAlign w:val="bottom"/>
          </w:tcPr>
          <w:p w:rsidR="0009455F" w:rsidRPr="00D21774" w:rsidRDefault="0009455F" w:rsidP="00E76957">
            <w:pPr>
              <w:widowControl w:val="0"/>
              <w:spacing w:line="260" w:lineRule="exact"/>
              <w:jc w:val="right"/>
            </w:pPr>
            <w:r w:rsidRPr="00D21774">
              <w:t>96,0</w:t>
            </w:r>
          </w:p>
        </w:tc>
        <w:tc>
          <w:tcPr>
            <w:tcW w:w="1063" w:type="dxa"/>
            <w:shd w:val="clear" w:color="auto" w:fill="auto"/>
            <w:vAlign w:val="bottom"/>
          </w:tcPr>
          <w:p w:rsidR="0009455F" w:rsidRPr="00D21774" w:rsidRDefault="0009455F" w:rsidP="00E76957">
            <w:pPr>
              <w:widowControl w:val="0"/>
              <w:spacing w:line="260" w:lineRule="exact"/>
              <w:jc w:val="right"/>
            </w:pPr>
            <w:r w:rsidRPr="00D21774">
              <w:t>98,3</w:t>
            </w:r>
          </w:p>
        </w:tc>
        <w:tc>
          <w:tcPr>
            <w:tcW w:w="1970" w:type="dxa"/>
            <w:tcBorders>
              <w:right w:val="single" w:sz="4" w:space="0" w:color="auto"/>
            </w:tcBorders>
            <w:shd w:val="clear" w:color="auto" w:fill="auto"/>
            <w:vAlign w:val="bottom"/>
          </w:tcPr>
          <w:p w:rsidR="0009455F" w:rsidRPr="00D21774" w:rsidRDefault="0009455F" w:rsidP="00E76957">
            <w:pPr>
              <w:widowControl w:val="0"/>
              <w:spacing w:line="260" w:lineRule="exact"/>
              <w:jc w:val="right"/>
            </w:pPr>
            <w:r w:rsidRPr="00D21774">
              <w:t>2,6</w:t>
            </w:r>
          </w:p>
        </w:tc>
      </w:tr>
      <w:tr w:rsidR="0009455F" w:rsidRPr="000C3B82" w:rsidTr="00A5665A">
        <w:trPr>
          <w:trHeight w:val="20"/>
          <w:jc w:val="center"/>
        </w:trPr>
        <w:tc>
          <w:tcPr>
            <w:tcW w:w="1511" w:type="dxa"/>
            <w:tcBorders>
              <w:left w:val="single" w:sz="4" w:space="0" w:color="auto"/>
            </w:tcBorders>
            <w:shd w:val="clear" w:color="auto" w:fill="auto"/>
            <w:vAlign w:val="bottom"/>
          </w:tcPr>
          <w:p w:rsidR="0009455F" w:rsidRPr="000C3B82" w:rsidRDefault="0009455F" w:rsidP="00E76957">
            <w:pPr>
              <w:widowControl w:val="0"/>
              <w:tabs>
                <w:tab w:val="left" w:pos="150"/>
              </w:tabs>
              <w:spacing w:line="260" w:lineRule="exact"/>
            </w:pPr>
            <w:r w:rsidRPr="000C3B82">
              <w:t>июль</w:t>
            </w:r>
          </w:p>
        </w:tc>
        <w:tc>
          <w:tcPr>
            <w:tcW w:w="1119" w:type="dxa"/>
            <w:shd w:val="clear" w:color="auto" w:fill="auto"/>
            <w:vAlign w:val="bottom"/>
          </w:tcPr>
          <w:p w:rsidR="0009455F" w:rsidRPr="000C3B82" w:rsidRDefault="0009455F" w:rsidP="00E76957">
            <w:pPr>
              <w:widowControl w:val="0"/>
              <w:spacing w:line="260" w:lineRule="exact"/>
              <w:jc w:val="right"/>
            </w:pPr>
            <w:r w:rsidRPr="000C3B82">
              <w:t>94,9</w:t>
            </w:r>
          </w:p>
        </w:tc>
        <w:tc>
          <w:tcPr>
            <w:tcW w:w="1119" w:type="dxa"/>
            <w:shd w:val="clear" w:color="auto" w:fill="auto"/>
            <w:vAlign w:val="bottom"/>
          </w:tcPr>
          <w:p w:rsidR="0009455F" w:rsidRPr="000C3B82" w:rsidRDefault="0009455F" w:rsidP="00E76957">
            <w:pPr>
              <w:widowControl w:val="0"/>
              <w:spacing w:line="260" w:lineRule="exact"/>
              <w:jc w:val="right"/>
            </w:pPr>
            <w:r w:rsidRPr="000C3B82">
              <w:t>98,9</w:t>
            </w:r>
          </w:p>
        </w:tc>
        <w:tc>
          <w:tcPr>
            <w:tcW w:w="980" w:type="dxa"/>
            <w:shd w:val="clear" w:color="auto" w:fill="auto"/>
            <w:vAlign w:val="bottom"/>
          </w:tcPr>
          <w:p w:rsidR="0009455F" w:rsidRPr="000C3B82" w:rsidRDefault="0009455F" w:rsidP="00E76957">
            <w:pPr>
              <w:widowControl w:val="0"/>
              <w:spacing w:line="260" w:lineRule="exact"/>
              <w:jc w:val="right"/>
            </w:pPr>
            <w:r w:rsidRPr="000C3B82">
              <w:t>-</w:t>
            </w:r>
          </w:p>
        </w:tc>
        <w:tc>
          <w:tcPr>
            <w:tcW w:w="1212" w:type="dxa"/>
            <w:shd w:val="clear" w:color="auto" w:fill="auto"/>
            <w:vAlign w:val="bottom"/>
          </w:tcPr>
          <w:p w:rsidR="0009455F" w:rsidRPr="000C3B82" w:rsidRDefault="0009455F" w:rsidP="00E76957">
            <w:pPr>
              <w:widowControl w:val="0"/>
              <w:spacing w:line="260" w:lineRule="exact"/>
              <w:jc w:val="right"/>
            </w:pPr>
            <w:r w:rsidRPr="000C3B82">
              <w:t>-</w:t>
            </w:r>
          </w:p>
        </w:tc>
        <w:tc>
          <w:tcPr>
            <w:tcW w:w="1063" w:type="dxa"/>
            <w:shd w:val="clear" w:color="auto" w:fill="auto"/>
            <w:vAlign w:val="bottom"/>
          </w:tcPr>
          <w:p w:rsidR="0009455F" w:rsidRPr="000C3B82" w:rsidRDefault="0009455F" w:rsidP="00E76957">
            <w:pPr>
              <w:widowControl w:val="0"/>
              <w:spacing w:line="260" w:lineRule="exact"/>
              <w:jc w:val="right"/>
            </w:pPr>
            <w:r w:rsidRPr="000C3B82">
              <w:t>94,9</w:t>
            </w:r>
          </w:p>
        </w:tc>
        <w:tc>
          <w:tcPr>
            <w:tcW w:w="1063" w:type="dxa"/>
            <w:shd w:val="clear" w:color="auto" w:fill="auto"/>
            <w:vAlign w:val="bottom"/>
          </w:tcPr>
          <w:p w:rsidR="0009455F" w:rsidRPr="000C3B82" w:rsidRDefault="0009455F" w:rsidP="00E76957">
            <w:pPr>
              <w:widowControl w:val="0"/>
              <w:spacing w:line="260" w:lineRule="exact"/>
              <w:jc w:val="right"/>
            </w:pPr>
            <w:r w:rsidRPr="000C3B82">
              <w:t>98,9</w:t>
            </w:r>
          </w:p>
        </w:tc>
        <w:tc>
          <w:tcPr>
            <w:tcW w:w="1970" w:type="dxa"/>
            <w:tcBorders>
              <w:right w:val="single" w:sz="4" w:space="0" w:color="auto"/>
            </w:tcBorders>
            <w:shd w:val="clear" w:color="auto" w:fill="auto"/>
            <w:vAlign w:val="bottom"/>
          </w:tcPr>
          <w:p w:rsidR="0009455F" w:rsidRPr="000C3B82" w:rsidRDefault="0009455F" w:rsidP="00E76957">
            <w:pPr>
              <w:widowControl w:val="0"/>
              <w:spacing w:line="260" w:lineRule="exact"/>
              <w:jc w:val="right"/>
            </w:pPr>
            <w:r w:rsidRPr="000C3B82">
              <w:t>2,6</w:t>
            </w:r>
          </w:p>
        </w:tc>
      </w:tr>
      <w:tr w:rsidR="0009455F" w:rsidRPr="00DB2D69" w:rsidTr="00A5665A">
        <w:trPr>
          <w:trHeight w:val="20"/>
          <w:jc w:val="center"/>
        </w:trPr>
        <w:tc>
          <w:tcPr>
            <w:tcW w:w="1511" w:type="dxa"/>
            <w:tcBorders>
              <w:left w:val="single" w:sz="4" w:space="0" w:color="auto"/>
            </w:tcBorders>
            <w:shd w:val="clear" w:color="auto" w:fill="auto"/>
            <w:vAlign w:val="bottom"/>
          </w:tcPr>
          <w:p w:rsidR="0009455F" w:rsidRPr="00F97A26" w:rsidRDefault="0009455F" w:rsidP="00E76957">
            <w:pPr>
              <w:widowControl w:val="0"/>
              <w:tabs>
                <w:tab w:val="left" w:pos="150"/>
              </w:tabs>
              <w:spacing w:line="260" w:lineRule="exact"/>
            </w:pPr>
            <w:r w:rsidRPr="00F97A26">
              <w:t>август</w:t>
            </w:r>
          </w:p>
        </w:tc>
        <w:tc>
          <w:tcPr>
            <w:tcW w:w="1119" w:type="dxa"/>
            <w:shd w:val="clear" w:color="auto" w:fill="auto"/>
            <w:vAlign w:val="bottom"/>
          </w:tcPr>
          <w:p w:rsidR="0009455F" w:rsidRPr="00F97A26" w:rsidRDefault="0009455F" w:rsidP="00E76957">
            <w:pPr>
              <w:widowControl w:val="0"/>
              <w:spacing w:line="260" w:lineRule="exact"/>
              <w:jc w:val="right"/>
            </w:pPr>
            <w:r w:rsidRPr="00F97A26">
              <w:t>98,3</w:t>
            </w:r>
          </w:p>
        </w:tc>
        <w:tc>
          <w:tcPr>
            <w:tcW w:w="1119" w:type="dxa"/>
            <w:shd w:val="clear" w:color="auto" w:fill="auto"/>
            <w:vAlign w:val="bottom"/>
          </w:tcPr>
          <w:p w:rsidR="0009455F" w:rsidRPr="00F97A26" w:rsidRDefault="0009455F" w:rsidP="00E76957">
            <w:pPr>
              <w:widowControl w:val="0"/>
              <w:spacing w:line="260" w:lineRule="exact"/>
              <w:jc w:val="right"/>
            </w:pPr>
            <w:r w:rsidRPr="00F97A26">
              <w:t>103,7</w:t>
            </w:r>
          </w:p>
        </w:tc>
        <w:tc>
          <w:tcPr>
            <w:tcW w:w="980" w:type="dxa"/>
            <w:shd w:val="clear" w:color="auto" w:fill="auto"/>
            <w:vAlign w:val="bottom"/>
          </w:tcPr>
          <w:p w:rsidR="0009455F" w:rsidRPr="00F97A26" w:rsidRDefault="0009455F" w:rsidP="00E76957">
            <w:pPr>
              <w:widowControl w:val="0"/>
              <w:spacing w:line="260" w:lineRule="exact"/>
              <w:jc w:val="right"/>
            </w:pPr>
            <w:r w:rsidRPr="00F97A26">
              <w:t>-</w:t>
            </w:r>
          </w:p>
        </w:tc>
        <w:tc>
          <w:tcPr>
            <w:tcW w:w="1212" w:type="dxa"/>
            <w:shd w:val="clear" w:color="auto" w:fill="auto"/>
            <w:vAlign w:val="bottom"/>
          </w:tcPr>
          <w:p w:rsidR="0009455F" w:rsidRPr="00F97A26" w:rsidRDefault="0009455F" w:rsidP="00E76957">
            <w:pPr>
              <w:widowControl w:val="0"/>
              <w:spacing w:line="260" w:lineRule="exact"/>
              <w:jc w:val="right"/>
            </w:pPr>
            <w:r w:rsidRPr="00F97A26">
              <w:t>-</w:t>
            </w:r>
          </w:p>
        </w:tc>
        <w:tc>
          <w:tcPr>
            <w:tcW w:w="1063" w:type="dxa"/>
            <w:shd w:val="clear" w:color="auto" w:fill="auto"/>
            <w:vAlign w:val="bottom"/>
          </w:tcPr>
          <w:p w:rsidR="0009455F" w:rsidRPr="00F97A26" w:rsidRDefault="0009455F" w:rsidP="00E76957">
            <w:pPr>
              <w:widowControl w:val="0"/>
              <w:spacing w:line="260" w:lineRule="exact"/>
              <w:jc w:val="right"/>
            </w:pPr>
            <w:r w:rsidRPr="00F97A26">
              <w:t>98,3</w:t>
            </w:r>
          </w:p>
        </w:tc>
        <w:tc>
          <w:tcPr>
            <w:tcW w:w="1063" w:type="dxa"/>
            <w:shd w:val="clear" w:color="auto" w:fill="auto"/>
            <w:vAlign w:val="bottom"/>
          </w:tcPr>
          <w:p w:rsidR="0009455F" w:rsidRPr="00F97A26" w:rsidRDefault="0009455F" w:rsidP="00E76957">
            <w:pPr>
              <w:widowControl w:val="0"/>
              <w:spacing w:line="260" w:lineRule="exact"/>
              <w:jc w:val="right"/>
            </w:pPr>
            <w:r w:rsidRPr="00F97A26">
              <w:t>103,7</w:t>
            </w:r>
          </w:p>
        </w:tc>
        <w:tc>
          <w:tcPr>
            <w:tcW w:w="1970" w:type="dxa"/>
            <w:tcBorders>
              <w:right w:val="single" w:sz="4" w:space="0" w:color="auto"/>
            </w:tcBorders>
            <w:shd w:val="clear" w:color="auto" w:fill="auto"/>
            <w:vAlign w:val="bottom"/>
          </w:tcPr>
          <w:p w:rsidR="0009455F" w:rsidRPr="00F97A26" w:rsidRDefault="0009455F" w:rsidP="00E76957">
            <w:pPr>
              <w:widowControl w:val="0"/>
              <w:spacing w:line="260" w:lineRule="exact"/>
              <w:jc w:val="right"/>
            </w:pPr>
            <w:r w:rsidRPr="00F97A26">
              <w:t>2,5</w:t>
            </w:r>
          </w:p>
        </w:tc>
      </w:tr>
      <w:tr w:rsidR="0009455F" w:rsidRPr="00DB2D69" w:rsidTr="00A5665A">
        <w:trPr>
          <w:trHeight w:val="20"/>
          <w:jc w:val="center"/>
        </w:trPr>
        <w:tc>
          <w:tcPr>
            <w:tcW w:w="1511" w:type="dxa"/>
            <w:tcBorders>
              <w:left w:val="single" w:sz="4" w:space="0" w:color="auto"/>
              <w:bottom w:val="single" w:sz="4" w:space="0" w:color="auto"/>
            </w:tcBorders>
            <w:shd w:val="clear" w:color="auto" w:fill="auto"/>
            <w:vAlign w:val="bottom"/>
          </w:tcPr>
          <w:p w:rsidR="0009455F" w:rsidRPr="00BF01C2" w:rsidRDefault="0009455F" w:rsidP="00E76957">
            <w:pPr>
              <w:widowControl w:val="0"/>
              <w:tabs>
                <w:tab w:val="left" w:pos="150"/>
              </w:tabs>
              <w:spacing w:line="260" w:lineRule="exact"/>
              <w:rPr>
                <w:b/>
              </w:rPr>
            </w:pPr>
            <w:r w:rsidRPr="00BF01C2">
              <w:rPr>
                <w:b/>
              </w:rPr>
              <w:t>сентябрь</w:t>
            </w:r>
          </w:p>
        </w:tc>
        <w:tc>
          <w:tcPr>
            <w:tcW w:w="1119" w:type="dxa"/>
            <w:tcBorders>
              <w:bottom w:val="single" w:sz="4" w:space="0" w:color="auto"/>
            </w:tcBorders>
            <w:shd w:val="clear" w:color="auto" w:fill="auto"/>
            <w:vAlign w:val="bottom"/>
          </w:tcPr>
          <w:p w:rsidR="0009455F" w:rsidRDefault="0009455F" w:rsidP="00E76957">
            <w:pPr>
              <w:widowControl w:val="0"/>
              <w:spacing w:line="260" w:lineRule="exact"/>
              <w:jc w:val="right"/>
              <w:rPr>
                <w:b/>
              </w:rPr>
            </w:pPr>
            <w:r>
              <w:rPr>
                <w:b/>
              </w:rPr>
              <w:t>91,7</w:t>
            </w:r>
          </w:p>
        </w:tc>
        <w:tc>
          <w:tcPr>
            <w:tcW w:w="1119" w:type="dxa"/>
            <w:tcBorders>
              <w:bottom w:val="single" w:sz="4" w:space="0" w:color="auto"/>
            </w:tcBorders>
            <w:shd w:val="clear" w:color="auto" w:fill="auto"/>
            <w:vAlign w:val="bottom"/>
          </w:tcPr>
          <w:p w:rsidR="0009455F" w:rsidRDefault="0009455F" w:rsidP="00E76957">
            <w:pPr>
              <w:widowControl w:val="0"/>
              <w:spacing w:line="260" w:lineRule="exact"/>
              <w:jc w:val="right"/>
              <w:rPr>
                <w:b/>
              </w:rPr>
            </w:pPr>
            <w:r>
              <w:rPr>
                <w:b/>
              </w:rPr>
              <w:t>93,2</w:t>
            </w:r>
          </w:p>
        </w:tc>
        <w:tc>
          <w:tcPr>
            <w:tcW w:w="980" w:type="dxa"/>
            <w:tcBorders>
              <w:bottom w:val="single" w:sz="4" w:space="0" w:color="auto"/>
            </w:tcBorders>
            <w:shd w:val="clear" w:color="auto" w:fill="auto"/>
            <w:vAlign w:val="bottom"/>
          </w:tcPr>
          <w:p w:rsidR="0009455F" w:rsidRPr="00BF01C2" w:rsidRDefault="0009455F" w:rsidP="00E76957">
            <w:pPr>
              <w:widowControl w:val="0"/>
              <w:spacing w:line="260" w:lineRule="exact"/>
              <w:jc w:val="right"/>
            </w:pPr>
            <w:r w:rsidRPr="00BF01C2">
              <w:t>-</w:t>
            </w:r>
          </w:p>
        </w:tc>
        <w:tc>
          <w:tcPr>
            <w:tcW w:w="1212" w:type="dxa"/>
            <w:tcBorders>
              <w:bottom w:val="single" w:sz="4" w:space="0" w:color="auto"/>
            </w:tcBorders>
            <w:shd w:val="clear" w:color="auto" w:fill="auto"/>
            <w:vAlign w:val="bottom"/>
          </w:tcPr>
          <w:p w:rsidR="0009455F" w:rsidRPr="00BF01C2" w:rsidRDefault="0009455F" w:rsidP="00E76957">
            <w:pPr>
              <w:widowControl w:val="0"/>
              <w:spacing w:line="260" w:lineRule="exact"/>
              <w:jc w:val="right"/>
            </w:pPr>
            <w:r w:rsidRPr="00BF01C2">
              <w:t>-</w:t>
            </w:r>
          </w:p>
        </w:tc>
        <w:tc>
          <w:tcPr>
            <w:tcW w:w="1063" w:type="dxa"/>
            <w:tcBorders>
              <w:bottom w:val="single" w:sz="4" w:space="0" w:color="auto"/>
            </w:tcBorders>
            <w:shd w:val="clear" w:color="auto" w:fill="auto"/>
            <w:vAlign w:val="bottom"/>
          </w:tcPr>
          <w:p w:rsidR="0009455F" w:rsidRDefault="0009455F" w:rsidP="00E76957">
            <w:pPr>
              <w:widowControl w:val="0"/>
              <w:spacing w:line="260" w:lineRule="exact"/>
              <w:jc w:val="right"/>
              <w:rPr>
                <w:b/>
              </w:rPr>
            </w:pPr>
            <w:r>
              <w:rPr>
                <w:b/>
              </w:rPr>
              <w:t>91,7</w:t>
            </w:r>
          </w:p>
        </w:tc>
        <w:tc>
          <w:tcPr>
            <w:tcW w:w="1063" w:type="dxa"/>
            <w:tcBorders>
              <w:bottom w:val="single" w:sz="4" w:space="0" w:color="auto"/>
            </w:tcBorders>
            <w:shd w:val="clear" w:color="auto" w:fill="auto"/>
            <w:vAlign w:val="bottom"/>
          </w:tcPr>
          <w:p w:rsidR="0009455F" w:rsidRDefault="0009455F" w:rsidP="00E76957">
            <w:pPr>
              <w:widowControl w:val="0"/>
              <w:spacing w:line="260" w:lineRule="exact"/>
              <w:jc w:val="right"/>
              <w:rPr>
                <w:b/>
              </w:rPr>
            </w:pPr>
            <w:r>
              <w:rPr>
                <w:b/>
              </w:rPr>
              <w:t>93,2</w:t>
            </w:r>
          </w:p>
        </w:tc>
        <w:tc>
          <w:tcPr>
            <w:tcW w:w="1970" w:type="dxa"/>
            <w:tcBorders>
              <w:bottom w:val="single" w:sz="4" w:space="0" w:color="auto"/>
              <w:right w:val="single" w:sz="4" w:space="0" w:color="auto"/>
            </w:tcBorders>
            <w:shd w:val="clear" w:color="auto" w:fill="auto"/>
            <w:vAlign w:val="bottom"/>
          </w:tcPr>
          <w:p w:rsidR="0009455F" w:rsidRDefault="0009455F" w:rsidP="00E76957">
            <w:pPr>
              <w:widowControl w:val="0"/>
              <w:spacing w:line="260" w:lineRule="exact"/>
              <w:jc w:val="right"/>
              <w:rPr>
                <w:b/>
              </w:rPr>
            </w:pPr>
            <w:r>
              <w:rPr>
                <w:b/>
              </w:rPr>
              <w:t>2,3</w:t>
            </w:r>
          </w:p>
        </w:tc>
      </w:tr>
    </w:tbl>
    <w:p w:rsidR="0009455F" w:rsidRPr="00DB2D69" w:rsidRDefault="0009455F" w:rsidP="0009455F">
      <w:pPr>
        <w:widowControl w:val="0"/>
        <w:spacing w:before="40" w:line="200" w:lineRule="exact"/>
        <w:jc w:val="both"/>
        <w:rPr>
          <w:sz w:val="20"/>
          <w:szCs w:val="20"/>
        </w:rPr>
      </w:pPr>
      <w:r w:rsidRPr="00DB2D69">
        <w:rPr>
          <w:sz w:val="20"/>
          <w:szCs w:val="20"/>
          <w:vertAlign w:val="superscript"/>
        </w:rPr>
        <w:t xml:space="preserve">1) </w:t>
      </w:r>
      <w:r w:rsidRPr="00DB2D69">
        <w:rPr>
          <w:sz w:val="20"/>
          <w:szCs w:val="20"/>
        </w:rPr>
        <w:t>По наблюдаемым видам экономической деятельности (</w:t>
      </w:r>
      <w:proofErr w:type="gramStart"/>
      <w:r w:rsidRPr="00DB2D69">
        <w:rPr>
          <w:sz w:val="20"/>
          <w:szCs w:val="20"/>
        </w:rPr>
        <w:t>см</w:t>
      </w:r>
      <w:proofErr w:type="gramEnd"/>
      <w:r w:rsidRPr="00DB2D69">
        <w:rPr>
          <w:sz w:val="20"/>
          <w:szCs w:val="20"/>
        </w:rPr>
        <w:t>. методологические пояснения).</w:t>
      </w:r>
    </w:p>
    <w:p w:rsidR="00AF4483" w:rsidRDefault="00AF4483" w:rsidP="00C56E31">
      <w:pPr>
        <w:widowControl w:val="0"/>
        <w:tabs>
          <w:tab w:val="left" w:pos="709"/>
        </w:tabs>
        <w:spacing w:line="280" w:lineRule="exact"/>
        <w:ind w:firstLine="720"/>
        <w:jc w:val="both"/>
      </w:pPr>
    </w:p>
    <w:p w:rsidR="0009455F" w:rsidRDefault="0009455F" w:rsidP="00C56E31">
      <w:pPr>
        <w:widowControl w:val="0"/>
        <w:tabs>
          <w:tab w:val="left" w:pos="709"/>
        </w:tabs>
        <w:spacing w:line="280" w:lineRule="exact"/>
        <w:ind w:firstLine="720"/>
        <w:jc w:val="both"/>
      </w:pPr>
      <w:r w:rsidRPr="00CB2BD2">
        <w:lastRenderedPageBreak/>
        <w:t xml:space="preserve">Из общей суммы просроченной задолженности </w:t>
      </w:r>
      <w:r>
        <w:t>13,3</w:t>
      </w:r>
      <w:r w:rsidRPr="00CB2BD2">
        <w:t xml:space="preserve"> </w:t>
      </w:r>
      <w:proofErr w:type="spellStart"/>
      <w:proofErr w:type="gramStart"/>
      <w:r w:rsidRPr="00CB2BD2">
        <w:t>млн</w:t>
      </w:r>
      <w:proofErr w:type="spellEnd"/>
      <w:proofErr w:type="gramEnd"/>
      <w:r w:rsidRPr="00CB2BD2">
        <w:t xml:space="preserve"> рублей (</w:t>
      </w:r>
      <w:r>
        <w:t>14,5</w:t>
      </w:r>
      <w:r w:rsidRPr="00CB2BD2">
        <w:t xml:space="preserve">%) приходилось </w:t>
      </w:r>
      <w:r>
        <w:br/>
      </w:r>
      <w:r w:rsidRPr="00CB2BD2">
        <w:t xml:space="preserve">на задолженность, образовавшуюся в 2019 г., </w:t>
      </w:r>
      <w:r>
        <w:t>44,7</w:t>
      </w:r>
      <w:r w:rsidRPr="00CB2BD2">
        <w:t xml:space="preserve"> </w:t>
      </w:r>
      <w:proofErr w:type="spellStart"/>
      <w:r w:rsidRPr="00CB2BD2">
        <w:t>млн</w:t>
      </w:r>
      <w:proofErr w:type="spellEnd"/>
      <w:r w:rsidRPr="00CB2BD2">
        <w:t xml:space="preserve"> рублей (</w:t>
      </w:r>
      <w:r>
        <w:t>48,8</w:t>
      </w:r>
      <w:r w:rsidRPr="00CB2BD2">
        <w:t>%) – в 2018 г. и ранее.</w:t>
      </w:r>
    </w:p>
    <w:p w:rsidR="0009455F" w:rsidRDefault="0009455F" w:rsidP="00C56E31">
      <w:pPr>
        <w:widowControl w:val="0"/>
        <w:tabs>
          <w:tab w:val="left" w:pos="4860"/>
          <w:tab w:val="left" w:pos="6480"/>
        </w:tabs>
        <w:spacing w:line="280" w:lineRule="exact"/>
        <w:ind w:firstLine="709"/>
        <w:jc w:val="both"/>
      </w:pPr>
      <w:r w:rsidRPr="00CB2BD2">
        <w:t xml:space="preserve">На 1 </w:t>
      </w:r>
      <w:r>
        <w:rPr>
          <w:bCs/>
        </w:rPr>
        <w:t>сентября</w:t>
      </w:r>
      <w:r w:rsidRPr="005525C9">
        <w:rPr>
          <w:bCs/>
        </w:rPr>
        <w:t xml:space="preserve"> </w:t>
      </w:r>
      <w:r w:rsidRPr="00CB2BD2">
        <w:t xml:space="preserve">2020 г. просроченная задолженность по заработной плате в размере </w:t>
      </w:r>
      <w:r>
        <w:br/>
        <w:t>91,7</w:t>
      </w:r>
      <w:r w:rsidRPr="00CB2BD2">
        <w:t xml:space="preserve"> </w:t>
      </w:r>
      <w:proofErr w:type="spellStart"/>
      <w:proofErr w:type="gramStart"/>
      <w:r w:rsidRPr="00CB2BD2">
        <w:t>млн</w:t>
      </w:r>
      <w:proofErr w:type="spellEnd"/>
      <w:proofErr w:type="gramEnd"/>
      <w:r w:rsidRPr="00CB2BD2">
        <w:t xml:space="preserve"> рублей возникла из-за отсутствия собственных средств организаций. Задолженность </w:t>
      </w:r>
      <w:r>
        <w:br/>
      </w:r>
      <w:r w:rsidRPr="00CB2BD2">
        <w:t xml:space="preserve">из-за несвоевременного получения денежных средств из бюджетов всех уровней на 1 </w:t>
      </w:r>
      <w:r>
        <w:rPr>
          <w:bCs/>
        </w:rPr>
        <w:t>сентября</w:t>
      </w:r>
      <w:r w:rsidRPr="008A3EAA">
        <w:rPr>
          <w:bCs/>
        </w:rPr>
        <w:t xml:space="preserve"> </w:t>
      </w:r>
      <w:r w:rsidRPr="00CB2BD2">
        <w:t>2020 г. отсутствовала.</w:t>
      </w:r>
    </w:p>
    <w:p w:rsidR="0009455F" w:rsidRPr="00DB2D69" w:rsidRDefault="0009455F" w:rsidP="0009455F">
      <w:pPr>
        <w:widowControl w:val="0"/>
        <w:spacing w:line="200" w:lineRule="exact"/>
        <w:jc w:val="center"/>
        <w:rPr>
          <w:rFonts w:ascii="Arial" w:hAnsi="Arial" w:cs="Arial"/>
          <w:b/>
          <w:bCs/>
          <w:sz w:val="16"/>
          <w:szCs w:val="16"/>
        </w:rPr>
      </w:pPr>
    </w:p>
    <w:p w:rsidR="0009455F" w:rsidRDefault="0009455F" w:rsidP="0009455F">
      <w:pPr>
        <w:widowControl w:val="0"/>
        <w:spacing w:line="280" w:lineRule="exact"/>
        <w:jc w:val="center"/>
        <w:rPr>
          <w:rFonts w:ascii="Arial" w:hAnsi="Arial" w:cs="Arial"/>
          <w:b/>
          <w:bCs/>
        </w:rPr>
      </w:pPr>
      <w:r w:rsidRPr="00DB2D69">
        <w:rPr>
          <w:rFonts w:ascii="Arial" w:hAnsi="Arial" w:cs="Arial"/>
          <w:b/>
          <w:bCs/>
        </w:rPr>
        <w:t xml:space="preserve">Просроченная задолженность по заработной плате </w:t>
      </w:r>
      <w:r w:rsidRPr="00DB2D69">
        <w:rPr>
          <w:rFonts w:ascii="Arial" w:hAnsi="Arial" w:cs="Arial"/>
          <w:b/>
          <w:bCs/>
        </w:rPr>
        <w:br/>
        <w:t xml:space="preserve">по видам экономической деятельности на 1 </w:t>
      </w:r>
      <w:r>
        <w:rPr>
          <w:rFonts w:ascii="Arial" w:hAnsi="Arial" w:cs="Arial"/>
          <w:b/>
          <w:bCs/>
        </w:rPr>
        <w:t>сентября</w:t>
      </w:r>
      <w:r w:rsidRPr="00DB2D69">
        <w:rPr>
          <w:rFonts w:ascii="Arial" w:hAnsi="Arial" w:cs="Arial"/>
          <w:b/>
          <w:bCs/>
        </w:rPr>
        <w:t xml:space="preserve"> 2020 года</w:t>
      </w:r>
    </w:p>
    <w:p w:rsidR="0009455F" w:rsidRPr="00DB2D69" w:rsidRDefault="0009455F" w:rsidP="0009455F">
      <w:pPr>
        <w:widowControl w:val="0"/>
        <w:spacing w:line="280" w:lineRule="exact"/>
        <w:jc w:val="center"/>
        <w:rPr>
          <w:rFonts w:ascii="Arial" w:hAnsi="Arial" w:cs="Arial"/>
          <w:b/>
          <w:bCs/>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1421"/>
        <w:gridCol w:w="1983"/>
      </w:tblGrid>
      <w:tr w:rsidR="0009455F" w:rsidRPr="00DB2D69" w:rsidTr="007F32A8">
        <w:trPr>
          <w:cantSplit/>
          <w:trHeight w:val="276"/>
          <w:tblHeader/>
        </w:trPr>
        <w:tc>
          <w:tcPr>
            <w:tcW w:w="3333" w:type="pct"/>
            <w:vAlign w:val="center"/>
          </w:tcPr>
          <w:p w:rsidR="0009455F" w:rsidRPr="00DB2D69" w:rsidRDefault="0009455F" w:rsidP="007F32A8">
            <w:pPr>
              <w:widowControl w:val="0"/>
              <w:spacing w:line="260" w:lineRule="exact"/>
              <w:jc w:val="center"/>
            </w:pPr>
          </w:p>
        </w:tc>
        <w:tc>
          <w:tcPr>
            <w:tcW w:w="696" w:type="pct"/>
            <w:vAlign w:val="center"/>
          </w:tcPr>
          <w:p w:rsidR="0009455F" w:rsidRPr="00DB2D69" w:rsidRDefault="0009455F" w:rsidP="007F32A8">
            <w:pPr>
              <w:widowControl w:val="0"/>
              <w:spacing w:line="260" w:lineRule="exact"/>
              <w:jc w:val="center"/>
            </w:pPr>
            <w:r w:rsidRPr="00DB2D69">
              <w:t>Всего</w:t>
            </w:r>
          </w:p>
        </w:tc>
        <w:tc>
          <w:tcPr>
            <w:tcW w:w="971" w:type="pct"/>
            <w:vAlign w:val="center"/>
          </w:tcPr>
          <w:p w:rsidR="0009455F" w:rsidRPr="00DB2D69" w:rsidRDefault="0009455F" w:rsidP="007F32A8">
            <w:pPr>
              <w:widowControl w:val="0"/>
              <w:spacing w:line="260" w:lineRule="exact"/>
              <w:ind w:left="-57" w:right="-113"/>
              <w:jc w:val="center"/>
            </w:pPr>
            <w:r w:rsidRPr="00DB2D69">
              <w:t xml:space="preserve">в том числе </w:t>
            </w:r>
            <w:r w:rsidRPr="00DB2D69">
              <w:br/>
              <w:t>из-за отсутствия собственных средств</w:t>
            </w:r>
          </w:p>
        </w:tc>
      </w:tr>
      <w:tr w:rsidR="0009455F" w:rsidRPr="00DB2D69" w:rsidTr="007F32A8">
        <w:trPr>
          <w:trHeight w:val="195"/>
        </w:trPr>
        <w:tc>
          <w:tcPr>
            <w:tcW w:w="5000" w:type="pct"/>
            <w:gridSpan w:val="3"/>
            <w:tcBorders>
              <w:top w:val="nil"/>
              <w:bottom w:val="nil"/>
            </w:tcBorders>
            <w:shd w:val="clear" w:color="auto" w:fill="auto"/>
            <w:vAlign w:val="center"/>
          </w:tcPr>
          <w:p w:rsidR="0009455F" w:rsidRPr="00DB2D69" w:rsidRDefault="0009455F" w:rsidP="007F32A8">
            <w:pPr>
              <w:widowControl w:val="0"/>
              <w:spacing w:line="270" w:lineRule="exact"/>
              <w:jc w:val="center"/>
              <w:rPr>
                <w:b/>
                <w:bCs/>
              </w:rPr>
            </w:pPr>
            <w:r w:rsidRPr="00DB2D69">
              <w:rPr>
                <w:b/>
                <w:bCs/>
              </w:rPr>
              <w:t>Миллионов рублей</w:t>
            </w:r>
          </w:p>
        </w:tc>
      </w:tr>
      <w:tr w:rsidR="0009455F" w:rsidRPr="00DB2D69" w:rsidTr="007F32A8">
        <w:trPr>
          <w:trHeight w:val="106"/>
        </w:trPr>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rPr>
                <w:b/>
                <w:bCs/>
              </w:rPr>
            </w:pPr>
            <w:r w:rsidRPr="00DB2D69">
              <w:rPr>
                <w:b/>
                <w:bCs/>
              </w:rPr>
              <w:t>Всего</w:t>
            </w:r>
          </w:p>
        </w:tc>
        <w:tc>
          <w:tcPr>
            <w:tcW w:w="696" w:type="pct"/>
            <w:tcBorders>
              <w:top w:val="nil"/>
              <w:left w:val="nil"/>
              <w:bottom w:val="nil"/>
              <w:right w:val="nil"/>
            </w:tcBorders>
            <w:shd w:val="clear" w:color="auto" w:fill="auto"/>
            <w:vAlign w:val="bottom"/>
          </w:tcPr>
          <w:p w:rsidR="0009455F" w:rsidRPr="00C4361B" w:rsidRDefault="0009455F" w:rsidP="007F32A8">
            <w:pPr>
              <w:widowControl w:val="0"/>
              <w:ind w:right="-57"/>
              <w:jc w:val="right"/>
              <w:rPr>
                <w:b/>
                <w:bCs/>
              </w:rPr>
            </w:pPr>
            <w:r w:rsidRPr="00943E11">
              <w:rPr>
                <w:b/>
                <w:bCs/>
              </w:rPr>
              <w:t>9</w:t>
            </w:r>
            <w:r>
              <w:rPr>
                <w:b/>
                <w:bCs/>
              </w:rPr>
              <w:t>1</w:t>
            </w:r>
            <w:r w:rsidRPr="00943E11">
              <w:rPr>
                <w:b/>
                <w:bCs/>
              </w:rPr>
              <w:t>,7</w:t>
            </w:r>
          </w:p>
        </w:tc>
        <w:tc>
          <w:tcPr>
            <w:tcW w:w="971" w:type="pct"/>
            <w:tcBorders>
              <w:top w:val="nil"/>
              <w:left w:val="nil"/>
              <w:bottom w:val="nil"/>
            </w:tcBorders>
            <w:shd w:val="clear" w:color="auto" w:fill="auto"/>
            <w:vAlign w:val="bottom"/>
          </w:tcPr>
          <w:p w:rsidR="0009455F" w:rsidRPr="00C4361B" w:rsidRDefault="0009455F" w:rsidP="007F32A8">
            <w:pPr>
              <w:widowControl w:val="0"/>
              <w:ind w:right="-57"/>
              <w:jc w:val="right"/>
              <w:rPr>
                <w:b/>
                <w:bCs/>
              </w:rPr>
            </w:pPr>
            <w:r w:rsidRPr="00943E11">
              <w:rPr>
                <w:b/>
                <w:bCs/>
              </w:rPr>
              <w:t>9</w:t>
            </w:r>
            <w:r>
              <w:rPr>
                <w:b/>
                <w:bCs/>
              </w:rPr>
              <w:t>1</w:t>
            </w:r>
            <w:r w:rsidRPr="00943E11">
              <w:rPr>
                <w:b/>
                <w:bCs/>
              </w:rPr>
              <w:t>,7</w:t>
            </w: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176" w:hanging="91"/>
            </w:pPr>
            <w:r w:rsidRPr="00DB2D69">
              <w:t>в том числе:</w:t>
            </w:r>
          </w:p>
        </w:tc>
        <w:tc>
          <w:tcPr>
            <w:tcW w:w="696" w:type="pct"/>
            <w:tcBorders>
              <w:top w:val="nil"/>
              <w:left w:val="nil"/>
              <w:bottom w:val="nil"/>
              <w:right w:val="nil"/>
            </w:tcBorders>
            <w:shd w:val="clear" w:color="auto" w:fill="auto"/>
            <w:vAlign w:val="bottom"/>
          </w:tcPr>
          <w:p w:rsidR="0009455F" w:rsidRPr="00C34881" w:rsidRDefault="0009455F" w:rsidP="007F32A8">
            <w:pPr>
              <w:widowControl w:val="0"/>
              <w:jc w:val="right"/>
              <w:rPr>
                <w:b/>
                <w:bCs/>
              </w:rPr>
            </w:pPr>
          </w:p>
        </w:tc>
        <w:tc>
          <w:tcPr>
            <w:tcW w:w="971" w:type="pct"/>
            <w:tcBorders>
              <w:top w:val="nil"/>
              <w:left w:val="nil"/>
              <w:bottom w:val="nil"/>
            </w:tcBorders>
            <w:shd w:val="clear" w:color="auto" w:fill="auto"/>
            <w:vAlign w:val="bottom"/>
          </w:tcPr>
          <w:p w:rsidR="0009455F" w:rsidRPr="00C34881" w:rsidRDefault="0009455F" w:rsidP="007F32A8">
            <w:pPr>
              <w:widowControl w:val="0"/>
              <w:jc w:val="right"/>
              <w:rPr>
                <w:b/>
                <w:bCs/>
              </w:rPr>
            </w:pP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сельское хозяйство, охота и предоставление услуг в этих областях; лесозаготовки</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
                <w:bCs/>
              </w:rPr>
            </w:pPr>
            <w:r w:rsidRPr="00943E11">
              <w:rPr>
                <w:b/>
                <w:bCs/>
              </w:rPr>
              <w:t>8,4</w:t>
            </w:r>
          </w:p>
        </w:tc>
        <w:tc>
          <w:tcPr>
            <w:tcW w:w="971" w:type="pct"/>
            <w:tcBorders>
              <w:top w:val="nil"/>
              <w:left w:val="nil"/>
              <w:bottom w:val="nil"/>
            </w:tcBorders>
            <w:shd w:val="clear" w:color="auto" w:fill="auto"/>
            <w:vAlign w:val="bottom"/>
          </w:tcPr>
          <w:p w:rsidR="0009455F" w:rsidRPr="003C0750" w:rsidRDefault="0009455F" w:rsidP="007F32A8">
            <w:pPr>
              <w:widowControl w:val="0"/>
              <w:jc w:val="right"/>
              <w:rPr>
                <w:b/>
                <w:bCs/>
              </w:rPr>
            </w:pPr>
            <w:r w:rsidRPr="00943E11">
              <w:rPr>
                <w:b/>
                <w:bCs/>
              </w:rPr>
              <w:t>8,4</w:t>
            </w: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добыча полезных ископаемых</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943E11">
              <w:rPr>
                <w:b/>
                <w:bCs/>
              </w:rPr>
              <w:t>6,3</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
                <w:bCs/>
                <w:highlight w:val="yellow"/>
              </w:rPr>
            </w:pPr>
            <w:r w:rsidRPr="00943E11">
              <w:rPr>
                <w:b/>
                <w:bCs/>
              </w:rPr>
              <w:t>6,3</w:t>
            </w: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176" w:hanging="91"/>
              <w:rPr>
                <w:b/>
                <w:bCs/>
              </w:rPr>
            </w:pPr>
            <w:r w:rsidRPr="00DB2D69">
              <w:rPr>
                <w:b/>
              </w:rPr>
              <w:t>обрабатывающие производства</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943E11">
              <w:rPr>
                <w:b/>
                <w:bCs/>
              </w:rPr>
              <w:t>39,8</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
                <w:bCs/>
                <w:highlight w:val="yellow"/>
              </w:rPr>
            </w:pPr>
            <w:r w:rsidRPr="00943E11">
              <w:rPr>
                <w:b/>
                <w:bCs/>
              </w:rPr>
              <w:t>39,8</w:t>
            </w: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318" w:right="-113" w:hanging="91"/>
            </w:pPr>
            <w:r w:rsidRPr="00DB2D69">
              <w:t>в том числе:</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
                <w:bCs/>
                <w:highlight w:val="yellow"/>
              </w:rPr>
            </w:pP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318" w:hanging="91"/>
            </w:pPr>
            <w:r w:rsidRPr="00DB2D69">
              <w:t>производство пищевых продуктов</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Cs/>
                <w:highlight w:val="yellow"/>
              </w:rPr>
            </w:pPr>
            <w:r w:rsidRPr="00943E11">
              <w:rPr>
                <w:bCs/>
              </w:rPr>
              <w:t>16,0</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Cs/>
                <w:highlight w:val="yellow"/>
              </w:rPr>
            </w:pPr>
            <w:r w:rsidRPr="00943E11">
              <w:rPr>
                <w:bCs/>
              </w:rPr>
              <w:t>16,0</w:t>
            </w:r>
          </w:p>
        </w:tc>
      </w:tr>
      <w:tr w:rsidR="0009455F" w:rsidRPr="00DB2D69" w:rsidTr="007F32A8">
        <w:trPr>
          <w:trHeight w:val="501"/>
        </w:trPr>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318" w:hanging="91"/>
            </w:pPr>
            <w:r w:rsidRPr="00DB2D69">
              <w:t>производство готовых металлических изделий, кроме машин и оборудования</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Cs/>
                <w:highlight w:val="yellow"/>
              </w:rPr>
            </w:pPr>
            <w:r w:rsidRPr="00943E11">
              <w:rPr>
                <w:bCs/>
              </w:rPr>
              <w:t>4,6</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Cs/>
                <w:highlight w:val="yellow"/>
              </w:rPr>
            </w:pPr>
            <w:r w:rsidRPr="00943E11">
              <w:rPr>
                <w:bCs/>
              </w:rPr>
              <w:t>4,6</w:t>
            </w:r>
          </w:p>
        </w:tc>
      </w:tr>
      <w:tr w:rsidR="0009455F" w:rsidRPr="00DB2D69" w:rsidTr="007F32A8">
        <w:trPr>
          <w:trHeight w:val="89"/>
        </w:trPr>
        <w:tc>
          <w:tcPr>
            <w:tcW w:w="3333" w:type="pct"/>
            <w:tcBorders>
              <w:top w:val="nil"/>
              <w:bottom w:val="nil"/>
              <w:right w:val="nil"/>
            </w:tcBorders>
            <w:shd w:val="clear" w:color="auto" w:fill="auto"/>
            <w:vAlign w:val="bottom"/>
          </w:tcPr>
          <w:p w:rsidR="0009455F" w:rsidRDefault="0009455F" w:rsidP="007F32A8">
            <w:pPr>
              <w:widowControl w:val="0"/>
              <w:spacing w:line="270" w:lineRule="exact"/>
              <w:ind w:left="318" w:hanging="91"/>
            </w:pPr>
            <w:r>
              <w:t>производство мебели</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Cs/>
                <w:highlight w:val="yellow"/>
              </w:rPr>
            </w:pPr>
            <w:r w:rsidRPr="00943E11">
              <w:rPr>
                <w:bCs/>
              </w:rPr>
              <w:t>2,5</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Cs/>
                <w:highlight w:val="yellow"/>
              </w:rPr>
            </w:pPr>
            <w:r w:rsidRPr="00943E11">
              <w:rPr>
                <w:bCs/>
              </w:rPr>
              <w:t>2,5</w:t>
            </w:r>
          </w:p>
        </w:tc>
      </w:tr>
      <w:tr w:rsidR="0009455F" w:rsidRPr="00DB2D69" w:rsidTr="007F32A8">
        <w:tc>
          <w:tcPr>
            <w:tcW w:w="3333" w:type="pct"/>
            <w:tcBorders>
              <w:top w:val="nil"/>
              <w:bottom w:val="nil"/>
              <w:right w:val="nil"/>
            </w:tcBorders>
            <w:shd w:val="clear" w:color="auto" w:fill="auto"/>
            <w:vAlign w:val="bottom"/>
          </w:tcPr>
          <w:p w:rsidR="0009455F" w:rsidRPr="00DB2D69" w:rsidRDefault="0009455F" w:rsidP="007F32A8">
            <w:pPr>
              <w:widowControl w:val="0"/>
              <w:spacing w:line="270" w:lineRule="exact"/>
              <w:ind w:left="318" w:hanging="91"/>
            </w:pPr>
            <w:r w:rsidRPr="00DB2D69">
              <w:t>ремонт и монтаж машин и оборудования</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Cs/>
                <w:highlight w:val="yellow"/>
              </w:rPr>
            </w:pPr>
            <w:r w:rsidRPr="00943E11">
              <w:rPr>
                <w:bCs/>
              </w:rPr>
              <w:t>16,7</w:t>
            </w:r>
          </w:p>
        </w:tc>
        <w:tc>
          <w:tcPr>
            <w:tcW w:w="971" w:type="pct"/>
            <w:tcBorders>
              <w:top w:val="nil"/>
              <w:left w:val="nil"/>
              <w:bottom w:val="nil"/>
            </w:tcBorders>
            <w:shd w:val="clear" w:color="auto" w:fill="auto"/>
            <w:vAlign w:val="bottom"/>
          </w:tcPr>
          <w:p w:rsidR="0009455F" w:rsidRPr="000C3B82" w:rsidRDefault="0009455F" w:rsidP="007F32A8">
            <w:pPr>
              <w:widowControl w:val="0"/>
              <w:jc w:val="right"/>
              <w:rPr>
                <w:bCs/>
                <w:highlight w:val="yellow"/>
              </w:rPr>
            </w:pPr>
            <w:r w:rsidRPr="00943E11">
              <w:rPr>
                <w:bCs/>
              </w:rPr>
              <w:t>16,7</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обеспечение электрической энергией, газом и паром; кондиционирование воздуха</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0,9</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0,9</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Pr>
                <w:b/>
              </w:rPr>
              <w:t>в</w:t>
            </w:r>
            <w:r w:rsidRPr="00943E11">
              <w:rPr>
                <w:b/>
              </w:rPr>
              <w:t xml:space="preserve">одоснабжение; водоотведение, организация сбора </w:t>
            </w:r>
            <w:r>
              <w:rPr>
                <w:b/>
              </w:rPr>
              <w:br/>
            </w:r>
            <w:r w:rsidRPr="00943E11">
              <w:rPr>
                <w:b/>
              </w:rPr>
              <w:t>и утилизации отходов, деятельность по ликвидации загрязнений</w:t>
            </w:r>
          </w:p>
        </w:tc>
        <w:tc>
          <w:tcPr>
            <w:tcW w:w="696" w:type="pct"/>
            <w:tcBorders>
              <w:top w:val="nil"/>
              <w:left w:val="nil"/>
              <w:bottom w:val="nil"/>
              <w:right w:val="nil"/>
            </w:tcBorders>
            <w:shd w:val="clear" w:color="auto" w:fill="auto"/>
            <w:vAlign w:val="bottom"/>
          </w:tcPr>
          <w:p w:rsidR="0009455F" w:rsidRPr="00943E11" w:rsidRDefault="0009455F" w:rsidP="007F32A8">
            <w:pPr>
              <w:widowControl w:val="0"/>
              <w:jc w:val="right"/>
              <w:rPr>
                <w:rFonts w:eastAsia="Arial Unicode MS"/>
                <w:b/>
              </w:rPr>
            </w:pPr>
            <w:r>
              <w:rPr>
                <w:rFonts w:eastAsia="Arial Unicode MS"/>
                <w:b/>
              </w:rPr>
              <w:t>1</w:t>
            </w:r>
            <w:r w:rsidRPr="00943E11">
              <w:rPr>
                <w:rFonts w:eastAsia="Arial Unicode MS"/>
                <w:b/>
              </w:rPr>
              <w:t>,1</w:t>
            </w:r>
          </w:p>
        </w:tc>
        <w:tc>
          <w:tcPr>
            <w:tcW w:w="971" w:type="pct"/>
            <w:tcBorders>
              <w:top w:val="nil"/>
              <w:left w:val="nil"/>
              <w:bottom w:val="nil"/>
              <w:right w:val="single" w:sz="4" w:space="0" w:color="auto"/>
            </w:tcBorders>
            <w:shd w:val="clear" w:color="auto" w:fill="auto"/>
            <w:vAlign w:val="bottom"/>
          </w:tcPr>
          <w:p w:rsidR="0009455F" w:rsidRPr="00943E11" w:rsidRDefault="0009455F" w:rsidP="007F32A8">
            <w:pPr>
              <w:widowControl w:val="0"/>
              <w:jc w:val="right"/>
              <w:rPr>
                <w:rFonts w:eastAsia="Arial Unicode MS"/>
                <w:b/>
              </w:rPr>
            </w:pPr>
            <w:r>
              <w:rPr>
                <w:rFonts w:eastAsia="Arial Unicode MS"/>
                <w:b/>
              </w:rPr>
              <w:t>1</w:t>
            </w:r>
            <w:r w:rsidRPr="00943E11">
              <w:rPr>
                <w:rFonts w:eastAsia="Arial Unicode MS"/>
                <w:b/>
              </w:rPr>
              <w:t>,1</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строительство</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27,1</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27,1</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транспорт</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6,3</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rFonts w:eastAsia="Arial Unicode MS"/>
                <w:b/>
                <w:highlight w:val="yellow"/>
              </w:rPr>
            </w:pPr>
            <w:r w:rsidRPr="00943E11">
              <w:rPr>
                <w:rFonts w:eastAsia="Arial Unicode MS"/>
                <w:b/>
              </w:rPr>
              <w:t>6,3</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Pr>
                <w:b/>
              </w:rPr>
              <w:t>у</w:t>
            </w:r>
            <w:r w:rsidRPr="003C0750">
              <w:rPr>
                <w:b/>
              </w:rPr>
              <w:t>правление недвижимым имуществом за вознаграждение или на договорной основе</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rFonts w:eastAsia="Arial Unicode MS"/>
                <w:b/>
              </w:rPr>
            </w:pPr>
            <w:r w:rsidRPr="00943E11">
              <w:rPr>
                <w:rFonts w:eastAsia="Arial Unicode MS"/>
                <w:b/>
              </w:rPr>
              <w:t>0,7</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rFonts w:eastAsia="Arial Unicode MS"/>
                <w:b/>
              </w:rPr>
            </w:pPr>
            <w:r w:rsidRPr="00943E11">
              <w:rPr>
                <w:rFonts w:eastAsia="Arial Unicode MS"/>
                <w:b/>
              </w:rPr>
              <w:t>0,7</w:t>
            </w:r>
          </w:p>
        </w:tc>
      </w:tr>
      <w:tr w:rsidR="0009455F" w:rsidRPr="00DB2D69" w:rsidTr="007F32A8">
        <w:trPr>
          <w:trHeight w:val="159"/>
        </w:trPr>
        <w:tc>
          <w:tcPr>
            <w:tcW w:w="3333" w:type="pct"/>
            <w:tcBorders>
              <w:top w:val="nil"/>
              <w:left w:val="single" w:sz="4" w:space="0" w:color="auto"/>
              <w:bottom w:val="nil"/>
              <w:right w:val="nil"/>
            </w:tcBorders>
            <w:shd w:val="clear" w:color="auto" w:fill="auto"/>
            <w:vAlign w:val="bottom"/>
          </w:tcPr>
          <w:p w:rsidR="0009455F" w:rsidRPr="00DB2D69" w:rsidRDefault="0009455F" w:rsidP="007F32A8">
            <w:pPr>
              <w:widowControl w:val="0"/>
              <w:spacing w:line="270" w:lineRule="exact"/>
              <w:ind w:left="176" w:hanging="91"/>
              <w:rPr>
                <w:b/>
              </w:rPr>
            </w:pPr>
            <w:r w:rsidRPr="00DB2D69">
              <w:rPr>
                <w:b/>
              </w:rPr>
              <w:t>образование</w:t>
            </w:r>
          </w:p>
        </w:tc>
        <w:tc>
          <w:tcPr>
            <w:tcW w:w="696" w:type="pct"/>
            <w:tcBorders>
              <w:top w:val="nil"/>
              <w:left w:val="nil"/>
              <w:bottom w:val="nil"/>
              <w:right w:val="nil"/>
            </w:tcBorders>
            <w:shd w:val="clear" w:color="auto" w:fill="auto"/>
            <w:vAlign w:val="bottom"/>
          </w:tcPr>
          <w:p w:rsidR="0009455F" w:rsidRPr="00B50961" w:rsidRDefault="0009455F" w:rsidP="007F32A8">
            <w:pPr>
              <w:widowControl w:val="0"/>
              <w:jc w:val="right"/>
              <w:rPr>
                <w:rFonts w:eastAsia="Arial Unicode MS"/>
                <w:b/>
              </w:rPr>
            </w:pPr>
            <w:r w:rsidRPr="00B50961">
              <w:rPr>
                <w:rFonts w:eastAsia="Arial Unicode MS"/>
                <w:b/>
              </w:rPr>
              <w:t>1,1</w:t>
            </w:r>
          </w:p>
        </w:tc>
        <w:tc>
          <w:tcPr>
            <w:tcW w:w="971" w:type="pct"/>
            <w:tcBorders>
              <w:top w:val="nil"/>
              <w:left w:val="nil"/>
              <w:bottom w:val="nil"/>
              <w:right w:val="single" w:sz="4" w:space="0" w:color="auto"/>
            </w:tcBorders>
            <w:shd w:val="clear" w:color="auto" w:fill="auto"/>
            <w:vAlign w:val="bottom"/>
          </w:tcPr>
          <w:p w:rsidR="0009455F" w:rsidRPr="00B50961" w:rsidRDefault="0009455F" w:rsidP="007F32A8">
            <w:pPr>
              <w:widowControl w:val="0"/>
              <w:jc w:val="right"/>
              <w:rPr>
                <w:rFonts w:eastAsia="Arial Unicode MS"/>
                <w:b/>
              </w:rPr>
            </w:pPr>
            <w:r w:rsidRPr="00B50961">
              <w:rPr>
                <w:rFonts w:eastAsia="Arial Unicode MS"/>
                <w:b/>
              </w:rPr>
              <w:t>1,1</w:t>
            </w:r>
          </w:p>
        </w:tc>
      </w:tr>
      <w:tr w:rsidR="0009455F" w:rsidRPr="00DB2D69" w:rsidTr="007F32A8">
        <w:trPr>
          <w:trHeight w:val="86"/>
        </w:trPr>
        <w:tc>
          <w:tcPr>
            <w:tcW w:w="5000" w:type="pct"/>
            <w:gridSpan w:val="3"/>
            <w:tcBorders>
              <w:top w:val="nil"/>
              <w:left w:val="single" w:sz="4" w:space="0" w:color="auto"/>
              <w:bottom w:val="nil"/>
              <w:right w:val="single" w:sz="4" w:space="0" w:color="auto"/>
            </w:tcBorders>
            <w:vAlign w:val="center"/>
          </w:tcPr>
          <w:p w:rsidR="0009455F" w:rsidRPr="000C3B82" w:rsidRDefault="0009455F" w:rsidP="007F32A8">
            <w:pPr>
              <w:widowControl w:val="0"/>
              <w:spacing w:line="270" w:lineRule="exact"/>
              <w:jc w:val="center"/>
              <w:rPr>
                <w:b/>
                <w:bCs/>
                <w:highlight w:val="yellow"/>
              </w:rPr>
            </w:pPr>
            <w:proofErr w:type="gramStart"/>
            <w:r w:rsidRPr="003C0750">
              <w:rPr>
                <w:b/>
                <w:bCs/>
              </w:rPr>
              <w:t>В</w:t>
            </w:r>
            <w:proofErr w:type="gramEnd"/>
            <w:r w:rsidRPr="003C0750">
              <w:rPr>
                <w:b/>
                <w:bCs/>
              </w:rPr>
              <w:t xml:space="preserve"> % к 1 </w:t>
            </w:r>
            <w:proofErr w:type="gramStart"/>
            <w:r>
              <w:rPr>
                <w:b/>
                <w:bCs/>
              </w:rPr>
              <w:t>августа</w:t>
            </w:r>
            <w:proofErr w:type="gramEnd"/>
            <w:r w:rsidRPr="003C0750">
              <w:rPr>
                <w:b/>
                <w:bCs/>
              </w:rPr>
              <w:t xml:space="preserve"> 2020 г.</w:t>
            </w:r>
          </w:p>
        </w:tc>
      </w:tr>
      <w:tr w:rsidR="0009455F" w:rsidRPr="00DB2D69" w:rsidTr="007F32A8">
        <w:trPr>
          <w:trHeight w:val="86"/>
        </w:trPr>
        <w:tc>
          <w:tcPr>
            <w:tcW w:w="3333" w:type="pct"/>
            <w:tcBorders>
              <w:top w:val="nil"/>
              <w:left w:val="single" w:sz="4" w:space="0" w:color="auto"/>
              <w:bottom w:val="nil"/>
              <w:right w:val="nil"/>
            </w:tcBorders>
            <w:vAlign w:val="bottom"/>
          </w:tcPr>
          <w:p w:rsidR="0009455F" w:rsidRPr="00562497" w:rsidRDefault="0009455F" w:rsidP="007F32A8">
            <w:pPr>
              <w:widowControl w:val="0"/>
              <w:spacing w:line="270" w:lineRule="exact"/>
              <w:rPr>
                <w:b/>
                <w:bCs/>
              </w:rPr>
            </w:pPr>
            <w:r w:rsidRPr="00562497">
              <w:rPr>
                <w:b/>
                <w:bCs/>
              </w:rPr>
              <w:t>Всего</w:t>
            </w:r>
          </w:p>
        </w:tc>
        <w:tc>
          <w:tcPr>
            <w:tcW w:w="696" w:type="pct"/>
            <w:tcBorders>
              <w:top w:val="nil"/>
              <w:left w:val="nil"/>
              <w:bottom w:val="nil"/>
              <w:right w:val="nil"/>
            </w:tcBorders>
            <w:shd w:val="clear" w:color="auto" w:fill="auto"/>
            <w:vAlign w:val="bottom"/>
          </w:tcPr>
          <w:p w:rsidR="0009455F" w:rsidRPr="00802981" w:rsidRDefault="0009455F" w:rsidP="007F32A8">
            <w:pPr>
              <w:widowControl w:val="0"/>
              <w:ind w:right="-57"/>
              <w:jc w:val="right"/>
              <w:rPr>
                <w:b/>
                <w:bCs/>
              </w:rPr>
            </w:pPr>
            <w:r w:rsidRPr="00943E11">
              <w:rPr>
                <w:b/>
                <w:bCs/>
              </w:rPr>
              <w:t>9</w:t>
            </w:r>
            <w:r>
              <w:rPr>
                <w:b/>
                <w:bCs/>
              </w:rPr>
              <w:t>3</w:t>
            </w:r>
            <w:r w:rsidRPr="00943E11">
              <w:rPr>
                <w:b/>
                <w:bCs/>
              </w:rPr>
              <w:t>,2</w:t>
            </w:r>
          </w:p>
        </w:tc>
        <w:tc>
          <w:tcPr>
            <w:tcW w:w="971" w:type="pct"/>
            <w:tcBorders>
              <w:top w:val="nil"/>
              <w:left w:val="nil"/>
              <w:bottom w:val="nil"/>
              <w:right w:val="single" w:sz="4" w:space="0" w:color="auto"/>
            </w:tcBorders>
            <w:shd w:val="clear" w:color="auto" w:fill="auto"/>
            <w:vAlign w:val="bottom"/>
          </w:tcPr>
          <w:p w:rsidR="0009455F" w:rsidRPr="00802981" w:rsidRDefault="0009455F" w:rsidP="007F32A8">
            <w:pPr>
              <w:widowControl w:val="0"/>
              <w:ind w:right="-57"/>
              <w:jc w:val="right"/>
              <w:rPr>
                <w:b/>
                <w:bCs/>
              </w:rPr>
            </w:pPr>
            <w:r w:rsidRPr="00943E11">
              <w:rPr>
                <w:b/>
                <w:bCs/>
              </w:rPr>
              <w:t>9</w:t>
            </w:r>
            <w:r>
              <w:rPr>
                <w:b/>
                <w:bCs/>
              </w:rPr>
              <w:t>3</w:t>
            </w:r>
            <w:r w:rsidRPr="00943E11">
              <w:rPr>
                <w:b/>
                <w:bCs/>
              </w:rPr>
              <w:t>,2</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t>в том числе:</w:t>
            </w:r>
          </w:p>
        </w:tc>
        <w:tc>
          <w:tcPr>
            <w:tcW w:w="696" w:type="pct"/>
            <w:tcBorders>
              <w:top w:val="nil"/>
              <w:left w:val="nil"/>
              <w:bottom w:val="nil"/>
              <w:right w:val="nil"/>
            </w:tcBorders>
            <w:shd w:val="clear" w:color="auto" w:fill="auto"/>
            <w:vAlign w:val="bottom"/>
          </w:tcPr>
          <w:p w:rsidR="0009455F" w:rsidRPr="00802981" w:rsidRDefault="0009455F" w:rsidP="007F32A8">
            <w:pPr>
              <w:widowControl w:val="0"/>
              <w:ind w:right="-57"/>
              <w:jc w:val="right"/>
              <w:rPr>
                <w:b/>
                <w:bCs/>
              </w:rPr>
            </w:pPr>
          </w:p>
        </w:tc>
        <w:tc>
          <w:tcPr>
            <w:tcW w:w="971" w:type="pct"/>
            <w:tcBorders>
              <w:top w:val="nil"/>
              <w:left w:val="nil"/>
              <w:bottom w:val="nil"/>
              <w:right w:val="single" w:sz="4" w:space="0" w:color="auto"/>
            </w:tcBorders>
            <w:shd w:val="clear" w:color="auto" w:fill="auto"/>
            <w:vAlign w:val="bottom"/>
          </w:tcPr>
          <w:p w:rsidR="0009455F" w:rsidRPr="00802981" w:rsidRDefault="0009455F" w:rsidP="007F32A8">
            <w:pPr>
              <w:widowControl w:val="0"/>
              <w:ind w:right="-57"/>
              <w:jc w:val="right"/>
              <w:rPr>
                <w:b/>
                <w:bCs/>
              </w:rPr>
            </w:pPr>
          </w:p>
        </w:tc>
      </w:tr>
      <w:tr w:rsidR="0009455F" w:rsidRPr="00DB2D69" w:rsidTr="007F32A8">
        <w:trPr>
          <w:trHeight w:val="509"/>
        </w:trPr>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сельское хозяйство, охота и предоставление услуг в этих областях; лесозаготовки</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943E11">
              <w:rPr>
                <w:b/>
                <w:bCs/>
              </w:rPr>
              <w:t>81,7</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
                <w:bCs/>
                <w:highlight w:val="yellow"/>
              </w:rPr>
            </w:pPr>
            <w:r w:rsidRPr="00943E11">
              <w:rPr>
                <w:b/>
                <w:bCs/>
              </w:rPr>
              <w:t>81,7</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добыча полезных ископаемых</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
                <w:bCs/>
                <w:highlight w:val="yellow"/>
              </w:rPr>
            </w:pPr>
            <w:r w:rsidRPr="00943E11">
              <w:rPr>
                <w:b/>
                <w:bCs/>
              </w:rPr>
              <w:t>100</w:t>
            </w:r>
            <w:r>
              <w:rPr>
                <w:b/>
                <w:bCs/>
              </w:rPr>
              <w:t>,0</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b/>
                <w:bCs/>
                <w:highlight w:val="yellow"/>
              </w:rPr>
            </w:pPr>
            <w:r w:rsidRPr="00943E11">
              <w:rPr>
                <w:b/>
                <w:bCs/>
              </w:rPr>
              <w:t>100</w:t>
            </w:r>
            <w:r>
              <w:rPr>
                <w:b/>
                <w:bCs/>
              </w:rPr>
              <w:t>,0</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обрабатывающие производства</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943E11">
              <w:rPr>
                <w:b/>
                <w:bCs/>
              </w:rPr>
              <w:t>109,7</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
                <w:bCs/>
                <w:highlight w:val="yellow"/>
              </w:rPr>
            </w:pPr>
            <w:r w:rsidRPr="00943E11">
              <w:rPr>
                <w:b/>
                <w:bCs/>
              </w:rPr>
              <w:t>109,7</w:t>
            </w:r>
          </w:p>
        </w:tc>
      </w:tr>
      <w:tr w:rsidR="0009455F" w:rsidRPr="00DB2D69" w:rsidTr="007F32A8">
        <w:trPr>
          <w:trHeight w:val="95"/>
        </w:trPr>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318" w:right="-113" w:hanging="91"/>
            </w:pPr>
            <w:r w:rsidRPr="00562497">
              <w:t>в том числе:</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
                <w:bCs/>
                <w:highlight w:val="yellow"/>
              </w:rPr>
            </w:pPr>
          </w:p>
        </w:tc>
      </w:tr>
      <w:tr w:rsidR="0009455F" w:rsidRPr="00DB2D69" w:rsidTr="007F32A8">
        <w:trPr>
          <w:trHeight w:val="253"/>
        </w:trPr>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318" w:right="-113" w:hanging="91"/>
            </w:pPr>
            <w:r w:rsidRPr="00562497">
              <w:t>производство пищевых продуктов</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Cs/>
              </w:rPr>
            </w:pPr>
            <w:r w:rsidRPr="00943E11">
              <w:rPr>
                <w:bCs/>
              </w:rPr>
              <w:t>100,0</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bCs/>
              </w:rPr>
            </w:pPr>
            <w:r w:rsidRPr="00943E11">
              <w:rPr>
                <w:bCs/>
              </w:rPr>
              <w:t>100,0</w:t>
            </w:r>
          </w:p>
        </w:tc>
      </w:tr>
      <w:tr w:rsidR="0009455F" w:rsidRPr="00DB2D69" w:rsidTr="007F32A8">
        <w:trPr>
          <w:trHeight w:val="491"/>
        </w:trPr>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318" w:right="-113" w:hanging="91"/>
            </w:pPr>
            <w:r w:rsidRPr="00562497">
              <w:t xml:space="preserve">производство готовых металлических изделий, кроме машин </w:t>
            </w:r>
            <w:r>
              <w:br/>
            </w:r>
            <w:r w:rsidRPr="00562497">
              <w:t>и оборудования</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Cs/>
              </w:rPr>
            </w:pPr>
            <w:r w:rsidRPr="00943E11">
              <w:rPr>
                <w:bCs/>
              </w:rPr>
              <w:t>100,0</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bCs/>
              </w:rPr>
            </w:pPr>
            <w:r w:rsidRPr="00943E11">
              <w:rPr>
                <w:bCs/>
              </w:rPr>
              <w:t>100,0</w:t>
            </w:r>
          </w:p>
        </w:tc>
      </w:tr>
      <w:tr w:rsidR="0009455F" w:rsidRPr="00DB2D69" w:rsidTr="007F32A8">
        <w:trPr>
          <w:trHeight w:val="89"/>
        </w:trPr>
        <w:tc>
          <w:tcPr>
            <w:tcW w:w="3333" w:type="pct"/>
            <w:tcBorders>
              <w:top w:val="nil"/>
              <w:left w:val="single" w:sz="4" w:space="0" w:color="auto"/>
              <w:bottom w:val="nil"/>
              <w:right w:val="nil"/>
            </w:tcBorders>
            <w:shd w:val="clear" w:color="auto" w:fill="auto"/>
            <w:vAlign w:val="bottom"/>
          </w:tcPr>
          <w:p w:rsidR="0009455F" w:rsidRDefault="0009455F" w:rsidP="007F32A8">
            <w:pPr>
              <w:widowControl w:val="0"/>
              <w:spacing w:line="270" w:lineRule="exact"/>
              <w:ind w:left="318" w:right="-113" w:hanging="91"/>
            </w:pPr>
            <w:r>
              <w:t>производство мебели</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Cs/>
              </w:rPr>
            </w:pPr>
            <w:r w:rsidRPr="00943E11">
              <w:rPr>
                <w:bCs/>
              </w:rPr>
              <w:t>100,0</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bCs/>
              </w:rPr>
            </w:pPr>
            <w:r w:rsidRPr="00943E11">
              <w:rPr>
                <w:bCs/>
              </w:rPr>
              <w:t>100,0</w:t>
            </w:r>
          </w:p>
        </w:tc>
      </w:tr>
      <w:tr w:rsidR="0009455F" w:rsidRPr="00DB2D69" w:rsidTr="00C56E31">
        <w:trPr>
          <w:trHeight w:val="253"/>
        </w:trPr>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318" w:right="-113" w:hanging="91"/>
            </w:pPr>
            <w:r w:rsidRPr="00562497">
              <w:t>ремонт и монтаж машин и оборудования</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Cs/>
                <w:highlight w:val="yellow"/>
              </w:rPr>
            </w:pPr>
            <w:r w:rsidRPr="00E840A8">
              <w:rPr>
                <w:bCs/>
              </w:rPr>
              <w:t>144,2</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Cs/>
                <w:highlight w:val="yellow"/>
              </w:rPr>
            </w:pPr>
            <w:r w:rsidRPr="00E840A8">
              <w:rPr>
                <w:bCs/>
              </w:rPr>
              <w:t>144,2</w:t>
            </w:r>
          </w:p>
        </w:tc>
      </w:tr>
      <w:tr w:rsidR="0009455F" w:rsidRPr="00DB2D69" w:rsidTr="00C56E31">
        <w:tc>
          <w:tcPr>
            <w:tcW w:w="3333" w:type="pct"/>
            <w:tcBorders>
              <w:top w:val="nil"/>
              <w:left w:val="single" w:sz="4" w:space="0" w:color="auto"/>
              <w:bottom w:val="single" w:sz="4" w:space="0" w:color="auto"/>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обеспечение электрической энергией, газом и паром; кондиционирование воздуха</w:t>
            </w:r>
          </w:p>
        </w:tc>
        <w:tc>
          <w:tcPr>
            <w:tcW w:w="696" w:type="pct"/>
            <w:tcBorders>
              <w:top w:val="nil"/>
              <w:left w:val="nil"/>
              <w:bottom w:val="single" w:sz="4" w:space="0" w:color="auto"/>
              <w:right w:val="nil"/>
            </w:tcBorders>
            <w:shd w:val="clear" w:color="auto" w:fill="auto"/>
            <w:vAlign w:val="bottom"/>
          </w:tcPr>
          <w:p w:rsidR="0009455F" w:rsidRPr="000C3B82" w:rsidRDefault="0009455F" w:rsidP="007F32A8">
            <w:pPr>
              <w:widowControl w:val="0"/>
              <w:jc w:val="right"/>
              <w:rPr>
                <w:b/>
                <w:bCs/>
                <w:highlight w:val="yellow"/>
              </w:rPr>
            </w:pPr>
            <w:r w:rsidRPr="00E840A8">
              <w:rPr>
                <w:b/>
                <w:bCs/>
              </w:rPr>
              <w:t>27,6</w:t>
            </w:r>
          </w:p>
        </w:tc>
        <w:tc>
          <w:tcPr>
            <w:tcW w:w="971" w:type="pct"/>
            <w:tcBorders>
              <w:top w:val="nil"/>
              <w:left w:val="nil"/>
              <w:bottom w:val="single" w:sz="4" w:space="0" w:color="auto"/>
              <w:right w:val="single" w:sz="4" w:space="0" w:color="auto"/>
            </w:tcBorders>
            <w:shd w:val="clear" w:color="auto" w:fill="auto"/>
            <w:vAlign w:val="bottom"/>
          </w:tcPr>
          <w:p w:rsidR="0009455F" w:rsidRPr="000C3B82" w:rsidRDefault="0009455F" w:rsidP="007F32A8">
            <w:pPr>
              <w:widowControl w:val="0"/>
              <w:jc w:val="right"/>
              <w:rPr>
                <w:b/>
                <w:bCs/>
                <w:highlight w:val="yellow"/>
              </w:rPr>
            </w:pPr>
            <w:r w:rsidRPr="00E840A8">
              <w:rPr>
                <w:b/>
                <w:bCs/>
              </w:rPr>
              <w:t>27,6</w:t>
            </w:r>
          </w:p>
        </w:tc>
      </w:tr>
      <w:tr w:rsidR="00C56E31" w:rsidRPr="00DB2D69" w:rsidTr="00C56E31">
        <w:tc>
          <w:tcPr>
            <w:tcW w:w="3333" w:type="pct"/>
            <w:tcBorders>
              <w:top w:val="single" w:sz="4" w:space="0" w:color="auto"/>
              <w:left w:val="nil"/>
              <w:bottom w:val="nil"/>
              <w:right w:val="nil"/>
            </w:tcBorders>
            <w:shd w:val="clear" w:color="auto" w:fill="auto"/>
            <w:vAlign w:val="bottom"/>
          </w:tcPr>
          <w:p w:rsidR="00C56E31" w:rsidRPr="00562497" w:rsidRDefault="00C56E31" w:rsidP="007F32A8">
            <w:pPr>
              <w:widowControl w:val="0"/>
              <w:spacing w:line="270" w:lineRule="exact"/>
              <w:ind w:left="176" w:hanging="91"/>
              <w:rPr>
                <w:b/>
              </w:rPr>
            </w:pPr>
          </w:p>
        </w:tc>
        <w:tc>
          <w:tcPr>
            <w:tcW w:w="696" w:type="pct"/>
            <w:tcBorders>
              <w:top w:val="single" w:sz="4" w:space="0" w:color="auto"/>
              <w:left w:val="nil"/>
              <w:bottom w:val="nil"/>
              <w:right w:val="nil"/>
            </w:tcBorders>
            <w:shd w:val="clear" w:color="auto" w:fill="auto"/>
            <w:vAlign w:val="bottom"/>
          </w:tcPr>
          <w:p w:rsidR="00C56E31" w:rsidRPr="00E840A8" w:rsidRDefault="00C56E31" w:rsidP="007F32A8">
            <w:pPr>
              <w:widowControl w:val="0"/>
              <w:jc w:val="right"/>
              <w:rPr>
                <w:b/>
                <w:bCs/>
              </w:rPr>
            </w:pPr>
          </w:p>
        </w:tc>
        <w:tc>
          <w:tcPr>
            <w:tcW w:w="971" w:type="pct"/>
            <w:tcBorders>
              <w:top w:val="single" w:sz="4" w:space="0" w:color="auto"/>
              <w:left w:val="nil"/>
              <w:bottom w:val="nil"/>
              <w:right w:val="nil"/>
            </w:tcBorders>
            <w:shd w:val="clear" w:color="auto" w:fill="auto"/>
            <w:vAlign w:val="bottom"/>
          </w:tcPr>
          <w:p w:rsidR="00C56E31" w:rsidRPr="00E840A8" w:rsidRDefault="00C56E31" w:rsidP="007F32A8">
            <w:pPr>
              <w:widowControl w:val="0"/>
              <w:jc w:val="right"/>
              <w:rPr>
                <w:b/>
                <w:bCs/>
              </w:rPr>
            </w:pPr>
          </w:p>
        </w:tc>
      </w:tr>
      <w:tr w:rsidR="00C56E31" w:rsidRPr="00DB2D69" w:rsidTr="00C56E31">
        <w:tc>
          <w:tcPr>
            <w:tcW w:w="3333" w:type="pct"/>
            <w:tcBorders>
              <w:top w:val="nil"/>
              <w:left w:val="nil"/>
              <w:bottom w:val="nil"/>
              <w:right w:val="nil"/>
            </w:tcBorders>
            <w:shd w:val="clear" w:color="auto" w:fill="auto"/>
            <w:vAlign w:val="bottom"/>
          </w:tcPr>
          <w:p w:rsidR="00C56E31" w:rsidRPr="00562497" w:rsidRDefault="00C56E31" w:rsidP="007F32A8">
            <w:pPr>
              <w:widowControl w:val="0"/>
              <w:spacing w:line="270" w:lineRule="exact"/>
              <w:ind w:left="176" w:hanging="91"/>
              <w:rPr>
                <w:b/>
              </w:rPr>
            </w:pPr>
          </w:p>
        </w:tc>
        <w:tc>
          <w:tcPr>
            <w:tcW w:w="696" w:type="pct"/>
            <w:tcBorders>
              <w:top w:val="nil"/>
              <w:left w:val="nil"/>
              <w:bottom w:val="nil"/>
              <w:right w:val="nil"/>
            </w:tcBorders>
            <w:shd w:val="clear" w:color="auto" w:fill="auto"/>
            <w:vAlign w:val="bottom"/>
          </w:tcPr>
          <w:p w:rsidR="00C56E31" w:rsidRPr="00E840A8" w:rsidRDefault="00C56E31" w:rsidP="007F32A8">
            <w:pPr>
              <w:widowControl w:val="0"/>
              <w:jc w:val="right"/>
              <w:rPr>
                <w:b/>
                <w:bCs/>
              </w:rPr>
            </w:pPr>
          </w:p>
        </w:tc>
        <w:tc>
          <w:tcPr>
            <w:tcW w:w="971" w:type="pct"/>
            <w:tcBorders>
              <w:top w:val="nil"/>
              <w:left w:val="nil"/>
              <w:bottom w:val="nil"/>
              <w:right w:val="nil"/>
            </w:tcBorders>
            <w:shd w:val="clear" w:color="auto" w:fill="auto"/>
            <w:vAlign w:val="bottom"/>
          </w:tcPr>
          <w:p w:rsidR="00C56E31" w:rsidRPr="00E840A8" w:rsidRDefault="00C56E31" w:rsidP="007F32A8">
            <w:pPr>
              <w:widowControl w:val="0"/>
              <w:jc w:val="right"/>
              <w:rPr>
                <w:b/>
                <w:bCs/>
              </w:rPr>
            </w:pP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Pr>
                <w:b/>
              </w:rPr>
              <w:lastRenderedPageBreak/>
              <w:t>в</w:t>
            </w:r>
            <w:r w:rsidRPr="00943E11">
              <w:rPr>
                <w:b/>
              </w:rPr>
              <w:t xml:space="preserve">одоснабжение; водоотведение, организация сбора </w:t>
            </w:r>
            <w:r>
              <w:rPr>
                <w:b/>
              </w:rPr>
              <w:br/>
            </w:r>
            <w:r w:rsidRPr="00943E11">
              <w:rPr>
                <w:b/>
              </w:rPr>
              <w:t>и утилизации отходов, деятельность по ликвидации загрязнений</w:t>
            </w:r>
          </w:p>
        </w:tc>
        <w:tc>
          <w:tcPr>
            <w:tcW w:w="696" w:type="pct"/>
            <w:tcBorders>
              <w:top w:val="nil"/>
              <w:left w:val="nil"/>
              <w:bottom w:val="nil"/>
              <w:right w:val="nil"/>
            </w:tcBorders>
            <w:shd w:val="clear" w:color="auto" w:fill="auto"/>
            <w:vAlign w:val="bottom"/>
          </w:tcPr>
          <w:p w:rsidR="0009455F" w:rsidRPr="00E840A8" w:rsidRDefault="0009455F" w:rsidP="007F32A8">
            <w:pPr>
              <w:widowControl w:val="0"/>
              <w:jc w:val="right"/>
              <w:rPr>
                <w:b/>
                <w:bCs/>
              </w:rPr>
            </w:pPr>
            <w:proofErr w:type="spellStart"/>
            <w:r w:rsidRPr="00E840A8">
              <w:rPr>
                <w:b/>
                <w:bCs/>
              </w:rPr>
              <w:t>х</w:t>
            </w:r>
            <w:proofErr w:type="spellEnd"/>
          </w:p>
        </w:tc>
        <w:tc>
          <w:tcPr>
            <w:tcW w:w="971" w:type="pct"/>
            <w:tcBorders>
              <w:top w:val="nil"/>
              <w:left w:val="nil"/>
              <w:bottom w:val="nil"/>
              <w:right w:val="single" w:sz="4" w:space="0" w:color="auto"/>
            </w:tcBorders>
            <w:shd w:val="clear" w:color="auto" w:fill="auto"/>
            <w:vAlign w:val="bottom"/>
          </w:tcPr>
          <w:p w:rsidR="0009455F" w:rsidRPr="00E840A8" w:rsidRDefault="0009455F" w:rsidP="007F32A8">
            <w:pPr>
              <w:widowControl w:val="0"/>
              <w:jc w:val="right"/>
              <w:rPr>
                <w:b/>
                <w:bCs/>
              </w:rPr>
            </w:pPr>
            <w:proofErr w:type="spellStart"/>
            <w:r w:rsidRPr="00E840A8">
              <w:rPr>
                <w:b/>
                <w:bCs/>
              </w:rPr>
              <w:t>х</w:t>
            </w:r>
            <w:proofErr w:type="spellEnd"/>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строительство</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E840A8">
              <w:rPr>
                <w:b/>
                <w:bCs/>
              </w:rPr>
              <w:t>78,3</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
                <w:bCs/>
                <w:highlight w:val="yellow"/>
              </w:rPr>
            </w:pPr>
            <w:r w:rsidRPr="00E840A8">
              <w:rPr>
                <w:b/>
                <w:bCs/>
              </w:rPr>
              <w:t>78,3</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транспорт</w:t>
            </w:r>
          </w:p>
        </w:tc>
        <w:tc>
          <w:tcPr>
            <w:tcW w:w="696" w:type="pct"/>
            <w:tcBorders>
              <w:top w:val="nil"/>
              <w:left w:val="nil"/>
              <w:bottom w:val="nil"/>
              <w:right w:val="nil"/>
            </w:tcBorders>
            <w:shd w:val="clear" w:color="auto" w:fill="auto"/>
            <w:vAlign w:val="bottom"/>
          </w:tcPr>
          <w:p w:rsidR="0009455F" w:rsidRPr="000C3B82" w:rsidRDefault="0009455F" w:rsidP="007F32A8">
            <w:pPr>
              <w:widowControl w:val="0"/>
              <w:jc w:val="right"/>
              <w:rPr>
                <w:b/>
                <w:bCs/>
                <w:highlight w:val="yellow"/>
              </w:rPr>
            </w:pPr>
            <w:r w:rsidRPr="00E840A8">
              <w:rPr>
                <w:b/>
                <w:bCs/>
              </w:rPr>
              <w:t>100,0</w:t>
            </w:r>
          </w:p>
        </w:tc>
        <w:tc>
          <w:tcPr>
            <w:tcW w:w="971" w:type="pct"/>
            <w:tcBorders>
              <w:top w:val="nil"/>
              <w:left w:val="nil"/>
              <w:bottom w:val="nil"/>
              <w:right w:val="single" w:sz="4" w:space="0" w:color="auto"/>
            </w:tcBorders>
            <w:shd w:val="clear" w:color="auto" w:fill="auto"/>
            <w:vAlign w:val="bottom"/>
          </w:tcPr>
          <w:p w:rsidR="0009455F" w:rsidRPr="000C3B82" w:rsidRDefault="0009455F" w:rsidP="007F32A8">
            <w:pPr>
              <w:widowControl w:val="0"/>
              <w:jc w:val="right"/>
              <w:rPr>
                <w:b/>
                <w:bCs/>
                <w:highlight w:val="yellow"/>
              </w:rPr>
            </w:pPr>
            <w:r w:rsidRPr="00E840A8">
              <w:rPr>
                <w:b/>
                <w:bCs/>
              </w:rPr>
              <w:t>100,0</w:t>
            </w:r>
          </w:p>
        </w:tc>
      </w:tr>
      <w:tr w:rsidR="0009455F" w:rsidRPr="00DB2D69" w:rsidTr="007F32A8">
        <w:tc>
          <w:tcPr>
            <w:tcW w:w="3333" w:type="pct"/>
            <w:tcBorders>
              <w:top w:val="nil"/>
              <w:left w:val="single" w:sz="4" w:space="0" w:color="auto"/>
              <w:bottom w:val="nil"/>
              <w:right w:val="nil"/>
            </w:tcBorders>
            <w:shd w:val="clear" w:color="auto" w:fill="auto"/>
            <w:vAlign w:val="bottom"/>
          </w:tcPr>
          <w:p w:rsidR="0009455F" w:rsidRPr="00562497" w:rsidRDefault="0009455F" w:rsidP="007F32A8">
            <w:pPr>
              <w:widowControl w:val="0"/>
              <w:spacing w:line="270" w:lineRule="exact"/>
              <w:ind w:left="176" w:hanging="91"/>
              <w:rPr>
                <w:b/>
              </w:rPr>
            </w:pPr>
            <w:r>
              <w:rPr>
                <w:b/>
              </w:rPr>
              <w:t>у</w:t>
            </w:r>
            <w:r w:rsidRPr="003C0750">
              <w:rPr>
                <w:b/>
              </w:rPr>
              <w:t>правление недвижимым имуществом за вознаграждение или на договорной основе</w:t>
            </w:r>
          </w:p>
        </w:tc>
        <w:tc>
          <w:tcPr>
            <w:tcW w:w="696" w:type="pct"/>
            <w:tcBorders>
              <w:top w:val="nil"/>
              <w:left w:val="nil"/>
              <w:bottom w:val="nil"/>
              <w:right w:val="nil"/>
            </w:tcBorders>
            <w:shd w:val="clear" w:color="auto" w:fill="auto"/>
            <w:vAlign w:val="bottom"/>
          </w:tcPr>
          <w:p w:rsidR="0009455F" w:rsidRPr="003C0750" w:rsidRDefault="0009455F" w:rsidP="007F32A8">
            <w:pPr>
              <w:widowControl w:val="0"/>
              <w:jc w:val="right"/>
              <w:rPr>
                <w:b/>
                <w:bCs/>
              </w:rPr>
            </w:pPr>
            <w:r>
              <w:rPr>
                <w:b/>
                <w:bCs/>
              </w:rPr>
              <w:t>в 4,4 р.</w:t>
            </w:r>
          </w:p>
        </w:tc>
        <w:tc>
          <w:tcPr>
            <w:tcW w:w="971" w:type="pct"/>
            <w:tcBorders>
              <w:top w:val="nil"/>
              <w:left w:val="nil"/>
              <w:bottom w:val="nil"/>
              <w:right w:val="single" w:sz="4" w:space="0" w:color="auto"/>
            </w:tcBorders>
            <w:shd w:val="clear" w:color="auto" w:fill="auto"/>
            <w:vAlign w:val="bottom"/>
          </w:tcPr>
          <w:p w:rsidR="0009455F" w:rsidRPr="003C0750" w:rsidRDefault="0009455F" w:rsidP="007F32A8">
            <w:pPr>
              <w:widowControl w:val="0"/>
              <w:jc w:val="right"/>
              <w:rPr>
                <w:b/>
                <w:bCs/>
              </w:rPr>
            </w:pPr>
            <w:r>
              <w:rPr>
                <w:b/>
                <w:bCs/>
              </w:rPr>
              <w:t>в 4,4 р.</w:t>
            </w:r>
          </w:p>
        </w:tc>
      </w:tr>
      <w:tr w:rsidR="0009455F" w:rsidRPr="00DB2D69" w:rsidTr="007F32A8">
        <w:trPr>
          <w:trHeight w:val="95"/>
        </w:trPr>
        <w:tc>
          <w:tcPr>
            <w:tcW w:w="3333" w:type="pct"/>
            <w:tcBorders>
              <w:top w:val="nil"/>
              <w:left w:val="single" w:sz="4" w:space="0" w:color="auto"/>
              <w:bottom w:val="single" w:sz="4" w:space="0" w:color="auto"/>
              <w:right w:val="nil"/>
            </w:tcBorders>
            <w:shd w:val="clear" w:color="auto" w:fill="auto"/>
            <w:vAlign w:val="bottom"/>
          </w:tcPr>
          <w:p w:rsidR="0009455F" w:rsidRPr="00562497" w:rsidRDefault="0009455F" w:rsidP="007F32A8">
            <w:pPr>
              <w:widowControl w:val="0"/>
              <w:spacing w:line="270" w:lineRule="exact"/>
              <w:ind w:left="176" w:hanging="91"/>
              <w:rPr>
                <w:b/>
              </w:rPr>
            </w:pPr>
            <w:r w:rsidRPr="00562497">
              <w:rPr>
                <w:b/>
              </w:rPr>
              <w:t>образование</w:t>
            </w:r>
          </w:p>
        </w:tc>
        <w:tc>
          <w:tcPr>
            <w:tcW w:w="696" w:type="pct"/>
            <w:tcBorders>
              <w:top w:val="nil"/>
              <w:left w:val="nil"/>
              <w:bottom w:val="single" w:sz="4" w:space="0" w:color="auto"/>
              <w:right w:val="nil"/>
            </w:tcBorders>
            <w:shd w:val="clear" w:color="auto" w:fill="auto"/>
            <w:vAlign w:val="bottom"/>
          </w:tcPr>
          <w:p w:rsidR="0009455F" w:rsidRPr="003C0750" w:rsidRDefault="0009455F" w:rsidP="007F32A8">
            <w:pPr>
              <w:widowControl w:val="0"/>
              <w:jc w:val="right"/>
              <w:rPr>
                <w:b/>
                <w:bCs/>
              </w:rPr>
            </w:pPr>
            <w:r w:rsidRPr="00E840A8">
              <w:rPr>
                <w:b/>
                <w:bCs/>
              </w:rPr>
              <w:t>91,1</w:t>
            </w:r>
          </w:p>
        </w:tc>
        <w:tc>
          <w:tcPr>
            <w:tcW w:w="971" w:type="pct"/>
            <w:tcBorders>
              <w:top w:val="nil"/>
              <w:left w:val="nil"/>
              <w:bottom w:val="single" w:sz="4" w:space="0" w:color="auto"/>
              <w:right w:val="single" w:sz="4" w:space="0" w:color="auto"/>
            </w:tcBorders>
            <w:shd w:val="clear" w:color="auto" w:fill="auto"/>
            <w:vAlign w:val="bottom"/>
          </w:tcPr>
          <w:p w:rsidR="0009455F" w:rsidRPr="003C0750" w:rsidRDefault="0009455F" w:rsidP="007F32A8">
            <w:pPr>
              <w:widowControl w:val="0"/>
              <w:jc w:val="right"/>
              <w:rPr>
                <w:b/>
                <w:bCs/>
              </w:rPr>
            </w:pPr>
            <w:r w:rsidRPr="00E840A8">
              <w:rPr>
                <w:b/>
                <w:bCs/>
              </w:rPr>
              <w:t>91,1</w:t>
            </w:r>
          </w:p>
        </w:tc>
      </w:tr>
    </w:tbl>
    <w:p w:rsidR="0009455F" w:rsidRDefault="0009455F" w:rsidP="0009455F">
      <w:pPr>
        <w:pStyle w:val="ab"/>
        <w:keepNext w:val="0"/>
        <w:widowControl w:val="0"/>
        <w:spacing w:before="0" w:after="0"/>
        <w:ind w:firstLine="709"/>
        <w:jc w:val="both"/>
        <w:rPr>
          <w:rFonts w:ascii="Times New Roman" w:hAnsi="Times New Roman" w:cs="Times New Roman"/>
          <w:bCs w:val="0"/>
          <w:sz w:val="24"/>
          <w:szCs w:val="24"/>
        </w:rPr>
      </w:pPr>
    </w:p>
    <w:p w:rsidR="00335EB8" w:rsidRPr="0034619E" w:rsidRDefault="00335EB8" w:rsidP="00335EB8">
      <w:pPr>
        <w:pStyle w:val="afa"/>
        <w:keepNext/>
        <w:keepLines/>
        <w:spacing w:before="0" w:line="240" w:lineRule="auto"/>
        <w:rPr>
          <w:sz w:val="24"/>
        </w:rPr>
      </w:pPr>
      <w:r w:rsidRPr="00044942">
        <w:rPr>
          <w:b/>
          <w:sz w:val="24"/>
          <w:szCs w:val="24"/>
        </w:rPr>
        <w:t>Пенсии.</w:t>
      </w:r>
      <w:r w:rsidRPr="00044942">
        <w:rPr>
          <w:b/>
        </w:rPr>
        <w:t xml:space="preserve"> </w:t>
      </w:r>
      <w:r w:rsidRPr="00044942">
        <w:rPr>
          <w:sz w:val="24"/>
        </w:rPr>
        <w:t xml:space="preserve">По состоянию на 1 </w:t>
      </w:r>
      <w:r>
        <w:rPr>
          <w:sz w:val="24"/>
        </w:rPr>
        <w:t>июл</w:t>
      </w:r>
      <w:r w:rsidRPr="00044942">
        <w:rPr>
          <w:sz w:val="24"/>
        </w:rPr>
        <w:t>я 20</w:t>
      </w:r>
      <w:r>
        <w:rPr>
          <w:sz w:val="24"/>
        </w:rPr>
        <w:t>20</w:t>
      </w:r>
      <w:r w:rsidRPr="00044942">
        <w:rPr>
          <w:sz w:val="24"/>
        </w:rPr>
        <w:t xml:space="preserve"> г. численность пенсионеров, состоящих </w:t>
      </w:r>
      <w:r w:rsidRPr="00044942">
        <w:rPr>
          <w:sz w:val="24"/>
        </w:rPr>
        <w:br/>
        <w:t xml:space="preserve">на учете в Государственном учреждении – отделении Пенсионного фонда Российской </w:t>
      </w:r>
      <w:r w:rsidRPr="00AF7CAA">
        <w:rPr>
          <w:sz w:val="24"/>
        </w:rPr>
        <w:t xml:space="preserve">Федерации по Красноярскому краю, составила </w:t>
      </w:r>
      <w:r w:rsidRPr="00E03C67">
        <w:rPr>
          <w:sz w:val="24"/>
        </w:rPr>
        <w:t>851,2</w:t>
      </w:r>
      <w:r w:rsidRPr="00AF7CAA">
        <w:rPr>
          <w:sz w:val="24"/>
        </w:rPr>
        <w:t xml:space="preserve"> тыс. человек</w:t>
      </w:r>
      <w:r w:rsidRPr="00044942">
        <w:rPr>
          <w:sz w:val="24"/>
        </w:rPr>
        <w:t>.</w:t>
      </w:r>
    </w:p>
    <w:p w:rsidR="00335EB8" w:rsidRDefault="00335EB8" w:rsidP="00335EB8">
      <w:pPr>
        <w:keepNext/>
        <w:keepLines/>
        <w:widowControl w:val="0"/>
        <w:ind w:firstLine="709"/>
        <w:jc w:val="both"/>
      </w:pPr>
      <w:r w:rsidRPr="00FF40C4">
        <w:t xml:space="preserve">Изменение среднего размера назначенных месячных пенсий, а также соотношение его </w:t>
      </w:r>
      <w:r w:rsidR="00E853D3">
        <w:br/>
      </w:r>
      <w:r w:rsidRPr="00FF40C4">
        <w:t>со средней заработной платой (по полному кругу организаций) характеризуются следующими данными:</w:t>
      </w:r>
    </w:p>
    <w:p w:rsidR="00335EB8" w:rsidRPr="00FF40C4" w:rsidRDefault="00335EB8" w:rsidP="00335EB8">
      <w:pPr>
        <w:keepNext/>
        <w:keepLines/>
        <w:widowControl w:val="0"/>
        <w:ind w:right="-1"/>
        <w:jc w:val="right"/>
      </w:pPr>
      <w:r>
        <w:t>(на начало месяца)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gridCol w:w="2784"/>
        <w:gridCol w:w="2595"/>
      </w:tblGrid>
      <w:tr w:rsidR="00335EB8" w:rsidTr="00E853D3">
        <w:trPr>
          <w:cantSplit/>
          <w:trHeight w:val="1748"/>
          <w:tblHeader/>
        </w:trPr>
        <w:tc>
          <w:tcPr>
            <w:tcW w:w="1128" w:type="pct"/>
            <w:tcBorders>
              <w:top w:val="single" w:sz="4" w:space="0" w:color="auto"/>
              <w:left w:val="single" w:sz="4" w:space="0" w:color="auto"/>
              <w:bottom w:val="single" w:sz="4" w:space="0" w:color="auto"/>
              <w:right w:val="single" w:sz="4" w:space="0" w:color="auto"/>
            </w:tcBorders>
            <w:vAlign w:val="center"/>
          </w:tcPr>
          <w:p w:rsidR="00335EB8" w:rsidRPr="00FF40C4" w:rsidRDefault="00335EB8" w:rsidP="00E853D3">
            <w:pPr>
              <w:keepNext/>
              <w:keepLines/>
              <w:widowControl w:val="0"/>
              <w:jc w:val="center"/>
            </w:pPr>
          </w:p>
        </w:tc>
        <w:tc>
          <w:tcPr>
            <w:tcW w:w="1198" w:type="pct"/>
            <w:tcBorders>
              <w:top w:val="single" w:sz="4" w:space="0" w:color="auto"/>
              <w:left w:val="single" w:sz="4" w:space="0" w:color="auto"/>
              <w:bottom w:val="single" w:sz="4" w:space="0" w:color="auto"/>
              <w:right w:val="single" w:sz="4" w:space="0" w:color="auto"/>
            </w:tcBorders>
            <w:vAlign w:val="center"/>
            <w:hideMark/>
          </w:tcPr>
          <w:p w:rsidR="00335EB8" w:rsidRPr="00FF40C4" w:rsidRDefault="00335EB8" w:rsidP="00E853D3">
            <w:pPr>
              <w:keepNext/>
              <w:keepLines/>
              <w:widowControl w:val="0"/>
              <w:jc w:val="center"/>
            </w:pPr>
            <w:r w:rsidRPr="00FF40C4">
              <w:t xml:space="preserve">Средний </w:t>
            </w:r>
            <w:r>
              <w:br/>
              <w:t xml:space="preserve">размер </w:t>
            </w:r>
            <w:r>
              <w:br/>
            </w:r>
            <w:r w:rsidRPr="00FF40C4">
              <w:t>назначенных</w:t>
            </w:r>
            <w:r>
              <w:t xml:space="preserve"> </w:t>
            </w:r>
            <w:r w:rsidRPr="00FF40C4">
              <w:t>месячных</w:t>
            </w:r>
            <w:r>
              <w:t xml:space="preserve"> </w:t>
            </w:r>
            <w:r>
              <w:br/>
            </w:r>
            <w:r w:rsidRPr="00FF40C4">
              <w:t>пенсий, рублей</w:t>
            </w:r>
          </w:p>
        </w:tc>
        <w:tc>
          <w:tcPr>
            <w:tcW w:w="1384" w:type="pct"/>
            <w:tcBorders>
              <w:top w:val="single" w:sz="4" w:space="0" w:color="auto"/>
              <w:left w:val="single" w:sz="4" w:space="0" w:color="auto"/>
              <w:bottom w:val="single" w:sz="4" w:space="0" w:color="auto"/>
              <w:right w:val="single" w:sz="4" w:space="0" w:color="auto"/>
            </w:tcBorders>
            <w:vAlign w:val="center"/>
            <w:hideMark/>
          </w:tcPr>
          <w:p w:rsidR="00335EB8" w:rsidRPr="00FF40C4" w:rsidRDefault="00335EB8" w:rsidP="00E853D3">
            <w:pPr>
              <w:keepNext/>
              <w:keepLines/>
              <w:widowControl w:val="0"/>
              <w:jc w:val="center"/>
            </w:pPr>
            <w:r w:rsidRPr="00FF40C4">
              <w:t>Реальное изменение средн</w:t>
            </w:r>
            <w:r>
              <w:t>его</w:t>
            </w:r>
            <w:r w:rsidRPr="00FF40C4">
              <w:t xml:space="preserve"> </w:t>
            </w:r>
            <w:r>
              <w:t xml:space="preserve">размера </w:t>
            </w:r>
            <w:r w:rsidRPr="00FF40C4">
              <w:t>назначенных месячных</w:t>
            </w:r>
            <w:r>
              <w:t xml:space="preserve"> </w:t>
            </w:r>
            <w:r w:rsidRPr="00FF40C4">
              <w:t xml:space="preserve">пенсий </w:t>
            </w:r>
            <w:proofErr w:type="gramStart"/>
            <w:r w:rsidRPr="00FF40C4">
              <w:t>в</w:t>
            </w:r>
            <w:proofErr w:type="gramEnd"/>
            <w:r w:rsidRPr="00FF40C4">
              <w:t xml:space="preserve"> % к</w:t>
            </w:r>
            <w:r>
              <w:t xml:space="preserve"> соответст</w:t>
            </w:r>
            <w:r w:rsidRPr="00FF40C4">
              <w:t>вующему периоду предыдущего года</w:t>
            </w:r>
          </w:p>
        </w:tc>
        <w:tc>
          <w:tcPr>
            <w:tcW w:w="1290" w:type="pct"/>
            <w:tcBorders>
              <w:top w:val="single" w:sz="4" w:space="0" w:color="auto"/>
              <w:left w:val="single" w:sz="4" w:space="0" w:color="auto"/>
              <w:bottom w:val="single" w:sz="4" w:space="0" w:color="auto"/>
              <w:right w:val="single" w:sz="4" w:space="0" w:color="auto"/>
            </w:tcBorders>
            <w:vAlign w:val="center"/>
            <w:hideMark/>
          </w:tcPr>
          <w:p w:rsidR="00335EB8" w:rsidRPr="00FF40C4" w:rsidRDefault="00335EB8" w:rsidP="00E853D3">
            <w:pPr>
              <w:keepNext/>
              <w:keepLines/>
              <w:widowControl w:val="0"/>
              <w:ind w:left="-48"/>
              <w:jc w:val="center"/>
            </w:pPr>
            <w:proofErr w:type="gramStart"/>
            <w:r w:rsidRPr="00FF40C4">
              <w:t>Средний размер назначенных месячных</w:t>
            </w:r>
            <w:r>
              <w:t xml:space="preserve"> </w:t>
            </w:r>
            <w:r w:rsidRPr="00FF40C4">
              <w:t>пенсий в % к</w:t>
            </w:r>
            <w:r>
              <w:t xml:space="preserve"> </w:t>
            </w:r>
            <w:r w:rsidRPr="00FF40C4">
              <w:t>среднему</w:t>
            </w:r>
            <w:r>
              <w:t xml:space="preserve"> </w:t>
            </w:r>
            <w:r w:rsidRPr="00FF40C4">
              <w:t>размеру начисленной заработной платы</w:t>
            </w:r>
            <w:proofErr w:type="gramEnd"/>
          </w:p>
        </w:tc>
      </w:tr>
      <w:tr w:rsidR="00335EB8" w:rsidRPr="00EF25B2" w:rsidTr="00E853D3">
        <w:trPr>
          <w:cantSplit/>
          <w:trHeight w:val="296"/>
        </w:trPr>
        <w:tc>
          <w:tcPr>
            <w:tcW w:w="1128" w:type="pct"/>
            <w:tcBorders>
              <w:top w:val="nil"/>
              <w:left w:val="single" w:sz="4" w:space="0" w:color="auto"/>
              <w:bottom w:val="nil"/>
              <w:right w:val="nil"/>
            </w:tcBorders>
            <w:vAlign w:val="bottom"/>
            <w:hideMark/>
          </w:tcPr>
          <w:p w:rsidR="00335EB8" w:rsidRDefault="00335EB8" w:rsidP="00E853D3">
            <w:pPr>
              <w:keepNext/>
              <w:keepLines/>
              <w:widowControl w:val="0"/>
              <w:ind w:left="142" w:hanging="108"/>
            </w:pPr>
            <w:r w:rsidRPr="00EB6FB0">
              <w:rPr>
                <w:b/>
              </w:rPr>
              <w:t>20</w:t>
            </w:r>
            <w:r>
              <w:rPr>
                <w:b/>
              </w:rPr>
              <w:t>19 г.</w:t>
            </w:r>
          </w:p>
        </w:tc>
        <w:tc>
          <w:tcPr>
            <w:tcW w:w="1198" w:type="pct"/>
            <w:tcBorders>
              <w:top w:val="nil"/>
              <w:left w:val="nil"/>
              <w:bottom w:val="nil"/>
              <w:right w:val="nil"/>
            </w:tcBorders>
            <w:shd w:val="clear" w:color="auto" w:fill="auto"/>
            <w:vAlign w:val="bottom"/>
            <w:hideMark/>
          </w:tcPr>
          <w:p w:rsidR="00335EB8" w:rsidRPr="0075400F" w:rsidRDefault="00335EB8" w:rsidP="00E853D3">
            <w:pPr>
              <w:jc w:val="right"/>
              <w:rPr>
                <w:color w:val="000000"/>
              </w:rPr>
            </w:pPr>
          </w:p>
        </w:tc>
        <w:tc>
          <w:tcPr>
            <w:tcW w:w="1384" w:type="pct"/>
            <w:tcBorders>
              <w:top w:val="nil"/>
              <w:left w:val="nil"/>
              <w:bottom w:val="nil"/>
              <w:right w:val="nil"/>
            </w:tcBorders>
            <w:shd w:val="clear" w:color="auto" w:fill="auto"/>
            <w:vAlign w:val="bottom"/>
            <w:hideMark/>
          </w:tcPr>
          <w:p w:rsidR="00335EB8" w:rsidRPr="0075400F" w:rsidRDefault="00335EB8" w:rsidP="00E853D3">
            <w:pPr>
              <w:jc w:val="right"/>
              <w:rPr>
                <w:color w:val="000000"/>
              </w:rPr>
            </w:pPr>
          </w:p>
        </w:tc>
        <w:tc>
          <w:tcPr>
            <w:tcW w:w="1290" w:type="pct"/>
            <w:tcBorders>
              <w:top w:val="nil"/>
              <w:left w:val="nil"/>
              <w:bottom w:val="nil"/>
              <w:right w:val="single" w:sz="4" w:space="0" w:color="auto"/>
            </w:tcBorders>
            <w:shd w:val="clear" w:color="auto" w:fill="auto"/>
            <w:vAlign w:val="bottom"/>
            <w:hideMark/>
          </w:tcPr>
          <w:p w:rsidR="00335EB8" w:rsidRPr="006E4E0C" w:rsidRDefault="00335EB8" w:rsidP="00E853D3">
            <w:pPr>
              <w:jc w:val="right"/>
              <w:rPr>
                <w:color w:val="000000"/>
              </w:rPr>
            </w:pPr>
          </w:p>
        </w:tc>
      </w:tr>
      <w:tr w:rsidR="00335EB8" w:rsidRPr="00EF25B2" w:rsidTr="00E853D3">
        <w:trPr>
          <w:cantSplit/>
          <w:trHeight w:val="296"/>
        </w:trPr>
        <w:tc>
          <w:tcPr>
            <w:tcW w:w="1128" w:type="pct"/>
            <w:tcBorders>
              <w:top w:val="nil"/>
              <w:left w:val="single" w:sz="4" w:space="0" w:color="auto"/>
              <w:bottom w:val="nil"/>
              <w:right w:val="nil"/>
            </w:tcBorders>
            <w:vAlign w:val="bottom"/>
            <w:hideMark/>
          </w:tcPr>
          <w:p w:rsidR="00335EB8" w:rsidRPr="00335EB8" w:rsidRDefault="00335EB8" w:rsidP="00335EB8">
            <w:pPr>
              <w:keepNext/>
              <w:keepLines/>
              <w:widowControl w:val="0"/>
              <w:ind w:left="142" w:hanging="108"/>
            </w:pPr>
            <w:r w:rsidRPr="00335EB8">
              <w:t>январь</w:t>
            </w:r>
          </w:p>
        </w:tc>
        <w:tc>
          <w:tcPr>
            <w:tcW w:w="1198" w:type="pct"/>
            <w:tcBorders>
              <w:top w:val="nil"/>
              <w:left w:val="nil"/>
              <w:bottom w:val="nil"/>
              <w:right w:val="nil"/>
            </w:tcBorders>
            <w:shd w:val="clear" w:color="auto" w:fill="auto"/>
            <w:vAlign w:val="bottom"/>
            <w:hideMark/>
          </w:tcPr>
          <w:p w:rsidR="00335EB8" w:rsidRPr="006B785A" w:rsidRDefault="00335EB8" w:rsidP="00E853D3">
            <w:pPr>
              <w:jc w:val="right"/>
              <w:rPr>
                <w:color w:val="000000"/>
              </w:rPr>
            </w:pPr>
            <w:r>
              <w:rPr>
                <w:color w:val="000000"/>
              </w:rPr>
              <w:t>15061,5</w:t>
            </w:r>
          </w:p>
        </w:tc>
        <w:tc>
          <w:tcPr>
            <w:tcW w:w="1384" w:type="pct"/>
            <w:tcBorders>
              <w:top w:val="nil"/>
              <w:left w:val="nil"/>
              <w:bottom w:val="nil"/>
              <w:right w:val="nil"/>
            </w:tcBorders>
            <w:shd w:val="clear" w:color="auto" w:fill="auto"/>
            <w:vAlign w:val="bottom"/>
            <w:hideMark/>
          </w:tcPr>
          <w:p w:rsidR="00335EB8" w:rsidRDefault="00335EB8" w:rsidP="00E853D3">
            <w:pPr>
              <w:jc w:val="right"/>
              <w:rPr>
                <w:color w:val="000000"/>
              </w:rPr>
            </w:pPr>
            <w:r>
              <w:rPr>
                <w:color w:val="000000"/>
              </w:rPr>
              <w:t>100,8</w:t>
            </w:r>
          </w:p>
        </w:tc>
        <w:tc>
          <w:tcPr>
            <w:tcW w:w="1290" w:type="pct"/>
            <w:tcBorders>
              <w:top w:val="nil"/>
              <w:left w:val="nil"/>
              <w:bottom w:val="nil"/>
              <w:right w:val="single" w:sz="4" w:space="0" w:color="auto"/>
            </w:tcBorders>
            <w:shd w:val="clear" w:color="auto" w:fill="auto"/>
            <w:vAlign w:val="bottom"/>
            <w:hideMark/>
          </w:tcPr>
          <w:p w:rsidR="00335EB8" w:rsidRPr="006E4E0C" w:rsidRDefault="00335EB8" w:rsidP="00E853D3">
            <w:pPr>
              <w:jc w:val="right"/>
              <w:rPr>
                <w:color w:val="000000"/>
              </w:rPr>
            </w:pPr>
            <w:r>
              <w:rPr>
                <w:color w:val="000000"/>
              </w:rPr>
              <w:t>33,4</w:t>
            </w:r>
          </w:p>
        </w:tc>
      </w:tr>
      <w:tr w:rsidR="00335EB8" w:rsidRPr="007F185C" w:rsidTr="00E853D3">
        <w:trPr>
          <w:cantSplit/>
          <w:trHeight w:val="296"/>
        </w:trPr>
        <w:tc>
          <w:tcPr>
            <w:tcW w:w="1128" w:type="pct"/>
            <w:tcBorders>
              <w:top w:val="nil"/>
              <w:left w:val="single" w:sz="4" w:space="0" w:color="auto"/>
              <w:bottom w:val="nil"/>
              <w:right w:val="nil"/>
            </w:tcBorders>
            <w:vAlign w:val="bottom"/>
            <w:hideMark/>
          </w:tcPr>
          <w:p w:rsidR="00335EB8" w:rsidRPr="00335EB8" w:rsidRDefault="00335EB8" w:rsidP="00335EB8">
            <w:pPr>
              <w:keepNext/>
              <w:keepLines/>
              <w:widowControl w:val="0"/>
              <w:ind w:left="142" w:hanging="108"/>
            </w:pPr>
            <w:r w:rsidRPr="00335EB8">
              <w:t>апрель</w:t>
            </w:r>
          </w:p>
        </w:tc>
        <w:tc>
          <w:tcPr>
            <w:tcW w:w="1198" w:type="pct"/>
            <w:tcBorders>
              <w:top w:val="nil"/>
              <w:left w:val="nil"/>
              <w:bottom w:val="nil"/>
              <w:right w:val="nil"/>
            </w:tcBorders>
            <w:shd w:val="clear" w:color="auto" w:fill="auto"/>
            <w:vAlign w:val="bottom"/>
            <w:hideMark/>
          </w:tcPr>
          <w:p w:rsidR="00335EB8" w:rsidRPr="007F185C" w:rsidRDefault="00335EB8" w:rsidP="00E853D3">
            <w:pPr>
              <w:keepNext/>
              <w:keepLines/>
              <w:widowControl w:val="0"/>
              <w:ind w:left="142" w:firstLine="34"/>
              <w:jc w:val="right"/>
            </w:pPr>
            <w:r w:rsidRPr="007F185C">
              <w:t>15123,3</w:t>
            </w:r>
          </w:p>
        </w:tc>
        <w:tc>
          <w:tcPr>
            <w:tcW w:w="1384" w:type="pct"/>
            <w:tcBorders>
              <w:top w:val="nil"/>
              <w:left w:val="nil"/>
              <w:bottom w:val="nil"/>
              <w:right w:val="nil"/>
            </w:tcBorders>
            <w:shd w:val="clear" w:color="auto" w:fill="auto"/>
            <w:vAlign w:val="bottom"/>
            <w:hideMark/>
          </w:tcPr>
          <w:p w:rsidR="00335EB8" w:rsidRPr="007F185C" w:rsidRDefault="00335EB8" w:rsidP="00E853D3">
            <w:pPr>
              <w:keepNext/>
              <w:keepLines/>
              <w:widowControl w:val="0"/>
              <w:ind w:left="142" w:firstLine="34"/>
              <w:jc w:val="right"/>
            </w:pPr>
            <w:r w:rsidRPr="007F185C">
              <w:t>100,1</w:t>
            </w:r>
          </w:p>
        </w:tc>
        <w:tc>
          <w:tcPr>
            <w:tcW w:w="1290" w:type="pct"/>
            <w:tcBorders>
              <w:top w:val="nil"/>
              <w:left w:val="nil"/>
              <w:bottom w:val="nil"/>
              <w:right w:val="single" w:sz="4" w:space="0" w:color="auto"/>
            </w:tcBorders>
            <w:shd w:val="clear" w:color="auto" w:fill="auto"/>
            <w:vAlign w:val="bottom"/>
            <w:hideMark/>
          </w:tcPr>
          <w:p w:rsidR="00335EB8" w:rsidRPr="007F185C" w:rsidRDefault="00335EB8" w:rsidP="00E853D3">
            <w:pPr>
              <w:keepNext/>
              <w:keepLines/>
              <w:widowControl w:val="0"/>
              <w:ind w:left="142" w:firstLine="34"/>
              <w:jc w:val="right"/>
            </w:pPr>
            <w:r w:rsidRPr="007F185C">
              <w:t>29,7</w:t>
            </w:r>
          </w:p>
        </w:tc>
      </w:tr>
      <w:tr w:rsidR="00335EB8" w:rsidRPr="007F185C" w:rsidTr="00E853D3">
        <w:trPr>
          <w:cantSplit/>
          <w:trHeight w:val="296"/>
        </w:trPr>
        <w:tc>
          <w:tcPr>
            <w:tcW w:w="1128" w:type="pct"/>
            <w:tcBorders>
              <w:top w:val="nil"/>
              <w:left w:val="single" w:sz="4" w:space="0" w:color="auto"/>
              <w:bottom w:val="nil"/>
              <w:right w:val="nil"/>
            </w:tcBorders>
            <w:vAlign w:val="bottom"/>
            <w:hideMark/>
          </w:tcPr>
          <w:p w:rsidR="00335EB8" w:rsidRPr="00335EB8" w:rsidRDefault="00335EB8" w:rsidP="00335EB8">
            <w:pPr>
              <w:keepNext/>
              <w:keepLines/>
              <w:widowControl w:val="0"/>
              <w:ind w:left="142" w:hanging="108"/>
            </w:pPr>
            <w:r w:rsidRPr="00335EB8">
              <w:t>июль</w:t>
            </w:r>
          </w:p>
        </w:tc>
        <w:tc>
          <w:tcPr>
            <w:tcW w:w="1198" w:type="pct"/>
            <w:tcBorders>
              <w:top w:val="nil"/>
              <w:left w:val="nil"/>
              <w:bottom w:val="nil"/>
              <w:right w:val="nil"/>
            </w:tcBorders>
            <w:shd w:val="clear" w:color="auto" w:fill="auto"/>
            <w:vAlign w:val="bottom"/>
            <w:hideMark/>
          </w:tcPr>
          <w:p w:rsidR="00335EB8" w:rsidRPr="007F185C" w:rsidRDefault="00335EB8" w:rsidP="00E853D3">
            <w:pPr>
              <w:keepNext/>
              <w:keepLines/>
              <w:widowControl w:val="0"/>
              <w:ind w:left="142" w:firstLine="34"/>
              <w:jc w:val="right"/>
            </w:pPr>
            <w:r w:rsidRPr="007F185C">
              <w:t>15136,7</w:t>
            </w:r>
          </w:p>
        </w:tc>
        <w:tc>
          <w:tcPr>
            <w:tcW w:w="1384" w:type="pct"/>
            <w:tcBorders>
              <w:top w:val="nil"/>
              <w:left w:val="nil"/>
              <w:bottom w:val="nil"/>
              <w:right w:val="nil"/>
            </w:tcBorders>
            <w:shd w:val="clear" w:color="auto" w:fill="auto"/>
            <w:vAlign w:val="bottom"/>
            <w:hideMark/>
          </w:tcPr>
          <w:p w:rsidR="00335EB8" w:rsidRPr="007F185C" w:rsidRDefault="00335EB8" w:rsidP="00E853D3">
            <w:pPr>
              <w:keepNext/>
              <w:keepLines/>
              <w:widowControl w:val="0"/>
              <w:ind w:left="142" w:firstLine="34"/>
              <w:jc w:val="right"/>
            </w:pPr>
            <w:r w:rsidRPr="007F185C">
              <w:t>100,3</w:t>
            </w:r>
          </w:p>
        </w:tc>
        <w:tc>
          <w:tcPr>
            <w:tcW w:w="1290" w:type="pct"/>
            <w:tcBorders>
              <w:top w:val="nil"/>
              <w:left w:val="nil"/>
              <w:bottom w:val="nil"/>
              <w:right w:val="single" w:sz="4" w:space="0" w:color="auto"/>
            </w:tcBorders>
            <w:shd w:val="clear" w:color="auto" w:fill="auto"/>
            <w:vAlign w:val="bottom"/>
            <w:hideMark/>
          </w:tcPr>
          <w:p w:rsidR="00335EB8" w:rsidRPr="007F185C" w:rsidRDefault="00335EB8" w:rsidP="00E853D3">
            <w:pPr>
              <w:keepNext/>
              <w:keepLines/>
              <w:widowControl w:val="0"/>
              <w:ind w:left="142" w:firstLine="34"/>
              <w:jc w:val="right"/>
            </w:pPr>
            <w:r w:rsidRPr="007F185C">
              <w:t>31,9</w:t>
            </w:r>
          </w:p>
        </w:tc>
      </w:tr>
      <w:tr w:rsidR="00335EB8" w:rsidRPr="00EF25B2" w:rsidTr="00E853D3">
        <w:trPr>
          <w:cantSplit/>
          <w:trHeight w:val="296"/>
        </w:trPr>
        <w:tc>
          <w:tcPr>
            <w:tcW w:w="1128" w:type="pct"/>
            <w:tcBorders>
              <w:top w:val="nil"/>
              <w:left w:val="single" w:sz="4" w:space="0" w:color="auto"/>
              <w:bottom w:val="nil"/>
              <w:right w:val="nil"/>
            </w:tcBorders>
            <w:vAlign w:val="bottom"/>
            <w:hideMark/>
          </w:tcPr>
          <w:p w:rsidR="00335EB8" w:rsidRPr="00335EB8" w:rsidRDefault="00335EB8" w:rsidP="00335EB8">
            <w:pPr>
              <w:keepNext/>
              <w:keepLines/>
              <w:widowControl w:val="0"/>
              <w:ind w:left="142" w:hanging="108"/>
            </w:pPr>
            <w:r w:rsidRPr="00335EB8">
              <w:t>октябрь</w:t>
            </w:r>
          </w:p>
        </w:tc>
        <w:tc>
          <w:tcPr>
            <w:tcW w:w="1198" w:type="pct"/>
            <w:tcBorders>
              <w:top w:val="nil"/>
              <w:left w:val="nil"/>
              <w:bottom w:val="nil"/>
              <w:right w:val="nil"/>
            </w:tcBorders>
            <w:shd w:val="clear" w:color="auto" w:fill="auto"/>
            <w:vAlign w:val="bottom"/>
            <w:hideMark/>
          </w:tcPr>
          <w:p w:rsidR="00335EB8" w:rsidRPr="006B785A" w:rsidRDefault="00335EB8" w:rsidP="00E853D3">
            <w:pPr>
              <w:jc w:val="right"/>
              <w:rPr>
                <w:color w:val="000000"/>
              </w:rPr>
            </w:pPr>
            <w:r>
              <w:rPr>
                <w:color w:val="000000"/>
              </w:rPr>
              <w:t>15193,9</w:t>
            </w:r>
          </w:p>
        </w:tc>
        <w:tc>
          <w:tcPr>
            <w:tcW w:w="1384" w:type="pct"/>
            <w:tcBorders>
              <w:top w:val="nil"/>
              <w:left w:val="nil"/>
              <w:bottom w:val="nil"/>
              <w:right w:val="nil"/>
            </w:tcBorders>
            <w:shd w:val="clear" w:color="auto" w:fill="auto"/>
            <w:vAlign w:val="bottom"/>
            <w:hideMark/>
          </w:tcPr>
          <w:p w:rsidR="00335EB8" w:rsidRPr="00803B1F" w:rsidRDefault="00335EB8" w:rsidP="00E853D3">
            <w:pPr>
              <w:jc w:val="right"/>
              <w:rPr>
                <w:color w:val="000000"/>
              </w:rPr>
            </w:pPr>
            <w:r>
              <w:rPr>
                <w:color w:val="000000"/>
              </w:rPr>
              <w:t>101,5</w:t>
            </w:r>
          </w:p>
        </w:tc>
        <w:tc>
          <w:tcPr>
            <w:tcW w:w="1290" w:type="pct"/>
            <w:tcBorders>
              <w:top w:val="nil"/>
              <w:left w:val="nil"/>
              <w:bottom w:val="nil"/>
              <w:right w:val="single" w:sz="4" w:space="0" w:color="auto"/>
            </w:tcBorders>
            <w:shd w:val="clear" w:color="auto" w:fill="auto"/>
            <w:vAlign w:val="bottom"/>
            <w:hideMark/>
          </w:tcPr>
          <w:p w:rsidR="00335EB8" w:rsidRPr="00803B1F" w:rsidRDefault="00335EB8" w:rsidP="00E853D3">
            <w:pPr>
              <w:jc w:val="right"/>
              <w:rPr>
                <w:color w:val="000000"/>
              </w:rPr>
            </w:pPr>
            <w:r>
              <w:rPr>
                <w:color w:val="000000"/>
              </w:rPr>
              <w:t>31,2</w:t>
            </w:r>
          </w:p>
        </w:tc>
      </w:tr>
      <w:tr w:rsidR="00335EB8" w:rsidRPr="00EF25B2" w:rsidTr="00E853D3">
        <w:trPr>
          <w:cantSplit/>
          <w:trHeight w:val="296"/>
        </w:trPr>
        <w:tc>
          <w:tcPr>
            <w:tcW w:w="1128" w:type="pct"/>
            <w:tcBorders>
              <w:top w:val="nil"/>
              <w:left w:val="single" w:sz="4" w:space="0" w:color="auto"/>
              <w:bottom w:val="nil"/>
              <w:right w:val="nil"/>
            </w:tcBorders>
            <w:vAlign w:val="bottom"/>
            <w:hideMark/>
          </w:tcPr>
          <w:p w:rsidR="00335EB8" w:rsidRDefault="00335EB8" w:rsidP="00E853D3">
            <w:pPr>
              <w:keepNext/>
              <w:keepLines/>
              <w:widowControl w:val="0"/>
              <w:ind w:firstLine="34"/>
            </w:pPr>
            <w:r w:rsidRPr="00EB6FB0">
              <w:rPr>
                <w:b/>
              </w:rPr>
              <w:t>20</w:t>
            </w:r>
            <w:r>
              <w:rPr>
                <w:b/>
              </w:rPr>
              <w:t>20 г.</w:t>
            </w:r>
          </w:p>
        </w:tc>
        <w:tc>
          <w:tcPr>
            <w:tcW w:w="1198" w:type="pct"/>
            <w:tcBorders>
              <w:top w:val="nil"/>
              <w:left w:val="nil"/>
              <w:bottom w:val="nil"/>
              <w:right w:val="nil"/>
            </w:tcBorders>
            <w:shd w:val="clear" w:color="auto" w:fill="auto"/>
            <w:vAlign w:val="bottom"/>
            <w:hideMark/>
          </w:tcPr>
          <w:p w:rsidR="00335EB8" w:rsidRPr="006B785A" w:rsidRDefault="00335EB8" w:rsidP="00E853D3">
            <w:pPr>
              <w:jc w:val="right"/>
              <w:rPr>
                <w:color w:val="000000"/>
              </w:rPr>
            </w:pPr>
          </w:p>
        </w:tc>
        <w:tc>
          <w:tcPr>
            <w:tcW w:w="1384" w:type="pct"/>
            <w:tcBorders>
              <w:top w:val="nil"/>
              <w:left w:val="nil"/>
              <w:bottom w:val="nil"/>
              <w:right w:val="nil"/>
            </w:tcBorders>
            <w:shd w:val="clear" w:color="auto" w:fill="auto"/>
            <w:vAlign w:val="bottom"/>
            <w:hideMark/>
          </w:tcPr>
          <w:p w:rsidR="00335EB8" w:rsidRDefault="00335EB8" w:rsidP="00E853D3">
            <w:pPr>
              <w:jc w:val="right"/>
              <w:rPr>
                <w:color w:val="000000"/>
              </w:rPr>
            </w:pPr>
          </w:p>
        </w:tc>
        <w:tc>
          <w:tcPr>
            <w:tcW w:w="1290" w:type="pct"/>
            <w:tcBorders>
              <w:top w:val="nil"/>
              <w:left w:val="nil"/>
              <w:bottom w:val="nil"/>
              <w:right w:val="single" w:sz="4" w:space="0" w:color="auto"/>
            </w:tcBorders>
            <w:shd w:val="clear" w:color="auto" w:fill="auto"/>
            <w:vAlign w:val="bottom"/>
            <w:hideMark/>
          </w:tcPr>
          <w:p w:rsidR="00335EB8" w:rsidRPr="006E4E0C" w:rsidRDefault="00335EB8" w:rsidP="00E853D3">
            <w:pPr>
              <w:jc w:val="right"/>
              <w:rPr>
                <w:color w:val="000000"/>
              </w:rPr>
            </w:pPr>
          </w:p>
        </w:tc>
      </w:tr>
      <w:tr w:rsidR="00335EB8" w:rsidRPr="00EF25B2" w:rsidTr="00E853D3">
        <w:trPr>
          <w:cantSplit/>
          <w:trHeight w:val="296"/>
        </w:trPr>
        <w:tc>
          <w:tcPr>
            <w:tcW w:w="1128" w:type="pct"/>
            <w:tcBorders>
              <w:top w:val="nil"/>
              <w:left w:val="single" w:sz="4" w:space="0" w:color="auto"/>
              <w:bottom w:val="nil"/>
              <w:right w:val="nil"/>
            </w:tcBorders>
            <w:vAlign w:val="bottom"/>
            <w:hideMark/>
          </w:tcPr>
          <w:p w:rsidR="00335EB8" w:rsidRPr="00335EB8" w:rsidRDefault="00335EB8" w:rsidP="00335EB8">
            <w:pPr>
              <w:keepNext/>
              <w:keepLines/>
              <w:widowControl w:val="0"/>
              <w:ind w:left="142" w:hanging="108"/>
            </w:pPr>
            <w:r>
              <w:t>я</w:t>
            </w:r>
            <w:r w:rsidRPr="00F17A2F">
              <w:t>нвар</w:t>
            </w:r>
            <w:r>
              <w:t>ь</w:t>
            </w:r>
          </w:p>
        </w:tc>
        <w:tc>
          <w:tcPr>
            <w:tcW w:w="1198" w:type="pct"/>
            <w:tcBorders>
              <w:top w:val="nil"/>
              <w:left w:val="nil"/>
              <w:bottom w:val="nil"/>
              <w:right w:val="nil"/>
            </w:tcBorders>
            <w:shd w:val="clear" w:color="auto" w:fill="auto"/>
            <w:vAlign w:val="bottom"/>
            <w:hideMark/>
          </w:tcPr>
          <w:p w:rsidR="00335EB8" w:rsidRPr="006B785A" w:rsidRDefault="00335EB8" w:rsidP="00E853D3">
            <w:pPr>
              <w:jc w:val="right"/>
              <w:rPr>
                <w:color w:val="000000"/>
              </w:rPr>
            </w:pPr>
            <w:r>
              <w:rPr>
                <w:color w:val="000000"/>
              </w:rPr>
              <w:t>15915,8</w:t>
            </w:r>
          </w:p>
        </w:tc>
        <w:tc>
          <w:tcPr>
            <w:tcW w:w="1384" w:type="pct"/>
            <w:tcBorders>
              <w:top w:val="nil"/>
              <w:left w:val="nil"/>
              <w:bottom w:val="nil"/>
              <w:right w:val="nil"/>
            </w:tcBorders>
            <w:shd w:val="clear" w:color="auto" w:fill="auto"/>
            <w:vAlign w:val="bottom"/>
            <w:hideMark/>
          </w:tcPr>
          <w:p w:rsidR="00335EB8" w:rsidRDefault="00335EB8" w:rsidP="00E853D3">
            <w:pPr>
              <w:jc w:val="right"/>
              <w:rPr>
                <w:color w:val="000000"/>
              </w:rPr>
            </w:pPr>
            <w:r>
              <w:rPr>
                <w:color w:val="000000"/>
              </w:rPr>
              <w:t>102,4</w:t>
            </w:r>
          </w:p>
        </w:tc>
        <w:tc>
          <w:tcPr>
            <w:tcW w:w="1290" w:type="pct"/>
            <w:tcBorders>
              <w:top w:val="nil"/>
              <w:left w:val="nil"/>
              <w:bottom w:val="nil"/>
              <w:right w:val="single" w:sz="4" w:space="0" w:color="auto"/>
            </w:tcBorders>
            <w:shd w:val="clear" w:color="auto" w:fill="auto"/>
            <w:vAlign w:val="bottom"/>
            <w:hideMark/>
          </w:tcPr>
          <w:p w:rsidR="00335EB8" w:rsidRPr="006E4E0C" w:rsidRDefault="00335EB8" w:rsidP="00E853D3">
            <w:pPr>
              <w:jc w:val="right"/>
              <w:rPr>
                <w:color w:val="000000"/>
              </w:rPr>
            </w:pPr>
            <w:r>
              <w:rPr>
                <w:color w:val="000000"/>
              </w:rPr>
              <w:t>32,3</w:t>
            </w:r>
          </w:p>
        </w:tc>
      </w:tr>
      <w:tr w:rsidR="00335EB8" w:rsidRPr="00EF25B2" w:rsidTr="00E853D3">
        <w:trPr>
          <w:cantSplit/>
          <w:trHeight w:val="296"/>
        </w:trPr>
        <w:tc>
          <w:tcPr>
            <w:tcW w:w="1128" w:type="pct"/>
            <w:tcBorders>
              <w:top w:val="nil"/>
              <w:left w:val="single" w:sz="4" w:space="0" w:color="auto"/>
              <w:bottom w:val="nil"/>
              <w:right w:val="nil"/>
            </w:tcBorders>
            <w:shd w:val="clear" w:color="auto" w:fill="auto"/>
            <w:vAlign w:val="bottom"/>
            <w:hideMark/>
          </w:tcPr>
          <w:p w:rsidR="00335EB8" w:rsidRPr="002840D5" w:rsidRDefault="00335EB8" w:rsidP="00335EB8">
            <w:pPr>
              <w:keepNext/>
              <w:keepLines/>
              <w:widowControl w:val="0"/>
              <w:ind w:left="142" w:hanging="108"/>
            </w:pPr>
            <w:r w:rsidRPr="002840D5">
              <w:t>апрель</w:t>
            </w:r>
          </w:p>
        </w:tc>
        <w:tc>
          <w:tcPr>
            <w:tcW w:w="1198" w:type="pct"/>
            <w:tcBorders>
              <w:top w:val="nil"/>
              <w:left w:val="nil"/>
              <w:bottom w:val="nil"/>
              <w:right w:val="nil"/>
            </w:tcBorders>
            <w:shd w:val="clear" w:color="auto" w:fill="auto"/>
            <w:vAlign w:val="bottom"/>
            <w:hideMark/>
          </w:tcPr>
          <w:p w:rsidR="00335EB8" w:rsidRPr="002840D5" w:rsidRDefault="00335EB8" w:rsidP="00E853D3">
            <w:pPr>
              <w:jc w:val="right"/>
              <w:rPr>
                <w:color w:val="000000"/>
              </w:rPr>
            </w:pPr>
            <w:r w:rsidRPr="002840D5">
              <w:rPr>
                <w:color w:val="000000"/>
              </w:rPr>
              <w:t>16015,8</w:t>
            </w:r>
          </w:p>
        </w:tc>
        <w:tc>
          <w:tcPr>
            <w:tcW w:w="1384" w:type="pct"/>
            <w:tcBorders>
              <w:top w:val="nil"/>
              <w:left w:val="nil"/>
              <w:bottom w:val="nil"/>
              <w:right w:val="nil"/>
            </w:tcBorders>
            <w:shd w:val="clear" w:color="auto" w:fill="auto"/>
            <w:vAlign w:val="bottom"/>
            <w:hideMark/>
          </w:tcPr>
          <w:p w:rsidR="00335EB8" w:rsidRPr="002840D5" w:rsidRDefault="00335EB8" w:rsidP="00E853D3">
            <w:pPr>
              <w:jc w:val="right"/>
              <w:rPr>
                <w:color w:val="000000"/>
              </w:rPr>
            </w:pPr>
            <w:r w:rsidRPr="002840D5">
              <w:rPr>
                <w:color w:val="000000"/>
              </w:rPr>
              <w:t>102,6</w:t>
            </w:r>
          </w:p>
        </w:tc>
        <w:tc>
          <w:tcPr>
            <w:tcW w:w="1290" w:type="pct"/>
            <w:tcBorders>
              <w:top w:val="nil"/>
              <w:left w:val="nil"/>
              <w:bottom w:val="nil"/>
              <w:right w:val="single" w:sz="4" w:space="0" w:color="auto"/>
            </w:tcBorders>
            <w:shd w:val="clear" w:color="auto" w:fill="auto"/>
            <w:vAlign w:val="bottom"/>
            <w:hideMark/>
          </w:tcPr>
          <w:p w:rsidR="00335EB8" w:rsidRDefault="00335EB8" w:rsidP="00E853D3">
            <w:pPr>
              <w:jc w:val="right"/>
              <w:rPr>
                <w:color w:val="000000"/>
              </w:rPr>
            </w:pPr>
            <w:r w:rsidRPr="002840D5">
              <w:rPr>
                <w:color w:val="000000"/>
              </w:rPr>
              <w:t>29,2</w:t>
            </w:r>
          </w:p>
        </w:tc>
      </w:tr>
      <w:tr w:rsidR="00335EB8" w:rsidRPr="001C43A4" w:rsidTr="00E853D3">
        <w:trPr>
          <w:cantSplit/>
          <w:trHeight w:val="296"/>
        </w:trPr>
        <w:tc>
          <w:tcPr>
            <w:tcW w:w="1128" w:type="pct"/>
            <w:tcBorders>
              <w:top w:val="nil"/>
              <w:left w:val="single" w:sz="4" w:space="0" w:color="auto"/>
              <w:bottom w:val="single" w:sz="4" w:space="0" w:color="auto"/>
              <w:right w:val="nil"/>
            </w:tcBorders>
            <w:shd w:val="clear" w:color="auto" w:fill="auto"/>
            <w:vAlign w:val="bottom"/>
            <w:hideMark/>
          </w:tcPr>
          <w:p w:rsidR="00335EB8" w:rsidRPr="00335EB8" w:rsidRDefault="00335EB8" w:rsidP="00335EB8">
            <w:pPr>
              <w:keepNext/>
              <w:keepLines/>
              <w:widowControl w:val="0"/>
              <w:ind w:left="142" w:hanging="108"/>
              <w:rPr>
                <w:b/>
              </w:rPr>
            </w:pPr>
            <w:r w:rsidRPr="00335EB8">
              <w:rPr>
                <w:b/>
              </w:rPr>
              <w:t>июль</w:t>
            </w:r>
          </w:p>
        </w:tc>
        <w:tc>
          <w:tcPr>
            <w:tcW w:w="1198" w:type="pct"/>
            <w:tcBorders>
              <w:top w:val="nil"/>
              <w:left w:val="nil"/>
              <w:bottom w:val="single" w:sz="4" w:space="0" w:color="auto"/>
              <w:right w:val="nil"/>
            </w:tcBorders>
            <w:shd w:val="clear" w:color="auto" w:fill="auto"/>
            <w:vAlign w:val="bottom"/>
            <w:hideMark/>
          </w:tcPr>
          <w:p w:rsidR="00335EB8" w:rsidRPr="001C43A4" w:rsidRDefault="00335EB8" w:rsidP="00E853D3">
            <w:pPr>
              <w:jc w:val="right"/>
              <w:rPr>
                <w:b/>
                <w:color w:val="000000"/>
              </w:rPr>
            </w:pPr>
            <w:r>
              <w:rPr>
                <w:b/>
                <w:color w:val="000000"/>
              </w:rPr>
              <w:t>16018,1</w:t>
            </w:r>
          </w:p>
        </w:tc>
        <w:tc>
          <w:tcPr>
            <w:tcW w:w="1384" w:type="pct"/>
            <w:tcBorders>
              <w:top w:val="nil"/>
              <w:left w:val="nil"/>
              <w:bottom w:val="single" w:sz="4" w:space="0" w:color="auto"/>
              <w:right w:val="nil"/>
            </w:tcBorders>
            <w:shd w:val="clear" w:color="auto" w:fill="auto"/>
            <w:vAlign w:val="bottom"/>
            <w:hideMark/>
          </w:tcPr>
          <w:p w:rsidR="00335EB8" w:rsidRPr="001C43A4" w:rsidRDefault="00335EB8" w:rsidP="00E853D3">
            <w:pPr>
              <w:jc w:val="right"/>
              <w:rPr>
                <w:b/>
                <w:color w:val="000000"/>
              </w:rPr>
            </w:pPr>
            <w:r>
              <w:rPr>
                <w:b/>
                <w:color w:val="000000"/>
              </w:rPr>
              <w:t>102,7</w:t>
            </w:r>
          </w:p>
        </w:tc>
        <w:tc>
          <w:tcPr>
            <w:tcW w:w="1290" w:type="pct"/>
            <w:tcBorders>
              <w:top w:val="nil"/>
              <w:left w:val="nil"/>
              <w:bottom w:val="single" w:sz="4" w:space="0" w:color="auto"/>
              <w:right w:val="single" w:sz="4" w:space="0" w:color="auto"/>
            </w:tcBorders>
            <w:shd w:val="clear" w:color="auto" w:fill="auto"/>
            <w:vAlign w:val="bottom"/>
            <w:hideMark/>
          </w:tcPr>
          <w:p w:rsidR="00335EB8" w:rsidRPr="001C43A4" w:rsidRDefault="00335EB8" w:rsidP="00E853D3">
            <w:pPr>
              <w:jc w:val="right"/>
              <w:rPr>
                <w:b/>
                <w:color w:val="000000"/>
              </w:rPr>
            </w:pPr>
            <w:r>
              <w:rPr>
                <w:b/>
                <w:color w:val="000000"/>
              </w:rPr>
              <w:t>30,8</w:t>
            </w:r>
          </w:p>
        </w:tc>
      </w:tr>
    </w:tbl>
    <w:p w:rsidR="00335EB8" w:rsidRPr="0075400F" w:rsidRDefault="00335EB8" w:rsidP="00335EB8">
      <w:pPr>
        <w:jc w:val="both"/>
        <w:rPr>
          <w:sz w:val="4"/>
          <w:szCs w:val="4"/>
          <w:vertAlign w:val="superscript"/>
        </w:rPr>
      </w:pPr>
    </w:p>
    <w:p w:rsidR="00335EB8" w:rsidRDefault="00335EB8" w:rsidP="0009455F">
      <w:pPr>
        <w:pStyle w:val="ab"/>
        <w:keepNext w:val="0"/>
        <w:widowControl w:val="0"/>
        <w:spacing w:before="0" w:after="0"/>
        <w:ind w:firstLine="709"/>
        <w:jc w:val="both"/>
        <w:rPr>
          <w:rFonts w:ascii="Times New Roman" w:hAnsi="Times New Roman" w:cs="Times New Roman"/>
          <w:bCs w:val="0"/>
          <w:sz w:val="24"/>
          <w:szCs w:val="24"/>
        </w:rPr>
      </w:pPr>
    </w:p>
    <w:p w:rsidR="00430289" w:rsidRPr="0075400F" w:rsidRDefault="00430289" w:rsidP="00430289">
      <w:pPr>
        <w:widowControl w:val="0"/>
        <w:jc w:val="both"/>
        <w:rPr>
          <w:sz w:val="4"/>
          <w:szCs w:val="4"/>
          <w:vertAlign w:val="superscript"/>
        </w:rPr>
      </w:pPr>
    </w:p>
    <w:p w:rsidR="00776E75" w:rsidRDefault="0009455F" w:rsidP="006A577E">
      <w:pPr>
        <w:pStyle w:val="1"/>
        <w:keepNext w:val="0"/>
        <w:widowControl w:val="0"/>
      </w:pPr>
      <w:bookmarkStart w:id="866" w:name="_Toc51578056"/>
      <w:bookmarkStart w:id="867" w:name="_Toc240363789"/>
      <w:bookmarkStart w:id="868" w:name="_Toc240363852"/>
      <w:bookmarkStart w:id="869" w:name="_Toc104796868"/>
      <w:bookmarkStart w:id="870" w:name="_Toc141235449"/>
      <w:bookmarkStart w:id="871" w:name="_Toc141235594"/>
      <w:bookmarkStart w:id="872" w:name="_Toc141246148"/>
      <w:bookmarkStart w:id="873" w:name="_Toc189358421"/>
      <w:bookmarkStart w:id="874" w:name="_Toc183486608"/>
      <w:bookmarkStart w:id="875" w:name="_Toc224726736"/>
      <w:bookmarkEnd w:id="747"/>
      <w:r>
        <w:rPr>
          <w:bCs w:val="0"/>
        </w:rPr>
        <w:t>2</w:t>
      </w:r>
      <w:r w:rsidR="00776E75" w:rsidRPr="00021222">
        <w:rPr>
          <w:bCs w:val="0"/>
        </w:rPr>
        <w:t>.</w:t>
      </w:r>
      <w:r w:rsidR="00776E75">
        <w:t xml:space="preserve"> </w:t>
      </w:r>
      <w:r w:rsidR="00776E75" w:rsidRPr="00A833A0">
        <w:t>ЗАНЯТОСТЬ И БЕЗРАБОТИЦА</w:t>
      </w:r>
      <w:bookmarkEnd w:id="866"/>
    </w:p>
    <w:p w:rsidR="00020B3D" w:rsidRDefault="00020B3D" w:rsidP="006A577E">
      <w:pPr>
        <w:widowControl w:val="0"/>
        <w:jc w:val="center"/>
        <w:outlineLvl w:val="0"/>
        <w:rPr>
          <w:rFonts w:ascii="Arial" w:hAnsi="Arial" w:cs="Arial"/>
          <w:b/>
          <w:kern w:val="32"/>
          <w:sz w:val="16"/>
          <w:szCs w:val="16"/>
        </w:rPr>
      </w:pPr>
      <w:bookmarkStart w:id="876" w:name="_Toc141235448"/>
      <w:bookmarkStart w:id="877" w:name="_Toc141235593"/>
      <w:bookmarkStart w:id="878" w:name="_Toc141246147"/>
    </w:p>
    <w:p w:rsidR="00335EB8" w:rsidRDefault="00335EB8" w:rsidP="006A577E">
      <w:pPr>
        <w:widowControl w:val="0"/>
        <w:jc w:val="center"/>
        <w:outlineLvl w:val="0"/>
        <w:rPr>
          <w:rFonts w:ascii="Arial" w:hAnsi="Arial" w:cs="Arial"/>
          <w:b/>
          <w:kern w:val="32"/>
          <w:sz w:val="16"/>
          <w:szCs w:val="16"/>
        </w:rPr>
      </w:pPr>
    </w:p>
    <w:p w:rsidR="00DA6AC8" w:rsidRDefault="00DA6AC8" w:rsidP="00E853D3">
      <w:pPr>
        <w:widowControl w:val="0"/>
        <w:autoSpaceDE w:val="0"/>
        <w:autoSpaceDN w:val="0"/>
        <w:adjustRightInd w:val="0"/>
        <w:spacing w:line="300" w:lineRule="exact"/>
        <w:ind w:firstLine="709"/>
        <w:jc w:val="both"/>
      </w:pPr>
      <w:proofErr w:type="gramStart"/>
      <w:r w:rsidRPr="00DB2D69">
        <w:rPr>
          <w:b/>
        </w:rPr>
        <w:t>Численность рабочей силы</w:t>
      </w:r>
      <w:r w:rsidRPr="00DB2D69">
        <w:t xml:space="preserve"> в возрасте 15 лет и старше в</w:t>
      </w:r>
      <w:r>
        <w:t xml:space="preserve"> июне-августе</w:t>
      </w:r>
      <w:r w:rsidRPr="00DB2D69">
        <w:t xml:space="preserve"> 2020 г. составила </w:t>
      </w:r>
      <w:r w:rsidRPr="005C67A0">
        <w:t>1448,6</w:t>
      </w:r>
      <w:r>
        <w:t xml:space="preserve"> </w:t>
      </w:r>
      <w:r w:rsidRPr="00DB2D69">
        <w:t xml:space="preserve">тыс. человек, </w:t>
      </w:r>
      <w:r w:rsidRPr="00F2035E">
        <w:t>или 62,</w:t>
      </w:r>
      <w:r>
        <w:t>1</w:t>
      </w:r>
      <w:r w:rsidRPr="00F2035E">
        <w:t>% общей численности населения края</w:t>
      </w:r>
      <w:r>
        <w:t xml:space="preserve"> соответствующего возраста</w:t>
      </w:r>
      <w:r w:rsidRPr="00F2035E">
        <w:t xml:space="preserve">, </w:t>
      </w:r>
      <w:r>
        <w:br/>
      </w:r>
      <w:r w:rsidRPr="00F2035E">
        <w:t xml:space="preserve">в их числе </w:t>
      </w:r>
      <w:r w:rsidRPr="005C67A0">
        <w:t>1329,1</w:t>
      </w:r>
      <w:r>
        <w:t xml:space="preserve"> </w:t>
      </w:r>
      <w:r w:rsidRPr="00F2035E">
        <w:t xml:space="preserve">тыс. человек были заняты в экономике и </w:t>
      </w:r>
      <w:r w:rsidRPr="005C67A0">
        <w:t>119,4</w:t>
      </w:r>
      <w:r>
        <w:t xml:space="preserve"> </w:t>
      </w:r>
      <w:r w:rsidRPr="00F2035E">
        <w:t xml:space="preserve">тыс. </w:t>
      </w:r>
      <w:r w:rsidRPr="005C67A0">
        <w:t>человек не имели занятия, но активно его искали (в соответствии с методологией Международной орга</w:t>
      </w:r>
      <w:r w:rsidRPr="00F2035E">
        <w:t>низации труда они классифицируются как безработные).</w:t>
      </w:r>
      <w:proofErr w:type="gramEnd"/>
    </w:p>
    <w:p w:rsidR="00C56E31" w:rsidRDefault="00C56E31" w:rsidP="00E853D3">
      <w:pPr>
        <w:widowControl w:val="0"/>
        <w:autoSpaceDE w:val="0"/>
        <w:autoSpaceDN w:val="0"/>
        <w:adjustRightInd w:val="0"/>
        <w:spacing w:line="300" w:lineRule="exact"/>
        <w:ind w:firstLine="709"/>
        <w:jc w:val="both"/>
      </w:pPr>
    </w:p>
    <w:p w:rsidR="00C56E31" w:rsidRDefault="00C56E31" w:rsidP="00E853D3">
      <w:pPr>
        <w:widowControl w:val="0"/>
        <w:autoSpaceDE w:val="0"/>
        <w:autoSpaceDN w:val="0"/>
        <w:adjustRightInd w:val="0"/>
        <w:spacing w:line="300" w:lineRule="exact"/>
        <w:ind w:firstLine="709"/>
        <w:jc w:val="both"/>
      </w:pPr>
    </w:p>
    <w:p w:rsidR="00C56E31" w:rsidRDefault="00C56E31" w:rsidP="00E853D3">
      <w:pPr>
        <w:widowControl w:val="0"/>
        <w:autoSpaceDE w:val="0"/>
        <w:autoSpaceDN w:val="0"/>
        <w:adjustRightInd w:val="0"/>
        <w:spacing w:line="300" w:lineRule="exact"/>
        <w:ind w:firstLine="709"/>
        <w:jc w:val="both"/>
      </w:pPr>
    </w:p>
    <w:p w:rsidR="00C56E31" w:rsidRDefault="00C56E31" w:rsidP="00E853D3">
      <w:pPr>
        <w:widowControl w:val="0"/>
        <w:autoSpaceDE w:val="0"/>
        <w:autoSpaceDN w:val="0"/>
        <w:adjustRightInd w:val="0"/>
        <w:spacing w:line="300" w:lineRule="exact"/>
        <w:ind w:firstLine="709"/>
        <w:jc w:val="both"/>
      </w:pPr>
    </w:p>
    <w:p w:rsidR="00C56E31" w:rsidRDefault="00C56E31" w:rsidP="00E853D3">
      <w:pPr>
        <w:widowControl w:val="0"/>
        <w:autoSpaceDE w:val="0"/>
        <w:autoSpaceDN w:val="0"/>
        <w:adjustRightInd w:val="0"/>
        <w:spacing w:line="300" w:lineRule="exact"/>
        <w:ind w:firstLine="709"/>
        <w:jc w:val="both"/>
      </w:pPr>
    </w:p>
    <w:p w:rsidR="00C56E31" w:rsidRDefault="00C56E31" w:rsidP="00E853D3">
      <w:pPr>
        <w:widowControl w:val="0"/>
        <w:autoSpaceDE w:val="0"/>
        <w:autoSpaceDN w:val="0"/>
        <w:adjustRightInd w:val="0"/>
        <w:spacing w:line="300" w:lineRule="exact"/>
        <w:ind w:firstLine="709"/>
        <w:jc w:val="both"/>
      </w:pPr>
    </w:p>
    <w:p w:rsidR="00DA6AC8" w:rsidRPr="00403944" w:rsidRDefault="00DA6AC8" w:rsidP="00DA6AC8">
      <w:pPr>
        <w:widowControl w:val="0"/>
        <w:autoSpaceDE w:val="0"/>
        <w:autoSpaceDN w:val="0"/>
        <w:adjustRightInd w:val="0"/>
        <w:ind w:firstLine="709"/>
        <w:jc w:val="both"/>
      </w:pPr>
    </w:p>
    <w:p w:rsidR="00DA6AC8" w:rsidRPr="00DB2D69" w:rsidRDefault="00DA6AC8" w:rsidP="00DA6AC8">
      <w:pPr>
        <w:widowControl w:val="0"/>
        <w:jc w:val="center"/>
        <w:rPr>
          <w:rFonts w:ascii="Arial" w:hAnsi="Arial" w:cs="Arial"/>
          <w:b/>
          <w:bCs/>
          <w:szCs w:val="28"/>
          <w:vertAlign w:val="superscript"/>
        </w:rPr>
      </w:pPr>
      <w:r w:rsidRPr="00DB2D69">
        <w:rPr>
          <w:rFonts w:ascii="Arial" w:hAnsi="Arial" w:cs="Arial"/>
          <w:b/>
          <w:bCs/>
          <w:szCs w:val="28"/>
        </w:rPr>
        <w:lastRenderedPageBreak/>
        <w:t>Динамика численности рабочей силы</w:t>
      </w:r>
    </w:p>
    <w:p w:rsidR="00DA6AC8" w:rsidRPr="00DB2D69" w:rsidRDefault="00DA6AC8" w:rsidP="00DA6AC8">
      <w:pPr>
        <w:pStyle w:val="a6"/>
        <w:widowControl w:val="0"/>
        <w:tabs>
          <w:tab w:val="left" w:pos="1620"/>
        </w:tabs>
        <w:spacing w:after="120"/>
        <w:jc w:val="center"/>
        <w:rPr>
          <w:rFonts w:ascii="Arial" w:hAnsi="Arial" w:cs="Arial"/>
          <w:b/>
          <w:bCs/>
          <w:sz w:val="24"/>
          <w:szCs w:val="28"/>
          <w:vertAlign w:val="superscript"/>
        </w:rPr>
      </w:pPr>
      <w:r w:rsidRPr="00DB2D69">
        <w:rPr>
          <w:rFonts w:ascii="Arial" w:hAnsi="Arial" w:cs="Arial"/>
          <w:b/>
          <w:bCs/>
          <w:sz w:val="24"/>
          <w:szCs w:val="28"/>
        </w:rPr>
        <w:t>в возрасте 15 лет и старше</w:t>
      </w:r>
      <w:proofErr w:type="gramStart"/>
      <w:r w:rsidRPr="00DB2D69">
        <w:rPr>
          <w:rFonts w:ascii="Arial" w:hAnsi="Arial" w:cs="Arial"/>
          <w:b/>
          <w:bCs/>
          <w:sz w:val="24"/>
          <w:szCs w:val="28"/>
          <w:vertAlign w:val="superscript"/>
        </w:rPr>
        <w:t>1</w:t>
      </w:r>
      <w:proofErr w:type="gramEnd"/>
      <w:r w:rsidRPr="00DB2D69">
        <w:rPr>
          <w:rFonts w:ascii="Arial" w:hAnsi="Arial" w:cs="Arial"/>
          <w:b/>
          <w:bCs/>
          <w:sz w:val="24"/>
          <w:szCs w:val="28"/>
          <w:vertAlign w:val="superscript"/>
        </w:rP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637"/>
        <w:gridCol w:w="990"/>
        <w:gridCol w:w="1206"/>
        <w:gridCol w:w="1206"/>
        <w:gridCol w:w="1521"/>
        <w:gridCol w:w="1314"/>
        <w:gridCol w:w="1416"/>
      </w:tblGrid>
      <w:tr w:rsidR="00DA6AC8" w:rsidRPr="00DB2D69" w:rsidTr="00DA6AC8">
        <w:trPr>
          <w:cantSplit/>
          <w:tblHeader/>
        </w:trPr>
        <w:tc>
          <w:tcPr>
            <w:tcW w:w="938" w:type="pct"/>
            <w:vMerge w:val="restart"/>
            <w:vAlign w:val="center"/>
          </w:tcPr>
          <w:p w:rsidR="00DA6AC8" w:rsidRPr="00DB2D69" w:rsidRDefault="00DA6AC8" w:rsidP="00DA6AC8">
            <w:pPr>
              <w:widowControl w:val="0"/>
              <w:jc w:val="center"/>
            </w:pPr>
          </w:p>
        </w:tc>
        <w:tc>
          <w:tcPr>
            <w:tcW w:w="797" w:type="pct"/>
            <w:gridSpan w:val="2"/>
            <w:vMerge w:val="restart"/>
            <w:vAlign w:val="center"/>
          </w:tcPr>
          <w:p w:rsidR="00DA6AC8" w:rsidRPr="00DB2D69" w:rsidRDefault="00DA6AC8" w:rsidP="00DA6AC8">
            <w:pPr>
              <w:widowControl w:val="0"/>
              <w:jc w:val="center"/>
              <w:rPr>
                <w:bCs/>
              </w:rPr>
            </w:pPr>
            <w:r w:rsidRPr="00DB2D69">
              <w:rPr>
                <w:bCs/>
              </w:rPr>
              <w:t xml:space="preserve">Рабочая </w:t>
            </w:r>
            <w:r w:rsidRPr="00DB2D69">
              <w:rPr>
                <w:bCs/>
              </w:rPr>
              <w:br/>
              <w:t xml:space="preserve">сила, </w:t>
            </w:r>
          </w:p>
          <w:p w:rsidR="00DA6AC8" w:rsidRPr="00DB2D69" w:rsidRDefault="00DA6AC8" w:rsidP="00DA6AC8">
            <w:pPr>
              <w:widowControl w:val="0"/>
              <w:jc w:val="center"/>
              <w:rPr>
                <w:bCs/>
              </w:rPr>
            </w:pPr>
            <w:r w:rsidRPr="00DB2D69">
              <w:rPr>
                <w:bCs/>
              </w:rPr>
              <w:t>тыс. человек</w:t>
            </w:r>
          </w:p>
        </w:tc>
        <w:tc>
          <w:tcPr>
            <w:tcW w:w="1182" w:type="pct"/>
            <w:gridSpan w:val="2"/>
            <w:vAlign w:val="center"/>
          </w:tcPr>
          <w:p w:rsidR="00DA6AC8" w:rsidRPr="00DB2D69" w:rsidRDefault="00DA6AC8" w:rsidP="00DA6AC8">
            <w:pPr>
              <w:widowControl w:val="0"/>
              <w:jc w:val="center"/>
            </w:pPr>
            <w:r w:rsidRPr="00DB2D69">
              <w:rPr>
                <w:bCs/>
              </w:rPr>
              <w:t>в том числе</w:t>
            </w:r>
          </w:p>
        </w:tc>
        <w:tc>
          <w:tcPr>
            <w:tcW w:w="745" w:type="pct"/>
            <w:vMerge w:val="restart"/>
            <w:vAlign w:val="center"/>
          </w:tcPr>
          <w:p w:rsidR="00DA6AC8" w:rsidRPr="00DB2D69" w:rsidRDefault="00DA6AC8" w:rsidP="00DA6AC8">
            <w:pPr>
              <w:widowControl w:val="0"/>
              <w:ind w:right="-57"/>
              <w:jc w:val="center"/>
              <w:rPr>
                <w:bCs/>
              </w:rPr>
            </w:pPr>
            <w:r w:rsidRPr="00DB2D69">
              <w:t xml:space="preserve">Уровень участия </w:t>
            </w:r>
            <w:r w:rsidRPr="00DB2D69">
              <w:br/>
              <w:t xml:space="preserve">в рабочей </w:t>
            </w:r>
            <w:r w:rsidRPr="00DB2D69">
              <w:br/>
              <w:t>силе, %</w:t>
            </w:r>
          </w:p>
        </w:tc>
        <w:tc>
          <w:tcPr>
            <w:tcW w:w="644" w:type="pct"/>
            <w:vMerge w:val="restart"/>
            <w:vAlign w:val="center"/>
          </w:tcPr>
          <w:p w:rsidR="00DA6AC8" w:rsidRPr="00DB2D69" w:rsidRDefault="00DA6AC8" w:rsidP="00DA6AC8">
            <w:pPr>
              <w:widowControl w:val="0"/>
              <w:ind w:right="-57"/>
              <w:jc w:val="center"/>
              <w:rPr>
                <w:bCs/>
              </w:rPr>
            </w:pPr>
            <w:r w:rsidRPr="00DB2D69">
              <w:t>Уровень занятости, %</w:t>
            </w:r>
          </w:p>
        </w:tc>
        <w:tc>
          <w:tcPr>
            <w:tcW w:w="694" w:type="pct"/>
            <w:vMerge w:val="restart"/>
            <w:vAlign w:val="center"/>
          </w:tcPr>
          <w:p w:rsidR="00DA6AC8" w:rsidRPr="00DB2D69" w:rsidRDefault="00DA6AC8" w:rsidP="00DA6AC8">
            <w:pPr>
              <w:widowControl w:val="0"/>
              <w:ind w:right="-57"/>
              <w:jc w:val="center"/>
              <w:rPr>
                <w:bCs/>
              </w:rPr>
            </w:pPr>
            <w:r w:rsidRPr="00DB2D69">
              <w:rPr>
                <w:bCs/>
              </w:rPr>
              <w:t xml:space="preserve">Уровень </w:t>
            </w:r>
            <w:proofErr w:type="spellStart"/>
            <w:proofErr w:type="gramStart"/>
            <w:r w:rsidRPr="00DB2D69">
              <w:rPr>
                <w:bCs/>
              </w:rPr>
              <w:t>безра-ботицы</w:t>
            </w:r>
            <w:proofErr w:type="spellEnd"/>
            <w:proofErr w:type="gramEnd"/>
            <w:r w:rsidRPr="00DB2D69">
              <w:rPr>
                <w:bCs/>
              </w:rPr>
              <w:t>,</w:t>
            </w:r>
          </w:p>
          <w:p w:rsidR="00DA6AC8" w:rsidRPr="00DB2D69" w:rsidRDefault="00DA6AC8" w:rsidP="00DA6AC8">
            <w:pPr>
              <w:widowControl w:val="0"/>
              <w:ind w:right="-57"/>
              <w:jc w:val="center"/>
              <w:rPr>
                <w:bCs/>
              </w:rPr>
            </w:pPr>
            <w:r w:rsidRPr="00DB2D69">
              <w:rPr>
                <w:bCs/>
              </w:rPr>
              <w:t>%</w:t>
            </w:r>
          </w:p>
        </w:tc>
      </w:tr>
      <w:tr w:rsidR="00DA6AC8" w:rsidRPr="00DB2D69" w:rsidTr="00DA6AC8">
        <w:trPr>
          <w:cantSplit/>
          <w:tblHeader/>
        </w:trPr>
        <w:tc>
          <w:tcPr>
            <w:tcW w:w="938" w:type="pct"/>
            <w:vMerge/>
            <w:tcBorders>
              <w:bottom w:val="single" w:sz="4" w:space="0" w:color="auto"/>
            </w:tcBorders>
          </w:tcPr>
          <w:p w:rsidR="00DA6AC8" w:rsidRPr="00DB2D69" w:rsidRDefault="00DA6AC8" w:rsidP="00DA6AC8">
            <w:pPr>
              <w:widowControl w:val="0"/>
            </w:pPr>
          </w:p>
        </w:tc>
        <w:tc>
          <w:tcPr>
            <w:tcW w:w="797" w:type="pct"/>
            <w:gridSpan w:val="2"/>
            <w:vMerge/>
            <w:tcBorders>
              <w:bottom w:val="single" w:sz="4" w:space="0" w:color="auto"/>
            </w:tcBorders>
          </w:tcPr>
          <w:p w:rsidR="00DA6AC8" w:rsidRPr="00DB2D69" w:rsidRDefault="00DA6AC8" w:rsidP="00DA6AC8">
            <w:pPr>
              <w:widowControl w:val="0"/>
            </w:pPr>
          </w:p>
        </w:tc>
        <w:tc>
          <w:tcPr>
            <w:tcW w:w="591" w:type="pct"/>
            <w:tcBorders>
              <w:bottom w:val="single" w:sz="4" w:space="0" w:color="auto"/>
            </w:tcBorders>
            <w:vAlign w:val="center"/>
          </w:tcPr>
          <w:p w:rsidR="00DA6AC8" w:rsidRPr="00DB2D69" w:rsidRDefault="00DA6AC8" w:rsidP="00DA6AC8">
            <w:pPr>
              <w:pStyle w:val="811"/>
              <w:keepNext w:val="0"/>
              <w:spacing w:before="0" w:line="240" w:lineRule="auto"/>
              <w:ind w:left="-40"/>
              <w:rPr>
                <w:bCs/>
                <w:snapToGrid/>
                <w:sz w:val="24"/>
              </w:rPr>
            </w:pPr>
            <w:r w:rsidRPr="00DB2D69">
              <w:rPr>
                <w:bCs/>
                <w:snapToGrid/>
                <w:sz w:val="24"/>
              </w:rPr>
              <w:t>занятые</w:t>
            </w:r>
          </w:p>
        </w:tc>
        <w:tc>
          <w:tcPr>
            <w:tcW w:w="591" w:type="pct"/>
            <w:tcBorders>
              <w:bottom w:val="single" w:sz="4" w:space="0" w:color="auto"/>
            </w:tcBorders>
            <w:vAlign w:val="center"/>
          </w:tcPr>
          <w:p w:rsidR="00DA6AC8" w:rsidRPr="00DB2D69" w:rsidRDefault="00DA6AC8" w:rsidP="00DA6AC8">
            <w:pPr>
              <w:widowControl w:val="0"/>
              <w:jc w:val="center"/>
              <w:rPr>
                <w:bCs/>
              </w:rPr>
            </w:pPr>
            <w:proofErr w:type="spellStart"/>
            <w:proofErr w:type="gramStart"/>
            <w:r w:rsidRPr="00DB2D69">
              <w:rPr>
                <w:bCs/>
              </w:rPr>
              <w:t>безра-ботные</w:t>
            </w:r>
            <w:proofErr w:type="spellEnd"/>
            <w:proofErr w:type="gramEnd"/>
          </w:p>
        </w:tc>
        <w:tc>
          <w:tcPr>
            <w:tcW w:w="745" w:type="pct"/>
            <w:vMerge/>
            <w:tcBorders>
              <w:bottom w:val="single" w:sz="4" w:space="0" w:color="auto"/>
            </w:tcBorders>
          </w:tcPr>
          <w:p w:rsidR="00DA6AC8" w:rsidRPr="00DB2D69" w:rsidRDefault="00DA6AC8" w:rsidP="00DA6AC8">
            <w:pPr>
              <w:widowControl w:val="0"/>
            </w:pPr>
          </w:p>
        </w:tc>
        <w:tc>
          <w:tcPr>
            <w:tcW w:w="644" w:type="pct"/>
            <w:vMerge/>
            <w:tcBorders>
              <w:bottom w:val="single" w:sz="4" w:space="0" w:color="auto"/>
            </w:tcBorders>
          </w:tcPr>
          <w:p w:rsidR="00DA6AC8" w:rsidRPr="00DB2D69" w:rsidRDefault="00DA6AC8" w:rsidP="00DA6AC8">
            <w:pPr>
              <w:widowControl w:val="0"/>
            </w:pPr>
          </w:p>
        </w:tc>
        <w:tc>
          <w:tcPr>
            <w:tcW w:w="694" w:type="pct"/>
            <w:vMerge/>
            <w:tcBorders>
              <w:bottom w:val="single" w:sz="4" w:space="0" w:color="auto"/>
            </w:tcBorders>
          </w:tcPr>
          <w:p w:rsidR="00DA6AC8" w:rsidRPr="00DB2D69" w:rsidRDefault="00DA6AC8" w:rsidP="00DA6AC8">
            <w:pPr>
              <w:widowControl w:val="0"/>
            </w:pP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spacing w:line="260" w:lineRule="exact"/>
              <w:jc w:val="both"/>
              <w:rPr>
                <w:b/>
                <w:bCs/>
              </w:rPr>
            </w:pPr>
            <w:r w:rsidRPr="00DB2D69">
              <w:rPr>
                <w:b/>
                <w:bCs/>
              </w:rPr>
              <w:t>2019 г.</w:t>
            </w:r>
          </w:p>
        </w:tc>
        <w:tc>
          <w:tcPr>
            <w:tcW w:w="48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p>
        </w:tc>
        <w:tc>
          <w:tcPr>
            <w:tcW w:w="74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p>
        </w:tc>
        <w:tc>
          <w:tcPr>
            <w:tcW w:w="644"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widowControl w:val="0"/>
              <w:spacing w:line="260" w:lineRule="exact"/>
              <w:jc w:val="right"/>
              <w:rPr>
                <w:b/>
              </w:rPr>
            </w:pP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spacing w:line="260" w:lineRule="exact"/>
              <w:ind w:left="113" w:hanging="113"/>
              <w:jc w:val="both"/>
              <w:rPr>
                <w:bCs/>
              </w:rPr>
            </w:pPr>
            <w:r w:rsidRPr="00DB2D69">
              <w:rPr>
                <w:bCs/>
              </w:rPr>
              <w:t xml:space="preserve"> ноябрь 2018 г. – </w:t>
            </w:r>
          </w:p>
          <w:p w:rsidR="00DA6AC8" w:rsidRPr="00DB2D69" w:rsidRDefault="00DA6AC8" w:rsidP="00C56E31">
            <w:pPr>
              <w:spacing w:line="260" w:lineRule="exact"/>
              <w:ind w:left="113" w:hanging="113"/>
              <w:jc w:val="both"/>
              <w:rPr>
                <w:bCs/>
              </w:rPr>
            </w:pPr>
            <w:r w:rsidRPr="00DB2D69">
              <w:rPr>
                <w:bCs/>
              </w:rPr>
              <w:t xml:space="preserve">  январь 2019 г.</w:t>
            </w:r>
          </w:p>
        </w:tc>
        <w:tc>
          <w:tcPr>
            <w:tcW w:w="48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1482,2</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1407,9</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74,3</w:t>
            </w:r>
          </w:p>
        </w:tc>
        <w:tc>
          <w:tcPr>
            <w:tcW w:w="74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63,3</w:t>
            </w:r>
          </w:p>
        </w:tc>
        <w:tc>
          <w:tcPr>
            <w:tcW w:w="644"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60,1</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widowControl w:val="0"/>
              <w:spacing w:line="260" w:lineRule="exact"/>
              <w:jc w:val="right"/>
            </w:pPr>
            <w:r w:rsidRPr="00DB2D69">
              <w:t>5,0</w:t>
            </w: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widowControl w:val="0"/>
              <w:spacing w:line="260" w:lineRule="exact"/>
              <w:ind w:left="113" w:hanging="113"/>
              <w:jc w:val="both"/>
              <w:rPr>
                <w:bCs/>
              </w:rPr>
            </w:pPr>
            <w:r w:rsidRPr="00DB2D69">
              <w:rPr>
                <w:bCs/>
              </w:rPr>
              <w:t xml:space="preserve"> декабрь 2018 г. – </w:t>
            </w:r>
          </w:p>
          <w:p w:rsidR="00DA6AC8" w:rsidRPr="00DB2D69" w:rsidRDefault="00DA6AC8" w:rsidP="00C56E31">
            <w:pPr>
              <w:widowControl w:val="0"/>
              <w:spacing w:line="260" w:lineRule="exact"/>
              <w:ind w:left="113" w:hanging="113"/>
              <w:jc w:val="both"/>
              <w:rPr>
                <w:bCs/>
              </w:rPr>
            </w:pPr>
            <w:r w:rsidRPr="00DB2D69">
              <w:rPr>
                <w:bCs/>
              </w:rPr>
              <w:t xml:space="preserve">  февраль 2019 г.</w:t>
            </w:r>
          </w:p>
        </w:tc>
        <w:tc>
          <w:tcPr>
            <w:tcW w:w="48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1471,7</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1398,9</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72,8</w:t>
            </w:r>
          </w:p>
        </w:tc>
        <w:tc>
          <w:tcPr>
            <w:tcW w:w="74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62,9</w:t>
            </w:r>
          </w:p>
        </w:tc>
        <w:tc>
          <w:tcPr>
            <w:tcW w:w="644"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59,8</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widowControl w:val="0"/>
              <w:spacing w:line="260" w:lineRule="exact"/>
              <w:jc w:val="right"/>
            </w:pPr>
            <w:r w:rsidRPr="00DB2D69">
              <w:t>4,9</w:t>
            </w: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widowControl w:val="0"/>
              <w:spacing w:line="260" w:lineRule="exact"/>
              <w:ind w:left="113" w:hanging="113"/>
              <w:rPr>
                <w:b/>
                <w:bCs/>
              </w:rPr>
            </w:pPr>
            <w:r w:rsidRPr="00DB2D69">
              <w:rPr>
                <w:b/>
                <w:bCs/>
                <w:lang w:val="en-US"/>
              </w:rPr>
              <w:t>I</w:t>
            </w:r>
            <w:r w:rsidRPr="00DB2D69">
              <w:rPr>
                <w:b/>
                <w:bCs/>
              </w:rPr>
              <w:t xml:space="preserve"> квартал </w:t>
            </w:r>
          </w:p>
          <w:p w:rsidR="00DA6AC8" w:rsidRPr="00DB2D69" w:rsidRDefault="00DA6AC8" w:rsidP="00C56E31">
            <w:pPr>
              <w:widowControl w:val="0"/>
              <w:spacing w:line="260" w:lineRule="exact"/>
              <w:ind w:left="113" w:hanging="113"/>
              <w:jc w:val="both"/>
              <w:rPr>
                <w:b/>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1453,5</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1385,8</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67,7</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62,2</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59,3</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4,7</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lang w:val="en-US"/>
              </w:rPr>
            </w:pPr>
            <w:r w:rsidRPr="00DB2D69">
              <w:rPr>
                <w:bCs/>
              </w:rPr>
              <w:t xml:space="preserve"> февраль-апрель</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1468,5</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1402,1</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66,4</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62,8</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60,0</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4,5</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rPr>
            </w:pPr>
            <w:r w:rsidRPr="00DB2D69">
              <w:rPr>
                <w:bCs/>
              </w:rPr>
              <w:t xml:space="preserve"> март-май</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1465,2</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1399,9</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65,3</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62,7</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59,9</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4,5</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
                <w:bCs/>
              </w:rPr>
            </w:pPr>
            <w:r w:rsidRPr="00DB2D69">
              <w:rPr>
                <w:b/>
                <w:bCs/>
                <w:lang w:val="en-US"/>
              </w:rPr>
              <w:t>II</w:t>
            </w:r>
            <w:r w:rsidRPr="00DB2D69">
              <w:rPr>
                <w:b/>
                <w:bCs/>
              </w:rPr>
              <w:t xml:space="preserve"> квартал</w:t>
            </w:r>
          </w:p>
          <w:p w:rsidR="00DA6AC8" w:rsidRPr="00DB2D69" w:rsidRDefault="00DA6AC8" w:rsidP="00C56E31">
            <w:pPr>
              <w:widowControl w:val="0"/>
              <w:spacing w:line="260" w:lineRule="exact"/>
              <w:ind w:left="113" w:hanging="113"/>
              <w:rPr>
                <w:b/>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r w:rsidRPr="00DB2D69">
              <w:rPr>
                <w:b/>
              </w:rPr>
              <w:t>1479,6</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r w:rsidRPr="00DB2D69">
              <w:rPr>
                <w:b/>
              </w:rPr>
              <w:t>1417,0</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rPr>
                <w:b/>
              </w:rPr>
            </w:pPr>
            <w:r w:rsidRPr="00DB2D69">
              <w:rPr>
                <w:b/>
              </w:rPr>
              <w:t>62,7</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63,3</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60,6</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4,2</w:t>
            </w:r>
          </w:p>
        </w:tc>
      </w:tr>
      <w:tr w:rsidR="00DA6AC8" w:rsidRPr="00DB2D69" w:rsidTr="00C56E31">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rPr>
            </w:pPr>
            <w:r w:rsidRPr="00DB2D69">
              <w:rPr>
                <w:bCs/>
              </w:rPr>
              <w:t xml:space="preserve"> май-июль</w:t>
            </w:r>
          </w:p>
        </w:tc>
        <w:tc>
          <w:tcPr>
            <w:tcW w:w="48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1481,9</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1419,8</w:t>
            </w:r>
          </w:p>
        </w:tc>
        <w:tc>
          <w:tcPr>
            <w:tcW w:w="591"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62,1</w:t>
            </w:r>
          </w:p>
        </w:tc>
        <w:tc>
          <w:tcPr>
            <w:tcW w:w="745"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63,4</w:t>
            </w:r>
          </w:p>
        </w:tc>
        <w:tc>
          <w:tcPr>
            <w:tcW w:w="644" w:type="pct"/>
            <w:tcBorders>
              <w:top w:val="nil"/>
              <w:left w:val="nil"/>
              <w:bottom w:val="nil"/>
              <w:right w:val="nil"/>
            </w:tcBorders>
            <w:shd w:val="clear" w:color="auto" w:fill="auto"/>
            <w:vAlign w:val="bottom"/>
          </w:tcPr>
          <w:p w:rsidR="00DA6AC8" w:rsidRPr="00DB2D69" w:rsidRDefault="00DA6AC8" w:rsidP="00C56E31">
            <w:pPr>
              <w:widowControl w:val="0"/>
              <w:spacing w:line="260" w:lineRule="exact"/>
              <w:jc w:val="right"/>
            </w:pPr>
            <w:r w:rsidRPr="00DB2D69">
              <w:t>60,7</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widowControl w:val="0"/>
              <w:spacing w:line="260" w:lineRule="exact"/>
              <w:jc w:val="right"/>
            </w:pPr>
            <w:r w:rsidRPr="00DB2D69">
              <w:t>4,2</w:t>
            </w:r>
          </w:p>
        </w:tc>
      </w:tr>
      <w:tr w:rsidR="00DA6AC8" w:rsidRPr="00DB2D69" w:rsidTr="00C56E31">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rPr>
            </w:pPr>
            <w:r w:rsidRPr="00DB2D69">
              <w:rPr>
                <w:bCs/>
              </w:rPr>
              <w:t xml:space="preserve"> июнь-август</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1481,7</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1419,4</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62,3</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63,4</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60,7</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4,2</w:t>
            </w:r>
          </w:p>
        </w:tc>
      </w:tr>
      <w:tr w:rsidR="00DA6AC8" w:rsidRPr="00DB2D69" w:rsidTr="00C56E31">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
                <w:bCs/>
              </w:rPr>
            </w:pPr>
            <w:r w:rsidRPr="00DB2D69">
              <w:rPr>
                <w:b/>
                <w:bCs/>
                <w:lang w:val="en-US"/>
              </w:rPr>
              <w:t>III</w:t>
            </w:r>
            <w:r w:rsidRPr="00DB2D69">
              <w:rPr>
                <w:b/>
                <w:bCs/>
              </w:rPr>
              <w:t xml:space="preserve"> квартал</w:t>
            </w:r>
          </w:p>
          <w:p w:rsidR="00DA6AC8" w:rsidRPr="00DB2D69" w:rsidRDefault="00DA6AC8" w:rsidP="00C56E31">
            <w:pPr>
              <w:widowControl w:val="0"/>
              <w:spacing w:line="260" w:lineRule="exact"/>
              <w:ind w:left="113" w:hanging="113"/>
              <w:rPr>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1488,7</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1423,3</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65,4</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63,7</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60,9</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4,4</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rPr>
            </w:pPr>
            <w:r w:rsidRPr="00DB2D69">
              <w:rPr>
                <w:bCs/>
              </w:rPr>
              <w:t xml:space="preserve"> август-октябрь</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1489,1</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1422,0</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67,2</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63,7</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60,8</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4,5</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Cs/>
              </w:rPr>
            </w:pPr>
            <w:r w:rsidRPr="00DB2D69">
              <w:rPr>
                <w:bCs/>
              </w:rPr>
              <w:t xml:space="preserve"> сентябрь-ноябрь</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1496,6</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1427,4</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69,2</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64,0</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61,1</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4,6</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
                <w:bCs/>
              </w:rPr>
            </w:pPr>
            <w:r w:rsidRPr="00DB2D69">
              <w:rPr>
                <w:b/>
                <w:bCs/>
                <w:lang w:val="en-US"/>
              </w:rPr>
              <w:t>IV</w:t>
            </w:r>
            <w:r w:rsidRPr="00DB2D69">
              <w:rPr>
                <w:b/>
                <w:bCs/>
              </w:rPr>
              <w:t xml:space="preserve"> квартал</w:t>
            </w:r>
          </w:p>
          <w:p w:rsidR="00DA6AC8" w:rsidRPr="00DB2D69" w:rsidRDefault="00DA6AC8" w:rsidP="00C56E31">
            <w:pPr>
              <w:widowControl w:val="0"/>
              <w:spacing w:line="260" w:lineRule="exact"/>
              <w:ind w:left="113" w:hanging="113"/>
              <w:rPr>
                <w:b/>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1504,7</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1434,1</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70,6</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64,4</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61,3</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4,7</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
                <w:bCs/>
              </w:rPr>
            </w:pPr>
            <w:r w:rsidRPr="00DB2D69">
              <w:rPr>
                <w:b/>
                <w:bCs/>
              </w:rPr>
              <w:t xml:space="preserve">год </w:t>
            </w:r>
          </w:p>
          <w:p w:rsidR="00DA6AC8" w:rsidRPr="00DB2D69" w:rsidRDefault="00DA6AC8" w:rsidP="00C56E31">
            <w:pPr>
              <w:widowControl w:val="0"/>
              <w:spacing w:line="260" w:lineRule="exact"/>
              <w:ind w:left="113" w:hanging="113"/>
              <w:rPr>
                <w:b/>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1481,6</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1415,0</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66,6</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63,4</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60,5</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4,5</w:t>
            </w: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spacing w:line="260" w:lineRule="exact"/>
              <w:jc w:val="both"/>
              <w:rPr>
                <w:b/>
                <w:bCs/>
              </w:rPr>
            </w:pPr>
            <w:r w:rsidRPr="00DB2D69">
              <w:rPr>
                <w:b/>
                <w:bCs/>
              </w:rPr>
              <w:t>2020 г.</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spacing w:line="260" w:lineRule="exact"/>
              <w:ind w:left="113" w:hanging="113"/>
              <w:jc w:val="both"/>
              <w:rPr>
                <w:bCs/>
              </w:rPr>
            </w:pPr>
            <w:r w:rsidRPr="00DB2D69">
              <w:rPr>
                <w:bCs/>
              </w:rPr>
              <w:t xml:space="preserve"> ноябрь 2019 г. – </w:t>
            </w:r>
          </w:p>
          <w:p w:rsidR="00DA6AC8" w:rsidRPr="00DB2D69" w:rsidRDefault="00DA6AC8" w:rsidP="00C56E31">
            <w:pPr>
              <w:spacing w:line="260" w:lineRule="exact"/>
              <w:ind w:left="113" w:hanging="113"/>
              <w:jc w:val="both"/>
              <w:rPr>
                <w:bCs/>
                <w:vertAlign w:val="superscript"/>
              </w:rPr>
            </w:pPr>
            <w:r w:rsidRPr="00DB2D69">
              <w:rPr>
                <w:bCs/>
              </w:rPr>
              <w:t xml:space="preserve">  январь 2020 г.</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1492,7</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1430,0</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62,7</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63,9</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61,2</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4,2</w:t>
            </w:r>
          </w:p>
        </w:tc>
      </w:tr>
      <w:tr w:rsidR="00DA6AC8" w:rsidRPr="00DB2D69" w:rsidTr="00DA6AC8">
        <w:tc>
          <w:tcPr>
            <w:tcW w:w="1250" w:type="pct"/>
            <w:gridSpan w:val="2"/>
            <w:tcBorders>
              <w:top w:val="nil"/>
              <w:left w:val="single" w:sz="4" w:space="0" w:color="auto"/>
              <w:bottom w:val="nil"/>
              <w:right w:val="nil"/>
            </w:tcBorders>
          </w:tcPr>
          <w:p w:rsidR="00DA6AC8" w:rsidRPr="00DB2D69" w:rsidRDefault="00DA6AC8" w:rsidP="00C56E31">
            <w:pPr>
              <w:widowControl w:val="0"/>
              <w:spacing w:line="260" w:lineRule="exact"/>
              <w:ind w:left="113" w:hanging="113"/>
              <w:jc w:val="both"/>
              <w:rPr>
                <w:bCs/>
              </w:rPr>
            </w:pPr>
            <w:r w:rsidRPr="00DB2D69">
              <w:rPr>
                <w:bCs/>
              </w:rPr>
              <w:t xml:space="preserve"> декабрь 2019 г. – </w:t>
            </w:r>
          </w:p>
          <w:p w:rsidR="00DA6AC8" w:rsidRPr="00DB2D69" w:rsidRDefault="00DA6AC8" w:rsidP="00C56E31">
            <w:pPr>
              <w:widowControl w:val="0"/>
              <w:spacing w:line="260" w:lineRule="exact"/>
              <w:ind w:left="113" w:hanging="113"/>
              <w:jc w:val="both"/>
              <w:rPr>
                <w:bCs/>
                <w:vertAlign w:val="superscript"/>
              </w:rPr>
            </w:pPr>
            <w:r w:rsidRPr="00DB2D69">
              <w:rPr>
                <w:bCs/>
              </w:rPr>
              <w:t xml:space="preserve">  февраль 2020 г.</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1510,6</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1455,7</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54,8</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64,7</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pPr>
            <w:r w:rsidRPr="00DB2D69">
              <w:t>62,4</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pPr>
            <w:r w:rsidRPr="00DB2D69">
              <w:t>3,6</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right="-113" w:hanging="113"/>
              <w:rPr>
                <w:b/>
                <w:bCs/>
              </w:rPr>
            </w:pPr>
            <w:r w:rsidRPr="00DB2D69">
              <w:rPr>
                <w:b/>
                <w:bCs/>
                <w:lang w:val="en-US"/>
              </w:rPr>
              <w:t>I</w:t>
            </w:r>
            <w:r w:rsidRPr="00DB2D69">
              <w:rPr>
                <w:b/>
                <w:bCs/>
              </w:rPr>
              <w:t xml:space="preserve"> квартал </w:t>
            </w:r>
          </w:p>
          <w:p w:rsidR="00DA6AC8" w:rsidRPr="00DB2D69" w:rsidRDefault="00DA6AC8" w:rsidP="00C56E31">
            <w:pPr>
              <w:widowControl w:val="0"/>
              <w:spacing w:line="260" w:lineRule="exact"/>
              <w:ind w:left="113" w:right="-113" w:hanging="113"/>
              <w:rPr>
                <w:b/>
                <w:bCs/>
              </w:rPr>
            </w:pPr>
            <w:r w:rsidRPr="00DB2D69">
              <w:rPr>
                <w:b/>
                <w:bCs/>
              </w:rPr>
              <w:t xml:space="preserve"> (в среднем за месяц)</w:t>
            </w:r>
          </w:p>
        </w:tc>
        <w:tc>
          <w:tcPr>
            <w:tcW w:w="48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1495,4</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1441,9</w:t>
            </w:r>
          </w:p>
        </w:tc>
        <w:tc>
          <w:tcPr>
            <w:tcW w:w="591"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53,5</w:t>
            </w:r>
          </w:p>
        </w:tc>
        <w:tc>
          <w:tcPr>
            <w:tcW w:w="745"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64,1</w:t>
            </w:r>
          </w:p>
        </w:tc>
        <w:tc>
          <w:tcPr>
            <w:tcW w:w="644" w:type="pct"/>
            <w:tcBorders>
              <w:top w:val="nil"/>
              <w:left w:val="nil"/>
              <w:bottom w:val="nil"/>
              <w:right w:val="nil"/>
            </w:tcBorders>
            <w:shd w:val="clear" w:color="auto" w:fill="auto"/>
            <w:vAlign w:val="bottom"/>
          </w:tcPr>
          <w:p w:rsidR="00DA6AC8" w:rsidRPr="00DB2D69" w:rsidRDefault="00DA6AC8" w:rsidP="00C56E31">
            <w:pPr>
              <w:spacing w:line="260" w:lineRule="exact"/>
              <w:jc w:val="right"/>
              <w:rPr>
                <w:b/>
              </w:rPr>
            </w:pPr>
            <w:r w:rsidRPr="00DB2D69">
              <w:rPr>
                <w:b/>
              </w:rPr>
              <w:t>61,8</w:t>
            </w:r>
          </w:p>
        </w:tc>
        <w:tc>
          <w:tcPr>
            <w:tcW w:w="694" w:type="pct"/>
            <w:tcBorders>
              <w:top w:val="nil"/>
              <w:left w:val="nil"/>
              <w:bottom w:val="nil"/>
              <w:right w:val="single" w:sz="4" w:space="0" w:color="auto"/>
            </w:tcBorders>
            <w:shd w:val="clear" w:color="auto" w:fill="auto"/>
            <w:vAlign w:val="bottom"/>
          </w:tcPr>
          <w:p w:rsidR="00DA6AC8" w:rsidRPr="00DB2D69" w:rsidRDefault="00DA6AC8" w:rsidP="00C56E31">
            <w:pPr>
              <w:spacing w:line="260" w:lineRule="exact"/>
              <w:jc w:val="right"/>
              <w:rPr>
                <w:b/>
              </w:rPr>
            </w:pPr>
            <w:r w:rsidRPr="00DB2D69">
              <w:rPr>
                <w:b/>
              </w:rPr>
              <w:t>3,6</w:t>
            </w:r>
          </w:p>
        </w:tc>
      </w:tr>
      <w:tr w:rsidR="00DA6AC8" w:rsidRPr="009E353B" w:rsidTr="00DA6AC8">
        <w:tc>
          <w:tcPr>
            <w:tcW w:w="1250" w:type="pct"/>
            <w:gridSpan w:val="2"/>
            <w:tcBorders>
              <w:top w:val="nil"/>
              <w:left w:val="single" w:sz="4" w:space="0" w:color="auto"/>
              <w:bottom w:val="nil"/>
              <w:right w:val="nil"/>
            </w:tcBorders>
            <w:vAlign w:val="bottom"/>
          </w:tcPr>
          <w:p w:rsidR="00DA6AC8" w:rsidRPr="009E353B" w:rsidRDefault="00DA6AC8" w:rsidP="00C56E31">
            <w:pPr>
              <w:widowControl w:val="0"/>
              <w:spacing w:line="260" w:lineRule="exact"/>
              <w:ind w:left="113" w:hanging="113"/>
              <w:rPr>
                <w:bCs/>
                <w:lang w:val="en-US"/>
              </w:rPr>
            </w:pPr>
            <w:r w:rsidRPr="009E353B">
              <w:rPr>
                <w:bCs/>
              </w:rPr>
              <w:t xml:space="preserve"> февраль-апрель</w:t>
            </w:r>
          </w:p>
        </w:tc>
        <w:tc>
          <w:tcPr>
            <w:tcW w:w="485" w:type="pct"/>
            <w:tcBorders>
              <w:top w:val="nil"/>
              <w:left w:val="nil"/>
              <w:bottom w:val="nil"/>
              <w:right w:val="nil"/>
            </w:tcBorders>
            <w:shd w:val="clear" w:color="auto" w:fill="auto"/>
            <w:vAlign w:val="bottom"/>
          </w:tcPr>
          <w:p w:rsidR="00DA6AC8" w:rsidRPr="009E353B" w:rsidRDefault="00DA6AC8" w:rsidP="00C56E31">
            <w:pPr>
              <w:spacing w:line="260" w:lineRule="exact"/>
              <w:jc w:val="right"/>
            </w:pPr>
            <w:r w:rsidRPr="009E353B">
              <w:t>1497,8</w:t>
            </w:r>
          </w:p>
        </w:tc>
        <w:tc>
          <w:tcPr>
            <w:tcW w:w="591" w:type="pct"/>
            <w:tcBorders>
              <w:top w:val="nil"/>
              <w:left w:val="nil"/>
              <w:bottom w:val="nil"/>
              <w:right w:val="nil"/>
            </w:tcBorders>
            <w:shd w:val="clear" w:color="auto" w:fill="auto"/>
            <w:vAlign w:val="bottom"/>
          </w:tcPr>
          <w:p w:rsidR="00DA6AC8" w:rsidRPr="009E353B" w:rsidRDefault="00DA6AC8" w:rsidP="00C56E31">
            <w:pPr>
              <w:spacing w:line="260" w:lineRule="exact"/>
              <w:jc w:val="right"/>
            </w:pPr>
            <w:r w:rsidRPr="009E353B">
              <w:t>1426,3</w:t>
            </w:r>
          </w:p>
        </w:tc>
        <w:tc>
          <w:tcPr>
            <w:tcW w:w="591" w:type="pct"/>
            <w:tcBorders>
              <w:top w:val="nil"/>
              <w:left w:val="nil"/>
              <w:bottom w:val="nil"/>
              <w:right w:val="nil"/>
            </w:tcBorders>
            <w:shd w:val="clear" w:color="auto" w:fill="auto"/>
            <w:vAlign w:val="bottom"/>
          </w:tcPr>
          <w:p w:rsidR="00DA6AC8" w:rsidRPr="009E353B" w:rsidRDefault="00DA6AC8" w:rsidP="00C56E31">
            <w:pPr>
              <w:spacing w:line="260" w:lineRule="exact"/>
              <w:jc w:val="right"/>
            </w:pPr>
            <w:r w:rsidRPr="009E353B">
              <w:t>71,5</w:t>
            </w:r>
          </w:p>
        </w:tc>
        <w:tc>
          <w:tcPr>
            <w:tcW w:w="745" w:type="pct"/>
            <w:tcBorders>
              <w:top w:val="nil"/>
              <w:left w:val="nil"/>
              <w:bottom w:val="nil"/>
              <w:right w:val="nil"/>
            </w:tcBorders>
            <w:shd w:val="clear" w:color="auto" w:fill="auto"/>
            <w:vAlign w:val="bottom"/>
          </w:tcPr>
          <w:p w:rsidR="00DA6AC8" w:rsidRPr="009E353B" w:rsidRDefault="00DA6AC8" w:rsidP="00C56E31">
            <w:pPr>
              <w:spacing w:line="260" w:lineRule="exact"/>
              <w:jc w:val="right"/>
            </w:pPr>
            <w:r w:rsidRPr="009E353B">
              <w:t>64,2</w:t>
            </w:r>
          </w:p>
        </w:tc>
        <w:tc>
          <w:tcPr>
            <w:tcW w:w="644" w:type="pct"/>
            <w:tcBorders>
              <w:top w:val="nil"/>
              <w:left w:val="nil"/>
              <w:bottom w:val="nil"/>
              <w:right w:val="nil"/>
            </w:tcBorders>
            <w:shd w:val="clear" w:color="auto" w:fill="auto"/>
            <w:vAlign w:val="bottom"/>
          </w:tcPr>
          <w:p w:rsidR="00DA6AC8" w:rsidRPr="009E353B" w:rsidRDefault="00DA6AC8" w:rsidP="00C56E31">
            <w:pPr>
              <w:spacing w:line="260" w:lineRule="exact"/>
              <w:jc w:val="right"/>
            </w:pPr>
            <w:r w:rsidRPr="009E353B">
              <w:t>61,1</w:t>
            </w:r>
          </w:p>
        </w:tc>
        <w:tc>
          <w:tcPr>
            <w:tcW w:w="694" w:type="pct"/>
            <w:tcBorders>
              <w:top w:val="nil"/>
              <w:left w:val="nil"/>
              <w:bottom w:val="nil"/>
              <w:right w:val="single" w:sz="4" w:space="0" w:color="auto"/>
            </w:tcBorders>
            <w:shd w:val="clear" w:color="auto" w:fill="auto"/>
            <w:vAlign w:val="bottom"/>
          </w:tcPr>
          <w:p w:rsidR="00DA6AC8" w:rsidRPr="009E353B" w:rsidRDefault="00DA6AC8" w:rsidP="00C56E31">
            <w:pPr>
              <w:spacing w:line="260" w:lineRule="exact"/>
              <w:jc w:val="right"/>
            </w:pPr>
            <w:r w:rsidRPr="009E353B">
              <w:t>4,8</w:t>
            </w:r>
          </w:p>
        </w:tc>
      </w:tr>
      <w:tr w:rsidR="00DA6AC8" w:rsidRPr="009E353B" w:rsidTr="00DA6AC8">
        <w:tc>
          <w:tcPr>
            <w:tcW w:w="1250" w:type="pct"/>
            <w:gridSpan w:val="2"/>
            <w:tcBorders>
              <w:top w:val="nil"/>
              <w:left w:val="single" w:sz="4" w:space="0" w:color="auto"/>
              <w:bottom w:val="nil"/>
              <w:right w:val="nil"/>
            </w:tcBorders>
            <w:shd w:val="clear" w:color="auto" w:fill="auto"/>
            <w:vAlign w:val="bottom"/>
          </w:tcPr>
          <w:p w:rsidR="00DA6AC8" w:rsidRPr="002F407B" w:rsidRDefault="00DA6AC8" w:rsidP="00C56E31">
            <w:pPr>
              <w:widowControl w:val="0"/>
              <w:spacing w:line="260" w:lineRule="exact"/>
              <w:ind w:left="113" w:hanging="113"/>
              <w:rPr>
                <w:bCs/>
              </w:rPr>
            </w:pPr>
            <w:r w:rsidRPr="009E353B">
              <w:rPr>
                <w:bCs/>
              </w:rPr>
              <w:t xml:space="preserve"> </w:t>
            </w:r>
            <w:r w:rsidRPr="002F407B">
              <w:rPr>
                <w:bCs/>
              </w:rPr>
              <w:t>март-май</w:t>
            </w:r>
          </w:p>
        </w:tc>
        <w:tc>
          <w:tcPr>
            <w:tcW w:w="485" w:type="pct"/>
            <w:tcBorders>
              <w:top w:val="nil"/>
              <w:left w:val="nil"/>
              <w:bottom w:val="nil"/>
              <w:right w:val="nil"/>
            </w:tcBorders>
            <w:shd w:val="clear" w:color="auto" w:fill="auto"/>
            <w:vAlign w:val="bottom"/>
          </w:tcPr>
          <w:p w:rsidR="00DA6AC8" w:rsidRPr="002F407B" w:rsidRDefault="00DA6AC8" w:rsidP="00C56E31">
            <w:pPr>
              <w:spacing w:line="260" w:lineRule="exact"/>
              <w:jc w:val="right"/>
            </w:pPr>
            <w:r w:rsidRPr="002F407B">
              <w:t>1471,0</w:t>
            </w:r>
          </w:p>
        </w:tc>
        <w:tc>
          <w:tcPr>
            <w:tcW w:w="591" w:type="pct"/>
            <w:tcBorders>
              <w:top w:val="nil"/>
              <w:left w:val="nil"/>
              <w:bottom w:val="nil"/>
              <w:right w:val="nil"/>
            </w:tcBorders>
            <w:shd w:val="clear" w:color="auto" w:fill="auto"/>
            <w:vAlign w:val="bottom"/>
          </w:tcPr>
          <w:p w:rsidR="00DA6AC8" w:rsidRPr="002F407B" w:rsidRDefault="00DA6AC8" w:rsidP="00C56E31">
            <w:pPr>
              <w:spacing w:line="260" w:lineRule="exact"/>
              <w:jc w:val="right"/>
            </w:pPr>
            <w:r w:rsidRPr="002F407B">
              <w:t>1379,6</w:t>
            </w:r>
          </w:p>
        </w:tc>
        <w:tc>
          <w:tcPr>
            <w:tcW w:w="591" w:type="pct"/>
            <w:tcBorders>
              <w:top w:val="nil"/>
              <w:left w:val="nil"/>
              <w:bottom w:val="nil"/>
              <w:right w:val="nil"/>
            </w:tcBorders>
            <w:shd w:val="clear" w:color="auto" w:fill="auto"/>
            <w:vAlign w:val="bottom"/>
          </w:tcPr>
          <w:p w:rsidR="00DA6AC8" w:rsidRPr="002F407B" w:rsidRDefault="00DA6AC8" w:rsidP="00C56E31">
            <w:pPr>
              <w:spacing w:line="260" w:lineRule="exact"/>
              <w:jc w:val="right"/>
            </w:pPr>
            <w:r w:rsidRPr="002F407B">
              <w:t>91,4</w:t>
            </w:r>
          </w:p>
        </w:tc>
        <w:tc>
          <w:tcPr>
            <w:tcW w:w="745" w:type="pct"/>
            <w:tcBorders>
              <w:top w:val="nil"/>
              <w:left w:val="nil"/>
              <w:bottom w:val="nil"/>
              <w:right w:val="nil"/>
            </w:tcBorders>
            <w:shd w:val="clear" w:color="auto" w:fill="auto"/>
            <w:vAlign w:val="bottom"/>
          </w:tcPr>
          <w:p w:rsidR="00DA6AC8" w:rsidRPr="002F407B" w:rsidRDefault="00DA6AC8" w:rsidP="00C56E31">
            <w:pPr>
              <w:spacing w:line="260" w:lineRule="exact"/>
              <w:jc w:val="right"/>
            </w:pPr>
            <w:r w:rsidRPr="002F407B">
              <w:t>63,1</w:t>
            </w:r>
          </w:p>
        </w:tc>
        <w:tc>
          <w:tcPr>
            <w:tcW w:w="644" w:type="pct"/>
            <w:tcBorders>
              <w:top w:val="nil"/>
              <w:left w:val="nil"/>
              <w:bottom w:val="nil"/>
              <w:right w:val="nil"/>
            </w:tcBorders>
            <w:shd w:val="clear" w:color="auto" w:fill="auto"/>
            <w:vAlign w:val="bottom"/>
          </w:tcPr>
          <w:p w:rsidR="00DA6AC8" w:rsidRPr="002F407B" w:rsidRDefault="00DA6AC8" w:rsidP="00C56E31">
            <w:pPr>
              <w:spacing w:line="260" w:lineRule="exact"/>
              <w:jc w:val="right"/>
            </w:pPr>
            <w:r w:rsidRPr="002F407B">
              <w:t>59,1</w:t>
            </w:r>
          </w:p>
        </w:tc>
        <w:tc>
          <w:tcPr>
            <w:tcW w:w="694" w:type="pct"/>
            <w:tcBorders>
              <w:top w:val="nil"/>
              <w:left w:val="nil"/>
              <w:bottom w:val="nil"/>
              <w:right w:val="single" w:sz="4" w:space="0" w:color="auto"/>
            </w:tcBorders>
            <w:shd w:val="clear" w:color="auto" w:fill="auto"/>
            <w:vAlign w:val="bottom"/>
          </w:tcPr>
          <w:p w:rsidR="00DA6AC8" w:rsidRPr="002F407B" w:rsidRDefault="00DA6AC8" w:rsidP="00C56E31">
            <w:pPr>
              <w:spacing w:line="260" w:lineRule="exact"/>
              <w:jc w:val="right"/>
            </w:pPr>
            <w:r w:rsidRPr="002F407B">
              <w:t>6,2</w:t>
            </w:r>
          </w:p>
        </w:tc>
      </w:tr>
      <w:tr w:rsidR="00DA6AC8" w:rsidRPr="00DB2D69" w:rsidTr="00DA6AC8">
        <w:tc>
          <w:tcPr>
            <w:tcW w:w="1250" w:type="pct"/>
            <w:gridSpan w:val="2"/>
            <w:tcBorders>
              <w:top w:val="nil"/>
              <w:left w:val="single" w:sz="4" w:space="0" w:color="auto"/>
              <w:bottom w:val="nil"/>
              <w:right w:val="nil"/>
            </w:tcBorders>
            <w:vAlign w:val="bottom"/>
          </w:tcPr>
          <w:p w:rsidR="00DA6AC8" w:rsidRPr="00DB2D69" w:rsidRDefault="00DA6AC8" w:rsidP="00C56E31">
            <w:pPr>
              <w:widowControl w:val="0"/>
              <w:spacing w:line="260" w:lineRule="exact"/>
              <w:ind w:left="113" w:hanging="113"/>
              <w:rPr>
                <w:b/>
                <w:bCs/>
              </w:rPr>
            </w:pPr>
            <w:r w:rsidRPr="00DB2D69">
              <w:rPr>
                <w:b/>
                <w:bCs/>
                <w:lang w:val="en-US"/>
              </w:rPr>
              <w:t>II</w:t>
            </w:r>
            <w:r w:rsidRPr="00DB2D69">
              <w:rPr>
                <w:b/>
                <w:bCs/>
              </w:rPr>
              <w:t xml:space="preserve"> квартал</w:t>
            </w:r>
          </w:p>
          <w:p w:rsidR="00DA6AC8" w:rsidRPr="00DB2D69" w:rsidRDefault="00DA6AC8" w:rsidP="00C56E31">
            <w:pPr>
              <w:widowControl w:val="0"/>
              <w:spacing w:line="260" w:lineRule="exact"/>
              <w:ind w:left="113" w:right="-113" w:hanging="113"/>
              <w:rPr>
                <w:b/>
                <w:bCs/>
              </w:rPr>
            </w:pPr>
            <w:r>
              <w:rPr>
                <w:b/>
                <w:bCs/>
              </w:rPr>
              <w:t xml:space="preserve"> (в среднем за </w:t>
            </w:r>
            <w:r w:rsidRPr="00DB2D69">
              <w:rPr>
                <w:b/>
                <w:bCs/>
              </w:rPr>
              <w:t>месяц)</w:t>
            </w:r>
          </w:p>
        </w:tc>
        <w:tc>
          <w:tcPr>
            <w:tcW w:w="485" w:type="pct"/>
            <w:tcBorders>
              <w:top w:val="nil"/>
              <w:left w:val="nil"/>
              <w:bottom w:val="nil"/>
              <w:right w:val="nil"/>
            </w:tcBorders>
            <w:shd w:val="clear" w:color="auto" w:fill="auto"/>
            <w:vAlign w:val="bottom"/>
          </w:tcPr>
          <w:p w:rsidR="00DA6AC8" w:rsidRPr="009E353B" w:rsidRDefault="00DA6AC8" w:rsidP="00C56E31">
            <w:pPr>
              <w:spacing w:line="260" w:lineRule="exact"/>
              <w:jc w:val="right"/>
              <w:rPr>
                <w:b/>
              </w:rPr>
            </w:pPr>
            <w:r w:rsidRPr="009E353B">
              <w:rPr>
                <w:b/>
              </w:rPr>
              <w:t>146</w:t>
            </w:r>
            <w:r>
              <w:rPr>
                <w:b/>
              </w:rPr>
              <w:t>3</w:t>
            </w:r>
            <w:r w:rsidRPr="009E353B">
              <w:rPr>
                <w:b/>
              </w:rPr>
              <w:t>,</w:t>
            </w:r>
            <w:r>
              <w:rPr>
                <w:b/>
              </w:rPr>
              <w:t>0</w:t>
            </w:r>
          </w:p>
        </w:tc>
        <w:tc>
          <w:tcPr>
            <w:tcW w:w="591" w:type="pct"/>
            <w:tcBorders>
              <w:top w:val="nil"/>
              <w:left w:val="nil"/>
              <w:bottom w:val="nil"/>
              <w:right w:val="nil"/>
            </w:tcBorders>
            <w:shd w:val="clear" w:color="auto" w:fill="auto"/>
            <w:vAlign w:val="bottom"/>
          </w:tcPr>
          <w:p w:rsidR="00DA6AC8" w:rsidRPr="009E353B" w:rsidRDefault="00DA6AC8" w:rsidP="00C56E31">
            <w:pPr>
              <w:spacing w:line="260" w:lineRule="exact"/>
              <w:jc w:val="right"/>
              <w:rPr>
                <w:b/>
              </w:rPr>
            </w:pPr>
            <w:r w:rsidRPr="009E353B">
              <w:rPr>
                <w:b/>
              </w:rPr>
              <w:t>1361,</w:t>
            </w:r>
            <w:r>
              <w:rPr>
                <w:b/>
              </w:rPr>
              <w:t>0</w:t>
            </w:r>
          </w:p>
        </w:tc>
        <w:tc>
          <w:tcPr>
            <w:tcW w:w="591" w:type="pct"/>
            <w:tcBorders>
              <w:top w:val="nil"/>
              <w:left w:val="nil"/>
              <w:bottom w:val="nil"/>
              <w:right w:val="nil"/>
            </w:tcBorders>
            <w:shd w:val="clear" w:color="auto" w:fill="auto"/>
            <w:vAlign w:val="bottom"/>
          </w:tcPr>
          <w:p w:rsidR="00DA6AC8" w:rsidRPr="009E353B" w:rsidRDefault="00DA6AC8" w:rsidP="00C56E31">
            <w:pPr>
              <w:spacing w:line="260" w:lineRule="exact"/>
              <w:jc w:val="right"/>
              <w:rPr>
                <w:b/>
              </w:rPr>
            </w:pPr>
            <w:r w:rsidRPr="009E353B">
              <w:rPr>
                <w:b/>
              </w:rPr>
              <w:t>10</w:t>
            </w:r>
            <w:r>
              <w:rPr>
                <w:b/>
              </w:rPr>
              <w:t>2</w:t>
            </w:r>
            <w:r w:rsidRPr="009E353B">
              <w:rPr>
                <w:b/>
              </w:rPr>
              <w:t>,0</w:t>
            </w:r>
          </w:p>
        </w:tc>
        <w:tc>
          <w:tcPr>
            <w:tcW w:w="745" w:type="pct"/>
            <w:tcBorders>
              <w:top w:val="nil"/>
              <w:left w:val="nil"/>
              <w:bottom w:val="nil"/>
              <w:right w:val="nil"/>
            </w:tcBorders>
            <w:shd w:val="clear" w:color="auto" w:fill="auto"/>
            <w:vAlign w:val="bottom"/>
          </w:tcPr>
          <w:p w:rsidR="00DA6AC8" w:rsidRPr="009E3FC2" w:rsidRDefault="00DA6AC8" w:rsidP="00C56E31">
            <w:pPr>
              <w:spacing w:line="260" w:lineRule="exact"/>
              <w:jc w:val="right"/>
              <w:rPr>
                <w:b/>
              </w:rPr>
            </w:pPr>
            <w:r w:rsidRPr="009E3FC2">
              <w:rPr>
                <w:b/>
              </w:rPr>
              <w:t>62,7</w:t>
            </w:r>
          </w:p>
        </w:tc>
        <w:tc>
          <w:tcPr>
            <w:tcW w:w="644" w:type="pct"/>
            <w:tcBorders>
              <w:top w:val="nil"/>
              <w:left w:val="nil"/>
              <w:bottom w:val="nil"/>
              <w:right w:val="nil"/>
            </w:tcBorders>
            <w:shd w:val="clear" w:color="auto" w:fill="auto"/>
            <w:vAlign w:val="bottom"/>
          </w:tcPr>
          <w:p w:rsidR="00DA6AC8" w:rsidRPr="009E3FC2" w:rsidRDefault="00DA6AC8" w:rsidP="00C56E31">
            <w:pPr>
              <w:spacing w:line="260" w:lineRule="exact"/>
              <w:jc w:val="right"/>
              <w:rPr>
                <w:b/>
              </w:rPr>
            </w:pPr>
            <w:r w:rsidRPr="009E3FC2">
              <w:rPr>
                <w:b/>
              </w:rPr>
              <w:t>58,3</w:t>
            </w:r>
          </w:p>
        </w:tc>
        <w:tc>
          <w:tcPr>
            <w:tcW w:w="694" w:type="pct"/>
            <w:tcBorders>
              <w:top w:val="nil"/>
              <w:left w:val="nil"/>
              <w:bottom w:val="nil"/>
              <w:right w:val="single" w:sz="4" w:space="0" w:color="auto"/>
            </w:tcBorders>
            <w:shd w:val="clear" w:color="auto" w:fill="auto"/>
            <w:vAlign w:val="bottom"/>
          </w:tcPr>
          <w:p w:rsidR="00DA6AC8" w:rsidRPr="009E3FC2" w:rsidRDefault="00DA6AC8" w:rsidP="00C56E31">
            <w:pPr>
              <w:spacing w:line="260" w:lineRule="exact"/>
              <w:jc w:val="right"/>
              <w:rPr>
                <w:b/>
              </w:rPr>
            </w:pPr>
            <w:r w:rsidRPr="009E3FC2">
              <w:rPr>
                <w:b/>
              </w:rPr>
              <w:t>7,0</w:t>
            </w:r>
          </w:p>
        </w:tc>
      </w:tr>
      <w:tr w:rsidR="00DA6AC8" w:rsidRPr="000C3B82" w:rsidTr="00DA6AC8">
        <w:tc>
          <w:tcPr>
            <w:tcW w:w="1250" w:type="pct"/>
            <w:gridSpan w:val="2"/>
            <w:tcBorders>
              <w:top w:val="nil"/>
              <w:left w:val="single" w:sz="4" w:space="0" w:color="auto"/>
              <w:bottom w:val="nil"/>
              <w:right w:val="nil"/>
            </w:tcBorders>
            <w:vAlign w:val="bottom"/>
          </w:tcPr>
          <w:p w:rsidR="00DA6AC8" w:rsidRPr="000C3B82" w:rsidRDefault="00DA6AC8" w:rsidP="00C56E31">
            <w:pPr>
              <w:widowControl w:val="0"/>
              <w:spacing w:line="260" w:lineRule="exact"/>
              <w:ind w:left="113" w:hanging="113"/>
              <w:rPr>
                <w:b/>
                <w:bCs/>
              </w:rPr>
            </w:pPr>
            <w:r w:rsidRPr="000C3B82">
              <w:rPr>
                <w:b/>
                <w:bCs/>
              </w:rPr>
              <w:t xml:space="preserve"> май-июль</w:t>
            </w:r>
          </w:p>
        </w:tc>
        <w:tc>
          <w:tcPr>
            <w:tcW w:w="485" w:type="pct"/>
            <w:tcBorders>
              <w:top w:val="nil"/>
              <w:left w:val="nil"/>
              <w:bottom w:val="nil"/>
              <w:right w:val="nil"/>
            </w:tcBorders>
            <w:shd w:val="clear" w:color="auto" w:fill="auto"/>
            <w:vAlign w:val="bottom"/>
          </w:tcPr>
          <w:p w:rsidR="00DA6AC8" w:rsidRPr="005C67A0" w:rsidRDefault="00DA6AC8" w:rsidP="00C56E31">
            <w:pPr>
              <w:spacing w:line="260" w:lineRule="exact"/>
              <w:jc w:val="right"/>
            </w:pPr>
            <w:r w:rsidRPr="005C67A0">
              <w:t>1453,8</w:t>
            </w:r>
          </w:p>
        </w:tc>
        <w:tc>
          <w:tcPr>
            <w:tcW w:w="591" w:type="pct"/>
            <w:tcBorders>
              <w:top w:val="nil"/>
              <w:left w:val="nil"/>
              <w:bottom w:val="nil"/>
              <w:right w:val="nil"/>
            </w:tcBorders>
            <w:shd w:val="clear" w:color="auto" w:fill="auto"/>
            <w:vAlign w:val="bottom"/>
          </w:tcPr>
          <w:p w:rsidR="00DA6AC8" w:rsidRPr="005C67A0" w:rsidRDefault="00DA6AC8" w:rsidP="00C56E31">
            <w:pPr>
              <w:spacing w:line="260" w:lineRule="exact"/>
              <w:jc w:val="right"/>
            </w:pPr>
            <w:r w:rsidRPr="005C67A0">
              <w:t>1342,0</w:t>
            </w:r>
          </w:p>
        </w:tc>
        <w:tc>
          <w:tcPr>
            <w:tcW w:w="591" w:type="pct"/>
            <w:tcBorders>
              <w:top w:val="nil"/>
              <w:left w:val="nil"/>
              <w:bottom w:val="nil"/>
              <w:right w:val="nil"/>
            </w:tcBorders>
            <w:shd w:val="clear" w:color="auto" w:fill="auto"/>
            <w:vAlign w:val="bottom"/>
          </w:tcPr>
          <w:p w:rsidR="00DA6AC8" w:rsidRPr="005C67A0" w:rsidRDefault="00DA6AC8" w:rsidP="00C56E31">
            <w:pPr>
              <w:spacing w:line="260" w:lineRule="exact"/>
              <w:jc w:val="right"/>
            </w:pPr>
            <w:r w:rsidRPr="005C67A0">
              <w:t>111,8</w:t>
            </w:r>
          </w:p>
        </w:tc>
        <w:tc>
          <w:tcPr>
            <w:tcW w:w="745" w:type="pct"/>
            <w:tcBorders>
              <w:top w:val="nil"/>
              <w:left w:val="nil"/>
              <w:bottom w:val="nil"/>
              <w:right w:val="nil"/>
            </w:tcBorders>
            <w:shd w:val="clear" w:color="auto" w:fill="auto"/>
            <w:vAlign w:val="bottom"/>
          </w:tcPr>
          <w:p w:rsidR="00DA6AC8" w:rsidRPr="005C67A0" w:rsidRDefault="00DA6AC8" w:rsidP="00C56E31">
            <w:pPr>
              <w:spacing w:line="270" w:lineRule="exact"/>
              <w:jc w:val="right"/>
            </w:pPr>
            <w:r w:rsidRPr="005C67A0">
              <w:t>62,3</w:t>
            </w:r>
          </w:p>
        </w:tc>
        <w:tc>
          <w:tcPr>
            <w:tcW w:w="644" w:type="pct"/>
            <w:tcBorders>
              <w:top w:val="nil"/>
              <w:left w:val="nil"/>
              <w:bottom w:val="nil"/>
              <w:right w:val="nil"/>
            </w:tcBorders>
            <w:shd w:val="clear" w:color="auto" w:fill="auto"/>
            <w:vAlign w:val="bottom"/>
          </w:tcPr>
          <w:p w:rsidR="00DA6AC8" w:rsidRPr="005C67A0" w:rsidRDefault="00DA6AC8" w:rsidP="00C56E31">
            <w:pPr>
              <w:spacing w:line="260" w:lineRule="exact"/>
              <w:jc w:val="right"/>
            </w:pPr>
            <w:r w:rsidRPr="005C67A0">
              <w:t>57,5</w:t>
            </w:r>
          </w:p>
        </w:tc>
        <w:tc>
          <w:tcPr>
            <w:tcW w:w="694" w:type="pct"/>
            <w:tcBorders>
              <w:top w:val="nil"/>
              <w:left w:val="nil"/>
              <w:bottom w:val="nil"/>
              <w:right w:val="single" w:sz="4" w:space="0" w:color="auto"/>
            </w:tcBorders>
            <w:shd w:val="clear" w:color="auto" w:fill="auto"/>
            <w:vAlign w:val="bottom"/>
          </w:tcPr>
          <w:p w:rsidR="00DA6AC8" w:rsidRPr="005C67A0" w:rsidRDefault="00DA6AC8" w:rsidP="00C56E31">
            <w:pPr>
              <w:spacing w:line="260" w:lineRule="exact"/>
              <w:jc w:val="right"/>
            </w:pPr>
            <w:r w:rsidRPr="005C67A0">
              <w:t>7,7</w:t>
            </w:r>
          </w:p>
        </w:tc>
      </w:tr>
      <w:tr w:rsidR="00DA6AC8" w:rsidRPr="000C3B82" w:rsidTr="00DA6AC8">
        <w:tc>
          <w:tcPr>
            <w:tcW w:w="1250" w:type="pct"/>
            <w:gridSpan w:val="2"/>
            <w:tcBorders>
              <w:top w:val="nil"/>
              <w:left w:val="single" w:sz="4" w:space="0" w:color="auto"/>
              <w:bottom w:val="single" w:sz="4" w:space="0" w:color="auto"/>
              <w:right w:val="nil"/>
            </w:tcBorders>
            <w:vAlign w:val="bottom"/>
          </w:tcPr>
          <w:p w:rsidR="00DA6AC8" w:rsidRPr="005C67A0" w:rsidRDefault="00DA6AC8" w:rsidP="00C56E31">
            <w:pPr>
              <w:widowControl w:val="0"/>
              <w:spacing w:line="260" w:lineRule="exact"/>
              <w:ind w:left="113" w:hanging="113"/>
              <w:rPr>
                <w:b/>
                <w:bCs/>
              </w:rPr>
            </w:pPr>
            <w:r w:rsidRPr="005C67A0">
              <w:rPr>
                <w:b/>
                <w:bCs/>
              </w:rPr>
              <w:t xml:space="preserve"> </w:t>
            </w:r>
            <w:proofErr w:type="gramStart"/>
            <w:r w:rsidRPr="005C67A0">
              <w:rPr>
                <w:b/>
                <w:bCs/>
              </w:rPr>
              <w:t>июнь-август</w:t>
            </w:r>
            <w:r w:rsidRPr="005C67A0">
              <w:rPr>
                <w:b/>
                <w:bCs/>
                <w:vertAlign w:val="superscript"/>
              </w:rPr>
              <w:t>2)</w:t>
            </w:r>
            <w:proofErr w:type="gramEnd"/>
          </w:p>
        </w:tc>
        <w:tc>
          <w:tcPr>
            <w:tcW w:w="485" w:type="pct"/>
            <w:tcBorders>
              <w:top w:val="nil"/>
              <w:left w:val="nil"/>
              <w:bottom w:val="single" w:sz="4" w:space="0" w:color="auto"/>
              <w:right w:val="nil"/>
            </w:tcBorders>
            <w:shd w:val="clear" w:color="auto" w:fill="auto"/>
            <w:vAlign w:val="bottom"/>
          </w:tcPr>
          <w:p w:rsidR="00DA6AC8" w:rsidRPr="005C67A0" w:rsidRDefault="00DA6AC8" w:rsidP="00C56E31">
            <w:pPr>
              <w:spacing w:line="260" w:lineRule="exact"/>
              <w:jc w:val="right"/>
              <w:rPr>
                <w:b/>
              </w:rPr>
            </w:pPr>
            <w:r w:rsidRPr="005C67A0">
              <w:rPr>
                <w:b/>
              </w:rPr>
              <w:t>1448,6</w:t>
            </w:r>
          </w:p>
        </w:tc>
        <w:tc>
          <w:tcPr>
            <w:tcW w:w="591" w:type="pct"/>
            <w:tcBorders>
              <w:top w:val="nil"/>
              <w:left w:val="nil"/>
              <w:bottom w:val="single" w:sz="4" w:space="0" w:color="auto"/>
              <w:right w:val="nil"/>
            </w:tcBorders>
            <w:shd w:val="clear" w:color="auto" w:fill="auto"/>
            <w:vAlign w:val="bottom"/>
          </w:tcPr>
          <w:p w:rsidR="00DA6AC8" w:rsidRPr="005C67A0" w:rsidRDefault="00DA6AC8" w:rsidP="00C56E31">
            <w:pPr>
              <w:spacing w:line="260" w:lineRule="exact"/>
              <w:jc w:val="right"/>
              <w:rPr>
                <w:b/>
              </w:rPr>
            </w:pPr>
            <w:r w:rsidRPr="005C67A0">
              <w:rPr>
                <w:b/>
              </w:rPr>
              <w:t>1329,1</w:t>
            </w:r>
          </w:p>
        </w:tc>
        <w:tc>
          <w:tcPr>
            <w:tcW w:w="591" w:type="pct"/>
            <w:tcBorders>
              <w:top w:val="nil"/>
              <w:left w:val="nil"/>
              <w:bottom w:val="single" w:sz="4" w:space="0" w:color="auto"/>
              <w:right w:val="nil"/>
            </w:tcBorders>
            <w:shd w:val="clear" w:color="auto" w:fill="auto"/>
            <w:vAlign w:val="bottom"/>
          </w:tcPr>
          <w:p w:rsidR="00DA6AC8" w:rsidRPr="005C67A0" w:rsidRDefault="00DA6AC8" w:rsidP="00C56E31">
            <w:pPr>
              <w:spacing w:line="260" w:lineRule="exact"/>
              <w:jc w:val="right"/>
              <w:rPr>
                <w:b/>
              </w:rPr>
            </w:pPr>
            <w:r w:rsidRPr="005C67A0">
              <w:rPr>
                <w:b/>
              </w:rPr>
              <w:t>119,4</w:t>
            </w:r>
          </w:p>
        </w:tc>
        <w:tc>
          <w:tcPr>
            <w:tcW w:w="745" w:type="pct"/>
            <w:tcBorders>
              <w:top w:val="nil"/>
              <w:left w:val="nil"/>
              <w:bottom w:val="single" w:sz="4" w:space="0" w:color="auto"/>
              <w:right w:val="nil"/>
            </w:tcBorders>
            <w:shd w:val="clear" w:color="auto" w:fill="auto"/>
            <w:vAlign w:val="bottom"/>
          </w:tcPr>
          <w:p w:rsidR="00DA6AC8" w:rsidRPr="005C67A0" w:rsidRDefault="00DA6AC8" w:rsidP="00C56E31">
            <w:pPr>
              <w:spacing w:line="260" w:lineRule="exact"/>
              <w:jc w:val="right"/>
              <w:rPr>
                <w:b/>
              </w:rPr>
            </w:pPr>
            <w:r w:rsidRPr="005C67A0">
              <w:rPr>
                <w:b/>
              </w:rPr>
              <w:t>62,1</w:t>
            </w:r>
          </w:p>
        </w:tc>
        <w:tc>
          <w:tcPr>
            <w:tcW w:w="644" w:type="pct"/>
            <w:tcBorders>
              <w:top w:val="nil"/>
              <w:left w:val="nil"/>
              <w:bottom w:val="single" w:sz="4" w:space="0" w:color="auto"/>
              <w:right w:val="nil"/>
            </w:tcBorders>
            <w:shd w:val="clear" w:color="auto" w:fill="auto"/>
            <w:vAlign w:val="bottom"/>
          </w:tcPr>
          <w:p w:rsidR="00DA6AC8" w:rsidRPr="005C67A0" w:rsidRDefault="00DA6AC8" w:rsidP="00C56E31">
            <w:pPr>
              <w:spacing w:line="260" w:lineRule="exact"/>
              <w:jc w:val="right"/>
              <w:rPr>
                <w:b/>
              </w:rPr>
            </w:pPr>
            <w:r w:rsidRPr="005C67A0">
              <w:rPr>
                <w:b/>
              </w:rPr>
              <w:t>57,0</w:t>
            </w:r>
          </w:p>
        </w:tc>
        <w:tc>
          <w:tcPr>
            <w:tcW w:w="694" w:type="pct"/>
            <w:tcBorders>
              <w:top w:val="nil"/>
              <w:left w:val="nil"/>
              <w:bottom w:val="single" w:sz="4" w:space="0" w:color="auto"/>
              <w:right w:val="single" w:sz="4" w:space="0" w:color="auto"/>
            </w:tcBorders>
            <w:shd w:val="clear" w:color="auto" w:fill="auto"/>
            <w:vAlign w:val="bottom"/>
          </w:tcPr>
          <w:p w:rsidR="00DA6AC8" w:rsidRPr="005C67A0" w:rsidRDefault="00DA6AC8" w:rsidP="00C56E31">
            <w:pPr>
              <w:spacing w:line="260" w:lineRule="exact"/>
              <w:jc w:val="right"/>
              <w:rPr>
                <w:b/>
              </w:rPr>
            </w:pPr>
            <w:r w:rsidRPr="005C67A0">
              <w:rPr>
                <w:b/>
              </w:rPr>
              <w:t>8,2</w:t>
            </w:r>
          </w:p>
        </w:tc>
      </w:tr>
    </w:tbl>
    <w:p w:rsidR="00DA6AC8" w:rsidRPr="00DB2D69" w:rsidRDefault="00DA6AC8" w:rsidP="00DA6AC8">
      <w:pPr>
        <w:widowControl w:val="0"/>
        <w:autoSpaceDE w:val="0"/>
        <w:autoSpaceDN w:val="0"/>
        <w:adjustRightInd w:val="0"/>
        <w:spacing w:line="200" w:lineRule="exact"/>
        <w:ind w:left="170" w:hanging="170"/>
        <w:rPr>
          <w:rFonts w:ascii="TimesNewRomanPSMT" w:hAnsi="TimesNewRomanPSMT" w:cs="TimesNewRomanPSMT"/>
          <w:sz w:val="20"/>
          <w:szCs w:val="20"/>
        </w:rPr>
      </w:pPr>
      <w:r w:rsidRPr="00DB2D69">
        <w:rPr>
          <w:sz w:val="20"/>
          <w:szCs w:val="20"/>
          <w:vertAlign w:val="superscript"/>
        </w:rPr>
        <w:t xml:space="preserve">1) </w:t>
      </w:r>
      <w:r w:rsidRPr="00DB2D69">
        <w:rPr>
          <w:sz w:val="20"/>
          <w:szCs w:val="20"/>
        </w:rPr>
        <w:t>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последние три месяца.</w:t>
      </w:r>
      <w:bookmarkStart w:id="879" w:name="_Toc356899190"/>
      <w:bookmarkStart w:id="880" w:name="_Toc388258127"/>
      <w:bookmarkEnd w:id="879"/>
      <w:bookmarkEnd w:id="880"/>
    </w:p>
    <w:p w:rsidR="00DA6AC8" w:rsidRPr="001E0750" w:rsidRDefault="00DA6AC8" w:rsidP="00DA6AC8">
      <w:pPr>
        <w:widowControl w:val="0"/>
        <w:autoSpaceDE w:val="0"/>
        <w:autoSpaceDN w:val="0"/>
        <w:adjustRightInd w:val="0"/>
        <w:spacing w:line="200" w:lineRule="exact"/>
        <w:ind w:left="170" w:hanging="170"/>
        <w:rPr>
          <w:rFonts w:ascii="TimesNewRomanPSMT" w:hAnsi="TimesNewRomanPSMT" w:cs="TimesNewRomanPSMT"/>
          <w:sz w:val="20"/>
          <w:szCs w:val="20"/>
        </w:rPr>
      </w:pPr>
      <w:r>
        <w:rPr>
          <w:sz w:val="20"/>
          <w:szCs w:val="20"/>
          <w:vertAlign w:val="superscript"/>
        </w:rPr>
        <w:t xml:space="preserve">2) </w:t>
      </w:r>
      <w:r>
        <w:rPr>
          <w:sz w:val="20"/>
          <w:szCs w:val="20"/>
        </w:rPr>
        <w:t>Предварительные данные.</w:t>
      </w:r>
    </w:p>
    <w:p w:rsidR="00DA6AC8" w:rsidRDefault="00DA6AC8" w:rsidP="00DA6AC8">
      <w:pPr>
        <w:widowControl w:val="0"/>
        <w:ind w:right="-143" w:firstLine="709"/>
        <w:jc w:val="both"/>
      </w:pPr>
    </w:p>
    <w:p w:rsidR="00DA6AC8" w:rsidRPr="00403944" w:rsidRDefault="00DA6AC8" w:rsidP="00C56E31">
      <w:pPr>
        <w:widowControl w:val="0"/>
        <w:spacing w:line="280" w:lineRule="exact"/>
        <w:ind w:right="-143" w:firstLine="709"/>
        <w:jc w:val="both"/>
      </w:pPr>
      <w:r w:rsidRPr="004B27DE">
        <w:t xml:space="preserve">По данным выборочного обследования </w:t>
      </w:r>
      <w:r>
        <w:t>рабочей силы, у</w:t>
      </w:r>
      <w:r w:rsidRPr="004B27DE">
        <w:t>ровень</w:t>
      </w:r>
      <w:r>
        <w:t xml:space="preserve"> </w:t>
      </w:r>
      <w:r w:rsidRPr="004B27DE">
        <w:t xml:space="preserve">занятости населения </w:t>
      </w:r>
      <w:r>
        <w:t xml:space="preserve">в возрасте </w:t>
      </w:r>
      <w:r w:rsidRPr="00B82B93">
        <w:t>15 лет и старше</w:t>
      </w:r>
      <w:r>
        <w:t xml:space="preserve"> </w:t>
      </w:r>
      <w:r w:rsidRPr="004B27DE">
        <w:t xml:space="preserve">(доля </w:t>
      </w:r>
      <w:r w:rsidRPr="005F0C01">
        <w:t xml:space="preserve">занятого </w:t>
      </w:r>
      <w:r w:rsidRPr="005B48DE">
        <w:t>населения</w:t>
      </w:r>
      <w:r>
        <w:t xml:space="preserve"> в общей численности населения соответствующего возраста</w:t>
      </w:r>
      <w:r w:rsidRPr="00ED7A38">
        <w:t>)</w:t>
      </w:r>
      <w:r w:rsidRPr="005B48DE">
        <w:t xml:space="preserve"> </w:t>
      </w:r>
      <w:r>
        <w:t>в июне-августе</w:t>
      </w:r>
      <w:r w:rsidRPr="00DB2D69">
        <w:t xml:space="preserve"> </w:t>
      </w:r>
      <w:r w:rsidRPr="000E3C15">
        <w:t>20</w:t>
      </w:r>
      <w:r>
        <w:t>20</w:t>
      </w:r>
      <w:r w:rsidRPr="000E3C15">
        <w:t xml:space="preserve"> г</w:t>
      </w:r>
      <w:r>
        <w:t>.</w:t>
      </w:r>
      <w:r w:rsidRPr="005B48DE">
        <w:t xml:space="preserve"> составил </w:t>
      </w:r>
      <w:r w:rsidRPr="00403944">
        <w:t>57,</w:t>
      </w:r>
      <w:r>
        <w:t>0</w:t>
      </w:r>
      <w:r w:rsidRPr="00403944">
        <w:t>%.</w:t>
      </w:r>
    </w:p>
    <w:p w:rsidR="00DA6AC8" w:rsidRPr="00DB2D69" w:rsidRDefault="00DA6AC8" w:rsidP="00411E22">
      <w:pPr>
        <w:widowControl w:val="0"/>
        <w:spacing w:line="280" w:lineRule="exact"/>
        <w:ind w:right="-143" w:firstLine="709"/>
        <w:jc w:val="both"/>
      </w:pPr>
      <w:r w:rsidRPr="00DB2D69">
        <w:t xml:space="preserve">В </w:t>
      </w:r>
      <w:r>
        <w:t>июле</w:t>
      </w:r>
      <w:r w:rsidRPr="00DB2D69">
        <w:t xml:space="preserve"> 2020 г. численность штатных работников (без учета совместителей) </w:t>
      </w:r>
      <w:r w:rsidRPr="00DB2D69">
        <w:br/>
        <w:t xml:space="preserve">организаций, не относящихся к субъектам малого предпринимательства, средняя численность работников которых превышает 15 человек, составила </w:t>
      </w:r>
      <w:r>
        <w:t>730,8</w:t>
      </w:r>
      <w:r w:rsidRPr="00DB2D69">
        <w:t xml:space="preserve"> тыс. человек. На условиях </w:t>
      </w:r>
      <w:r w:rsidRPr="00DB2D69">
        <w:br/>
        <w:t xml:space="preserve">совместительства для работы в этих организациях </w:t>
      </w:r>
      <w:r w:rsidRPr="00A47073">
        <w:t xml:space="preserve">привлекалось </w:t>
      </w:r>
      <w:r>
        <w:t xml:space="preserve">9,6 </w:t>
      </w:r>
      <w:r w:rsidRPr="00A47073">
        <w:t xml:space="preserve">тыс. человек (в эквиваленте полной занятости), по договорам гражданско-правового характера – </w:t>
      </w:r>
      <w:r>
        <w:t>12,8</w:t>
      </w:r>
      <w:r w:rsidRPr="00A47073">
        <w:t xml:space="preserve"> тыс. человек. Число </w:t>
      </w:r>
      <w:r w:rsidRPr="00A47073">
        <w:br/>
        <w:t xml:space="preserve">замещенных рабочих мест работниками списочного состава, совместителями и лицами, </w:t>
      </w:r>
      <w:r w:rsidRPr="00A47073">
        <w:br/>
        <w:t xml:space="preserve">выполнявшими работы по договорам гражданско-правового характера, в организациях </w:t>
      </w:r>
      <w:r w:rsidRPr="00A47073">
        <w:br/>
        <w:t xml:space="preserve">в </w:t>
      </w:r>
      <w:r>
        <w:t>июл</w:t>
      </w:r>
      <w:r w:rsidRPr="00A47073">
        <w:t xml:space="preserve">е 2020 г. составило </w:t>
      </w:r>
      <w:r w:rsidRPr="00191EDB">
        <w:t>753</w:t>
      </w:r>
      <w:r>
        <w:t>,</w:t>
      </w:r>
      <w:r w:rsidRPr="00191EDB">
        <w:t xml:space="preserve">2 </w:t>
      </w:r>
      <w:r w:rsidRPr="00A47073">
        <w:t>тысячи.</w:t>
      </w:r>
    </w:p>
    <w:p w:rsidR="00DA6AC8" w:rsidRDefault="00DA6AC8" w:rsidP="00C56E31">
      <w:pPr>
        <w:widowControl w:val="0"/>
        <w:spacing w:line="280" w:lineRule="exact"/>
        <w:ind w:firstLine="709"/>
        <w:jc w:val="both"/>
        <w:rPr>
          <w:sz w:val="16"/>
          <w:szCs w:val="16"/>
        </w:rPr>
      </w:pPr>
    </w:p>
    <w:p w:rsidR="00C56E31" w:rsidRDefault="00C56E31" w:rsidP="00DA6AC8">
      <w:pPr>
        <w:widowControl w:val="0"/>
        <w:jc w:val="center"/>
        <w:rPr>
          <w:rFonts w:ascii="Arial" w:hAnsi="Arial" w:cs="Arial"/>
          <w:b/>
          <w:bCs/>
        </w:rPr>
      </w:pPr>
    </w:p>
    <w:p w:rsidR="00DA6AC8" w:rsidRPr="00DB2D69" w:rsidRDefault="00DA6AC8" w:rsidP="00DA6AC8">
      <w:pPr>
        <w:widowControl w:val="0"/>
        <w:jc w:val="center"/>
        <w:rPr>
          <w:rFonts w:ascii="Arial" w:hAnsi="Arial" w:cs="Arial"/>
          <w:b/>
          <w:bCs/>
        </w:rPr>
      </w:pPr>
      <w:r w:rsidRPr="00DB2D69">
        <w:rPr>
          <w:rFonts w:ascii="Arial" w:hAnsi="Arial" w:cs="Arial"/>
          <w:b/>
          <w:bCs/>
        </w:rPr>
        <w:t>Динамика числа замещенных рабочих мест в организациях</w:t>
      </w:r>
    </w:p>
    <w:p w:rsidR="00DA6AC8" w:rsidRPr="00DB2D69" w:rsidRDefault="00DA6AC8" w:rsidP="00DA6AC8">
      <w:pPr>
        <w:widowControl w:val="0"/>
        <w:spacing w:after="240"/>
        <w:jc w:val="center"/>
        <w:rPr>
          <w:rFonts w:ascii="Arial" w:hAnsi="Arial" w:cs="Arial"/>
        </w:rPr>
      </w:pPr>
      <w:r w:rsidRPr="00DB2D69">
        <w:rPr>
          <w:rFonts w:ascii="Arial" w:hAnsi="Arial" w:cs="Arial"/>
        </w:rPr>
        <w:t xml:space="preserve">(по организациям, не относящимся к субъектам малого предпринимательства, </w:t>
      </w:r>
      <w:r w:rsidRPr="00DB2D69">
        <w:rPr>
          <w:rFonts w:ascii="Arial" w:hAnsi="Arial" w:cs="Arial"/>
        </w:rPr>
        <w:br/>
        <w:t>средняя численность работников которых превышает 15 человек)</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21"/>
        <w:gridCol w:w="227"/>
        <w:gridCol w:w="1013"/>
        <w:gridCol w:w="994"/>
        <w:gridCol w:w="992"/>
        <w:gridCol w:w="990"/>
        <w:gridCol w:w="1135"/>
        <w:gridCol w:w="1033"/>
        <w:gridCol w:w="1005"/>
      </w:tblGrid>
      <w:tr w:rsidR="00DA6AC8" w:rsidRPr="00DB2D69" w:rsidTr="00DA6AC8">
        <w:trPr>
          <w:cantSplit/>
          <w:trHeight w:val="427"/>
          <w:tblHeader/>
        </w:trPr>
        <w:tc>
          <w:tcPr>
            <w:tcW w:w="1381" w:type="pct"/>
            <w:vMerge w:val="restart"/>
            <w:tcBorders>
              <w:bottom w:val="single" w:sz="4" w:space="0" w:color="auto"/>
            </w:tcBorders>
            <w:vAlign w:val="center"/>
          </w:tcPr>
          <w:p w:rsidR="00DA6AC8" w:rsidRPr="00DB2D69" w:rsidRDefault="00DA6AC8" w:rsidP="00DA6AC8">
            <w:pPr>
              <w:jc w:val="center"/>
            </w:pPr>
          </w:p>
        </w:tc>
        <w:tc>
          <w:tcPr>
            <w:tcW w:w="606" w:type="pct"/>
            <w:gridSpan w:val="2"/>
            <w:vMerge w:val="restart"/>
            <w:tcBorders>
              <w:bottom w:val="single" w:sz="4" w:space="0" w:color="auto"/>
            </w:tcBorders>
            <w:vAlign w:val="center"/>
          </w:tcPr>
          <w:p w:rsidR="00DA6AC8" w:rsidRPr="00DB2D69" w:rsidRDefault="00DA6AC8" w:rsidP="00DA6AC8">
            <w:pPr>
              <w:jc w:val="center"/>
            </w:pPr>
            <w:r>
              <w:t>Июль</w:t>
            </w:r>
          </w:p>
          <w:p w:rsidR="00DA6AC8" w:rsidRPr="00DB2D69" w:rsidRDefault="00DA6AC8" w:rsidP="00DA6AC8">
            <w:pPr>
              <w:jc w:val="center"/>
            </w:pPr>
            <w:r w:rsidRPr="00DB2D69">
              <w:t>2020 г.,</w:t>
            </w:r>
          </w:p>
          <w:p w:rsidR="00DA6AC8" w:rsidRPr="00DB2D69" w:rsidRDefault="00DA6AC8" w:rsidP="00DA6AC8">
            <w:pPr>
              <w:jc w:val="center"/>
            </w:pPr>
            <w:r w:rsidRPr="00DB2D69">
              <w:t>тысяч</w:t>
            </w:r>
          </w:p>
        </w:tc>
        <w:tc>
          <w:tcPr>
            <w:tcW w:w="973" w:type="pct"/>
            <w:gridSpan w:val="2"/>
            <w:tcBorders>
              <w:bottom w:val="single" w:sz="4" w:space="0" w:color="auto"/>
            </w:tcBorders>
            <w:vAlign w:val="center"/>
          </w:tcPr>
          <w:p w:rsidR="00DA6AC8" w:rsidRPr="00DB2D69" w:rsidRDefault="00DA6AC8" w:rsidP="00DA6AC8">
            <w:pPr>
              <w:jc w:val="center"/>
            </w:pPr>
            <w:r w:rsidRPr="00DB2D69">
              <w:t>В % к</w:t>
            </w:r>
          </w:p>
        </w:tc>
        <w:tc>
          <w:tcPr>
            <w:tcW w:w="1041" w:type="pct"/>
            <w:gridSpan w:val="2"/>
            <w:vAlign w:val="center"/>
          </w:tcPr>
          <w:p w:rsidR="00DA6AC8" w:rsidRPr="00DB2D69" w:rsidRDefault="00DA6AC8" w:rsidP="00DA6AC8">
            <w:pPr>
              <w:jc w:val="center"/>
            </w:pPr>
            <w:r w:rsidRPr="00DB2D69">
              <w:t>Январь-</w:t>
            </w:r>
            <w:r>
              <w:t>июль</w:t>
            </w:r>
            <w:r w:rsidRPr="00DB2D69">
              <w:t xml:space="preserve"> </w:t>
            </w:r>
            <w:r>
              <w:br/>
            </w:r>
            <w:r w:rsidRPr="00DB2D69">
              <w:t>2020 г.</w:t>
            </w:r>
          </w:p>
        </w:tc>
        <w:tc>
          <w:tcPr>
            <w:tcW w:w="999" w:type="pct"/>
            <w:gridSpan w:val="2"/>
            <w:tcBorders>
              <w:bottom w:val="single" w:sz="4" w:space="0" w:color="auto"/>
            </w:tcBorders>
            <w:vAlign w:val="center"/>
          </w:tcPr>
          <w:p w:rsidR="00DA6AC8" w:rsidRPr="00DB2D69" w:rsidRDefault="00DA6AC8" w:rsidP="00DA6AC8">
            <w:pPr>
              <w:jc w:val="center"/>
              <w:rPr>
                <w:i/>
                <w:iCs/>
              </w:rPr>
            </w:pPr>
            <w:proofErr w:type="spellStart"/>
            <w:r w:rsidRPr="00DB2D69">
              <w:rPr>
                <w:i/>
                <w:iCs/>
              </w:rPr>
              <w:t>Справочно</w:t>
            </w:r>
            <w:proofErr w:type="spellEnd"/>
            <w:r w:rsidRPr="00DB2D69">
              <w:rPr>
                <w:i/>
                <w:iCs/>
              </w:rPr>
              <w:t xml:space="preserve"> </w:t>
            </w:r>
            <w:r w:rsidRPr="00DB2D69">
              <w:rPr>
                <w:i/>
                <w:iCs/>
              </w:rPr>
              <w:br/>
            </w:r>
            <w:r w:rsidR="0009455F">
              <w:rPr>
                <w:iCs/>
              </w:rPr>
              <w:t>июл</w:t>
            </w:r>
            <w:r>
              <w:rPr>
                <w:iCs/>
              </w:rPr>
              <w:t>ь</w:t>
            </w:r>
            <w:r w:rsidRPr="00DB2D69">
              <w:rPr>
                <w:iCs/>
              </w:rPr>
              <w:t xml:space="preserve"> 2019 г. </w:t>
            </w:r>
            <w:r w:rsidRPr="00DB2D69">
              <w:rPr>
                <w:iCs/>
              </w:rPr>
              <w:br/>
            </w:r>
            <w:proofErr w:type="gramStart"/>
            <w:r w:rsidRPr="00DB2D69">
              <w:rPr>
                <w:iCs/>
              </w:rPr>
              <w:t>в</w:t>
            </w:r>
            <w:proofErr w:type="gramEnd"/>
            <w:r w:rsidRPr="00DB2D69">
              <w:rPr>
                <w:iCs/>
              </w:rPr>
              <w:t xml:space="preserve"> % к</w:t>
            </w:r>
          </w:p>
        </w:tc>
      </w:tr>
      <w:tr w:rsidR="00DA6AC8" w:rsidRPr="00DB2D69" w:rsidTr="00DA6AC8">
        <w:trPr>
          <w:cantSplit/>
          <w:trHeight w:val="511"/>
          <w:tblHeader/>
        </w:trPr>
        <w:tc>
          <w:tcPr>
            <w:tcW w:w="1381" w:type="pct"/>
            <w:vMerge/>
            <w:tcBorders>
              <w:bottom w:val="single" w:sz="4" w:space="0" w:color="auto"/>
            </w:tcBorders>
            <w:vAlign w:val="center"/>
          </w:tcPr>
          <w:p w:rsidR="00DA6AC8" w:rsidRPr="00DB2D69" w:rsidRDefault="00DA6AC8" w:rsidP="00DA6AC8">
            <w:pPr>
              <w:jc w:val="center"/>
            </w:pPr>
          </w:p>
        </w:tc>
        <w:tc>
          <w:tcPr>
            <w:tcW w:w="606" w:type="pct"/>
            <w:gridSpan w:val="2"/>
            <w:vMerge/>
            <w:tcBorders>
              <w:bottom w:val="single" w:sz="4" w:space="0" w:color="auto"/>
            </w:tcBorders>
            <w:vAlign w:val="center"/>
          </w:tcPr>
          <w:p w:rsidR="00DA6AC8" w:rsidRPr="00DB2D69" w:rsidRDefault="00DA6AC8" w:rsidP="00DA6AC8">
            <w:pPr>
              <w:jc w:val="center"/>
            </w:pPr>
          </w:p>
        </w:tc>
        <w:tc>
          <w:tcPr>
            <w:tcW w:w="487" w:type="pct"/>
            <w:tcBorders>
              <w:bottom w:val="single" w:sz="4" w:space="0" w:color="auto"/>
            </w:tcBorders>
            <w:vAlign w:val="center"/>
          </w:tcPr>
          <w:p w:rsidR="00DA6AC8" w:rsidRPr="00DB2D69" w:rsidRDefault="00DA6AC8" w:rsidP="00DA6AC8">
            <w:pPr>
              <w:jc w:val="center"/>
            </w:pPr>
            <w:r>
              <w:t>июлю</w:t>
            </w:r>
            <w:r w:rsidRPr="00DB2D69">
              <w:t xml:space="preserve"> </w:t>
            </w:r>
            <w:r>
              <w:br/>
            </w:r>
            <w:r w:rsidRPr="00DB2D69">
              <w:t>2019 г.</w:t>
            </w:r>
          </w:p>
        </w:tc>
        <w:tc>
          <w:tcPr>
            <w:tcW w:w="486" w:type="pct"/>
            <w:tcBorders>
              <w:bottom w:val="single" w:sz="4" w:space="0" w:color="auto"/>
            </w:tcBorders>
            <w:vAlign w:val="center"/>
          </w:tcPr>
          <w:p w:rsidR="00DA6AC8" w:rsidRPr="00DB2D69" w:rsidRDefault="00DA6AC8" w:rsidP="00DA6AC8">
            <w:pPr>
              <w:jc w:val="center"/>
            </w:pPr>
            <w:r>
              <w:t>июню</w:t>
            </w:r>
            <w:r w:rsidRPr="00DB2D69">
              <w:br/>
              <w:t>2020 г.</w:t>
            </w:r>
          </w:p>
        </w:tc>
        <w:tc>
          <w:tcPr>
            <w:tcW w:w="485" w:type="pct"/>
            <w:tcBorders>
              <w:bottom w:val="single" w:sz="4" w:space="0" w:color="auto"/>
            </w:tcBorders>
            <w:vAlign w:val="center"/>
          </w:tcPr>
          <w:p w:rsidR="00DA6AC8" w:rsidRPr="00DB2D69" w:rsidRDefault="00DA6AC8" w:rsidP="00DA6AC8">
            <w:pPr>
              <w:jc w:val="center"/>
            </w:pPr>
            <w:r w:rsidRPr="00DB2D69">
              <w:t>тысяч</w:t>
            </w:r>
          </w:p>
        </w:tc>
        <w:tc>
          <w:tcPr>
            <w:tcW w:w="556" w:type="pct"/>
            <w:tcBorders>
              <w:bottom w:val="single" w:sz="4" w:space="0" w:color="auto"/>
            </w:tcBorders>
            <w:vAlign w:val="center"/>
          </w:tcPr>
          <w:p w:rsidR="00DA6AC8" w:rsidRPr="00DB2D69" w:rsidRDefault="00DA6AC8" w:rsidP="00DA6AC8">
            <w:pPr>
              <w:jc w:val="center"/>
            </w:pPr>
            <w:proofErr w:type="gramStart"/>
            <w:r w:rsidRPr="00DB2D69">
              <w:t>в</w:t>
            </w:r>
            <w:proofErr w:type="gramEnd"/>
            <w:r w:rsidRPr="00DB2D69">
              <w:t xml:space="preserve"> % к </w:t>
            </w:r>
            <w:r w:rsidRPr="00DB2D69">
              <w:br/>
              <w:t>январю-</w:t>
            </w:r>
            <w:r>
              <w:t>июлю</w:t>
            </w:r>
          </w:p>
          <w:p w:rsidR="00DA6AC8" w:rsidRPr="00DB2D69" w:rsidRDefault="00DA6AC8" w:rsidP="00DA6AC8">
            <w:pPr>
              <w:jc w:val="center"/>
            </w:pPr>
            <w:r w:rsidRPr="00DB2D69">
              <w:t>2019 г.</w:t>
            </w:r>
          </w:p>
        </w:tc>
        <w:tc>
          <w:tcPr>
            <w:tcW w:w="506" w:type="pct"/>
            <w:tcBorders>
              <w:bottom w:val="single" w:sz="4" w:space="0" w:color="auto"/>
            </w:tcBorders>
            <w:vAlign w:val="center"/>
          </w:tcPr>
          <w:p w:rsidR="00DA6AC8" w:rsidRPr="00DB2D69" w:rsidRDefault="00DA6AC8" w:rsidP="00DA6AC8">
            <w:pPr>
              <w:jc w:val="center"/>
            </w:pPr>
            <w:r>
              <w:t>июлю</w:t>
            </w:r>
          </w:p>
          <w:p w:rsidR="00DA6AC8" w:rsidRPr="00DB2D69" w:rsidRDefault="00DA6AC8" w:rsidP="00DA6AC8">
            <w:pPr>
              <w:jc w:val="center"/>
            </w:pPr>
            <w:r w:rsidRPr="00DB2D69">
              <w:t>2018 г.</w:t>
            </w:r>
          </w:p>
        </w:tc>
        <w:tc>
          <w:tcPr>
            <w:tcW w:w="493" w:type="pct"/>
            <w:tcBorders>
              <w:bottom w:val="single" w:sz="4" w:space="0" w:color="auto"/>
            </w:tcBorders>
            <w:vAlign w:val="center"/>
          </w:tcPr>
          <w:p w:rsidR="00DA6AC8" w:rsidRPr="00DB2D69" w:rsidRDefault="00DA6AC8" w:rsidP="00DA6AC8">
            <w:pPr>
              <w:jc w:val="center"/>
            </w:pPr>
            <w:r>
              <w:t>июню</w:t>
            </w:r>
          </w:p>
          <w:p w:rsidR="00DA6AC8" w:rsidRPr="00DB2D69" w:rsidRDefault="00DA6AC8" w:rsidP="00DA6AC8">
            <w:pPr>
              <w:jc w:val="center"/>
            </w:pPr>
            <w:r w:rsidRPr="00DB2D69">
              <w:t>2019 г.</w:t>
            </w:r>
          </w:p>
        </w:tc>
      </w:tr>
      <w:tr w:rsidR="00DA6AC8" w:rsidRPr="00DB2D69" w:rsidTr="00DA6AC8">
        <w:trPr>
          <w:cantSplit/>
          <w:trHeight w:val="77"/>
        </w:trPr>
        <w:tc>
          <w:tcPr>
            <w:tcW w:w="1492" w:type="pct"/>
            <w:gridSpan w:val="2"/>
            <w:tcBorders>
              <w:top w:val="single" w:sz="4" w:space="0" w:color="auto"/>
              <w:left w:val="single" w:sz="4" w:space="0" w:color="auto"/>
              <w:bottom w:val="nil"/>
              <w:right w:val="nil"/>
            </w:tcBorders>
            <w:vAlign w:val="bottom"/>
          </w:tcPr>
          <w:p w:rsidR="00DA6AC8" w:rsidRPr="00DB2D69" w:rsidRDefault="00DA6AC8" w:rsidP="00DA6AC8">
            <w:pPr>
              <w:spacing w:line="260" w:lineRule="atLeast"/>
              <w:ind w:right="-57"/>
              <w:rPr>
                <w:b/>
              </w:rPr>
            </w:pPr>
            <w:r w:rsidRPr="00DB2D69">
              <w:rPr>
                <w:b/>
              </w:rPr>
              <w:t xml:space="preserve"> Всего </w:t>
            </w:r>
            <w:proofErr w:type="gramStart"/>
            <w:r w:rsidRPr="00DB2D69">
              <w:rPr>
                <w:b/>
              </w:rPr>
              <w:t>замещенных</w:t>
            </w:r>
            <w:proofErr w:type="gramEnd"/>
            <w:r w:rsidRPr="00DB2D69">
              <w:rPr>
                <w:b/>
              </w:rPr>
              <w:t xml:space="preserve"> </w:t>
            </w:r>
          </w:p>
          <w:p w:rsidR="00DA6AC8" w:rsidRPr="00DB2D69" w:rsidRDefault="00DA6AC8" w:rsidP="00DA6AC8">
            <w:pPr>
              <w:spacing w:line="260" w:lineRule="atLeast"/>
              <w:ind w:right="-57"/>
              <w:rPr>
                <w:b/>
              </w:rPr>
            </w:pPr>
            <w:r w:rsidRPr="00DB2D69">
              <w:rPr>
                <w:b/>
              </w:rPr>
              <w:t xml:space="preserve">   рабочих мест </w:t>
            </w:r>
          </w:p>
        </w:tc>
        <w:tc>
          <w:tcPr>
            <w:tcW w:w="496" w:type="pct"/>
            <w:tcBorders>
              <w:top w:val="single" w:sz="4" w:space="0" w:color="auto"/>
              <w:left w:val="nil"/>
              <w:bottom w:val="nil"/>
              <w:right w:val="nil"/>
            </w:tcBorders>
            <w:shd w:val="clear" w:color="auto" w:fill="auto"/>
            <w:vAlign w:val="bottom"/>
          </w:tcPr>
          <w:p w:rsidR="00DA6AC8" w:rsidRPr="00F74D02" w:rsidRDefault="00DA6AC8" w:rsidP="00DA6AC8">
            <w:pPr>
              <w:spacing w:line="260" w:lineRule="atLeast"/>
              <w:ind w:right="57"/>
              <w:jc w:val="right"/>
              <w:rPr>
                <w:b/>
              </w:rPr>
            </w:pPr>
            <w:r w:rsidRPr="00F74D02">
              <w:rPr>
                <w:b/>
              </w:rPr>
              <w:t>753,2</w:t>
            </w:r>
          </w:p>
        </w:tc>
        <w:tc>
          <w:tcPr>
            <w:tcW w:w="487" w:type="pct"/>
            <w:tcBorders>
              <w:top w:val="single" w:sz="4" w:space="0" w:color="auto"/>
              <w:left w:val="nil"/>
              <w:bottom w:val="nil"/>
              <w:right w:val="nil"/>
            </w:tcBorders>
            <w:shd w:val="clear" w:color="auto" w:fill="auto"/>
            <w:vAlign w:val="bottom"/>
          </w:tcPr>
          <w:p w:rsidR="00DA6AC8" w:rsidRPr="00F74D02" w:rsidRDefault="00DA6AC8" w:rsidP="00DA6AC8">
            <w:pPr>
              <w:spacing w:line="260" w:lineRule="atLeast"/>
              <w:ind w:right="57"/>
              <w:jc w:val="right"/>
              <w:rPr>
                <w:b/>
              </w:rPr>
            </w:pPr>
            <w:r w:rsidRPr="00F74D02">
              <w:rPr>
                <w:b/>
              </w:rPr>
              <w:t>98,8</w:t>
            </w:r>
          </w:p>
        </w:tc>
        <w:tc>
          <w:tcPr>
            <w:tcW w:w="486" w:type="pct"/>
            <w:tcBorders>
              <w:top w:val="single" w:sz="4" w:space="0" w:color="auto"/>
              <w:left w:val="nil"/>
              <w:bottom w:val="nil"/>
              <w:right w:val="nil"/>
            </w:tcBorders>
            <w:shd w:val="clear" w:color="auto" w:fill="auto"/>
            <w:vAlign w:val="bottom"/>
          </w:tcPr>
          <w:p w:rsidR="00DA6AC8" w:rsidRPr="00F74D02" w:rsidRDefault="00DA6AC8" w:rsidP="00DA6AC8">
            <w:pPr>
              <w:spacing w:line="260" w:lineRule="atLeast"/>
              <w:ind w:right="57"/>
              <w:jc w:val="right"/>
              <w:rPr>
                <w:b/>
              </w:rPr>
            </w:pPr>
            <w:r w:rsidRPr="00F74D02">
              <w:rPr>
                <w:b/>
              </w:rPr>
              <w:t>99,8</w:t>
            </w:r>
          </w:p>
        </w:tc>
        <w:tc>
          <w:tcPr>
            <w:tcW w:w="485" w:type="pct"/>
            <w:tcBorders>
              <w:top w:val="single" w:sz="4" w:space="0" w:color="auto"/>
              <w:left w:val="nil"/>
              <w:bottom w:val="nil"/>
              <w:right w:val="nil"/>
            </w:tcBorders>
            <w:shd w:val="clear" w:color="auto" w:fill="auto"/>
            <w:vAlign w:val="bottom"/>
          </w:tcPr>
          <w:p w:rsidR="00DA6AC8" w:rsidRPr="00F74D02" w:rsidRDefault="00DA6AC8" w:rsidP="00DA6AC8">
            <w:pPr>
              <w:spacing w:line="260" w:lineRule="atLeast"/>
              <w:ind w:right="57"/>
              <w:jc w:val="right"/>
              <w:rPr>
                <w:b/>
              </w:rPr>
            </w:pPr>
            <w:r w:rsidRPr="00F74D02">
              <w:rPr>
                <w:b/>
              </w:rPr>
              <w:t>757,8</w:t>
            </w:r>
          </w:p>
        </w:tc>
        <w:tc>
          <w:tcPr>
            <w:tcW w:w="556" w:type="pct"/>
            <w:tcBorders>
              <w:top w:val="single" w:sz="4" w:space="0" w:color="auto"/>
              <w:left w:val="nil"/>
              <w:bottom w:val="nil"/>
              <w:right w:val="nil"/>
            </w:tcBorders>
            <w:shd w:val="clear" w:color="auto" w:fill="auto"/>
            <w:vAlign w:val="bottom"/>
          </w:tcPr>
          <w:p w:rsidR="00DA6AC8" w:rsidRPr="00F74D02" w:rsidRDefault="00DA6AC8" w:rsidP="00DA6AC8">
            <w:pPr>
              <w:spacing w:line="260" w:lineRule="atLeast"/>
              <w:ind w:right="57"/>
              <w:jc w:val="right"/>
              <w:rPr>
                <w:b/>
              </w:rPr>
            </w:pPr>
            <w:r w:rsidRPr="00F74D02">
              <w:rPr>
                <w:b/>
              </w:rPr>
              <w:t>99,8</w:t>
            </w:r>
          </w:p>
        </w:tc>
        <w:tc>
          <w:tcPr>
            <w:tcW w:w="506" w:type="pct"/>
            <w:tcBorders>
              <w:top w:val="single" w:sz="4" w:space="0" w:color="auto"/>
              <w:left w:val="nil"/>
              <w:bottom w:val="nil"/>
              <w:right w:val="nil"/>
            </w:tcBorders>
            <w:vAlign w:val="bottom"/>
          </w:tcPr>
          <w:p w:rsidR="00DA6AC8" w:rsidRPr="00FD20D6" w:rsidRDefault="00DA6AC8" w:rsidP="00DA6AC8">
            <w:pPr>
              <w:spacing w:line="260" w:lineRule="atLeast"/>
              <w:ind w:right="57"/>
              <w:jc w:val="right"/>
              <w:rPr>
                <w:b/>
              </w:rPr>
            </w:pPr>
            <w:r w:rsidRPr="00FD20D6">
              <w:rPr>
                <w:b/>
              </w:rPr>
              <w:t>99,8</w:t>
            </w:r>
          </w:p>
        </w:tc>
        <w:tc>
          <w:tcPr>
            <w:tcW w:w="493" w:type="pct"/>
            <w:tcBorders>
              <w:top w:val="single" w:sz="4" w:space="0" w:color="auto"/>
              <w:left w:val="nil"/>
              <w:bottom w:val="nil"/>
              <w:right w:val="single" w:sz="4" w:space="0" w:color="auto"/>
            </w:tcBorders>
            <w:vAlign w:val="bottom"/>
          </w:tcPr>
          <w:p w:rsidR="00DA6AC8" w:rsidRPr="00FD20D6" w:rsidRDefault="00DA6AC8" w:rsidP="00DA6AC8">
            <w:pPr>
              <w:spacing w:line="260" w:lineRule="atLeast"/>
              <w:ind w:right="57"/>
              <w:jc w:val="right"/>
              <w:rPr>
                <w:b/>
              </w:rPr>
            </w:pPr>
            <w:r w:rsidRPr="00FD20D6">
              <w:rPr>
                <w:b/>
              </w:rPr>
              <w:t>100,2</w:t>
            </w:r>
          </w:p>
        </w:tc>
      </w:tr>
      <w:tr w:rsidR="00DA6AC8" w:rsidRPr="00DB2D69" w:rsidTr="00DA6AC8">
        <w:trPr>
          <w:cantSplit/>
          <w:trHeight w:val="20"/>
        </w:trPr>
        <w:tc>
          <w:tcPr>
            <w:tcW w:w="1492" w:type="pct"/>
            <w:gridSpan w:val="2"/>
            <w:tcBorders>
              <w:top w:val="nil"/>
              <w:left w:val="single" w:sz="4" w:space="0" w:color="auto"/>
              <w:bottom w:val="nil"/>
              <w:right w:val="nil"/>
            </w:tcBorders>
            <w:vAlign w:val="bottom"/>
          </w:tcPr>
          <w:p w:rsidR="00DA6AC8" w:rsidRPr="00DB2D69" w:rsidRDefault="00DA6AC8" w:rsidP="00DA6AC8">
            <w:pPr>
              <w:spacing w:line="260" w:lineRule="atLeast"/>
              <w:ind w:right="-57"/>
            </w:pPr>
            <w:r w:rsidRPr="00DB2D69">
              <w:t xml:space="preserve">   в том числе:</w:t>
            </w:r>
          </w:p>
        </w:tc>
        <w:tc>
          <w:tcPr>
            <w:tcW w:w="496" w:type="pct"/>
            <w:tcBorders>
              <w:top w:val="nil"/>
              <w:left w:val="nil"/>
              <w:bottom w:val="nil"/>
              <w:right w:val="nil"/>
            </w:tcBorders>
            <w:shd w:val="clear" w:color="auto" w:fill="auto"/>
            <w:vAlign w:val="bottom"/>
          </w:tcPr>
          <w:p w:rsidR="00DA6AC8" w:rsidRDefault="00DA6AC8" w:rsidP="00DA6AC8">
            <w:pPr>
              <w:ind w:left="57"/>
            </w:pPr>
          </w:p>
        </w:tc>
        <w:tc>
          <w:tcPr>
            <w:tcW w:w="487" w:type="pct"/>
            <w:tcBorders>
              <w:top w:val="nil"/>
              <w:left w:val="nil"/>
              <w:bottom w:val="nil"/>
              <w:right w:val="nil"/>
            </w:tcBorders>
            <w:shd w:val="clear" w:color="auto" w:fill="auto"/>
            <w:vAlign w:val="bottom"/>
          </w:tcPr>
          <w:p w:rsidR="00DA6AC8" w:rsidRDefault="00DA6AC8" w:rsidP="00DA6AC8">
            <w:pPr>
              <w:ind w:left="57"/>
            </w:pPr>
          </w:p>
        </w:tc>
        <w:tc>
          <w:tcPr>
            <w:tcW w:w="486" w:type="pct"/>
            <w:tcBorders>
              <w:top w:val="nil"/>
              <w:left w:val="nil"/>
              <w:bottom w:val="nil"/>
              <w:right w:val="nil"/>
            </w:tcBorders>
            <w:shd w:val="clear" w:color="auto" w:fill="auto"/>
            <w:vAlign w:val="bottom"/>
          </w:tcPr>
          <w:p w:rsidR="00DA6AC8" w:rsidRDefault="00DA6AC8" w:rsidP="00DA6AC8">
            <w:pPr>
              <w:ind w:left="57"/>
            </w:pPr>
          </w:p>
        </w:tc>
        <w:tc>
          <w:tcPr>
            <w:tcW w:w="485" w:type="pct"/>
            <w:tcBorders>
              <w:top w:val="nil"/>
              <w:left w:val="nil"/>
              <w:bottom w:val="nil"/>
              <w:right w:val="nil"/>
            </w:tcBorders>
            <w:shd w:val="clear" w:color="auto" w:fill="auto"/>
            <w:vAlign w:val="bottom"/>
          </w:tcPr>
          <w:p w:rsidR="00DA6AC8" w:rsidRDefault="00DA6AC8" w:rsidP="00DA6AC8">
            <w:pPr>
              <w:ind w:left="57"/>
            </w:pPr>
          </w:p>
        </w:tc>
        <w:tc>
          <w:tcPr>
            <w:tcW w:w="556" w:type="pct"/>
            <w:tcBorders>
              <w:top w:val="nil"/>
              <w:left w:val="nil"/>
              <w:bottom w:val="nil"/>
              <w:right w:val="nil"/>
            </w:tcBorders>
            <w:shd w:val="clear" w:color="auto" w:fill="auto"/>
            <w:vAlign w:val="bottom"/>
          </w:tcPr>
          <w:p w:rsidR="00DA6AC8" w:rsidRDefault="00DA6AC8" w:rsidP="00DA6AC8">
            <w:pPr>
              <w:ind w:left="57"/>
            </w:pPr>
          </w:p>
        </w:tc>
        <w:tc>
          <w:tcPr>
            <w:tcW w:w="506" w:type="pct"/>
            <w:tcBorders>
              <w:top w:val="nil"/>
              <w:left w:val="nil"/>
              <w:bottom w:val="nil"/>
              <w:right w:val="nil"/>
            </w:tcBorders>
            <w:vAlign w:val="bottom"/>
          </w:tcPr>
          <w:p w:rsidR="00DA6AC8" w:rsidRDefault="00DA6AC8" w:rsidP="00DA6AC8">
            <w:pPr>
              <w:spacing w:line="280" w:lineRule="exact"/>
            </w:pPr>
          </w:p>
        </w:tc>
        <w:tc>
          <w:tcPr>
            <w:tcW w:w="493" w:type="pct"/>
            <w:tcBorders>
              <w:top w:val="nil"/>
              <w:left w:val="nil"/>
              <w:bottom w:val="nil"/>
              <w:right w:val="single" w:sz="4" w:space="0" w:color="auto"/>
            </w:tcBorders>
            <w:vAlign w:val="bottom"/>
          </w:tcPr>
          <w:p w:rsidR="00DA6AC8" w:rsidRDefault="00DA6AC8" w:rsidP="00DA6AC8">
            <w:pPr>
              <w:spacing w:line="280" w:lineRule="exact"/>
            </w:pPr>
          </w:p>
        </w:tc>
      </w:tr>
      <w:tr w:rsidR="00DA6AC8" w:rsidRPr="00DB2D69" w:rsidTr="00DA6AC8">
        <w:trPr>
          <w:cantSplit/>
          <w:trHeight w:val="20"/>
        </w:trPr>
        <w:tc>
          <w:tcPr>
            <w:tcW w:w="1492" w:type="pct"/>
            <w:gridSpan w:val="2"/>
            <w:tcBorders>
              <w:top w:val="nil"/>
              <w:left w:val="single" w:sz="4" w:space="0" w:color="auto"/>
              <w:bottom w:val="nil"/>
              <w:right w:val="nil"/>
            </w:tcBorders>
            <w:vAlign w:val="bottom"/>
          </w:tcPr>
          <w:p w:rsidR="00DA6AC8" w:rsidRPr="00DB2D69" w:rsidRDefault="00DA6AC8" w:rsidP="00DA6AC8">
            <w:pPr>
              <w:spacing w:line="260" w:lineRule="atLeast"/>
              <w:ind w:left="284" w:right="-57" w:hanging="284"/>
            </w:pPr>
            <w:r w:rsidRPr="00DB2D69">
              <w:t xml:space="preserve">   работниками списочного </w:t>
            </w:r>
            <w:r w:rsidRPr="00DB2D69">
              <w:br/>
              <w:t xml:space="preserve">состава (без внешних </w:t>
            </w:r>
            <w:r w:rsidRPr="00DB2D69">
              <w:br/>
              <w:t>совместителей)</w:t>
            </w:r>
          </w:p>
        </w:tc>
        <w:tc>
          <w:tcPr>
            <w:tcW w:w="49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730,8</w:t>
            </w:r>
          </w:p>
        </w:tc>
        <w:tc>
          <w:tcPr>
            <w:tcW w:w="487"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98,8</w:t>
            </w:r>
          </w:p>
        </w:tc>
        <w:tc>
          <w:tcPr>
            <w:tcW w:w="48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99,8</w:t>
            </w:r>
          </w:p>
        </w:tc>
        <w:tc>
          <w:tcPr>
            <w:tcW w:w="485"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735,3</w:t>
            </w:r>
          </w:p>
        </w:tc>
        <w:tc>
          <w:tcPr>
            <w:tcW w:w="55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99,9</w:t>
            </w:r>
          </w:p>
        </w:tc>
        <w:tc>
          <w:tcPr>
            <w:tcW w:w="506" w:type="pct"/>
            <w:tcBorders>
              <w:top w:val="nil"/>
              <w:left w:val="nil"/>
              <w:bottom w:val="nil"/>
              <w:right w:val="nil"/>
            </w:tcBorders>
            <w:vAlign w:val="bottom"/>
          </w:tcPr>
          <w:p w:rsidR="00DA6AC8" w:rsidRDefault="00DA6AC8" w:rsidP="00DA6AC8">
            <w:pPr>
              <w:spacing w:line="260" w:lineRule="atLeast"/>
              <w:ind w:right="57"/>
              <w:jc w:val="right"/>
            </w:pPr>
            <w:r>
              <w:t>99,7</w:t>
            </w:r>
          </w:p>
        </w:tc>
        <w:tc>
          <w:tcPr>
            <w:tcW w:w="493" w:type="pct"/>
            <w:tcBorders>
              <w:top w:val="nil"/>
              <w:left w:val="nil"/>
              <w:bottom w:val="nil"/>
              <w:right w:val="single" w:sz="4" w:space="0" w:color="auto"/>
            </w:tcBorders>
            <w:vAlign w:val="bottom"/>
          </w:tcPr>
          <w:p w:rsidR="00DA6AC8" w:rsidRDefault="00DA6AC8" w:rsidP="00DA6AC8">
            <w:pPr>
              <w:spacing w:line="260" w:lineRule="atLeast"/>
              <w:ind w:right="57"/>
              <w:jc w:val="right"/>
            </w:pPr>
            <w:r>
              <w:t>100,2</w:t>
            </w:r>
          </w:p>
        </w:tc>
      </w:tr>
      <w:tr w:rsidR="00DA6AC8" w:rsidRPr="00DB2D69" w:rsidTr="00DA6AC8">
        <w:trPr>
          <w:cantSplit/>
          <w:trHeight w:val="20"/>
        </w:trPr>
        <w:tc>
          <w:tcPr>
            <w:tcW w:w="1492" w:type="pct"/>
            <w:gridSpan w:val="2"/>
            <w:tcBorders>
              <w:top w:val="nil"/>
              <w:left w:val="single" w:sz="4" w:space="0" w:color="auto"/>
              <w:bottom w:val="nil"/>
              <w:right w:val="nil"/>
            </w:tcBorders>
            <w:vAlign w:val="bottom"/>
          </w:tcPr>
          <w:p w:rsidR="00DA6AC8" w:rsidRPr="00DB2D69" w:rsidRDefault="00DA6AC8" w:rsidP="00DA6AC8">
            <w:pPr>
              <w:spacing w:line="260" w:lineRule="atLeast"/>
              <w:ind w:left="284" w:right="-57" w:hanging="284"/>
              <w:rPr>
                <w:rStyle w:val="ae"/>
              </w:rPr>
            </w:pPr>
            <w:r w:rsidRPr="00DB2D69">
              <w:t xml:space="preserve">   внешними совместителями </w:t>
            </w:r>
          </w:p>
        </w:tc>
        <w:tc>
          <w:tcPr>
            <w:tcW w:w="49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9,6</w:t>
            </w:r>
          </w:p>
        </w:tc>
        <w:tc>
          <w:tcPr>
            <w:tcW w:w="487"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93,6</w:t>
            </w:r>
          </w:p>
        </w:tc>
        <w:tc>
          <w:tcPr>
            <w:tcW w:w="48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94,7</w:t>
            </w:r>
          </w:p>
        </w:tc>
        <w:tc>
          <w:tcPr>
            <w:tcW w:w="485"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10,8</w:t>
            </w:r>
          </w:p>
        </w:tc>
        <w:tc>
          <w:tcPr>
            <w:tcW w:w="556" w:type="pct"/>
            <w:tcBorders>
              <w:top w:val="nil"/>
              <w:left w:val="nil"/>
              <w:bottom w:val="nil"/>
              <w:right w:val="nil"/>
            </w:tcBorders>
            <w:shd w:val="clear" w:color="auto" w:fill="auto"/>
            <w:vAlign w:val="bottom"/>
          </w:tcPr>
          <w:p w:rsidR="00DA6AC8" w:rsidRDefault="00DA6AC8" w:rsidP="00DA6AC8">
            <w:pPr>
              <w:spacing w:line="260" w:lineRule="atLeast"/>
              <w:ind w:right="57"/>
              <w:jc w:val="right"/>
            </w:pPr>
            <w:r>
              <w:t>95,4</w:t>
            </w:r>
          </w:p>
        </w:tc>
        <w:tc>
          <w:tcPr>
            <w:tcW w:w="506" w:type="pct"/>
            <w:tcBorders>
              <w:top w:val="nil"/>
              <w:left w:val="nil"/>
              <w:bottom w:val="nil"/>
              <w:right w:val="nil"/>
            </w:tcBorders>
            <w:vAlign w:val="bottom"/>
          </w:tcPr>
          <w:p w:rsidR="00DA6AC8" w:rsidRDefault="00DA6AC8" w:rsidP="00DA6AC8">
            <w:pPr>
              <w:spacing w:line="260" w:lineRule="atLeast"/>
              <w:ind w:right="57"/>
              <w:jc w:val="right"/>
            </w:pPr>
            <w:r>
              <w:t>96,4</w:t>
            </w:r>
          </w:p>
        </w:tc>
        <w:tc>
          <w:tcPr>
            <w:tcW w:w="493" w:type="pct"/>
            <w:tcBorders>
              <w:top w:val="nil"/>
              <w:left w:val="nil"/>
              <w:bottom w:val="nil"/>
              <w:right w:val="single" w:sz="4" w:space="0" w:color="auto"/>
            </w:tcBorders>
            <w:vAlign w:val="bottom"/>
          </w:tcPr>
          <w:p w:rsidR="00DA6AC8" w:rsidRDefault="00DA6AC8" w:rsidP="00DA6AC8">
            <w:pPr>
              <w:spacing w:line="260" w:lineRule="atLeast"/>
              <w:ind w:right="57"/>
              <w:jc w:val="right"/>
            </w:pPr>
            <w:r>
              <w:t>93,1</w:t>
            </w:r>
          </w:p>
        </w:tc>
      </w:tr>
      <w:tr w:rsidR="00DA6AC8" w:rsidRPr="00DB2D69" w:rsidTr="00DA6AC8">
        <w:trPr>
          <w:cantSplit/>
          <w:trHeight w:val="20"/>
        </w:trPr>
        <w:tc>
          <w:tcPr>
            <w:tcW w:w="1492" w:type="pct"/>
            <w:gridSpan w:val="2"/>
            <w:tcBorders>
              <w:top w:val="nil"/>
              <w:left w:val="single" w:sz="4" w:space="0" w:color="auto"/>
              <w:bottom w:val="single" w:sz="4" w:space="0" w:color="auto"/>
              <w:right w:val="nil"/>
            </w:tcBorders>
          </w:tcPr>
          <w:p w:rsidR="00DA6AC8" w:rsidRPr="00DB2D69" w:rsidRDefault="00DA6AC8" w:rsidP="00DA6AC8">
            <w:pPr>
              <w:spacing w:line="260" w:lineRule="atLeast"/>
              <w:ind w:left="284" w:right="-141" w:hanging="284"/>
              <w:rPr>
                <w:rStyle w:val="ae"/>
              </w:rPr>
            </w:pPr>
            <w:r w:rsidRPr="00DB2D69">
              <w:t xml:space="preserve">   работниками, выполнявшими работы </w:t>
            </w:r>
            <w:r w:rsidRPr="00DB2D69">
              <w:br/>
              <w:t>по договорам гражданско-правового характера</w:t>
            </w:r>
          </w:p>
        </w:tc>
        <w:tc>
          <w:tcPr>
            <w:tcW w:w="496" w:type="pct"/>
            <w:tcBorders>
              <w:top w:val="nil"/>
              <w:left w:val="nil"/>
              <w:bottom w:val="single" w:sz="4" w:space="0" w:color="auto"/>
              <w:right w:val="nil"/>
            </w:tcBorders>
            <w:shd w:val="clear" w:color="auto" w:fill="auto"/>
            <w:vAlign w:val="bottom"/>
          </w:tcPr>
          <w:p w:rsidR="00DA6AC8" w:rsidRDefault="00DA6AC8" w:rsidP="00DA6AC8">
            <w:pPr>
              <w:spacing w:line="260" w:lineRule="atLeast"/>
              <w:ind w:right="57"/>
              <w:jc w:val="right"/>
            </w:pPr>
            <w:r>
              <w:t>12,8</w:t>
            </w:r>
          </w:p>
        </w:tc>
        <w:tc>
          <w:tcPr>
            <w:tcW w:w="487" w:type="pct"/>
            <w:tcBorders>
              <w:top w:val="nil"/>
              <w:left w:val="nil"/>
              <w:bottom w:val="single" w:sz="4" w:space="0" w:color="auto"/>
              <w:right w:val="nil"/>
            </w:tcBorders>
            <w:shd w:val="clear" w:color="auto" w:fill="auto"/>
            <w:vAlign w:val="bottom"/>
          </w:tcPr>
          <w:p w:rsidR="00DA6AC8" w:rsidRDefault="00DA6AC8" w:rsidP="00DA6AC8">
            <w:pPr>
              <w:spacing w:line="260" w:lineRule="atLeast"/>
              <w:ind w:right="57"/>
              <w:jc w:val="right"/>
            </w:pPr>
            <w:r>
              <w:t>99,8</w:t>
            </w:r>
          </w:p>
        </w:tc>
        <w:tc>
          <w:tcPr>
            <w:tcW w:w="486" w:type="pct"/>
            <w:tcBorders>
              <w:top w:val="nil"/>
              <w:left w:val="nil"/>
              <w:bottom w:val="single" w:sz="4" w:space="0" w:color="auto"/>
              <w:right w:val="nil"/>
            </w:tcBorders>
            <w:shd w:val="clear" w:color="auto" w:fill="auto"/>
            <w:vAlign w:val="bottom"/>
          </w:tcPr>
          <w:p w:rsidR="00DA6AC8" w:rsidRDefault="00DA6AC8" w:rsidP="00DA6AC8">
            <w:pPr>
              <w:spacing w:line="260" w:lineRule="atLeast"/>
              <w:ind w:right="57"/>
              <w:jc w:val="right"/>
            </w:pPr>
            <w:r>
              <w:t>106,5</w:t>
            </w:r>
          </w:p>
        </w:tc>
        <w:tc>
          <w:tcPr>
            <w:tcW w:w="485" w:type="pct"/>
            <w:tcBorders>
              <w:top w:val="nil"/>
              <w:left w:val="nil"/>
              <w:bottom w:val="single" w:sz="4" w:space="0" w:color="auto"/>
              <w:right w:val="nil"/>
            </w:tcBorders>
            <w:shd w:val="clear" w:color="auto" w:fill="auto"/>
            <w:vAlign w:val="bottom"/>
          </w:tcPr>
          <w:p w:rsidR="00DA6AC8" w:rsidRDefault="00DA6AC8" w:rsidP="00DA6AC8">
            <w:pPr>
              <w:spacing w:line="260" w:lineRule="atLeast"/>
              <w:ind w:right="57"/>
              <w:jc w:val="right"/>
            </w:pPr>
            <w:r>
              <w:t>11,7</w:t>
            </w:r>
          </w:p>
        </w:tc>
        <w:tc>
          <w:tcPr>
            <w:tcW w:w="556" w:type="pct"/>
            <w:tcBorders>
              <w:top w:val="nil"/>
              <w:left w:val="nil"/>
              <w:bottom w:val="single" w:sz="4" w:space="0" w:color="auto"/>
              <w:right w:val="nil"/>
            </w:tcBorders>
            <w:shd w:val="clear" w:color="auto" w:fill="auto"/>
            <w:vAlign w:val="bottom"/>
          </w:tcPr>
          <w:p w:rsidR="00DA6AC8" w:rsidRDefault="00DA6AC8" w:rsidP="00DA6AC8">
            <w:pPr>
              <w:spacing w:line="260" w:lineRule="atLeast"/>
              <w:ind w:right="57"/>
              <w:jc w:val="right"/>
            </w:pPr>
            <w:r>
              <w:t>100,2</w:t>
            </w:r>
          </w:p>
        </w:tc>
        <w:tc>
          <w:tcPr>
            <w:tcW w:w="506" w:type="pct"/>
            <w:tcBorders>
              <w:top w:val="nil"/>
              <w:left w:val="nil"/>
              <w:bottom w:val="single" w:sz="4" w:space="0" w:color="auto"/>
              <w:right w:val="nil"/>
            </w:tcBorders>
            <w:vAlign w:val="bottom"/>
          </w:tcPr>
          <w:p w:rsidR="00DA6AC8" w:rsidRDefault="00DA6AC8" w:rsidP="00DA6AC8">
            <w:pPr>
              <w:spacing w:line="260" w:lineRule="atLeast"/>
              <w:ind w:right="57"/>
              <w:jc w:val="right"/>
            </w:pPr>
            <w:r>
              <w:t>105,8</w:t>
            </w:r>
          </w:p>
        </w:tc>
        <w:tc>
          <w:tcPr>
            <w:tcW w:w="493" w:type="pct"/>
            <w:tcBorders>
              <w:top w:val="nil"/>
              <w:left w:val="nil"/>
              <w:bottom w:val="single" w:sz="4" w:space="0" w:color="auto"/>
              <w:right w:val="single" w:sz="4" w:space="0" w:color="auto"/>
            </w:tcBorders>
            <w:vAlign w:val="bottom"/>
          </w:tcPr>
          <w:p w:rsidR="00DA6AC8" w:rsidRDefault="00DA6AC8" w:rsidP="00DA6AC8">
            <w:pPr>
              <w:spacing w:line="260" w:lineRule="atLeast"/>
              <w:ind w:right="57"/>
              <w:jc w:val="right"/>
            </w:pPr>
            <w:r>
              <w:t>101,7</w:t>
            </w:r>
          </w:p>
        </w:tc>
      </w:tr>
    </w:tbl>
    <w:p w:rsidR="00DA6AC8" w:rsidRDefault="00DA6AC8" w:rsidP="00DA6AC8">
      <w:pPr>
        <w:pStyle w:val="a6"/>
        <w:widowControl w:val="0"/>
        <w:spacing w:line="280" w:lineRule="exact"/>
        <w:ind w:firstLine="709"/>
        <w:jc w:val="both"/>
        <w:rPr>
          <w:rStyle w:val="23"/>
          <w:sz w:val="24"/>
        </w:rPr>
      </w:pPr>
    </w:p>
    <w:p w:rsidR="00DA6AC8" w:rsidRDefault="00DA6AC8" w:rsidP="00DA6AC8">
      <w:pPr>
        <w:pStyle w:val="a6"/>
        <w:widowControl w:val="0"/>
        <w:spacing w:line="280" w:lineRule="exact"/>
        <w:ind w:firstLine="709"/>
        <w:jc w:val="both"/>
        <w:rPr>
          <w:rStyle w:val="23"/>
          <w:sz w:val="24"/>
        </w:rPr>
      </w:pPr>
      <w:r w:rsidRPr="00DB2D69">
        <w:rPr>
          <w:rStyle w:val="23"/>
          <w:sz w:val="24"/>
        </w:rPr>
        <w:t xml:space="preserve">В </w:t>
      </w:r>
      <w:r>
        <w:rPr>
          <w:rStyle w:val="23"/>
          <w:sz w:val="24"/>
        </w:rPr>
        <w:t>июл</w:t>
      </w:r>
      <w:r w:rsidRPr="00DB2D69">
        <w:rPr>
          <w:rStyle w:val="23"/>
          <w:sz w:val="24"/>
        </w:rPr>
        <w:t xml:space="preserve">е 2020 г. в общем количестве замещенных рабочих мест в организациях </w:t>
      </w:r>
      <w:r w:rsidRPr="00DB2D69">
        <w:rPr>
          <w:rStyle w:val="23"/>
          <w:sz w:val="24"/>
        </w:rPr>
        <w:br/>
        <w:t xml:space="preserve">удельный вес рабочих мест </w:t>
      </w:r>
      <w:r>
        <w:rPr>
          <w:rStyle w:val="23"/>
          <w:sz w:val="24"/>
        </w:rPr>
        <w:t xml:space="preserve">лиц, выполнявших работы </w:t>
      </w:r>
      <w:r w:rsidRPr="000276DB">
        <w:rPr>
          <w:rStyle w:val="23"/>
          <w:sz w:val="24"/>
        </w:rPr>
        <w:t xml:space="preserve">по гражданско-правовым договорам, </w:t>
      </w:r>
      <w:r>
        <w:rPr>
          <w:rStyle w:val="23"/>
          <w:sz w:val="24"/>
        </w:rPr>
        <w:t xml:space="preserve">составил </w:t>
      </w:r>
      <w:r w:rsidRPr="00BF6778">
        <w:rPr>
          <w:rStyle w:val="23"/>
          <w:sz w:val="24"/>
        </w:rPr>
        <w:t>1,</w:t>
      </w:r>
      <w:r>
        <w:rPr>
          <w:rStyle w:val="23"/>
          <w:sz w:val="24"/>
        </w:rPr>
        <w:t>7</w:t>
      </w:r>
      <w:r w:rsidRPr="000276DB">
        <w:rPr>
          <w:rStyle w:val="23"/>
          <w:sz w:val="24"/>
        </w:rPr>
        <w:t>%</w:t>
      </w:r>
      <w:r>
        <w:rPr>
          <w:rStyle w:val="23"/>
          <w:sz w:val="24"/>
        </w:rPr>
        <w:t xml:space="preserve">, </w:t>
      </w:r>
      <w:r w:rsidRPr="00DB2D69">
        <w:rPr>
          <w:rStyle w:val="23"/>
          <w:sz w:val="24"/>
        </w:rPr>
        <w:t xml:space="preserve">внешних совместителей </w:t>
      </w:r>
      <w:r>
        <w:rPr>
          <w:rStyle w:val="23"/>
          <w:sz w:val="24"/>
        </w:rPr>
        <w:t>– 1,3%</w:t>
      </w:r>
      <w:r w:rsidRPr="000276DB">
        <w:rPr>
          <w:rStyle w:val="23"/>
          <w:sz w:val="24"/>
        </w:rPr>
        <w:t>.</w:t>
      </w:r>
    </w:p>
    <w:p w:rsidR="00DA6AC8" w:rsidRDefault="00DA6AC8" w:rsidP="0009455F">
      <w:pPr>
        <w:pStyle w:val="a6"/>
        <w:widowControl w:val="0"/>
        <w:spacing w:line="200" w:lineRule="exact"/>
        <w:ind w:firstLine="709"/>
        <w:jc w:val="both"/>
        <w:rPr>
          <w:rStyle w:val="23"/>
          <w:sz w:val="16"/>
          <w:szCs w:val="16"/>
        </w:rPr>
      </w:pPr>
    </w:p>
    <w:p w:rsidR="00DA6AC8" w:rsidRPr="00DB2D69" w:rsidRDefault="00DA6AC8" w:rsidP="00DA6AC8">
      <w:pPr>
        <w:widowControl w:val="0"/>
        <w:jc w:val="center"/>
        <w:rPr>
          <w:rFonts w:ascii="Arial" w:hAnsi="Arial" w:cs="Arial"/>
          <w:b/>
          <w:bCs/>
        </w:rPr>
      </w:pPr>
      <w:r w:rsidRPr="00DB2D69">
        <w:rPr>
          <w:rFonts w:ascii="Arial" w:hAnsi="Arial" w:cs="Arial"/>
          <w:b/>
          <w:bCs/>
        </w:rPr>
        <w:t>Число замещенных рабочих мест в организациях</w:t>
      </w:r>
    </w:p>
    <w:p w:rsidR="00DA6AC8" w:rsidRPr="00DB2D69" w:rsidRDefault="00DA6AC8" w:rsidP="00DA6AC8">
      <w:pPr>
        <w:pStyle w:val="36"/>
        <w:widowControl w:val="0"/>
        <w:ind w:firstLine="720"/>
        <w:jc w:val="center"/>
        <w:rPr>
          <w:rFonts w:ascii="Arial" w:hAnsi="Arial" w:cs="Arial"/>
          <w:sz w:val="24"/>
          <w:vertAlign w:val="superscript"/>
        </w:rPr>
      </w:pPr>
      <w:r w:rsidRPr="00DB2D69">
        <w:rPr>
          <w:rFonts w:ascii="Arial" w:hAnsi="Arial" w:cs="Arial"/>
          <w:b/>
          <w:bCs/>
          <w:sz w:val="24"/>
        </w:rPr>
        <w:t xml:space="preserve">по видам экономической деятельности в </w:t>
      </w:r>
      <w:r>
        <w:rPr>
          <w:rFonts w:ascii="Arial" w:hAnsi="Arial" w:cs="Arial"/>
          <w:b/>
          <w:bCs/>
          <w:sz w:val="24"/>
        </w:rPr>
        <w:t>июл</w:t>
      </w:r>
      <w:r w:rsidRPr="00DB2D69">
        <w:rPr>
          <w:rFonts w:ascii="Arial" w:hAnsi="Arial" w:cs="Arial"/>
          <w:b/>
          <w:bCs/>
          <w:sz w:val="24"/>
        </w:rPr>
        <w:t>е 2020 года</w:t>
      </w:r>
    </w:p>
    <w:p w:rsidR="00DA6AC8" w:rsidRPr="00DB2D69" w:rsidRDefault="00DA6AC8" w:rsidP="00DA6AC8">
      <w:pPr>
        <w:widowControl w:val="0"/>
        <w:jc w:val="center"/>
        <w:rPr>
          <w:rFonts w:ascii="Arial" w:hAnsi="Arial" w:cs="Arial"/>
        </w:rPr>
      </w:pPr>
      <w:r w:rsidRPr="00DB2D69">
        <w:rPr>
          <w:rFonts w:ascii="Arial" w:hAnsi="Arial" w:cs="Arial"/>
        </w:rPr>
        <w:t xml:space="preserve">(по организациям, не относящимся к субъектам малого предпринимательства, </w:t>
      </w:r>
      <w:r w:rsidRPr="00DB2D69">
        <w:rPr>
          <w:rFonts w:ascii="Arial" w:hAnsi="Arial" w:cs="Arial"/>
        </w:rPr>
        <w:br/>
        <w:t>средняя численность работников которых превышает 15 человек)</w:t>
      </w:r>
    </w:p>
    <w:p w:rsidR="00DA6AC8" w:rsidRPr="00DB2D69" w:rsidRDefault="00DA6AC8" w:rsidP="00DA6AC8">
      <w:pPr>
        <w:widowControl w:val="0"/>
        <w:jc w:val="center"/>
        <w:rPr>
          <w:rFonts w:ascii="Arial" w:hAnsi="Arial" w:cs="Arial"/>
          <w:b/>
          <w:bCs/>
          <w:sz w:val="16"/>
          <w:szCs w:val="16"/>
        </w:rPr>
      </w:pPr>
    </w:p>
    <w:tbl>
      <w:tblPr>
        <w:tblW w:w="5000" w:type="pct"/>
        <w:tblLayout w:type="fixed"/>
        <w:tblLook w:val="0000"/>
      </w:tblPr>
      <w:tblGrid>
        <w:gridCol w:w="3012"/>
        <w:gridCol w:w="409"/>
        <w:gridCol w:w="72"/>
        <w:gridCol w:w="72"/>
        <w:gridCol w:w="144"/>
        <w:gridCol w:w="86"/>
        <w:gridCol w:w="19"/>
        <w:gridCol w:w="263"/>
        <w:gridCol w:w="565"/>
        <w:gridCol w:w="1273"/>
        <w:gridCol w:w="1270"/>
        <w:gridCol w:w="1554"/>
        <w:gridCol w:w="1540"/>
      </w:tblGrid>
      <w:tr w:rsidR="00DA6AC8" w:rsidRPr="00DB2D69" w:rsidTr="00DA6AC8">
        <w:trPr>
          <w:cantSplit/>
          <w:tblHeader/>
        </w:trPr>
        <w:tc>
          <w:tcPr>
            <w:tcW w:w="1465" w:type="pct"/>
            <w:vMerge w:val="restar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p>
        </w:tc>
        <w:tc>
          <w:tcPr>
            <w:tcW w:w="793" w:type="pct"/>
            <w:gridSpan w:val="8"/>
            <w:vMerge w:val="restar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r w:rsidRPr="00DB2D69">
              <w:t xml:space="preserve">Всего </w:t>
            </w:r>
          </w:p>
          <w:p w:rsidR="00DA6AC8" w:rsidRPr="00DB2D69" w:rsidRDefault="00DA6AC8" w:rsidP="00DA6AC8">
            <w:pPr>
              <w:widowControl w:val="0"/>
              <w:spacing w:line="240" w:lineRule="exact"/>
              <w:jc w:val="center"/>
            </w:pPr>
            <w:r w:rsidRPr="00DB2D69">
              <w:t xml:space="preserve">замещенных </w:t>
            </w:r>
          </w:p>
          <w:p w:rsidR="00DA6AC8" w:rsidRPr="00DB2D69" w:rsidRDefault="00DA6AC8" w:rsidP="00DA6AC8">
            <w:pPr>
              <w:widowControl w:val="0"/>
              <w:spacing w:line="240" w:lineRule="exact"/>
              <w:jc w:val="center"/>
            </w:pPr>
            <w:r w:rsidRPr="00DB2D69">
              <w:t xml:space="preserve">рабочих мест, </w:t>
            </w:r>
          </w:p>
          <w:p w:rsidR="00DA6AC8" w:rsidRPr="00DB2D69" w:rsidRDefault="00DA6AC8" w:rsidP="00DA6AC8">
            <w:pPr>
              <w:widowControl w:val="0"/>
              <w:spacing w:line="240" w:lineRule="exact"/>
              <w:ind w:left="-108"/>
              <w:jc w:val="center"/>
            </w:pPr>
            <w:r w:rsidRPr="00DB2D69">
              <w:t>тысяч</w:t>
            </w:r>
          </w:p>
        </w:tc>
        <w:tc>
          <w:tcPr>
            <w:tcW w:w="1993" w:type="pct"/>
            <w:gridSpan w:val="3"/>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r w:rsidRPr="00DB2D69">
              <w:t>в том числе работниками</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r w:rsidRPr="00DB2D69">
              <w:t>Число</w:t>
            </w:r>
          </w:p>
          <w:p w:rsidR="00DA6AC8" w:rsidRPr="00DB2D69" w:rsidRDefault="00DA6AC8" w:rsidP="00DA6AC8">
            <w:pPr>
              <w:widowControl w:val="0"/>
              <w:spacing w:line="240" w:lineRule="exact"/>
              <w:jc w:val="center"/>
            </w:pPr>
            <w:r w:rsidRPr="00DB2D69">
              <w:t xml:space="preserve">замещенных рабочих мест </w:t>
            </w:r>
            <w:r w:rsidRPr="00DB2D69">
              <w:br/>
            </w:r>
            <w:proofErr w:type="gramStart"/>
            <w:r w:rsidRPr="00DB2D69">
              <w:t>в</w:t>
            </w:r>
            <w:proofErr w:type="gramEnd"/>
            <w:r w:rsidRPr="00DB2D69">
              <w:t xml:space="preserve"> % к</w:t>
            </w:r>
          </w:p>
          <w:p w:rsidR="00DA6AC8" w:rsidRPr="00DB2D69" w:rsidRDefault="00DA6AC8" w:rsidP="00DA6AC8">
            <w:pPr>
              <w:widowControl w:val="0"/>
              <w:spacing w:line="240" w:lineRule="exact"/>
              <w:jc w:val="center"/>
            </w:pPr>
            <w:r>
              <w:t>июлю</w:t>
            </w:r>
          </w:p>
          <w:p w:rsidR="00DA6AC8" w:rsidRPr="00DB2D69" w:rsidRDefault="00DA6AC8" w:rsidP="00DA6AC8">
            <w:pPr>
              <w:widowControl w:val="0"/>
              <w:spacing w:line="240" w:lineRule="exact"/>
              <w:jc w:val="center"/>
              <w:rPr>
                <w:color w:val="FF0000"/>
              </w:rPr>
            </w:pPr>
            <w:r w:rsidRPr="00DB2D69">
              <w:t>2019 г.</w:t>
            </w:r>
          </w:p>
        </w:tc>
      </w:tr>
      <w:tr w:rsidR="00DA6AC8" w:rsidRPr="00DB2D69" w:rsidTr="00DA6AC8">
        <w:trPr>
          <w:cantSplit/>
          <w:trHeight w:val="1839"/>
          <w:tblHeader/>
        </w:trPr>
        <w:tc>
          <w:tcPr>
            <w:tcW w:w="1465" w:type="pct"/>
            <w:vMerge/>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p>
        </w:tc>
        <w:tc>
          <w:tcPr>
            <w:tcW w:w="793" w:type="pct"/>
            <w:gridSpan w:val="8"/>
            <w:vMerge/>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p>
        </w:tc>
        <w:tc>
          <w:tcPr>
            <w:tcW w:w="619" w:type="pc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pStyle w:val="210"/>
              <w:spacing w:line="240" w:lineRule="exact"/>
              <w:rPr>
                <w:sz w:val="24"/>
                <w:szCs w:val="24"/>
              </w:rPr>
            </w:pPr>
            <w:proofErr w:type="spellStart"/>
            <w:proofErr w:type="gramStart"/>
            <w:r w:rsidRPr="00DB2D69">
              <w:rPr>
                <w:sz w:val="24"/>
                <w:szCs w:val="24"/>
              </w:rPr>
              <w:t>списоч-ного</w:t>
            </w:r>
            <w:proofErr w:type="spellEnd"/>
            <w:proofErr w:type="gramEnd"/>
            <w:r w:rsidRPr="00DB2D69">
              <w:rPr>
                <w:sz w:val="24"/>
                <w:szCs w:val="24"/>
              </w:rPr>
              <w:t xml:space="preserve"> </w:t>
            </w:r>
          </w:p>
          <w:p w:rsidR="00DA6AC8" w:rsidRPr="00DB2D69" w:rsidRDefault="00DA6AC8" w:rsidP="00DA6AC8">
            <w:pPr>
              <w:pStyle w:val="210"/>
              <w:spacing w:line="240" w:lineRule="exact"/>
              <w:rPr>
                <w:sz w:val="24"/>
                <w:szCs w:val="24"/>
              </w:rPr>
            </w:pPr>
            <w:proofErr w:type="gramStart"/>
            <w:r w:rsidRPr="00DB2D69">
              <w:rPr>
                <w:sz w:val="24"/>
                <w:szCs w:val="24"/>
              </w:rPr>
              <w:t xml:space="preserve">состава (без </w:t>
            </w:r>
            <w:proofErr w:type="gramEnd"/>
          </w:p>
          <w:p w:rsidR="00DA6AC8" w:rsidRPr="00DB2D69" w:rsidRDefault="00DA6AC8" w:rsidP="00DA6AC8">
            <w:pPr>
              <w:pStyle w:val="210"/>
              <w:spacing w:line="240" w:lineRule="exact"/>
              <w:rPr>
                <w:sz w:val="24"/>
                <w:szCs w:val="24"/>
              </w:rPr>
            </w:pPr>
            <w:r w:rsidRPr="00DB2D69">
              <w:rPr>
                <w:sz w:val="24"/>
                <w:szCs w:val="24"/>
              </w:rPr>
              <w:t xml:space="preserve">внешних </w:t>
            </w:r>
          </w:p>
          <w:p w:rsidR="00DA6AC8" w:rsidRPr="00DB2D69" w:rsidRDefault="00DA6AC8" w:rsidP="00DA6AC8">
            <w:pPr>
              <w:widowControl w:val="0"/>
              <w:spacing w:line="240" w:lineRule="exact"/>
              <w:jc w:val="center"/>
            </w:pPr>
            <w:proofErr w:type="spellStart"/>
            <w:proofErr w:type="gramStart"/>
            <w:r w:rsidRPr="00DB2D69">
              <w:t>совмести-телей</w:t>
            </w:r>
            <w:proofErr w:type="spellEnd"/>
            <w:r w:rsidRPr="00DB2D69">
              <w:t>)</w:t>
            </w:r>
            <w:proofErr w:type="gramEnd"/>
          </w:p>
        </w:tc>
        <w:tc>
          <w:tcPr>
            <w:tcW w:w="618" w:type="pc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proofErr w:type="spellStart"/>
            <w:proofErr w:type="gramStart"/>
            <w:r w:rsidRPr="00DB2D69">
              <w:t>внеш-ними</w:t>
            </w:r>
            <w:proofErr w:type="spellEnd"/>
            <w:proofErr w:type="gramEnd"/>
            <w:r w:rsidRPr="00DB2D69">
              <w:t xml:space="preserve"> </w:t>
            </w:r>
            <w:proofErr w:type="spellStart"/>
            <w:r w:rsidRPr="00DB2D69">
              <w:t>совмес</w:t>
            </w:r>
            <w:proofErr w:type="spellEnd"/>
            <w:r w:rsidRPr="00DB2D69">
              <w:t>-</w:t>
            </w:r>
          </w:p>
          <w:p w:rsidR="00DA6AC8" w:rsidRPr="00DB2D69" w:rsidRDefault="00DA6AC8" w:rsidP="00DA6AC8">
            <w:pPr>
              <w:widowControl w:val="0"/>
              <w:spacing w:line="240" w:lineRule="exact"/>
              <w:jc w:val="center"/>
            </w:pPr>
            <w:proofErr w:type="spellStart"/>
            <w:r w:rsidRPr="00DB2D69">
              <w:t>тителями</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pPr>
            <w:proofErr w:type="spellStart"/>
            <w:proofErr w:type="gramStart"/>
            <w:r w:rsidRPr="00DB2D69">
              <w:t>выполняв-шими</w:t>
            </w:r>
            <w:proofErr w:type="spellEnd"/>
            <w:proofErr w:type="gramEnd"/>
            <w:r w:rsidRPr="00DB2D69">
              <w:t xml:space="preserve"> работы по договорам гражданско-правового </w:t>
            </w:r>
            <w:r w:rsidRPr="00DB2D69">
              <w:br/>
              <w:t>характера</w:t>
            </w:r>
          </w:p>
        </w:tc>
        <w:tc>
          <w:tcPr>
            <w:tcW w:w="749" w:type="pct"/>
            <w:vMerge/>
            <w:tcBorders>
              <w:top w:val="single" w:sz="4" w:space="0" w:color="auto"/>
              <w:left w:val="single" w:sz="4" w:space="0" w:color="auto"/>
              <w:bottom w:val="single" w:sz="4" w:space="0" w:color="auto"/>
              <w:right w:val="single" w:sz="4" w:space="0" w:color="auto"/>
            </w:tcBorders>
            <w:vAlign w:val="center"/>
          </w:tcPr>
          <w:p w:rsidR="00DA6AC8" w:rsidRPr="00DB2D69" w:rsidRDefault="00DA6AC8" w:rsidP="00DA6AC8">
            <w:pPr>
              <w:widowControl w:val="0"/>
              <w:spacing w:line="240" w:lineRule="exact"/>
              <w:jc w:val="center"/>
              <w:rPr>
                <w:color w:val="FF0000"/>
              </w:rPr>
            </w:pPr>
          </w:p>
        </w:tc>
      </w:tr>
      <w:tr w:rsidR="00DA6AC8" w:rsidRPr="00DB2D69" w:rsidTr="00DA6AC8">
        <w:trPr>
          <w:trHeight w:val="96"/>
        </w:trPr>
        <w:tc>
          <w:tcPr>
            <w:tcW w:w="1465" w:type="pct"/>
            <w:tcBorders>
              <w:top w:val="single" w:sz="4" w:space="0" w:color="auto"/>
              <w:left w:val="single" w:sz="4" w:space="0" w:color="auto"/>
            </w:tcBorders>
            <w:shd w:val="clear" w:color="auto" w:fill="auto"/>
            <w:vAlign w:val="bottom"/>
          </w:tcPr>
          <w:p w:rsidR="00DA6AC8" w:rsidRPr="00BF6778" w:rsidRDefault="00DA6AC8" w:rsidP="00DA6AC8">
            <w:pPr>
              <w:widowControl w:val="0"/>
              <w:rPr>
                <w:b/>
                <w:vertAlign w:val="superscript"/>
              </w:rPr>
            </w:pPr>
            <w:r w:rsidRPr="00BF6778">
              <w:rPr>
                <w:b/>
              </w:rPr>
              <w:t>Всего</w:t>
            </w:r>
          </w:p>
        </w:tc>
        <w:tc>
          <w:tcPr>
            <w:tcW w:w="793" w:type="pct"/>
            <w:gridSpan w:val="8"/>
            <w:tcBorders>
              <w:top w:val="single" w:sz="4" w:space="0" w:color="auto"/>
            </w:tcBorders>
            <w:shd w:val="clear" w:color="auto" w:fill="auto"/>
            <w:vAlign w:val="bottom"/>
          </w:tcPr>
          <w:p w:rsidR="00DA6AC8" w:rsidRDefault="00DA6AC8" w:rsidP="00DA6AC8">
            <w:pPr>
              <w:jc w:val="right"/>
              <w:rPr>
                <w:b/>
                <w:bCs/>
              </w:rPr>
            </w:pPr>
            <w:r>
              <w:rPr>
                <w:b/>
                <w:bCs/>
              </w:rPr>
              <w:t>753,2</w:t>
            </w:r>
          </w:p>
        </w:tc>
        <w:tc>
          <w:tcPr>
            <w:tcW w:w="619" w:type="pct"/>
            <w:tcBorders>
              <w:top w:val="single" w:sz="4" w:space="0" w:color="auto"/>
            </w:tcBorders>
            <w:shd w:val="clear" w:color="auto" w:fill="auto"/>
            <w:vAlign w:val="bottom"/>
          </w:tcPr>
          <w:p w:rsidR="00DA6AC8" w:rsidRDefault="00DA6AC8" w:rsidP="00DA6AC8">
            <w:pPr>
              <w:jc w:val="right"/>
              <w:rPr>
                <w:b/>
                <w:bCs/>
              </w:rPr>
            </w:pPr>
            <w:r>
              <w:rPr>
                <w:b/>
                <w:bCs/>
              </w:rPr>
              <w:t>730,8</w:t>
            </w:r>
          </w:p>
        </w:tc>
        <w:tc>
          <w:tcPr>
            <w:tcW w:w="618" w:type="pct"/>
            <w:tcBorders>
              <w:top w:val="single" w:sz="4" w:space="0" w:color="auto"/>
            </w:tcBorders>
            <w:shd w:val="clear" w:color="auto" w:fill="auto"/>
            <w:vAlign w:val="bottom"/>
          </w:tcPr>
          <w:p w:rsidR="00DA6AC8" w:rsidRDefault="00DA6AC8" w:rsidP="00DA6AC8">
            <w:pPr>
              <w:jc w:val="right"/>
              <w:rPr>
                <w:b/>
                <w:bCs/>
              </w:rPr>
            </w:pPr>
            <w:r>
              <w:rPr>
                <w:b/>
                <w:bCs/>
              </w:rPr>
              <w:t>9,6</w:t>
            </w:r>
          </w:p>
        </w:tc>
        <w:tc>
          <w:tcPr>
            <w:tcW w:w="756" w:type="pct"/>
            <w:tcBorders>
              <w:top w:val="single" w:sz="4" w:space="0" w:color="auto"/>
            </w:tcBorders>
            <w:shd w:val="clear" w:color="auto" w:fill="auto"/>
            <w:vAlign w:val="bottom"/>
          </w:tcPr>
          <w:p w:rsidR="00DA6AC8" w:rsidRDefault="00DA6AC8" w:rsidP="00DA6AC8">
            <w:pPr>
              <w:jc w:val="right"/>
              <w:rPr>
                <w:b/>
                <w:bCs/>
              </w:rPr>
            </w:pPr>
            <w:r>
              <w:rPr>
                <w:b/>
                <w:bCs/>
              </w:rPr>
              <w:t>12,8</w:t>
            </w:r>
          </w:p>
        </w:tc>
        <w:tc>
          <w:tcPr>
            <w:tcW w:w="749" w:type="pct"/>
            <w:tcBorders>
              <w:top w:val="single" w:sz="4" w:space="0" w:color="auto"/>
              <w:right w:val="single" w:sz="4" w:space="0" w:color="auto"/>
            </w:tcBorders>
            <w:shd w:val="clear" w:color="auto" w:fill="auto"/>
            <w:vAlign w:val="bottom"/>
          </w:tcPr>
          <w:p w:rsidR="00DA6AC8" w:rsidRDefault="00DA6AC8" w:rsidP="00DA6AC8">
            <w:pPr>
              <w:jc w:val="right"/>
              <w:rPr>
                <w:b/>
                <w:bCs/>
              </w:rPr>
            </w:pPr>
            <w:r>
              <w:rPr>
                <w:b/>
                <w:bCs/>
              </w:rPr>
              <w:t>98,8</w:t>
            </w:r>
          </w:p>
        </w:tc>
      </w:tr>
      <w:tr w:rsidR="00DA6AC8" w:rsidRPr="00DB2D69" w:rsidTr="0009455F">
        <w:trPr>
          <w:trHeight w:val="80"/>
        </w:trPr>
        <w:tc>
          <w:tcPr>
            <w:tcW w:w="1804" w:type="pct"/>
            <w:gridSpan w:val="5"/>
            <w:tcBorders>
              <w:left w:val="single" w:sz="4" w:space="0" w:color="auto"/>
            </w:tcBorders>
            <w:shd w:val="clear" w:color="auto" w:fill="auto"/>
            <w:vAlign w:val="bottom"/>
          </w:tcPr>
          <w:p w:rsidR="00DA6AC8" w:rsidRPr="00B321AB" w:rsidRDefault="00DA6AC8" w:rsidP="00DA6AC8">
            <w:pPr>
              <w:widowControl w:val="0"/>
              <w:ind w:left="227" w:hanging="142"/>
            </w:pPr>
            <w:r w:rsidRPr="00B321AB">
              <w:rPr>
                <w:bCs/>
              </w:rPr>
              <w:t>из них:</w:t>
            </w:r>
          </w:p>
        </w:tc>
        <w:tc>
          <w:tcPr>
            <w:tcW w:w="454" w:type="pct"/>
            <w:gridSpan w:val="4"/>
            <w:shd w:val="clear" w:color="auto" w:fill="auto"/>
            <w:vAlign w:val="bottom"/>
          </w:tcPr>
          <w:p w:rsidR="00DA6AC8" w:rsidRDefault="00DA6AC8" w:rsidP="00DA6AC8">
            <w:pPr>
              <w:jc w:val="right"/>
              <w:rPr>
                <w:b/>
                <w:bCs/>
              </w:rPr>
            </w:pPr>
          </w:p>
        </w:tc>
        <w:tc>
          <w:tcPr>
            <w:tcW w:w="619" w:type="pct"/>
            <w:shd w:val="clear" w:color="auto" w:fill="auto"/>
            <w:vAlign w:val="bottom"/>
          </w:tcPr>
          <w:p w:rsidR="00DA6AC8" w:rsidRDefault="00DA6AC8" w:rsidP="00DA6AC8">
            <w:pPr>
              <w:jc w:val="right"/>
              <w:rPr>
                <w:b/>
                <w:bCs/>
              </w:rPr>
            </w:pPr>
          </w:p>
        </w:tc>
        <w:tc>
          <w:tcPr>
            <w:tcW w:w="618" w:type="pct"/>
            <w:shd w:val="clear" w:color="auto" w:fill="auto"/>
            <w:vAlign w:val="bottom"/>
          </w:tcPr>
          <w:p w:rsidR="00DA6AC8" w:rsidRDefault="00DA6AC8" w:rsidP="00DA6AC8">
            <w:pPr>
              <w:jc w:val="right"/>
              <w:rPr>
                <w:b/>
                <w:bCs/>
              </w:rPr>
            </w:pPr>
          </w:p>
        </w:tc>
        <w:tc>
          <w:tcPr>
            <w:tcW w:w="756" w:type="pct"/>
            <w:shd w:val="clear" w:color="auto" w:fill="auto"/>
            <w:vAlign w:val="bottom"/>
          </w:tcPr>
          <w:p w:rsidR="00DA6AC8" w:rsidRDefault="00DA6AC8" w:rsidP="00DA6AC8">
            <w:pPr>
              <w:jc w:val="right"/>
              <w:rPr>
                <w:b/>
                <w:bCs/>
              </w:rPr>
            </w:pP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 </w:t>
            </w:r>
          </w:p>
        </w:tc>
      </w:tr>
      <w:tr w:rsidR="00DA6AC8" w:rsidRPr="00DB2D69" w:rsidTr="00335EB8">
        <w:trPr>
          <w:trHeight w:val="176"/>
        </w:trPr>
        <w:tc>
          <w:tcPr>
            <w:tcW w:w="1734" w:type="pct"/>
            <w:gridSpan w:val="4"/>
            <w:tcBorders>
              <w:left w:val="single" w:sz="4" w:space="0" w:color="auto"/>
            </w:tcBorders>
            <w:shd w:val="clear" w:color="auto" w:fill="auto"/>
            <w:vAlign w:val="bottom"/>
          </w:tcPr>
          <w:p w:rsidR="00DA6AC8" w:rsidRPr="00BF6778" w:rsidRDefault="00DA6AC8" w:rsidP="00DA6AC8">
            <w:pPr>
              <w:widowControl w:val="0"/>
              <w:ind w:left="227" w:hanging="142"/>
              <w:rPr>
                <w:b/>
                <w:bCs/>
              </w:rPr>
            </w:pPr>
            <w:r w:rsidRPr="00BF6778">
              <w:rPr>
                <w:b/>
                <w:bCs/>
              </w:rPr>
              <w:t xml:space="preserve">сельское, лесное хозяйство, охота, рыболовство </w:t>
            </w:r>
            <w:r w:rsidRPr="00BF6778">
              <w:rPr>
                <w:b/>
                <w:bCs/>
              </w:rPr>
              <w:br/>
              <w:t>и рыбоводство</w:t>
            </w:r>
          </w:p>
        </w:tc>
        <w:tc>
          <w:tcPr>
            <w:tcW w:w="524" w:type="pct"/>
            <w:gridSpan w:val="5"/>
            <w:shd w:val="clear" w:color="auto" w:fill="auto"/>
            <w:vAlign w:val="bottom"/>
          </w:tcPr>
          <w:p w:rsidR="00DA6AC8" w:rsidRDefault="00DA6AC8" w:rsidP="00DA6AC8">
            <w:pPr>
              <w:jc w:val="right"/>
              <w:rPr>
                <w:b/>
                <w:bCs/>
              </w:rPr>
            </w:pPr>
            <w:r>
              <w:rPr>
                <w:b/>
                <w:bCs/>
              </w:rPr>
              <w:t>25,5</w:t>
            </w:r>
          </w:p>
        </w:tc>
        <w:tc>
          <w:tcPr>
            <w:tcW w:w="619" w:type="pct"/>
            <w:shd w:val="clear" w:color="auto" w:fill="auto"/>
            <w:vAlign w:val="bottom"/>
          </w:tcPr>
          <w:p w:rsidR="00DA6AC8" w:rsidRDefault="00DA6AC8" w:rsidP="00DA6AC8">
            <w:pPr>
              <w:jc w:val="right"/>
              <w:rPr>
                <w:b/>
                <w:bCs/>
              </w:rPr>
            </w:pPr>
            <w:r>
              <w:rPr>
                <w:b/>
                <w:bCs/>
              </w:rPr>
              <w:t>24,6</w:t>
            </w:r>
          </w:p>
        </w:tc>
        <w:tc>
          <w:tcPr>
            <w:tcW w:w="618" w:type="pct"/>
            <w:shd w:val="clear" w:color="auto" w:fill="auto"/>
            <w:vAlign w:val="bottom"/>
          </w:tcPr>
          <w:p w:rsidR="00DA6AC8" w:rsidRDefault="00DA6AC8" w:rsidP="00DA6AC8">
            <w:pPr>
              <w:jc w:val="right"/>
              <w:rPr>
                <w:b/>
                <w:bCs/>
              </w:rPr>
            </w:pPr>
            <w:r>
              <w:rPr>
                <w:b/>
                <w:bCs/>
              </w:rPr>
              <w:t>0,1</w:t>
            </w:r>
          </w:p>
        </w:tc>
        <w:tc>
          <w:tcPr>
            <w:tcW w:w="756" w:type="pct"/>
            <w:shd w:val="clear" w:color="auto" w:fill="auto"/>
            <w:vAlign w:val="bottom"/>
          </w:tcPr>
          <w:p w:rsidR="00DA6AC8" w:rsidRDefault="00DA6AC8" w:rsidP="00DA6AC8">
            <w:pPr>
              <w:jc w:val="right"/>
              <w:rPr>
                <w:b/>
                <w:bCs/>
              </w:rPr>
            </w:pPr>
            <w:r>
              <w:rPr>
                <w:b/>
                <w:bCs/>
              </w:rPr>
              <w:t>0,8</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98,6</w:t>
            </w:r>
          </w:p>
        </w:tc>
      </w:tr>
      <w:tr w:rsidR="00DA6AC8" w:rsidRPr="00DB2D69" w:rsidTr="00335EB8">
        <w:trPr>
          <w:trHeight w:val="164"/>
        </w:trPr>
        <w:tc>
          <w:tcPr>
            <w:tcW w:w="1734" w:type="pct"/>
            <w:gridSpan w:val="4"/>
            <w:tcBorders>
              <w:left w:val="single" w:sz="4" w:space="0" w:color="auto"/>
            </w:tcBorders>
            <w:shd w:val="clear" w:color="auto" w:fill="auto"/>
            <w:vAlign w:val="bottom"/>
          </w:tcPr>
          <w:p w:rsidR="00DA6AC8" w:rsidRPr="00BF6778" w:rsidRDefault="00DA6AC8" w:rsidP="00DA6AC8">
            <w:pPr>
              <w:widowControl w:val="0"/>
              <w:ind w:left="227"/>
            </w:pPr>
            <w:r w:rsidRPr="00BF6778">
              <w:t>в том числе:</w:t>
            </w:r>
          </w:p>
        </w:tc>
        <w:tc>
          <w:tcPr>
            <w:tcW w:w="524" w:type="pct"/>
            <w:gridSpan w:val="5"/>
            <w:shd w:val="clear" w:color="auto" w:fill="auto"/>
            <w:vAlign w:val="bottom"/>
          </w:tcPr>
          <w:p w:rsidR="00DA6AC8" w:rsidRPr="00BF6778" w:rsidRDefault="00DA6AC8" w:rsidP="00DA6AC8">
            <w:pPr>
              <w:jc w:val="right"/>
              <w:rPr>
                <w:b/>
                <w:bCs/>
              </w:rPr>
            </w:pPr>
          </w:p>
        </w:tc>
        <w:tc>
          <w:tcPr>
            <w:tcW w:w="619" w:type="pct"/>
            <w:shd w:val="clear" w:color="auto" w:fill="auto"/>
            <w:vAlign w:val="bottom"/>
          </w:tcPr>
          <w:p w:rsidR="00DA6AC8" w:rsidRPr="00BF6778" w:rsidRDefault="00DA6AC8" w:rsidP="00DA6AC8">
            <w:pPr>
              <w:jc w:val="right"/>
              <w:rPr>
                <w:b/>
                <w:bCs/>
              </w:rPr>
            </w:pPr>
          </w:p>
        </w:tc>
        <w:tc>
          <w:tcPr>
            <w:tcW w:w="618" w:type="pct"/>
            <w:shd w:val="clear" w:color="auto" w:fill="auto"/>
            <w:vAlign w:val="bottom"/>
          </w:tcPr>
          <w:p w:rsidR="00DA6AC8" w:rsidRPr="00BF6778" w:rsidRDefault="00DA6AC8" w:rsidP="00DA6AC8">
            <w:pPr>
              <w:jc w:val="right"/>
              <w:rPr>
                <w:b/>
                <w:bCs/>
              </w:rPr>
            </w:pPr>
          </w:p>
        </w:tc>
        <w:tc>
          <w:tcPr>
            <w:tcW w:w="756" w:type="pct"/>
            <w:shd w:val="clear" w:color="auto" w:fill="auto"/>
            <w:vAlign w:val="bottom"/>
          </w:tcPr>
          <w:p w:rsidR="00DA6AC8" w:rsidRPr="00BF6778" w:rsidRDefault="00DA6AC8" w:rsidP="00DA6AC8">
            <w:pPr>
              <w:jc w:val="right"/>
              <w:rPr>
                <w:b/>
                <w:bCs/>
              </w:rPr>
            </w:pPr>
          </w:p>
        </w:tc>
        <w:tc>
          <w:tcPr>
            <w:tcW w:w="749" w:type="pct"/>
            <w:tcBorders>
              <w:right w:val="single" w:sz="4" w:space="0" w:color="auto"/>
            </w:tcBorders>
            <w:shd w:val="clear" w:color="auto" w:fill="auto"/>
            <w:vAlign w:val="bottom"/>
          </w:tcPr>
          <w:p w:rsidR="00DA6AC8" w:rsidRPr="00BF6778" w:rsidRDefault="00DA6AC8" w:rsidP="00DA6AC8">
            <w:pPr>
              <w:jc w:val="right"/>
              <w:rPr>
                <w:b/>
                <w:bCs/>
              </w:rPr>
            </w:pPr>
            <w:r w:rsidRPr="00BF6778">
              <w:rPr>
                <w:b/>
                <w:bCs/>
              </w:rPr>
              <w:t> </w:t>
            </w:r>
          </w:p>
        </w:tc>
      </w:tr>
      <w:tr w:rsidR="00DA6AC8" w:rsidRPr="00DB2D69" w:rsidTr="00335EB8">
        <w:trPr>
          <w:trHeight w:val="1295"/>
        </w:trPr>
        <w:tc>
          <w:tcPr>
            <w:tcW w:w="1664" w:type="pct"/>
            <w:gridSpan w:val="2"/>
            <w:tcBorders>
              <w:left w:val="single" w:sz="4" w:space="0" w:color="auto"/>
            </w:tcBorders>
            <w:shd w:val="clear" w:color="auto" w:fill="auto"/>
            <w:vAlign w:val="bottom"/>
          </w:tcPr>
          <w:p w:rsidR="00DA6AC8" w:rsidRPr="00BF6778" w:rsidRDefault="00DA6AC8" w:rsidP="00DA6AC8">
            <w:pPr>
              <w:widowControl w:val="0"/>
              <w:ind w:left="369" w:hanging="142"/>
            </w:pPr>
            <w:r w:rsidRPr="00BF6778">
              <w:t xml:space="preserve">растениеводство </w:t>
            </w:r>
            <w:r w:rsidRPr="00BF6778">
              <w:br/>
              <w:t xml:space="preserve">и животноводство, охота </w:t>
            </w:r>
            <w:r w:rsidRPr="00BF6778">
              <w:br/>
              <w:t xml:space="preserve">и предоставление соответствующих услуг </w:t>
            </w:r>
            <w:r w:rsidRPr="00BF6778">
              <w:br/>
              <w:t>в этих областях</w:t>
            </w:r>
          </w:p>
        </w:tc>
        <w:tc>
          <w:tcPr>
            <w:tcW w:w="594" w:type="pct"/>
            <w:gridSpan w:val="7"/>
            <w:shd w:val="clear" w:color="auto" w:fill="auto"/>
            <w:vAlign w:val="bottom"/>
          </w:tcPr>
          <w:p w:rsidR="00DA6AC8" w:rsidRDefault="00DA6AC8" w:rsidP="00DA6AC8">
            <w:pPr>
              <w:jc w:val="right"/>
            </w:pPr>
            <w:r>
              <w:t>17,8</w:t>
            </w:r>
          </w:p>
        </w:tc>
        <w:tc>
          <w:tcPr>
            <w:tcW w:w="619" w:type="pct"/>
            <w:shd w:val="clear" w:color="auto" w:fill="auto"/>
            <w:vAlign w:val="bottom"/>
          </w:tcPr>
          <w:p w:rsidR="00DA6AC8" w:rsidRDefault="00DA6AC8" w:rsidP="00DA6AC8">
            <w:pPr>
              <w:jc w:val="right"/>
            </w:pPr>
            <w:r>
              <w:t>17,2</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0,5</w:t>
            </w:r>
          </w:p>
        </w:tc>
        <w:tc>
          <w:tcPr>
            <w:tcW w:w="749" w:type="pct"/>
            <w:tcBorders>
              <w:right w:val="single" w:sz="4" w:space="0" w:color="auto"/>
            </w:tcBorders>
            <w:shd w:val="clear" w:color="auto" w:fill="auto"/>
            <w:vAlign w:val="bottom"/>
          </w:tcPr>
          <w:p w:rsidR="00DA6AC8" w:rsidRDefault="00DA6AC8" w:rsidP="00DA6AC8">
            <w:pPr>
              <w:jc w:val="right"/>
            </w:pPr>
            <w:r>
              <w:t>97,6</w:t>
            </w:r>
          </w:p>
        </w:tc>
      </w:tr>
      <w:tr w:rsidR="00DA6AC8" w:rsidRPr="00DB2D69" w:rsidTr="00335EB8">
        <w:trPr>
          <w:trHeight w:val="207"/>
        </w:trPr>
        <w:tc>
          <w:tcPr>
            <w:tcW w:w="1734" w:type="pct"/>
            <w:gridSpan w:val="4"/>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369" w:hanging="142"/>
            </w:pPr>
            <w:r w:rsidRPr="00BF6778">
              <w:t>лесоводство и лесозаготовки</w:t>
            </w:r>
          </w:p>
        </w:tc>
        <w:tc>
          <w:tcPr>
            <w:tcW w:w="524" w:type="pct"/>
            <w:gridSpan w:val="5"/>
            <w:shd w:val="clear" w:color="auto" w:fill="auto"/>
            <w:vAlign w:val="bottom"/>
          </w:tcPr>
          <w:p w:rsidR="00DA6AC8" w:rsidRDefault="00DA6AC8" w:rsidP="00DA6AC8">
            <w:pPr>
              <w:jc w:val="right"/>
            </w:pPr>
            <w:r>
              <w:t>7,6</w:t>
            </w:r>
          </w:p>
        </w:tc>
        <w:tc>
          <w:tcPr>
            <w:tcW w:w="619" w:type="pct"/>
            <w:shd w:val="clear" w:color="auto" w:fill="auto"/>
            <w:vAlign w:val="bottom"/>
          </w:tcPr>
          <w:p w:rsidR="00DA6AC8" w:rsidRDefault="00DA6AC8" w:rsidP="00DA6AC8">
            <w:pPr>
              <w:jc w:val="right"/>
            </w:pPr>
            <w:r>
              <w:t>7,2</w:t>
            </w:r>
          </w:p>
        </w:tc>
        <w:tc>
          <w:tcPr>
            <w:tcW w:w="618" w:type="pct"/>
            <w:shd w:val="clear" w:color="auto" w:fill="auto"/>
            <w:vAlign w:val="bottom"/>
          </w:tcPr>
          <w:p w:rsidR="00DA6AC8" w:rsidRDefault="00DA6AC8" w:rsidP="00DA6AC8">
            <w:pPr>
              <w:jc w:val="right"/>
            </w:pPr>
            <w:r>
              <w:t>0,1</w:t>
            </w:r>
          </w:p>
        </w:tc>
        <w:tc>
          <w:tcPr>
            <w:tcW w:w="756" w:type="pct"/>
            <w:shd w:val="clear" w:color="auto" w:fill="auto"/>
            <w:vAlign w:val="bottom"/>
          </w:tcPr>
          <w:p w:rsidR="00DA6AC8" w:rsidRDefault="00DA6AC8" w:rsidP="00DA6AC8">
            <w:pPr>
              <w:jc w:val="right"/>
            </w:pPr>
            <w:r>
              <w:t>0,3</w:t>
            </w:r>
          </w:p>
        </w:tc>
        <w:tc>
          <w:tcPr>
            <w:tcW w:w="749" w:type="pct"/>
            <w:tcBorders>
              <w:right w:val="single" w:sz="4" w:space="0" w:color="auto"/>
            </w:tcBorders>
            <w:shd w:val="clear" w:color="auto" w:fill="auto"/>
            <w:vAlign w:val="bottom"/>
          </w:tcPr>
          <w:p w:rsidR="00DA6AC8" w:rsidRDefault="00DA6AC8" w:rsidP="00DA6AC8">
            <w:pPr>
              <w:jc w:val="right"/>
            </w:pPr>
            <w:r>
              <w:t>101,4</w:t>
            </w:r>
          </w:p>
        </w:tc>
      </w:tr>
      <w:tr w:rsidR="00DA6AC8" w:rsidRPr="00DB2D69" w:rsidTr="00335EB8">
        <w:trPr>
          <w:trHeight w:val="140"/>
        </w:trPr>
        <w:tc>
          <w:tcPr>
            <w:tcW w:w="1664" w:type="pct"/>
            <w:gridSpan w:val="2"/>
            <w:tcBorders>
              <w:left w:val="single" w:sz="4" w:space="0" w:color="auto"/>
              <w:bottom w:val="single" w:sz="4" w:space="0" w:color="auto"/>
            </w:tcBorders>
            <w:shd w:val="clear" w:color="auto" w:fill="auto"/>
            <w:vAlign w:val="bottom"/>
          </w:tcPr>
          <w:p w:rsidR="00DA6AC8" w:rsidRPr="00BF6778" w:rsidRDefault="00DA6AC8" w:rsidP="00DA6AC8">
            <w:pPr>
              <w:widowControl w:val="0"/>
              <w:autoSpaceDE w:val="0"/>
              <w:autoSpaceDN w:val="0"/>
              <w:adjustRightInd w:val="0"/>
              <w:ind w:left="369" w:right="-57" w:hanging="142"/>
            </w:pPr>
            <w:r w:rsidRPr="00BF6778">
              <w:t>рыболовство и рыбоводство</w:t>
            </w:r>
          </w:p>
        </w:tc>
        <w:tc>
          <w:tcPr>
            <w:tcW w:w="594" w:type="pct"/>
            <w:gridSpan w:val="7"/>
            <w:tcBorders>
              <w:bottom w:val="single" w:sz="4" w:space="0" w:color="auto"/>
            </w:tcBorders>
            <w:shd w:val="clear" w:color="auto" w:fill="auto"/>
            <w:vAlign w:val="bottom"/>
          </w:tcPr>
          <w:p w:rsidR="00DA6AC8" w:rsidRDefault="00DA6AC8" w:rsidP="00DA6AC8">
            <w:pPr>
              <w:jc w:val="right"/>
            </w:pPr>
            <w:r>
              <w:t>0,1</w:t>
            </w:r>
          </w:p>
        </w:tc>
        <w:tc>
          <w:tcPr>
            <w:tcW w:w="619" w:type="pct"/>
            <w:tcBorders>
              <w:bottom w:val="single" w:sz="4" w:space="0" w:color="auto"/>
            </w:tcBorders>
            <w:shd w:val="clear" w:color="auto" w:fill="auto"/>
            <w:vAlign w:val="bottom"/>
          </w:tcPr>
          <w:p w:rsidR="00DA6AC8" w:rsidRDefault="00DA6AC8" w:rsidP="00DA6AC8">
            <w:pPr>
              <w:jc w:val="right"/>
            </w:pPr>
            <w:r>
              <w:t>0,1</w:t>
            </w:r>
          </w:p>
        </w:tc>
        <w:tc>
          <w:tcPr>
            <w:tcW w:w="618" w:type="pct"/>
            <w:tcBorders>
              <w:bottom w:val="single" w:sz="4" w:space="0" w:color="auto"/>
            </w:tcBorders>
            <w:shd w:val="clear" w:color="auto" w:fill="auto"/>
            <w:vAlign w:val="bottom"/>
          </w:tcPr>
          <w:p w:rsidR="00DA6AC8" w:rsidRDefault="00DA6AC8" w:rsidP="00DA6AC8">
            <w:pPr>
              <w:jc w:val="right"/>
            </w:pPr>
            <w:r>
              <w:t>-</w:t>
            </w:r>
          </w:p>
        </w:tc>
        <w:tc>
          <w:tcPr>
            <w:tcW w:w="756" w:type="pct"/>
            <w:tcBorders>
              <w:bottom w:val="single" w:sz="4" w:space="0" w:color="auto"/>
            </w:tcBorders>
            <w:shd w:val="clear" w:color="auto" w:fill="auto"/>
            <w:vAlign w:val="bottom"/>
          </w:tcPr>
          <w:p w:rsidR="00DA6AC8" w:rsidRDefault="00DA6AC8" w:rsidP="00DA6AC8">
            <w:pPr>
              <w:jc w:val="right"/>
            </w:pPr>
            <w:r>
              <w:t>…</w:t>
            </w:r>
            <w:r w:rsidRPr="000F3219">
              <w:rPr>
                <w:vertAlign w:val="superscript"/>
              </w:rPr>
              <w:t>1)</w:t>
            </w:r>
          </w:p>
        </w:tc>
        <w:tc>
          <w:tcPr>
            <w:tcW w:w="749" w:type="pct"/>
            <w:tcBorders>
              <w:bottom w:val="single" w:sz="4" w:space="0" w:color="auto"/>
              <w:right w:val="single" w:sz="4" w:space="0" w:color="auto"/>
            </w:tcBorders>
            <w:shd w:val="clear" w:color="auto" w:fill="auto"/>
            <w:vAlign w:val="bottom"/>
          </w:tcPr>
          <w:p w:rsidR="00DA6AC8" w:rsidRDefault="00DA6AC8" w:rsidP="00DA6AC8">
            <w:pPr>
              <w:jc w:val="right"/>
            </w:pPr>
            <w:r>
              <w:t>87,0</w:t>
            </w:r>
          </w:p>
        </w:tc>
      </w:tr>
      <w:tr w:rsidR="00DA6AC8" w:rsidRPr="00DB2D69" w:rsidTr="00335EB8">
        <w:trPr>
          <w:trHeight w:val="125"/>
        </w:trPr>
        <w:tc>
          <w:tcPr>
            <w:tcW w:w="1804" w:type="pct"/>
            <w:gridSpan w:val="5"/>
            <w:tcBorders>
              <w:top w:val="single" w:sz="4" w:space="0" w:color="auto"/>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lastRenderedPageBreak/>
              <w:t>добыча полезных ископаемых</w:t>
            </w:r>
          </w:p>
        </w:tc>
        <w:tc>
          <w:tcPr>
            <w:tcW w:w="454" w:type="pct"/>
            <w:gridSpan w:val="4"/>
            <w:tcBorders>
              <w:top w:val="single" w:sz="4" w:space="0" w:color="auto"/>
            </w:tcBorders>
            <w:shd w:val="clear" w:color="auto" w:fill="auto"/>
            <w:vAlign w:val="bottom"/>
          </w:tcPr>
          <w:p w:rsidR="00DA6AC8" w:rsidRDefault="00DA6AC8" w:rsidP="00DA6AC8">
            <w:pPr>
              <w:jc w:val="right"/>
              <w:rPr>
                <w:b/>
                <w:bCs/>
              </w:rPr>
            </w:pPr>
            <w:r>
              <w:rPr>
                <w:b/>
                <w:bCs/>
              </w:rPr>
              <w:t>43,1</w:t>
            </w:r>
          </w:p>
        </w:tc>
        <w:tc>
          <w:tcPr>
            <w:tcW w:w="619" w:type="pct"/>
            <w:tcBorders>
              <w:top w:val="single" w:sz="4" w:space="0" w:color="auto"/>
            </w:tcBorders>
            <w:shd w:val="clear" w:color="auto" w:fill="auto"/>
            <w:vAlign w:val="bottom"/>
          </w:tcPr>
          <w:p w:rsidR="00DA6AC8" w:rsidRDefault="00DA6AC8" w:rsidP="00DA6AC8">
            <w:pPr>
              <w:jc w:val="right"/>
              <w:rPr>
                <w:b/>
                <w:bCs/>
              </w:rPr>
            </w:pPr>
            <w:r>
              <w:rPr>
                <w:b/>
                <w:bCs/>
              </w:rPr>
              <w:t>42,9</w:t>
            </w:r>
          </w:p>
        </w:tc>
        <w:tc>
          <w:tcPr>
            <w:tcW w:w="618" w:type="pct"/>
            <w:tcBorders>
              <w:top w:val="single" w:sz="4" w:space="0" w:color="auto"/>
            </w:tcBorders>
            <w:shd w:val="clear" w:color="auto" w:fill="auto"/>
            <w:vAlign w:val="bottom"/>
          </w:tcPr>
          <w:p w:rsidR="00DA6AC8" w:rsidRDefault="00DA6AC8" w:rsidP="00DA6AC8">
            <w:pPr>
              <w:jc w:val="right"/>
              <w:rPr>
                <w:b/>
                <w:bCs/>
              </w:rPr>
            </w:pPr>
            <w:r>
              <w:rPr>
                <w:b/>
                <w:bCs/>
              </w:rPr>
              <w:t>0,1</w:t>
            </w:r>
          </w:p>
        </w:tc>
        <w:tc>
          <w:tcPr>
            <w:tcW w:w="756" w:type="pct"/>
            <w:tcBorders>
              <w:top w:val="single" w:sz="4" w:space="0" w:color="auto"/>
            </w:tcBorders>
            <w:shd w:val="clear" w:color="auto" w:fill="auto"/>
            <w:vAlign w:val="bottom"/>
          </w:tcPr>
          <w:p w:rsidR="00DA6AC8" w:rsidRDefault="00DA6AC8" w:rsidP="00DA6AC8">
            <w:pPr>
              <w:jc w:val="right"/>
              <w:rPr>
                <w:b/>
                <w:bCs/>
              </w:rPr>
            </w:pPr>
            <w:r>
              <w:rPr>
                <w:b/>
                <w:bCs/>
              </w:rPr>
              <w:t>0,1</w:t>
            </w:r>
          </w:p>
        </w:tc>
        <w:tc>
          <w:tcPr>
            <w:tcW w:w="749" w:type="pct"/>
            <w:tcBorders>
              <w:top w:val="single" w:sz="4" w:space="0" w:color="auto"/>
              <w:right w:val="single" w:sz="4" w:space="0" w:color="auto"/>
            </w:tcBorders>
            <w:shd w:val="clear" w:color="auto" w:fill="auto"/>
            <w:vAlign w:val="bottom"/>
          </w:tcPr>
          <w:p w:rsidR="00DA6AC8" w:rsidRDefault="00DA6AC8" w:rsidP="00DA6AC8">
            <w:pPr>
              <w:jc w:val="right"/>
              <w:rPr>
                <w:b/>
                <w:bCs/>
              </w:rPr>
            </w:pPr>
            <w:r>
              <w:rPr>
                <w:b/>
                <w:bCs/>
              </w:rPr>
              <w:t>104,3</w:t>
            </w:r>
          </w:p>
        </w:tc>
      </w:tr>
      <w:tr w:rsidR="00DA6AC8" w:rsidRPr="00DB2D69" w:rsidTr="00DA6AC8">
        <w:trPr>
          <w:trHeight w:val="80"/>
        </w:trPr>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в том числе:</w:t>
            </w:r>
          </w:p>
        </w:tc>
        <w:tc>
          <w:tcPr>
            <w:tcW w:w="524" w:type="pct"/>
            <w:gridSpan w:val="5"/>
            <w:shd w:val="clear" w:color="auto" w:fill="auto"/>
            <w:vAlign w:val="bottom"/>
          </w:tcPr>
          <w:p w:rsidR="00DA6AC8" w:rsidRDefault="00DA6AC8" w:rsidP="00DA6AC8">
            <w:pPr>
              <w:jc w:val="right"/>
              <w:rPr>
                <w:b/>
                <w:bCs/>
              </w:rPr>
            </w:pPr>
          </w:p>
        </w:tc>
        <w:tc>
          <w:tcPr>
            <w:tcW w:w="619" w:type="pct"/>
            <w:shd w:val="clear" w:color="auto" w:fill="auto"/>
            <w:vAlign w:val="bottom"/>
          </w:tcPr>
          <w:p w:rsidR="00DA6AC8" w:rsidRDefault="00DA6AC8" w:rsidP="00DA6AC8">
            <w:pPr>
              <w:jc w:val="right"/>
              <w:rPr>
                <w:b/>
                <w:bCs/>
              </w:rPr>
            </w:pPr>
          </w:p>
        </w:tc>
        <w:tc>
          <w:tcPr>
            <w:tcW w:w="618" w:type="pct"/>
            <w:shd w:val="clear" w:color="auto" w:fill="auto"/>
            <w:vAlign w:val="bottom"/>
          </w:tcPr>
          <w:p w:rsidR="00DA6AC8" w:rsidRDefault="00DA6AC8" w:rsidP="00DA6AC8">
            <w:pPr>
              <w:jc w:val="right"/>
              <w:rPr>
                <w:b/>
                <w:bCs/>
              </w:rPr>
            </w:pPr>
          </w:p>
        </w:tc>
        <w:tc>
          <w:tcPr>
            <w:tcW w:w="756" w:type="pct"/>
            <w:shd w:val="clear" w:color="auto" w:fill="auto"/>
            <w:vAlign w:val="bottom"/>
          </w:tcPr>
          <w:p w:rsidR="00DA6AC8" w:rsidRDefault="00DA6AC8" w:rsidP="00DA6AC8">
            <w:pPr>
              <w:jc w:val="right"/>
              <w:rPr>
                <w:b/>
                <w:bCs/>
              </w:rPr>
            </w:pP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 </w:t>
            </w:r>
          </w:p>
        </w:tc>
      </w:tr>
      <w:tr w:rsidR="00DA6AC8" w:rsidRPr="00DB2D69" w:rsidTr="00DA6AC8">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добыча угля</w:t>
            </w:r>
          </w:p>
        </w:tc>
        <w:tc>
          <w:tcPr>
            <w:tcW w:w="524" w:type="pct"/>
            <w:gridSpan w:val="5"/>
            <w:shd w:val="clear" w:color="auto" w:fill="auto"/>
            <w:vAlign w:val="bottom"/>
          </w:tcPr>
          <w:p w:rsidR="00DA6AC8" w:rsidRDefault="00DA6AC8" w:rsidP="00DA6AC8">
            <w:pPr>
              <w:jc w:val="right"/>
            </w:pPr>
            <w:r>
              <w:t>4,8</w:t>
            </w:r>
          </w:p>
        </w:tc>
        <w:tc>
          <w:tcPr>
            <w:tcW w:w="619" w:type="pct"/>
            <w:shd w:val="clear" w:color="auto" w:fill="auto"/>
            <w:vAlign w:val="bottom"/>
          </w:tcPr>
          <w:p w:rsidR="00DA6AC8" w:rsidRDefault="00DA6AC8" w:rsidP="00DA6AC8">
            <w:pPr>
              <w:jc w:val="right"/>
            </w:pPr>
            <w:r>
              <w:t>4,8</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93,2</w:t>
            </w:r>
          </w:p>
        </w:tc>
      </w:tr>
      <w:tr w:rsidR="00DA6AC8" w:rsidRPr="00DB2D69" w:rsidTr="00DA6AC8">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добыча нефти и природного газа</w:t>
            </w:r>
          </w:p>
        </w:tc>
        <w:tc>
          <w:tcPr>
            <w:tcW w:w="524" w:type="pct"/>
            <w:gridSpan w:val="5"/>
            <w:shd w:val="clear" w:color="auto" w:fill="auto"/>
            <w:vAlign w:val="bottom"/>
          </w:tcPr>
          <w:p w:rsidR="00DA6AC8" w:rsidRDefault="00DA6AC8" w:rsidP="00DA6AC8">
            <w:pPr>
              <w:jc w:val="right"/>
            </w:pPr>
            <w:r>
              <w:t>3,9</w:t>
            </w:r>
          </w:p>
        </w:tc>
        <w:tc>
          <w:tcPr>
            <w:tcW w:w="619" w:type="pct"/>
            <w:shd w:val="clear" w:color="auto" w:fill="auto"/>
            <w:vAlign w:val="bottom"/>
          </w:tcPr>
          <w:p w:rsidR="00DA6AC8" w:rsidRDefault="00DA6AC8" w:rsidP="00DA6AC8">
            <w:pPr>
              <w:jc w:val="right"/>
            </w:pPr>
            <w:r>
              <w:t>3,9</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106,4</w:t>
            </w:r>
          </w:p>
        </w:tc>
      </w:tr>
      <w:tr w:rsidR="00DA6AC8" w:rsidRPr="00DB2D69" w:rsidTr="00DA6AC8">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добыча металлических руд</w:t>
            </w:r>
          </w:p>
        </w:tc>
        <w:tc>
          <w:tcPr>
            <w:tcW w:w="524" w:type="pct"/>
            <w:gridSpan w:val="5"/>
            <w:shd w:val="clear" w:color="auto" w:fill="auto"/>
            <w:vAlign w:val="bottom"/>
          </w:tcPr>
          <w:p w:rsidR="00DA6AC8" w:rsidRDefault="00DA6AC8" w:rsidP="00DA6AC8">
            <w:pPr>
              <w:jc w:val="right"/>
            </w:pPr>
            <w:r>
              <w:t>20,5</w:t>
            </w:r>
          </w:p>
        </w:tc>
        <w:tc>
          <w:tcPr>
            <w:tcW w:w="619" w:type="pct"/>
            <w:shd w:val="clear" w:color="auto" w:fill="auto"/>
            <w:vAlign w:val="bottom"/>
          </w:tcPr>
          <w:p w:rsidR="00DA6AC8" w:rsidRDefault="00DA6AC8" w:rsidP="00DA6AC8">
            <w:pPr>
              <w:jc w:val="right"/>
            </w:pPr>
            <w:r>
              <w:t>20,4</w:t>
            </w:r>
          </w:p>
        </w:tc>
        <w:tc>
          <w:tcPr>
            <w:tcW w:w="618" w:type="pct"/>
            <w:shd w:val="clear" w:color="auto" w:fill="auto"/>
            <w:vAlign w:val="bottom"/>
          </w:tcPr>
          <w:p w:rsidR="00DA6AC8" w:rsidRDefault="00DA6AC8" w:rsidP="00DA6AC8">
            <w:pPr>
              <w:jc w:val="right"/>
            </w:pPr>
            <w:r>
              <w:t>0,1</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96,4</w:t>
            </w:r>
          </w:p>
        </w:tc>
      </w:tr>
      <w:tr w:rsidR="00DA6AC8" w:rsidRPr="00DB2D69" w:rsidTr="00DA6AC8">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добыча прочих полезных ископаемых</w:t>
            </w:r>
          </w:p>
        </w:tc>
        <w:tc>
          <w:tcPr>
            <w:tcW w:w="524" w:type="pct"/>
            <w:gridSpan w:val="5"/>
            <w:shd w:val="clear" w:color="auto" w:fill="auto"/>
            <w:vAlign w:val="bottom"/>
          </w:tcPr>
          <w:p w:rsidR="00DA6AC8" w:rsidRDefault="00DA6AC8" w:rsidP="00DA6AC8">
            <w:pPr>
              <w:jc w:val="right"/>
            </w:pPr>
            <w:r>
              <w:t>1,3</w:t>
            </w:r>
          </w:p>
        </w:tc>
        <w:tc>
          <w:tcPr>
            <w:tcW w:w="619" w:type="pct"/>
            <w:shd w:val="clear" w:color="auto" w:fill="auto"/>
            <w:vAlign w:val="bottom"/>
          </w:tcPr>
          <w:p w:rsidR="00DA6AC8" w:rsidRDefault="00DA6AC8" w:rsidP="00DA6AC8">
            <w:pPr>
              <w:jc w:val="right"/>
            </w:pPr>
            <w:r>
              <w:t>1,3</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99,1</w:t>
            </w:r>
          </w:p>
        </w:tc>
      </w:tr>
      <w:tr w:rsidR="00DA6AC8" w:rsidRPr="00DB2D69" w:rsidTr="00DA6AC8">
        <w:trPr>
          <w:trHeight w:val="327"/>
        </w:trPr>
        <w:tc>
          <w:tcPr>
            <w:tcW w:w="1734" w:type="pct"/>
            <w:gridSpan w:val="4"/>
            <w:tcBorders>
              <w:left w:val="single" w:sz="4" w:space="0" w:color="auto"/>
            </w:tcBorders>
            <w:shd w:val="clear" w:color="auto" w:fill="auto"/>
            <w:vAlign w:val="bottom"/>
          </w:tcPr>
          <w:p w:rsidR="00DA6AC8" w:rsidRPr="00BF6778" w:rsidRDefault="00DA6AC8" w:rsidP="00DA6AC8">
            <w:pPr>
              <w:widowControl w:val="0"/>
              <w:ind w:left="340" w:hanging="113"/>
            </w:pPr>
            <w:r w:rsidRPr="00BF6778">
              <w:t xml:space="preserve">предоставление услуг </w:t>
            </w:r>
            <w:r w:rsidRPr="00BF6778">
              <w:br/>
              <w:t>в области добычи  полезных ископаемых</w:t>
            </w:r>
          </w:p>
        </w:tc>
        <w:tc>
          <w:tcPr>
            <w:tcW w:w="524" w:type="pct"/>
            <w:gridSpan w:val="5"/>
            <w:shd w:val="clear" w:color="auto" w:fill="auto"/>
            <w:vAlign w:val="bottom"/>
          </w:tcPr>
          <w:p w:rsidR="00DA6AC8" w:rsidRDefault="00DA6AC8" w:rsidP="00DA6AC8">
            <w:pPr>
              <w:jc w:val="right"/>
            </w:pPr>
            <w:r>
              <w:t>12,6</w:t>
            </w:r>
          </w:p>
        </w:tc>
        <w:tc>
          <w:tcPr>
            <w:tcW w:w="619" w:type="pct"/>
            <w:shd w:val="clear" w:color="auto" w:fill="auto"/>
            <w:vAlign w:val="bottom"/>
          </w:tcPr>
          <w:p w:rsidR="00DA6AC8" w:rsidRDefault="00DA6AC8" w:rsidP="00DA6AC8">
            <w:pPr>
              <w:jc w:val="right"/>
            </w:pPr>
            <w:r>
              <w:t>12,5</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127,1</w:t>
            </w:r>
          </w:p>
        </w:tc>
      </w:tr>
      <w:tr w:rsidR="00DA6AC8" w:rsidRPr="00DB2D69" w:rsidTr="00DA6AC8">
        <w:trPr>
          <w:trHeight w:val="95"/>
        </w:trPr>
        <w:tc>
          <w:tcPr>
            <w:tcW w:w="1699" w:type="pct"/>
            <w:gridSpan w:val="3"/>
            <w:tcBorders>
              <w:left w:val="single" w:sz="4" w:space="0" w:color="auto"/>
            </w:tcBorders>
            <w:shd w:val="clear" w:color="auto" w:fill="auto"/>
            <w:vAlign w:val="bottom"/>
          </w:tcPr>
          <w:p w:rsidR="00DA6AC8" w:rsidRPr="00BF6778" w:rsidRDefault="00DA6AC8" w:rsidP="00DA6AC8">
            <w:pPr>
              <w:widowControl w:val="0"/>
              <w:ind w:left="227" w:right="-113" w:hanging="142"/>
              <w:rPr>
                <w:b/>
                <w:bCs/>
              </w:rPr>
            </w:pPr>
            <w:r w:rsidRPr="00BF6778">
              <w:rPr>
                <w:b/>
                <w:bCs/>
              </w:rPr>
              <w:t>обрабатывающие производства</w:t>
            </w:r>
          </w:p>
        </w:tc>
        <w:tc>
          <w:tcPr>
            <w:tcW w:w="559" w:type="pct"/>
            <w:gridSpan w:val="6"/>
            <w:shd w:val="clear" w:color="auto" w:fill="auto"/>
            <w:vAlign w:val="bottom"/>
          </w:tcPr>
          <w:p w:rsidR="00DA6AC8" w:rsidRDefault="00DA6AC8" w:rsidP="00DA6AC8">
            <w:pPr>
              <w:jc w:val="right"/>
              <w:rPr>
                <w:b/>
                <w:bCs/>
              </w:rPr>
            </w:pPr>
            <w:r>
              <w:rPr>
                <w:b/>
                <w:bCs/>
              </w:rPr>
              <w:t>97,3</w:t>
            </w:r>
          </w:p>
        </w:tc>
        <w:tc>
          <w:tcPr>
            <w:tcW w:w="619" w:type="pct"/>
            <w:shd w:val="clear" w:color="auto" w:fill="auto"/>
            <w:vAlign w:val="bottom"/>
          </w:tcPr>
          <w:p w:rsidR="00DA6AC8" w:rsidRDefault="00DA6AC8" w:rsidP="00DA6AC8">
            <w:pPr>
              <w:jc w:val="right"/>
              <w:rPr>
                <w:b/>
                <w:bCs/>
              </w:rPr>
            </w:pPr>
            <w:r>
              <w:rPr>
                <w:b/>
                <w:bCs/>
              </w:rPr>
              <w:t>96,4</w:t>
            </w:r>
          </w:p>
        </w:tc>
        <w:tc>
          <w:tcPr>
            <w:tcW w:w="618" w:type="pct"/>
            <w:shd w:val="clear" w:color="auto" w:fill="auto"/>
            <w:vAlign w:val="bottom"/>
          </w:tcPr>
          <w:p w:rsidR="00DA6AC8" w:rsidRDefault="00DA6AC8" w:rsidP="00DA6AC8">
            <w:pPr>
              <w:jc w:val="right"/>
              <w:rPr>
                <w:b/>
                <w:bCs/>
              </w:rPr>
            </w:pPr>
            <w:r>
              <w:rPr>
                <w:b/>
                <w:bCs/>
              </w:rPr>
              <w:t>0,3</w:t>
            </w:r>
          </w:p>
        </w:tc>
        <w:tc>
          <w:tcPr>
            <w:tcW w:w="756" w:type="pct"/>
            <w:shd w:val="clear" w:color="auto" w:fill="auto"/>
            <w:vAlign w:val="bottom"/>
          </w:tcPr>
          <w:p w:rsidR="00DA6AC8" w:rsidRDefault="00DA6AC8" w:rsidP="00DA6AC8">
            <w:pPr>
              <w:jc w:val="right"/>
              <w:rPr>
                <w:b/>
                <w:bCs/>
              </w:rPr>
            </w:pPr>
            <w:r>
              <w:rPr>
                <w:b/>
                <w:bCs/>
              </w:rPr>
              <w:t>0,7</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97,5</w:t>
            </w:r>
          </w:p>
        </w:tc>
      </w:tr>
      <w:tr w:rsidR="00DA6AC8" w:rsidRPr="00164E63" w:rsidTr="00DA6AC8">
        <w:trPr>
          <w:trHeight w:val="149"/>
        </w:trPr>
        <w:tc>
          <w:tcPr>
            <w:tcW w:w="1846" w:type="pct"/>
            <w:gridSpan w:val="6"/>
            <w:tcBorders>
              <w:left w:val="single" w:sz="4" w:space="0" w:color="auto"/>
            </w:tcBorders>
            <w:shd w:val="clear" w:color="auto" w:fill="auto"/>
            <w:vAlign w:val="bottom"/>
          </w:tcPr>
          <w:p w:rsidR="00DA6AC8" w:rsidRPr="00BF6778" w:rsidRDefault="00DA6AC8" w:rsidP="00DA6AC8">
            <w:pPr>
              <w:pStyle w:val="40"/>
              <w:keepNext w:val="0"/>
              <w:keepLines w:val="0"/>
              <w:spacing w:line="240" w:lineRule="auto"/>
            </w:pPr>
            <w:r w:rsidRPr="00BF6778">
              <w:t xml:space="preserve">    из них:  </w:t>
            </w:r>
          </w:p>
        </w:tc>
        <w:tc>
          <w:tcPr>
            <w:tcW w:w="412" w:type="pct"/>
            <w:gridSpan w:val="3"/>
            <w:shd w:val="clear" w:color="auto" w:fill="auto"/>
            <w:vAlign w:val="bottom"/>
          </w:tcPr>
          <w:p w:rsidR="00DA6AC8" w:rsidRPr="000C3B82" w:rsidRDefault="00DA6AC8" w:rsidP="00DA6AC8">
            <w:pPr>
              <w:jc w:val="right"/>
              <w:rPr>
                <w:highlight w:val="yellow"/>
              </w:rPr>
            </w:pPr>
          </w:p>
        </w:tc>
        <w:tc>
          <w:tcPr>
            <w:tcW w:w="619" w:type="pct"/>
            <w:shd w:val="clear" w:color="auto" w:fill="auto"/>
            <w:vAlign w:val="bottom"/>
          </w:tcPr>
          <w:p w:rsidR="00DA6AC8" w:rsidRPr="000C3B82" w:rsidRDefault="00DA6AC8" w:rsidP="00DA6AC8">
            <w:pPr>
              <w:jc w:val="right"/>
              <w:rPr>
                <w:highlight w:val="yellow"/>
              </w:rPr>
            </w:pPr>
          </w:p>
        </w:tc>
        <w:tc>
          <w:tcPr>
            <w:tcW w:w="618" w:type="pct"/>
            <w:shd w:val="clear" w:color="auto" w:fill="auto"/>
            <w:vAlign w:val="bottom"/>
          </w:tcPr>
          <w:p w:rsidR="00DA6AC8" w:rsidRPr="000C3B82" w:rsidRDefault="00DA6AC8" w:rsidP="00DA6AC8">
            <w:pPr>
              <w:jc w:val="right"/>
              <w:rPr>
                <w:highlight w:val="yellow"/>
              </w:rPr>
            </w:pPr>
          </w:p>
        </w:tc>
        <w:tc>
          <w:tcPr>
            <w:tcW w:w="756" w:type="pct"/>
            <w:shd w:val="clear" w:color="auto" w:fill="auto"/>
            <w:vAlign w:val="bottom"/>
          </w:tcPr>
          <w:p w:rsidR="00DA6AC8" w:rsidRPr="000C3B82" w:rsidRDefault="00DA6AC8" w:rsidP="00DA6AC8">
            <w:pPr>
              <w:jc w:val="right"/>
              <w:rPr>
                <w:highlight w:val="yellow"/>
              </w:rPr>
            </w:pPr>
          </w:p>
        </w:tc>
        <w:tc>
          <w:tcPr>
            <w:tcW w:w="749" w:type="pct"/>
            <w:tcBorders>
              <w:right w:val="single" w:sz="4" w:space="0" w:color="auto"/>
            </w:tcBorders>
            <w:shd w:val="clear" w:color="auto" w:fill="auto"/>
            <w:vAlign w:val="bottom"/>
          </w:tcPr>
          <w:p w:rsidR="00DA6AC8" w:rsidRPr="00164E63" w:rsidRDefault="00DA6AC8" w:rsidP="00DA6AC8">
            <w:pPr>
              <w:jc w:val="right"/>
            </w:pPr>
            <w:r w:rsidRPr="00164E63">
              <w:t> </w:t>
            </w:r>
          </w:p>
        </w:tc>
      </w:tr>
      <w:tr w:rsidR="00DA6AC8" w:rsidRPr="00DB2D69" w:rsidTr="00DA6AC8">
        <w:trPr>
          <w:trHeight w:val="295"/>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right="-113" w:hanging="113"/>
            </w:pPr>
            <w:r w:rsidRPr="00BF6778">
              <w:t xml:space="preserve">производство пищевых </w:t>
            </w:r>
            <w:r w:rsidRPr="00BF6778">
              <w:br/>
              <w:t>продуктов</w:t>
            </w:r>
          </w:p>
        </w:tc>
        <w:tc>
          <w:tcPr>
            <w:tcW w:w="412" w:type="pct"/>
            <w:gridSpan w:val="3"/>
            <w:shd w:val="clear" w:color="auto" w:fill="auto"/>
            <w:vAlign w:val="bottom"/>
          </w:tcPr>
          <w:p w:rsidR="00DA6AC8" w:rsidRDefault="00DA6AC8" w:rsidP="00DA6AC8">
            <w:pPr>
              <w:jc w:val="right"/>
            </w:pPr>
            <w:r>
              <w:t>5,8</w:t>
            </w:r>
          </w:p>
        </w:tc>
        <w:tc>
          <w:tcPr>
            <w:tcW w:w="619" w:type="pct"/>
            <w:shd w:val="clear" w:color="auto" w:fill="auto"/>
            <w:vAlign w:val="bottom"/>
          </w:tcPr>
          <w:p w:rsidR="00DA6AC8" w:rsidRDefault="00DA6AC8" w:rsidP="00DA6AC8">
            <w:pPr>
              <w:jc w:val="right"/>
            </w:pPr>
            <w:r>
              <w:t>5,7</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98,0</w:t>
            </w:r>
          </w:p>
        </w:tc>
      </w:tr>
      <w:tr w:rsidR="00DA6AC8" w:rsidRPr="00DB2D69" w:rsidTr="00DA6AC8">
        <w:trPr>
          <w:trHeight w:val="95"/>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right="-113" w:hanging="113"/>
            </w:pPr>
            <w:r w:rsidRPr="00BF6778">
              <w:t>производство напитков</w:t>
            </w:r>
          </w:p>
        </w:tc>
        <w:tc>
          <w:tcPr>
            <w:tcW w:w="412" w:type="pct"/>
            <w:gridSpan w:val="3"/>
            <w:shd w:val="clear" w:color="auto" w:fill="auto"/>
            <w:vAlign w:val="bottom"/>
          </w:tcPr>
          <w:p w:rsidR="00DA6AC8" w:rsidRDefault="00DA6AC8" w:rsidP="00DA6AC8">
            <w:pPr>
              <w:jc w:val="right"/>
            </w:pPr>
            <w:r>
              <w:t>0,7</w:t>
            </w:r>
          </w:p>
        </w:tc>
        <w:tc>
          <w:tcPr>
            <w:tcW w:w="619" w:type="pct"/>
            <w:shd w:val="clear" w:color="auto" w:fill="auto"/>
            <w:vAlign w:val="bottom"/>
          </w:tcPr>
          <w:p w:rsidR="00DA6AC8" w:rsidRDefault="00DA6AC8" w:rsidP="00DA6AC8">
            <w:pPr>
              <w:jc w:val="right"/>
            </w:pPr>
            <w:r>
              <w:t>0,6</w:t>
            </w:r>
          </w:p>
        </w:tc>
        <w:tc>
          <w:tcPr>
            <w:tcW w:w="618" w:type="pct"/>
            <w:shd w:val="clear" w:color="auto" w:fill="auto"/>
            <w:vAlign w:val="bottom"/>
          </w:tcPr>
          <w:p w:rsidR="00DA6AC8" w:rsidRDefault="0009455F" w:rsidP="00DA6AC8">
            <w:pPr>
              <w:jc w:val="right"/>
            </w:pPr>
            <w:r>
              <w:t>…</w:t>
            </w:r>
          </w:p>
        </w:tc>
        <w:tc>
          <w:tcPr>
            <w:tcW w:w="756" w:type="pct"/>
            <w:shd w:val="clear" w:color="auto" w:fill="auto"/>
            <w:vAlign w:val="bottom"/>
          </w:tcPr>
          <w:p w:rsidR="00DA6AC8" w:rsidRDefault="0009455F"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93,0</w:t>
            </w:r>
          </w:p>
        </w:tc>
      </w:tr>
      <w:tr w:rsidR="00DA6AC8" w:rsidRPr="00DB2D69" w:rsidTr="00DA6AC8">
        <w:trPr>
          <w:trHeight w:val="102"/>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right="-113" w:hanging="113"/>
            </w:pPr>
            <w:r w:rsidRPr="00BF6778">
              <w:t xml:space="preserve">производство текстильных </w:t>
            </w:r>
            <w:r w:rsidRPr="00BF6778">
              <w:br/>
              <w:t>изделий</w:t>
            </w:r>
          </w:p>
        </w:tc>
        <w:tc>
          <w:tcPr>
            <w:tcW w:w="412" w:type="pct"/>
            <w:gridSpan w:val="3"/>
            <w:shd w:val="clear" w:color="auto" w:fill="auto"/>
            <w:vAlign w:val="bottom"/>
          </w:tcPr>
          <w:p w:rsidR="00DA6AC8" w:rsidRDefault="00DA6AC8" w:rsidP="00DA6AC8">
            <w:pPr>
              <w:jc w:val="right"/>
            </w:pPr>
            <w:r>
              <w:t>0,6</w:t>
            </w:r>
          </w:p>
        </w:tc>
        <w:tc>
          <w:tcPr>
            <w:tcW w:w="619" w:type="pct"/>
            <w:shd w:val="clear" w:color="auto" w:fill="auto"/>
            <w:vAlign w:val="bottom"/>
          </w:tcPr>
          <w:p w:rsidR="00DA6AC8" w:rsidRDefault="00DA6AC8" w:rsidP="00DA6AC8">
            <w:pPr>
              <w:jc w:val="right"/>
            </w:pPr>
            <w:r>
              <w:t>0,6</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в 3,3 р.</w:t>
            </w:r>
          </w:p>
        </w:tc>
      </w:tr>
      <w:tr w:rsidR="00DA6AC8" w:rsidRPr="00DB2D69" w:rsidTr="00DA6AC8">
        <w:trPr>
          <w:trHeight w:val="102"/>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одежды</w:t>
            </w:r>
          </w:p>
        </w:tc>
        <w:tc>
          <w:tcPr>
            <w:tcW w:w="412" w:type="pct"/>
            <w:gridSpan w:val="3"/>
            <w:shd w:val="clear" w:color="auto" w:fill="auto"/>
            <w:vAlign w:val="bottom"/>
          </w:tcPr>
          <w:p w:rsidR="00DA6AC8" w:rsidRDefault="00DA6AC8" w:rsidP="00DA6AC8">
            <w:pPr>
              <w:jc w:val="right"/>
            </w:pPr>
            <w:r>
              <w:t>1,2</w:t>
            </w:r>
          </w:p>
        </w:tc>
        <w:tc>
          <w:tcPr>
            <w:tcW w:w="619" w:type="pct"/>
            <w:shd w:val="clear" w:color="auto" w:fill="auto"/>
            <w:vAlign w:val="bottom"/>
          </w:tcPr>
          <w:p w:rsidR="00DA6AC8" w:rsidRDefault="00DA6AC8" w:rsidP="00DA6AC8">
            <w:pPr>
              <w:jc w:val="right"/>
            </w:pPr>
            <w:r>
              <w:t>1,2</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113,6</w:t>
            </w:r>
          </w:p>
        </w:tc>
      </w:tr>
      <w:tr w:rsidR="00DA6AC8" w:rsidRPr="00DB2D69" w:rsidTr="00DA6AC8">
        <w:trPr>
          <w:trHeight w:val="102"/>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кожи  </w:t>
            </w:r>
            <w:r w:rsidRPr="00BF6778">
              <w:br/>
              <w:t>и изделий из кожи</w:t>
            </w:r>
          </w:p>
        </w:tc>
        <w:tc>
          <w:tcPr>
            <w:tcW w:w="412" w:type="pct"/>
            <w:gridSpan w:val="3"/>
            <w:shd w:val="clear" w:color="auto" w:fill="auto"/>
            <w:vAlign w:val="bottom"/>
          </w:tcPr>
          <w:p w:rsidR="00DA6AC8" w:rsidRDefault="00DA6AC8" w:rsidP="00DA6AC8">
            <w:pPr>
              <w:jc w:val="right"/>
            </w:pPr>
            <w:r>
              <w:t>…</w:t>
            </w:r>
          </w:p>
        </w:tc>
        <w:tc>
          <w:tcPr>
            <w:tcW w:w="619" w:type="pct"/>
            <w:shd w:val="clear" w:color="auto" w:fill="auto"/>
            <w:vAlign w:val="bottom"/>
          </w:tcPr>
          <w:p w:rsidR="00DA6AC8" w:rsidRDefault="00DA6AC8" w:rsidP="00DA6AC8">
            <w:pPr>
              <w:jc w:val="right"/>
            </w:pPr>
            <w:r>
              <w:t>…</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w:t>
            </w:r>
          </w:p>
        </w:tc>
      </w:tr>
      <w:tr w:rsidR="00DA6AC8" w:rsidRPr="00DB2D69" w:rsidTr="00DA6AC8">
        <w:trPr>
          <w:trHeight w:val="559"/>
        </w:trPr>
        <w:tc>
          <w:tcPr>
            <w:tcW w:w="1846" w:type="pct"/>
            <w:gridSpan w:val="6"/>
            <w:tcBorders>
              <w:left w:val="single" w:sz="4" w:space="0" w:color="auto"/>
            </w:tcBorders>
            <w:shd w:val="clear" w:color="auto" w:fill="auto"/>
            <w:vAlign w:val="bottom"/>
          </w:tcPr>
          <w:p w:rsidR="00DA6AC8" w:rsidRPr="00BF6778" w:rsidRDefault="00DA6AC8" w:rsidP="00335EB8">
            <w:pPr>
              <w:widowControl w:val="0"/>
              <w:tabs>
                <w:tab w:val="left" w:pos="426"/>
              </w:tabs>
              <w:spacing w:line="260" w:lineRule="exact"/>
              <w:ind w:left="340" w:hanging="113"/>
            </w:pPr>
            <w:r w:rsidRPr="00BF6778">
              <w:t xml:space="preserve">обработка древесины  </w:t>
            </w:r>
            <w:r w:rsidRPr="00BF6778">
              <w:br/>
              <w:t xml:space="preserve">и производство изделий </w:t>
            </w:r>
            <w:r w:rsidRPr="00BF6778">
              <w:br/>
              <w:t xml:space="preserve">из дерева и пробки, кроме мебели, производство </w:t>
            </w:r>
            <w:r w:rsidRPr="00BF6778">
              <w:br/>
              <w:t xml:space="preserve">изделий из соломки </w:t>
            </w:r>
            <w:r w:rsidRPr="00BF6778">
              <w:br/>
              <w:t>и материалов для плетения</w:t>
            </w:r>
          </w:p>
        </w:tc>
        <w:tc>
          <w:tcPr>
            <w:tcW w:w="412" w:type="pct"/>
            <w:gridSpan w:val="3"/>
            <w:shd w:val="clear" w:color="auto" w:fill="auto"/>
            <w:vAlign w:val="bottom"/>
          </w:tcPr>
          <w:p w:rsidR="00DA6AC8" w:rsidRDefault="00DA6AC8" w:rsidP="00335EB8">
            <w:pPr>
              <w:spacing w:line="260" w:lineRule="exact"/>
              <w:jc w:val="right"/>
            </w:pPr>
            <w:r>
              <w:t>8,8</w:t>
            </w:r>
          </w:p>
        </w:tc>
        <w:tc>
          <w:tcPr>
            <w:tcW w:w="619" w:type="pct"/>
            <w:shd w:val="clear" w:color="auto" w:fill="auto"/>
            <w:vAlign w:val="bottom"/>
          </w:tcPr>
          <w:p w:rsidR="00DA6AC8" w:rsidRDefault="00DA6AC8" w:rsidP="00335EB8">
            <w:pPr>
              <w:spacing w:line="260" w:lineRule="exact"/>
              <w:jc w:val="right"/>
            </w:pPr>
            <w:r>
              <w:t>8,7</w:t>
            </w:r>
          </w:p>
        </w:tc>
        <w:tc>
          <w:tcPr>
            <w:tcW w:w="618" w:type="pct"/>
            <w:shd w:val="clear" w:color="auto" w:fill="auto"/>
            <w:vAlign w:val="bottom"/>
          </w:tcPr>
          <w:p w:rsidR="00DA6AC8" w:rsidRDefault="00DA6AC8" w:rsidP="00335EB8">
            <w:pPr>
              <w:spacing w:line="260" w:lineRule="exact"/>
              <w:jc w:val="right"/>
            </w:pPr>
            <w:r>
              <w:t>0,0</w:t>
            </w:r>
          </w:p>
        </w:tc>
        <w:tc>
          <w:tcPr>
            <w:tcW w:w="756" w:type="pct"/>
            <w:shd w:val="clear" w:color="auto" w:fill="auto"/>
            <w:vAlign w:val="bottom"/>
          </w:tcPr>
          <w:p w:rsidR="00DA6AC8" w:rsidRDefault="00DA6AC8" w:rsidP="00335EB8">
            <w:pPr>
              <w:spacing w:line="260" w:lineRule="exact"/>
              <w:jc w:val="right"/>
            </w:pPr>
            <w:r>
              <w:t>0,1</w:t>
            </w:r>
          </w:p>
        </w:tc>
        <w:tc>
          <w:tcPr>
            <w:tcW w:w="749" w:type="pct"/>
            <w:tcBorders>
              <w:right w:val="single" w:sz="4" w:space="0" w:color="auto"/>
            </w:tcBorders>
            <w:shd w:val="clear" w:color="auto" w:fill="auto"/>
            <w:vAlign w:val="bottom"/>
          </w:tcPr>
          <w:p w:rsidR="00DA6AC8" w:rsidRDefault="00DA6AC8" w:rsidP="00335EB8">
            <w:pPr>
              <w:spacing w:line="260" w:lineRule="exact"/>
              <w:jc w:val="right"/>
            </w:pPr>
            <w:r>
              <w:t>91,2</w:t>
            </w:r>
          </w:p>
        </w:tc>
      </w:tr>
      <w:tr w:rsidR="00DA6AC8" w:rsidRPr="00DB2D69" w:rsidTr="00DA6AC8">
        <w:trPr>
          <w:trHeight w:val="487"/>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бумаги </w:t>
            </w:r>
            <w:r w:rsidRPr="00BF6778">
              <w:br/>
              <w:t>и бумажных изделий</w:t>
            </w:r>
          </w:p>
        </w:tc>
        <w:tc>
          <w:tcPr>
            <w:tcW w:w="412" w:type="pct"/>
            <w:gridSpan w:val="3"/>
            <w:shd w:val="clear" w:color="auto" w:fill="auto"/>
            <w:vAlign w:val="bottom"/>
          </w:tcPr>
          <w:p w:rsidR="00DA6AC8" w:rsidRDefault="00DA6AC8" w:rsidP="00DA6AC8">
            <w:pPr>
              <w:jc w:val="right"/>
            </w:pPr>
            <w:r>
              <w:t>…</w:t>
            </w:r>
          </w:p>
        </w:tc>
        <w:tc>
          <w:tcPr>
            <w:tcW w:w="619" w:type="pct"/>
            <w:shd w:val="clear" w:color="auto" w:fill="auto"/>
            <w:vAlign w:val="bottom"/>
          </w:tcPr>
          <w:p w:rsidR="00DA6AC8" w:rsidRDefault="00DA6AC8" w:rsidP="00DA6AC8">
            <w:pPr>
              <w:jc w:val="right"/>
            </w:pPr>
            <w:r>
              <w:t>…</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w:t>
            </w:r>
          </w:p>
        </w:tc>
      </w:tr>
      <w:tr w:rsidR="00DA6AC8" w:rsidRPr="00DB2D69" w:rsidTr="00DA6AC8">
        <w:trPr>
          <w:trHeight w:val="449"/>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деятельность полиграфическая </w:t>
            </w:r>
            <w:r w:rsidRPr="00BF6778">
              <w:br/>
              <w:t xml:space="preserve">и копирование носителей </w:t>
            </w:r>
            <w:r w:rsidRPr="00BF6778">
              <w:br/>
              <w:t>информации</w:t>
            </w:r>
          </w:p>
        </w:tc>
        <w:tc>
          <w:tcPr>
            <w:tcW w:w="412" w:type="pct"/>
            <w:gridSpan w:val="3"/>
            <w:shd w:val="clear" w:color="auto" w:fill="auto"/>
            <w:vAlign w:val="bottom"/>
          </w:tcPr>
          <w:p w:rsidR="00DA6AC8" w:rsidRDefault="0009455F" w:rsidP="00DA6AC8">
            <w:pPr>
              <w:jc w:val="right"/>
            </w:pPr>
            <w:r>
              <w:t>…</w:t>
            </w:r>
          </w:p>
        </w:tc>
        <w:tc>
          <w:tcPr>
            <w:tcW w:w="619" w:type="pct"/>
            <w:shd w:val="clear" w:color="auto" w:fill="auto"/>
            <w:vAlign w:val="bottom"/>
          </w:tcPr>
          <w:p w:rsidR="00DA6AC8" w:rsidRDefault="0009455F" w:rsidP="00DA6AC8">
            <w:pPr>
              <w:jc w:val="right"/>
            </w:pPr>
            <w:r>
              <w:t>…</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09455F" w:rsidP="00DA6AC8">
            <w:pPr>
              <w:jc w:val="right"/>
            </w:pPr>
            <w:r>
              <w:t>…</w:t>
            </w:r>
          </w:p>
        </w:tc>
        <w:tc>
          <w:tcPr>
            <w:tcW w:w="749" w:type="pct"/>
            <w:tcBorders>
              <w:right w:val="single" w:sz="4" w:space="0" w:color="auto"/>
            </w:tcBorders>
            <w:shd w:val="clear" w:color="auto" w:fill="auto"/>
            <w:vAlign w:val="bottom"/>
          </w:tcPr>
          <w:p w:rsidR="00DA6AC8" w:rsidRDefault="0009455F" w:rsidP="00DA6AC8">
            <w:pPr>
              <w:jc w:val="right"/>
            </w:pPr>
            <w:r>
              <w:t>…</w:t>
            </w:r>
          </w:p>
        </w:tc>
      </w:tr>
      <w:tr w:rsidR="00DA6AC8" w:rsidRPr="00DB2D69" w:rsidTr="00335EB8">
        <w:trPr>
          <w:trHeight w:val="87"/>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кокса </w:t>
            </w:r>
            <w:r w:rsidRPr="00BF6778">
              <w:br/>
              <w:t>и нефтепродуктов</w:t>
            </w:r>
          </w:p>
        </w:tc>
        <w:tc>
          <w:tcPr>
            <w:tcW w:w="412" w:type="pct"/>
            <w:gridSpan w:val="3"/>
            <w:shd w:val="clear" w:color="auto" w:fill="auto"/>
            <w:vAlign w:val="bottom"/>
          </w:tcPr>
          <w:p w:rsidR="00DA6AC8" w:rsidRDefault="0009455F" w:rsidP="00DA6AC8">
            <w:pPr>
              <w:jc w:val="right"/>
            </w:pPr>
            <w:r>
              <w:t>…</w:t>
            </w:r>
          </w:p>
        </w:tc>
        <w:tc>
          <w:tcPr>
            <w:tcW w:w="619" w:type="pct"/>
            <w:shd w:val="clear" w:color="auto" w:fill="auto"/>
            <w:vAlign w:val="bottom"/>
          </w:tcPr>
          <w:p w:rsidR="00DA6AC8" w:rsidRDefault="0009455F" w:rsidP="00DA6AC8">
            <w:pPr>
              <w:jc w:val="right"/>
            </w:pPr>
            <w:r>
              <w:t>…</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09455F" w:rsidP="00DA6AC8">
            <w:pPr>
              <w:jc w:val="right"/>
            </w:pPr>
            <w:r>
              <w:t>…</w:t>
            </w:r>
          </w:p>
        </w:tc>
      </w:tr>
      <w:tr w:rsidR="00DA6AC8" w:rsidRPr="00DB2D69" w:rsidTr="00335EB8">
        <w:trPr>
          <w:trHeight w:val="525"/>
        </w:trPr>
        <w:tc>
          <w:tcPr>
            <w:tcW w:w="1983" w:type="pct"/>
            <w:gridSpan w:val="8"/>
            <w:tcBorders>
              <w:left w:val="single" w:sz="4" w:space="0" w:color="auto"/>
            </w:tcBorders>
            <w:shd w:val="clear" w:color="auto" w:fill="auto"/>
            <w:vAlign w:val="bottom"/>
          </w:tcPr>
          <w:p w:rsidR="00DA6AC8" w:rsidRPr="00BF6778" w:rsidRDefault="00DA6AC8" w:rsidP="00335EB8">
            <w:pPr>
              <w:widowControl w:val="0"/>
              <w:tabs>
                <w:tab w:val="left" w:pos="426"/>
              </w:tabs>
              <w:ind w:left="340" w:hanging="113"/>
            </w:pPr>
            <w:r w:rsidRPr="00BF6778">
              <w:t xml:space="preserve">производство химических </w:t>
            </w:r>
            <w:r w:rsidRPr="00BF6778">
              <w:br/>
              <w:t>веществ и химических продуктов</w:t>
            </w:r>
          </w:p>
        </w:tc>
        <w:tc>
          <w:tcPr>
            <w:tcW w:w="275" w:type="pct"/>
            <w:shd w:val="clear" w:color="auto" w:fill="auto"/>
            <w:vAlign w:val="bottom"/>
          </w:tcPr>
          <w:p w:rsidR="00DA6AC8" w:rsidRDefault="00DA6AC8" w:rsidP="00DA6AC8">
            <w:pPr>
              <w:jc w:val="right"/>
            </w:pPr>
            <w:r>
              <w:t>3,3</w:t>
            </w:r>
          </w:p>
        </w:tc>
        <w:tc>
          <w:tcPr>
            <w:tcW w:w="619" w:type="pct"/>
            <w:shd w:val="clear" w:color="auto" w:fill="auto"/>
            <w:vAlign w:val="bottom"/>
          </w:tcPr>
          <w:p w:rsidR="00DA6AC8" w:rsidRDefault="00DA6AC8" w:rsidP="00DA6AC8">
            <w:pPr>
              <w:jc w:val="right"/>
            </w:pPr>
            <w:r>
              <w:t>3,2</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0,1</w:t>
            </w:r>
          </w:p>
        </w:tc>
        <w:tc>
          <w:tcPr>
            <w:tcW w:w="749" w:type="pct"/>
            <w:tcBorders>
              <w:right w:val="single" w:sz="4" w:space="0" w:color="auto"/>
            </w:tcBorders>
            <w:shd w:val="clear" w:color="auto" w:fill="auto"/>
            <w:vAlign w:val="bottom"/>
          </w:tcPr>
          <w:p w:rsidR="00DA6AC8" w:rsidRDefault="00DA6AC8" w:rsidP="00DA6AC8">
            <w:pPr>
              <w:jc w:val="right"/>
            </w:pPr>
            <w:r>
              <w:t>101,2</w:t>
            </w:r>
          </w:p>
        </w:tc>
      </w:tr>
      <w:tr w:rsidR="00DA6AC8" w:rsidRPr="00DB2D69" w:rsidTr="00335EB8">
        <w:trPr>
          <w:trHeight w:val="1016"/>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лекарственных средств и материалов, применяемых в медицинских целях</w:t>
            </w:r>
          </w:p>
        </w:tc>
        <w:tc>
          <w:tcPr>
            <w:tcW w:w="412" w:type="pct"/>
            <w:gridSpan w:val="3"/>
            <w:shd w:val="clear" w:color="auto" w:fill="auto"/>
            <w:vAlign w:val="bottom"/>
          </w:tcPr>
          <w:p w:rsidR="00DA6AC8" w:rsidRDefault="00DA6AC8" w:rsidP="00DA6AC8">
            <w:pPr>
              <w:jc w:val="right"/>
            </w:pPr>
            <w:r>
              <w:t>…</w:t>
            </w:r>
          </w:p>
        </w:tc>
        <w:tc>
          <w:tcPr>
            <w:tcW w:w="619" w:type="pct"/>
            <w:shd w:val="clear" w:color="auto" w:fill="auto"/>
            <w:vAlign w:val="bottom"/>
          </w:tcPr>
          <w:p w:rsidR="00DA6AC8" w:rsidRDefault="00DA6AC8" w:rsidP="00DA6AC8">
            <w:pPr>
              <w:jc w:val="right"/>
            </w:pPr>
            <w:r>
              <w:t>…</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w:t>
            </w:r>
          </w:p>
        </w:tc>
      </w:tr>
      <w:tr w:rsidR="00DA6AC8" w:rsidRPr="00DB2D69" w:rsidTr="00335EB8">
        <w:trPr>
          <w:trHeight w:val="89"/>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резиновых </w:t>
            </w:r>
            <w:r w:rsidRPr="00BF6778">
              <w:br/>
              <w:t>и пластмассовых изделий</w:t>
            </w:r>
          </w:p>
        </w:tc>
        <w:tc>
          <w:tcPr>
            <w:tcW w:w="412" w:type="pct"/>
            <w:gridSpan w:val="3"/>
            <w:shd w:val="clear" w:color="auto" w:fill="auto"/>
            <w:vAlign w:val="bottom"/>
          </w:tcPr>
          <w:p w:rsidR="00DA6AC8" w:rsidRDefault="00DA6AC8" w:rsidP="00DA6AC8">
            <w:pPr>
              <w:jc w:val="right"/>
            </w:pPr>
            <w:r>
              <w:t>0,5</w:t>
            </w:r>
          </w:p>
        </w:tc>
        <w:tc>
          <w:tcPr>
            <w:tcW w:w="619" w:type="pct"/>
            <w:shd w:val="clear" w:color="auto" w:fill="auto"/>
            <w:vAlign w:val="bottom"/>
          </w:tcPr>
          <w:p w:rsidR="00DA6AC8" w:rsidRDefault="00DA6AC8" w:rsidP="00DA6AC8">
            <w:pPr>
              <w:jc w:val="right"/>
            </w:pPr>
            <w:r>
              <w:t>0,5</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56,3</w:t>
            </w:r>
          </w:p>
        </w:tc>
      </w:tr>
      <w:tr w:rsidR="00DA6AC8" w:rsidRPr="00DB2D69" w:rsidTr="00335EB8">
        <w:trPr>
          <w:trHeight w:val="87"/>
        </w:trPr>
        <w:tc>
          <w:tcPr>
            <w:tcW w:w="1846" w:type="pct"/>
            <w:gridSpan w:val="6"/>
            <w:tcBorders>
              <w:left w:val="single" w:sz="4" w:space="0" w:color="auto"/>
              <w:bottom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прочей неметаллической минеральной продукции</w:t>
            </w:r>
          </w:p>
        </w:tc>
        <w:tc>
          <w:tcPr>
            <w:tcW w:w="412" w:type="pct"/>
            <w:gridSpan w:val="3"/>
            <w:tcBorders>
              <w:bottom w:val="single" w:sz="4" w:space="0" w:color="auto"/>
            </w:tcBorders>
            <w:shd w:val="clear" w:color="auto" w:fill="auto"/>
            <w:vAlign w:val="bottom"/>
          </w:tcPr>
          <w:p w:rsidR="00DA6AC8" w:rsidRDefault="00DA6AC8" w:rsidP="00DA6AC8">
            <w:pPr>
              <w:jc w:val="right"/>
            </w:pPr>
            <w:r>
              <w:t>6,9</w:t>
            </w:r>
          </w:p>
        </w:tc>
        <w:tc>
          <w:tcPr>
            <w:tcW w:w="619" w:type="pct"/>
            <w:tcBorders>
              <w:bottom w:val="single" w:sz="4" w:space="0" w:color="auto"/>
            </w:tcBorders>
            <w:shd w:val="clear" w:color="auto" w:fill="auto"/>
            <w:vAlign w:val="bottom"/>
          </w:tcPr>
          <w:p w:rsidR="00DA6AC8" w:rsidRDefault="00DA6AC8" w:rsidP="00DA6AC8">
            <w:pPr>
              <w:jc w:val="right"/>
            </w:pPr>
            <w:r>
              <w:t>6,8</w:t>
            </w:r>
          </w:p>
        </w:tc>
        <w:tc>
          <w:tcPr>
            <w:tcW w:w="618" w:type="pct"/>
            <w:tcBorders>
              <w:bottom w:val="single" w:sz="4" w:space="0" w:color="auto"/>
            </w:tcBorders>
            <w:shd w:val="clear" w:color="auto" w:fill="auto"/>
            <w:vAlign w:val="bottom"/>
          </w:tcPr>
          <w:p w:rsidR="00DA6AC8" w:rsidRDefault="00DA6AC8" w:rsidP="00DA6AC8">
            <w:pPr>
              <w:jc w:val="right"/>
            </w:pPr>
            <w:r>
              <w:t>0,0</w:t>
            </w:r>
          </w:p>
        </w:tc>
        <w:tc>
          <w:tcPr>
            <w:tcW w:w="756" w:type="pct"/>
            <w:tcBorders>
              <w:bottom w:val="single" w:sz="4" w:space="0" w:color="auto"/>
            </w:tcBorders>
            <w:shd w:val="clear" w:color="auto" w:fill="auto"/>
            <w:vAlign w:val="bottom"/>
          </w:tcPr>
          <w:p w:rsidR="00DA6AC8" w:rsidRDefault="00DA6AC8" w:rsidP="00DA6AC8">
            <w:pPr>
              <w:jc w:val="right"/>
            </w:pPr>
            <w:r>
              <w:t>0,0</w:t>
            </w:r>
          </w:p>
        </w:tc>
        <w:tc>
          <w:tcPr>
            <w:tcW w:w="749" w:type="pct"/>
            <w:tcBorders>
              <w:bottom w:val="single" w:sz="4" w:space="0" w:color="auto"/>
              <w:right w:val="single" w:sz="4" w:space="0" w:color="auto"/>
            </w:tcBorders>
            <w:shd w:val="clear" w:color="auto" w:fill="auto"/>
            <w:vAlign w:val="bottom"/>
          </w:tcPr>
          <w:p w:rsidR="00DA6AC8" w:rsidRDefault="00DA6AC8" w:rsidP="00DA6AC8">
            <w:pPr>
              <w:jc w:val="right"/>
            </w:pPr>
            <w:r>
              <w:t>106,8</w:t>
            </w:r>
          </w:p>
        </w:tc>
      </w:tr>
      <w:tr w:rsidR="00DA6AC8" w:rsidRPr="00DB2D69" w:rsidTr="00335EB8">
        <w:trPr>
          <w:trHeight w:val="227"/>
        </w:trPr>
        <w:tc>
          <w:tcPr>
            <w:tcW w:w="1855" w:type="pct"/>
            <w:gridSpan w:val="7"/>
            <w:tcBorders>
              <w:top w:val="single" w:sz="4" w:space="0" w:color="auto"/>
              <w:left w:val="single" w:sz="4" w:space="0" w:color="auto"/>
            </w:tcBorders>
            <w:shd w:val="clear" w:color="auto" w:fill="auto"/>
            <w:vAlign w:val="bottom"/>
          </w:tcPr>
          <w:p w:rsidR="00DA6AC8" w:rsidRPr="00BF6778" w:rsidRDefault="00DA6AC8" w:rsidP="00DA6AC8">
            <w:pPr>
              <w:widowControl w:val="0"/>
              <w:tabs>
                <w:tab w:val="left" w:pos="426"/>
              </w:tabs>
              <w:ind w:left="340" w:right="-113" w:hanging="113"/>
            </w:pPr>
            <w:r w:rsidRPr="00BF6778">
              <w:lastRenderedPageBreak/>
              <w:t>производство металлургическое</w:t>
            </w:r>
          </w:p>
        </w:tc>
        <w:tc>
          <w:tcPr>
            <w:tcW w:w="403" w:type="pct"/>
            <w:gridSpan w:val="2"/>
            <w:tcBorders>
              <w:top w:val="single" w:sz="4" w:space="0" w:color="auto"/>
            </w:tcBorders>
            <w:shd w:val="clear" w:color="auto" w:fill="auto"/>
            <w:vAlign w:val="bottom"/>
          </w:tcPr>
          <w:p w:rsidR="00DA6AC8" w:rsidRDefault="00DA6AC8" w:rsidP="00DA6AC8">
            <w:pPr>
              <w:jc w:val="right"/>
            </w:pPr>
            <w:r>
              <w:t>23,4</w:t>
            </w:r>
          </w:p>
        </w:tc>
        <w:tc>
          <w:tcPr>
            <w:tcW w:w="619" w:type="pct"/>
            <w:tcBorders>
              <w:top w:val="single" w:sz="4" w:space="0" w:color="auto"/>
            </w:tcBorders>
            <w:shd w:val="clear" w:color="auto" w:fill="auto"/>
            <w:vAlign w:val="bottom"/>
          </w:tcPr>
          <w:p w:rsidR="00DA6AC8" w:rsidRDefault="00DA6AC8" w:rsidP="00DA6AC8">
            <w:pPr>
              <w:jc w:val="right"/>
            </w:pPr>
            <w:r>
              <w:t>23,2</w:t>
            </w:r>
          </w:p>
        </w:tc>
        <w:tc>
          <w:tcPr>
            <w:tcW w:w="618" w:type="pct"/>
            <w:tcBorders>
              <w:top w:val="single" w:sz="4" w:space="0" w:color="auto"/>
            </w:tcBorders>
            <w:shd w:val="clear" w:color="auto" w:fill="auto"/>
            <w:vAlign w:val="bottom"/>
          </w:tcPr>
          <w:p w:rsidR="00DA6AC8" w:rsidRDefault="00DA6AC8" w:rsidP="00DA6AC8">
            <w:pPr>
              <w:jc w:val="right"/>
            </w:pPr>
            <w:r>
              <w:t>0,1</w:t>
            </w:r>
          </w:p>
        </w:tc>
        <w:tc>
          <w:tcPr>
            <w:tcW w:w="756" w:type="pct"/>
            <w:tcBorders>
              <w:top w:val="single" w:sz="4" w:space="0" w:color="auto"/>
            </w:tcBorders>
            <w:shd w:val="clear" w:color="auto" w:fill="auto"/>
            <w:vAlign w:val="bottom"/>
          </w:tcPr>
          <w:p w:rsidR="00DA6AC8" w:rsidRDefault="00DA6AC8" w:rsidP="00DA6AC8">
            <w:pPr>
              <w:jc w:val="right"/>
            </w:pPr>
            <w:r>
              <w:t>0,0</w:t>
            </w:r>
          </w:p>
        </w:tc>
        <w:tc>
          <w:tcPr>
            <w:tcW w:w="749" w:type="pct"/>
            <w:tcBorders>
              <w:top w:val="single" w:sz="4" w:space="0" w:color="auto"/>
              <w:right w:val="single" w:sz="4" w:space="0" w:color="auto"/>
            </w:tcBorders>
            <w:shd w:val="clear" w:color="auto" w:fill="auto"/>
            <w:vAlign w:val="bottom"/>
          </w:tcPr>
          <w:p w:rsidR="00DA6AC8" w:rsidRDefault="00DA6AC8" w:rsidP="00DA6AC8">
            <w:pPr>
              <w:jc w:val="right"/>
            </w:pPr>
            <w:r>
              <w:t>97,2</w:t>
            </w:r>
          </w:p>
        </w:tc>
      </w:tr>
      <w:tr w:rsidR="00DA6AC8" w:rsidRPr="00DB2D69" w:rsidTr="00DA6AC8">
        <w:trPr>
          <w:trHeight w:val="671"/>
        </w:trPr>
        <w:tc>
          <w:tcPr>
            <w:tcW w:w="1855" w:type="pct"/>
            <w:gridSpan w:val="7"/>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готовых </w:t>
            </w:r>
            <w:r w:rsidRPr="00BF6778">
              <w:br/>
              <w:t xml:space="preserve">металлических изделий, </w:t>
            </w:r>
            <w:r w:rsidRPr="00BF6778">
              <w:br/>
              <w:t>кроме машин и оборудования</w:t>
            </w:r>
          </w:p>
        </w:tc>
        <w:tc>
          <w:tcPr>
            <w:tcW w:w="403" w:type="pct"/>
            <w:gridSpan w:val="2"/>
            <w:shd w:val="clear" w:color="auto" w:fill="auto"/>
            <w:vAlign w:val="bottom"/>
          </w:tcPr>
          <w:p w:rsidR="00DA6AC8" w:rsidRDefault="00DA6AC8" w:rsidP="00DA6AC8">
            <w:pPr>
              <w:jc w:val="right"/>
            </w:pPr>
            <w:r>
              <w:t>2,7</w:t>
            </w:r>
          </w:p>
        </w:tc>
        <w:tc>
          <w:tcPr>
            <w:tcW w:w="619" w:type="pct"/>
            <w:shd w:val="clear" w:color="auto" w:fill="auto"/>
            <w:vAlign w:val="bottom"/>
          </w:tcPr>
          <w:p w:rsidR="00DA6AC8" w:rsidRDefault="00DA6AC8" w:rsidP="00DA6AC8">
            <w:pPr>
              <w:jc w:val="right"/>
            </w:pPr>
            <w:r>
              <w:t>2,7</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0,0</w:t>
            </w:r>
          </w:p>
        </w:tc>
        <w:tc>
          <w:tcPr>
            <w:tcW w:w="749" w:type="pct"/>
            <w:tcBorders>
              <w:right w:val="single" w:sz="4" w:space="0" w:color="auto"/>
            </w:tcBorders>
            <w:shd w:val="clear" w:color="auto" w:fill="auto"/>
            <w:vAlign w:val="bottom"/>
          </w:tcPr>
          <w:p w:rsidR="00DA6AC8" w:rsidRDefault="00DA6AC8" w:rsidP="00DA6AC8">
            <w:pPr>
              <w:jc w:val="right"/>
            </w:pPr>
            <w:r>
              <w:t>76,8</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компьютеров, электронных и оптических изделий</w:t>
            </w:r>
          </w:p>
        </w:tc>
        <w:tc>
          <w:tcPr>
            <w:tcW w:w="403" w:type="pct"/>
            <w:gridSpan w:val="2"/>
            <w:shd w:val="clear" w:color="auto" w:fill="auto"/>
            <w:vAlign w:val="bottom"/>
          </w:tcPr>
          <w:p w:rsidR="00DA6AC8" w:rsidRDefault="00DA6AC8" w:rsidP="00DA6AC8">
            <w:pPr>
              <w:jc w:val="right"/>
            </w:pPr>
            <w:r>
              <w:t>2,2</w:t>
            </w:r>
          </w:p>
        </w:tc>
        <w:tc>
          <w:tcPr>
            <w:tcW w:w="619" w:type="pct"/>
            <w:shd w:val="clear" w:color="auto" w:fill="auto"/>
            <w:vAlign w:val="bottom"/>
          </w:tcPr>
          <w:p w:rsidR="00DA6AC8" w:rsidRDefault="00DA6AC8" w:rsidP="00DA6AC8">
            <w:pPr>
              <w:jc w:val="right"/>
            </w:pPr>
            <w:r>
              <w:t>2,2</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88,6</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электрического оборудования</w:t>
            </w:r>
          </w:p>
        </w:tc>
        <w:tc>
          <w:tcPr>
            <w:tcW w:w="403" w:type="pct"/>
            <w:gridSpan w:val="2"/>
            <w:shd w:val="clear" w:color="auto" w:fill="auto"/>
            <w:vAlign w:val="bottom"/>
          </w:tcPr>
          <w:p w:rsidR="00DA6AC8" w:rsidRDefault="00DA6AC8" w:rsidP="00DA6AC8">
            <w:pPr>
              <w:jc w:val="right"/>
            </w:pPr>
            <w:r>
              <w:t>2,1</w:t>
            </w:r>
          </w:p>
        </w:tc>
        <w:tc>
          <w:tcPr>
            <w:tcW w:w="619" w:type="pct"/>
            <w:shd w:val="clear" w:color="auto" w:fill="auto"/>
            <w:vAlign w:val="bottom"/>
          </w:tcPr>
          <w:p w:rsidR="00DA6AC8" w:rsidRDefault="00DA6AC8" w:rsidP="00DA6AC8">
            <w:pPr>
              <w:jc w:val="right"/>
            </w:pPr>
            <w:r>
              <w:t>2,1</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97,5</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машин </w:t>
            </w:r>
            <w:r w:rsidRPr="00BF6778">
              <w:br/>
              <w:t xml:space="preserve">и оборудования, </w:t>
            </w:r>
            <w:r w:rsidRPr="00BF6778">
              <w:br/>
              <w:t>не включенных в другие группировки</w:t>
            </w:r>
          </w:p>
        </w:tc>
        <w:tc>
          <w:tcPr>
            <w:tcW w:w="403" w:type="pct"/>
            <w:gridSpan w:val="2"/>
            <w:shd w:val="clear" w:color="auto" w:fill="auto"/>
            <w:vAlign w:val="bottom"/>
          </w:tcPr>
          <w:p w:rsidR="00DA6AC8" w:rsidRDefault="00DA6AC8" w:rsidP="00DA6AC8">
            <w:pPr>
              <w:jc w:val="right"/>
            </w:pPr>
            <w:r>
              <w:t>2,4</w:t>
            </w:r>
          </w:p>
        </w:tc>
        <w:tc>
          <w:tcPr>
            <w:tcW w:w="619" w:type="pct"/>
            <w:shd w:val="clear" w:color="auto" w:fill="auto"/>
            <w:vAlign w:val="bottom"/>
          </w:tcPr>
          <w:p w:rsidR="00DA6AC8" w:rsidRDefault="00DA6AC8" w:rsidP="00DA6AC8">
            <w:pPr>
              <w:jc w:val="right"/>
            </w:pPr>
            <w:r>
              <w:t>2,3</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0,1</w:t>
            </w:r>
          </w:p>
        </w:tc>
        <w:tc>
          <w:tcPr>
            <w:tcW w:w="749" w:type="pct"/>
            <w:tcBorders>
              <w:right w:val="single" w:sz="4" w:space="0" w:color="auto"/>
            </w:tcBorders>
            <w:shd w:val="clear" w:color="auto" w:fill="auto"/>
            <w:vAlign w:val="bottom"/>
          </w:tcPr>
          <w:p w:rsidR="00DA6AC8" w:rsidRDefault="00DA6AC8" w:rsidP="00DA6AC8">
            <w:pPr>
              <w:jc w:val="right"/>
            </w:pPr>
            <w:r>
              <w:t>89,8</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w:t>
            </w:r>
            <w:proofErr w:type="spellStart"/>
            <w:proofErr w:type="gramStart"/>
            <w:r w:rsidRPr="00BF6778">
              <w:t>автотранс-портных</w:t>
            </w:r>
            <w:proofErr w:type="spellEnd"/>
            <w:proofErr w:type="gramEnd"/>
            <w:r w:rsidRPr="00BF6778">
              <w:t xml:space="preserve"> средств, прицепов </w:t>
            </w:r>
            <w:r w:rsidRPr="00BF6778">
              <w:br/>
              <w:t>и полуприцепов</w:t>
            </w:r>
          </w:p>
        </w:tc>
        <w:tc>
          <w:tcPr>
            <w:tcW w:w="403" w:type="pct"/>
            <w:gridSpan w:val="2"/>
            <w:shd w:val="clear" w:color="auto" w:fill="auto"/>
            <w:vAlign w:val="bottom"/>
          </w:tcPr>
          <w:p w:rsidR="00DA6AC8" w:rsidRDefault="00DA6AC8" w:rsidP="00DA6AC8">
            <w:pPr>
              <w:jc w:val="right"/>
            </w:pPr>
            <w:r>
              <w:t>1,8</w:t>
            </w:r>
          </w:p>
        </w:tc>
        <w:tc>
          <w:tcPr>
            <w:tcW w:w="619" w:type="pct"/>
            <w:shd w:val="clear" w:color="auto" w:fill="auto"/>
            <w:vAlign w:val="bottom"/>
          </w:tcPr>
          <w:p w:rsidR="00DA6AC8" w:rsidRDefault="00DA6AC8" w:rsidP="00DA6AC8">
            <w:pPr>
              <w:jc w:val="right"/>
            </w:pPr>
            <w:r>
              <w:t>1,8</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98,0</w:t>
            </w:r>
          </w:p>
        </w:tc>
      </w:tr>
      <w:tr w:rsidR="00DA6AC8" w:rsidRPr="00DB2D69" w:rsidTr="00DA6AC8">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производство прочих транспортных средств </w:t>
            </w:r>
            <w:r w:rsidRPr="00BF6778">
              <w:br/>
              <w:t>и оборудования</w:t>
            </w:r>
          </w:p>
        </w:tc>
        <w:tc>
          <w:tcPr>
            <w:tcW w:w="412" w:type="pct"/>
            <w:gridSpan w:val="3"/>
            <w:shd w:val="clear" w:color="auto" w:fill="auto"/>
            <w:vAlign w:val="bottom"/>
          </w:tcPr>
          <w:p w:rsidR="00DA6AC8" w:rsidRDefault="00DA6AC8" w:rsidP="00DA6AC8">
            <w:pPr>
              <w:jc w:val="right"/>
            </w:pPr>
            <w:r>
              <w:t>12,6</w:t>
            </w:r>
          </w:p>
        </w:tc>
        <w:tc>
          <w:tcPr>
            <w:tcW w:w="619" w:type="pct"/>
            <w:shd w:val="clear" w:color="auto" w:fill="auto"/>
            <w:vAlign w:val="bottom"/>
          </w:tcPr>
          <w:p w:rsidR="00DA6AC8" w:rsidRDefault="00DA6AC8" w:rsidP="00DA6AC8">
            <w:pPr>
              <w:jc w:val="right"/>
            </w:pPr>
            <w:r>
              <w:t>12,6</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0,1</w:t>
            </w:r>
          </w:p>
        </w:tc>
        <w:tc>
          <w:tcPr>
            <w:tcW w:w="749" w:type="pct"/>
            <w:tcBorders>
              <w:right w:val="single" w:sz="4" w:space="0" w:color="auto"/>
            </w:tcBorders>
            <w:shd w:val="clear" w:color="auto" w:fill="auto"/>
            <w:vAlign w:val="bottom"/>
          </w:tcPr>
          <w:p w:rsidR="00DA6AC8" w:rsidRDefault="00DA6AC8" w:rsidP="00DA6AC8">
            <w:pPr>
              <w:jc w:val="right"/>
            </w:pPr>
            <w:r>
              <w:t>98,9</w:t>
            </w:r>
          </w:p>
        </w:tc>
      </w:tr>
      <w:tr w:rsidR="00DA6AC8" w:rsidRPr="00DB2D69" w:rsidTr="00DA6AC8">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мебели</w:t>
            </w:r>
          </w:p>
        </w:tc>
        <w:tc>
          <w:tcPr>
            <w:tcW w:w="412" w:type="pct"/>
            <w:gridSpan w:val="3"/>
            <w:shd w:val="clear" w:color="auto" w:fill="auto"/>
            <w:vAlign w:val="bottom"/>
          </w:tcPr>
          <w:p w:rsidR="00DA6AC8" w:rsidRDefault="00DA6AC8" w:rsidP="00DA6AC8">
            <w:pPr>
              <w:jc w:val="right"/>
            </w:pPr>
            <w:r>
              <w:t>0,3</w:t>
            </w:r>
          </w:p>
        </w:tc>
        <w:tc>
          <w:tcPr>
            <w:tcW w:w="619" w:type="pct"/>
            <w:shd w:val="clear" w:color="auto" w:fill="auto"/>
            <w:vAlign w:val="bottom"/>
          </w:tcPr>
          <w:p w:rsidR="00DA6AC8" w:rsidRDefault="00DA6AC8" w:rsidP="00DA6AC8">
            <w:pPr>
              <w:jc w:val="right"/>
            </w:pPr>
            <w:r>
              <w:t>0,3</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96,9</w:t>
            </w:r>
          </w:p>
        </w:tc>
      </w:tr>
      <w:tr w:rsidR="00DA6AC8" w:rsidRPr="00DB2D69" w:rsidTr="00DA6AC8">
        <w:trPr>
          <w:trHeight w:val="80"/>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производство прочих готовых изделий</w:t>
            </w:r>
          </w:p>
        </w:tc>
        <w:tc>
          <w:tcPr>
            <w:tcW w:w="412" w:type="pct"/>
            <w:gridSpan w:val="3"/>
            <w:shd w:val="clear" w:color="auto" w:fill="auto"/>
            <w:vAlign w:val="bottom"/>
          </w:tcPr>
          <w:p w:rsidR="00DA6AC8" w:rsidRDefault="00DA6AC8" w:rsidP="00DA6AC8">
            <w:pPr>
              <w:jc w:val="right"/>
            </w:pPr>
            <w:r>
              <w:t>0,6</w:t>
            </w:r>
          </w:p>
        </w:tc>
        <w:tc>
          <w:tcPr>
            <w:tcW w:w="619" w:type="pct"/>
            <w:shd w:val="clear" w:color="auto" w:fill="auto"/>
            <w:vAlign w:val="bottom"/>
          </w:tcPr>
          <w:p w:rsidR="00DA6AC8" w:rsidRDefault="00DA6AC8" w:rsidP="00DA6AC8">
            <w:pPr>
              <w:jc w:val="right"/>
            </w:pPr>
            <w:r>
              <w:t>0,6</w:t>
            </w:r>
          </w:p>
        </w:tc>
        <w:tc>
          <w:tcPr>
            <w:tcW w:w="618" w:type="pct"/>
            <w:shd w:val="clear" w:color="auto" w:fill="auto"/>
            <w:vAlign w:val="bottom"/>
          </w:tcPr>
          <w:p w:rsidR="00DA6AC8" w:rsidRDefault="00DA6AC8" w:rsidP="00DA6AC8">
            <w:pPr>
              <w:jc w:val="right"/>
            </w:pPr>
            <w:r>
              <w:t>-</w:t>
            </w:r>
          </w:p>
        </w:tc>
        <w:tc>
          <w:tcPr>
            <w:tcW w:w="756" w:type="pct"/>
            <w:shd w:val="clear" w:color="auto" w:fill="auto"/>
            <w:vAlign w:val="bottom"/>
          </w:tcPr>
          <w:p w:rsidR="00DA6AC8" w:rsidRDefault="00DA6AC8" w:rsidP="00DA6AC8">
            <w:pPr>
              <w:jc w:val="right"/>
            </w:pPr>
            <w:r>
              <w:t>-</w:t>
            </w:r>
          </w:p>
        </w:tc>
        <w:tc>
          <w:tcPr>
            <w:tcW w:w="749" w:type="pct"/>
            <w:tcBorders>
              <w:right w:val="single" w:sz="4" w:space="0" w:color="auto"/>
            </w:tcBorders>
            <w:shd w:val="clear" w:color="auto" w:fill="auto"/>
            <w:vAlign w:val="bottom"/>
          </w:tcPr>
          <w:p w:rsidR="00DA6AC8" w:rsidRDefault="00DA6AC8" w:rsidP="00DA6AC8">
            <w:pPr>
              <w:jc w:val="right"/>
            </w:pPr>
            <w:r>
              <w:t>90,6</w:t>
            </w:r>
          </w:p>
        </w:tc>
      </w:tr>
      <w:tr w:rsidR="00DA6AC8" w:rsidRPr="00DB2D69" w:rsidTr="00DA6AC8">
        <w:trPr>
          <w:trHeight w:val="80"/>
        </w:trPr>
        <w:tc>
          <w:tcPr>
            <w:tcW w:w="1846" w:type="pct"/>
            <w:gridSpan w:val="6"/>
            <w:tcBorders>
              <w:left w:val="single" w:sz="4" w:space="0" w:color="auto"/>
            </w:tcBorders>
            <w:shd w:val="clear" w:color="auto" w:fill="auto"/>
            <w:vAlign w:val="bottom"/>
          </w:tcPr>
          <w:p w:rsidR="00DA6AC8" w:rsidRPr="00BF6778" w:rsidRDefault="00DA6AC8" w:rsidP="00DA6AC8">
            <w:pPr>
              <w:widowControl w:val="0"/>
              <w:tabs>
                <w:tab w:val="left" w:pos="426"/>
              </w:tabs>
              <w:ind w:left="340" w:hanging="113"/>
            </w:pPr>
            <w:r w:rsidRPr="00BF6778">
              <w:t xml:space="preserve">ремонт и монтаж машин </w:t>
            </w:r>
            <w:r w:rsidRPr="00BF6778">
              <w:br/>
              <w:t>и оборудования</w:t>
            </w:r>
          </w:p>
        </w:tc>
        <w:tc>
          <w:tcPr>
            <w:tcW w:w="412" w:type="pct"/>
            <w:gridSpan w:val="3"/>
            <w:shd w:val="clear" w:color="auto" w:fill="auto"/>
            <w:vAlign w:val="bottom"/>
          </w:tcPr>
          <w:p w:rsidR="00DA6AC8" w:rsidRDefault="00DA6AC8" w:rsidP="00DA6AC8">
            <w:pPr>
              <w:jc w:val="right"/>
            </w:pPr>
            <w:r>
              <w:t>18,6</w:t>
            </w:r>
          </w:p>
        </w:tc>
        <w:tc>
          <w:tcPr>
            <w:tcW w:w="619" w:type="pct"/>
            <w:shd w:val="clear" w:color="auto" w:fill="auto"/>
            <w:vAlign w:val="bottom"/>
          </w:tcPr>
          <w:p w:rsidR="00DA6AC8" w:rsidRDefault="00DA6AC8" w:rsidP="00DA6AC8">
            <w:pPr>
              <w:jc w:val="right"/>
            </w:pPr>
            <w:r>
              <w:t>18,3</w:t>
            </w:r>
          </w:p>
        </w:tc>
        <w:tc>
          <w:tcPr>
            <w:tcW w:w="618" w:type="pct"/>
            <w:shd w:val="clear" w:color="auto" w:fill="auto"/>
            <w:vAlign w:val="bottom"/>
          </w:tcPr>
          <w:p w:rsidR="00DA6AC8" w:rsidRDefault="00DA6AC8" w:rsidP="00DA6AC8">
            <w:pPr>
              <w:jc w:val="right"/>
            </w:pPr>
            <w:r>
              <w:t>0,0</w:t>
            </w:r>
          </w:p>
        </w:tc>
        <w:tc>
          <w:tcPr>
            <w:tcW w:w="756" w:type="pct"/>
            <w:shd w:val="clear" w:color="auto" w:fill="auto"/>
            <w:vAlign w:val="bottom"/>
          </w:tcPr>
          <w:p w:rsidR="00DA6AC8" w:rsidRDefault="00DA6AC8" w:rsidP="00DA6AC8">
            <w:pPr>
              <w:jc w:val="right"/>
            </w:pPr>
            <w:r>
              <w:t>0,2</w:t>
            </w:r>
          </w:p>
        </w:tc>
        <w:tc>
          <w:tcPr>
            <w:tcW w:w="749" w:type="pct"/>
            <w:tcBorders>
              <w:right w:val="single" w:sz="4" w:space="0" w:color="auto"/>
            </w:tcBorders>
            <w:shd w:val="clear" w:color="auto" w:fill="auto"/>
            <w:vAlign w:val="bottom"/>
          </w:tcPr>
          <w:p w:rsidR="00DA6AC8" w:rsidRDefault="00DA6AC8" w:rsidP="00DA6AC8">
            <w:pPr>
              <w:jc w:val="right"/>
            </w:pPr>
            <w:r>
              <w:t>101,1</w:t>
            </w:r>
          </w:p>
        </w:tc>
      </w:tr>
      <w:tr w:rsidR="00DA6AC8" w:rsidRPr="00DB2D69" w:rsidTr="00DA6AC8">
        <w:trPr>
          <w:trHeight w:val="699"/>
        </w:trPr>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обеспечение электрической энергией, газом и паром; кондиционирование воздуха</w:t>
            </w:r>
          </w:p>
        </w:tc>
        <w:tc>
          <w:tcPr>
            <w:tcW w:w="412" w:type="pct"/>
            <w:gridSpan w:val="3"/>
            <w:shd w:val="clear" w:color="auto" w:fill="auto"/>
            <w:vAlign w:val="bottom"/>
          </w:tcPr>
          <w:p w:rsidR="00DA6AC8" w:rsidRDefault="00DA6AC8" w:rsidP="00DA6AC8">
            <w:pPr>
              <w:jc w:val="right"/>
              <w:rPr>
                <w:b/>
                <w:bCs/>
              </w:rPr>
            </w:pPr>
            <w:r>
              <w:rPr>
                <w:b/>
                <w:bCs/>
              </w:rPr>
              <w:t>35,4</w:t>
            </w:r>
          </w:p>
        </w:tc>
        <w:tc>
          <w:tcPr>
            <w:tcW w:w="619" w:type="pct"/>
            <w:shd w:val="clear" w:color="auto" w:fill="auto"/>
            <w:vAlign w:val="bottom"/>
          </w:tcPr>
          <w:p w:rsidR="00DA6AC8" w:rsidRDefault="00DA6AC8" w:rsidP="00DA6AC8">
            <w:pPr>
              <w:jc w:val="right"/>
              <w:rPr>
                <w:b/>
                <w:bCs/>
              </w:rPr>
            </w:pPr>
            <w:r>
              <w:rPr>
                <w:b/>
                <w:bCs/>
              </w:rPr>
              <w:t>35,0</w:t>
            </w:r>
          </w:p>
        </w:tc>
        <w:tc>
          <w:tcPr>
            <w:tcW w:w="618" w:type="pct"/>
            <w:shd w:val="clear" w:color="auto" w:fill="auto"/>
            <w:vAlign w:val="bottom"/>
          </w:tcPr>
          <w:p w:rsidR="00DA6AC8" w:rsidRDefault="00DA6AC8" w:rsidP="00DA6AC8">
            <w:pPr>
              <w:jc w:val="right"/>
              <w:rPr>
                <w:b/>
                <w:bCs/>
              </w:rPr>
            </w:pPr>
            <w:r>
              <w:rPr>
                <w:b/>
                <w:bCs/>
              </w:rPr>
              <w:t>0,1</w:t>
            </w:r>
          </w:p>
        </w:tc>
        <w:tc>
          <w:tcPr>
            <w:tcW w:w="756" w:type="pct"/>
            <w:shd w:val="clear" w:color="auto" w:fill="auto"/>
            <w:vAlign w:val="bottom"/>
          </w:tcPr>
          <w:p w:rsidR="00DA6AC8" w:rsidRDefault="00DA6AC8" w:rsidP="00DA6AC8">
            <w:pPr>
              <w:jc w:val="right"/>
              <w:rPr>
                <w:b/>
                <w:bCs/>
              </w:rPr>
            </w:pPr>
            <w:r>
              <w:rPr>
                <w:b/>
                <w:bCs/>
              </w:rPr>
              <w:t>0,3</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97,8</w:t>
            </w:r>
          </w:p>
        </w:tc>
      </w:tr>
      <w:tr w:rsidR="00DA6AC8" w:rsidRPr="00DB2D69" w:rsidTr="00DA6AC8">
        <w:trPr>
          <w:trHeight w:val="870"/>
        </w:trPr>
        <w:tc>
          <w:tcPr>
            <w:tcW w:w="1855" w:type="pct"/>
            <w:gridSpan w:val="7"/>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 xml:space="preserve">водоснабжение; водоотведение, организация сбора </w:t>
            </w:r>
            <w:r w:rsidRPr="00BF6778">
              <w:rPr>
                <w:b/>
                <w:bCs/>
              </w:rPr>
              <w:br/>
              <w:t>и утилизации отходов, деятельность по ликвидации загрязнений</w:t>
            </w:r>
          </w:p>
        </w:tc>
        <w:tc>
          <w:tcPr>
            <w:tcW w:w="403" w:type="pct"/>
            <w:gridSpan w:val="2"/>
            <w:shd w:val="clear" w:color="auto" w:fill="auto"/>
            <w:vAlign w:val="bottom"/>
          </w:tcPr>
          <w:p w:rsidR="00DA6AC8" w:rsidRDefault="00DA6AC8" w:rsidP="00DA6AC8">
            <w:pPr>
              <w:jc w:val="right"/>
              <w:rPr>
                <w:b/>
                <w:bCs/>
              </w:rPr>
            </w:pPr>
            <w:r>
              <w:rPr>
                <w:b/>
                <w:bCs/>
              </w:rPr>
              <w:t>10,8</w:t>
            </w:r>
          </w:p>
        </w:tc>
        <w:tc>
          <w:tcPr>
            <w:tcW w:w="619" w:type="pct"/>
            <w:shd w:val="clear" w:color="auto" w:fill="auto"/>
            <w:vAlign w:val="bottom"/>
          </w:tcPr>
          <w:p w:rsidR="00DA6AC8" w:rsidRDefault="00DA6AC8" w:rsidP="00DA6AC8">
            <w:pPr>
              <w:jc w:val="right"/>
              <w:rPr>
                <w:b/>
                <w:bCs/>
              </w:rPr>
            </w:pPr>
            <w:r>
              <w:rPr>
                <w:b/>
                <w:bCs/>
              </w:rPr>
              <w:t>10,6</w:t>
            </w:r>
          </w:p>
        </w:tc>
        <w:tc>
          <w:tcPr>
            <w:tcW w:w="618" w:type="pct"/>
            <w:shd w:val="clear" w:color="auto" w:fill="auto"/>
            <w:vAlign w:val="bottom"/>
          </w:tcPr>
          <w:p w:rsidR="00DA6AC8" w:rsidRDefault="00DA6AC8" w:rsidP="00DA6AC8">
            <w:pPr>
              <w:jc w:val="right"/>
              <w:rPr>
                <w:b/>
                <w:bCs/>
              </w:rPr>
            </w:pPr>
            <w:r>
              <w:rPr>
                <w:b/>
                <w:bCs/>
              </w:rPr>
              <w:t>0,0</w:t>
            </w:r>
          </w:p>
        </w:tc>
        <w:tc>
          <w:tcPr>
            <w:tcW w:w="756" w:type="pct"/>
            <w:shd w:val="clear" w:color="auto" w:fill="auto"/>
            <w:vAlign w:val="bottom"/>
          </w:tcPr>
          <w:p w:rsidR="00DA6AC8" w:rsidRDefault="00DA6AC8" w:rsidP="00DA6AC8">
            <w:pPr>
              <w:jc w:val="right"/>
              <w:rPr>
                <w:b/>
                <w:bCs/>
              </w:rPr>
            </w:pPr>
            <w:r>
              <w:rPr>
                <w:b/>
                <w:bCs/>
              </w:rPr>
              <w:t>0,1</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99,3</w:t>
            </w:r>
          </w:p>
        </w:tc>
      </w:tr>
      <w:tr w:rsidR="00DA6AC8" w:rsidRPr="00DB2D69" w:rsidTr="00DA6AC8">
        <w:trPr>
          <w:trHeight w:val="87"/>
        </w:trPr>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строительство</w:t>
            </w:r>
          </w:p>
        </w:tc>
        <w:tc>
          <w:tcPr>
            <w:tcW w:w="412" w:type="pct"/>
            <w:gridSpan w:val="3"/>
            <w:shd w:val="clear" w:color="auto" w:fill="auto"/>
            <w:vAlign w:val="bottom"/>
          </w:tcPr>
          <w:p w:rsidR="00DA6AC8" w:rsidRDefault="00DA6AC8" w:rsidP="00DA6AC8">
            <w:pPr>
              <w:jc w:val="right"/>
              <w:rPr>
                <w:b/>
                <w:bCs/>
              </w:rPr>
            </w:pPr>
            <w:r>
              <w:rPr>
                <w:b/>
                <w:bCs/>
              </w:rPr>
              <w:t>23,3</w:t>
            </w:r>
          </w:p>
        </w:tc>
        <w:tc>
          <w:tcPr>
            <w:tcW w:w="619" w:type="pct"/>
            <w:shd w:val="clear" w:color="auto" w:fill="auto"/>
            <w:vAlign w:val="bottom"/>
          </w:tcPr>
          <w:p w:rsidR="00DA6AC8" w:rsidRDefault="00DA6AC8" w:rsidP="00DA6AC8">
            <w:pPr>
              <w:jc w:val="right"/>
              <w:rPr>
                <w:b/>
                <w:bCs/>
              </w:rPr>
            </w:pPr>
            <w:r>
              <w:rPr>
                <w:b/>
                <w:bCs/>
              </w:rPr>
              <w:t>23,0</w:t>
            </w:r>
          </w:p>
        </w:tc>
        <w:tc>
          <w:tcPr>
            <w:tcW w:w="618" w:type="pct"/>
            <w:shd w:val="clear" w:color="auto" w:fill="auto"/>
            <w:vAlign w:val="bottom"/>
          </w:tcPr>
          <w:p w:rsidR="00DA6AC8" w:rsidRDefault="00DA6AC8" w:rsidP="00DA6AC8">
            <w:pPr>
              <w:jc w:val="right"/>
              <w:rPr>
                <w:b/>
                <w:bCs/>
              </w:rPr>
            </w:pPr>
            <w:r>
              <w:rPr>
                <w:b/>
                <w:bCs/>
              </w:rPr>
              <w:t>0,1</w:t>
            </w:r>
          </w:p>
        </w:tc>
        <w:tc>
          <w:tcPr>
            <w:tcW w:w="756" w:type="pct"/>
            <w:shd w:val="clear" w:color="auto" w:fill="auto"/>
            <w:vAlign w:val="bottom"/>
          </w:tcPr>
          <w:p w:rsidR="00DA6AC8" w:rsidRDefault="00DA6AC8" w:rsidP="00DA6AC8">
            <w:pPr>
              <w:jc w:val="right"/>
              <w:rPr>
                <w:b/>
                <w:bCs/>
              </w:rPr>
            </w:pPr>
            <w:r>
              <w:rPr>
                <w:b/>
                <w:bCs/>
              </w:rPr>
              <w:t>0,2</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94,4</w:t>
            </w:r>
          </w:p>
        </w:tc>
      </w:tr>
      <w:tr w:rsidR="00DA6AC8" w:rsidRPr="00DB2D69" w:rsidTr="00335EB8">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торговля оптовая и розничная; ремонт автотранспортных средств и мотоциклов</w:t>
            </w:r>
          </w:p>
        </w:tc>
        <w:tc>
          <w:tcPr>
            <w:tcW w:w="412" w:type="pct"/>
            <w:gridSpan w:val="3"/>
            <w:shd w:val="clear" w:color="auto" w:fill="auto"/>
            <w:vAlign w:val="bottom"/>
          </w:tcPr>
          <w:p w:rsidR="00DA6AC8" w:rsidRDefault="00DA6AC8" w:rsidP="00DA6AC8">
            <w:pPr>
              <w:jc w:val="right"/>
              <w:rPr>
                <w:b/>
                <w:bCs/>
              </w:rPr>
            </w:pPr>
            <w:r>
              <w:rPr>
                <w:b/>
                <w:bCs/>
              </w:rPr>
              <w:t>36,8</w:t>
            </w:r>
          </w:p>
        </w:tc>
        <w:tc>
          <w:tcPr>
            <w:tcW w:w="619" w:type="pct"/>
            <w:shd w:val="clear" w:color="auto" w:fill="auto"/>
            <w:vAlign w:val="bottom"/>
          </w:tcPr>
          <w:p w:rsidR="00DA6AC8" w:rsidRDefault="00DA6AC8" w:rsidP="00DA6AC8">
            <w:pPr>
              <w:jc w:val="right"/>
              <w:rPr>
                <w:b/>
                <w:bCs/>
              </w:rPr>
            </w:pPr>
            <w:r>
              <w:rPr>
                <w:b/>
                <w:bCs/>
              </w:rPr>
              <w:t>35,5</w:t>
            </w:r>
          </w:p>
        </w:tc>
        <w:tc>
          <w:tcPr>
            <w:tcW w:w="618" w:type="pct"/>
            <w:shd w:val="clear" w:color="auto" w:fill="auto"/>
            <w:vAlign w:val="bottom"/>
          </w:tcPr>
          <w:p w:rsidR="00DA6AC8" w:rsidRDefault="00DA6AC8" w:rsidP="00DA6AC8">
            <w:pPr>
              <w:jc w:val="right"/>
              <w:rPr>
                <w:b/>
                <w:bCs/>
              </w:rPr>
            </w:pPr>
            <w:r>
              <w:rPr>
                <w:b/>
                <w:bCs/>
              </w:rPr>
              <w:t>0,3</w:t>
            </w:r>
          </w:p>
        </w:tc>
        <w:tc>
          <w:tcPr>
            <w:tcW w:w="756" w:type="pct"/>
            <w:shd w:val="clear" w:color="auto" w:fill="auto"/>
            <w:vAlign w:val="bottom"/>
          </w:tcPr>
          <w:p w:rsidR="00DA6AC8" w:rsidRDefault="00DA6AC8" w:rsidP="00DA6AC8">
            <w:pPr>
              <w:jc w:val="right"/>
              <w:rPr>
                <w:b/>
                <w:bCs/>
              </w:rPr>
            </w:pPr>
            <w:r>
              <w:rPr>
                <w:b/>
                <w:bCs/>
              </w:rPr>
              <w:t>1,1</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99,9</w:t>
            </w:r>
          </w:p>
        </w:tc>
      </w:tr>
      <w:tr w:rsidR="00DA6AC8" w:rsidRPr="00DB2D69" w:rsidTr="00335EB8">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транспортировка и хранение</w:t>
            </w:r>
          </w:p>
        </w:tc>
        <w:tc>
          <w:tcPr>
            <w:tcW w:w="412" w:type="pct"/>
            <w:gridSpan w:val="3"/>
            <w:shd w:val="clear" w:color="auto" w:fill="auto"/>
            <w:vAlign w:val="bottom"/>
          </w:tcPr>
          <w:p w:rsidR="00DA6AC8" w:rsidRDefault="00DA6AC8" w:rsidP="00DA6AC8">
            <w:pPr>
              <w:jc w:val="right"/>
              <w:rPr>
                <w:b/>
                <w:bCs/>
              </w:rPr>
            </w:pPr>
            <w:r>
              <w:rPr>
                <w:b/>
                <w:bCs/>
              </w:rPr>
              <w:t>74,8</w:t>
            </w:r>
          </w:p>
        </w:tc>
        <w:tc>
          <w:tcPr>
            <w:tcW w:w="619" w:type="pct"/>
            <w:shd w:val="clear" w:color="auto" w:fill="auto"/>
            <w:vAlign w:val="bottom"/>
          </w:tcPr>
          <w:p w:rsidR="00DA6AC8" w:rsidRDefault="00DA6AC8" w:rsidP="00DA6AC8">
            <w:pPr>
              <w:jc w:val="right"/>
              <w:rPr>
                <w:b/>
                <w:bCs/>
              </w:rPr>
            </w:pPr>
            <w:r>
              <w:rPr>
                <w:b/>
                <w:bCs/>
              </w:rPr>
              <w:t>73,5</w:t>
            </w:r>
          </w:p>
        </w:tc>
        <w:tc>
          <w:tcPr>
            <w:tcW w:w="618" w:type="pct"/>
            <w:shd w:val="clear" w:color="auto" w:fill="auto"/>
            <w:vAlign w:val="bottom"/>
          </w:tcPr>
          <w:p w:rsidR="00DA6AC8" w:rsidRDefault="00DA6AC8" w:rsidP="00DA6AC8">
            <w:pPr>
              <w:jc w:val="right"/>
              <w:rPr>
                <w:b/>
                <w:bCs/>
              </w:rPr>
            </w:pPr>
            <w:r>
              <w:rPr>
                <w:b/>
                <w:bCs/>
              </w:rPr>
              <w:t>0,3</w:t>
            </w:r>
          </w:p>
        </w:tc>
        <w:tc>
          <w:tcPr>
            <w:tcW w:w="756" w:type="pct"/>
            <w:shd w:val="clear" w:color="auto" w:fill="auto"/>
            <w:vAlign w:val="bottom"/>
          </w:tcPr>
          <w:p w:rsidR="00DA6AC8" w:rsidRDefault="00DA6AC8" w:rsidP="00DA6AC8">
            <w:pPr>
              <w:jc w:val="right"/>
              <w:rPr>
                <w:b/>
                <w:bCs/>
              </w:rPr>
            </w:pPr>
            <w:r>
              <w:rPr>
                <w:b/>
                <w:bCs/>
              </w:rPr>
              <w:t>1,0</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97,9</w:t>
            </w:r>
          </w:p>
        </w:tc>
      </w:tr>
      <w:tr w:rsidR="00DA6AC8" w:rsidRPr="00DB2D69" w:rsidTr="00335EB8">
        <w:tc>
          <w:tcPr>
            <w:tcW w:w="1855" w:type="pct"/>
            <w:gridSpan w:val="7"/>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 xml:space="preserve">деятельность гостиниц </w:t>
            </w:r>
            <w:r w:rsidRPr="00BF6778">
              <w:rPr>
                <w:b/>
                <w:bCs/>
              </w:rPr>
              <w:br/>
              <w:t xml:space="preserve">и предприятий </w:t>
            </w:r>
            <w:r w:rsidRPr="00BF6778">
              <w:rPr>
                <w:b/>
                <w:bCs/>
              </w:rPr>
              <w:br/>
              <w:t>общественного питания</w:t>
            </w:r>
          </w:p>
        </w:tc>
        <w:tc>
          <w:tcPr>
            <w:tcW w:w="403" w:type="pct"/>
            <w:gridSpan w:val="2"/>
            <w:shd w:val="clear" w:color="auto" w:fill="auto"/>
            <w:vAlign w:val="bottom"/>
          </w:tcPr>
          <w:p w:rsidR="00DA6AC8" w:rsidRDefault="00DA6AC8" w:rsidP="00DA6AC8">
            <w:pPr>
              <w:jc w:val="right"/>
              <w:rPr>
                <w:b/>
                <w:bCs/>
              </w:rPr>
            </w:pPr>
            <w:r>
              <w:rPr>
                <w:b/>
                <w:bCs/>
              </w:rPr>
              <w:t>7,7</w:t>
            </w:r>
          </w:p>
        </w:tc>
        <w:tc>
          <w:tcPr>
            <w:tcW w:w="619" w:type="pct"/>
            <w:shd w:val="clear" w:color="auto" w:fill="auto"/>
            <w:vAlign w:val="bottom"/>
          </w:tcPr>
          <w:p w:rsidR="00DA6AC8" w:rsidRDefault="00DA6AC8" w:rsidP="00DA6AC8">
            <w:pPr>
              <w:jc w:val="right"/>
              <w:rPr>
                <w:b/>
                <w:bCs/>
              </w:rPr>
            </w:pPr>
            <w:r>
              <w:rPr>
                <w:b/>
                <w:bCs/>
              </w:rPr>
              <w:t>7,5</w:t>
            </w:r>
          </w:p>
        </w:tc>
        <w:tc>
          <w:tcPr>
            <w:tcW w:w="618" w:type="pct"/>
            <w:shd w:val="clear" w:color="auto" w:fill="auto"/>
            <w:vAlign w:val="bottom"/>
          </w:tcPr>
          <w:p w:rsidR="00DA6AC8" w:rsidRDefault="00DA6AC8" w:rsidP="00DA6AC8">
            <w:pPr>
              <w:jc w:val="right"/>
              <w:rPr>
                <w:b/>
                <w:bCs/>
              </w:rPr>
            </w:pPr>
            <w:r>
              <w:rPr>
                <w:b/>
                <w:bCs/>
              </w:rPr>
              <w:t>0,0</w:t>
            </w:r>
          </w:p>
        </w:tc>
        <w:tc>
          <w:tcPr>
            <w:tcW w:w="756" w:type="pct"/>
            <w:shd w:val="clear" w:color="auto" w:fill="auto"/>
            <w:vAlign w:val="bottom"/>
          </w:tcPr>
          <w:p w:rsidR="00DA6AC8" w:rsidRDefault="00DA6AC8" w:rsidP="00DA6AC8">
            <w:pPr>
              <w:jc w:val="right"/>
              <w:rPr>
                <w:b/>
                <w:bCs/>
              </w:rPr>
            </w:pPr>
            <w:r>
              <w:rPr>
                <w:b/>
                <w:bCs/>
              </w:rPr>
              <w:t>0,1</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89,7</w:t>
            </w:r>
          </w:p>
        </w:tc>
      </w:tr>
      <w:tr w:rsidR="00DA6AC8" w:rsidRPr="00DB2D69" w:rsidTr="00DA6AC8">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 xml:space="preserve">деятельность в области </w:t>
            </w:r>
            <w:r w:rsidRPr="00BF6778">
              <w:rPr>
                <w:b/>
                <w:bCs/>
              </w:rPr>
              <w:br/>
              <w:t>информации и связи</w:t>
            </w:r>
          </w:p>
        </w:tc>
        <w:tc>
          <w:tcPr>
            <w:tcW w:w="412" w:type="pct"/>
            <w:gridSpan w:val="3"/>
            <w:shd w:val="clear" w:color="auto" w:fill="auto"/>
            <w:vAlign w:val="bottom"/>
          </w:tcPr>
          <w:p w:rsidR="00DA6AC8" w:rsidRDefault="00DA6AC8" w:rsidP="00DA6AC8">
            <w:pPr>
              <w:jc w:val="right"/>
              <w:rPr>
                <w:b/>
                <w:bCs/>
              </w:rPr>
            </w:pPr>
            <w:r>
              <w:rPr>
                <w:b/>
                <w:bCs/>
              </w:rPr>
              <w:t>12,8</w:t>
            </w:r>
          </w:p>
        </w:tc>
        <w:tc>
          <w:tcPr>
            <w:tcW w:w="619" w:type="pct"/>
            <w:shd w:val="clear" w:color="auto" w:fill="auto"/>
            <w:vAlign w:val="bottom"/>
          </w:tcPr>
          <w:p w:rsidR="00DA6AC8" w:rsidRDefault="00DA6AC8" w:rsidP="00DA6AC8">
            <w:pPr>
              <w:jc w:val="right"/>
              <w:rPr>
                <w:b/>
                <w:bCs/>
              </w:rPr>
            </w:pPr>
            <w:r>
              <w:rPr>
                <w:b/>
                <w:bCs/>
              </w:rPr>
              <w:t>11,8</w:t>
            </w:r>
          </w:p>
        </w:tc>
        <w:tc>
          <w:tcPr>
            <w:tcW w:w="618" w:type="pct"/>
            <w:shd w:val="clear" w:color="auto" w:fill="auto"/>
            <w:vAlign w:val="bottom"/>
          </w:tcPr>
          <w:p w:rsidR="00DA6AC8" w:rsidRDefault="00DA6AC8" w:rsidP="00DA6AC8">
            <w:pPr>
              <w:jc w:val="right"/>
              <w:rPr>
                <w:b/>
                <w:bCs/>
              </w:rPr>
            </w:pPr>
            <w:r>
              <w:rPr>
                <w:b/>
                <w:bCs/>
              </w:rPr>
              <w:t>0,1</w:t>
            </w:r>
          </w:p>
        </w:tc>
        <w:tc>
          <w:tcPr>
            <w:tcW w:w="756" w:type="pct"/>
            <w:shd w:val="clear" w:color="auto" w:fill="auto"/>
            <w:vAlign w:val="bottom"/>
          </w:tcPr>
          <w:p w:rsidR="00DA6AC8" w:rsidRDefault="00DA6AC8" w:rsidP="00DA6AC8">
            <w:pPr>
              <w:jc w:val="right"/>
              <w:rPr>
                <w:b/>
                <w:bCs/>
              </w:rPr>
            </w:pPr>
            <w:r>
              <w:rPr>
                <w:b/>
                <w:bCs/>
              </w:rPr>
              <w:t>1,0</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111,9</w:t>
            </w:r>
          </w:p>
        </w:tc>
      </w:tr>
      <w:tr w:rsidR="00DA6AC8" w:rsidRPr="00DB2D69" w:rsidTr="00335EB8">
        <w:tc>
          <w:tcPr>
            <w:tcW w:w="1846" w:type="pct"/>
            <w:gridSpan w:val="6"/>
            <w:tcBorders>
              <w:left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 xml:space="preserve">деятельность финансовая </w:t>
            </w:r>
            <w:r w:rsidRPr="00BF6778">
              <w:rPr>
                <w:b/>
                <w:bCs/>
              </w:rPr>
              <w:br/>
              <w:t>и страховая</w:t>
            </w:r>
          </w:p>
        </w:tc>
        <w:tc>
          <w:tcPr>
            <w:tcW w:w="412" w:type="pct"/>
            <w:gridSpan w:val="3"/>
            <w:shd w:val="clear" w:color="auto" w:fill="auto"/>
            <w:vAlign w:val="bottom"/>
          </w:tcPr>
          <w:p w:rsidR="00DA6AC8" w:rsidRDefault="00DA6AC8" w:rsidP="00DA6AC8">
            <w:pPr>
              <w:jc w:val="right"/>
              <w:rPr>
                <w:b/>
                <w:bCs/>
              </w:rPr>
            </w:pPr>
            <w:r>
              <w:rPr>
                <w:b/>
                <w:bCs/>
              </w:rPr>
              <w:t>15,2</w:t>
            </w:r>
          </w:p>
        </w:tc>
        <w:tc>
          <w:tcPr>
            <w:tcW w:w="619" w:type="pct"/>
            <w:shd w:val="clear" w:color="auto" w:fill="auto"/>
            <w:vAlign w:val="bottom"/>
          </w:tcPr>
          <w:p w:rsidR="00DA6AC8" w:rsidRDefault="00DA6AC8" w:rsidP="00DA6AC8">
            <w:pPr>
              <w:jc w:val="right"/>
              <w:rPr>
                <w:b/>
                <w:bCs/>
              </w:rPr>
            </w:pPr>
            <w:r>
              <w:rPr>
                <w:b/>
                <w:bCs/>
              </w:rPr>
              <w:t>11,7</w:t>
            </w:r>
          </w:p>
        </w:tc>
        <w:tc>
          <w:tcPr>
            <w:tcW w:w="618" w:type="pct"/>
            <w:shd w:val="clear" w:color="auto" w:fill="auto"/>
            <w:vAlign w:val="bottom"/>
          </w:tcPr>
          <w:p w:rsidR="00DA6AC8" w:rsidRDefault="00DA6AC8" w:rsidP="00DA6AC8">
            <w:pPr>
              <w:jc w:val="right"/>
              <w:rPr>
                <w:b/>
                <w:bCs/>
              </w:rPr>
            </w:pPr>
            <w:r>
              <w:rPr>
                <w:b/>
                <w:bCs/>
              </w:rPr>
              <w:t>0,2</w:t>
            </w:r>
          </w:p>
        </w:tc>
        <w:tc>
          <w:tcPr>
            <w:tcW w:w="756" w:type="pct"/>
            <w:shd w:val="clear" w:color="auto" w:fill="auto"/>
            <w:vAlign w:val="bottom"/>
          </w:tcPr>
          <w:p w:rsidR="00DA6AC8" w:rsidRDefault="00DA6AC8" w:rsidP="00DA6AC8">
            <w:pPr>
              <w:jc w:val="right"/>
              <w:rPr>
                <w:b/>
                <w:bCs/>
              </w:rPr>
            </w:pPr>
            <w:r>
              <w:rPr>
                <w:b/>
                <w:bCs/>
              </w:rPr>
              <w:t>3,4</w:t>
            </w:r>
          </w:p>
        </w:tc>
        <w:tc>
          <w:tcPr>
            <w:tcW w:w="749" w:type="pct"/>
            <w:tcBorders>
              <w:right w:val="single" w:sz="4" w:space="0" w:color="auto"/>
            </w:tcBorders>
            <w:shd w:val="clear" w:color="auto" w:fill="auto"/>
            <w:vAlign w:val="bottom"/>
          </w:tcPr>
          <w:p w:rsidR="00DA6AC8" w:rsidRDefault="00DA6AC8" w:rsidP="00DA6AC8">
            <w:pPr>
              <w:jc w:val="right"/>
              <w:rPr>
                <w:b/>
                <w:bCs/>
              </w:rPr>
            </w:pPr>
            <w:r>
              <w:rPr>
                <w:b/>
                <w:bCs/>
              </w:rPr>
              <w:t>98,8</w:t>
            </w:r>
          </w:p>
        </w:tc>
      </w:tr>
      <w:tr w:rsidR="00DA6AC8" w:rsidRPr="00DB2D69" w:rsidTr="00335EB8">
        <w:trPr>
          <w:trHeight w:val="445"/>
        </w:trPr>
        <w:tc>
          <w:tcPr>
            <w:tcW w:w="1846" w:type="pct"/>
            <w:gridSpan w:val="6"/>
            <w:tcBorders>
              <w:left w:val="single" w:sz="4" w:space="0" w:color="auto"/>
              <w:bottom w:val="single" w:sz="4" w:space="0" w:color="auto"/>
            </w:tcBorders>
            <w:shd w:val="clear" w:color="auto" w:fill="auto"/>
            <w:vAlign w:val="bottom"/>
          </w:tcPr>
          <w:p w:rsidR="00DA6AC8" w:rsidRPr="00BF6778" w:rsidRDefault="00DA6AC8" w:rsidP="00DA6AC8">
            <w:pPr>
              <w:widowControl w:val="0"/>
              <w:autoSpaceDE w:val="0"/>
              <w:autoSpaceDN w:val="0"/>
              <w:adjustRightInd w:val="0"/>
              <w:ind w:left="227" w:hanging="142"/>
              <w:rPr>
                <w:b/>
                <w:bCs/>
              </w:rPr>
            </w:pPr>
            <w:r w:rsidRPr="00BF6778">
              <w:rPr>
                <w:b/>
                <w:bCs/>
              </w:rPr>
              <w:t xml:space="preserve">деятельность по операциям </w:t>
            </w:r>
            <w:r w:rsidRPr="00BF6778">
              <w:rPr>
                <w:b/>
                <w:bCs/>
              </w:rPr>
              <w:br/>
              <w:t>с недвижимым имуществом</w:t>
            </w:r>
          </w:p>
        </w:tc>
        <w:tc>
          <w:tcPr>
            <w:tcW w:w="412" w:type="pct"/>
            <w:gridSpan w:val="3"/>
            <w:tcBorders>
              <w:bottom w:val="single" w:sz="4" w:space="0" w:color="auto"/>
            </w:tcBorders>
            <w:shd w:val="clear" w:color="auto" w:fill="auto"/>
            <w:vAlign w:val="bottom"/>
          </w:tcPr>
          <w:p w:rsidR="00DA6AC8" w:rsidRDefault="00DA6AC8" w:rsidP="00DA6AC8">
            <w:pPr>
              <w:jc w:val="right"/>
              <w:rPr>
                <w:b/>
                <w:bCs/>
              </w:rPr>
            </w:pPr>
            <w:r>
              <w:rPr>
                <w:b/>
                <w:bCs/>
              </w:rPr>
              <w:t>9,0</w:t>
            </w:r>
          </w:p>
        </w:tc>
        <w:tc>
          <w:tcPr>
            <w:tcW w:w="619" w:type="pct"/>
            <w:tcBorders>
              <w:bottom w:val="single" w:sz="4" w:space="0" w:color="auto"/>
            </w:tcBorders>
            <w:shd w:val="clear" w:color="auto" w:fill="auto"/>
            <w:vAlign w:val="bottom"/>
          </w:tcPr>
          <w:p w:rsidR="00DA6AC8" w:rsidRDefault="00DA6AC8" w:rsidP="00DA6AC8">
            <w:pPr>
              <w:jc w:val="right"/>
              <w:rPr>
                <w:b/>
                <w:bCs/>
              </w:rPr>
            </w:pPr>
            <w:r>
              <w:rPr>
                <w:b/>
                <w:bCs/>
              </w:rPr>
              <w:t>8,4</w:t>
            </w:r>
          </w:p>
        </w:tc>
        <w:tc>
          <w:tcPr>
            <w:tcW w:w="618" w:type="pct"/>
            <w:tcBorders>
              <w:bottom w:val="single" w:sz="4" w:space="0" w:color="auto"/>
            </w:tcBorders>
            <w:shd w:val="clear" w:color="auto" w:fill="auto"/>
            <w:vAlign w:val="bottom"/>
          </w:tcPr>
          <w:p w:rsidR="00DA6AC8" w:rsidRDefault="00DA6AC8" w:rsidP="00DA6AC8">
            <w:pPr>
              <w:jc w:val="right"/>
              <w:rPr>
                <w:b/>
                <w:bCs/>
              </w:rPr>
            </w:pPr>
            <w:r>
              <w:rPr>
                <w:b/>
                <w:bCs/>
              </w:rPr>
              <w:t>0,3</w:t>
            </w:r>
          </w:p>
        </w:tc>
        <w:tc>
          <w:tcPr>
            <w:tcW w:w="756" w:type="pct"/>
            <w:tcBorders>
              <w:bottom w:val="single" w:sz="4" w:space="0" w:color="auto"/>
            </w:tcBorders>
            <w:shd w:val="clear" w:color="auto" w:fill="auto"/>
            <w:vAlign w:val="bottom"/>
          </w:tcPr>
          <w:p w:rsidR="00DA6AC8" w:rsidRDefault="00DA6AC8" w:rsidP="00DA6AC8">
            <w:pPr>
              <w:jc w:val="right"/>
              <w:rPr>
                <w:b/>
                <w:bCs/>
              </w:rPr>
            </w:pPr>
            <w:r>
              <w:rPr>
                <w:b/>
                <w:bCs/>
              </w:rPr>
              <w:t>0,3</w:t>
            </w:r>
          </w:p>
        </w:tc>
        <w:tc>
          <w:tcPr>
            <w:tcW w:w="749" w:type="pct"/>
            <w:tcBorders>
              <w:bottom w:val="single" w:sz="4" w:space="0" w:color="auto"/>
              <w:right w:val="single" w:sz="4" w:space="0" w:color="auto"/>
            </w:tcBorders>
            <w:shd w:val="clear" w:color="auto" w:fill="auto"/>
            <w:vAlign w:val="bottom"/>
          </w:tcPr>
          <w:p w:rsidR="00DA6AC8" w:rsidRDefault="00DA6AC8" w:rsidP="00DA6AC8">
            <w:pPr>
              <w:jc w:val="right"/>
              <w:rPr>
                <w:b/>
                <w:bCs/>
              </w:rPr>
            </w:pPr>
            <w:r>
              <w:rPr>
                <w:b/>
                <w:bCs/>
              </w:rPr>
              <w:t>90,9</w:t>
            </w:r>
          </w:p>
        </w:tc>
      </w:tr>
      <w:tr w:rsidR="00DA6AC8" w:rsidRPr="00DB2D69" w:rsidTr="00335EB8">
        <w:trPr>
          <w:trHeight w:val="293"/>
        </w:trPr>
        <w:tc>
          <w:tcPr>
            <w:tcW w:w="1846" w:type="pct"/>
            <w:gridSpan w:val="6"/>
            <w:tcBorders>
              <w:top w:val="single" w:sz="4" w:space="0" w:color="auto"/>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lastRenderedPageBreak/>
              <w:t xml:space="preserve">деятельность профессиональная, </w:t>
            </w:r>
            <w:r w:rsidRPr="00BF6778">
              <w:rPr>
                <w:b/>
                <w:bCs/>
              </w:rPr>
              <w:br/>
              <w:t>научная и техническая</w:t>
            </w:r>
          </w:p>
        </w:tc>
        <w:tc>
          <w:tcPr>
            <w:tcW w:w="412" w:type="pct"/>
            <w:gridSpan w:val="3"/>
            <w:tcBorders>
              <w:top w:val="single" w:sz="4" w:space="0" w:color="auto"/>
            </w:tcBorders>
            <w:shd w:val="clear" w:color="auto" w:fill="auto"/>
            <w:vAlign w:val="bottom"/>
          </w:tcPr>
          <w:p w:rsidR="00DA6AC8" w:rsidRDefault="00DA6AC8" w:rsidP="00335EB8">
            <w:pPr>
              <w:spacing w:line="270" w:lineRule="exact"/>
              <w:jc w:val="right"/>
              <w:rPr>
                <w:b/>
                <w:bCs/>
              </w:rPr>
            </w:pPr>
            <w:r>
              <w:rPr>
                <w:b/>
                <w:bCs/>
              </w:rPr>
              <w:t>28,7</w:t>
            </w:r>
          </w:p>
        </w:tc>
        <w:tc>
          <w:tcPr>
            <w:tcW w:w="619" w:type="pct"/>
            <w:tcBorders>
              <w:top w:val="single" w:sz="4" w:space="0" w:color="auto"/>
            </w:tcBorders>
            <w:shd w:val="clear" w:color="auto" w:fill="auto"/>
            <w:vAlign w:val="bottom"/>
          </w:tcPr>
          <w:p w:rsidR="00DA6AC8" w:rsidRDefault="00DA6AC8" w:rsidP="00335EB8">
            <w:pPr>
              <w:spacing w:line="270" w:lineRule="exact"/>
              <w:jc w:val="right"/>
              <w:rPr>
                <w:b/>
                <w:bCs/>
              </w:rPr>
            </w:pPr>
            <w:r>
              <w:rPr>
                <w:b/>
                <w:bCs/>
              </w:rPr>
              <w:t>27,9</w:t>
            </w:r>
          </w:p>
        </w:tc>
        <w:tc>
          <w:tcPr>
            <w:tcW w:w="618" w:type="pct"/>
            <w:tcBorders>
              <w:top w:val="single" w:sz="4" w:space="0" w:color="auto"/>
            </w:tcBorders>
            <w:shd w:val="clear" w:color="auto" w:fill="auto"/>
            <w:vAlign w:val="bottom"/>
          </w:tcPr>
          <w:p w:rsidR="00DA6AC8" w:rsidRDefault="00DA6AC8" w:rsidP="00335EB8">
            <w:pPr>
              <w:spacing w:line="270" w:lineRule="exact"/>
              <w:jc w:val="right"/>
              <w:rPr>
                <w:b/>
                <w:bCs/>
              </w:rPr>
            </w:pPr>
            <w:r>
              <w:rPr>
                <w:b/>
                <w:bCs/>
              </w:rPr>
              <w:t>0,4</w:t>
            </w:r>
          </w:p>
        </w:tc>
        <w:tc>
          <w:tcPr>
            <w:tcW w:w="756" w:type="pct"/>
            <w:tcBorders>
              <w:top w:val="single" w:sz="4" w:space="0" w:color="auto"/>
            </w:tcBorders>
            <w:shd w:val="clear" w:color="auto" w:fill="auto"/>
            <w:vAlign w:val="bottom"/>
          </w:tcPr>
          <w:p w:rsidR="00DA6AC8" w:rsidRDefault="00DA6AC8" w:rsidP="00335EB8">
            <w:pPr>
              <w:spacing w:line="270" w:lineRule="exact"/>
              <w:jc w:val="right"/>
              <w:rPr>
                <w:b/>
                <w:bCs/>
              </w:rPr>
            </w:pPr>
            <w:r>
              <w:rPr>
                <w:b/>
                <w:bCs/>
              </w:rPr>
              <w:t>0,4</w:t>
            </w:r>
          </w:p>
        </w:tc>
        <w:tc>
          <w:tcPr>
            <w:tcW w:w="749" w:type="pct"/>
            <w:tcBorders>
              <w:top w:val="single" w:sz="4" w:space="0" w:color="auto"/>
              <w:right w:val="single" w:sz="4" w:space="0" w:color="auto"/>
            </w:tcBorders>
            <w:shd w:val="clear" w:color="auto" w:fill="auto"/>
            <w:vAlign w:val="bottom"/>
          </w:tcPr>
          <w:p w:rsidR="00DA6AC8" w:rsidRDefault="00DA6AC8" w:rsidP="00335EB8">
            <w:pPr>
              <w:spacing w:line="270" w:lineRule="exact"/>
              <w:jc w:val="right"/>
              <w:rPr>
                <w:b/>
                <w:bCs/>
              </w:rPr>
            </w:pPr>
            <w:r>
              <w:rPr>
                <w:b/>
                <w:bCs/>
              </w:rPr>
              <w:t>93,8</w:t>
            </w:r>
          </w:p>
        </w:tc>
      </w:tr>
      <w:tr w:rsidR="00DA6AC8" w:rsidRPr="00DB2D69" w:rsidTr="00DA6AC8">
        <w:tc>
          <w:tcPr>
            <w:tcW w:w="1846" w:type="pct"/>
            <w:gridSpan w:val="6"/>
            <w:tcBorders>
              <w:left w:val="single" w:sz="4" w:space="0" w:color="auto"/>
            </w:tcBorders>
            <w:shd w:val="clear" w:color="auto" w:fill="auto"/>
            <w:vAlign w:val="bottom"/>
          </w:tcPr>
          <w:p w:rsidR="00DA6AC8" w:rsidRPr="00BF6778" w:rsidRDefault="00DA6AC8" w:rsidP="00335EB8">
            <w:pPr>
              <w:widowControl w:val="0"/>
              <w:tabs>
                <w:tab w:val="left" w:pos="426"/>
              </w:tabs>
              <w:spacing w:line="270" w:lineRule="exact"/>
              <w:ind w:left="340" w:hanging="113"/>
              <w:rPr>
                <w:rFonts w:ascii="TimesNewRomanPSMT" w:hAnsi="TimesNewRomanPSMT" w:cs="TimesNewRomanPSMT"/>
                <w:sz w:val="16"/>
                <w:szCs w:val="16"/>
              </w:rPr>
            </w:pPr>
            <w:r w:rsidRPr="00BF6778">
              <w:t xml:space="preserve">из нее научные исследования </w:t>
            </w:r>
            <w:r w:rsidRPr="00BF6778">
              <w:br/>
              <w:t>и разработки</w:t>
            </w:r>
          </w:p>
        </w:tc>
        <w:tc>
          <w:tcPr>
            <w:tcW w:w="412" w:type="pct"/>
            <w:gridSpan w:val="3"/>
            <w:shd w:val="clear" w:color="auto" w:fill="auto"/>
            <w:vAlign w:val="bottom"/>
          </w:tcPr>
          <w:p w:rsidR="00DA6AC8" w:rsidRDefault="00DA6AC8" w:rsidP="00335EB8">
            <w:pPr>
              <w:spacing w:line="270" w:lineRule="exact"/>
              <w:jc w:val="right"/>
            </w:pPr>
            <w:r>
              <w:t>6,4</w:t>
            </w:r>
          </w:p>
        </w:tc>
        <w:tc>
          <w:tcPr>
            <w:tcW w:w="619" w:type="pct"/>
            <w:shd w:val="clear" w:color="auto" w:fill="auto"/>
            <w:vAlign w:val="bottom"/>
          </w:tcPr>
          <w:p w:rsidR="00DA6AC8" w:rsidRDefault="00DA6AC8" w:rsidP="00335EB8">
            <w:pPr>
              <w:spacing w:line="270" w:lineRule="exact"/>
              <w:jc w:val="right"/>
            </w:pPr>
            <w:r>
              <w:t>6,0</w:t>
            </w:r>
          </w:p>
        </w:tc>
        <w:tc>
          <w:tcPr>
            <w:tcW w:w="618" w:type="pct"/>
            <w:shd w:val="clear" w:color="auto" w:fill="auto"/>
            <w:vAlign w:val="bottom"/>
          </w:tcPr>
          <w:p w:rsidR="00DA6AC8" w:rsidRDefault="00DA6AC8" w:rsidP="00335EB8">
            <w:pPr>
              <w:spacing w:line="270" w:lineRule="exact"/>
              <w:jc w:val="right"/>
            </w:pPr>
            <w:r>
              <w:t>0,2</w:t>
            </w:r>
          </w:p>
        </w:tc>
        <w:tc>
          <w:tcPr>
            <w:tcW w:w="756" w:type="pct"/>
            <w:shd w:val="clear" w:color="auto" w:fill="auto"/>
            <w:vAlign w:val="bottom"/>
          </w:tcPr>
          <w:p w:rsidR="00DA6AC8" w:rsidRDefault="00DA6AC8" w:rsidP="00335EB8">
            <w:pPr>
              <w:spacing w:line="270" w:lineRule="exact"/>
              <w:jc w:val="right"/>
            </w:pPr>
            <w:r>
              <w:t>0,1</w:t>
            </w:r>
          </w:p>
        </w:tc>
        <w:tc>
          <w:tcPr>
            <w:tcW w:w="749" w:type="pct"/>
            <w:tcBorders>
              <w:right w:val="single" w:sz="4" w:space="0" w:color="auto"/>
            </w:tcBorders>
            <w:shd w:val="clear" w:color="auto" w:fill="auto"/>
            <w:vAlign w:val="bottom"/>
          </w:tcPr>
          <w:p w:rsidR="00DA6AC8" w:rsidRDefault="00DA6AC8" w:rsidP="00335EB8">
            <w:pPr>
              <w:spacing w:line="270" w:lineRule="exact"/>
              <w:jc w:val="right"/>
            </w:pPr>
            <w:r>
              <w:t>105,1</w:t>
            </w:r>
          </w:p>
        </w:tc>
      </w:tr>
      <w:tr w:rsidR="00DA6AC8" w:rsidRPr="00DB2D69" w:rsidTr="00DA6AC8">
        <w:trPr>
          <w:trHeight w:val="803"/>
        </w:trPr>
        <w:tc>
          <w:tcPr>
            <w:tcW w:w="1846" w:type="pct"/>
            <w:gridSpan w:val="6"/>
            <w:tcBorders>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t xml:space="preserve">деятельность административная </w:t>
            </w:r>
            <w:r w:rsidRPr="00BF6778">
              <w:rPr>
                <w:b/>
                <w:bCs/>
              </w:rPr>
              <w:br/>
              <w:t>и сопутствующие дополнительные услуги</w:t>
            </w:r>
          </w:p>
        </w:tc>
        <w:tc>
          <w:tcPr>
            <w:tcW w:w="412" w:type="pct"/>
            <w:gridSpan w:val="3"/>
            <w:shd w:val="clear" w:color="auto" w:fill="auto"/>
            <w:vAlign w:val="bottom"/>
          </w:tcPr>
          <w:p w:rsidR="00DA6AC8" w:rsidRDefault="00DA6AC8" w:rsidP="00335EB8">
            <w:pPr>
              <w:spacing w:line="270" w:lineRule="exact"/>
              <w:jc w:val="right"/>
              <w:rPr>
                <w:b/>
                <w:bCs/>
              </w:rPr>
            </w:pPr>
            <w:r>
              <w:rPr>
                <w:b/>
                <w:bCs/>
              </w:rPr>
              <w:t>16,5</w:t>
            </w:r>
          </w:p>
        </w:tc>
        <w:tc>
          <w:tcPr>
            <w:tcW w:w="619" w:type="pct"/>
            <w:shd w:val="clear" w:color="auto" w:fill="auto"/>
            <w:vAlign w:val="bottom"/>
          </w:tcPr>
          <w:p w:rsidR="00DA6AC8" w:rsidRDefault="00DA6AC8" w:rsidP="00335EB8">
            <w:pPr>
              <w:spacing w:line="270" w:lineRule="exact"/>
              <w:jc w:val="right"/>
              <w:rPr>
                <w:b/>
                <w:bCs/>
              </w:rPr>
            </w:pPr>
            <w:r>
              <w:rPr>
                <w:b/>
                <w:bCs/>
              </w:rPr>
              <w:t>15,9</w:t>
            </w:r>
          </w:p>
        </w:tc>
        <w:tc>
          <w:tcPr>
            <w:tcW w:w="618" w:type="pct"/>
            <w:shd w:val="clear" w:color="auto" w:fill="auto"/>
            <w:vAlign w:val="bottom"/>
          </w:tcPr>
          <w:p w:rsidR="00DA6AC8" w:rsidRDefault="00DA6AC8" w:rsidP="00335EB8">
            <w:pPr>
              <w:spacing w:line="270" w:lineRule="exact"/>
              <w:jc w:val="right"/>
              <w:rPr>
                <w:b/>
                <w:bCs/>
              </w:rPr>
            </w:pPr>
            <w:r>
              <w:rPr>
                <w:b/>
                <w:bCs/>
              </w:rPr>
              <w:t>0,3</w:t>
            </w:r>
          </w:p>
        </w:tc>
        <w:tc>
          <w:tcPr>
            <w:tcW w:w="756" w:type="pct"/>
            <w:shd w:val="clear" w:color="auto" w:fill="auto"/>
            <w:vAlign w:val="bottom"/>
          </w:tcPr>
          <w:p w:rsidR="00DA6AC8" w:rsidRDefault="00DA6AC8" w:rsidP="00335EB8">
            <w:pPr>
              <w:spacing w:line="270" w:lineRule="exact"/>
              <w:jc w:val="right"/>
              <w:rPr>
                <w:b/>
                <w:bCs/>
              </w:rPr>
            </w:pPr>
            <w:r>
              <w:rPr>
                <w:b/>
                <w:bCs/>
              </w:rPr>
              <w:t>0,3</w:t>
            </w:r>
          </w:p>
        </w:tc>
        <w:tc>
          <w:tcPr>
            <w:tcW w:w="749" w:type="pct"/>
            <w:tcBorders>
              <w:right w:val="single" w:sz="4" w:space="0" w:color="auto"/>
            </w:tcBorders>
            <w:shd w:val="clear" w:color="auto" w:fill="auto"/>
            <w:vAlign w:val="bottom"/>
          </w:tcPr>
          <w:p w:rsidR="00DA6AC8" w:rsidRDefault="00DA6AC8" w:rsidP="00335EB8">
            <w:pPr>
              <w:spacing w:line="270" w:lineRule="exact"/>
              <w:jc w:val="right"/>
              <w:rPr>
                <w:b/>
                <w:bCs/>
              </w:rPr>
            </w:pPr>
            <w:r>
              <w:rPr>
                <w:b/>
                <w:bCs/>
              </w:rPr>
              <w:t>93,8</w:t>
            </w:r>
          </w:p>
        </w:tc>
      </w:tr>
      <w:tr w:rsidR="00DA6AC8" w:rsidRPr="00DB2D69" w:rsidTr="00DA6AC8">
        <w:trPr>
          <w:trHeight w:val="860"/>
        </w:trPr>
        <w:tc>
          <w:tcPr>
            <w:tcW w:w="1855" w:type="pct"/>
            <w:gridSpan w:val="7"/>
            <w:tcBorders>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t xml:space="preserve">государственное управление </w:t>
            </w:r>
            <w:r w:rsidRPr="00BF6778">
              <w:rPr>
                <w:b/>
                <w:bCs/>
              </w:rPr>
              <w:br/>
              <w:t>и обеспечение военной безопасности; социальное обеспечение</w:t>
            </w:r>
          </w:p>
        </w:tc>
        <w:tc>
          <w:tcPr>
            <w:tcW w:w="403" w:type="pct"/>
            <w:gridSpan w:val="2"/>
            <w:shd w:val="clear" w:color="auto" w:fill="auto"/>
            <w:vAlign w:val="bottom"/>
          </w:tcPr>
          <w:p w:rsidR="00DA6AC8" w:rsidRDefault="00DA6AC8" w:rsidP="00335EB8">
            <w:pPr>
              <w:spacing w:line="270" w:lineRule="exact"/>
              <w:jc w:val="right"/>
              <w:rPr>
                <w:b/>
                <w:bCs/>
              </w:rPr>
            </w:pPr>
            <w:r>
              <w:rPr>
                <w:b/>
                <w:bCs/>
              </w:rPr>
              <w:t>80,8</w:t>
            </w:r>
          </w:p>
        </w:tc>
        <w:tc>
          <w:tcPr>
            <w:tcW w:w="619" w:type="pct"/>
            <w:shd w:val="clear" w:color="auto" w:fill="auto"/>
            <w:vAlign w:val="bottom"/>
          </w:tcPr>
          <w:p w:rsidR="00DA6AC8" w:rsidRDefault="00DA6AC8" w:rsidP="00335EB8">
            <w:pPr>
              <w:spacing w:line="270" w:lineRule="exact"/>
              <w:jc w:val="right"/>
              <w:rPr>
                <w:b/>
                <w:bCs/>
              </w:rPr>
            </w:pPr>
            <w:r>
              <w:rPr>
                <w:b/>
                <w:bCs/>
              </w:rPr>
              <w:t>79,8</w:t>
            </w:r>
          </w:p>
        </w:tc>
        <w:tc>
          <w:tcPr>
            <w:tcW w:w="618" w:type="pct"/>
            <w:shd w:val="clear" w:color="auto" w:fill="auto"/>
            <w:vAlign w:val="bottom"/>
          </w:tcPr>
          <w:p w:rsidR="00DA6AC8" w:rsidRDefault="00DA6AC8" w:rsidP="00335EB8">
            <w:pPr>
              <w:spacing w:line="270" w:lineRule="exact"/>
              <w:jc w:val="right"/>
              <w:rPr>
                <w:b/>
                <w:bCs/>
              </w:rPr>
            </w:pPr>
            <w:r>
              <w:rPr>
                <w:b/>
                <w:bCs/>
              </w:rPr>
              <w:t>0,3</w:t>
            </w:r>
          </w:p>
        </w:tc>
        <w:tc>
          <w:tcPr>
            <w:tcW w:w="756" w:type="pct"/>
            <w:shd w:val="clear" w:color="auto" w:fill="auto"/>
            <w:vAlign w:val="bottom"/>
          </w:tcPr>
          <w:p w:rsidR="00DA6AC8" w:rsidRDefault="00DA6AC8" w:rsidP="00335EB8">
            <w:pPr>
              <w:spacing w:line="270" w:lineRule="exact"/>
              <w:jc w:val="right"/>
              <w:rPr>
                <w:b/>
                <w:bCs/>
              </w:rPr>
            </w:pPr>
            <w:r>
              <w:rPr>
                <w:b/>
                <w:bCs/>
              </w:rPr>
              <w:t>0,8</w:t>
            </w:r>
          </w:p>
        </w:tc>
        <w:tc>
          <w:tcPr>
            <w:tcW w:w="749" w:type="pct"/>
            <w:tcBorders>
              <w:right w:val="single" w:sz="4" w:space="0" w:color="auto"/>
            </w:tcBorders>
            <w:shd w:val="clear" w:color="auto" w:fill="auto"/>
            <w:vAlign w:val="bottom"/>
          </w:tcPr>
          <w:p w:rsidR="00DA6AC8" w:rsidRDefault="00DA6AC8" w:rsidP="00335EB8">
            <w:pPr>
              <w:spacing w:line="270" w:lineRule="exact"/>
              <w:jc w:val="right"/>
              <w:rPr>
                <w:b/>
                <w:bCs/>
              </w:rPr>
            </w:pPr>
            <w:r>
              <w:rPr>
                <w:b/>
                <w:bCs/>
              </w:rPr>
              <w:t>100,7</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t>образование</w:t>
            </w:r>
          </w:p>
        </w:tc>
        <w:tc>
          <w:tcPr>
            <w:tcW w:w="403" w:type="pct"/>
            <w:gridSpan w:val="2"/>
            <w:shd w:val="clear" w:color="auto" w:fill="auto"/>
            <w:vAlign w:val="bottom"/>
          </w:tcPr>
          <w:p w:rsidR="00DA6AC8" w:rsidRDefault="00DA6AC8" w:rsidP="00335EB8">
            <w:pPr>
              <w:spacing w:line="270" w:lineRule="exact"/>
              <w:jc w:val="right"/>
              <w:rPr>
                <w:b/>
                <w:bCs/>
              </w:rPr>
            </w:pPr>
            <w:r>
              <w:rPr>
                <w:b/>
                <w:bCs/>
              </w:rPr>
              <w:t>117,5</w:t>
            </w:r>
          </w:p>
        </w:tc>
        <w:tc>
          <w:tcPr>
            <w:tcW w:w="619" w:type="pct"/>
            <w:shd w:val="clear" w:color="auto" w:fill="auto"/>
            <w:vAlign w:val="bottom"/>
          </w:tcPr>
          <w:p w:rsidR="00DA6AC8" w:rsidRDefault="00DA6AC8" w:rsidP="00335EB8">
            <w:pPr>
              <w:spacing w:line="270" w:lineRule="exact"/>
              <w:jc w:val="right"/>
              <w:rPr>
                <w:b/>
                <w:bCs/>
              </w:rPr>
            </w:pPr>
            <w:r>
              <w:rPr>
                <w:b/>
                <w:bCs/>
              </w:rPr>
              <w:t>112,6</w:t>
            </w:r>
          </w:p>
        </w:tc>
        <w:tc>
          <w:tcPr>
            <w:tcW w:w="618" w:type="pct"/>
            <w:shd w:val="clear" w:color="auto" w:fill="auto"/>
            <w:vAlign w:val="bottom"/>
          </w:tcPr>
          <w:p w:rsidR="00DA6AC8" w:rsidRDefault="00DA6AC8" w:rsidP="00335EB8">
            <w:pPr>
              <w:spacing w:line="270" w:lineRule="exact"/>
              <w:jc w:val="right"/>
              <w:rPr>
                <w:b/>
                <w:bCs/>
              </w:rPr>
            </w:pPr>
            <w:r>
              <w:rPr>
                <w:b/>
                <w:bCs/>
              </w:rPr>
              <w:t>3,3</w:t>
            </w:r>
          </w:p>
        </w:tc>
        <w:tc>
          <w:tcPr>
            <w:tcW w:w="756" w:type="pct"/>
            <w:shd w:val="clear" w:color="auto" w:fill="auto"/>
            <w:vAlign w:val="bottom"/>
          </w:tcPr>
          <w:p w:rsidR="00DA6AC8" w:rsidRDefault="00DA6AC8" w:rsidP="00335EB8">
            <w:pPr>
              <w:spacing w:line="270" w:lineRule="exact"/>
              <w:jc w:val="right"/>
              <w:rPr>
                <w:b/>
                <w:bCs/>
              </w:rPr>
            </w:pPr>
            <w:r>
              <w:rPr>
                <w:b/>
                <w:bCs/>
              </w:rPr>
              <w:t>1,7</w:t>
            </w:r>
          </w:p>
        </w:tc>
        <w:tc>
          <w:tcPr>
            <w:tcW w:w="749" w:type="pct"/>
            <w:tcBorders>
              <w:right w:val="single" w:sz="4" w:space="0" w:color="auto"/>
            </w:tcBorders>
            <w:shd w:val="clear" w:color="auto" w:fill="auto"/>
            <w:vAlign w:val="bottom"/>
          </w:tcPr>
          <w:p w:rsidR="00DA6AC8" w:rsidRDefault="00DA6AC8" w:rsidP="00335EB8">
            <w:pPr>
              <w:spacing w:line="270" w:lineRule="exact"/>
              <w:jc w:val="right"/>
              <w:rPr>
                <w:b/>
                <w:bCs/>
              </w:rPr>
            </w:pPr>
            <w:r>
              <w:rPr>
                <w:b/>
                <w:bCs/>
              </w:rPr>
              <w:t>100,2</w:t>
            </w:r>
          </w:p>
        </w:tc>
      </w:tr>
      <w:tr w:rsidR="00DA6AC8" w:rsidRPr="00DB2D69" w:rsidTr="00DA6AC8">
        <w:tc>
          <w:tcPr>
            <w:tcW w:w="1855" w:type="pct"/>
            <w:gridSpan w:val="7"/>
            <w:tcBorders>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t xml:space="preserve">деятельность в области </w:t>
            </w:r>
            <w:r w:rsidRPr="00BF6778">
              <w:rPr>
                <w:b/>
                <w:bCs/>
              </w:rPr>
              <w:br/>
              <w:t xml:space="preserve">здравоохранения </w:t>
            </w:r>
            <w:r w:rsidRPr="00BF6778">
              <w:rPr>
                <w:b/>
                <w:bCs/>
              </w:rPr>
              <w:br/>
              <w:t>и социальных услуг</w:t>
            </w:r>
          </w:p>
        </w:tc>
        <w:tc>
          <w:tcPr>
            <w:tcW w:w="403" w:type="pct"/>
            <w:gridSpan w:val="2"/>
            <w:shd w:val="clear" w:color="auto" w:fill="auto"/>
            <w:vAlign w:val="bottom"/>
          </w:tcPr>
          <w:p w:rsidR="00DA6AC8" w:rsidRDefault="00DA6AC8" w:rsidP="00335EB8">
            <w:pPr>
              <w:spacing w:line="270" w:lineRule="exact"/>
              <w:jc w:val="right"/>
              <w:rPr>
                <w:b/>
                <w:bCs/>
              </w:rPr>
            </w:pPr>
            <w:r>
              <w:rPr>
                <w:b/>
                <w:bCs/>
              </w:rPr>
              <w:t>94,1</w:t>
            </w:r>
          </w:p>
        </w:tc>
        <w:tc>
          <w:tcPr>
            <w:tcW w:w="619" w:type="pct"/>
            <w:shd w:val="clear" w:color="auto" w:fill="auto"/>
            <w:vAlign w:val="bottom"/>
          </w:tcPr>
          <w:p w:rsidR="00DA6AC8" w:rsidRDefault="00DA6AC8" w:rsidP="00335EB8">
            <w:pPr>
              <w:spacing w:line="270" w:lineRule="exact"/>
              <w:jc w:val="right"/>
              <w:rPr>
                <w:b/>
                <w:bCs/>
              </w:rPr>
            </w:pPr>
            <w:r>
              <w:rPr>
                <w:b/>
                <w:bCs/>
              </w:rPr>
              <w:t>91,8</w:t>
            </w:r>
          </w:p>
        </w:tc>
        <w:tc>
          <w:tcPr>
            <w:tcW w:w="618" w:type="pct"/>
            <w:shd w:val="clear" w:color="auto" w:fill="auto"/>
            <w:vAlign w:val="bottom"/>
          </w:tcPr>
          <w:p w:rsidR="00DA6AC8" w:rsidRDefault="00DA6AC8" w:rsidP="00335EB8">
            <w:pPr>
              <w:spacing w:line="270" w:lineRule="exact"/>
              <w:jc w:val="right"/>
              <w:rPr>
                <w:b/>
                <w:bCs/>
              </w:rPr>
            </w:pPr>
            <w:r>
              <w:rPr>
                <w:b/>
                <w:bCs/>
              </w:rPr>
              <w:t>2,2</w:t>
            </w:r>
          </w:p>
        </w:tc>
        <w:tc>
          <w:tcPr>
            <w:tcW w:w="756" w:type="pct"/>
            <w:shd w:val="clear" w:color="auto" w:fill="auto"/>
            <w:vAlign w:val="bottom"/>
          </w:tcPr>
          <w:p w:rsidR="00DA6AC8" w:rsidRDefault="00DA6AC8" w:rsidP="00335EB8">
            <w:pPr>
              <w:spacing w:line="270" w:lineRule="exact"/>
              <w:jc w:val="right"/>
              <w:rPr>
                <w:b/>
                <w:bCs/>
              </w:rPr>
            </w:pPr>
            <w:r>
              <w:rPr>
                <w:b/>
                <w:bCs/>
              </w:rPr>
              <w:t>0,1</w:t>
            </w:r>
          </w:p>
        </w:tc>
        <w:tc>
          <w:tcPr>
            <w:tcW w:w="749" w:type="pct"/>
            <w:tcBorders>
              <w:right w:val="single" w:sz="4" w:space="0" w:color="auto"/>
            </w:tcBorders>
            <w:shd w:val="clear" w:color="auto" w:fill="auto"/>
            <w:vAlign w:val="bottom"/>
          </w:tcPr>
          <w:p w:rsidR="00DA6AC8" w:rsidRDefault="00DA6AC8" w:rsidP="00335EB8">
            <w:pPr>
              <w:spacing w:line="270" w:lineRule="exact"/>
              <w:jc w:val="right"/>
              <w:rPr>
                <w:b/>
                <w:bCs/>
              </w:rPr>
            </w:pPr>
            <w:r>
              <w:rPr>
                <w:b/>
                <w:bCs/>
              </w:rPr>
              <w:t>99,3</w:t>
            </w:r>
          </w:p>
        </w:tc>
      </w:tr>
      <w:tr w:rsidR="00DA6AC8" w:rsidRPr="00DB2D69" w:rsidTr="00DA6AC8">
        <w:trPr>
          <w:trHeight w:val="95"/>
        </w:trPr>
        <w:tc>
          <w:tcPr>
            <w:tcW w:w="1846" w:type="pct"/>
            <w:gridSpan w:val="6"/>
            <w:tcBorders>
              <w:left w:val="single" w:sz="4" w:space="0" w:color="auto"/>
            </w:tcBorders>
            <w:shd w:val="clear" w:color="auto" w:fill="auto"/>
            <w:vAlign w:val="bottom"/>
          </w:tcPr>
          <w:p w:rsidR="00DA6AC8" w:rsidRPr="00BF6778" w:rsidRDefault="00DA6AC8" w:rsidP="00335EB8">
            <w:pPr>
              <w:widowControl w:val="0"/>
              <w:autoSpaceDE w:val="0"/>
              <w:autoSpaceDN w:val="0"/>
              <w:adjustRightInd w:val="0"/>
              <w:spacing w:line="270" w:lineRule="exact"/>
              <w:ind w:left="227" w:hanging="142"/>
              <w:rPr>
                <w:b/>
                <w:bCs/>
              </w:rPr>
            </w:pPr>
            <w:r w:rsidRPr="00BF6778">
              <w:rPr>
                <w:b/>
                <w:bCs/>
              </w:rPr>
              <w:t xml:space="preserve">деятельность в области </w:t>
            </w:r>
            <w:r w:rsidRPr="00BF6778">
              <w:rPr>
                <w:b/>
                <w:bCs/>
                <w:spacing w:val="-4"/>
              </w:rPr>
              <w:t>культуры, спорта, организации</w:t>
            </w:r>
            <w:r w:rsidRPr="00BF6778">
              <w:rPr>
                <w:b/>
                <w:bCs/>
              </w:rPr>
              <w:t xml:space="preserve"> досуга и развлечений</w:t>
            </w:r>
          </w:p>
        </w:tc>
        <w:tc>
          <w:tcPr>
            <w:tcW w:w="412" w:type="pct"/>
            <w:gridSpan w:val="3"/>
            <w:shd w:val="clear" w:color="auto" w:fill="auto"/>
            <w:vAlign w:val="bottom"/>
          </w:tcPr>
          <w:p w:rsidR="00DA6AC8" w:rsidRDefault="00DA6AC8" w:rsidP="00335EB8">
            <w:pPr>
              <w:spacing w:line="270" w:lineRule="exact"/>
              <w:jc w:val="right"/>
              <w:rPr>
                <w:b/>
                <w:bCs/>
              </w:rPr>
            </w:pPr>
            <w:r>
              <w:rPr>
                <w:b/>
                <w:bCs/>
              </w:rPr>
              <w:t>22,3</w:t>
            </w:r>
          </w:p>
        </w:tc>
        <w:tc>
          <w:tcPr>
            <w:tcW w:w="619" w:type="pct"/>
            <w:shd w:val="clear" w:color="auto" w:fill="auto"/>
            <w:vAlign w:val="bottom"/>
          </w:tcPr>
          <w:p w:rsidR="00DA6AC8" w:rsidRDefault="00DA6AC8" w:rsidP="00335EB8">
            <w:pPr>
              <w:spacing w:line="270" w:lineRule="exact"/>
              <w:jc w:val="right"/>
              <w:rPr>
                <w:b/>
                <w:bCs/>
              </w:rPr>
            </w:pPr>
            <w:r>
              <w:rPr>
                <w:b/>
                <w:bCs/>
              </w:rPr>
              <w:t>20,7</w:t>
            </w:r>
          </w:p>
        </w:tc>
        <w:tc>
          <w:tcPr>
            <w:tcW w:w="618" w:type="pct"/>
            <w:shd w:val="clear" w:color="auto" w:fill="auto"/>
            <w:vAlign w:val="bottom"/>
          </w:tcPr>
          <w:p w:rsidR="00DA6AC8" w:rsidRDefault="00DA6AC8" w:rsidP="00335EB8">
            <w:pPr>
              <w:spacing w:line="270" w:lineRule="exact"/>
              <w:jc w:val="right"/>
              <w:rPr>
                <w:b/>
                <w:bCs/>
              </w:rPr>
            </w:pPr>
            <w:r>
              <w:rPr>
                <w:b/>
                <w:bCs/>
              </w:rPr>
              <w:t>1,2</w:t>
            </w:r>
          </w:p>
        </w:tc>
        <w:tc>
          <w:tcPr>
            <w:tcW w:w="756" w:type="pct"/>
            <w:shd w:val="clear" w:color="auto" w:fill="auto"/>
            <w:vAlign w:val="bottom"/>
          </w:tcPr>
          <w:p w:rsidR="00DA6AC8" w:rsidRDefault="00DA6AC8" w:rsidP="00335EB8">
            <w:pPr>
              <w:spacing w:line="270" w:lineRule="exact"/>
              <w:jc w:val="right"/>
              <w:rPr>
                <w:b/>
                <w:bCs/>
              </w:rPr>
            </w:pPr>
            <w:r>
              <w:rPr>
                <w:b/>
                <w:bCs/>
              </w:rPr>
              <w:t>0,4</w:t>
            </w:r>
          </w:p>
        </w:tc>
        <w:tc>
          <w:tcPr>
            <w:tcW w:w="749" w:type="pct"/>
            <w:tcBorders>
              <w:right w:val="single" w:sz="4" w:space="0" w:color="auto"/>
            </w:tcBorders>
            <w:shd w:val="clear" w:color="auto" w:fill="auto"/>
            <w:vAlign w:val="bottom"/>
          </w:tcPr>
          <w:p w:rsidR="00DA6AC8" w:rsidRDefault="00DA6AC8" w:rsidP="00335EB8">
            <w:pPr>
              <w:spacing w:line="270" w:lineRule="exact"/>
              <w:jc w:val="right"/>
              <w:rPr>
                <w:b/>
                <w:bCs/>
              </w:rPr>
            </w:pPr>
            <w:r>
              <w:rPr>
                <w:b/>
                <w:bCs/>
              </w:rPr>
              <w:t>97,5</w:t>
            </w:r>
          </w:p>
        </w:tc>
      </w:tr>
      <w:tr w:rsidR="00DA6AC8" w:rsidRPr="00DB2D69" w:rsidTr="00DA6AC8">
        <w:tc>
          <w:tcPr>
            <w:tcW w:w="1855" w:type="pct"/>
            <w:gridSpan w:val="7"/>
            <w:tcBorders>
              <w:left w:val="single" w:sz="4" w:space="0" w:color="auto"/>
              <w:bottom w:val="single" w:sz="4" w:space="0" w:color="auto"/>
            </w:tcBorders>
            <w:shd w:val="clear" w:color="auto" w:fill="auto"/>
            <w:vAlign w:val="bottom"/>
          </w:tcPr>
          <w:p w:rsidR="00DA6AC8" w:rsidRPr="00BF6778" w:rsidRDefault="00DA6AC8" w:rsidP="00335EB8">
            <w:pPr>
              <w:widowControl w:val="0"/>
              <w:tabs>
                <w:tab w:val="left" w:pos="426"/>
              </w:tabs>
              <w:spacing w:line="270" w:lineRule="exact"/>
              <w:ind w:left="198" w:hanging="113"/>
            </w:pPr>
            <w:r w:rsidRPr="00BF6778">
              <w:rPr>
                <w:b/>
                <w:bCs/>
              </w:rPr>
              <w:t>предоставление прочих видов услуг</w:t>
            </w:r>
          </w:p>
        </w:tc>
        <w:tc>
          <w:tcPr>
            <w:tcW w:w="403" w:type="pct"/>
            <w:gridSpan w:val="2"/>
            <w:tcBorders>
              <w:bottom w:val="single" w:sz="4" w:space="0" w:color="auto"/>
            </w:tcBorders>
            <w:shd w:val="clear" w:color="auto" w:fill="auto"/>
            <w:vAlign w:val="bottom"/>
          </w:tcPr>
          <w:p w:rsidR="00DA6AC8" w:rsidRDefault="00DA6AC8" w:rsidP="00335EB8">
            <w:pPr>
              <w:spacing w:line="270" w:lineRule="exact"/>
              <w:jc w:val="right"/>
              <w:rPr>
                <w:b/>
                <w:bCs/>
              </w:rPr>
            </w:pPr>
            <w:r>
              <w:rPr>
                <w:b/>
                <w:bCs/>
              </w:rPr>
              <w:t>1,5</w:t>
            </w:r>
          </w:p>
        </w:tc>
        <w:tc>
          <w:tcPr>
            <w:tcW w:w="619" w:type="pct"/>
            <w:tcBorders>
              <w:bottom w:val="single" w:sz="4" w:space="0" w:color="auto"/>
            </w:tcBorders>
            <w:shd w:val="clear" w:color="auto" w:fill="auto"/>
            <w:vAlign w:val="bottom"/>
          </w:tcPr>
          <w:p w:rsidR="00DA6AC8" w:rsidRDefault="00DA6AC8" w:rsidP="00335EB8">
            <w:pPr>
              <w:spacing w:line="270" w:lineRule="exact"/>
              <w:jc w:val="right"/>
              <w:rPr>
                <w:b/>
                <w:bCs/>
              </w:rPr>
            </w:pPr>
            <w:r>
              <w:rPr>
                <w:b/>
                <w:bCs/>
              </w:rPr>
              <w:t>1,3</w:t>
            </w:r>
          </w:p>
        </w:tc>
        <w:tc>
          <w:tcPr>
            <w:tcW w:w="618" w:type="pct"/>
            <w:tcBorders>
              <w:bottom w:val="single" w:sz="4" w:space="0" w:color="auto"/>
            </w:tcBorders>
            <w:shd w:val="clear" w:color="auto" w:fill="auto"/>
            <w:vAlign w:val="bottom"/>
          </w:tcPr>
          <w:p w:rsidR="00DA6AC8" w:rsidRDefault="00DA6AC8" w:rsidP="00335EB8">
            <w:pPr>
              <w:spacing w:line="270" w:lineRule="exact"/>
              <w:jc w:val="right"/>
              <w:rPr>
                <w:b/>
                <w:bCs/>
              </w:rPr>
            </w:pPr>
            <w:r>
              <w:rPr>
                <w:b/>
                <w:bCs/>
              </w:rPr>
              <w:t>0,1</w:t>
            </w:r>
          </w:p>
        </w:tc>
        <w:tc>
          <w:tcPr>
            <w:tcW w:w="756" w:type="pct"/>
            <w:tcBorders>
              <w:bottom w:val="single" w:sz="4" w:space="0" w:color="auto"/>
            </w:tcBorders>
            <w:shd w:val="clear" w:color="auto" w:fill="auto"/>
            <w:vAlign w:val="bottom"/>
          </w:tcPr>
          <w:p w:rsidR="00DA6AC8" w:rsidRDefault="00DA6AC8" w:rsidP="00335EB8">
            <w:pPr>
              <w:spacing w:line="270" w:lineRule="exact"/>
              <w:jc w:val="right"/>
              <w:rPr>
                <w:b/>
                <w:bCs/>
              </w:rPr>
            </w:pPr>
            <w:r>
              <w:rPr>
                <w:b/>
                <w:bCs/>
              </w:rPr>
              <w:t>0,0</w:t>
            </w:r>
          </w:p>
        </w:tc>
        <w:tc>
          <w:tcPr>
            <w:tcW w:w="749" w:type="pct"/>
            <w:tcBorders>
              <w:bottom w:val="single" w:sz="4" w:space="0" w:color="auto"/>
              <w:right w:val="single" w:sz="4" w:space="0" w:color="auto"/>
            </w:tcBorders>
            <w:shd w:val="clear" w:color="auto" w:fill="auto"/>
            <w:vAlign w:val="bottom"/>
          </w:tcPr>
          <w:p w:rsidR="00DA6AC8" w:rsidRDefault="00DA6AC8" w:rsidP="00335EB8">
            <w:pPr>
              <w:spacing w:line="270" w:lineRule="exact"/>
              <w:jc w:val="right"/>
              <w:rPr>
                <w:b/>
                <w:bCs/>
              </w:rPr>
            </w:pPr>
            <w:r>
              <w:rPr>
                <w:b/>
                <w:bCs/>
              </w:rPr>
              <w:t>84,2</w:t>
            </w:r>
          </w:p>
        </w:tc>
      </w:tr>
    </w:tbl>
    <w:p w:rsidR="00DA6AC8" w:rsidRDefault="00DA6AC8" w:rsidP="00DA6AC8">
      <w:pPr>
        <w:widowControl w:val="0"/>
        <w:tabs>
          <w:tab w:val="left" w:pos="4230"/>
        </w:tabs>
        <w:spacing w:line="220" w:lineRule="exact"/>
        <w:ind w:left="227" w:hanging="227"/>
        <w:jc w:val="both"/>
        <w:rPr>
          <w:sz w:val="20"/>
          <w:szCs w:val="20"/>
        </w:rPr>
      </w:pPr>
      <w:r w:rsidRPr="00DB2D69">
        <w:rPr>
          <w:bCs/>
          <w:sz w:val="20"/>
          <w:szCs w:val="20"/>
          <w:vertAlign w:val="superscript"/>
        </w:rPr>
        <w:t>1)</w:t>
      </w:r>
      <w:r w:rsidRPr="00DB2D69">
        <w:rPr>
          <w:bCs/>
          <w:sz w:val="20"/>
          <w:szCs w:val="20"/>
        </w:rPr>
        <w:t xml:space="preserve"> </w:t>
      </w:r>
      <w:r w:rsidRPr="00DB2D69">
        <w:rPr>
          <w:sz w:val="20"/>
          <w:szCs w:val="20"/>
        </w:rPr>
        <w:t>См. сноску</w:t>
      </w:r>
      <w:proofErr w:type="gramStart"/>
      <w:r w:rsidR="00A529DF">
        <w:rPr>
          <w:sz w:val="20"/>
          <w:szCs w:val="20"/>
          <w:vertAlign w:val="superscript"/>
        </w:rPr>
        <w:t>1</w:t>
      </w:r>
      <w:proofErr w:type="gramEnd"/>
      <w:r w:rsidRPr="00DB2D69">
        <w:rPr>
          <w:sz w:val="20"/>
          <w:szCs w:val="20"/>
          <w:vertAlign w:val="superscript"/>
        </w:rPr>
        <w:t>)</w:t>
      </w:r>
      <w:r w:rsidRPr="00DB2D69">
        <w:rPr>
          <w:sz w:val="20"/>
          <w:szCs w:val="20"/>
        </w:rPr>
        <w:t xml:space="preserve"> на стр. 7.</w:t>
      </w:r>
    </w:p>
    <w:p w:rsidR="00DA6AC8" w:rsidRDefault="00DA6AC8" w:rsidP="00DA6AC8">
      <w:pPr>
        <w:rPr>
          <w:b/>
        </w:rPr>
      </w:pPr>
    </w:p>
    <w:p w:rsidR="00DA6AC8" w:rsidRPr="00116760" w:rsidRDefault="00DA6AC8" w:rsidP="00DA6AC8">
      <w:pPr>
        <w:widowControl w:val="0"/>
        <w:spacing w:line="270" w:lineRule="exact"/>
        <w:ind w:firstLine="709"/>
        <w:jc w:val="both"/>
        <w:rPr>
          <w:b/>
        </w:rPr>
      </w:pPr>
      <w:r w:rsidRPr="00CF7BA6">
        <w:rPr>
          <w:b/>
        </w:rPr>
        <w:t>Безработица.</w:t>
      </w:r>
      <w:r>
        <w:t xml:space="preserve"> </w:t>
      </w:r>
      <w:r w:rsidRPr="00DB335A">
        <w:t>Численность не занятых трудовой деятельностью граждан,</w:t>
      </w:r>
      <w:r w:rsidRPr="003E2761">
        <w:t xml:space="preserve"> </w:t>
      </w:r>
      <w:r w:rsidRPr="00116760">
        <w:t xml:space="preserve">состоящих </w:t>
      </w:r>
      <w:r>
        <w:br/>
      </w:r>
      <w:r w:rsidRPr="00116760">
        <w:t xml:space="preserve">на учете в </w:t>
      </w:r>
      <w:r>
        <w:t>органах</w:t>
      </w:r>
      <w:r w:rsidRPr="00BC3E3D">
        <w:t xml:space="preserve"> службы занятости населения, к концу</w:t>
      </w:r>
      <w:r>
        <w:t xml:space="preserve"> августа 2020</w:t>
      </w:r>
      <w:r w:rsidRPr="00BC3E3D">
        <w:t xml:space="preserve"> г. </w:t>
      </w:r>
      <w:r w:rsidRPr="00B632D5">
        <w:t>составила</w:t>
      </w:r>
      <w:r>
        <w:t xml:space="preserve"> 78,9 </w:t>
      </w:r>
      <w:r w:rsidRPr="00B632D5">
        <w:t>тыс</w:t>
      </w:r>
      <w:r w:rsidRPr="00BC3E3D">
        <w:t>. человек, из них</w:t>
      </w:r>
      <w:r>
        <w:t xml:space="preserve"> 74,0 </w:t>
      </w:r>
      <w:r w:rsidRPr="00531ADC">
        <w:t>тыс</w:t>
      </w:r>
      <w:r w:rsidRPr="007858F9">
        <w:t>. человек</w:t>
      </w:r>
      <w:r w:rsidRPr="00116760">
        <w:t xml:space="preserve"> имели статус безработного, в том числе</w:t>
      </w:r>
      <w:r>
        <w:t xml:space="preserve"> 70,5 </w:t>
      </w:r>
      <w:r w:rsidRPr="002A775E">
        <w:t>тыс</w:t>
      </w:r>
      <w:r w:rsidRPr="00E078D3">
        <w:t>. человек получали</w:t>
      </w:r>
      <w:r w:rsidRPr="00116760">
        <w:t xml:space="preserve"> пособие по безработице.</w:t>
      </w:r>
    </w:p>
    <w:p w:rsidR="00DA6AC8" w:rsidRDefault="00DA6AC8" w:rsidP="00DA6AC8">
      <w:pPr>
        <w:pStyle w:val="3"/>
        <w:keepNext w:val="0"/>
        <w:widowControl w:val="0"/>
        <w:spacing w:line="270" w:lineRule="exact"/>
        <w:ind w:firstLine="709"/>
        <w:jc w:val="both"/>
        <w:rPr>
          <w:rFonts w:ascii="Times New Roman" w:hAnsi="Times New Roman"/>
          <w:b w:val="0"/>
          <w:sz w:val="24"/>
        </w:rPr>
      </w:pPr>
      <w:bookmarkStart w:id="881" w:name="_Toc43294698"/>
      <w:bookmarkStart w:id="882" w:name="_Toc43365330"/>
      <w:bookmarkStart w:id="883" w:name="_Toc43710977"/>
      <w:bookmarkStart w:id="884" w:name="_Toc43712084"/>
      <w:bookmarkStart w:id="885" w:name="_Toc48554432"/>
      <w:bookmarkStart w:id="886" w:name="_Toc48829048"/>
      <w:bookmarkStart w:id="887" w:name="_Toc51153415"/>
      <w:bookmarkStart w:id="888" w:name="_Toc51326777"/>
      <w:bookmarkStart w:id="889" w:name="_Toc51330070"/>
      <w:bookmarkStart w:id="890" w:name="_Toc51572837"/>
      <w:bookmarkStart w:id="891" w:name="_Toc51578057"/>
      <w:r w:rsidRPr="000329EE">
        <w:rPr>
          <w:rFonts w:ascii="Times New Roman" w:hAnsi="Times New Roman"/>
          <w:b w:val="0"/>
          <w:sz w:val="24"/>
        </w:rPr>
        <w:t>Уровень официально</w:t>
      </w:r>
      <w:r>
        <w:rPr>
          <w:rFonts w:ascii="Times New Roman" w:hAnsi="Times New Roman"/>
          <w:b w:val="0"/>
          <w:sz w:val="24"/>
        </w:rPr>
        <w:t xml:space="preserve"> </w:t>
      </w:r>
      <w:r w:rsidRPr="000329EE">
        <w:rPr>
          <w:rFonts w:ascii="Times New Roman" w:hAnsi="Times New Roman"/>
          <w:b w:val="0"/>
          <w:sz w:val="24"/>
        </w:rPr>
        <w:t xml:space="preserve">зарегистрированной </w:t>
      </w:r>
      <w:r w:rsidRPr="00E078D3">
        <w:rPr>
          <w:rFonts w:ascii="Times New Roman" w:hAnsi="Times New Roman"/>
          <w:b w:val="0"/>
          <w:sz w:val="24"/>
        </w:rPr>
        <w:t xml:space="preserve">безработицы в процентах от численности </w:t>
      </w:r>
      <w:r w:rsidRPr="00E078D3">
        <w:rPr>
          <w:rFonts w:ascii="Times New Roman" w:hAnsi="Times New Roman"/>
          <w:b w:val="0"/>
          <w:sz w:val="24"/>
        </w:rPr>
        <w:br/>
      </w:r>
      <w:r>
        <w:rPr>
          <w:rFonts w:ascii="Times New Roman" w:hAnsi="Times New Roman"/>
          <w:b w:val="0"/>
          <w:sz w:val="24"/>
        </w:rPr>
        <w:t>рабочей силы</w:t>
      </w:r>
      <w:r w:rsidRPr="00E078D3">
        <w:rPr>
          <w:rFonts w:ascii="Times New Roman" w:hAnsi="Times New Roman"/>
          <w:b w:val="0"/>
          <w:sz w:val="24"/>
        </w:rPr>
        <w:t xml:space="preserve"> на конец </w:t>
      </w:r>
      <w:r>
        <w:rPr>
          <w:rFonts w:ascii="Times New Roman" w:hAnsi="Times New Roman"/>
          <w:b w:val="0"/>
          <w:sz w:val="24"/>
        </w:rPr>
        <w:t>августа</w:t>
      </w:r>
      <w:r w:rsidRPr="002A775E">
        <w:rPr>
          <w:rFonts w:ascii="Times New Roman" w:hAnsi="Times New Roman"/>
          <w:b w:val="0"/>
          <w:sz w:val="24"/>
        </w:rPr>
        <w:t xml:space="preserve"> </w:t>
      </w:r>
      <w:r w:rsidRPr="00BF1D28">
        <w:rPr>
          <w:rFonts w:ascii="Times New Roman" w:hAnsi="Times New Roman"/>
          <w:b w:val="0"/>
          <w:sz w:val="24"/>
        </w:rPr>
        <w:t xml:space="preserve">2020 г. составил </w:t>
      </w:r>
      <w:r>
        <w:rPr>
          <w:rFonts w:ascii="Times New Roman" w:hAnsi="Times New Roman"/>
          <w:b w:val="0"/>
          <w:sz w:val="24"/>
        </w:rPr>
        <w:t>5,0</w:t>
      </w:r>
      <w:r w:rsidRPr="00BF1D28">
        <w:rPr>
          <w:rFonts w:ascii="Times New Roman" w:hAnsi="Times New Roman"/>
          <w:b w:val="0"/>
          <w:sz w:val="24"/>
        </w:rPr>
        <w:t>%.</w:t>
      </w:r>
      <w:bookmarkEnd w:id="881"/>
      <w:bookmarkEnd w:id="882"/>
      <w:bookmarkEnd w:id="883"/>
      <w:bookmarkEnd w:id="884"/>
      <w:bookmarkEnd w:id="885"/>
      <w:bookmarkEnd w:id="886"/>
      <w:bookmarkEnd w:id="887"/>
      <w:bookmarkEnd w:id="888"/>
      <w:bookmarkEnd w:id="889"/>
      <w:bookmarkEnd w:id="890"/>
      <w:bookmarkEnd w:id="891"/>
    </w:p>
    <w:p w:rsidR="00DA6AC8" w:rsidRDefault="00DA6AC8" w:rsidP="00DA6AC8">
      <w:pPr>
        <w:widowControl w:val="0"/>
        <w:spacing w:line="270" w:lineRule="exact"/>
        <w:jc w:val="center"/>
        <w:rPr>
          <w:rFonts w:ascii="Arial" w:hAnsi="Arial" w:cs="Arial"/>
          <w:b/>
        </w:rPr>
      </w:pPr>
    </w:p>
    <w:p w:rsidR="00DA6AC8" w:rsidRDefault="00DA6AC8" w:rsidP="00DA6AC8">
      <w:pPr>
        <w:widowControl w:val="0"/>
        <w:jc w:val="center"/>
        <w:rPr>
          <w:rFonts w:ascii="Arial" w:hAnsi="Arial" w:cs="Arial"/>
          <w:b/>
          <w:bCs/>
        </w:rPr>
      </w:pPr>
      <w:r>
        <w:rPr>
          <w:rFonts w:ascii="Arial" w:hAnsi="Arial" w:cs="Arial"/>
          <w:b/>
        </w:rPr>
        <w:t>Д</w:t>
      </w:r>
      <w:r>
        <w:rPr>
          <w:rFonts w:ascii="Arial" w:hAnsi="Arial" w:cs="Arial"/>
          <w:b/>
          <w:bCs/>
        </w:rPr>
        <w:t>инамика численности не занятых трудовой деятельностью граждан, состоящих на учете в органах службы занятости населения</w:t>
      </w:r>
    </w:p>
    <w:p w:rsidR="00DA6AC8" w:rsidRDefault="00DA6AC8" w:rsidP="00DA6AC8">
      <w:pPr>
        <w:widowControl w:val="0"/>
        <w:jc w:val="center"/>
        <w:outlineLvl w:val="1"/>
        <w:rPr>
          <w:rFonts w:ascii="Arial" w:hAnsi="Arial"/>
          <w:b/>
          <w:bCs/>
          <w:i/>
          <w:sz w:val="28"/>
        </w:rPr>
      </w:pPr>
      <w:bookmarkStart w:id="892" w:name="_Toc43294699"/>
      <w:bookmarkStart w:id="893" w:name="_Toc43365331"/>
      <w:bookmarkStart w:id="894" w:name="_Toc43710978"/>
      <w:bookmarkStart w:id="895" w:name="_Toc43712085"/>
      <w:bookmarkStart w:id="896" w:name="_Toc48554433"/>
      <w:bookmarkStart w:id="897" w:name="_Toc48829049"/>
      <w:bookmarkStart w:id="898" w:name="_Toc51153416"/>
      <w:bookmarkStart w:id="899" w:name="_Toc51326778"/>
      <w:bookmarkStart w:id="900" w:name="_Toc51330071"/>
      <w:bookmarkStart w:id="901" w:name="_Toc51572838"/>
      <w:bookmarkStart w:id="902" w:name="_Toc51578058"/>
      <w:r w:rsidRPr="005A7EE5">
        <w:rPr>
          <w:rFonts w:ascii="Arial" w:hAnsi="Arial" w:cs="Arial"/>
        </w:rPr>
        <w:t xml:space="preserve">(по данным агентства труда и занятости населения </w:t>
      </w:r>
      <w:r w:rsidRPr="00FF5F53">
        <w:rPr>
          <w:rFonts w:ascii="Arial" w:hAnsi="Arial" w:cs="Arial"/>
        </w:rPr>
        <w:t>Красноярского края;</w:t>
      </w:r>
      <w:bookmarkEnd w:id="892"/>
      <w:bookmarkEnd w:id="893"/>
      <w:bookmarkEnd w:id="894"/>
      <w:bookmarkEnd w:id="895"/>
      <w:bookmarkEnd w:id="896"/>
      <w:bookmarkEnd w:id="897"/>
      <w:bookmarkEnd w:id="898"/>
      <w:bookmarkEnd w:id="899"/>
      <w:bookmarkEnd w:id="900"/>
      <w:bookmarkEnd w:id="901"/>
      <w:bookmarkEnd w:id="902"/>
    </w:p>
    <w:p w:rsidR="00DA6AC8" w:rsidRDefault="00DA6AC8" w:rsidP="00DA6AC8">
      <w:pPr>
        <w:pStyle w:val="210"/>
        <w:spacing w:line="252" w:lineRule="auto"/>
        <w:rPr>
          <w:rFonts w:ascii="Arial" w:hAnsi="Arial" w:cs="Arial"/>
          <w:sz w:val="24"/>
          <w:szCs w:val="24"/>
        </w:rPr>
      </w:pPr>
      <w:r>
        <w:rPr>
          <w:rFonts w:ascii="Arial" w:hAnsi="Arial" w:cs="Arial"/>
          <w:sz w:val="24"/>
          <w:szCs w:val="24"/>
        </w:rPr>
        <w:t>на конец месяца)</w:t>
      </w:r>
    </w:p>
    <w:p w:rsidR="00DA6AC8" w:rsidRDefault="00DA6AC8" w:rsidP="00DA6AC8">
      <w:pPr>
        <w:widowControl w:val="0"/>
        <w:spacing w:line="252" w:lineRule="auto"/>
        <w:jc w:val="center"/>
        <w:rPr>
          <w:rFonts w:ascii="Arial" w:hAnsi="Arial" w:cs="Arial"/>
          <w:sz w:val="12"/>
          <w:szCs w:val="12"/>
        </w:rPr>
      </w:pPr>
    </w:p>
    <w:tbl>
      <w:tblPr>
        <w:tblW w:w="5000" w:type="pct"/>
        <w:tblBorders>
          <w:top w:val="single" w:sz="6" w:space="0" w:color="auto"/>
          <w:bottom w:val="single" w:sz="6" w:space="0" w:color="auto"/>
        </w:tblBorders>
        <w:tblCellMar>
          <w:left w:w="0" w:type="dxa"/>
          <w:right w:w="0" w:type="dxa"/>
        </w:tblCellMar>
        <w:tblLook w:val="04A0"/>
      </w:tblPr>
      <w:tblGrid>
        <w:gridCol w:w="2559"/>
        <w:gridCol w:w="284"/>
        <w:gridCol w:w="1841"/>
        <w:gridCol w:w="1275"/>
        <w:gridCol w:w="2087"/>
        <w:gridCol w:w="2027"/>
      </w:tblGrid>
      <w:tr w:rsidR="00DA6AC8" w:rsidTr="00DA6AC8">
        <w:trPr>
          <w:cantSplit/>
          <w:tblHeader/>
        </w:trPr>
        <w:tc>
          <w:tcPr>
            <w:tcW w:w="1270" w:type="pct"/>
            <w:vMerge w:val="restart"/>
            <w:tcBorders>
              <w:top w:val="single" w:sz="4" w:space="0" w:color="auto"/>
              <w:left w:val="single" w:sz="4" w:space="0" w:color="auto"/>
              <w:bottom w:val="single" w:sz="4" w:space="0" w:color="auto"/>
              <w:right w:val="single" w:sz="4" w:space="0" w:color="auto"/>
            </w:tcBorders>
            <w:vAlign w:val="center"/>
          </w:tcPr>
          <w:p w:rsidR="00DA6AC8" w:rsidRDefault="00DA6AC8" w:rsidP="00DA6AC8">
            <w:pPr>
              <w:widowControl w:val="0"/>
              <w:spacing w:line="260" w:lineRule="exact"/>
              <w:jc w:val="center"/>
            </w:pPr>
          </w:p>
        </w:tc>
        <w:tc>
          <w:tcPr>
            <w:tcW w:w="10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tabs>
                <w:tab w:val="left" w:pos="0"/>
              </w:tabs>
              <w:spacing w:line="260" w:lineRule="exact"/>
              <w:jc w:val="center"/>
              <w:rPr>
                <w:iCs/>
              </w:rPr>
            </w:pPr>
            <w:r>
              <w:rPr>
                <w:iCs/>
              </w:rPr>
              <w:t xml:space="preserve">Численность </w:t>
            </w:r>
            <w:r>
              <w:rPr>
                <w:iCs/>
              </w:rPr>
              <w:br/>
              <w:t xml:space="preserve">не занятых трудовой деятельностью </w:t>
            </w:r>
            <w:r>
              <w:rPr>
                <w:iCs/>
              </w:rPr>
              <w:br/>
              <w:t xml:space="preserve">граждан, </w:t>
            </w:r>
          </w:p>
          <w:p w:rsidR="00DA6AC8" w:rsidRDefault="00DA6AC8" w:rsidP="00DA6AC8">
            <w:pPr>
              <w:widowControl w:val="0"/>
              <w:tabs>
                <w:tab w:val="left" w:pos="0"/>
              </w:tabs>
              <w:spacing w:line="260" w:lineRule="exact"/>
              <w:jc w:val="center"/>
              <w:rPr>
                <w:iCs/>
              </w:rPr>
            </w:pPr>
            <w:r>
              <w:rPr>
                <w:iCs/>
              </w:rPr>
              <w:t>тыс. человек</w:t>
            </w:r>
          </w:p>
        </w:tc>
        <w:tc>
          <w:tcPr>
            <w:tcW w:w="2675" w:type="pct"/>
            <w:gridSpan w:val="3"/>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jc w:val="center"/>
            </w:pPr>
            <w:r>
              <w:t>из них безработных</w:t>
            </w:r>
          </w:p>
        </w:tc>
      </w:tr>
      <w:tr w:rsidR="00DA6AC8" w:rsidTr="00DA6AC8">
        <w:trPr>
          <w:cantSplit/>
          <w:tblHeader/>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rPr>
                <w:iCs/>
              </w:rPr>
            </w:pP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jc w:val="center"/>
            </w:pPr>
            <w:r>
              <w:t>тыс.</w:t>
            </w:r>
          </w:p>
          <w:p w:rsidR="00DA6AC8" w:rsidRDefault="00DA6AC8" w:rsidP="00DA6AC8">
            <w:pPr>
              <w:widowControl w:val="0"/>
              <w:spacing w:line="260" w:lineRule="exact"/>
              <w:jc w:val="center"/>
            </w:pPr>
            <w:r>
              <w:t>человек</w:t>
            </w:r>
          </w:p>
        </w:tc>
        <w:tc>
          <w:tcPr>
            <w:tcW w:w="2042" w:type="pct"/>
            <w:gridSpan w:val="2"/>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jc w:val="center"/>
            </w:pPr>
            <w:r>
              <w:t>в % к</w:t>
            </w:r>
          </w:p>
        </w:tc>
      </w:tr>
      <w:tr w:rsidR="00DA6AC8" w:rsidTr="00DA6AC8">
        <w:trPr>
          <w:cantSplit/>
          <w:trHeight w:val="643"/>
          <w:tblHeader/>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rPr>
                <w:iCs/>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pPr>
          </w:p>
        </w:tc>
        <w:tc>
          <w:tcPr>
            <w:tcW w:w="1036" w:type="pct"/>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jc w:val="center"/>
            </w:pPr>
            <w:r>
              <w:t xml:space="preserve">соответствующему </w:t>
            </w:r>
          </w:p>
          <w:p w:rsidR="00DA6AC8" w:rsidRDefault="00DA6AC8" w:rsidP="00DA6AC8">
            <w:pPr>
              <w:widowControl w:val="0"/>
              <w:spacing w:line="260" w:lineRule="exact"/>
              <w:jc w:val="center"/>
            </w:pPr>
            <w:r>
              <w:t xml:space="preserve">периоду </w:t>
            </w:r>
            <w:r>
              <w:br/>
              <w:t>предыдущего года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60" w:lineRule="exact"/>
              <w:jc w:val="center"/>
            </w:pPr>
            <w:r>
              <w:t>предыдущему</w:t>
            </w:r>
          </w:p>
          <w:p w:rsidR="00DA6AC8" w:rsidRDefault="00DA6AC8" w:rsidP="00DA6AC8">
            <w:pPr>
              <w:widowControl w:val="0"/>
              <w:spacing w:line="260" w:lineRule="exact"/>
              <w:jc w:val="center"/>
            </w:pPr>
            <w:r>
              <w:t>периоду</w:t>
            </w:r>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289" w:hanging="142"/>
            </w:pPr>
            <w:r>
              <w:rPr>
                <w:b/>
                <w:bCs/>
              </w:rPr>
              <w:t>2019 г.</w:t>
            </w:r>
          </w:p>
        </w:tc>
        <w:tc>
          <w:tcPr>
            <w:tcW w:w="914" w:type="pct"/>
            <w:tcBorders>
              <w:top w:val="nil"/>
              <w:left w:val="nil"/>
              <w:bottom w:val="nil"/>
              <w:right w:val="nil"/>
            </w:tcBorders>
            <w:shd w:val="clear" w:color="auto" w:fill="auto"/>
            <w:vAlign w:val="bottom"/>
            <w:hideMark/>
          </w:tcPr>
          <w:p w:rsidR="00DA6AC8" w:rsidRPr="008738C9" w:rsidRDefault="00DA6AC8" w:rsidP="00DA6AC8">
            <w:pPr>
              <w:widowControl w:val="0"/>
              <w:spacing w:line="260" w:lineRule="exact"/>
              <w:ind w:right="57"/>
              <w:jc w:val="right"/>
              <w:rPr>
                <w:b/>
              </w:rPr>
            </w:pPr>
          </w:p>
        </w:tc>
        <w:tc>
          <w:tcPr>
            <w:tcW w:w="633" w:type="pct"/>
            <w:tcBorders>
              <w:top w:val="nil"/>
              <w:left w:val="nil"/>
              <w:bottom w:val="nil"/>
              <w:right w:val="nil"/>
            </w:tcBorders>
            <w:shd w:val="clear" w:color="auto" w:fill="auto"/>
            <w:vAlign w:val="bottom"/>
            <w:hideMark/>
          </w:tcPr>
          <w:p w:rsidR="00DA6AC8" w:rsidRPr="008738C9" w:rsidRDefault="00DA6AC8" w:rsidP="00DA6AC8">
            <w:pPr>
              <w:widowControl w:val="0"/>
              <w:spacing w:line="260" w:lineRule="exact"/>
              <w:ind w:right="57"/>
              <w:jc w:val="right"/>
              <w:rPr>
                <w:b/>
              </w:rPr>
            </w:pPr>
          </w:p>
        </w:tc>
        <w:tc>
          <w:tcPr>
            <w:tcW w:w="1036" w:type="pct"/>
            <w:tcBorders>
              <w:top w:val="nil"/>
              <w:left w:val="nil"/>
              <w:bottom w:val="nil"/>
              <w:right w:val="nil"/>
            </w:tcBorders>
            <w:shd w:val="clear" w:color="auto" w:fill="auto"/>
            <w:vAlign w:val="bottom"/>
            <w:hideMark/>
          </w:tcPr>
          <w:p w:rsidR="00DA6AC8" w:rsidRPr="008738C9" w:rsidRDefault="00DA6AC8" w:rsidP="00DA6AC8">
            <w:pPr>
              <w:widowControl w:val="0"/>
              <w:spacing w:line="260" w:lineRule="exact"/>
              <w:ind w:right="57"/>
              <w:jc w:val="right"/>
              <w:rPr>
                <w:b/>
              </w:rPr>
            </w:pPr>
          </w:p>
        </w:tc>
        <w:tc>
          <w:tcPr>
            <w:tcW w:w="1006" w:type="pct"/>
            <w:tcBorders>
              <w:top w:val="nil"/>
              <w:left w:val="nil"/>
              <w:bottom w:val="nil"/>
              <w:right w:val="single" w:sz="4" w:space="0" w:color="auto"/>
            </w:tcBorders>
            <w:shd w:val="clear" w:color="auto" w:fill="auto"/>
            <w:vAlign w:val="bottom"/>
            <w:hideMark/>
          </w:tcPr>
          <w:p w:rsidR="00DA6AC8" w:rsidRPr="008738C9" w:rsidRDefault="00DA6AC8" w:rsidP="00DA6AC8">
            <w:pPr>
              <w:widowControl w:val="0"/>
              <w:spacing w:line="260" w:lineRule="exact"/>
              <w:ind w:right="57"/>
              <w:jc w:val="right"/>
              <w:rPr>
                <w:b/>
              </w:rPr>
            </w:pPr>
          </w:p>
        </w:tc>
      </w:tr>
      <w:tr w:rsidR="00DA6AC8" w:rsidTr="00DA6AC8">
        <w:tc>
          <w:tcPr>
            <w:tcW w:w="1411" w:type="pct"/>
            <w:gridSpan w:val="2"/>
            <w:tcBorders>
              <w:top w:val="nil"/>
              <w:left w:val="single" w:sz="4" w:space="0" w:color="auto"/>
              <w:bottom w:val="nil"/>
              <w:right w:val="nil"/>
            </w:tcBorders>
            <w:vAlign w:val="bottom"/>
            <w:hideMark/>
          </w:tcPr>
          <w:p w:rsidR="00DA6AC8" w:rsidRPr="007C070F" w:rsidRDefault="00DA6AC8" w:rsidP="00DA6AC8">
            <w:pPr>
              <w:widowControl w:val="0"/>
              <w:spacing w:line="260" w:lineRule="exact"/>
              <w:ind w:left="289" w:hanging="142"/>
            </w:pPr>
            <w:r w:rsidRPr="007C070F">
              <w:t xml:space="preserve"> январь</w:t>
            </w:r>
          </w:p>
        </w:tc>
        <w:tc>
          <w:tcPr>
            <w:tcW w:w="914" w:type="pct"/>
            <w:tcBorders>
              <w:top w:val="nil"/>
              <w:left w:val="nil"/>
              <w:bottom w:val="nil"/>
              <w:right w:val="nil"/>
            </w:tcBorders>
            <w:shd w:val="clear" w:color="auto" w:fill="auto"/>
            <w:vAlign w:val="bottom"/>
            <w:hideMark/>
          </w:tcPr>
          <w:p w:rsidR="00DA6AC8" w:rsidRPr="005C56A5" w:rsidRDefault="00DA6AC8" w:rsidP="00DA6AC8">
            <w:pPr>
              <w:widowControl w:val="0"/>
              <w:spacing w:line="260" w:lineRule="exact"/>
              <w:ind w:right="57"/>
              <w:jc w:val="right"/>
            </w:pPr>
            <w:r w:rsidRPr="005C56A5">
              <w:t>16,8</w:t>
            </w:r>
          </w:p>
        </w:tc>
        <w:tc>
          <w:tcPr>
            <w:tcW w:w="633" w:type="pct"/>
            <w:tcBorders>
              <w:top w:val="nil"/>
              <w:left w:val="nil"/>
              <w:bottom w:val="nil"/>
              <w:right w:val="nil"/>
            </w:tcBorders>
            <w:shd w:val="clear" w:color="auto" w:fill="auto"/>
            <w:vAlign w:val="bottom"/>
            <w:hideMark/>
          </w:tcPr>
          <w:p w:rsidR="00DA6AC8" w:rsidRPr="005C56A5" w:rsidRDefault="00DA6AC8" w:rsidP="00DA6AC8">
            <w:pPr>
              <w:widowControl w:val="0"/>
              <w:spacing w:line="260" w:lineRule="exact"/>
              <w:ind w:right="57"/>
              <w:jc w:val="right"/>
            </w:pPr>
            <w:r w:rsidRPr="005C56A5">
              <w:t>12,9</w:t>
            </w:r>
          </w:p>
        </w:tc>
        <w:tc>
          <w:tcPr>
            <w:tcW w:w="1036" w:type="pct"/>
            <w:tcBorders>
              <w:top w:val="nil"/>
              <w:left w:val="nil"/>
              <w:bottom w:val="nil"/>
              <w:right w:val="nil"/>
            </w:tcBorders>
            <w:shd w:val="clear" w:color="auto" w:fill="auto"/>
            <w:vAlign w:val="bottom"/>
            <w:hideMark/>
          </w:tcPr>
          <w:p w:rsidR="00DA6AC8" w:rsidRPr="005C56A5" w:rsidRDefault="00DA6AC8" w:rsidP="00DA6AC8">
            <w:pPr>
              <w:widowControl w:val="0"/>
              <w:spacing w:line="260" w:lineRule="exact"/>
              <w:ind w:right="57"/>
              <w:jc w:val="right"/>
            </w:pPr>
            <w:r w:rsidRPr="005C56A5">
              <w:t>88,6</w:t>
            </w:r>
          </w:p>
        </w:tc>
        <w:tc>
          <w:tcPr>
            <w:tcW w:w="1006" w:type="pct"/>
            <w:tcBorders>
              <w:top w:val="nil"/>
              <w:left w:val="nil"/>
              <w:bottom w:val="nil"/>
              <w:right w:val="single" w:sz="4" w:space="0" w:color="auto"/>
            </w:tcBorders>
            <w:shd w:val="clear" w:color="auto" w:fill="auto"/>
            <w:vAlign w:val="bottom"/>
            <w:hideMark/>
          </w:tcPr>
          <w:p w:rsidR="00DA6AC8" w:rsidRPr="005C56A5" w:rsidRDefault="00DA6AC8" w:rsidP="00DA6AC8">
            <w:pPr>
              <w:widowControl w:val="0"/>
              <w:spacing w:line="260" w:lineRule="exact"/>
              <w:ind w:right="57"/>
              <w:jc w:val="right"/>
            </w:pPr>
            <w:r w:rsidRPr="005C56A5">
              <w:t>105,3</w:t>
            </w:r>
          </w:p>
        </w:tc>
      </w:tr>
      <w:tr w:rsidR="00DA6AC8" w:rsidTr="00DA6AC8">
        <w:tc>
          <w:tcPr>
            <w:tcW w:w="1411" w:type="pct"/>
            <w:gridSpan w:val="2"/>
            <w:tcBorders>
              <w:top w:val="nil"/>
              <w:left w:val="single" w:sz="4" w:space="0" w:color="auto"/>
              <w:bottom w:val="nil"/>
              <w:right w:val="nil"/>
            </w:tcBorders>
            <w:vAlign w:val="bottom"/>
            <w:hideMark/>
          </w:tcPr>
          <w:p w:rsidR="00DA6AC8" w:rsidRPr="001F68CA" w:rsidRDefault="00DA6AC8" w:rsidP="00DA6AC8">
            <w:pPr>
              <w:widowControl w:val="0"/>
              <w:spacing w:line="260" w:lineRule="exact"/>
              <w:ind w:left="289" w:hanging="142"/>
            </w:pPr>
            <w:r w:rsidRPr="001F68CA">
              <w:t xml:space="preserve"> февраль</w:t>
            </w:r>
          </w:p>
        </w:tc>
        <w:tc>
          <w:tcPr>
            <w:tcW w:w="914" w:type="pct"/>
            <w:tcBorders>
              <w:top w:val="nil"/>
              <w:left w:val="nil"/>
              <w:bottom w:val="nil"/>
              <w:right w:val="nil"/>
            </w:tcBorders>
            <w:shd w:val="clear" w:color="auto" w:fill="auto"/>
            <w:vAlign w:val="bottom"/>
            <w:hideMark/>
          </w:tcPr>
          <w:p w:rsidR="00DA6AC8" w:rsidRPr="003065C9" w:rsidRDefault="00DA6AC8" w:rsidP="00DA6AC8">
            <w:pPr>
              <w:widowControl w:val="0"/>
              <w:spacing w:line="260" w:lineRule="exact"/>
              <w:ind w:right="57"/>
              <w:jc w:val="right"/>
            </w:pPr>
            <w:r w:rsidRPr="003065C9">
              <w:t>17,3</w:t>
            </w:r>
          </w:p>
        </w:tc>
        <w:tc>
          <w:tcPr>
            <w:tcW w:w="633" w:type="pct"/>
            <w:tcBorders>
              <w:top w:val="nil"/>
              <w:left w:val="nil"/>
              <w:bottom w:val="nil"/>
              <w:right w:val="nil"/>
            </w:tcBorders>
            <w:shd w:val="clear" w:color="auto" w:fill="auto"/>
            <w:vAlign w:val="bottom"/>
            <w:hideMark/>
          </w:tcPr>
          <w:p w:rsidR="00DA6AC8" w:rsidRPr="003065C9" w:rsidRDefault="00DA6AC8" w:rsidP="00DA6AC8">
            <w:pPr>
              <w:widowControl w:val="0"/>
              <w:spacing w:line="260" w:lineRule="exact"/>
              <w:ind w:right="57"/>
              <w:jc w:val="right"/>
            </w:pPr>
            <w:r w:rsidRPr="003065C9">
              <w:t>13,9</w:t>
            </w:r>
          </w:p>
        </w:tc>
        <w:tc>
          <w:tcPr>
            <w:tcW w:w="1036" w:type="pct"/>
            <w:tcBorders>
              <w:top w:val="nil"/>
              <w:left w:val="nil"/>
              <w:bottom w:val="nil"/>
              <w:right w:val="nil"/>
            </w:tcBorders>
            <w:shd w:val="clear" w:color="auto" w:fill="auto"/>
            <w:vAlign w:val="bottom"/>
            <w:hideMark/>
          </w:tcPr>
          <w:p w:rsidR="00DA6AC8" w:rsidRPr="003065C9" w:rsidRDefault="00DA6AC8" w:rsidP="00DA6AC8">
            <w:pPr>
              <w:widowControl w:val="0"/>
              <w:spacing w:line="260" w:lineRule="exact"/>
              <w:ind w:right="57"/>
              <w:jc w:val="right"/>
            </w:pPr>
            <w:r w:rsidRPr="003065C9">
              <w:t>94,7</w:t>
            </w:r>
          </w:p>
        </w:tc>
        <w:tc>
          <w:tcPr>
            <w:tcW w:w="1006" w:type="pct"/>
            <w:tcBorders>
              <w:top w:val="nil"/>
              <w:left w:val="nil"/>
              <w:bottom w:val="nil"/>
              <w:right w:val="single" w:sz="4" w:space="0" w:color="auto"/>
            </w:tcBorders>
            <w:shd w:val="clear" w:color="auto" w:fill="auto"/>
            <w:vAlign w:val="bottom"/>
            <w:hideMark/>
          </w:tcPr>
          <w:p w:rsidR="00DA6AC8" w:rsidRPr="003065C9" w:rsidRDefault="00DA6AC8" w:rsidP="00DA6AC8">
            <w:pPr>
              <w:widowControl w:val="0"/>
              <w:spacing w:line="260" w:lineRule="exact"/>
              <w:ind w:right="57"/>
              <w:jc w:val="right"/>
            </w:pPr>
            <w:r w:rsidRPr="003065C9">
              <w:t>108,2</w:t>
            </w:r>
          </w:p>
        </w:tc>
      </w:tr>
      <w:tr w:rsidR="00DA6AC8" w:rsidTr="00335EB8">
        <w:tc>
          <w:tcPr>
            <w:tcW w:w="1411" w:type="pct"/>
            <w:gridSpan w:val="2"/>
            <w:tcBorders>
              <w:top w:val="nil"/>
              <w:left w:val="single" w:sz="4" w:space="0" w:color="auto"/>
              <w:bottom w:val="nil"/>
              <w:right w:val="nil"/>
            </w:tcBorders>
            <w:vAlign w:val="bottom"/>
            <w:hideMark/>
          </w:tcPr>
          <w:p w:rsidR="00DA6AC8" w:rsidRPr="0094217F" w:rsidRDefault="00DA6AC8" w:rsidP="00DA6AC8">
            <w:pPr>
              <w:widowControl w:val="0"/>
              <w:spacing w:line="260" w:lineRule="exact"/>
              <w:ind w:left="289" w:hanging="142"/>
            </w:pPr>
            <w:r w:rsidRPr="0094217F">
              <w:t xml:space="preserve"> март</w:t>
            </w:r>
          </w:p>
        </w:tc>
        <w:tc>
          <w:tcPr>
            <w:tcW w:w="914" w:type="pct"/>
            <w:tcBorders>
              <w:top w:val="nil"/>
              <w:left w:val="nil"/>
              <w:bottom w:val="nil"/>
              <w:right w:val="nil"/>
            </w:tcBorders>
            <w:shd w:val="clear" w:color="auto" w:fill="auto"/>
            <w:vAlign w:val="bottom"/>
            <w:hideMark/>
          </w:tcPr>
          <w:p w:rsidR="00DA6AC8" w:rsidRPr="00E45E2E" w:rsidRDefault="00DA6AC8" w:rsidP="00DA6AC8">
            <w:pPr>
              <w:widowControl w:val="0"/>
              <w:spacing w:line="260" w:lineRule="exact"/>
              <w:ind w:right="57"/>
              <w:jc w:val="right"/>
            </w:pPr>
            <w:r w:rsidRPr="00E45E2E">
              <w:t>17,2</w:t>
            </w:r>
          </w:p>
        </w:tc>
        <w:tc>
          <w:tcPr>
            <w:tcW w:w="633" w:type="pct"/>
            <w:tcBorders>
              <w:top w:val="nil"/>
              <w:left w:val="nil"/>
              <w:bottom w:val="nil"/>
              <w:right w:val="nil"/>
            </w:tcBorders>
            <w:shd w:val="clear" w:color="auto" w:fill="auto"/>
            <w:vAlign w:val="bottom"/>
            <w:hideMark/>
          </w:tcPr>
          <w:p w:rsidR="00DA6AC8" w:rsidRPr="00E45E2E" w:rsidRDefault="00DA6AC8" w:rsidP="00DA6AC8">
            <w:pPr>
              <w:widowControl w:val="0"/>
              <w:spacing w:line="260" w:lineRule="exact"/>
              <w:ind w:right="57"/>
              <w:jc w:val="right"/>
            </w:pPr>
            <w:r w:rsidRPr="00E45E2E">
              <w:t>14,5</w:t>
            </w:r>
          </w:p>
        </w:tc>
        <w:tc>
          <w:tcPr>
            <w:tcW w:w="1036" w:type="pct"/>
            <w:tcBorders>
              <w:top w:val="nil"/>
              <w:left w:val="nil"/>
              <w:bottom w:val="nil"/>
              <w:right w:val="nil"/>
            </w:tcBorders>
            <w:shd w:val="clear" w:color="auto" w:fill="auto"/>
            <w:vAlign w:val="bottom"/>
            <w:hideMark/>
          </w:tcPr>
          <w:p w:rsidR="00DA6AC8" w:rsidRPr="00E45E2E" w:rsidRDefault="00DA6AC8" w:rsidP="00DA6AC8">
            <w:pPr>
              <w:widowControl w:val="0"/>
              <w:spacing w:line="260" w:lineRule="exact"/>
              <w:ind w:right="57"/>
              <w:jc w:val="right"/>
            </w:pPr>
            <w:r w:rsidRPr="00E45E2E">
              <w:t>101,0</w:t>
            </w:r>
          </w:p>
        </w:tc>
        <w:tc>
          <w:tcPr>
            <w:tcW w:w="1006" w:type="pct"/>
            <w:tcBorders>
              <w:top w:val="nil"/>
              <w:left w:val="nil"/>
              <w:bottom w:val="nil"/>
              <w:right w:val="single" w:sz="4" w:space="0" w:color="auto"/>
            </w:tcBorders>
            <w:shd w:val="clear" w:color="auto" w:fill="auto"/>
            <w:vAlign w:val="bottom"/>
            <w:hideMark/>
          </w:tcPr>
          <w:p w:rsidR="00DA6AC8" w:rsidRPr="00E45E2E" w:rsidRDefault="00DA6AC8" w:rsidP="00DA6AC8">
            <w:pPr>
              <w:widowControl w:val="0"/>
              <w:spacing w:line="260" w:lineRule="exact"/>
              <w:ind w:right="57"/>
              <w:jc w:val="right"/>
            </w:pPr>
            <w:r w:rsidRPr="00E45E2E">
              <w:t>103,7</w:t>
            </w:r>
          </w:p>
        </w:tc>
      </w:tr>
      <w:tr w:rsidR="00DA6AC8" w:rsidTr="00335EB8">
        <w:tc>
          <w:tcPr>
            <w:tcW w:w="1411" w:type="pct"/>
            <w:gridSpan w:val="2"/>
            <w:tcBorders>
              <w:top w:val="nil"/>
              <w:left w:val="single" w:sz="4" w:space="0" w:color="auto"/>
              <w:bottom w:val="single" w:sz="4" w:space="0" w:color="auto"/>
              <w:right w:val="nil"/>
            </w:tcBorders>
            <w:vAlign w:val="bottom"/>
            <w:hideMark/>
          </w:tcPr>
          <w:p w:rsidR="00DA6AC8" w:rsidRDefault="00DA6AC8" w:rsidP="00DA6AC8">
            <w:pPr>
              <w:widowControl w:val="0"/>
              <w:spacing w:line="260" w:lineRule="exact"/>
              <w:ind w:left="289" w:hanging="142"/>
              <w:rPr>
                <w:b/>
              </w:rPr>
            </w:pPr>
            <w:r>
              <w:rPr>
                <w:b/>
                <w:lang w:val="en-US"/>
              </w:rPr>
              <w:t>I</w:t>
            </w:r>
            <w:r>
              <w:rPr>
                <w:b/>
              </w:rPr>
              <w:t xml:space="preserve"> квартал </w:t>
            </w:r>
          </w:p>
          <w:p w:rsidR="00DA6AC8" w:rsidRDefault="00DA6AC8" w:rsidP="00DA6AC8">
            <w:pPr>
              <w:widowControl w:val="0"/>
              <w:spacing w:line="260" w:lineRule="exact"/>
              <w:ind w:left="289" w:hanging="142"/>
              <w:rPr>
                <w:b/>
              </w:rPr>
            </w:pPr>
            <w:r>
              <w:rPr>
                <w:b/>
              </w:rPr>
              <w:t xml:space="preserve"> (в среднем за месяц)</w:t>
            </w:r>
          </w:p>
        </w:tc>
        <w:tc>
          <w:tcPr>
            <w:tcW w:w="914" w:type="pct"/>
            <w:tcBorders>
              <w:top w:val="nil"/>
              <w:left w:val="nil"/>
              <w:bottom w:val="single" w:sz="4" w:space="0" w:color="auto"/>
              <w:right w:val="nil"/>
            </w:tcBorders>
            <w:shd w:val="clear" w:color="auto" w:fill="auto"/>
            <w:vAlign w:val="bottom"/>
            <w:hideMark/>
          </w:tcPr>
          <w:p w:rsidR="00DA6AC8" w:rsidRPr="006433B1" w:rsidRDefault="00DA6AC8" w:rsidP="00DA6AC8">
            <w:pPr>
              <w:widowControl w:val="0"/>
              <w:spacing w:line="260" w:lineRule="exact"/>
              <w:ind w:right="57"/>
              <w:jc w:val="right"/>
              <w:rPr>
                <w:b/>
              </w:rPr>
            </w:pPr>
            <w:r w:rsidRPr="006433B1">
              <w:rPr>
                <w:b/>
              </w:rPr>
              <w:t>17,1</w:t>
            </w:r>
          </w:p>
        </w:tc>
        <w:tc>
          <w:tcPr>
            <w:tcW w:w="633" w:type="pct"/>
            <w:tcBorders>
              <w:top w:val="nil"/>
              <w:left w:val="nil"/>
              <w:bottom w:val="single" w:sz="4" w:space="0" w:color="auto"/>
              <w:right w:val="nil"/>
            </w:tcBorders>
            <w:shd w:val="clear" w:color="auto" w:fill="auto"/>
            <w:vAlign w:val="bottom"/>
            <w:hideMark/>
          </w:tcPr>
          <w:p w:rsidR="00DA6AC8" w:rsidRPr="006433B1" w:rsidRDefault="00DA6AC8" w:rsidP="00DA6AC8">
            <w:pPr>
              <w:widowControl w:val="0"/>
              <w:spacing w:line="260" w:lineRule="exact"/>
              <w:ind w:right="57"/>
              <w:jc w:val="right"/>
              <w:rPr>
                <w:b/>
              </w:rPr>
            </w:pPr>
            <w:r w:rsidRPr="006433B1">
              <w:rPr>
                <w:b/>
              </w:rPr>
              <w:t>13,8</w:t>
            </w:r>
          </w:p>
        </w:tc>
        <w:tc>
          <w:tcPr>
            <w:tcW w:w="1036" w:type="pct"/>
            <w:tcBorders>
              <w:top w:val="nil"/>
              <w:left w:val="nil"/>
              <w:bottom w:val="single" w:sz="4" w:space="0" w:color="auto"/>
              <w:right w:val="nil"/>
            </w:tcBorders>
            <w:shd w:val="clear" w:color="auto" w:fill="auto"/>
            <w:vAlign w:val="bottom"/>
            <w:hideMark/>
          </w:tcPr>
          <w:p w:rsidR="00DA6AC8" w:rsidRPr="006433B1" w:rsidRDefault="00DA6AC8" w:rsidP="00DA6AC8">
            <w:pPr>
              <w:widowControl w:val="0"/>
              <w:spacing w:line="260" w:lineRule="exact"/>
              <w:ind w:right="57"/>
              <w:jc w:val="right"/>
              <w:rPr>
                <w:b/>
              </w:rPr>
            </w:pPr>
            <w:r w:rsidRPr="006433B1">
              <w:rPr>
                <w:b/>
              </w:rPr>
              <w:t>94,8</w:t>
            </w:r>
          </w:p>
        </w:tc>
        <w:tc>
          <w:tcPr>
            <w:tcW w:w="1006" w:type="pct"/>
            <w:tcBorders>
              <w:top w:val="nil"/>
              <w:left w:val="nil"/>
              <w:bottom w:val="single" w:sz="4" w:space="0" w:color="auto"/>
              <w:right w:val="single" w:sz="4" w:space="0" w:color="auto"/>
            </w:tcBorders>
            <w:shd w:val="clear" w:color="auto" w:fill="auto"/>
            <w:vAlign w:val="bottom"/>
            <w:hideMark/>
          </w:tcPr>
          <w:p w:rsidR="00DA6AC8" w:rsidRPr="006433B1" w:rsidRDefault="00DA6AC8" w:rsidP="00DA6AC8">
            <w:pPr>
              <w:widowControl w:val="0"/>
              <w:spacing w:line="260" w:lineRule="exact"/>
              <w:ind w:right="57"/>
              <w:jc w:val="right"/>
              <w:rPr>
                <w:b/>
              </w:rPr>
            </w:pPr>
            <w:r w:rsidRPr="006433B1">
              <w:rPr>
                <w:b/>
              </w:rPr>
              <w:t>115,5</w:t>
            </w:r>
          </w:p>
        </w:tc>
      </w:tr>
      <w:tr w:rsidR="00DA6AC8" w:rsidTr="00335EB8">
        <w:tc>
          <w:tcPr>
            <w:tcW w:w="1411" w:type="pct"/>
            <w:gridSpan w:val="2"/>
            <w:tcBorders>
              <w:top w:val="single" w:sz="4" w:space="0" w:color="auto"/>
              <w:left w:val="single" w:sz="4" w:space="0" w:color="auto"/>
              <w:bottom w:val="nil"/>
              <w:right w:val="nil"/>
            </w:tcBorders>
            <w:vAlign w:val="bottom"/>
            <w:hideMark/>
          </w:tcPr>
          <w:p w:rsidR="00DA6AC8" w:rsidRPr="009A4FB9" w:rsidRDefault="00DA6AC8" w:rsidP="00DA6AC8">
            <w:pPr>
              <w:widowControl w:val="0"/>
              <w:spacing w:line="260" w:lineRule="exact"/>
              <w:ind w:left="289" w:hanging="142"/>
              <w:rPr>
                <w:lang w:val="en-US"/>
              </w:rPr>
            </w:pPr>
            <w:r>
              <w:lastRenderedPageBreak/>
              <w:t xml:space="preserve"> </w:t>
            </w:r>
            <w:r w:rsidRPr="009A4FB9">
              <w:t>апрель</w:t>
            </w:r>
          </w:p>
        </w:tc>
        <w:tc>
          <w:tcPr>
            <w:tcW w:w="914" w:type="pct"/>
            <w:tcBorders>
              <w:top w:val="single" w:sz="4" w:space="0" w:color="auto"/>
              <w:left w:val="nil"/>
              <w:bottom w:val="nil"/>
              <w:right w:val="nil"/>
            </w:tcBorders>
            <w:shd w:val="clear" w:color="auto" w:fill="auto"/>
            <w:vAlign w:val="bottom"/>
            <w:hideMark/>
          </w:tcPr>
          <w:p w:rsidR="00DA6AC8" w:rsidRPr="00B618A2" w:rsidRDefault="00DA6AC8" w:rsidP="00DA6AC8">
            <w:pPr>
              <w:widowControl w:val="0"/>
              <w:spacing w:line="260" w:lineRule="exact"/>
              <w:ind w:right="57"/>
              <w:jc w:val="right"/>
            </w:pPr>
            <w:r w:rsidRPr="00B618A2">
              <w:t>16,8</w:t>
            </w:r>
          </w:p>
        </w:tc>
        <w:tc>
          <w:tcPr>
            <w:tcW w:w="633" w:type="pct"/>
            <w:tcBorders>
              <w:top w:val="single" w:sz="4" w:space="0" w:color="auto"/>
              <w:left w:val="nil"/>
              <w:bottom w:val="nil"/>
              <w:right w:val="nil"/>
            </w:tcBorders>
            <w:shd w:val="clear" w:color="auto" w:fill="auto"/>
            <w:vAlign w:val="bottom"/>
            <w:hideMark/>
          </w:tcPr>
          <w:p w:rsidR="00DA6AC8" w:rsidRPr="00B618A2" w:rsidRDefault="00DA6AC8" w:rsidP="00DA6AC8">
            <w:pPr>
              <w:widowControl w:val="0"/>
              <w:spacing w:line="260" w:lineRule="exact"/>
              <w:ind w:right="57"/>
              <w:jc w:val="right"/>
            </w:pPr>
            <w:r w:rsidRPr="00B618A2">
              <w:t>14,5</w:t>
            </w:r>
          </w:p>
        </w:tc>
        <w:tc>
          <w:tcPr>
            <w:tcW w:w="1036" w:type="pct"/>
            <w:tcBorders>
              <w:top w:val="single" w:sz="4" w:space="0" w:color="auto"/>
              <w:left w:val="nil"/>
              <w:bottom w:val="nil"/>
              <w:right w:val="nil"/>
            </w:tcBorders>
            <w:shd w:val="clear" w:color="auto" w:fill="auto"/>
            <w:vAlign w:val="bottom"/>
            <w:hideMark/>
          </w:tcPr>
          <w:p w:rsidR="00DA6AC8" w:rsidRPr="00B618A2" w:rsidRDefault="00DA6AC8" w:rsidP="00DA6AC8">
            <w:pPr>
              <w:widowControl w:val="0"/>
              <w:spacing w:line="260" w:lineRule="exact"/>
              <w:ind w:right="57"/>
              <w:jc w:val="right"/>
            </w:pPr>
            <w:r w:rsidRPr="00B618A2">
              <w:t>105,8</w:t>
            </w:r>
          </w:p>
        </w:tc>
        <w:tc>
          <w:tcPr>
            <w:tcW w:w="1006" w:type="pct"/>
            <w:tcBorders>
              <w:top w:val="single" w:sz="4" w:space="0" w:color="auto"/>
              <w:left w:val="nil"/>
              <w:bottom w:val="nil"/>
              <w:right w:val="single" w:sz="4" w:space="0" w:color="auto"/>
            </w:tcBorders>
            <w:shd w:val="clear" w:color="auto" w:fill="auto"/>
            <w:vAlign w:val="bottom"/>
            <w:hideMark/>
          </w:tcPr>
          <w:p w:rsidR="00DA6AC8" w:rsidRPr="00B618A2" w:rsidRDefault="00DA6AC8" w:rsidP="00DA6AC8">
            <w:pPr>
              <w:widowControl w:val="0"/>
              <w:spacing w:line="260" w:lineRule="exact"/>
              <w:ind w:right="57"/>
              <w:jc w:val="right"/>
            </w:pPr>
            <w:r w:rsidRPr="00B618A2">
              <w:t>100,3</w:t>
            </w:r>
          </w:p>
        </w:tc>
      </w:tr>
      <w:tr w:rsidR="00DA6AC8" w:rsidTr="00DA6AC8">
        <w:tc>
          <w:tcPr>
            <w:tcW w:w="1411" w:type="pct"/>
            <w:gridSpan w:val="2"/>
            <w:tcBorders>
              <w:top w:val="nil"/>
              <w:left w:val="single" w:sz="4" w:space="0" w:color="auto"/>
              <w:bottom w:val="nil"/>
              <w:right w:val="nil"/>
            </w:tcBorders>
            <w:vAlign w:val="bottom"/>
            <w:hideMark/>
          </w:tcPr>
          <w:p w:rsidR="00DA6AC8" w:rsidRPr="00057DDB" w:rsidRDefault="00DA6AC8" w:rsidP="00DA6AC8">
            <w:pPr>
              <w:widowControl w:val="0"/>
              <w:spacing w:line="260" w:lineRule="exact"/>
              <w:ind w:left="289" w:hanging="142"/>
            </w:pPr>
            <w:r w:rsidRPr="00057DDB">
              <w:t xml:space="preserve"> май</w:t>
            </w:r>
          </w:p>
        </w:tc>
        <w:tc>
          <w:tcPr>
            <w:tcW w:w="914"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16,4</w:t>
            </w:r>
          </w:p>
        </w:tc>
        <w:tc>
          <w:tcPr>
            <w:tcW w:w="633"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13,6</w:t>
            </w:r>
          </w:p>
        </w:tc>
        <w:tc>
          <w:tcPr>
            <w:tcW w:w="1036"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105,1</w:t>
            </w:r>
          </w:p>
        </w:tc>
        <w:tc>
          <w:tcPr>
            <w:tcW w:w="1006" w:type="pct"/>
            <w:tcBorders>
              <w:top w:val="nil"/>
              <w:left w:val="nil"/>
              <w:bottom w:val="nil"/>
              <w:right w:val="single" w:sz="4" w:space="0" w:color="auto"/>
            </w:tcBorders>
            <w:shd w:val="clear" w:color="auto" w:fill="auto"/>
            <w:vAlign w:val="bottom"/>
            <w:hideMark/>
          </w:tcPr>
          <w:p w:rsidR="00DA6AC8" w:rsidRPr="006433B1" w:rsidRDefault="00DA6AC8" w:rsidP="00DA6AC8">
            <w:pPr>
              <w:widowControl w:val="0"/>
              <w:spacing w:line="260" w:lineRule="exact"/>
              <w:ind w:right="57"/>
              <w:jc w:val="right"/>
            </w:pPr>
            <w:r w:rsidRPr="006433B1">
              <w:t>93,8</w:t>
            </w:r>
          </w:p>
        </w:tc>
      </w:tr>
      <w:tr w:rsidR="00DA6AC8" w:rsidTr="00DA6AC8">
        <w:tc>
          <w:tcPr>
            <w:tcW w:w="1411" w:type="pct"/>
            <w:gridSpan w:val="2"/>
            <w:tcBorders>
              <w:top w:val="nil"/>
              <w:left w:val="single" w:sz="4" w:space="0" w:color="auto"/>
              <w:bottom w:val="nil"/>
              <w:right w:val="nil"/>
            </w:tcBorders>
            <w:vAlign w:val="bottom"/>
            <w:hideMark/>
          </w:tcPr>
          <w:p w:rsidR="00DA6AC8" w:rsidRPr="004F3701" w:rsidRDefault="00DA6AC8" w:rsidP="00DA6AC8">
            <w:pPr>
              <w:widowControl w:val="0"/>
              <w:spacing w:line="260" w:lineRule="exact"/>
              <w:ind w:left="289" w:hanging="142"/>
            </w:pPr>
            <w:r w:rsidRPr="004F3701">
              <w:t xml:space="preserve"> июнь</w:t>
            </w:r>
          </w:p>
        </w:tc>
        <w:tc>
          <w:tcPr>
            <w:tcW w:w="914"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15,4</w:t>
            </w:r>
          </w:p>
        </w:tc>
        <w:tc>
          <w:tcPr>
            <w:tcW w:w="633"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13,4</w:t>
            </w:r>
          </w:p>
        </w:tc>
        <w:tc>
          <w:tcPr>
            <w:tcW w:w="1036" w:type="pct"/>
            <w:tcBorders>
              <w:top w:val="nil"/>
              <w:left w:val="nil"/>
              <w:bottom w:val="nil"/>
              <w:right w:val="nil"/>
            </w:tcBorders>
            <w:shd w:val="clear" w:color="auto" w:fill="auto"/>
            <w:vAlign w:val="bottom"/>
            <w:hideMark/>
          </w:tcPr>
          <w:p w:rsidR="00DA6AC8" w:rsidRPr="006433B1" w:rsidRDefault="00DA6AC8" w:rsidP="00DA6AC8">
            <w:pPr>
              <w:widowControl w:val="0"/>
              <w:spacing w:line="260" w:lineRule="exact"/>
              <w:ind w:right="57"/>
              <w:jc w:val="right"/>
            </w:pPr>
            <w:r w:rsidRPr="006433B1">
              <w:t>101,1</w:t>
            </w:r>
          </w:p>
        </w:tc>
        <w:tc>
          <w:tcPr>
            <w:tcW w:w="1006" w:type="pct"/>
            <w:tcBorders>
              <w:top w:val="nil"/>
              <w:left w:val="nil"/>
              <w:bottom w:val="nil"/>
              <w:right w:val="single" w:sz="4" w:space="0" w:color="auto"/>
            </w:tcBorders>
            <w:shd w:val="clear" w:color="auto" w:fill="auto"/>
            <w:vAlign w:val="bottom"/>
            <w:hideMark/>
          </w:tcPr>
          <w:p w:rsidR="00DA6AC8" w:rsidRPr="006433B1" w:rsidRDefault="00DA6AC8" w:rsidP="00DA6AC8">
            <w:pPr>
              <w:widowControl w:val="0"/>
              <w:spacing w:line="260" w:lineRule="exact"/>
              <w:ind w:right="57"/>
              <w:jc w:val="right"/>
            </w:pPr>
            <w:r w:rsidRPr="006433B1">
              <w:t>98,3</w:t>
            </w:r>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289" w:hanging="142"/>
              <w:rPr>
                <w:b/>
              </w:rPr>
            </w:pPr>
            <w:r>
              <w:rPr>
                <w:b/>
              </w:rPr>
              <w:t>II квартал</w:t>
            </w:r>
          </w:p>
          <w:p w:rsidR="00DA6AC8" w:rsidRDefault="00DA6AC8" w:rsidP="00DA6AC8">
            <w:pPr>
              <w:widowControl w:val="0"/>
              <w:spacing w:line="260" w:lineRule="exact"/>
              <w:ind w:left="289" w:hanging="142"/>
              <w:rPr>
                <w:b/>
              </w:rPr>
            </w:pPr>
            <w:r>
              <w:rPr>
                <w:b/>
              </w:rPr>
              <w:t xml:space="preserve"> (в среднем за месяц)</w:t>
            </w:r>
          </w:p>
        </w:tc>
        <w:tc>
          <w:tcPr>
            <w:tcW w:w="914" w:type="pct"/>
            <w:tcBorders>
              <w:top w:val="nil"/>
              <w:left w:val="nil"/>
              <w:bottom w:val="nil"/>
              <w:right w:val="nil"/>
            </w:tcBorders>
            <w:shd w:val="clear" w:color="auto" w:fill="auto"/>
            <w:vAlign w:val="bottom"/>
            <w:hideMark/>
          </w:tcPr>
          <w:p w:rsidR="00DA6AC8" w:rsidRPr="004D4C77" w:rsidRDefault="00DA6AC8" w:rsidP="00DA6AC8">
            <w:pPr>
              <w:widowControl w:val="0"/>
              <w:spacing w:line="260" w:lineRule="exact"/>
              <w:ind w:right="57"/>
              <w:jc w:val="right"/>
              <w:rPr>
                <w:b/>
              </w:rPr>
            </w:pPr>
            <w:r w:rsidRPr="004D4C77">
              <w:rPr>
                <w:b/>
              </w:rPr>
              <w:t>16,2</w:t>
            </w:r>
          </w:p>
        </w:tc>
        <w:tc>
          <w:tcPr>
            <w:tcW w:w="633" w:type="pct"/>
            <w:tcBorders>
              <w:top w:val="nil"/>
              <w:left w:val="nil"/>
              <w:bottom w:val="nil"/>
              <w:right w:val="nil"/>
            </w:tcBorders>
            <w:shd w:val="clear" w:color="auto" w:fill="auto"/>
            <w:vAlign w:val="bottom"/>
            <w:hideMark/>
          </w:tcPr>
          <w:p w:rsidR="00DA6AC8" w:rsidRPr="004D4C77" w:rsidRDefault="00DA6AC8" w:rsidP="00DA6AC8">
            <w:pPr>
              <w:widowControl w:val="0"/>
              <w:spacing w:line="260" w:lineRule="exact"/>
              <w:ind w:right="57"/>
              <w:jc w:val="right"/>
              <w:rPr>
                <w:b/>
              </w:rPr>
            </w:pPr>
            <w:r w:rsidRPr="004D4C77">
              <w:rPr>
                <w:b/>
              </w:rPr>
              <w:t>13,8</w:t>
            </w:r>
          </w:p>
        </w:tc>
        <w:tc>
          <w:tcPr>
            <w:tcW w:w="1036" w:type="pct"/>
            <w:tcBorders>
              <w:top w:val="nil"/>
              <w:left w:val="nil"/>
              <w:bottom w:val="nil"/>
              <w:right w:val="nil"/>
            </w:tcBorders>
            <w:shd w:val="clear" w:color="auto" w:fill="auto"/>
            <w:vAlign w:val="bottom"/>
            <w:hideMark/>
          </w:tcPr>
          <w:p w:rsidR="00DA6AC8" w:rsidRPr="004D4C77" w:rsidRDefault="00DA6AC8" w:rsidP="00DA6AC8">
            <w:pPr>
              <w:widowControl w:val="0"/>
              <w:spacing w:line="260" w:lineRule="exact"/>
              <w:ind w:right="57"/>
              <w:jc w:val="right"/>
              <w:rPr>
                <w:b/>
              </w:rPr>
            </w:pPr>
            <w:r w:rsidRPr="004D4C77">
              <w:rPr>
                <w:b/>
              </w:rPr>
              <w:t>104,0</w:t>
            </w:r>
          </w:p>
        </w:tc>
        <w:tc>
          <w:tcPr>
            <w:tcW w:w="1006" w:type="pct"/>
            <w:tcBorders>
              <w:top w:val="nil"/>
              <w:left w:val="nil"/>
              <w:bottom w:val="nil"/>
              <w:right w:val="single" w:sz="4" w:space="0" w:color="auto"/>
            </w:tcBorders>
            <w:shd w:val="clear" w:color="auto" w:fill="auto"/>
            <w:vAlign w:val="bottom"/>
            <w:hideMark/>
          </w:tcPr>
          <w:p w:rsidR="00DA6AC8" w:rsidRPr="004D4C77" w:rsidRDefault="00DA6AC8" w:rsidP="00DA6AC8">
            <w:pPr>
              <w:widowControl w:val="0"/>
              <w:spacing w:line="260" w:lineRule="exact"/>
              <w:ind w:right="57"/>
              <w:jc w:val="right"/>
              <w:rPr>
                <w:b/>
              </w:rPr>
            </w:pPr>
            <w:r w:rsidRPr="004D4C77">
              <w:rPr>
                <w:b/>
              </w:rPr>
              <w:t>100,4</w:t>
            </w:r>
          </w:p>
        </w:tc>
      </w:tr>
      <w:tr w:rsidR="00DA6AC8" w:rsidTr="00DA6AC8">
        <w:tc>
          <w:tcPr>
            <w:tcW w:w="1411" w:type="pct"/>
            <w:gridSpan w:val="2"/>
            <w:tcBorders>
              <w:top w:val="nil"/>
              <w:left w:val="single" w:sz="4" w:space="0" w:color="auto"/>
              <w:bottom w:val="nil"/>
              <w:right w:val="nil"/>
            </w:tcBorders>
            <w:vAlign w:val="bottom"/>
            <w:hideMark/>
          </w:tcPr>
          <w:p w:rsidR="00DA6AC8" w:rsidRPr="00A82184" w:rsidRDefault="00DA6AC8" w:rsidP="00DA6AC8">
            <w:pPr>
              <w:widowControl w:val="0"/>
              <w:spacing w:line="260" w:lineRule="exact"/>
              <w:ind w:left="289" w:hanging="142"/>
            </w:pPr>
            <w:r w:rsidRPr="00A82184">
              <w:t xml:space="preserve"> июль </w:t>
            </w:r>
          </w:p>
        </w:tc>
        <w:tc>
          <w:tcPr>
            <w:tcW w:w="914" w:type="pct"/>
            <w:tcBorders>
              <w:top w:val="nil"/>
              <w:left w:val="nil"/>
              <w:bottom w:val="nil"/>
              <w:right w:val="nil"/>
            </w:tcBorders>
            <w:shd w:val="clear" w:color="auto" w:fill="auto"/>
            <w:vAlign w:val="bottom"/>
            <w:hideMark/>
          </w:tcPr>
          <w:p w:rsidR="00DA6AC8" w:rsidRPr="007F5D4B" w:rsidRDefault="00DA6AC8" w:rsidP="00DA6AC8">
            <w:pPr>
              <w:widowControl w:val="0"/>
              <w:spacing w:line="260" w:lineRule="exact"/>
              <w:ind w:right="57"/>
              <w:jc w:val="right"/>
            </w:pPr>
            <w:r w:rsidRPr="007F5D4B">
              <w:t>15,4</w:t>
            </w:r>
          </w:p>
        </w:tc>
        <w:tc>
          <w:tcPr>
            <w:tcW w:w="633" w:type="pct"/>
            <w:tcBorders>
              <w:top w:val="nil"/>
              <w:left w:val="nil"/>
              <w:bottom w:val="nil"/>
              <w:right w:val="nil"/>
            </w:tcBorders>
            <w:shd w:val="clear" w:color="auto" w:fill="auto"/>
            <w:vAlign w:val="bottom"/>
            <w:hideMark/>
          </w:tcPr>
          <w:p w:rsidR="00DA6AC8" w:rsidRPr="007F5D4B" w:rsidRDefault="00DA6AC8" w:rsidP="00DA6AC8">
            <w:pPr>
              <w:widowControl w:val="0"/>
              <w:spacing w:line="260" w:lineRule="exact"/>
              <w:ind w:right="57"/>
              <w:jc w:val="right"/>
            </w:pPr>
            <w:r w:rsidRPr="007F5D4B">
              <w:t>12,8</w:t>
            </w:r>
          </w:p>
        </w:tc>
        <w:tc>
          <w:tcPr>
            <w:tcW w:w="1036" w:type="pct"/>
            <w:tcBorders>
              <w:top w:val="nil"/>
              <w:left w:val="nil"/>
              <w:bottom w:val="nil"/>
              <w:right w:val="nil"/>
            </w:tcBorders>
            <w:shd w:val="clear" w:color="auto" w:fill="auto"/>
            <w:vAlign w:val="bottom"/>
            <w:hideMark/>
          </w:tcPr>
          <w:p w:rsidR="00DA6AC8" w:rsidRPr="007F5D4B" w:rsidRDefault="00DA6AC8" w:rsidP="00DA6AC8">
            <w:pPr>
              <w:widowControl w:val="0"/>
              <w:spacing w:line="260" w:lineRule="exact"/>
              <w:ind w:right="57"/>
              <w:jc w:val="right"/>
            </w:pPr>
            <w:r w:rsidRPr="007F5D4B">
              <w:t>100,0</w:t>
            </w:r>
          </w:p>
        </w:tc>
        <w:tc>
          <w:tcPr>
            <w:tcW w:w="1006" w:type="pct"/>
            <w:tcBorders>
              <w:top w:val="nil"/>
              <w:left w:val="nil"/>
              <w:bottom w:val="nil"/>
              <w:right w:val="single" w:sz="4" w:space="0" w:color="auto"/>
            </w:tcBorders>
            <w:shd w:val="clear" w:color="auto" w:fill="auto"/>
            <w:vAlign w:val="bottom"/>
            <w:hideMark/>
          </w:tcPr>
          <w:p w:rsidR="00DA6AC8" w:rsidRPr="007F5D4B" w:rsidRDefault="00DA6AC8" w:rsidP="00DA6AC8">
            <w:pPr>
              <w:widowControl w:val="0"/>
              <w:spacing w:line="260" w:lineRule="exact"/>
              <w:ind w:right="57"/>
              <w:jc w:val="right"/>
            </w:pPr>
            <w:r w:rsidRPr="007F5D4B">
              <w:t>96,0</w:t>
            </w:r>
          </w:p>
        </w:tc>
      </w:tr>
      <w:tr w:rsidR="00DA6AC8" w:rsidTr="00DA6AC8">
        <w:tc>
          <w:tcPr>
            <w:tcW w:w="1411" w:type="pct"/>
            <w:gridSpan w:val="2"/>
            <w:tcBorders>
              <w:top w:val="nil"/>
              <w:left w:val="single" w:sz="4" w:space="0" w:color="auto"/>
              <w:bottom w:val="nil"/>
              <w:right w:val="nil"/>
            </w:tcBorders>
            <w:vAlign w:val="bottom"/>
            <w:hideMark/>
          </w:tcPr>
          <w:p w:rsidR="00DA6AC8" w:rsidRPr="00931042" w:rsidRDefault="00DA6AC8" w:rsidP="00DA6AC8">
            <w:pPr>
              <w:widowControl w:val="0"/>
              <w:spacing w:line="260" w:lineRule="exact"/>
              <w:ind w:left="289" w:hanging="142"/>
            </w:pPr>
            <w:r w:rsidRPr="00931042">
              <w:t xml:space="preserve"> август</w:t>
            </w:r>
          </w:p>
        </w:tc>
        <w:tc>
          <w:tcPr>
            <w:tcW w:w="914" w:type="pct"/>
            <w:tcBorders>
              <w:top w:val="nil"/>
              <w:left w:val="nil"/>
              <w:bottom w:val="nil"/>
              <w:right w:val="nil"/>
            </w:tcBorders>
            <w:shd w:val="clear" w:color="auto" w:fill="auto"/>
            <w:vAlign w:val="bottom"/>
            <w:hideMark/>
          </w:tcPr>
          <w:p w:rsidR="00DA6AC8" w:rsidRPr="00BE3C06" w:rsidRDefault="00DA6AC8" w:rsidP="00DA6AC8">
            <w:pPr>
              <w:widowControl w:val="0"/>
              <w:spacing w:line="260" w:lineRule="exact"/>
              <w:ind w:right="57"/>
              <w:jc w:val="right"/>
            </w:pPr>
            <w:r w:rsidRPr="00BE3C06">
              <w:t>14,9</w:t>
            </w:r>
          </w:p>
        </w:tc>
        <w:tc>
          <w:tcPr>
            <w:tcW w:w="633" w:type="pct"/>
            <w:tcBorders>
              <w:top w:val="nil"/>
              <w:left w:val="nil"/>
              <w:bottom w:val="nil"/>
              <w:right w:val="nil"/>
            </w:tcBorders>
            <w:shd w:val="clear" w:color="auto" w:fill="auto"/>
            <w:vAlign w:val="bottom"/>
            <w:hideMark/>
          </w:tcPr>
          <w:p w:rsidR="00DA6AC8" w:rsidRPr="00BE3C06" w:rsidRDefault="00DA6AC8" w:rsidP="00DA6AC8">
            <w:pPr>
              <w:widowControl w:val="0"/>
              <w:spacing w:line="260" w:lineRule="exact"/>
              <w:ind w:right="57"/>
              <w:jc w:val="right"/>
            </w:pPr>
            <w:r w:rsidRPr="00BE3C06">
              <w:t>12,4</w:t>
            </w:r>
          </w:p>
        </w:tc>
        <w:tc>
          <w:tcPr>
            <w:tcW w:w="1036" w:type="pct"/>
            <w:tcBorders>
              <w:top w:val="nil"/>
              <w:left w:val="nil"/>
              <w:bottom w:val="nil"/>
              <w:right w:val="nil"/>
            </w:tcBorders>
            <w:shd w:val="clear" w:color="auto" w:fill="auto"/>
            <w:vAlign w:val="bottom"/>
            <w:hideMark/>
          </w:tcPr>
          <w:p w:rsidR="00DA6AC8" w:rsidRPr="00BE3C06" w:rsidRDefault="00DA6AC8" w:rsidP="00DA6AC8">
            <w:pPr>
              <w:widowControl w:val="0"/>
              <w:spacing w:line="260" w:lineRule="exact"/>
              <w:ind w:right="57"/>
              <w:jc w:val="right"/>
            </w:pPr>
            <w:r w:rsidRPr="00BE3C06">
              <w:t>98,4</w:t>
            </w:r>
          </w:p>
        </w:tc>
        <w:tc>
          <w:tcPr>
            <w:tcW w:w="1006" w:type="pct"/>
            <w:tcBorders>
              <w:top w:val="nil"/>
              <w:left w:val="nil"/>
              <w:bottom w:val="nil"/>
              <w:right w:val="single" w:sz="4" w:space="0" w:color="auto"/>
            </w:tcBorders>
            <w:shd w:val="clear" w:color="auto" w:fill="auto"/>
            <w:vAlign w:val="bottom"/>
            <w:hideMark/>
          </w:tcPr>
          <w:p w:rsidR="00DA6AC8" w:rsidRPr="00BE3C06" w:rsidRDefault="00DA6AC8" w:rsidP="00DA6AC8">
            <w:pPr>
              <w:widowControl w:val="0"/>
              <w:spacing w:line="260" w:lineRule="exact"/>
              <w:ind w:right="57"/>
              <w:jc w:val="right"/>
            </w:pPr>
            <w:r w:rsidRPr="00BE3C06">
              <w:t>97,0</w:t>
            </w:r>
          </w:p>
        </w:tc>
      </w:tr>
      <w:tr w:rsidR="00DA6AC8" w:rsidTr="00DA6AC8">
        <w:tc>
          <w:tcPr>
            <w:tcW w:w="1411" w:type="pct"/>
            <w:gridSpan w:val="2"/>
            <w:tcBorders>
              <w:top w:val="nil"/>
              <w:left w:val="single" w:sz="4" w:space="0" w:color="auto"/>
              <w:bottom w:val="nil"/>
              <w:right w:val="nil"/>
            </w:tcBorders>
            <w:vAlign w:val="bottom"/>
            <w:hideMark/>
          </w:tcPr>
          <w:p w:rsidR="00DA6AC8" w:rsidRPr="002B423B" w:rsidRDefault="00DA6AC8" w:rsidP="00DA6AC8">
            <w:pPr>
              <w:widowControl w:val="0"/>
              <w:spacing w:line="260" w:lineRule="exact"/>
              <w:ind w:left="289" w:hanging="142"/>
            </w:pPr>
            <w:r w:rsidRPr="002B423B">
              <w:t xml:space="preserve"> сентябрь</w:t>
            </w:r>
          </w:p>
        </w:tc>
        <w:tc>
          <w:tcPr>
            <w:tcW w:w="914"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pPr>
            <w:r w:rsidRPr="009C6F17">
              <w:t>13,4</w:t>
            </w:r>
          </w:p>
        </w:tc>
        <w:tc>
          <w:tcPr>
            <w:tcW w:w="633"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pPr>
            <w:r w:rsidRPr="009C6F17">
              <w:t>11,1</w:t>
            </w:r>
          </w:p>
        </w:tc>
        <w:tc>
          <w:tcPr>
            <w:tcW w:w="1036"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pPr>
            <w:r w:rsidRPr="009C6F17">
              <w:t>95,5</w:t>
            </w:r>
          </w:p>
        </w:tc>
        <w:tc>
          <w:tcPr>
            <w:tcW w:w="1006" w:type="pct"/>
            <w:tcBorders>
              <w:top w:val="nil"/>
              <w:left w:val="nil"/>
              <w:bottom w:val="nil"/>
              <w:right w:val="single" w:sz="4" w:space="0" w:color="auto"/>
            </w:tcBorders>
            <w:shd w:val="clear" w:color="auto" w:fill="auto"/>
            <w:vAlign w:val="bottom"/>
            <w:hideMark/>
          </w:tcPr>
          <w:p w:rsidR="00DA6AC8" w:rsidRPr="009C6F17" w:rsidRDefault="00DA6AC8" w:rsidP="00DA6AC8">
            <w:pPr>
              <w:widowControl w:val="0"/>
              <w:spacing w:line="260" w:lineRule="exact"/>
              <w:ind w:right="57"/>
              <w:jc w:val="right"/>
            </w:pPr>
            <w:r w:rsidRPr="009C6F17">
              <w:t>89,4</w:t>
            </w:r>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289" w:hanging="142"/>
              <w:rPr>
                <w:b/>
              </w:rPr>
            </w:pPr>
            <w:r>
              <w:rPr>
                <w:b/>
              </w:rPr>
              <w:t>I</w:t>
            </w:r>
            <w:proofErr w:type="spellStart"/>
            <w:r>
              <w:rPr>
                <w:b/>
                <w:lang w:val="en-US"/>
              </w:rPr>
              <w:t>I</w:t>
            </w:r>
            <w:r>
              <w:rPr>
                <w:b/>
              </w:rPr>
              <w:t>I</w:t>
            </w:r>
            <w:proofErr w:type="spellEnd"/>
            <w:r>
              <w:rPr>
                <w:b/>
              </w:rPr>
              <w:t xml:space="preserve"> квартал</w:t>
            </w:r>
          </w:p>
          <w:p w:rsidR="00DA6AC8" w:rsidRDefault="00DA6AC8" w:rsidP="00DA6AC8">
            <w:pPr>
              <w:widowControl w:val="0"/>
              <w:spacing w:line="260" w:lineRule="exact"/>
              <w:ind w:left="289" w:hanging="142"/>
              <w:rPr>
                <w:b/>
              </w:rPr>
            </w:pPr>
            <w:r>
              <w:rPr>
                <w:b/>
              </w:rPr>
              <w:t xml:space="preserve"> (в среднем за месяц)</w:t>
            </w:r>
          </w:p>
        </w:tc>
        <w:tc>
          <w:tcPr>
            <w:tcW w:w="914"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rPr>
                <w:b/>
              </w:rPr>
            </w:pPr>
            <w:r w:rsidRPr="009C6F17">
              <w:rPr>
                <w:b/>
              </w:rPr>
              <w:t>14,6</w:t>
            </w:r>
          </w:p>
        </w:tc>
        <w:tc>
          <w:tcPr>
            <w:tcW w:w="633"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rPr>
                <w:b/>
              </w:rPr>
            </w:pPr>
            <w:r w:rsidRPr="009C6F17">
              <w:rPr>
                <w:b/>
              </w:rPr>
              <w:t>12,1</w:t>
            </w:r>
          </w:p>
        </w:tc>
        <w:tc>
          <w:tcPr>
            <w:tcW w:w="1036" w:type="pct"/>
            <w:tcBorders>
              <w:top w:val="nil"/>
              <w:left w:val="nil"/>
              <w:bottom w:val="nil"/>
              <w:right w:val="nil"/>
            </w:tcBorders>
            <w:shd w:val="clear" w:color="auto" w:fill="auto"/>
            <w:vAlign w:val="bottom"/>
            <w:hideMark/>
          </w:tcPr>
          <w:p w:rsidR="00DA6AC8" w:rsidRPr="009C6F17" w:rsidRDefault="00DA6AC8" w:rsidP="00DA6AC8">
            <w:pPr>
              <w:widowControl w:val="0"/>
              <w:spacing w:line="260" w:lineRule="exact"/>
              <w:ind w:right="57"/>
              <w:jc w:val="right"/>
              <w:rPr>
                <w:b/>
              </w:rPr>
            </w:pPr>
            <w:r w:rsidRPr="009C6F17">
              <w:rPr>
                <w:b/>
              </w:rPr>
              <w:t>98,0</w:t>
            </w:r>
          </w:p>
        </w:tc>
        <w:tc>
          <w:tcPr>
            <w:tcW w:w="1006" w:type="pct"/>
            <w:tcBorders>
              <w:top w:val="nil"/>
              <w:left w:val="nil"/>
              <w:bottom w:val="nil"/>
              <w:right w:val="single" w:sz="4" w:space="0" w:color="auto"/>
            </w:tcBorders>
            <w:shd w:val="clear" w:color="auto" w:fill="auto"/>
            <w:vAlign w:val="bottom"/>
            <w:hideMark/>
          </w:tcPr>
          <w:p w:rsidR="00DA6AC8" w:rsidRPr="009C6F17" w:rsidRDefault="00DA6AC8" w:rsidP="00DA6AC8">
            <w:pPr>
              <w:widowControl w:val="0"/>
              <w:spacing w:line="260" w:lineRule="exact"/>
              <w:ind w:right="57"/>
              <w:jc w:val="right"/>
              <w:rPr>
                <w:b/>
              </w:rPr>
            </w:pPr>
            <w:r w:rsidRPr="009C6F17">
              <w:rPr>
                <w:b/>
              </w:rPr>
              <w:t>87,8</w:t>
            </w:r>
          </w:p>
        </w:tc>
      </w:tr>
      <w:tr w:rsidR="00DA6AC8" w:rsidTr="00DA6AC8">
        <w:tc>
          <w:tcPr>
            <w:tcW w:w="1411" w:type="pct"/>
            <w:gridSpan w:val="2"/>
            <w:tcBorders>
              <w:top w:val="nil"/>
              <w:left w:val="single" w:sz="4" w:space="0" w:color="auto"/>
              <w:bottom w:val="nil"/>
              <w:right w:val="nil"/>
            </w:tcBorders>
            <w:vAlign w:val="bottom"/>
            <w:hideMark/>
          </w:tcPr>
          <w:p w:rsidR="00DA6AC8" w:rsidRPr="00365DD6" w:rsidRDefault="00DA6AC8" w:rsidP="00DA6AC8">
            <w:pPr>
              <w:widowControl w:val="0"/>
              <w:spacing w:line="260" w:lineRule="exact"/>
              <w:ind w:left="289" w:hanging="142"/>
            </w:pPr>
            <w:r w:rsidRPr="00365DD6">
              <w:t xml:space="preserve"> октябрь</w:t>
            </w:r>
          </w:p>
        </w:tc>
        <w:tc>
          <w:tcPr>
            <w:tcW w:w="914" w:type="pct"/>
            <w:tcBorders>
              <w:top w:val="nil"/>
              <w:left w:val="nil"/>
              <w:bottom w:val="nil"/>
              <w:right w:val="nil"/>
            </w:tcBorders>
            <w:shd w:val="clear" w:color="auto" w:fill="auto"/>
            <w:vAlign w:val="bottom"/>
            <w:hideMark/>
          </w:tcPr>
          <w:p w:rsidR="00DA6AC8" w:rsidRPr="00DE6D39" w:rsidRDefault="00DA6AC8" w:rsidP="00DA6AC8">
            <w:pPr>
              <w:widowControl w:val="0"/>
              <w:spacing w:line="260" w:lineRule="exact"/>
              <w:ind w:right="57"/>
              <w:jc w:val="right"/>
            </w:pPr>
            <w:r w:rsidRPr="00DE6D39">
              <w:t>13,7</w:t>
            </w:r>
          </w:p>
        </w:tc>
        <w:tc>
          <w:tcPr>
            <w:tcW w:w="633" w:type="pct"/>
            <w:tcBorders>
              <w:top w:val="nil"/>
              <w:left w:val="nil"/>
              <w:bottom w:val="nil"/>
              <w:right w:val="nil"/>
            </w:tcBorders>
            <w:shd w:val="clear" w:color="auto" w:fill="auto"/>
            <w:vAlign w:val="bottom"/>
            <w:hideMark/>
          </w:tcPr>
          <w:p w:rsidR="00DA6AC8" w:rsidRPr="00DE6D39" w:rsidRDefault="00DA6AC8" w:rsidP="00DA6AC8">
            <w:pPr>
              <w:widowControl w:val="0"/>
              <w:spacing w:line="260" w:lineRule="exact"/>
              <w:ind w:right="57"/>
              <w:jc w:val="right"/>
            </w:pPr>
            <w:r w:rsidRPr="00DE6D39">
              <w:t>10,9</w:t>
            </w:r>
          </w:p>
        </w:tc>
        <w:tc>
          <w:tcPr>
            <w:tcW w:w="1036" w:type="pct"/>
            <w:tcBorders>
              <w:top w:val="nil"/>
              <w:left w:val="nil"/>
              <w:bottom w:val="nil"/>
              <w:right w:val="nil"/>
            </w:tcBorders>
            <w:shd w:val="clear" w:color="auto" w:fill="auto"/>
            <w:vAlign w:val="bottom"/>
            <w:hideMark/>
          </w:tcPr>
          <w:p w:rsidR="00DA6AC8" w:rsidRPr="00DE6D39" w:rsidRDefault="00DA6AC8" w:rsidP="00DA6AC8">
            <w:pPr>
              <w:widowControl w:val="0"/>
              <w:spacing w:line="260" w:lineRule="exact"/>
              <w:ind w:right="57"/>
              <w:jc w:val="right"/>
            </w:pPr>
            <w:r w:rsidRPr="00DE6D39">
              <w:t>94,4</w:t>
            </w:r>
          </w:p>
        </w:tc>
        <w:tc>
          <w:tcPr>
            <w:tcW w:w="1006" w:type="pct"/>
            <w:tcBorders>
              <w:top w:val="nil"/>
              <w:left w:val="nil"/>
              <w:bottom w:val="nil"/>
              <w:right w:val="single" w:sz="4" w:space="0" w:color="auto"/>
            </w:tcBorders>
            <w:shd w:val="clear" w:color="auto" w:fill="auto"/>
            <w:vAlign w:val="bottom"/>
            <w:hideMark/>
          </w:tcPr>
          <w:p w:rsidR="00DA6AC8" w:rsidRPr="00DE6D39" w:rsidRDefault="00DA6AC8" w:rsidP="00DA6AC8">
            <w:pPr>
              <w:widowControl w:val="0"/>
              <w:spacing w:line="260" w:lineRule="exact"/>
              <w:ind w:right="57"/>
              <w:jc w:val="right"/>
            </w:pPr>
            <w:r w:rsidRPr="00DE6D39">
              <w:t>97,9</w:t>
            </w:r>
          </w:p>
        </w:tc>
      </w:tr>
      <w:tr w:rsidR="00DA6AC8" w:rsidTr="00DA6AC8">
        <w:tc>
          <w:tcPr>
            <w:tcW w:w="1411" w:type="pct"/>
            <w:gridSpan w:val="2"/>
            <w:tcBorders>
              <w:top w:val="nil"/>
              <w:left w:val="single" w:sz="4" w:space="0" w:color="auto"/>
              <w:bottom w:val="nil"/>
              <w:right w:val="nil"/>
            </w:tcBorders>
            <w:vAlign w:val="bottom"/>
            <w:hideMark/>
          </w:tcPr>
          <w:p w:rsidR="00DA6AC8" w:rsidRPr="00F32120" w:rsidRDefault="00DA6AC8" w:rsidP="00DA6AC8">
            <w:pPr>
              <w:widowControl w:val="0"/>
              <w:spacing w:line="260" w:lineRule="exact"/>
              <w:ind w:left="289" w:hanging="142"/>
            </w:pPr>
            <w:r w:rsidRPr="00F32120">
              <w:t xml:space="preserve"> ноябрь</w:t>
            </w:r>
          </w:p>
        </w:tc>
        <w:tc>
          <w:tcPr>
            <w:tcW w:w="914" w:type="pct"/>
            <w:tcBorders>
              <w:top w:val="nil"/>
              <w:left w:val="nil"/>
              <w:bottom w:val="nil"/>
              <w:right w:val="nil"/>
            </w:tcBorders>
            <w:shd w:val="clear" w:color="auto" w:fill="auto"/>
            <w:vAlign w:val="bottom"/>
            <w:hideMark/>
          </w:tcPr>
          <w:p w:rsidR="00DA6AC8" w:rsidRPr="00070EE9" w:rsidRDefault="00DA6AC8" w:rsidP="00DA6AC8">
            <w:pPr>
              <w:widowControl w:val="0"/>
              <w:spacing w:line="260" w:lineRule="exact"/>
              <w:ind w:right="57"/>
              <w:jc w:val="right"/>
            </w:pPr>
            <w:r w:rsidRPr="00070EE9">
              <w:t>14,2</w:t>
            </w:r>
          </w:p>
        </w:tc>
        <w:tc>
          <w:tcPr>
            <w:tcW w:w="633" w:type="pct"/>
            <w:tcBorders>
              <w:top w:val="nil"/>
              <w:left w:val="nil"/>
              <w:bottom w:val="nil"/>
              <w:right w:val="nil"/>
            </w:tcBorders>
            <w:shd w:val="clear" w:color="auto" w:fill="auto"/>
            <w:vAlign w:val="bottom"/>
            <w:hideMark/>
          </w:tcPr>
          <w:p w:rsidR="00DA6AC8" w:rsidRPr="00070EE9" w:rsidRDefault="00DA6AC8" w:rsidP="00DA6AC8">
            <w:pPr>
              <w:widowControl w:val="0"/>
              <w:spacing w:line="260" w:lineRule="exact"/>
              <w:ind w:right="57"/>
              <w:jc w:val="right"/>
            </w:pPr>
            <w:r w:rsidRPr="00070EE9">
              <w:t>11,7</w:t>
            </w:r>
          </w:p>
        </w:tc>
        <w:tc>
          <w:tcPr>
            <w:tcW w:w="1036" w:type="pct"/>
            <w:tcBorders>
              <w:top w:val="nil"/>
              <w:left w:val="nil"/>
              <w:bottom w:val="nil"/>
              <w:right w:val="nil"/>
            </w:tcBorders>
            <w:shd w:val="clear" w:color="auto" w:fill="auto"/>
            <w:vAlign w:val="bottom"/>
            <w:hideMark/>
          </w:tcPr>
          <w:p w:rsidR="00DA6AC8" w:rsidRPr="00070EE9" w:rsidRDefault="00DA6AC8" w:rsidP="00DA6AC8">
            <w:pPr>
              <w:widowControl w:val="0"/>
              <w:spacing w:line="260" w:lineRule="exact"/>
              <w:ind w:right="57"/>
              <w:jc w:val="right"/>
            </w:pPr>
            <w:r w:rsidRPr="00070EE9">
              <w:t>97,2</w:t>
            </w:r>
          </w:p>
        </w:tc>
        <w:tc>
          <w:tcPr>
            <w:tcW w:w="1006" w:type="pct"/>
            <w:tcBorders>
              <w:top w:val="nil"/>
              <w:left w:val="nil"/>
              <w:bottom w:val="nil"/>
              <w:right w:val="single" w:sz="4" w:space="0" w:color="auto"/>
            </w:tcBorders>
            <w:shd w:val="clear" w:color="auto" w:fill="auto"/>
            <w:vAlign w:val="bottom"/>
            <w:hideMark/>
          </w:tcPr>
          <w:p w:rsidR="00DA6AC8" w:rsidRPr="00070EE9" w:rsidRDefault="00DA6AC8" w:rsidP="00DA6AC8">
            <w:pPr>
              <w:widowControl w:val="0"/>
              <w:spacing w:line="260" w:lineRule="exact"/>
              <w:ind w:right="57"/>
              <w:jc w:val="right"/>
            </w:pPr>
            <w:r w:rsidRPr="00070EE9">
              <w:t>107,0</w:t>
            </w:r>
          </w:p>
        </w:tc>
      </w:tr>
      <w:tr w:rsidR="00DA6AC8" w:rsidTr="00DA6AC8">
        <w:tc>
          <w:tcPr>
            <w:tcW w:w="1411" w:type="pct"/>
            <w:gridSpan w:val="2"/>
            <w:tcBorders>
              <w:top w:val="nil"/>
              <w:left w:val="single" w:sz="4" w:space="0" w:color="auto"/>
              <w:bottom w:val="nil"/>
              <w:right w:val="nil"/>
            </w:tcBorders>
            <w:vAlign w:val="bottom"/>
            <w:hideMark/>
          </w:tcPr>
          <w:p w:rsidR="00DA6AC8" w:rsidRPr="00F32120" w:rsidRDefault="00DA6AC8" w:rsidP="00DA6AC8">
            <w:pPr>
              <w:widowControl w:val="0"/>
              <w:spacing w:line="260" w:lineRule="exact"/>
              <w:ind w:left="289" w:hanging="142"/>
            </w:pPr>
            <w:r w:rsidRPr="00F32120">
              <w:t xml:space="preserve"> декабрь</w:t>
            </w:r>
          </w:p>
        </w:tc>
        <w:tc>
          <w:tcPr>
            <w:tcW w:w="914" w:type="pct"/>
            <w:tcBorders>
              <w:top w:val="nil"/>
              <w:left w:val="nil"/>
              <w:bottom w:val="nil"/>
              <w:right w:val="nil"/>
            </w:tcBorders>
            <w:shd w:val="clear" w:color="auto" w:fill="auto"/>
            <w:vAlign w:val="bottom"/>
            <w:hideMark/>
          </w:tcPr>
          <w:p w:rsidR="00DA6AC8" w:rsidRPr="00DF06BD" w:rsidRDefault="00DA6AC8" w:rsidP="00DA6AC8">
            <w:pPr>
              <w:widowControl w:val="0"/>
              <w:spacing w:line="260" w:lineRule="exact"/>
              <w:ind w:right="57"/>
              <w:jc w:val="right"/>
            </w:pPr>
            <w:r w:rsidRPr="00DF06BD">
              <w:t>14,1</w:t>
            </w:r>
          </w:p>
        </w:tc>
        <w:tc>
          <w:tcPr>
            <w:tcW w:w="633" w:type="pct"/>
            <w:tcBorders>
              <w:top w:val="nil"/>
              <w:left w:val="nil"/>
              <w:bottom w:val="nil"/>
              <w:right w:val="nil"/>
            </w:tcBorders>
            <w:shd w:val="clear" w:color="auto" w:fill="auto"/>
            <w:vAlign w:val="bottom"/>
            <w:hideMark/>
          </w:tcPr>
          <w:p w:rsidR="00DA6AC8" w:rsidRPr="00DF06BD" w:rsidRDefault="00DA6AC8" w:rsidP="00DA6AC8">
            <w:pPr>
              <w:widowControl w:val="0"/>
              <w:spacing w:line="260" w:lineRule="exact"/>
              <w:ind w:right="57"/>
              <w:jc w:val="right"/>
            </w:pPr>
            <w:r w:rsidRPr="00DF06BD">
              <w:t>12,2</w:t>
            </w:r>
          </w:p>
        </w:tc>
        <w:tc>
          <w:tcPr>
            <w:tcW w:w="1036" w:type="pct"/>
            <w:tcBorders>
              <w:top w:val="nil"/>
              <w:left w:val="nil"/>
              <w:bottom w:val="nil"/>
              <w:right w:val="nil"/>
            </w:tcBorders>
            <w:shd w:val="clear" w:color="auto" w:fill="auto"/>
            <w:vAlign w:val="bottom"/>
            <w:hideMark/>
          </w:tcPr>
          <w:p w:rsidR="00DA6AC8" w:rsidRPr="00DF06BD" w:rsidRDefault="00DA6AC8" w:rsidP="00DA6AC8">
            <w:pPr>
              <w:widowControl w:val="0"/>
              <w:spacing w:line="260" w:lineRule="exact"/>
              <w:ind w:right="57"/>
              <w:jc w:val="right"/>
            </w:pPr>
            <w:r w:rsidRPr="00DF06BD">
              <w:t>99,8</w:t>
            </w:r>
          </w:p>
        </w:tc>
        <w:tc>
          <w:tcPr>
            <w:tcW w:w="1006" w:type="pct"/>
            <w:tcBorders>
              <w:top w:val="nil"/>
              <w:left w:val="nil"/>
              <w:bottom w:val="nil"/>
              <w:right w:val="single" w:sz="4" w:space="0" w:color="auto"/>
            </w:tcBorders>
            <w:shd w:val="clear" w:color="auto" w:fill="auto"/>
            <w:vAlign w:val="bottom"/>
            <w:hideMark/>
          </w:tcPr>
          <w:p w:rsidR="00DA6AC8" w:rsidRPr="00DF06BD" w:rsidRDefault="00DA6AC8" w:rsidP="00DA6AC8">
            <w:pPr>
              <w:widowControl w:val="0"/>
              <w:spacing w:line="260" w:lineRule="exact"/>
              <w:ind w:right="57"/>
              <w:jc w:val="right"/>
            </w:pPr>
            <w:r w:rsidRPr="00DF06BD">
              <w:t>104,8</w:t>
            </w:r>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147"/>
              <w:rPr>
                <w:b/>
              </w:rPr>
            </w:pPr>
            <w:r>
              <w:rPr>
                <w:b/>
              </w:rPr>
              <w:t xml:space="preserve">IV квартал </w:t>
            </w:r>
          </w:p>
          <w:p w:rsidR="00DA6AC8" w:rsidRDefault="00DA6AC8" w:rsidP="00DA6AC8">
            <w:pPr>
              <w:widowControl w:val="0"/>
              <w:spacing w:line="260" w:lineRule="exact"/>
              <w:ind w:left="147"/>
              <w:rPr>
                <w:b/>
              </w:rPr>
            </w:pPr>
            <w:r>
              <w:rPr>
                <w:b/>
              </w:rPr>
              <w:t xml:space="preserve"> (в среднем за месяц)</w:t>
            </w:r>
          </w:p>
        </w:tc>
        <w:tc>
          <w:tcPr>
            <w:tcW w:w="914" w:type="pct"/>
            <w:tcBorders>
              <w:top w:val="nil"/>
              <w:left w:val="nil"/>
              <w:bottom w:val="nil"/>
              <w:right w:val="nil"/>
            </w:tcBorders>
            <w:shd w:val="clear" w:color="auto" w:fill="auto"/>
            <w:vAlign w:val="bottom"/>
            <w:hideMark/>
          </w:tcPr>
          <w:p w:rsidR="00DA6AC8" w:rsidRPr="002E3AFE" w:rsidRDefault="00DA6AC8" w:rsidP="00DA6AC8">
            <w:pPr>
              <w:widowControl w:val="0"/>
              <w:spacing w:line="260" w:lineRule="exact"/>
              <w:ind w:right="57"/>
              <w:jc w:val="right"/>
              <w:rPr>
                <w:b/>
              </w:rPr>
            </w:pPr>
            <w:r>
              <w:rPr>
                <w:b/>
              </w:rPr>
              <w:t>14,0</w:t>
            </w:r>
          </w:p>
        </w:tc>
        <w:tc>
          <w:tcPr>
            <w:tcW w:w="633" w:type="pct"/>
            <w:tcBorders>
              <w:top w:val="nil"/>
              <w:left w:val="nil"/>
              <w:bottom w:val="nil"/>
              <w:right w:val="nil"/>
            </w:tcBorders>
            <w:shd w:val="clear" w:color="auto" w:fill="auto"/>
            <w:vAlign w:val="bottom"/>
            <w:hideMark/>
          </w:tcPr>
          <w:p w:rsidR="00DA6AC8" w:rsidRPr="002E3AFE" w:rsidRDefault="00DA6AC8" w:rsidP="00DA6AC8">
            <w:pPr>
              <w:widowControl w:val="0"/>
              <w:spacing w:line="260" w:lineRule="exact"/>
              <w:ind w:right="57"/>
              <w:jc w:val="right"/>
              <w:rPr>
                <w:b/>
              </w:rPr>
            </w:pPr>
            <w:r>
              <w:rPr>
                <w:b/>
              </w:rPr>
              <w:t>11,6</w:t>
            </w:r>
          </w:p>
        </w:tc>
        <w:tc>
          <w:tcPr>
            <w:tcW w:w="1036" w:type="pct"/>
            <w:tcBorders>
              <w:top w:val="nil"/>
              <w:left w:val="nil"/>
              <w:bottom w:val="nil"/>
              <w:right w:val="nil"/>
            </w:tcBorders>
            <w:shd w:val="clear" w:color="auto" w:fill="auto"/>
            <w:vAlign w:val="bottom"/>
            <w:hideMark/>
          </w:tcPr>
          <w:p w:rsidR="00DA6AC8" w:rsidRPr="00F72B5A" w:rsidRDefault="00DA6AC8" w:rsidP="00DA6AC8">
            <w:pPr>
              <w:widowControl w:val="0"/>
              <w:spacing w:line="260" w:lineRule="exact"/>
              <w:ind w:right="57"/>
              <w:jc w:val="right"/>
              <w:rPr>
                <w:b/>
              </w:rPr>
            </w:pPr>
            <w:r w:rsidRPr="00F72B5A">
              <w:rPr>
                <w:b/>
              </w:rPr>
              <w:t>97,2</w:t>
            </w:r>
          </w:p>
        </w:tc>
        <w:tc>
          <w:tcPr>
            <w:tcW w:w="1006" w:type="pct"/>
            <w:tcBorders>
              <w:top w:val="nil"/>
              <w:left w:val="nil"/>
              <w:bottom w:val="nil"/>
              <w:right w:val="single" w:sz="4" w:space="0" w:color="auto"/>
            </w:tcBorders>
            <w:shd w:val="clear" w:color="auto" w:fill="auto"/>
            <w:vAlign w:val="bottom"/>
            <w:hideMark/>
          </w:tcPr>
          <w:p w:rsidR="00DA6AC8" w:rsidRPr="00F72B5A" w:rsidRDefault="00DA6AC8" w:rsidP="00DA6AC8">
            <w:pPr>
              <w:widowControl w:val="0"/>
              <w:spacing w:line="260" w:lineRule="exact"/>
              <w:ind w:right="57"/>
              <w:jc w:val="right"/>
              <w:rPr>
                <w:b/>
              </w:rPr>
            </w:pPr>
            <w:r w:rsidRPr="00F72B5A">
              <w:rPr>
                <w:b/>
              </w:rPr>
              <w:t>95,5</w:t>
            </w:r>
          </w:p>
        </w:tc>
      </w:tr>
      <w:tr w:rsidR="00DA6AC8" w:rsidTr="00DA6AC8">
        <w:tc>
          <w:tcPr>
            <w:tcW w:w="1411" w:type="pct"/>
            <w:gridSpan w:val="2"/>
            <w:tcBorders>
              <w:top w:val="nil"/>
              <w:left w:val="single" w:sz="4" w:space="0" w:color="auto"/>
              <w:bottom w:val="nil"/>
              <w:right w:val="nil"/>
            </w:tcBorders>
            <w:vAlign w:val="bottom"/>
          </w:tcPr>
          <w:p w:rsidR="00DA6AC8" w:rsidRDefault="00DA6AC8" w:rsidP="00DA6AC8">
            <w:pPr>
              <w:widowControl w:val="0"/>
              <w:spacing w:line="260" w:lineRule="exact"/>
              <w:ind w:left="147"/>
              <w:rPr>
                <w:b/>
              </w:rPr>
            </w:pPr>
            <w:r>
              <w:rPr>
                <w:b/>
              </w:rPr>
              <w:t>год  (в среднем за месяц)</w:t>
            </w:r>
          </w:p>
        </w:tc>
        <w:tc>
          <w:tcPr>
            <w:tcW w:w="914" w:type="pct"/>
            <w:tcBorders>
              <w:top w:val="nil"/>
              <w:left w:val="nil"/>
              <w:bottom w:val="nil"/>
              <w:right w:val="nil"/>
            </w:tcBorders>
            <w:shd w:val="clear" w:color="auto" w:fill="auto"/>
            <w:vAlign w:val="bottom"/>
          </w:tcPr>
          <w:p w:rsidR="00DA6AC8" w:rsidRPr="002E3AFE" w:rsidRDefault="00DA6AC8" w:rsidP="00DA6AC8">
            <w:pPr>
              <w:widowControl w:val="0"/>
              <w:spacing w:line="260" w:lineRule="exact"/>
              <w:ind w:right="57"/>
              <w:jc w:val="right"/>
              <w:rPr>
                <w:b/>
              </w:rPr>
            </w:pPr>
            <w:r>
              <w:rPr>
                <w:b/>
              </w:rPr>
              <w:t>15,5</w:t>
            </w:r>
          </w:p>
        </w:tc>
        <w:tc>
          <w:tcPr>
            <w:tcW w:w="633" w:type="pct"/>
            <w:tcBorders>
              <w:top w:val="nil"/>
              <w:left w:val="nil"/>
              <w:bottom w:val="nil"/>
              <w:right w:val="nil"/>
            </w:tcBorders>
            <w:shd w:val="clear" w:color="auto" w:fill="auto"/>
            <w:vAlign w:val="bottom"/>
          </w:tcPr>
          <w:p w:rsidR="00DA6AC8" w:rsidRPr="002E3AFE" w:rsidRDefault="00DA6AC8" w:rsidP="00DA6AC8">
            <w:pPr>
              <w:widowControl w:val="0"/>
              <w:spacing w:line="260" w:lineRule="exact"/>
              <w:ind w:right="57"/>
              <w:jc w:val="right"/>
              <w:rPr>
                <w:b/>
              </w:rPr>
            </w:pPr>
            <w:r>
              <w:rPr>
                <w:b/>
              </w:rPr>
              <w:t>12,8</w:t>
            </w:r>
          </w:p>
        </w:tc>
        <w:tc>
          <w:tcPr>
            <w:tcW w:w="1036" w:type="pct"/>
            <w:tcBorders>
              <w:top w:val="nil"/>
              <w:left w:val="nil"/>
              <w:bottom w:val="nil"/>
              <w:right w:val="nil"/>
            </w:tcBorders>
            <w:shd w:val="clear" w:color="auto" w:fill="auto"/>
            <w:vAlign w:val="bottom"/>
          </w:tcPr>
          <w:p w:rsidR="00DA6AC8" w:rsidRPr="00F72B5A" w:rsidRDefault="00DA6AC8" w:rsidP="00DA6AC8">
            <w:pPr>
              <w:widowControl w:val="0"/>
              <w:spacing w:line="260" w:lineRule="exact"/>
              <w:ind w:right="57"/>
              <w:jc w:val="right"/>
              <w:rPr>
                <w:b/>
              </w:rPr>
            </w:pPr>
            <w:r w:rsidRPr="00F72B5A">
              <w:rPr>
                <w:b/>
              </w:rPr>
              <w:t>98,4</w:t>
            </w:r>
          </w:p>
        </w:tc>
        <w:tc>
          <w:tcPr>
            <w:tcW w:w="1006" w:type="pct"/>
            <w:tcBorders>
              <w:top w:val="nil"/>
              <w:left w:val="nil"/>
              <w:bottom w:val="nil"/>
              <w:right w:val="single" w:sz="4" w:space="0" w:color="auto"/>
            </w:tcBorders>
            <w:shd w:val="clear" w:color="auto" w:fill="auto"/>
            <w:vAlign w:val="bottom"/>
          </w:tcPr>
          <w:p w:rsidR="00DA6AC8" w:rsidRPr="00F72B5A" w:rsidRDefault="00DA6AC8" w:rsidP="00DA6AC8">
            <w:pPr>
              <w:widowControl w:val="0"/>
              <w:spacing w:line="260" w:lineRule="exact"/>
              <w:ind w:right="57"/>
              <w:jc w:val="right"/>
              <w:rPr>
                <w:b/>
              </w:rPr>
            </w:pPr>
            <w:proofErr w:type="spellStart"/>
            <w:r w:rsidRPr="00F72B5A">
              <w:rPr>
                <w:b/>
              </w:rPr>
              <w:t>х</w:t>
            </w:r>
            <w:proofErr w:type="spellEnd"/>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289" w:hanging="142"/>
            </w:pPr>
            <w:r>
              <w:rPr>
                <w:b/>
                <w:bCs/>
              </w:rPr>
              <w:t>2020 г.</w:t>
            </w:r>
          </w:p>
        </w:tc>
        <w:tc>
          <w:tcPr>
            <w:tcW w:w="914" w:type="pct"/>
            <w:tcBorders>
              <w:top w:val="nil"/>
              <w:left w:val="nil"/>
              <w:bottom w:val="nil"/>
              <w:right w:val="nil"/>
            </w:tcBorders>
            <w:shd w:val="clear" w:color="auto" w:fill="auto"/>
            <w:vAlign w:val="bottom"/>
            <w:hideMark/>
          </w:tcPr>
          <w:p w:rsidR="00DA6AC8" w:rsidRDefault="00DA6AC8" w:rsidP="00DA6AC8">
            <w:pPr>
              <w:widowControl w:val="0"/>
              <w:spacing w:line="260" w:lineRule="exact"/>
              <w:ind w:right="57"/>
              <w:jc w:val="right"/>
              <w:rPr>
                <w:b/>
              </w:rPr>
            </w:pPr>
          </w:p>
        </w:tc>
        <w:tc>
          <w:tcPr>
            <w:tcW w:w="633" w:type="pct"/>
            <w:tcBorders>
              <w:top w:val="nil"/>
              <w:left w:val="nil"/>
              <w:bottom w:val="nil"/>
              <w:right w:val="nil"/>
            </w:tcBorders>
            <w:shd w:val="clear" w:color="auto" w:fill="auto"/>
            <w:vAlign w:val="bottom"/>
            <w:hideMark/>
          </w:tcPr>
          <w:p w:rsidR="00DA6AC8" w:rsidRDefault="00DA6AC8" w:rsidP="00DA6AC8">
            <w:pPr>
              <w:widowControl w:val="0"/>
              <w:spacing w:line="260" w:lineRule="exact"/>
              <w:ind w:right="57"/>
              <w:jc w:val="right"/>
              <w:rPr>
                <w:b/>
              </w:rPr>
            </w:pPr>
          </w:p>
        </w:tc>
        <w:tc>
          <w:tcPr>
            <w:tcW w:w="1036" w:type="pct"/>
            <w:tcBorders>
              <w:top w:val="nil"/>
              <w:left w:val="nil"/>
              <w:bottom w:val="nil"/>
              <w:right w:val="nil"/>
            </w:tcBorders>
            <w:shd w:val="clear" w:color="auto" w:fill="auto"/>
            <w:vAlign w:val="bottom"/>
            <w:hideMark/>
          </w:tcPr>
          <w:p w:rsidR="00DA6AC8" w:rsidRPr="00F72B5A" w:rsidRDefault="00DA6AC8" w:rsidP="00DA6AC8">
            <w:pPr>
              <w:widowControl w:val="0"/>
              <w:spacing w:line="260" w:lineRule="exact"/>
              <w:ind w:right="57"/>
              <w:jc w:val="right"/>
              <w:rPr>
                <w:b/>
              </w:rPr>
            </w:pPr>
          </w:p>
        </w:tc>
        <w:tc>
          <w:tcPr>
            <w:tcW w:w="1006" w:type="pct"/>
            <w:tcBorders>
              <w:top w:val="nil"/>
              <w:left w:val="nil"/>
              <w:bottom w:val="nil"/>
              <w:right w:val="single" w:sz="4" w:space="0" w:color="auto"/>
            </w:tcBorders>
            <w:shd w:val="clear" w:color="auto" w:fill="auto"/>
            <w:vAlign w:val="bottom"/>
            <w:hideMark/>
          </w:tcPr>
          <w:p w:rsidR="00DA6AC8" w:rsidRPr="00F72B5A" w:rsidRDefault="00DA6AC8" w:rsidP="00DA6AC8">
            <w:pPr>
              <w:widowControl w:val="0"/>
              <w:spacing w:line="260" w:lineRule="exact"/>
              <w:ind w:right="57"/>
              <w:jc w:val="right"/>
              <w:rPr>
                <w:b/>
              </w:rPr>
            </w:pPr>
          </w:p>
        </w:tc>
      </w:tr>
      <w:tr w:rsidR="00DA6AC8" w:rsidTr="00DA6AC8">
        <w:tc>
          <w:tcPr>
            <w:tcW w:w="1411" w:type="pct"/>
            <w:gridSpan w:val="2"/>
            <w:tcBorders>
              <w:top w:val="nil"/>
              <w:left w:val="single" w:sz="4" w:space="0" w:color="auto"/>
              <w:bottom w:val="nil"/>
              <w:right w:val="nil"/>
            </w:tcBorders>
            <w:vAlign w:val="bottom"/>
            <w:hideMark/>
          </w:tcPr>
          <w:p w:rsidR="00DA6AC8" w:rsidRPr="005C56A5" w:rsidRDefault="00DA6AC8" w:rsidP="00DA6AC8">
            <w:pPr>
              <w:widowControl w:val="0"/>
              <w:spacing w:line="260" w:lineRule="exact"/>
              <w:ind w:left="289" w:hanging="142"/>
            </w:pPr>
            <w:r w:rsidRPr="005C56A5">
              <w:t xml:space="preserve"> январь</w:t>
            </w:r>
          </w:p>
        </w:tc>
        <w:tc>
          <w:tcPr>
            <w:tcW w:w="914" w:type="pct"/>
            <w:tcBorders>
              <w:top w:val="nil"/>
              <w:left w:val="nil"/>
              <w:bottom w:val="nil"/>
              <w:right w:val="nil"/>
            </w:tcBorders>
            <w:shd w:val="clear" w:color="auto" w:fill="auto"/>
            <w:vAlign w:val="bottom"/>
            <w:hideMark/>
          </w:tcPr>
          <w:p w:rsidR="00DA6AC8" w:rsidRPr="0059284F" w:rsidRDefault="00DA6AC8" w:rsidP="00DA6AC8">
            <w:pPr>
              <w:widowControl w:val="0"/>
              <w:spacing w:line="260" w:lineRule="exact"/>
              <w:ind w:right="57"/>
              <w:jc w:val="right"/>
            </w:pPr>
            <w:r w:rsidRPr="0059284F">
              <w:t>15,6</w:t>
            </w:r>
          </w:p>
        </w:tc>
        <w:tc>
          <w:tcPr>
            <w:tcW w:w="633" w:type="pct"/>
            <w:tcBorders>
              <w:top w:val="nil"/>
              <w:left w:val="nil"/>
              <w:bottom w:val="nil"/>
              <w:right w:val="nil"/>
            </w:tcBorders>
            <w:shd w:val="clear" w:color="auto" w:fill="auto"/>
            <w:vAlign w:val="bottom"/>
            <w:hideMark/>
          </w:tcPr>
          <w:p w:rsidR="00DA6AC8" w:rsidRPr="0059284F" w:rsidRDefault="00DA6AC8" w:rsidP="00DA6AC8">
            <w:pPr>
              <w:widowControl w:val="0"/>
              <w:spacing w:line="260" w:lineRule="exact"/>
              <w:ind w:right="57"/>
              <w:jc w:val="right"/>
            </w:pPr>
            <w:r w:rsidRPr="0059284F">
              <w:t>12,7</w:t>
            </w:r>
          </w:p>
        </w:tc>
        <w:tc>
          <w:tcPr>
            <w:tcW w:w="1036" w:type="pct"/>
            <w:tcBorders>
              <w:top w:val="nil"/>
              <w:left w:val="nil"/>
              <w:bottom w:val="nil"/>
              <w:right w:val="nil"/>
            </w:tcBorders>
            <w:shd w:val="clear" w:color="auto" w:fill="auto"/>
            <w:vAlign w:val="bottom"/>
            <w:hideMark/>
          </w:tcPr>
          <w:p w:rsidR="00DA6AC8" w:rsidRPr="0059284F" w:rsidRDefault="00DA6AC8" w:rsidP="00DA6AC8">
            <w:pPr>
              <w:widowControl w:val="0"/>
              <w:spacing w:line="260" w:lineRule="exact"/>
              <w:ind w:right="57"/>
              <w:jc w:val="right"/>
            </w:pPr>
            <w:r w:rsidRPr="0059284F">
              <w:t>98,4</w:t>
            </w:r>
          </w:p>
        </w:tc>
        <w:tc>
          <w:tcPr>
            <w:tcW w:w="1006" w:type="pct"/>
            <w:tcBorders>
              <w:top w:val="nil"/>
              <w:left w:val="nil"/>
              <w:bottom w:val="nil"/>
              <w:right w:val="single" w:sz="4" w:space="0" w:color="auto"/>
            </w:tcBorders>
            <w:shd w:val="clear" w:color="auto" w:fill="auto"/>
            <w:vAlign w:val="bottom"/>
            <w:hideMark/>
          </w:tcPr>
          <w:p w:rsidR="00DA6AC8" w:rsidRPr="0059284F" w:rsidRDefault="00DA6AC8" w:rsidP="00DA6AC8">
            <w:pPr>
              <w:widowControl w:val="0"/>
              <w:spacing w:line="260" w:lineRule="exact"/>
              <w:ind w:right="57"/>
              <w:jc w:val="right"/>
            </w:pPr>
            <w:r w:rsidRPr="0059284F">
              <w:t>103,9</w:t>
            </w:r>
          </w:p>
        </w:tc>
      </w:tr>
      <w:tr w:rsidR="00DA6AC8" w:rsidTr="00DA6AC8">
        <w:tc>
          <w:tcPr>
            <w:tcW w:w="1411" w:type="pct"/>
            <w:gridSpan w:val="2"/>
            <w:tcBorders>
              <w:top w:val="nil"/>
              <w:left w:val="single" w:sz="4" w:space="0" w:color="auto"/>
              <w:bottom w:val="nil"/>
              <w:right w:val="nil"/>
            </w:tcBorders>
            <w:vAlign w:val="bottom"/>
            <w:hideMark/>
          </w:tcPr>
          <w:p w:rsidR="00DA6AC8" w:rsidRPr="00E46E23" w:rsidRDefault="00DA6AC8" w:rsidP="00DA6AC8">
            <w:pPr>
              <w:widowControl w:val="0"/>
              <w:spacing w:line="260" w:lineRule="exact"/>
              <w:ind w:left="289" w:hanging="142"/>
            </w:pPr>
            <w:r w:rsidRPr="00E46E23">
              <w:t xml:space="preserve"> февраль</w:t>
            </w:r>
          </w:p>
        </w:tc>
        <w:tc>
          <w:tcPr>
            <w:tcW w:w="914" w:type="pct"/>
            <w:tcBorders>
              <w:top w:val="nil"/>
              <w:left w:val="nil"/>
              <w:bottom w:val="nil"/>
              <w:right w:val="nil"/>
            </w:tcBorders>
            <w:shd w:val="clear" w:color="auto" w:fill="auto"/>
            <w:vAlign w:val="bottom"/>
            <w:hideMark/>
          </w:tcPr>
          <w:p w:rsidR="00DA6AC8" w:rsidRPr="00E46E23" w:rsidRDefault="00DA6AC8" w:rsidP="00DA6AC8">
            <w:pPr>
              <w:widowControl w:val="0"/>
              <w:spacing w:line="260" w:lineRule="exact"/>
              <w:ind w:right="57"/>
              <w:jc w:val="right"/>
            </w:pPr>
            <w:r w:rsidRPr="00E46E23">
              <w:t>15,9</w:t>
            </w:r>
          </w:p>
        </w:tc>
        <w:tc>
          <w:tcPr>
            <w:tcW w:w="633" w:type="pct"/>
            <w:tcBorders>
              <w:top w:val="nil"/>
              <w:left w:val="nil"/>
              <w:bottom w:val="nil"/>
              <w:right w:val="nil"/>
            </w:tcBorders>
            <w:shd w:val="clear" w:color="auto" w:fill="auto"/>
            <w:vAlign w:val="bottom"/>
            <w:hideMark/>
          </w:tcPr>
          <w:p w:rsidR="00DA6AC8" w:rsidRPr="00E46E23" w:rsidRDefault="00DA6AC8" w:rsidP="00DA6AC8">
            <w:pPr>
              <w:widowControl w:val="0"/>
              <w:spacing w:line="260" w:lineRule="exact"/>
              <w:ind w:right="57"/>
              <w:jc w:val="right"/>
            </w:pPr>
            <w:r w:rsidRPr="00E46E23">
              <w:t>13,3</w:t>
            </w:r>
          </w:p>
        </w:tc>
        <w:tc>
          <w:tcPr>
            <w:tcW w:w="1036" w:type="pct"/>
            <w:tcBorders>
              <w:top w:val="nil"/>
              <w:left w:val="nil"/>
              <w:bottom w:val="nil"/>
              <w:right w:val="nil"/>
            </w:tcBorders>
            <w:shd w:val="clear" w:color="auto" w:fill="auto"/>
            <w:vAlign w:val="bottom"/>
            <w:hideMark/>
          </w:tcPr>
          <w:p w:rsidR="00DA6AC8" w:rsidRPr="00E46E23" w:rsidRDefault="00DA6AC8" w:rsidP="00DA6AC8">
            <w:pPr>
              <w:widowControl w:val="0"/>
              <w:spacing w:line="260" w:lineRule="exact"/>
              <w:ind w:right="57"/>
              <w:jc w:val="right"/>
            </w:pPr>
            <w:r w:rsidRPr="00E46E23">
              <w:t>95,1</w:t>
            </w:r>
          </w:p>
        </w:tc>
        <w:tc>
          <w:tcPr>
            <w:tcW w:w="1006" w:type="pct"/>
            <w:tcBorders>
              <w:top w:val="nil"/>
              <w:left w:val="nil"/>
              <w:bottom w:val="nil"/>
              <w:right w:val="single" w:sz="4" w:space="0" w:color="auto"/>
            </w:tcBorders>
            <w:shd w:val="clear" w:color="auto" w:fill="auto"/>
            <w:vAlign w:val="bottom"/>
            <w:hideMark/>
          </w:tcPr>
          <w:p w:rsidR="00DA6AC8" w:rsidRPr="00E46E23" w:rsidRDefault="00DA6AC8" w:rsidP="00DA6AC8">
            <w:pPr>
              <w:widowControl w:val="0"/>
              <w:spacing w:line="260" w:lineRule="exact"/>
              <w:ind w:right="57"/>
              <w:jc w:val="right"/>
            </w:pPr>
            <w:r w:rsidRPr="00E46E23">
              <w:t>104,5</w:t>
            </w:r>
          </w:p>
        </w:tc>
      </w:tr>
      <w:tr w:rsidR="00DA6AC8" w:rsidTr="00DA6AC8">
        <w:tc>
          <w:tcPr>
            <w:tcW w:w="1411" w:type="pct"/>
            <w:gridSpan w:val="2"/>
            <w:tcBorders>
              <w:top w:val="nil"/>
              <w:left w:val="single" w:sz="4" w:space="0" w:color="auto"/>
              <w:bottom w:val="nil"/>
              <w:right w:val="nil"/>
            </w:tcBorders>
            <w:vAlign w:val="bottom"/>
            <w:hideMark/>
          </w:tcPr>
          <w:p w:rsidR="00DA6AC8" w:rsidRPr="009877E7" w:rsidRDefault="00DA6AC8" w:rsidP="00DA6AC8">
            <w:pPr>
              <w:widowControl w:val="0"/>
              <w:spacing w:line="260" w:lineRule="exact"/>
              <w:ind w:left="289" w:hanging="142"/>
            </w:pPr>
            <w:r w:rsidRPr="009877E7">
              <w:t xml:space="preserve"> март</w:t>
            </w:r>
          </w:p>
        </w:tc>
        <w:tc>
          <w:tcPr>
            <w:tcW w:w="914" w:type="pct"/>
            <w:tcBorders>
              <w:top w:val="nil"/>
              <w:left w:val="nil"/>
              <w:bottom w:val="nil"/>
              <w:right w:val="nil"/>
            </w:tcBorders>
            <w:shd w:val="clear" w:color="auto" w:fill="auto"/>
            <w:vAlign w:val="bottom"/>
            <w:hideMark/>
          </w:tcPr>
          <w:p w:rsidR="00DA6AC8" w:rsidRPr="009877E7" w:rsidRDefault="00DA6AC8" w:rsidP="00DA6AC8">
            <w:pPr>
              <w:widowControl w:val="0"/>
              <w:spacing w:line="260" w:lineRule="exact"/>
              <w:ind w:right="57"/>
              <w:jc w:val="right"/>
            </w:pPr>
            <w:r w:rsidRPr="009877E7">
              <w:t>15,4</w:t>
            </w:r>
          </w:p>
        </w:tc>
        <w:tc>
          <w:tcPr>
            <w:tcW w:w="633" w:type="pct"/>
            <w:tcBorders>
              <w:top w:val="nil"/>
              <w:left w:val="nil"/>
              <w:bottom w:val="nil"/>
              <w:right w:val="nil"/>
            </w:tcBorders>
            <w:shd w:val="clear" w:color="auto" w:fill="auto"/>
            <w:vAlign w:val="bottom"/>
            <w:hideMark/>
          </w:tcPr>
          <w:p w:rsidR="00DA6AC8" w:rsidRPr="009877E7" w:rsidRDefault="00DA6AC8" w:rsidP="00DA6AC8">
            <w:pPr>
              <w:widowControl w:val="0"/>
              <w:spacing w:line="260" w:lineRule="exact"/>
              <w:ind w:right="57"/>
              <w:jc w:val="right"/>
            </w:pPr>
            <w:r w:rsidRPr="009877E7">
              <w:t>12,8</w:t>
            </w:r>
          </w:p>
        </w:tc>
        <w:tc>
          <w:tcPr>
            <w:tcW w:w="1036" w:type="pct"/>
            <w:tcBorders>
              <w:top w:val="nil"/>
              <w:left w:val="nil"/>
              <w:bottom w:val="nil"/>
              <w:right w:val="nil"/>
            </w:tcBorders>
            <w:shd w:val="clear" w:color="auto" w:fill="auto"/>
            <w:vAlign w:val="bottom"/>
            <w:hideMark/>
          </w:tcPr>
          <w:p w:rsidR="00DA6AC8" w:rsidRPr="009877E7" w:rsidRDefault="00DA6AC8" w:rsidP="00DA6AC8">
            <w:pPr>
              <w:widowControl w:val="0"/>
              <w:spacing w:line="260" w:lineRule="exact"/>
              <w:ind w:right="57"/>
              <w:jc w:val="right"/>
            </w:pPr>
            <w:r w:rsidRPr="009877E7">
              <w:t>88,6</w:t>
            </w:r>
          </w:p>
        </w:tc>
        <w:tc>
          <w:tcPr>
            <w:tcW w:w="1006" w:type="pct"/>
            <w:tcBorders>
              <w:top w:val="nil"/>
              <w:left w:val="nil"/>
              <w:bottom w:val="nil"/>
              <w:right w:val="single" w:sz="4" w:space="0" w:color="auto"/>
            </w:tcBorders>
            <w:shd w:val="clear" w:color="auto" w:fill="auto"/>
            <w:vAlign w:val="bottom"/>
            <w:hideMark/>
          </w:tcPr>
          <w:p w:rsidR="00DA6AC8" w:rsidRPr="009877E7" w:rsidRDefault="00DA6AC8" w:rsidP="00DA6AC8">
            <w:pPr>
              <w:widowControl w:val="0"/>
              <w:spacing w:line="260" w:lineRule="exact"/>
              <w:ind w:right="57"/>
              <w:jc w:val="right"/>
            </w:pPr>
            <w:r w:rsidRPr="009877E7">
              <w:t>96,5</w:t>
            </w:r>
          </w:p>
        </w:tc>
      </w:tr>
      <w:tr w:rsidR="00DA6AC8" w:rsidTr="00DA6AC8">
        <w:tc>
          <w:tcPr>
            <w:tcW w:w="1411" w:type="pct"/>
            <w:gridSpan w:val="2"/>
            <w:tcBorders>
              <w:top w:val="nil"/>
              <w:left w:val="single" w:sz="4" w:space="0" w:color="auto"/>
              <w:bottom w:val="nil"/>
              <w:right w:val="nil"/>
            </w:tcBorders>
            <w:vAlign w:val="bottom"/>
            <w:hideMark/>
          </w:tcPr>
          <w:p w:rsidR="00DA6AC8" w:rsidRDefault="00DA6AC8" w:rsidP="00DA6AC8">
            <w:pPr>
              <w:widowControl w:val="0"/>
              <w:spacing w:line="260" w:lineRule="exact"/>
              <w:ind w:left="289" w:hanging="142"/>
              <w:rPr>
                <w:b/>
              </w:rPr>
            </w:pPr>
            <w:r>
              <w:rPr>
                <w:b/>
                <w:lang w:val="en-US"/>
              </w:rPr>
              <w:t>I</w:t>
            </w:r>
            <w:r>
              <w:rPr>
                <w:b/>
              </w:rPr>
              <w:t xml:space="preserve"> квартал </w:t>
            </w:r>
          </w:p>
          <w:p w:rsidR="00DA6AC8" w:rsidRDefault="00DA6AC8" w:rsidP="00DA6AC8">
            <w:pPr>
              <w:widowControl w:val="0"/>
              <w:spacing w:line="260" w:lineRule="exact"/>
              <w:ind w:left="289" w:hanging="142"/>
              <w:rPr>
                <w:b/>
              </w:rPr>
            </w:pPr>
            <w:r>
              <w:rPr>
                <w:b/>
              </w:rPr>
              <w:t xml:space="preserve"> (в среднем за месяц)</w:t>
            </w:r>
          </w:p>
        </w:tc>
        <w:tc>
          <w:tcPr>
            <w:tcW w:w="914" w:type="pct"/>
            <w:tcBorders>
              <w:top w:val="nil"/>
              <w:left w:val="nil"/>
              <w:bottom w:val="nil"/>
              <w:right w:val="nil"/>
            </w:tcBorders>
            <w:shd w:val="clear" w:color="auto" w:fill="auto"/>
            <w:vAlign w:val="bottom"/>
            <w:hideMark/>
          </w:tcPr>
          <w:p w:rsidR="00DA6AC8" w:rsidRDefault="00DA6AC8" w:rsidP="00DA6AC8">
            <w:pPr>
              <w:widowControl w:val="0"/>
              <w:spacing w:line="260" w:lineRule="exact"/>
              <w:ind w:right="57"/>
              <w:jc w:val="right"/>
              <w:rPr>
                <w:b/>
              </w:rPr>
            </w:pPr>
            <w:r>
              <w:rPr>
                <w:b/>
              </w:rPr>
              <w:t>15,6</w:t>
            </w:r>
          </w:p>
        </w:tc>
        <w:tc>
          <w:tcPr>
            <w:tcW w:w="633" w:type="pct"/>
            <w:tcBorders>
              <w:top w:val="nil"/>
              <w:left w:val="nil"/>
              <w:bottom w:val="nil"/>
              <w:right w:val="nil"/>
            </w:tcBorders>
            <w:shd w:val="clear" w:color="auto" w:fill="auto"/>
            <w:vAlign w:val="bottom"/>
            <w:hideMark/>
          </w:tcPr>
          <w:p w:rsidR="00DA6AC8" w:rsidRDefault="00DA6AC8" w:rsidP="00DA6AC8">
            <w:pPr>
              <w:widowControl w:val="0"/>
              <w:spacing w:line="260" w:lineRule="exact"/>
              <w:ind w:right="57"/>
              <w:jc w:val="right"/>
              <w:rPr>
                <w:b/>
              </w:rPr>
            </w:pPr>
            <w:r>
              <w:rPr>
                <w:b/>
              </w:rPr>
              <w:t>12,9</w:t>
            </w:r>
          </w:p>
        </w:tc>
        <w:tc>
          <w:tcPr>
            <w:tcW w:w="1036" w:type="pct"/>
            <w:tcBorders>
              <w:top w:val="nil"/>
              <w:left w:val="nil"/>
              <w:bottom w:val="nil"/>
              <w:right w:val="nil"/>
            </w:tcBorders>
            <w:shd w:val="clear" w:color="auto" w:fill="auto"/>
            <w:vAlign w:val="bottom"/>
            <w:hideMark/>
          </w:tcPr>
          <w:p w:rsidR="00DA6AC8" w:rsidRDefault="00DA6AC8" w:rsidP="00DA6AC8">
            <w:pPr>
              <w:widowControl w:val="0"/>
              <w:spacing w:line="260" w:lineRule="exact"/>
              <w:ind w:right="57"/>
              <w:jc w:val="right"/>
              <w:rPr>
                <w:b/>
              </w:rPr>
            </w:pPr>
            <w:r>
              <w:rPr>
                <w:b/>
              </w:rPr>
              <w:t>93,9</w:t>
            </w:r>
          </w:p>
        </w:tc>
        <w:tc>
          <w:tcPr>
            <w:tcW w:w="1006" w:type="pct"/>
            <w:tcBorders>
              <w:top w:val="nil"/>
              <w:left w:val="nil"/>
              <w:bottom w:val="nil"/>
              <w:right w:val="single" w:sz="4" w:space="0" w:color="auto"/>
            </w:tcBorders>
            <w:shd w:val="clear" w:color="auto" w:fill="auto"/>
            <w:vAlign w:val="bottom"/>
            <w:hideMark/>
          </w:tcPr>
          <w:p w:rsidR="00DA6AC8" w:rsidRDefault="00DA6AC8" w:rsidP="00DA6AC8">
            <w:pPr>
              <w:widowControl w:val="0"/>
              <w:spacing w:line="260" w:lineRule="exact"/>
              <w:ind w:right="57"/>
              <w:jc w:val="right"/>
              <w:rPr>
                <w:b/>
              </w:rPr>
            </w:pPr>
            <w:r>
              <w:rPr>
                <w:b/>
              </w:rPr>
              <w:t>111,5</w:t>
            </w:r>
          </w:p>
        </w:tc>
      </w:tr>
      <w:tr w:rsidR="00DA6AC8" w:rsidRPr="006D5ABC" w:rsidTr="00DA6AC8">
        <w:tc>
          <w:tcPr>
            <w:tcW w:w="1411" w:type="pct"/>
            <w:gridSpan w:val="2"/>
            <w:tcBorders>
              <w:top w:val="nil"/>
              <w:left w:val="single" w:sz="4" w:space="0" w:color="auto"/>
              <w:bottom w:val="nil"/>
              <w:right w:val="nil"/>
            </w:tcBorders>
            <w:vAlign w:val="bottom"/>
            <w:hideMark/>
          </w:tcPr>
          <w:p w:rsidR="00DA6AC8" w:rsidRPr="006D5ABC" w:rsidRDefault="00DA6AC8" w:rsidP="00DA6AC8">
            <w:pPr>
              <w:widowControl w:val="0"/>
              <w:spacing w:line="260" w:lineRule="exact"/>
              <w:ind w:left="289" w:hanging="142"/>
              <w:rPr>
                <w:lang w:val="en-US"/>
              </w:rPr>
            </w:pPr>
            <w:r w:rsidRPr="006D5ABC">
              <w:t xml:space="preserve"> апрель</w:t>
            </w:r>
          </w:p>
        </w:tc>
        <w:tc>
          <w:tcPr>
            <w:tcW w:w="914" w:type="pct"/>
            <w:tcBorders>
              <w:top w:val="nil"/>
              <w:left w:val="nil"/>
              <w:bottom w:val="nil"/>
              <w:right w:val="nil"/>
            </w:tcBorders>
            <w:shd w:val="clear" w:color="auto" w:fill="auto"/>
            <w:vAlign w:val="bottom"/>
            <w:hideMark/>
          </w:tcPr>
          <w:p w:rsidR="00DA6AC8" w:rsidRPr="006D5ABC" w:rsidRDefault="00DA6AC8" w:rsidP="00DA6AC8">
            <w:pPr>
              <w:widowControl w:val="0"/>
              <w:spacing w:line="260" w:lineRule="exact"/>
              <w:ind w:right="57"/>
              <w:jc w:val="right"/>
            </w:pPr>
            <w:r w:rsidRPr="006D5ABC">
              <w:t>35,0</w:t>
            </w:r>
          </w:p>
        </w:tc>
        <w:tc>
          <w:tcPr>
            <w:tcW w:w="633" w:type="pct"/>
            <w:tcBorders>
              <w:top w:val="nil"/>
              <w:left w:val="nil"/>
              <w:bottom w:val="nil"/>
              <w:right w:val="nil"/>
            </w:tcBorders>
            <w:shd w:val="clear" w:color="auto" w:fill="auto"/>
            <w:vAlign w:val="bottom"/>
            <w:hideMark/>
          </w:tcPr>
          <w:p w:rsidR="00DA6AC8" w:rsidRPr="006D5ABC" w:rsidRDefault="00DA6AC8" w:rsidP="00DA6AC8">
            <w:pPr>
              <w:widowControl w:val="0"/>
              <w:spacing w:line="260" w:lineRule="exact"/>
              <w:ind w:right="57"/>
              <w:jc w:val="right"/>
            </w:pPr>
            <w:r w:rsidRPr="006D5ABC">
              <w:t>28,8</w:t>
            </w:r>
          </w:p>
        </w:tc>
        <w:tc>
          <w:tcPr>
            <w:tcW w:w="1036" w:type="pct"/>
            <w:tcBorders>
              <w:top w:val="nil"/>
              <w:left w:val="nil"/>
              <w:bottom w:val="nil"/>
              <w:right w:val="nil"/>
            </w:tcBorders>
            <w:shd w:val="clear" w:color="auto" w:fill="auto"/>
            <w:vAlign w:val="bottom"/>
            <w:hideMark/>
          </w:tcPr>
          <w:p w:rsidR="00DA6AC8" w:rsidRPr="006D5ABC" w:rsidRDefault="00DA6AC8" w:rsidP="00DA6AC8">
            <w:pPr>
              <w:widowControl w:val="0"/>
              <w:spacing w:line="260" w:lineRule="exact"/>
              <w:ind w:right="57"/>
              <w:jc w:val="right"/>
            </w:pPr>
            <w:r w:rsidRPr="006D5ABC">
              <w:t>198,6</w:t>
            </w:r>
          </w:p>
        </w:tc>
        <w:tc>
          <w:tcPr>
            <w:tcW w:w="1006" w:type="pct"/>
            <w:tcBorders>
              <w:top w:val="nil"/>
              <w:left w:val="nil"/>
              <w:bottom w:val="nil"/>
              <w:right w:val="single" w:sz="4" w:space="0" w:color="auto"/>
            </w:tcBorders>
            <w:shd w:val="clear" w:color="auto" w:fill="auto"/>
            <w:vAlign w:val="bottom"/>
            <w:hideMark/>
          </w:tcPr>
          <w:p w:rsidR="00DA6AC8" w:rsidRPr="006D5ABC" w:rsidRDefault="00DA6AC8" w:rsidP="00DA6AC8">
            <w:pPr>
              <w:widowControl w:val="0"/>
              <w:spacing w:line="260" w:lineRule="exact"/>
              <w:ind w:right="57"/>
              <w:jc w:val="right"/>
            </w:pPr>
            <w:r w:rsidRPr="006D5ABC">
              <w:t>в 2,3 р.</w:t>
            </w:r>
          </w:p>
        </w:tc>
      </w:tr>
      <w:tr w:rsidR="00DA6AC8" w:rsidRPr="00AB3057" w:rsidTr="00DA6AC8">
        <w:tc>
          <w:tcPr>
            <w:tcW w:w="1411" w:type="pct"/>
            <w:gridSpan w:val="2"/>
            <w:tcBorders>
              <w:top w:val="nil"/>
              <w:left w:val="single" w:sz="4" w:space="0" w:color="auto"/>
              <w:bottom w:val="nil"/>
              <w:right w:val="nil"/>
            </w:tcBorders>
            <w:vAlign w:val="bottom"/>
            <w:hideMark/>
          </w:tcPr>
          <w:p w:rsidR="00DA6AC8" w:rsidRPr="00AB3057" w:rsidRDefault="00DA6AC8" w:rsidP="00DA6AC8">
            <w:pPr>
              <w:widowControl w:val="0"/>
              <w:spacing w:line="260" w:lineRule="exact"/>
              <w:ind w:left="289" w:hanging="142"/>
            </w:pPr>
            <w:r w:rsidRPr="00AB3057">
              <w:t xml:space="preserve"> май</w:t>
            </w:r>
          </w:p>
        </w:tc>
        <w:tc>
          <w:tcPr>
            <w:tcW w:w="914" w:type="pct"/>
            <w:tcBorders>
              <w:top w:val="nil"/>
              <w:left w:val="nil"/>
              <w:bottom w:val="nil"/>
              <w:right w:val="nil"/>
            </w:tcBorders>
            <w:shd w:val="clear" w:color="auto" w:fill="auto"/>
            <w:vAlign w:val="bottom"/>
            <w:hideMark/>
          </w:tcPr>
          <w:p w:rsidR="00DA6AC8" w:rsidRPr="00AB3057" w:rsidRDefault="00DA6AC8" w:rsidP="00DA6AC8">
            <w:pPr>
              <w:widowControl w:val="0"/>
              <w:spacing w:line="260" w:lineRule="exact"/>
              <w:ind w:right="57"/>
              <w:jc w:val="right"/>
            </w:pPr>
            <w:r w:rsidRPr="00AB3057">
              <w:t>48,5</w:t>
            </w:r>
          </w:p>
        </w:tc>
        <w:tc>
          <w:tcPr>
            <w:tcW w:w="633" w:type="pct"/>
            <w:tcBorders>
              <w:top w:val="nil"/>
              <w:left w:val="nil"/>
              <w:bottom w:val="nil"/>
              <w:right w:val="nil"/>
            </w:tcBorders>
            <w:shd w:val="clear" w:color="auto" w:fill="auto"/>
            <w:vAlign w:val="bottom"/>
            <w:hideMark/>
          </w:tcPr>
          <w:p w:rsidR="00DA6AC8" w:rsidRPr="00AB3057" w:rsidRDefault="00DA6AC8" w:rsidP="00DA6AC8">
            <w:pPr>
              <w:widowControl w:val="0"/>
              <w:spacing w:line="260" w:lineRule="exact"/>
              <w:ind w:right="57"/>
              <w:jc w:val="right"/>
            </w:pPr>
            <w:r w:rsidRPr="00AB3057">
              <w:t>42,2</w:t>
            </w:r>
          </w:p>
        </w:tc>
        <w:tc>
          <w:tcPr>
            <w:tcW w:w="1036" w:type="pct"/>
            <w:tcBorders>
              <w:top w:val="nil"/>
              <w:left w:val="nil"/>
              <w:bottom w:val="nil"/>
              <w:right w:val="nil"/>
            </w:tcBorders>
            <w:shd w:val="clear" w:color="auto" w:fill="auto"/>
            <w:vAlign w:val="bottom"/>
            <w:hideMark/>
          </w:tcPr>
          <w:p w:rsidR="00DA6AC8" w:rsidRPr="00AB3057" w:rsidRDefault="00DA6AC8" w:rsidP="00DA6AC8">
            <w:pPr>
              <w:widowControl w:val="0"/>
              <w:spacing w:line="260" w:lineRule="exact"/>
              <w:ind w:right="57"/>
              <w:jc w:val="right"/>
            </w:pPr>
            <w:r w:rsidRPr="00AB3057">
              <w:t>в 3,1 р.</w:t>
            </w:r>
          </w:p>
        </w:tc>
        <w:tc>
          <w:tcPr>
            <w:tcW w:w="1006" w:type="pct"/>
            <w:tcBorders>
              <w:top w:val="nil"/>
              <w:left w:val="nil"/>
              <w:bottom w:val="nil"/>
              <w:right w:val="single" w:sz="4" w:space="0" w:color="auto"/>
            </w:tcBorders>
            <w:shd w:val="clear" w:color="auto" w:fill="auto"/>
            <w:vAlign w:val="bottom"/>
            <w:hideMark/>
          </w:tcPr>
          <w:p w:rsidR="00DA6AC8" w:rsidRPr="00AB3057" w:rsidRDefault="00DA6AC8" w:rsidP="00DA6AC8">
            <w:pPr>
              <w:widowControl w:val="0"/>
              <w:spacing w:line="260" w:lineRule="exact"/>
              <w:ind w:right="57"/>
              <w:jc w:val="right"/>
            </w:pPr>
            <w:r w:rsidRPr="00AB3057">
              <w:t>146,5</w:t>
            </w:r>
          </w:p>
        </w:tc>
      </w:tr>
      <w:tr w:rsidR="00DA6AC8" w:rsidRPr="00AB730D" w:rsidTr="00DA6AC8">
        <w:tc>
          <w:tcPr>
            <w:tcW w:w="1411" w:type="pct"/>
            <w:gridSpan w:val="2"/>
            <w:tcBorders>
              <w:top w:val="nil"/>
              <w:left w:val="single" w:sz="4" w:space="0" w:color="auto"/>
              <w:bottom w:val="nil"/>
              <w:right w:val="nil"/>
            </w:tcBorders>
            <w:vAlign w:val="bottom"/>
            <w:hideMark/>
          </w:tcPr>
          <w:p w:rsidR="00DA6AC8" w:rsidRPr="00AB730D" w:rsidRDefault="00DA6AC8" w:rsidP="00DA6AC8">
            <w:pPr>
              <w:widowControl w:val="0"/>
              <w:spacing w:line="260" w:lineRule="exact"/>
              <w:ind w:left="289" w:hanging="142"/>
            </w:pPr>
            <w:r w:rsidRPr="00AB730D">
              <w:t xml:space="preserve"> июнь</w:t>
            </w:r>
          </w:p>
        </w:tc>
        <w:tc>
          <w:tcPr>
            <w:tcW w:w="914" w:type="pct"/>
            <w:tcBorders>
              <w:top w:val="nil"/>
              <w:left w:val="nil"/>
              <w:bottom w:val="nil"/>
              <w:right w:val="nil"/>
            </w:tcBorders>
            <w:shd w:val="clear" w:color="auto" w:fill="auto"/>
            <w:vAlign w:val="bottom"/>
          </w:tcPr>
          <w:p w:rsidR="00DA6AC8" w:rsidRPr="00AB730D" w:rsidRDefault="00DA6AC8" w:rsidP="00DA6AC8">
            <w:pPr>
              <w:widowControl w:val="0"/>
              <w:spacing w:line="260" w:lineRule="exact"/>
              <w:ind w:right="57"/>
              <w:jc w:val="right"/>
            </w:pPr>
            <w:r w:rsidRPr="00AB730D">
              <w:t>61,9</w:t>
            </w:r>
          </w:p>
        </w:tc>
        <w:tc>
          <w:tcPr>
            <w:tcW w:w="633" w:type="pct"/>
            <w:tcBorders>
              <w:top w:val="nil"/>
              <w:left w:val="nil"/>
              <w:bottom w:val="nil"/>
              <w:right w:val="nil"/>
            </w:tcBorders>
            <w:shd w:val="clear" w:color="auto" w:fill="auto"/>
            <w:vAlign w:val="bottom"/>
          </w:tcPr>
          <w:p w:rsidR="00DA6AC8" w:rsidRPr="00AB730D" w:rsidRDefault="00DA6AC8" w:rsidP="00DA6AC8">
            <w:pPr>
              <w:widowControl w:val="0"/>
              <w:spacing w:line="260" w:lineRule="exact"/>
              <w:ind w:right="57"/>
              <w:jc w:val="right"/>
            </w:pPr>
            <w:r w:rsidRPr="00AB730D">
              <w:t>55,8</w:t>
            </w:r>
          </w:p>
        </w:tc>
        <w:tc>
          <w:tcPr>
            <w:tcW w:w="1036" w:type="pct"/>
            <w:tcBorders>
              <w:top w:val="nil"/>
              <w:left w:val="nil"/>
              <w:bottom w:val="nil"/>
              <w:right w:val="nil"/>
            </w:tcBorders>
            <w:shd w:val="clear" w:color="auto" w:fill="auto"/>
            <w:vAlign w:val="bottom"/>
          </w:tcPr>
          <w:p w:rsidR="00DA6AC8" w:rsidRPr="00AB730D" w:rsidRDefault="00DA6AC8" w:rsidP="00DA6AC8">
            <w:pPr>
              <w:widowControl w:val="0"/>
              <w:spacing w:line="260" w:lineRule="exact"/>
              <w:ind w:right="57"/>
              <w:jc w:val="right"/>
            </w:pPr>
            <w:r w:rsidRPr="00AB730D">
              <w:t>в 4,2 р.</w:t>
            </w:r>
          </w:p>
        </w:tc>
        <w:tc>
          <w:tcPr>
            <w:tcW w:w="1006" w:type="pct"/>
            <w:tcBorders>
              <w:top w:val="nil"/>
              <w:left w:val="nil"/>
              <w:bottom w:val="nil"/>
              <w:right w:val="single" w:sz="4" w:space="0" w:color="auto"/>
            </w:tcBorders>
            <w:shd w:val="clear" w:color="auto" w:fill="auto"/>
            <w:vAlign w:val="bottom"/>
          </w:tcPr>
          <w:p w:rsidR="00DA6AC8" w:rsidRPr="00AB730D" w:rsidRDefault="00DA6AC8" w:rsidP="00DA6AC8">
            <w:pPr>
              <w:widowControl w:val="0"/>
              <w:spacing w:line="260" w:lineRule="exact"/>
              <w:ind w:right="57"/>
              <w:jc w:val="right"/>
            </w:pPr>
            <w:r w:rsidRPr="00AB730D">
              <w:t>132,2</w:t>
            </w:r>
          </w:p>
        </w:tc>
      </w:tr>
      <w:tr w:rsidR="00DA6AC8" w:rsidRPr="00AB3057" w:rsidTr="00DA6AC8">
        <w:tc>
          <w:tcPr>
            <w:tcW w:w="1411" w:type="pct"/>
            <w:gridSpan w:val="2"/>
            <w:tcBorders>
              <w:top w:val="nil"/>
              <w:left w:val="single" w:sz="4" w:space="0" w:color="auto"/>
              <w:bottom w:val="nil"/>
              <w:right w:val="nil"/>
            </w:tcBorders>
            <w:vAlign w:val="bottom"/>
          </w:tcPr>
          <w:p w:rsidR="00DA6AC8" w:rsidRDefault="00DA6AC8" w:rsidP="00DA6AC8">
            <w:pPr>
              <w:widowControl w:val="0"/>
              <w:spacing w:line="260" w:lineRule="exact"/>
              <w:ind w:left="289" w:hanging="142"/>
              <w:rPr>
                <w:b/>
              </w:rPr>
            </w:pPr>
            <w:r>
              <w:rPr>
                <w:b/>
              </w:rPr>
              <w:t>II квартал</w:t>
            </w:r>
          </w:p>
          <w:p w:rsidR="00DA6AC8" w:rsidRDefault="00DA6AC8" w:rsidP="00DA6AC8">
            <w:pPr>
              <w:widowControl w:val="0"/>
              <w:spacing w:line="260" w:lineRule="exact"/>
              <w:ind w:left="289" w:hanging="142"/>
              <w:rPr>
                <w:b/>
              </w:rPr>
            </w:pPr>
            <w:r>
              <w:rPr>
                <w:b/>
              </w:rPr>
              <w:t xml:space="preserve"> (в среднем за месяц)</w:t>
            </w:r>
          </w:p>
        </w:tc>
        <w:tc>
          <w:tcPr>
            <w:tcW w:w="914" w:type="pct"/>
            <w:tcBorders>
              <w:top w:val="nil"/>
              <w:left w:val="nil"/>
              <w:bottom w:val="nil"/>
              <w:right w:val="nil"/>
            </w:tcBorders>
            <w:shd w:val="clear" w:color="auto" w:fill="auto"/>
            <w:vAlign w:val="bottom"/>
          </w:tcPr>
          <w:p w:rsidR="00DA6AC8" w:rsidRPr="004C4AF4" w:rsidRDefault="00DA6AC8" w:rsidP="00DA6AC8">
            <w:pPr>
              <w:widowControl w:val="0"/>
              <w:spacing w:line="260" w:lineRule="exact"/>
              <w:ind w:right="57"/>
              <w:jc w:val="right"/>
              <w:rPr>
                <w:b/>
              </w:rPr>
            </w:pPr>
            <w:r w:rsidRPr="004C4AF4">
              <w:rPr>
                <w:b/>
              </w:rPr>
              <w:t>48,5</w:t>
            </w:r>
          </w:p>
        </w:tc>
        <w:tc>
          <w:tcPr>
            <w:tcW w:w="633" w:type="pct"/>
            <w:tcBorders>
              <w:top w:val="nil"/>
              <w:left w:val="nil"/>
              <w:bottom w:val="nil"/>
              <w:right w:val="nil"/>
            </w:tcBorders>
            <w:shd w:val="clear" w:color="auto" w:fill="auto"/>
            <w:vAlign w:val="bottom"/>
          </w:tcPr>
          <w:p w:rsidR="00DA6AC8" w:rsidRPr="004C4AF4" w:rsidRDefault="00DA6AC8" w:rsidP="00DA6AC8">
            <w:pPr>
              <w:widowControl w:val="0"/>
              <w:spacing w:line="260" w:lineRule="exact"/>
              <w:ind w:right="57"/>
              <w:jc w:val="right"/>
              <w:rPr>
                <w:b/>
              </w:rPr>
            </w:pPr>
            <w:r w:rsidRPr="004C4AF4">
              <w:rPr>
                <w:b/>
              </w:rPr>
              <w:t>42,3</w:t>
            </w:r>
          </w:p>
        </w:tc>
        <w:tc>
          <w:tcPr>
            <w:tcW w:w="1036" w:type="pct"/>
            <w:tcBorders>
              <w:top w:val="nil"/>
              <w:left w:val="nil"/>
              <w:bottom w:val="nil"/>
              <w:right w:val="nil"/>
            </w:tcBorders>
            <w:shd w:val="clear" w:color="auto" w:fill="auto"/>
            <w:vAlign w:val="bottom"/>
          </w:tcPr>
          <w:p w:rsidR="00DA6AC8" w:rsidRPr="004C4AF4" w:rsidRDefault="00DA6AC8" w:rsidP="00DA6AC8">
            <w:pPr>
              <w:widowControl w:val="0"/>
              <w:spacing w:line="260" w:lineRule="exact"/>
              <w:ind w:right="57"/>
              <w:jc w:val="right"/>
              <w:rPr>
                <w:b/>
              </w:rPr>
            </w:pPr>
            <w:r>
              <w:rPr>
                <w:b/>
              </w:rPr>
              <w:t xml:space="preserve">в </w:t>
            </w:r>
            <w:r w:rsidRPr="004C4AF4">
              <w:rPr>
                <w:b/>
              </w:rPr>
              <w:t>3</w:t>
            </w:r>
            <w:r>
              <w:rPr>
                <w:b/>
              </w:rPr>
              <w:t>,1 р.</w:t>
            </w:r>
          </w:p>
        </w:tc>
        <w:tc>
          <w:tcPr>
            <w:tcW w:w="1006" w:type="pct"/>
            <w:tcBorders>
              <w:top w:val="nil"/>
              <w:left w:val="nil"/>
              <w:bottom w:val="nil"/>
              <w:right w:val="single" w:sz="4" w:space="0" w:color="auto"/>
            </w:tcBorders>
            <w:shd w:val="clear" w:color="auto" w:fill="auto"/>
            <w:vAlign w:val="bottom"/>
          </w:tcPr>
          <w:p w:rsidR="00DA6AC8" w:rsidRPr="004C4AF4" w:rsidRDefault="00DA6AC8" w:rsidP="00DA6AC8">
            <w:pPr>
              <w:widowControl w:val="0"/>
              <w:spacing w:line="260" w:lineRule="exact"/>
              <w:ind w:right="57"/>
              <w:jc w:val="right"/>
              <w:rPr>
                <w:b/>
              </w:rPr>
            </w:pPr>
            <w:r>
              <w:rPr>
                <w:b/>
              </w:rPr>
              <w:t>в 3,3 р.</w:t>
            </w:r>
          </w:p>
        </w:tc>
      </w:tr>
      <w:tr w:rsidR="00DA6AC8" w:rsidRPr="00AB3057" w:rsidTr="00DA6AC8">
        <w:tc>
          <w:tcPr>
            <w:tcW w:w="1411" w:type="pct"/>
            <w:gridSpan w:val="2"/>
            <w:tcBorders>
              <w:top w:val="nil"/>
              <w:left w:val="single" w:sz="4" w:space="0" w:color="auto"/>
              <w:bottom w:val="nil"/>
              <w:right w:val="nil"/>
            </w:tcBorders>
            <w:vAlign w:val="bottom"/>
          </w:tcPr>
          <w:p w:rsidR="00DA6AC8" w:rsidRPr="005704E1" w:rsidRDefault="00DA6AC8" w:rsidP="00DA6AC8">
            <w:pPr>
              <w:widowControl w:val="0"/>
              <w:spacing w:line="260" w:lineRule="exact"/>
              <w:ind w:left="289" w:hanging="142"/>
            </w:pPr>
            <w:r w:rsidRPr="005704E1">
              <w:t xml:space="preserve"> июль </w:t>
            </w:r>
          </w:p>
        </w:tc>
        <w:tc>
          <w:tcPr>
            <w:tcW w:w="914" w:type="pct"/>
            <w:tcBorders>
              <w:top w:val="nil"/>
              <w:left w:val="nil"/>
              <w:bottom w:val="nil"/>
              <w:right w:val="nil"/>
            </w:tcBorders>
            <w:shd w:val="clear" w:color="auto" w:fill="auto"/>
            <w:vAlign w:val="bottom"/>
          </w:tcPr>
          <w:p w:rsidR="00DA6AC8" w:rsidRPr="005704E1" w:rsidRDefault="00DA6AC8" w:rsidP="00DA6AC8">
            <w:pPr>
              <w:widowControl w:val="0"/>
              <w:spacing w:line="260" w:lineRule="exact"/>
              <w:ind w:right="57"/>
              <w:jc w:val="right"/>
            </w:pPr>
            <w:r w:rsidRPr="005704E1">
              <w:t>72,7</w:t>
            </w:r>
          </w:p>
        </w:tc>
        <w:tc>
          <w:tcPr>
            <w:tcW w:w="633" w:type="pct"/>
            <w:tcBorders>
              <w:top w:val="nil"/>
              <w:left w:val="nil"/>
              <w:bottom w:val="nil"/>
              <w:right w:val="nil"/>
            </w:tcBorders>
            <w:shd w:val="clear" w:color="auto" w:fill="auto"/>
            <w:vAlign w:val="bottom"/>
          </w:tcPr>
          <w:p w:rsidR="00DA6AC8" w:rsidRPr="005704E1" w:rsidRDefault="00DA6AC8" w:rsidP="00DA6AC8">
            <w:pPr>
              <w:widowControl w:val="0"/>
              <w:spacing w:line="260" w:lineRule="exact"/>
              <w:ind w:right="57"/>
              <w:jc w:val="right"/>
            </w:pPr>
            <w:r w:rsidRPr="005704E1">
              <w:t>67,3</w:t>
            </w:r>
          </w:p>
        </w:tc>
        <w:tc>
          <w:tcPr>
            <w:tcW w:w="1036" w:type="pct"/>
            <w:tcBorders>
              <w:top w:val="nil"/>
              <w:left w:val="nil"/>
              <w:bottom w:val="nil"/>
              <w:right w:val="nil"/>
            </w:tcBorders>
            <w:shd w:val="clear" w:color="auto" w:fill="auto"/>
            <w:vAlign w:val="bottom"/>
          </w:tcPr>
          <w:p w:rsidR="00DA6AC8" w:rsidRPr="005704E1" w:rsidRDefault="00DA6AC8" w:rsidP="00DA6AC8">
            <w:pPr>
              <w:widowControl w:val="0"/>
              <w:spacing w:line="260" w:lineRule="exact"/>
              <w:ind w:right="57"/>
              <w:jc w:val="right"/>
            </w:pPr>
            <w:r w:rsidRPr="005704E1">
              <w:t>в 5,3 р.</w:t>
            </w:r>
          </w:p>
        </w:tc>
        <w:tc>
          <w:tcPr>
            <w:tcW w:w="1006" w:type="pct"/>
            <w:tcBorders>
              <w:top w:val="nil"/>
              <w:left w:val="nil"/>
              <w:bottom w:val="nil"/>
              <w:right w:val="single" w:sz="4" w:space="0" w:color="auto"/>
            </w:tcBorders>
            <w:shd w:val="clear" w:color="auto" w:fill="auto"/>
            <w:vAlign w:val="bottom"/>
          </w:tcPr>
          <w:p w:rsidR="00DA6AC8" w:rsidRPr="005704E1" w:rsidRDefault="00DA6AC8" w:rsidP="00DA6AC8">
            <w:pPr>
              <w:widowControl w:val="0"/>
              <w:spacing w:line="260" w:lineRule="exact"/>
              <w:ind w:right="57"/>
              <w:jc w:val="right"/>
            </w:pPr>
            <w:r w:rsidRPr="005704E1">
              <w:t>120,6</w:t>
            </w:r>
          </w:p>
        </w:tc>
      </w:tr>
      <w:tr w:rsidR="00DA6AC8" w:rsidRPr="005704E1" w:rsidTr="00DA6AC8">
        <w:tc>
          <w:tcPr>
            <w:tcW w:w="1411" w:type="pct"/>
            <w:gridSpan w:val="2"/>
            <w:tcBorders>
              <w:top w:val="nil"/>
              <w:left w:val="single" w:sz="4" w:space="0" w:color="auto"/>
              <w:bottom w:val="single" w:sz="4" w:space="0" w:color="auto"/>
              <w:right w:val="nil"/>
            </w:tcBorders>
            <w:vAlign w:val="bottom"/>
          </w:tcPr>
          <w:p w:rsidR="00DA6AC8" w:rsidRPr="005704E1" w:rsidRDefault="00DA6AC8" w:rsidP="00DA6AC8">
            <w:pPr>
              <w:widowControl w:val="0"/>
              <w:spacing w:line="260" w:lineRule="exact"/>
              <w:ind w:left="289" w:hanging="142"/>
              <w:rPr>
                <w:b/>
              </w:rPr>
            </w:pPr>
            <w:r w:rsidRPr="005704E1">
              <w:rPr>
                <w:b/>
              </w:rPr>
              <w:t xml:space="preserve"> август</w:t>
            </w:r>
          </w:p>
        </w:tc>
        <w:tc>
          <w:tcPr>
            <w:tcW w:w="914" w:type="pct"/>
            <w:tcBorders>
              <w:top w:val="nil"/>
              <w:left w:val="nil"/>
              <w:bottom w:val="single" w:sz="4" w:space="0" w:color="auto"/>
              <w:right w:val="nil"/>
            </w:tcBorders>
            <w:shd w:val="clear" w:color="auto" w:fill="auto"/>
            <w:vAlign w:val="bottom"/>
          </w:tcPr>
          <w:p w:rsidR="00DA6AC8" w:rsidRPr="005704E1" w:rsidRDefault="00DA6AC8" w:rsidP="00DA6AC8">
            <w:pPr>
              <w:widowControl w:val="0"/>
              <w:spacing w:line="260" w:lineRule="exact"/>
              <w:ind w:right="57"/>
              <w:jc w:val="right"/>
              <w:rPr>
                <w:b/>
              </w:rPr>
            </w:pPr>
            <w:r>
              <w:rPr>
                <w:b/>
              </w:rPr>
              <w:t>78,9</w:t>
            </w:r>
          </w:p>
        </w:tc>
        <w:tc>
          <w:tcPr>
            <w:tcW w:w="633" w:type="pct"/>
            <w:tcBorders>
              <w:top w:val="nil"/>
              <w:left w:val="nil"/>
              <w:bottom w:val="single" w:sz="4" w:space="0" w:color="auto"/>
              <w:right w:val="nil"/>
            </w:tcBorders>
            <w:shd w:val="clear" w:color="auto" w:fill="auto"/>
            <w:vAlign w:val="bottom"/>
          </w:tcPr>
          <w:p w:rsidR="00DA6AC8" w:rsidRPr="005704E1" w:rsidRDefault="00DA6AC8" w:rsidP="00DA6AC8">
            <w:pPr>
              <w:widowControl w:val="0"/>
              <w:spacing w:line="260" w:lineRule="exact"/>
              <w:ind w:right="57"/>
              <w:jc w:val="right"/>
              <w:rPr>
                <w:b/>
              </w:rPr>
            </w:pPr>
            <w:r>
              <w:rPr>
                <w:b/>
              </w:rPr>
              <w:t>74,0</w:t>
            </w:r>
          </w:p>
        </w:tc>
        <w:tc>
          <w:tcPr>
            <w:tcW w:w="1036" w:type="pct"/>
            <w:tcBorders>
              <w:top w:val="nil"/>
              <w:left w:val="nil"/>
              <w:bottom w:val="single" w:sz="4" w:space="0" w:color="auto"/>
              <w:right w:val="nil"/>
            </w:tcBorders>
            <w:shd w:val="clear" w:color="auto" w:fill="auto"/>
            <w:vAlign w:val="bottom"/>
          </w:tcPr>
          <w:p w:rsidR="00DA6AC8" w:rsidRPr="00F30480" w:rsidRDefault="00DA6AC8" w:rsidP="00DA6AC8">
            <w:pPr>
              <w:widowControl w:val="0"/>
              <w:spacing w:line="260" w:lineRule="exact"/>
              <w:ind w:right="57"/>
              <w:jc w:val="right"/>
              <w:rPr>
                <w:b/>
              </w:rPr>
            </w:pPr>
            <w:r w:rsidRPr="00F30480">
              <w:rPr>
                <w:b/>
              </w:rPr>
              <w:t>в 6,0 р.</w:t>
            </w:r>
          </w:p>
        </w:tc>
        <w:tc>
          <w:tcPr>
            <w:tcW w:w="1006" w:type="pct"/>
            <w:tcBorders>
              <w:top w:val="nil"/>
              <w:left w:val="nil"/>
              <w:bottom w:val="single" w:sz="4" w:space="0" w:color="auto"/>
              <w:right w:val="single" w:sz="4" w:space="0" w:color="auto"/>
            </w:tcBorders>
            <w:shd w:val="clear" w:color="auto" w:fill="auto"/>
            <w:vAlign w:val="bottom"/>
          </w:tcPr>
          <w:p w:rsidR="00DA6AC8" w:rsidRPr="00F30480" w:rsidRDefault="00DA6AC8" w:rsidP="00DA6AC8">
            <w:pPr>
              <w:widowControl w:val="0"/>
              <w:spacing w:line="260" w:lineRule="exact"/>
              <w:ind w:right="57"/>
              <w:jc w:val="right"/>
              <w:rPr>
                <w:b/>
              </w:rPr>
            </w:pPr>
            <w:r w:rsidRPr="00F30480">
              <w:rPr>
                <w:b/>
              </w:rPr>
              <w:t>110,0</w:t>
            </w:r>
          </w:p>
        </w:tc>
      </w:tr>
    </w:tbl>
    <w:p w:rsidR="00DA6AC8" w:rsidRPr="005704E1" w:rsidRDefault="00DA6AC8" w:rsidP="00DA6AC8">
      <w:pPr>
        <w:pStyle w:val="16"/>
        <w:keepNext w:val="0"/>
        <w:spacing w:line="300" w:lineRule="exact"/>
        <w:rPr>
          <w:b/>
          <w:sz w:val="24"/>
          <w:szCs w:val="24"/>
        </w:rPr>
      </w:pPr>
    </w:p>
    <w:p w:rsidR="00DA6AC8" w:rsidRDefault="00DA6AC8" w:rsidP="00DA6AC8">
      <w:pPr>
        <w:pStyle w:val="16"/>
        <w:keepNext w:val="0"/>
        <w:spacing w:line="260" w:lineRule="exact"/>
        <w:rPr>
          <w:sz w:val="24"/>
          <w:szCs w:val="24"/>
        </w:rPr>
      </w:pPr>
      <w:r w:rsidRPr="000349FB">
        <w:rPr>
          <w:sz w:val="24"/>
          <w:szCs w:val="24"/>
        </w:rPr>
        <w:t xml:space="preserve">В течение </w:t>
      </w:r>
      <w:r>
        <w:rPr>
          <w:sz w:val="24"/>
          <w:szCs w:val="24"/>
        </w:rPr>
        <w:t>августа</w:t>
      </w:r>
      <w:r w:rsidRPr="000349FB">
        <w:rPr>
          <w:sz w:val="24"/>
          <w:szCs w:val="24"/>
        </w:rPr>
        <w:t xml:space="preserve"> 20</w:t>
      </w:r>
      <w:r>
        <w:rPr>
          <w:sz w:val="24"/>
          <w:szCs w:val="24"/>
        </w:rPr>
        <w:t>20</w:t>
      </w:r>
      <w:r w:rsidRPr="000349FB">
        <w:rPr>
          <w:sz w:val="24"/>
          <w:szCs w:val="24"/>
        </w:rPr>
        <w:t xml:space="preserve"> г. признано </w:t>
      </w:r>
      <w:r w:rsidRPr="0002230E">
        <w:rPr>
          <w:sz w:val="24"/>
          <w:szCs w:val="24"/>
        </w:rPr>
        <w:t xml:space="preserve">безработными </w:t>
      </w:r>
      <w:r>
        <w:rPr>
          <w:sz w:val="24"/>
          <w:szCs w:val="24"/>
        </w:rPr>
        <w:t xml:space="preserve">11,7 </w:t>
      </w:r>
      <w:r w:rsidRPr="0002230E">
        <w:rPr>
          <w:sz w:val="24"/>
          <w:szCs w:val="24"/>
        </w:rPr>
        <w:t>тыс</w:t>
      </w:r>
      <w:r w:rsidRPr="000349FB">
        <w:rPr>
          <w:sz w:val="24"/>
          <w:szCs w:val="24"/>
        </w:rPr>
        <w:t xml:space="preserve">. человек </w:t>
      </w:r>
      <w:r w:rsidRPr="00F23F22">
        <w:rPr>
          <w:sz w:val="24"/>
          <w:szCs w:val="24"/>
        </w:rPr>
        <w:t>(</w:t>
      </w:r>
      <w:r>
        <w:rPr>
          <w:sz w:val="24"/>
          <w:szCs w:val="24"/>
        </w:rPr>
        <w:t>в 4,2 раза больше</w:t>
      </w:r>
      <w:r w:rsidRPr="00F23F22">
        <w:rPr>
          <w:sz w:val="24"/>
          <w:szCs w:val="24"/>
        </w:rPr>
        <w:t>,</w:t>
      </w:r>
      <w:r>
        <w:rPr>
          <w:sz w:val="24"/>
          <w:szCs w:val="24"/>
        </w:rPr>
        <w:t xml:space="preserve"> </w:t>
      </w:r>
      <w:r>
        <w:rPr>
          <w:sz w:val="24"/>
          <w:szCs w:val="24"/>
        </w:rPr>
        <w:br/>
        <w:t xml:space="preserve">чем в августе 2019 г.). </w:t>
      </w:r>
      <w:r w:rsidRPr="00F23F22">
        <w:rPr>
          <w:sz w:val="24"/>
          <w:szCs w:val="24"/>
        </w:rPr>
        <w:t xml:space="preserve">Численность трудоустроенных безработных в </w:t>
      </w:r>
      <w:r>
        <w:rPr>
          <w:sz w:val="24"/>
          <w:szCs w:val="24"/>
        </w:rPr>
        <w:t>августе</w:t>
      </w:r>
      <w:r w:rsidRPr="000349FB">
        <w:rPr>
          <w:sz w:val="24"/>
          <w:szCs w:val="24"/>
        </w:rPr>
        <w:t xml:space="preserve"> </w:t>
      </w:r>
      <w:r w:rsidRPr="00F23F22">
        <w:rPr>
          <w:spacing w:val="-2"/>
          <w:sz w:val="24"/>
          <w:szCs w:val="24"/>
        </w:rPr>
        <w:t>20</w:t>
      </w:r>
      <w:r>
        <w:rPr>
          <w:spacing w:val="-2"/>
          <w:sz w:val="24"/>
          <w:szCs w:val="24"/>
        </w:rPr>
        <w:t>20</w:t>
      </w:r>
      <w:r w:rsidRPr="00F23F22">
        <w:rPr>
          <w:spacing w:val="-2"/>
          <w:sz w:val="24"/>
          <w:szCs w:val="24"/>
        </w:rPr>
        <w:t xml:space="preserve"> г. составила </w:t>
      </w:r>
      <w:r w:rsidRPr="00F23F22">
        <w:rPr>
          <w:spacing w:val="-2"/>
          <w:sz w:val="24"/>
          <w:szCs w:val="24"/>
        </w:rPr>
        <w:br/>
      </w:r>
      <w:r>
        <w:rPr>
          <w:spacing w:val="-2"/>
          <w:sz w:val="24"/>
          <w:szCs w:val="24"/>
        </w:rPr>
        <w:t xml:space="preserve">3,3 </w:t>
      </w:r>
      <w:r w:rsidRPr="00A65786">
        <w:rPr>
          <w:spacing w:val="-2"/>
          <w:sz w:val="24"/>
          <w:szCs w:val="24"/>
        </w:rPr>
        <w:t>тыс</w:t>
      </w:r>
      <w:r w:rsidRPr="00F23F22">
        <w:rPr>
          <w:spacing w:val="-2"/>
          <w:sz w:val="24"/>
          <w:szCs w:val="24"/>
        </w:rPr>
        <w:t>. человек</w:t>
      </w:r>
      <w:r w:rsidRPr="00F23F22">
        <w:rPr>
          <w:sz w:val="24"/>
          <w:szCs w:val="24"/>
        </w:rPr>
        <w:t xml:space="preserve"> (на </w:t>
      </w:r>
      <w:r>
        <w:rPr>
          <w:sz w:val="24"/>
          <w:szCs w:val="24"/>
        </w:rPr>
        <w:t>92,9% бол</w:t>
      </w:r>
      <w:r w:rsidRPr="00F23F22">
        <w:rPr>
          <w:sz w:val="24"/>
          <w:szCs w:val="24"/>
        </w:rPr>
        <w:t xml:space="preserve">ьше, чем в </w:t>
      </w:r>
      <w:r>
        <w:rPr>
          <w:sz w:val="24"/>
          <w:szCs w:val="24"/>
        </w:rPr>
        <w:t>августе 2019 г.).</w:t>
      </w:r>
    </w:p>
    <w:p w:rsidR="00DA6AC8" w:rsidRDefault="00DA6AC8" w:rsidP="00DA6AC8">
      <w:pPr>
        <w:widowControl w:val="0"/>
        <w:jc w:val="center"/>
        <w:rPr>
          <w:rFonts w:ascii="Arial" w:hAnsi="Arial" w:cs="Arial"/>
          <w:b/>
          <w:bCs/>
          <w:sz w:val="16"/>
          <w:szCs w:val="16"/>
        </w:rPr>
      </w:pPr>
    </w:p>
    <w:p w:rsidR="00DA6AC8" w:rsidRDefault="00DA6AC8" w:rsidP="00DA6AC8">
      <w:pPr>
        <w:widowControl w:val="0"/>
        <w:jc w:val="center"/>
        <w:rPr>
          <w:rFonts w:ascii="Arial" w:hAnsi="Arial" w:cs="Arial"/>
          <w:b/>
          <w:bCs/>
        </w:rPr>
      </w:pPr>
      <w:r>
        <w:rPr>
          <w:rFonts w:ascii="Arial" w:hAnsi="Arial" w:cs="Arial"/>
          <w:b/>
          <w:bCs/>
        </w:rPr>
        <w:t>Движение численности безработных, зарегистрированных</w:t>
      </w:r>
    </w:p>
    <w:p w:rsidR="00DA6AC8" w:rsidRDefault="00DA6AC8" w:rsidP="00DA6AC8">
      <w:pPr>
        <w:widowControl w:val="0"/>
        <w:jc w:val="center"/>
        <w:rPr>
          <w:rFonts w:ascii="Arial" w:hAnsi="Arial" w:cs="Arial"/>
          <w:b/>
          <w:bCs/>
        </w:rPr>
      </w:pPr>
      <w:r>
        <w:rPr>
          <w:rFonts w:ascii="Arial" w:hAnsi="Arial" w:cs="Arial"/>
          <w:b/>
          <w:bCs/>
        </w:rPr>
        <w:t xml:space="preserve">в органах службы занятости населения </w:t>
      </w:r>
    </w:p>
    <w:p w:rsidR="00DA6AC8" w:rsidRDefault="00DA6AC8" w:rsidP="00DA6AC8">
      <w:pPr>
        <w:widowControl w:val="0"/>
        <w:jc w:val="center"/>
        <w:rPr>
          <w:rFonts w:ascii="Arial" w:hAnsi="Arial" w:cs="Arial"/>
          <w:bCs/>
        </w:rPr>
      </w:pPr>
      <w:r>
        <w:rPr>
          <w:rFonts w:ascii="Arial" w:hAnsi="Arial" w:cs="Arial"/>
          <w:bCs/>
        </w:rPr>
        <w:t>(тысяч человек)</w:t>
      </w:r>
    </w:p>
    <w:p w:rsidR="00DA6AC8" w:rsidRPr="001955C6" w:rsidRDefault="00DA6AC8" w:rsidP="00DA6AC8">
      <w:pPr>
        <w:widowControl w:val="0"/>
        <w:ind w:left="-284"/>
        <w:jc w:val="center"/>
        <w:rPr>
          <w:rFonts w:ascii="Arial" w:hAnsi="Arial" w:cs="Arial"/>
          <w:bCs/>
          <w:color w:val="FF0000"/>
          <w:sz w:val="16"/>
          <w:szCs w:val="16"/>
        </w:rPr>
      </w:pPr>
      <w:r>
        <w:rPr>
          <w:rFonts w:ascii="Arial" w:hAnsi="Arial" w:cs="Arial"/>
          <w:noProof/>
        </w:rPr>
        <w:drawing>
          <wp:inline distT="0" distB="0" distL="0" distR="0">
            <wp:extent cx="6448425" cy="2200275"/>
            <wp:effectExtent l="1905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6AC8" w:rsidRDefault="00DA6AC8" w:rsidP="00DA6AC8">
      <w:pPr>
        <w:widowControl w:val="0"/>
        <w:ind w:firstLine="709"/>
        <w:jc w:val="both"/>
        <w:rPr>
          <w:rFonts w:ascii="Arial" w:hAnsi="Arial" w:cs="Arial"/>
          <w:b/>
          <w:bCs/>
        </w:rPr>
      </w:pPr>
      <w:r>
        <w:lastRenderedPageBreak/>
        <w:t xml:space="preserve">В конце августа 2020 г. </w:t>
      </w:r>
      <w:r>
        <w:rPr>
          <w:b/>
        </w:rPr>
        <w:t>нагрузка не занятого трудовой деятельностью населения</w:t>
      </w:r>
      <w:r>
        <w:t xml:space="preserve">, </w:t>
      </w:r>
      <w:r>
        <w:br/>
        <w:t xml:space="preserve">зарегистрированного в органах службы занятости населения, на 100 заявленных вакансий </w:t>
      </w:r>
      <w:r>
        <w:br/>
        <w:t>составила 99,9 человека.</w:t>
      </w:r>
    </w:p>
    <w:p w:rsidR="00DA6AC8" w:rsidRDefault="00DA6AC8" w:rsidP="00DA6AC8">
      <w:pPr>
        <w:rPr>
          <w:rFonts w:ascii="Arial" w:hAnsi="Arial" w:cs="Arial"/>
          <w:b/>
          <w:bCs/>
        </w:rPr>
      </w:pPr>
    </w:p>
    <w:p w:rsidR="00DA6AC8" w:rsidRDefault="00DA6AC8" w:rsidP="00DA6AC8">
      <w:pPr>
        <w:widowControl w:val="0"/>
        <w:spacing w:line="280" w:lineRule="exact"/>
        <w:jc w:val="center"/>
        <w:rPr>
          <w:rFonts w:ascii="Arial" w:hAnsi="Arial" w:cs="Arial"/>
          <w:b/>
          <w:bCs/>
        </w:rPr>
      </w:pPr>
      <w:r>
        <w:rPr>
          <w:rFonts w:ascii="Arial" w:hAnsi="Arial" w:cs="Arial"/>
          <w:b/>
          <w:bCs/>
        </w:rPr>
        <w:t>Динамика потребности работодателей в работниках,</w:t>
      </w:r>
    </w:p>
    <w:p w:rsidR="00DA6AC8" w:rsidRDefault="00DA6AC8" w:rsidP="00DA6AC8">
      <w:pPr>
        <w:widowControl w:val="0"/>
        <w:spacing w:line="280" w:lineRule="exact"/>
        <w:jc w:val="center"/>
        <w:rPr>
          <w:rFonts w:ascii="Arial" w:hAnsi="Arial" w:cs="Arial"/>
          <w:b/>
          <w:bCs/>
        </w:rPr>
      </w:pPr>
      <w:r>
        <w:rPr>
          <w:rFonts w:ascii="Arial" w:hAnsi="Arial" w:cs="Arial"/>
          <w:b/>
          <w:bCs/>
        </w:rPr>
        <w:t>заявленной в органы службы занятости населения</w:t>
      </w:r>
    </w:p>
    <w:p w:rsidR="00DA6AC8" w:rsidRDefault="00DA6AC8" w:rsidP="00DA6AC8">
      <w:pPr>
        <w:pStyle w:val="3d"/>
        <w:spacing w:line="280" w:lineRule="exact"/>
        <w:jc w:val="center"/>
        <w:rPr>
          <w:rFonts w:ascii="Arial" w:hAnsi="Arial" w:cs="Arial"/>
          <w:sz w:val="24"/>
        </w:rPr>
      </w:pPr>
      <w:r>
        <w:rPr>
          <w:rFonts w:ascii="Arial" w:hAnsi="Arial" w:cs="Arial"/>
          <w:sz w:val="24"/>
        </w:rPr>
        <w:t>(на конец месяца)</w:t>
      </w:r>
    </w:p>
    <w:p w:rsidR="00DA6AC8" w:rsidRPr="00CD0EB5" w:rsidRDefault="00DA6AC8" w:rsidP="00DA6AC8">
      <w:pPr>
        <w:pStyle w:val="3d"/>
        <w:spacing w:line="220" w:lineRule="exact"/>
        <w:jc w:val="center"/>
        <w:rPr>
          <w:rFonts w:ascii="Arial" w:hAnsi="Arial" w:cs="Arial"/>
          <w:sz w:val="16"/>
          <w:szCs w:val="16"/>
        </w:rPr>
      </w:pPr>
    </w:p>
    <w:tbl>
      <w:tblPr>
        <w:tblW w:w="1006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5"/>
        <w:gridCol w:w="2693"/>
        <w:gridCol w:w="1794"/>
        <w:gridCol w:w="1795"/>
        <w:gridCol w:w="1795"/>
      </w:tblGrid>
      <w:tr w:rsidR="00DA6AC8" w:rsidTr="00DA6AC8">
        <w:trPr>
          <w:cantSplit/>
          <w:tblHead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A6AC8" w:rsidRDefault="00DA6AC8" w:rsidP="00DA6AC8">
            <w:pPr>
              <w:widowControl w:val="0"/>
              <w:spacing w:line="240" w:lineRule="exact"/>
              <w:jc w:val="cente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jc w:val="center"/>
            </w:pPr>
            <w:r>
              <w:t xml:space="preserve">Потребность работодателей </w:t>
            </w:r>
            <w:r>
              <w:br/>
              <w:t>в работниках, заявленная в органы службы занятости населения, тыс. человек</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jc w:val="center"/>
            </w:pPr>
            <w:r>
              <w:t xml:space="preserve">Нагрузка не </w:t>
            </w:r>
            <w:proofErr w:type="gramStart"/>
            <w:r>
              <w:t>занятого</w:t>
            </w:r>
            <w:proofErr w:type="gramEnd"/>
            <w:r>
              <w:t xml:space="preserve"> трудовой деятельностью </w:t>
            </w:r>
          </w:p>
          <w:p w:rsidR="00DA6AC8" w:rsidRDefault="00DA6AC8" w:rsidP="00DA6AC8">
            <w:pPr>
              <w:widowControl w:val="0"/>
              <w:spacing w:line="240" w:lineRule="exact"/>
              <w:jc w:val="center"/>
            </w:pPr>
            <w:r>
              <w:t>населения на 100 заявленных вакансий</w:t>
            </w:r>
          </w:p>
        </w:tc>
      </w:tr>
      <w:tr w:rsidR="00DA6AC8" w:rsidTr="00DA6AC8">
        <w:trPr>
          <w:cantSplit/>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pPr>
          </w:p>
        </w:tc>
        <w:tc>
          <w:tcPr>
            <w:tcW w:w="1794" w:type="dxa"/>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jc w:val="center"/>
            </w:pPr>
            <w:r>
              <w:t>человек</w:t>
            </w:r>
          </w:p>
        </w:tc>
        <w:tc>
          <w:tcPr>
            <w:tcW w:w="1795" w:type="dxa"/>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jc w:val="center"/>
            </w:pPr>
            <w:r>
              <w:t xml:space="preserve">в % к </w:t>
            </w:r>
          </w:p>
          <w:p w:rsidR="00DA6AC8" w:rsidRDefault="00DA6AC8" w:rsidP="00DA6AC8">
            <w:pPr>
              <w:widowControl w:val="0"/>
              <w:spacing w:line="240" w:lineRule="exact"/>
              <w:jc w:val="center"/>
            </w:pPr>
            <w:proofErr w:type="spellStart"/>
            <w:proofErr w:type="gramStart"/>
            <w:r>
              <w:t>соответству-ющему</w:t>
            </w:r>
            <w:proofErr w:type="spellEnd"/>
            <w:proofErr w:type="gramEnd"/>
            <w:r>
              <w:t xml:space="preserve"> месяцу предыдущего года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DA6AC8" w:rsidRDefault="00DA6AC8" w:rsidP="00DA6AC8">
            <w:pPr>
              <w:widowControl w:val="0"/>
              <w:spacing w:line="240" w:lineRule="exact"/>
              <w:jc w:val="center"/>
            </w:pPr>
            <w:r>
              <w:t xml:space="preserve">в % к </w:t>
            </w:r>
          </w:p>
          <w:p w:rsidR="00DA6AC8" w:rsidRDefault="00DA6AC8" w:rsidP="00DA6AC8">
            <w:pPr>
              <w:widowControl w:val="0"/>
              <w:spacing w:line="240" w:lineRule="exact"/>
              <w:jc w:val="center"/>
            </w:pPr>
            <w:r>
              <w:t>предыдущему                     месяцу</w:t>
            </w:r>
          </w:p>
        </w:tc>
      </w:tr>
      <w:tr w:rsidR="00DA6AC8" w:rsidTr="00DA6AC8">
        <w:trPr>
          <w:cantSplit/>
        </w:trPr>
        <w:tc>
          <w:tcPr>
            <w:tcW w:w="1985" w:type="dxa"/>
            <w:tcBorders>
              <w:top w:val="nil"/>
              <w:left w:val="single" w:sz="4" w:space="0" w:color="auto"/>
              <w:bottom w:val="nil"/>
              <w:right w:val="nil"/>
            </w:tcBorders>
            <w:vAlign w:val="bottom"/>
          </w:tcPr>
          <w:p w:rsidR="00DA6AC8" w:rsidRDefault="00DA6AC8" w:rsidP="00335EB8">
            <w:pPr>
              <w:widowControl w:val="0"/>
              <w:spacing w:line="300" w:lineRule="exact"/>
              <w:rPr>
                <w:b/>
              </w:rPr>
            </w:pPr>
            <w:r>
              <w:rPr>
                <w:b/>
              </w:rPr>
              <w:t>2019 г.</w:t>
            </w:r>
          </w:p>
        </w:tc>
        <w:tc>
          <w:tcPr>
            <w:tcW w:w="2693"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4"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5"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5" w:type="dxa"/>
            <w:tcBorders>
              <w:top w:val="nil"/>
              <w:left w:val="nil"/>
              <w:bottom w:val="nil"/>
              <w:right w:val="single" w:sz="4" w:space="0" w:color="auto"/>
            </w:tcBorders>
            <w:shd w:val="clear" w:color="auto" w:fill="auto"/>
            <w:vAlign w:val="bottom"/>
          </w:tcPr>
          <w:p w:rsidR="00DA6AC8" w:rsidRDefault="00DA6AC8" w:rsidP="00335EB8">
            <w:pPr>
              <w:widowControl w:val="0"/>
              <w:spacing w:line="300" w:lineRule="exact"/>
              <w:jc w:val="right"/>
              <w:rPr>
                <w:b/>
              </w:rPr>
            </w:pPr>
          </w:p>
        </w:tc>
      </w:tr>
      <w:tr w:rsidR="00DA6AC8" w:rsidTr="00DA6AC8">
        <w:trPr>
          <w:cantSplit/>
        </w:trPr>
        <w:tc>
          <w:tcPr>
            <w:tcW w:w="1985" w:type="dxa"/>
            <w:tcBorders>
              <w:top w:val="nil"/>
              <w:left w:val="single" w:sz="4" w:space="0" w:color="auto"/>
              <w:bottom w:val="nil"/>
              <w:right w:val="nil"/>
            </w:tcBorders>
            <w:vAlign w:val="bottom"/>
          </w:tcPr>
          <w:p w:rsidR="00DA6AC8" w:rsidRPr="007C070F" w:rsidRDefault="00DA6AC8" w:rsidP="00335EB8">
            <w:pPr>
              <w:widowControl w:val="0"/>
              <w:spacing w:line="300" w:lineRule="exact"/>
            </w:pPr>
            <w:r w:rsidRPr="007C070F">
              <w:t>январь</w:t>
            </w:r>
          </w:p>
        </w:tc>
        <w:tc>
          <w:tcPr>
            <w:tcW w:w="2693" w:type="dxa"/>
            <w:tcBorders>
              <w:top w:val="nil"/>
              <w:left w:val="nil"/>
              <w:bottom w:val="nil"/>
              <w:right w:val="nil"/>
            </w:tcBorders>
            <w:shd w:val="clear" w:color="auto" w:fill="auto"/>
            <w:vAlign w:val="bottom"/>
          </w:tcPr>
          <w:p w:rsidR="00DA6AC8" w:rsidRPr="005C56A5" w:rsidRDefault="00DA6AC8" w:rsidP="00335EB8">
            <w:pPr>
              <w:widowControl w:val="0"/>
              <w:spacing w:line="300" w:lineRule="exact"/>
              <w:jc w:val="right"/>
            </w:pPr>
            <w:r w:rsidRPr="005C56A5">
              <w:t>53,6</w:t>
            </w:r>
          </w:p>
        </w:tc>
        <w:tc>
          <w:tcPr>
            <w:tcW w:w="1794" w:type="dxa"/>
            <w:tcBorders>
              <w:top w:val="nil"/>
              <w:left w:val="nil"/>
              <w:bottom w:val="nil"/>
              <w:right w:val="nil"/>
            </w:tcBorders>
            <w:shd w:val="clear" w:color="auto" w:fill="auto"/>
            <w:vAlign w:val="bottom"/>
          </w:tcPr>
          <w:p w:rsidR="00DA6AC8" w:rsidRPr="005C56A5" w:rsidRDefault="00DA6AC8" w:rsidP="00335EB8">
            <w:pPr>
              <w:widowControl w:val="0"/>
              <w:spacing w:line="300" w:lineRule="exact"/>
              <w:jc w:val="right"/>
            </w:pPr>
            <w:r w:rsidRPr="005C56A5">
              <w:t>31,3</w:t>
            </w:r>
          </w:p>
        </w:tc>
        <w:tc>
          <w:tcPr>
            <w:tcW w:w="1795" w:type="dxa"/>
            <w:tcBorders>
              <w:top w:val="nil"/>
              <w:left w:val="nil"/>
              <w:bottom w:val="nil"/>
              <w:right w:val="nil"/>
            </w:tcBorders>
            <w:shd w:val="clear" w:color="auto" w:fill="auto"/>
            <w:vAlign w:val="bottom"/>
          </w:tcPr>
          <w:p w:rsidR="00DA6AC8" w:rsidRPr="005C56A5" w:rsidRDefault="00DA6AC8" w:rsidP="00335EB8">
            <w:pPr>
              <w:widowControl w:val="0"/>
              <w:spacing w:line="300" w:lineRule="exact"/>
              <w:jc w:val="right"/>
            </w:pPr>
            <w:r w:rsidRPr="005C56A5">
              <w:t>82,2</w:t>
            </w:r>
          </w:p>
        </w:tc>
        <w:tc>
          <w:tcPr>
            <w:tcW w:w="1795" w:type="dxa"/>
            <w:tcBorders>
              <w:top w:val="nil"/>
              <w:left w:val="nil"/>
              <w:bottom w:val="nil"/>
              <w:right w:val="single" w:sz="4" w:space="0" w:color="auto"/>
            </w:tcBorders>
            <w:shd w:val="clear" w:color="auto" w:fill="auto"/>
            <w:vAlign w:val="bottom"/>
          </w:tcPr>
          <w:p w:rsidR="00DA6AC8" w:rsidRPr="005C56A5" w:rsidRDefault="00DA6AC8" w:rsidP="00335EB8">
            <w:pPr>
              <w:widowControl w:val="0"/>
              <w:spacing w:line="300" w:lineRule="exact"/>
              <w:jc w:val="right"/>
            </w:pPr>
            <w:r w:rsidRPr="005C56A5">
              <w:t>109,3</w:t>
            </w:r>
          </w:p>
        </w:tc>
      </w:tr>
      <w:tr w:rsidR="00DA6AC8" w:rsidTr="00DA6AC8">
        <w:trPr>
          <w:cantSplit/>
        </w:trPr>
        <w:tc>
          <w:tcPr>
            <w:tcW w:w="1985" w:type="dxa"/>
            <w:tcBorders>
              <w:top w:val="nil"/>
              <w:left w:val="single" w:sz="4" w:space="0" w:color="auto"/>
              <w:bottom w:val="nil"/>
              <w:right w:val="nil"/>
            </w:tcBorders>
            <w:vAlign w:val="bottom"/>
          </w:tcPr>
          <w:p w:rsidR="00DA6AC8" w:rsidRPr="001F68CA" w:rsidRDefault="00DA6AC8" w:rsidP="00335EB8">
            <w:pPr>
              <w:widowControl w:val="0"/>
              <w:spacing w:line="300" w:lineRule="exact"/>
            </w:pPr>
            <w:r w:rsidRPr="001F68CA">
              <w:t>февраль</w:t>
            </w:r>
          </w:p>
        </w:tc>
        <w:tc>
          <w:tcPr>
            <w:tcW w:w="2693" w:type="dxa"/>
            <w:tcBorders>
              <w:top w:val="nil"/>
              <w:left w:val="nil"/>
              <w:bottom w:val="nil"/>
              <w:right w:val="nil"/>
            </w:tcBorders>
            <w:shd w:val="clear" w:color="auto" w:fill="auto"/>
            <w:vAlign w:val="bottom"/>
          </w:tcPr>
          <w:p w:rsidR="00DA6AC8" w:rsidRPr="003065C9" w:rsidRDefault="00DA6AC8" w:rsidP="00335EB8">
            <w:pPr>
              <w:widowControl w:val="0"/>
              <w:spacing w:line="300" w:lineRule="exact"/>
              <w:jc w:val="right"/>
              <w:rPr>
                <w:highlight w:val="yellow"/>
              </w:rPr>
            </w:pPr>
            <w:r w:rsidRPr="003065C9">
              <w:t>57,4</w:t>
            </w:r>
          </w:p>
        </w:tc>
        <w:tc>
          <w:tcPr>
            <w:tcW w:w="1794" w:type="dxa"/>
            <w:tcBorders>
              <w:top w:val="nil"/>
              <w:left w:val="nil"/>
              <w:bottom w:val="nil"/>
              <w:right w:val="nil"/>
            </w:tcBorders>
            <w:shd w:val="clear" w:color="auto" w:fill="auto"/>
            <w:vAlign w:val="bottom"/>
          </w:tcPr>
          <w:p w:rsidR="00DA6AC8" w:rsidRPr="003065C9" w:rsidRDefault="00DA6AC8" w:rsidP="00335EB8">
            <w:pPr>
              <w:widowControl w:val="0"/>
              <w:spacing w:line="300" w:lineRule="exact"/>
              <w:jc w:val="right"/>
            </w:pPr>
            <w:r w:rsidRPr="003065C9">
              <w:t>30,1</w:t>
            </w:r>
          </w:p>
        </w:tc>
        <w:tc>
          <w:tcPr>
            <w:tcW w:w="1795" w:type="dxa"/>
            <w:tcBorders>
              <w:top w:val="nil"/>
              <w:left w:val="nil"/>
              <w:bottom w:val="nil"/>
              <w:right w:val="nil"/>
            </w:tcBorders>
            <w:shd w:val="clear" w:color="auto" w:fill="auto"/>
            <w:vAlign w:val="bottom"/>
          </w:tcPr>
          <w:p w:rsidR="00DA6AC8" w:rsidRPr="003065C9" w:rsidRDefault="00DA6AC8" w:rsidP="00335EB8">
            <w:pPr>
              <w:widowControl w:val="0"/>
              <w:spacing w:line="300" w:lineRule="exact"/>
              <w:jc w:val="right"/>
            </w:pPr>
            <w:r w:rsidRPr="003065C9">
              <w:t>81,9</w:t>
            </w:r>
          </w:p>
        </w:tc>
        <w:tc>
          <w:tcPr>
            <w:tcW w:w="1795" w:type="dxa"/>
            <w:tcBorders>
              <w:top w:val="nil"/>
              <w:left w:val="nil"/>
              <w:bottom w:val="nil"/>
              <w:right w:val="single" w:sz="4" w:space="0" w:color="auto"/>
            </w:tcBorders>
            <w:shd w:val="clear" w:color="auto" w:fill="auto"/>
            <w:vAlign w:val="bottom"/>
          </w:tcPr>
          <w:p w:rsidR="00DA6AC8" w:rsidRPr="003065C9" w:rsidRDefault="00DA6AC8" w:rsidP="00335EB8">
            <w:pPr>
              <w:widowControl w:val="0"/>
              <w:spacing w:line="300" w:lineRule="exact"/>
              <w:jc w:val="right"/>
            </w:pPr>
            <w:r w:rsidRPr="003065C9">
              <w:t>96,2</w:t>
            </w:r>
          </w:p>
        </w:tc>
      </w:tr>
      <w:tr w:rsidR="00DA6AC8" w:rsidTr="00DA6AC8">
        <w:trPr>
          <w:cantSplit/>
        </w:trPr>
        <w:tc>
          <w:tcPr>
            <w:tcW w:w="1985" w:type="dxa"/>
            <w:tcBorders>
              <w:top w:val="nil"/>
              <w:left w:val="single" w:sz="4" w:space="0" w:color="auto"/>
              <w:bottom w:val="nil"/>
              <w:right w:val="nil"/>
            </w:tcBorders>
            <w:vAlign w:val="bottom"/>
          </w:tcPr>
          <w:p w:rsidR="00DA6AC8" w:rsidRPr="00467A96" w:rsidRDefault="00DA6AC8" w:rsidP="00335EB8">
            <w:pPr>
              <w:widowControl w:val="0"/>
              <w:spacing w:line="300" w:lineRule="exact"/>
            </w:pPr>
            <w:r w:rsidRPr="00467A96">
              <w:t>март</w:t>
            </w:r>
          </w:p>
        </w:tc>
        <w:tc>
          <w:tcPr>
            <w:tcW w:w="2693" w:type="dxa"/>
            <w:tcBorders>
              <w:top w:val="nil"/>
              <w:left w:val="nil"/>
              <w:bottom w:val="nil"/>
              <w:right w:val="nil"/>
            </w:tcBorders>
            <w:shd w:val="clear" w:color="auto" w:fill="auto"/>
            <w:vAlign w:val="bottom"/>
          </w:tcPr>
          <w:p w:rsidR="00DA6AC8" w:rsidRPr="001400E2" w:rsidRDefault="00DA6AC8" w:rsidP="00335EB8">
            <w:pPr>
              <w:widowControl w:val="0"/>
              <w:spacing w:line="300" w:lineRule="exact"/>
              <w:jc w:val="right"/>
            </w:pPr>
            <w:r w:rsidRPr="001400E2">
              <w:t>58,7</w:t>
            </w:r>
          </w:p>
        </w:tc>
        <w:tc>
          <w:tcPr>
            <w:tcW w:w="1794" w:type="dxa"/>
            <w:tcBorders>
              <w:top w:val="nil"/>
              <w:left w:val="nil"/>
              <w:bottom w:val="nil"/>
              <w:right w:val="nil"/>
            </w:tcBorders>
            <w:shd w:val="clear" w:color="auto" w:fill="auto"/>
            <w:vAlign w:val="bottom"/>
          </w:tcPr>
          <w:p w:rsidR="00DA6AC8" w:rsidRPr="001400E2" w:rsidRDefault="00DA6AC8" w:rsidP="00335EB8">
            <w:pPr>
              <w:widowControl w:val="0"/>
              <w:spacing w:line="300" w:lineRule="exact"/>
              <w:jc w:val="right"/>
            </w:pPr>
            <w:r w:rsidRPr="001400E2">
              <w:t>29,2</w:t>
            </w:r>
          </w:p>
        </w:tc>
        <w:tc>
          <w:tcPr>
            <w:tcW w:w="1795" w:type="dxa"/>
            <w:tcBorders>
              <w:top w:val="nil"/>
              <w:left w:val="nil"/>
              <w:bottom w:val="nil"/>
              <w:right w:val="nil"/>
            </w:tcBorders>
            <w:shd w:val="clear" w:color="auto" w:fill="auto"/>
            <w:vAlign w:val="bottom"/>
          </w:tcPr>
          <w:p w:rsidR="00DA6AC8" w:rsidRPr="001400E2" w:rsidRDefault="00DA6AC8" w:rsidP="00335EB8">
            <w:pPr>
              <w:widowControl w:val="0"/>
              <w:spacing w:line="300" w:lineRule="exact"/>
              <w:jc w:val="right"/>
            </w:pPr>
            <w:r w:rsidRPr="001400E2">
              <w:t>89,3</w:t>
            </w:r>
          </w:p>
        </w:tc>
        <w:tc>
          <w:tcPr>
            <w:tcW w:w="1795" w:type="dxa"/>
            <w:tcBorders>
              <w:top w:val="nil"/>
              <w:left w:val="nil"/>
              <w:bottom w:val="nil"/>
              <w:right w:val="single" w:sz="4" w:space="0" w:color="auto"/>
            </w:tcBorders>
            <w:shd w:val="clear" w:color="auto" w:fill="auto"/>
            <w:vAlign w:val="bottom"/>
          </w:tcPr>
          <w:p w:rsidR="00DA6AC8" w:rsidRPr="001400E2" w:rsidRDefault="00DA6AC8" w:rsidP="00335EB8">
            <w:pPr>
              <w:widowControl w:val="0"/>
              <w:spacing w:line="300" w:lineRule="exact"/>
              <w:jc w:val="right"/>
            </w:pPr>
            <w:r w:rsidRPr="001400E2">
              <w:t>97,1</w:t>
            </w:r>
          </w:p>
        </w:tc>
      </w:tr>
      <w:tr w:rsidR="00DA6AC8" w:rsidTr="00DA6AC8">
        <w:trPr>
          <w:cantSplit/>
        </w:trPr>
        <w:tc>
          <w:tcPr>
            <w:tcW w:w="1985" w:type="dxa"/>
            <w:tcBorders>
              <w:top w:val="nil"/>
              <w:left w:val="single" w:sz="4" w:space="0" w:color="auto"/>
              <w:bottom w:val="nil"/>
              <w:right w:val="nil"/>
            </w:tcBorders>
            <w:vAlign w:val="bottom"/>
          </w:tcPr>
          <w:p w:rsidR="00DA6AC8" w:rsidRPr="006D380A" w:rsidRDefault="00DA6AC8" w:rsidP="00335EB8">
            <w:pPr>
              <w:widowControl w:val="0"/>
              <w:spacing w:line="300" w:lineRule="exact"/>
            </w:pPr>
            <w:r w:rsidRPr="006D380A">
              <w:t>апрель</w:t>
            </w:r>
          </w:p>
        </w:tc>
        <w:tc>
          <w:tcPr>
            <w:tcW w:w="2693" w:type="dxa"/>
            <w:tcBorders>
              <w:top w:val="nil"/>
              <w:left w:val="nil"/>
              <w:bottom w:val="nil"/>
              <w:right w:val="nil"/>
            </w:tcBorders>
            <w:shd w:val="clear" w:color="auto" w:fill="auto"/>
            <w:vAlign w:val="bottom"/>
          </w:tcPr>
          <w:p w:rsidR="00DA6AC8" w:rsidRPr="00B618A2" w:rsidRDefault="00DA6AC8" w:rsidP="00335EB8">
            <w:pPr>
              <w:widowControl w:val="0"/>
              <w:spacing w:line="300" w:lineRule="exact"/>
              <w:jc w:val="right"/>
            </w:pPr>
            <w:r w:rsidRPr="00B618A2">
              <w:t>62,8</w:t>
            </w:r>
          </w:p>
        </w:tc>
        <w:tc>
          <w:tcPr>
            <w:tcW w:w="1794" w:type="dxa"/>
            <w:tcBorders>
              <w:top w:val="nil"/>
              <w:left w:val="nil"/>
              <w:bottom w:val="nil"/>
              <w:right w:val="nil"/>
            </w:tcBorders>
            <w:shd w:val="clear" w:color="auto" w:fill="auto"/>
            <w:vAlign w:val="bottom"/>
          </w:tcPr>
          <w:p w:rsidR="00DA6AC8" w:rsidRPr="00B618A2" w:rsidRDefault="00DA6AC8" w:rsidP="00335EB8">
            <w:pPr>
              <w:widowControl w:val="0"/>
              <w:spacing w:line="300" w:lineRule="exact"/>
              <w:jc w:val="right"/>
            </w:pPr>
            <w:r w:rsidRPr="00B618A2">
              <w:t>26,8</w:t>
            </w:r>
          </w:p>
        </w:tc>
        <w:tc>
          <w:tcPr>
            <w:tcW w:w="1795" w:type="dxa"/>
            <w:tcBorders>
              <w:top w:val="nil"/>
              <w:left w:val="nil"/>
              <w:bottom w:val="nil"/>
              <w:right w:val="nil"/>
            </w:tcBorders>
            <w:shd w:val="clear" w:color="auto" w:fill="auto"/>
            <w:vAlign w:val="bottom"/>
          </w:tcPr>
          <w:p w:rsidR="00DA6AC8" w:rsidRPr="00B618A2" w:rsidRDefault="00DA6AC8" w:rsidP="00335EB8">
            <w:pPr>
              <w:widowControl w:val="0"/>
              <w:spacing w:line="300" w:lineRule="exact"/>
              <w:jc w:val="right"/>
            </w:pPr>
            <w:r w:rsidRPr="00B618A2">
              <w:t>90,5</w:t>
            </w:r>
          </w:p>
        </w:tc>
        <w:tc>
          <w:tcPr>
            <w:tcW w:w="1795" w:type="dxa"/>
            <w:tcBorders>
              <w:top w:val="nil"/>
              <w:left w:val="nil"/>
              <w:bottom w:val="nil"/>
              <w:right w:val="single" w:sz="4" w:space="0" w:color="auto"/>
            </w:tcBorders>
            <w:shd w:val="clear" w:color="auto" w:fill="auto"/>
            <w:vAlign w:val="bottom"/>
          </w:tcPr>
          <w:p w:rsidR="00DA6AC8" w:rsidRPr="00B618A2" w:rsidRDefault="00DA6AC8" w:rsidP="00335EB8">
            <w:pPr>
              <w:widowControl w:val="0"/>
              <w:spacing w:line="300" w:lineRule="exact"/>
              <w:jc w:val="right"/>
            </w:pPr>
            <w:r w:rsidRPr="00B618A2">
              <w:t>91,7</w:t>
            </w:r>
          </w:p>
        </w:tc>
      </w:tr>
      <w:tr w:rsidR="00DA6AC8" w:rsidTr="00DA6AC8">
        <w:trPr>
          <w:cantSplit/>
        </w:trPr>
        <w:tc>
          <w:tcPr>
            <w:tcW w:w="1985" w:type="dxa"/>
            <w:tcBorders>
              <w:top w:val="nil"/>
              <w:left w:val="single" w:sz="4" w:space="0" w:color="auto"/>
              <w:bottom w:val="nil"/>
              <w:right w:val="nil"/>
            </w:tcBorders>
            <w:vAlign w:val="bottom"/>
          </w:tcPr>
          <w:p w:rsidR="00DA6AC8" w:rsidRPr="00057DDB" w:rsidRDefault="00DA6AC8" w:rsidP="00335EB8">
            <w:pPr>
              <w:widowControl w:val="0"/>
              <w:spacing w:line="300" w:lineRule="exact"/>
            </w:pPr>
            <w:r w:rsidRPr="00057DDB">
              <w:t>май</w:t>
            </w:r>
          </w:p>
        </w:tc>
        <w:tc>
          <w:tcPr>
            <w:tcW w:w="2693" w:type="dxa"/>
            <w:tcBorders>
              <w:top w:val="nil"/>
              <w:left w:val="nil"/>
              <w:bottom w:val="nil"/>
              <w:right w:val="nil"/>
            </w:tcBorders>
            <w:shd w:val="clear" w:color="auto" w:fill="auto"/>
            <w:vAlign w:val="bottom"/>
          </w:tcPr>
          <w:p w:rsidR="00DA6AC8" w:rsidRPr="00A02DD8" w:rsidRDefault="00DA6AC8" w:rsidP="00335EB8">
            <w:pPr>
              <w:widowControl w:val="0"/>
              <w:spacing w:line="300" w:lineRule="exact"/>
              <w:jc w:val="right"/>
            </w:pPr>
            <w:r w:rsidRPr="00A02DD8">
              <w:t>67,3</w:t>
            </w:r>
          </w:p>
        </w:tc>
        <w:tc>
          <w:tcPr>
            <w:tcW w:w="1794" w:type="dxa"/>
            <w:tcBorders>
              <w:top w:val="nil"/>
              <w:left w:val="nil"/>
              <w:bottom w:val="nil"/>
              <w:right w:val="nil"/>
            </w:tcBorders>
            <w:shd w:val="clear" w:color="auto" w:fill="auto"/>
            <w:vAlign w:val="bottom"/>
          </w:tcPr>
          <w:p w:rsidR="00DA6AC8" w:rsidRPr="00A02DD8" w:rsidRDefault="00DA6AC8" w:rsidP="00335EB8">
            <w:pPr>
              <w:widowControl w:val="0"/>
              <w:spacing w:line="300" w:lineRule="exact"/>
              <w:jc w:val="right"/>
            </w:pPr>
            <w:r w:rsidRPr="00A02DD8">
              <w:t>24,3</w:t>
            </w:r>
          </w:p>
        </w:tc>
        <w:tc>
          <w:tcPr>
            <w:tcW w:w="1795" w:type="dxa"/>
            <w:tcBorders>
              <w:top w:val="nil"/>
              <w:left w:val="nil"/>
              <w:bottom w:val="nil"/>
              <w:right w:val="nil"/>
            </w:tcBorders>
            <w:shd w:val="clear" w:color="auto" w:fill="auto"/>
            <w:vAlign w:val="bottom"/>
          </w:tcPr>
          <w:p w:rsidR="00DA6AC8" w:rsidRPr="00A02DD8" w:rsidRDefault="00DA6AC8" w:rsidP="00335EB8">
            <w:pPr>
              <w:widowControl w:val="0"/>
              <w:spacing w:line="300" w:lineRule="exact"/>
              <w:jc w:val="right"/>
            </w:pPr>
            <w:r w:rsidRPr="00A02DD8">
              <w:t>93,6</w:t>
            </w:r>
          </w:p>
        </w:tc>
        <w:tc>
          <w:tcPr>
            <w:tcW w:w="1795" w:type="dxa"/>
            <w:tcBorders>
              <w:top w:val="nil"/>
              <w:left w:val="nil"/>
              <w:bottom w:val="nil"/>
              <w:right w:val="single" w:sz="4" w:space="0" w:color="auto"/>
            </w:tcBorders>
            <w:shd w:val="clear" w:color="auto" w:fill="auto"/>
            <w:vAlign w:val="bottom"/>
          </w:tcPr>
          <w:p w:rsidR="00DA6AC8" w:rsidRPr="00A02DD8" w:rsidRDefault="00DA6AC8" w:rsidP="00335EB8">
            <w:pPr>
              <w:widowControl w:val="0"/>
              <w:spacing w:line="300" w:lineRule="exact"/>
              <w:jc w:val="right"/>
            </w:pPr>
            <w:r w:rsidRPr="00A02DD8">
              <w:t>90,6</w:t>
            </w:r>
          </w:p>
        </w:tc>
      </w:tr>
      <w:tr w:rsidR="00DA6AC8" w:rsidTr="00DA6AC8">
        <w:trPr>
          <w:cantSplit/>
        </w:trPr>
        <w:tc>
          <w:tcPr>
            <w:tcW w:w="1985" w:type="dxa"/>
            <w:tcBorders>
              <w:top w:val="nil"/>
              <w:left w:val="single" w:sz="4" w:space="0" w:color="auto"/>
              <w:bottom w:val="nil"/>
              <w:right w:val="nil"/>
            </w:tcBorders>
            <w:vAlign w:val="bottom"/>
          </w:tcPr>
          <w:p w:rsidR="00DA6AC8" w:rsidRPr="007A4D7F" w:rsidRDefault="00DA6AC8" w:rsidP="00335EB8">
            <w:pPr>
              <w:widowControl w:val="0"/>
              <w:spacing w:line="300" w:lineRule="exact"/>
            </w:pPr>
            <w:r w:rsidRPr="007A4D7F">
              <w:t>июнь</w:t>
            </w:r>
          </w:p>
        </w:tc>
        <w:tc>
          <w:tcPr>
            <w:tcW w:w="2693" w:type="dxa"/>
            <w:tcBorders>
              <w:top w:val="nil"/>
              <w:left w:val="nil"/>
              <w:bottom w:val="nil"/>
              <w:right w:val="nil"/>
            </w:tcBorders>
            <w:shd w:val="clear" w:color="auto" w:fill="auto"/>
            <w:vAlign w:val="bottom"/>
          </w:tcPr>
          <w:p w:rsidR="00DA6AC8" w:rsidRPr="000C0E57" w:rsidRDefault="00DA6AC8" w:rsidP="00335EB8">
            <w:pPr>
              <w:widowControl w:val="0"/>
              <w:spacing w:line="300" w:lineRule="exact"/>
              <w:jc w:val="right"/>
            </w:pPr>
            <w:r w:rsidRPr="000C0E57">
              <w:t>68,0</w:t>
            </w:r>
          </w:p>
        </w:tc>
        <w:tc>
          <w:tcPr>
            <w:tcW w:w="1794" w:type="dxa"/>
            <w:tcBorders>
              <w:top w:val="nil"/>
              <w:left w:val="nil"/>
              <w:bottom w:val="nil"/>
              <w:right w:val="nil"/>
            </w:tcBorders>
            <w:shd w:val="clear" w:color="auto" w:fill="auto"/>
            <w:vAlign w:val="bottom"/>
          </w:tcPr>
          <w:p w:rsidR="00DA6AC8" w:rsidRPr="000C0E57" w:rsidRDefault="00DA6AC8" w:rsidP="00335EB8">
            <w:pPr>
              <w:widowControl w:val="0"/>
              <w:spacing w:line="300" w:lineRule="exact"/>
              <w:jc w:val="right"/>
            </w:pPr>
            <w:r w:rsidRPr="000C0E57">
              <w:t>22,6</w:t>
            </w:r>
          </w:p>
        </w:tc>
        <w:tc>
          <w:tcPr>
            <w:tcW w:w="1795" w:type="dxa"/>
            <w:tcBorders>
              <w:top w:val="nil"/>
              <w:left w:val="nil"/>
              <w:bottom w:val="nil"/>
              <w:right w:val="nil"/>
            </w:tcBorders>
            <w:shd w:val="clear" w:color="auto" w:fill="auto"/>
            <w:vAlign w:val="bottom"/>
          </w:tcPr>
          <w:p w:rsidR="00DA6AC8" w:rsidRPr="000C0E57" w:rsidRDefault="00DA6AC8" w:rsidP="00335EB8">
            <w:pPr>
              <w:widowControl w:val="0"/>
              <w:spacing w:line="300" w:lineRule="exact"/>
              <w:jc w:val="right"/>
            </w:pPr>
            <w:r w:rsidRPr="000C0E57">
              <w:t>93,6</w:t>
            </w:r>
          </w:p>
        </w:tc>
        <w:tc>
          <w:tcPr>
            <w:tcW w:w="1795" w:type="dxa"/>
            <w:tcBorders>
              <w:top w:val="nil"/>
              <w:left w:val="nil"/>
              <w:bottom w:val="nil"/>
              <w:right w:val="single" w:sz="4" w:space="0" w:color="auto"/>
            </w:tcBorders>
            <w:shd w:val="clear" w:color="auto" w:fill="auto"/>
            <w:vAlign w:val="bottom"/>
          </w:tcPr>
          <w:p w:rsidR="00DA6AC8" w:rsidRPr="000C0E57" w:rsidRDefault="00DA6AC8" w:rsidP="00335EB8">
            <w:pPr>
              <w:widowControl w:val="0"/>
              <w:spacing w:line="300" w:lineRule="exact"/>
              <w:jc w:val="right"/>
            </w:pPr>
            <w:r w:rsidRPr="000C0E57">
              <w:t>93,0</w:t>
            </w:r>
          </w:p>
        </w:tc>
      </w:tr>
      <w:tr w:rsidR="00DA6AC8" w:rsidTr="00DA6AC8">
        <w:trPr>
          <w:cantSplit/>
        </w:trPr>
        <w:tc>
          <w:tcPr>
            <w:tcW w:w="1985" w:type="dxa"/>
            <w:tcBorders>
              <w:top w:val="nil"/>
              <w:left w:val="single" w:sz="4" w:space="0" w:color="auto"/>
              <w:bottom w:val="nil"/>
              <w:right w:val="nil"/>
            </w:tcBorders>
            <w:vAlign w:val="bottom"/>
          </w:tcPr>
          <w:p w:rsidR="00DA6AC8" w:rsidRPr="00A82184" w:rsidRDefault="00DA6AC8" w:rsidP="00335EB8">
            <w:pPr>
              <w:widowControl w:val="0"/>
              <w:spacing w:line="300" w:lineRule="exact"/>
            </w:pPr>
            <w:r w:rsidRPr="00A82184">
              <w:t>июль</w:t>
            </w:r>
          </w:p>
        </w:tc>
        <w:tc>
          <w:tcPr>
            <w:tcW w:w="2693" w:type="dxa"/>
            <w:tcBorders>
              <w:top w:val="nil"/>
              <w:left w:val="nil"/>
              <w:bottom w:val="nil"/>
              <w:right w:val="nil"/>
            </w:tcBorders>
            <w:shd w:val="clear" w:color="auto" w:fill="auto"/>
            <w:vAlign w:val="bottom"/>
          </w:tcPr>
          <w:p w:rsidR="00DA6AC8" w:rsidRPr="005042C5" w:rsidRDefault="00DA6AC8" w:rsidP="00335EB8">
            <w:pPr>
              <w:widowControl w:val="0"/>
              <w:spacing w:line="300" w:lineRule="exact"/>
              <w:jc w:val="right"/>
            </w:pPr>
            <w:r w:rsidRPr="005042C5">
              <w:t>68,8</w:t>
            </w:r>
          </w:p>
        </w:tc>
        <w:tc>
          <w:tcPr>
            <w:tcW w:w="1794" w:type="dxa"/>
            <w:tcBorders>
              <w:top w:val="nil"/>
              <w:left w:val="nil"/>
              <w:bottom w:val="nil"/>
              <w:right w:val="nil"/>
            </w:tcBorders>
            <w:shd w:val="clear" w:color="auto" w:fill="auto"/>
            <w:vAlign w:val="bottom"/>
          </w:tcPr>
          <w:p w:rsidR="00DA6AC8" w:rsidRPr="005042C5" w:rsidRDefault="00DA6AC8" w:rsidP="00335EB8">
            <w:pPr>
              <w:widowControl w:val="0"/>
              <w:spacing w:line="300" w:lineRule="exact"/>
              <w:jc w:val="right"/>
            </w:pPr>
            <w:r w:rsidRPr="005042C5">
              <w:t>22,4</w:t>
            </w:r>
          </w:p>
        </w:tc>
        <w:tc>
          <w:tcPr>
            <w:tcW w:w="1795" w:type="dxa"/>
            <w:tcBorders>
              <w:top w:val="nil"/>
              <w:left w:val="nil"/>
              <w:bottom w:val="nil"/>
              <w:right w:val="nil"/>
            </w:tcBorders>
            <w:shd w:val="clear" w:color="auto" w:fill="auto"/>
            <w:vAlign w:val="bottom"/>
          </w:tcPr>
          <w:p w:rsidR="00DA6AC8" w:rsidRPr="005042C5" w:rsidRDefault="00DA6AC8" w:rsidP="00335EB8">
            <w:pPr>
              <w:widowControl w:val="0"/>
              <w:spacing w:line="300" w:lineRule="exact"/>
              <w:jc w:val="right"/>
            </w:pPr>
            <w:r w:rsidRPr="005042C5">
              <w:t>93,1</w:t>
            </w:r>
          </w:p>
        </w:tc>
        <w:tc>
          <w:tcPr>
            <w:tcW w:w="1795" w:type="dxa"/>
            <w:tcBorders>
              <w:top w:val="nil"/>
              <w:left w:val="nil"/>
              <w:bottom w:val="nil"/>
              <w:right w:val="single" w:sz="4" w:space="0" w:color="auto"/>
            </w:tcBorders>
            <w:shd w:val="clear" w:color="auto" w:fill="auto"/>
            <w:vAlign w:val="bottom"/>
          </w:tcPr>
          <w:p w:rsidR="00DA6AC8" w:rsidRPr="005042C5" w:rsidRDefault="00DA6AC8" w:rsidP="00335EB8">
            <w:pPr>
              <w:widowControl w:val="0"/>
              <w:spacing w:line="300" w:lineRule="exact"/>
              <w:jc w:val="right"/>
            </w:pPr>
            <w:r w:rsidRPr="005042C5">
              <w:t>99,1</w:t>
            </w:r>
          </w:p>
        </w:tc>
      </w:tr>
      <w:tr w:rsidR="00DA6AC8" w:rsidTr="00DA6AC8">
        <w:trPr>
          <w:cantSplit/>
        </w:trPr>
        <w:tc>
          <w:tcPr>
            <w:tcW w:w="1985" w:type="dxa"/>
            <w:tcBorders>
              <w:top w:val="nil"/>
              <w:left w:val="single" w:sz="4" w:space="0" w:color="auto"/>
              <w:bottom w:val="nil"/>
              <w:right w:val="nil"/>
            </w:tcBorders>
            <w:vAlign w:val="bottom"/>
          </w:tcPr>
          <w:p w:rsidR="00DA6AC8" w:rsidRPr="00931042" w:rsidRDefault="00DA6AC8" w:rsidP="00335EB8">
            <w:pPr>
              <w:widowControl w:val="0"/>
              <w:spacing w:line="300" w:lineRule="exact"/>
            </w:pPr>
            <w:r w:rsidRPr="00931042">
              <w:t>август</w:t>
            </w:r>
          </w:p>
        </w:tc>
        <w:tc>
          <w:tcPr>
            <w:tcW w:w="2693" w:type="dxa"/>
            <w:tcBorders>
              <w:top w:val="nil"/>
              <w:left w:val="nil"/>
              <w:bottom w:val="nil"/>
              <w:right w:val="nil"/>
            </w:tcBorders>
            <w:shd w:val="clear" w:color="auto" w:fill="auto"/>
            <w:vAlign w:val="bottom"/>
          </w:tcPr>
          <w:p w:rsidR="00DA6AC8" w:rsidRPr="00BE3C06" w:rsidRDefault="00DA6AC8" w:rsidP="00335EB8">
            <w:pPr>
              <w:widowControl w:val="0"/>
              <w:spacing w:line="300" w:lineRule="exact"/>
              <w:jc w:val="right"/>
            </w:pPr>
            <w:r w:rsidRPr="00BE3C06">
              <w:t>70,6</w:t>
            </w:r>
          </w:p>
        </w:tc>
        <w:tc>
          <w:tcPr>
            <w:tcW w:w="1794" w:type="dxa"/>
            <w:tcBorders>
              <w:top w:val="nil"/>
              <w:left w:val="nil"/>
              <w:bottom w:val="nil"/>
              <w:right w:val="nil"/>
            </w:tcBorders>
            <w:shd w:val="clear" w:color="auto" w:fill="auto"/>
            <w:vAlign w:val="bottom"/>
          </w:tcPr>
          <w:p w:rsidR="00DA6AC8" w:rsidRPr="00BE3C06" w:rsidRDefault="00DA6AC8" w:rsidP="00335EB8">
            <w:pPr>
              <w:widowControl w:val="0"/>
              <w:spacing w:line="300" w:lineRule="exact"/>
              <w:jc w:val="right"/>
            </w:pPr>
            <w:r w:rsidRPr="00BE3C06">
              <w:t>21,1</w:t>
            </w:r>
          </w:p>
        </w:tc>
        <w:tc>
          <w:tcPr>
            <w:tcW w:w="1795" w:type="dxa"/>
            <w:tcBorders>
              <w:top w:val="nil"/>
              <w:left w:val="nil"/>
              <w:bottom w:val="nil"/>
              <w:right w:val="nil"/>
            </w:tcBorders>
            <w:shd w:val="clear" w:color="auto" w:fill="auto"/>
            <w:vAlign w:val="bottom"/>
          </w:tcPr>
          <w:p w:rsidR="00DA6AC8" w:rsidRPr="00BE3C06" w:rsidRDefault="00DA6AC8" w:rsidP="00335EB8">
            <w:pPr>
              <w:widowControl w:val="0"/>
              <w:spacing w:line="300" w:lineRule="exact"/>
              <w:jc w:val="right"/>
            </w:pPr>
            <w:r w:rsidRPr="00BE3C06">
              <w:t>92,6</w:t>
            </w:r>
          </w:p>
        </w:tc>
        <w:tc>
          <w:tcPr>
            <w:tcW w:w="1795" w:type="dxa"/>
            <w:tcBorders>
              <w:top w:val="nil"/>
              <w:left w:val="nil"/>
              <w:bottom w:val="nil"/>
              <w:right w:val="single" w:sz="4" w:space="0" w:color="auto"/>
            </w:tcBorders>
            <w:shd w:val="clear" w:color="auto" w:fill="auto"/>
            <w:vAlign w:val="bottom"/>
          </w:tcPr>
          <w:p w:rsidR="00DA6AC8" w:rsidRPr="00BE3C06" w:rsidRDefault="00DA6AC8" w:rsidP="00335EB8">
            <w:pPr>
              <w:widowControl w:val="0"/>
              <w:spacing w:line="300" w:lineRule="exact"/>
              <w:jc w:val="right"/>
            </w:pPr>
            <w:r w:rsidRPr="00BE3C06">
              <w:t>94,0</w:t>
            </w:r>
          </w:p>
        </w:tc>
      </w:tr>
      <w:tr w:rsidR="00DA6AC8" w:rsidTr="00DA6AC8">
        <w:trPr>
          <w:cantSplit/>
        </w:trPr>
        <w:tc>
          <w:tcPr>
            <w:tcW w:w="1985" w:type="dxa"/>
            <w:tcBorders>
              <w:top w:val="nil"/>
              <w:left w:val="single" w:sz="4" w:space="0" w:color="auto"/>
              <w:bottom w:val="nil"/>
              <w:right w:val="nil"/>
            </w:tcBorders>
            <w:vAlign w:val="bottom"/>
          </w:tcPr>
          <w:p w:rsidR="00DA6AC8" w:rsidRPr="00FF00A9" w:rsidRDefault="00DA6AC8" w:rsidP="00335EB8">
            <w:pPr>
              <w:widowControl w:val="0"/>
              <w:spacing w:line="300" w:lineRule="exact"/>
            </w:pPr>
            <w:r w:rsidRPr="00FF00A9">
              <w:t>сентябрь</w:t>
            </w:r>
          </w:p>
        </w:tc>
        <w:tc>
          <w:tcPr>
            <w:tcW w:w="2693" w:type="dxa"/>
            <w:tcBorders>
              <w:top w:val="nil"/>
              <w:left w:val="nil"/>
              <w:bottom w:val="nil"/>
              <w:right w:val="nil"/>
            </w:tcBorders>
            <w:shd w:val="clear" w:color="auto" w:fill="auto"/>
            <w:vAlign w:val="bottom"/>
          </w:tcPr>
          <w:p w:rsidR="00DA6AC8" w:rsidRPr="00DD6B32" w:rsidRDefault="00DA6AC8" w:rsidP="00335EB8">
            <w:pPr>
              <w:widowControl w:val="0"/>
              <w:spacing w:line="300" w:lineRule="exact"/>
              <w:jc w:val="right"/>
            </w:pPr>
            <w:r w:rsidRPr="00DD6B32">
              <w:t>71,0</w:t>
            </w:r>
          </w:p>
        </w:tc>
        <w:tc>
          <w:tcPr>
            <w:tcW w:w="1794" w:type="dxa"/>
            <w:tcBorders>
              <w:top w:val="nil"/>
              <w:left w:val="nil"/>
              <w:bottom w:val="nil"/>
              <w:right w:val="nil"/>
            </w:tcBorders>
            <w:shd w:val="clear" w:color="auto" w:fill="auto"/>
            <w:vAlign w:val="bottom"/>
          </w:tcPr>
          <w:p w:rsidR="00DA6AC8" w:rsidRPr="00DD6B32" w:rsidRDefault="00DA6AC8" w:rsidP="00335EB8">
            <w:pPr>
              <w:widowControl w:val="0"/>
              <w:spacing w:line="300" w:lineRule="exact"/>
              <w:jc w:val="right"/>
            </w:pPr>
            <w:r w:rsidRPr="00DD6B32">
              <w:t>18,9</w:t>
            </w:r>
          </w:p>
        </w:tc>
        <w:tc>
          <w:tcPr>
            <w:tcW w:w="1795" w:type="dxa"/>
            <w:tcBorders>
              <w:top w:val="nil"/>
              <w:left w:val="nil"/>
              <w:bottom w:val="nil"/>
              <w:right w:val="nil"/>
            </w:tcBorders>
            <w:shd w:val="clear" w:color="auto" w:fill="auto"/>
            <w:vAlign w:val="bottom"/>
          </w:tcPr>
          <w:p w:rsidR="00DA6AC8" w:rsidRPr="00DD6B32" w:rsidRDefault="00DA6AC8" w:rsidP="00335EB8">
            <w:pPr>
              <w:widowControl w:val="0"/>
              <w:spacing w:line="300" w:lineRule="exact"/>
              <w:jc w:val="right"/>
            </w:pPr>
            <w:r w:rsidRPr="00DD6B32">
              <w:t>91,3</w:t>
            </w:r>
          </w:p>
        </w:tc>
        <w:tc>
          <w:tcPr>
            <w:tcW w:w="1795" w:type="dxa"/>
            <w:tcBorders>
              <w:top w:val="nil"/>
              <w:left w:val="nil"/>
              <w:bottom w:val="nil"/>
              <w:right w:val="single" w:sz="4" w:space="0" w:color="auto"/>
            </w:tcBorders>
            <w:shd w:val="clear" w:color="auto" w:fill="auto"/>
            <w:vAlign w:val="bottom"/>
          </w:tcPr>
          <w:p w:rsidR="00DA6AC8" w:rsidRPr="00DD6B32" w:rsidRDefault="00DA6AC8" w:rsidP="00335EB8">
            <w:pPr>
              <w:widowControl w:val="0"/>
              <w:spacing w:line="300" w:lineRule="exact"/>
              <w:jc w:val="right"/>
            </w:pPr>
            <w:r w:rsidRPr="00DD6B32">
              <w:t>89,9</w:t>
            </w:r>
          </w:p>
        </w:tc>
      </w:tr>
      <w:tr w:rsidR="00DA6AC8" w:rsidTr="00DA6AC8">
        <w:trPr>
          <w:cantSplit/>
        </w:trPr>
        <w:tc>
          <w:tcPr>
            <w:tcW w:w="1985" w:type="dxa"/>
            <w:tcBorders>
              <w:top w:val="nil"/>
              <w:left w:val="single" w:sz="4" w:space="0" w:color="auto"/>
              <w:bottom w:val="nil"/>
              <w:right w:val="nil"/>
            </w:tcBorders>
            <w:vAlign w:val="bottom"/>
          </w:tcPr>
          <w:p w:rsidR="00DA6AC8" w:rsidRPr="00365DD6" w:rsidRDefault="00DA6AC8" w:rsidP="00335EB8">
            <w:pPr>
              <w:widowControl w:val="0"/>
              <w:spacing w:line="300" w:lineRule="exact"/>
            </w:pPr>
            <w:r w:rsidRPr="00365DD6">
              <w:t>октябрь</w:t>
            </w:r>
          </w:p>
        </w:tc>
        <w:tc>
          <w:tcPr>
            <w:tcW w:w="2693" w:type="dxa"/>
            <w:tcBorders>
              <w:top w:val="nil"/>
              <w:left w:val="nil"/>
              <w:bottom w:val="nil"/>
              <w:right w:val="nil"/>
            </w:tcBorders>
            <w:shd w:val="clear" w:color="auto" w:fill="auto"/>
            <w:vAlign w:val="bottom"/>
          </w:tcPr>
          <w:p w:rsidR="00DA6AC8" w:rsidRPr="00DE6D39" w:rsidRDefault="00DA6AC8" w:rsidP="00335EB8">
            <w:pPr>
              <w:widowControl w:val="0"/>
              <w:spacing w:line="300" w:lineRule="exact"/>
              <w:jc w:val="right"/>
            </w:pPr>
            <w:r w:rsidRPr="00DE6D39">
              <w:t>68,2</w:t>
            </w:r>
          </w:p>
        </w:tc>
        <w:tc>
          <w:tcPr>
            <w:tcW w:w="1794" w:type="dxa"/>
            <w:tcBorders>
              <w:top w:val="nil"/>
              <w:left w:val="nil"/>
              <w:bottom w:val="nil"/>
              <w:right w:val="nil"/>
            </w:tcBorders>
            <w:shd w:val="clear" w:color="auto" w:fill="auto"/>
            <w:vAlign w:val="bottom"/>
          </w:tcPr>
          <w:p w:rsidR="00DA6AC8" w:rsidRPr="00DE6D39" w:rsidRDefault="00DA6AC8" w:rsidP="00335EB8">
            <w:pPr>
              <w:widowControl w:val="0"/>
              <w:spacing w:line="300" w:lineRule="exact"/>
              <w:jc w:val="right"/>
            </w:pPr>
            <w:r w:rsidRPr="00DE6D39">
              <w:t>20,0</w:t>
            </w:r>
          </w:p>
        </w:tc>
        <w:tc>
          <w:tcPr>
            <w:tcW w:w="1795" w:type="dxa"/>
            <w:tcBorders>
              <w:top w:val="nil"/>
              <w:left w:val="nil"/>
              <w:bottom w:val="nil"/>
              <w:right w:val="nil"/>
            </w:tcBorders>
            <w:shd w:val="clear" w:color="auto" w:fill="auto"/>
            <w:vAlign w:val="bottom"/>
          </w:tcPr>
          <w:p w:rsidR="00DA6AC8" w:rsidRPr="00DE6D39" w:rsidRDefault="00DA6AC8" w:rsidP="00335EB8">
            <w:pPr>
              <w:widowControl w:val="0"/>
              <w:spacing w:line="300" w:lineRule="exact"/>
              <w:jc w:val="right"/>
            </w:pPr>
            <w:r w:rsidRPr="00DE6D39">
              <w:t>91,0</w:t>
            </w:r>
          </w:p>
        </w:tc>
        <w:tc>
          <w:tcPr>
            <w:tcW w:w="1795" w:type="dxa"/>
            <w:tcBorders>
              <w:top w:val="nil"/>
              <w:left w:val="nil"/>
              <w:bottom w:val="nil"/>
              <w:right w:val="single" w:sz="4" w:space="0" w:color="auto"/>
            </w:tcBorders>
            <w:shd w:val="clear" w:color="auto" w:fill="auto"/>
            <w:vAlign w:val="bottom"/>
          </w:tcPr>
          <w:p w:rsidR="00DA6AC8" w:rsidRPr="00DE6D39" w:rsidRDefault="00DA6AC8" w:rsidP="00335EB8">
            <w:pPr>
              <w:widowControl w:val="0"/>
              <w:spacing w:line="300" w:lineRule="exact"/>
              <w:jc w:val="right"/>
            </w:pPr>
            <w:r w:rsidRPr="00DE6D39">
              <w:t>105,8</w:t>
            </w:r>
          </w:p>
        </w:tc>
      </w:tr>
      <w:tr w:rsidR="00DA6AC8" w:rsidTr="00DA6AC8">
        <w:trPr>
          <w:cantSplit/>
        </w:trPr>
        <w:tc>
          <w:tcPr>
            <w:tcW w:w="1985" w:type="dxa"/>
            <w:tcBorders>
              <w:top w:val="nil"/>
              <w:left w:val="single" w:sz="4" w:space="0" w:color="auto"/>
              <w:bottom w:val="nil"/>
              <w:right w:val="nil"/>
            </w:tcBorders>
            <w:vAlign w:val="bottom"/>
          </w:tcPr>
          <w:p w:rsidR="00DA6AC8" w:rsidRPr="00A33547" w:rsidRDefault="00DA6AC8" w:rsidP="00335EB8">
            <w:pPr>
              <w:widowControl w:val="0"/>
              <w:spacing w:line="300" w:lineRule="exact"/>
            </w:pPr>
            <w:r w:rsidRPr="00A33547">
              <w:t>ноябрь</w:t>
            </w:r>
          </w:p>
        </w:tc>
        <w:tc>
          <w:tcPr>
            <w:tcW w:w="2693" w:type="dxa"/>
            <w:tcBorders>
              <w:top w:val="nil"/>
              <w:left w:val="nil"/>
              <w:bottom w:val="nil"/>
              <w:right w:val="nil"/>
            </w:tcBorders>
            <w:shd w:val="clear" w:color="auto" w:fill="auto"/>
            <w:vAlign w:val="bottom"/>
          </w:tcPr>
          <w:p w:rsidR="00DA6AC8" w:rsidRPr="00AC7096" w:rsidRDefault="00DA6AC8" w:rsidP="00335EB8">
            <w:pPr>
              <w:widowControl w:val="0"/>
              <w:spacing w:line="300" w:lineRule="exact"/>
              <w:jc w:val="right"/>
            </w:pPr>
            <w:r w:rsidRPr="00AC7096">
              <w:t>62,3</w:t>
            </w:r>
          </w:p>
        </w:tc>
        <w:tc>
          <w:tcPr>
            <w:tcW w:w="1794" w:type="dxa"/>
            <w:tcBorders>
              <w:top w:val="nil"/>
              <w:left w:val="nil"/>
              <w:bottom w:val="nil"/>
              <w:right w:val="nil"/>
            </w:tcBorders>
            <w:shd w:val="clear" w:color="auto" w:fill="auto"/>
            <w:vAlign w:val="bottom"/>
          </w:tcPr>
          <w:p w:rsidR="00DA6AC8" w:rsidRPr="00AC7096" w:rsidRDefault="00DA6AC8" w:rsidP="00335EB8">
            <w:pPr>
              <w:widowControl w:val="0"/>
              <w:spacing w:line="300" w:lineRule="exact"/>
              <w:jc w:val="right"/>
            </w:pPr>
            <w:r w:rsidRPr="00AC7096">
              <w:t>22,7</w:t>
            </w:r>
          </w:p>
        </w:tc>
        <w:tc>
          <w:tcPr>
            <w:tcW w:w="1795" w:type="dxa"/>
            <w:tcBorders>
              <w:top w:val="nil"/>
              <w:left w:val="nil"/>
              <w:bottom w:val="nil"/>
              <w:right w:val="nil"/>
            </w:tcBorders>
            <w:shd w:val="clear" w:color="auto" w:fill="auto"/>
            <w:vAlign w:val="bottom"/>
          </w:tcPr>
          <w:p w:rsidR="00DA6AC8" w:rsidRPr="00AC7096" w:rsidRDefault="00DA6AC8" w:rsidP="00335EB8">
            <w:pPr>
              <w:widowControl w:val="0"/>
              <w:spacing w:line="300" w:lineRule="exact"/>
              <w:jc w:val="right"/>
            </w:pPr>
            <w:r w:rsidRPr="00AC7096">
              <w:t>97,1</w:t>
            </w:r>
          </w:p>
        </w:tc>
        <w:tc>
          <w:tcPr>
            <w:tcW w:w="1795" w:type="dxa"/>
            <w:tcBorders>
              <w:top w:val="nil"/>
              <w:left w:val="nil"/>
              <w:bottom w:val="nil"/>
              <w:right w:val="single" w:sz="4" w:space="0" w:color="auto"/>
            </w:tcBorders>
            <w:shd w:val="clear" w:color="auto" w:fill="auto"/>
            <w:vAlign w:val="bottom"/>
          </w:tcPr>
          <w:p w:rsidR="00DA6AC8" w:rsidRPr="00AC7096" w:rsidRDefault="00DA6AC8" w:rsidP="00335EB8">
            <w:pPr>
              <w:widowControl w:val="0"/>
              <w:spacing w:line="300" w:lineRule="exact"/>
              <w:jc w:val="right"/>
            </w:pPr>
            <w:r w:rsidRPr="00AC7096">
              <w:t>113,5</w:t>
            </w:r>
          </w:p>
        </w:tc>
      </w:tr>
      <w:tr w:rsidR="00DA6AC8" w:rsidTr="00DA6AC8">
        <w:trPr>
          <w:cantSplit/>
        </w:trPr>
        <w:tc>
          <w:tcPr>
            <w:tcW w:w="1985" w:type="dxa"/>
            <w:tcBorders>
              <w:top w:val="nil"/>
              <w:left w:val="single" w:sz="4" w:space="0" w:color="auto"/>
              <w:bottom w:val="nil"/>
              <w:right w:val="nil"/>
            </w:tcBorders>
            <w:vAlign w:val="bottom"/>
          </w:tcPr>
          <w:p w:rsidR="00DA6AC8" w:rsidRPr="005356CE" w:rsidRDefault="00DA6AC8" w:rsidP="00335EB8">
            <w:pPr>
              <w:widowControl w:val="0"/>
              <w:spacing w:line="300" w:lineRule="exact"/>
            </w:pPr>
            <w:r w:rsidRPr="005356CE">
              <w:t>декабрь</w:t>
            </w:r>
          </w:p>
        </w:tc>
        <w:tc>
          <w:tcPr>
            <w:tcW w:w="2693" w:type="dxa"/>
            <w:tcBorders>
              <w:top w:val="nil"/>
              <w:left w:val="nil"/>
              <w:bottom w:val="nil"/>
              <w:right w:val="nil"/>
            </w:tcBorders>
            <w:shd w:val="clear" w:color="auto" w:fill="auto"/>
            <w:vAlign w:val="bottom"/>
          </w:tcPr>
          <w:p w:rsidR="00DA6AC8" w:rsidRPr="00D22387" w:rsidRDefault="00DA6AC8" w:rsidP="00335EB8">
            <w:pPr>
              <w:widowControl w:val="0"/>
              <w:spacing w:line="300" w:lineRule="exact"/>
              <w:jc w:val="right"/>
            </w:pPr>
            <w:r w:rsidRPr="00D22387">
              <w:t>55,8</w:t>
            </w:r>
          </w:p>
        </w:tc>
        <w:tc>
          <w:tcPr>
            <w:tcW w:w="1794" w:type="dxa"/>
            <w:tcBorders>
              <w:top w:val="nil"/>
              <w:left w:val="nil"/>
              <w:bottom w:val="nil"/>
              <w:right w:val="nil"/>
            </w:tcBorders>
            <w:shd w:val="clear" w:color="auto" w:fill="auto"/>
            <w:vAlign w:val="bottom"/>
          </w:tcPr>
          <w:p w:rsidR="00DA6AC8" w:rsidRPr="00D22387" w:rsidRDefault="00DA6AC8" w:rsidP="00335EB8">
            <w:pPr>
              <w:widowControl w:val="0"/>
              <w:spacing w:line="300" w:lineRule="exact"/>
              <w:jc w:val="right"/>
            </w:pPr>
            <w:r w:rsidRPr="00D22387">
              <w:t>25,3</w:t>
            </w:r>
          </w:p>
        </w:tc>
        <w:tc>
          <w:tcPr>
            <w:tcW w:w="1795" w:type="dxa"/>
            <w:tcBorders>
              <w:top w:val="nil"/>
              <w:left w:val="nil"/>
              <w:bottom w:val="nil"/>
              <w:right w:val="nil"/>
            </w:tcBorders>
            <w:shd w:val="clear" w:color="auto" w:fill="auto"/>
            <w:vAlign w:val="bottom"/>
          </w:tcPr>
          <w:p w:rsidR="00DA6AC8" w:rsidRPr="00D22387" w:rsidRDefault="00DA6AC8" w:rsidP="00335EB8">
            <w:pPr>
              <w:widowControl w:val="0"/>
              <w:spacing w:line="300" w:lineRule="exact"/>
              <w:jc w:val="right"/>
            </w:pPr>
            <w:r w:rsidRPr="00D22387">
              <w:t>88,5</w:t>
            </w:r>
          </w:p>
        </w:tc>
        <w:tc>
          <w:tcPr>
            <w:tcW w:w="1795" w:type="dxa"/>
            <w:tcBorders>
              <w:top w:val="nil"/>
              <w:left w:val="nil"/>
              <w:bottom w:val="nil"/>
              <w:right w:val="single" w:sz="4" w:space="0" w:color="auto"/>
            </w:tcBorders>
            <w:shd w:val="clear" w:color="auto" w:fill="auto"/>
            <w:vAlign w:val="bottom"/>
          </w:tcPr>
          <w:p w:rsidR="00DA6AC8" w:rsidRPr="00D22387" w:rsidRDefault="00DA6AC8" w:rsidP="00335EB8">
            <w:pPr>
              <w:widowControl w:val="0"/>
              <w:spacing w:line="300" w:lineRule="exact"/>
              <w:jc w:val="right"/>
            </w:pPr>
            <w:r w:rsidRPr="00D22387">
              <w:t>111,2</w:t>
            </w:r>
          </w:p>
        </w:tc>
      </w:tr>
      <w:tr w:rsidR="00DA6AC8" w:rsidTr="00DA6AC8">
        <w:trPr>
          <w:cantSplit/>
        </w:trPr>
        <w:tc>
          <w:tcPr>
            <w:tcW w:w="1985" w:type="dxa"/>
            <w:tcBorders>
              <w:top w:val="nil"/>
              <w:left w:val="single" w:sz="4" w:space="0" w:color="auto"/>
              <w:bottom w:val="nil"/>
              <w:right w:val="nil"/>
            </w:tcBorders>
            <w:vAlign w:val="bottom"/>
          </w:tcPr>
          <w:p w:rsidR="00DA6AC8" w:rsidRDefault="00DA6AC8" w:rsidP="00335EB8">
            <w:pPr>
              <w:widowControl w:val="0"/>
              <w:spacing w:line="300" w:lineRule="exact"/>
              <w:rPr>
                <w:b/>
              </w:rPr>
            </w:pPr>
            <w:r>
              <w:rPr>
                <w:b/>
              </w:rPr>
              <w:t>2020 г.</w:t>
            </w:r>
          </w:p>
        </w:tc>
        <w:tc>
          <w:tcPr>
            <w:tcW w:w="2693"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4"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5" w:type="dxa"/>
            <w:tcBorders>
              <w:top w:val="nil"/>
              <w:left w:val="nil"/>
              <w:bottom w:val="nil"/>
              <w:right w:val="nil"/>
            </w:tcBorders>
            <w:shd w:val="clear" w:color="auto" w:fill="auto"/>
            <w:vAlign w:val="bottom"/>
          </w:tcPr>
          <w:p w:rsidR="00DA6AC8" w:rsidRDefault="00DA6AC8" w:rsidP="00335EB8">
            <w:pPr>
              <w:widowControl w:val="0"/>
              <w:spacing w:line="300" w:lineRule="exact"/>
              <w:jc w:val="right"/>
              <w:rPr>
                <w:b/>
              </w:rPr>
            </w:pPr>
          </w:p>
        </w:tc>
        <w:tc>
          <w:tcPr>
            <w:tcW w:w="1795" w:type="dxa"/>
            <w:tcBorders>
              <w:top w:val="nil"/>
              <w:left w:val="nil"/>
              <w:bottom w:val="nil"/>
              <w:right w:val="single" w:sz="4" w:space="0" w:color="auto"/>
            </w:tcBorders>
            <w:shd w:val="clear" w:color="auto" w:fill="auto"/>
            <w:vAlign w:val="bottom"/>
          </w:tcPr>
          <w:p w:rsidR="00DA6AC8" w:rsidRDefault="00DA6AC8" w:rsidP="00335EB8">
            <w:pPr>
              <w:widowControl w:val="0"/>
              <w:spacing w:line="300" w:lineRule="exact"/>
              <w:jc w:val="right"/>
              <w:rPr>
                <w:b/>
              </w:rPr>
            </w:pPr>
          </w:p>
        </w:tc>
      </w:tr>
      <w:tr w:rsidR="00DA6AC8" w:rsidTr="00DA6AC8">
        <w:trPr>
          <w:cantSplit/>
        </w:trPr>
        <w:tc>
          <w:tcPr>
            <w:tcW w:w="1985" w:type="dxa"/>
            <w:tcBorders>
              <w:top w:val="nil"/>
              <w:left w:val="single" w:sz="4" w:space="0" w:color="auto"/>
              <w:bottom w:val="nil"/>
              <w:right w:val="nil"/>
            </w:tcBorders>
            <w:vAlign w:val="bottom"/>
          </w:tcPr>
          <w:p w:rsidR="00DA6AC8" w:rsidRPr="005C56A5" w:rsidRDefault="00DA6AC8" w:rsidP="00335EB8">
            <w:pPr>
              <w:widowControl w:val="0"/>
              <w:spacing w:line="300" w:lineRule="exact"/>
            </w:pPr>
            <w:r w:rsidRPr="005C56A5">
              <w:t>январь</w:t>
            </w:r>
          </w:p>
        </w:tc>
        <w:tc>
          <w:tcPr>
            <w:tcW w:w="2693" w:type="dxa"/>
            <w:tcBorders>
              <w:top w:val="nil"/>
              <w:left w:val="nil"/>
              <w:bottom w:val="nil"/>
              <w:right w:val="nil"/>
            </w:tcBorders>
            <w:shd w:val="clear" w:color="auto" w:fill="auto"/>
            <w:vAlign w:val="bottom"/>
          </w:tcPr>
          <w:p w:rsidR="00DA6AC8" w:rsidRPr="00850C62" w:rsidRDefault="00DA6AC8" w:rsidP="00335EB8">
            <w:pPr>
              <w:widowControl w:val="0"/>
              <w:spacing w:line="300" w:lineRule="exact"/>
              <w:jc w:val="right"/>
            </w:pPr>
            <w:r w:rsidRPr="00850C62">
              <w:t>56,9</w:t>
            </w:r>
          </w:p>
        </w:tc>
        <w:tc>
          <w:tcPr>
            <w:tcW w:w="1794" w:type="dxa"/>
            <w:tcBorders>
              <w:top w:val="nil"/>
              <w:left w:val="nil"/>
              <w:bottom w:val="nil"/>
              <w:right w:val="nil"/>
            </w:tcBorders>
            <w:shd w:val="clear" w:color="auto" w:fill="auto"/>
            <w:vAlign w:val="bottom"/>
          </w:tcPr>
          <w:p w:rsidR="00DA6AC8" w:rsidRPr="00850C62" w:rsidRDefault="00DA6AC8" w:rsidP="00335EB8">
            <w:pPr>
              <w:widowControl w:val="0"/>
              <w:spacing w:line="300" w:lineRule="exact"/>
              <w:jc w:val="right"/>
            </w:pPr>
            <w:r w:rsidRPr="00850C62">
              <w:t>27,4</w:t>
            </w:r>
          </w:p>
        </w:tc>
        <w:tc>
          <w:tcPr>
            <w:tcW w:w="1795" w:type="dxa"/>
            <w:tcBorders>
              <w:top w:val="nil"/>
              <w:left w:val="nil"/>
              <w:bottom w:val="nil"/>
              <w:right w:val="nil"/>
            </w:tcBorders>
            <w:shd w:val="clear" w:color="auto" w:fill="auto"/>
            <w:vAlign w:val="bottom"/>
          </w:tcPr>
          <w:p w:rsidR="00DA6AC8" w:rsidRPr="00850C62" w:rsidRDefault="00DA6AC8" w:rsidP="00335EB8">
            <w:pPr>
              <w:widowControl w:val="0"/>
              <w:spacing w:line="300" w:lineRule="exact"/>
              <w:jc w:val="right"/>
            </w:pPr>
            <w:r w:rsidRPr="00850C62">
              <w:t>87,6</w:t>
            </w:r>
          </w:p>
        </w:tc>
        <w:tc>
          <w:tcPr>
            <w:tcW w:w="1795" w:type="dxa"/>
            <w:tcBorders>
              <w:top w:val="nil"/>
              <w:left w:val="nil"/>
              <w:bottom w:val="nil"/>
              <w:right w:val="single" w:sz="4" w:space="0" w:color="auto"/>
            </w:tcBorders>
            <w:shd w:val="clear" w:color="auto" w:fill="auto"/>
            <w:vAlign w:val="bottom"/>
          </w:tcPr>
          <w:p w:rsidR="00DA6AC8" w:rsidRPr="00850C62" w:rsidRDefault="00DA6AC8" w:rsidP="00335EB8">
            <w:pPr>
              <w:widowControl w:val="0"/>
              <w:spacing w:line="300" w:lineRule="exact"/>
              <w:jc w:val="right"/>
            </w:pPr>
            <w:r w:rsidRPr="00850C62">
              <w:t>108,3</w:t>
            </w:r>
          </w:p>
        </w:tc>
      </w:tr>
      <w:tr w:rsidR="00DA6AC8" w:rsidTr="00DA6AC8">
        <w:trPr>
          <w:cantSplit/>
        </w:trPr>
        <w:tc>
          <w:tcPr>
            <w:tcW w:w="1985" w:type="dxa"/>
            <w:tcBorders>
              <w:top w:val="nil"/>
              <w:left w:val="single" w:sz="4" w:space="0" w:color="auto"/>
              <w:bottom w:val="nil"/>
              <w:right w:val="nil"/>
            </w:tcBorders>
            <w:vAlign w:val="bottom"/>
          </w:tcPr>
          <w:p w:rsidR="00DA6AC8" w:rsidRPr="00E46E23" w:rsidRDefault="00DA6AC8" w:rsidP="00335EB8">
            <w:pPr>
              <w:widowControl w:val="0"/>
              <w:spacing w:line="300" w:lineRule="exact"/>
            </w:pPr>
            <w:r w:rsidRPr="00E46E23">
              <w:t>февраль</w:t>
            </w:r>
          </w:p>
        </w:tc>
        <w:tc>
          <w:tcPr>
            <w:tcW w:w="2693" w:type="dxa"/>
            <w:tcBorders>
              <w:top w:val="nil"/>
              <w:left w:val="nil"/>
              <w:bottom w:val="nil"/>
              <w:right w:val="nil"/>
            </w:tcBorders>
            <w:shd w:val="clear" w:color="auto" w:fill="auto"/>
            <w:vAlign w:val="bottom"/>
          </w:tcPr>
          <w:p w:rsidR="00DA6AC8" w:rsidRPr="00E46E23" w:rsidRDefault="00DA6AC8" w:rsidP="00335EB8">
            <w:pPr>
              <w:widowControl w:val="0"/>
              <w:spacing w:line="300" w:lineRule="exact"/>
              <w:jc w:val="right"/>
            </w:pPr>
            <w:r w:rsidRPr="00E46E23">
              <w:t>59,1</w:t>
            </w:r>
          </w:p>
        </w:tc>
        <w:tc>
          <w:tcPr>
            <w:tcW w:w="1794" w:type="dxa"/>
            <w:tcBorders>
              <w:top w:val="nil"/>
              <w:left w:val="nil"/>
              <w:bottom w:val="nil"/>
              <w:right w:val="nil"/>
            </w:tcBorders>
            <w:shd w:val="clear" w:color="auto" w:fill="auto"/>
            <w:vAlign w:val="bottom"/>
          </w:tcPr>
          <w:p w:rsidR="00DA6AC8" w:rsidRPr="00E46E23" w:rsidRDefault="00DA6AC8" w:rsidP="00335EB8">
            <w:pPr>
              <w:widowControl w:val="0"/>
              <w:spacing w:line="300" w:lineRule="exact"/>
              <w:jc w:val="right"/>
            </w:pPr>
            <w:r w:rsidRPr="00E46E23">
              <w:t>26,9</w:t>
            </w:r>
          </w:p>
        </w:tc>
        <w:tc>
          <w:tcPr>
            <w:tcW w:w="1795" w:type="dxa"/>
            <w:tcBorders>
              <w:top w:val="nil"/>
              <w:left w:val="nil"/>
              <w:bottom w:val="nil"/>
              <w:right w:val="nil"/>
            </w:tcBorders>
            <w:shd w:val="clear" w:color="auto" w:fill="auto"/>
            <w:vAlign w:val="bottom"/>
          </w:tcPr>
          <w:p w:rsidR="00DA6AC8" w:rsidRPr="00E46E23" w:rsidRDefault="00DA6AC8" w:rsidP="00335EB8">
            <w:pPr>
              <w:widowControl w:val="0"/>
              <w:spacing w:line="300" w:lineRule="exact"/>
              <w:jc w:val="right"/>
            </w:pPr>
            <w:r w:rsidRPr="00E46E23">
              <w:t>89,4</w:t>
            </w:r>
          </w:p>
        </w:tc>
        <w:tc>
          <w:tcPr>
            <w:tcW w:w="1795" w:type="dxa"/>
            <w:tcBorders>
              <w:top w:val="nil"/>
              <w:left w:val="nil"/>
              <w:bottom w:val="nil"/>
              <w:right w:val="single" w:sz="4" w:space="0" w:color="auto"/>
            </w:tcBorders>
            <w:shd w:val="clear" w:color="auto" w:fill="auto"/>
            <w:vAlign w:val="bottom"/>
          </w:tcPr>
          <w:p w:rsidR="00DA6AC8" w:rsidRPr="00E46E23" w:rsidRDefault="00DA6AC8" w:rsidP="00335EB8">
            <w:pPr>
              <w:widowControl w:val="0"/>
              <w:spacing w:line="300" w:lineRule="exact"/>
              <w:jc w:val="right"/>
            </w:pPr>
            <w:r w:rsidRPr="00E46E23">
              <w:t>98,2</w:t>
            </w:r>
          </w:p>
        </w:tc>
      </w:tr>
      <w:tr w:rsidR="00DA6AC8" w:rsidRPr="003E2761" w:rsidTr="00DA6AC8">
        <w:trPr>
          <w:cantSplit/>
        </w:trPr>
        <w:tc>
          <w:tcPr>
            <w:tcW w:w="1985" w:type="dxa"/>
            <w:tcBorders>
              <w:top w:val="nil"/>
              <w:left w:val="single" w:sz="4" w:space="0" w:color="auto"/>
              <w:bottom w:val="nil"/>
              <w:right w:val="nil"/>
            </w:tcBorders>
            <w:vAlign w:val="bottom"/>
          </w:tcPr>
          <w:p w:rsidR="00DA6AC8" w:rsidRPr="003E2761" w:rsidRDefault="00DA6AC8" w:rsidP="00335EB8">
            <w:pPr>
              <w:widowControl w:val="0"/>
              <w:spacing w:line="300" w:lineRule="exact"/>
            </w:pPr>
            <w:r w:rsidRPr="003E2761">
              <w:t>март</w:t>
            </w:r>
          </w:p>
        </w:tc>
        <w:tc>
          <w:tcPr>
            <w:tcW w:w="2693" w:type="dxa"/>
            <w:tcBorders>
              <w:top w:val="nil"/>
              <w:left w:val="nil"/>
              <w:bottom w:val="nil"/>
              <w:right w:val="nil"/>
            </w:tcBorders>
            <w:shd w:val="clear" w:color="auto" w:fill="auto"/>
            <w:vAlign w:val="bottom"/>
          </w:tcPr>
          <w:p w:rsidR="00DA6AC8" w:rsidRPr="003E2761" w:rsidRDefault="00DA6AC8" w:rsidP="00335EB8">
            <w:pPr>
              <w:widowControl w:val="0"/>
              <w:spacing w:line="300" w:lineRule="exact"/>
              <w:jc w:val="right"/>
            </w:pPr>
            <w:r w:rsidRPr="003E2761">
              <w:t>59,7</w:t>
            </w:r>
          </w:p>
        </w:tc>
        <w:tc>
          <w:tcPr>
            <w:tcW w:w="1794" w:type="dxa"/>
            <w:tcBorders>
              <w:top w:val="nil"/>
              <w:left w:val="nil"/>
              <w:bottom w:val="nil"/>
              <w:right w:val="nil"/>
            </w:tcBorders>
            <w:shd w:val="clear" w:color="auto" w:fill="auto"/>
            <w:vAlign w:val="bottom"/>
          </w:tcPr>
          <w:p w:rsidR="00DA6AC8" w:rsidRPr="003E2761" w:rsidRDefault="00DA6AC8" w:rsidP="00335EB8">
            <w:pPr>
              <w:widowControl w:val="0"/>
              <w:spacing w:line="300" w:lineRule="exact"/>
              <w:jc w:val="right"/>
            </w:pPr>
            <w:r w:rsidRPr="003E2761">
              <w:t>25,8</w:t>
            </w:r>
          </w:p>
        </w:tc>
        <w:tc>
          <w:tcPr>
            <w:tcW w:w="1795" w:type="dxa"/>
            <w:tcBorders>
              <w:top w:val="nil"/>
              <w:left w:val="nil"/>
              <w:bottom w:val="nil"/>
              <w:right w:val="nil"/>
            </w:tcBorders>
            <w:shd w:val="clear" w:color="auto" w:fill="auto"/>
            <w:vAlign w:val="bottom"/>
          </w:tcPr>
          <w:p w:rsidR="00DA6AC8" w:rsidRPr="003E2761" w:rsidRDefault="00DA6AC8" w:rsidP="00335EB8">
            <w:pPr>
              <w:widowControl w:val="0"/>
              <w:spacing w:line="300" w:lineRule="exact"/>
              <w:jc w:val="right"/>
            </w:pPr>
            <w:r w:rsidRPr="003E2761">
              <w:t>88,2</w:t>
            </w:r>
          </w:p>
        </w:tc>
        <w:tc>
          <w:tcPr>
            <w:tcW w:w="1795" w:type="dxa"/>
            <w:tcBorders>
              <w:top w:val="nil"/>
              <w:left w:val="nil"/>
              <w:bottom w:val="nil"/>
              <w:right w:val="single" w:sz="4" w:space="0" w:color="auto"/>
            </w:tcBorders>
            <w:shd w:val="clear" w:color="auto" w:fill="auto"/>
            <w:vAlign w:val="bottom"/>
          </w:tcPr>
          <w:p w:rsidR="00DA6AC8" w:rsidRPr="003E2761" w:rsidRDefault="00DA6AC8" w:rsidP="00335EB8">
            <w:pPr>
              <w:widowControl w:val="0"/>
              <w:spacing w:line="300" w:lineRule="exact"/>
              <w:jc w:val="right"/>
            </w:pPr>
            <w:r w:rsidRPr="003E2761">
              <w:t>95,8</w:t>
            </w:r>
          </w:p>
        </w:tc>
      </w:tr>
      <w:tr w:rsidR="00DA6AC8" w:rsidRPr="006D5ABC" w:rsidTr="00DA6AC8">
        <w:trPr>
          <w:cantSplit/>
        </w:trPr>
        <w:tc>
          <w:tcPr>
            <w:tcW w:w="1985" w:type="dxa"/>
            <w:tcBorders>
              <w:top w:val="nil"/>
              <w:left w:val="single" w:sz="4" w:space="0" w:color="auto"/>
              <w:bottom w:val="nil"/>
              <w:right w:val="nil"/>
            </w:tcBorders>
            <w:vAlign w:val="bottom"/>
          </w:tcPr>
          <w:p w:rsidR="00DA6AC8" w:rsidRPr="006D5ABC" w:rsidRDefault="00DA6AC8" w:rsidP="00335EB8">
            <w:pPr>
              <w:widowControl w:val="0"/>
              <w:spacing w:line="300" w:lineRule="exact"/>
            </w:pPr>
            <w:r w:rsidRPr="006D5ABC">
              <w:t>апрель</w:t>
            </w:r>
          </w:p>
        </w:tc>
        <w:tc>
          <w:tcPr>
            <w:tcW w:w="2693" w:type="dxa"/>
            <w:tcBorders>
              <w:top w:val="nil"/>
              <w:left w:val="nil"/>
              <w:bottom w:val="nil"/>
              <w:right w:val="nil"/>
            </w:tcBorders>
            <w:shd w:val="clear" w:color="auto" w:fill="auto"/>
            <w:vAlign w:val="bottom"/>
          </w:tcPr>
          <w:p w:rsidR="00DA6AC8" w:rsidRPr="006D5ABC" w:rsidRDefault="00DA6AC8" w:rsidP="00335EB8">
            <w:pPr>
              <w:widowControl w:val="0"/>
              <w:spacing w:line="300" w:lineRule="exact"/>
              <w:jc w:val="right"/>
            </w:pPr>
            <w:r w:rsidRPr="006D5ABC">
              <w:t>36,7</w:t>
            </w:r>
          </w:p>
        </w:tc>
        <w:tc>
          <w:tcPr>
            <w:tcW w:w="1794" w:type="dxa"/>
            <w:tcBorders>
              <w:top w:val="nil"/>
              <w:left w:val="nil"/>
              <w:bottom w:val="nil"/>
              <w:right w:val="nil"/>
            </w:tcBorders>
            <w:shd w:val="clear" w:color="auto" w:fill="auto"/>
            <w:vAlign w:val="bottom"/>
          </w:tcPr>
          <w:p w:rsidR="00DA6AC8" w:rsidRPr="006D5ABC" w:rsidRDefault="00DA6AC8" w:rsidP="00335EB8">
            <w:pPr>
              <w:widowControl w:val="0"/>
              <w:spacing w:line="300" w:lineRule="exact"/>
              <w:jc w:val="right"/>
            </w:pPr>
            <w:r w:rsidRPr="006D5ABC">
              <w:t>95,4</w:t>
            </w:r>
          </w:p>
        </w:tc>
        <w:tc>
          <w:tcPr>
            <w:tcW w:w="1795" w:type="dxa"/>
            <w:tcBorders>
              <w:top w:val="nil"/>
              <w:left w:val="nil"/>
              <w:bottom w:val="nil"/>
              <w:right w:val="nil"/>
            </w:tcBorders>
            <w:shd w:val="clear" w:color="auto" w:fill="auto"/>
            <w:vAlign w:val="bottom"/>
          </w:tcPr>
          <w:p w:rsidR="00DA6AC8" w:rsidRPr="006D5ABC" w:rsidRDefault="00DA6AC8" w:rsidP="00335EB8">
            <w:pPr>
              <w:widowControl w:val="0"/>
              <w:spacing w:line="300" w:lineRule="exact"/>
              <w:jc w:val="right"/>
            </w:pPr>
            <w:r w:rsidRPr="006D5ABC">
              <w:t>в 3,6 р.</w:t>
            </w:r>
          </w:p>
        </w:tc>
        <w:tc>
          <w:tcPr>
            <w:tcW w:w="1795" w:type="dxa"/>
            <w:tcBorders>
              <w:top w:val="nil"/>
              <w:left w:val="nil"/>
              <w:bottom w:val="nil"/>
              <w:right w:val="single" w:sz="4" w:space="0" w:color="auto"/>
            </w:tcBorders>
            <w:shd w:val="clear" w:color="auto" w:fill="auto"/>
            <w:vAlign w:val="bottom"/>
          </w:tcPr>
          <w:p w:rsidR="00DA6AC8" w:rsidRPr="006D5ABC" w:rsidRDefault="00DA6AC8" w:rsidP="00335EB8">
            <w:pPr>
              <w:widowControl w:val="0"/>
              <w:spacing w:line="300" w:lineRule="exact"/>
              <w:jc w:val="right"/>
            </w:pPr>
            <w:r w:rsidRPr="006D5ABC">
              <w:t>в 3,7 р.</w:t>
            </w:r>
          </w:p>
        </w:tc>
      </w:tr>
      <w:tr w:rsidR="00DA6AC8" w:rsidRPr="00AB3057" w:rsidTr="00DA6AC8">
        <w:trPr>
          <w:cantSplit/>
        </w:trPr>
        <w:tc>
          <w:tcPr>
            <w:tcW w:w="1985" w:type="dxa"/>
            <w:tcBorders>
              <w:top w:val="nil"/>
              <w:left w:val="single" w:sz="4" w:space="0" w:color="auto"/>
              <w:bottom w:val="nil"/>
              <w:right w:val="nil"/>
            </w:tcBorders>
            <w:vAlign w:val="bottom"/>
          </w:tcPr>
          <w:p w:rsidR="00DA6AC8" w:rsidRPr="00AB3057" w:rsidRDefault="00DA6AC8" w:rsidP="00335EB8">
            <w:pPr>
              <w:widowControl w:val="0"/>
              <w:spacing w:line="300" w:lineRule="exact"/>
            </w:pPr>
            <w:r w:rsidRPr="00AB3057">
              <w:t>май</w:t>
            </w:r>
          </w:p>
        </w:tc>
        <w:tc>
          <w:tcPr>
            <w:tcW w:w="2693" w:type="dxa"/>
            <w:tcBorders>
              <w:top w:val="nil"/>
              <w:left w:val="nil"/>
              <w:bottom w:val="nil"/>
              <w:right w:val="nil"/>
            </w:tcBorders>
            <w:shd w:val="clear" w:color="auto" w:fill="auto"/>
            <w:vAlign w:val="bottom"/>
          </w:tcPr>
          <w:p w:rsidR="00DA6AC8" w:rsidRPr="00AB3057" w:rsidRDefault="00DA6AC8" w:rsidP="00335EB8">
            <w:pPr>
              <w:widowControl w:val="0"/>
              <w:spacing w:line="300" w:lineRule="exact"/>
              <w:jc w:val="right"/>
            </w:pPr>
            <w:r w:rsidRPr="00AB3057">
              <w:t>40,2</w:t>
            </w:r>
          </w:p>
        </w:tc>
        <w:tc>
          <w:tcPr>
            <w:tcW w:w="1794" w:type="dxa"/>
            <w:tcBorders>
              <w:top w:val="nil"/>
              <w:left w:val="nil"/>
              <w:bottom w:val="nil"/>
              <w:right w:val="nil"/>
            </w:tcBorders>
            <w:shd w:val="clear" w:color="auto" w:fill="auto"/>
            <w:vAlign w:val="bottom"/>
          </w:tcPr>
          <w:p w:rsidR="00DA6AC8" w:rsidRPr="00AB3057" w:rsidRDefault="00DA6AC8" w:rsidP="00335EB8">
            <w:pPr>
              <w:widowControl w:val="0"/>
              <w:spacing w:line="300" w:lineRule="exact"/>
              <w:jc w:val="right"/>
            </w:pPr>
            <w:r w:rsidRPr="00AB3057">
              <w:t>120,6</w:t>
            </w:r>
          </w:p>
        </w:tc>
        <w:tc>
          <w:tcPr>
            <w:tcW w:w="1795" w:type="dxa"/>
            <w:tcBorders>
              <w:top w:val="nil"/>
              <w:left w:val="nil"/>
              <w:bottom w:val="nil"/>
              <w:right w:val="nil"/>
            </w:tcBorders>
            <w:shd w:val="clear" w:color="auto" w:fill="auto"/>
            <w:vAlign w:val="bottom"/>
          </w:tcPr>
          <w:p w:rsidR="00DA6AC8" w:rsidRPr="00AB3057" w:rsidRDefault="00DA6AC8" w:rsidP="00335EB8">
            <w:pPr>
              <w:widowControl w:val="0"/>
              <w:spacing w:line="300" w:lineRule="exact"/>
              <w:jc w:val="right"/>
            </w:pPr>
            <w:r w:rsidRPr="00AB3057">
              <w:t>в 5,0 р.</w:t>
            </w:r>
          </w:p>
        </w:tc>
        <w:tc>
          <w:tcPr>
            <w:tcW w:w="1795" w:type="dxa"/>
            <w:tcBorders>
              <w:top w:val="nil"/>
              <w:left w:val="nil"/>
              <w:bottom w:val="nil"/>
              <w:right w:val="single" w:sz="4" w:space="0" w:color="auto"/>
            </w:tcBorders>
            <w:shd w:val="clear" w:color="auto" w:fill="auto"/>
            <w:vAlign w:val="bottom"/>
          </w:tcPr>
          <w:p w:rsidR="00DA6AC8" w:rsidRPr="00AB3057" w:rsidRDefault="00DA6AC8" w:rsidP="00335EB8">
            <w:pPr>
              <w:widowControl w:val="0"/>
              <w:spacing w:line="300" w:lineRule="exact"/>
              <w:jc w:val="right"/>
            </w:pPr>
            <w:r w:rsidRPr="00AB3057">
              <w:t>126,4</w:t>
            </w:r>
          </w:p>
        </w:tc>
      </w:tr>
      <w:tr w:rsidR="00DA6AC8" w:rsidRPr="004A3C1D" w:rsidTr="00DA6AC8">
        <w:trPr>
          <w:cantSplit/>
        </w:trPr>
        <w:tc>
          <w:tcPr>
            <w:tcW w:w="1985" w:type="dxa"/>
            <w:tcBorders>
              <w:top w:val="nil"/>
              <w:left w:val="single" w:sz="4" w:space="0" w:color="auto"/>
              <w:bottom w:val="nil"/>
              <w:right w:val="nil"/>
            </w:tcBorders>
            <w:vAlign w:val="bottom"/>
          </w:tcPr>
          <w:p w:rsidR="00DA6AC8" w:rsidRPr="004A3C1D" w:rsidRDefault="00DA6AC8" w:rsidP="00335EB8">
            <w:pPr>
              <w:widowControl w:val="0"/>
              <w:spacing w:line="300" w:lineRule="exact"/>
            </w:pPr>
            <w:r w:rsidRPr="004A3C1D">
              <w:t>июнь</w:t>
            </w:r>
          </w:p>
        </w:tc>
        <w:tc>
          <w:tcPr>
            <w:tcW w:w="2693" w:type="dxa"/>
            <w:tcBorders>
              <w:top w:val="nil"/>
              <w:left w:val="nil"/>
              <w:bottom w:val="nil"/>
              <w:right w:val="nil"/>
            </w:tcBorders>
            <w:shd w:val="clear" w:color="auto" w:fill="auto"/>
            <w:vAlign w:val="bottom"/>
          </w:tcPr>
          <w:p w:rsidR="00DA6AC8" w:rsidRPr="004A3C1D" w:rsidRDefault="00DA6AC8" w:rsidP="00335EB8">
            <w:pPr>
              <w:widowControl w:val="0"/>
              <w:spacing w:line="300" w:lineRule="exact"/>
              <w:jc w:val="right"/>
            </w:pPr>
            <w:r w:rsidRPr="004A3C1D">
              <w:t>64,3</w:t>
            </w:r>
          </w:p>
        </w:tc>
        <w:tc>
          <w:tcPr>
            <w:tcW w:w="1794" w:type="dxa"/>
            <w:tcBorders>
              <w:top w:val="nil"/>
              <w:left w:val="nil"/>
              <w:bottom w:val="nil"/>
              <w:right w:val="nil"/>
            </w:tcBorders>
            <w:shd w:val="clear" w:color="auto" w:fill="auto"/>
            <w:vAlign w:val="bottom"/>
          </w:tcPr>
          <w:p w:rsidR="00DA6AC8" w:rsidRPr="004A3C1D" w:rsidRDefault="00DA6AC8" w:rsidP="00335EB8">
            <w:pPr>
              <w:widowControl w:val="0"/>
              <w:spacing w:line="300" w:lineRule="exact"/>
              <w:jc w:val="right"/>
            </w:pPr>
            <w:r w:rsidRPr="004A3C1D">
              <w:t>96,4</w:t>
            </w:r>
          </w:p>
        </w:tc>
        <w:tc>
          <w:tcPr>
            <w:tcW w:w="1795" w:type="dxa"/>
            <w:tcBorders>
              <w:top w:val="nil"/>
              <w:left w:val="nil"/>
              <w:bottom w:val="nil"/>
              <w:right w:val="nil"/>
            </w:tcBorders>
            <w:shd w:val="clear" w:color="auto" w:fill="auto"/>
            <w:vAlign w:val="bottom"/>
          </w:tcPr>
          <w:p w:rsidR="00DA6AC8" w:rsidRPr="004A3C1D" w:rsidRDefault="00DA6AC8" w:rsidP="00335EB8">
            <w:pPr>
              <w:widowControl w:val="0"/>
              <w:spacing w:line="300" w:lineRule="exact"/>
              <w:jc w:val="right"/>
            </w:pPr>
            <w:r w:rsidRPr="004A3C1D">
              <w:t>в 4,3 р.</w:t>
            </w:r>
          </w:p>
        </w:tc>
        <w:tc>
          <w:tcPr>
            <w:tcW w:w="1795" w:type="dxa"/>
            <w:tcBorders>
              <w:top w:val="nil"/>
              <w:left w:val="nil"/>
              <w:bottom w:val="nil"/>
              <w:right w:val="single" w:sz="4" w:space="0" w:color="auto"/>
            </w:tcBorders>
            <w:shd w:val="clear" w:color="auto" w:fill="auto"/>
            <w:vAlign w:val="bottom"/>
          </w:tcPr>
          <w:p w:rsidR="00DA6AC8" w:rsidRPr="004A3C1D" w:rsidRDefault="00DA6AC8" w:rsidP="00335EB8">
            <w:pPr>
              <w:widowControl w:val="0"/>
              <w:spacing w:line="300" w:lineRule="exact"/>
              <w:jc w:val="right"/>
            </w:pPr>
            <w:r w:rsidRPr="004A3C1D">
              <w:t>79,9</w:t>
            </w:r>
          </w:p>
        </w:tc>
      </w:tr>
      <w:tr w:rsidR="00DA6AC8" w:rsidRPr="004A3C1D" w:rsidTr="00DA6AC8">
        <w:trPr>
          <w:cantSplit/>
        </w:trPr>
        <w:tc>
          <w:tcPr>
            <w:tcW w:w="1985" w:type="dxa"/>
            <w:tcBorders>
              <w:top w:val="nil"/>
              <w:left w:val="single" w:sz="4" w:space="0" w:color="auto"/>
              <w:bottom w:val="nil"/>
              <w:right w:val="nil"/>
            </w:tcBorders>
            <w:vAlign w:val="bottom"/>
          </w:tcPr>
          <w:p w:rsidR="00DA6AC8" w:rsidRPr="00FA4C17" w:rsidRDefault="00DA6AC8" w:rsidP="00335EB8">
            <w:pPr>
              <w:widowControl w:val="0"/>
              <w:spacing w:line="300" w:lineRule="exact"/>
            </w:pPr>
            <w:r w:rsidRPr="00FA4C17">
              <w:t>июль</w:t>
            </w:r>
          </w:p>
        </w:tc>
        <w:tc>
          <w:tcPr>
            <w:tcW w:w="2693" w:type="dxa"/>
            <w:tcBorders>
              <w:top w:val="nil"/>
              <w:left w:val="nil"/>
              <w:bottom w:val="nil"/>
              <w:right w:val="nil"/>
            </w:tcBorders>
            <w:shd w:val="clear" w:color="auto" w:fill="auto"/>
            <w:vAlign w:val="bottom"/>
          </w:tcPr>
          <w:p w:rsidR="00DA6AC8" w:rsidRPr="00FA4C17" w:rsidRDefault="00DA6AC8" w:rsidP="00335EB8">
            <w:pPr>
              <w:widowControl w:val="0"/>
              <w:spacing w:line="300" w:lineRule="exact"/>
              <w:jc w:val="right"/>
            </w:pPr>
            <w:r w:rsidRPr="00FA4C17">
              <w:t>70,9</w:t>
            </w:r>
          </w:p>
        </w:tc>
        <w:tc>
          <w:tcPr>
            <w:tcW w:w="1794" w:type="dxa"/>
            <w:tcBorders>
              <w:top w:val="nil"/>
              <w:left w:val="nil"/>
              <w:bottom w:val="nil"/>
              <w:right w:val="nil"/>
            </w:tcBorders>
            <w:shd w:val="clear" w:color="auto" w:fill="auto"/>
            <w:vAlign w:val="bottom"/>
          </w:tcPr>
          <w:p w:rsidR="00DA6AC8" w:rsidRPr="00FA4C17" w:rsidRDefault="00DA6AC8" w:rsidP="00335EB8">
            <w:pPr>
              <w:widowControl w:val="0"/>
              <w:spacing w:line="300" w:lineRule="exact"/>
              <w:jc w:val="right"/>
            </w:pPr>
            <w:r w:rsidRPr="00FA4C17">
              <w:t>102,6</w:t>
            </w:r>
          </w:p>
        </w:tc>
        <w:tc>
          <w:tcPr>
            <w:tcW w:w="1795" w:type="dxa"/>
            <w:tcBorders>
              <w:top w:val="nil"/>
              <w:left w:val="nil"/>
              <w:bottom w:val="nil"/>
              <w:right w:val="nil"/>
            </w:tcBorders>
            <w:shd w:val="clear" w:color="auto" w:fill="auto"/>
            <w:vAlign w:val="bottom"/>
          </w:tcPr>
          <w:p w:rsidR="00DA6AC8" w:rsidRPr="00FA4C17" w:rsidRDefault="00DA6AC8" w:rsidP="00335EB8">
            <w:pPr>
              <w:widowControl w:val="0"/>
              <w:spacing w:line="300" w:lineRule="exact"/>
              <w:jc w:val="right"/>
            </w:pPr>
            <w:r w:rsidRPr="00FA4C17">
              <w:t>в 4,6 р.</w:t>
            </w:r>
          </w:p>
        </w:tc>
        <w:tc>
          <w:tcPr>
            <w:tcW w:w="1795" w:type="dxa"/>
            <w:tcBorders>
              <w:top w:val="nil"/>
              <w:left w:val="nil"/>
              <w:bottom w:val="nil"/>
              <w:right w:val="single" w:sz="4" w:space="0" w:color="auto"/>
            </w:tcBorders>
            <w:shd w:val="clear" w:color="auto" w:fill="auto"/>
            <w:vAlign w:val="bottom"/>
          </w:tcPr>
          <w:p w:rsidR="00DA6AC8" w:rsidRPr="00FA4C17" w:rsidRDefault="00DA6AC8" w:rsidP="00335EB8">
            <w:pPr>
              <w:widowControl w:val="0"/>
              <w:spacing w:line="300" w:lineRule="exact"/>
              <w:jc w:val="right"/>
            </w:pPr>
            <w:r w:rsidRPr="00FA4C17">
              <w:t>106,4</w:t>
            </w:r>
          </w:p>
        </w:tc>
      </w:tr>
      <w:tr w:rsidR="00DA6AC8" w:rsidRPr="004A3C1D" w:rsidTr="00DA6AC8">
        <w:trPr>
          <w:cantSplit/>
        </w:trPr>
        <w:tc>
          <w:tcPr>
            <w:tcW w:w="1985" w:type="dxa"/>
            <w:tcBorders>
              <w:top w:val="nil"/>
              <w:left w:val="single" w:sz="4" w:space="0" w:color="auto"/>
              <w:bottom w:val="single" w:sz="4" w:space="0" w:color="auto"/>
              <w:right w:val="nil"/>
            </w:tcBorders>
            <w:vAlign w:val="bottom"/>
          </w:tcPr>
          <w:p w:rsidR="00DA6AC8" w:rsidRPr="004A3C1D" w:rsidRDefault="00DA6AC8" w:rsidP="00335EB8">
            <w:pPr>
              <w:widowControl w:val="0"/>
              <w:spacing w:line="300" w:lineRule="exact"/>
              <w:rPr>
                <w:b/>
              </w:rPr>
            </w:pPr>
            <w:r>
              <w:rPr>
                <w:b/>
              </w:rPr>
              <w:t>август</w:t>
            </w:r>
          </w:p>
        </w:tc>
        <w:tc>
          <w:tcPr>
            <w:tcW w:w="2693" w:type="dxa"/>
            <w:tcBorders>
              <w:top w:val="nil"/>
              <w:left w:val="nil"/>
              <w:bottom w:val="single" w:sz="4" w:space="0" w:color="auto"/>
              <w:right w:val="nil"/>
            </w:tcBorders>
            <w:shd w:val="clear" w:color="auto" w:fill="auto"/>
            <w:vAlign w:val="bottom"/>
          </w:tcPr>
          <w:p w:rsidR="00DA6AC8" w:rsidRDefault="00DA6AC8" w:rsidP="00335EB8">
            <w:pPr>
              <w:widowControl w:val="0"/>
              <w:spacing w:line="300" w:lineRule="exact"/>
              <w:jc w:val="right"/>
              <w:rPr>
                <w:b/>
              </w:rPr>
            </w:pPr>
            <w:r>
              <w:rPr>
                <w:b/>
              </w:rPr>
              <w:t>79,0</w:t>
            </w:r>
          </w:p>
        </w:tc>
        <w:tc>
          <w:tcPr>
            <w:tcW w:w="1794" w:type="dxa"/>
            <w:tcBorders>
              <w:top w:val="nil"/>
              <w:left w:val="nil"/>
              <w:bottom w:val="single" w:sz="4" w:space="0" w:color="auto"/>
              <w:right w:val="nil"/>
            </w:tcBorders>
            <w:shd w:val="clear" w:color="auto" w:fill="auto"/>
            <w:vAlign w:val="bottom"/>
          </w:tcPr>
          <w:p w:rsidR="00DA6AC8" w:rsidRDefault="00DA6AC8" w:rsidP="00335EB8">
            <w:pPr>
              <w:widowControl w:val="0"/>
              <w:spacing w:line="300" w:lineRule="exact"/>
              <w:jc w:val="right"/>
              <w:rPr>
                <w:b/>
              </w:rPr>
            </w:pPr>
            <w:r>
              <w:rPr>
                <w:b/>
              </w:rPr>
              <w:t>99,9</w:t>
            </w:r>
          </w:p>
        </w:tc>
        <w:tc>
          <w:tcPr>
            <w:tcW w:w="1795" w:type="dxa"/>
            <w:tcBorders>
              <w:top w:val="nil"/>
              <w:left w:val="nil"/>
              <w:bottom w:val="single" w:sz="4" w:space="0" w:color="auto"/>
              <w:right w:val="nil"/>
            </w:tcBorders>
            <w:shd w:val="clear" w:color="auto" w:fill="auto"/>
            <w:vAlign w:val="bottom"/>
          </w:tcPr>
          <w:p w:rsidR="00DA6AC8" w:rsidRDefault="00DA6AC8" w:rsidP="00335EB8">
            <w:pPr>
              <w:widowControl w:val="0"/>
              <w:spacing w:line="300" w:lineRule="exact"/>
              <w:jc w:val="right"/>
              <w:rPr>
                <w:b/>
              </w:rPr>
            </w:pPr>
            <w:r>
              <w:rPr>
                <w:b/>
              </w:rPr>
              <w:t>в 4,7 р.</w:t>
            </w:r>
          </w:p>
        </w:tc>
        <w:tc>
          <w:tcPr>
            <w:tcW w:w="1795" w:type="dxa"/>
            <w:tcBorders>
              <w:top w:val="nil"/>
              <w:left w:val="nil"/>
              <w:bottom w:val="single" w:sz="4" w:space="0" w:color="auto"/>
              <w:right w:val="single" w:sz="4" w:space="0" w:color="auto"/>
            </w:tcBorders>
            <w:shd w:val="clear" w:color="auto" w:fill="auto"/>
            <w:vAlign w:val="bottom"/>
          </w:tcPr>
          <w:p w:rsidR="00DA6AC8" w:rsidRDefault="00DA6AC8" w:rsidP="00335EB8">
            <w:pPr>
              <w:widowControl w:val="0"/>
              <w:spacing w:line="300" w:lineRule="exact"/>
              <w:jc w:val="right"/>
              <w:rPr>
                <w:b/>
              </w:rPr>
            </w:pPr>
            <w:r>
              <w:rPr>
                <w:b/>
              </w:rPr>
              <w:t>97,4</w:t>
            </w:r>
          </w:p>
        </w:tc>
      </w:tr>
    </w:tbl>
    <w:p w:rsidR="00DA6AC8" w:rsidRPr="004D22E4" w:rsidRDefault="00DA6AC8" w:rsidP="00335EB8">
      <w:pPr>
        <w:widowControl w:val="0"/>
        <w:spacing w:line="300" w:lineRule="exact"/>
        <w:jc w:val="center"/>
        <w:outlineLvl w:val="0"/>
      </w:pPr>
    </w:p>
    <w:p w:rsidR="00020B3D" w:rsidRDefault="00020B3D"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Default="00335EB8" w:rsidP="006A577E">
      <w:pPr>
        <w:widowControl w:val="0"/>
        <w:jc w:val="center"/>
        <w:outlineLvl w:val="0"/>
        <w:rPr>
          <w:rFonts w:ascii="Arial" w:hAnsi="Arial" w:cs="Arial"/>
          <w:b/>
          <w:kern w:val="32"/>
          <w:sz w:val="32"/>
          <w:szCs w:val="32"/>
        </w:rPr>
      </w:pPr>
    </w:p>
    <w:p w:rsidR="00335EB8" w:rsidRPr="00ED1BD2" w:rsidRDefault="00335EB8" w:rsidP="00335EB8">
      <w:pPr>
        <w:pStyle w:val="2"/>
        <w:keepNext w:val="0"/>
        <w:widowControl w:val="0"/>
        <w:rPr>
          <w:rFonts w:cs="Arial"/>
          <w:i w:val="0"/>
          <w:caps/>
          <w:color w:val="000000"/>
          <w:sz w:val="32"/>
          <w:szCs w:val="32"/>
        </w:rPr>
      </w:pPr>
      <w:bookmarkStart w:id="903" w:name="_Toc3882718"/>
      <w:bookmarkStart w:id="904" w:name="_Toc35412897"/>
      <w:bookmarkStart w:id="905" w:name="_Toc51578059"/>
      <w:r>
        <w:rPr>
          <w:rFonts w:cs="Arial"/>
          <w:i w:val="0"/>
          <w:caps/>
          <w:color w:val="000000"/>
          <w:sz w:val="32"/>
          <w:szCs w:val="32"/>
        </w:rPr>
        <w:lastRenderedPageBreak/>
        <w:t xml:space="preserve">3. </w:t>
      </w:r>
      <w:r w:rsidRPr="00ED1BD2">
        <w:rPr>
          <w:rFonts w:cs="Arial"/>
          <w:i w:val="0"/>
          <w:caps/>
          <w:color w:val="000000"/>
          <w:sz w:val="32"/>
          <w:szCs w:val="32"/>
        </w:rPr>
        <w:t>ОБЕСПЕЧЕНИЕ СОЦИАЛЬНОЙ ЗАЩИТЫ НАСЕЛЕНИЯ</w:t>
      </w:r>
      <w:bookmarkEnd w:id="903"/>
      <w:bookmarkEnd w:id="904"/>
      <w:bookmarkEnd w:id="905"/>
    </w:p>
    <w:p w:rsidR="00335EB8" w:rsidRPr="008D485E" w:rsidRDefault="00335EB8" w:rsidP="00335EB8">
      <w:pPr>
        <w:widowControl w:val="0"/>
        <w:jc w:val="center"/>
        <w:outlineLvl w:val="8"/>
        <w:rPr>
          <w:rFonts w:ascii="Arial" w:hAnsi="Arial"/>
          <w:b/>
          <w:bCs/>
        </w:rPr>
      </w:pPr>
    </w:p>
    <w:p w:rsidR="00335EB8" w:rsidRDefault="00335EB8" w:rsidP="00335EB8">
      <w:pPr>
        <w:widowControl w:val="0"/>
        <w:jc w:val="center"/>
        <w:outlineLvl w:val="8"/>
        <w:rPr>
          <w:rFonts w:ascii="Arial" w:hAnsi="Arial"/>
          <w:b/>
          <w:bCs/>
          <w:vertAlign w:val="superscript"/>
        </w:rPr>
      </w:pPr>
      <w:r>
        <w:rPr>
          <w:rFonts w:ascii="Arial" w:hAnsi="Arial"/>
          <w:b/>
          <w:bCs/>
        </w:rPr>
        <w:t>Предоставление гражданам жилищных субсидий</w:t>
      </w:r>
    </w:p>
    <w:p w:rsidR="00335EB8" w:rsidRPr="00BF5937" w:rsidRDefault="00335EB8" w:rsidP="00335EB8">
      <w:pPr>
        <w:widowControl w:val="0"/>
        <w:jc w:val="center"/>
        <w:outlineLvl w:val="6"/>
        <w:rPr>
          <w:rFonts w:ascii="Arial" w:hAnsi="Arial"/>
          <w:b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6"/>
        <w:gridCol w:w="2002"/>
        <w:gridCol w:w="2004"/>
      </w:tblGrid>
      <w:tr w:rsidR="00335EB8" w:rsidTr="00E853D3">
        <w:trPr>
          <w:cantSplit/>
          <w:trHeight w:val="782"/>
          <w:tblHeader/>
        </w:trPr>
        <w:tc>
          <w:tcPr>
            <w:tcW w:w="3031" w:type="pct"/>
            <w:tcBorders>
              <w:bottom w:val="single" w:sz="4" w:space="0" w:color="auto"/>
              <w:right w:val="nil"/>
            </w:tcBorders>
          </w:tcPr>
          <w:p w:rsidR="00335EB8" w:rsidRDefault="00335EB8" w:rsidP="00E853D3">
            <w:pPr>
              <w:widowControl w:val="0"/>
            </w:pPr>
          </w:p>
        </w:tc>
        <w:tc>
          <w:tcPr>
            <w:tcW w:w="984" w:type="pct"/>
            <w:tcBorders>
              <w:left w:val="single" w:sz="4" w:space="0" w:color="auto"/>
              <w:bottom w:val="nil"/>
            </w:tcBorders>
            <w:vAlign w:val="center"/>
          </w:tcPr>
          <w:p w:rsidR="00335EB8" w:rsidRPr="004E3B12" w:rsidRDefault="007B1B7A" w:rsidP="00E853D3">
            <w:pPr>
              <w:widowControl w:val="0"/>
              <w:jc w:val="center"/>
            </w:pPr>
            <w:r w:rsidRPr="005E4FB9">
              <w:rPr>
                <w:lang w:val="en-US"/>
              </w:rPr>
              <w:t>I</w:t>
            </w:r>
            <w:r w:rsidRPr="005E4FB9">
              <w:t xml:space="preserve"> полугодие</w:t>
            </w:r>
            <w:r w:rsidRPr="00CF7EA9">
              <w:t xml:space="preserve"> </w:t>
            </w:r>
            <w:r>
              <w:br/>
            </w:r>
            <w:r w:rsidR="00335EB8" w:rsidRPr="00CF7EA9">
              <w:t>20</w:t>
            </w:r>
            <w:r w:rsidR="00335EB8">
              <w:t>20</w:t>
            </w:r>
            <w:r w:rsidR="00335EB8" w:rsidRPr="00CF7EA9">
              <w:t xml:space="preserve"> г.</w:t>
            </w:r>
          </w:p>
        </w:tc>
        <w:tc>
          <w:tcPr>
            <w:tcW w:w="985" w:type="pct"/>
            <w:tcBorders>
              <w:left w:val="single" w:sz="4" w:space="0" w:color="auto"/>
              <w:bottom w:val="nil"/>
            </w:tcBorders>
            <w:vAlign w:val="center"/>
          </w:tcPr>
          <w:p w:rsidR="00335EB8" w:rsidRPr="004E3B12" w:rsidRDefault="00335EB8" w:rsidP="00E853D3">
            <w:pPr>
              <w:widowControl w:val="0"/>
              <w:jc w:val="center"/>
              <w:rPr>
                <w:i/>
                <w:iCs/>
              </w:rPr>
            </w:pPr>
            <w:proofErr w:type="spellStart"/>
            <w:r w:rsidRPr="004E3B12">
              <w:rPr>
                <w:i/>
                <w:iCs/>
              </w:rPr>
              <w:t>Справочно</w:t>
            </w:r>
            <w:proofErr w:type="spellEnd"/>
            <w:r w:rsidRPr="004E3B12">
              <w:rPr>
                <w:i/>
                <w:iCs/>
              </w:rPr>
              <w:t xml:space="preserve"> </w:t>
            </w:r>
            <w:r>
              <w:rPr>
                <w:i/>
                <w:iCs/>
              </w:rPr>
              <w:br/>
            </w:r>
            <w:r w:rsidR="007B1B7A" w:rsidRPr="005E4FB9">
              <w:rPr>
                <w:lang w:val="en-US"/>
              </w:rPr>
              <w:t>I</w:t>
            </w:r>
            <w:r w:rsidR="007B1B7A" w:rsidRPr="005E4FB9">
              <w:t xml:space="preserve"> полугодие</w:t>
            </w:r>
            <w:r>
              <w:t xml:space="preserve"> </w:t>
            </w:r>
            <w:r>
              <w:br/>
            </w:r>
            <w:r w:rsidRPr="00CF7EA9">
              <w:t>20</w:t>
            </w:r>
            <w:r>
              <w:t>19</w:t>
            </w:r>
            <w:r w:rsidRPr="00CF7EA9">
              <w:t xml:space="preserve"> г.</w:t>
            </w:r>
          </w:p>
        </w:tc>
      </w:tr>
      <w:tr w:rsidR="00335EB8" w:rsidTr="00E853D3">
        <w:trPr>
          <w:cantSplit/>
          <w:trHeight w:val="401"/>
        </w:trPr>
        <w:tc>
          <w:tcPr>
            <w:tcW w:w="3031" w:type="pct"/>
            <w:tcBorders>
              <w:top w:val="single" w:sz="4" w:space="0" w:color="auto"/>
              <w:bottom w:val="nil"/>
              <w:right w:val="nil"/>
            </w:tcBorders>
          </w:tcPr>
          <w:p w:rsidR="00335EB8" w:rsidRDefault="00335EB8" w:rsidP="00E853D3">
            <w:pPr>
              <w:widowControl w:val="0"/>
              <w:ind w:left="142" w:hanging="142"/>
            </w:pPr>
            <w:r>
              <w:t xml:space="preserve">Число семей, получавших субсидии на оплату </w:t>
            </w:r>
            <w:r>
              <w:br/>
              <w:t>жилого помещения и коммунальных услуг, тысяч</w:t>
            </w:r>
          </w:p>
        </w:tc>
        <w:tc>
          <w:tcPr>
            <w:tcW w:w="984" w:type="pct"/>
            <w:tcBorders>
              <w:top w:val="single" w:sz="4" w:space="0" w:color="auto"/>
              <w:left w:val="nil"/>
              <w:bottom w:val="nil"/>
              <w:right w:val="nil"/>
            </w:tcBorders>
            <w:shd w:val="clear" w:color="auto" w:fill="auto"/>
            <w:vAlign w:val="bottom"/>
          </w:tcPr>
          <w:p w:rsidR="00335EB8" w:rsidRPr="00055709" w:rsidRDefault="00335EB8" w:rsidP="00E853D3">
            <w:pPr>
              <w:widowControl w:val="0"/>
              <w:jc w:val="right"/>
              <w:rPr>
                <w:color w:val="000000"/>
              </w:rPr>
            </w:pPr>
            <w:r w:rsidRPr="00055709">
              <w:rPr>
                <w:color w:val="000000"/>
              </w:rPr>
              <w:t>74,0</w:t>
            </w:r>
          </w:p>
        </w:tc>
        <w:tc>
          <w:tcPr>
            <w:tcW w:w="985" w:type="pct"/>
            <w:tcBorders>
              <w:top w:val="single" w:sz="4" w:space="0" w:color="auto"/>
              <w:left w:val="nil"/>
              <w:bottom w:val="nil"/>
            </w:tcBorders>
            <w:shd w:val="clear" w:color="auto" w:fill="auto"/>
            <w:vAlign w:val="bottom"/>
          </w:tcPr>
          <w:p w:rsidR="00335EB8" w:rsidRPr="00892646" w:rsidRDefault="00335EB8" w:rsidP="00E853D3">
            <w:pPr>
              <w:widowControl w:val="0"/>
              <w:jc w:val="right"/>
              <w:rPr>
                <w:color w:val="000000"/>
              </w:rPr>
            </w:pPr>
            <w:r>
              <w:rPr>
                <w:color w:val="000000"/>
              </w:rPr>
              <w:t>78,4</w:t>
            </w:r>
          </w:p>
        </w:tc>
      </w:tr>
      <w:tr w:rsidR="00335EB8" w:rsidTr="00E853D3">
        <w:trPr>
          <w:cantSplit/>
          <w:trHeight w:val="401"/>
        </w:trPr>
        <w:tc>
          <w:tcPr>
            <w:tcW w:w="3031" w:type="pct"/>
            <w:tcBorders>
              <w:top w:val="nil"/>
              <w:bottom w:val="nil"/>
              <w:right w:val="nil"/>
            </w:tcBorders>
          </w:tcPr>
          <w:p w:rsidR="00335EB8" w:rsidRDefault="00335EB8" w:rsidP="00E853D3">
            <w:pPr>
              <w:widowControl w:val="0"/>
              <w:ind w:left="426" w:hanging="142"/>
            </w:pPr>
            <w:r>
              <w:t xml:space="preserve">из них число семей, получавших субсидии </w:t>
            </w:r>
            <w:r>
              <w:br/>
              <w:t xml:space="preserve">в </w:t>
            </w:r>
            <w:r>
              <w:rPr>
                <w:noProof/>
              </w:rPr>
              <w:t xml:space="preserve">денежной форме (через банковские счета </w:t>
            </w:r>
            <w:r>
              <w:rPr>
                <w:noProof/>
              </w:rPr>
              <w:br/>
              <w:t xml:space="preserve">в банках, </w:t>
            </w:r>
            <w:r>
              <w:t>организации связи или иным способом), тысяч</w:t>
            </w:r>
          </w:p>
        </w:tc>
        <w:tc>
          <w:tcPr>
            <w:tcW w:w="984" w:type="pct"/>
            <w:tcBorders>
              <w:top w:val="nil"/>
              <w:left w:val="nil"/>
              <w:bottom w:val="nil"/>
              <w:right w:val="nil"/>
            </w:tcBorders>
            <w:shd w:val="clear" w:color="auto" w:fill="auto"/>
            <w:vAlign w:val="bottom"/>
          </w:tcPr>
          <w:p w:rsidR="00335EB8" w:rsidRPr="00055709" w:rsidRDefault="00335EB8" w:rsidP="00E853D3">
            <w:pPr>
              <w:widowControl w:val="0"/>
              <w:jc w:val="right"/>
              <w:rPr>
                <w:color w:val="000000"/>
              </w:rPr>
            </w:pPr>
            <w:r w:rsidRPr="00055709">
              <w:rPr>
                <w:color w:val="000000"/>
              </w:rPr>
              <w:t>74,0</w:t>
            </w:r>
          </w:p>
        </w:tc>
        <w:tc>
          <w:tcPr>
            <w:tcW w:w="985" w:type="pct"/>
            <w:tcBorders>
              <w:top w:val="nil"/>
              <w:left w:val="nil"/>
              <w:bottom w:val="nil"/>
            </w:tcBorders>
            <w:shd w:val="clear" w:color="auto" w:fill="auto"/>
            <w:vAlign w:val="bottom"/>
          </w:tcPr>
          <w:p w:rsidR="00335EB8" w:rsidRPr="00892646" w:rsidRDefault="00335EB8" w:rsidP="00E853D3">
            <w:pPr>
              <w:widowControl w:val="0"/>
              <w:jc w:val="right"/>
              <w:rPr>
                <w:color w:val="000000"/>
              </w:rPr>
            </w:pPr>
            <w:r w:rsidRPr="00892646">
              <w:rPr>
                <w:color w:val="000000"/>
              </w:rPr>
              <w:t>7</w:t>
            </w:r>
            <w:r>
              <w:rPr>
                <w:color w:val="000000"/>
              </w:rPr>
              <w:t>8</w:t>
            </w:r>
            <w:r w:rsidRPr="00892646">
              <w:rPr>
                <w:color w:val="000000"/>
              </w:rPr>
              <w:t>,</w:t>
            </w:r>
            <w:r>
              <w:rPr>
                <w:color w:val="000000"/>
              </w:rPr>
              <w:t>4</w:t>
            </w:r>
          </w:p>
        </w:tc>
      </w:tr>
      <w:tr w:rsidR="00335EB8" w:rsidTr="00E853D3">
        <w:trPr>
          <w:cantSplit/>
        </w:trPr>
        <w:tc>
          <w:tcPr>
            <w:tcW w:w="3031" w:type="pct"/>
            <w:tcBorders>
              <w:top w:val="nil"/>
              <w:bottom w:val="nil"/>
              <w:right w:val="nil"/>
            </w:tcBorders>
          </w:tcPr>
          <w:p w:rsidR="00335EB8" w:rsidRDefault="00335EB8" w:rsidP="00E853D3">
            <w:pPr>
              <w:widowControl w:val="0"/>
              <w:ind w:left="142" w:hanging="142"/>
            </w:pPr>
            <w:r>
              <w:t xml:space="preserve">Сумма субсидий населению на оплату жилого </w:t>
            </w:r>
            <w:r>
              <w:br/>
              <w:t xml:space="preserve">помещения и коммунальных услуг, </w:t>
            </w:r>
            <w:proofErr w:type="spellStart"/>
            <w:proofErr w:type="gramStart"/>
            <w:r>
              <w:t>млн</w:t>
            </w:r>
            <w:proofErr w:type="spellEnd"/>
            <w:proofErr w:type="gramEnd"/>
            <w:r>
              <w:t xml:space="preserve"> рублей:</w:t>
            </w:r>
          </w:p>
        </w:tc>
        <w:tc>
          <w:tcPr>
            <w:tcW w:w="984" w:type="pct"/>
            <w:tcBorders>
              <w:top w:val="nil"/>
              <w:left w:val="nil"/>
              <w:bottom w:val="nil"/>
              <w:right w:val="nil"/>
            </w:tcBorders>
            <w:shd w:val="clear" w:color="auto" w:fill="auto"/>
            <w:vAlign w:val="bottom"/>
          </w:tcPr>
          <w:p w:rsidR="00335EB8" w:rsidRPr="002F37BE" w:rsidRDefault="00335EB8" w:rsidP="00E853D3">
            <w:pPr>
              <w:widowControl w:val="0"/>
              <w:jc w:val="right"/>
              <w:rPr>
                <w:color w:val="000000"/>
                <w:highlight w:val="yellow"/>
              </w:rPr>
            </w:pPr>
          </w:p>
        </w:tc>
        <w:tc>
          <w:tcPr>
            <w:tcW w:w="985" w:type="pct"/>
            <w:tcBorders>
              <w:top w:val="nil"/>
              <w:left w:val="nil"/>
              <w:bottom w:val="nil"/>
            </w:tcBorders>
            <w:shd w:val="clear" w:color="auto" w:fill="auto"/>
            <w:vAlign w:val="bottom"/>
          </w:tcPr>
          <w:p w:rsidR="00335EB8" w:rsidRPr="00892646" w:rsidRDefault="00335EB8" w:rsidP="00E853D3">
            <w:pPr>
              <w:widowControl w:val="0"/>
              <w:jc w:val="right"/>
              <w:rPr>
                <w:color w:val="000000"/>
              </w:rPr>
            </w:pPr>
          </w:p>
        </w:tc>
      </w:tr>
      <w:tr w:rsidR="00335EB8" w:rsidTr="00E853D3">
        <w:trPr>
          <w:cantSplit/>
        </w:trPr>
        <w:tc>
          <w:tcPr>
            <w:tcW w:w="3031" w:type="pct"/>
            <w:tcBorders>
              <w:top w:val="nil"/>
              <w:left w:val="single" w:sz="4" w:space="0" w:color="auto"/>
              <w:bottom w:val="nil"/>
              <w:right w:val="nil"/>
            </w:tcBorders>
          </w:tcPr>
          <w:p w:rsidR="00335EB8" w:rsidRDefault="00335EB8" w:rsidP="00E853D3">
            <w:pPr>
              <w:widowControl w:val="0"/>
              <w:ind w:firstLine="284"/>
            </w:pPr>
            <w:r>
              <w:t>начисленных</w:t>
            </w:r>
          </w:p>
        </w:tc>
        <w:tc>
          <w:tcPr>
            <w:tcW w:w="984" w:type="pct"/>
            <w:tcBorders>
              <w:top w:val="nil"/>
              <w:left w:val="nil"/>
              <w:bottom w:val="nil"/>
              <w:right w:val="nil"/>
            </w:tcBorders>
            <w:shd w:val="clear" w:color="auto" w:fill="auto"/>
            <w:vAlign w:val="bottom"/>
          </w:tcPr>
          <w:p w:rsidR="00335EB8" w:rsidRPr="001709A5" w:rsidRDefault="00335EB8" w:rsidP="00E853D3">
            <w:pPr>
              <w:widowControl w:val="0"/>
              <w:jc w:val="right"/>
              <w:rPr>
                <w:color w:val="000000"/>
              </w:rPr>
            </w:pPr>
            <w:r w:rsidRPr="001709A5">
              <w:rPr>
                <w:color w:val="000000"/>
              </w:rPr>
              <w:t>869,1</w:t>
            </w:r>
          </w:p>
        </w:tc>
        <w:tc>
          <w:tcPr>
            <w:tcW w:w="985" w:type="pct"/>
            <w:tcBorders>
              <w:top w:val="nil"/>
              <w:left w:val="nil"/>
              <w:bottom w:val="nil"/>
            </w:tcBorders>
            <w:shd w:val="clear" w:color="auto" w:fill="auto"/>
            <w:vAlign w:val="bottom"/>
          </w:tcPr>
          <w:p w:rsidR="00335EB8" w:rsidRPr="00892646" w:rsidRDefault="00335EB8" w:rsidP="00E853D3">
            <w:pPr>
              <w:widowControl w:val="0"/>
              <w:jc w:val="right"/>
              <w:rPr>
                <w:color w:val="000000"/>
              </w:rPr>
            </w:pPr>
            <w:r>
              <w:rPr>
                <w:color w:val="000000"/>
              </w:rPr>
              <w:t>912</w:t>
            </w:r>
            <w:r w:rsidRPr="00892646">
              <w:rPr>
                <w:color w:val="000000"/>
              </w:rPr>
              <w:t>,</w:t>
            </w:r>
            <w:r>
              <w:rPr>
                <w:color w:val="000000"/>
              </w:rPr>
              <w:t>7</w:t>
            </w:r>
          </w:p>
        </w:tc>
      </w:tr>
      <w:tr w:rsidR="00335EB8" w:rsidTr="00E853D3">
        <w:trPr>
          <w:cantSplit/>
        </w:trPr>
        <w:tc>
          <w:tcPr>
            <w:tcW w:w="3031" w:type="pct"/>
            <w:tcBorders>
              <w:top w:val="nil"/>
              <w:bottom w:val="nil"/>
              <w:right w:val="nil"/>
            </w:tcBorders>
          </w:tcPr>
          <w:p w:rsidR="00335EB8" w:rsidRDefault="00335EB8" w:rsidP="00E853D3">
            <w:pPr>
              <w:widowControl w:val="0"/>
              <w:ind w:firstLine="284"/>
            </w:pPr>
            <w:r>
              <w:t>возмещенных за счет бюджетов всех уровней</w:t>
            </w:r>
          </w:p>
        </w:tc>
        <w:tc>
          <w:tcPr>
            <w:tcW w:w="984" w:type="pct"/>
            <w:tcBorders>
              <w:top w:val="nil"/>
              <w:left w:val="nil"/>
              <w:bottom w:val="nil"/>
              <w:right w:val="nil"/>
            </w:tcBorders>
            <w:shd w:val="clear" w:color="auto" w:fill="auto"/>
            <w:vAlign w:val="bottom"/>
          </w:tcPr>
          <w:p w:rsidR="00335EB8" w:rsidRPr="001709A5" w:rsidRDefault="00335EB8" w:rsidP="00E853D3">
            <w:pPr>
              <w:widowControl w:val="0"/>
              <w:jc w:val="right"/>
              <w:rPr>
                <w:color w:val="000000"/>
              </w:rPr>
            </w:pPr>
            <w:r w:rsidRPr="001709A5">
              <w:rPr>
                <w:color w:val="000000"/>
              </w:rPr>
              <w:t>869,1</w:t>
            </w:r>
          </w:p>
        </w:tc>
        <w:tc>
          <w:tcPr>
            <w:tcW w:w="985" w:type="pct"/>
            <w:tcBorders>
              <w:top w:val="nil"/>
              <w:left w:val="nil"/>
              <w:bottom w:val="nil"/>
            </w:tcBorders>
            <w:shd w:val="clear" w:color="auto" w:fill="auto"/>
            <w:vAlign w:val="bottom"/>
          </w:tcPr>
          <w:p w:rsidR="00335EB8" w:rsidRPr="00892646" w:rsidRDefault="00335EB8" w:rsidP="00E853D3">
            <w:pPr>
              <w:widowControl w:val="0"/>
              <w:jc w:val="right"/>
              <w:rPr>
                <w:color w:val="000000"/>
              </w:rPr>
            </w:pPr>
            <w:r>
              <w:rPr>
                <w:color w:val="000000"/>
              </w:rPr>
              <w:t>912</w:t>
            </w:r>
            <w:r w:rsidRPr="00892646">
              <w:rPr>
                <w:color w:val="000000"/>
              </w:rPr>
              <w:t>,</w:t>
            </w:r>
            <w:r>
              <w:rPr>
                <w:color w:val="000000"/>
              </w:rPr>
              <w:t>7</w:t>
            </w:r>
          </w:p>
        </w:tc>
      </w:tr>
      <w:tr w:rsidR="00335EB8" w:rsidTr="00E853D3">
        <w:trPr>
          <w:cantSplit/>
        </w:trPr>
        <w:tc>
          <w:tcPr>
            <w:tcW w:w="3031" w:type="pct"/>
            <w:tcBorders>
              <w:top w:val="nil"/>
              <w:bottom w:val="nil"/>
              <w:right w:val="nil"/>
            </w:tcBorders>
          </w:tcPr>
          <w:p w:rsidR="00335EB8" w:rsidRDefault="00335EB8" w:rsidP="00E853D3">
            <w:pPr>
              <w:widowControl w:val="0"/>
              <w:ind w:left="142" w:hanging="142"/>
            </w:pPr>
            <w:r>
              <w:t xml:space="preserve">Сумма субсидий, выплаченная населению </w:t>
            </w:r>
            <w:r>
              <w:br/>
              <w:t xml:space="preserve">в денежной форме (через банковские счета в банках, </w:t>
            </w:r>
            <w:r>
              <w:br/>
              <w:t>организации связи или иным способом),</w:t>
            </w:r>
            <w:r>
              <w:br/>
            </w:r>
            <w:proofErr w:type="spellStart"/>
            <w:proofErr w:type="gramStart"/>
            <w:r>
              <w:t>млн</w:t>
            </w:r>
            <w:proofErr w:type="spellEnd"/>
            <w:proofErr w:type="gramEnd"/>
            <w:r>
              <w:t xml:space="preserve"> рублей</w:t>
            </w:r>
          </w:p>
        </w:tc>
        <w:tc>
          <w:tcPr>
            <w:tcW w:w="984" w:type="pct"/>
            <w:tcBorders>
              <w:top w:val="nil"/>
              <w:left w:val="nil"/>
              <w:bottom w:val="nil"/>
              <w:right w:val="nil"/>
            </w:tcBorders>
            <w:shd w:val="clear" w:color="auto" w:fill="auto"/>
            <w:vAlign w:val="bottom"/>
          </w:tcPr>
          <w:p w:rsidR="00335EB8" w:rsidRPr="001709A5" w:rsidRDefault="00335EB8" w:rsidP="00E853D3">
            <w:pPr>
              <w:widowControl w:val="0"/>
              <w:jc w:val="right"/>
              <w:rPr>
                <w:color w:val="000000"/>
              </w:rPr>
            </w:pPr>
            <w:r w:rsidRPr="001709A5">
              <w:rPr>
                <w:color w:val="000000"/>
              </w:rPr>
              <w:t>869,1</w:t>
            </w:r>
          </w:p>
        </w:tc>
        <w:tc>
          <w:tcPr>
            <w:tcW w:w="985" w:type="pct"/>
            <w:tcBorders>
              <w:top w:val="nil"/>
              <w:left w:val="nil"/>
              <w:bottom w:val="nil"/>
            </w:tcBorders>
            <w:shd w:val="clear" w:color="auto" w:fill="auto"/>
            <w:vAlign w:val="bottom"/>
          </w:tcPr>
          <w:p w:rsidR="00335EB8" w:rsidRPr="00892646" w:rsidRDefault="00335EB8" w:rsidP="00E853D3">
            <w:pPr>
              <w:widowControl w:val="0"/>
              <w:jc w:val="right"/>
              <w:rPr>
                <w:color w:val="000000"/>
              </w:rPr>
            </w:pPr>
            <w:r>
              <w:rPr>
                <w:color w:val="000000"/>
              </w:rPr>
              <w:t>912</w:t>
            </w:r>
            <w:r w:rsidRPr="00892646">
              <w:rPr>
                <w:color w:val="000000"/>
              </w:rPr>
              <w:t>,</w:t>
            </w:r>
            <w:r>
              <w:rPr>
                <w:color w:val="000000"/>
              </w:rPr>
              <w:t>7</w:t>
            </w:r>
          </w:p>
        </w:tc>
      </w:tr>
      <w:tr w:rsidR="00335EB8" w:rsidTr="00E853D3">
        <w:trPr>
          <w:cantSplit/>
        </w:trPr>
        <w:tc>
          <w:tcPr>
            <w:tcW w:w="3031" w:type="pct"/>
            <w:tcBorders>
              <w:top w:val="nil"/>
              <w:left w:val="single" w:sz="4" w:space="0" w:color="auto"/>
              <w:bottom w:val="nil"/>
              <w:right w:val="nil"/>
            </w:tcBorders>
          </w:tcPr>
          <w:p w:rsidR="00335EB8" w:rsidRDefault="00335EB8" w:rsidP="00E853D3">
            <w:pPr>
              <w:widowControl w:val="0"/>
              <w:ind w:left="142" w:hanging="142"/>
            </w:pPr>
            <w:r>
              <w:t xml:space="preserve">Установленная максимально допустимая доля </w:t>
            </w:r>
            <w:r>
              <w:br/>
              <w:t xml:space="preserve">собственных расходов граждан на оплату жилого </w:t>
            </w:r>
            <w:r>
              <w:br/>
              <w:t>помещения и коммунальных услуг в совокупном</w:t>
            </w:r>
            <w:r>
              <w:br/>
              <w:t>доходе семьи, процентов</w:t>
            </w:r>
          </w:p>
        </w:tc>
        <w:tc>
          <w:tcPr>
            <w:tcW w:w="984" w:type="pct"/>
            <w:tcBorders>
              <w:top w:val="nil"/>
              <w:left w:val="nil"/>
              <w:bottom w:val="nil"/>
              <w:right w:val="nil"/>
            </w:tcBorders>
            <w:shd w:val="clear" w:color="auto" w:fill="auto"/>
            <w:vAlign w:val="bottom"/>
          </w:tcPr>
          <w:p w:rsidR="00335EB8" w:rsidRPr="001709A5" w:rsidRDefault="00335EB8" w:rsidP="00E853D3">
            <w:pPr>
              <w:widowControl w:val="0"/>
              <w:jc w:val="right"/>
              <w:rPr>
                <w:color w:val="000000"/>
              </w:rPr>
            </w:pPr>
            <w:r w:rsidRPr="001709A5">
              <w:rPr>
                <w:color w:val="000000"/>
              </w:rPr>
              <w:t>22,0</w:t>
            </w:r>
          </w:p>
        </w:tc>
        <w:tc>
          <w:tcPr>
            <w:tcW w:w="985" w:type="pct"/>
            <w:tcBorders>
              <w:top w:val="nil"/>
              <w:left w:val="nil"/>
              <w:bottom w:val="nil"/>
            </w:tcBorders>
            <w:shd w:val="clear" w:color="auto" w:fill="auto"/>
            <w:vAlign w:val="bottom"/>
          </w:tcPr>
          <w:p w:rsidR="00335EB8" w:rsidRPr="00A13502" w:rsidRDefault="00335EB8" w:rsidP="00E853D3">
            <w:pPr>
              <w:widowControl w:val="0"/>
              <w:jc w:val="right"/>
              <w:rPr>
                <w:color w:val="000000"/>
              </w:rPr>
            </w:pPr>
            <w:r>
              <w:rPr>
                <w:color w:val="000000"/>
              </w:rPr>
              <w:t>22,0</w:t>
            </w:r>
          </w:p>
        </w:tc>
      </w:tr>
      <w:tr w:rsidR="00335EB8" w:rsidTr="00E853D3">
        <w:trPr>
          <w:cantSplit/>
          <w:trHeight w:val="401"/>
        </w:trPr>
        <w:tc>
          <w:tcPr>
            <w:tcW w:w="3031" w:type="pct"/>
            <w:tcBorders>
              <w:top w:val="nil"/>
              <w:bottom w:val="single" w:sz="4" w:space="0" w:color="auto"/>
              <w:right w:val="nil"/>
            </w:tcBorders>
          </w:tcPr>
          <w:p w:rsidR="00335EB8" w:rsidRDefault="00335EB8" w:rsidP="00E853D3">
            <w:pPr>
              <w:widowControl w:val="0"/>
              <w:ind w:left="142" w:hanging="142"/>
            </w:pPr>
            <w:proofErr w:type="spellStart"/>
            <w:r>
              <w:rPr>
                <w:i/>
              </w:rPr>
              <w:t>Справочно</w:t>
            </w:r>
            <w:proofErr w:type="spellEnd"/>
            <w:r>
              <w:rPr>
                <w:i/>
              </w:rPr>
              <w:t xml:space="preserve"> </w:t>
            </w:r>
            <w:r>
              <w:t xml:space="preserve">число семей, получавших субсидии </w:t>
            </w:r>
            <w:r>
              <w:br/>
              <w:t xml:space="preserve">на оплату жилого помещения и коммунальных </w:t>
            </w:r>
            <w:r>
              <w:br/>
              <w:t>услуг на конец отчетного периода, тысяч</w:t>
            </w:r>
          </w:p>
        </w:tc>
        <w:tc>
          <w:tcPr>
            <w:tcW w:w="984" w:type="pct"/>
            <w:tcBorders>
              <w:top w:val="nil"/>
              <w:left w:val="nil"/>
              <w:bottom w:val="single" w:sz="4" w:space="0" w:color="auto"/>
              <w:right w:val="nil"/>
            </w:tcBorders>
            <w:shd w:val="clear" w:color="auto" w:fill="auto"/>
            <w:vAlign w:val="bottom"/>
          </w:tcPr>
          <w:p w:rsidR="00335EB8" w:rsidRPr="001709A5" w:rsidRDefault="00335EB8" w:rsidP="00E853D3">
            <w:pPr>
              <w:widowControl w:val="0"/>
              <w:jc w:val="right"/>
              <w:rPr>
                <w:color w:val="000000"/>
              </w:rPr>
            </w:pPr>
            <w:r w:rsidRPr="001709A5">
              <w:rPr>
                <w:color w:val="000000"/>
              </w:rPr>
              <w:t>64,0</w:t>
            </w:r>
          </w:p>
        </w:tc>
        <w:tc>
          <w:tcPr>
            <w:tcW w:w="985" w:type="pct"/>
            <w:tcBorders>
              <w:top w:val="nil"/>
              <w:left w:val="nil"/>
              <w:bottom w:val="single" w:sz="4" w:space="0" w:color="auto"/>
            </w:tcBorders>
            <w:shd w:val="clear" w:color="auto" w:fill="auto"/>
            <w:vAlign w:val="bottom"/>
          </w:tcPr>
          <w:p w:rsidR="00335EB8" w:rsidRPr="00895594" w:rsidRDefault="00335EB8" w:rsidP="00E853D3">
            <w:pPr>
              <w:widowControl w:val="0"/>
              <w:jc w:val="right"/>
              <w:rPr>
                <w:color w:val="000000"/>
              </w:rPr>
            </w:pPr>
            <w:r>
              <w:rPr>
                <w:color w:val="000000"/>
              </w:rPr>
              <w:t>64,3</w:t>
            </w:r>
          </w:p>
        </w:tc>
      </w:tr>
    </w:tbl>
    <w:p w:rsidR="00335EB8" w:rsidRDefault="00335EB8" w:rsidP="00335EB8">
      <w:pPr>
        <w:widowControl w:val="0"/>
        <w:spacing w:before="60"/>
        <w:rPr>
          <w:sz w:val="20"/>
          <w:szCs w:val="20"/>
        </w:rPr>
      </w:pPr>
    </w:p>
    <w:p w:rsidR="00C91F75" w:rsidRDefault="00335EB8" w:rsidP="006A577E">
      <w:pPr>
        <w:widowControl w:val="0"/>
        <w:jc w:val="center"/>
        <w:outlineLvl w:val="0"/>
        <w:rPr>
          <w:rFonts w:ascii="Arial" w:hAnsi="Arial" w:cs="Arial"/>
          <w:b/>
          <w:kern w:val="32"/>
          <w:sz w:val="32"/>
          <w:szCs w:val="32"/>
        </w:rPr>
      </w:pPr>
      <w:bookmarkStart w:id="906" w:name="_Toc51578060"/>
      <w:r>
        <w:rPr>
          <w:rFonts w:ascii="Arial" w:hAnsi="Arial" w:cs="Arial"/>
          <w:b/>
          <w:kern w:val="32"/>
          <w:sz w:val="32"/>
          <w:szCs w:val="32"/>
        </w:rPr>
        <w:t>4</w:t>
      </w:r>
      <w:r w:rsidR="00C91F75" w:rsidRPr="003B3480">
        <w:rPr>
          <w:rFonts w:ascii="Arial" w:hAnsi="Arial" w:cs="Arial"/>
          <w:b/>
          <w:kern w:val="32"/>
          <w:sz w:val="32"/>
          <w:szCs w:val="32"/>
        </w:rPr>
        <w:t xml:space="preserve">. </w:t>
      </w:r>
      <w:bookmarkStart w:id="907" w:name="_Toc337814182"/>
      <w:r w:rsidR="00C91F75" w:rsidRPr="003B3480">
        <w:rPr>
          <w:rFonts w:ascii="Arial" w:hAnsi="Arial" w:cs="Arial"/>
          <w:b/>
          <w:kern w:val="32"/>
          <w:sz w:val="32"/>
          <w:szCs w:val="32"/>
        </w:rPr>
        <w:t>ЗАБОЛЕВАЕМОСТЬ</w:t>
      </w:r>
      <w:bookmarkEnd w:id="906"/>
      <w:bookmarkEnd w:id="907"/>
    </w:p>
    <w:p w:rsidR="00CD334A" w:rsidRDefault="00CD334A" w:rsidP="00CD334A">
      <w:pPr>
        <w:widowControl w:val="0"/>
        <w:ind w:firstLine="709"/>
        <w:jc w:val="both"/>
        <w:rPr>
          <w:sz w:val="28"/>
          <w:szCs w:val="16"/>
        </w:rPr>
      </w:pPr>
    </w:p>
    <w:p w:rsidR="00AB00F9" w:rsidRPr="00112CC8" w:rsidRDefault="00AB00F9" w:rsidP="00AB00F9">
      <w:pPr>
        <w:jc w:val="center"/>
        <w:rPr>
          <w:rFonts w:ascii="Arial" w:hAnsi="Arial"/>
          <w:b/>
          <w:vertAlign w:val="superscript"/>
        </w:rPr>
      </w:pPr>
      <w:r w:rsidRPr="00112CC8">
        <w:rPr>
          <w:rFonts w:ascii="Arial" w:hAnsi="Arial"/>
          <w:b/>
        </w:rPr>
        <w:t>Заболеваемость населения отдельными инфекционными заболеваниями</w:t>
      </w:r>
    </w:p>
    <w:p w:rsidR="00AB00F9" w:rsidRDefault="00AB00F9" w:rsidP="00AB00F9">
      <w:pPr>
        <w:tabs>
          <w:tab w:val="left" w:pos="708"/>
          <w:tab w:val="center" w:pos="4153"/>
          <w:tab w:val="right" w:pos="8306"/>
        </w:tabs>
        <w:jc w:val="center"/>
        <w:rPr>
          <w:rFonts w:ascii="Arial" w:hAnsi="Arial"/>
        </w:rPr>
      </w:pPr>
      <w:r w:rsidRPr="00112CC8">
        <w:rPr>
          <w:rFonts w:ascii="Arial" w:hAnsi="Arial"/>
        </w:rPr>
        <w:t xml:space="preserve">(по данным Управления </w:t>
      </w:r>
      <w:proofErr w:type="spellStart"/>
      <w:r w:rsidRPr="00112CC8">
        <w:rPr>
          <w:rFonts w:ascii="Arial" w:hAnsi="Arial"/>
        </w:rPr>
        <w:t>Роспотребнадзора</w:t>
      </w:r>
      <w:proofErr w:type="spellEnd"/>
      <w:r w:rsidRPr="00112CC8">
        <w:rPr>
          <w:rFonts w:ascii="Arial" w:hAnsi="Arial"/>
        </w:rPr>
        <w:t xml:space="preserve"> по </w:t>
      </w:r>
      <w:r w:rsidRPr="00306FC2">
        <w:rPr>
          <w:rFonts w:ascii="Arial" w:hAnsi="Arial"/>
        </w:rPr>
        <w:t>Красноярскому краю</w:t>
      </w:r>
      <w:r w:rsidRPr="00112CC8">
        <w:rPr>
          <w:rFonts w:ascii="Arial" w:hAnsi="Arial"/>
        </w:rPr>
        <w:t>)</w:t>
      </w:r>
    </w:p>
    <w:p w:rsidR="00AB00F9" w:rsidRDefault="00AB00F9" w:rsidP="00AB00F9">
      <w:pPr>
        <w:widowControl w:val="0"/>
        <w:ind w:left="225"/>
        <w:jc w:val="center"/>
        <w:outlineLvl w:val="0"/>
        <w:rPr>
          <w:rFonts w:ascii="Arial" w:hAnsi="Arial" w:cs="Arial"/>
          <w:b/>
          <w:bCs/>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4"/>
        <w:gridCol w:w="1015"/>
        <w:gridCol w:w="994"/>
        <w:gridCol w:w="1000"/>
        <w:gridCol w:w="1015"/>
        <w:gridCol w:w="994"/>
        <w:gridCol w:w="1008"/>
        <w:gridCol w:w="1025"/>
      </w:tblGrid>
      <w:tr w:rsidR="00AB00F9" w:rsidTr="00322A54">
        <w:trPr>
          <w:cantSplit/>
          <w:tblHeader/>
        </w:trPr>
        <w:tc>
          <w:tcPr>
            <w:tcW w:w="1644" w:type="pct"/>
            <w:vMerge w:val="restart"/>
            <w:tcBorders>
              <w:top w:val="single" w:sz="4" w:space="0" w:color="auto"/>
              <w:left w:val="single" w:sz="4" w:space="0" w:color="auto"/>
              <w:bottom w:val="single" w:sz="4" w:space="0" w:color="auto"/>
              <w:right w:val="single" w:sz="4" w:space="0" w:color="auto"/>
            </w:tcBorders>
            <w:vAlign w:val="center"/>
          </w:tcPr>
          <w:p w:rsidR="00AB00F9" w:rsidRDefault="00AB00F9" w:rsidP="00322A54">
            <w:pPr>
              <w:widowControl w:val="0"/>
              <w:ind w:left="-57" w:right="-57"/>
              <w:jc w:val="center"/>
            </w:pPr>
          </w:p>
        </w:tc>
        <w:tc>
          <w:tcPr>
            <w:tcW w:w="48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 xml:space="preserve">Июль </w:t>
            </w:r>
            <w:r>
              <w:rPr>
                <w:spacing w:val="-6"/>
              </w:rPr>
              <w:br/>
              <w:t>2020 г., случаев</w:t>
            </w:r>
          </w:p>
        </w:tc>
        <w:tc>
          <w:tcPr>
            <w:tcW w:w="9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В % к</w:t>
            </w:r>
          </w:p>
        </w:tc>
        <w:tc>
          <w:tcPr>
            <w:tcW w:w="48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 xml:space="preserve">Январь-июль </w:t>
            </w:r>
            <w:r>
              <w:rPr>
                <w:spacing w:val="-6"/>
              </w:rPr>
              <w:br/>
              <w:t xml:space="preserve">2020 г. </w:t>
            </w:r>
            <w:r>
              <w:rPr>
                <w:spacing w:val="-6"/>
              </w:rPr>
              <w:br/>
            </w:r>
            <w:proofErr w:type="gramStart"/>
            <w:r>
              <w:rPr>
                <w:spacing w:val="-6"/>
              </w:rPr>
              <w:t>в</w:t>
            </w:r>
            <w:proofErr w:type="gramEnd"/>
            <w:r>
              <w:rPr>
                <w:spacing w:val="-6"/>
              </w:rPr>
              <w:t xml:space="preserve"> % </w:t>
            </w:r>
            <w:proofErr w:type="gramStart"/>
            <w:r>
              <w:rPr>
                <w:spacing w:val="-6"/>
              </w:rPr>
              <w:t>к</w:t>
            </w:r>
            <w:proofErr w:type="gramEnd"/>
            <w:r>
              <w:rPr>
                <w:spacing w:val="-6"/>
              </w:rPr>
              <w:t xml:space="preserve"> </w:t>
            </w:r>
            <w:r>
              <w:rPr>
                <w:spacing w:val="-6"/>
              </w:rPr>
              <w:br/>
              <w:t xml:space="preserve">январю-июлю </w:t>
            </w:r>
            <w:r>
              <w:rPr>
                <w:spacing w:val="-6"/>
              </w:rPr>
              <w:br/>
              <w:t>2019 г.</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i/>
                <w:spacing w:val="-6"/>
              </w:rPr>
            </w:pPr>
            <w:proofErr w:type="spellStart"/>
            <w:r>
              <w:rPr>
                <w:i/>
                <w:spacing w:val="-6"/>
              </w:rPr>
              <w:t>Справочно</w:t>
            </w:r>
            <w:proofErr w:type="spellEnd"/>
            <w:r>
              <w:rPr>
                <w:spacing w:val="-6"/>
              </w:rPr>
              <w:t xml:space="preserve"> </w:t>
            </w:r>
          </w:p>
        </w:tc>
      </w:tr>
      <w:tr w:rsidR="00AB00F9" w:rsidTr="00322A54">
        <w:trPr>
          <w:cantSplit/>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 xml:space="preserve">июлю </w:t>
            </w:r>
            <w:r>
              <w:rPr>
                <w:spacing w:val="-6"/>
              </w:rPr>
              <w:br/>
              <w:t>2019 г.</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июню</w:t>
            </w:r>
            <w:r>
              <w:rPr>
                <w:spacing w:val="-6"/>
              </w:rPr>
              <w:br/>
              <w:t>2020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95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 xml:space="preserve">июль 2019 г. </w:t>
            </w:r>
            <w:r>
              <w:rPr>
                <w:spacing w:val="-6"/>
              </w:rPr>
              <w:br/>
            </w:r>
            <w:proofErr w:type="gramStart"/>
            <w:r>
              <w:rPr>
                <w:spacing w:val="-6"/>
              </w:rPr>
              <w:t>в</w:t>
            </w:r>
            <w:proofErr w:type="gramEnd"/>
            <w:r>
              <w:rPr>
                <w:spacing w:val="-6"/>
              </w:rPr>
              <w:t xml:space="preserve"> % к</w:t>
            </w:r>
          </w:p>
        </w:tc>
        <w:tc>
          <w:tcPr>
            <w:tcW w:w="4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00F9" w:rsidRDefault="00AB00F9" w:rsidP="00322A54">
            <w:pPr>
              <w:widowControl w:val="0"/>
              <w:ind w:left="-57" w:right="-57"/>
              <w:jc w:val="center"/>
              <w:rPr>
                <w:spacing w:val="-6"/>
              </w:rPr>
            </w:pPr>
            <w:r>
              <w:rPr>
                <w:spacing w:val="-6"/>
              </w:rPr>
              <w:t xml:space="preserve">январь-июль </w:t>
            </w:r>
            <w:r>
              <w:rPr>
                <w:spacing w:val="-6"/>
              </w:rPr>
              <w:br/>
              <w:t xml:space="preserve">2019 г. </w:t>
            </w:r>
            <w:r>
              <w:rPr>
                <w:spacing w:val="-6"/>
              </w:rPr>
              <w:br/>
            </w:r>
            <w:proofErr w:type="gramStart"/>
            <w:r>
              <w:rPr>
                <w:spacing w:val="-6"/>
              </w:rPr>
              <w:t>в</w:t>
            </w:r>
            <w:proofErr w:type="gramEnd"/>
            <w:r>
              <w:rPr>
                <w:spacing w:val="-6"/>
              </w:rPr>
              <w:t xml:space="preserve"> % </w:t>
            </w:r>
            <w:proofErr w:type="gramStart"/>
            <w:r>
              <w:rPr>
                <w:spacing w:val="-6"/>
              </w:rPr>
              <w:t>к</w:t>
            </w:r>
            <w:proofErr w:type="gramEnd"/>
            <w:r>
              <w:rPr>
                <w:spacing w:val="-6"/>
              </w:rPr>
              <w:t xml:space="preserve"> </w:t>
            </w:r>
            <w:r>
              <w:rPr>
                <w:spacing w:val="-6"/>
              </w:rPr>
              <w:br/>
              <w:t xml:space="preserve">январю-июлю </w:t>
            </w:r>
            <w:r>
              <w:rPr>
                <w:spacing w:val="-6"/>
              </w:rPr>
              <w:br/>
              <w:t>2018 г.</w:t>
            </w:r>
          </w:p>
        </w:tc>
      </w:tr>
      <w:tr w:rsidR="00AB00F9" w:rsidTr="00322A54">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c>
          <w:tcPr>
            <w:tcW w:w="4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 xml:space="preserve">июлю </w:t>
            </w:r>
            <w:r>
              <w:rPr>
                <w:spacing w:val="-6"/>
              </w:rPr>
              <w:br/>
              <w:t>2018 г.</w:t>
            </w:r>
          </w:p>
        </w:tc>
        <w:tc>
          <w:tcPr>
            <w:tcW w:w="4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B00F9" w:rsidRDefault="00AB00F9" w:rsidP="00322A54">
            <w:pPr>
              <w:widowControl w:val="0"/>
              <w:ind w:left="-57" w:right="-57"/>
              <w:jc w:val="center"/>
              <w:rPr>
                <w:spacing w:val="-6"/>
              </w:rPr>
            </w:pPr>
            <w:r>
              <w:rPr>
                <w:spacing w:val="-6"/>
              </w:rPr>
              <w:t>июню 2019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0F9" w:rsidRDefault="00AB00F9" w:rsidP="00322A54">
            <w:pPr>
              <w:rPr>
                <w:spacing w:val="-6"/>
              </w:rPr>
            </w:pPr>
          </w:p>
        </w:tc>
      </w:tr>
      <w:tr w:rsidR="00AB00F9" w:rsidTr="00322A54">
        <w:trPr>
          <w:cantSplit/>
        </w:trPr>
        <w:tc>
          <w:tcPr>
            <w:tcW w:w="5000" w:type="pct"/>
            <w:gridSpan w:val="8"/>
            <w:tcBorders>
              <w:top w:val="single" w:sz="4" w:space="0" w:color="auto"/>
              <w:left w:val="single" w:sz="4" w:space="0" w:color="auto"/>
              <w:bottom w:val="nil"/>
              <w:right w:val="single" w:sz="4" w:space="0" w:color="auto"/>
            </w:tcBorders>
            <w:hideMark/>
          </w:tcPr>
          <w:p w:rsidR="00AB00F9" w:rsidRDefault="00AB00F9" w:rsidP="00322A54">
            <w:pPr>
              <w:widowControl w:val="0"/>
              <w:jc w:val="center"/>
              <w:rPr>
                <w:b/>
              </w:rPr>
            </w:pPr>
            <w:r>
              <w:rPr>
                <w:b/>
              </w:rPr>
              <w:t>Кишечные инфекции</w:t>
            </w:r>
          </w:p>
        </w:tc>
      </w:tr>
      <w:tr w:rsidR="00AB00F9" w:rsidTr="00322A54">
        <w:trPr>
          <w:cantSplit/>
          <w:trHeight w:val="80"/>
        </w:trPr>
        <w:tc>
          <w:tcPr>
            <w:tcW w:w="1644" w:type="pct"/>
            <w:tcBorders>
              <w:top w:val="nil"/>
              <w:left w:val="single" w:sz="4" w:space="0" w:color="auto"/>
              <w:bottom w:val="nil"/>
              <w:right w:val="nil"/>
            </w:tcBorders>
            <w:hideMark/>
          </w:tcPr>
          <w:p w:rsidR="00AB00F9" w:rsidRDefault="00AB00F9" w:rsidP="00322A54">
            <w:pPr>
              <w:widowControl w:val="0"/>
              <w:ind w:left="113" w:hanging="113"/>
              <w:rPr>
                <w:vertAlign w:val="superscript"/>
              </w:rPr>
            </w:pPr>
            <w:r>
              <w:t>Острые кишечные инфекции</w:t>
            </w:r>
          </w:p>
        </w:tc>
        <w:tc>
          <w:tcPr>
            <w:tcW w:w="483" w:type="pct"/>
            <w:tcBorders>
              <w:top w:val="nil"/>
              <w:left w:val="nil"/>
              <w:bottom w:val="nil"/>
              <w:right w:val="nil"/>
            </w:tcBorders>
            <w:vAlign w:val="bottom"/>
            <w:hideMark/>
          </w:tcPr>
          <w:p w:rsidR="00AB00F9" w:rsidRDefault="00AB00F9" w:rsidP="00322A54">
            <w:pPr>
              <w:jc w:val="right"/>
            </w:pPr>
            <w:r>
              <w:t>323</w:t>
            </w:r>
          </w:p>
        </w:tc>
        <w:tc>
          <w:tcPr>
            <w:tcW w:w="473" w:type="pct"/>
            <w:tcBorders>
              <w:top w:val="nil"/>
              <w:left w:val="nil"/>
              <w:bottom w:val="nil"/>
              <w:right w:val="nil"/>
            </w:tcBorders>
            <w:vAlign w:val="bottom"/>
            <w:hideMark/>
          </w:tcPr>
          <w:p w:rsidR="00AB00F9" w:rsidRDefault="00AB00F9" w:rsidP="00322A54">
            <w:pPr>
              <w:jc w:val="right"/>
            </w:pPr>
            <w:r>
              <w:t>39,3</w:t>
            </w:r>
          </w:p>
        </w:tc>
        <w:tc>
          <w:tcPr>
            <w:tcW w:w="476" w:type="pct"/>
            <w:tcBorders>
              <w:top w:val="nil"/>
              <w:left w:val="nil"/>
              <w:bottom w:val="nil"/>
              <w:right w:val="nil"/>
            </w:tcBorders>
            <w:vAlign w:val="bottom"/>
            <w:hideMark/>
          </w:tcPr>
          <w:p w:rsidR="00AB00F9" w:rsidRDefault="00AB00F9" w:rsidP="00322A54">
            <w:pPr>
              <w:jc w:val="right"/>
            </w:pPr>
            <w:r>
              <w:t>73,6</w:t>
            </w:r>
          </w:p>
        </w:tc>
        <w:tc>
          <w:tcPr>
            <w:tcW w:w="483" w:type="pct"/>
            <w:tcBorders>
              <w:top w:val="nil"/>
              <w:left w:val="nil"/>
              <w:bottom w:val="nil"/>
              <w:right w:val="nil"/>
            </w:tcBorders>
            <w:vAlign w:val="bottom"/>
            <w:hideMark/>
          </w:tcPr>
          <w:p w:rsidR="00AB00F9" w:rsidRDefault="00AB00F9" w:rsidP="00322A54">
            <w:pPr>
              <w:jc w:val="right"/>
            </w:pPr>
            <w:r>
              <w:t>64,9</w:t>
            </w:r>
          </w:p>
        </w:tc>
        <w:tc>
          <w:tcPr>
            <w:tcW w:w="473" w:type="pct"/>
            <w:tcBorders>
              <w:top w:val="nil"/>
              <w:left w:val="nil"/>
              <w:bottom w:val="nil"/>
              <w:right w:val="nil"/>
            </w:tcBorders>
            <w:vAlign w:val="bottom"/>
            <w:hideMark/>
          </w:tcPr>
          <w:p w:rsidR="00AB00F9" w:rsidRDefault="00AB00F9" w:rsidP="00322A54">
            <w:pPr>
              <w:jc w:val="right"/>
            </w:pPr>
            <w:r>
              <w:t>85,8</w:t>
            </w:r>
          </w:p>
        </w:tc>
        <w:tc>
          <w:tcPr>
            <w:tcW w:w="480" w:type="pct"/>
            <w:tcBorders>
              <w:top w:val="nil"/>
              <w:left w:val="nil"/>
              <w:bottom w:val="nil"/>
              <w:right w:val="nil"/>
            </w:tcBorders>
            <w:vAlign w:val="bottom"/>
            <w:hideMark/>
          </w:tcPr>
          <w:p w:rsidR="00AB00F9" w:rsidRDefault="00AB00F9" w:rsidP="00322A54">
            <w:pPr>
              <w:jc w:val="right"/>
            </w:pPr>
            <w:r>
              <w:t>57,3</w:t>
            </w:r>
          </w:p>
        </w:tc>
        <w:tc>
          <w:tcPr>
            <w:tcW w:w="488" w:type="pct"/>
            <w:tcBorders>
              <w:top w:val="nil"/>
              <w:left w:val="nil"/>
              <w:bottom w:val="nil"/>
              <w:right w:val="single" w:sz="4" w:space="0" w:color="auto"/>
            </w:tcBorders>
            <w:vAlign w:val="bottom"/>
            <w:hideMark/>
          </w:tcPr>
          <w:p w:rsidR="00AB00F9" w:rsidRDefault="00AB00F9" w:rsidP="00322A54">
            <w:pPr>
              <w:jc w:val="right"/>
            </w:pPr>
            <w:r>
              <w:t>85,3</w:t>
            </w:r>
          </w:p>
        </w:tc>
      </w:tr>
      <w:tr w:rsidR="00AB00F9" w:rsidTr="00322A54">
        <w:trPr>
          <w:cantSplit/>
          <w:trHeight w:val="206"/>
        </w:trPr>
        <w:tc>
          <w:tcPr>
            <w:tcW w:w="1644" w:type="pct"/>
            <w:tcBorders>
              <w:top w:val="nil"/>
              <w:left w:val="single" w:sz="4" w:space="0" w:color="auto"/>
              <w:bottom w:val="nil"/>
              <w:right w:val="nil"/>
            </w:tcBorders>
            <w:hideMark/>
          </w:tcPr>
          <w:p w:rsidR="00AB00F9" w:rsidRPr="00A20F12" w:rsidRDefault="00AB00F9" w:rsidP="00322A54">
            <w:pPr>
              <w:ind w:left="170" w:hanging="57"/>
            </w:pPr>
            <w:r w:rsidRPr="00A20F12">
              <w:t>из них бактериальная дизентерия (</w:t>
            </w:r>
            <w:proofErr w:type="spellStart"/>
            <w:r w:rsidRPr="00A20F12">
              <w:t>шигеллез</w:t>
            </w:r>
            <w:proofErr w:type="spellEnd"/>
            <w:r w:rsidRPr="00A20F12">
              <w:t>)</w:t>
            </w:r>
          </w:p>
        </w:tc>
        <w:tc>
          <w:tcPr>
            <w:tcW w:w="483" w:type="pct"/>
            <w:tcBorders>
              <w:top w:val="nil"/>
              <w:left w:val="nil"/>
              <w:bottom w:val="nil"/>
              <w:right w:val="nil"/>
            </w:tcBorders>
            <w:vAlign w:val="bottom"/>
            <w:hideMark/>
          </w:tcPr>
          <w:p w:rsidR="00AB00F9" w:rsidRDefault="00AB00F9" w:rsidP="00322A54">
            <w:pPr>
              <w:jc w:val="right"/>
            </w:pPr>
            <w:r>
              <w:t>1</w:t>
            </w:r>
          </w:p>
        </w:tc>
        <w:tc>
          <w:tcPr>
            <w:tcW w:w="473" w:type="pct"/>
            <w:tcBorders>
              <w:top w:val="nil"/>
              <w:left w:val="nil"/>
              <w:bottom w:val="nil"/>
              <w:right w:val="nil"/>
            </w:tcBorders>
            <w:vAlign w:val="bottom"/>
            <w:hideMark/>
          </w:tcPr>
          <w:p w:rsidR="00AB00F9" w:rsidRDefault="00AB00F9" w:rsidP="00322A54">
            <w:pPr>
              <w:jc w:val="right"/>
            </w:pPr>
            <w:r>
              <w:t>16,7</w:t>
            </w:r>
          </w:p>
        </w:tc>
        <w:tc>
          <w:tcPr>
            <w:tcW w:w="476" w:type="pct"/>
            <w:tcBorders>
              <w:top w:val="nil"/>
              <w:left w:val="nil"/>
              <w:bottom w:val="nil"/>
              <w:right w:val="nil"/>
            </w:tcBorders>
            <w:vAlign w:val="bottom"/>
            <w:hideMark/>
          </w:tcPr>
          <w:p w:rsidR="00AB00F9" w:rsidRDefault="00AB00F9" w:rsidP="00322A54">
            <w:pPr>
              <w:jc w:val="right"/>
            </w:pPr>
            <w:r>
              <w:t>100,0</w:t>
            </w:r>
          </w:p>
        </w:tc>
        <w:tc>
          <w:tcPr>
            <w:tcW w:w="483" w:type="pct"/>
            <w:tcBorders>
              <w:top w:val="nil"/>
              <w:left w:val="nil"/>
              <w:bottom w:val="nil"/>
              <w:right w:val="nil"/>
            </w:tcBorders>
            <w:vAlign w:val="bottom"/>
            <w:hideMark/>
          </w:tcPr>
          <w:p w:rsidR="00AB00F9" w:rsidRDefault="00AB00F9" w:rsidP="00322A54">
            <w:pPr>
              <w:jc w:val="right"/>
            </w:pPr>
            <w:r>
              <w:t>113,9</w:t>
            </w:r>
          </w:p>
        </w:tc>
        <w:tc>
          <w:tcPr>
            <w:tcW w:w="473" w:type="pct"/>
            <w:tcBorders>
              <w:top w:val="nil"/>
              <w:left w:val="nil"/>
              <w:bottom w:val="nil"/>
              <w:right w:val="nil"/>
            </w:tcBorders>
            <w:vAlign w:val="bottom"/>
            <w:hideMark/>
          </w:tcPr>
          <w:p w:rsidR="00AB00F9" w:rsidRDefault="00AB00F9" w:rsidP="00322A54">
            <w:pPr>
              <w:jc w:val="right"/>
            </w:pPr>
            <w:r>
              <w:t>75,0</w:t>
            </w:r>
          </w:p>
        </w:tc>
        <w:tc>
          <w:tcPr>
            <w:tcW w:w="480" w:type="pct"/>
            <w:tcBorders>
              <w:top w:val="nil"/>
              <w:left w:val="nil"/>
              <w:bottom w:val="nil"/>
              <w:right w:val="nil"/>
            </w:tcBorders>
            <w:vAlign w:val="bottom"/>
            <w:hideMark/>
          </w:tcPr>
          <w:p w:rsidR="00AB00F9" w:rsidRDefault="00AB00F9" w:rsidP="00322A54">
            <w:pPr>
              <w:jc w:val="right"/>
            </w:pPr>
            <w:r>
              <w:t>150,0</w:t>
            </w:r>
          </w:p>
        </w:tc>
        <w:tc>
          <w:tcPr>
            <w:tcW w:w="488" w:type="pct"/>
            <w:tcBorders>
              <w:top w:val="nil"/>
              <w:left w:val="nil"/>
              <w:bottom w:val="nil"/>
              <w:right w:val="single" w:sz="4" w:space="0" w:color="auto"/>
            </w:tcBorders>
            <w:vAlign w:val="bottom"/>
            <w:hideMark/>
          </w:tcPr>
          <w:p w:rsidR="00AB00F9" w:rsidRDefault="00AB00F9" w:rsidP="00322A54">
            <w:pPr>
              <w:jc w:val="right"/>
            </w:pPr>
            <w:r>
              <w:t>80,0</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ind w:left="113" w:hanging="113"/>
            </w:pPr>
            <w:proofErr w:type="spellStart"/>
            <w:r>
              <w:t>Сальмонеллезные</w:t>
            </w:r>
            <w:proofErr w:type="spellEnd"/>
            <w:r>
              <w:t xml:space="preserve"> инфекции</w:t>
            </w:r>
          </w:p>
        </w:tc>
        <w:tc>
          <w:tcPr>
            <w:tcW w:w="483" w:type="pct"/>
            <w:tcBorders>
              <w:top w:val="nil"/>
              <w:left w:val="nil"/>
              <w:bottom w:val="nil"/>
              <w:right w:val="nil"/>
            </w:tcBorders>
            <w:vAlign w:val="bottom"/>
            <w:hideMark/>
          </w:tcPr>
          <w:p w:rsidR="00AB00F9" w:rsidRDefault="00AB00F9" w:rsidP="00322A54">
            <w:pPr>
              <w:jc w:val="right"/>
            </w:pPr>
            <w:r>
              <w:t>40</w:t>
            </w:r>
          </w:p>
        </w:tc>
        <w:tc>
          <w:tcPr>
            <w:tcW w:w="473" w:type="pct"/>
            <w:tcBorders>
              <w:top w:val="nil"/>
              <w:left w:val="nil"/>
              <w:bottom w:val="nil"/>
              <w:right w:val="nil"/>
            </w:tcBorders>
            <w:vAlign w:val="bottom"/>
            <w:hideMark/>
          </w:tcPr>
          <w:p w:rsidR="00AB00F9" w:rsidRDefault="00AB00F9" w:rsidP="00322A54">
            <w:pPr>
              <w:jc w:val="right"/>
            </w:pPr>
            <w:r>
              <w:t>54,8</w:t>
            </w:r>
          </w:p>
        </w:tc>
        <w:tc>
          <w:tcPr>
            <w:tcW w:w="476" w:type="pct"/>
            <w:tcBorders>
              <w:top w:val="nil"/>
              <w:left w:val="nil"/>
              <w:bottom w:val="nil"/>
              <w:right w:val="nil"/>
            </w:tcBorders>
            <w:vAlign w:val="bottom"/>
            <w:hideMark/>
          </w:tcPr>
          <w:p w:rsidR="00AB00F9" w:rsidRDefault="00AB00F9" w:rsidP="00322A54">
            <w:pPr>
              <w:jc w:val="right"/>
            </w:pPr>
            <w:r>
              <w:t>125,0</w:t>
            </w:r>
          </w:p>
        </w:tc>
        <w:tc>
          <w:tcPr>
            <w:tcW w:w="483" w:type="pct"/>
            <w:tcBorders>
              <w:top w:val="nil"/>
              <w:left w:val="nil"/>
              <w:bottom w:val="nil"/>
              <w:right w:val="nil"/>
            </w:tcBorders>
            <w:vAlign w:val="bottom"/>
            <w:hideMark/>
          </w:tcPr>
          <w:p w:rsidR="00AB00F9" w:rsidRDefault="00AB00F9" w:rsidP="00322A54">
            <w:pPr>
              <w:jc w:val="right"/>
            </w:pPr>
            <w:r>
              <w:t>63,3</w:t>
            </w:r>
          </w:p>
        </w:tc>
        <w:tc>
          <w:tcPr>
            <w:tcW w:w="473" w:type="pct"/>
            <w:tcBorders>
              <w:top w:val="nil"/>
              <w:left w:val="nil"/>
              <w:bottom w:val="nil"/>
              <w:right w:val="nil"/>
            </w:tcBorders>
            <w:vAlign w:val="bottom"/>
            <w:hideMark/>
          </w:tcPr>
          <w:p w:rsidR="00AB00F9" w:rsidRDefault="00AB00F9" w:rsidP="00322A54">
            <w:pPr>
              <w:jc w:val="right"/>
            </w:pPr>
            <w:r>
              <w:t>73,0</w:t>
            </w:r>
          </w:p>
        </w:tc>
        <w:tc>
          <w:tcPr>
            <w:tcW w:w="480" w:type="pct"/>
            <w:tcBorders>
              <w:top w:val="nil"/>
              <w:left w:val="nil"/>
              <w:bottom w:val="nil"/>
              <w:right w:val="nil"/>
            </w:tcBorders>
            <w:vAlign w:val="bottom"/>
            <w:hideMark/>
          </w:tcPr>
          <w:p w:rsidR="00AB00F9" w:rsidRDefault="00AB00F9" w:rsidP="00322A54">
            <w:pPr>
              <w:jc w:val="right"/>
            </w:pPr>
            <w:r>
              <w:t>110,6</w:t>
            </w:r>
          </w:p>
        </w:tc>
        <w:tc>
          <w:tcPr>
            <w:tcW w:w="488" w:type="pct"/>
            <w:tcBorders>
              <w:top w:val="nil"/>
              <w:left w:val="nil"/>
              <w:bottom w:val="nil"/>
              <w:right w:val="single" w:sz="4" w:space="0" w:color="auto"/>
            </w:tcBorders>
            <w:vAlign w:val="bottom"/>
            <w:hideMark/>
          </w:tcPr>
          <w:p w:rsidR="00AB00F9" w:rsidRDefault="00AB00F9" w:rsidP="00322A54">
            <w:pPr>
              <w:jc w:val="right"/>
            </w:pPr>
            <w:r>
              <w:t>78,5</w:t>
            </w:r>
          </w:p>
        </w:tc>
      </w:tr>
      <w:tr w:rsidR="00AB00F9" w:rsidTr="00322A54">
        <w:trPr>
          <w:cantSplit/>
          <w:trHeight w:val="80"/>
        </w:trPr>
        <w:tc>
          <w:tcPr>
            <w:tcW w:w="5000" w:type="pct"/>
            <w:gridSpan w:val="8"/>
            <w:tcBorders>
              <w:top w:val="nil"/>
              <w:left w:val="single" w:sz="4" w:space="0" w:color="auto"/>
              <w:bottom w:val="nil"/>
              <w:right w:val="single" w:sz="4" w:space="0" w:color="auto"/>
            </w:tcBorders>
            <w:hideMark/>
          </w:tcPr>
          <w:p w:rsidR="00AB00F9" w:rsidRDefault="00AB00F9" w:rsidP="00322A54">
            <w:pPr>
              <w:widowControl w:val="0"/>
              <w:jc w:val="center"/>
              <w:rPr>
                <w:b/>
              </w:rPr>
            </w:pPr>
            <w:r>
              <w:rPr>
                <w:b/>
              </w:rPr>
              <w:t>Гепатиты</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pPr>
            <w:r>
              <w:t>Острые гепатиты</w:t>
            </w:r>
          </w:p>
        </w:tc>
        <w:tc>
          <w:tcPr>
            <w:tcW w:w="483" w:type="pct"/>
            <w:tcBorders>
              <w:top w:val="nil"/>
              <w:left w:val="nil"/>
              <w:bottom w:val="nil"/>
              <w:right w:val="nil"/>
            </w:tcBorders>
            <w:vAlign w:val="bottom"/>
            <w:hideMark/>
          </w:tcPr>
          <w:p w:rsidR="00AB00F9" w:rsidRDefault="00AB00F9" w:rsidP="00322A54">
            <w:pPr>
              <w:jc w:val="right"/>
            </w:pPr>
            <w:r>
              <w:t>5</w:t>
            </w:r>
          </w:p>
        </w:tc>
        <w:tc>
          <w:tcPr>
            <w:tcW w:w="473" w:type="pct"/>
            <w:tcBorders>
              <w:top w:val="nil"/>
              <w:left w:val="nil"/>
              <w:bottom w:val="nil"/>
              <w:right w:val="nil"/>
            </w:tcBorders>
            <w:vAlign w:val="bottom"/>
            <w:hideMark/>
          </w:tcPr>
          <w:p w:rsidR="00AB00F9" w:rsidRDefault="00AB00F9" w:rsidP="00322A54">
            <w:pPr>
              <w:jc w:val="right"/>
            </w:pPr>
            <w:r>
              <w:t>83,3</w:t>
            </w:r>
          </w:p>
        </w:tc>
        <w:tc>
          <w:tcPr>
            <w:tcW w:w="476" w:type="pct"/>
            <w:tcBorders>
              <w:top w:val="nil"/>
              <w:left w:val="nil"/>
              <w:bottom w:val="nil"/>
              <w:right w:val="nil"/>
            </w:tcBorders>
            <w:vAlign w:val="bottom"/>
            <w:hideMark/>
          </w:tcPr>
          <w:p w:rsidR="00AB00F9" w:rsidRDefault="00AB00F9" w:rsidP="00322A54">
            <w:pPr>
              <w:jc w:val="right"/>
            </w:pPr>
            <w:r>
              <w:t>71,4</w:t>
            </w:r>
          </w:p>
        </w:tc>
        <w:tc>
          <w:tcPr>
            <w:tcW w:w="483" w:type="pct"/>
            <w:tcBorders>
              <w:top w:val="nil"/>
              <w:left w:val="nil"/>
              <w:bottom w:val="nil"/>
              <w:right w:val="nil"/>
            </w:tcBorders>
            <w:vAlign w:val="bottom"/>
            <w:hideMark/>
          </w:tcPr>
          <w:p w:rsidR="00AB00F9" w:rsidRDefault="00AB00F9" w:rsidP="00322A54">
            <w:pPr>
              <w:jc w:val="right"/>
            </w:pPr>
            <w:r>
              <w:t>115,7</w:t>
            </w:r>
          </w:p>
        </w:tc>
        <w:tc>
          <w:tcPr>
            <w:tcW w:w="473" w:type="pct"/>
            <w:tcBorders>
              <w:top w:val="nil"/>
              <w:left w:val="nil"/>
              <w:bottom w:val="nil"/>
              <w:right w:val="nil"/>
            </w:tcBorders>
            <w:vAlign w:val="bottom"/>
            <w:hideMark/>
          </w:tcPr>
          <w:p w:rsidR="00AB00F9" w:rsidRDefault="00AB00F9" w:rsidP="00322A54">
            <w:pPr>
              <w:jc w:val="right"/>
            </w:pPr>
            <w:r>
              <w:t>120,0</w:t>
            </w:r>
          </w:p>
        </w:tc>
        <w:tc>
          <w:tcPr>
            <w:tcW w:w="480" w:type="pct"/>
            <w:tcBorders>
              <w:top w:val="nil"/>
              <w:left w:val="nil"/>
              <w:bottom w:val="nil"/>
              <w:right w:val="nil"/>
            </w:tcBorders>
            <w:vAlign w:val="bottom"/>
            <w:hideMark/>
          </w:tcPr>
          <w:p w:rsidR="00AB00F9" w:rsidRDefault="00AB00F9" w:rsidP="00322A54">
            <w:pPr>
              <w:jc w:val="right"/>
            </w:pPr>
            <w:r>
              <w:t>75,0</w:t>
            </w:r>
          </w:p>
        </w:tc>
        <w:tc>
          <w:tcPr>
            <w:tcW w:w="488" w:type="pct"/>
            <w:tcBorders>
              <w:top w:val="nil"/>
              <w:left w:val="nil"/>
              <w:bottom w:val="nil"/>
              <w:right w:val="single" w:sz="4" w:space="0" w:color="auto"/>
            </w:tcBorders>
            <w:vAlign w:val="bottom"/>
            <w:hideMark/>
          </w:tcPr>
          <w:p w:rsidR="00AB00F9" w:rsidRDefault="00AB00F9" w:rsidP="00322A54">
            <w:pPr>
              <w:jc w:val="right"/>
            </w:pPr>
            <w:r>
              <w:t>82,3</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ind w:left="142"/>
            </w:pPr>
            <w:r>
              <w:t>из них:</w:t>
            </w:r>
          </w:p>
        </w:tc>
        <w:tc>
          <w:tcPr>
            <w:tcW w:w="483" w:type="pct"/>
            <w:tcBorders>
              <w:top w:val="nil"/>
              <w:left w:val="nil"/>
              <w:bottom w:val="nil"/>
              <w:right w:val="nil"/>
            </w:tcBorders>
            <w:vAlign w:val="bottom"/>
          </w:tcPr>
          <w:p w:rsidR="00AB00F9" w:rsidRPr="006D4900" w:rsidRDefault="00AB00F9" w:rsidP="00322A54">
            <w:pPr>
              <w:jc w:val="right"/>
            </w:pPr>
          </w:p>
        </w:tc>
        <w:tc>
          <w:tcPr>
            <w:tcW w:w="473" w:type="pct"/>
            <w:tcBorders>
              <w:top w:val="nil"/>
              <w:left w:val="nil"/>
              <w:bottom w:val="nil"/>
              <w:right w:val="nil"/>
            </w:tcBorders>
            <w:vAlign w:val="bottom"/>
          </w:tcPr>
          <w:p w:rsidR="00AB00F9" w:rsidRPr="006D4900" w:rsidRDefault="00AB00F9" w:rsidP="00322A54">
            <w:pPr>
              <w:jc w:val="right"/>
            </w:pPr>
          </w:p>
        </w:tc>
        <w:tc>
          <w:tcPr>
            <w:tcW w:w="476" w:type="pct"/>
            <w:tcBorders>
              <w:top w:val="nil"/>
              <w:left w:val="nil"/>
              <w:bottom w:val="nil"/>
              <w:right w:val="nil"/>
            </w:tcBorders>
            <w:vAlign w:val="bottom"/>
          </w:tcPr>
          <w:p w:rsidR="00AB00F9" w:rsidRPr="006D4900" w:rsidRDefault="00AB00F9" w:rsidP="00322A54">
            <w:pPr>
              <w:jc w:val="right"/>
            </w:pPr>
          </w:p>
        </w:tc>
        <w:tc>
          <w:tcPr>
            <w:tcW w:w="483" w:type="pct"/>
            <w:tcBorders>
              <w:top w:val="nil"/>
              <w:left w:val="nil"/>
              <w:bottom w:val="nil"/>
              <w:right w:val="nil"/>
            </w:tcBorders>
            <w:vAlign w:val="bottom"/>
          </w:tcPr>
          <w:p w:rsidR="00AB00F9" w:rsidRPr="006D4900" w:rsidRDefault="00AB00F9" w:rsidP="00322A54">
            <w:pPr>
              <w:jc w:val="right"/>
            </w:pPr>
          </w:p>
        </w:tc>
        <w:tc>
          <w:tcPr>
            <w:tcW w:w="473" w:type="pct"/>
            <w:tcBorders>
              <w:top w:val="nil"/>
              <w:left w:val="nil"/>
              <w:bottom w:val="nil"/>
              <w:right w:val="nil"/>
            </w:tcBorders>
            <w:vAlign w:val="bottom"/>
          </w:tcPr>
          <w:p w:rsidR="00AB00F9" w:rsidRPr="006D4900" w:rsidRDefault="00AB00F9" w:rsidP="00322A54">
            <w:pPr>
              <w:jc w:val="right"/>
            </w:pPr>
          </w:p>
        </w:tc>
        <w:tc>
          <w:tcPr>
            <w:tcW w:w="480" w:type="pct"/>
            <w:tcBorders>
              <w:top w:val="nil"/>
              <w:left w:val="nil"/>
              <w:bottom w:val="nil"/>
              <w:right w:val="nil"/>
            </w:tcBorders>
            <w:vAlign w:val="bottom"/>
          </w:tcPr>
          <w:p w:rsidR="00AB00F9" w:rsidRPr="006D4900" w:rsidRDefault="00AB00F9" w:rsidP="00322A54">
            <w:pPr>
              <w:jc w:val="right"/>
            </w:pPr>
          </w:p>
        </w:tc>
        <w:tc>
          <w:tcPr>
            <w:tcW w:w="488" w:type="pct"/>
            <w:tcBorders>
              <w:top w:val="nil"/>
              <w:left w:val="nil"/>
              <w:bottom w:val="nil"/>
              <w:right w:val="single" w:sz="4" w:space="0" w:color="auto"/>
            </w:tcBorders>
            <w:vAlign w:val="bottom"/>
            <w:hideMark/>
          </w:tcPr>
          <w:p w:rsidR="00AB00F9" w:rsidRPr="006D4900" w:rsidRDefault="00AB00F9" w:rsidP="00322A54">
            <w:r w:rsidRPr="006D4900">
              <w:t> </w:t>
            </w:r>
          </w:p>
        </w:tc>
      </w:tr>
      <w:tr w:rsidR="00AB00F9" w:rsidTr="00335EB8">
        <w:trPr>
          <w:cantSplit/>
        </w:trPr>
        <w:tc>
          <w:tcPr>
            <w:tcW w:w="1644" w:type="pct"/>
            <w:tcBorders>
              <w:top w:val="nil"/>
              <w:left w:val="single" w:sz="4" w:space="0" w:color="auto"/>
              <w:bottom w:val="nil"/>
              <w:right w:val="nil"/>
            </w:tcBorders>
            <w:hideMark/>
          </w:tcPr>
          <w:p w:rsidR="00AB00F9" w:rsidRDefault="00AB00F9" w:rsidP="00322A54">
            <w:pPr>
              <w:widowControl w:val="0"/>
              <w:ind w:left="142"/>
            </w:pPr>
            <w:r>
              <w:t>гепатит А</w:t>
            </w:r>
          </w:p>
        </w:tc>
        <w:tc>
          <w:tcPr>
            <w:tcW w:w="483" w:type="pct"/>
            <w:tcBorders>
              <w:top w:val="nil"/>
              <w:left w:val="nil"/>
              <w:bottom w:val="nil"/>
              <w:right w:val="nil"/>
            </w:tcBorders>
            <w:vAlign w:val="bottom"/>
            <w:hideMark/>
          </w:tcPr>
          <w:p w:rsidR="00AB00F9" w:rsidRDefault="00AB00F9" w:rsidP="00322A54">
            <w:pPr>
              <w:jc w:val="right"/>
            </w:pPr>
            <w:r>
              <w:t>1</w:t>
            </w:r>
          </w:p>
        </w:tc>
        <w:tc>
          <w:tcPr>
            <w:tcW w:w="473" w:type="pct"/>
            <w:tcBorders>
              <w:top w:val="nil"/>
              <w:left w:val="nil"/>
              <w:bottom w:val="nil"/>
              <w:right w:val="nil"/>
            </w:tcBorders>
            <w:vAlign w:val="bottom"/>
            <w:hideMark/>
          </w:tcPr>
          <w:p w:rsidR="00AB00F9" w:rsidRDefault="00AB00F9" w:rsidP="00322A54">
            <w:pPr>
              <w:jc w:val="right"/>
            </w:pPr>
            <w:r>
              <w:t>50,0</w:t>
            </w:r>
          </w:p>
        </w:tc>
        <w:tc>
          <w:tcPr>
            <w:tcW w:w="476" w:type="pct"/>
            <w:tcBorders>
              <w:top w:val="nil"/>
              <w:left w:val="nil"/>
              <w:bottom w:val="nil"/>
              <w:right w:val="nil"/>
            </w:tcBorders>
            <w:vAlign w:val="bottom"/>
            <w:hideMark/>
          </w:tcPr>
          <w:p w:rsidR="00AB00F9" w:rsidRDefault="00AB00F9" w:rsidP="00322A54">
            <w:pPr>
              <w:jc w:val="right"/>
            </w:pPr>
            <w:r>
              <w:t>33,3</w:t>
            </w:r>
          </w:p>
        </w:tc>
        <w:tc>
          <w:tcPr>
            <w:tcW w:w="483" w:type="pct"/>
            <w:tcBorders>
              <w:top w:val="nil"/>
              <w:left w:val="nil"/>
              <w:bottom w:val="nil"/>
              <w:right w:val="nil"/>
            </w:tcBorders>
            <w:vAlign w:val="bottom"/>
            <w:hideMark/>
          </w:tcPr>
          <w:p w:rsidR="00AB00F9" w:rsidRDefault="00AB00F9" w:rsidP="00322A54">
            <w:pPr>
              <w:jc w:val="right"/>
            </w:pPr>
            <w:r>
              <w:t>160,7</w:t>
            </w:r>
          </w:p>
        </w:tc>
        <w:tc>
          <w:tcPr>
            <w:tcW w:w="473" w:type="pct"/>
            <w:tcBorders>
              <w:top w:val="nil"/>
              <w:left w:val="nil"/>
              <w:bottom w:val="nil"/>
              <w:right w:val="nil"/>
            </w:tcBorders>
            <w:vAlign w:val="bottom"/>
            <w:hideMark/>
          </w:tcPr>
          <w:p w:rsidR="00AB00F9" w:rsidRDefault="00AB00F9" w:rsidP="00322A54">
            <w:pPr>
              <w:jc w:val="right"/>
            </w:pPr>
            <w:r>
              <w:t>66,7</w:t>
            </w:r>
          </w:p>
        </w:tc>
        <w:tc>
          <w:tcPr>
            <w:tcW w:w="480" w:type="pct"/>
            <w:tcBorders>
              <w:top w:val="nil"/>
              <w:left w:val="nil"/>
              <w:bottom w:val="nil"/>
              <w:right w:val="nil"/>
            </w:tcBorders>
            <w:vAlign w:val="bottom"/>
            <w:hideMark/>
          </w:tcPr>
          <w:p w:rsidR="00AB00F9" w:rsidRDefault="00AB00F9" w:rsidP="00322A54">
            <w:pPr>
              <w:jc w:val="right"/>
            </w:pPr>
            <w:r>
              <w:t>50,0</w:t>
            </w:r>
          </w:p>
        </w:tc>
        <w:tc>
          <w:tcPr>
            <w:tcW w:w="488" w:type="pct"/>
            <w:tcBorders>
              <w:top w:val="nil"/>
              <w:left w:val="nil"/>
              <w:bottom w:val="nil"/>
              <w:right w:val="single" w:sz="4" w:space="0" w:color="auto"/>
            </w:tcBorders>
            <w:vAlign w:val="bottom"/>
            <w:hideMark/>
          </w:tcPr>
          <w:p w:rsidR="00AB00F9" w:rsidRDefault="00AB00F9" w:rsidP="00322A54">
            <w:pPr>
              <w:jc w:val="right"/>
            </w:pPr>
            <w:r>
              <w:t>80,0</w:t>
            </w:r>
          </w:p>
        </w:tc>
      </w:tr>
      <w:tr w:rsidR="00AB00F9" w:rsidTr="00335EB8">
        <w:trPr>
          <w:cantSplit/>
        </w:trPr>
        <w:tc>
          <w:tcPr>
            <w:tcW w:w="1644" w:type="pct"/>
            <w:tcBorders>
              <w:top w:val="nil"/>
              <w:left w:val="single" w:sz="4" w:space="0" w:color="auto"/>
              <w:bottom w:val="single" w:sz="4" w:space="0" w:color="auto"/>
              <w:right w:val="nil"/>
            </w:tcBorders>
            <w:hideMark/>
          </w:tcPr>
          <w:p w:rsidR="00AB00F9" w:rsidRDefault="00AB00F9" w:rsidP="00322A54">
            <w:pPr>
              <w:widowControl w:val="0"/>
              <w:ind w:left="142"/>
            </w:pPr>
            <w:r>
              <w:t>гепатит</w:t>
            </w:r>
            <w:proofErr w:type="gramStart"/>
            <w:r>
              <w:t xml:space="preserve"> В</w:t>
            </w:r>
            <w:proofErr w:type="gramEnd"/>
          </w:p>
        </w:tc>
        <w:tc>
          <w:tcPr>
            <w:tcW w:w="483" w:type="pct"/>
            <w:tcBorders>
              <w:top w:val="nil"/>
              <w:left w:val="nil"/>
              <w:bottom w:val="single" w:sz="4" w:space="0" w:color="auto"/>
              <w:right w:val="nil"/>
            </w:tcBorders>
            <w:vAlign w:val="bottom"/>
            <w:hideMark/>
          </w:tcPr>
          <w:p w:rsidR="00AB00F9" w:rsidRDefault="00AB00F9" w:rsidP="00322A54">
            <w:pPr>
              <w:jc w:val="right"/>
            </w:pPr>
            <w:r>
              <w:t>1</w:t>
            </w:r>
          </w:p>
        </w:tc>
        <w:tc>
          <w:tcPr>
            <w:tcW w:w="473" w:type="pct"/>
            <w:tcBorders>
              <w:top w:val="nil"/>
              <w:left w:val="nil"/>
              <w:bottom w:val="single" w:sz="4" w:space="0" w:color="auto"/>
              <w:right w:val="nil"/>
            </w:tcBorders>
            <w:vAlign w:val="bottom"/>
            <w:hideMark/>
          </w:tcPr>
          <w:p w:rsidR="00AB00F9" w:rsidRDefault="00AB00F9" w:rsidP="00322A54">
            <w:pPr>
              <w:jc w:val="right"/>
            </w:pPr>
            <w:r>
              <w:t>50,0</w:t>
            </w:r>
          </w:p>
        </w:tc>
        <w:tc>
          <w:tcPr>
            <w:tcW w:w="476" w:type="pct"/>
            <w:tcBorders>
              <w:top w:val="nil"/>
              <w:left w:val="nil"/>
              <w:bottom w:val="single" w:sz="4" w:space="0" w:color="auto"/>
              <w:right w:val="nil"/>
            </w:tcBorders>
            <w:vAlign w:val="bottom"/>
            <w:hideMark/>
          </w:tcPr>
          <w:p w:rsidR="00AB00F9" w:rsidRPr="006D4900" w:rsidRDefault="00AB00F9" w:rsidP="00322A54">
            <w:pPr>
              <w:jc w:val="right"/>
            </w:pPr>
            <w:r w:rsidRPr="006D4900">
              <w:t>50,0</w:t>
            </w:r>
          </w:p>
        </w:tc>
        <w:tc>
          <w:tcPr>
            <w:tcW w:w="483" w:type="pct"/>
            <w:tcBorders>
              <w:top w:val="nil"/>
              <w:left w:val="nil"/>
              <w:bottom w:val="single" w:sz="4" w:space="0" w:color="auto"/>
              <w:right w:val="nil"/>
            </w:tcBorders>
            <w:vAlign w:val="bottom"/>
            <w:hideMark/>
          </w:tcPr>
          <w:p w:rsidR="00AB00F9" w:rsidRPr="006D4900" w:rsidRDefault="00AB00F9" w:rsidP="00322A54">
            <w:pPr>
              <w:jc w:val="right"/>
            </w:pPr>
            <w:r w:rsidRPr="006D4900">
              <w:t>42,9</w:t>
            </w:r>
          </w:p>
        </w:tc>
        <w:tc>
          <w:tcPr>
            <w:tcW w:w="473" w:type="pct"/>
            <w:tcBorders>
              <w:top w:val="nil"/>
              <w:left w:val="nil"/>
              <w:bottom w:val="single" w:sz="4" w:space="0" w:color="auto"/>
              <w:right w:val="nil"/>
            </w:tcBorders>
            <w:vAlign w:val="bottom"/>
            <w:hideMark/>
          </w:tcPr>
          <w:p w:rsidR="00AB00F9" w:rsidRPr="006D4900" w:rsidRDefault="00AB00F9" w:rsidP="00322A54">
            <w:pPr>
              <w:jc w:val="right"/>
            </w:pPr>
            <w:r w:rsidRPr="006D4900">
              <w:t>в 2,0 р.</w:t>
            </w:r>
          </w:p>
        </w:tc>
        <w:tc>
          <w:tcPr>
            <w:tcW w:w="480" w:type="pct"/>
            <w:tcBorders>
              <w:top w:val="nil"/>
              <w:left w:val="nil"/>
              <w:bottom w:val="single" w:sz="4" w:space="0" w:color="auto"/>
              <w:right w:val="nil"/>
            </w:tcBorders>
            <w:vAlign w:val="bottom"/>
            <w:hideMark/>
          </w:tcPr>
          <w:p w:rsidR="00AB00F9" w:rsidRDefault="00AB00F9" w:rsidP="00322A54">
            <w:pPr>
              <w:jc w:val="right"/>
            </w:pPr>
            <w:r>
              <w:t>100,0</w:t>
            </w:r>
          </w:p>
        </w:tc>
        <w:tc>
          <w:tcPr>
            <w:tcW w:w="488" w:type="pct"/>
            <w:tcBorders>
              <w:top w:val="nil"/>
              <w:left w:val="nil"/>
              <w:bottom w:val="single" w:sz="4" w:space="0" w:color="auto"/>
              <w:right w:val="single" w:sz="4" w:space="0" w:color="auto"/>
            </w:tcBorders>
            <w:vAlign w:val="bottom"/>
            <w:hideMark/>
          </w:tcPr>
          <w:p w:rsidR="00AB00F9" w:rsidRDefault="00AB00F9" w:rsidP="00322A54">
            <w:pPr>
              <w:jc w:val="right"/>
            </w:pPr>
            <w:r>
              <w:t>140,0</w:t>
            </w:r>
          </w:p>
        </w:tc>
      </w:tr>
      <w:tr w:rsidR="00AB00F9" w:rsidTr="00335EB8">
        <w:trPr>
          <w:cantSplit/>
        </w:trPr>
        <w:tc>
          <w:tcPr>
            <w:tcW w:w="1644" w:type="pct"/>
            <w:tcBorders>
              <w:top w:val="single" w:sz="4" w:space="0" w:color="auto"/>
              <w:left w:val="single" w:sz="4" w:space="0" w:color="auto"/>
              <w:bottom w:val="nil"/>
              <w:right w:val="nil"/>
            </w:tcBorders>
            <w:hideMark/>
          </w:tcPr>
          <w:p w:rsidR="00AB00F9" w:rsidRDefault="00AB00F9" w:rsidP="00322A54">
            <w:pPr>
              <w:widowControl w:val="0"/>
              <w:ind w:left="142"/>
            </w:pPr>
            <w:r>
              <w:lastRenderedPageBreak/>
              <w:t>гепатит</w:t>
            </w:r>
            <w:proofErr w:type="gramStart"/>
            <w:r>
              <w:t xml:space="preserve"> С</w:t>
            </w:r>
            <w:proofErr w:type="gramEnd"/>
          </w:p>
        </w:tc>
        <w:tc>
          <w:tcPr>
            <w:tcW w:w="483" w:type="pct"/>
            <w:tcBorders>
              <w:top w:val="single" w:sz="4" w:space="0" w:color="auto"/>
              <w:left w:val="nil"/>
              <w:bottom w:val="nil"/>
              <w:right w:val="nil"/>
            </w:tcBorders>
            <w:vAlign w:val="bottom"/>
            <w:hideMark/>
          </w:tcPr>
          <w:p w:rsidR="00AB00F9" w:rsidRDefault="00AB00F9" w:rsidP="00322A54">
            <w:pPr>
              <w:jc w:val="right"/>
            </w:pPr>
            <w:r>
              <w:t>3</w:t>
            </w:r>
          </w:p>
        </w:tc>
        <w:tc>
          <w:tcPr>
            <w:tcW w:w="473" w:type="pct"/>
            <w:tcBorders>
              <w:top w:val="single" w:sz="4" w:space="0" w:color="auto"/>
              <w:left w:val="nil"/>
              <w:bottom w:val="nil"/>
              <w:right w:val="nil"/>
            </w:tcBorders>
            <w:vAlign w:val="bottom"/>
            <w:hideMark/>
          </w:tcPr>
          <w:p w:rsidR="00AB00F9" w:rsidRDefault="00AB00F9" w:rsidP="00322A54">
            <w:pPr>
              <w:jc w:val="right"/>
            </w:pPr>
            <w:r>
              <w:t>150,0</w:t>
            </w:r>
          </w:p>
        </w:tc>
        <w:tc>
          <w:tcPr>
            <w:tcW w:w="476" w:type="pct"/>
            <w:tcBorders>
              <w:top w:val="single" w:sz="4" w:space="0" w:color="auto"/>
              <w:left w:val="nil"/>
              <w:bottom w:val="nil"/>
              <w:right w:val="nil"/>
            </w:tcBorders>
            <w:vAlign w:val="bottom"/>
            <w:hideMark/>
          </w:tcPr>
          <w:p w:rsidR="00AB00F9" w:rsidRPr="006D4900" w:rsidRDefault="00AB00F9" w:rsidP="00322A54">
            <w:pPr>
              <w:jc w:val="right"/>
            </w:pPr>
            <w:r w:rsidRPr="006D4900">
              <w:t xml:space="preserve">в 3,0 р. </w:t>
            </w:r>
          </w:p>
        </w:tc>
        <w:tc>
          <w:tcPr>
            <w:tcW w:w="483" w:type="pct"/>
            <w:tcBorders>
              <w:top w:val="single" w:sz="4" w:space="0" w:color="auto"/>
              <w:left w:val="nil"/>
              <w:bottom w:val="nil"/>
              <w:right w:val="nil"/>
            </w:tcBorders>
            <w:vAlign w:val="bottom"/>
            <w:hideMark/>
          </w:tcPr>
          <w:p w:rsidR="00AB00F9" w:rsidRPr="006D4900" w:rsidRDefault="00AB00F9" w:rsidP="00322A54">
            <w:pPr>
              <w:jc w:val="right"/>
            </w:pPr>
            <w:r w:rsidRPr="006D4900">
              <w:t>75,0</w:t>
            </w:r>
          </w:p>
        </w:tc>
        <w:tc>
          <w:tcPr>
            <w:tcW w:w="473" w:type="pct"/>
            <w:tcBorders>
              <w:top w:val="single" w:sz="4" w:space="0" w:color="auto"/>
              <w:left w:val="nil"/>
              <w:bottom w:val="nil"/>
              <w:right w:val="nil"/>
            </w:tcBorders>
            <w:vAlign w:val="bottom"/>
            <w:hideMark/>
          </w:tcPr>
          <w:p w:rsidR="00AB00F9" w:rsidRPr="006D4900" w:rsidRDefault="00AB00F9" w:rsidP="00322A54">
            <w:pPr>
              <w:jc w:val="right"/>
            </w:pPr>
            <w:r w:rsidRPr="006D4900">
              <w:t>в 2,0 р.</w:t>
            </w:r>
          </w:p>
        </w:tc>
        <w:tc>
          <w:tcPr>
            <w:tcW w:w="480" w:type="pct"/>
            <w:tcBorders>
              <w:top w:val="single" w:sz="4" w:space="0" w:color="auto"/>
              <w:left w:val="nil"/>
              <w:bottom w:val="nil"/>
              <w:right w:val="nil"/>
            </w:tcBorders>
            <w:vAlign w:val="bottom"/>
            <w:hideMark/>
          </w:tcPr>
          <w:p w:rsidR="00AB00F9" w:rsidRDefault="00AB00F9" w:rsidP="00322A54">
            <w:pPr>
              <w:jc w:val="right"/>
            </w:pPr>
            <w:r>
              <w:t>100,0</w:t>
            </w:r>
          </w:p>
        </w:tc>
        <w:tc>
          <w:tcPr>
            <w:tcW w:w="488" w:type="pct"/>
            <w:tcBorders>
              <w:top w:val="single" w:sz="4" w:space="0" w:color="auto"/>
              <w:left w:val="nil"/>
              <w:bottom w:val="nil"/>
              <w:right w:val="single" w:sz="4" w:space="0" w:color="auto"/>
            </w:tcBorders>
            <w:vAlign w:val="bottom"/>
            <w:hideMark/>
          </w:tcPr>
          <w:p w:rsidR="00AB00F9" w:rsidRDefault="00AB00F9" w:rsidP="00322A54">
            <w:pPr>
              <w:jc w:val="right"/>
            </w:pPr>
            <w:r>
              <w:t>53,3</w:t>
            </w:r>
          </w:p>
        </w:tc>
      </w:tr>
      <w:tr w:rsidR="00AB00F9" w:rsidTr="00322A54">
        <w:trPr>
          <w:cantSplit/>
        </w:trPr>
        <w:tc>
          <w:tcPr>
            <w:tcW w:w="5000" w:type="pct"/>
            <w:gridSpan w:val="8"/>
            <w:tcBorders>
              <w:top w:val="nil"/>
              <w:left w:val="single" w:sz="4" w:space="0" w:color="auto"/>
              <w:bottom w:val="nil"/>
              <w:right w:val="single" w:sz="4" w:space="0" w:color="auto"/>
            </w:tcBorders>
            <w:hideMark/>
          </w:tcPr>
          <w:p w:rsidR="00AB00F9" w:rsidRDefault="00AB00F9" w:rsidP="00322A54">
            <w:pPr>
              <w:widowControl w:val="0"/>
              <w:jc w:val="center"/>
              <w:rPr>
                <w:b/>
              </w:rPr>
            </w:pPr>
            <w:r>
              <w:rPr>
                <w:b/>
              </w:rPr>
              <w:t>Некоторые инфекции, управляемые средствами специфической профилактики</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pPr>
            <w:r>
              <w:t>Коклюш</w:t>
            </w:r>
          </w:p>
        </w:tc>
        <w:tc>
          <w:tcPr>
            <w:tcW w:w="483" w:type="pct"/>
            <w:tcBorders>
              <w:top w:val="nil"/>
              <w:left w:val="nil"/>
              <w:bottom w:val="nil"/>
              <w:right w:val="nil"/>
            </w:tcBorders>
            <w:vAlign w:val="bottom"/>
            <w:hideMark/>
          </w:tcPr>
          <w:p w:rsidR="00AB00F9" w:rsidRPr="006D4900" w:rsidRDefault="00AB00F9" w:rsidP="00322A54">
            <w:pPr>
              <w:jc w:val="right"/>
            </w:pPr>
            <w:r w:rsidRPr="006D4900">
              <w:t>2</w:t>
            </w:r>
          </w:p>
        </w:tc>
        <w:tc>
          <w:tcPr>
            <w:tcW w:w="473" w:type="pct"/>
            <w:tcBorders>
              <w:top w:val="nil"/>
              <w:left w:val="nil"/>
              <w:bottom w:val="nil"/>
              <w:right w:val="nil"/>
            </w:tcBorders>
            <w:vAlign w:val="bottom"/>
            <w:hideMark/>
          </w:tcPr>
          <w:p w:rsidR="00AB00F9" w:rsidRPr="006D4900" w:rsidRDefault="00AB00F9" w:rsidP="00322A54">
            <w:pPr>
              <w:jc w:val="right"/>
            </w:pPr>
            <w:r w:rsidRPr="006D4900">
              <w:t>9,1</w:t>
            </w:r>
          </w:p>
        </w:tc>
        <w:tc>
          <w:tcPr>
            <w:tcW w:w="476" w:type="pct"/>
            <w:tcBorders>
              <w:top w:val="nil"/>
              <w:left w:val="nil"/>
              <w:bottom w:val="nil"/>
              <w:right w:val="nil"/>
            </w:tcBorders>
            <w:vAlign w:val="bottom"/>
            <w:hideMark/>
          </w:tcPr>
          <w:p w:rsidR="00AB00F9" w:rsidRPr="006D4900" w:rsidRDefault="00AB00F9" w:rsidP="00322A54">
            <w:pPr>
              <w:jc w:val="right"/>
            </w:pPr>
            <w:r w:rsidRPr="006D4900">
              <w:t>в 2,0 р.</w:t>
            </w:r>
          </w:p>
        </w:tc>
        <w:tc>
          <w:tcPr>
            <w:tcW w:w="483" w:type="pct"/>
            <w:tcBorders>
              <w:top w:val="nil"/>
              <w:left w:val="nil"/>
              <w:bottom w:val="nil"/>
              <w:right w:val="nil"/>
            </w:tcBorders>
            <w:vAlign w:val="bottom"/>
            <w:hideMark/>
          </w:tcPr>
          <w:p w:rsidR="00AB00F9" w:rsidRPr="006D4900" w:rsidRDefault="00AB00F9" w:rsidP="00322A54">
            <w:pPr>
              <w:jc w:val="right"/>
            </w:pPr>
            <w:r w:rsidRPr="006D4900">
              <w:t>48,9</w:t>
            </w:r>
          </w:p>
        </w:tc>
        <w:tc>
          <w:tcPr>
            <w:tcW w:w="473" w:type="pct"/>
            <w:tcBorders>
              <w:top w:val="nil"/>
              <w:left w:val="nil"/>
              <w:bottom w:val="nil"/>
              <w:right w:val="nil"/>
            </w:tcBorders>
            <w:vAlign w:val="bottom"/>
            <w:hideMark/>
          </w:tcPr>
          <w:p w:rsidR="00AB00F9" w:rsidRPr="006D4900" w:rsidRDefault="00AB00F9" w:rsidP="00322A54">
            <w:pPr>
              <w:jc w:val="right"/>
            </w:pPr>
            <w:r w:rsidRPr="006D4900">
              <w:t>в 4,4 р.</w:t>
            </w:r>
          </w:p>
        </w:tc>
        <w:tc>
          <w:tcPr>
            <w:tcW w:w="480" w:type="pct"/>
            <w:tcBorders>
              <w:top w:val="nil"/>
              <w:left w:val="nil"/>
              <w:bottom w:val="nil"/>
              <w:right w:val="nil"/>
            </w:tcBorders>
            <w:vAlign w:val="bottom"/>
            <w:hideMark/>
          </w:tcPr>
          <w:p w:rsidR="00AB00F9" w:rsidRPr="006D4900" w:rsidRDefault="00AB00F9" w:rsidP="00322A54">
            <w:pPr>
              <w:jc w:val="right"/>
            </w:pPr>
            <w:r w:rsidRPr="006D4900">
              <w:t>в 2,0 р.</w:t>
            </w:r>
          </w:p>
        </w:tc>
        <w:tc>
          <w:tcPr>
            <w:tcW w:w="488" w:type="pct"/>
            <w:tcBorders>
              <w:top w:val="nil"/>
              <w:left w:val="nil"/>
              <w:bottom w:val="nil"/>
              <w:right w:val="single" w:sz="4" w:space="0" w:color="auto"/>
            </w:tcBorders>
            <w:vAlign w:val="bottom"/>
            <w:hideMark/>
          </w:tcPr>
          <w:p w:rsidR="00AB00F9" w:rsidRPr="006D4900" w:rsidRDefault="00AB00F9" w:rsidP="00322A54">
            <w:pPr>
              <w:jc w:val="right"/>
            </w:pPr>
            <w:r w:rsidRPr="006D4900">
              <w:t>145,2</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ind w:left="113" w:hanging="113"/>
            </w:pPr>
            <w:r>
              <w:t>Паротит эпидемический</w:t>
            </w:r>
          </w:p>
        </w:tc>
        <w:tc>
          <w:tcPr>
            <w:tcW w:w="483" w:type="pct"/>
            <w:tcBorders>
              <w:top w:val="nil"/>
              <w:left w:val="nil"/>
              <w:bottom w:val="nil"/>
              <w:right w:val="nil"/>
            </w:tcBorders>
            <w:vAlign w:val="bottom"/>
            <w:hideMark/>
          </w:tcPr>
          <w:p w:rsidR="00AB00F9" w:rsidRPr="006D4900" w:rsidRDefault="00AB00F9" w:rsidP="00322A54">
            <w:pPr>
              <w:jc w:val="right"/>
            </w:pPr>
            <w:r w:rsidRPr="006D4900">
              <w:t>-</w:t>
            </w:r>
          </w:p>
        </w:tc>
        <w:tc>
          <w:tcPr>
            <w:tcW w:w="473" w:type="pct"/>
            <w:tcBorders>
              <w:top w:val="nil"/>
              <w:left w:val="nil"/>
              <w:bottom w:val="nil"/>
              <w:right w:val="nil"/>
            </w:tcBorders>
            <w:vAlign w:val="bottom"/>
            <w:hideMark/>
          </w:tcPr>
          <w:p w:rsidR="00AB00F9" w:rsidRPr="006D4900" w:rsidRDefault="00AB00F9" w:rsidP="00322A54">
            <w:pPr>
              <w:jc w:val="right"/>
            </w:pPr>
            <w:r w:rsidRPr="006D4900">
              <w:t>-</w:t>
            </w:r>
          </w:p>
        </w:tc>
        <w:tc>
          <w:tcPr>
            <w:tcW w:w="476" w:type="pct"/>
            <w:tcBorders>
              <w:top w:val="nil"/>
              <w:left w:val="nil"/>
              <w:bottom w:val="nil"/>
              <w:right w:val="nil"/>
            </w:tcBorders>
            <w:vAlign w:val="bottom"/>
            <w:hideMark/>
          </w:tcPr>
          <w:p w:rsidR="00AB00F9" w:rsidRPr="006D4900" w:rsidRDefault="00AB00F9" w:rsidP="00322A54">
            <w:pPr>
              <w:jc w:val="right"/>
            </w:pPr>
            <w:r w:rsidRPr="006D4900">
              <w:t>-</w:t>
            </w:r>
          </w:p>
        </w:tc>
        <w:tc>
          <w:tcPr>
            <w:tcW w:w="483" w:type="pct"/>
            <w:tcBorders>
              <w:top w:val="nil"/>
              <w:left w:val="nil"/>
              <w:bottom w:val="nil"/>
              <w:right w:val="nil"/>
            </w:tcBorders>
            <w:vAlign w:val="bottom"/>
            <w:hideMark/>
          </w:tcPr>
          <w:p w:rsidR="00AB00F9" w:rsidRPr="006D4900" w:rsidRDefault="00AB00F9" w:rsidP="00322A54">
            <w:pPr>
              <w:jc w:val="right"/>
            </w:pPr>
            <w:r w:rsidRPr="006D4900">
              <w:t>100,0</w:t>
            </w:r>
          </w:p>
        </w:tc>
        <w:tc>
          <w:tcPr>
            <w:tcW w:w="473" w:type="pct"/>
            <w:tcBorders>
              <w:top w:val="nil"/>
              <w:left w:val="nil"/>
              <w:bottom w:val="nil"/>
              <w:right w:val="nil"/>
            </w:tcBorders>
            <w:vAlign w:val="bottom"/>
            <w:hideMark/>
          </w:tcPr>
          <w:p w:rsidR="00AB00F9" w:rsidRPr="006D4900" w:rsidRDefault="00AB00F9" w:rsidP="00322A54">
            <w:pPr>
              <w:jc w:val="right"/>
            </w:pPr>
            <w:proofErr w:type="spellStart"/>
            <w:r>
              <w:t>х</w:t>
            </w:r>
            <w:proofErr w:type="spellEnd"/>
          </w:p>
        </w:tc>
        <w:tc>
          <w:tcPr>
            <w:tcW w:w="480" w:type="pct"/>
            <w:tcBorders>
              <w:top w:val="nil"/>
              <w:left w:val="nil"/>
              <w:bottom w:val="nil"/>
              <w:right w:val="nil"/>
            </w:tcBorders>
            <w:vAlign w:val="bottom"/>
            <w:hideMark/>
          </w:tcPr>
          <w:p w:rsidR="00AB00F9" w:rsidRPr="006D4900" w:rsidRDefault="00AB00F9" w:rsidP="00322A54">
            <w:pPr>
              <w:jc w:val="right"/>
            </w:pPr>
            <w:proofErr w:type="spellStart"/>
            <w:r>
              <w:t>х</w:t>
            </w:r>
            <w:proofErr w:type="spellEnd"/>
          </w:p>
        </w:tc>
        <w:tc>
          <w:tcPr>
            <w:tcW w:w="488" w:type="pct"/>
            <w:tcBorders>
              <w:top w:val="nil"/>
              <w:left w:val="nil"/>
              <w:bottom w:val="nil"/>
              <w:right w:val="single" w:sz="4" w:space="0" w:color="auto"/>
            </w:tcBorders>
            <w:vAlign w:val="bottom"/>
            <w:hideMark/>
          </w:tcPr>
          <w:p w:rsidR="00AB00F9" w:rsidRPr="006D4900" w:rsidRDefault="00AB00F9" w:rsidP="00322A54">
            <w:pPr>
              <w:jc w:val="right"/>
            </w:pPr>
            <w:r w:rsidRPr="006D4900">
              <w:t>20,0</w:t>
            </w:r>
          </w:p>
        </w:tc>
      </w:tr>
      <w:tr w:rsidR="00AB00F9" w:rsidTr="00322A54">
        <w:trPr>
          <w:cantSplit/>
        </w:trPr>
        <w:tc>
          <w:tcPr>
            <w:tcW w:w="5000" w:type="pct"/>
            <w:gridSpan w:val="8"/>
            <w:tcBorders>
              <w:top w:val="nil"/>
              <w:left w:val="single" w:sz="4" w:space="0" w:color="auto"/>
              <w:bottom w:val="nil"/>
              <w:right w:val="single" w:sz="4" w:space="0" w:color="auto"/>
            </w:tcBorders>
            <w:hideMark/>
          </w:tcPr>
          <w:p w:rsidR="00AB00F9" w:rsidRDefault="00AB00F9" w:rsidP="00322A54">
            <w:pPr>
              <w:widowControl w:val="0"/>
              <w:jc w:val="center"/>
              <w:rPr>
                <w:b/>
              </w:rPr>
            </w:pPr>
            <w:r>
              <w:rPr>
                <w:b/>
              </w:rPr>
              <w:t>Острые респираторно-вирусные инфекции</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ind w:left="113" w:hanging="113"/>
            </w:pPr>
            <w:r>
              <w:t xml:space="preserve">Острые инфекции верхних </w:t>
            </w:r>
            <w:r>
              <w:br/>
              <w:t>дыхательных путей, тыс.</w:t>
            </w:r>
          </w:p>
        </w:tc>
        <w:tc>
          <w:tcPr>
            <w:tcW w:w="483" w:type="pct"/>
            <w:tcBorders>
              <w:top w:val="nil"/>
              <w:left w:val="nil"/>
              <w:bottom w:val="nil"/>
              <w:right w:val="nil"/>
            </w:tcBorders>
            <w:vAlign w:val="bottom"/>
            <w:hideMark/>
          </w:tcPr>
          <w:p w:rsidR="00AB00F9" w:rsidRDefault="00AB00F9" w:rsidP="00322A54">
            <w:pPr>
              <w:jc w:val="right"/>
            </w:pPr>
            <w:r>
              <w:t>22,7</w:t>
            </w:r>
          </w:p>
        </w:tc>
        <w:tc>
          <w:tcPr>
            <w:tcW w:w="473" w:type="pct"/>
            <w:tcBorders>
              <w:top w:val="nil"/>
              <w:left w:val="nil"/>
              <w:bottom w:val="nil"/>
              <w:right w:val="nil"/>
            </w:tcBorders>
            <w:vAlign w:val="bottom"/>
            <w:hideMark/>
          </w:tcPr>
          <w:p w:rsidR="00AB00F9" w:rsidRDefault="00AB00F9" w:rsidP="00322A54">
            <w:pPr>
              <w:jc w:val="right"/>
            </w:pPr>
            <w:r>
              <w:t>172,8</w:t>
            </w:r>
          </w:p>
        </w:tc>
        <w:tc>
          <w:tcPr>
            <w:tcW w:w="476" w:type="pct"/>
            <w:tcBorders>
              <w:top w:val="nil"/>
              <w:left w:val="nil"/>
              <w:bottom w:val="nil"/>
              <w:right w:val="nil"/>
            </w:tcBorders>
            <w:vAlign w:val="bottom"/>
            <w:hideMark/>
          </w:tcPr>
          <w:p w:rsidR="00AB00F9" w:rsidRDefault="00AB00F9" w:rsidP="00322A54">
            <w:pPr>
              <w:jc w:val="right"/>
            </w:pPr>
            <w:r>
              <w:t>85,2</w:t>
            </w:r>
          </w:p>
        </w:tc>
        <w:tc>
          <w:tcPr>
            <w:tcW w:w="483" w:type="pct"/>
            <w:tcBorders>
              <w:top w:val="nil"/>
              <w:left w:val="nil"/>
              <w:bottom w:val="nil"/>
              <w:right w:val="nil"/>
            </w:tcBorders>
            <w:vAlign w:val="bottom"/>
            <w:hideMark/>
          </w:tcPr>
          <w:p w:rsidR="00AB00F9" w:rsidRDefault="00AB00F9" w:rsidP="00322A54">
            <w:pPr>
              <w:jc w:val="right"/>
            </w:pPr>
            <w:r>
              <w:t>107,3</w:t>
            </w:r>
          </w:p>
        </w:tc>
        <w:tc>
          <w:tcPr>
            <w:tcW w:w="473" w:type="pct"/>
            <w:tcBorders>
              <w:top w:val="nil"/>
              <w:left w:val="nil"/>
              <w:bottom w:val="nil"/>
              <w:right w:val="nil"/>
            </w:tcBorders>
            <w:vAlign w:val="bottom"/>
            <w:hideMark/>
          </w:tcPr>
          <w:p w:rsidR="00AB00F9" w:rsidRDefault="00AB00F9" w:rsidP="00322A54">
            <w:pPr>
              <w:jc w:val="right"/>
            </w:pPr>
            <w:r>
              <w:t>96,2</w:t>
            </w:r>
          </w:p>
        </w:tc>
        <w:tc>
          <w:tcPr>
            <w:tcW w:w="480" w:type="pct"/>
            <w:tcBorders>
              <w:top w:val="nil"/>
              <w:left w:val="nil"/>
              <w:bottom w:val="nil"/>
              <w:right w:val="nil"/>
            </w:tcBorders>
            <w:vAlign w:val="bottom"/>
            <w:hideMark/>
          </w:tcPr>
          <w:p w:rsidR="00AB00F9" w:rsidRDefault="00AB00F9" w:rsidP="00322A54">
            <w:pPr>
              <w:jc w:val="right"/>
            </w:pPr>
            <w:r>
              <w:t>82,3</w:t>
            </w:r>
          </w:p>
        </w:tc>
        <w:tc>
          <w:tcPr>
            <w:tcW w:w="488" w:type="pct"/>
            <w:tcBorders>
              <w:top w:val="nil"/>
              <w:left w:val="nil"/>
              <w:bottom w:val="nil"/>
              <w:right w:val="single" w:sz="4" w:space="0" w:color="auto"/>
            </w:tcBorders>
            <w:vAlign w:val="bottom"/>
            <w:hideMark/>
          </w:tcPr>
          <w:p w:rsidR="00AB00F9" w:rsidRDefault="00AB00F9" w:rsidP="00322A54">
            <w:pPr>
              <w:jc w:val="right"/>
            </w:pPr>
            <w:r>
              <w:t>95,3</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pPr>
            <w:r>
              <w:t xml:space="preserve">Грипп </w:t>
            </w:r>
          </w:p>
        </w:tc>
        <w:tc>
          <w:tcPr>
            <w:tcW w:w="483" w:type="pct"/>
            <w:tcBorders>
              <w:top w:val="nil"/>
              <w:left w:val="nil"/>
              <w:bottom w:val="nil"/>
              <w:right w:val="nil"/>
            </w:tcBorders>
            <w:vAlign w:val="bottom"/>
            <w:hideMark/>
          </w:tcPr>
          <w:p w:rsidR="00AB00F9" w:rsidRPr="006D4900" w:rsidRDefault="00AB00F9" w:rsidP="00322A54">
            <w:pPr>
              <w:jc w:val="right"/>
            </w:pPr>
            <w:r w:rsidRPr="006D4900">
              <w:t>1</w:t>
            </w:r>
          </w:p>
        </w:tc>
        <w:tc>
          <w:tcPr>
            <w:tcW w:w="473" w:type="pct"/>
            <w:tcBorders>
              <w:top w:val="nil"/>
              <w:left w:val="nil"/>
              <w:bottom w:val="nil"/>
              <w:right w:val="nil"/>
            </w:tcBorders>
            <w:vAlign w:val="bottom"/>
            <w:hideMark/>
          </w:tcPr>
          <w:p w:rsidR="00AB00F9" w:rsidRPr="006D4900" w:rsidRDefault="00AB00F9" w:rsidP="00322A54">
            <w:pPr>
              <w:jc w:val="right"/>
            </w:pPr>
            <w:r w:rsidRPr="006D4900">
              <w:t>50,0</w:t>
            </w:r>
          </w:p>
        </w:tc>
        <w:tc>
          <w:tcPr>
            <w:tcW w:w="476" w:type="pct"/>
            <w:tcBorders>
              <w:top w:val="nil"/>
              <w:left w:val="nil"/>
              <w:bottom w:val="nil"/>
              <w:right w:val="nil"/>
            </w:tcBorders>
            <w:vAlign w:val="bottom"/>
            <w:hideMark/>
          </w:tcPr>
          <w:p w:rsidR="00AB00F9" w:rsidRPr="006D4900" w:rsidRDefault="00AB00F9" w:rsidP="00322A54">
            <w:pPr>
              <w:jc w:val="right"/>
            </w:pPr>
            <w:proofErr w:type="spellStart"/>
            <w:r w:rsidRPr="006D4900">
              <w:t>х</w:t>
            </w:r>
            <w:proofErr w:type="spellEnd"/>
          </w:p>
        </w:tc>
        <w:tc>
          <w:tcPr>
            <w:tcW w:w="483" w:type="pct"/>
            <w:tcBorders>
              <w:top w:val="nil"/>
              <w:left w:val="nil"/>
              <w:bottom w:val="nil"/>
              <w:right w:val="nil"/>
            </w:tcBorders>
            <w:vAlign w:val="bottom"/>
            <w:hideMark/>
          </w:tcPr>
          <w:p w:rsidR="00AB00F9" w:rsidRPr="006D4900" w:rsidRDefault="00AB00F9" w:rsidP="00322A54">
            <w:pPr>
              <w:jc w:val="right"/>
            </w:pPr>
            <w:r w:rsidRPr="006D4900">
              <w:t>101,8</w:t>
            </w:r>
          </w:p>
        </w:tc>
        <w:tc>
          <w:tcPr>
            <w:tcW w:w="473" w:type="pct"/>
            <w:tcBorders>
              <w:top w:val="nil"/>
              <w:left w:val="nil"/>
              <w:bottom w:val="nil"/>
              <w:right w:val="nil"/>
            </w:tcBorders>
            <w:vAlign w:val="bottom"/>
            <w:hideMark/>
          </w:tcPr>
          <w:p w:rsidR="00AB00F9" w:rsidRPr="006D4900" w:rsidRDefault="00AB00F9" w:rsidP="00322A54">
            <w:pPr>
              <w:jc w:val="right"/>
            </w:pPr>
            <w:proofErr w:type="spellStart"/>
            <w:r w:rsidRPr="006D4900">
              <w:t>х</w:t>
            </w:r>
            <w:proofErr w:type="spellEnd"/>
          </w:p>
        </w:tc>
        <w:tc>
          <w:tcPr>
            <w:tcW w:w="480" w:type="pct"/>
            <w:tcBorders>
              <w:top w:val="nil"/>
              <w:left w:val="nil"/>
              <w:bottom w:val="nil"/>
              <w:right w:val="nil"/>
            </w:tcBorders>
            <w:vAlign w:val="bottom"/>
            <w:hideMark/>
          </w:tcPr>
          <w:p w:rsidR="00AB00F9" w:rsidRPr="006D4900" w:rsidRDefault="00AB00F9" w:rsidP="00322A54">
            <w:pPr>
              <w:jc w:val="right"/>
            </w:pPr>
            <w:r w:rsidRPr="006D4900">
              <w:t>33,3</w:t>
            </w:r>
          </w:p>
        </w:tc>
        <w:tc>
          <w:tcPr>
            <w:tcW w:w="488" w:type="pct"/>
            <w:tcBorders>
              <w:top w:val="nil"/>
              <w:left w:val="nil"/>
              <w:bottom w:val="nil"/>
              <w:right w:val="single" w:sz="4" w:space="0" w:color="auto"/>
            </w:tcBorders>
            <w:vAlign w:val="bottom"/>
            <w:hideMark/>
          </w:tcPr>
          <w:p w:rsidR="00AB00F9" w:rsidRDefault="00AB00F9" w:rsidP="00322A54">
            <w:pPr>
              <w:jc w:val="right"/>
            </w:pPr>
            <w:r>
              <w:t>199,5</w:t>
            </w:r>
          </w:p>
        </w:tc>
      </w:tr>
      <w:tr w:rsidR="00AB00F9" w:rsidTr="00322A54">
        <w:trPr>
          <w:cantSplit/>
        </w:trPr>
        <w:tc>
          <w:tcPr>
            <w:tcW w:w="5000" w:type="pct"/>
            <w:gridSpan w:val="8"/>
            <w:tcBorders>
              <w:top w:val="nil"/>
              <w:left w:val="single" w:sz="4" w:space="0" w:color="auto"/>
              <w:bottom w:val="nil"/>
              <w:right w:val="single" w:sz="4" w:space="0" w:color="auto"/>
            </w:tcBorders>
            <w:hideMark/>
          </w:tcPr>
          <w:p w:rsidR="00AB00F9" w:rsidRDefault="00AB00F9" w:rsidP="00322A54">
            <w:pPr>
              <w:widowControl w:val="0"/>
              <w:jc w:val="center"/>
              <w:rPr>
                <w:b/>
              </w:rPr>
            </w:pPr>
            <w:r>
              <w:rPr>
                <w:b/>
              </w:rPr>
              <w:t>Социально значимые болезни</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pPr>
            <w:r>
              <w:t>Сифилис</w:t>
            </w:r>
          </w:p>
        </w:tc>
        <w:tc>
          <w:tcPr>
            <w:tcW w:w="483" w:type="pct"/>
            <w:tcBorders>
              <w:top w:val="nil"/>
              <w:left w:val="nil"/>
              <w:bottom w:val="nil"/>
              <w:right w:val="nil"/>
            </w:tcBorders>
            <w:vAlign w:val="bottom"/>
            <w:hideMark/>
          </w:tcPr>
          <w:p w:rsidR="00AB00F9" w:rsidRDefault="00AB00F9" w:rsidP="00322A54">
            <w:pPr>
              <w:jc w:val="right"/>
            </w:pPr>
            <w:r>
              <w:t>10</w:t>
            </w:r>
          </w:p>
        </w:tc>
        <w:tc>
          <w:tcPr>
            <w:tcW w:w="473" w:type="pct"/>
            <w:tcBorders>
              <w:top w:val="nil"/>
              <w:left w:val="nil"/>
              <w:bottom w:val="nil"/>
              <w:right w:val="nil"/>
            </w:tcBorders>
            <w:vAlign w:val="bottom"/>
            <w:hideMark/>
          </w:tcPr>
          <w:p w:rsidR="00AB00F9" w:rsidRDefault="00AB00F9" w:rsidP="00322A54">
            <w:pPr>
              <w:jc w:val="right"/>
            </w:pPr>
            <w:r>
              <w:t>35,7</w:t>
            </w:r>
          </w:p>
        </w:tc>
        <w:tc>
          <w:tcPr>
            <w:tcW w:w="476" w:type="pct"/>
            <w:tcBorders>
              <w:top w:val="nil"/>
              <w:left w:val="nil"/>
              <w:bottom w:val="nil"/>
              <w:right w:val="nil"/>
            </w:tcBorders>
            <w:vAlign w:val="bottom"/>
            <w:hideMark/>
          </w:tcPr>
          <w:p w:rsidR="00AB00F9" w:rsidRDefault="00AB00F9" w:rsidP="00322A54">
            <w:pPr>
              <w:jc w:val="right"/>
            </w:pPr>
            <w:r>
              <w:t>62,5</w:t>
            </w:r>
          </w:p>
        </w:tc>
        <w:tc>
          <w:tcPr>
            <w:tcW w:w="483" w:type="pct"/>
            <w:tcBorders>
              <w:top w:val="nil"/>
              <w:left w:val="nil"/>
              <w:bottom w:val="nil"/>
              <w:right w:val="nil"/>
            </w:tcBorders>
            <w:vAlign w:val="bottom"/>
            <w:hideMark/>
          </w:tcPr>
          <w:p w:rsidR="00AB00F9" w:rsidRDefault="00AB00F9" w:rsidP="00322A54">
            <w:pPr>
              <w:jc w:val="right"/>
            </w:pPr>
            <w:r>
              <w:t>50,8</w:t>
            </w:r>
          </w:p>
        </w:tc>
        <w:tc>
          <w:tcPr>
            <w:tcW w:w="473" w:type="pct"/>
            <w:tcBorders>
              <w:top w:val="nil"/>
              <w:left w:val="nil"/>
              <w:bottom w:val="nil"/>
              <w:right w:val="nil"/>
            </w:tcBorders>
            <w:vAlign w:val="bottom"/>
            <w:hideMark/>
          </w:tcPr>
          <w:p w:rsidR="00AB00F9" w:rsidRDefault="00AB00F9" w:rsidP="00322A54">
            <w:pPr>
              <w:jc w:val="right"/>
            </w:pPr>
            <w:r>
              <w:t>80,0</w:t>
            </w:r>
          </w:p>
        </w:tc>
        <w:tc>
          <w:tcPr>
            <w:tcW w:w="480" w:type="pct"/>
            <w:tcBorders>
              <w:top w:val="nil"/>
              <w:left w:val="nil"/>
              <w:bottom w:val="nil"/>
              <w:right w:val="nil"/>
            </w:tcBorders>
            <w:vAlign w:val="bottom"/>
            <w:hideMark/>
          </w:tcPr>
          <w:p w:rsidR="00AB00F9" w:rsidRDefault="00AB00F9" w:rsidP="00322A54">
            <w:pPr>
              <w:jc w:val="right"/>
            </w:pPr>
            <w:r>
              <w:t>112,0</w:t>
            </w:r>
          </w:p>
        </w:tc>
        <w:tc>
          <w:tcPr>
            <w:tcW w:w="488" w:type="pct"/>
            <w:tcBorders>
              <w:top w:val="nil"/>
              <w:left w:val="nil"/>
              <w:bottom w:val="nil"/>
              <w:right w:val="single" w:sz="4" w:space="0" w:color="auto"/>
            </w:tcBorders>
            <w:vAlign w:val="bottom"/>
            <w:hideMark/>
          </w:tcPr>
          <w:p w:rsidR="00AB00F9" w:rsidRDefault="00AB00F9" w:rsidP="00322A54">
            <w:pPr>
              <w:jc w:val="right"/>
            </w:pPr>
            <w:r>
              <w:t>73,0</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pPr>
            <w:r>
              <w:t>Гонококковая инфекция</w:t>
            </w:r>
          </w:p>
        </w:tc>
        <w:tc>
          <w:tcPr>
            <w:tcW w:w="483" w:type="pct"/>
            <w:tcBorders>
              <w:top w:val="nil"/>
              <w:left w:val="nil"/>
              <w:bottom w:val="nil"/>
              <w:right w:val="nil"/>
            </w:tcBorders>
            <w:vAlign w:val="bottom"/>
            <w:hideMark/>
          </w:tcPr>
          <w:p w:rsidR="00AB00F9" w:rsidRDefault="00AB00F9" w:rsidP="00322A54">
            <w:pPr>
              <w:jc w:val="right"/>
            </w:pPr>
            <w:r>
              <w:t>10</w:t>
            </w:r>
          </w:p>
        </w:tc>
        <w:tc>
          <w:tcPr>
            <w:tcW w:w="473" w:type="pct"/>
            <w:tcBorders>
              <w:top w:val="nil"/>
              <w:left w:val="nil"/>
              <w:bottom w:val="nil"/>
              <w:right w:val="nil"/>
            </w:tcBorders>
            <w:vAlign w:val="bottom"/>
            <w:hideMark/>
          </w:tcPr>
          <w:p w:rsidR="00AB00F9" w:rsidRDefault="00AB00F9" w:rsidP="00322A54">
            <w:pPr>
              <w:jc w:val="right"/>
            </w:pPr>
            <w:r>
              <w:t>58,8</w:t>
            </w:r>
          </w:p>
        </w:tc>
        <w:tc>
          <w:tcPr>
            <w:tcW w:w="476" w:type="pct"/>
            <w:tcBorders>
              <w:top w:val="nil"/>
              <w:left w:val="nil"/>
              <w:bottom w:val="nil"/>
              <w:right w:val="nil"/>
            </w:tcBorders>
            <w:vAlign w:val="bottom"/>
            <w:hideMark/>
          </w:tcPr>
          <w:p w:rsidR="00AB00F9" w:rsidRDefault="00AB00F9" w:rsidP="00322A54">
            <w:pPr>
              <w:jc w:val="right"/>
            </w:pPr>
            <w:r>
              <w:t>100,0</w:t>
            </w:r>
          </w:p>
        </w:tc>
        <w:tc>
          <w:tcPr>
            <w:tcW w:w="483" w:type="pct"/>
            <w:tcBorders>
              <w:top w:val="nil"/>
              <w:left w:val="nil"/>
              <w:bottom w:val="nil"/>
              <w:right w:val="nil"/>
            </w:tcBorders>
            <w:vAlign w:val="bottom"/>
            <w:hideMark/>
          </w:tcPr>
          <w:p w:rsidR="00AB00F9" w:rsidRDefault="00AB00F9" w:rsidP="00322A54">
            <w:pPr>
              <w:jc w:val="right"/>
            </w:pPr>
            <w:r>
              <w:t>90,1</w:t>
            </w:r>
          </w:p>
        </w:tc>
        <w:tc>
          <w:tcPr>
            <w:tcW w:w="473" w:type="pct"/>
            <w:tcBorders>
              <w:top w:val="nil"/>
              <w:left w:val="nil"/>
              <w:bottom w:val="nil"/>
              <w:right w:val="nil"/>
            </w:tcBorders>
            <w:vAlign w:val="bottom"/>
            <w:hideMark/>
          </w:tcPr>
          <w:p w:rsidR="00AB00F9" w:rsidRDefault="00AB00F9" w:rsidP="00322A54">
            <w:pPr>
              <w:jc w:val="right"/>
            </w:pPr>
            <w:r>
              <w:t>43,6</w:t>
            </w:r>
          </w:p>
        </w:tc>
        <w:tc>
          <w:tcPr>
            <w:tcW w:w="480" w:type="pct"/>
            <w:tcBorders>
              <w:top w:val="nil"/>
              <w:left w:val="nil"/>
              <w:bottom w:val="nil"/>
              <w:right w:val="nil"/>
            </w:tcBorders>
            <w:vAlign w:val="bottom"/>
            <w:hideMark/>
          </w:tcPr>
          <w:p w:rsidR="00AB00F9" w:rsidRDefault="00AB00F9" w:rsidP="00322A54">
            <w:pPr>
              <w:jc w:val="right"/>
            </w:pPr>
            <w:r>
              <w:t>154,5</w:t>
            </w:r>
          </w:p>
        </w:tc>
        <w:tc>
          <w:tcPr>
            <w:tcW w:w="488" w:type="pct"/>
            <w:tcBorders>
              <w:top w:val="nil"/>
              <w:left w:val="nil"/>
              <w:bottom w:val="nil"/>
              <w:right w:val="single" w:sz="4" w:space="0" w:color="auto"/>
            </w:tcBorders>
            <w:vAlign w:val="bottom"/>
            <w:hideMark/>
          </w:tcPr>
          <w:p w:rsidR="00AB00F9" w:rsidRDefault="00AB00F9" w:rsidP="00322A54">
            <w:pPr>
              <w:jc w:val="right"/>
            </w:pPr>
            <w:r>
              <w:t>55,5</w:t>
            </w:r>
          </w:p>
        </w:tc>
      </w:tr>
      <w:tr w:rsidR="00AB00F9" w:rsidTr="00322A54">
        <w:trPr>
          <w:cantSplit/>
        </w:trPr>
        <w:tc>
          <w:tcPr>
            <w:tcW w:w="1644" w:type="pct"/>
            <w:tcBorders>
              <w:top w:val="nil"/>
              <w:left w:val="single" w:sz="4" w:space="0" w:color="auto"/>
              <w:bottom w:val="nil"/>
              <w:right w:val="nil"/>
            </w:tcBorders>
            <w:tcMar>
              <w:top w:w="0" w:type="dxa"/>
              <w:left w:w="108" w:type="dxa"/>
              <w:bottom w:w="0" w:type="dxa"/>
              <w:right w:w="0" w:type="dxa"/>
            </w:tcMar>
            <w:hideMark/>
          </w:tcPr>
          <w:p w:rsidR="00AB00F9" w:rsidRDefault="00AB00F9" w:rsidP="00322A54">
            <w:pPr>
              <w:widowControl w:val="0"/>
              <w:ind w:left="57" w:right="-283" w:hanging="57"/>
              <w:rPr>
                <w:spacing w:val="-6"/>
              </w:rPr>
            </w:pPr>
            <w:r>
              <w:rPr>
                <w:spacing w:val="-8"/>
              </w:rPr>
              <w:t>Туберкулез</w:t>
            </w:r>
            <w:r>
              <w:rPr>
                <w:spacing w:val="-8"/>
                <w:sz w:val="16"/>
              </w:rPr>
              <w:t xml:space="preserve"> </w:t>
            </w:r>
            <w:r>
              <w:rPr>
                <w:spacing w:val="-8"/>
              </w:rPr>
              <w:t>(впервые</w:t>
            </w:r>
            <w:r>
              <w:rPr>
                <w:spacing w:val="-8"/>
                <w:sz w:val="16"/>
              </w:rPr>
              <w:t xml:space="preserve"> </w:t>
            </w:r>
            <w:r>
              <w:rPr>
                <w:spacing w:val="-8"/>
              </w:rPr>
              <w:t>выявленный)</w:t>
            </w:r>
          </w:p>
        </w:tc>
        <w:tc>
          <w:tcPr>
            <w:tcW w:w="483" w:type="pct"/>
            <w:tcBorders>
              <w:top w:val="nil"/>
              <w:left w:val="nil"/>
              <w:bottom w:val="nil"/>
              <w:right w:val="nil"/>
            </w:tcBorders>
            <w:vAlign w:val="bottom"/>
            <w:hideMark/>
          </w:tcPr>
          <w:p w:rsidR="00AB00F9" w:rsidRDefault="00AB00F9" w:rsidP="00322A54">
            <w:pPr>
              <w:jc w:val="right"/>
            </w:pPr>
            <w:r>
              <w:t>69</w:t>
            </w:r>
          </w:p>
        </w:tc>
        <w:tc>
          <w:tcPr>
            <w:tcW w:w="473" w:type="pct"/>
            <w:tcBorders>
              <w:top w:val="nil"/>
              <w:left w:val="nil"/>
              <w:bottom w:val="nil"/>
              <w:right w:val="nil"/>
            </w:tcBorders>
            <w:vAlign w:val="bottom"/>
            <w:hideMark/>
          </w:tcPr>
          <w:p w:rsidR="00AB00F9" w:rsidRDefault="00AB00F9" w:rsidP="00322A54">
            <w:pPr>
              <w:jc w:val="right"/>
            </w:pPr>
            <w:r>
              <w:t>43,9</w:t>
            </w:r>
          </w:p>
        </w:tc>
        <w:tc>
          <w:tcPr>
            <w:tcW w:w="476" w:type="pct"/>
            <w:tcBorders>
              <w:top w:val="nil"/>
              <w:left w:val="nil"/>
              <w:bottom w:val="nil"/>
              <w:right w:val="nil"/>
            </w:tcBorders>
            <w:vAlign w:val="bottom"/>
            <w:hideMark/>
          </w:tcPr>
          <w:p w:rsidR="00AB00F9" w:rsidRDefault="00AB00F9" w:rsidP="00322A54">
            <w:pPr>
              <w:jc w:val="right"/>
            </w:pPr>
            <w:r>
              <w:t>74,2</w:t>
            </w:r>
          </w:p>
        </w:tc>
        <w:tc>
          <w:tcPr>
            <w:tcW w:w="483" w:type="pct"/>
            <w:tcBorders>
              <w:top w:val="nil"/>
              <w:left w:val="nil"/>
              <w:bottom w:val="nil"/>
              <w:right w:val="nil"/>
            </w:tcBorders>
            <w:vAlign w:val="bottom"/>
            <w:hideMark/>
          </w:tcPr>
          <w:p w:rsidR="00AB00F9" w:rsidRDefault="00AB00F9" w:rsidP="00322A54">
            <w:pPr>
              <w:jc w:val="right"/>
            </w:pPr>
            <w:r>
              <w:t>79,3</w:t>
            </w:r>
          </w:p>
        </w:tc>
        <w:tc>
          <w:tcPr>
            <w:tcW w:w="473" w:type="pct"/>
            <w:tcBorders>
              <w:top w:val="nil"/>
              <w:left w:val="nil"/>
              <w:bottom w:val="nil"/>
              <w:right w:val="nil"/>
            </w:tcBorders>
            <w:vAlign w:val="bottom"/>
            <w:hideMark/>
          </w:tcPr>
          <w:p w:rsidR="00AB00F9" w:rsidRDefault="00AB00F9" w:rsidP="00322A54">
            <w:pPr>
              <w:jc w:val="right"/>
            </w:pPr>
            <w:r>
              <w:t>141,4</w:t>
            </w:r>
          </w:p>
        </w:tc>
        <w:tc>
          <w:tcPr>
            <w:tcW w:w="480" w:type="pct"/>
            <w:tcBorders>
              <w:top w:val="nil"/>
              <w:left w:val="nil"/>
              <w:bottom w:val="nil"/>
              <w:right w:val="nil"/>
            </w:tcBorders>
            <w:vAlign w:val="bottom"/>
            <w:hideMark/>
          </w:tcPr>
          <w:p w:rsidR="00AB00F9" w:rsidRDefault="00AB00F9" w:rsidP="00322A54">
            <w:pPr>
              <w:jc w:val="right"/>
            </w:pPr>
            <w:r>
              <w:t>144,0</w:t>
            </w:r>
          </w:p>
        </w:tc>
        <w:tc>
          <w:tcPr>
            <w:tcW w:w="488" w:type="pct"/>
            <w:tcBorders>
              <w:top w:val="nil"/>
              <w:left w:val="nil"/>
              <w:bottom w:val="nil"/>
              <w:right w:val="single" w:sz="4" w:space="0" w:color="auto"/>
            </w:tcBorders>
            <w:vAlign w:val="bottom"/>
            <w:hideMark/>
          </w:tcPr>
          <w:p w:rsidR="00AB00F9" w:rsidRDefault="00AB00F9" w:rsidP="00322A54">
            <w:pPr>
              <w:jc w:val="right"/>
            </w:pPr>
            <w:r>
              <w:t>91,2</w:t>
            </w:r>
          </w:p>
        </w:tc>
      </w:tr>
      <w:tr w:rsidR="00AB00F9" w:rsidTr="00322A54">
        <w:trPr>
          <w:cantSplit/>
        </w:trPr>
        <w:tc>
          <w:tcPr>
            <w:tcW w:w="1644" w:type="pct"/>
            <w:tcBorders>
              <w:top w:val="nil"/>
              <w:left w:val="single" w:sz="4" w:space="0" w:color="auto"/>
              <w:bottom w:val="nil"/>
              <w:right w:val="nil"/>
            </w:tcBorders>
            <w:hideMark/>
          </w:tcPr>
          <w:p w:rsidR="00AB00F9" w:rsidRDefault="00AB00F9" w:rsidP="00322A54">
            <w:pPr>
              <w:widowControl w:val="0"/>
              <w:ind w:left="113" w:hanging="113"/>
            </w:pPr>
            <w:r>
              <w:t xml:space="preserve">Болезнь, вызванная вирусом </w:t>
            </w:r>
            <w:r>
              <w:br/>
              <w:t xml:space="preserve">иммунодефицита человека </w:t>
            </w:r>
            <w:r>
              <w:br/>
              <w:t xml:space="preserve">и бессимптомный инфекционный статус, вызванный вирусом </w:t>
            </w:r>
            <w:r>
              <w:br/>
              <w:t>иммунодефицита человека (ВИЧ)</w:t>
            </w:r>
          </w:p>
        </w:tc>
        <w:tc>
          <w:tcPr>
            <w:tcW w:w="483" w:type="pct"/>
            <w:tcBorders>
              <w:top w:val="nil"/>
              <w:left w:val="nil"/>
              <w:bottom w:val="nil"/>
              <w:right w:val="nil"/>
            </w:tcBorders>
            <w:vAlign w:val="bottom"/>
            <w:hideMark/>
          </w:tcPr>
          <w:p w:rsidR="00AB00F9" w:rsidRDefault="00AB00F9" w:rsidP="00322A54">
            <w:pPr>
              <w:jc w:val="right"/>
            </w:pPr>
            <w:r>
              <w:t>172</w:t>
            </w:r>
          </w:p>
        </w:tc>
        <w:tc>
          <w:tcPr>
            <w:tcW w:w="473" w:type="pct"/>
            <w:tcBorders>
              <w:top w:val="nil"/>
              <w:left w:val="nil"/>
              <w:bottom w:val="nil"/>
              <w:right w:val="nil"/>
            </w:tcBorders>
            <w:vAlign w:val="bottom"/>
            <w:hideMark/>
          </w:tcPr>
          <w:p w:rsidR="00AB00F9" w:rsidRDefault="00AB00F9" w:rsidP="00322A54">
            <w:pPr>
              <w:jc w:val="right"/>
            </w:pPr>
            <w:r>
              <w:t>58,3</w:t>
            </w:r>
          </w:p>
        </w:tc>
        <w:tc>
          <w:tcPr>
            <w:tcW w:w="476" w:type="pct"/>
            <w:tcBorders>
              <w:top w:val="nil"/>
              <w:left w:val="nil"/>
              <w:bottom w:val="nil"/>
              <w:right w:val="nil"/>
            </w:tcBorders>
            <w:vAlign w:val="bottom"/>
            <w:hideMark/>
          </w:tcPr>
          <w:p w:rsidR="00AB00F9" w:rsidRDefault="00AB00F9" w:rsidP="00322A54">
            <w:pPr>
              <w:jc w:val="right"/>
            </w:pPr>
            <w:r>
              <w:t>94,0</w:t>
            </w:r>
          </w:p>
        </w:tc>
        <w:tc>
          <w:tcPr>
            <w:tcW w:w="483" w:type="pct"/>
            <w:tcBorders>
              <w:top w:val="nil"/>
              <w:left w:val="nil"/>
              <w:bottom w:val="nil"/>
              <w:right w:val="nil"/>
            </w:tcBorders>
            <w:vAlign w:val="bottom"/>
            <w:hideMark/>
          </w:tcPr>
          <w:p w:rsidR="00AB00F9" w:rsidRDefault="00AB00F9" w:rsidP="00322A54">
            <w:pPr>
              <w:jc w:val="right"/>
            </w:pPr>
            <w:r>
              <w:t>80,6</w:t>
            </w:r>
          </w:p>
        </w:tc>
        <w:tc>
          <w:tcPr>
            <w:tcW w:w="473" w:type="pct"/>
            <w:tcBorders>
              <w:top w:val="nil"/>
              <w:left w:val="nil"/>
              <w:bottom w:val="nil"/>
              <w:right w:val="nil"/>
            </w:tcBorders>
            <w:vAlign w:val="bottom"/>
            <w:hideMark/>
          </w:tcPr>
          <w:p w:rsidR="00AB00F9" w:rsidRDefault="00AB00F9" w:rsidP="00322A54">
            <w:pPr>
              <w:jc w:val="right"/>
            </w:pPr>
            <w:r>
              <w:t>109,7</w:t>
            </w:r>
          </w:p>
        </w:tc>
        <w:tc>
          <w:tcPr>
            <w:tcW w:w="480" w:type="pct"/>
            <w:tcBorders>
              <w:top w:val="nil"/>
              <w:left w:val="nil"/>
              <w:bottom w:val="nil"/>
              <w:right w:val="nil"/>
            </w:tcBorders>
            <w:vAlign w:val="bottom"/>
            <w:hideMark/>
          </w:tcPr>
          <w:p w:rsidR="00AB00F9" w:rsidRDefault="00AB00F9" w:rsidP="00322A54">
            <w:pPr>
              <w:jc w:val="right"/>
            </w:pPr>
            <w:r>
              <w:t>106,9</w:t>
            </w:r>
          </w:p>
        </w:tc>
        <w:tc>
          <w:tcPr>
            <w:tcW w:w="488" w:type="pct"/>
            <w:tcBorders>
              <w:top w:val="nil"/>
              <w:left w:val="nil"/>
              <w:bottom w:val="nil"/>
              <w:right w:val="single" w:sz="4" w:space="0" w:color="auto"/>
            </w:tcBorders>
            <w:vAlign w:val="bottom"/>
            <w:hideMark/>
          </w:tcPr>
          <w:p w:rsidR="00AB00F9" w:rsidRDefault="00AB00F9" w:rsidP="00322A54">
            <w:pPr>
              <w:jc w:val="right"/>
            </w:pPr>
            <w:r>
              <w:t>100,0</w:t>
            </w:r>
          </w:p>
        </w:tc>
      </w:tr>
      <w:tr w:rsidR="00AB00F9" w:rsidTr="00322A54">
        <w:trPr>
          <w:cantSplit/>
        </w:trPr>
        <w:tc>
          <w:tcPr>
            <w:tcW w:w="1644" w:type="pct"/>
            <w:tcBorders>
              <w:top w:val="nil"/>
              <w:left w:val="single" w:sz="4" w:space="0" w:color="auto"/>
              <w:bottom w:val="single" w:sz="4" w:space="0" w:color="auto"/>
              <w:right w:val="nil"/>
            </w:tcBorders>
            <w:hideMark/>
          </w:tcPr>
          <w:p w:rsidR="00AB00F9" w:rsidRDefault="00AB00F9" w:rsidP="00322A54">
            <w:pPr>
              <w:widowControl w:val="0"/>
            </w:pPr>
            <w:r>
              <w:t>Педикулез</w:t>
            </w:r>
          </w:p>
        </w:tc>
        <w:tc>
          <w:tcPr>
            <w:tcW w:w="483" w:type="pct"/>
            <w:tcBorders>
              <w:top w:val="nil"/>
              <w:left w:val="nil"/>
              <w:bottom w:val="single" w:sz="4" w:space="0" w:color="auto"/>
              <w:right w:val="nil"/>
            </w:tcBorders>
            <w:vAlign w:val="bottom"/>
            <w:hideMark/>
          </w:tcPr>
          <w:p w:rsidR="00AB00F9" w:rsidRDefault="00AB00F9" w:rsidP="00322A54">
            <w:pPr>
              <w:jc w:val="right"/>
            </w:pPr>
            <w:r>
              <w:t>11</w:t>
            </w:r>
          </w:p>
        </w:tc>
        <w:tc>
          <w:tcPr>
            <w:tcW w:w="473" w:type="pct"/>
            <w:tcBorders>
              <w:top w:val="nil"/>
              <w:left w:val="nil"/>
              <w:bottom w:val="single" w:sz="4" w:space="0" w:color="auto"/>
              <w:right w:val="nil"/>
            </w:tcBorders>
            <w:vAlign w:val="bottom"/>
            <w:hideMark/>
          </w:tcPr>
          <w:p w:rsidR="00AB00F9" w:rsidRDefault="00AB00F9" w:rsidP="00322A54">
            <w:pPr>
              <w:jc w:val="right"/>
            </w:pPr>
            <w:r>
              <w:t>34,4</w:t>
            </w:r>
          </w:p>
        </w:tc>
        <w:tc>
          <w:tcPr>
            <w:tcW w:w="476" w:type="pct"/>
            <w:tcBorders>
              <w:top w:val="nil"/>
              <w:left w:val="nil"/>
              <w:bottom w:val="single" w:sz="4" w:space="0" w:color="auto"/>
              <w:right w:val="nil"/>
            </w:tcBorders>
            <w:vAlign w:val="bottom"/>
            <w:hideMark/>
          </w:tcPr>
          <w:p w:rsidR="00AB00F9" w:rsidRDefault="00AB00F9" w:rsidP="00322A54">
            <w:pPr>
              <w:jc w:val="right"/>
            </w:pPr>
            <w:r>
              <w:t>68,8</w:t>
            </w:r>
          </w:p>
        </w:tc>
        <w:tc>
          <w:tcPr>
            <w:tcW w:w="483" w:type="pct"/>
            <w:tcBorders>
              <w:top w:val="nil"/>
              <w:left w:val="nil"/>
              <w:bottom w:val="single" w:sz="4" w:space="0" w:color="auto"/>
              <w:right w:val="nil"/>
            </w:tcBorders>
            <w:vAlign w:val="bottom"/>
            <w:hideMark/>
          </w:tcPr>
          <w:p w:rsidR="00AB00F9" w:rsidRDefault="00AB00F9" w:rsidP="00322A54">
            <w:pPr>
              <w:jc w:val="right"/>
            </w:pPr>
            <w:r>
              <w:t>88,4</w:t>
            </w:r>
          </w:p>
        </w:tc>
        <w:tc>
          <w:tcPr>
            <w:tcW w:w="473" w:type="pct"/>
            <w:tcBorders>
              <w:top w:val="nil"/>
              <w:left w:val="nil"/>
              <w:bottom w:val="single" w:sz="4" w:space="0" w:color="auto"/>
              <w:right w:val="nil"/>
            </w:tcBorders>
            <w:vAlign w:val="bottom"/>
            <w:hideMark/>
          </w:tcPr>
          <w:p w:rsidR="00AB00F9" w:rsidRDefault="00AB00F9" w:rsidP="00322A54">
            <w:pPr>
              <w:jc w:val="right"/>
            </w:pPr>
            <w:r>
              <w:t>51,6</w:t>
            </w:r>
          </w:p>
        </w:tc>
        <w:tc>
          <w:tcPr>
            <w:tcW w:w="480" w:type="pct"/>
            <w:tcBorders>
              <w:top w:val="nil"/>
              <w:left w:val="nil"/>
              <w:bottom w:val="single" w:sz="4" w:space="0" w:color="auto"/>
              <w:right w:val="nil"/>
            </w:tcBorders>
            <w:vAlign w:val="bottom"/>
            <w:hideMark/>
          </w:tcPr>
          <w:p w:rsidR="00AB00F9" w:rsidRDefault="00AB00F9" w:rsidP="00322A54">
            <w:pPr>
              <w:jc w:val="right"/>
            </w:pPr>
            <w:r>
              <w:t>82,1</w:t>
            </w:r>
          </w:p>
        </w:tc>
        <w:tc>
          <w:tcPr>
            <w:tcW w:w="488" w:type="pct"/>
            <w:tcBorders>
              <w:top w:val="nil"/>
              <w:left w:val="nil"/>
              <w:bottom w:val="single" w:sz="4" w:space="0" w:color="auto"/>
              <w:right w:val="single" w:sz="4" w:space="0" w:color="auto"/>
            </w:tcBorders>
            <w:vAlign w:val="bottom"/>
            <w:hideMark/>
          </w:tcPr>
          <w:p w:rsidR="00AB00F9" w:rsidRDefault="00AB00F9" w:rsidP="00322A54">
            <w:pPr>
              <w:jc w:val="right"/>
            </w:pPr>
            <w:r>
              <w:t>118,6</w:t>
            </w:r>
          </w:p>
        </w:tc>
      </w:tr>
    </w:tbl>
    <w:p w:rsidR="00AB00F9" w:rsidRDefault="00AB00F9" w:rsidP="00AB00F9">
      <w:pPr>
        <w:widowControl w:val="0"/>
        <w:ind w:left="225"/>
        <w:jc w:val="center"/>
        <w:outlineLvl w:val="0"/>
        <w:rPr>
          <w:rFonts w:ascii="Arial" w:hAnsi="Arial" w:cs="Arial"/>
          <w:b/>
          <w:bCs/>
        </w:rPr>
      </w:pPr>
    </w:p>
    <w:p w:rsidR="00AB00F9" w:rsidRPr="0076147D" w:rsidRDefault="00AB00F9" w:rsidP="00AB00F9">
      <w:pPr>
        <w:widowControl w:val="0"/>
        <w:ind w:firstLine="709"/>
        <w:jc w:val="both"/>
        <w:rPr>
          <w:szCs w:val="16"/>
        </w:rPr>
      </w:pPr>
      <w:r>
        <w:t xml:space="preserve">Среди заболевших инфекционными заболеваниями в январе-июле 2020 г. доля детей </w:t>
      </w:r>
      <w:r>
        <w:br/>
        <w:t xml:space="preserve">в возрасте 0-17 лет составляла: по </w:t>
      </w:r>
      <w:r w:rsidRPr="0076147D">
        <w:t xml:space="preserve">острым кишечным инфекциям – </w:t>
      </w:r>
      <w:r>
        <w:t>60,2%</w:t>
      </w:r>
      <w:r w:rsidRPr="0076147D">
        <w:t xml:space="preserve">, острому гепатиту А – </w:t>
      </w:r>
      <w:r>
        <w:t>57,8, острым инфекциям верхних дыхательных путей – 57,0%.</w:t>
      </w:r>
    </w:p>
    <w:p w:rsidR="00AB00F9" w:rsidRDefault="00AB00F9" w:rsidP="00AB00F9">
      <w:pPr>
        <w:widowControl w:val="0"/>
        <w:ind w:firstLine="709"/>
        <w:jc w:val="both"/>
        <w:rPr>
          <w:szCs w:val="16"/>
        </w:rPr>
      </w:pPr>
    </w:p>
    <w:p w:rsidR="002C02E3" w:rsidRPr="002C02E3" w:rsidRDefault="00335EB8" w:rsidP="006A577E">
      <w:pPr>
        <w:widowControl w:val="0"/>
        <w:jc w:val="center"/>
        <w:outlineLvl w:val="0"/>
        <w:rPr>
          <w:rFonts w:ascii="Arial" w:hAnsi="Arial" w:cs="Arial"/>
          <w:b/>
          <w:bCs/>
          <w:kern w:val="32"/>
          <w:sz w:val="32"/>
          <w:szCs w:val="32"/>
          <w:vertAlign w:val="superscript"/>
        </w:rPr>
      </w:pPr>
      <w:bookmarkStart w:id="908" w:name="_Toc51578061"/>
      <w:bookmarkStart w:id="909" w:name="_Toc456264706"/>
      <w:bookmarkStart w:id="910" w:name="_Toc453834413"/>
      <w:bookmarkStart w:id="911" w:name="_Toc451341242"/>
      <w:bookmarkStart w:id="912" w:name="_Toc443049461"/>
      <w:bookmarkStart w:id="913" w:name="_Toc441234729"/>
      <w:bookmarkStart w:id="914" w:name="_Toc437851480"/>
      <w:bookmarkStart w:id="915" w:name="_Toc432521286"/>
      <w:bookmarkStart w:id="916" w:name="_Toc430071338"/>
      <w:bookmarkStart w:id="917" w:name="_Toc427304126"/>
      <w:bookmarkStart w:id="918" w:name="_Toc424575690"/>
      <w:bookmarkStart w:id="919" w:name="_Toc411604202"/>
      <w:bookmarkStart w:id="920" w:name="_Toc409765310"/>
      <w:bookmarkEnd w:id="867"/>
      <w:bookmarkEnd w:id="868"/>
      <w:bookmarkEnd w:id="869"/>
      <w:bookmarkEnd w:id="870"/>
      <w:bookmarkEnd w:id="871"/>
      <w:bookmarkEnd w:id="872"/>
      <w:bookmarkEnd w:id="873"/>
      <w:bookmarkEnd w:id="874"/>
      <w:bookmarkEnd w:id="875"/>
      <w:bookmarkEnd w:id="876"/>
      <w:bookmarkEnd w:id="877"/>
      <w:bookmarkEnd w:id="878"/>
      <w:r>
        <w:rPr>
          <w:rFonts w:ascii="Arial" w:hAnsi="Arial" w:cs="Arial"/>
          <w:b/>
          <w:kern w:val="32"/>
          <w:sz w:val="32"/>
          <w:szCs w:val="32"/>
        </w:rPr>
        <w:t>5</w:t>
      </w:r>
      <w:r w:rsidR="002C02E3" w:rsidRPr="002C02E3">
        <w:rPr>
          <w:rFonts w:ascii="Arial" w:hAnsi="Arial" w:cs="Arial"/>
          <w:b/>
          <w:kern w:val="32"/>
          <w:sz w:val="32"/>
          <w:szCs w:val="32"/>
        </w:rPr>
        <w:t>.</w:t>
      </w:r>
      <w:r w:rsidR="002C02E3" w:rsidRPr="002C02E3">
        <w:rPr>
          <w:rFonts w:ascii="Arial" w:hAnsi="Arial" w:cs="Arial"/>
          <w:b/>
          <w:bCs/>
          <w:kern w:val="32"/>
          <w:sz w:val="32"/>
          <w:szCs w:val="32"/>
        </w:rPr>
        <w:t xml:space="preserve"> ПРАВОНАРУШЕНИЯ</w:t>
      </w:r>
      <w:bookmarkEnd w:id="908"/>
    </w:p>
    <w:p w:rsidR="003F010B" w:rsidRDefault="003F010B" w:rsidP="006A577E">
      <w:pPr>
        <w:widowControl w:val="0"/>
        <w:jc w:val="center"/>
        <w:rPr>
          <w:rFonts w:ascii="Arial" w:hAnsi="Arial" w:cs="Arial"/>
          <w:sz w:val="26"/>
          <w:szCs w:val="26"/>
        </w:rPr>
      </w:pPr>
    </w:p>
    <w:p w:rsidR="004D0008" w:rsidRPr="004D0008" w:rsidRDefault="000C703B" w:rsidP="00245833">
      <w:pPr>
        <w:spacing w:line="260" w:lineRule="exact"/>
        <w:ind w:firstLine="709"/>
        <w:jc w:val="both"/>
        <w:rPr>
          <w:i/>
        </w:rPr>
      </w:pPr>
      <w:r w:rsidRPr="004D0008">
        <w:rPr>
          <w:i/>
        </w:rPr>
        <w:t>В соответствии с Федеральным планом статистических работ, утвержденным распоряжением Правительства Российской Феде</w:t>
      </w:r>
      <w:r w:rsidR="00C46178">
        <w:rPr>
          <w:i/>
        </w:rPr>
        <w:t>рации от 6 мая 2008 г. № 671-р</w:t>
      </w:r>
      <w:r w:rsidR="004D0008">
        <w:rPr>
          <w:i/>
        </w:rPr>
        <w:t>, ответственным</w:t>
      </w:r>
      <w:r w:rsidRPr="004D0008">
        <w:rPr>
          <w:i/>
        </w:rPr>
        <w:t xml:space="preserve"> за формирование и предоставление информации о </w:t>
      </w:r>
      <w:r w:rsidR="004D0008" w:rsidRPr="004D0008">
        <w:rPr>
          <w:i/>
        </w:rPr>
        <w:t>состоянии преступности и</w:t>
      </w:r>
      <w:r w:rsidR="007F617C">
        <w:rPr>
          <w:i/>
        </w:rPr>
        <w:t> </w:t>
      </w:r>
      <w:r w:rsidR="004D0008" w:rsidRPr="004D0008">
        <w:rPr>
          <w:i/>
        </w:rPr>
        <w:t>результат</w:t>
      </w:r>
      <w:r w:rsidR="006D18F5">
        <w:rPr>
          <w:i/>
        </w:rPr>
        <w:t xml:space="preserve">ах расследования преступлений, </w:t>
      </w:r>
      <w:r w:rsidR="004D0008">
        <w:rPr>
          <w:i/>
        </w:rPr>
        <w:t>является</w:t>
      </w:r>
      <w:r w:rsidR="004D0008" w:rsidRPr="004D0008">
        <w:rPr>
          <w:i/>
        </w:rPr>
        <w:t xml:space="preserve"> МВД России</w:t>
      </w:r>
      <w:r w:rsidR="00C46178">
        <w:rPr>
          <w:i/>
        </w:rPr>
        <w:t>. И</w:t>
      </w:r>
      <w:r w:rsidR="004D0008" w:rsidRPr="004D0008">
        <w:rPr>
          <w:i/>
        </w:rPr>
        <w:t>нформация размещается в</w:t>
      </w:r>
      <w:r w:rsidR="007F617C">
        <w:rPr>
          <w:i/>
        </w:rPr>
        <w:t> </w:t>
      </w:r>
      <w:r w:rsidR="004D0008" w:rsidRPr="004D0008">
        <w:rPr>
          <w:i/>
        </w:rPr>
        <w:t>Единой межведомственной информационно-статистической системе</w:t>
      </w:r>
      <w:r w:rsidR="00C46178">
        <w:rPr>
          <w:i/>
        </w:rPr>
        <w:t xml:space="preserve"> </w:t>
      </w:r>
      <w:r w:rsidR="004D0008" w:rsidRPr="004D0008">
        <w:rPr>
          <w:i/>
        </w:rPr>
        <w:t xml:space="preserve">(ЕМИСС). </w:t>
      </w:r>
    </w:p>
    <w:p w:rsidR="000C703B" w:rsidRDefault="000C703B" w:rsidP="006A577E">
      <w:pPr>
        <w:widowControl w:val="0"/>
        <w:jc w:val="center"/>
        <w:rPr>
          <w:rFonts w:ascii="Arial" w:hAnsi="Arial" w:cs="Arial"/>
          <w:sz w:val="26"/>
          <w:szCs w:val="26"/>
        </w:rPr>
      </w:pPr>
    </w:p>
    <w:p w:rsidR="00020B3D" w:rsidRDefault="00020B3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p w:rsidR="007801DD" w:rsidRDefault="007801DD" w:rsidP="006A577E">
      <w:pPr>
        <w:widowControl w:val="0"/>
        <w:jc w:val="center"/>
        <w:rPr>
          <w:rFonts w:ascii="Arial" w:hAnsi="Arial" w:cs="Arial"/>
          <w:sz w:val="26"/>
          <w:szCs w:val="26"/>
        </w:rPr>
      </w:pPr>
    </w:p>
    <w:tbl>
      <w:tblPr>
        <w:tblW w:w="10314" w:type="dxa"/>
        <w:tblBorders>
          <w:top w:val="thinThickThinSmallGap" w:sz="24" w:space="0" w:color="auto"/>
          <w:bottom w:val="thinThickThinSmallGap" w:sz="24" w:space="0" w:color="auto"/>
        </w:tblBorders>
        <w:tblLayout w:type="fixed"/>
        <w:tblLook w:val="0000"/>
      </w:tblPr>
      <w:tblGrid>
        <w:gridCol w:w="10314"/>
      </w:tblGrid>
      <w:tr w:rsidR="009B11E5" w:rsidRPr="00C42670" w:rsidTr="00B213D3">
        <w:trPr>
          <w:trHeight w:val="418"/>
        </w:trPr>
        <w:tc>
          <w:tcPr>
            <w:tcW w:w="10314" w:type="dxa"/>
            <w:tcBorders>
              <w:top w:val="thinThickThinSmallGap" w:sz="24" w:space="0" w:color="auto"/>
              <w:left w:val="nil"/>
              <w:bottom w:val="thinThickThinSmallGap" w:sz="24" w:space="0" w:color="auto"/>
            </w:tcBorders>
            <w:shd w:val="clear" w:color="auto" w:fill="FFFFFF"/>
            <w:vAlign w:val="center"/>
          </w:tcPr>
          <w:p w:rsidR="009B11E5" w:rsidRPr="00C42670" w:rsidRDefault="001E6F8E" w:rsidP="001E6F8E">
            <w:pPr>
              <w:pStyle w:val="1"/>
              <w:keepNext w:val="0"/>
              <w:widowControl w:val="0"/>
            </w:pPr>
            <w:bookmarkStart w:id="921" w:name="_Toc229884862"/>
            <w:bookmarkStart w:id="922" w:name="_Toc240363790"/>
            <w:bookmarkStart w:id="923" w:name="_Toc240363853"/>
            <w:bookmarkStart w:id="924" w:name="_Toc337814186"/>
            <w:bookmarkStart w:id="925" w:name="_Toc419736811"/>
            <w:bookmarkStart w:id="926" w:name="_Toc474939852"/>
            <w:bookmarkStart w:id="927" w:name="_Toc490490998"/>
            <w:bookmarkStart w:id="928" w:name="_Toc51578062"/>
            <w:bookmarkEnd w:id="909"/>
            <w:bookmarkEnd w:id="910"/>
            <w:bookmarkEnd w:id="911"/>
            <w:bookmarkEnd w:id="912"/>
            <w:bookmarkEnd w:id="913"/>
            <w:bookmarkEnd w:id="914"/>
            <w:bookmarkEnd w:id="915"/>
            <w:bookmarkEnd w:id="916"/>
            <w:bookmarkEnd w:id="917"/>
            <w:bookmarkEnd w:id="918"/>
            <w:bookmarkEnd w:id="919"/>
            <w:bookmarkEnd w:id="920"/>
            <w:r>
              <w:rPr>
                <w:lang w:val="en-US"/>
              </w:rPr>
              <w:lastRenderedPageBreak/>
              <w:t>I</w:t>
            </w:r>
            <w:r w:rsidRPr="004A04D8">
              <w:rPr>
                <w:lang w:val="en-US"/>
              </w:rPr>
              <w:t>V.</w:t>
            </w:r>
            <w:r w:rsidR="000F6D85" w:rsidRPr="004A04D8">
              <w:rPr>
                <w:rFonts w:ascii="Times New Roman" w:hAnsi="Times New Roman" w:cs="Times New Roman"/>
                <w:lang w:val="en-US"/>
              </w:rPr>
              <w:t xml:space="preserve"> </w:t>
            </w:r>
            <w:r w:rsidR="000F6D85" w:rsidRPr="004A04D8">
              <w:t>ДЕМОГРАФИЯ</w:t>
            </w:r>
            <w:bookmarkEnd w:id="921"/>
            <w:bookmarkEnd w:id="922"/>
            <w:bookmarkEnd w:id="923"/>
            <w:bookmarkEnd w:id="924"/>
            <w:bookmarkEnd w:id="925"/>
            <w:bookmarkEnd w:id="926"/>
            <w:bookmarkEnd w:id="927"/>
            <w:bookmarkEnd w:id="928"/>
          </w:p>
        </w:tc>
      </w:tr>
    </w:tbl>
    <w:p w:rsidR="009B11E5" w:rsidRDefault="009B11E5" w:rsidP="006A577E">
      <w:pPr>
        <w:widowControl w:val="0"/>
        <w:jc w:val="center"/>
        <w:rPr>
          <w:color w:val="FF0000"/>
          <w:sz w:val="12"/>
        </w:rPr>
      </w:pPr>
    </w:p>
    <w:p w:rsidR="00B87789" w:rsidRDefault="00B87789" w:rsidP="00B87789">
      <w:pPr>
        <w:pStyle w:val="a6"/>
        <w:widowControl w:val="0"/>
        <w:spacing w:line="260" w:lineRule="exact"/>
        <w:ind w:firstLine="709"/>
        <w:jc w:val="both"/>
        <w:rPr>
          <w:i/>
          <w:sz w:val="24"/>
        </w:rPr>
      </w:pPr>
      <w:r w:rsidRPr="00D232A7">
        <w:rPr>
          <w:i/>
          <w:sz w:val="24"/>
        </w:rPr>
        <w:t>В соответствии с п</w:t>
      </w:r>
      <w:r>
        <w:rPr>
          <w:i/>
          <w:sz w:val="24"/>
        </w:rPr>
        <w:t>. 1.8.9</w:t>
      </w:r>
      <w:r w:rsidRPr="00D232A7">
        <w:rPr>
          <w:i/>
          <w:sz w:val="24"/>
        </w:rPr>
        <w:t xml:space="preserve"> Федерального плана статистических работ, утвержденного распоряжением Правительства Российской Федерации от 6 мая 2008 г</w:t>
      </w:r>
      <w:r>
        <w:rPr>
          <w:i/>
          <w:sz w:val="24"/>
        </w:rPr>
        <w:t>. № 671-р</w:t>
      </w:r>
      <w:r w:rsidRPr="00D232A7">
        <w:rPr>
          <w:i/>
          <w:sz w:val="24"/>
        </w:rPr>
        <w:t xml:space="preserve">, информация </w:t>
      </w:r>
      <w:r>
        <w:rPr>
          <w:i/>
          <w:sz w:val="24"/>
        </w:rPr>
        <w:t xml:space="preserve">о миграционном движении населения </w:t>
      </w:r>
      <w:r w:rsidRPr="00600651">
        <w:rPr>
          <w:i/>
          <w:sz w:val="24"/>
        </w:rPr>
        <w:t>предоставляется пользователям</w:t>
      </w:r>
      <w:r w:rsidRPr="00D232A7">
        <w:rPr>
          <w:i/>
          <w:sz w:val="24"/>
        </w:rPr>
        <w:t xml:space="preserve"> ежемесячно на</w:t>
      </w:r>
      <w:r>
        <w:rPr>
          <w:i/>
          <w:sz w:val="24"/>
        </w:rPr>
        <w:t> 47 </w:t>
      </w:r>
      <w:r w:rsidRPr="00D232A7">
        <w:rPr>
          <w:i/>
          <w:sz w:val="24"/>
        </w:rPr>
        <w:t>рабочий день после отчетного периода</w:t>
      </w:r>
      <w:r>
        <w:rPr>
          <w:i/>
          <w:sz w:val="24"/>
        </w:rPr>
        <w:t>.</w:t>
      </w:r>
      <w:r w:rsidRPr="00D232A7">
        <w:rPr>
          <w:i/>
          <w:sz w:val="24"/>
        </w:rPr>
        <w:t xml:space="preserve"> </w:t>
      </w:r>
      <w:r>
        <w:rPr>
          <w:i/>
          <w:sz w:val="24"/>
        </w:rPr>
        <w:t>Начиная с февраля 2020 г., информация</w:t>
      </w:r>
      <w:r w:rsidRPr="00D232A7">
        <w:rPr>
          <w:i/>
          <w:sz w:val="24"/>
        </w:rPr>
        <w:t xml:space="preserve"> публикуется на сайте Красноярскстата (</w:t>
      </w:r>
      <w:hyperlink r:id="rId32" w:history="1">
        <w:r w:rsidR="00235E84">
          <w:rPr>
            <w:rStyle w:val="afc"/>
            <w:sz w:val="24"/>
          </w:rPr>
          <w:t>https://krasstat.gks.ru</w:t>
        </w:r>
      </w:hyperlink>
      <w:r w:rsidR="00235E84">
        <w:t xml:space="preserve"> </w:t>
      </w:r>
      <w:r w:rsidRPr="00D232A7">
        <w:rPr>
          <w:i/>
          <w:sz w:val="24"/>
        </w:rPr>
        <w:t xml:space="preserve">/ Публикации/ Красноярский край / Оперативная информация / Срочная информация / </w:t>
      </w:r>
      <w:hyperlink r:id="rId33" w:history="1">
        <w:r w:rsidRPr="00235E84">
          <w:rPr>
            <w:rStyle w:val="afc"/>
            <w:i/>
            <w:sz w:val="24"/>
          </w:rPr>
          <w:t>Срочная информация по актуальным вопросам</w:t>
        </w:r>
      </w:hyperlink>
      <w:r w:rsidRPr="00D232A7">
        <w:rPr>
          <w:i/>
          <w:sz w:val="24"/>
        </w:rPr>
        <w:t xml:space="preserve">). </w:t>
      </w:r>
    </w:p>
    <w:p w:rsidR="00020B3D" w:rsidRDefault="00020B3D" w:rsidP="00B87789">
      <w:pPr>
        <w:pStyle w:val="a6"/>
        <w:widowControl w:val="0"/>
        <w:spacing w:line="260" w:lineRule="exact"/>
        <w:ind w:firstLine="709"/>
        <w:jc w:val="both"/>
        <w:rPr>
          <w:i/>
          <w:sz w:val="16"/>
          <w:szCs w:val="16"/>
        </w:rPr>
      </w:pPr>
    </w:p>
    <w:p w:rsidR="00AB00F9" w:rsidRDefault="00AB00F9" w:rsidP="00AB00F9">
      <w:pPr>
        <w:keepNext/>
        <w:jc w:val="center"/>
        <w:outlineLvl w:val="8"/>
        <w:rPr>
          <w:rFonts w:ascii="Arial" w:hAnsi="Arial"/>
          <w:b/>
          <w:bCs/>
        </w:rPr>
      </w:pPr>
      <w:r w:rsidRPr="000D5B30">
        <w:rPr>
          <w:rFonts w:ascii="Arial" w:hAnsi="Arial"/>
          <w:b/>
          <w:bCs/>
        </w:rPr>
        <w:t>Показатели естественного движения населения</w:t>
      </w:r>
      <w:proofErr w:type="gramStart"/>
      <w:r w:rsidRPr="00217CEC">
        <w:rPr>
          <w:rFonts w:ascii="Arial" w:hAnsi="Arial"/>
          <w:b/>
          <w:bCs/>
          <w:vertAlign w:val="superscript"/>
        </w:rPr>
        <w:t>1</w:t>
      </w:r>
      <w:proofErr w:type="gramEnd"/>
      <w:r w:rsidRPr="00217CEC">
        <w:rPr>
          <w:rFonts w:ascii="Arial" w:hAnsi="Arial"/>
          <w:b/>
          <w:bCs/>
          <w:vertAlign w:val="superscript"/>
        </w:rPr>
        <w:t>)</w:t>
      </w:r>
      <w:r w:rsidRPr="000D5B30">
        <w:rPr>
          <w:rFonts w:ascii="Arial" w:hAnsi="Arial"/>
          <w:b/>
          <w:bCs/>
        </w:rPr>
        <w:t xml:space="preserve"> </w:t>
      </w:r>
    </w:p>
    <w:p w:rsidR="00AB00F9" w:rsidRDefault="00AB00F9" w:rsidP="00AB00F9">
      <w:pPr>
        <w:keepNext/>
        <w:jc w:val="center"/>
        <w:outlineLvl w:val="8"/>
        <w:rPr>
          <w:rFonts w:ascii="Arial" w:hAnsi="Arial"/>
          <w:b/>
          <w:bCs/>
          <w:vertAlign w:val="superscript"/>
        </w:rPr>
      </w:pPr>
    </w:p>
    <w:tbl>
      <w:tblPr>
        <w:tblStyle w:val="affd"/>
        <w:tblW w:w="4948" w:type="pct"/>
        <w:tblLayout w:type="fixed"/>
        <w:tblLook w:val="0000"/>
      </w:tblPr>
      <w:tblGrid>
        <w:gridCol w:w="2660"/>
        <w:gridCol w:w="993"/>
        <w:gridCol w:w="995"/>
        <w:gridCol w:w="1133"/>
        <w:gridCol w:w="995"/>
        <w:gridCol w:w="993"/>
        <w:gridCol w:w="993"/>
        <w:gridCol w:w="1410"/>
      </w:tblGrid>
      <w:tr w:rsidR="00AB00F9" w:rsidRPr="000D5B30" w:rsidTr="00322A54">
        <w:trPr>
          <w:trHeight w:val="20"/>
        </w:trPr>
        <w:tc>
          <w:tcPr>
            <w:tcW w:w="1308" w:type="pct"/>
            <w:vMerge w:val="restart"/>
          </w:tcPr>
          <w:p w:rsidR="00AB00F9" w:rsidRPr="000D5B30" w:rsidRDefault="00AB00F9" w:rsidP="00322A54">
            <w:pPr>
              <w:keepNext/>
            </w:pPr>
          </w:p>
        </w:tc>
        <w:tc>
          <w:tcPr>
            <w:tcW w:w="2999" w:type="pct"/>
            <w:gridSpan w:val="6"/>
            <w:vAlign w:val="center"/>
          </w:tcPr>
          <w:p w:rsidR="00AB00F9" w:rsidRPr="00566956" w:rsidRDefault="00AB00F9" w:rsidP="00322A54">
            <w:pPr>
              <w:keepNext/>
              <w:jc w:val="center"/>
            </w:pPr>
            <w:r>
              <w:t>Январь-июль</w:t>
            </w:r>
          </w:p>
        </w:tc>
        <w:tc>
          <w:tcPr>
            <w:tcW w:w="693" w:type="pct"/>
            <w:vMerge w:val="restart"/>
          </w:tcPr>
          <w:p w:rsidR="00AB00F9" w:rsidRDefault="00AB00F9" w:rsidP="00322A54">
            <w:pPr>
              <w:keepNext/>
              <w:jc w:val="center"/>
            </w:pPr>
            <w:proofErr w:type="spellStart"/>
            <w:r w:rsidRPr="00386B8D">
              <w:rPr>
                <w:i/>
              </w:rPr>
              <w:t>Справочно</w:t>
            </w:r>
            <w:proofErr w:type="spellEnd"/>
            <w:r>
              <w:t xml:space="preserve"> </w:t>
            </w:r>
          </w:p>
          <w:p w:rsidR="00AB00F9" w:rsidRDefault="00AB00F9" w:rsidP="00322A54">
            <w:pPr>
              <w:keepNext/>
              <w:jc w:val="center"/>
            </w:pPr>
            <w:r>
              <w:t xml:space="preserve">на 1000 </w:t>
            </w:r>
          </w:p>
          <w:p w:rsidR="00AB00F9" w:rsidRDefault="00AB00F9" w:rsidP="00322A54">
            <w:pPr>
              <w:keepNext/>
              <w:jc w:val="center"/>
            </w:pPr>
            <w:r>
              <w:t xml:space="preserve">человек </w:t>
            </w:r>
          </w:p>
          <w:p w:rsidR="00AB00F9" w:rsidRDefault="00AB00F9" w:rsidP="00322A54">
            <w:pPr>
              <w:keepNext/>
              <w:jc w:val="center"/>
            </w:pPr>
            <w:r>
              <w:t xml:space="preserve">населения </w:t>
            </w:r>
          </w:p>
          <w:p w:rsidR="00AB00F9" w:rsidRDefault="00AB00F9" w:rsidP="00322A54">
            <w:pPr>
              <w:keepNext/>
              <w:jc w:val="center"/>
            </w:pPr>
            <w:r>
              <w:t xml:space="preserve">за 2019 г. </w:t>
            </w:r>
          </w:p>
          <w:p w:rsidR="00AB00F9" w:rsidRDefault="00AB00F9" w:rsidP="00322A54">
            <w:pPr>
              <w:keepNext/>
              <w:jc w:val="center"/>
            </w:pPr>
            <w:r>
              <w:t>в целом</w:t>
            </w:r>
          </w:p>
        </w:tc>
      </w:tr>
      <w:tr w:rsidR="00AB00F9" w:rsidRPr="000D5B30" w:rsidTr="00322A54">
        <w:trPr>
          <w:trHeight w:val="20"/>
        </w:trPr>
        <w:tc>
          <w:tcPr>
            <w:tcW w:w="1308" w:type="pct"/>
            <w:vMerge/>
          </w:tcPr>
          <w:p w:rsidR="00AB00F9" w:rsidRPr="000D5B30" w:rsidRDefault="00AB00F9" w:rsidP="00322A54">
            <w:pPr>
              <w:keepNext/>
            </w:pPr>
          </w:p>
        </w:tc>
        <w:tc>
          <w:tcPr>
            <w:tcW w:w="2023" w:type="pct"/>
            <w:gridSpan w:val="4"/>
            <w:vAlign w:val="center"/>
          </w:tcPr>
          <w:p w:rsidR="00AB00F9" w:rsidRDefault="00AB00F9" w:rsidP="00322A54">
            <w:pPr>
              <w:keepNext/>
              <w:jc w:val="center"/>
            </w:pPr>
            <w:r>
              <w:t>в</w:t>
            </w:r>
            <w:r w:rsidRPr="000D5B30">
              <w:t>сего</w:t>
            </w:r>
          </w:p>
        </w:tc>
        <w:tc>
          <w:tcPr>
            <w:tcW w:w="976" w:type="pct"/>
            <w:gridSpan w:val="2"/>
            <w:vAlign w:val="center"/>
          </w:tcPr>
          <w:p w:rsidR="00AB00F9" w:rsidRDefault="00AB00F9" w:rsidP="00322A54">
            <w:pPr>
              <w:keepNext/>
              <w:jc w:val="center"/>
            </w:pPr>
            <w:r>
              <w:t>н</w:t>
            </w:r>
            <w:r w:rsidRPr="000D5B30">
              <w:t>а 1000 человек</w:t>
            </w:r>
            <w:r>
              <w:br/>
            </w:r>
            <w:r w:rsidRPr="000D5B30">
              <w:t>населения</w:t>
            </w:r>
          </w:p>
        </w:tc>
        <w:tc>
          <w:tcPr>
            <w:tcW w:w="693" w:type="pct"/>
            <w:vMerge/>
          </w:tcPr>
          <w:p w:rsidR="00AB00F9" w:rsidRDefault="00AB00F9" w:rsidP="00322A54">
            <w:pPr>
              <w:keepNext/>
              <w:jc w:val="center"/>
            </w:pPr>
          </w:p>
        </w:tc>
      </w:tr>
      <w:tr w:rsidR="00AB00F9" w:rsidRPr="000D5B30" w:rsidTr="00322A54">
        <w:trPr>
          <w:trHeight w:val="20"/>
        </w:trPr>
        <w:tc>
          <w:tcPr>
            <w:tcW w:w="1308" w:type="pct"/>
            <w:vMerge/>
            <w:tcBorders>
              <w:bottom w:val="single" w:sz="4" w:space="0" w:color="auto"/>
            </w:tcBorders>
          </w:tcPr>
          <w:p w:rsidR="00AB00F9" w:rsidRPr="000D5B30" w:rsidRDefault="00AB00F9" w:rsidP="00322A54">
            <w:pPr>
              <w:keepNext/>
            </w:pPr>
          </w:p>
        </w:tc>
        <w:tc>
          <w:tcPr>
            <w:tcW w:w="488" w:type="pct"/>
            <w:tcBorders>
              <w:bottom w:val="single" w:sz="4" w:space="0" w:color="auto"/>
            </w:tcBorders>
            <w:vAlign w:val="center"/>
          </w:tcPr>
          <w:p w:rsidR="00AB00F9" w:rsidRPr="000D5B30" w:rsidRDefault="00AB00F9" w:rsidP="00322A54">
            <w:pPr>
              <w:keepNext/>
              <w:jc w:val="center"/>
              <w:rPr>
                <w:vertAlign w:val="superscript"/>
              </w:rPr>
            </w:pPr>
            <w:r>
              <w:t>2020 г.</w:t>
            </w:r>
          </w:p>
        </w:tc>
        <w:tc>
          <w:tcPr>
            <w:tcW w:w="489" w:type="pct"/>
            <w:tcBorders>
              <w:bottom w:val="single" w:sz="4" w:space="0" w:color="auto"/>
            </w:tcBorders>
            <w:vAlign w:val="center"/>
          </w:tcPr>
          <w:p w:rsidR="00AB00F9" w:rsidRPr="000D5B30" w:rsidRDefault="00AB00F9" w:rsidP="00322A54">
            <w:pPr>
              <w:keepNext/>
              <w:jc w:val="center"/>
            </w:pPr>
            <w:r>
              <w:t>2019 г.</w:t>
            </w:r>
          </w:p>
        </w:tc>
        <w:tc>
          <w:tcPr>
            <w:tcW w:w="557" w:type="pct"/>
            <w:tcBorders>
              <w:bottom w:val="single" w:sz="4" w:space="0" w:color="auto"/>
            </w:tcBorders>
            <w:vAlign w:val="center"/>
          </w:tcPr>
          <w:p w:rsidR="00AB00F9" w:rsidRDefault="00AB00F9" w:rsidP="00322A54">
            <w:pPr>
              <w:keepNext/>
              <w:jc w:val="center"/>
            </w:pPr>
            <w:r w:rsidRPr="000D5B30">
              <w:t xml:space="preserve">прирост, </w:t>
            </w:r>
            <w:r w:rsidRPr="000D5B30">
              <w:br/>
            </w:r>
            <w:proofErr w:type="spellStart"/>
            <w:r w:rsidRPr="000D5B30">
              <w:t>сниже</w:t>
            </w:r>
            <w:proofErr w:type="spellEnd"/>
            <w:r w:rsidRPr="000D5B30">
              <w:t>-</w:t>
            </w:r>
          </w:p>
          <w:p w:rsidR="00AB00F9" w:rsidRPr="000D5B30" w:rsidRDefault="00AB00F9" w:rsidP="00322A54">
            <w:pPr>
              <w:keepNext/>
              <w:jc w:val="center"/>
            </w:pPr>
            <w:proofErr w:type="spellStart"/>
            <w:r w:rsidRPr="000D5B30">
              <w:t>ние</w:t>
            </w:r>
            <w:proofErr w:type="spellEnd"/>
            <w:proofErr w:type="gramStart"/>
            <w:r w:rsidRPr="000D5B30">
              <w:t xml:space="preserve"> (-)</w:t>
            </w:r>
            <w:proofErr w:type="gramEnd"/>
          </w:p>
        </w:tc>
        <w:tc>
          <w:tcPr>
            <w:tcW w:w="489" w:type="pct"/>
            <w:tcBorders>
              <w:bottom w:val="single" w:sz="4" w:space="0" w:color="auto"/>
            </w:tcBorders>
            <w:vAlign w:val="center"/>
          </w:tcPr>
          <w:p w:rsidR="00AB00F9" w:rsidRPr="000D5B30" w:rsidRDefault="00AB00F9" w:rsidP="00322A54">
            <w:pPr>
              <w:keepNext/>
              <w:jc w:val="center"/>
              <w:rPr>
                <w:szCs w:val="28"/>
              </w:rPr>
            </w:pPr>
            <w:r>
              <w:rPr>
                <w:szCs w:val="28"/>
              </w:rPr>
              <w:t>2020 г.</w:t>
            </w:r>
          </w:p>
          <w:p w:rsidR="00AB00F9" w:rsidRPr="000D5B30" w:rsidRDefault="00AB00F9" w:rsidP="00322A54">
            <w:pPr>
              <w:keepNext/>
              <w:jc w:val="center"/>
            </w:pPr>
            <w:r>
              <w:t>в % к 2019</w:t>
            </w:r>
            <w:r w:rsidRPr="000D5B30">
              <w:t xml:space="preserve"> г.</w:t>
            </w:r>
          </w:p>
        </w:tc>
        <w:tc>
          <w:tcPr>
            <w:tcW w:w="488" w:type="pct"/>
            <w:tcBorders>
              <w:bottom w:val="single" w:sz="4" w:space="0" w:color="auto"/>
            </w:tcBorders>
            <w:vAlign w:val="center"/>
          </w:tcPr>
          <w:p w:rsidR="00AB00F9" w:rsidRPr="000D5B30" w:rsidRDefault="00AB00F9" w:rsidP="00322A54">
            <w:pPr>
              <w:keepNext/>
              <w:jc w:val="center"/>
              <w:rPr>
                <w:vertAlign w:val="superscript"/>
              </w:rPr>
            </w:pPr>
            <w:r>
              <w:t>2020 г.</w:t>
            </w:r>
          </w:p>
        </w:tc>
        <w:tc>
          <w:tcPr>
            <w:tcW w:w="488" w:type="pct"/>
            <w:tcBorders>
              <w:bottom w:val="single" w:sz="4" w:space="0" w:color="auto"/>
            </w:tcBorders>
            <w:vAlign w:val="center"/>
          </w:tcPr>
          <w:p w:rsidR="00AB00F9" w:rsidRPr="000D5B30" w:rsidRDefault="00AB00F9" w:rsidP="00322A54">
            <w:pPr>
              <w:keepNext/>
              <w:jc w:val="center"/>
            </w:pPr>
            <w:r>
              <w:t>2019 г.</w:t>
            </w:r>
          </w:p>
        </w:tc>
        <w:tc>
          <w:tcPr>
            <w:tcW w:w="693" w:type="pct"/>
            <w:vMerge/>
            <w:tcBorders>
              <w:bottom w:val="single" w:sz="4" w:space="0" w:color="auto"/>
            </w:tcBorders>
          </w:tcPr>
          <w:p w:rsidR="00AB00F9" w:rsidRDefault="00AB00F9" w:rsidP="00322A54">
            <w:pPr>
              <w:keepNext/>
              <w:jc w:val="center"/>
            </w:pPr>
          </w:p>
        </w:tc>
      </w:tr>
      <w:tr w:rsidR="00AB00F9" w:rsidRPr="002A53E7" w:rsidTr="00322A54">
        <w:trPr>
          <w:trHeight w:val="20"/>
        </w:trPr>
        <w:tc>
          <w:tcPr>
            <w:tcW w:w="1308" w:type="pct"/>
            <w:tcBorders>
              <w:top w:val="single" w:sz="4" w:space="0" w:color="auto"/>
              <w:left w:val="single" w:sz="4" w:space="0" w:color="auto"/>
              <w:bottom w:val="nil"/>
              <w:right w:val="nil"/>
            </w:tcBorders>
            <w:vAlign w:val="bottom"/>
          </w:tcPr>
          <w:p w:rsidR="00AB00F9" w:rsidRPr="002A53E7" w:rsidRDefault="00AB00F9" w:rsidP="00322A54">
            <w:pPr>
              <w:keepNext/>
              <w:spacing w:line="300" w:lineRule="exact"/>
              <w:ind w:left="72" w:hanging="72"/>
            </w:pPr>
            <w:proofErr w:type="gramStart"/>
            <w:r w:rsidRPr="002A53E7">
              <w:t>Родившиеся</w:t>
            </w:r>
            <w:proofErr w:type="gramEnd"/>
            <w:r w:rsidRPr="002A53E7">
              <w:t>, человек</w:t>
            </w:r>
          </w:p>
        </w:tc>
        <w:tc>
          <w:tcPr>
            <w:tcW w:w="488" w:type="pct"/>
            <w:tcBorders>
              <w:top w:val="single" w:sz="4" w:space="0" w:color="auto"/>
              <w:left w:val="nil"/>
              <w:bottom w:val="nil"/>
              <w:right w:val="nil"/>
            </w:tcBorders>
            <w:vAlign w:val="bottom"/>
          </w:tcPr>
          <w:p w:rsidR="00AB00F9" w:rsidRPr="00122732" w:rsidRDefault="00AB00F9" w:rsidP="00322A54">
            <w:pPr>
              <w:jc w:val="right"/>
            </w:pPr>
            <w:r w:rsidRPr="00122732">
              <w:t>16690</w:t>
            </w:r>
          </w:p>
        </w:tc>
        <w:tc>
          <w:tcPr>
            <w:tcW w:w="489" w:type="pct"/>
            <w:tcBorders>
              <w:top w:val="single" w:sz="4" w:space="0" w:color="auto"/>
              <w:left w:val="nil"/>
              <w:bottom w:val="nil"/>
              <w:right w:val="nil"/>
            </w:tcBorders>
            <w:vAlign w:val="bottom"/>
          </w:tcPr>
          <w:p w:rsidR="00AB00F9" w:rsidRPr="00122732" w:rsidRDefault="00AB00F9" w:rsidP="00322A54">
            <w:pPr>
              <w:jc w:val="right"/>
            </w:pPr>
            <w:r w:rsidRPr="00122732">
              <w:t>18019</w:t>
            </w:r>
          </w:p>
        </w:tc>
        <w:tc>
          <w:tcPr>
            <w:tcW w:w="557" w:type="pct"/>
            <w:tcBorders>
              <w:top w:val="single" w:sz="4" w:space="0" w:color="auto"/>
              <w:left w:val="nil"/>
              <w:bottom w:val="nil"/>
              <w:right w:val="nil"/>
            </w:tcBorders>
            <w:vAlign w:val="bottom"/>
          </w:tcPr>
          <w:p w:rsidR="00AB00F9" w:rsidRPr="00122732" w:rsidRDefault="00AB00F9" w:rsidP="00322A54">
            <w:pPr>
              <w:jc w:val="right"/>
            </w:pPr>
            <w:r w:rsidRPr="00122732">
              <w:t>-1329</w:t>
            </w:r>
          </w:p>
        </w:tc>
        <w:tc>
          <w:tcPr>
            <w:tcW w:w="489" w:type="pct"/>
            <w:tcBorders>
              <w:top w:val="single" w:sz="4" w:space="0" w:color="auto"/>
              <w:left w:val="nil"/>
              <w:bottom w:val="nil"/>
              <w:right w:val="nil"/>
            </w:tcBorders>
            <w:vAlign w:val="bottom"/>
          </w:tcPr>
          <w:p w:rsidR="00AB00F9" w:rsidRPr="00122732" w:rsidRDefault="00AB00F9" w:rsidP="00322A54">
            <w:pPr>
              <w:jc w:val="right"/>
            </w:pPr>
            <w:r w:rsidRPr="00122732">
              <w:t>92,6</w:t>
            </w:r>
          </w:p>
        </w:tc>
        <w:tc>
          <w:tcPr>
            <w:tcW w:w="488" w:type="pct"/>
            <w:tcBorders>
              <w:top w:val="single" w:sz="4" w:space="0" w:color="auto"/>
              <w:left w:val="nil"/>
              <w:bottom w:val="nil"/>
              <w:right w:val="nil"/>
            </w:tcBorders>
            <w:vAlign w:val="bottom"/>
          </w:tcPr>
          <w:p w:rsidR="00AB00F9" w:rsidRPr="00122732" w:rsidRDefault="00AB00F9" w:rsidP="00322A54">
            <w:pPr>
              <w:jc w:val="right"/>
            </w:pPr>
            <w:r w:rsidRPr="00122732">
              <w:t>10,0</w:t>
            </w:r>
          </w:p>
        </w:tc>
        <w:tc>
          <w:tcPr>
            <w:tcW w:w="488" w:type="pct"/>
            <w:tcBorders>
              <w:top w:val="single" w:sz="4" w:space="0" w:color="auto"/>
              <w:left w:val="nil"/>
              <w:bottom w:val="nil"/>
              <w:right w:val="nil"/>
            </w:tcBorders>
            <w:vAlign w:val="bottom"/>
          </w:tcPr>
          <w:p w:rsidR="00AB00F9" w:rsidRPr="00122732" w:rsidRDefault="00AB00F9" w:rsidP="00322A54">
            <w:pPr>
              <w:jc w:val="right"/>
            </w:pPr>
            <w:r w:rsidRPr="00122732">
              <w:t>10,8</w:t>
            </w:r>
          </w:p>
        </w:tc>
        <w:tc>
          <w:tcPr>
            <w:tcW w:w="693" w:type="pct"/>
            <w:tcBorders>
              <w:top w:val="single" w:sz="4" w:space="0" w:color="auto"/>
              <w:left w:val="nil"/>
              <w:bottom w:val="nil"/>
              <w:right w:val="single" w:sz="4" w:space="0" w:color="auto"/>
            </w:tcBorders>
            <w:vAlign w:val="bottom"/>
          </w:tcPr>
          <w:p w:rsidR="00AB00F9" w:rsidRPr="00420BD9" w:rsidRDefault="00AB00F9" w:rsidP="00322A54">
            <w:pPr>
              <w:jc w:val="right"/>
            </w:pPr>
            <w:r>
              <w:t>10,5</w:t>
            </w:r>
          </w:p>
        </w:tc>
      </w:tr>
      <w:tr w:rsidR="00AB00F9" w:rsidRPr="002A53E7" w:rsidTr="00322A54">
        <w:trPr>
          <w:trHeight w:val="20"/>
        </w:trPr>
        <w:tc>
          <w:tcPr>
            <w:tcW w:w="1308" w:type="pct"/>
            <w:tcBorders>
              <w:top w:val="nil"/>
              <w:left w:val="single" w:sz="4" w:space="0" w:color="auto"/>
              <w:bottom w:val="nil"/>
              <w:right w:val="nil"/>
            </w:tcBorders>
            <w:vAlign w:val="bottom"/>
          </w:tcPr>
          <w:p w:rsidR="00AB00F9" w:rsidRPr="002A53E7" w:rsidRDefault="00AB00F9" w:rsidP="00322A54">
            <w:pPr>
              <w:keepNext/>
              <w:spacing w:line="300" w:lineRule="exact"/>
            </w:pPr>
            <w:proofErr w:type="gramStart"/>
            <w:r w:rsidRPr="002A53E7">
              <w:t>Умершие</w:t>
            </w:r>
            <w:proofErr w:type="gramEnd"/>
            <w:r w:rsidRPr="002A53E7">
              <w:t>, человек</w:t>
            </w:r>
          </w:p>
        </w:tc>
        <w:tc>
          <w:tcPr>
            <w:tcW w:w="488" w:type="pct"/>
            <w:tcBorders>
              <w:top w:val="nil"/>
              <w:left w:val="nil"/>
              <w:bottom w:val="nil"/>
              <w:right w:val="nil"/>
            </w:tcBorders>
            <w:vAlign w:val="bottom"/>
          </w:tcPr>
          <w:p w:rsidR="00AB00F9" w:rsidRPr="00122732" w:rsidRDefault="00AB00F9" w:rsidP="00322A54">
            <w:pPr>
              <w:jc w:val="right"/>
            </w:pPr>
            <w:r w:rsidRPr="00122732">
              <w:t>21142</w:t>
            </w:r>
          </w:p>
        </w:tc>
        <w:tc>
          <w:tcPr>
            <w:tcW w:w="489" w:type="pct"/>
            <w:tcBorders>
              <w:top w:val="nil"/>
              <w:left w:val="nil"/>
              <w:bottom w:val="nil"/>
              <w:right w:val="nil"/>
            </w:tcBorders>
            <w:vAlign w:val="bottom"/>
          </w:tcPr>
          <w:p w:rsidR="00AB00F9" w:rsidRPr="00122732" w:rsidRDefault="00AB00F9" w:rsidP="00322A54">
            <w:pPr>
              <w:jc w:val="right"/>
            </w:pPr>
            <w:r w:rsidRPr="00122732">
              <w:t>20895</w:t>
            </w:r>
          </w:p>
        </w:tc>
        <w:tc>
          <w:tcPr>
            <w:tcW w:w="557" w:type="pct"/>
            <w:tcBorders>
              <w:top w:val="nil"/>
              <w:left w:val="nil"/>
              <w:bottom w:val="nil"/>
              <w:right w:val="nil"/>
            </w:tcBorders>
            <w:vAlign w:val="bottom"/>
          </w:tcPr>
          <w:p w:rsidR="00AB00F9" w:rsidRPr="00122732" w:rsidRDefault="00AB00F9" w:rsidP="00322A54">
            <w:pPr>
              <w:jc w:val="right"/>
            </w:pPr>
            <w:r w:rsidRPr="00122732">
              <w:t>247</w:t>
            </w:r>
          </w:p>
        </w:tc>
        <w:tc>
          <w:tcPr>
            <w:tcW w:w="489" w:type="pct"/>
            <w:tcBorders>
              <w:top w:val="nil"/>
              <w:left w:val="nil"/>
              <w:bottom w:val="nil"/>
              <w:right w:val="nil"/>
            </w:tcBorders>
            <w:vAlign w:val="bottom"/>
          </w:tcPr>
          <w:p w:rsidR="00AB00F9" w:rsidRPr="00122732" w:rsidRDefault="00AB00F9" w:rsidP="00322A54">
            <w:pPr>
              <w:jc w:val="right"/>
            </w:pPr>
            <w:r w:rsidRPr="00122732">
              <w:t>101,2</w:t>
            </w:r>
          </w:p>
        </w:tc>
        <w:tc>
          <w:tcPr>
            <w:tcW w:w="488" w:type="pct"/>
            <w:tcBorders>
              <w:top w:val="nil"/>
              <w:left w:val="nil"/>
              <w:bottom w:val="nil"/>
              <w:right w:val="nil"/>
            </w:tcBorders>
            <w:vAlign w:val="bottom"/>
          </w:tcPr>
          <w:p w:rsidR="00AB00F9" w:rsidRPr="00122732" w:rsidRDefault="00AB00F9" w:rsidP="00322A54">
            <w:pPr>
              <w:jc w:val="right"/>
            </w:pPr>
            <w:r w:rsidRPr="00122732">
              <w:t>12,7</w:t>
            </w:r>
          </w:p>
        </w:tc>
        <w:tc>
          <w:tcPr>
            <w:tcW w:w="488" w:type="pct"/>
            <w:tcBorders>
              <w:top w:val="nil"/>
              <w:left w:val="nil"/>
              <w:bottom w:val="nil"/>
              <w:right w:val="nil"/>
            </w:tcBorders>
            <w:vAlign w:val="bottom"/>
          </w:tcPr>
          <w:p w:rsidR="00AB00F9" w:rsidRPr="00122732" w:rsidRDefault="00AB00F9" w:rsidP="00322A54">
            <w:pPr>
              <w:jc w:val="right"/>
            </w:pPr>
            <w:r w:rsidRPr="00122732">
              <w:t>12,5</w:t>
            </w:r>
          </w:p>
        </w:tc>
        <w:tc>
          <w:tcPr>
            <w:tcW w:w="693" w:type="pct"/>
            <w:tcBorders>
              <w:top w:val="nil"/>
              <w:left w:val="nil"/>
              <w:bottom w:val="nil"/>
              <w:right w:val="single" w:sz="4" w:space="0" w:color="auto"/>
            </w:tcBorders>
            <w:vAlign w:val="bottom"/>
          </w:tcPr>
          <w:p w:rsidR="00AB00F9" w:rsidRPr="00420BD9" w:rsidRDefault="00AB00F9" w:rsidP="00322A54">
            <w:pPr>
              <w:jc w:val="right"/>
            </w:pPr>
            <w:r>
              <w:t>12,2</w:t>
            </w:r>
          </w:p>
        </w:tc>
      </w:tr>
      <w:tr w:rsidR="00AB00F9" w:rsidRPr="002A53E7" w:rsidTr="00322A54">
        <w:trPr>
          <w:trHeight w:val="20"/>
        </w:trPr>
        <w:tc>
          <w:tcPr>
            <w:tcW w:w="1308" w:type="pct"/>
            <w:tcBorders>
              <w:top w:val="nil"/>
              <w:left w:val="single" w:sz="4" w:space="0" w:color="auto"/>
              <w:bottom w:val="nil"/>
              <w:right w:val="nil"/>
            </w:tcBorders>
            <w:vAlign w:val="bottom"/>
          </w:tcPr>
          <w:p w:rsidR="00AB00F9" w:rsidRPr="002A53E7" w:rsidRDefault="00AB00F9" w:rsidP="00322A54">
            <w:pPr>
              <w:keepNext/>
              <w:spacing w:line="300" w:lineRule="exact"/>
              <w:ind w:left="170" w:hanging="170"/>
            </w:pPr>
            <w:r w:rsidRPr="002A53E7">
              <w:t xml:space="preserve">  в том числе дети </w:t>
            </w:r>
            <w:r>
              <w:br/>
            </w:r>
            <w:r w:rsidRPr="002A53E7">
              <w:t>в возрасте до 1 года</w:t>
            </w:r>
          </w:p>
        </w:tc>
        <w:tc>
          <w:tcPr>
            <w:tcW w:w="488" w:type="pct"/>
            <w:tcBorders>
              <w:top w:val="nil"/>
              <w:left w:val="nil"/>
              <w:bottom w:val="nil"/>
              <w:right w:val="nil"/>
            </w:tcBorders>
            <w:vAlign w:val="bottom"/>
          </w:tcPr>
          <w:p w:rsidR="00AB00F9" w:rsidRPr="00122732" w:rsidRDefault="00AB00F9" w:rsidP="00322A54">
            <w:pPr>
              <w:jc w:val="right"/>
            </w:pPr>
            <w:r w:rsidRPr="00122732">
              <w:t>96</w:t>
            </w:r>
          </w:p>
        </w:tc>
        <w:tc>
          <w:tcPr>
            <w:tcW w:w="489" w:type="pct"/>
            <w:tcBorders>
              <w:top w:val="nil"/>
              <w:left w:val="nil"/>
              <w:bottom w:val="nil"/>
              <w:right w:val="nil"/>
            </w:tcBorders>
            <w:vAlign w:val="bottom"/>
          </w:tcPr>
          <w:p w:rsidR="00AB00F9" w:rsidRPr="00122732" w:rsidRDefault="00AB00F9" w:rsidP="00322A54">
            <w:pPr>
              <w:jc w:val="right"/>
            </w:pPr>
            <w:r w:rsidRPr="00122732">
              <w:t>115</w:t>
            </w:r>
          </w:p>
        </w:tc>
        <w:tc>
          <w:tcPr>
            <w:tcW w:w="557" w:type="pct"/>
            <w:tcBorders>
              <w:top w:val="nil"/>
              <w:left w:val="nil"/>
              <w:bottom w:val="nil"/>
              <w:right w:val="nil"/>
            </w:tcBorders>
            <w:vAlign w:val="bottom"/>
          </w:tcPr>
          <w:p w:rsidR="00AB00F9" w:rsidRPr="00122732" w:rsidRDefault="00AB00F9" w:rsidP="00322A54">
            <w:pPr>
              <w:jc w:val="right"/>
            </w:pPr>
            <w:r w:rsidRPr="00122732">
              <w:t>-19</w:t>
            </w:r>
          </w:p>
        </w:tc>
        <w:tc>
          <w:tcPr>
            <w:tcW w:w="489" w:type="pct"/>
            <w:tcBorders>
              <w:top w:val="nil"/>
              <w:left w:val="nil"/>
              <w:bottom w:val="nil"/>
              <w:right w:val="nil"/>
            </w:tcBorders>
            <w:vAlign w:val="bottom"/>
          </w:tcPr>
          <w:p w:rsidR="00AB00F9" w:rsidRPr="00122732" w:rsidRDefault="00AB00F9" w:rsidP="00322A54">
            <w:pPr>
              <w:jc w:val="right"/>
            </w:pPr>
            <w:r w:rsidRPr="00122732">
              <w:t>83,5</w:t>
            </w:r>
          </w:p>
        </w:tc>
        <w:tc>
          <w:tcPr>
            <w:tcW w:w="488" w:type="pct"/>
            <w:tcBorders>
              <w:top w:val="nil"/>
              <w:left w:val="nil"/>
              <w:bottom w:val="nil"/>
              <w:right w:val="nil"/>
            </w:tcBorders>
            <w:vAlign w:val="bottom"/>
          </w:tcPr>
          <w:p w:rsidR="00AB00F9" w:rsidRPr="00653B44" w:rsidRDefault="00AB00F9" w:rsidP="00322A54">
            <w:pPr>
              <w:jc w:val="right"/>
              <w:rPr>
                <w:color w:val="000000"/>
              </w:rPr>
            </w:pPr>
            <w:r w:rsidRPr="00122732">
              <w:rPr>
                <w:color w:val="000000"/>
              </w:rPr>
              <w:t>5,5</w:t>
            </w:r>
            <w:r w:rsidRPr="00653B44">
              <w:rPr>
                <w:color w:val="000000"/>
                <w:vertAlign w:val="superscript"/>
              </w:rPr>
              <w:t>2)</w:t>
            </w:r>
          </w:p>
        </w:tc>
        <w:tc>
          <w:tcPr>
            <w:tcW w:w="488" w:type="pct"/>
            <w:tcBorders>
              <w:top w:val="nil"/>
              <w:left w:val="nil"/>
              <w:bottom w:val="nil"/>
              <w:right w:val="nil"/>
            </w:tcBorders>
            <w:vAlign w:val="bottom"/>
          </w:tcPr>
          <w:p w:rsidR="00AB00F9" w:rsidRPr="00653B44" w:rsidRDefault="00AB00F9" w:rsidP="00322A54">
            <w:pPr>
              <w:jc w:val="right"/>
              <w:rPr>
                <w:color w:val="000000"/>
              </w:rPr>
            </w:pPr>
            <w:r w:rsidRPr="00122732">
              <w:rPr>
                <w:color w:val="000000"/>
              </w:rPr>
              <w:t>6,0</w:t>
            </w:r>
            <w:r w:rsidRPr="00653B44">
              <w:rPr>
                <w:color w:val="000000"/>
                <w:vertAlign w:val="superscript"/>
              </w:rPr>
              <w:t>2)</w:t>
            </w:r>
          </w:p>
        </w:tc>
        <w:tc>
          <w:tcPr>
            <w:tcW w:w="693" w:type="pct"/>
            <w:tcBorders>
              <w:top w:val="nil"/>
              <w:left w:val="nil"/>
              <w:bottom w:val="nil"/>
              <w:right w:val="single" w:sz="4" w:space="0" w:color="auto"/>
            </w:tcBorders>
            <w:vAlign w:val="bottom"/>
          </w:tcPr>
          <w:p w:rsidR="00AB00F9" w:rsidRPr="001F2405" w:rsidRDefault="00AB00F9" w:rsidP="00322A54">
            <w:pPr>
              <w:jc w:val="right"/>
              <w:rPr>
                <w:vertAlign w:val="superscript"/>
              </w:rPr>
            </w:pPr>
            <w:r w:rsidRPr="00450284">
              <w:t>6,4</w:t>
            </w:r>
            <w:r w:rsidRPr="00450284">
              <w:rPr>
                <w:vertAlign w:val="superscript"/>
              </w:rPr>
              <w:t>2)</w:t>
            </w:r>
          </w:p>
        </w:tc>
      </w:tr>
      <w:tr w:rsidR="00AB00F9" w:rsidRPr="002A53E7" w:rsidTr="00322A54">
        <w:trPr>
          <w:trHeight w:val="20"/>
        </w:trPr>
        <w:tc>
          <w:tcPr>
            <w:tcW w:w="1308" w:type="pct"/>
            <w:tcBorders>
              <w:top w:val="nil"/>
              <w:left w:val="single" w:sz="4" w:space="0" w:color="auto"/>
              <w:bottom w:val="nil"/>
              <w:right w:val="nil"/>
            </w:tcBorders>
            <w:vAlign w:val="bottom"/>
          </w:tcPr>
          <w:p w:rsidR="00AB00F9" w:rsidRPr="002A53E7" w:rsidRDefault="00AB00F9" w:rsidP="00322A54">
            <w:pPr>
              <w:keepNext/>
              <w:spacing w:line="300" w:lineRule="exact"/>
              <w:ind w:left="170" w:hanging="170"/>
            </w:pPr>
            <w:r>
              <w:t xml:space="preserve">Естественный прирост, </w:t>
            </w:r>
            <w:r w:rsidRPr="002A53E7">
              <w:t>убыль</w:t>
            </w:r>
            <w:proofErr w:type="gramStart"/>
            <w:r>
              <w:t xml:space="preserve"> (</w:t>
            </w:r>
            <w:r w:rsidRPr="002A53E7">
              <w:t>-),</w:t>
            </w:r>
            <w:r>
              <w:t xml:space="preserve"> </w:t>
            </w:r>
            <w:proofErr w:type="gramEnd"/>
            <w:r w:rsidRPr="002A53E7">
              <w:t>человек</w:t>
            </w:r>
          </w:p>
        </w:tc>
        <w:tc>
          <w:tcPr>
            <w:tcW w:w="488" w:type="pct"/>
            <w:tcBorders>
              <w:top w:val="nil"/>
              <w:left w:val="nil"/>
              <w:bottom w:val="nil"/>
              <w:right w:val="nil"/>
            </w:tcBorders>
            <w:vAlign w:val="bottom"/>
          </w:tcPr>
          <w:p w:rsidR="00AB00F9" w:rsidRPr="00122732" w:rsidRDefault="00AB00F9" w:rsidP="00322A54">
            <w:pPr>
              <w:jc w:val="right"/>
            </w:pPr>
            <w:r w:rsidRPr="00122732">
              <w:t>-4452</w:t>
            </w:r>
          </w:p>
        </w:tc>
        <w:tc>
          <w:tcPr>
            <w:tcW w:w="489" w:type="pct"/>
            <w:tcBorders>
              <w:top w:val="nil"/>
              <w:left w:val="nil"/>
              <w:bottom w:val="nil"/>
              <w:right w:val="nil"/>
            </w:tcBorders>
            <w:vAlign w:val="bottom"/>
          </w:tcPr>
          <w:p w:rsidR="00AB00F9" w:rsidRPr="00122732" w:rsidRDefault="00AB00F9" w:rsidP="00322A54">
            <w:pPr>
              <w:jc w:val="right"/>
            </w:pPr>
            <w:r w:rsidRPr="00122732">
              <w:t>-2876</w:t>
            </w:r>
          </w:p>
        </w:tc>
        <w:tc>
          <w:tcPr>
            <w:tcW w:w="557" w:type="pct"/>
            <w:tcBorders>
              <w:top w:val="nil"/>
              <w:left w:val="nil"/>
              <w:bottom w:val="nil"/>
              <w:right w:val="nil"/>
            </w:tcBorders>
            <w:vAlign w:val="bottom"/>
          </w:tcPr>
          <w:p w:rsidR="00AB00F9" w:rsidRPr="00653B44" w:rsidRDefault="00AB00F9" w:rsidP="00322A54">
            <w:pPr>
              <w:jc w:val="right"/>
            </w:pPr>
            <w:proofErr w:type="spellStart"/>
            <w:r w:rsidRPr="00653B44">
              <w:t>х</w:t>
            </w:r>
            <w:proofErr w:type="spellEnd"/>
          </w:p>
        </w:tc>
        <w:tc>
          <w:tcPr>
            <w:tcW w:w="489" w:type="pct"/>
            <w:tcBorders>
              <w:top w:val="nil"/>
              <w:left w:val="nil"/>
              <w:bottom w:val="nil"/>
              <w:right w:val="nil"/>
            </w:tcBorders>
            <w:vAlign w:val="bottom"/>
          </w:tcPr>
          <w:p w:rsidR="00AB00F9" w:rsidRPr="00653B44" w:rsidRDefault="00AB00F9" w:rsidP="00322A54">
            <w:pPr>
              <w:jc w:val="right"/>
            </w:pPr>
            <w:proofErr w:type="spellStart"/>
            <w:r w:rsidRPr="00653B44">
              <w:t>х</w:t>
            </w:r>
            <w:proofErr w:type="spellEnd"/>
          </w:p>
        </w:tc>
        <w:tc>
          <w:tcPr>
            <w:tcW w:w="488" w:type="pct"/>
            <w:tcBorders>
              <w:top w:val="nil"/>
              <w:left w:val="nil"/>
              <w:bottom w:val="nil"/>
              <w:right w:val="nil"/>
            </w:tcBorders>
            <w:vAlign w:val="bottom"/>
          </w:tcPr>
          <w:p w:rsidR="00AB00F9" w:rsidRPr="00122732" w:rsidRDefault="00AB00F9" w:rsidP="00322A54">
            <w:pPr>
              <w:jc w:val="right"/>
            </w:pPr>
            <w:r w:rsidRPr="00122732">
              <w:t>-2,7</w:t>
            </w:r>
          </w:p>
        </w:tc>
        <w:tc>
          <w:tcPr>
            <w:tcW w:w="488" w:type="pct"/>
            <w:tcBorders>
              <w:top w:val="nil"/>
              <w:left w:val="nil"/>
              <w:bottom w:val="nil"/>
              <w:right w:val="nil"/>
            </w:tcBorders>
            <w:vAlign w:val="bottom"/>
          </w:tcPr>
          <w:p w:rsidR="00AB00F9" w:rsidRPr="00122732" w:rsidRDefault="00AB00F9" w:rsidP="00322A54">
            <w:pPr>
              <w:jc w:val="right"/>
            </w:pPr>
            <w:r w:rsidRPr="00122732">
              <w:t>-1,7</w:t>
            </w:r>
          </w:p>
        </w:tc>
        <w:tc>
          <w:tcPr>
            <w:tcW w:w="693" w:type="pct"/>
            <w:tcBorders>
              <w:top w:val="nil"/>
              <w:left w:val="nil"/>
              <w:bottom w:val="nil"/>
              <w:right w:val="single" w:sz="4" w:space="0" w:color="auto"/>
            </w:tcBorders>
            <w:vAlign w:val="bottom"/>
          </w:tcPr>
          <w:p w:rsidR="00AB00F9" w:rsidRPr="00420BD9" w:rsidRDefault="00AB00F9" w:rsidP="00322A54">
            <w:pPr>
              <w:jc w:val="right"/>
            </w:pPr>
            <w:r>
              <w:t>-1,7</w:t>
            </w:r>
          </w:p>
        </w:tc>
      </w:tr>
      <w:tr w:rsidR="00AB00F9" w:rsidRPr="002A53E7" w:rsidTr="00322A54">
        <w:trPr>
          <w:trHeight w:val="20"/>
        </w:trPr>
        <w:tc>
          <w:tcPr>
            <w:tcW w:w="1308" w:type="pct"/>
            <w:tcBorders>
              <w:top w:val="nil"/>
              <w:left w:val="single" w:sz="4" w:space="0" w:color="auto"/>
              <w:bottom w:val="nil"/>
              <w:right w:val="nil"/>
            </w:tcBorders>
            <w:vAlign w:val="bottom"/>
          </w:tcPr>
          <w:p w:rsidR="00AB00F9" w:rsidRPr="002A53E7" w:rsidRDefault="00AB00F9" w:rsidP="00322A54">
            <w:pPr>
              <w:keepNext/>
              <w:spacing w:line="300" w:lineRule="exact"/>
            </w:pPr>
            <w:proofErr w:type="gramStart"/>
            <w:r w:rsidRPr="002A53E7">
              <w:t>Браки</w:t>
            </w:r>
            <w:r w:rsidRPr="005B5D43">
              <w:rPr>
                <w:vertAlign w:val="superscript"/>
              </w:rPr>
              <w:t>3)</w:t>
            </w:r>
            <w:r w:rsidRPr="002A53E7">
              <w:t>, единиц</w:t>
            </w:r>
            <w:proofErr w:type="gramEnd"/>
          </w:p>
        </w:tc>
        <w:tc>
          <w:tcPr>
            <w:tcW w:w="488" w:type="pct"/>
            <w:tcBorders>
              <w:top w:val="nil"/>
              <w:left w:val="nil"/>
              <w:bottom w:val="nil"/>
              <w:right w:val="nil"/>
            </w:tcBorders>
            <w:vAlign w:val="bottom"/>
          </w:tcPr>
          <w:p w:rsidR="00AB00F9" w:rsidRPr="00122732" w:rsidRDefault="00AB00F9" w:rsidP="00322A54">
            <w:pPr>
              <w:jc w:val="right"/>
            </w:pPr>
            <w:r w:rsidRPr="00122732">
              <w:t>8400</w:t>
            </w:r>
          </w:p>
        </w:tc>
        <w:tc>
          <w:tcPr>
            <w:tcW w:w="489" w:type="pct"/>
            <w:tcBorders>
              <w:top w:val="nil"/>
              <w:left w:val="nil"/>
              <w:bottom w:val="nil"/>
              <w:right w:val="nil"/>
            </w:tcBorders>
            <w:vAlign w:val="bottom"/>
          </w:tcPr>
          <w:p w:rsidR="00AB00F9" w:rsidRPr="00122732" w:rsidRDefault="00AB00F9" w:rsidP="00322A54">
            <w:pPr>
              <w:jc w:val="right"/>
            </w:pPr>
            <w:r w:rsidRPr="00122732">
              <w:t>10550</w:t>
            </w:r>
          </w:p>
        </w:tc>
        <w:tc>
          <w:tcPr>
            <w:tcW w:w="557" w:type="pct"/>
            <w:tcBorders>
              <w:top w:val="nil"/>
              <w:left w:val="nil"/>
              <w:bottom w:val="nil"/>
              <w:right w:val="nil"/>
            </w:tcBorders>
            <w:vAlign w:val="bottom"/>
          </w:tcPr>
          <w:p w:rsidR="00AB00F9" w:rsidRPr="00122732" w:rsidRDefault="00AB00F9" w:rsidP="00322A54">
            <w:pPr>
              <w:jc w:val="right"/>
            </w:pPr>
            <w:r w:rsidRPr="00122732">
              <w:t>-2150</w:t>
            </w:r>
          </w:p>
        </w:tc>
        <w:tc>
          <w:tcPr>
            <w:tcW w:w="489" w:type="pct"/>
            <w:tcBorders>
              <w:top w:val="nil"/>
              <w:left w:val="nil"/>
              <w:bottom w:val="nil"/>
              <w:right w:val="nil"/>
            </w:tcBorders>
            <w:vAlign w:val="bottom"/>
          </w:tcPr>
          <w:p w:rsidR="00AB00F9" w:rsidRPr="00122732" w:rsidRDefault="00AB00F9" w:rsidP="00322A54">
            <w:pPr>
              <w:jc w:val="right"/>
            </w:pPr>
            <w:r w:rsidRPr="00122732">
              <w:t>79,6</w:t>
            </w:r>
          </w:p>
        </w:tc>
        <w:tc>
          <w:tcPr>
            <w:tcW w:w="488" w:type="pct"/>
            <w:tcBorders>
              <w:top w:val="nil"/>
              <w:left w:val="nil"/>
              <w:bottom w:val="nil"/>
              <w:right w:val="nil"/>
            </w:tcBorders>
            <w:vAlign w:val="bottom"/>
          </w:tcPr>
          <w:p w:rsidR="00AB00F9" w:rsidRPr="00122732" w:rsidRDefault="00AB00F9" w:rsidP="00322A54">
            <w:pPr>
              <w:jc w:val="right"/>
            </w:pPr>
            <w:r w:rsidRPr="00122732">
              <w:t>5,0</w:t>
            </w:r>
          </w:p>
        </w:tc>
        <w:tc>
          <w:tcPr>
            <w:tcW w:w="488" w:type="pct"/>
            <w:tcBorders>
              <w:top w:val="nil"/>
              <w:left w:val="nil"/>
              <w:bottom w:val="nil"/>
              <w:right w:val="nil"/>
            </w:tcBorders>
            <w:vAlign w:val="bottom"/>
          </w:tcPr>
          <w:p w:rsidR="00AB00F9" w:rsidRPr="00122732" w:rsidRDefault="00AB00F9" w:rsidP="00322A54">
            <w:pPr>
              <w:jc w:val="right"/>
            </w:pPr>
            <w:r w:rsidRPr="00122732">
              <w:t>6,3</w:t>
            </w:r>
          </w:p>
        </w:tc>
        <w:tc>
          <w:tcPr>
            <w:tcW w:w="693" w:type="pct"/>
            <w:tcBorders>
              <w:top w:val="nil"/>
              <w:left w:val="nil"/>
              <w:bottom w:val="nil"/>
              <w:right w:val="single" w:sz="4" w:space="0" w:color="auto"/>
            </w:tcBorders>
            <w:vAlign w:val="bottom"/>
          </w:tcPr>
          <w:p w:rsidR="00AB00F9" w:rsidRPr="002415FC" w:rsidRDefault="00AB00F9" w:rsidP="00322A54">
            <w:pPr>
              <w:jc w:val="right"/>
            </w:pPr>
            <w:r w:rsidRPr="002415FC">
              <w:t>7,1</w:t>
            </w:r>
          </w:p>
        </w:tc>
      </w:tr>
      <w:tr w:rsidR="00AB00F9" w:rsidRPr="002A53E7" w:rsidTr="00322A54">
        <w:trPr>
          <w:trHeight w:val="20"/>
        </w:trPr>
        <w:tc>
          <w:tcPr>
            <w:tcW w:w="1308" w:type="pct"/>
            <w:tcBorders>
              <w:top w:val="nil"/>
              <w:left w:val="single" w:sz="4" w:space="0" w:color="auto"/>
              <w:bottom w:val="single" w:sz="4" w:space="0" w:color="auto"/>
              <w:right w:val="nil"/>
            </w:tcBorders>
            <w:vAlign w:val="bottom"/>
          </w:tcPr>
          <w:p w:rsidR="00AB00F9" w:rsidRPr="002A53E7" w:rsidRDefault="00AB00F9" w:rsidP="00322A54">
            <w:pPr>
              <w:keepNext/>
              <w:spacing w:line="300" w:lineRule="exact"/>
            </w:pPr>
            <w:proofErr w:type="gramStart"/>
            <w:r w:rsidRPr="002A53E7">
              <w:t>Разводы</w:t>
            </w:r>
            <w:r w:rsidRPr="005B5D43">
              <w:rPr>
                <w:vertAlign w:val="superscript"/>
              </w:rPr>
              <w:t>3)</w:t>
            </w:r>
            <w:r w:rsidRPr="002A53E7">
              <w:t>, единиц</w:t>
            </w:r>
            <w:proofErr w:type="gramEnd"/>
          </w:p>
        </w:tc>
        <w:tc>
          <w:tcPr>
            <w:tcW w:w="488" w:type="pct"/>
            <w:tcBorders>
              <w:top w:val="nil"/>
              <w:left w:val="nil"/>
              <w:bottom w:val="single" w:sz="4" w:space="0" w:color="auto"/>
              <w:right w:val="nil"/>
            </w:tcBorders>
            <w:vAlign w:val="bottom"/>
          </w:tcPr>
          <w:p w:rsidR="00AB00F9" w:rsidRPr="00122732" w:rsidRDefault="00AB00F9" w:rsidP="00322A54">
            <w:pPr>
              <w:jc w:val="right"/>
            </w:pPr>
            <w:r w:rsidRPr="00122732">
              <w:t>6373</w:t>
            </w:r>
          </w:p>
        </w:tc>
        <w:tc>
          <w:tcPr>
            <w:tcW w:w="489" w:type="pct"/>
            <w:tcBorders>
              <w:top w:val="nil"/>
              <w:left w:val="nil"/>
              <w:bottom w:val="single" w:sz="4" w:space="0" w:color="auto"/>
              <w:right w:val="nil"/>
            </w:tcBorders>
            <w:vAlign w:val="bottom"/>
          </w:tcPr>
          <w:p w:rsidR="00AB00F9" w:rsidRPr="00122732" w:rsidRDefault="00AB00F9" w:rsidP="00322A54">
            <w:pPr>
              <w:jc w:val="right"/>
            </w:pPr>
            <w:r w:rsidRPr="00122732">
              <w:t>8106</w:t>
            </w:r>
          </w:p>
        </w:tc>
        <w:tc>
          <w:tcPr>
            <w:tcW w:w="557" w:type="pct"/>
            <w:tcBorders>
              <w:top w:val="nil"/>
              <w:left w:val="nil"/>
              <w:bottom w:val="single" w:sz="4" w:space="0" w:color="auto"/>
              <w:right w:val="nil"/>
            </w:tcBorders>
            <w:vAlign w:val="bottom"/>
          </w:tcPr>
          <w:p w:rsidR="00AB00F9" w:rsidRPr="00122732" w:rsidRDefault="00AB00F9" w:rsidP="00322A54">
            <w:pPr>
              <w:jc w:val="right"/>
            </w:pPr>
            <w:r w:rsidRPr="00122732">
              <w:t>-1733</w:t>
            </w:r>
          </w:p>
        </w:tc>
        <w:tc>
          <w:tcPr>
            <w:tcW w:w="489" w:type="pct"/>
            <w:tcBorders>
              <w:top w:val="nil"/>
              <w:left w:val="nil"/>
              <w:bottom w:val="single" w:sz="4" w:space="0" w:color="auto"/>
              <w:right w:val="nil"/>
            </w:tcBorders>
            <w:vAlign w:val="bottom"/>
          </w:tcPr>
          <w:p w:rsidR="00AB00F9" w:rsidRPr="00122732" w:rsidRDefault="00AB00F9" w:rsidP="00322A54">
            <w:pPr>
              <w:jc w:val="right"/>
            </w:pPr>
            <w:r w:rsidRPr="00122732">
              <w:t>78,6</w:t>
            </w:r>
          </w:p>
        </w:tc>
        <w:tc>
          <w:tcPr>
            <w:tcW w:w="488" w:type="pct"/>
            <w:tcBorders>
              <w:top w:val="nil"/>
              <w:left w:val="nil"/>
              <w:bottom w:val="single" w:sz="4" w:space="0" w:color="auto"/>
              <w:right w:val="nil"/>
            </w:tcBorders>
            <w:vAlign w:val="bottom"/>
          </w:tcPr>
          <w:p w:rsidR="00AB00F9" w:rsidRPr="00122732" w:rsidRDefault="00AB00F9" w:rsidP="00322A54">
            <w:pPr>
              <w:jc w:val="right"/>
            </w:pPr>
            <w:r w:rsidRPr="00122732">
              <w:t>3,8</w:t>
            </w:r>
          </w:p>
        </w:tc>
        <w:tc>
          <w:tcPr>
            <w:tcW w:w="488" w:type="pct"/>
            <w:tcBorders>
              <w:top w:val="nil"/>
              <w:left w:val="nil"/>
              <w:bottom w:val="single" w:sz="4" w:space="0" w:color="auto"/>
              <w:right w:val="nil"/>
            </w:tcBorders>
            <w:vAlign w:val="bottom"/>
          </w:tcPr>
          <w:p w:rsidR="00AB00F9" w:rsidRPr="00122732" w:rsidRDefault="00AB00F9" w:rsidP="00322A54">
            <w:pPr>
              <w:jc w:val="right"/>
            </w:pPr>
            <w:r w:rsidRPr="00122732">
              <w:t>4,9</w:t>
            </w:r>
          </w:p>
        </w:tc>
        <w:tc>
          <w:tcPr>
            <w:tcW w:w="693" w:type="pct"/>
            <w:tcBorders>
              <w:top w:val="nil"/>
              <w:left w:val="nil"/>
              <w:bottom w:val="single" w:sz="4" w:space="0" w:color="auto"/>
              <w:right w:val="single" w:sz="4" w:space="0" w:color="auto"/>
            </w:tcBorders>
            <w:vAlign w:val="bottom"/>
          </w:tcPr>
          <w:p w:rsidR="00AB00F9" w:rsidRPr="002415FC" w:rsidRDefault="00AB00F9" w:rsidP="00322A54">
            <w:pPr>
              <w:jc w:val="right"/>
            </w:pPr>
            <w:r w:rsidRPr="002415FC">
              <w:t>5,0</w:t>
            </w:r>
          </w:p>
        </w:tc>
      </w:tr>
    </w:tbl>
    <w:p w:rsidR="00AB00F9" w:rsidRPr="005B5D43" w:rsidRDefault="00AB00F9" w:rsidP="00AB00F9">
      <w:pPr>
        <w:widowControl w:val="0"/>
        <w:ind w:left="-142"/>
        <w:jc w:val="both"/>
        <w:rPr>
          <w:sz w:val="20"/>
        </w:rPr>
      </w:pPr>
      <w:r>
        <w:rPr>
          <w:sz w:val="20"/>
          <w:vertAlign w:val="superscript"/>
        </w:rPr>
        <w:t>1</w:t>
      </w:r>
      <w:r w:rsidRPr="000D5B30">
        <w:rPr>
          <w:sz w:val="20"/>
          <w:vertAlign w:val="superscript"/>
        </w:rPr>
        <w:t>)</w:t>
      </w:r>
      <w:r>
        <w:rPr>
          <w:sz w:val="20"/>
          <w:vertAlign w:val="superscript"/>
        </w:rPr>
        <w:t xml:space="preserve"> </w:t>
      </w:r>
      <w:r w:rsidRPr="005B5D43">
        <w:rPr>
          <w:sz w:val="20"/>
        </w:rPr>
        <w:t>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w:t>
      </w:r>
      <w:r>
        <w:rPr>
          <w:sz w:val="20"/>
        </w:rPr>
        <w:t xml:space="preserve"> Данные за январь-июль 2020 г. – оперативные, могут быть скорректированы.</w:t>
      </w:r>
    </w:p>
    <w:p w:rsidR="00AB00F9" w:rsidRDefault="00AB00F9" w:rsidP="00AB00F9">
      <w:pPr>
        <w:widowControl w:val="0"/>
        <w:ind w:left="-142"/>
        <w:rPr>
          <w:sz w:val="20"/>
        </w:rPr>
      </w:pPr>
      <w:r>
        <w:rPr>
          <w:sz w:val="20"/>
          <w:vertAlign w:val="superscript"/>
        </w:rPr>
        <w:t>2</w:t>
      </w:r>
      <w:r w:rsidRPr="000D5B30">
        <w:rPr>
          <w:sz w:val="20"/>
          <w:vertAlign w:val="superscript"/>
        </w:rPr>
        <w:t xml:space="preserve">) </w:t>
      </w:r>
      <w:r w:rsidRPr="000D5B30">
        <w:rPr>
          <w:sz w:val="20"/>
        </w:rPr>
        <w:t xml:space="preserve">На 1000 </w:t>
      </w:r>
      <w:proofErr w:type="gramStart"/>
      <w:r w:rsidRPr="000D5B30">
        <w:rPr>
          <w:sz w:val="20"/>
        </w:rPr>
        <w:t>родившихся</w:t>
      </w:r>
      <w:proofErr w:type="gramEnd"/>
      <w:r>
        <w:rPr>
          <w:sz w:val="20"/>
        </w:rPr>
        <w:t xml:space="preserve"> живыми</w:t>
      </w:r>
      <w:r w:rsidRPr="000D5B30">
        <w:rPr>
          <w:sz w:val="20"/>
        </w:rPr>
        <w:t>.</w:t>
      </w:r>
    </w:p>
    <w:p w:rsidR="00AB00F9" w:rsidRDefault="00AB00F9" w:rsidP="00AB00F9">
      <w:pPr>
        <w:widowControl w:val="0"/>
        <w:ind w:left="-142"/>
        <w:rPr>
          <w:sz w:val="20"/>
        </w:rPr>
      </w:pPr>
      <w:r w:rsidRPr="005B5D43">
        <w:rPr>
          <w:sz w:val="20"/>
          <w:vertAlign w:val="superscript"/>
        </w:rPr>
        <w:t>3)</w:t>
      </w:r>
      <w:r w:rsidRPr="005B5D43">
        <w:rPr>
          <w:sz w:val="20"/>
        </w:rPr>
        <w:t xml:space="preserve"> Данные о браках и разводах за  2019 г. скорректированы  с учетом итогов 2019 г</w:t>
      </w:r>
      <w:r>
        <w:rPr>
          <w:sz w:val="20"/>
        </w:rPr>
        <w:t>.</w:t>
      </w:r>
    </w:p>
    <w:p w:rsidR="00AB00F9" w:rsidRPr="005B2505" w:rsidRDefault="00AB00F9" w:rsidP="00AB00F9">
      <w:pPr>
        <w:widowControl w:val="0"/>
        <w:ind w:left="-142"/>
        <w:rPr>
          <w:sz w:val="20"/>
        </w:rPr>
      </w:pPr>
    </w:p>
    <w:p w:rsidR="00AB00F9" w:rsidRDefault="00AB00F9" w:rsidP="00AB00F9">
      <w:pPr>
        <w:jc w:val="center"/>
        <w:rPr>
          <w:rFonts w:ascii="Arial" w:hAnsi="Arial" w:cs="Arial"/>
          <w:b/>
        </w:rPr>
      </w:pPr>
      <w:r>
        <w:rPr>
          <w:rFonts w:ascii="Arial" w:hAnsi="Arial" w:cs="Arial"/>
          <w:b/>
        </w:rPr>
        <w:t xml:space="preserve">Число </w:t>
      </w:r>
      <w:proofErr w:type="gramStart"/>
      <w:r>
        <w:rPr>
          <w:rFonts w:ascii="Arial" w:hAnsi="Arial" w:cs="Arial"/>
          <w:b/>
        </w:rPr>
        <w:t>родившихся</w:t>
      </w:r>
      <w:proofErr w:type="gramEnd"/>
      <w:r>
        <w:rPr>
          <w:rFonts w:ascii="Arial" w:hAnsi="Arial" w:cs="Arial"/>
          <w:b/>
        </w:rPr>
        <w:t xml:space="preserve"> и умерших</w:t>
      </w:r>
    </w:p>
    <w:p w:rsidR="00AB00F9" w:rsidRPr="00EF6707" w:rsidRDefault="00AB00F9" w:rsidP="00AB00F9">
      <w:pPr>
        <w:jc w:val="center"/>
        <w:rPr>
          <w:rFonts w:ascii="Arial" w:hAnsi="Arial" w:cs="Arial"/>
        </w:rPr>
      </w:pPr>
      <w:r w:rsidRPr="00EF6707">
        <w:rPr>
          <w:rFonts w:ascii="Arial" w:hAnsi="Arial" w:cs="Arial"/>
        </w:rPr>
        <w:t>(тысяч человек)</w:t>
      </w:r>
    </w:p>
    <w:p w:rsidR="00AB00F9" w:rsidRDefault="00AB00F9" w:rsidP="00AB00F9">
      <w:r>
        <w:rPr>
          <w:noProof/>
        </w:rPr>
        <w:drawing>
          <wp:inline distT="0" distB="0" distL="0" distR="0">
            <wp:extent cx="6381750" cy="2895600"/>
            <wp:effectExtent l="0" t="0" r="0" b="0"/>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B00F9" w:rsidRDefault="00AB00F9" w:rsidP="00AB00F9">
      <w:pPr>
        <w:pStyle w:val="a6"/>
        <w:widowControl w:val="0"/>
        <w:tabs>
          <w:tab w:val="left" w:pos="2914"/>
        </w:tabs>
        <w:rPr>
          <w:sz w:val="20"/>
          <w:szCs w:val="20"/>
          <w:lang w:val="ru-MO"/>
        </w:rPr>
      </w:pPr>
    </w:p>
    <w:p w:rsidR="002A6A7B" w:rsidRPr="006C04F8" w:rsidRDefault="002A6A7B" w:rsidP="002A6A7B">
      <w:pPr>
        <w:pStyle w:val="a6"/>
        <w:widowControl w:val="0"/>
        <w:tabs>
          <w:tab w:val="left" w:pos="2914"/>
        </w:tabs>
        <w:rPr>
          <w:sz w:val="20"/>
          <w:szCs w:val="20"/>
          <w:lang w:val="ru-MO"/>
        </w:rPr>
      </w:pPr>
      <w:r w:rsidRPr="006C04F8">
        <w:rPr>
          <w:sz w:val="20"/>
          <w:szCs w:val="20"/>
          <w:lang w:val="ru-MO"/>
        </w:rPr>
        <w:t>Кузьмиченко Ирина Рудольфовна</w:t>
      </w:r>
    </w:p>
    <w:p w:rsidR="000F334B" w:rsidRDefault="002A6A7B" w:rsidP="00F321F2">
      <w:pPr>
        <w:pStyle w:val="a6"/>
        <w:widowControl w:val="0"/>
        <w:rPr>
          <w:sz w:val="20"/>
          <w:szCs w:val="20"/>
          <w:lang w:val="ru-MO"/>
        </w:rPr>
      </w:pPr>
      <w:r w:rsidRPr="006C04F8">
        <w:rPr>
          <w:sz w:val="20"/>
          <w:szCs w:val="20"/>
          <w:lang w:val="ru-MO"/>
        </w:rPr>
        <w:t>213-37-66</w:t>
      </w:r>
    </w:p>
    <w:p w:rsidR="00360ED0" w:rsidRPr="00C42670" w:rsidRDefault="00360ED0" w:rsidP="006A577E">
      <w:pPr>
        <w:pStyle w:val="1"/>
        <w:keepNext w:val="0"/>
        <w:widowControl w:val="0"/>
      </w:pPr>
      <w:bookmarkStart w:id="929" w:name="_Toc143926676"/>
      <w:bookmarkStart w:id="930" w:name="_Toc229884864"/>
      <w:bookmarkStart w:id="931" w:name="_Toc240363791"/>
      <w:bookmarkStart w:id="932" w:name="_Toc337814190"/>
      <w:bookmarkStart w:id="933" w:name="_Toc51578063"/>
      <w:bookmarkStart w:id="934" w:name="_Toc114998329"/>
      <w:bookmarkStart w:id="935" w:name="_Toc117583241"/>
      <w:bookmarkStart w:id="936" w:name="_Toc117587170"/>
      <w:bookmarkStart w:id="937" w:name="_Toc120429667"/>
      <w:bookmarkStart w:id="938" w:name="_Toc122930920"/>
      <w:bookmarkStart w:id="939" w:name="_Toc122931554"/>
      <w:bookmarkStart w:id="940" w:name="_Toc122937740"/>
      <w:bookmarkStart w:id="941" w:name="_Toc123008805"/>
      <w:bookmarkStart w:id="942" w:name="_Toc128362441"/>
      <w:r w:rsidRPr="00C42670">
        <w:lastRenderedPageBreak/>
        <w:t>МЕТОДОЛОГИЧЕСКИЕ ПОЯСНЕНИЯ</w:t>
      </w:r>
      <w:bookmarkEnd w:id="929"/>
      <w:bookmarkEnd w:id="930"/>
      <w:bookmarkEnd w:id="931"/>
      <w:bookmarkEnd w:id="932"/>
      <w:bookmarkEnd w:id="933"/>
    </w:p>
    <w:p w:rsidR="009405DB" w:rsidRDefault="009405DB" w:rsidP="006A577E">
      <w:pPr>
        <w:pStyle w:val="a6"/>
        <w:widowControl w:val="0"/>
        <w:jc w:val="center"/>
        <w:rPr>
          <w:b/>
          <w:sz w:val="24"/>
        </w:rPr>
      </w:pPr>
    </w:p>
    <w:p w:rsidR="00360ED0" w:rsidRDefault="00360ED0" w:rsidP="006A577E">
      <w:pPr>
        <w:pStyle w:val="a6"/>
        <w:widowControl w:val="0"/>
        <w:jc w:val="center"/>
        <w:rPr>
          <w:b/>
          <w:sz w:val="24"/>
        </w:rPr>
      </w:pPr>
      <w:r w:rsidRPr="00C42670">
        <w:rPr>
          <w:b/>
          <w:sz w:val="24"/>
        </w:rPr>
        <w:t>Оборот организаций</w:t>
      </w:r>
    </w:p>
    <w:p w:rsidR="00967C01" w:rsidRPr="00C42670" w:rsidRDefault="00967C01" w:rsidP="006A577E">
      <w:pPr>
        <w:pStyle w:val="a6"/>
        <w:widowControl w:val="0"/>
        <w:jc w:val="center"/>
        <w:rPr>
          <w:b/>
          <w:sz w:val="24"/>
        </w:rPr>
      </w:pPr>
    </w:p>
    <w:p w:rsidR="00967C01" w:rsidRPr="00967C01" w:rsidRDefault="00967C01" w:rsidP="00967C01">
      <w:pPr>
        <w:pStyle w:val="a6"/>
        <w:widowControl w:val="0"/>
        <w:spacing w:line="270" w:lineRule="exact"/>
        <w:ind w:firstLine="720"/>
        <w:jc w:val="both"/>
        <w:rPr>
          <w:sz w:val="24"/>
        </w:rPr>
      </w:pPr>
      <w:r w:rsidRPr="00600651">
        <w:rPr>
          <w:sz w:val="24"/>
        </w:rPr>
        <w:t xml:space="preserve">Начиная с итогов за январь 2019 г. статистическая информация, предоставляемая респондентами по ряду форм федерального статистического наблюдения (№№ П-1, П-5 (м), </w:t>
      </w:r>
      <w:r w:rsidR="007F617C">
        <w:rPr>
          <w:sz w:val="24"/>
        </w:rPr>
        <w:br/>
      </w:r>
      <w:r w:rsidRPr="00600651">
        <w:rPr>
          <w:sz w:val="24"/>
        </w:rPr>
        <w:t>1-ИП (</w:t>
      </w:r>
      <w:proofErr w:type="spellStart"/>
      <w:proofErr w:type="gramStart"/>
      <w:r w:rsidRPr="00600651">
        <w:rPr>
          <w:sz w:val="24"/>
        </w:rPr>
        <w:t>мес</w:t>
      </w:r>
      <w:proofErr w:type="spellEnd"/>
      <w:proofErr w:type="gramEnd"/>
      <w:r w:rsidRPr="00600651">
        <w:rPr>
          <w:sz w:val="24"/>
        </w:rPr>
        <w:t xml:space="preserve">), </w:t>
      </w:r>
      <w:proofErr w:type="spellStart"/>
      <w:r w:rsidRPr="00600651">
        <w:rPr>
          <w:sz w:val="24"/>
        </w:rPr>
        <w:t>ПМ-пром</w:t>
      </w:r>
      <w:proofErr w:type="spellEnd"/>
      <w:r w:rsidRPr="00600651">
        <w:rPr>
          <w:sz w:val="24"/>
        </w:rPr>
        <w:t>), не содержит данных за соответствующий период предыдущего года. При 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 с учетом уточнений.</w:t>
      </w:r>
    </w:p>
    <w:p w:rsidR="00877D3E" w:rsidRDefault="00877D3E" w:rsidP="006A577E">
      <w:pPr>
        <w:pStyle w:val="a6"/>
        <w:widowControl w:val="0"/>
        <w:spacing w:line="270" w:lineRule="exact"/>
        <w:ind w:firstLine="720"/>
        <w:jc w:val="both"/>
        <w:rPr>
          <w:sz w:val="24"/>
        </w:rPr>
      </w:pPr>
      <w:r w:rsidRPr="00C42670">
        <w:rPr>
          <w:sz w:val="24"/>
        </w:rPr>
        <w:t xml:space="preserve">В </w:t>
      </w:r>
      <w:r w:rsidRPr="00C42670">
        <w:rPr>
          <w:b/>
          <w:sz w:val="24"/>
        </w:rPr>
        <w:t>оборот организаций</w:t>
      </w:r>
      <w:r w:rsidRPr="00C42670">
        <w:rPr>
          <w:sz w:val="24"/>
        </w:rPr>
        <w:t xml:space="preserve">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на стороне товаров (без налога на добавленную стоимость, акцизов и других </w:t>
      </w:r>
      <w:r>
        <w:rPr>
          <w:sz w:val="24"/>
        </w:rPr>
        <w:t xml:space="preserve"> </w:t>
      </w:r>
      <w:r w:rsidRPr="00C42670">
        <w:rPr>
          <w:sz w:val="24"/>
        </w:rPr>
        <w:t>аналогичных обязательных платежей).</w:t>
      </w:r>
    </w:p>
    <w:p w:rsidR="000F10B8" w:rsidRPr="00CC1B7F" w:rsidRDefault="000F10B8" w:rsidP="006A577E">
      <w:pPr>
        <w:pStyle w:val="a6"/>
        <w:widowControl w:val="0"/>
        <w:spacing w:line="270" w:lineRule="exact"/>
        <w:ind w:firstLine="720"/>
        <w:jc w:val="both"/>
        <w:rPr>
          <w:sz w:val="24"/>
        </w:rPr>
      </w:pPr>
      <w:r>
        <w:rPr>
          <w:sz w:val="24"/>
        </w:rPr>
        <w:t>Данные по обороту организаций</w:t>
      </w:r>
      <w:r w:rsidRPr="00C42670">
        <w:rPr>
          <w:sz w:val="24"/>
        </w:rPr>
        <w:t xml:space="preserve"> </w:t>
      </w:r>
      <w:r>
        <w:rPr>
          <w:sz w:val="24"/>
        </w:rPr>
        <w:t>приведены без вида экономической деятельности «Финансовая деятельность»</w:t>
      </w:r>
      <w:r w:rsidRPr="00A626D0">
        <w:rPr>
          <w:sz w:val="24"/>
        </w:rPr>
        <w:t>;</w:t>
      </w:r>
      <w:r>
        <w:rPr>
          <w:sz w:val="24"/>
        </w:rPr>
        <w:t xml:space="preserve"> </w:t>
      </w:r>
      <w:r w:rsidRPr="00C42670">
        <w:rPr>
          <w:sz w:val="24"/>
        </w:rPr>
        <w:t>представляют совокупность организаций с соответствующим основным видом деятельности и отражают коммерческую деятельность организаций.</w:t>
      </w:r>
    </w:p>
    <w:p w:rsidR="00877D3E" w:rsidRPr="00C42670" w:rsidRDefault="00877D3E" w:rsidP="006A577E">
      <w:pPr>
        <w:pStyle w:val="a6"/>
        <w:widowControl w:val="0"/>
        <w:spacing w:line="270" w:lineRule="exact"/>
        <w:ind w:firstLine="720"/>
        <w:jc w:val="both"/>
        <w:rPr>
          <w:sz w:val="24"/>
        </w:rPr>
      </w:pPr>
      <w:r w:rsidRPr="00C42670">
        <w:rPr>
          <w:sz w:val="24"/>
        </w:rPr>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w:t>
      </w:r>
      <w:r>
        <w:rPr>
          <w:sz w:val="24"/>
        </w:rPr>
        <w:t xml:space="preserve"> </w:t>
      </w:r>
      <w:r w:rsidRPr="00C42670">
        <w:rPr>
          <w:sz w:val="24"/>
        </w:rPr>
        <w:t>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CC1B7F" w:rsidRPr="00177CE2" w:rsidRDefault="00CC1B7F" w:rsidP="006A577E">
      <w:pPr>
        <w:pStyle w:val="a6"/>
        <w:widowControl w:val="0"/>
        <w:spacing w:line="280" w:lineRule="exact"/>
        <w:ind w:firstLine="720"/>
        <w:jc w:val="both"/>
        <w:rPr>
          <w:sz w:val="24"/>
        </w:rPr>
      </w:pPr>
      <w:proofErr w:type="gramStart"/>
      <w:r w:rsidRPr="00FC5975">
        <w:rPr>
          <w:b/>
          <w:sz w:val="24"/>
        </w:rPr>
        <w:t>Оборот организаций розничной торговли</w:t>
      </w:r>
      <w:r w:rsidRPr="00FC5975">
        <w:rPr>
          <w:sz w:val="24"/>
        </w:rPr>
        <w:t xml:space="preserve"> включает выручку от продажи товаров</w:t>
      </w:r>
      <w:r>
        <w:rPr>
          <w:sz w:val="24"/>
        </w:rPr>
        <w:t xml:space="preserve">, </w:t>
      </w:r>
      <w:r w:rsidRPr="00177CE2">
        <w:rPr>
          <w:sz w:val="24"/>
        </w:rPr>
        <w:t>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7CE2">
        <w:rPr>
          <w:sz w:val="24"/>
        </w:rPr>
        <w:t xml:space="preserve"> Не включаются в оборот доходы от продажи собственных основных средств, нематериальных активов, валютных </w:t>
      </w:r>
      <w:r w:rsidR="009175D4">
        <w:rPr>
          <w:sz w:val="24"/>
        </w:rPr>
        <w:t>ц</w:t>
      </w:r>
      <w:r w:rsidRPr="00177CE2">
        <w:rPr>
          <w:sz w:val="24"/>
        </w:rPr>
        <w:t>енностей, ценных бумаг.</w:t>
      </w:r>
    </w:p>
    <w:p w:rsidR="00CC1B7F" w:rsidRPr="00CC1B7F" w:rsidRDefault="00CC1B7F" w:rsidP="006A577E">
      <w:pPr>
        <w:pStyle w:val="a6"/>
        <w:widowControl w:val="0"/>
        <w:spacing w:line="270" w:lineRule="exact"/>
        <w:ind w:firstLine="720"/>
        <w:jc w:val="both"/>
        <w:rPr>
          <w:sz w:val="24"/>
        </w:rPr>
      </w:pPr>
      <w:proofErr w:type="gramStart"/>
      <w:r w:rsidRPr="00177CE2">
        <w:rPr>
          <w:b/>
          <w:sz w:val="24"/>
        </w:rPr>
        <w:t>Оборот организаций оптовой торговли</w:t>
      </w:r>
      <w:r w:rsidRPr="00177CE2">
        <w:rPr>
          <w:sz w:val="24"/>
        </w:rPr>
        <w:t xml:space="preserve"> включает выручку от продажи товаров, приобретенных в целях перепродажи (за минусом НДС, налога с продаж и аналогичных</w:t>
      </w:r>
      <w:r w:rsidR="00636465">
        <w:rPr>
          <w:sz w:val="24"/>
        </w:rPr>
        <w:t xml:space="preserve"> </w:t>
      </w:r>
      <w:r w:rsidRPr="00177CE2">
        <w:rPr>
          <w:sz w:val="24"/>
        </w:rPr>
        <w:t>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w:t>
      </w:r>
      <w:r w:rsidR="007F617C">
        <w:rPr>
          <w:sz w:val="24"/>
        </w:rPr>
        <w:t> </w:t>
      </w:r>
      <w:r w:rsidRPr="00177CE2">
        <w:rPr>
          <w:sz w:val="24"/>
        </w:rPr>
        <w:t>аренду зданий, складских и торговых площадей, транспортных средств и</w:t>
      </w:r>
      <w:proofErr w:type="gramEnd"/>
      <w:r w:rsidRPr="00177CE2">
        <w:rPr>
          <w:sz w:val="24"/>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884B88" w:rsidRPr="00826C11" w:rsidRDefault="00884B88" w:rsidP="006A577E">
      <w:pPr>
        <w:pStyle w:val="a6"/>
        <w:widowControl w:val="0"/>
        <w:ind w:firstLine="720"/>
        <w:jc w:val="both"/>
        <w:rPr>
          <w:sz w:val="24"/>
        </w:rPr>
      </w:pPr>
    </w:p>
    <w:p w:rsidR="00360ED0" w:rsidRPr="00EB2E88" w:rsidRDefault="00EB2E88" w:rsidP="00EB2E88">
      <w:pPr>
        <w:pStyle w:val="a6"/>
        <w:widowControl w:val="0"/>
        <w:jc w:val="center"/>
        <w:rPr>
          <w:b/>
          <w:sz w:val="24"/>
        </w:rPr>
      </w:pPr>
      <w:r w:rsidRPr="00EB2E88">
        <w:rPr>
          <w:b/>
          <w:sz w:val="24"/>
        </w:rPr>
        <w:t>Промышленное производство</w:t>
      </w:r>
    </w:p>
    <w:p w:rsidR="00EB2E88" w:rsidRDefault="00EB2E88" w:rsidP="006A577E">
      <w:pPr>
        <w:pStyle w:val="a6"/>
        <w:widowControl w:val="0"/>
        <w:ind w:firstLine="720"/>
        <w:jc w:val="both"/>
        <w:rPr>
          <w:sz w:val="16"/>
          <w:szCs w:val="16"/>
        </w:rPr>
      </w:pPr>
    </w:p>
    <w:p w:rsidR="008B4EAA" w:rsidRPr="00967C01" w:rsidRDefault="008B4EAA" w:rsidP="008B4EAA">
      <w:pPr>
        <w:pStyle w:val="a6"/>
        <w:widowControl w:val="0"/>
        <w:spacing w:line="270" w:lineRule="exact"/>
        <w:ind w:firstLine="720"/>
        <w:jc w:val="both"/>
        <w:rPr>
          <w:sz w:val="24"/>
        </w:rPr>
      </w:pPr>
      <w:r w:rsidRPr="00600651">
        <w:rPr>
          <w:sz w:val="24"/>
        </w:rPr>
        <w:t xml:space="preserve">Начиная с итогов за январь 2019 г. статистическая информация, предоставляемая респондентами по ряду форм федерального статистического наблюдения (№№ П-1, П-5 (м), </w:t>
      </w:r>
      <w:r w:rsidR="007F617C">
        <w:rPr>
          <w:sz w:val="24"/>
        </w:rPr>
        <w:br/>
      </w:r>
      <w:r w:rsidRPr="00600651">
        <w:rPr>
          <w:sz w:val="24"/>
        </w:rPr>
        <w:t>1-ИП (</w:t>
      </w:r>
      <w:proofErr w:type="spellStart"/>
      <w:proofErr w:type="gramStart"/>
      <w:r w:rsidRPr="00600651">
        <w:rPr>
          <w:sz w:val="24"/>
        </w:rPr>
        <w:t>мес</w:t>
      </w:r>
      <w:proofErr w:type="spellEnd"/>
      <w:proofErr w:type="gramEnd"/>
      <w:r w:rsidRPr="00600651">
        <w:rPr>
          <w:sz w:val="24"/>
        </w:rPr>
        <w:t xml:space="preserve">), </w:t>
      </w:r>
      <w:proofErr w:type="spellStart"/>
      <w:r w:rsidRPr="00600651">
        <w:rPr>
          <w:sz w:val="24"/>
        </w:rPr>
        <w:t>ПМ-пром</w:t>
      </w:r>
      <w:proofErr w:type="spellEnd"/>
      <w:r w:rsidRPr="00600651">
        <w:rPr>
          <w:sz w:val="24"/>
        </w:rPr>
        <w:t>), не содержит данных за соответствующий период предыдущего года. При</w:t>
      </w:r>
      <w:r w:rsidR="007F617C">
        <w:rPr>
          <w:sz w:val="24"/>
        </w:rPr>
        <w:t> </w:t>
      </w:r>
      <w:r w:rsidRPr="00600651">
        <w:rPr>
          <w:sz w:val="24"/>
        </w:rPr>
        <w:t>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 с учетом уточнений.</w:t>
      </w:r>
    </w:p>
    <w:p w:rsidR="00FC2314" w:rsidRPr="00FC2314" w:rsidRDefault="00360ED0" w:rsidP="00FC2314">
      <w:pPr>
        <w:pStyle w:val="a6"/>
        <w:widowControl w:val="0"/>
        <w:spacing w:line="270" w:lineRule="exact"/>
        <w:ind w:firstLine="720"/>
        <w:jc w:val="both"/>
        <w:rPr>
          <w:rFonts w:eastAsiaTheme="minorEastAsia"/>
          <w:iCs/>
          <w:sz w:val="24"/>
        </w:rPr>
      </w:pPr>
      <w:r w:rsidRPr="00C42670">
        <w:rPr>
          <w:b/>
          <w:sz w:val="24"/>
        </w:rPr>
        <w:t xml:space="preserve">Индекс производства </w:t>
      </w:r>
      <w:r w:rsidR="004B295E">
        <w:rPr>
          <w:b/>
          <w:sz w:val="24"/>
        </w:rPr>
        <w:t>–</w:t>
      </w:r>
      <w:r w:rsidRPr="00C42670">
        <w:rPr>
          <w:sz w:val="24"/>
        </w:rPr>
        <w:t xml:space="preserve"> относительный показатель, характеризующий изменение </w:t>
      </w:r>
      <w:r w:rsidR="00636465">
        <w:rPr>
          <w:sz w:val="24"/>
        </w:rPr>
        <w:t xml:space="preserve"> </w:t>
      </w:r>
      <w:r w:rsidRPr="00C42670">
        <w:rPr>
          <w:sz w:val="24"/>
        </w:rPr>
        <w:t xml:space="preserve">масштабов производства в сравниваемых периодах. Различают индивидуальные и сводные </w:t>
      </w:r>
      <w:r w:rsidR="00636465">
        <w:rPr>
          <w:sz w:val="24"/>
        </w:rPr>
        <w:t xml:space="preserve"> </w:t>
      </w:r>
      <w:r w:rsidRPr="00C42670">
        <w:rPr>
          <w:sz w:val="24"/>
        </w:rPr>
        <w:t>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w:t>
      </w:r>
      <w:r w:rsidR="00592CF5">
        <w:rPr>
          <w:sz w:val="24"/>
        </w:rPr>
        <w:t>ва</w:t>
      </w:r>
      <w:r w:rsidR="00636465">
        <w:rPr>
          <w:sz w:val="24"/>
        </w:rPr>
        <w:t xml:space="preserve"> </w:t>
      </w:r>
      <w:r w:rsidRPr="00C42670">
        <w:rPr>
          <w:sz w:val="24"/>
        </w:rPr>
        <w:t>характеризует совокупные изменения всех видов продукции и отражает изменение создаваемой</w:t>
      </w:r>
      <w:r w:rsidR="00592CF5">
        <w:rPr>
          <w:sz w:val="24"/>
        </w:rPr>
        <w:t xml:space="preserve"> </w:t>
      </w:r>
      <w:r w:rsidRPr="00C42670">
        <w:rPr>
          <w:sz w:val="24"/>
        </w:rPr>
        <w:t>в</w:t>
      </w:r>
      <w:r w:rsidR="007F617C">
        <w:rPr>
          <w:sz w:val="24"/>
        </w:rPr>
        <w:t> </w:t>
      </w:r>
      <w:r w:rsidRPr="00C42670">
        <w:rPr>
          <w:sz w:val="24"/>
        </w:rPr>
        <w:t xml:space="preserve">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w:t>
      </w:r>
      <w:r w:rsidRPr="00C42670">
        <w:rPr>
          <w:sz w:val="24"/>
        </w:rPr>
        <w:lastRenderedPageBreak/>
        <w:t xml:space="preserve">индексы по конкретным видам продукции поэтапно </w:t>
      </w:r>
      <w:r w:rsidR="00592CF5">
        <w:rPr>
          <w:sz w:val="24"/>
        </w:rPr>
        <w:t xml:space="preserve">агрегируются в индексы </w:t>
      </w:r>
      <w:r w:rsidR="00EB4F23">
        <w:rPr>
          <w:sz w:val="24"/>
        </w:rPr>
        <w:t>п</w:t>
      </w:r>
      <w:r w:rsidR="00592CF5">
        <w:rPr>
          <w:sz w:val="24"/>
        </w:rPr>
        <w:t>о видам</w:t>
      </w:r>
      <w:r w:rsidR="00636465">
        <w:rPr>
          <w:sz w:val="24"/>
        </w:rPr>
        <w:t xml:space="preserve"> </w:t>
      </w:r>
      <w:r w:rsidRPr="00C42670">
        <w:rPr>
          <w:sz w:val="24"/>
        </w:rPr>
        <w:t>деятельности, подгруппам, группам, подклассам, классам, подразделам и разделам</w:t>
      </w:r>
      <w:r w:rsidR="000037BF">
        <w:rPr>
          <w:sz w:val="24"/>
        </w:rPr>
        <w:t xml:space="preserve"> ОКВЭД</w:t>
      </w:r>
      <w:proofErr w:type="gramStart"/>
      <w:r w:rsidR="006E6664">
        <w:rPr>
          <w:sz w:val="24"/>
        </w:rPr>
        <w:t>2</w:t>
      </w:r>
      <w:proofErr w:type="gramEnd"/>
      <w:r w:rsidRPr="00C42670">
        <w:rPr>
          <w:sz w:val="24"/>
        </w:rPr>
        <w:t>.</w:t>
      </w:r>
      <w:r w:rsidR="00636465">
        <w:rPr>
          <w:sz w:val="24"/>
        </w:rPr>
        <w:t xml:space="preserve"> </w:t>
      </w:r>
      <w:proofErr w:type="gramStart"/>
      <w:r w:rsidR="000F3303" w:rsidRPr="000F3303">
        <w:rPr>
          <w:sz w:val="24"/>
        </w:rPr>
        <w:t>Индекс промышленного производства исчисляется по видам экономической</w:t>
      </w:r>
      <w:r w:rsidR="00E26723">
        <w:rPr>
          <w:sz w:val="24"/>
        </w:rPr>
        <w:t xml:space="preserve">  </w:t>
      </w:r>
      <w:r w:rsidR="000F3303" w:rsidRPr="000F3303">
        <w:rPr>
          <w:sz w:val="24"/>
        </w:rPr>
        <w:t>деятельности «Добыча полезных</w:t>
      </w:r>
      <w:r w:rsidR="000F3303">
        <w:rPr>
          <w:sz w:val="24"/>
        </w:rPr>
        <w:t xml:space="preserve"> </w:t>
      </w:r>
      <w:r w:rsidR="000F3303" w:rsidRPr="000F3303">
        <w:rPr>
          <w:sz w:val="24"/>
        </w:rPr>
        <w:t xml:space="preserve">ископаемых», «Обрабатывающие производства», «Обеспечение электрической энергией, газом и паром; кондиционирование воздуха», «Водоснабжение; </w:t>
      </w:r>
      <w:r w:rsidR="00E26723">
        <w:rPr>
          <w:sz w:val="24"/>
        </w:rPr>
        <w:t xml:space="preserve"> </w:t>
      </w:r>
      <w:r w:rsidR="000F3303" w:rsidRPr="000F3303">
        <w:rPr>
          <w:sz w:val="24"/>
        </w:rPr>
        <w:t>водоотведение, организация сбора и утилизации отходов, деятельность по ликвидации загрязнений»</w:t>
      </w:r>
      <w:r w:rsidR="000E66A3">
        <w:rPr>
          <w:sz w:val="24"/>
        </w:rPr>
        <w:t xml:space="preserve"> </w:t>
      </w:r>
      <w:r w:rsidR="000E66A3">
        <w:rPr>
          <w:rFonts w:eastAsiaTheme="minorEastAsia"/>
          <w:iCs/>
          <w:sz w:val="24"/>
        </w:rPr>
        <w:t xml:space="preserve">на </w:t>
      </w:r>
      <w:r w:rsidR="000E66A3" w:rsidRPr="009016F9">
        <w:rPr>
          <w:sz w:val="24"/>
        </w:rPr>
        <w:t>основе данных о динамике производства важнейших товаров-представителей в</w:t>
      </w:r>
      <w:r w:rsidR="007F617C">
        <w:rPr>
          <w:sz w:val="24"/>
        </w:rPr>
        <w:t> </w:t>
      </w:r>
      <w:r w:rsidR="000E66A3" w:rsidRPr="009016F9">
        <w:rPr>
          <w:sz w:val="24"/>
        </w:rPr>
        <w:t>натуральном или стоимостном выражении).</w:t>
      </w:r>
      <w:proofErr w:type="gramEnd"/>
      <w:r w:rsidR="000E66A3" w:rsidRPr="000E66A3">
        <w:rPr>
          <w:rFonts w:eastAsiaTheme="minorEastAsia"/>
          <w:iCs/>
          <w:sz w:val="24"/>
        </w:rPr>
        <w:t xml:space="preserve"> </w:t>
      </w:r>
      <w:r w:rsidR="00FC2314" w:rsidRPr="00FC2314">
        <w:rPr>
          <w:rFonts w:eastAsiaTheme="minorEastAsia"/>
          <w:iCs/>
          <w:sz w:val="24"/>
        </w:rPr>
        <w:t>В качестве весов используется структура валовой добавленной стоимости по видам экономической деятельности 2018 базисного года.</w:t>
      </w:r>
    </w:p>
    <w:p w:rsidR="001E0750" w:rsidRDefault="001E0750" w:rsidP="00FC2314">
      <w:pPr>
        <w:pStyle w:val="a6"/>
        <w:widowControl w:val="0"/>
        <w:spacing w:line="270" w:lineRule="exact"/>
        <w:ind w:firstLine="720"/>
        <w:jc w:val="both"/>
        <w:rPr>
          <w:sz w:val="24"/>
        </w:rPr>
      </w:pPr>
    </w:p>
    <w:p w:rsidR="00360ED0" w:rsidRPr="00C42670" w:rsidRDefault="00360ED0" w:rsidP="006A577E">
      <w:pPr>
        <w:pStyle w:val="a6"/>
        <w:widowControl w:val="0"/>
        <w:jc w:val="center"/>
        <w:rPr>
          <w:b/>
          <w:sz w:val="24"/>
        </w:rPr>
      </w:pPr>
      <w:r w:rsidRPr="00C42670">
        <w:rPr>
          <w:b/>
          <w:sz w:val="24"/>
        </w:rPr>
        <w:t>Сельское хозяйство</w:t>
      </w:r>
    </w:p>
    <w:p w:rsidR="00360ED0" w:rsidRPr="00D01E9B" w:rsidRDefault="00360ED0" w:rsidP="006A577E">
      <w:pPr>
        <w:pStyle w:val="a6"/>
        <w:widowControl w:val="0"/>
        <w:jc w:val="both"/>
        <w:rPr>
          <w:b/>
          <w:sz w:val="16"/>
          <w:szCs w:val="16"/>
        </w:rPr>
      </w:pPr>
    </w:p>
    <w:p w:rsidR="00EB2E88" w:rsidRPr="00EB2E88" w:rsidRDefault="00EB2E88" w:rsidP="00EB2E88">
      <w:pPr>
        <w:pStyle w:val="a6"/>
        <w:widowControl w:val="0"/>
        <w:spacing w:line="270" w:lineRule="exact"/>
        <w:ind w:firstLine="720"/>
        <w:jc w:val="both"/>
        <w:rPr>
          <w:sz w:val="24"/>
        </w:rPr>
      </w:pPr>
      <w:r w:rsidRPr="00EB2E88">
        <w:rPr>
          <w:b/>
          <w:sz w:val="24"/>
        </w:rPr>
        <w:t>Объем производства продукции сельского хозяйства</w:t>
      </w:r>
      <w:r w:rsidR="00B348EE">
        <w:rPr>
          <w:b/>
          <w:sz w:val="24"/>
        </w:rPr>
        <w:t xml:space="preserve"> </w:t>
      </w:r>
      <w:r w:rsidR="00B348EE" w:rsidRPr="00B348EE">
        <w:rPr>
          <w:sz w:val="24"/>
        </w:rPr>
        <w:t>(публикуется в докладах</w:t>
      </w:r>
      <w:r w:rsidR="00B348EE">
        <w:rPr>
          <w:b/>
          <w:sz w:val="24"/>
        </w:rPr>
        <w:t xml:space="preserve"> №</w:t>
      </w:r>
      <w:r w:rsidR="007F617C">
        <w:rPr>
          <w:b/>
          <w:sz w:val="24"/>
        </w:rPr>
        <w:t> </w:t>
      </w:r>
      <w:r w:rsidR="009A6AAD">
        <w:rPr>
          <w:b/>
          <w:sz w:val="24"/>
        </w:rPr>
        <w:t>1,</w:t>
      </w:r>
      <w:r w:rsidR="007F617C">
        <w:rPr>
          <w:b/>
          <w:sz w:val="24"/>
        </w:rPr>
        <w:t> </w:t>
      </w:r>
      <w:r w:rsidR="00B348EE">
        <w:rPr>
          <w:b/>
          <w:sz w:val="24"/>
        </w:rPr>
        <w:t>4,</w:t>
      </w:r>
      <w:r w:rsidR="007F617C">
        <w:rPr>
          <w:b/>
          <w:sz w:val="24"/>
        </w:rPr>
        <w:t> </w:t>
      </w:r>
      <w:r w:rsidR="00B348EE">
        <w:rPr>
          <w:b/>
          <w:sz w:val="24"/>
        </w:rPr>
        <w:t>7, 10</w:t>
      </w:r>
      <w:r w:rsidR="00B348EE" w:rsidRPr="00B348EE">
        <w:rPr>
          <w:sz w:val="24"/>
        </w:rPr>
        <w:t>)</w:t>
      </w:r>
      <w:r w:rsidRPr="00B348EE">
        <w:rPr>
          <w:sz w:val="24"/>
        </w:rPr>
        <w:t xml:space="preserve"> </w:t>
      </w:r>
      <w:r w:rsidRPr="00EB2E88">
        <w:rPr>
          <w:sz w:val="24"/>
        </w:rPr>
        <w:t>всеми сельхозпроизводителями</w:t>
      </w:r>
      <w:r>
        <w:rPr>
          <w:sz w:val="24"/>
        </w:rPr>
        <w:t xml:space="preserve"> </w:t>
      </w:r>
      <w:r w:rsidRPr="00EB2E88">
        <w:rPr>
          <w:sz w:val="24"/>
        </w:rPr>
        <w:t>(</w:t>
      </w:r>
      <w:proofErr w:type="spellStart"/>
      <w:r w:rsidRPr="00EB2E88">
        <w:rPr>
          <w:sz w:val="24"/>
        </w:rPr>
        <w:t>сельхозорганизации</w:t>
      </w:r>
      <w:proofErr w:type="spellEnd"/>
      <w:r w:rsidRPr="00EB2E88">
        <w:rPr>
          <w:sz w:val="24"/>
        </w:rPr>
        <w:t>, крестьянские (фермерские) хозяйства, индивидуальные предприниматели,</w:t>
      </w:r>
      <w:r>
        <w:rPr>
          <w:sz w:val="24"/>
        </w:rPr>
        <w:t xml:space="preserve"> </w:t>
      </w:r>
      <w:r w:rsidRPr="00EB2E88">
        <w:rPr>
          <w:sz w:val="24"/>
        </w:rPr>
        <w:t>хозяйства населения) формируется как объем производства готовой продукции растениеводства и</w:t>
      </w:r>
      <w:r>
        <w:rPr>
          <w:sz w:val="24"/>
        </w:rPr>
        <w:t xml:space="preserve"> </w:t>
      </w:r>
      <w:r w:rsidRPr="00EB2E88">
        <w:rPr>
          <w:sz w:val="24"/>
        </w:rPr>
        <w:t>животноводства и изменение стоимости незавершенного производства продукции растениеводства и животноводства по видам деятельности</w:t>
      </w:r>
      <w:r>
        <w:rPr>
          <w:sz w:val="24"/>
        </w:rPr>
        <w:t xml:space="preserve"> «</w:t>
      </w:r>
      <w:r w:rsidRPr="00EB2E88">
        <w:rPr>
          <w:sz w:val="24"/>
        </w:rPr>
        <w:t>Растениеводство</w:t>
      </w:r>
      <w:r>
        <w:rPr>
          <w:sz w:val="24"/>
        </w:rPr>
        <w:t>», «</w:t>
      </w:r>
      <w:r w:rsidRPr="00EB2E88">
        <w:rPr>
          <w:sz w:val="24"/>
        </w:rPr>
        <w:t>Животноводство</w:t>
      </w:r>
      <w:r>
        <w:rPr>
          <w:sz w:val="24"/>
        </w:rPr>
        <w:t>»</w:t>
      </w:r>
      <w:r w:rsidRPr="00EB2E88">
        <w:rPr>
          <w:sz w:val="24"/>
        </w:rPr>
        <w:t>.</w:t>
      </w:r>
    </w:p>
    <w:p w:rsidR="00EB2E88" w:rsidRPr="00EB2E88" w:rsidRDefault="00EB2E88" w:rsidP="00EB2E88">
      <w:pPr>
        <w:pStyle w:val="a6"/>
        <w:widowControl w:val="0"/>
        <w:spacing w:line="270" w:lineRule="exact"/>
        <w:ind w:firstLine="720"/>
        <w:jc w:val="both"/>
        <w:rPr>
          <w:sz w:val="24"/>
        </w:rPr>
      </w:pPr>
      <w:r w:rsidRPr="00EB2E88">
        <w:rPr>
          <w:b/>
          <w:sz w:val="24"/>
        </w:rPr>
        <w:t>Индекс производства продукции сельского хозяйства</w:t>
      </w:r>
      <w:r w:rsidR="00B348EE">
        <w:rPr>
          <w:b/>
          <w:sz w:val="24"/>
        </w:rPr>
        <w:t xml:space="preserve"> </w:t>
      </w:r>
      <w:r w:rsidR="00B348EE" w:rsidRPr="00B348EE">
        <w:rPr>
          <w:sz w:val="24"/>
        </w:rPr>
        <w:t>(публикуется в докладах</w:t>
      </w:r>
      <w:r w:rsidR="00B348EE">
        <w:rPr>
          <w:b/>
          <w:sz w:val="24"/>
        </w:rPr>
        <w:t xml:space="preserve"> №</w:t>
      </w:r>
      <w:r w:rsidR="007F617C">
        <w:rPr>
          <w:b/>
          <w:sz w:val="24"/>
        </w:rPr>
        <w:t> </w:t>
      </w:r>
      <w:r w:rsidR="009A6AAD">
        <w:rPr>
          <w:b/>
          <w:sz w:val="24"/>
        </w:rPr>
        <w:t>1,</w:t>
      </w:r>
      <w:r w:rsidR="007F617C">
        <w:rPr>
          <w:b/>
          <w:sz w:val="24"/>
        </w:rPr>
        <w:t> </w:t>
      </w:r>
      <w:r w:rsidR="00B348EE">
        <w:rPr>
          <w:b/>
          <w:sz w:val="24"/>
        </w:rPr>
        <w:t>4,</w:t>
      </w:r>
      <w:r w:rsidR="007F617C">
        <w:rPr>
          <w:b/>
          <w:sz w:val="24"/>
        </w:rPr>
        <w:t> </w:t>
      </w:r>
      <w:r w:rsidR="00B348EE">
        <w:rPr>
          <w:b/>
          <w:sz w:val="24"/>
        </w:rPr>
        <w:t>7, 10</w:t>
      </w:r>
      <w:r w:rsidR="00B348EE" w:rsidRPr="00B348EE">
        <w:rPr>
          <w:sz w:val="24"/>
        </w:rPr>
        <w:t>)</w:t>
      </w:r>
      <w:r w:rsidRPr="00EB2E88">
        <w:rPr>
          <w:sz w:val="24"/>
        </w:rPr>
        <w:t xml:space="preserve"> </w:t>
      </w:r>
      <w:r w:rsidR="00B348EE">
        <w:rPr>
          <w:sz w:val="24"/>
        </w:rPr>
        <w:t>–</w:t>
      </w:r>
      <w:r w:rsidRPr="00EB2E88">
        <w:rPr>
          <w:sz w:val="24"/>
        </w:rPr>
        <w:t xml:space="preserve"> относительный показатель, характеризующий изменение объема производства сельскохозяйственной продукции в сравниваемых периодах. </w:t>
      </w:r>
    </w:p>
    <w:p w:rsidR="00EB2E88" w:rsidRPr="00EB2E88" w:rsidRDefault="00EB2E88" w:rsidP="00EB2E88">
      <w:pPr>
        <w:pStyle w:val="a6"/>
        <w:widowControl w:val="0"/>
        <w:spacing w:line="270" w:lineRule="exact"/>
        <w:ind w:firstLine="720"/>
        <w:jc w:val="both"/>
        <w:rPr>
          <w:sz w:val="24"/>
        </w:rPr>
      </w:pPr>
      <w:r w:rsidRPr="00EB2E88">
        <w:rPr>
          <w:sz w:val="24"/>
        </w:rPr>
        <w:t>Индекс производства продукции сельского хозяйства</w:t>
      </w:r>
      <w:r>
        <w:rPr>
          <w:sz w:val="24"/>
        </w:rPr>
        <w:t xml:space="preserve"> –</w:t>
      </w:r>
      <w:r w:rsidRPr="00EB2E88">
        <w:rPr>
          <w:sz w:val="24"/>
        </w:rPr>
        <w:t xml:space="preserve"> агрегированный индекс производства продукции растениеводства и животноводства. Для исчисления индекса производства продукции сельского хозяйства к соответствующему периоду предыдущего года используется показатель ее объема в сопоставимых ценах предыдущего года.</w:t>
      </w:r>
    </w:p>
    <w:p w:rsidR="00AE7A30" w:rsidRPr="0005125B" w:rsidRDefault="00AE7A30" w:rsidP="006A577E">
      <w:pPr>
        <w:widowControl w:val="0"/>
        <w:ind w:firstLine="720"/>
        <w:jc w:val="both"/>
      </w:pPr>
      <w:r w:rsidRPr="0005125B">
        <w:t xml:space="preserve">Данные о </w:t>
      </w:r>
      <w:r w:rsidRPr="0005125B">
        <w:rPr>
          <w:b/>
        </w:rPr>
        <w:t xml:space="preserve">поголовье </w:t>
      </w:r>
      <w:r w:rsidRPr="00AE7A30">
        <w:rPr>
          <w:b/>
        </w:rPr>
        <w:t>сельскохозяйственных животных</w:t>
      </w:r>
      <w:r w:rsidRPr="0005125B">
        <w:rPr>
          <w:b/>
        </w:rPr>
        <w:t>, производстве и реализации основных сельскохозяйственных продуктов по всем сельхозпроизводителям</w:t>
      </w:r>
      <w:r w:rsidRPr="0005125B">
        <w:t xml:space="preserve"> определяются: </w:t>
      </w:r>
      <w:r w:rsidRPr="0005125B">
        <w:rPr>
          <w:b/>
        </w:rPr>
        <w:t>по сельскохозяйственным организациям</w:t>
      </w:r>
      <w:r w:rsidRPr="0005125B">
        <w:t xml:space="preserve"> </w:t>
      </w:r>
      <w:r>
        <w:t>–</w:t>
      </w:r>
      <w:r w:rsidRPr="0005125B">
        <w:t xml:space="preserve"> на основании сведений форм федерального статистического наблюдения (по субъектам малого предпринимательства </w:t>
      </w:r>
      <w:r>
        <w:t>–</w:t>
      </w:r>
      <w:r w:rsidRPr="0005125B">
        <w:t xml:space="preserve"> с применением выборочного метода наблюдения); </w:t>
      </w:r>
      <w:r w:rsidRPr="0005125B">
        <w:rPr>
          <w:b/>
        </w:rPr>
        <w:t xml:space="preserve">по хозяйствам населения, крестьянским (фермерским) хозяйствам и индивидуальным предпринимателям </w:t>
      </w:r>
      <w:r w:rsidRPr="0005125B">
        <w:t>- по материалам выборочных обследований.</w:t>
      </w:r>
    </w:p>
    <w:p w:rsidR="00AE7A30" w:rsidRPr="0005125B" w:rsidRDefault="00AE7A30" w:rsidP="006A577E">
      <w:pPr>
        <w:widowControl w:val="0"/>
        <w:ind w:firstLine="720"/>
        <w:jc w:val="both"/>
      </w:pPr>
      <w:r w:rsidRPr="0005125B">
        <w:rPr>
          <w:b/>
        </w:rPr>
        <w:t xml:space="preserve">Производство скота и птицы на убой </w:t>
      </w:r>
      <w:r w:rsidRPr="0005125B">
        <w:t>(в живом весе) включает проданные сельхозпроизводителями скот и птицу для забоя на мясо, а также забитые в</w:t>
      </w:r>
      <w:r w:rsidR="007F617C">
        <w:t> </w:t>
      </w:r>
      <w:r w:rsidRPr="0005125B">
        <w:t>сельскохозяйственных организациях, крестьянских (фермерских) хозяйствах, у</w:t>
      </w:r>
      <w:r w:rsidR="007F617C">
        <w:t> </w:t>
      </w:r>
      <w:r w:rsidRPr="0005125B">
        <w:t xml:space="preserve">индивидуальных предпринимателей, в хозяйствах населения. </w:t>
      </w:r>
    </w:p>
    <w:p w:rsidR="00AE7A30" w:rsidRPr="0005125B" w:rsidRDefault="00AE7A30" w:rsidP="006A577E">
      <w:pPr>
        <w:pStyle w:val="26"/>
        <w:spacing w:before="0" w:line="240" w:lineRule="auto"/>
        <w:rPr>
          <w:sz w:val="24"/>
          <w:szCs w:val="24"/>
        </w:rPr>
      </w:pPr>
      <w:r w:rsidRPr="0005125B">
        <w:rPr>
          <w:b/>
          <w:sz w:val="24"/>
          <w:szCs w:val="24"/>
        </w:rPr>
        <w:t>Производство молока</w:t>
      </w:r>
      <w:r w:rsidRPr="0005125B">
        <w:rPr>
          <w:sz w:val="24"/>
          <w:szCs w:val="24"/>
        </w:rPr>
        <w:t xml:space="preserve"> характеризуется фактически надоенным </w:t>
      </w:r>
      <w:r>
        <w:rPr>
          <w:sz w:val="24"/>
          <w:szCs w:val="24"/>
        </w:rPr>
        <w:t xml:space="preserve">сырым </w:t>
      </w:r>
      <w:r w:rsidRPr="0005125B">
        <w:rPr>
          <w:sz w:val="24"/>
          <w:szCs w:val="24"/>
        </w:rPr>
        <w:t xml:space="preserve">коровьим, козьим, овечьим, кобыльим и </w:t>
      </w:r>
      <w:proofErr w:type="spellStart"/>
      <w:r w:rsidRPr="0005125B">
        <w:rPr>
          <w:sz w:val="24"/>
          <w:szCs w:val="24"/>
        </w:rPr>
        <w:t>буйволиным</w:t>
      </w:r>
      <w:proofErr w:type="spellEnd"/>
      <w:r w:rsidRPr="0005125B">
        <w:rPr>
          <w:sz w:val="24"/>
          <w:szCs w:val="24"/>
        </w:rPr>
        <w:t xml:space="preserve"> молоком. Молоко, высосанное молодняком при подсосном его</w:t>
      </w:r>
      <w:r w:rsidR="007F617C">
        <w:rPr>
          <w:sz w:val="24"/>
          <w:szCs w:val="24"/>
        </w:rPr>
        <w:t> </w:t>
      </w:r>
      <w:r w:rsidRPr="0005125B">
        <w:rPr>
          <w:sz w:val="24"/>
          <w:szCs w:val="24"/>
        </w:rPr>
        <w:t>содержании, в продукцию не включается.</w:t>
      </w:r>
    </w:p>
    <w:p w:rsidR="00AE7A30" w:rsidRDefault="00AE7A30" w:rsidP="006A577E">
      <w:pPr>
        <w:widowControl w:val="0"/>
        <w:ind w:firstLine="720"/>
        <w:jc w:val="both"/>
      </w:pPr>
      <w:r w:rsidRPr="0005125B">
        <w:rPr>
          <w:b/>
        </w:rPr>
        <w:t>Производство яиц</w:t>
      </w:r>
      <w:r w:rsidRPr="0005125B">
        <w:t xml:space="preserve"> включает их сбор от всех видов сельскохозяйственной птицы, в</w:t>
      </w:r>
      <w:r w:rsidR="007F617C">
        <w:t> </w:t>
      </w:r>
      <w:r w:rsidRPr="0005125B">
        <w:t>том</w:t>
      </w:r>
      <w:r w:rsidR="007F617C">
        <w:t> </w:t>
      </w:r>
      <w:r w:rsidRPr="0005125B">
        <w:t xml:space="preserve">числе и яйца, пошедшие на воспроизводство птицы (инкубация и др.). </w:t>
      </w:r>
    </w:p>
    <w:p w:rsidR="00B348EE" w:rsidRPr="0005125B" w:rsidRDefault="00B348EE" w:rsidP="006A577E">
      <w:pPr>
        <w:widowControl w:val="0"/>
        <w:ind w:firstLine="720"/>
        <w:jc w:val="both"/>
      </w:pPr>
    </w:p>
    <w:p w:rsidR="00360ED0" w:rsidRPr="00C42670" w:rsidRDefault="00360ED0" w:rsidP="006A577E">
      <w:pPr>
        <w:pStyle w:val="a6"/>
        <w:widowControl w:val="0"/>
        <w:jc w:val="center"/>
        <w:rPr>
          <w:b/>
          <w:sz w:val="24"/>
        </w:rPr>
      </w:pPr>
      <w:r w:rsidRPr="00C42670">
        <w:rPr>
          <w:b/>
          <w:sz w:val="24"/>
        </w:rPr>
        <w:t>Строительство</w:t>
      </w:r>
    </w:p>
    <w:p w:rsidR="00CA18D2" w:rsidRPr="00592CF5" w:rsidRDefault="00CA18D2" w:rsidP="006A577E">
      <w:pPr>
        <w:pStyle w:val="a6"/>
        <w:widowControl w:val="0"/>
        <w:jc w:val="both"/>
        <w:rPr>
          <w:b/>
          <w:sz w:val="16"/>
          <w:szCs w:val="16"/>
        </w:rPr>
      </w:pPr>
    </w:p>
    <w:p w:rsidR="00236C86" w:rsidRDefault="00236C86" w:rsidP="00236C86">
      <w:pPr>
        <w:tabs>
          <w:tab w:val="left" w:pos="709"/>
        </w:tabs>
        <w:spacing w:line="280" w:lineRule="exact"/>
        <w:ind w:firstLine="720"/>
        <w:jc w:val="both"/>
      </w:pPr>
      <w:r w:rsidRPr="000364F5">
        <w:rPr>
          <w:b/>
        </w:rPr>
        <w:t>Объем работ, выполненных собственными силами по виду экономической деятельности «Строительство»</w:t>
      </w:r>
      <w:r w:rsidRPr="000364F5">
        <w:t xml:space="preserve"> </w:t>
      </w:r>
      <w:r w:rsidRPr="000364F5">
        <w:rPr>
          <w:iCs/>
          <w:color w:val="000000"/>
        </w:rPr>
        <w:t>–</w:t>
      </w:r>
      <w:r w:rsidRPr="000364F5">
        <w:t xml:space="preserve"> это </w:t>
      </w:r>
      <w:r>
        <w:t xml:space="preserve">строительные </w:t>
      </w:r>
      <w:r w:rsidRPr="000364F5">
        <w:t>работы, выполненные организациями собственными силами на основании договоров и (или) контрактов, заключаемых с заказчиками</w:t>
      </w:r>
      <w:r>
        <w:t>, а</w:t>
      </w:r>
      <w:r w:rsidR="007F617C">
        <w:t> </w:t>
      </w:r>
      <w:r>
        <w:t xml:space="preserve">также </w:t>
      </w:r>
      <w:r w:rsidRPr="000364F5">
        <w:t>работы, выполненные хозяйственным способом организациями и населением. В</w:t>
      </w:r>
      <w:r w:rsidR="007F617C">
        <w:t> </w:t>
      </w:r>
      <w:r w:rsidRPr="000364F5">
        <w:t>стоимость этих работ включаются работы по строительству новых объектов, капитальному и</w:t>
      </w:r>
      <w:r w:rsidR="007F617C">
        <w:t> </w:t>
      </w:r>
      <w:r w:rsidRPr="000364F5">
        <w:t>текущему ремонту, реконструкции, мо</w:t>
      </w:r>
      <w:r>
        <w:t xml:space="preserve">дернизации жилых </w:t>
      </w:r>
      <w:r w:rsidRPr="000364F5">
        <w:t>и нежилых зданий и инженерных сооружений, монтажу железобетонных, металлических, деревянных и других строительных конструкций</w:t>
      </w:r>
      <w:r>
        <w:t>.</w:t>
      </w:r>
    </w:p>
    <w:p w:rsidR="00236C86" w:rsidRDefault="00236C86" w:rsidP="00236C86">
      <w:pPr>
        <w:spacing w:line="280" w:lineRule="exact"/>
        <w:ind w:firstLine="720"/>
        <w:jc w:val="both"/>
      </w:pPr>
      <w:r w:rsidRPr="000364F5">
        <w:t xml:space="preserve">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для выполнения которых организация выделяет на стройку рабочих основной деятельности </w:t>
      </w:r>
      <w:r w:rsidRPr="000364F5">
        <w:lastRenderedPageBreak/>
        <w:t>с</w:t>
      </w:r>
      <w:r w:rsidR="007F617C">
        <w:t> </w:t>
      </w:r>
      <w:r w:rsidRPr="000364F5">
        <w:t>выплатой им заработной платы по нарядам строительства, а также работы, выполненные для</w:t>
      </w:r>
      <w:r w:rsidR="007F617C">
        <w:t> </w:t>
      </w:r>
      <w:r w:rsidRPr="000364F5">
        <w:t>собственных нужд населением.</w:t>
      </w:r>
    </w:p>
    <w:p w:rsidR="00236C86" w:rsidRDefault="00236C86" w:rsidP="00236C86">
      <w:pPr>
        <w:tabs>
          <w:tab w:val="left" w:pos="709"/>
        </w:tabs>
        <w:spacing w:line="280" w:lineRule="exact"/>
        <w:ind w:firstLine="720"/>
        <w:jc w:val="both"/>
      </w:pPr>
      <w:r>
        <w:t xml:space="preserve">Данные приводятся с учетом объемов работ, выполненных субъектами малого предпринимательства и объемов работ, не  наблюдаемых </w:t>
      </w:r>
      <w:r w:rsidRPr="000364F5">
        <w:t xml:space="preserve"> </w:t>
      </w:r>
      <w:r>
        <w:t>прямыми статистическими методами.</w:t>
      </w:r>
    </w:p>
    <w:p w:rsidR="00236C86" w:rsidRDefault="00236C86" w:rsidP="00236C86">
      <w:pPr>
        <w:spacing w:line="280" w:lineRule="exact"/>
        <w:ind w:firstLine="720"/>
        <w:jc w:val="both"/>
      </w:pPr>
      <w:r w:rsidRPr="002547A6">
        <w:rPr>
          <w:b/>
        </w:rPr>
        <w:t>Индекс физического объема работ, выполненных по виду деятельности «Строительство»</w:t>
      </w:r>
      <w:r>
        <w:t>, рассчитан в сопоставимых ценах. В качестве сопоставимых цен приняты среднегодовые цены предыдущего года.</w:t>
      </w:r>
    </w:p>
    <w:p w:rsidR="00447A8B" w:rsidRDefault="00447A8B" w:rsidP="00A529DF">
      <w:pPr>
        <w:spacing w:line="280" w:lineRule="exact"/>
        <w:ind w:firstLine="720"/>
        <w:jc w:val="both"/>
      </w:pPr>
      <w:r w:rsidRPr="00EC71D6">
        <w:rPr>
          <w:b/>
        </w:rPr>
        <w:t>Индекс предпринимательской уверенности в строительстве</w:t>
      </w:r>
      <w:r>
        <w:rPr>
          <w:b/>
        </w:rPr>
        <w:t xml:space="preserve"> </w:t>
      </w:r>
      <w:r w:rsidRPr="00447A8B">
        <w:t xml:space="preserve">(публикуется в докладах </w:t>
      </w:r>
      <w:r w:rsidR="00EA5F53">
        <w:rPr>
          <w:b/>
        </w:rPr>
        <w:t xml:space="preserve">№ </w:t>
      </w:r>
      <w:r w:rsidR="006F5266">
        <w:rPr>
          <w:b/>
        </w:rPr>
        <w:t>2</w:t>
      </w:r>
      <w:r w:rsidR="00EA5F53">
        <w:rPr>
          <w:b/>
        </w:rPr>
        <w:t xml:space="preserve">, </w:t>
      </w:r>
      <w:r w:rsidR="006F5266">
        <w:rPr>
          <w:b/>
        </w:rPr>
        <w:t>5</w:t>
      </w:r>
      <w:r w:rsidR="00EA5F53">
        <w:rPr>
          <w:b/>
        </w:rPr>
        <w:t xml:space="preserve">, </w:t>
      </w:r>
      <w:r w:rsidR="006F5266">
        <w:rPr>
          <w:b/>
        </w:rPr>
        <w:t>8</w:t>
      </w:r>
      <w:r>
        <w:rPr>
          <w:b/>
        </w:rPr>
        <w:t xml:space="preserve">, </w:t>
      </w:r>
      <w:r w:rsidR="006F5266">
        <w:rPr>
          <w:b/>
        </w:rPr>
        <w:t>11</w:t>
      </w:r>
      <w:r w:rsidRPr="00447A8B">
        <w:t>)</w:t>
      </w:r>
      <w:r>
        <w:t xml:space="preserve"> – </w:t>
      </w:r>
      <w:r w:rsidR="00A529DF" w:rsidRPr="00A529DF">
        <w:t>качественный показатель, характеризующий обобщенное состояние экономического климата в строительном секторе. Индекс предпринимательской уверенности определяется как</w:t>
      </w:r>
      <w:r w:rsidR="00A529DF">
        <w:t xml:space="preserve"> </w:t>
      </w:r>
      <w:r w:rsidR="00A529DF" w:rsidRPr="00A529DF">
        <w:t>среднее арифметическое балансов оценок портфеля заказов и ожидаемого изменения численности</w:t>
      </w:r>
      <w:r w:rsidR="00A529DF">
        <w:t xml:space="preserve"> </w:t>
      </w:r>
      <w:r w:rsidR="00A529DF" w:rsidRPr="00A529DF">
        <w:t>занятых, в процентах. Балансы оценок показателей (в процентных пунктах) определяются как</w:t>
      </w:r>
      <w:r w:rsidR="00A529DF">
        <w:t xml:space="preserve"> </w:t>
      </w:r>
      <w:r w:rsidR="00A529DF" w:rsidRPr="00A529DF">
        <w:t>разность долей респондентов, отметивших</w:t>
      </w:r>
      <w:r w:rsidR="00A529DF">
        <w:t xml:space="preserve"> «</w:t>
      </w:r>
      <w:r w:rsidR="00A529DF" w:rsidRPr="00A529DF">
        <w:t>увеличение</w:t>
      </w:r>
      <w:r w:rsidR="00A529DF">
        <w:t>»</w:t>
      </w:r>
      <w:r w:rsidR="00A529DF" w:rsidRPr="00A529DF">
        <w:t xml:space="preserve"> </w:t>
      </w:r>
      <w:r w:rsidR="00A529DF">
        <w:br/>
      </w:r>
      <w:r w:rsidR="00A529DF" w:rsidRPr="00A529DF">
        <w:t>и</w:t>
      </w:r>
      <w:r w:rsidR="00A529DF">
        <w:t xml:space="preserve"> «</w:t>
      </w:r>
      <w:r w:rsidR="00A529DF" w:rsidRPr="00A529DF">
        <w:t>уменьшение</w:t>
      </w:r>
      <w:r w:rsidR="00A529DF">
        <w:t>»</w:t>
      </w:r>
      <w:r w:rsidR="00A529DF" w:rsidRPr="00A529DF">
        <w:t xml:space="preserve"> показателя по сравнению с предыдущим периодом.</w:t>
      </w:r>
    </w:p>
    <w:p w:rsidR="00F64413" w:rsidRPr="00F64413" w:rsidRDefault="00F64413" w:rsidP="00F64413">
      <w:pPr>
        <w:spacing w:line="280" w:lineRule="exact"/>
        <w:ind w:firstLine="720"/>
        <w:jc w:val="both"/>
      </w:pPr>
      <w:r w:rsidRPr="00F64413">
        <w:rPr>
          <w:b/>
        </w:rPr>
        <w:t>Ввод в действие производственных мощностей и объектов социально-культурной сферы</w:t>
      </w:r>
      <w:r w:rsidRPr="00F64413">
        <w:t xml:space="preserve"> (публикуется в доклад</w:t>
      </w:r>
      <w:r w:rsidR="00AB7FE9">
        <w:t>е</w:t>
      </w:r>
      <w:r w:rsidRPr="00F64413">
        <w:t xml:space="preserve"> </w:t>
      </w:r>
      <w:r w:rsidRPr="00F64413">
        <w:rPr>
          <w:b/>
        </w:rPr>
        <w:t>№ 1</w:t>
      </w:r>
      <w:r w:rsidRPr="00F64413">
        <w:t>) - показатели мощности (производительности, вместимости, пропускной способности, площади, протяженности и т.</w:t>
      </w:r>
      <w:r w:rsidR="00B74998">
        <w:t>д.), созданной в результате осу</w:t>
      </w:r>
      <w:r w:rsidRPr="00F64413">
        <w:t>ществления инвестиций в основной капитал.</w:t>
      </w:r>
    </w:p>
    <w:p w:rsidR="00236C86" w:rsidRDefault="00236C86" w:rsidP="00236C86">
      <w:pPr>
        <w:spacing w:line="280" w:lineRule="exact"/>
        <w:ind w:firstLine="720"/>
        <w:jc w:val="both"/>
      </w:pPr>
      <w:r w:rsidRPr="000364F5">
        <w:rPr>
          <w:b/>
        </w:rPr>
        <w:t>Здания жилого назначения (жилые дома)</w:t>
      </w:r>
      <w:r w:rsidRPr="000364F5">
        <w:t xml:space="preserve"> </w:t>
      </w:r>
      <w:r w:rsidRPr="000364F5">
        <w:rPr>
          <w:iCs/>
          <w:color w:val="000000"/>
        </w:rPr>
        <w:t>–</w:t>
      </w:r>
      <w:r w:rsidRPr="000364F5">
        <w:t xml:space="preserve">  индивидуально-определенн</w:t>
      </w:r>
      <w:r>
        <w:t>ые</w:t>
      </w:r>
      <w:r w:rsidRPr="000364F5">
        <w:t xml:space="preserve"> здани</w:t>
      </w:r>
      <w:r>
        <w:t>я</w:t>
      </w:r>
      <w:r w:rsidRPr="000364F5">
        <w:t>, котор</w:t>
      </w:r>
      <w:r>
        <w:t>ые</w:t>
      </w:r>
      <w:r w:rsidRPr="000364F5">
        <w:t xml:space="preserve"> состо</w:t>
      </w:r>
      <w:r>
        <w:t>я</w:t>
      </w:r>
      <w:r w:rsidRPr="000364F5">
        <w:t xml:space="preserve">т из комнат, а также помещений вспомогательного использования, предназначенных для удовлетворения гражданами бытовых и иных нужд, связанных </w:t>
      </w:r>
      <w:r w:rsidRPr="007F617C">
        <w:t>с</w:t>
      </w:r>
      <w:r w:rsidR="007F617C">
        <w:t> </w:t>
      </w:r>
      <w:r w:rsidRPr="007F617C">
        <w:t>их</w:t>
      </w:r>
      <w:r w:rsidR="007F617C">
        <w:t> </w:t>
      </w:r>
      <w:r w:rsidRPr="000364F5">
        <w:t>проживанием в таком здании.</w:t>
      </w:r>
    </w:p>
    <w:p w:rsidR="00236C86" w:rsidRPr="000364F5" w:rsidRDefault="00236C86" w:rsidP="00236C86">
      <w:pPr>
        <w:widowControl w:val="0"/>
        <w:spacing w:line="280" w:lineRule="exact"/>
        <w:ind w:firstLine="709"/>
        <w:jc w:val="both"/>
      </w:pPr>
      <w:r w:rsidRPr="000364F5">
        <w:rPr>
          <w:b/>
        </w:rPr>
        <w:t>Число построенных квартир</w:t>
      </w:r>
      <w:r w:rsidRPr="000364F5">
        <w:t xml:space="preserve"> </w:t>
      </w:r>
      <w:r>
        <w:t>- количество</w:t>
      </w:r>
      <w:r w:rsidRPr="000364F5">
        <w:t xml:space="preserve"> квартир в законченных строительством жилых домах квартирного, гостиничного типа и общежитиях, квартир в нежилых зданиях, а также в </w:t>
      </w:r>
      <w:r>
        <w:t xml:space="preserve">построенных населением </w:t>
      </w:r>
      <w:r w:rsidRPr="000364F5">
        <w:t>индивидуальных жилых домах.</w:t>
      </w:r>
    </w:p>
    <w:p w:rsidR="00236C86" w:rsidRPr="000364F5" w:rsidRDefault="00236C86" w:rsidP="00236C86">
      <w:pPr>
        <w:widowControl w:val="0"/>
        <w:spacing w:line="280" w:lineRule="exact"/>
        <w:ind w:firstLine="709"/>
        <w:jc w:val="both"/>
      </w:pPr>
      <w:proofErr w:type="gramStart"/>
      <w:r w:rsidRPr="000364F5">
        <w:rPr>
          <w:b/>
        </w:rPr>
        <w:t xml:space="preserve">Общая площадь жилых </w:t>
      </w:r>
      <w:r>
        <w:rPr>
          <w:b/>
        </w:rPr>
        <w:t>помещений</w:t>
      </w:r>
      <w:r w:rsidRPr="000364F5">
        <w:t xml:space="preserve"> </w:t>
      </w:r>
      <w:r>
        <w:t xml:space="preserve">во </w:t>
      </w:r>
      <w:r w:rsidRPr="00BD2326">
        <w:t>введенных</w:t>
      </w:r>
      <w:r w:rsidRPr="000364F5">
        <w:rPr>
          <w:b/>
        </w:rPr>
        <w:t xml:space="preserve"> </w:t>
      </w:r>
      <w:r w:rsidRPr="00BD2326">
        <w:t>в эксплуатацию</w:t>
      </w:r>
      <w:r>
        <w:rPr>
          <w:b/>
        </w:rPr>
        <w:t xml:space="preserve"> </w:t>
      </w:r>
      <w:r>
        <w:t xml:space="preserve">жилых и нежилых зданиях, жилых домах </w:t>
      </w:r>
      <w:r w:rsidRPr="000364F5">
        <w:t>определяется как сумма площадей всех частей жилых помещений, включая площадь помещений вспомогательного использования, предназначенных для</w:t>
      </w:r>
      <w:r w:rsidR="007F617C">
        <w:t> </w:t>
      </w:r>
      <w:r w:rsidRPr="000364F5">
        <w:t>удовлетворения гражданами бытовых и иных нужд, связанных</w:t>
      </w:r>
      <w:r>
        <w:t xml:space="preserve"> </w:t>
      </w:r>
      <w:r w:rsidRPr="000364F5">
        <w:t>с их проживанием в жилом помещении, площадей лоджий, балконов, веранд, террас, подсчитываемых с соответствующими понижающими ко</w:t>
      </w:r>
      <w:r>
        <w:t xml:space="preserve">эффициентами, а также жилых </w:t>
      </w:r>
      <w:r w:rsidRPr="000364F5">
        <w:t>и подсобных помещений в построенных</w:t>
      </w:r>
      <w:proofErr w:type="gramEnd"/>
      <w:r w:rsidRPr="000364F5">
        <w:t xml:space="preserve"> населением индивидуальных жилых </w:t>
      </w:r>
      <w:proofErr w:type="gramStart"/>
      <w:r w:rsidRPr="000364F5">
        <w:t>домах</w:t>
      </w:r>
      <w:proofErr w:type="gramEnd"/>
      <w:r w:rsidRPr="000364F5">
        <w:t>.</w:t>
      </w:r>
      <w:r>
        <w:t xml:space="preserve"> </w:t>
      </w:r>
      <w:r w:rsidRPr="000364F5">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w:t>
      </w:r>
      <w:r w:rsidR="007F617C">
        <w:t> </w:t>
      </w:r>
      <w:r w:rsidRPr="000364F5">
        <w:t>инвалидов, ветеранов, специальных домах для одиноких престарелых, детских домах к</w:t>
      </w:r>
      <w:r w:rsidR="007F617C">
        <w:t> </w:t>
      </w:r>
      <w:r w:rsidRPr="000364F5">
        <w:t>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236C86" w:rsidRDefault="00236C86" w:rsidP="00386253">
      <w:pPr>
        <w:widowControl w:val="0"/>
        <w:spacing w:line="280" w:lineRule="exact"/>
        <w:ind w:firstLine="709"/>
        <w:jc w:val="both"/>
      </w:pPr>
      <w:r w:rsidRPr="000364F5">
        <w:t xml:space="preserve">В общую площадь введенных жилых </w:t>
      </w:r>
      <w:r>
        <w:t>помещений</w:t>
      </w:r>
      <w:r w:rsidRPr="000364F5">
        <w:t xml:space="preserve"> не входит площадь вестибюлей, тамбуров, лестничных клеток, лифтовых холлов, а также площадь в жилых домах, предназначенная для встроено-пристроенных помещений.</w:t>
      </w:r>
    </w:p>
    <w:p w:rsidR="00FB2060" w:rsidRPr="00FB2060" w:rsidRDefault="00FB2060" w:rsidP="00386253">
      <w:pPr>
        <w:widowControl w:val="0"/>
        <w:ind w:firstLine="709"/>
        <w:jc w:val="both"/>
      </w:pPr>
      <w:r w:rsidRPr="00FB2060">
        <w:t>Начиная с данных за август 2019 г. в объем жилищного строительства включены данные по жилым домам, построенным населением на земельных участках, предназначенных для ведения гражданами садоводства, и оформленным в орган</w:t>
      </w:r>
      <w:r w:rsidR="00B74998">
        <w:t>ах исполнительной власти муници</w:t>
      </w:r>
      <w:r w:rsidRPr="00FB2060">
        <w:t>пальных образований в соответствии со ст. 55 Градостроительного кодекса РФ от</w:t>
      </w:r>
      <w:r w:rsidR="007F617C">
        <w:t> </w:t>
      </w:r>
      <w:r w:rsidRPr="00FB2060">
        <w:t>29</w:t>
      </w:r>
      <w:r w:rsidR="007F617C">
        <w:t> </w:t>
      </w:r>
      <w:r w:rsidRPr="00FB2060">
        <w:t>декабря 2004 г. №190-ФЗ.</w:t>
      </w:r>
    </w:p>
    <w:p w:rsidR="00447A8B" w:rsidRDefault="00447A8B" w:rsidP="00447A8B">
      <w:pPr>
        <w:spacing w:line="280" w:lineRule="exact"/>
        <w:ind w:firstLine="709"/>
        <w:jc w:val="both"/>
        <w:rPr>
          <w:rFonts w:eastAsiaTheme="minorEastAsia"/>
        </w:rPr>
      </w:pPr>
      <w:proofErr w:type="gramStart"/>
      <w:r w:rsidRPr="000364F5">
        <w:rPr>
          <w:b/>
        </w:rPr>
        <w:t xml:space="preserve">Средняя фактическая стоимость строительства </w:t>
      </w:r>
      <w:r>
        <w:rPr>
          <w:b/>
        </w:rPr>
        <w:t>1</w:t>
      </w:r>
      <w:r w:rsidRPr="000364F5">
        <w:rPr>
          <w:b/>
        </w:rPr>
        <w:t xml:space="preserve"> квадратного метра общей площади жилых </w:t>
      </w:r>
      <w:r>
        <w:rPr>
          <w:b/>
        </w:rPr>
        <w:t xml:space="preserve">помещений </w:t>
      </w:r>
      <w:r w:rsidRPr="001732F6">
        <w:t>во введенных</w:t>
      </w:r>
      <w:r>
        <w:rPr>
          <w:rFonts w:eastAsiaTheme="minorEastAsia"/>
        </w:rPr>
        <w:t xml:space="preserve"> в эксплуатацию жилых зданиях</w:t>
      </w:r>
      <w:r w:rsidRPr="001732F6">
        <w:rPr>
          <w:rFonts w:eastAsiaTheme="minorEastAsia"/>
        </w:rPr>
        <w:t xml:space="preserve"> </w:t>
      </w:r>
      <w:r w:rsidRPr="00353BDC">
        <w:rPr>
          <w:rFonts w:eastAsiaTheme="minorEastAsia"/>
        </w:rPr>
        <w:t xml:space="preserve">определяется как сумма фактически произведенных застройщиками капитальных затрат, приходящихся на </w:t>
      </w:r>
      <w:r>
        <w:rPr>
          <w:rFonts w:eastAsiaTheme="minorEastAsia"/>
        </w:rPr>
        <w:t>1</w:t>
      </w:r>
      <w:r w:rsidRPr="00353BDC">
        <w:rPr>
          <w:rFonts w:eastAsiaTheme="minorEastAsia"/>
        </w:rPr>
        <w:t xml:space="preserve"> квадратный метр общей площади законченных строительством за </w:t>
      </w:r>
      <w:r>
        <w:rPr>
          <w:rFonts w:eastAsiaTheme="minorEastAsia"/>
        </w:rPr>
        <w:t>отчетный период</w:t>
      </w:r>
      <w:r w:rsidRPr="00353BDC">
        <w:rPr>
          <w:rFonts w:eastAsiaTheme="minorEastAsia"/>
        </w:rPr>
        <w:t xml:space="preserve"> жилых помещений (без</w:t>
      </w:r>
      <w:r w:rsidR="007F617C">
        <w:rPr>
          <w:rFonts w:eastAsiaTheme="minorEastAsia"/>
        </w:rPr>
        <w:t> </w:t>
      </w:r>
      <w:r w:rsidRPr="00353BDC">
        <w:rPr>
          <w:rFonts w:eastAsiaTheme="minorEastAsia"/>
        </w:rPr>
        <w:t xml:space="preserve">пристроек, надстроек и встроенных помещений и без жилых </w:t>
      </w:r>
      <w:r>
        <w:rPr>
          <w:rFonts w:eastAsiaTheme="minorEastAsia"/>
        </w:rPr>
        <w:t xml:space="preserve">помещений в </w:t>
      </w:r>
      <w:r w:rsidRPr="00353BDC">
        <w:rPr>
          <w:rFonts w:eastAsiaTheme="minorEastAsia"/>
        </w:rPr>
        <w:t xml:space="preserve"> построенных индивидуальными застройщиками</w:t>
      </w:r>
      <w:r>
        <w:rPr>
          <w:rFonts w:eastAsiaTheme="minorEastAsia"/>
        </w:rPr>
        <w:t xml:space="preserve"> жилых домах</w:t>
      </w:r>
      <w:r w:rsidRPr="00353BDC">
        <w:rPr>
          <w:rFonts w:eastAsiaTheme="minorEastAsia"/>
        </w:rPr>
        <w:t>), независимо от даты начала строительства</w:t>
      </w:r>
      <w:proofErr w:type="gramEnd"/>
      <w:r w:rsidRPr="00353BDC">
        <w:rPr>
          <w:rFonts w:eastAsiaTheme="minorEastAsia"/>
        </w:rPr>
        <w:t xml:space="preserve"> и</w:t>
      </w:r>
      <w:r w:rsidR="007F617C">
        <w:rPr>
          <w:rFonts w:eastAsiaTheme="minorEastAsia"/>
        </w:rPr>
        <w:t> </w:t>
      </w:r>
      <w:r w:rsidRPr="00353BDC">
        <w:rPr>
          <w:rFonts w:eastAsiaTheme="minorEastAsia"/>
        </w:rPr>
        <w:t>степени комфортности, этажности, включая дома, строительство которых осуществлялось с</w:t>
      </w:r>
      <w:r w:rsidR="007F617C">
        <w:rPr>
          <w:rFonts w:eastAsiaTheme="minorEastAsia"/>
        </w:rPr>
        <w:t> </w:t>
      </w:r>
      <w:r w:rsidRPr="00353BDC">
        <w:rPr>
          <w:rFonts w:eastAsiaTheme="minorEastAsia"/>
        </w:rPr>
        <w:t>нарушением нормативных сроков</w:t>
      </w:r>
      <w:r>
        <w:rPr>
          <w:rFonts w:eastAsiaTheme="minorEastAsia"/>
        </w:rPr>
        <w:t xml:space="preserve"> (публикуется в </w:t>
      </w:r>
      <w:r w:rsidRPr="00600651">
        <w:rPr>
          <w:rFonts w:eastAsiaTheme="minorEastAsia"/>
        </w:rPr>
        <w:t xml:space="preserve">докладах </w:t>
      </w:r>
      <w:r w:rsidR="00D66D8B" w:rsidRPr="00600651">
        <w:rPr>
          <w:rFonts w:eastAsiaTheme="minorEastAsia"/>
          <w:b/>
        </w:rPr>
        <w:t>№ 1, 4</w:t>
      </w:r>
      <w:r w:rsidRPr="00600651">
        <w:rPr>
          <w:rFonts w:eastAsiaTheme="minorEastAsia"/>
          <w:b/>
        </w:rPr>
        <w:t xml:space="preserve">, </w:t>
      </w:r>
      <w:r w:rsidR="00D66D8B" w:rsidRPr="00600651">
        <w:rPr>
          <w:rFonts w:eastAsiaTheme="minorEastAsia"/>
          <w:b/>
        </w:rPr>
        <w:t>7</w:t>
      </w:r>
      <w:r w:rsidRPr="00600651">
        <w:rPr>
          <w:rFonts w:eastAsiaTheme="minorEastAsia"/>
          <w:b/>
        </w:rPr>
        <w:t xml:space="preserve">, </w:t>
      </w:r>
      <w:r w:rsidR="00D66D8B" w:rsidRPr="00600651">
        <w:rPr>
          <w:rFonts w:eastAsiaTheme="minorEastAsia"/>
          <w:b/>
        </w:rPr>
        <w:t>10</w:t>
      </w:r>
      <w:r w:rsidRPr="00600651">
        <w:rPr>
          <w:rFonts w:eastAsiaTheme="minorEastAsia"/>
        </w:rPr>
        <w:t>).</w:t>
      </w:r>
    </w:p>
    <w:p w:rsidR="008C3096" w:rsidRPr="00C42670" w:rsidRDefault="00994073" w:rsidP="008C3096">
      <w:pPr>
        <w:pStyle w:val="a6"/>
        <w:widowControl w:val="0"/>
        <w:jc w:val="center"/>
        <w:rPr>
          <w:b/>
          <w:sz w:val="24"/>
        </w:rPr>
      </w:pPr>
      <w:r>
        <w:rPr>
          <w:b/>
          <w:sz w:val="24"/>
        </w:rPr>
        <w:lastRenderedPageBreak/>
        <w:t>Автомобильный транспорт</w:t>
      </w:r>
    </w:p>
    <w:p w:rsidR="008C3096" w:rsidRPr="00C57F94" w:rsidRDefault="008C3096" w:rsidP="008C3096">
      <w:pPr>
        <w:pStyle w:val="a6"/>
        <w:widowControl w:val="0"/>
        <w:ind w:firstLine="720"/>
        <w:jc w:val="both"/>
        <w:rPr>
          <w:sz w:val="16"/>
          <w:szCs w:val="16"/>
        </w:rPr>
      </w:pPr>
    </w:p>
    <w:p w:rsidR="008C100F" w:rsidRDefault="008C100F" w:rsidP="008C100F">
      <w:pPr>
        <w:pStyle w:val="a6"/>
        <w:widowControl w:val="0"/>
        <w:tabs>
          <w:tab w:val="left" w:pos="567"/>
          <w:tab w:val="left" w:pos="709"/>
        </w:tabs>
        <w:ind w:firstLine="709"/>
        <w:jc w:val="both"/>
        <w:rPr>
          <w:sz w:val="24"/>
        </w:rPr>
      </w:pPr>
      <w:r>
        <w:rPr>
          <w:b/>
          <w:sz w:val="24"/>
        </w:rPr>
        <w:t>Перевезено грузов</w:t>
      </w:r>
      <w:r w:rsidRPr="009C705B">
        <w:rPr>
          <w:sz w:val="24"/>
        </w:rPr>
        <w:t xml:space="preserve"> (публикуется в докладах </w:t>
      </w:r>
      <w:r>
        <w:rPr>
          <w:b/>
          <w:sz w:val="24"/>
        </w:rPr>
        <w:t>№</w:t>
      </w:r>
      <w:r w:rsidRPr="009C705B">
        <w:rPr>
          <w:b/>
          <w:sz w:val="24"/>
        </w:rPr>
        <w:t xml:space="preserve"> </w:t>
      </w:r>
      <w:r>
        <w:rPr>
          <w:b/>
          <w:sz w:val="24"/>
        </w:rPr>
        <w:t>2, 5</w:t>
      </w:r>
      <w:r w:rsidRPr="009C705B">
        <w:rPr>
          <w:b/>
          <w:sz w:val="24"/>
        </w:rPr>
        <w:t xml:space="preserve">, </w:t>
      </w:r>
      <w:r>
        <w:rPr>
          <w:b/>
          <w:sz w:val="24"/>
        </w:rPr>
        <w:t>8</w:t>
      </w:r>
      <w:r w:rsidRPr="009C705B">
        <w:rPr>
          <w:b/>
          <w:sz w:val="24"/>
        </w:rPr>
        <w:t>, 1</w:t>
      </w:r>
      <w:r>
        <w:rPr>
          <w:b/>
          <w:sz w:val="24"/>
        </w:rPr>
        <w:t>1</w:t>
      </w:r>
      <w:r w:rsidRPr="009C705B">
        <w:rPr>
          <w:sz w:val="24"/>
        </w:rPr>
        <w:t>)</w:t>
      </w:r>
      <w:r>
        <w:rPr>
          <w:sz w:val="24"/>
        </w:rPr>
        <w:t xml:space="preserve"> – количество грузов в тоннах, перевезенных транспортом организаций всех видов экономической деятельности.</w:t>
      </w:r>
    </w:p>
    <w:p w:rsidR="008C100F" w:rsidRDefault="008C100F" w:rsidP="008C100F">
      <w:pPr>
        <w:pStyle w:val="a6"/>
        <w:widowControl w:val="0"/>
        <w:spacing w:line="280" w:lineRule="exact"/>
        <w:ind w:firstLine="709"/>
        <w:jc w:val="both"/>
        <w:rPr>
          <w:sz w:val="24"/>
        </w:rPr>
      </w:pPr>
      <w:r>
        <w:rPr>
          <w:b/>
          <w:sz w:val="24"/>
        </w:rPr>
        <w:t>Грузооборот транспорта</w:t>
      </w:r>
      <w:r>
        <w:rPr>
          <w:sz w:val="24"/>
        </w:rPr>
        <w:t xml:space="preserve"> </w:t>
      </w:r>
      <w:r w:rsidRPr="009C705B">
        <w:rPr>
          <w:sz w:val="24"/>
        </w:rPr>
        <w:t xml:space="preserve">(публикуется в докладах </w:t>
      </w:r>
      <w:r>
        <w:rPr>
          <w:b/>
          <w:sz w:val="24"/>
        </w:rPr>
        <w:t>№ 2, 5</w:t>
      </w:r>
      <w:r w:rsidRPr="009C705B">
        <w:rPr>
          <w:b/>
          <w:sz w:val="24"/>
        </w:rPr>
        <w:t xml:space="preserve">, </w:t>
      </w:r>
      <w:r>
        <w:rPr>
          <w:b/>
          <w:sz w:val="24"/>
        </w:rPr>
        <w:t>8</w:t>
      </w:r>
      <w:r w:rsidRPr="009C705B">
        <w:rPr>
          <w:b/>
          <w:sz w:val="24"/>
        </w:rPr>
        <w:t>, 1</w:t>
      </w:r>
      <w:r>
        <w:rPr>
          <w:b/>
          <w:sz w:val="24"/>
        </w:rPr>
        <w:t>1</w:t>
      </w:r>
      <w:r w:rsidRPr="009C705B">
        <w:rPr>
          <w:sz w:val="24"/>
        </w:rPr>
        <w:t>)</w:t>
      </w:r>
      <w:r>
        <w:rPr>
          <w:sz w:val="24"/>
        </w:rPr>
        <w:t xml:space="preserve"> – объем работы транспорта организаций всех видов экономической деятельности по перевозкам грузов. Единицей измерения является тонно-километр, т.е. перемещение 1 тонны груза на </w:t>
      </w:r>
      <w:smartTag w:uri="urn:schemas-microsoft-com:office:smarttags" w:element="metricconverter">
        <w:smartTagPr>
          <w:attr w:name="ProductID" w:val="1 километр"/>
        </w:smartTagPr>
        <w:r>
          <w:rPr>
            <w:sz w:val="24"/>
          </w:rPr>
          <w:t>1 километр</w:t>
        </w:r>
      </w:smartTag>
      <w:r>
        <w:rPr>
          <w:sz w:val="24"/>
        </w:rPr>
        <w:t>. Исчисляется суммированием произведений массы перевезенных грузов каждой перевозки в</w:t>
      </w:r>
      <w:r w:rsidR="007F617C">
        <w:rPr>
          <w:sz w:val="24"/>
        </w:rPr>
        <w:t> </w:t>
      </w:r>
      <w:r>
        <w:rPr>
          <w:sz w:val="24"/>
        </w:rPr>
        <w:t>тоннах на расстояние перевозки в километрах.</w:t>
      </w:r>
    </w:p>
    <w:p w:rsidR="008C100F" w:rsidRPr="009C7197" w:rsidRDefault="008C100F" w:rsidP="008C100F">
      <w:pPr>
        <w:autoSpaceDE w:val="0"/>
        <w:autoSpaceDN w:val="0"/>
        <w:adjustRightInd w:val="0"/>
        <w:ind w:firstLine="709"/>
        <w:jc w:val="both"/>
      </w:pPr>
      <w:r w:rsidRPr="009C7197">
        <w:rPr>
          <w:b/>
        </w:rPr>
        <w:t>Перевезено пассажиров</w:t>
      </w:r>
      <w:r w:rsidRPr="00C832B5">
        <w:t xml:space="preserve"> </w:t>
      </w:r>
      <w:r w:rsidRPr="00642967">
        <w:t xml:space="preserve">– </w:t>
      </w:r>
      <w:r w:rsidRPr="009C7197">
        <w:t xml:space="preserve">число пассажиров, перевезенных </w:t>
      </w:r>
      <w:r>
        <w:t xml:space="preserve">автобусами </w:t>
      </w:r>
      <w:r w:rsidRPr="00C832B5">
        <w:t>по маршрутам регулярных перевозок</w:t>
      </w:r>
      <w:r w:rsidRPr="009C7197">
        <w:t xml:space="preserve"> </w:t>
      </w:r>
      <w:r>
        <w:t>(</w:t>
      </w:r>
      <w:r w:rsidRPr="00F4155E">
        <w:t>включая пассажиров, пользующихся правом бесплатного проезда</w:t>
      </w:r>
      <w:r>
        <w:t>)</w:t>
      </w:r>
      <w:r w:rsidRPr="009C7197">
        <w:t>.</w:t>
      </w:r>
    </w:p>
    <w:p w:rsidR="008C100F" w:rsidRPr="0064725B" w:rsidRDefault="008C100F" w:rsidP="008C100F">
      <w:pPr>
        <w:autoSpaceDE w:val="0"/>
        <w:autoSpaceDN w:val="0"/>
        <w:adjustRightInd w:val="0"/>
        <w:ind w:firstLine="709"/>
        <w:jc w:val="both"/>
      </w:pPr>
      <w:r w:rsidRPr="0064725B">
        <w:rPr>
          <w:b/>
        </w:rPr>
        <w:t xml:space="preserve">Пассажирооборот </w:t>
      </w:r>
      <w:r>
        <w:rPr>
          <w:b/>
        </w:rPr>
        <w:t xml:space="preserve">транспорта </w:t>
      </w:r>
      <w:r>
        <w:t>–</w:t>
      </w:r>
      <w:r w:rsidRPr="00C832B5">
        <w:t xml:space="preserve"> объем работы автобусов по перевозке пассажиров по</w:t>
      </w:r>
      <w:r w:rsidR="007F617C">
        <w:t> </w:t>
      </w:r>
      <w:r w:rsidRPr="00C832B5">
        <w:t>маршрутам регулярных перевозок</w:t>
      </w:r>
      <w:r w:rsidRPr="003640A1">
        <w:t xml:space="preserve"> </w:t>
      </w:r>
      <w:r w:rsidRPr="00DA366C">
        <w:rPr>
          <w:rFonts w:eastAsiaTheme="minorHAnsi"/>
        </w:rPr>
        <w:t>(включая пассажиров, пользующихся правом бесплатного проезда)</w:t>
      </w:r>
      <w:r w:rsidRPr="00C832B5">
        <w:t>.</w:t>
      </w:r>
      <w:r>
        <w:t xml:space="preserve"> </w:t>
      </w:r>
      <w:r w:rsidRPr="0064725B">
        <w:t xml:space="preserve">Единицей измерения является </w:t>
      </w:r>
      <w:proofErr w:type="spellStart"/>
      <w:r w:rsidRPr="0064725B">
        <w:t>пассажиро-километр</w:t>
      </w:r>
      <w:proofErr w:type="spellEnd"/>
      <w:r w:rsidRPr="0064725B">
        <w:t>, т.е. перемещение пассажира на</w:t>
      </w:r>
      <w:r w:rsidR="007F617C">
        <w:t> </w:t>
      </w:r>
      <w:r w:rsidRPr="0064725B">
        <w:t>1</w:t>
      </w:r>
      <w:r w:rsidR="007F617C">
        <w:t> </w:t>
      </w:r>
      <w:r w:rsidRPr="0064725B">
        <w:t>километр. Исчисляется суммированием произведений количества пассажиров каждой перевозки на расстояние перевозки в километрах.</w:t>
      </w:r>
    </w:p>
    <w:p w:rsidR="008C100F" w:rsidRDefault="008C100F" w:rsidP="008C100F">
      <w:pPr>
        <w:pStyle w:val="a6"/>
        <w:widowControl w:val="0"/>
        <w:spacing w:line="280" w:lineRule="exact"/>
        <w:ind w:firstLine="709"/>
        <w:jc w:val="both"/>
        <w:rPr>
          <w:sz w:val="24"/>
        </w:rPr>
      </w:pPr>
      <w:proofErr w:type="gramStart"/>
      <w:r w:rsidRPr="00C832B5">
        <w:rPr>
          <w:sz w:val="24"/>
        </w:rPr>
        <w:t xml:space="preserve">Данные </w:t>
      </w:r>
      <w:r>
        <w:rPr>
          <w:sz w:val="24"/>
        </w:rPr>
        <w:t xml:space="preserve">о числе перевезенных пассажиров и пассажирообороте </w:t>
      </w:r>
      <w:r w:rsidRPr="00C832B5">
        <w:rPr>
          <w:sz w:val="24"/>
        </w:rPr>
        <w:t>приводятся без учета работы заказных автобусов (единичные перевозки по маршруту, определяемому заказчиком, юридическим или физическим лицом: перевозки туристско-экскурсионными автобусами, специальные автобусные перевозки (школьные, вахтовые,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отдаленных районах сельской местности и т.п.).</w:t>
      </w:r>
      <w:r w:rsidRPr="003F2255">
        <w:rPr>
          <w:sz w:val="24"/>
        </w:rPr>
        <w:t xml:space="preserve"> </w:t>
      </w:r>
      <w:proofErr w:type="gramEnd"/>
    </w:p>
    <w:p w:rsidR="008C100F" w:rsidRPr="00E16242" w:rsidRDefault="008C100F" w:rsidP="008C100F">
      <w:pPr>
        <w:pStyle w:val="26"/>
        <w:spacing w:before="0" w:line="240" w:lineRule="auto"/>
        <w:ind w:firstLine="709"/>
        <w:rPr>
          <w:sz w:val="24"/>
          <w:szCs w:val="24"/>
        </w:rPr>
      </w:pPr>
      <w:r w:rsidRPr="00E16242">
        <w:rPr>
          <w:b/>
          <w:sz w:val="24"/>
          <w:szCs w:val="24"/>
        </w:rPr>
        <w:t>Дорожно-транспортное происшествие</w:t>
      </w:r>
      <w:r w:rsidRPr="00E16242">
        <w:rPr>
          <w:sz w:val="24"/>
          <w:szCs w:val="24"/>
        </w:rPr>
        <w:t xml:space="preserve"> </w:t>
      </w:r>
      <w:r>
        <w:rPr>
          <w:sz w:val="24"/>
          <w:szCs w:val="24"/>
        </w:rPr>
        <w:t>–</w:t>
      </w:r>
      <w:r w:rsidRPr="00E16242">
        <w:rPr>
          <w:sz w:val="24"/>
          <w:szCs w:val="24"/>
        </w:rPr>
        <w:t xml:space="preserve"> событие, возникшее в процессе движения по</w:t>
      </w:r>
      <w:r w:rsidR="007F617C">
        <w:rPr>
          <w:sz w:val="24"/>
          <w:szCs w:val="24"/>
        </w:rPr>
        <w:t> </w:t>
      </w:r>
      <w:r w:rsidRPr="00E16242">
        <w:rPr>
          <w:sz w:val="24"/>
          <w:szCs w:val="24"/>
        </w:rPr>
        <w:t>дороге транспортного средства и с его участием, при котором погибли или ранены люди.</w:t>
      </w:r>
    </w:p>
    <w:p w:rsidR="008C100F" w:rsidRDefault="008C100F" w:rsidP="008C100F">
      <w:pPr>
        <w:pStyle w:val="26"/>
        <w:spacing w:before="0" w:line="240" w:lineRule="auto"/>
        <w:ind w:firstLine="709"/>
        <w:rPr>
          <w:sz w:val="24"/>
          <w:szCs w:val="24"/>
        </w:rPr>
      </w:pPr>
      <w:r w:rsidRPr="00E16242">
        <w:rPr>
          <w:b/>
          <w:sz w:val="24"/>
          <w:szCs w:val="24"/>
        </w:rPr>
        <w:t>Раненый</w:t>
      </w:r>
      <w:r w:rsidRPr="00E16242">
        <w:rPr>
          <w:sz w:val="24"/>
          <w:szCs w:val="24"/>
        </w:rPr>
        <w:t xml:space="preserve"> </w:t>
      </w:r>
      <w:r>
        <w:rPr>
          <w:sz w:val="24"/>
          <w:szCs w:val="24"/>
        </w:rPr>
        <w:t>–</w:t>
      </w:r>
      <w:r w:rsidRPr="00E16242">
        <w:rPr>
          <w:sz w:val="24"/>
          <w:szCs w:val="24"/>
        </w:rPr>
        <w:t xml:space="preserve">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8C100F" w:rsidRDefault="008C100F" w:rsidP="008C100F">
      <w:pPr>
        <w:pStyle w:val="26"/>
        <w:spacing w:before="0" w:line="240" w:lineRule="auto"/>
        <w:ind w:firstLine="709"/>
        <w:rPr>
          <w:sz w:val="24"/>
          <w:szCs w:val="24"/>
        </w:rPr>
      </w:pPr>
      <w:r w:rsidRPr="00E16242">
        <w:rPr>
          <w:b/>
          <w:sz w:val="24"/>
          <w:szCs w:val="24"/>
        </w:rPr>
        <w:t xml:space="preserve">Погибший </w:t>
      </w:r>
      <w:r w:rsidRPr="00E16242">
        <w:rPr>
          <w:sz w:val="24"/>
          <w:szCs w:val="24"/>
        </w:rPr>
        <w:t>– лицо, погибшее на месте дорожно-транспортного происшествия либо умершее от его последствий в течение 30 последующих суток.</w:t>
      </w:r>
    </w:p>
    <w:p w:rsidR="008C100F" w:rsidRDefault="008C100F" w:rsidP="000A508D">
      <w:pPr>
        <w:autoSpaceDE w:val="0"/>
        <w:autoSpaceDN w:val="0"/>
        <w:adjustRightInd w:val="0"/>
        <w:ind w:firstLine="708"/>
        <w:jc w:val="both"/>
        <w:rPr>
          <w:b/>
        </w:rPr>
      </w:pPr>
    </w:p>
    <w:p w:rsidR="00905136" w:rsidRDefault="00905136" w:rsidP="00905136">
      <w:pPr>
        <w:pStyle w:val="a6"/>
        <w:widowControl w:val="0"/>
        <w:jc w:val="center"/>
        <w:rPr>
          <w:b/>
          <w:sz w:val="24"/>
        </w:rPr>
      </w:pPr>
      <w:r>
        <w:rPr>
          <w:b/>
          <w:sz w:val="24"/>
        </w:rPr>
        <w:t>Связь</w:t>
      </w:r>
      <w:r w:rsidR="00822120">
        <w:rPr>
          <w:b/>
          <w:sz w:val="24"/>
        </w:rPr>
        <w:t xml:space="preserve"> </w:t>
      </w:r>
    </w:p>
    <w:p w:rsidR="009C705B" w:rsidRPr="009C705B" w:rsidRDefault="009C705B" w:rsidP="00905136">
      <w:pPr>
        <w:pStyle w:val="a6"/>
        <w:widowControl w:val="0"/>
        <w:jc w:val="center"/>
        <w:rPr>
          <w:sz w:val="24"/>
        </w:rPr>
      </w:pPr>
      <w:r w:rsidRPr="009C705B">
        <w:rPr>
          <w:sz w:val="24"/>
        </w:rPr>
        <w:t xml:space="preserve">(публикуется в докладах </w:t>
      </w:r>
      <w:r w:rsidRPr="009C705B">
        <w:rPr>
          <w:b/>
          <w:sz w:val="24"/>
        </w:rPr>
        <w:t>№ 3, 7, 9, 12</w:t>
      </w:r>
      <w:r w:rsidRPr="009C705B">
        <w:rPr>
          <w:sz w:val="24"/>
        </w:rPr>
        <w:t>)</w:t>
      </w:r>
    </w:p>
    <w:p w:rsidR="00905136" w:rsidRDefault="00905136" w:rsidP="00905136">
      <w:pPr>
        <w:pStyle w:val="a6"/>
        <w:widowControl w:val="0"/>
        <w:jc w:val="center"/>
        <w:rPr>
          <w:b/>
          <w:sz w:val="24"/>
        </w:rPr>
      </w:pPr>
    </w:p>
    <w:p w:rsidR="00905136" w:rsidRDefault="00905136" w:rsidP="00905136">
      <w:pPr>
        <w:widowControl w:val="0"/>
        <w:autoSpaceDE w:val="0"/>
        <w:autoSpaceDN w:val="0"/>
        <w:adjustRightInd w:val="0"/>
        <w:ind w:firstLine="709"/>
        <w:jc w:val="both"/>
      </w:pPr>
      <w:r>
        <w:rPr>
          <w:b/>
          <w:bCs/>
        </w:rPr>
        <w:t>Объем услуг связи</w:t>
      </w:r>
      <w:r w:rsidR="00701221">
        <w:rPr>
          <w:b/>
          <w:bCs/>
        </w:rPr>
        <w:t xml:space="preserve"> </w:t>
      </w:r>
      <w:r w:rsidR="00F64413">
        <w:t>–</w:t>
      </w:r>
      <w:r>
        <w:t xml:space="preserve"> стоимость оказанных операторами связи услуг почтовой связи, электросвязи, услуг присоединения и пропуска трафика, услуг по обеспечению регулирования использования радиочастотного спектра радиоэлектронных средств.</w:t>
      </w:r>
    </w:p>
    <w:p w:rsidR="00B420A6" w:rsidRDefault="00B420A6" w:rsidP="006A577E">
      <w:pPr>
        <w:pStyle w:val="a6"/>
        <w:widowControl w:val="0"/>
        <w:jc w:val="center"/>
        <w:rPr>
          <w:b/>
          <w:sz w:val="24"/>
        </w:rPr>
      </w:pPr>
    </w:p>
    <w:p w:rsidR="00360ED0" w:rsidRDefault="00360ED0" w:rsidP="006A577E">
      <w:pPr>
        <w:pStyle w:val="a6"/>
        <w:widowControl w:val="0"/>
        <w:jc w:val="center"/>
        <w:rPr>
          <w:b/>
          <w:sz w:val="24"/>
        </w:rPr>
      </w:pPr>
      <w:r w:rsidRPr="00C42670">
        <w:rPr>
          <w:b/>
          <w:sz w:val="24"/>
        </w:rPr>
        <w:t>Розничная торговля</w:t>
      </w:r>
    </w:p>
    <w:p w:rsidR="00414E74" w:rsidRPr="00C57F94" w:rsidRDefault="00414E74" w:rsidP="006A577E">
      <w:pPr>
        <w:pStyle w:val="affa"/>
        <w:widowControl w:val="0"/>
        <w:spacing w:before="0" w:beforeAutospacing="0" w:after="0" w:afterAutospacing="0"/>
        <w:ind w:firstLine="720"/>
        <w:jc w:val="both"/>
        <w:rPr>
          <w:rFonts w:ascii="Times New Roman" w:hAnsi="Times New Roman" w:cs="Times New Roman"/>
          <w:b/>
          <w:bCs/>
          <w:sz w:val="16"/>
          <w:szCs w:val="16"/>
        </w:rPr>
      </w:pPr>
    </w:p>
    <w:p w:rsidR="00414E74" w:rsidRPr="005735BA" w:rsidRDefault="00414E74" w:rsidP="006A577E">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b/>
          <w:bCs/>
        </w:rPr>
        <w:t xml:space="preserve">Оборот розничной торговли </w:t>
      </w:r>
      <w:r w:rsidR="004B295E">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товаров населению для личного</w:t>
      </w:r>
      <w:r w:rsidR="00636465">
        <w:rPr>
          <w:rFonts w:ascii="Times New Roman" w:hAnsi="Times New Roman" w:cs="Times New Roman"/>
        </w:rPr>
        <w:t xml:space="preserve"> </w:t>
      </w:r>
      <w:r w:rsidRPr="005735BA">
        <w:rPr>
          <w:rFonts w:ascii="Times New Roman" w:hAnsi="Times New Roman" w:cs="Times New Roman"/>
        </w:rPr>
        <w:t>потребления или использования в домашнем хозяйстве за наличный расчет или оплаченных по</w:t>
      </w:r>
      <w:r w:rsidR="007F617C">
        <w:rPr>
          <w:rFonts w:ascii="Times New Roman" w:hAnsi="Times New Roman" w:cs="Times New Roman"/>
        </w:rPr>
        <w:t> </w:t>
      </w:r>
      <w:r w:rsidRPr="005735BA">
        <w:rPr>
          <w:rFonts w:ascii="Times New Roman" w:hAnsi="Times New Roman" w:cs="Times New Roman"/>
        </w:rPr>
        <w:t>кредитным карточкам, расчетным чекам банков, по перечислениям со счетов вкладчиков,</w:t>
      </w:r>
      <w:r w:rsidR="007F617C">
        <w:rPr>
          <w:rFonts w:ascii="Times New Roman" w:hAnsi="Times New Roman" w:cs="Times New Roman"/>
        </w:rPr>
        <w:t xml:space="preserve"> </w:t>
      </w:r>
      <w:r w:rsidRPr="005735BA">
        <w:rPr>
          <w:rFonts w:ascii="Times New Roman" w:hAnsi="Times New Roman" w:cs="Times New Roman"/>
        </w:rPr>
        <w:t>по</w:t>
      </w:r>
      <w:r w:rsidR="007F617C">
        <w:rPr>
          <w:rFonts w:ascii="Times New Roman" w:hAnsi="Times New Roman" w:cs="Times New Roman"/>
        </w:rPr>
        <w:t> </w:t>
      </w:r>
      <w:r w:rsidRPr="005735BA">
        <w:rPr>
          <w:rFonts w:ascii="Times New Roman" w:hAnsi="Times New Roman" w:cs="Times New Roman"/>
        </w:rPr>
        <w:t>поручению физического лица без открытия счета, посредством платежных карт</w:t>
      </w:r>
      <w:r w:rsidR="00DF7F51">
        <w:rPr>
          <w:rFonts w:ascii="Times New Roman" w:hAnsi="Times New Roman" w:cs="Times New Roman"/>
        </w:rPr>
        <w:t xml:space="preserve"> (электронных денег)</w:t>
      </w:r>
      <w:r w:rsidRPr="005735BA">
        <w:rPr>
          <w:rFonts w:ascii="Times New Roman" w:hAnsi="Times New Roman" w:cs="Times New Roman"/>
        </w:rPr>
        <w:t xml:space="preserve">. </w:t>
      </w:r>
    </w:p>
    <w:p w:rsidR="00414E74" w:rsidRPr="005735BA" w:rsidRDefault="00414E74" w:rsidP="006A577E">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Стоимость товаров, проданных (отпущенных) отдельным категориям населения</w:t>
      </w:r>
      <w:r w:rsidR="00CA60F0">
        <w:rPr>
          <w:rFonts w:ascii="Times New Roman" w:hAnsi="Times New Roman" w:cs="Times New Roman"/>
        </w:rPr>
        <w:t xml:space="preserve"> </w:t>
      </w:r>
      <w:r w:rsidRPr="005735BA">
        <w:rPr>
          <w:rFonts w:ascii="Times New Roman" w:hAnsi="Times New Roman" w:cs="Times New Roman"/>
        </w:rPr>
        <w:t>со</w:t>
      </w:r>
      <w:r w:rsidR="00CA60F0">
        <w:rPr>
          <w:rFonts w:ascii="Times New Roman" w:hAnsi="Times New Roman" w:cs="Times New Roman"/>
        </w:rPr>
        <w:t> </w:t>
      </w:r>
      <w:r w:rsidRPr="005735BA">
        <w:rPr>
          <w:rFonts w:ascii="Times New Roman" w:hAnsi="Times New Roman" w:cs="Times New Roman"/>
        </w:rPr>
        <w:t xml:space="preserve">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5735BA">
        <w:rPr>
          <w:rFonts w:ascii="Times New Roman" w:hAnsi="Times New Roman" w:cs="Times New Roman"/>
        </w:rPr>
        <w:t>спецпотребителям</w:t>
      </w:r>
      <w:proofErr w:type="spellEnd"/>
      <w:r w:rsidRPr="005735BA">
        <w:rPr>
          <w:rFonts w:ascii="Times New Roman" w:hAnsi="Times New Roman" w:cs="Times New Roman"/>
        </w:rPr>
        <w:t xml:space="preserve"> и т.п.)</w:t>
      </w:r>
      <w:r>
        <w:rPr>
          <w:rFonts w:ascii="Times New Roman" w:hAnsi="Times New Roman" w:cs="Times New Roman"/>
        </w:rPr>
        <w:t xml:space="preserve"> </w:t>
      </w:r>
      <w:r w:rsidRPr="005735BA">
        <w:rPr>
          <w:rFonts w:ascii="Times New Roman" w:hAnsi="Times New Roman" w:cs="Times New Roman"/>
        </w:rPr>
        <w:t>и индивидуальным</w:t>
      </w:r>
      <w:r w:rsidR="00636465">
        <w:rPr>
          <w:rFonts w:ascii="Times New Roman" w:hAnsi="Times New Roman" w:cs="Times New Roman"/>
        </w:rPr>
        <w:t xml:space="preserve"> </w:t>
      </w:r>
      <w:r w:rsidRPr="005735BA">
        <w:rPr>
          <w:rFonts w:ascii="Times New Roman" w:hAnsi="Times New Roman" w:cs="Times New Roman"/>
        </w:rPr>
        <w:t>предпринимателям, и оборот общественного питания.</w:t>
      </w:r>
    </w:p>
    <w:p w:rsidR="00414E74" w:rsidRPr="005735BA" w:rsidRDefault="00414E74" w:rsidP="006A577E">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Оборот розничной торговли включает данные как по организациям, для которых эта</w:t>
      </w:r>
      <w:r w:rsidR="007F617C">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w:t>
      </w:r>
      <w:r w:rsidR="007F617C">
        <w:rPr>
          <w:rFonts w:ascii="Times New Roman" w:hAnsi="Times New Roman" w:cs="Times New Roman"/>
        </w:rPr>
        <w:t> </w:t>
      </w:r>
      <w:r w:rsidRPr="005735BA">
        <w:rPr>
          <w:rFonts w:ascii="Times New Roman" w:hAnsi="Times New Roman" w:cs="Times New Roman"/>
        </w:rPr>
        <w:t>с</w:t>
      </w:r>
      <w:r w:rsidR="007F617C">
        <w:rPr>
          <w:rFonts w:ascii="Times New Roman" w:hAnsi="Times New Roman" w:cs="Times New Roman"/>
        </w:rPr>
        <w:t> </w:t>
      </w:r>
      <w:r w:rsidRPr="005735BA">
        <w:rPr>
          <w:rFonts w:ascii="Times New Roman" w:hAnsi="Times New Roman" w:cs="Times New Roman"/>
        </w:rPr>
        <w:t xml:space="preserve">оплатой через свою кассу. Оборот розничной торговли также включает стоимость товаров, </w:t>
      </w:r>
      <w:r w:rsidRPr="005735BA">
        <w:rPr>
          <w:rFonts w:ascii="Times New Roman" w:hAnsi="Times New Roman" w:cs="Times New Roman"/>
        </w:rPr>
        <w:lastRenderedPageBreak/>
        <w:t>проданных населению индивидуальными предпринимателями и физическими лицами</w:t>
      </w:r>
      <w:r w:rsidR="002425FE">
        <w:rPr>
          <w:rFonts w:ascii="Times New Roman" w:hAnsi="Times New Roman" w:cs="Times New Roman"/>
        </w:rPr>
        <w:t xml:space="preserve"> </w:t>
      </w:r>
      <w:r w:rsidRPr="005735BA">
        <w:rPr>
          <w:rFonts w:ascii="Times New Roman" w:hAnsi="Times New Roman" w:cs="Times New Roman"/>
        </w:rPr>
        <w:t>на</w:t>
      </w:r>
      <w:r w:rsidR="002425FE">
        <w:rPr>
          <w:rFonts w:ascii="Times New Roman" w:hAnsi="Times New Roman" w:cs="Times New Roman"/>
        </w:rPr>
        <w:t> </w:t>
      </w:r>
      <w:r w:rsidRPr="005735BA">
        <w:rPr>
          <w:rFonts w:ascii="Times New Roman" w:hAnsi="Times New Roman" w:cs="Times New Roman"/>
        </w:rPr>
        <w:t>розничных рынках и ярмарках.</w:t>
      </w:r>
    </w:p>
    <w:p w:rsidR="006B7C44" w:rsidRPr="006B7C44" w:rsidRDefault="006B7C44" w:rsidP="006B7C44">
      <w:pPr>
        <w:pStyle w:val="affa"/>
        <w:widowControl w:val="0"/>
        <w:spacing w:before="0" w:beforeAutospacing="0" w:after="0" w:afterAutospacing="0"/>
        <w:ind w:firstLine="720"/>
        <w:jc w:val="both"/>
        <w:rPr>
          <w:rFonts w:ascii="Times New Roman" w:hAnsi="Times New Roman" w:cs="Times New Roman"/>
        </w:rPr>
      </w:pPr>
      <w:proofErr w:type="gramStart"/>
      <w:r w:rsidRPr="006B7C44">
        <w:rPr>
          <w:rFonts w:ascii="Times New Roman" w:hAnsi="Times New Roman" w:cs="Times New Roman"/>
        </w:rPr>
        <w:t xml:space="preserve">Оборот розничной торговли формируется по данным сплошного федерального </w:t>
      </w:r>
      <w:proofErr w:type="spellStart"/>
      <w:r w:rsidRPr="006B7C44">
        <w:rPr>
          <w:rFonts w:ascii="Times New Roman" w:hAnsi="Times New Roman" w:cs="Times New Roman"/>
        </w:rPr>
        <w:t>статисти-ческого</w:t>
      </w:r>
      <w:proofErr w:type="spellEnd"/>
      <w:r w:rsidRPr="006B7C44">
        <w:rPr>
          <w:rFonts w:ascii="Times New Roman" w:hAnsi="Times New Roman" w:cs="Times New Roman"/>
        </w:rPr>
        <w:t xml:space="preserve"> наблюдения за организациями, не относящимися к субъектам малого предпринимательства, которые проводятся с месячной периодичностью, ежеквартальных выборочных обследований</w:t>
      </w:r>
      <w:r>
        <w:rPr>
          <w:rFonts w:ascii="Times New Roman" w:hAnsi="Times New Roman" w:cs="Times New Roman"/>
        </w:rPr>
        <w:t xml:space="preserve"> </w:t>
      </w:r>
      <w:r w:rsidRPr="006B7C44">
        <w:rPr>
          <w:rFonts w:ascii="Times New Roman" w:hAnsi="Times New Roman" w:cs="Times New Roman"/>
        </w:rPr>
        <w:t xml:space="preserve">малых предприятий розничной торговли (за исключением </w:t>
      </w:r>
      <w:proofErr w:type="spellStart"/>
      <w:r w:rsidRPr="006B7C44">
        <w:rPr>
          <w:rFonts w:ascii="Times New Roman" w:hAnsi="Times New Roman" w:cs="Times New Roman"/>
        </w:rPr>
        <w:t>микропредприятий</w:t>
      </w:r>
      <w:proofErr w:type="spellEnd"/>
      <w:r w:rsidRPr="006B7C44">
        <w:rPr>
          <w:rFonts w:ascii="Times New Roman" w:hAnsi="Times New Roman" w:cs="Times New Roman"/>
        </w:rPr>
        <w:t xml:space="preserve">) и розничных рынков, а также ежегодных выборочных обследований индивидуальных предпринимателей и </w:t>
      </w:r>
      <w:proofErr w:type="spellStart"/>
      <w:r w:rsidRPr="006B7C44">
        <w:rPr>
          <w:rFonts w:ascii="Times New Roman" w:hAnsi="Times New Roman" w:cs="Times New Roman"/>
        </w:rPr>
        <w:t>микропредприятий</w:t>
      </w:r>
      <w:proofErr w:type="spellEnd"/>
      <w:r w:rsidRPr="006B7C44">
        <w:rPr>
          <w:rFonts w:ascii="Times New Roman" w:hAnsi="Times New Roman" w:cs="Times New Roman"/>
        </w:rPr>
        <w:t xml:space="preserve"> с распространением полученных данных на генеральную совокупность объектов наблюдения.</w:t>
      </w:r>
      <w:proofErr w:type="gramEnd"/>
    </w:p>
    <w:p w:rsidR="00D6647B" w:rsidRDefault="00414E74" w:rsidP="006A577E">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790598" w:rsidRDefault="00790598" w:rsidP="00790598">
      <w:pPr>
        <w:autoSpaceDE w:val="0"/>
        <w:autoSpaceDN w:val="0"/>
        <w:adjustRightInd w:val="0"/>
        <w:ind w:firstLine="709"/>
        <w:jc w:val="both"/>
      </w:pPr>
      <w:proofErr w:type="gramStart"/>
      <w:r w:rsidRPr="00CB1CE7">
        <w:t xml:space="preserve">Под </w:t>
      </w:r>
      <w:r w:rsidRPr="00CB1CE7">
        <w:rPr>
          <w:b/>
          <w:bCs/>
        </w:rPr>
        <w:t xml:space="preserve">торговой сетью </w:t>
      </w:r>
      <w:r w:rsidR="008C4167" w:rsidRPr="008C4167">
        <w:rPr>
          <w:b/>
          <w:bCs/>
        </w:rPr>
        <w:t>(</w:t>
      </w:r>
      <w:r w:rsidR="008C4167" w:rsidRPr="008C4167">
        <w:t xml:space="preserve">публикуется в докладах </w:t>
      </w:r>
      <w:r w:rsidR="008C4167" w:rsidRPr="008C4167">
        <w:rPr>
          <w:b/>
          <w:bCs/>
        </w:rPr>
        <w:t xml:space="preserve">№ </w:t>
      </w:r>
      <w:r w:rsidR="008C4167">
        <w:rPr>
          <w:b/>
          <w:bCs/>
        </w:rPr>
        <w:t>1</w:t>
      </w:r>
      <w:r w:rsidR="008C4167" w:rsidRPr="008C4167">
        <w:rPr>
          <w:b/>
          <w:bCs/>
        </w:rPr>
        <w:t xml:space="preserve">, </w:t>
      </w:r>
      <w:r w:rsidR="008C4167">
        <w:rPr>
          <w:b/>
          <w:bCs/>
        </w:rPr>
        <w:t>4</w:t>
      </w:r>
      <w:r w:rsidR="008C4167" w:rsidRPr="008C4167">
        <w:rPr>
          <w:b/>
          <w:bCs/>
        </w:rPr>
        <w:t xml:space="preserve">, </w:t>
      </w:r>
      <w:r w:rsidR="008C4167">
        <w:rPr>
          <w:b/>
          <w:bCs/>
        </w:rPr>
        <w:t>7</w:t>
      </w:r>
      <w:r w:rsidR="008C4167" w:rsidRPr="008C4167">
        <w:rPr>
          <w:b/>
          <w:bCs/>
        </w:rPr>
        <w:t>, 1</w:t>
      </w:r>
      <w:r w:rsidR="008C4167">
        <w:rPr>
          <w:b/>
          <w:bCs/>
        </w:rPr>
        <w:t>0</w:t>
      </w:r>
      <w:r w:rsidR="008C4167" w:rsidRPr="008C4167">
        <w:t>)</w:t>
      </w:r>
      <w:r w:rsidR="008C4167" w:rsidRPr="008C4167">
        <w:rPr>
          <w:rFonts w:ascii="TimesNewRomanPSMT" w:hAnsi="TimesNewRomanPSMT" w:cs="TimesNewRomanPSMT"/>
        </w:rPr>
        <w:t>,</w:t>
      </w:r>
      <w:r w:rsidR="008C4167" w:rsidRPr="00CB1CE7">
        <w:rPr>
          <w:b/>
          <w:bCs/>
        </w:rPr>
        <w:t xml:space="preserve"> </w:t>
      </w:r>
      <w:r w:rsidRPr="00CB1CE7">
        <w:t>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w:t>
      </w:r>
      <w:r w:rsidR="00CA60F0">
        <w:t>м, входящим в одну группу лиц в </w:t>
      </w:r>
      <w:r w:rsidRPr="00CB1CE7">
        <w:t>соответствии с</w:t>
      </w:r>
      <w:proofErr w:type="gramEnd"/>
      <w:r w:rsidRPr="00CB1CE7">
        <w:t xml:space="preserve">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w:t>
      </w:r>
      <w:r w:rsidR="00CA60F0">
        <w:t>м торговым сетям формируется на </w:t>
      </w:r>
      <w:r w:rsidRPr="00CB1CE7">
        <w:t>основе их перечня, составленного органами государственной власти субъектов Российской Федерации.</w:t>
      </w:r>
    </w:p>
    <w:p w:rsidR="00AB7FE9" w:rsidRDefault="00AB7FE9" w:rsidP="00AA5643">
      <w:pPr>
        <w:autoSpaceDE w:val="0"/>
        <w:autoSpaceDN w:val="0"/>
        <w:adjustRightInd w:val="0"/>
        <w:ind w:firstLine="709"/>
        <w:jc w:val="both"/>
      </w:pPr>
      <w:r w:rsidRPr="00D00FB1">
        <w:t>Информация</w:t>
      </w:r>
      <w:r w:rsidRPr="00AA5643">
        <w:rPr>
          <w:b/>
        </w:rPr>
        <w:t xml:space="preserve"> о результатах конъюнктурных обследований организаций розничной</w:t>
      </w:r>
      <w:r w:rsidR="00AA5643">
        <w:rPr>
          <w:b/>
        </w:rPr>
        <w:t xml:space="preserve"> </w:t>
      </w:r>
      <w:r w:rsidRPr="00AA5643">
        <w:rPr>
          <w:b/>
        </w:rPr>
        <w:t>торговли</w:t>
      </w:r>
      <w:r w:rsidRPr="00AA5643">
        <w:t xml:space="preserve"> (публикуется в докладах </w:t>
      </w:r>
      <w:r w:rsidRPr="00AA5643">
        <w:rPr>
          <w:b/>
        </w:rPr>
        <w:t xml:space="preserve">№ </w:t>
      </w:r>
      <w:r w:rsidR="00EA5F53">
        <w:rPr>
          <w:b/>
        </w:rPr>
        <w:t>2</w:t>
      </w:r>
      <w:r w:rsidRPr="00AA5643">
        <w:rPr>
          <w:b/>
        </w:rPr>
        <w:t xml:space="preserve">, </w:t>
      </w:r>
      <w:r w:rsidR="00EA5F53">
        <w:rPr>
          <w:b/>
        </w:rPr>
        <w:t>5</w:t>
      </w:r>
      <w:r w:rsidRPr="00AA5643">
        <w:rPr>
          <w:b/>
        </w:rPr>
        <w:t xml:space="preserve">, </w:t>
      </w:r>
      <w:r w:rsidR="00EA5F53">
        <w:rPr>
          <w:b/>
        </w:rPr>
        <w:t>8</w:t>
      </w:r>
      <w:r w:rsidR="00AA5643" w:rsidRPr="00AA5643">
        <w:rPr>
          <w:b/>
        </w:rPr>
        <w:t>, 1</w:t>
      </w:r>
      <w:r w:rsidR="00EA5F53">
        <w:rPr>
          <w:b/>
        </w:rPr>
        <w:t>1</w:t>
      </w:r>
      <w:r w:rsidRPr="00AA5643">
        <w:t>). Результаты обследований обобщаются в виде</w:t>
      </w:r>
      <w:r w:rsidR="00AA5643">
        <w:t xml:space="preserve"> </w:t>
      </w:r>
      <w:r w:rsidRPr="00AA5643">
        <w:t>простых и композитных индикаторов деловой активности организаций. В качестве простых индикаторов используются балансы оценок показателей (в процентных пунктах), определяемые как</w:t>
      </w:r>
      <w:r w:rsidR="00AA5643">
        <w:t xml:space="preserve"> </w:t>
      </w:r>
      <w:r w:rsidRPr="00AA5643">
        <w:t>разность долей респондентов, отметивших</w:t>
      </w:r>
      <w:r w:rsidR="00AA5643">
        <w:t xml:space="preserve"> «</w:t>
      </w:r>
      <w:r w:rsidRPr="00AA5643">
        <w:t>увеличение</w:t>
      </w:r>
      <w:r w:rsidR="00AA5643">
        <w:t>»</w:t>
      </w:r>
      <w:r w:rsidRPr="00AA5643">
        <w:t xml:space="preserve"> и</w:t>
      </w:r>
      <w:r w:rsidR="00AA5643">
        <w:t xml:space="preserve"> «</w:t>
      </w:r>
      <w:r w:rsidRPr="00AA5643">
        <w:t>уменьшение</w:t>
      </w:r>
      <w:r w:rsidR="00AA5643">
        <w:t>»</w:t>
      </w:r>
      <w:r w:rsidRPr="00AA5643">
        <w:t xml:space="preserve"> показат</w:t>
      </w:r>
      <w:r w:rsidR="00CA60F0">
        <w:t>еля по </w:t>
      </w:r>
      <w:r w:rsidRPr="00AA5643">
        <w:t>сравнению с предыдущим периодом. Композитным индикатором деловой активности является индекс</w:t>
      </w:r>
      <w:r w:rsidR="00AA5643">
        <w:t xml:space="preserve"> </w:t>
      </w:r>
      <w:r w:rsidRPr="00AA5643">
        <w:t>предпринимательской уверенности, характеризующий обобщенное состояние предпринимательского климата в розничной торговле. Он рассчитывается как среднее арифметическое значение балансов оценок (в процентах) фактического экономического состояния организации, уровня</w:t>
      </w:r>
      <w:r w:rsidR="00AA5643">
        <w:t xml:space="preserve"> </w:t>
      </w:r>
      <w:r w:rsidRPr="00AA5643">
        <w:t>складских запасов (берется с обратным знаком) и ожидаемого экономического состояния.</w:t>
      </w:r>
    </w:p>
    <w:p w:rsidR="002A5D17" w:rsidRPr="00C310AD" w:rsidRDefault="002A5D17" w:rsidP="002A5D17">
      <w:pPr>
        <w:autoSpaceDE w:val="0"/>
        <w:autoSpaceDN w:val="0"/>
        <w:adjustRightInd w:val="0"/>
        <w:ind w:firstLine="720"/>
        <w:jc w:val="both"/>
      </w:pPr>
      <w:r w:rsidRPr="00C310AD">
        <w:rPr>
          <w:b/>
          <w:bCs/>
        </w:rPr>
        <w:t xml:space="preserve">Информация о продаже алкогольной продукции населению </w:t>
      </w:r>
      <w:r w:rsidRPr="002A5D17">
        <w:rPr>
          <w:bCs/>
        </w:rPr>
        <w:t>(публикуется в докладах</w:t>
      </w:r>
      <w:r w:rsidRPr="002A5D17">
        <w:rPr>
          <w:b/>
          <w:bCs/>
        </w:rPr>
        <w:t xml:space="preserve"> </w:t>
      </w:r>
      <w:r w:rsidRPr="002A5D17">
        <w:t xml:space="preserve"> </w:t>
      </w:r>
      <w:r w:rsidRPr="002A5D17">
        <w:rPr>
          <w:b/>
        </w:rPr>
        <w:t>№ 1, 4, 7, 10</w:t>
      </w:r>
      <w:r w:rsidRPr="002A5D17">
        <w:t>)</w:t>
      </w:r>
      <w:r w:rsidR="00A1251D">
        <w:t xml:space="preserve"> </w:t>
      </w:r>
      <w:r w:rsidRPr="002A5D17">
        <w:t xml:space="preserve">приводится по данным </w:t>
      </w:r>
      <w:proofErr w:type="spellStart"/>
      <w:r w:rsidRPr="002A5D17">
        <w:t>Росалкогольрегулирования</w:t>
      </w:r>
      <w:proofErr w:type="spellEnd"/>
      <w:r w:rsidRPr="002A5D17">
        <w:t xml:space="preserve"> на основе данных деклараций об</w:t>
      </w:r>
      <w:r w:rsidR="002425FE">
        <w:t> </w:t>
      </w:r>
      <w:r w:rsidRPr="002A5D17">
        <w:t>объеме производства, оборота и использования этилового спирта</w:t>
      </w:r>
      <w:r w:rsidRPr="00C310AD">
        <w:t>, алкогольной и</w:t>
      </w:r>
      <w:r w:rsidR="002425FE">
        <w:t> </w:t>
      </w:r>
      <w:r w:rsidRPr="00C310AD">
        <w:t>спиртосодержащей продукции. Сведения о продаже алкогольной продукции насел</w:t>
      </w:r>
      <w:r w:rsidR="00CA60F0">
        <w:t>ению (в том </w:t>
      </w:r>
      <w:r w:rsidRPr="00C310AD">
        <w:t xml:space="preserve">числе в объектах общественного питания) не учитывают данные о продукции, проданной (отпущенной) юридическим лицам и индивидуальным предпринимателям. Сведения о продаже алкогольной продукции приводятся в натуральном выражении в декалитрах (один декалитр равен 10 литрам). </w:t>
      </w:r>
      <w:proofErr w:type="gramStart"/>
      <w:r w:rsidRPr="00C310AD">
        <w:t>В товарную группу «</w:t>
      </w:r>
      <w:r w:rsidRPr="00C310AD">
        <w:rPr>
          <w:iCs/>
        </w:rPr>
        <w:t>Водка и ликероводочные изделия»</w:t>
      </w:r>
      <w:r w:rsidRPr="00C310AD">
        <w:t xml:space="preserve"> включаются следующие позиции: водка, ликероводочные изделия с содержанием спирта до 25%, ликероводочные изделия с содержанием спирта свыше 25%. В товарную группу «</w:t>
      </w:r>
      <w:r w:rsidRPr="00C310AD">
        <w:rPr>
          <w:iCs/>
        </w:rPr>
        <w:t>Винодельческая продукция (без шампанских и игристых вин»</w:t>
      </w:r>
      <w:r w:rsidRPr="00C310AD">
        <w:t xml:space="preserve"> включаются следующие позиции: вино, вино фруктовое (плодовое), вино ликерное, напитки винные.</w:t>
      </w:r>
      <w:proofErr w:type="gramEnd"/>
    </w:p>
    <w:p w:rsidR="00D00FB1" w:rsidRPr="00BA0B5D" w:rsidRDefault="00D00FB1" w:rsidP="007E3FA2">
      <w:pPr>
        <w:autoSpaceDE w:val="0"/>
        <w:autoSpaceDN w:val="0"/>
        <w:adjustRightInd w:val="0"/>
        <w:ind w:firstLine="720"/>
        <w:jc w:val="both"/>
      </w:pPr>
      <w:r>
        <w:t xml:space="preserve">Информация </w:t>
      </w:r>
      <w:r w:rsidRPr="00D00FB1">
        <w:rPr>
          <w:b/>
        </w:rPr>
        <w:t>о розничных рынках и ярмарках</w:t>
      </w:r>
      <w:r>
        <w:t xml:space="preserve">  публикуется в докладах </w:t>
      </w:r>
      <w:r w:rsidRPr="00D00FB1">
        <w:rPr>
          <w:b/>
        </w:rPr>
        <w:t>№ 1, 4, 7, 10</w:t>
      </w:r>
      <w:r>
        <w:t>.</w:t>
      </w:r>
    </w:p>
    <w:p w:rsidR="00414E74" w:rsidRPr="005735BA" w:rsidRDefault="00414E74" w:rsidP="006A577E">
      <w:pPr>
        <w:pStyle w:val="affa"/>
        <w:widowControl w:val="0"/>
        <w:spacing w:before="0" w:beforeAutospacing="0" w:after="0" w:afterAutospacing="0"/>
        <w:ind w:firstLine="720"/>
        <w:jc w:val="both"/>
        <w:rPr>
          <w:rFonts w:ascii="Times New Roman" w:hAnsi="Times New Roman" w:cs="Times New Roman"/>
        </w:rPr>
      </w:pPr>
      <w:r w:rsidRPr="005735BA">
        <w:rPr>
          <w:rFonts w:ascii="Times New Roman" w:hAnsi="Times New Roman" w:cs="Times New Roman"/>
          <w:b/>
          <w:bCs/>
        </w:rPr>
        <w:t xml:space="preserve">Оборот общественного питания </w:t>
      </w:r>
      <w:r w:rsidR="004B295E">
        <w:rPr>
          <w:rFonts w:ascii="Times New Roman" w:hAnsi="Times New Roman" w:cs="Times New Roman"/>
          <w:b/>
          <w:bCs/>
        </w:rPr>
        <w:t>–</w:t>
      </w:r>
      <w:r w:rsidRPr="005735BA">
        <w:rPr>
          <w:rFonts w:ascii="Times New Roman" w:hAnsi="Times New Roman" w:cs="Times New Roman"/>
          <w:b/>
          <w:bCs/>
        </w:rPr>
        <w:t xml:space="preserve"> </w:t>
      </w:r>
      <w:r w:rsidRPr="005735BA">
        <w:rPr>
          <w:rFonts w:ascii="Times New Roman" w:hAnsi="Times New Roman" w:cs="Times New Roman"/>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14E74" w:rsidRDefault="00414E74" w:rsidP="006A577E">
      <w:pPr>
        <w:pStyle w:val="affa"/>
        <w:widowControl w:val="0"/>
        <w:spacing w:before="0" w:beforeAutospacing="0" w:after="0" w:afterAutospacing="0" w:line="260" w:lineRule="exact"/>
        <w:ind w:firstLine="720"/>
        <w:jc w:val="both"/>
        <w:rPr>
          <w:rFonts w:ascii="Times New Roman" w:hAnsi="Times New Roman" w:cs="Times New Roman"/>
        </w:rPr>
      </w:pPr>
      <w:r w:rsidRPr="005735BA">
        <w:rPr>
          <w:rFonts w:ascii="Times New Roman" w:hAnsi="Times New Roman" w:cs="Times New Roman"/>
        </w:rPr>
        <w:t>В оборот общественного питания включается стоимость кулинарной продукции и</w:t>
      </w:r>
      <w:r w:rsidR="002425FE">
        <w:rPr>
          <w:rFonts w:ascii="Times New Roman" w:hAnsi="Times New Roman" w:cs="Times New Roman"/>
        </w:rPr>
        <w:t> </w:t>
      </w:r>
      <w:r w:rsidRPr="005735BA">
        <w:rPr>
          <w:rFonts w:ascii="Times New Roman" w:hAnsi="Times New Roman" w:cs="Times New Roman"/>
        </w:rPr>
        <w:t>покупных товаров, отпущенных: работникам организаций с последующим удержанием из</w:t>
      </w:r>
      <w:r w:rsidR="002425FE">
        <w:rPr>
          <w:rFonts w:ascii="Times New Roman" w:hAnsi="Times New Roman" w:cs="Times New Roman"/>
        </w:rPr>
        <w:t> </w:t>
      </w:r>
      <w:r w:rsidRPr="005735BA">
        <w:rPr>
          <w:rFonts w:ascii="Times New Roman" w:hAnsi="Times New Roman" w:cs="Times New Roman"/>
        </w:rPr>
        <w:t>заработной платы; на дом по заказам населения; на рабочие места по заказам организаций и</w:t>
      </w:r>
      <w:r w:rsidR="002425FE">
        <w:rPr>
          <w:rFonts w:ascii="Times New Roman" w:hAnsi="Times New Roman" w:cs="Times New Roman"/>
        </w:rPr>
        <w:t> </w:t>
      </w:r>
      <w:r w:rsidRPr="005735BA">
        <w:rPr>
          <w:rFonts w:ascii="Times New Roman" w:hAnsi="Times New Roman" w:cs="Times New Roman"/>
        </w:rPr>
        <w:t xml:space="preserve">индивидуальных предпринимателей; транспортным организациям в пути следования сухопутного, воздушного, водного транспорта; </w:t>
      </w:r>
      <w:proofErr w:type="gramStart"/>
      <w:r w:rsidRPr="005735BA">
        <w:rPr>
          <w:rFonts w:ascii="Times New Roman" w:hAnsi="Times New Roman" w:cs="Times New Roman"/>
        </w:rPr>
        <w:t xml:space="preserve">для обслуживания приемов, банкетов и т.п.; </w:t>
      </w:r>
      <w:r w:rsidRPr="005735BA">
        <w:rPr>
          <w:rFonts w:ascii="Times New Roman" w:hAnsi="Times New Roman" w:cs="Times New Roman"/>
        </w:rPr>
        <w:lastRenderedPageBreak/>
        <w:t>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w:t>
      </w:r>
      <w:r w:rsidR="002425FE">
        <w:rPr>
          <w:rFonts w:ascii="Times New Roman" w:hAnsi="Times New Roman" w:cs="Times New Roman"/>
        </w:rPr>
        <w:t> </w:t>
      </w:r>
      <w:r w:rsidRPr="005735BA">
        <w:rPr>
          <w:rFonts w:ascii="Times New Roman" w:hAnsi="Times New Roman" w:cs="Times New Roman"/>
        </w:rPr>
        <w:t>абонементам, талонам и т.п. в объеме фактической стоимости питания;</w:t>
      </w:r>
      <w:proofErr w:type="gramEnd"/>
      <w:r w:rsidRPr="005735BA">
        <w:rPr>
          <w:rFonts w:ascii="Times New Roman" w:hAnsi="Times New Roman" w:cs="Times New Roman"/>
        </w:rPr>
        <w:t xml:space="preserve"> стоимость питания в</w:t>
      </w:r>
      <w:r w:rsidR="002425FE">
        <w:rPr>
          <w:rFonts w:ascii="Times New Roman" w:hAnsi="Times New Roman" w:cs="Times New Roman"/>
        </w:rPr>
        <w:t> </w:t>
      </w:r>
      <w:r w:rsidRPr="005735BA">
        <w:rPr>
          <w:rFonts w:ascii="Times New Roman" w:hAnsi="Times New Roman" w:cs="Times New Roman"/>
        </w:rPr>
        <w:t>учебных учреждениях, в том числе предоставляемого для отдельных категорий учащихся на</w:t>
      </w:r>
      <w:r w:rsidR="002425FE">
        <w:rPr>
          <w:rFonts w:ascii="Times New Roman" w:hAnsi="Times New Roman" w:cs="Times New Roman"/>
        </w:rPr>
        <w:t> </w:t>
      </w:r>
      <w:r w:rsidRPr="005735BA">
        <w:rPr>
          <w:rFonts w:ascii="Times New Roman" w:hAnsi="Times New Roman" w:cs="Times New Roman"/>
        </w:rPr>
        <w:t>льготной основе за счет средств бюджета, включается в объеме фактической стоимости питания.</w:t>
      </w:r>
    </w:p>
    <w:p w:rsidR="00414E74" w:rsidRDefault="00414E74" w:rsidP="006A577E">
      <w:pPr>
        <w:pStyle w:val="affa"/>
        <w:widowControl w:val="0"/>
        <w:spacing w:before="0" w:beforeAutospacing="0" w:after="0" w:afterAutospacing="0" w:line="260" w:lineRule="exact"/>
        <w:ind w:firstLine="720"/>
        <w:jc w:val="both"/>
        <w:rPr>
          <w:rFonts w:ascii="Times New Roman" w:hAnsi="Times New Roman" w:cs="Times New Roman"/>
        </w:rPr>
      </w:pPr>
      <w:r w:rsidRPr="005735BA">
        <w:rPr>
          <w:rFonts w:ascii="Times New Roman" w:hAnsi="Times New Roman" w:cs="Times New Roman"/>
        </w:rPr>
        <w:t>Оборот общественного питания включает данные как по организациям, для которых эта</w:t>
      </w:r>
      <w:r w:rsidR="002425FE">
        <w:rPr>
          <w:rFonts w:ascii="Times New Roman" w:hAnsi="Times New Roman" w:cs="Times New Roman"/>
        </w:rPr>
        <w:t> </w:t>
      </w:r>
      <w:r w:rsidRPr="005735BA">
        <w:rPr>
          <w:rFonts w:ascii="Times New Roman" w:hAnsi="Times New Roman" w:cs="Times New Roman"/>
        </w:rPr>
        <w:t>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w:t>
      </w:r>
      <w:r w:rsidR="00592CF5">
        <w:rPr>
          <w:rFonts w:ascii="Times New Roman" w:hAnsi="Times New Roman" w:cs="Times New Roman"/>
        </w:rPr>
        <w:t xml:space="preserve"> </w:t>
      </w:r>
      <w:r w:rsidRPr="005735BA">
        <w:rPr>
          <w:rFonts w:ascii="Times New Roman" w:hAnsi="Times New Roman" w:cs="Times New Roman"/>
        </w:rPr>
        <w:t xml:space="preserve">образом, на месте через собственные заведения общественного питания. </w:t>
      </w:r>
    </w:p>
    <w:p w:rsidR="00414E74" w:rsidRDefault="00414E74" w:rsidP="006A577E">
      <w:pPr>
        <w:widowControl w:val="0"/>
        <w:spacing w:line="260" w:lineRule="exact"/>
        <w:ind w:firstLine="720"/>
        <w:jc w:val="both"/>
        <w:rPr>
          <w:bCs/>
        </w:rPr>
      </w:pPr>
      <w:r w:rsidRPr="005735BA">
        <w:t xml:space="preserve">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w:t>
      </w:r>
      <w:r w:rsidRPr="006C1418">
        <w:rPr>
          <w:bCs/>
        </w:rPr>
        <w:t xml:space="preserve">предпринимательства, которое проводится с месячной периодичностью, ежеквартального выборочного обследования малых предприятий (за исключением </w:t>
      </w:r>
      <w:proofErr w:type="spellStart"/>
      <w:r w:rsidRPr="006C1418">
        <w:rPr>
          <w:bCs/>
        </w:rPr>
        <w:t>микропредприятий</w:t>
      </w:r>
      <w:proofErr w:type="spellEnd"/>
      <w:r w:rsidRPr="006C1418">
        <w:rPr>
          <w:bCs/>
        </w:rPr>
        <w:t>), а также ежегодных выборочных обследований индивидуальных предпринимателей</w:t>
      </w:r>
      <w:r w:rsidR="00277183">
        <w:rPr>
          <w:bCs/>
        </w:rPr>
        <w:t xml:space="preserve"> </w:t>
      </w:r>
      <w:r w:rsidRPr="006C1418">
        <w:rPr>
          <w:bCs/>
        </w:rPr>
        <w:t xml:space="preserve">и </w:t>
      </w:r>
      <w:proofErr w:type="spellStart"/>
      <w:r w:rsidRPr="006C1418">
        <w:rPr>
          <w:bCs/>
        </w:rPr>
        <w:t>микропредприятий</w:t>
      </w:r>
      <w:proofErr w:type="spellEnd"/>
      <w:r w:rsidRPr="006C1418">
        <w:rPr>
          <w:bCs/>
        </w:rPr>
        <w:t xml:space="preserve"> с распространением полученных данных на генеральную совокупность объектов наблюдения.</w:t>
      </w:r>
    </w:p>
    <w:p w:rsidR="00414E74" w:rsidRPr="006C1418" w:rsidRDefault="00414E74" w:rsidP="006A577E">
      <w:pPr>
        <w:widowControl w:val="0"/>
        <w:spacing w:line="260" w:lineRule="exact"/>
        <w:ind w:firstLine="720"/>
        <w:jc w:val="both"/>
        <w:rPr>
          <w:bCs/>
        </w:rPr>
      </w:pPr>
      <w:r w:rsidRPr="006C1418">
        <w:rPr>
          <w:bCs/>
        </w:rPr>
        <w:t>Оборот общественного питания приводится в фактических продажных ценах, включающих наценку общественного питания, налог на добавленную стоимость</w:t>
      </w:r>
      <w:r w:rsidR="00277183">
        <w:rPr>
          <w:bCs/>
        </w:rPr>
        <w:t xml:space="preserve"> </w:t>
      </w:r>
      <w:r w:rsidRPr="006C1418">
        <w:rPr>
          <w:bCs/>
        </w:rPr>
        <w:t>и аналогичные обязательные платежи.</w:t>
      </w:r>
    </w:p>
    <w:p w:rsidR="00F10A5A" w:rsidRPr="00180D5D" w:rsidRDefault="00180D5D" w:rsidP="006A577E">
      <w:pPr>
        <w:pStyle w:val="affa"/>
        <w:widowControl w:val="0"/>
        <w:spacing w:before="0" w:beforeAutospacing="0" w:after="0" w:afterAutospacing="0" w:line="260" w:lineRule="exact"/>
        <w:ind w:firstLine="720"/>
        <w:jc w:val="both"/>
        <w:rPr>
          <w:rFonts w:ascii="Times New Roman" w:hAnsi="Times New Roman" w:cs="Times New Roman"/>
          <w:color w:val="FF6600"/>
        </w:rPr>
      </w:pPr>
      <w:r w:rsidRPr="009330DC">
        <w:rPr>
          <w:rFonts w:ascii="Times New Roman" w:hAnsi="Times New Roman" w:cs="Times New Roman"/>
        </w:rPr>
        <w:t>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не наблюдаемой прямыми статистическими методами.</w:t>
      </w:r>
    </w:p>
    <w:p w:rsidR="003B07D0" w:rsidRDefault="00414E74" w:rsidP="006A577E">
      <w:pPr>
        <w:widowControl w:val="0"/>
        <w:spacing w:line="260" w:lineRule="exact"/>
        <w:ind w:firstLine="720"/>
        <w:jc w:val="both"/>
      </w:pPr>
      <w:r w:rsidRPr="005735BA">
        <w:t xml:space="preserve">Динамику оборота розничной торговли и общественного питания характеризует </w:t>
      </w:r>
      <w:r w:rsidRPr="005735BA">
        <w:rPr>
          <w:b/>
          <w:bCs/>
        </w:rPr>
        <w:t>индекс физического объема</w:t>
      </w:r>
      <w:r w:rsidRPr="005735BA">
        <w:t>, который определяется путем сопоставления величины оборота</w:t>
      </w:r>
      <w:r w:rsidR="00AE553D">
        <w:t xml:space="preserve"> </w:t>
      </w:r>
      <w:r w:rsidRPr="005735BA">
        <w:t>в</w:t>
      </w:r>
      <w:r w:rsidR="002425FE">
        <w:t> </w:t>
      </w:r>
      <w:r w:rsidRPr="005735BA">
        <w:t>сравниваемых периодах в сопоставимых ценах.</w:t>
      </w:r>
    </w:p>
    <w:p w:rsidR="00DE6850" w:rsidRDefault="00DE6850" w:rsidP="006A577E">
      <w:pPr>
        <w:widowControl w:val="0"/>
        <w:spacing w:line="260" w:lineRule="exact"/>
        <w:ind w:firstLine="720"/>
        <w:jc w:val="both"/>
      </w:pPr>
    </w:p>
    <w:p w:rsidR="00DE6850" w:rsidRPr="00B461F0" w:rsidRDefault="00DE6850" w:rsidP="00DE6850">
      <w:pPr>
        <w:pStyle w:val="aff0"/>
        <w:widowControl w:val="0"/>
        <w:jc w:val="center"/>
        <w:rPr>
          <w:rFonts w:ascii="Times New Roman" w:hAnsi="Times New Roman"/>
          <w:b/>
          <w:sz w:val="24"/>
          <w:szCs w:val="24"/>
        </w:rPr>
      </w:pPr>
      <w:r w:rsidRPr="00B461F0">
        <w:rPr>
          <w:rFonts w:ascii="Times New Roman" w:hAnsi="Times New Roman"/>
          <w:b/>
          <w:sz w:val="24"/>
          <w:szCs w:val="24"/>
        </w:rPr>
        <w:t>Рынок платных услуг населению</w:t>
      </w:r>
    </w:p>
    <w:p w:rsidR="00DE6850" w:rsidRDefault="00DE6850" w:rsidP="00DE6850">
      <w:pPr>
        <w:widowControl w:val="0"/>
        <w:rPr>
          <w:sz w:val="16"/>
        </w:rPr>
      </w:pPr>
    </w:p>
    <w:p w:rsidR="00DE6850" w:rsidRPr="00776C29" w:rsidRDefault="00DE6850" w:rsidP="00DE6850">
      <w:pPr>
        <w:widowControl w:val="0"/>
        <w:ind w:firstLine="720"/>
        <w:jc w:val="both"/>
        <w:rPr>
          <w:rFonts w:eastAsia="Calibri"/>
        </w:rPr>
      </w:pPr>
      <w:r w:rsidRPr="00776C29">
        <w:rPr>
          <w:b/>
        </w:rPr>
        <w:t>Объем</w:t>
      </w:r>
      <w:r w:rsidRPr="00776C29">
        <w:rPr>
          <w:rFonts w:eastAsia="Calibri"/>
          <w:b/>
        </w:rPr>
        <w:t xml:space="preserve"> платных услуг населению</w:t>
      </w:r>
      <w:r w:rsidRPr="00776C29">
        <w:rPr>
          <w:rFonts w:eastAsia="Calibri"/>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 </w:t>
      </w:r>
    </w:p>
    <w:p w:rsidR="00DE6850" w:rsidRDefault="00DE6850" w:rsidP="00DE6850">
      <w:pPr>
        <w:widowControl w:val="0"/>
        <w:ind w:firstLine="720"/>
        <w:jc w:val="both"/>
        <w:rPr>
          <w:bCs/>
        </w:rPr>
      </w:pPr>
      <w:r w:rsidRPr="00776C29">
        <w:rPr>
          <w:bCs/>
        </w:rPr>
        <w:t>Данные об объеме платных услуг населению в распределении по видам приведены в</w:t>
      </w:r>
      <w:r w:rsidR="00CA60F0">
        <w:rPr>
          <w:bCs/>
        </w:rPr>
        <w:t> </w:t>
      </w:r>
      <w:r w:rsidRPr="00776C29">
        <w:rPr>
          <w:bCs/>
        </w:rPr>
        <w:t>соответствии с Общероссийским классификатором продукции по видам экономической деятельности (ОКПД</w:t>
      </w:r>
      <w:proofErr w:type="gramStart"/>
      <w:r w:rsidRPr="00776C29">
        <w:rPr>
          <w:bCs/>
        </w:rPr>
        <w:t>2</w:t>
      </w:r>
      <w:proofErr w:type="gramEnd"/>
      <w:r w:rsidRPr="00776C29">
        <w:rPr>
          <w:bCs/>
        </w:rPr>
        <w:t xml:space="preserve">) с учетом внесенных в него в установленном порядке изменений. </w:t>
      </w:r>
      <w:proofErr w:type="gramStart"/>
      <w:r w:rsidRPr="00776C29">
        <w:rPr>
          <w:bCs/>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6F10DD" w:rsidRPr="009C443F" w:rsidRDefault="006F10DD" w:rsidP="009C443F">
      <w:pPr>
        <w:widowControl w:val="0"/>
        <w:ind w:firstLine="720"/>
        <w:jc w:val="both"/>
        <w:rPr>
          <w:sz w:val="20"/>
        </w:rPr>
      </w:pPr>
    </w:p>
    <w:p w:rsidR="00E872AD" w:rsidRPr="00E872AD" w:rsidRDefault="00E872AD" w:rsidP="006A577E">
      <w:pPr>
        <w:pStyle w:val="aff0"/>
        <w:widowControl w:val="0"/>
        <w:jc w:val="center"/>
        <w:rPr>
          <w:rFonts w:ascii="Times New Roman" w:hAnsi="Times New Roman"/>
          <w:b/>
          <w:sz w:val="24"/>
          <w:szCs w:val="24"/>
        </w:rPr>
      </w:pPr>
      <w:r w:rsidRPr="00E872AD">
        <w:rPr>
          <w:rFonts w:ascii="Times New Roman" w:hAnsi="Times New Roman"/>
          <w:b/>
          <w:sz w:val="24"/>
          <w:szCs w:val="24"/>
        </w:rPr>
        <w:t>Оптовая торговля</w:t>
      </w:r>
    </w:p>
    <w:p w:rsidR="00414E74" w:rsidRPr="009C443F" w:rsidRDefault="00414E74" w:rsidP="006A577E">
      <w:pPr>
        <w:widowControl w:val="0"/>
        <w:ind w:firstLine="720"/>
        <w:rPr>
          <w:sz w:val="14"/>
          <w:szCs w:val="16"/>
        </w:rPr>
      </w:pPr>
    </w:p>
    <w:p w:rsidR="00414E74" w:rsidRPr="005735BA" w:rsidRDefault="00414E74" w:rsidP="006A577E">
      <w:pPr>
        <w:widowControl w:val="0"/>
        <w:spacing w:line="260" w:lineRule="exact"/>
        <w:ind w:firstLine="720"/>
        <w:jc w:val="both"/>
        <w:rPr>
          <w:bCs/>
        </w:rPr>
      </w:pPr>
      <w:proofErr w:type="gramStart"/>
      <w:r w:rsidRPr="005735BA">
        <w:rPr>
          <w:b/>
        </w:rPr>
        <w:t>Оборот оптовой торговли</w:t>
      </w:r>
      <w:r w:rsidRPr="005735BA">
        <w:rPr>
          <w:bCs/>
        </w:rPr>
        <w:t xml:space="preserve"> </w:t>
      </w:r>
      <w:r w:rsidR="004B295E">
        <w:rPr>
          <w:bCs/>
        </w:rPr>
        <w:t>–</w:t>
      </w:r>
      <w:r w:rsidRPr="005735BA">
        <w:rPr>
          <w:bCs/>
        </w:rPr>
        <w:t xml:space="preserve"> </w:t>
      </w:r>
      <w:r w:rsidR="00DF7F51">
        <w:rPr>
          <w:bCs/>
        </w:rPr>
        <w:t>выручка от реализации</w:t>
      </w:r>
      <w:r w:rsidRPr="005735BA">
        <w:rPr>
          <w:bCs/>
        </w:rPr>
        <w:t xml:space="preserve"> приобретенных ранее на стороне в</w:t>
      </w:r>
      <w:r w:rsidR="002425FE">
        <w:rPr>
          <w:bCs/>
        </w:rPr>
        <w:t> </w:t>
      </w:r>
      <w:r w:rsidRPr="005735BA">
        <w:rPr>
          <w:bCs/>
        </w:rPr>
        <w:t>целях перепродажи юридическим лицам и индивидуальным предпринимателям для</w:t>
      </w:r>
      <w:r w:rsidR="002425FE">
        <w:rPr>
          <w:bCs/>
        </w:rPr>
        <w:t> </w:t>
      </w:r>
      <w:r w:rsidRPr="005735BA">
        <w:rPr>
          <w:bCs/>
        </w:rPr>
        <w:t xml:space="preserve">профессионального использования (переработки или дальнейшей продажи). </w:t>
      </w:r>
      <w:proofErr w:type="gramEnd"/>
    </w:p>
    <w:p w:rsidR="00414E74" w:rsidRPr="005735BA" w:rsidRDefault="00414E74" w:rsidP="006A577E">
      <w:pPr>
        <w:widowControl w:val="0"/>
        <w:spacing w:line="260" w:lineRule="exact"/>
        <w:ind w:firstLine="720"/>
        <w:jc w:val="both"/>
        <w:rPr>
          <w:bCs/>
        </w:rPr>
      </w:pPr>
      <w:r w:rsidRPr="005735BA">
        <w:rPr>
          <w:bCs/>
        </w:rPr>
        <w:t xml:space="preserve">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w:t>
      </w:r>
    </w:p>
    <w:p w:rsidR="002D7475" w:rsidRPr="005735BA" w:rsidRDefault="002D7475" w:rsidP="006A577E">
      <w:pPr>
        <w:pStyle w:val="afa"/>
        <w:spacing w:before="0" w:line="240" w:lineRule="auto"/>
        <w:ind w:firstLine="709"/>
        <w:rPr>
          <w:bCs/>
          <w:sz w:val="24"/>
          <w:szCs w:val="24"/>
        </w:rPr>
      </w:pPr>
      <w:r w:rsidRPr="005735BA">
        <w:rPr>
          <w:bCs/>
          <w:sz w:val="24"/>
          <w:szCs w:val="24"/>
        </w:rPr>
        <w:t xml:space="preserve">Оборот оптовой торговли включает данные по организациям с основным видом экономической деятельности </w:t>
      </w:r>
      <w:r>
        <w:rPr>
          <w:bCs/>
          <w:sz w:val="24"/>
          <w:szCs w:val="24"/>
        </w:rPr>
        <w:t>«Торговля оптовая</w:t>
      </w:r>
      <w:r w:rsidRPr="005735BA">
        <w:rPr>
          <w:bCs/>
          <w:sz w:val="24"/>
          <w:szCs w:val="24"/>
        </w:rPr>
        <w:t xml:space="preserve">, кроме </w:t>
      </w:r>
      <w:r>
        <w:rPr>
          <w:bCs/>
          <w:sz w:val="24"/>
          <w:szCs w:val="24"/>
        </w:rPr>
        <w:t xml:space="preserve">оптовой </w:t>
      </w:r>
      <w:r w:rsidRPr="005735BA">
        <w:rPr>
          <w:bCs/>
          <w:sz w:val="24"/>
          <w:szCs w:val="24"/>
        </w:rPr>
        <w:t>торговли автотранспортными средствами и мотоциклами</w:t>
      </w:r>
      <w:r>
        <w:rPr>
          <w:bCs/>
          <w:sz w:val="24"/>
          <w:szCs w:val="24"/>
        </w:rPr>
        <w:t>»</w:t>
      </w:r>
      <w:r w:rsidRPr="005735BA">
        <w:rPr>
          <w:bCs/>
          <w:sz w:val="24"/>
          <w:szCs w:val="24"/>
        </w:rPr>
        <w:t xml:space="preserve"> и по организациям других видов деятельности, осуществляющих оптовую торговлю.</w:t>
      </w:r>
    </w:p>
    <w:p w:rsidR="00414E74" w:rsidRPr="005735BA" w:rsidRDefault="00414E74" w:rsidP="006A577E">
      <w:pPr>
        <w:pStyle w:val="afa"/>
        <w:spacing w:before="0" w:line="260" w:lineRule="exact"/>
        <w:ind w:firstLine="709"/>
        <w:rPr>
          <w:bCs/>
          <w:sz w:val="24"/>
          <w:szCs w:val="24"/>
        </w:rPr>
      </w:pPr>
      <w:proofErr w:type="gramStart"/>
      <w:r w:rsidRPr="005735BA">
        <w:rPr>
          <w:bCs/>
          <w:sz w:val="24"/>
          <w:szCs w:val="24"/>
        </w:rPr>
        <w:t xml:space="preserve">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w:t>
      </w:r>
      <w:proofErr w:type="spellStart"/>
      <w:r w:rsidRPr="005735BA">
        <w:rPr>
          <w:bCs/>
          <w:sz w:val="24"/>
          <w:szCs w:val="24"/>
        </w:rPr>
        <w:t>микропредприятий</w:t>
      </w:r>
      <w:proofErr w:type="spellEnd"/>
      <w:r w:rsidRPr="005735BA">
        <w:rPr>
          <w:bCs/>
          <w:sz w:val="24"/>
          <w:szCs w:val="24"/>
        </w:rPr>
        <w:t xml:space="preserve">), которые проводятся с месячной периодичностью, ежеквартальных </w:t>
      </w:r>
      <w:r w:rsidR="00592CF5">
        <w:rPr>
          <w:bCs/>
          <w:sz w:val="24"/>
          <w:szCs w:val="24"/>
        </w:rPr>
        <w:t xml:space="preserve">выборочных </w:t>
      </w:r>
      <w:r w:rsidRPr="005735BA">
        <w:rPr>
          <w:bCs/>
          <w:sz w:val="24"/>
          <w:szCs w:val="24"/>
        </w:rPr>
        <w:t xml:space="preserve">обследований малых предприятий всех видов деятельности (кроме </w:t>
      </w:r>
      <w:proofErr w:type="spellStart"/>
      <w:r w:rsidRPr="005735BA">
        <w:rPr>
          <w:bCs/>
          <w:sz w:val="24"/>
          <w:szCs w:val="24"/>
        </w:rPr>
        <w:lastRenderedPageBreak/>
        <w:t>микропредприятий</w:t>
      </w:r>
      <w:proofErr w:type="spellEnd"/>
      <w:r w:rsidRPr="005735BA">
        <w:rPr>
          <w:bCs/>
          <w:sz w:val="24"/>
          <w:szCs w:val="24"/>
        </w:rPr>
        <w:t xml:space="preserve">), а также ежегодных выборочных обследований </w:t>
      </w:r>
      <w:proofErr w:type="spellStart"/>
      <w:r w:rsidRPr="005735BA">
        <w:rPr>
          <w:bCs/>
          <w:sz w:val="24"/>
          <w:szCs w:val="24"/>
        </w:rPr>
        <w:t>микропредприятий</w:t>
      </w:r>
      <w:proofErr w:type="spellEnd"/>
      <w:r w:rsidRPr="005735BA">
        <w:rPr>
          <w:bCs/>
          <w:sz w:val="24"/>
          <w:szCs w:val="24"/>
        </w:rPr>
        <w:t xml:space="preserve"> и</w:t>
      </w:r>
      <w:r w:rsidR="002425FE">
        <w:rPr>
          <w:bCs/>
          <w:sz w:val="24"/>
          <w:szCs w:val="24"/>
        </w:rPr>
        <w:t> </w:t>
      </w:r>
      <w:r w:rsidRPr="005735BA">
        <w:rPr>
          <w:bCs/>
          <w:sz w:val="24"/>
          <w:szCs w:val="24"/>
        </w:rPr>
        <w:t>индивидуальных предпринимателей с распространением полученных по выборочным обследованиям данных на генеральную</w:t>
      </w:r>
      <w:proofErr w:type="gramEnd"/>
      <w:r w:rsidRPr="005735BA">
        <w:rPr>
          <w:bCs/>
          <w:sz w:val="24"/>
          <w:szCs w:val="24"/>
        </w:rPr>
        <w:t xml:space="preserve"> совокупность объектов наблюдения.</w:t>
      </w:r>
    </w:p>
    <w:p w:rsidR="009F42BE" w:rsidRPr="00CA2E61" w:rsidRDefault="00CA2E61" w:rsidP="006A577E">
      <w:pPr>
        <w:widowControl w:val="0"/>
        <w:spacing w:line="260" w:lineRule="exact"/>
        <w:ind w:firstLine="720"/>
        <w:jc w:val="both"/>
        <w:rPr>
          <w:rFonts w:eastAsia="Calibri"/>
          <w:bCs/>
        </w:rPr>
      </w:pPr>
      <w:r w:rsidRPr="00B14695">
        <w:rPr>
          <w:rFonts w:eastAsia="Calibri"/>
          <w:bCs/>
        </w:rPr>
        <w:t>Кроме того, в соответствии с требованиями системы национальных счетов, оборот оптовой торговли досчитывается на объемы деятельности, не наблюдаемой прямыми статистическими методами.</w:t>
      </w:r>
    </w:p>
    <w:p w:rsidR="00414E74" w:rsidRDefault="00414E74" w:rsidP="006A577E">
      <w:pPr>
        <w:pStyle w:val="26"/>
        <w:spacing w:before="0" w:line="260" w:lineRule="exact"/>
        <w:ind w:firstLine="709"/>
        <w:rPr>
          <w:sz w:val="24"/>
          <w:szCs w:val="24"/>
        </w:rPr>
      </w:pPr>
      <w:r w:rsidRPr="005735BA">
        <w:rPr>
          <w:sz w:val="24"/>
          <w:szCs w:val="24"/>
        </w:rPr>
        <w:t>Объемы о</w:t>
      </w:r>
      <w:r w:rsidRPr="005735BA">
        <w:rPr>
          <w:bCs/>
          <w:sz w:val="24"/>
          <w:szCs w:val="24"/>
        </w:rPr>
        <w:t xml:space="preserve">борота оптовой торговли </w:t>
      </w:r>
      <w:r w:rsidRPr="005735BA">
        <w:rPr>
          <w:sz w:val="24"/>
          <w:szCs w:val="24"/>
        </w:rPr>
        <w:t>ежеквартально уточняются по результатам выборочного обследования малых предприятий.</w:t>
      </w:r>
    </w:p>
    <w:p w:rsidR="00AA5643" w:rsidRDefault="00AA5643" w:rsidP="006A577E">
      <w:pPr>
        <w:pStyle w:val="26"/>
        <w:spacing w:before="0" w:line="260" w:lineRule="exact"/>
        <w:ind w:firstLine="709"/>
        <w:rPr>
          <w:sz w:val="24"/>
          <w:szCs w:val="24"/>
        </w:rPr>
      </w:pPr>
      <w:r w:rsidRPr="0044426A">
        <w:rPr>
          <w:sz w:val="24"/>
          <w:szCs w:val="24"/>
        </w:rPr>
        <w:t xml:space="preserve">Информация </w:t>
      </w:r>
      <w:r w:rsidRPr="0044426A">
        <w:rPr>
          <w:b/>
          <w:sz w:val="24"/>
          <w:szCs w:val="24"/>
        </w:rPr>
        <w:t>о запасах топлива</w:t>
      </w:r>
      <w:r w:rsidR="00943D59">
        <w:rPr>
          <w:sz w:val="24"/>
          <w:szCs w:val="24"/>
        </w:rPr>
        <w:t xml:space="preserve"> </w:t>
      </w:r>
      <w:r w:rsidRPr="0044426A">
        <w:rPr>
          <w:sz w:val="24"/>
          <w:szCs w:val="24"/>
        </w:rPr>
        <w:t xml:space="preserve">публикуется в докладах </w:t>
      </w:r>
      <w:r w:rsidR="00BF08CD">
        <w:rPr>
          <w:b/>
          <w:sz w:val="24"/>
          <w:szCs w:val="24"/>
        </w:rPr>
        <w:t>№ 1-2, 6</w:t>
      </w:r>
      <w:r w:rsidRPr="0044426A">
        <w:rPr>
          <w:b/>
          <w:sz w:val="24"/>
          <w:szCs w:val="24"/>
        </w:rPr>
        <w:t>-12</w:t>
      </w:r>
      <w:r w:rsidRPr="0044426A">
        <w:rPr>
          <w:sz w:val="24"/>
          <w:szCs w:val="24"/>
        </w:rPr>
        <w:t>.</w:t>
      </w:r>
    </w:p>
    <w:p w:rsidR="000F555E" w:rsidRDefault="0044426A" w:rsidP="0044426A">
      <w:pPr>
        <w:widowControl w:val="0"/>
        <w:spacing w:line="260" w:lineRule="exact"/>
        <w:ind w:firstLine="720"/>
        <w:jc w:val="both"/>
        <w:rPr>
          <w:rFonts w:eastAsia="Calibri"/>
          <w:bCs/>
        </w:rPr>
      </w:pPr>
      <w:r w:rsidRPr="0044426A">
        <w:rPr>
          <w:rFonts w:eastAsia="Calibri"/>
          <w:b/>
          <w:bCs/>
        </w:rPr>
        <w:t>Индекс предпринимательской уверенности в оптовой торговле</w:t>
      </w:r>
      <w:r w:rsidRPr="0044426A">
        <w:rPr>
          <w:rFonts w:eastAsia="Calibri"/>
          <w:bCs/>
        </w:rPr>
        <w:t xml:space="preserve"> (публикуется в</w:t>
      </w:r>
      <w:r w:rsidR="002425FE">
        <w:rPr>
          <w:rFonts w:eastAsia="Calibri"/>
          <w:bCs/>
        </w:rPr>
        <w:t> </w:t>
      </w:r>
      <w:r w:rsidRPr="0044426A">
        <w:rPr>
          <w:rFonts w:eastAsia="Calibri"/>
          <w:bCs/>
        </w:rPr>
        <w:t xml:space="preserve">докладах </w:t>
      </w:r>
      <w:r w:rsidRPr="0044426A">
        <w:rPr>
          <w:rFonts w:eastAsia="Calibri"/>
          <w:b/>
          <w:bCs/>
        </w:rPr>
        <w:t>№ 3, 6, 9, 12</w:t>
      </w:r>
      <w:r w:rsidRPr="0044426A">
        <w:rPr>
          <w:rFonts w:eastAsia="Calibri"/>
          <w:bCs/>
        </w:rPr>
        <w:t>) рассчитывается как среднее арифметическое</w:t>
      </w:r>
      <w:r>
        <w:rPr>
          <w:rFonts w:eastAsia="Calibri"/>
          <w:bCs/>
        </w:rPr>
        <w:t xml:space="preserve"> «</w:t>
      </w:r>
      <w:r w:rsidRPr="0044426A">
        <w:rPr>
          <w:rFonts w:eastAsia="Calibri"/>
          <w:bCs/>
        </w:rPr>
        <w:t>балансов</w:t>
      </w:r>
      <w:r>
        <w:rPr>
          <w:rFonts w:eastAsia="Calibri"/>
          <w:bCs/>
        </w:rPr>
        <w:t>»</w:t>
      </w:r>
      <w:r w:rsidRPr="0044426A">
        <w:rPr>
          <w:rFonts w:eastAsia="Calibri"/>
          <w:bCs/>
        </w:rPr>
        <w:t xml:space="preserve"> оценок изменения экономического положения в текущем квартале и ожидаемых изменений в</w:t>
      </w:r>
      <w:r w:rsidR="002425FE">
        <w:rPr>
          <w:rFonts w:eastAsia="Calibri"/>
          <w:bCs/>
        </w:rPr>
        <w:t> </w:t>
      </w:r>
      <w:r w:rsidRPr="0044426A">
        <w:rPr>
          <w:rFonts w:eastAsia="Calibri"/>
          <w:bCs/>
        </w:rPr>
        <w:t>следующем квартале, а</w:t>
      </w:r>
      <w:r>
        <w:rPr>
          <w:rFonts w:eastAsia="Calibri"/>
          <w:bCs/>
        </w:rPr>
        <w:t xml:space="preserve"> </w:t>
      </w:r>
      <w:r w:rsidRPr="0044426A">
        <w:rPr>
          <w:rFonts w:eastAsia="Calibri"/>
          <w:bCs/>
        </w:rPr>
        <w:t>также фактического уровня складских запасов (последний</w:t>
      </w:r>
      <w:r>
        <w:rPr>
          <w:rFonts w:eastAsia="Calibri"/>
          <w:bCs/>
        </w:rPr>
        <w:t xml:space="preserve"> –</w:t>
      </w:r>
      <w:r w:rsidR="00EB55BA">
        <w:rPr>
          <w:rFonts w:eastAsia="Calibri"/>
          <w:bCs/>
        </w:rPr>
        <w:t xml:space="preserve"> с обратным знаком).</w:t>
      </w:r>
    </w:p>
    <w:p w:rsidR="00CD6E3F" w:rsidRPr="009C443F" w:rsidRDefault="00CD6E3F" w:rsidP="009C443F">
      <w:pPr>
        <w:widowControl w:val="0"/>
        <w:ind w:firstLine="720"/>
        <w:jc w:val="both"/>
        <w:rPr>
          <w:rFonts w:eastAsia="Calibri"/>
          <w:bCs/>
          <w:sz w:val="14"/>
        </w:rPr>
      </w:pPr>
    </w:p>
    <w:p w:rsidR="00CD6E3F" w:rsidRDefault="00CD6E3F" w:rsidP="00CD6E3F">
      <w:pPr>
        <w:widowControl w:val="0"/>
        <w:spacing w:line="260" w:lineRule="exact"/>
        <w:ind w:firstLine="720"/>
        <w:jc w:val="center"/>
        <w:rPr>
          <w:rFonts w:eastAsia="Calibri"/>
          <w:b/>
          <w:bCs/>
        </w:rPr>
      </w:pPr>
      <w:r w:rsidRPr="00CD6E3F">
        <w:rPr>
          <w:rFonts w:eastAsia="Calibri"/>
          <w:b/>
          <w:bCs/>
        </w:rPr>
        <w:t>Внешняя торговля</w:t>
      </w:r>
    </w:p>
    <w:p w:rsidR="00CD6E3F" w:rsidRPr="009C443F" w:rsidRDefault="00CD6E3F" w:rsidP="009C443F">
      <w:pPr>
        <w:widowControl w:val="0"/>
        <w:ind w:firstLine="720"/>
        <w:jc w:val="center"/>
        <w:rPr>
          <w:rFonts w:eastAsia="Calibri"/>
          <w:b/>
          <w:bCs/>
          <w:sz w:val="18"/>
        </w:rPr>
      </w:pPr>
    </w:p>
    <w:p w:rsidR="00CD6E3F" w:rsidRPr="006E622F" w:rsidRDefault="00CD6E3F" w:rsidP="00CD6E3F">
      <w:pPr>
        <w:widowControl w:val="0"/>
        <w:spacing w:line="280" w:lineRule="exact"/>
        <w:ind w:firstLine="720"/>
        <w:jc w:val="both"/>
        <w:rPr>
          <w:rFonts w:eastAsia="Calibri"/>
          <w:bCs/>
        </w:rPr>
      </w:pPr>
      <w:r w:rsidRPr="006E622F">
        <w:rPr>
          <w:rFonts w:eastAsia="Calibri"/>
          <w:b/>
          <w:bCs/>
        </w:rPr>
        <w:t>Внешнеторговый оборот</w:t>
      </w:r>
      <w:r>
        <w:rPr>
          <w:rFonts w:eastAsia="Calibri"/>
          <w:b/>
          <w:bCs/>
        </w:rPr>
        <w:t xml:space="preserve"> (публикуется в докладе № 3, 6, 9, 12)</w:t>
      </w:r>
      <w:r w:rsidRPr="006E622F">
        <w:rPr>
          <w:rFonts w:eastAsia="Calibri"/>
          <w:bCs/>
        </w:rPr>
        <w:t xml:space="preserve"> – сумма экспорта и</w:t>
      </w:r>
      <w:r w:rsidR="002425FE">
        <w:rPr>
          <w:rFonts w:eastAsia="Calibri"/>
          <w:bCs/>
        </w:rPr>
        <w:t> </w:t>
      </w:r>
      <w:r w:rsidRPr="006E622F">
        <w:rPr>
          <w:rFonts w:eastAsia="Calibri"/>
          <w:bCs/>
        </w:rPr>
        <w:t>импорта.</w:t>
      </w:r>
    </w:p>
    <w:p w:rsidR="00CD6E3F" w:rsidRPr="006E622F" w:rsidRDefault="00CD6E3F" w:rsidP="00CD6E3F">
      <w:pPr>
        <w:widowControl w:val="0"/>
        <w:spacing w:line="280" w:lineRule="exact"/>
        <w:ind w:firstLine="720"/>
        <w:jc w:val="both"/>
        <w:rPr>
          <w:rFonts w:eastAsia="Calibri"/>
          <w:bCs/>
        </w:rPr>
      </w:pPr>
      <w:r w:rsidRPr="00CD6E3F">
        <w:rPr>
          <w:rFonts w:eastAsia="Calibri"/>
          <w:bCs/>
        </w:rPr>
        <w:t>Экспорт</w:t>
      </w:r>
      <w:r w:rsidRPr="006E622F">
        <w:rPr>
          <w:rFonts w:eastAsia="Calibri"/>
          <w:bCs/>
        </w:rPr>
        <w:t xml:space="preserve"> – вывоз товаров с территории </w:t>
      </w:r>
      <w:r w:rsidR="00DF7F51">
        <w:rPr>
          <w:rFonts w:eastAsia="Calibri"/>
          <w:bCs/>
        </w:rPr>
        <w:t>Российской Федерации</w:t>
      </w:r>
      <w:r w:rsidRPr="006E622F">
        <w:rPr>
          <w:rFonts w:eastAsia="Calibri"/>
          <w:bCs/>
        </w:rPr>
        <w:t xml:space="preserve"> без обязательства об</w:t>
      </w:r>
      <w:r w:rsidR="002425FE">
        <w:rPr>
          <w:rFonts w:eastAsia="Calibri"/>
          <w:bCs/>
        </w:rPr>
        <w:t> </w:t>
      </w:r>
      <w:r w:rsidRPr="006E622F">
        <w:rPr>
          <w:rFonts w:eastAsia="Calibri"/>
          <w:bCs/>
        </w:rPr>
        <w:t>обратном ввозе. Экспо</w:t>
      </w:r>
      <w:proofErr w:type="gramStart"/>
      <w:r w:rsidRPr="006E622F">
        <w:rPr>
          <w:rFonts w:eastAsia="Calibri"/>
          <w:bCs/>
        </w:rPr>
        <w:t>рт вкл</w:t>
      </w:r>
      <w:proofErr w:type="gramEnd"/>
      <w:r w:rsidRPr="006E622F">
        <w:rPr>
          <w:rFonts w:eastAsia="Calibri"/>
          <w:bCs/>
        </w:rPr>
        <w:t>ючает вывоз из страны товаров отечественного производства, а</w:t>
      </w:r>
      <w:r w:rsidR="002425FE">
        <w:rPr>
          <w:rFonts w:eastAsia="Calibri"/>
          <w:bCs/>
        </w:rPr>
        <w:t> </w:t>
      </w:r>
      <w:r w:rsidRPr="006E622F">
        <w:rPr>
          <w:rFonts w:eastAsia="Calibri"/>
          <w:bCs/>
        </w:rPr>
        <w:t xml:space="preserve">также реэкспорт товаров. К товарам отечественного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реэкспортным товарам относятся товары, ранее ввезенные на территорию </w:t>
      </w:r>
      <w:r w:rsidR="00DF7F51">
        <w:rPr>
          <w:rFonts w:eastAsia="Calibri"/>
          <w:bCs/>
        </w:rPr>
        <w:t>Российской Федерации</w:t>
      </w:r>
      <w:r w:rsidRPr="006E622F">
        <w:rPr>
          <w:rFonts w:eastAsia="Calibri"/>
          <w:bCs/>
        </w:rPr>
        <w:t xml:space="preserve">, а затем вывезенные с этой территории без уплаты или с возвратом уплаченных сумм ввозных таможенных пошлин, налогов и без применения к товарам запретов и ограничений экономического характера. </w:t>
      </w:r>
    </w:p>
    <w:p w:rsidR="00CD6E3F" w:rsidRPr="006E622F" w:rsidRDefault="00CD6E3F" w:rsidP="00CD6E3F">
      <w:pPr>
        <w:widowControl w:val="0"/>
        <w:spacing w:line="280" w:lineRule="exact"/>
        <w:ind w:firstLine="720"/>
        <w:jc w:val="both"/>
        <w:rPr>
          <w:rFonts w:eastAsia="Calibri"/>
          <w:bCs/>
        </w:rPr>
      </w:pPr>
      <w:r w:rsidRPr="00CD6E3F">
        <w:rPr>
          <w:rFonts w:eastAsia="Calibri"/>
          <w:bCs/>
        </w:rPr>
        <w:t>Импорт</w:t>
      </w:r>
      <w:r w:rsidRPr="006E622F">
        <w:rPr>
          <w:rFonts w:eastAsia="Calibri"/>
          <w:bCs/>
        </w:rPr>
        <w:t xml:space="preserve"> – ввоз товаров на территорию </w:t>
      </w:r>
      <w:r w:rsidR="00DF7F51">
        <w:rPr>
          <w:rFonts w:eastAsia="Calibri"/>
          <w:bCs/>
        </w:rPr>
        <w:t>Российской Федерации</w:t>
      </w:r>
      <w:r w:rsidRPr="006E622F">
        <w:rPr>
          <w:rFonts w:eastAsia="Calibri"/>
          <w:bCs/>
        </w:rPr>
        <w:t xml:space="preserve"> без обязательств об</w:t>
      </w:r>
      <w:r w:rsidR="00CA60F0">
        <w:rPr>
          <w:rFonts w:eastAsia="Calibri"/>
          <w:bCs/>
        </w:rPr>
        <w:t> </w:t>
      </w:r>
      <w:r w:rsidRPr="006E622F">
        <w:rPr>
          <w:rFonts w:eastAsia="Calibri"/>
          <w:bCs/>
        </w:rPr>
        <w:t>обратном вывозе. В импо</w:t>
      </w:r>
      <w:proofErr w:type="gramStart"/>
      <w:r w:rsidRPr="006E622F">
        <w:rPr>
          <w:rFonts w:eastAsia="Calibri"/>
          <w:bCs/>
        </w:rPr>
        <w:t>рт вкл</w:t>
      </w:r>
      <w:proofErr w:type="gramEnd"/>
      <w:r w:rsidRPr="006E622F">
        <w:rPr>
          <w:rFonts w:eastAsia="Calibri"/>
          <w:bCs/>
        </w:rPr>
        <w:t xml:space="preserve">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ранее вывезенные с территории </w:t>
      </w:r>
      <w:r w:rsidR="00DF7F51">
        <w:rPr>
          <w:rFonts w:eastAsia="Calibri"/>
          <w:bCs/>
        </w:rPr>
        <w:t>Российской Федерации</w:t>
      </w:r>
      <w:r w:rsidRPr="006E622F">
        <w:rPr>
          <w:rFonts w:eastAsia="Calibri"/>
          <w:bCs/>
        </w:rPr>
        <w:t xml:space="preserve">, а затем ввезенные на </w:t>
      </w:r>
      <w:r w:rsidR="00DF7F51">
        <w:rPr>
          <w:rFonts w:eastAsia="Calibri"/>
          <w:bCs/>
        </w:rPr>
        <w:t>эту</w:t>
      </w:r>
      <w:r w:rsidRPr="006E622F">
        <w:rPr>
          <w:rFonts w:eastAsia="Calibri"/>
          <w:bCs/>
        </w:rPr>
        <w:t xml:space="preserve"> территорию без уплаты таможенных пошлин, налогов и без применения к товарам запретов и ограничений экономического характера. </w:t>
      </w:r>
    </w:p>
    <w:p w:rsidR="00CD6E3F" w:rsidRPr="006E622F" w:rsidRDefault="00CD6E3F" w:rsidP="00CD6E3F">
      <w:pPr>
        <w:widowControl w:val="0"/>
        <w:spacing w:line="280" w:lineRule="exact"/>
        <w:ind w:firstLine="720"/>
        <w:jc w:val="both"/>
        <w:rPr>
          <w:rFonts w:eastAsia="Calibri"/>
          <w:bCs/>
        </w:rPr>
      </w:pPr>
      <w:r w:rsidRPr="00CD6E3F">
        <w:rPr>
          <w:rFonts w:eastAsia="Calibri"/>
          <w:bCs/>
        </w:rPr>
        <w:t>Сальдо торгового баланса</w:t>
      </w:r>
      <w:r w:rsidRPr="006E622F">
        <w:rPr>
          <w:rFonts w:eastAsia="Calibri"/>
          <w:bCs/>
        </w:rPr>
        <w:t xml:space="preserve"> – разница между экспортом и импортом. Положительное сальдо – экспорт превышает импорт, отриц</w:t>
      </w:r>
      <w:r>
        <w:rPr>
          <w:rFonts w:eastAsia="Calibri"/>
          <w:bCs/>
        </w:rPr>
        <w:t>ательное сальдо (ставится знак «минус»</w:t>
      </w:r>
      <w:r w:rsidRPr="006E622F">
        <w:rPr>
          <w:rFonts w:eastAsia="Calibri"/>
          <w:bCs/>
        </w:rPr>
        <w:t>) - импорт превышает экспорт.</w:t>
      </w:r>
    </w:p>
    <w:p w:rsidR="00943D59" w:rsidRDefault="00943D59" w:rsidP="00943D59">
      <w:pPr>
        <w:pStyle w:val="afa"/>
        <w:spacing w:before="0" w:line="240" w:lineRule="auto"/>
        <w:ind w:firstLine="709"/>
        <w:rPr>
          <w:bCs/>
          <w:sz w:val="24"/>
          <w:szCs w:val="24"/>
        </w:rPr>
      </w:pPr>
      <w:r w:rsidRPr="00B378A5">
        <w:rPr>
          <w:b/>
          <w:bCs/>
          <w:sz w:val="24"/>
          <w:szCs w:val="24"/>
        </w:rPr>
        <w:t>Экспорт и импорт услуг</w:t>
      </w:r>
      <w:r>
        <w:rPr>
          <w:b/>
          <w:bCs/>
          <w:sz w:val="24"/>
          <w:szCs w:val="24"/>
        </w:rPr>
        <w:t xml:space="preserve"> </w:t>
      </w:r>
      <w:r w:rsidRPr="00943D59">
        <w:rPr>
          <w:bCs/>
          <w:sz w:val="24"/>
          <w:szCs w:val="24"/>
        </w:rPr>
        <w:t>(публикуется в докладе</w:t>
      </w:r>
      <w:r>
        <w:rPr>
          <w:b/>
          <w:bCs/>
          <w:sz w:val="24"/>
          <w:szCs w:val="24"/>
        </w:rPr>
        <w:t xml:space="preserve"> № 2</w:t>
      </w:r>
      <w:r w:rsidRPr="00943D59">
        <w:rPr>
          <w:bCs/>
          <w:sz w:val="24"/>
          <w:szCs w:val="24"/>
        </w:rPr>
        <w:t>)</w:t>
      </w:r>
      <w:r w:rsidRPr="00B378A5">
        <w:rPr>
          <w:b/>
          <w:bCs/>
          <w:sz w:val="24"/>
          <w:szCs w:val="24"/>
        </w:rPr>
        <w:t>.</w:t>
      </w:r>
      <w:r w:rsidRPr="00B378A5">
        <w:rPr>
          <w:bCs/>
          <w:sz w:val="24"/>
          <w:szCs w:val="24"/>
        </w:rPr>
        <w:t xml:space="preserve"> Услугами в области внешнеэкономической деятельности</w:t>
      </w:r>
      <w:r>
        <w:rPr>
          <w:bCs/>
          <w:sz w:val="24"/>
          <w:szCs w:val="24"/>
        </w:rPr>
        <w:t xml:space="preserve"> </w:t>
      </w:r>
      <w:r w:rsidRPr="00B378A5">
        <w:rPr>
          <w:bCs/>
          <w:sz w:val="24"/>
          <w:szCs w:val="24"/>
        </w:rPr>
        <w:t>являются поступающие на внешний рынок полезные результаты внешнеэкономической деятельности, удовлетворяющие определенные потребности, но не воплощенные в материально-вещественной форме. К основным видам международных услуг относятся: деловые, транспортные, услуги в области туризма и путешествий, строительные и связанные с ними инженерные услуги, услуги связи, финансовые услуги, услуги в области образования и охраны окружающей среды, здравоохранения и социального обеспечения.</w:t>
      </w:r>
    </w:p>
    <w:p w:rsidR="00943D59" w:rsidRPr="00B378A5" w:rsidRDefault="00943D59" w:rsidP="00943D59">
      <w:pPr>
        <w:pStyle w:val="afa"/>
        <w:spacing w:before="0" w:line="240" w:lineRule="auto"/>
        <w:ind w:firstLine="709"/>
        <w:rPr>
          <w:bCs/>
          <w:sz w:val="24"/>
          <w:szCs w:val="24"/>
        </w:rPr>
      </w:pPr>
      <w:r w:rsidRPr="00CA0359">
        <w:rPr>
          <w:bCs/>
          <w:sz w:val="24"/>
          <w:szCs w:val="24"/>
        </w:rPr>
        <w:t>Информация о</w:t>
      </w:r>
      <w:r w:rsidRPr="00CA0359">
        <w:rPr>
          <w:b/>
          <w:bCs/>
          <w:sz w:val="24"/>
          <w:szCs w:val="24"/>
        </w:rPr>
        <w:t xml:space="preserve"> транспортных услугах во внешнеэкономической деятельности</w:t>
      </w:r>
      <w:r w:rsidR="00CA0359" w:rsidRPr="00CA0359">
        <w:rPr>
          <w:bCs/>
          <w:sz w:val="24"/>
          <w:szCs w:val="24"/>
        </w:rPr>
        <w:t xml:space="preserve"> публикуется в докладе</w:t>
      </w:r>
      <w:r w:rsidRPr="00CA0359">
        <w:rPr>
          <w:bCs/>
          <w:sz w:val="24"/>
          <w:szCs w:val="24"/>
        </w:rPr>
        <w:t xml:space="preserve"> </w:t>
      </w:r>
      <w:r w:rsidR="00CA0359" w:rsidRPr="00CA0359">
        <w:rPr>
          <w:b/>
          <w:bCs/>
          <w:sz w:val="24"/>
          <w:szCs w:val="24"/>
        </w:rPr>
        <w:t>№ 2</w:t>
      </w:r>
      <w:r w:rsidRPr="00CA0359">
        <w:rPr>
          <w:b/>
          <w:bCs/>
          <w:sz w:val="24"/>
          <w:szCs w:val="24"/>
        </w:rPr>
        <w:t>.</w:t>
      </w:r>
    </w:p>
    <w:p w:rsidR="00910769" w:rsidRDefault="00910769" w:rsidP="00A90289">
      <w:pPr>
        <w:pStyle w:val="affa"/>
        <w:widowControl w:val="0"/>
        <w:spacing w:before="0" w:beforeAutospacing="0" w:after="0" w:afterAutospacing="0"/>
        <w:jc w:val="center"/>
        <w:rPr>
          <w:rFonts w:ascii="Times New Roman" w:eastAsia="Times New Roman" w:hAnsi="Times New Roman" w:cs="Times New Roman"/>
          <w:b/>
        </w:rPr>
      </w:pPr>
    </w:p>
    <w:p w:rsidR="009B5153" w:rsidRPr="00A90289" w:rsidRDefault="009B5153" w:rsidP="00A90289">
      <w:pPr>
        <w:pStyle w:val="affa"/>
        <w:widowControl w:val="0"/>
        <w:spacing w:before="0" w:beforeAutospacing="0" w:after="0" w:afterAutospacing="0"/>
        <w:jc w:val="center"/>
        <w:rPr>
          <w:rFonts w:ascii="Times New Roman" w:hAnsi="Times New Roman" w:cs="Times New Roman"/>
        </w:rPr>
      </w:pPr>
      <w:r w:rsidRPr="001922D0">
        <w:rPr>
          <w:rFonts w:ascii="Times New Roman" w:eastAsia="Times New Roman" w:hAnsi="Times New Roman" w:cs="Times New Roman"/>
          <w:b/>
        </w:rPr>
        <w:t>Характеристика хозяйствующих субъектов</w:t>
      </w:r>
      <w:r w:rsidR="001922D0">
        <w:rPr>
          <w:rFonts w:ascii="Times New Roman" w:eastAsia="Times New Roman" w:hAnsi="Times New Roman" w:cs="Times New Roman"/>
          <w:b/>
        </w:rPr>
        <w:t xml:space="preserve"> </w:t>
      </w:r>
      <w:r w:rsidR="00A90289">
        <w:rPr>
          <w:rFonts w:ascii="Times New Roman" w:eastAsia="Times New Roman" w:hAnsi="Times New Roman" w:cs="Times New Roman"/>
          <w:b/>
        </w:rPr>
        <w:br/>
      </w:r>
      <w:r w:rsidRPr="00A90289">
        <w:rPr>
          <w:rFonts w:ascii="Times New Roman" w:hAnsi="Times New Roman" w:cs="Times New Roman"/>
        </w:rPr>
        <w:t xml:space="preserve">(публикуется в докладах </w:t>
      </w:r>
      <w:r w:rsidR="00282B72">
        <w:rPr>
          <w:rFonts w:ascii="Times New Roman" w:hAnsi="Times New Roman" w:cs="Times New Roman"/>
          <w:b/>
          <w:bCs/>
        </w:rPr>
        <w:t>№ 1, 4, 7, 10</w:t>
      </w:r>
      <w:r w:rsidRPr="00A90289">
        <w:rPr>
          <w:rFonts w:ascii="Times New Roman" w:hAnsi="Times New Roman" w:cs="Times New Roman"/>
        </w:rPr>
        <w:t>)</w:t>
      </w:r>
    </w:p>
    <w:p w:rsidR="001922D0" w:rsidRDefault="001922D0" w:rsidP="001922D0">
      <w:pPr>
        <w:pStyle w:val="affa"/>
        <w:widowControl w:val="0"/>
        <w:spacing w:before="0" w:beforeAutospacing="0" w:after="0" w:afterAutospacing="0"/>
        <w:ind w:firstLine="720"/>
        <w:jc w:val="center"/>
        <w:rPr>
          <w:rFonts w:ascii="TimesNewRomanPSMT" w:hAnsi="TimesNewRomanPSMT" w:cs="TimesNewRomanPSMT"/>
          <w:sz w:val="20"/>
          <w:szCs w:val="20"/>
        </w:rPr>
      </w:pPr>
    </w:p>
    <w:p w:rsidR="009B5153" w:rsidRPr="001922D0" w:rsidRDefault="009B5153" w:rsidP="001922D0">
      <w:pPr>
        <w:pStyle w:val="afa"/>
        <w:spacing w:before="0" w:line="260" w:lineRule="exact"/>
        <w:ind w:firstLine="709"/>
        <w:rPr>
          <w:bCs/>
          <w:sz w:val="24"/>
          <w:szCs w:val="24"/>
        </w:rPr>
      </w:pPr>
      <w:r w:rsidRPr="001922D0">
        <w:rPr>
          <w:bCs/>
          <w:sz w:val="24"/>
          <w:szCs w:val="24"/>
        </w:rPr>
        <w:t>Статистический учет организаций и индивидуальных предпринимателей осуществляется</w:t>
      </w:r>
      <w:r w:rsidR="001922D0">
        <w:rPr>
          <w:bCs/>
          <w:sz w:val="24"/>
          <w:szCs w:val="24"/>
        </w:rPr>
        <w:t xml:space="preserve"> </w:t>
      </w:r>
      <w:r w:rsidRPr="001922D0">
        <w:rPr>
          <w:bCs/>
          <w:sz w:val="24"/>
          <w:szCs w:val="24"/>
        </w:rPr>
        <w:t xml:space="preserve">органами государственной статистики с 1992 г. на основе сведений об их государственной регистрации. В соответствии с постановлением Правительства Российской Федерации </w:t>
      </w:r>
      <w:r w:rsidR="00BF26E1">
        <w:rPr>
          <w:bCs/>
          <w:sz w:val="24"/>
          <w:szCs w:val="24"/>
        </w:rPr>
        <w:t>от</w:t>
      </w:r>
      <w:r w:rsidR="002425FE">
        <w:rPr>
          <w:bCs/>
          <w:sz w:val="24"/>
          <w:szCs w:val="24"/>
        </w:rPr>
        <w:t> </w:t>
      </w:r>
      <w:r w:rsidR="00BF26E1">
        <w:rPr>
          <w:bCs/>
          <w:sz w:val="24"/>
          <w:szCs w:val="24"/>
        </w:rPr>
        <w:t>17</w:t>
      </w:r>
      <w:r w:rsidR="002425FE">
        <w:rPr>
          <w:bCs/>
          <w:sz w:val="24"/>
          <w:szCs w:val="24"/>
        </w:rPr>
        <w:t> </w:t>
      </w:r>
      <w:r w:rsidR="00BF26E1">
        <w:rPr>
          <w:bCs/>
          <w:sz w:val="24"/>
          <w:szCs w:val="24"/>
        </w:rPr>
        <w:t>мая</w:t>
      </w:r>
      <w:r w:rsidR="002425FE">
        <w:rPr>
          <w:bCs/>
          <w:sz w:val="24"/>
          <w:szCs w:val="24"/>
        </w:rPr>
        <w:t> </w:t>
      </w:r>
      <w:r w:rsidRPr="001922D0">
        <w:rPr>
          <w:bCs/>
          <w:sz w:val="24"/>
          <w:szCs w:val="24"/>
        </w:rPr>
        <w:t>2002</w:t>
      </w:r>
      <w:r w:rsidR="00BF26E1">
        <w:rPr>
          <w:bCs/>
          <w:sz w:val="24"/>
          <w:szCs w:val="24"/>
        </w:rPr>
        <w:t xml:space="preserve"> г.</w:t>
      </w:r>
      <w:r w:rsidR="001922D0">
        <w:rPr>
          <w:bCs/>
          <w:sz w:val="24"/>
          <w:szCs w:val="24"/>
        </w:rPr>
        <w:t xml:space="preserve"> </w:t>
      </w:r>
      <w:r w:rsidRPr="001922D0">
        <w:rPr>
          <w:bCs/>
          <w:sz w:val="24"/>
          <w:szCs w:val="24"/>
        </w:rPr>
        <w:t>№ 319 государственную регистрацию юридических лиц и индивидуальных предпринимателей</w:t>
      </w:r>
      <w:r w:rsidR="001922D0">
        <w:rPr>
          <w:bCs/>
          <w:sz w:val="24"/>
          <w:szCs w:val="24"/>
        </w:rPr>
        <w:t xml:space="preserve"> </w:t>
      </w:r>
      <w:r w:rsidRPr="001922D0">
        <w:rPr>
          <w:bCs/>
          <w:sz w:val="24"/>
          <w:szCs w:val="24"/>
        </w:rPr>
        <w:t>осуществляют территориальные органы ФНС России.</w:t>
      </w:r>
    </w:p>
    <w:p w:rsidR="009B5153" w:rsidRPr="001922D0" w:rsidRDefault="009B5153" w:rsidP="001922D0">
      <w:pPr>
        <w:pStyle w:val="afa"/>
        <w:spacing w:before="0" w:line="260" w:lineRule="exact"/>
        <w:ind w:firstLine="709"/>
        <w:rPr>
          <w:bCs/>
          <w:sz w:val="24"/>
          <w:szCs w:val="24"/>
        </w:rPr>
      </w:pPr>
      <w:r w:rsidRPr="001922D0">
        <w:rPr>
          <w:bCs/>
          <w:sz w:val="24"/>
          <w:szCs w:val="24"/>
        </w:rPr>
        <w:lastRenderedPageBreak/>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w:t>
      </w:r>
      <w:proofErr w:type="gramStart"/>
      <w:r w:rsidR="005272F1">
        <w:rPr>
          <w:bCs/>
          <w:sz w:val="24"/>
          <w:szCs w:val="24"/>
        </w:rPr>
        <w:t>2</w:t>
      </w:r>
      <w:proofErr w:type="gramEnd"/>
      <w:r w:rsidRPr="001922D0">
        <w:rPr>
          <w:bCs/>
          <w:sz w:val="24"/>
          <w:szCs w:val="24"/>
        </w:rPr>
        <w:t xml:space="preserve">), заявленному организациями и индивидуальными предпринимателями при государственной регистрации </w:t>
      </w:r>
      <w:r w:rsidR="002425FE">
        <w:rPr>
          <w:bCs/>
          <w:sz w:val="24"/>
          <w:szCs w:val="24"/>
        </w:rPr>
        <w:t>в </w:t>
      </w:r>
      <w:r w:rsidRPr="001922D0">
        <w:rPr>
          <w:bCs/>
          <w:sz w:val="24"/>
          <w:szCs w:val="24"/>
        </w:rPr>
        <w:t>качестве</w:t>
      </w:r>
      <w:r w:rsidR="001922D0">
        <w:rPr>
          <w:bCs/>
          <w:sz w:val="24"/>
          <w:szCs w:val="24"/>
        </w:rPr>
        <w:t xml:space="preserve"> </w:t>
      </w:r>
      <w:r w:rsidRPr="001922D0">
        <w:rPr>
          <w:bCs/>
          <w:sz w:val="24"/>
          <w:szCs w:val="24"/>
        </w:rPr>
        <w:t>основного вида деятельности.</w:t>
      </w:r>
    </w:p>
    <w:p w:rsidR="009B5153" w:rsidRDefault="009B5153" w:rsidP="0044426A">
      <w:pPr>
        <w:widowControl w:val="0"/>
        <w:spacing w:line="260" w:lineRule="exact"/>
        <w:ind w:firstLine="720"/>
        <w:jc w:val="both"/>
        <w:rPr>
          <w:rFonts w:eastAsia="Calibri"/>
          <w:bCs/>
        </w:rPr>
      </w:pPr>
    </w:p>
    <w:p w:rsidR="00905136" w:rsidRPr="00895DB0" w:rsidRDefault="00905136" w:rsidP="00905136">
      <w:pPr>
        <w:pStyle w:val="affa"/>
        <w:widowControl w:val="0"/>
        <w:spacing w:before="0" w:beforeAutospacing="0" w:after="0" w:afterAutospacing="0"/>
        <w:ind w:firstLine="720"/>
        <w:jc w:val="center"/>
        <w:rPr>
          <w:rFonts w:ascii="Times New Roman" w:eastAsia="Times New Roman" w:hAnsi="Times New Roman" w:cs="Times New Roman"/>
          <w:b/>
        </w:rPr>
      </w:pPr>
      <w:r w:rsidRPr="00895DB0">
        <w:rPr>
          <w:rFonts w:ascii="Times New Roman" w:eastAsia="Times New Roman" w:hAnsi="Times New Roman" w:cs="Times New Roman"/>
          <w:b/>
        </w:rPr>
        <w:t>Демография организаций</w:t>
      </w:r>
    </w:p>
    <w:p w:rsidR="00905136" w:rsidRDefault="00905136" w:rsidP="00905136">
      <w:pPr>
        <w:pStyle w:val="affa"/>
        <w:widowControl w:val="0"/>
        <w:spacing w:before="0" w:beforeAutospacing="0" w:after="0" w:afterAutospacing="0"/>
        <w:ind w:firstLine="720"/>
        <w:jc w:val="both"/>
        <w:rPr>
          <w:rFonts w:ascii="Times New Roman" w:eastAsia="Times New Roman" w:hAnsi="Times New Roman" w:cs="Times New Roman"/>
        </w:rPr>
      </w:pPr>
    </w:p>
    <w:p w:rsidR="00905136" w:rsidRPr="00895DB0" w:rsidRDefault="00905136" w:rsidP="00905136">
      <w:pPr>
        <w:widowControl w:val="0"/>
        <w:spacing w:line="280" w:lineRule="exact"/>
        <w:ind w:firstLine="709"/>
        <w:jc w:val="both"/>
      </w:pPr>
      <w:r w:rsidRPr="00895DB0">
        <w:rPr>
          <w:b/>
        </w:rPr>
        <w:t>Коэффициент рождаемости организаций</w:t>
      </w:r>
      <w:r w:rsidRPr="00895DB0">
        <w:t xml:space="preserve"> - отношение количества зарегистрированных</w:t>
      </w:r>
      <w:r>
        <w:t xml:space="preserve"> </w:t>
      </w:r>
      <w:r w:rsidRPr="00895DB0">
        <w:t xml:space="preserve">за отчетный период организаций к среднему количеству организаций, учтенных в </w:t>
      </w:r>
      <w:proofErr w:type="spellStart"/>
      <w:r w:rsidRPr="00895DB0">
        <w:t>Статрегистре</w:t>
      </w:r>
      <w:proofErr w:type="spellEnd"/>
      <w:r>
        <w:t xml:space="preserve"> </w:t>
      </w:r>
      <w:r w:rsidRPr="00895DB0">
        <w:t>Росстата, выраженное в промилле.</w:t>
      </w:r>
    </w:p>
    <w:p w:rsidR="00905136" w:rsidRDefault="00905136" w:rsidP="00905136">
      <w:pPr>
        <w:widowControl w:val="0"/>
        <w:spacing w:line="280" w:lineRule="exact"/>
        <w:ind w:firstLine="709"/>
        <w:jc w:val="both"/>
      </w:pPr>
      <w:r w:rsidRPr="00895DB0">
        <w:rPr>
          <w:b/>
        </w:rPr>
        <w:t>Коэффициент официальной ликвидации организаций</w:t>
      </w:r>
      <w:r w:rsidRPr="00895DB0">
        <w:t xml:space="preserve"> - отношение количества официально</w:t>
      </w:r>
      <w:r>
        <w:t xml:space="preserve"> </w:t>
      </w:r>
      <w:r w:rsidRPr="00895DB0">
        <w:t>ликвидированных за отчетный период организаций к среднему количеству организаций, учтенных</w:t>
      </w:r>
      <w:r>
        <w:t xml:space="preserve"> </w:t>
      </w:r>
      <w:r w:rsidRPr="00895DB0">
        <w:t xml:space="preserve">в </w:t>
      </w:r>
      <w:proofErr w:type="spellStart"/>
      <w:r w:rsidRPr="00895DB0">
        <w:t>Статрегистре</w:t>
      </w:r>
      <w:proofErr w:type="spellEnd"/>
      <w:r w:rsidRPr="00895DB0">
        <w:t xml:space="preserve"> Росстата, выраженное в промилле.</w:t>
      </w:r>
    </w:p>
    <w:p w:rsidR="00600651" w:rsidRDefault="00600651" w:rsidP="00A90289">
      <w:pPr>
        <w:pStyle w:val="affa"/>
        <w:widowControl w:val="0"/>
        <w:spacing w:before="0" w:beforeAutospacing="0" w:after="0" w:afterAutospacing="0"/>
        <w:ind w:firstLine="720"/>
        <w:jc w:val="center"/>
        <w:rPr>
          <w:rFonts w:ascii="Times New Roman" w:eastAsia="Times New Roman" w:hAnsi="Times New Roman" w:cs="Times New Roman"/>
          <w:b/>
        </w:rPr>
      </w:pPr>
    </w:p>
    <w:p w:rsidR="001922D0" w:rsidRPr="00A90289" w:rsidRDefault="001922D0" w:rsidP="00A90289">
      <w:pPr>
        <w:pStyle w:val="affa"/>
        <w:widowControl w:val="0"/>
        <w:spacing w:before="0" w:beforeAutospacing="0" w:after="0" w:afterAutospacing="0"/>
        <w:ind w:firstLine="720"/>
        <w:jc w:val="center"/>
        <w:rPr>
          <w:rFonts w:ascii="Times New Roman" w:eastAsia="Times New Roman" w:hAnsi="Times New Roman" w:cs="Times New Roman"/>
          <w:b/>
        </w:rPr>
      </w:pPr>
      <w:r w:rsidRPr="00A90289">
        <w:rPr>
          <w:rFonts w:ascii="Times New Roman" w:eastAsia="Times New Roman" w:hAnsi="Times New Roman" w:cs="Times New Roman"/>
          <w:b/>
        </w:rPr>
        <w:t>Малые предприятия</w:t>
      </w:r>
    </w:p>
    <w:p w:rsidR="001922D0" w:rsidRPr="00A90289" w:rsidRDefault="001922D0" w:rsidP="00A90289">
      <w:pPr>
        <w:pStyle w:val="affa"/>
        <w:widowControl w:val="0"/>
        <w:spacing w:before="0" w:beforeAutospacing="0" w:after="0" w:afterAutospacing="0"/>
        <w:ind w:firstLine="720"/>
        <w:jc w:val="center"/>
        <w:rPr>
          <w:rFonts w:ascii="Times New Roman" w:eastAsia="Times New Roman" w:hAnsi="Times New Roman" w:cs="Times New Roman"/>
        </w:rPr>
      </w:pPr>
      <w:r w:rsidRPr="00A90289">
        <w:rPr>
          <w:rFonts w:ascii="Times New Roman" w:eastAsia="Times New Roman" w:hAnsi="Times New Roman" w:cs="Times New Roman"/>
        </w:rPr>
        <w:t>(публикуется в докладах</w:t>
      </w:r>
      <w:r w:rsidRPr="00A90289">
        <w:rPr>
          <w:rFonts w:ascii="Times New Roman" w:eastAsia="Times New Roman" w:hAnsi="Times New Roman" w:cs="Times New Roman"/>
          <w:b/>
        </w:rPr>
        <w:t xml:space="preserve"> № 2, 5, 8, 11</w:t>
      </w:r>
      <w:r w:rsidRPr="00A90289">
        <w:rPr>
          <w:rFonts w:ascii="Times New Roman" w:eastAsia="Times New Roman" w:hAnsi="Times New Roman" w:cs="Times New Roman"/>
        </w:rPr>
        <w:t>)</w:t>
      </w:r>
    </w:p>
    <w:p w:rsidR="00A90289" w:rsidRPr="00A90289" w:rsidRDefault="00A90289" w:rsidP="00A90289">
      <w:pPr>
        <w:pStyle w:val="affa"/>
        <w:widowControl w:val="0"/>
        <w:spacing w:before="0" w:beforeAutospacing="0" w:after="0" w:afterAutospacing="0"/>
        <w:ind w:firstLine="720"/>
        <w:jc w:val="center"/>
        <w:rPr>
          <w:rFonts w:ascii="Times New Roman" w:eastAsia="Times New Roman" w:hAnsi="Times New Roman" w:cs="Times New Roman"/>
          <w:b/>
        </w:rPr>
      </w:pPr>
    </w:p>
    <w:p w:rsidR="001922D0" w:rsidRDefault="001922D0" w:rsidP="00A90289">
      <w:pPr>
        <w:pStyle w:val="afa"/>
        <w:spacing w:before="0" w:line="260" w:lineRule="exact"/>
        <w:ind w:firstLine="709"/>
        <w:rPr>
          <w:bCs/>
          <w:sz w:val="24"/>
          <w:szCs w:val="24"/>
        </w:rPr>
      </w:pPr>
      <w:r w:rsidRPr="00A90289">
        <w:rPr>
          <w:bCs/>
          <w:sz w:val="24"/>
          <w:szCs w:val="24"/>
        </w:rPr>
        <w:t>Условия отнесения к малым предприятиям определены статьей 4 Федерального закона от</w:t>
      </w:r>
      <w:r w:rsidR="002425FE">
        <w:rPr>
          <w:bCs/>
          <w:sz w:val="24"/>
          <w:szCs w:val="24"/>
        </w:rPr>
        <w:t> </w:t>
      </w:r>
      <w:r w:rsidRPr="00A90289">
        <w:rPr>
          <w:bCs/>
          <w:sz w:val="24"/>
          <w:szCs w:val="24"/>
        </w:rPr>
        <w:t>24 июля 2007 г. № 209-ФЗ</w:t>
      </w:r>
      <w:r w:rsidR="00A90289">
        <w:rPr>
          <w:bCs/>
          <w:sz w:val="24"/>
          <w:szCs w:val="24"/>
        </w:rPr>
        <w:t xml:space="preserve"> «</w:t>
      </w:r>
      <w:r w:rsidRPr="00A90289">
        <w:rPr>
          <w:bCs/>
          <w:sz w:val="24"/>
          <w:szCs w:val="24"/>
        </w:rPr>
        <w:t>О развитии малого и среднего предпринимательства в Российской Федерации</w:t>
      </w:r>
      <w:r w:rsidR="00A90289">
        <w:rPr>
          <w:bCs/>
          <w:sz w:val="24"/>
          <w:szCs w:val="24"/>
        </w:rPr>
        <w:t>»</w:t>
      </w:r>
      <w:r w:rsidRPr="00A90289">
        <w:rPr>
          <w:bCs/>
          <w:sz w:val="24"/>
          <w:szCs w:val="24"/>
        </w:rPr>
        <w:t>.</w:t>
      </w:r>
    </w:p>
    <w:p w:rsidR="001922D0" w:rsidRPr="00A90289" w:rsidRDefault="001922D0" w:rsidP="00A90289">
      <w:pPr>
        <w:pStyle w:val="afa"/>
        <w:spacing w:before="0" w:line="260" w:lineRule="exact"/>
        <w:ind w:firstLine="709"/>
        <w:rPr>
          <w:bCs/>
          <w:sz w:val="24"/>
          <w:szCs w:val="24"/>
        </w:rPr>
      </w:pPr>
      <w:r w:rsidRPr="00A90289">
        <w:rPr>
          <w:bCs/>
          <w:sz w:val="24"/>
          <w:szCs w:val="24"/>
        </w:rPr>
        <w:t xml:space="preserve">В разделе приводятся данные по малым предприятиям - юридическим лицам с </w:t>
      </w:r>
      <w:proofErr w:type="spellStart"/>
      <w:r w:rsidRPr="00A90289">
        <w:rPr>
          <w:bCs/>
          <w:sz w:val="24"/>
          <w:szCs w:val="24"/>
        </w:rPr>
        <w:t>численно-стью</w:t>
      </w:r>
      <w:proofErr w:type="spellEnd"/>
      <w:r w:rsidRPr="00A90289">
        <w:rPr>
          <w:bCs/>
          <w:sz w:val="24"/>
          <w:szCs w:val="24"/>
        </w:rPr>
        <w:t xml:space="preserve"> работников до 100 человек включительно и с предельным значением дохода, полученного</w:t>
      </w:r>
      <w:r w:rsidR="00A90289">
        <w:rPr>
          <w:bCs/>
          <w:sz w:val="24"/>
          <w:szCs w:val="24"/>
        </w:rPr>
        <w:t xml:space="preserve"> </w:t>
      </w:r>
      <w:r w:rsidRPr="00A90289">
        <w:rPr>
          <w:bCs/>
          <w:sz w:val="24"/>
          <w:szCs w:val="24"/>
        </w:rPr>
        <w:t>от осуществления предпринимательской деятельности за предшествующий календарный год, до</w:t>
      </w:r>
      <w:r w:rsidR="002425FE">
        <w:rPr>
          <w:bCs/>
          <w:sz w:val="24"/>
          <w:szCs w:val="24"/>
        </w:rPr>
        <w:t> </w:t>
      </w:r>
      <w:r w:rsidRPr="00A90289">
        <w:rPr>
          <w:bCs/>
          <w:sz w:val="24"/>
          <w:szCs w:val="24"/>
        </w:rPr>
        <w:t xml:space="preserve">800 </w:t>
      </w:r>
      <w:proofErr w:type="spellStart"/>
      <w:proofErr w:type="gramStart"/>
      <w:r w:rsidRPr="00A90289">
        <w:rPr>
          <w:bCs/>
          <w:sz w:val="24"/>
          <w:szCs w:val="24"/>
        </w:rPr>
        <w:t>млн</w:t>
      </w:r>
      <w:proofErr w:type="spellEnd"/>
      <w:proofErr w:type="gramEnd"/>
      <w:r w:rsidRPr="00A90289">
        <w:rPr>
          <w:bCs/>
          <w:sz w:val="24"/>
          <w:szCs w:val="24"/>
        </w:rPr>
        <w:t xml:space="preserve"> рублей.</w:t>
      </w:r>
    </w:p>
    <w:p w:rsidR="001922D0" w:rsidRPr="00A90289" w:rsidRDefault="001922D0" w:rsidP="00A90289">
      <w:pPr>
        <w:pStyle w:val="afa"/>
        <w:spacing w:before="0" w:line="260" w:lineRule="exact"/>
        <w:ind w:firstLine="709"/>
        <w:rPr>
          <w:bCs/>
          <w:sz w:val="24"/>
          <w:szCs w:val="24"/>
        </w:rPr>
      </w:pPr>
      <w:r w:rsidRPr="00A90289">
        <w:rPr>
          <w:bCs/>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 №</w:t>
      </w:r>
      <w:r w:rsidR="00A90289">
        <w:rPr>
          <w:bCs/>
          <w:sz w:val="24"/>
          <w:szCs w:val="24"/>
        </w:rPr>
        <w:t xml:space="preserve"> 79 «</w:t>
      </w:r>
      <w:r w:rsidRPr="00A90289">
        <w:rPr>
          <w:bCs/>
          <w:sz w:val="24"/>
          <w:szCs w:val="24"/>
        </w:rPr>
        <w:t>О порядке проведения выборочных статистических наблюдений за деятельностью субъектов малого и</w:t>
      </w:r>
      <w:r w:rsidR="002425FE">
        <w:rPr>
          <w:bCs/>
          <w:sz w:val="24"/>
          <w:szCs w:val="24"/>
        </w:rPr>
        <w:t> </w:t>
      </w:r>
      <w:r w:rsidRPr="00A90289">
        <w:rPr>
          <w:bCs/>
          <w:sz w:val="24"/>
          <w:szCs w:val="24"/>
        </w:rPr>
        <w:t>среднего</w:t>
      </w:r>
      <w:r w:rsidR="00A90289">
        <w:rPr>
          <w:bCs/>
          <w:sz w:val="24"/>
          <w:szCs w:val="24"/>
        </w:rPr>
        <w:t xml:space="preserve"> </w:t>
      </w:r>
      <w:r w:rsidRPr="00A90289">
        <w:rPr>
          <w:bCs/>
          <w:sz w:val="24"/>
          <w:szCs w:val="24"/>
        </w:rPr>
        <w:t>предпринимательства</w:t>
      </w:r>
      <w:r w:rsidR="00A90289">
        <w:rPr>
          <w:bCs/>
          <w:sz w:val="24"/>
          <w:szCs w:val="24"/>
        </w:rPr>
        <w:t>»</w:t>
      </w:r>
      <w:r w:rsidRPr="00A90289">
        <w:rPr>
          <w:bCs/>
          <w:sz w:val="24"/>
          <w:szCs w:val="24"/>
        </w:rPr>
        <w:t>.</w:t>
      </w:r>
    </w:p>
    <w:p w:rsidR="00905136" w:rsidRDefault="00905136" w:rsidP="00A90289">
      <w:pPr>
        <w:pStyle w:val="26"/>
        <w:spacing w:before="0" w:line="240" w:lineRule="auto"/>
        <w:ind w:firstLine="0"/>
        <w:rPr>
          <w:sz w:val="24"/>
          <w:szCs w:val="24"/>
        </w:rPr>
      </w:pPr>
    </w:p>
    <w:p w:rsidR="00905136" w:rsidRDefault="00905136" w:rsidP="00A90289">
      <w:pPr>
        <w:pStyle w:val="aff0"/>
        <w:widowControl w:val="0"/>
        <w:jc w:val="center"/>
        <w:rPr>
          <w:rFonts w:ascii="Times New Roman" w:hAnsi="Times New Roman"/>
          <w:b/>
          <w:sz w:val="24"/>
          <w:szCs w:val="24"/>
        </w:rPr>
      </w:pPr>
      <w:r w:rsidRPr="00EA56DB">
        <w:rPr>
          <w:rFonts w:ascii="Times New Roman" w:hAnsi="Times New Roman"/>
          <w:b/>
          <w:sz w:val="24"/>
          <w:szCs w:val="24"/>
        </w:rPr>
        <w:t>Инвестиции</w:t>
      </w:r>
      <w:r w:rsidR="00B17F04">
        <w:rPr>
          <w:rFonts w:ascii="Times New Roman" w:hAnsi="Times New Roman"/>
          <w:b/>
          <w:sz w:val="24"/>
          <w:szCs w:val="24"/>
        </w:rPr>
        <w:t xml:space="preserve"> </w:t>
      </w:r>
      <w:r w:rsidR="00A90289">
        <w:rPr>
          <w:rFonts w:ascii="Times New Roman" w:hAnsi="Times New Roman"/>
          <w:b/>
          <w:sz w:val="24"/>
          <w:szCs w:val="24"/>
        </w:rPr>
        <w:br/>
      </w:r>
      <w:r w:rsidR="00B17F04" w:rsidRPr="0044426A">
        <w:rPr>
          <w:rFonts w:ascii="Times New Roman" w:hAnsi="Times New Roman"/>
          <w:sz w:val="24"/>
          <w:szCs w:val="24"/>
        </w:rPr>
        <w:t>(публикуется в докладах</w:t>
      </w:r>
      <w:r w:rsidR="00B17F04">
        <w:rPr>
          <w:rFonts w:ascii="Times New Roman" w:hAnsi="Times New Roman"/>
          <w:b/>
          <w:sz w:val="24"/>
          <w:szCs w:val="24"/>
        </w:rPr>
        <w:t xml:space="preserve"> № 2,</w:t>
      </w:r>
      <w:r w:rsidR="0044426A">
        <w:rPr>
          <w:rFonts w:ascii="Times New Roman" w:hAnsi="Times New Roman"/>
          <w:b/>
          <w:sz w:val="24"/>
          <w:szCs w:val="24"/>
        </w:rPr>
        <w:t xml:space="preserve"> </w:t>
      </w:r>
      <w:r w:rsidR="00C218C4">
        <w:rPr>
          <w:rFonts w:ascii="Times New Roman" w:hAnsi="Times New Roman"/>
          <w:b/>
          <w:sz w:val="24"/>
          <w:szCs w:val="24"/>
        </w:rPr>
        <w:t>5</w:t>
      </w:r>
      <w:r w:rsidR="00B17F04">
        <w:rPr>
          <w:rFonts w:ascii="Times New Roman" w:hAnsi="Times New Roman"/>
          <w:b/>
          <w:sz w:val="24"/>
          <w:szCs w:val="24"/>
        </w:rPr>
        <w:t>,</w:t>
      </w:r>
      <w:r w:rsidR="0044426A">
        <w:rPr>
          <w:rFonts w:ascii="Times New Roman" w:hAnsi="Times New Roman"/>
          <w:b/>
          <w:sz w:val="24"/>
          <w:szCs w:val="24"/>
        </w:rPr>
        <w:t xml:space="preserve"> </w:t>
      </w:r>
      <w:r w:rsidR="00C218C4">
        <w:rPr>
          <w:rFonts w:ascii="Times New Roman" w:hAnsi="Times New Roman"/>
          <w:b/>
          <w:sz w:val="24"/>
          <w:szCs w:val="24"/>
        </w:rPr>
        <w:t>8</w:t>
      </w:r>
      <w:r w:rsidR="00B17F04">
        <w:rPr>
          <w:rFonts w:ascii="Times New Roman" w:hAnsi="Times New Roman"/>
          <w:b/>
          <w:sz w:val="24"/>
          <w:szCs w:val="24"/>
        </w:rPr>
        <w:t>,</w:t>
      </w:r>
      <w:r w:rsidR="0044426A">
        <w:rPr>
          <w:rFonts w:ascii="Times New Roman" w:hAnsi="Times New Roman"/>
          <w:b/>
          <w:sz w:val="24"/>
          <w:szCs w:val="24"/>
        </w:rPr>
        <w:t xml:space="preserve"> </w:t>
      </w:r>
      <w:r w:rsidR="00B17F04">
        <w:rPr>
          <w:rFonts w:ascii="Times New Roman" w:hAnsi="Times New Roman"/>
          <w:b/>
          <w:sz w:val="24"/>
          <w:szCs w:val="24"/>
        </w:rPr>
        <w:t>1</w:t>
      </w:r>
      <w:r w:rsidR="00C218C4">
        <w:rPr>
          <w:rFonts w:ascii="Times New Roman" w:hAnsi="Times New Roman"/>
          <w:b/>
          <w:sz w:val="24"/>
          <w:szCs w:val="24"/>
        </w:rPr>
        <w:t>1</w:t>
      </w:r>
      <w:r w:rsidR="00B17F04" w:rsidRPr="0044426A">
        <w:rPr>
          <w:rFonts w:ascii="Times New Roman" w:hAnsi="Times New Roman"/>
          <w:sz w:val="24"/>
          <w:szCs w:val="24"/>
        </w:rPr>
        <w:t>)</w:t>
      </w:r>
    </w:p>
    <w:p w:rsidR="00905136" w:rsidRDefault="00905136" w:rsidP="00905136">
      <w:pPr>
        <w:pStyle w:val="aff0"/>
        <w:widowControl w:val="0"/>
        <w:jc w:val="center"/>
        <w:rPr>
          <w:rFonts w:ascii="Times New Roman" w:hAnsi="Times New Roman"/>
          <w:b/>
          <w:sz w:val="24"/>
          <w:szCs w:val="24"/>
        </w:rPr>
      </w:pPr>
    </w:p>
    <w:p w:rsidR="00905136" w:rsidRPr="00181FE7" w:rsidRDefault="00905136" w:rsidP="00905136">
      <w:pPr>
        <w:pStyle w:val="a6"/>
        <w:widowControl w:val="0"/>
        <w:spacing w:line="280" w:lineRule="exact"/>
        <w:ind w:firstLine="720"/>
        <w:jc w:val="both"/>
        <w:rPr>
          <w:sz w:val="24"/>
        </w:rPr>
      </w:pPr>
      <w:r w:rsidRPr="00181FE7">
        <w:rPr>
          <w:b/>
          <w:sz w:val="24"/>
        </w:rPr>
        <w:t>Инвестиции в нефинансовые активы</w:t>
      </w:r>
      <w:r w:rsidRPr="00181FE7">
        <w:rPr>
          <w:sz w:val="24"/>
        </w:rPr>
        <w:t xml:space="preserve"> включают в себя инвестиции в основной капитал и инвестиции в </w:t>
      </w:r>
      <w:proofErr w:type="spellStart"/>
      <w:r w:rsidRPr="00181FE7">
        <w:rPr>
          <w:sz w:val="24"/>
        </w:rPr>
        <w:t>непроизведенные</w:t>
      </w:r>
      <w:proofErr w:type="spellEnd"/>
      <w:r w:rsidRPr="00181FE7">
        <w:rPr>
          <w:sz w:val="24"/>
        </w:rPr>
        <w:t xml:space="preserve"> нефинансовые активы. К инвестициям в </w:t>
      </w:r>
      <w:proofErr w:type="spellStart"/>
      <w:r w:rsidRPr="00181FE7">
        <w:rPr>
          <w:sz w:val="24"/>
        </w:rPr>
        <w:t>непроизведенные</w:t>
      </w:r>
      <w:proofErr w:type="spellEnd"/>
      <w:r w:rsidRPr="00181FE7">
        <w:rPr>
          <w:sz w:val="24"/>
        </w:rPr>
        <w:t xml:space="preserve"> нефинансовые активы относятся затраты на </w:t>
      </w:r>
      <w:r>
        <w:rPr>
          <w:sz w:val="24"/>
        </w:rPr>
        <w:t>приобретение юридическими лицами в</w:t>
      </w:r>
      <w:r w:rsidR="002425FE">
        <w:rPr>
          <w:sz w:val="24"/>
        </w:rPr>
        <w:t> </w:t>
      </w:r>
      <w:r>
        <w:rPr>
          <w:sz w:val="24"/>
        </w:rPr>
        <w:t xml:space="preserve">собственность земельных участков, объектов </w:t>
      </w:r>
      <w:r w:rsidRPr="00181FE7">
        <w:rPr>
          <w:sz w:val="24"/>
        </w:rPr>
        <w:t>природопользования</w:t>
      </w:r>
      <w:r>
        <w:rPr>
          <w:sz w:val="24"/>
        </w:rPr>
        <w:t>,</w:t>
      </w:r>
      <w:r w:rsidRPr="00181FE7">
        <w:rPr>
          <w:sz w:val="24"/>
        </w:rPr>
        <w:t xml:space="preserve"> контрактов, договоров аренды, лицензи</w:t>
      </w:r>
      <w:r>
        <w:rPr>
          <w:sz w:val="24"/>
        </w:rPr>
        <w:t>й</w:t>
      </w:r>
      <w:r w:rsidRPr="00181FE7">
        <w:rPr>
          <w:sz w:val="24"/>
        </w:rPr>
        <w:t>, деловой репутации («</w:t>
      </w:r>
      <w:proofErr w:type="spellStart"/>
      <w:r w:rsidRPr="00181FE7">
        <w:rPr>
          <w:sz w:val="24"/>
        </w:rPr>
        <w:t>гудвилла</w:t>
      </w:r>
      <w:proofErr w:type="spellEnd"/>
      <w:r w:rsidRPr="00181FE7">
        <w:rPr>
          <w:sz w:val="24"/>
        </w:rPr>
        <w:t>»), деловых связей (маркетинговых активов)</w:t>
      </w:r>
      <w:r>
        <w:rPr>
          <w:sz w:val="24"/>
        </w:rPr>
        <w:t>.</w:t>
      </w:r>
      <w:r w:rsidRPr="00181FE7">
        <w:rPr>
          <w:sz w:val="24"/>
        </w:rPr>
        <w:t xml:space="preserve"> </w:t>
      </w:r>
    </w:p>
    <w:p w:rsidR="00905136" w:rsidRDefault="00905136" w:rsidP="00905136">
      <w:pPr>
        <w:pStyle w:val="a6"/>
        <w:widowControl w:val="0"/>
        <w:spacing w:line="280" w:lineRule="exact"/>
        <w:ind w:firstLine="720"/>
        <w:jc w:val="both"/>
        <w:rPr>
          <w:sz w:val="24"/>
        </w:rPr>
      </w:pPr>
      <w:proofErr w:type="gramStart"/>
      <w:r w:rsidRPr="00D06AEF">
        <w:rPr>
          <w:b/>
          <w:sz w:val="24"/>
        </w:rPr>
        <w:t>Инвестиции в основной капитал –</w:t>
      </w:r>
      <w:r w:rsidRPr="00D06AEF">
        <w:rPr>
          <w:sz w:val="24"/>
        </w:rPr>
        <w:t xml:space="preserve"> совокупность затрат, направленных на</w:t>
      </w:r>
      <w:r w:rsidR="002425FE">
        <w:rPr>
          <w:sz w:val="24"/>
        </w:rPr>
        <w:t> </w:t>
      </w:r>
      <w:r w:rsidRPr="00D06AEF">
        <w:rPr>
          <w:sz w:val="24"/>
        </w:rPr>
        <w:t>строительство, реконструкци</w:t>
      </w:r>
      <w:r>
        <w:rPr>
          <w:sz w:val="24"/>
        </w:rPr>
        <w:t>ю</w:t>
      </w:r>
      <w:r w:rsidRPr="00D06AEF">
        <w:rPr>
          <w:sz w:val="24"/>
        </w:rPr>
        <w:t xml:space="preserve"> </w:t>
      </w:r>
      <w:r>
        <w:rPr>
          <w:sz w:val="24"/>
        </w:rPr>
        <w:t>(включая расширение</w:t>
      </w:r>
      <w:r w:rsidRPr="00D06AEF">
        <w:rPr>
          <w:sz w:val="24"/>
        </w:rPr>
        <w:t xml:space="preserve"> и модернизаци</w:t>
      </w:r>
      <w:r>
        <w:rPr>
          <w:sz w:val="24"/>
        </w:rPr>
        <w:t>ю)</w:t>
      </w:r>
      <w:r w:rsidRPr="00D06AEF">
        <w:rPr>
          <w:sz w:val="24"/>
        </w:rPr>
        <w:t xml:space="preserve"> объектов, которые приводят к увеличению первоначальной стоимости объектов</w:t>
      </w:r>
      <w:r>
        <w:rPr>
          <w:sz w:val="24"/>
        </w:rPr>
        <w:t>,</w:t>
      </w:r>
      <w:r w:rsidRPr="00D06AEF">
        <w:rPr>
          <w:sz w:val="24"/>
        </w:rPr>
        <w:t xml:space="preserve"> приобретение машин, оборудования, транспортных средств, </w:t>
      </w:r>
      <w:r>
        <w:rPr>
          <w:sz w:val="24"/>
        </w:rPr>
        <w:t xml:space="preserve">производственного и хозяйственного инвентаря, </w:t>
      </w:r>
      <w:r w:rsidRPr="00D06AEF">
        <w:rPr>
          <w:sz w:val="24"/>
        </w:rPr>
        <w:t>на</w:t>
      </w:r>
      <w:r w:rsidR="002425FE">
        <w:rPr>
          <w:sz w:val="24"/>
        </w:rPr>
        <w:t> </w:t>
      </w:r>
      <w:r w:rsidRPr="00D06AEF">
        <w:rPr>
          <w:sz w:val="24"/>
        </w:rPr>
        <w:t xml:space="preserve">формирование </w:t>
      </w:r>
      <w:r>
        <w:rPr>
          <w:sz w:val="24"/>
        </w:rPr>
        <w:t xml:space="preserve">продуктивного и племенного </w:t>
      </w:r>
      <w:r w:rsidRPr="00D06AEF">
        <w:rPr>
          <w:sz w:val="24"/>
        </w:rPr>
        <w:t>стада, насаждени</w:t>
      </w:r>
      <w:r>
        <w:rPr>
          <w:sz w:val="24"/>
        </w:rPr>
        <w:t xml:space="preserve">е и выращивание </w:t>
      </w:r>
      <w:r w:rsidRPr="00D06AEF">
        <w:rPr>
          <w:sz w:val="24"/>
        </w:rPr>
        <w:t>многолетни</w:t>
      </w:r>
      <w:r>
        <w:rPr>
          <w:sz w:val="24"/>
        </w:rPr>
        <w:t>х культур, а также инвестиции в объекты интеллектуальной собственности: программное обеспечение  и базы данных, оригиналы произведений развлекательного жанра, литературы и</w:t>
      </w:r>
      <w:proofErr w:type="gramEnd"/>
      <w:r w:rsidR="002425FE">
        <w:rPr>
          <w:sz w:val="24"/>
        </w:rPr>
        <w:t> </w:t>
      </w:r>
      <w:r>
        <w:rPr>
          <w:sz w:val="24"/>
        </w:rPr>
        <w:t>искусства</w:t>
      </w:r>
      <w:proofErr w:type="gramStart"/>
      <w:r>
        <w:rPr>
          <w:sz w:val="24"/>
        </w:rPr>
        <w:t>.</w:t>
      </w:r>
      <w:proofErr w:type="gramEnd"/>
      <w:r>
        <w:rPr>
          <w:sz w:val="24"/>
        </w:rPr>
        <w:t xml:space="preserve"> </w:t>
      </w:r>
      <w:proofErr w:type="gramStart"/>
      <w:r>
        <w:rPr>
          <w:sz w:val="24"/>
        </w:rPr>
        <w:t>н</w:t>
      </w:r>
      <w:proofErr w:type="gramEnd"/>
      <w:r>
        <w:rPr>
          <w:sz w:val="24"/>
        </w:rPr>
        <w:t>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905136" w:rsidRDefault="00905136" w:rsidP="00905136">
      <w:pPr>
        <w:spacing w:line="245" w:lineRule="auto"/>
        <w:ind w:firstLine="709"/>
        <w:jc w:val="both"/>
        <w:rPr>
          <w:spacing w:val="-6"/>
        </w:rPr>
      </w:pPr>
      <w:proofErr w:type="gramStart"/>
      <w:r>
        <w:rPr>
          <w:spacing w:val="-6"/>
        </w:rPr>
        <w:t>К инвестициям в основной капитал относятся затраты на создание новых и приобретение (в</w:t>
      </w:r>
      <w:r w:rsidR="002425FE">
        <w:rPr>
          <w:spacing w:val="-6"/>
        </w:rPr>
        <w:t> </w:t>
      </w:r>
      <w:r>
        <w:rPr>
          <w:spacing w:val="-6"/>
        </w:rPr>
        <w:t>том</w:t>
      </w:r>
      <w:r w:rsidR="002425FE">
        <w:rPr>
          <w:spacing w:val="-6"/>
        </w:rPr>
        <w:t> </w:t>
      </w:r>
      <w:r>
        <w:rPr>
          <w:spacing w:val="-6"/>
        </w:rPr>
        <w:t>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для долевого строительства на</w:t>
      </w:r>
      <w:proofErr w:type="gramEnd"/>
      <w:r>
        <w:rPr>
          <w:spacing w:val="-6"/>
        </w:rPr>
        <w:t xml:space="preserve"> основе договоров, оформленных в соответствии с Федеральным законом от</w:t>
      </w:r>
      <w:r w:rsidR="002425FE">
        <w:rPr>
          <w:spacing w:val="-6"/>
        </w:rPr>
        <w:t> </w:t>
      </w:r>
      <w:r>
        <w:rPr>
          <w:spacing w:val="-6"/>
        </w:rPr>
        <w:t xml:space="preserve">30 декабря 2004 г. № 214-ФЗ «Об участии в долевом строительстве многоквартирных домов и иных </w:t>
      </w:r>
      <w:r>
        <w:rPr>
          <w:spacing w:val="-6"/>
        </w:rPr>
        <w:lastRenderedPageBreak/>
        <w:t>объектов недвижимости и о внесении изменений в некоторые законодательные акты Российской Федерации».</w:t>
      </w:r>
    </w:p>
    <w:p w:rsidR="00905136" w:rsidRPr="00181FE7" w:rsidRDefault="00905136" w:rsidP="00905136">
      <w:pPr>
        <w:pStyle w:val="a6"/>
        <w:widowControl w:val="0"/>
        <w:spacing w:line="280" w:lineRule="exact"/>
        <w:ind w:firstLine="720"/>
        <w:jc w:val="both"/>
        <w:rPr>
          <w:spacing w:val="-6"/>
          <w:sz w:val="24"/>
        </w:rPr>
      </w:pPr>
      <w:r w:rsidRPr="00181FE7">
        <w:rPr>
          <w:spacing w:val="-6"/>
          <w:sz w:val="24"/>
        </w:rPr>
        <w:t xml:space="preserve">Инвестиции в основной капитал учитываются без налога на добавленную стоимость. </w:t>
      </w:r>
    </w:p>
    <w:p w:rsidR="00905136" w:rsidRPr="00181FE7" w:rsidRDefault="00905136" w:rsidP="00905136">
      <w:pPr>
        <w:pStyle w:val="a6"/>
        <w:widowControl w:val="0"/>
        <w:spacing w:line="280" w:lineRule="exact"/>
        <w:ind w:firstLine="720"/>
        <w:jc w:val="both"/>
        <w:rPr>
          <w:spacing w:val="-6"/>
          <w:sz w:val="24"/>
        </w:rPr>
      </w:pPr>
      <w:r w:rsidRPr="00181FE7">
        <w:rPr>
          <w:spacing w:val="-6"/>
          <w:sz w:val="24"/>
        </w:rPr>
        <w:t>Объем инвестиции в основной капитал по полному кругу складывается из затрат,</w:t>
      </w:r>
      <w:r w:rsidR="002425FE">
        <w:rPr>
          <w:spacing w:val="-6"/>
          <w:sz w:val="24"/>
        </w:rPr>
        <w:t xml:space="preserve"> </w:t>
      </w:r>
      <w:r w:rsidRPr="00181FE7">
        <w:rPr>
          <w:spacing w:val="-6"/>
          <w:sz w:val="24"/>
        </w:rPr>
        <w:t>направленных на воспроизводство основных средств организациями, не относящимися к</w:t>
      </w:r>
      <w:r w:rsidR="002425FE">
        <w:rPr>
          <w:spacing w:val="-6"/>
          <w:sz w:val="24"/>
        </w:rPr>
        <w:t> </w:t>
      </w:r>
      <w:r w:rsidRPr="00181FE7">
        <w:rPr>
          <w:spacing w:val="-6"/>
          <w:sz w:val="24"/>
        </w:rPr>
        <w:t>субъектам</w:t>
      </w:r>
      <w:r w:rsidR="002425FE">
        <w:rPr>
          <w:spacing w:val="-6"/>
          <w:sz w:val="24"/>
        </w:rPr>
        <w:t> </w:t>
      </w:r>
      <w:r w:rsidRPr="00181FE7">
        <w:rPr>
          <w:spacing w:val="-6"/>
          <w:sz w:val="24"/>
        </w:rPr>
        <w:t xml:space="preserve">малого предпринимательства, субъектами малого предпринимательства (включая </w:t>
      </w:r>
      <w:proofErr w:type="spellStart"/>
      <w:r w:rsidRPr="00181FE7">
        <w:rPr>
          <w:spacing w:val="-6"/>
          <w:sz w:val="24"/>
        </w:rPr>
        <w:t>микропредприятия</w:t>
      </w:r>
      <w:proofErr w:type="spellEnd"/>
      <w:r w:rsidRPr="00181FE7">
        <w:rPr>
          <w:spacing w:val="-6"/>
          <w:sz w:val="24"/>
        </w:rPr>
        <w:t>) и объема инвестиций, не наблюдаемых прямыми статистическими методами.</w:t>
      </w:r>
    </w:p>
    <w:p w:rsidR="00905136" w:rsidRPr="00181FE7" w:rsidRDefault="00905136" w:rsidP="00905136">
      <w:pPr>
        <w:spacing w:line="245" w:lineRule="auto"/>
        <w:ind w:firstLine="709"/>
        <w:jc w:val="both"/>
        <w:rPr>
          <w:spacing w:val="-6"/>
        </w:rPr>
      </w:pPr>
      <w:r w:rsidRPr="00181FE7">
        <w:rPr>
          <w:spacing w:val="-6"/>
        </w:rPr>
        <w:t xml:space="preserve">Индекс физического объема инвестиций в основной капитал рассчитан в сопоставимых ценах. В качестве </w:t>
      </w:r>
      <w:proofErr w:type="gramStart"/>
      <w:r w:rsidRPr="00181FE7">
        <w:rPr>
          <w:spacing w:val="-6"/>
        </w:rPr>
        <w:t>сопоставимых</w:t>
      </w:r>
      <w:proofErr w:type="gramEnd"/>
      <w:r w:rsidRPr="00181FE7">
        <w:rPr>
          <w:spacing w:val="-6"/>
        </w:rPr>
        <w:t xml:space="preserve"> приняты среднегодовые цены предыдущего года.</w:t>
      </w:r>
    </w:p>
    <w:p w:rsidR="00905136" w:rsidRPr="00D90127" w:rsidRDefault="00905136" w:rsidP="008C3096">
      <w:pPr>
        <w:pStyle w:val="26"/>
        <w:spacing w:before="0" w:line="240" w:lineRule="auto"/>
        <w:ind w:firstLine="709"/>
        <w:rPr>
          <w:sz w:val="22"/>
          <w:szCs w:val="24"/>
        </w:rPr>
      </w:pPr>
    </w:p>
    <w:p w:rsidR="00360ED0" w:rsidRPr="00C42670" w:rsidRDefault="00360ED0" w:rsidP="006A577E">
      <w:pPr>
        <w:pStyle w:val="a6"/>
        <w:widowControl w:val="0"/>
        <w:jc w:val="center"/>
        <w:rPr>
          <w:b/>
          <w:sz w:val="24"/>
        </w:rPr>
      </w:pPr>
      <w:r w:rsidRPr="00C42670">
        <w:rPr>
          <w:b/>
          <w:sz w:val="24"/>
        </w:rPr>
        <w:t>Цены</w:t>
      </w:r>
      <w:r w:rsidR="003B2A81">
        <w:rPr>
          <w:b/>
          <w:sz w:val="24"/>
        </w:rPr>
        <w:t xml:space="preserve"> </w:t>
      </w:r>
    </w:p>
    <w:p w:rsidR="00360ED0" w:rsidRPr="00414E74" w:rsidRDefault="00360ED0" w:rsidP="006A577E">
      <w:pPr>
        <w:pStyle w:val="a6"/>
        <w:widowControl w:val="0"/>
        <w:ind w:firstLine="720"/>
        <w:jc w:val="both"/>
        <w:rPr>
          <w:sz w:val="16"/>
          <w:szCs w:val="16"/>
        </w:rPr>
      </w:pPr>
    </w:p>
    <w:p w:rsidR="003548E6" w:rsidRPr="00BC76E9" w:rsidRDefault="003548E6" w:rsidP="006A577E">
      <w:pPr>
        <w:widowControl w:val="0"/>
        <w:spacing w:line="280" w:lineRule="exact"/>
        <w:ind w:firstLine="709"/>
        <w:jc w:val="both"/>
      </w:pPr>
      <w:r w:rsidRPr="00BC76E9">
        <w:rPr>
          <w:b/>
        </w:rPr>
        <w:t>Индекс потребительских цен и тарифов на товары и услуги населению (ИПЦ)</w:t>
      </w:r>
      <w:r w:rsidRPr="00BC76E9">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ценах текущего периода к его стоимости в</w:t>
      </w:r>
      <w:r w:rsidR="002425FE">
        <w:t> </w:t>
      </w:r>
      <w:r w:rsidRPr="00BC76E9">
        <w:t>ценах предыдущего периода.</w:t>
      </w:r>
    </w:p>
    <w:p w:rsidR="003548E6" w:rsidRPr="00006CAE" w:rsidRDefault="003548E6" w:rsidP="006A577E">
      <w:pPr>
        <w:widowControl w:val="0"/>
        <w:spacing w:line="280" w:lineRule="exact"/>
        <w:ind w:firstLine="720"/>
        <w:jc w:val="both"/>
      </w:pPr>
      <w:r w:rsidRPr="00006CAE">
        <w:t>В набор товаров и услуг, разработанный для наблюдения за ценами, включены товары и</w:t>
      </w:r>
      <w:r w:rsidR="002425FE">
        <w:t> </w:t>
      </w:r>
      <w:r w:rsidRPr="00006CAE">
        <w:t>услуги массового потребительского спроса. Отбор позиций произведен с учетом их значимости для потребления населения, представительности с точки зрения отражения динамики цен на</w:t>
      </w:r>
      <w:r w:rsidR="002425FE">
        <w:t> </w:t>
      </w:r>
      <w:r w:rsidRPr="00006CAE">
        <w:t xml:space="preserve">однородные товары, устойчивого наличия их в продаже. </w:t>
      </w:r>
    </w:p>
    <w:p w:rsidR="003548E6" w:rsidRPr="00BC76E9" w:rsidRDefault="003548E6" w:rsidP="006A577E">
      <w:pPr>
        <w:widowControl w:val="0"/>
        <w:spacing w:line="280" w:lineRule="exact"/>
        <w:ind w:firstLine="709"/>
        <w:jc w:val="both"/>
      </w:pPr>
      <w:r w:rsidRPr="00701221">
        <w:rPr>
          <w:b/>
          <w:bCs/>
        </w:rPr>
        <w:t>Стоимость фиксированного набора потребительских товаров и услуг</w:t>
      </w:r>
      <w:r w:rsidRPr="00701221">
        <w:t xml:space="preserve"> для</w:t>
      </w:r>
      <w:r w:rsidR="002425FE">
        <w:t> </w:t>
      </w:r>
      <w:r w:rsidRPr="00701221">
        <w:t>межрегиональных сопоставлений покупательной способности населения исчисляется на</w:t>
      </w:r>
      <w:r w:rsidR="002425FE">
        <w:t> </w:t>
      </w:r>
      <w:r w:rsidRPr="00701221">
        <w:t>основе единых объемов потребления, а также средних цен по Росс</w:t>
      </w:r>
      <w:proofErr w:type="gramStart"/>
      <w:r w:rsidRPr="00701221">
        <w:t>ии и ее</w:t>
      </w:r>
      <w:proofErr w:type="gramEnd"/>
      <w:r w:rsidRPr="00701221">
        <w:t xml:space="preserve">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w:t>
      </w:r>
      <w:r w:rsidRPr="00BC76E9">
        <w:t xml:space="preserve"> </w:t>
      </w:r>
    </w:p>
    <w:p w:rsidR="003548E6" w:rsidRDefault="003548E6" w:rsidP="006A577E">
      <w:pPr>
        <w:widowControl w:val="0"/>
        <w:spacing w:line="280" w:lineRule="exact"/>
        <w:ind w:firstLine="720"/>
        <w:jc w:val="both"/>
      </w:pPr>
      <w:r w:rsidRPr="003548E6">
        <w:rPr>
          <w:b/>
        </w:rPr>
        <w:t>Стоимость условного (минимального) набора продуктов питания</w:t>
      </w:r>
      <w:r w:rsidRPr="003548E6">
        <w:t xml:space="preserve"> отражает межрегиональную дифференциацию уровней потребительских цен на продукты питания, входящие в него. При ее расчете используются единые, установленные в целом по Российской Федерации, условные объемы потребления продуктов питания и средние потребительские цены на них по субъектам Российской Федерации и Российской Федерации в целом.</w:t>
      </w:r>
      <w:r>
        <w:t xml:space="preserve"> </w:t>
      </w:r>
    </w:p>
    <w:p w:rsidR="008D5EAD" w:rsidRPr="008F6DF2" w:rsidRDefault="008D5EAD" w:rsidP="008D5EAD">
      <w:pPr>
        <w:pStyle w:val="26"/>
        <w:spacing w:before="0" w:line="240" w:lineRule="auto"/>
        <w:ind w:firstLine="709"/>
        <w:rPr>
          <w:sz w:val="24"/>
          <w:szCs w:val="24"/>
        </w:rPr>
      </w:pPr>
      <w:r w:rsidRPr="00600651">
        <w:rPr>
          <w:b/>
          <w:sz w:val="24"/>
          <w:szCs w:val="24"/>
        </w:rPr>
        <w:t xml:space="preserve">Индексы цен на первичном и вторичном рынках жилья </w:t>
      </w:r>
      <w:r w:rsidRPr="00600651">
        <w:rPr>
          <w:sz w:val="24"/>
          <w:szCs w:val="24"/>
        </w:rPr>
        <w:t>(публикуется в докладах</w:t>
      </w:r>
      <w:r w:rsidRPr="00600651">
        <w:rPr>
          <w:b/>
          <w:sz w:val="24"/>
          <w:szCs w:val="24"/>
        </w:rPr>
        <w:t xml:space="preserve"> №</w:t>
      </w:r>
      <w:r w:rsidR="00CA60F0">
        <w:rPr>
          <w:b/>
          <w:sz w:val="24"/>
          <w:szCs w:val="24"/>
        </w:rPr>
        <w:t> </w:t>
      </w:r>
      <w:r w:rsidRPr="00600651">
        <w:rPr>
          <w:b/>
          <w:sz w:val="24"/>
          <w:szCs w:val="24"/>
        </w:rPr>
        <w:t>1,</w:t>
      </w:r>
      <w:r w:rsidR="00CA60F0">
        <w:rPr>
          <w:b/>
          <w:sz w:val="24"/>
          <w:szCs w:val="24"/>
        </w:rPr>
        <w:t> 4, 7, </w:t>
      </w:r>
      <w:r w:rsidRPr="00600651">
        <w:rPr>
          <w:b/>
          <w:sz w:val="24"/>
          <w:szCs w:val="24"/>
        </w:rPr>
        <w:t>10</w:t>
      </w:r>
      <w:r w:rsidRPr="00600651">
        <w:rPr>
          <w:sz w:val="24"/>
          <w:szCs w:val="24"/>
        </w:rPr>
        <w:t>) рассчитываются на основе зарегистрированных цен соответственно на вновь построенные квартиры и на квартиры функционирующего жилого фонда, находящиеся в</w:t>
      </w:r>
      <w:r w:rsidR="002425FE">
        <w:rPr>
          <w:sz w:val="24"/>
          <w:szCs w:val="24"/>
        </w:rPr>
        <w:t> </w:t>
      </w:r>
      <w:r w:rsidRPr="00600651">
        <w:rPr>
          <w:sz w:val="24"/>
          <w:szCs w:val="24"/>
        </w:rPr>
        <w:t>собственности, если они являются объектами совершения рыночных сделок. Наблюдение ведется по выборочному кругу организаций,  осуществляющих операции с недвижимостью. При</w:t>
      </w:r>
      <w:r w:rsidR="002425FE">
        <w:rPr>
          <w:sz w:val="24"/>
          <w:szCs w:val="24"/>
        </w:rPr>
        <w:t> </w:t>
      </w:r>
      <w:r w:rsidRPr="00600651">
        <w:rPr>
          <w:sz w:val="24"/>
          <w:szCs w:val="24"/>
        </w:rPr>
        <w:t>регистрации цен на квартиры учитываются их количественные и качественные характеристики.</w:t>
      </w:r>
    </w:p>
    <w:p w:rsidR="003548E6" w:rsidRDefault="003548E6" w:rsidP="006A577E">
      <w:pPr>
        <w:widowControl w:val="0"/>
        <w:spacing w:line="280" w:lineRule="exact"/>
        <w:ind w:firstLine="709"/>
        <w:jc w:val="both"/>
      </w:pPr>
      <w:r w:rsidRPr="00BC76E9">
        <w:rPr>
          <w:b/>
        </w:rPr>
        <w:t>Индекс цен производителей промышленных товаров</w:t>
      </w:r>
      <w:r w:rsidRPr="00BC76E9">
        <w:t xml:space="preserve"> рассчитывается на основании</w:t>
      </w:r>
      <w:r>
        <w:t xml:space="preserve"> </w:t>
      </w:r>
      <w:r w:rsidRPr="00BC76E9">
        <w:t>регистрации цен на товары-предст</w:t>
      </w:r>
      <w:r>
        <w:t>авители в базовых организациях.</w:t>
      </w:r>
      <w:r w:rsidRPr="00BC76E9">
        <w:t xml:space="preserve"> Расчет средних</w:t>
      </w:r>
      <w:r>
        <w:t xml:space="preserve"> </w:t>
      </w:r>
      <w:r w:rsidRPr="00BC76E9">
        <w:t>цен</w:t>
      </w:r>
      <w:r>
        <w:t xml:space="preserve"> </w:t>
      </w:r>
      <w:r w:rsidRPr="00BC76E9">
        <w:t>и</w:t>
      </w:r>
      <w:r w:rsidR="002425FE">
        <w:t> </w:t>
      </w:r>
      <w:r w:rsidRPr="00BC76E9">
        <w:t>индексов цен производится более чем по 1000 товарам-представителям. Цены производителей представляют собой фактически сложившиеся на мо</w:t>
      </w:r>
      <w:r>
        <w:t xml:space="preserve">мент регистрации цены указанных </w:t>
      </w:r>
      <w:r w:rsidRPr="00BC76E9">
        <w:t>организаций на произведенную продукцию, предназначенную для реализации на внутреннем рынке (без косвенных товарных налогов - налога на добавленную стоимость, акциза и т.п.).</w:t>
      </w:r>
    </w:p>
    <w:p w:rsidR="003548E6" w:rsidRDefault="003548E6" w:rsidP="006A577E">
      <w:pPr>
        <w:pStyle w:val="26"/>
        <w:spacing w:before="0" w:line="280" w:lineRule="exact"/>
        <w:ind w:firstLine="709"/>
        <w:rPr>
          <w:sz w:val="24"/>
          <w:szCs w:val="24"/>
        </w:rPr>
      </w:pPr>
      <w:r w:rsidRPr="00BC76E9">
        <w:rPr>
          <w:sz w:val="24"/>
          <w:szCs w:val="24"/>
        </w:rPr>
        <w:t>Рассчитанные по товарам-представителям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базисного периода.</w:t>
      </w:r>
    </w:p>
    <w:p w:rsidR="003548E6" w:rsidRPr="002D7475" w:rsidRDefault="003548E6" w:rsidP="006A577E">
      <w:pPr>
        <w:widowControl w:val="0"/>
        <w:spacing w:line="280" w:lineRule="exact"/>
        <w:ind w:firstLine="709"/>
        <w:jc w:val="both"/>
      </w:pPr>
      <w:r w:rsidRPr="002D7475">
        <w:t xml:space="preserve">Сводный индекс цен производителей промышленных товаров в целом включает индексы цен по видам экономической деятельности: </w:t>
      </w:r>
      <w:r w:rsidR="009438CE">
        <w:t>«</w:t>
      </w:r>
      <w:r w:rsidRPr="002D7475">
        <w:t>Добыча полезных ископаемых</w:t>
      </w:r>
      <w:r w:rsidR="009438CE">
        <w:t>»</w:t>
      </w:r>
      <w:r w:rsidRPr="002D7475">
        <w:t xml:space="preserve">, </w:t>
      </w:r>
      <w:r w:rsidR="009438CE">
        <w:t>«</w:t>
      </w:r>
      <w:r w:rsidRPr="002D7475">
        <w:t>Обрабатывающие производства</w:t>
      </w:r>
      <w:r w:rsidR="009438CE">
        <w:t>»</w:t>
      </w:r>
      <w:r w:rsidRPr="002D7475">
        <w:t xml:space="preserve">, </w:t>
      </w:r>
      <w:r w:rsidR="009438CE">
        <w:t>«</w:t>
      </w:r>
      <w:r w:rsidRPr="002D7475">
        <w:t>Обеспечение электрической энергией, газом и паром; кондиционирование воздуха</w:t>
      </w:r>
      <w:r w:rsidR="009438CE">
        <w:t>»</w:t>
      </w:r>
      <w:r w:rsidRPr="002D7475">
        <w:t xml:space="preserve">, </w:t>
      </w:r>
      <w:r w:rsidR="009438CE">
        <w:t>«</w:t>
      </w:r>
      <w:r w:rsidRPr="002D7475">
        <w:t>Водоснабжение; водоотведение, организация сбора и утилизации отходов, деятельность по ликвидации загрязнений</w:t>
      </w:r>
      <w:r w:rsidR="009438CE">
        <w:t>»</w:t>
      </w:r>
      <w:r w:rsidRPr="002D7475">
        <w:t xml:space="preserve"> (разделы</w:t>
      </w:r>
      <w:proofErr w:type="gramStart"/>
      <w:r w:rsidRPr="002D7475">
        <w:t xml:space="preserve"> В</w:t>
      </w:r>
      <w:proofErr w:type="gramEnd"/>
      <w:r w:rsidRPr="002D7475">
        <w:t xml:space="preserve">, C, D и E ОКВЭД2) и исчисляется </w:t>
      </w:r>
      <w:r w:rsidRPr="002D7475">
        <w:lastRenderedPageBreak/>
        <w:t>на</w:t>
      </w:r>
      <w:r w:rsidR="002425FE">
        <w:t> </w:t>
      </w:r>
      <w:r w:rsidRPr="002D7475">
        <w:t xml:space="preserve">основании данных о суммарной стоимости обследуемых видов деятельности в ценах отчетного периода и суммарной стоимости этих видов деятельности в ценах предыдущего периода. По отдельным видам экономической деятельности </w:t>
      </w:r>
      <w:r w:rsidR="00CA60F0">
        <w:t>индексы цен рассчитываются из </w:t>
      </w:r>
      <w:r w:rsidRPr="002D7475">
        <w:t>сумм стоимостей тех товарных групп и самостоятельных товаров, которые входят в этот вид деятельности.</w:t>
      </w:r>
    </w:p>
    <w:p w:rsidR="003548E6" w:rsidRDefault="003548E6" w:rsidP="006A577E">
      <w:pPr>
        <w:widowControl w:val="0"/>
        <w:ind w:firstLine="709"/>
        <w:jc w:val="both"/>
      </w:pPr>
      <w:r w:rsidRPr="002D7475">
        <w:t>Информация по</w:t>
      </w:r>
      <w:r w:rsidRPr="002D7475">
        <w:rPr>
          <w:b/>
        </w:rPr>
        <w:t xml:space="preserve"> индексу цен производителей сельскохозяйственной продукции </w:t>
      </w:r>
      <w:r w:rsidRPr="002D7475">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w:t>
      </w:r>
      <w:r w:rsidR="00CA60F0">
        <w:t>анной продукции без расходов на </w:t>
      </w:r>
      <w:r w:rsidRPr="002D7475">
        <w:t>транспортировку, экспедирование,  погрузку и разгрузку п</w:t>
      </w:r>
      <w:r w:rsidR="00CA60F0">
        <w:t>родукции, а также без налога на </w:t>
      </w:r>
      <w:r w:rsidRPr="002D7475">
        <w:t>добавленную стоимость.</w:t>
      </w:r>
    </w:p>
    <w:p w:rsidR="003548E6" w:rsidRPr="003548E6" w:rsidRDefault="003548E6" w:rsidP="006A577E">
      <w:pPr>
        <w:widowControl w:val="0"/>
        <w:ind w:firstLine="709"/>
        <w:jc w:val="both"/>
      </w:pPr>
      <w:r w:rsidRPr="002D7475">
        <w:rPr>
          <w:b/>
        </w:rPr>
        <w:t>Сводный индекс цен на продукцию (затраты, услуги) инвестиционного назначения</w:t>
      </w:r>
      <w:r w:rsidRPr="002D7475">
        <w:t xml:space="preserve"> отражает общее изменение цен в строительстве объектов различных видов экономической деятельности (с января 2017 г. – в соответствии с Общероссийским классификатором видов эконо</w:t>
      </w:r>
      <w:r>
        <w:t>мической деятельности ОКВЭД</w:t>
      </w:r>
      <w:proofErr w:type="gramStart"/>
      <w:r w:rsidRPr="002D7475">
        <w:t>2</w:t>
      </w:r>
      <w:proofErr w:type="gramEnd"/>
      <w:r w:rsidRPr="002D7475">
        <w:t>) и рассчитывается как агрегированный показатель из</w:t>
      </w:r>
      <w:r w:rsidR="002425FE">
        <w:t> </w:t>
      </w:r>
      <w:r w:rsidRPr="002D7475">
        <w:t>индексов цен производителей на строительную продукцию, приобретения машин и</w:t>
      </w:r>
      <w:r w:rsidR="002425FE">
        <w:t> </w:t>
      </w:r>
      <w:r w:rsidRPr="002D7475">
        <w:t xml:space="preserve">оборудования инвестиционного назначения, на прочую продукцию (затраты, услуги) инвестиционного назначения, </w:t>
      </w:r>
      <w:r w:rsidRPr="003548E6">
        <w:t>взвешенных по доле этих элементов в общем объеме инвестиций в</w:t>
      </w:r>
      <w:r w:rsidR="002425FE">
        <w:t> </w:t>
      </w:r>
      <w:r w:rsidRPr="003548E6">
        <w:t>основной капитал.</w:t>
      </w:r>
    </w:p>
    <w:p w:rsidR="003548E6" w:rsidRDefault="003548E6" w:rsidP="006A577E">
      <w:pPr>
        <w:widowControl w:val="0"/>
        <w:ind w:firstLine="709"/>
        <w:jc w:val="both"/>
      </w:pPr>
      <w:r w:rsidRPr="003548E6">
        <w:rPr>
          <w:b/>
        </w:rPr>
        <w:t>Индекс цен производителей на строительную продукцию</w:t>
      </w:r>
      <w:r w:rsidRPr="003548E6">
        <w:t xml:space="preserve">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w:t>
      </w:r>
      <w:r w:rsidR="002425FE">
        <w:t> </w:t>
      </w:r>
      <w:r w:rsidRPr="003548E6">
        <w:t>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3548E6" w:rsidRPr="00BC76E9" w:rsidRDefault="003548E6" w:rsidP="006A577E">
      <w:pPr>
        <w:widowControl w:val="0"/>
        <w:ind w:firstLine="709"/>
        <w:jc w:val="both"/>
      </w:pPr>
      <w:r w:rsidRPr="00BC76E9">
        <w:rPr>
          <w:b/>
        </w:rPr>
        <w:t xml:space="preserve">Индекс цен </w:t>
      </w:r>
      <w:r w:rsidRPr="00370EBC">
        <w:rPr>
          <w:b/>
        </w:rPr>
        <w:t>приобретения машин и оборудования инвестиционного назначения</w:t>
      </w:r>
      <w:r w:rsidRPr="00BC76E9">
        <w:rPr>
          <w:b/>
          <w:bCs/>
        </w:rPr>
        <w:t>,</w:t>
      </w:r>
      <w:r w:rsidRPr="00BC76E9">
        <w:t xml:space="preserve"> исчисляется по данным об изменении цен производителей этого оборудования,</w:t>
      </w:r>
      <w:r>
        <w:t xml:space="preserve"> </w:t>
      </w:r>
      <w:r w:rsidRPr="00BC76E9">
        <w:t>а</w:t>
      </w:r>
      <w:r w:rsidR="002425FE">
        <w:t> </w:t>
      </w:r>
      <w:r w:rsidRPr="00BC76E9">
        <w:t>также</w:t>
      </w:r>
      <w:r w:rsidR="002425FE">
        <w:t> </w:t>
      </w:r>
      <w:r w:rsidRPr="00BC76E9">
        <w:t>транспортных, снабженческо-сбытовых расходов и ставки налога на добавленную стоимость.</w:t>
      </w:r>
    </w:p>
    <w:p w:rsidR="003548E6" w:rsidRPr="00BC76E9" w:rsidRDefault="003548E6" w:rsidP="006A577E">
      <w:pPr>
        <w:widowControl w:val="0"/>
        <w:ind w:firstLine="709"/>
        <w:jc w:val="both"/>
      </w:pPr>
      <w:r w:rsidRPr="00BC76E9">
        <w:rPr>
          <w:b/>
        </w:rPr>
        <w:t xml:space="preserve">Индекс цен </w:t>
      </w:r>
      <w:r w:rsidRPr="009017A5">
        <w:rPr>
          <w:b/>
        </w:rPr>
        <w:t>на прочую продукцию (затраты, услуги) инвестиционного назначения</w:t>
      </w:r>
      <w:r w:rsidRPr="00BC76E9">
        <w:t xml:space="preserve"> определяется из индексов цен на основные составляющие этих работ (проектно-изыскательские работы, работы по эксплуатационному и глубокому разведочному бурению и другие затраты).</w:t>
      </w:r>
    </w:p>
    <w:p w:rsidR="003548E6" w:rsidRPr="00BC76E9" w:rsidRDefault="003548E6" w:rsidP="006A577E">
      <w:pPr>
        <w:widowControl w:val="0"/>
        <w:ind w:firstLine="709"/>
        <w:jc w:val="both"/>
      </w:pPr>
      <w:r w:rsidRPr="00BC76E9">
        <w:rPr>
          <w:b/>
        </w:rPr>
        <w:t>Индекс тарифов на грузовые перевозки</w:t>
      </w:r>
      <w:r w:rsidRPr="00BC76E9">
        <w:t xml:space="preserve"> характеризует изменение фактически действующих тарифов </w:t>
      </w:r>
      <w:proofErr w:type="gramStart"/>
      <w:r w:rsidRPr="00BC76E9">
        <w:t>на грузовые перевозки за отчетный период без учета изменения за</w:t>
      </w:r>
      <w:r w:rsidR="002425FE">
        <w:t> </w:t>
      </w:r>
      <w:r w:rsidRPr="00BC76E9">
        <w:t>этот</w:t>
      </w:r>
      <w:r w:rsidR="002425FE">
        <w:t> </w:t>
      </w:r>
      <w:r w:rsidRPr="00BC76E9">
        <w:t>период структуры перевезенных грузов по разнообразным признакам</w:t>
      </w:r>
      <w:proofErr w:type="gramEnd"/>
      <w:r w:rsidRPr="00BC76E9">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3548E6" w:rsidRDefault="003548E6" w:rsidP="006A577E">
      <w:pPr>
        <w:pStyle w:val="26"/>
        <w:spacing w:before="0" w:line="240" w:lineRule="auto"/>
        <w:ind w:firstLine="709"/>
        <w:rPr>
          <w:sz w:val="24"/>
          <w:szCs w:val="24"/>
        </w:rPr>
      </w:pPr>
      <w:r w:rsidRPr="00BC76E9">
        <w:rPr>
          <w:sz w:val="24"/>
          <w:szCs w:val="24"/>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w:t>
      </w:r>
    </w:p>
    <w:p w:rsidR="003548E6" w:rsidRDefault="003548E6" w:rsidP="006A577E">
      <w:pPr>
        <w:pStyle w:val="26"/>
        <w:spacing w:before="0" w:line="240" w:lineRule="auto"/>
        <w:ind w:firstLine="709"/>
        <w:rPr>
          <w:sz w:val="24"/>
          <w:szCs w:val="24"/>
        </w:rPr>
      </w:pPr>
      <w:r w:rsidRPr="00BC76E9">
        <w:rPr>
          <w:sz w:val="24"/>
          <w:szCs w:val="24"/>
        </w:rPr>
        <w:t xml:space="preserve">За </w:t>
      </w:r>
      <w:proofErr w:type="spellStart"/>
      <w:proofErr w:type="gramStart"/>
      <w:r w:rsidRPr="00BC76E9">
        <w:rPr>
          <w:sz w:val="24"/>
          <w:szCs w:val="24"/>
        </w:rPr>
        <w:t>услугу-представитель</w:t>
      </w:r>
      <w:proofErr w:type="spellEnd"/>
      <w:proofErr w:type="gramEnd"/>
      <w:r w:rsidRPr="00BC76E9">
        <w:rPr>
          <w:sz w:val="24"/>
          <w:szCs w:val="24"/>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0A6EFD" w:rsidRPr="00BC76E9" w:rsidRDefault="000A6EFD" w:rsidP="000A6EFD">
      <w:pPr>
        <w:widowControl w:val="0"/>
        <w:ind w:firstLine="709"/>
        <w:jc w:val="both"/>
      </w:pPr>
      <w:r w:rsidRPr="00BC76E9">
        <w:rPr>
          <w:b/>
        </w:rPr>
        <w:t>Индекс тарифов на услуги связи для юридических лиц</w:t>
      </w:r>
      <w:r w:rsidRPr="00BC76E9">
        <w:t xml:space="preserve"> </w:t>
      </w:r>
      <w:r>
        <w:t xml:space="preserve"> </w:t>
      </w:r>
      <w:r w:rsidRPr="00943D59">
        <w:t>(публикуется в докладах</w:t>
      </w:r>
      <w:r>
        <w:rPr>
          <w:b/>
        </w:rPr>
        <w:t xml:space="preserve"> </w:t>
      </w:r>
      <w:r w:rsidR="002425FE">
        <w:rPr>
          <w:b/>
        </w:rPr>
        <w:t>№ </w:t>
      </w:r>
      <w:r>
        <w:rPr>
          <w:b/>
        </w:rPr>
        <w:t>3,</w:t>
      </w:r>
      <w:r w:rsidR="002425FE">
        <w:rPr>
          <w:b/>
        </w:rPr>
        <w:t> </w:t>
      </w:r>
      <w:r>
        <w:rPr>
          <w:b/>
        </w:rPr>
        <w:t>6, 9, 12</w:t>
      </w:r>
      <w:r w:rsidRPr="00943D59">
        <w:t>)</w:t>
      </w:r>
      <w:r>
        <w:t xml:space="preserve"> </w:t>
      </w:r>
      <w:r w:rsidRPr="00BC76E9">
        <w:t>характеризует общее изменение тарифов на услуги связи для различных категорий пользователей (бюджетных и коммерческих организаций).</w:t>
      </w:r>
    </w:p>
    <w:p w:rsidR="00943D59" w:rsidRDefault="00943D59" w:rsidP="006A577E">
      <w:pPr>
        <w:pStyle w:val="26"/>
        <w:spacing w:before="0" w:line="240" w:lineRule="auto"/>
        <w:ind w:firstLine="709"/>
        <w:rPr>
          <w:sz w:val="24"/>
          <w:szCs w:val="24"/>
        </w:rPr>
      </w:pPr>
    </w:p>
    <w:p w:rsidR="00360ED0" w:rsidRPr="00C42670" w:rsidRDefault="00360ED0" w:rsidP="006A577E">
      <w:pPr>
        <w:pStyle w:val="a6"/>
        <w:widowControl w:val="0"/>
        <w:jc w:val="center"/>
        <w:rPr>
          <w:b/>
          <w:sz w:val="24"/>
        </w:rPr>
      </w:pPr>
      <w:r w:rsidRPr="00EA56DB">
        <w:rPr>
          <w:b/>
          <w:sz w:val="24"/>
        </w:rPr>
        <w:t>Финансы</w:t>
      </w:r>
    </w:p>
    <w:p w:rsidR="00360ED0" w:rsidRPr="00D01E9B" w:rsidRDefault="00360ED0" w:rsidP="006A577E">
      <w:pPr>
        <w:pStyle w:val="a6"/>
        <w:widowControl w:val="0"/>
        <w:ind w:firstLine="720"/>
        <w:jc w:val="both"/>
        <w:rPr>
          <w:sz w:val="16"/>
          <w:szCs w:val="16"/>
        </w:rPr>
      </w:pPr>
    </w:p>
    <w:p w:rsidR="006B2F7F" w:rsidRPr="00C61FAC" w:rsidRDefault="006B2F7F" w:rsidP="006A577E">
      <w:pPr>
        <w:pStyle w:val="affa"/>
        <w:widowControl w:val="0"/>
        <w:spacing w:before="0" w:beforeAutospacing="0" w:after="0" w:afterAutospacing="0"/>
        <w:ind w:firstLine="709"/>
        <w:jc w:val="both"/>
        <w:rPr>
          <w:rFonts w:ascii="Times New Roman" w:hAnsi="Times New Roman" w:cs="Times New Roman"/>
          <w:b/>
          <w:bCs/>
          <w:iCs/>
        </w:rPr>
      </w:pPr>
      <w:r w:rsidRPr="00C61FAC">
        <w:rPr>
          <w:rFonts w:ascii="Times New Roman" w:hAnsi="Times New Roman" w:cs="Times New Roman"/>
          <w:b/>
          <w:bCs/>
          <w:iCs/>
        </w:rPr>
        <w:t>Бюджет</w:t>
      </w:r>
      <w:r w:rsidR="006B63A6">
        <w:rPr>
          <w:rFonts w:ascii="Times New Roman" w:hAnsi="Times New Roman" w:cs="Times New Roman"/>
          <w:b/>
          <w:bCs/>
          <w:iCs/>
        </w:rPr>
        <w:t xml:space="preserve"> </w:t>
      </w:r>
      <w:r w:rsidR="001C640B">
        <w:rPr>
          <w:rFonts w:ascii="Times New Roman" w:hAnsi="Times New Roman" w:cs="Times New Roman"/>
          <w:b/>
          <w:bCs/>
          <w:iCs/>
        </w:rPr>
        <w:t>–</w:t>
      </w:r>
      <w:r w:rsidRPr="00C61FAC">
        <w:rPr>
          <w:rFonts w:ascii="Times New Roman" w:hAnsi="Times New Roman" w:cs="Times New Roman"/>
          <w:iCs/>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p>
    <w:p w:rsidR="006B2F7F" w:rsidRDefault="006B2F7F" w:rsidP="006A577E">
      <w:pPr>
        <w:pStyle w:val="affa"/>
        <w:widowControl w:val="0"/>
        <w:spacing w:before="0" w:beforeAutospacing="0" w:after="0" w:afterAutospacing="0"/>
        <w:ind w:firstLine="709"/>
        <w:jc w:val="both"/>
        <w:rPr>
          <w:rFonts w:ascii="Times New Roman" w:hAnsi="Times New Roman" w:cs="Times New Roman"/>
          <w:iCs/>
        </w:rPr>
      </w:pPr>
      <w:r w:rsidRPr="00C61FAC">
        <w:rPr>
          <w:rFonts w:ascii="Times New Roman" w:hAnsi="Times New Roman" w:cs="Times New Roman"/>
          <w:b/>
          <w:bCs/>
          <w:iCs/>
        </w:rPr>
        <w:t xml:space="preserve">Консолидированный бюджет субъекта </w:t>
      </w:r>
      <w:r>
        <w:rPr>
          <w:rFonts w:ascii="Times New Roman" w:hAnsi="Times New Roman" w:cs="Times New Roman"/>
          <w:b/>
          <w:bCs/>
          <w:iCs/>
        </w:rPr>
        <w:t>РФ</w:t>
      </w:r>
      <w:r w:rsidR="003A1D6D">
        <w:rPr>
          <w:rFonts w:ascii="Times New Roman" w:hAnsi="Times New Roman" w:cs="Times New Roman"/>
          <w:b/>
          <w:bCs/>
          <w:iCs/>
        </w:rPr>
        <w:t xml:space="preserve"> (</w:t>
      </w:r>
      <w:r w:rsidR="003A1D6D" w:rsidRPr="00BF26E1">
        <w:rPr>
          <w:rFonts w:ascii="Times New Roman" w:hAnsi="Times New Roman" w:cs="Times New Roman"/>
          <w:bCs/>
          <w:iCs/>
        </w:rPr>
        <w:t>публикуется в докладах</w:t>
      </w:r>
      <w:r w:rsidR="003A1D6D">
        <w:rPr>
          <w:rFonts w:ascii="Times New Roman" w:hAnsi="Times New Roman" w:cs="Times New Roman"/>
          <w:b/>
          <w:bCs/>
          <w:iCs/>
        </w:rPr>
        <w:t xml:space="preserve"> </w:t>
      </w:r>
      <w:r w:rsidR="003A1D6D" w:rsidRPr="005A4786">
        <w:rPr>
          <w:rFonts w:ascii="Times New Roman" w:hAnsi="Times New Roman" w:cs="Times New Roman"/>
          <w:b/>
          <w:bCs/>
          <w:iCs/>
        </w:rPr>
        <w:t xml:space="preserve">№ 1, </w:t>
      </w:r>
      <w:r w:rsidR="005A4786" w:rsidRPr="005A4786">
        <w:rPr>
          <w:rFonts w:ascii="Times New Roman" w:hAnsi="Times New Roman" w:cs="Times New Roman"/>
          <w:b/>
          <w:bCs/>
          <w:iCs/>
        </w:rPr>
        <w:t>5</w:t>
      </w:r>
      <w:r w:rsidR="003A1D6D" w:rsidRPr="005A4786">
        <w:rPr>
          <w:rFonts w:ascii="Times New Roman" w:hAnsi="Times New Roman" w:cs="Times New Roman"/>
          <w:b/>
          <w:bCs/>
          <w:iCs/>
        </w:rPr>
        <w:t xml:space="preserve">, </w:t>
      </w:r>
      <w:r w:rsidR="005A4786" w:rsidRPr="005A4786">
        <w:rPr>
          <w:rFonts w:ascii="Times New Roman" w:hAnsi="Times New Roman" w:cs="Times New Roman"/>
          <w:b/>
          <w:bCs/>
          <w:iCs/>
        </w:rPr>
        <w:t xml:space="preserve">8, </w:t>
      </w:r>
      <w:r w:rsidR="003A1D6D" w:rsidRPr="005A4786">
        <w:rPr>
          <w:rFonts w:ascii="Times New Roman" w:hAnsi="Times New Roman" w:cs="Times New Roman"/>
          <w:b/>
          <w:bCs/>
          <w:iCs/>
        </w:rPr>
        <w:t>1</w:t>
      </w:r>
      <w:r w:rsidR="005A4786" w:rsidRPr="005A4786">
        <w:rPr>
          <w:rFonts w:ascii="Times New Roman" w:hAnsi="Times New Roman" w:cs="Times New Roman"/>
          <w:b/>
          <w:bCs/>
          <w:iCs/>
        </w:rPr>
        <w:t>1</w:t>
      </w:r>
      <w:r w:rsidR="003A1D6D" w:rsidRPr="005A4786">
        <w:rPr>
          <w:rFonts w:ascii="Times New Roman" w:hAnsi="Times New Roman" w:cs="Times New Roman"/>
          <w:b/>
          <w:bCs/>
          <w:iCs/>
        </w:rPr>
        <w:t>)</w:t>
      </w:r>
      <w:r w:rsidR="003A1D6D" w:rsidRPr="00C61FAC">
        <w:rPr>
          <w:rFonts w:ascii="Times New Roman" w:hAnsi="Times New Roman" w:cs="Times New Roman"/>
          <w:b/>
          <w:bCs/>
          <w:iCs/>
        </w:rPr>
        <w:t xml:space="preserve"> </w:t>
      </w:r>
      <w:r w:rsidRPr="00C61FAC">
        <w:rPr>
          <w:rFonts w:ascii="Times New Roman" w:hAnsi="Times New Roman" w:cs="Times New Roman"/>
          <w:b/>
          <w:bCs/>
          <w:iCs/>
        </w:rPr>
        <w:t xml:space="preserve"> </w:t>
      </w:r>
      <w:r w:rsidRPr="00C61FAC">
        <w:rPr>
          <w:rFonts w:ascii="Times New Roman" w:hAnsi="Times New Roman" w:cs="Times New Roman"/>
          <w:iCs/>
        </w:rPr>
        <w:t xml:space="preserve">образуют бюджет субъекта </w:t>
      </w:r>
      <w:r>
        <w:rPr>
          <w:rFonts w:ascii="Times New Roman" w:hAnsi="Times New Roman" w:cs="Times New Roman"/>
          <w:iCs/>
        </w:rPr>
        <w:t>РФ</w:t>
      </w:r>
      <w:r w:rsidRPr="00C61FAC">
        <w:rPr>
          <w:rFonts w:ascii="Times New Roman" w:hAnsi="Times New Roman" w:cs="Times New Roman"/>
          <w:iCs/>
        </w:rPr>
        <w:t xml:space="preserve"> и свод бюджетов муниципальных образований, входящих в</w:t>
      </w:r>
      <w:r w:rsidR="002425FE">
        <w:rPr>
          <w:rFonts w:ascii="Times New Roman" w:hAnsi="Times New Roman" w:cs="Times New Roman"/>
          <w:iCs/>
        </w:rPr>
        <w:t> </w:t>
      </w:r>
      <w:r w:rsidRPr="00C61FAC">
        <w:rPr>
          <w:rFonts w:ascii="Times New Roman" w:hAnsi="Times New Roman" w:cs="Times New Roman"/>
          <w:iCs/>
        </w:rPr>
        <w:t xml:space="preserve">состав субъекта </w:t>
      </w:r>
      <w:r>
        <w:rPr>
          <w:rFonts w:ascii="Times New Roman" w:hAnsi="Times New Roman" w:cs="Times New Roman"/>
          <w:iCs/>
        </w:rPr>
        <w:t>РФ</w:t>
      </w:r>
      <w:r w:rsidRPr="00C61FAC">
        <w:rPr>
          <w:rFonts w:ascii="Times New Roman" w:hAnsi="Times New Roman" w:cs="Times New Roman"/>
          <w:iCs/>
        </w:rPr>
        <w:t xml:space="preserve"> (без учета межбюджетных трансфертов между этими бюджетами). </w:t>
      </w:r>
    </w:p>
    <w:p w:rsidR="006B2F7F" w:rsidRDefault="006B2F7F" w:rsidP="006A577E">
      <w:pPr>
        <w:pStyle w:val="affa"/>
        <w:widowControl w:val="0"/>
        <w:spacing w:before="0" w:beforeAutospacing="0" w:after="0" w:afterAutospacing="0"/>
        <w:ind w:firstLine="709"/>
        <w:jc w:val="both"/>
        <w:rPr>
          <w:rFonts w:ascii="Times New Roman" w:hAnsi="Times New Roman" w:cs="Times New Roman"/>
          <w:iCs/>
        </w:rPr>
      </w:pPr>
      <w:r w:rsidRPr="00C61FAC">
        <w:rPr>
          <w:rFonts w:ascii="Times New Roman" w:hAnsi="Times New Roman" w:cs="Times New Roman"/>
          <w:b/>
          <w:bCs/>
          <w:iCs/>
        </w:rPr>
        <w:t xml:space="preserve">Доходы бюджета </w:t>
      </w:r>
      <w:r w:rsidR="001C640B">
        <w:rPr>
          <w:rFonts w:ascii="Times New Roman" w:hAnsi="Times New Roman" w:cs="Times New Roman"/>
          <w:b/>
          <w:bCs/>
          <w:iCs/>
        </w:rPr>
        <w:t>–</w:t>
      </w:r>
      <w:r w:rsidRPr="00C61FAC">
        <w:rPr>
          <w:rFonts w:ascii="Times New Roman" w:hAnsi="Times New Roman" w:cs="Times New Roman"/>
          <w:iCs/>
        </w:rPr>
        <w:t xml:space="preserve"> поступающие в бюджет денежные средства, за исключением средств, являющихся в соответствии с Бюджетным кодексом </w:t>
      </w:r>
      <w:r>
        <w:rPr>
          <w:rFonts w:ascii="Times New Roman" w:hAnsi="Times New Roman" w:cs="Times New Roman"/>
          <w:iCs/>
        </w:rPr>
        <w:t>РФ</w:t>
      </w:r>
      <w:r w:rsidRPr="00C61FAC">
        <w:rPr>
          <w:rFonts w:ascii="Times New Roman" w:hAnsi="Times New Roman" w:cs="Times New Roman"/>
          <w:iCs/>
        </w:rPr>
        <w:t xml:space="preserve"> источниками финансирования дефицита бюджета. </w:t>
      </w:r>
    </w:p>
    <w:p w:rsidR="006B2F7F" w:rsidRDefault="006B2F7F" w:rsidP="006A577E">
      <w:pPr>
        <w:pStyle w:val="affa"/>
        <w:widowControl w:val="0"/>
        <w:spacing w:before="0" w:beforeAutospacing="0" w:after="0" w:afterAutospacing="0" w:line="260" w:lineRule="exact"/>
        <w:ind w:firstLine="709"/>
        <w:jc w:val="both"/>
        <w:rPr>
          <w:rFonts w:ascii="Times New Roman" w:hAnsi="Times New Roman" w:cs="Times New Roman"/>
          <w:iCs/>
        </w:rPr>
      </w:pPr>
      <w:r w:rsidRPr="00C61FAC">
        <w:rPr>
          <w:rFonts w:ascii="Times New Roman" w:hAnsi="Times New Roman" w:cs="Times New Roman"/>
          <w:b/>
          <w:bCs/>
          <w:iCs/>
        </w:rPr>
        <w:t xml:space="preserve">Расходы бюджета </w:t>
      </w:r>
      <w:r w:rsidR="001C640B">
        <w:rPr>
          <w:rFonts w:ascii="Times New Roman" w:hAnsi="Times New Roman" w:cs="Times New Roman"/>
          <w:b/>
          <w:bCs/>
          <w:iCs/>
        </w:rPr>
        <w:t>–</w:t>
      </w:r>
      <w:r w:rsidRPr="00C61FAC">
        <w:rPr>
          <w:rFonts w:ascii="Times New Roman" w:hAnsi="Times New Roman" w:cs="Times New Roman"/>
          <w:iCs/>
        </w:rPr>
        <w:t xml:space="preserve"> выплачиваемые из бюджета денежные средства, за исключением средств, являющихся в соответствии с Бюджетным кодексом </w:t>
      </w:r>
      <w:r>
        <w:rPr>
          <w:rFonts w:ascii="Times New Roman" w:hAnsi="Times New Roman" w:cs="Times New Roman"/>
          <w:iCs/>
        </w:rPr>
        <w:t>РФ</w:t>
      </w:r>
      <w:r w:rsidRPr="00C61FAC">
        <w:rPr>
          <w:rFonts w:ascii="Times New Roman" w:hAnsi="Times New Roman" w:cs="Times New Roman"/>
          <w:iCs/>
        </w:rPr>
        <w:t xml:space="preserve"> источниками финансирования дефицита бюджета. </w:t>
      </w:r>
    </w:p>
    <w:p w:rsidR="00367402" w:rsidRPr="00337BE2" w:rsidRDefault="00367402" w:rsidP="006A577E">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t xml:space="preserve">Налог </w:t>
      </w:r>
      <w:r>
        <w:rPr>
          <w:rFonts w:ascii="Times New Roman" w:hAnsi="Times New Roman" w:cs="Times New Roman"/>
          <w:b/>
          <w:bCs/>
          <w:iCs/>
        </w:rPr>
        <w:t>–</w:t>
      </w:r>
      <w:r w:rsidRPr="00337BE2">
        <w:rPr>
          <w:rFonts w:ascii="Times New Roman" w:hAnsi="Times New Roman" w:cs="Times New Roman"/>
          <w:iCs/>
        </w:rPr>
        <w:t xml:space="preserve">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337BE2">
        <w:rPr>
          <w:rFonts w:ascii="Times New Roman" w:hAnsi="Times New Roman" w:cs="Times New Roman"/>
          <w:iCs/>
        </w:rPr>
        <w:t>дств в ц</w:t>
      </w:r>
      <w:proofErr w:type="gramEnd"/>
      <w:r w:rsidRPr="00337BE2">
        <w:rPr>
          <w:rFonts w:ascii="Times New Roman" w:hAnsi="Times New Roman" w:cs="Times New Roman"/>
          <w:iCs/>
        </w:rPr>
        <w:t xml:space="preserve">елях финансового обеспечения деятельности государства и (или) муниципальных образований. </w:t>
      </w:r>
    </w:p>
    <w:p w:rsidR="00367402" w:rsidRDefault="00367402" w:rsidP="006A577E">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 xml:space="preserve">Сбор </w:t>
      </w:r>
      <w:r>
        <w:rPr>
          <w:rFonts w:ascii="Times New Roman" w:hAnsi="Times New Roman" w:cs="Times New Roman"/>
          <w:b/>
          <w:bCs/>
          <w:iCs/>
        </w:rPr>
        <w:t>–</w:t>
      </w:r>
      <w:r w:rsidRPr="00337BE2">
        <w:rPr>
          <w:rFonts w:ascii="Times New Roman" w:hAnsi="Times New Roman" w:cs="Times New Roman"/>
          <w:iCs/>
        </w:rPr>
        <w:t xml:space="preserve">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w:t>
      </w:r>
      <w:r w:rsidR="002425FE">
        <w:rPr>
          <w:rFonts w:ascii="Times New Roman" w:hAnsi="Times New Roman" w:cs="Times New Roman"/>
          <w:iCs/>
        </w:rPr>
        <w:t> </w:t>
      </w:r>
      <w:r w:rsidRPr="00337BE2">
        <w:rPr>
          <w:rFonts w:ascii="Times New Roman" w:hAnsi="Times New Roman" w:cs="Times New Roman"/>
          <w:iCs/>
        </w:rPr>
        <w:t xml:space="preserve">должностными лицами юридически значимых действий, включая предоставление определенных прав или выдачу разрешений (лицензий). </w:t>
      </w:r>
    </w:p>
    <w:p w:rsidR="00367402" w:rsidRPr="00337BE2" w:rsidRDefault="00367402" w:rsidP="006A577E">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 xml:space="preserve">Федеральные налоги и сборы </w:t>
      </w:r>
      <w:r>
        <w:rPr>
          <w:rFonts w:ascii="Times New Roman" w:hAnsi="Times New Roman" w:cs="Times New Roman"/>
          <w:b/>
          <w:bCs/>
          <w:iCs/>
        </w:rPr>
        <w:t>–</w:t>
      </w:r>
      <w:r w:rsidRPr="00337BE2">
        <w:rPr>
          <w:rFonts w:ascii="Times New Roman" w:hAnsi="Times New Roman" w:cs="Times New Roman"/>
          <w:iCs/>
        </w:rPr>
        <w:t xml:space="preserve"> налоги и сборы,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 обязательные к уплате на всей территории </w:t>
      </w:r>
      <w:r>
        <w:rPr>
          <w:rFonts w:ascii="Times New Roman" w:hAnsi="Times New Roman" w:cs="Times New Roman"/>
          <w:iCs/>
        </w:rPr>
        <w:t>РФ</w:t>
      </w:r>
      <w:r w:rsidRPr="00337BE2">
        <w:rPr>
          <w:rFonts w:ascii="Times New Roman" w:hAnsi="Times New Roman" w:cs="Times New Roman"/>
          <w:iCs/>
        </w:rPr>
        <w:t xml:space="preserve">. </w:t>
      </w:r>
    </w:p>
    <w:p w:rsidR="00367402" w:rsidRPr="00337BE2" w:rsidRDefault="00367402" w:rsidP="006A577E">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Региональные налоги</w:t>
      </w:r>
      <w:r>
        <w:rPr>
          <w:rFonts w:ascii="Times New Roman" w:hAnsi="Times New Roman" w:cs="Times New Roman"/>
          <w:b/>
          <w:bCs/>
          <w:iCs/>
        </w:rPr>
        <w:t xml:space="preserve"> и сборы</w:t>
      </w:r>
      <w:r w:rsidRPr="00337BE2">
        <w:rPr>
          <w:rFonts w:ascii="Times New Roman" w:hAnsi="Times New Roman" w:cs="Times New Roman"/>
          <w:b/>
          <w:bCs/>
          <w:iCs/>
        </w:rPr>
        <w:t xml:space="preserve"> </w:t>
      </w:r>
      <w:r>
        <w:rPr>
          <w:rFonts w:ascii="Times New Roman" w:hAnsi="Times New Roman" w:cs="Times New Roman"/>
          <w:b/>
          <w:bCs/>
          <w:iCs/>
        </w:rPr>
        <w:t>–</w:t>
      </w:r>
      <w:r w:rsidRPr="00337BE2">
        <w:rPr>
          <w:rFonts w:ascii="Times New Roman" w:hAnsi="Times New Roman" w:cs="Times New Roman"/>
          <w:iCs/>
        </w:rPr>
        <w:t xml:space="preserve"> налоги</w:t>
      </w:r>
      <w:r>
        <w:rPr>
          <w:rFonts w:ascii="Times New Roman" w:hAnsi="Times New Roman" w:cs="Times New Roman"/>
          <w:iCs/>
        </w:rPr>
        <w:t xml:space="preserve"> и сборы</w:t>
      </w:r>
      <w:r w:rsidRPr="00337BE2">
        <w:rPr>
          <w:rFonts w:ascii="Times New Roman" w:hAnsi="Times New Roman" w:cs="Times New Roman"/>
          <w:iCs/>
        </w:rPr>
        <w:t xml:space="preserve">,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 законами субъектов </w:t>
      </w:r>
      <w:r>
        <w:rPr>
          <w:rFonts w:ascii="Times New Roman" w:hAnsi="Times New Roman" w:cs="Times New Roman"/>
          <w:iCs/>
        </w:rPr>
        <w:t>РФ</w:t>
      </w:r>
      <w:r w:rsidRPr="00337BE2">
        <w:rPr>
          <w:rFonts w:ascii="Times New Roman" w:hAnsi="Times New Roman" w:cs="Times New Roman"/>
          <w:iCs/>
        </w:rPr>
        <w:t xml:space="preserve"> о налогах и обязательные к уплате на территориях соответствующих субъектов </w:t>
      </w:r>
      <w:r>
        <w:rPr>
          <w:rFonts w:ascii="Times New Roman" w:hAnsi="Times New Roman" w:cs="Times New Roman"/>
          <w:iCs/>
        </w:rPr>
        <w:t>РФ</w:t>
      </w:r>
      <w:r w:rsidRPr="00337BE2">
        <w:rPr>
          <w:rFonts w:ascii="Times New Roman" w:hAnsi="Times New Roman" w:cs="Times New Roman"/>
          <w:iCs/>
        </w:rPr>
        <w:t xml:space="preserve">. </w:t>
      </w:r>
    </w:p>
    <w:p w:rsidR="00367402" w:rsidRDefault="00367402" w:rsidP="006A577E">
      <w:pPr>
        <w:pStyle w:val="affa"/>
        <w:widowControl w:val="0"/>
        <w:spacing w:before="0" w:beforeAutospacing="0" w:after="0" w:afterAutospacing="0" w:line="260" w:lineRule="exact"/>
        <w:ind w:firstLine="709"/>
        <w:jc w:val="both"/>
        <w:rPr>
          <w:rFonts w:ascii="Times New Roman" w:hAnsi="Times New Roman" w:cs="Times New Roman"/>
          <w:iCs/>
        </w:rPr>
      </w:pPr>
      <w:r w:rsidRPr="00337BE2">
        <w:rPr>
          <w:rFonts w:ascii="Times New Roman" w:hAnsi="Times New Roman" w:cs="Times New Roman"/>
          <w:b/>
          <w:bCs/>
          <w:iCs/>
        </w:rPr>
        <w:t>Местные налоги</w:t>
      </w:r>
      <w:r>
        <w:rPr>
          <w:rFonts w:ascii="Times New Roman" w:hAnsi="Times New Roman" w:cs="Times New Roman"/>
          <w:b/>
          <w:bCs/>
          <w:iCs/>
        </w:rPr>
        <w:t xml:space="preserve"> и сборы</w:t>
      </w:r>
      <w:r w:rsidRPr="00337BE2">
        <w:rPr>
          <w:rFonts w:ascii="Times New Roman" w:hAnsi="Times New Roman" w:cs="Times New Roman"/>
          <w:iCs/>
        </w:rPr>
        <w:t xml:space="preserve"> </w:t>
      </w:r>
      <w:r>
        <w:rPr>
          <w:rFonts w:ascii="Times New Roman" w:hAnsi="Times New Roman" w:cs="Times New Roman"/>
          <w:iCs/>
        </w:rPr>
        <w:t>–</w:t>
      </w:r>
      <w:r w:rsidRPr="00337BE2">
        <w:rPr>
          <w:rFonts w:ascii="Times New Roman" w:hAnsi="Times New Roman" w:cs="Times New Roman"/>
          <w:iCs/>
        </w:rPr>
        <w:t xml:space="preserve"> налоги</w:t>
      </w:r>
      <w:r>
        <w:rPr>
          <w:rFonts w:ascii="Times New Roman" w:hAnsi="Times New Roman" w:cs="Times New Roman"/>
          <w:iCs/>
        </w:rPr>
        <w:t xml:space="preserve"> и сборы</w:t>
      </w:r>
      <w:r w:rsidRPr="00337BE2">
        <w:rPr>
          <w:rFonts w:ascii="Times New Roman" w:hAnsi="Times New Roman" w:cs="Times New Roman"/>
          <w:iCs/>
        </w:rPr>
        <w:t xml:space="preserve">, устанавливаемые Налоговым кодексом </w:t>
      </w:r>
      <w:r>
        <w:rPr>
          <w:rFonts w:ascii="Times New Roman" w:hAnsi="Times New Roman" w:cs="Times New Roman"/>
          <w:iCs/>
        </w:rPr>
        <w:t>РФ</w:t>
      </w:r>
      <w:r w:rsidRPr="00337BE2">
        <w:rPr>
          <w:rFonts w:ascii="Times New Roman" w:hAnsi="Times New Roman" w:cs="Times New Roman"/>
          <w:iCs/>
        </w:rPr>
        <w:t xml:space="preserve"> и</w:t>
      </w:r>
      <w:r w:rsidR="002425FE">
        <w:rPr>
          <w:rFonts w:ascii="Times New Roman" w:hAnsi="Times New Roman" w:cs="Times New Roman"/>
          <w:iCs/>
        </w:rPr>
        <w:t> </w:t>
      </w:r>
      <w:r w:rsidRPr="00337BE2">
        <w:rPr>
          <w:rFonts w:ascii="Times New Roman" w:hAnsi="Times New Roman" w:cs="Times New Roman"/>
          <w:iCs/>
        </w:rPr>
        <w:t>нормативными правовыми актами представительных органов муниципальных образований</w:t>
      </w:r>
      <w:r w:rsidR="002425FE">
        <w:rPr>
          <w:rFonts w:ascii="Times New Roman" w:hAnsi="Times New Roman" w:cs="Times New Roman"/>
          <w:iCs/>
        </w:rPr>
        <w:t xml:space="preserve"> </w:t>
      </w:r>
      <w:r w:rsidRPr="00337BE2">
        <w:rPr>
          <w:rFonts w:ascii="Times New Roman" w:hAnsi="Times New Roman" w:cs="Times New Roman"/>
          <w:iCs/>
        </w:rPr>
        <w:t>о</w:t>
      </w:r>
      <w:r w:rsidR="002425FE">
        <w:rPr>
          <w:rFonts w:ascii="Times New Roman" w:hAnsi="Times New Roman" w:cs="Times New Roman"/>
          <w:iCs/>
        </w:rPr>
        <w:t> </w:t>
      </w:r>
      <w:r w:rsidRPr="00337BE2">
        <w:rPr>
          <w:rFonts w:ascii="Times New Roman" w:hAnsi="Times New Roman" w:cs="Times New Roman"/>
          <w:iCs/>
        </w:rPr>
        <w:t xml:space="preserve">налогах и обязательные к уплате на территориях соответствующих муниципальных образований. </w:t>
      </w:r>
    </w:p>
    <w:p w:rsidR="00367402" w:rsidRPr="00337BE2" w:rsidRDefault="00367402" w:rsidP="006A577E">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t xml:space="preserve">Задолженность по налогам и сборам </w:t>
      </w:r>
      <w:r>
        <w:rPr>
          <w:rFonts w:ascii="Times New Roman" w:hAnsi="Times New Roman" w:cs="Times New Roman"/>
          <w:b/>
          <w:bCs/>
          <w:iCs/>
        </w:rPr>
        <w:t>–</w:t>
      </w:r>
      <w:r w:rsidRPr="00337BE2">
        <w:rPr>
          <w:rFonts w:ascii="Times New Roman" w:hAnsi="Times New Roman" w:cs="Times New Roman"/>
          <w:iCs/>
        </w:rPr>
        <w:t xml:space="preserve"> невыплаченные в оговоренные законом сроки налоговые суммы в силу субъективных и объективных причин. </w:t>
      </w:r>
    </w:p>
    <w:p w:rsidR="00367402" w:rsidRPr="00337BE2" w:rsidRDefault="00367402" w:rsidP="006A577E">
      <w:pPr>
        <w:pStyle w:val="affa"/>
        <w:widowControl w:val="0"/>
        <w:spacing w:before="0" w:beforeAutospacing="0" w:after="0" w:afterAutospacing="0" w:line="260" w:lineRule="exact"/>
        <w:ind w:firstLine="709"/>
        <w:jc w:val="both"/>
        <w:rPr>
          <w:rFonts w:ascii="Times New Roman" w:hAnsi="Times New Roman" w:cs="Times New Roman"/>
          <w:b/>
          <w:bCs/>
          <w:iCs/>
        </w:rPr>
      </w:pPr>
      <w:r w:rsidRPr="00337BE2">
        <w:rPr>
          <w:rFonts w:ascii="Times New Roman" w:hAnsi="Times New Roman" w:cs="Times New Roman"/>
          <w:b/>
          <w:bCs/>
          <w:iCs/>
        </w:rPr>
        <w:t xml:space="preserve">Недоимка </w:t>
      </w:r>
      <w:r>
        <w:rPr>
          <w:rFonts w:ascii="Times New Roman" w:hAnsi="Times New Roman" w:cs="Times New Roman"/>
          <w:b/>
          <w:bCs/>
          <w:iCs/>
        </w:rPr>
        <w:t>–</w:t>
      </w:r>
      <w:r w:rsidRPr="00337BE2">
        <w:rPr>
          <w:rFonts w:ascii="Times New Roman" w:hAnsi="Times New Roman" w:cs="Times New Roman"/>
          <w:iCs/>
        </w:rPr>
        <w:t xml:space="preserve"> сумма налога или сумма сбора, не уплаченная в установленный законодательством о налогах и сборах срок. </w:t>
      </w:r>
    </w:p>
    <w:p w:rsidR="000A6EFD" w:rsidRPr="000A6EFD" w:rsidRDefault="000A6EFD" w:rsidP="000A6EFD">
      <w:pPr>
        <w:pStyle w:val="affa"/>
        <w:widowControl w:val="0"/>
        <w:spacing w:before="0" w:beforeAutospacing="0" w:after="0" w:afterAutospacing="0" w:line="260" w:lineRule="exact"/>
        <w:ind w:firstLine="709"/>
        <w:jc w:val="both"/>
        <w:rPr>
          <w:rFonts w:ascii="Times New Roman" w:hAnsi="Times New Roman" w:cs="Times New Roman"/>
          <w:bCs/>
          <w:iCs/>
        </w:rPr>
      </w:pPr>
      <w:r w:rsidRPr="000A6EFD">
        <w:rPr>
          <w:rFonts w:ascii="Times New Roman" w:hAnsi="Times New Roman" w:cs="Times New Roman"/>
          <w:bCs/>
          <w:iCs/>
        </w:rPr>
        <w:t xml:space="preserve">Информация </w:t>
      </w:r>
      <w:r w:rsidRPr="000A6EFD">
        <w:rPr>
          <w:rFonts w:ascii="Times New Roman" w:hAnsi="Times New Roman" w:cs="Times New Roman"/>
          <w:b/>
          <w:bCs/>
          <w:iCs/>
        </w:rPr>
        <w:t>об исполнении бюджетов государственных внебюджетных социальных фондов</w:t>
      </w:r>
      <w:r w:rsidRPr="000A6EFD">
        <w:rPr>
          <w:rFonts w:ascii="Times New Roman" w:hAnsi="Times New Roman" w:cs="Times New Roman"/>
          <w:bCs/>
          <w:iCs/>
        </w:rPr>
        <w:t xml:space="preserve"> публикуется в докладах </w:t>
      </w:r>
      <w:r w:rsidRPr="000A6EFD">
        <w:rPr>
          <w:rFonts w:ascii="Times New Roman" w:hAnsi="Times New Roman" w:cs="Times New Roman"/>
          <w:b/>
          <w:bCs/>
          <w:iCs/>
        </w:rPr>
        <w:t xml:space="preserve">№ </w:t>
      </w:r>
      <w:r w:rsidR="006B63A6">
        <w:rPr>
          <w:rFonts w:ascii="Times New Roman" w:hAnsi="Times New Roman" w:cs="Times New Roman"/>
          <w:b/>
          <w:bCs/>
          <w:iCs/>
        </w:rPr>
        <w:t>4</w:t>
      </w:r>
      <w:r w:rsidRPr="000A6EFD">
        <w:rPr>
          <w:rFonts w:ascii="Times New Roman" w:hAnsi="Times New Roman" w:cs="Times New Roman"/>
          <w:b/>
          <w:bCs/>
          <w:iCs/>
        </w:rPr>
        <w:t xml:space="preserve">, </w:t>
      </w:r>
      <w:r w:rsidR="005A4786">
        <w:rPr>
          <w:rFonts w:ascii="Times New Roman" w:hAnsi="Times New Roman" w:cs="Times New Roman"/>
          <w:b/>
          <w:bCs/>
          <w:iCs/>
        </w:rPr>
        <w:t>5</w:t>
      </w:r>
      <w:r w:rsidRPr="000A6EFD">
        <w:rPr>
          <w:rFonts w:ascii="Times New Roman" w:hAnsi="Times New Roman" w:cs="Times New Roman"/>
          <w:b/>
          <w:bCs/>
          <w:iCs/>
        </w:rPr>
        <w:t>, 8, 11</w:t>
      </w:r>
      <w:r w:rsidRPr="000A6EFD">
        <w:rPr>
          <w:rFonts w:ascii="Times New Roman" w:hAnsi="Times New Roman" w:cs="Times New Roman"/>
          <w:bCs/>
          <w:iCs/>
        </w:rPr>
        <w:t>.</w:t>
      </w:r>
    </w:p>
    <w:p w:rsidR="00910769" w:rsidRDefault="00910769" w:rsidP="006A577E">
      <w:pPr>
        <w:pStyle w:val="affa"/>
        <w:widowControl w:val="0"/>
        <w:spacing w:before="0" w:beforeAutospacing="0" w:after="0" w:afterAutospacing="0"/>
        <w:ind w:firstLine="709"/>
        <w:jc w:val="both"/>
        <w:rPr>
          <w:rFonts w:ascii="Times New Roman" w:hAnsi="Times New Roman" w:cs="Times New Roman"/>
          <w:iCs/>
        </w:rPr>
      </w:pPr>
    </w:p>
    <w:p w:rsidR="006E7448" w:rsidRDefault="006E7448" w:rsidP="006E7448">
      <w:pPr>
        <w:pStyle w:val="a6"/>
        <w:widowControl w:val="0"/>
        <w:ind w:firstLine="720"/>
        <w:jc w:val="center"/>
        <w:rPr>
          <w:b/>
          <w:sz w:val="24"/>
        </w:rPr>
      </w:pPr>
      <w:r w:rsidRPr="006E7448">
        <w:rPr>
          <w:b/>
          <w:sz w:val="24"/>
        </w:rPr>
        <w:t>Научные исследования и разработки</w:t>
      </w:r>
    </w:p>
    <w:p w:rsidR="006E7448" w:rsidRDefault="006E7448" w:rsidP="006E7448">
      <w:pPr>
        <w:pStyle w:val="a6"/>
        <w:widowControl w:val="0"/>
        <w:ind w:firstLine="720"/>
        <w:jc w:val="center"/>
        <w:rPr>
          <w:b/>
          <w:sz w:val="24"/>
        </w:rPr>
      </w:pPr>
      <w:r w:rsidRPr="006E7448">
        <w:rPr>
          <w:sz w:val="24"/>
        </w:rPr>
        <w:t>(публикуется в докладах</w:t>
      </w:r>
      <w:r>
        <w:rPr>
          <w:b/>
          <w:sz w:val="24"/>
        </w:rPr>
        <w:t xml:space="preserve"> № </w:t>
      </w:r>
      <w:r w:rsidR="002A5D17" w:rsidRPr="000C01F6">
        <w:rPr>
          <w:b/>
          <w:sz w:val="24"/>
        </w:rPr>
        <w:t>3</w:t>
      </w:r>
      <w:r w:rsidRPr="000C01F6">
        <w:rPr>
          <w:b/>
          <w:sz w:val="24"/>
        </w:rPr>
        <w:t>, 5, 8, 11</w:t>
      </w:r>
      <w:r w:rsidRPr="000C01F6">
        <w:rPr>
          <w:sz w:val="24"/>
        </w:rPr>
        <w:t>)</w:t>
      </w:r>
    </w:p>
    <w:p w:rsidR="006E7448" w:rsidRDefault="006E7448" w:rsidP="006E7448">
      <w:pPr>
        <w:pStyle w:val="a6"/>
        <w:widowControl w:val="0"/>
        <w:ind w:firstLine="720"/>
        <w:jc w:val="center"/>
        <w:rPr>
          <w:b/>
          <w:sz w:val="24"/>
        </w:rPr>
      </w:pPr>
    </w:p>
    <w:p w:rsidR="006E7448" w:rsidRPr="002F67F7" w:rsidRDefault="006E7448" w:rsidP="006E7448">
      <w:pPr>
        <w:ind w:firstLine="708"/>
        <w:jc w:val="both"/>
        <w:rPr>
          <w:color w:val="000000"/>
        </w:rPr>
      </w:pPr>
      <w:r>
        <w:rPr>
          <w:color w:val="000000"/>
        </w:rPr>
        <w:t>Информация</w:t>
      </w:r>
      <w:r w:rsidRPr="003C3133">
        <w:rPr>
          <w:color w:val="000000"/>
        </w:rPr>
        <w:t xml:space="preserve"> по </w:t>
      </w:r>
      <w:r>
        <w:rPr>
          <w:bCs/>
        </w:rPr>
        <w:t>научным исследованиям</w:t>
      </w:r>
      <w:r w:rsidRPr="00216E46">
        <w:rPr>
          <w:color w:val="000000"/>
        </w:rPr>
        <w:t xml:space="preserve"> приведены </w:t>
      </w:r>
      <w:r w:rsidRPr="002F67F7">
        <w:rPr>
          <w:color w:val="000000"/>
        </w:rPr>
        <w:t>по юридическим лицам (без</w:t>
      </w:r>
      <w:r w:rsidR="002425FE">
        <w:rPr>
          <w:color w:val="000000"/>
        </w:rPr>
        <w:t> </w:t>
      </w:r>
      <w:r w:rsidRPr="002F67F7">
        <w:rPr>
          <w:color w:val="000000"/>
        </w:rPr>
        <w:t>субъектов малого предпринимательства)</w:t>
      </w:r>
      <w:r>
        <w:rPr>
          <w:color w:val="000000"/>
        </w:rPr>
        <w:t xml:space="preserve"> </w:t>
      </w:r>
      <w:r w:rsidRPr="002F67F7">
        <w:rPr>
          <w:color w:val="000000"/>
        </w:rPr>
        <w:t>всех видов экономической деятельности и форм собственности</w:t>
      </w:r>
      <w:r>
        <w:rPr>
          <w:color w:val="000000"/>
        </w:rPr>
        <w:t>,</w:t>
      </w:r>
      <w:r w:rsidRPr="002F67F7">
        <w:rPr>
          <w:color w:val="000000"/>
        </w:rPr>
        <w:t xml:space="preserve"> выполнявши</w:t>
      </w:r>
      <w:r>
        <w:rPr>
          <w:color w:val="000000"/>
        </w:rPr>
        <w:t>х</w:t>
      </w:r>
      <w:r w:rsidRPr="002F67F7">
        <w:rPr>
          <w:color w:val="000000"/>
        </w:rPr>
        <w:t xml:space="preserve"> научные исследования </w:t>
      </w:r>
      <w:r>
        <w:rPr>
          <w:color w:val="000000"/>
        </w:rPr>
        <w:t>и разработки.</w:t>
      </w:r>
    </w:p>
    <w:p w:rsidR="006E7448" w:rsidRPr="002F67F7" w:rsidRDefault="006E7448" w:rsidP="006E7448">
      <w:pPr>
        <w:ind w:firstLine="708"/>
        <w:jc w:val="both"/>
        <w:rPr>
          <w:color w:val="000000"/>
        </w:rPr>
      </w:pPr>
      <w:r w:rsidRPr="00A41EC9">
        <w:rPr>
          <w:b/>
          <w:color w:val="000000"/>
        </w:rPr>
        <w:t>Научные исследования и разработки</w:t>
      </w:r>
      <w:r w:rsidRPr="002F67F7">
        <w:rPr>
          <w:color w:val="000000"/>
        </w:rPr>
        <w:t> – творческая деятельность, осуществляемая на</w:t>
      </w:r>
      <w:r w:rsidR="002425FE">
        <w:rPr>
          <w:color w:val="000000"/>
        </w:rPr>
        <w:t> </w:t>
      </w:r>
      <w:r w:rsidRPr="002F67F7">
        <w:rPr>
          <w:color w:val="000000"/>
        </w:rPr>
        <w:t>систематической основе с целью увеличения суммы научных знаний, в том числе о человеке, природе и обществе, а также поиска новых областей применения этих знаний.</w:t>
      </w:r>
    </w:p>
    <w:p w:rsidR="006E7448" w:rsidRDefault="006E7448" w:rsidP="006E7448">
      <w:pPr>
        <w:ind w:firstLine="709"/>
        <w:jc w:val="both"/>
        <w:rPr>
          <w:iCs/>
        </w:rPr>
      </w:pPr>
      <w:r w:rsidRPr="00A51D7C">
        <w:rPr>
          <w:b/>
          <w:iCs/>
        </w:rPr>
        <w:t>Персонал, занятый исследованиями и разработками</w:t>
      </w:r>
      <w:r w:rsidRPr="00A51D7C">
        <w:rPr>
          <w:iCs/>
        </w:rPr>
        <w:t>, – совокупность лиц, чья</w:t>
      </w:r>
      <w:r w:rsidR="002425FE">
        <w:rPr>
          <w:iCs/>
        </w:rPr>
        <w:t> </w:t>
      </w:r>
      <w:r w:rsidRPr="00A51D7C">
        <w:rPr>
          <w:iCs/>
        </w:rPr>
        <w:t>творческая деятельность, осуществляемая на систематической основе, направлена на</w:t>
      </w:r>
      <w:r w:rsidR="002425FE">
        <w:rPr>
          <w:iCs/>
        </w:rPr>
        <w:t> </w:t>
      </w:r>
      <w:r w:rsidRPr="00A51D7C">
        <w:rPr>
          <w:iCs/>
        </w:rPr>
        <w:t xml:space="preserve">увеличение и поиск новых областей применения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w:t>
      </w:r>
      <w:r w:rsidRPr="00A51D7C">
        <w:rPr>
          <w:iCs/>
        </w:rPr>
        <w:lastRenderedPageBreak/>
        <w:t>организаций промышленности и др.), выполняющих исследования и разработки, по состоянию на конец года.</w:t>
      </w:r>
    </w:p>
    <w:p w:rsidR="006E7448" w:rsidRPr="007136A3" w:rsidRDefault="006E7448" w:rsidP="006E7448">
      <w:pPr>
        <w:pStyle w:val="af9"/>
        <w:spacing w:line="260" w:lineRule="exact"/>
        <w:ind w:firstLine="709"/>
        <w:jc w:val="both"/>
        <w:rPr>
          <w:b/>
          <w:sz w:val="24"/>
        </w:rPr>
      </w:pPr>
      <w:r w:rsidRPr="006E7448">
        <w:rPr>
          <w:b/>
          <w:sz w:val="24"/>
        </w:rPr>
        <w:t>Внутренние затраты на исследования и разработки</w:t>
      </w:r>
      <w:r w:rsidRPr="00752C81">
        <w:rPr>
          <w:sz w:val="24"/>
        </w:rPr>
        <w:t xml:space="preserve"> </w:t>
      </w:r>
      <w:r w:rsidRPr="00882D59">
        <w:rPr>
          <w:sz w:val="24"/>
        </w:rPr>
        <w:t>–</w:t>
      </w:r>
      <w:r w:rsidRPr="00752C81">
        <w:rPr>
          <w:sz w:val="24"/>
        </w:rPr>
        <w:t xml:space="preserve"> затраты на выполнение исследований и разработок собственными силами организаций, включая как текущие, так</w:t>
      </w:r>
      <w:r w:rsidR="002425FE">
        <w:rPr>
          <w:sz w:val="24"/>
        </w:rPr>
        <w:t> </w:t>
      </w:r>
      <w:r w:rsidRPr="00752C81">
        <w:rPr>
          <w:sz w:val="24"/>
        </w:rPr>
        <w:t>и</w:t>
      </w:r>
      <w:r w:rsidR="002425FE">
        <w:rPr>
          <w:sz w:val="24"/>
        </w:rPr>
        <w:t> </w:t>
      </w:r>
      <w:r w:rsidRPr="00752C81">
        <w:rPr>
          <w:sz w:val="24"/>
        </w:rPr>
        <w:t>капитальные затраты</w:t>
      </w:r>
      <w:r>
        <w:rPr>
          <w:sz w:val="24"/>
        </w:rPr>
        <w:t xml:space="preserve"> в течение отчетного года независимо от источников </w:t>
      </w:r>
      <w:r w:rsidRPr="007136A3">
        <w:rPr>
          <w:sz w:val="24"/>
        </w:rPr>
        <w:t xml:space="preserve">финансирования. </w:t>
      </w:r>
    </w:p>
    <w:p w:rsidR="006E7448" w:rsidRPr="007136A3" w:rsidRDefault="006E7448" w:rsidP="006E7448">
      <w:pPr>
        <w:pStyle w:val="af9"/>
        <w:spacing w:line="260" w:lineRule="exact"/>
        <w:ind w:firstLine="709"/>
        <w:jc w:val="both"/>
        <w:rPr>
          <w:b/>
          <w:sz w:val="24"/>
        </w:rPr>
      </w:pPr>
      <w:r w:rsidRPr="007136A3">
        <w:rPr>
          <w:sz w:val="24"/>
        </w:rPr>
        <w:t>Внутренние текущие затраты на исследования и разработки группируются по видам работ (фундаментальные исследования, прикладные исследования, разработки).</w:t>
      </w:r>
    </w:p>
    <w:p w:rsidR="006E7448" w:rsidRPr="00A51D7C" w:rsidRDefault="006E7448" w:rsidP="006E7448">
      <w:pPr>
        <w:ind w:firstLine="709"/>
        <w:jc w:val="both"/>
        <w:rPr>
          <w:iCs/>
        </w:rPr>
      </w:pPr>
    </w:p>
    <w:p w:rsidR="00FE5176" w:rsidRPr="00D00FB1" w:rsidRDefault="00D00FB1" w:rsidP="00D00FB1">
      <w:pPr>
        <w:pStyle w:val="a6"/>
        <w:widowControl w:val="0"/>
        <w:ind w:firstLine="720"/>
        <w:jc w:val="center"/>
        <w:rPr>
          <w:b/>
          <w:sz w:val="24"/>
        </w:rPr>
      </w:pPr>
      <w:bookmarkStart w:id="943" w:name="_Toc474939844"/>
      <w:bookmarkStart w:id="944" w:name="_Toc506469130"/>
      <w:r w:rsidRPr="00D00FB1">
        <w:rPr>
          <w:b/>
          <w:sz w:val="24"/>
        </w:rPr>
        <w:t>Уровень жизни</w:t>
      </w:r>
    </w:p>
    <w:p w:rsidR="00D00FB1" w:rsidRPr="0007686E" w:rsidRDefault="00D00FB1" w:rsidP="00FE5176">
      <w:pPr>
        <w:pStyle w:val="a6"/>
        <w:widowControl w:val="0"/>
        <w:ind w:firstLine="720"/>
        <w:jc w:val="both"/>
        <w:rPr>
          <w:b/>
          <w:sz w:val="16"/>
          <w:szCs w:val="16"/>
        </w:rPr>
      </w:pPr>
    </w:p>
    <w:p w:rsidR="00FE5176" w:rsidRPr="0007686E" w:rsidRDefault="00FE5176" w:rsidP="00FE5176">
      <w:pPr>
        <w:widowControl w:val="0"/>
        <w:spacing w:line="260" w:lineRule="exact"/>
        <w:ind w:firstLine="709"/>
        <w:jc w:val="both"/>
      </w:pPr>
      <w:r w:rsidRPr="0007686E">
        <w:t>Информация о денежных доходах и расходах населения</w:t>
      </w:r>
      <w:r w:rsidR="00905742">
        <w:t>,</w:t>
      </w:r>
      <w:r w:rsidRPr="0007686E">
        <w:t xml:space="preserve"> </w:t>
      </w:r>
      <w:r w:rsidR="00905742" w:rsidRPr="0007686E">
        <w:t>в соответствии с изменениями, внесенными в Федеральный план статистических работ распоряжением Правительства Российской Федерации от 20 марта 2019 г. № 469-р</w:t>
      </w:r>
      <w:r w:rsidR="00905742">
        <w:t>,</w:t>
      </w:r>
      <w:r w:rsidR="00905742" w:rsidRPr="0007686E">
        <w:t xml:space="preserve"> </w:t>
      </w:r>
      <w:r w:rsidR="00905742">
        <w:t xml:space="preserve">публикуется </w:t>
      </w:r>
      <w:r w:rsidRPr="0007686E">
        <w:t>ежеквартально</w:t>
      </w:r>
      <w:r w:rsidR="00905742">
        <w:t xml:space="preserve"> в</w:t>
      </w:r>
      <w:r w:rsidR="00310828">
        <w:t> </w:t>
      </w:r>
      <w:r w:rsidR="00905742">
        <w:t>докладах</w:t>
      </w:r>
      <w:r w:rsidR="00310828">
        <w:t> </w:t>
      </w:r>
      <w:r w:rsidR="00905742" w:rsidRPr="00740EC9">
        <w:rPr>
          <w:b/>
        </w:rPr>
        <w:t>№</w:t>
      </w:r>
      <w:r w:rsidR="00310828">
        <w:rPr>
          <w:b/>
        </w:rPr>
        <w:t> </w:t>
      </w:r>
      <w:r w:rsidR="00A23F4E" w:rsidRPr="00740EC9">
        <w:rPr>
          <w:b/>
        </w:rPr>
        <w:t>2</w:t>
      </w:r>
      <w:r w:rsidR="00905742" w:rsidRPr="00740EC9">
        <w:rPr>
          <w:b/>
        </w:rPr>
        <w:t>,</w:t>
      </w:r>
      <w:r w:rsidR="00310828">
        <w:rPr>
          <w:b/>
        </w:rPr>
        <w:t> </w:t>
      </w:r>
      <w:r w:rsidR="00905742" w:rsidRPr="00905742">
        <w:rPr>
          <w:b/>
        </w:rPr>
        <w:t>4, 7, 10</w:t>
      </w:r>
      <w:r w:rsidR="00905742">
        <w:rPr>
          <w:b/>
        </w:rPr>
        <w:t>.</w:t>
      </w:r>
    </w:p>
    <w:p w:rsidR="004C289C" w:rsidRPr="00D87901" w:rsidRDefault="004C289C" w:rsidP="004C289C">
      <w:pPr>
        <w:widowControl w:val="0"/>
        <w:spacing w:line="260" w:lineRule="exact"/>
        <w:ind w:firstLine="709"/>
        <w:jc w:val="both"/>
      </w:pPr>
      <w:r w:rsidRPr="00D87901">
        <w:t xml:space="preserve">Расчет показателей денежных доходов и расходов населения производится в соответствии с Методологическими положениями по расчету денежных доходов и расходов населения, утвержденными приказом Росстата № 465 от 2 июля 2014 г. с изменениями от 20 ноября 2018 г. </w:t>
      </w:r>
    </w:p>
    <w:p w:rsidR="00FE5176" w:rsidRPr="0007686E" w:rsidRDefault="00FE5176" w:rsidP="00FE5176">
      <w:pPr>
        <w:widowControl w:val="0"/>
        <w:spacing w:line="260" w:lineRule="exact"/>
        <w:ind w:firstLine="709"/>
        <w:jc w:val="both"/>
      </w:pPr>
      <w:proofErr w:type="gramStart"/>
      <w:r w:rsidRPr="0007686E">
        <w:t xml:space="preserve">Данные о </w:t>
      </w:r>
      <w:r w:rsidRPr="00905742">
        <w:rPr>
          <w:b/>
        </w:rPr>
        <w:t>денежных доходах и расходах населения</w:t>
      </w:r>
      <w:r w:rsidRPr="0007686E">
        <w:t xml:space="preserve"> 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хозяйствующих субъектов, органов государственного управления и финансовых учреждений, а также с использованием системы </w:t>
      </w:r>
      <w:proofErr w:type="spellStart"/>
      <w:r w:rsidRPr="0007686E">
        <w:t>дооценок</w:t>
      </w:r>
      <w:proofErr w:type="spellEnd"/>
      <w:r w:rsidRPr="0007686E">
        <w:t xml:space="preserve"> объемов доходов и расходов населения в неформальном секторе экономики.</w:t>
      </w:r>
      <w:proofErr w:type="gramEnd"/>
      <w:r w:rsidRPr="0007686E">
        <w:t xml:space="preserve"> При отсутствии ряда показателей в необходимые сроки (это касается в основном банковских данных) производится их</w:t>
      </w:r>
      <w:r w:rsidR="00310828">
        <w:t> </w:t>
      </w:r>
      <w:r w:rsidRPr="0007686E">
        <w:t>оценка.</w:t>
      </w:r>
    </w:p>
    <w:p w:rsidR="00FE5176" w:rsidRDefault="00FE5176" w:rsidP="00FE5176">
      <w:pPr>
        <w:widowControl w:val="0"/>
        <w:spacing w:line="260" w:lineRule="exact"/>
        <w:ind w:firstLine="709"/>
        <w:jc w:val="both"/>
      </w:pPr>
      <w:r w:rsidRPr="0007686E">
        <w:t>При публикации объема денежных доходов и расходов населения за отчетный период производится уточнение предварительных показателей за предыдущий период. Пересмотр квартальных данных осуществляется по итогам разработки годового баланса денежных доходов и расходов населения.</w:t>
      </w:r>
    </w:p>
    <w:p w:rsidR="00FE5176" w:rsidRPr="0007686E" w:rsidRDefault="00FE5176" w:rsidP="00FE5176">
      <w:pPr>
        <w:widowControl w:val="0"/>
        <w:spacing w:line="260" w:lineRule="exact"/>
        <w:ind w:firstLine="709"/>
        <w:jc w:val="both"/>
      </w:pPr>
      <w:proofErr w:type="gramStart"/>
      <w:r w:rsidRPr="0007686E">
        <w:rPr>
          <w:b/>
        </w:rPr>
        <w:t>Денежные доходы населения</w:t>
      </w:r>
      <w:r w:rsidRPr="0007686E">
        <w:t xml:space="preserve"> включают доходы лиц, работающих по найму; доходы от</w:t>
      </w:r>
      <w:r w:rsidR="00310828">
        <w:t> </w:t>
      </w:r>
      <w:r w:rsidRPr="0007686E">
        <w:t>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w:t>
      </w:r>
      <w:r w:rsidR="00310828">
        <w:t> </w:t>
      </w:r>
      <w:r w:rsidRPr="0007686E">
        <w:t>государственным и другим ценным бумагам;</w:t>
      </w:r>
      <w:proofErr w:type="gramEnd"/>
      <w:r w:rsidRPr="0007686E">
        <w:t xml:space="preserve"> инвестиционный доход (доход от собственности держателей полисов); прочие денежные поступления.</w:t>
      </w:r>
    </w:p>
    <w:p w:rsidR="00FE5176" w:rsidRPr="0007686E" w:rsidRDefault="00FE5176" w:rsidP="00FE5176">
      <w:pPr>
        <w:widowControl w:val="0"/>
        <w:spacing w:line="260" w:lineRule="exact"/>
        <w:ind w:firstLine="709"/>
        <w:jc w:val="both"/>
      </w:pPr>
      <w:r w:rsidRPr="0007686E">
        <w:rPr>
          <w:b/>
        </w:rPr>
        <w:t>Среднедушевые денежные доходы</w:t>
      </w:r>
      <w:r w:rsidRPr="0007686E">
        <w:t xml:space="preserve"> исчисляются делением общей суммы денежных доходов на численность постоянного населения.</w:t>
      </w:r>
    </w:p>
    <w:p w:rsidR="00FE5176" w:rsidRDefault="00FE5176" w:rsidP="00FE5176">
      <w:pPr>
        <w:widowControl w:val="0"/>
        <w:spacing w:line="260" w:lineRule="exact"/>
        <w:ind w:firstLine="709"/>
        <w:jc w:val="both"/>
      </w:pPr>
      <w:r w:rsidRPr="0007686E">
        <w:rPr>
          <w:b/>
        </w:rPr>
        <w:t>Реальные денежные доходы</w:t>
      </w:r>
      <w:r w:rsidRPr="0007686E">
        <w:t xml:space="preserve"> -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денежных доходов населения на индекс потребительских цен за соответствующий временной период.</w:t>
      </w:r>
    </w:p>
    <w:p w:rsidR="00FE5176" w:rsidRDefault="00FE5176" w:rsidP="00FE5176">
      <w:pPr>
        <w:widowControl w:val="0"/>
        <w:spacing w:line="260" w:lineRule="exact"/>
        <w:ind w:firstLine="709"/>
        <w:jc w:val="both"/>
      </w:pPr>
      <w:r w:rsidRPr="0012150E">
        <w:rPr>
          <w:b/>
        </w:rPr>
        <w:t>Денежные расходы населения</w:t>
      </w:r>
      <w:r>
        <w:t xml:space="preserve"> включают расходы на покупку товаров и оплату услуг; платежи за товары (работы, услуги) зарубежным поставщикам за безналичный и наличный расчет; расходы на оплату обязательных платежей и разнообразных взносов; прочие расходы населения.</w:t>
      </w:r>
    </w:p>
    <w:p w:rsidR="00FE5176" w:rsidRDefault="00FE5176" w:rsidP="00FE5176">
      <w:pPr>
        <w:widowControl w:val="0"/>
        <w:spacing w:line="260" w:lineRule="exact"/>
        <w:ind w:firstLine="709"/>
        <w:jc w:val="both"/>
      </w:pPr>
      <w:proofErr w:type="gramStart"/>
      <w:r w:rsidRPr="00A7719D">
        <w:rPr>
          <w:b/>
        </w:rPr>
        <w:t>К сбережениям населения</w:t>
      </w:r>
      <w:r>
        <w:t xml:space="preserve"> относятся: </w:t>
      </w:r>
      <w:r w:rsidRPr="00A7719D">
        <w:t xml:space="preserve">прирост (уменьшение) </w:t>
      </w:r>
      <w:r>
        <w:t>сбережений на рублевых и</w:t>
      </w:r>
      <w:r w:rsidR="00310828">
        <w:t> </w:t>
      </w:r>
      <w:r>
        <w:t>валютных счетах в банках Российской Федерации и за рубежом;</w:t>
      </w:r>
      <w:r w:rsidRPr="00A7719D">
        <w:t xml:space="preserve"> </w:t>
      </w:r>
      <w:r>
        <w:t>прирост (уменьшение) средств в форме кредитов и займов от иностранных контрагентов); прирост (уменьшение) сбережений в</w:t>
      </w:r>
      <w:r w:rsidR="00310828">
        <w:t> </w:t>
      </w:r>
      <w:r w:rsidRPr="00A7719D">
        <w:t>ценных бумаг</w:t>
      </w:r>
      <w:r>
        <w:t>ах (включая векселя и долговые ценные бумаги); расходы на покупку</w:t>
      </w:r>
      <w:r w:rsidRPr="00A7719D">
        <w:t xml:space="preserve"> недвижимости</w:t>
      </w:r>
      <w:r>
        <w:t xml:space="preserve"> (включая сальдо операций с инструментами участия в капитале и недвижимостью за рубежом);</w:t>
      </w:r>
      <w:proofErr w:type="gramEnd"/>
      <w:r w:rsidRPr="00A7719D">
        <w:t xml:space="preserve"> </w:t>
      </w:r>
      <w:r>
        <w:t xml:space="preserve">прирост (уменьшение) </w:t>
      </w:r>
      <w:r w:rsidRPr="00A7719D">
        <w:t>наличны</w:t>
      </w:r>
      <w:r>
        <w:t>х</w:t>
      </w:r>
      <w:r w:rsidRPr="00A7719D">
        <w:t xml:space="preserve"> ден</w:t>
      </w:r>
      <w:r>
        <w:t>е</w:t>
      </w:r>
      <w:r w:rsidRPr="00A7719D">
        <w:t xml:space="preserve">г на руках </w:t>
      </w:r>
      <w:r>
        <w:t>у населения в рублях и</w:t>
      </w:r>
      <w:r w:rsidR="00310828">
        <w:t> </w:t>
      </w:r>
      <w:r>
        <w:t>иностранной валюте в рублевом эквиваленте; прирост (уменьшение)</w:t>
      </w:r>
      <w:r w:rsidRPr="00A7719D">
        <w:t xml:space="preserve"> средств на счетах </w:t>
      </w:r>
      <w:r>
        <w:t>индивидуальных предпринимателей;</w:t>
      </w:r>
      <w:r w:rsidRPr="00A7719D">
        <w:t xml:space="preserve"> </w:t>
      </w:r>
      <w:r>
        <w:t xml:space="preserve">расходы на </w:t>
      </w:r>
      <w:r w:rsidRPr="00A7719D">
        <w:t xml:space="preserve">покупку населением </w:t>
      </w:r>
      <w:r>
        <w:t>и крестьянскими (фермерскими) хозяйствами скота и птицы; прирост (уменьшение)</w:t>
      </w:r>
      <w:r w:rsidRPr="00A7719D">
        <w:t xml:space="preserve"> </w:t>
      </w:r>
      <w:r>
        <w:t xml:space="preserve">прочих сбережений. Общий объем сбережений населения корректируется на величину </w:t>
      </w:r>
      <w:r w:rsidRPr="00A7719D">
        <w:t xml:space="preserve">финансовых </w:t>
      </w:r>
      <w:r>
        <w:t xml:space="preserve">обязательств (кредиты, </w:t>
      </w:r>
      <w:r>
        <w:lastRenderedPageBreak/>
        <w:t xml:space="preserve">ссуды) </w:t>
      </w:r>
      <w:r w:rsidRPr="00A7719D">
        <w:t>и</w:t>
      </w:r>
      <w:r>
        <w:t xml:space="preserve">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591C1C" w:rsidRDefault="00591C1C" w:rsidP="00FE5176">
      <w:pPr>
        <w:widowControl w:val="0"/>
        <w:spacing w:line="260" w:lineRule="exact"/>
        <w:ind w:firstLine="709"/>
        <w:jc w:val="both"/>
        <w:rPr>
          <w:b/>
        </w:rPr>
      </w:pPr>
      <w:r>
        <w:t xml:space="preserve">Информация </w:t>
      </w:r>
      <w:r w:rsidRPr="00591C1C">
        <w:rPr>
          <w:b/>
        </w:rPr>
        <w:t>о пенсиях</w:t>
      </w:r>
      <w:r>
        <w:t xml:space="preserve"> публикуется в докладах </w:t>
      </w:r>
      <w:r w:rsidRPr="00591C1C">
        <w:rPr>
          <w:b/>
        </w:rPr>
        <w:t>№ 2, 5, 8, 11.</w:t>
      </w:r>
    </w:p>
    <w:p w:rsidR="004C289C" w:rsidRPr="004C289C" w:rsidRDefault="004C289C" w:rsidP="004C289C">
      <w:pPr>
        <w:widowControl w:val="0"/>
        <w:spacing w:line="260" w:lineRule="exact"/>
        <w:ind w:firstLine="709"/>
        <w:jc w:val="both"/>
      </w:pPr>
      <w:r w:rsidRPr="004C289C">
        <w:rPr>
          <w:b/>
        </w:rPr>
        <w:t xml:space="preserve">Средний размер назначенных месячных пенсий </w:t>
      </w:r>
      <w:r w:rsidRPr="004C289C">
        <w:t>определяется делением общей суммы назначенных месячных пенсий на численность пенсионеров (по данным Пенсионного фонда Российской Федерации).</w:t>
      </w:r>
    </w:p>
    <w:p w:rsidR="004C289C" w:rsidRPr="004C289C" w:rsidRDefault="004C289C" w:rsidP="004C289C">
      <w:pPr>
        <w:widowControl w:val="0"/>
        <w:spacing w:line="260" w:lineRule="exact"/>
        <w:ind w:firstLine="709"/>
        <w:jc w:val="both"/>
      </w:pPr>
      <w:r w:rsidRPr="004C289C">
        <w:rPr>
          <w:b/>
        </w:rPr>
        <w:t>Реальный размер назначенных месячных пенсий</w:t>
      </w:r>
      <w:r w:rsidRPr="004C289C">
        <w:t xml:space="preserve"> рассчитывается путем корректировки среднего размера назначенных месячных пенсий на индекс потребительских цен за соответствующий временной период.</w:t>
      </w:r>
    </w:p>
    <w:p w:rsidR="004C289C" w:rsidRPr="004C289C" w:rsidRDefault="004C289C" w:rsidP="004C289C">
      <w:pPr>
        <w:widowControl w:val="0"/>
        <w:spacing w:line="260" w:lineRule="exact"/>
        <w:ind w:firstLine="709"/>
        <w:jc w:val="both"/>
      </w:pPr>
      <w:r w:rsidRPr="004C289C">
        <w:t>Показатели рассчитаны на основе Методики расчетов основных показателей пенсионного обеспечения, утвержденной приказом Росстата от 23 июня 2009 г. № 118.</w:t>
      </w:r>
    </w:p>
    <w:p w:rsidR="00BF26E1" w:rsidRPr="004C289C" w:rsidRDefault="00BF26E1" w:rsidP="00FE5176">
      <w:pPr>
        <w:widowControl w:val="0"/>
        <w:spacing w:line="260" w:lineRule="exact"/>
        <w:ind w:firstLine="709"/>
        <w:jc w:val="both"/>
        <w:rPr>
          <w:b/>
        </w:rPr>
      </w:pPr>
      <w:r w:rsidRPr="004C289C">
        <w:t>Информация</w:t>
      </w:r>
      <w:r w:rsidRPr="004C289C">
        <w:rPr>
          <w:b/>
        </w:rPr>
        <w:t xml:space="preserve"> о социальной защите населения </w:t>
      </w:r>
      <w:r w:rsidRPr="004C289C">
        <w:t xml:space="preserve">публикуется в докладах </w:t>
      </w:r>
      <w:r w:rsidRPr="004C289C">
        <w:rPr>
          <w:b/>
        </w:rPr>
        <w:t xml:space="preserve">№ 2, </w:t>
      </w:r>
      <w:r w:rsidR="00386253" w:rsidRPr="004C289C">
        <w:rPr>
          <w:b/>
        </w:rPr>
        <w:t>5, 8, 11</w:t>
      </w:r>
      <w:r w:rsidRPr="004C289C">
        <w:rPr>
          <w:b/>
        </w:rPr>
        <w:t>.</w:t>
      </w:r>
    </w:p>
    <w:p w:rsidR="004C289C" w:rsidRPr="004B49A1" w:rsidRDefault="004C289C" w:rsidP="004C289C">
      <w:pPr>
        <w:widowControl w:val="0"/>
        <w:spacing w:line="260" w:lineRule="exact"/>
        <w:ind w:firstLine="709"/>
        <w:jc w:val="both"/>
        <w:rPr>
          <w:b/>
        </w:rPr>
      </w:pPr>
      <w:proofErr w:type="gramStart"/>
      <w:r w:rsidRPr="004C289C">
        <w:rPr>
          <w:b/>
          <w:bCs/>
          <w:iCs/>
          <w:color w:val="000000"/>
          <w:sz w:val="22"/>
          <w:szCs w:val="22"/>
        </w:rPr>
        <w:t>Субсидии на оплату жилого помещения и коммунальных услуг</w:t>
      </w:r>
      <w:r w:rsidRPr="004C289C">
        <w:rPr>
          <w:rStyle w:val="apple-converted-space"/>
          <w:b/>
          <w:bCs/>
          <w:iCs/>
          <w:color w:val="000000"/>
          <w:sz w:val="22"/>
          <w:szCs w:val="22"/>
        </w:rPr>
        <w:t> </w:t>
      </w:r>
      <w:r w:rsidRPr="004C289C">
        <w:rPr>
          <w:iCs/>
          <w:color w:val="000000"/>
          <w:sz w:val="22"/>
          <w:szCs w:val="22"/>
        </w:rPr>
        <w:t>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w:t>
      </w:r>
      <w:proofErr w:type="gramEnd"/>
      <w:r w:rsidRPr="004C289C">
        <w:rPr>
          <w:iCs/>
          <w:color w:val="000000"/>
          <w:sz w:val="22"/>
          <w:szCs w:val="22"/>
        </w:rPr>
        <w:t xml:space="preserve"> величину, соответствующую максимально допустимой доле расходов граждан на оплату жилого п</w:t>
      </w:r>
      <w:r w:rsidR="00CA60F0">
        <w:rPr>
          <w:iCs/>
          <w:color w:val="000000"/>
          <w:sz w:val="22"/>
          <w:szCs w:val="22"/>
        </w:rPr>
        <w:t>омещения и коммунальных услуг в </w:t>
      </w:r>
      <w:r w:rsidRPr="004C289C">
        <w:rPr>
          <w:iCs/>
          <w:color w:val="000000"/>
          <w:sz w:val="22"/>
          <w:szCs w:val="22"/>
        </w:rPr>
        <w:t>совокупном доходе семьи.</w:t>
      </w:r>
    </w:p>
    <w:bookmarkEnd w:id="943"/>
    <w:bookmarkEnd w:id="944"/>
    <w:p w:rsidR="00FE5176" w:rsidRDefault="00FE5176" w:rsidP="00FE5176">
      <w:pPr>
        <w:widowControl w:val="0"/>
        <w:spacing w:line="260" w:lineRule="exact"/>
        <w:ind w:firstLine="709"/>
        <w:jc w:val="both"/>
      </w:pPr>
      <w:r w:rsidRPr="00C42670">
        <w:rPr>
          <w:b/>
        </w:rPr>
        <w:t>Среднемесячная номинальная заработная плата</w:t>
      </w:r>
      <w:r w:rsidRPr="00C42670">
        <w:t xml:space="preserve"> исчисляется делением фонда начисленной заработной платы работников на среднесписочную численность работников и</w:t>
      </w:r>
      <w:r w:rsidR="00310828">
        <w:t> </w:t>
      </w:r>
      <w:r w:rsidRPr="00C42670">
        <w:t>на</w:t>
      </w:r>
      <w:r w:rsidR="00310828">
        <w:t> </w:t>
      </w:r>
      <w:r w:rsidRPr="00C42670">
        <w:t>количество месяцев в периоде.</w:t>
      </w:r>
    </w:p>
    <w:p w:rsidR="00FE5176" w:rsidRDefault="00F83147" w:rsidP="00FE5176">
      <w:pPr>
        <w:widowControl w:val="0"/>
        <w:spacing w:line="260" w:lineRule="exact"/>
        <w:ind w:firstLine="709"/>
        <w:jc w:val="both"/>
      </w:pPr>
      <w:r>
        <w:t>Д</w:t>
      </w:r>
      <w:r w:rsidR="00FE5176" w:rsidRPr="00005CB8">
        <w:t>анные о среднемесячной номинальной начисленной заработной плате формируются по</w:t>
      </w:r>
      <w:r w:rsidR="00310828">
        <w:t> </w:t>
      </w:r>
      <w:r w:rsidR="00FE5176" w:rsidRPr="00005CB8">
        <w:t>фактическим видам деятельности, осуществляемым организациями независимо от</w:t>
      </w:r>
      <w:r w:rsidR="00310828">
        <w:t> </w:t>
      </w:r>
      <w:r w:rsidR="00FE5176" w:rsidRPr="00005CB8">
        <w:t>их</w:t>
      </w:r>
      <w:r w:rsidR="00310828">
        <w:t> </w:t>
      </w:r>
      <w:r w:rsidR="00FE5176" w:rsidRPr="00005CB8">
        <w:t>основного вида деятельности.</w:t>
      </w:r>
    </w:p>
    <w:p w:rsidR="00FE5176" w:rsidRPr="00C42670" w:rsidRDefault="00FE5176" w:rsidP="00FE5176">
      <w:pPr>
        <w:widowControl w:val="0"/>
        <w:spacing w:line="260" w:lineRule="exact"/>
        <w:ind w:firstLine="709"/>
        <w:jc w:val="both"/>
      </w:pPr>
      <w:proofErr w:type="gramStart"/>
      <w:r w:rsidRPr="00C42670">
        <w:t xml:space="preserve">В </w:t>
      </w:r>
      <w:r w:rsidRPr="00C42670">
        <w:rPr>
          <w:b/>
        </w:rPr>
        <w:t>фонд заработной платы</w:t>
      </w:r>
      <w:r w:rsidRPr="00C42670">
        <w:t xml:space="preserve"> включаются </w:t>
      </w:r>
      <w:r w:rsidR="00F83147" w:rsidRPr="003649B1">
        <w:rPr>
          <w:iCs/>
        </w:rPr>
        <w:t>начисленные работникам суммы оплаты труда в</w:t>
      </w:r>
      <w:r w:rsidR="00310828">
        <w:rPr>
          <w:iCs/>
        </w:rPr>
        <w:t> </w:t>
      </w:r>
      <w:r w:rsidR="00F83147" w:rsidRPr="003649B1">
        <w:rPr>
          <w:iCs/>
        </w:rPr>
        <w:t xml:space="preserve">денежной и </w:t>
      </w:r>
      <w:proofErr w:type="spellStart"/>
      <w:r w:rsidR="00F83147" w:rsidRPr="003649B1">
        <w:rPr>
          <w:iCs/>
        </w:rPr>
        <w:t>неденежной</w:t>
      </w:r>
      <w:proofErr w:type="spellEnd"/>
      <w:r w:rsidR="00F83147" w:rsidRPr="003649B1">
        <w:rPr>
          <w:iCs/>
        </w:rPr>
        <w:t xml:space="preserve"> формах </w:t>
      </w:r>
      <w:r w:rsidR="00F83147" w:rsidRPr="003649B1">
        <w:t>(с учетом налога на доходы физических лиц и других удержаний в соответствии с законодательством Российской Федерации)</w:t>
      </w:r>
      <w:r w:rsidR="00F83147" w:rsidRPr="003649B1">
        <w:rPr>
          <w:iCs/>
        </w:rPr>
        <w:t xml:space="preserve"> за отработанное и</w:t>
      </w:r>
      <w:r w:rsidR="00310828">
        <w:rPr>
          <w:iCs/>
        </w:rPr>
        <w:t> </w:t>
      </w:r>
      <w:r w:rsidR="00F83147" w:rsidRPr="003649B1">
        <w:rPr>
          <w:iCs/>
        </w:rPr>
        <w:t>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00F83147" w:rsidRPr="003649B1">
        <w:rPr>
          <w:iCs/>
        </w:rPr>
        <w:t xml:space="preserve"> характер.</w:t>
      </w:r>
    </w:p>
    <w:p w:rsidR="00FE5176" w:rsidRDefault="00FE5176" w:rsidP="00FE5176">
      <w:pPr>
        <w:widowControl w:val="0"/>
        <w:spacing w:line="260" w:lineRule="exact"/>
        <w:ind w:firstLine="709"/>
        <w:jc w:val="both"/>
      </w:pPr>
      <w:r w:rsidRPr="00C42670">
        <w:rPr>
          <w:b/>
        </w:rPr>
        <w:t>Реальная заработная плата</w:t>
      </w:r>
      <w:r w:rsidRPr="00C42670">
        <w:t xml:space="preserve"> 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rsidR="00FE5176" w:rsidRDefault="00FE5176" w:rsidP="00FE5176">
      <w:pPr>
        <w:widowControl w:val="0"/>
        <w:spacing w:line="260" w:lineRule="exact"/>
        <w:ind w:firstLine="709"/>
        <w:jc w:val="both"/>
      </w:pPr>
      <w:r w:rsidRPr="00005CB8">
        <w:t xml:space="preserve">Сведения </w:t>
      </w:r>
      <w:r w:rsidRPr="00005CB8">
        <w:rPr>
          <w:b/>
        </w:rPr>
        <w:t>о просроченной задолженности по заработной плате</w:t>
      </w:r>
      <w:r w:rsidRPr="00005CB8">
        <w:t xml:space="preserve"> представляются юридическими лицами, их обособленными подразделениями при наличии просроченной задолженности по заработной плате работникам (кроме субъектов малого предпринимательства), основной вид деятельности которых относится к следующим группам ОКВЭД</w:t>
      </w:r>
      <w:proofErr w:type="gramStart"/>
      <w:r w:rsidRPr="00005CB8">
        <w:t>2</w:t>
      </w:r>
      <w:proofErr w:type="gramEnd"/>
      <w:r w:rsidRPr="00005CB8">
        <w:t xml:space="preserve">: </w:t>
      </w:r>
      <w:r w:rsidR="00E90FD9" w:rsidRPr="00E640C5">
        <w:t xml:space="preserve">растениеводство и животноводство, охота и предоставление соответствующих услуг в этих областях (код 01); лесозаготовки (код 02.20); </w:t>
      </w:r>
      <w:proofErr w:type="gramStart"/>
      <w:r w:rsidR="00E90FD9" w:rsidRPr="00E640C5">
        <w:t xml:space="preserve">рыболовство и рыбоводство (код 03); добыча полезных ископаемых (раздел В); обрабатывающие производства (раздел С); обеспечение электрической энергией, газом и паром; кондиционирование воздуха (раздел </w:t>
      </w:r>
      <w:r w:rsidR="00E90FD9" w:rsidRPr="00E640C5">
        <w:rPr>
          <w:lang w:val="en-US"/>
        </w:rPr>
        <w:t>D</w:t>
      </w:r>
      <w:r w:rsidR="00E90FD9" w:rsidRPr="00E640C5">
        <w:rPr>
          <w:rStyle w:val="affff8"/>
          <w:b w:val="0"/>
        </w:rPr>
        <w:t xml:space="preserve">); водоснабжение; водоотведение, организация сбора и утилизации отходов, деятельность по ликвидации загрязнений (раздел </w:t>
      </w:r>
      <w:r w:rsidR="00E90FD9" w:rsidRPr="00E640C5">
        <w:rPr>
          <w:rStyle w:val="affff8"/>
          <w:b w:val="0"/>
          <w:lang w:val="en-US"/>
        </w:rPr>
        <w:t>E</w:t>
      </w:r>
      <w:r w:rsidR="00E90FD9" w:rsidRPr="00E640C5">
        <w:rPr>
          <w:rStyle w:val="affff8"/>
          <w:b w:val="0"/>
        </w:rPr>
        <w:t xml:space="preserve">); </w:t>
      </w:r>
      <w:r w:rsidR="00E90FD9" w:rsidRPr="00E640C5">
        <w:t xml:space="preserve">строительство (раздел </w:t>
      </w:r>
      <w:r w:rsidR="00E90FD9" w:rsidRPr="00E640C5">
        <w:rPr>
          <w:lang w:val="en-US"/>
        </w:rPr>
        <w:t>F</w:t>
      </w:r>
      <w:r w:rsidR="00E90FD9" w:rsidRPr="00E640C5">
        <w:t>); деятельность сухопутного и трубопроводного транспорта (код 49); деятельность водного транспорта (код 50);</w:t>
      </w:r>
      <w:proofErr w:type="gramEnd"/>
      <w:r w:rsidR="00E90FD9" w:rsidRPr="00E640C5">
        <w:t xml:space="preserve"> деятельность воздушного и космического транспорта (код 51); </w:t>
      </w:r>
      <w:proofErr w:type="gramStart"/>
      <w:r w:rsidR="00E90FD9" w:rsidRPr="00E640C5">
        <w:rPr>
          <w:lang w:val="en-US"/>
        </w:rPr>
        <w:t>c</w:t>
      </w:r>
      <w:proofErr w:type="spellStart"/>
      <w:proofErr w:type="gramEnd"/>
      <w:r w:rsidR="00E90FD9" w:rsidRPr="00E640C5">
        <w:t>кладское</w:t>
      </w:r>
      <w:proofErr w:type="spellEnd"/>
      <w:r w:rsidR="00E90FD9" w:rsidRPr="00E640C5">
        <w:t xml:space="preserve"> хозяйство и вспомогательная транспортная деятельность (код 52); производство кинофильмов, видеофильмов и телевизионных программ (код 59.1); </w:t>
      </w:r>
      <w:r w:rsidR="00CA60F0">
        <w:t>деятельность в </w:t>
      </w:r>
      <w:r w:rsidR="00E90FD9" w:rsidRPr="00E640C5">
        <w:t>области телевизионного и радиовещания (код 60); упра</w:t>
      </w:r>
      <w:r w:rsidR="00CA60F0">
        <w:t>вление недвижимым имуществом за </w:t>
      </w:r>
      <w:r w:rsidR="00E90FD9" w:rsidRPr="00E640C5">
        <w:t xml:space="preserve">вознаграждение или на договорной основе (код 68.32); научные исследования и разработки (код 72); образование (раздел </w:t>
      </w:r>
      <w:r w:rsidR="00E90FD9" w:rsidRPr="00E640C5">
        <w:rPr>
          <w:lang w:val="en-US"/>
        </w:rPr>
        <w:t>P</w:t>
      </w:r>
      <w:r w:rsidR="00E90FD9" w:rsidRPr="00E640C5">
        <w:t xml:space="preserve">); деятельность в области здравоохранения и социальных услуг (раздел </w:t>
      </w:r>
      <w:r w:rsidR="00E90FD9" w:rsidRPr="00E640C5">
        <w:rPr>
          <w:lang w:val="en-US"/>
        </w:rPr>
        <w:t>Q</w:t>
      </w:r>
      <w:r w:rsidR="00E90FD9" w:rsidRPr="00E640C5">
        <w:t xml:space="preserve">); деятельность творческая, деятельность в области искусства и организации развлечений (код 90); деятельность библиотек, архивов, музеев </w:t>
      </w:r>
      <w:r w:rsidR="00CA60F0">
        <w:t>и прочих объектов культуры (код </w:t>
      </w:r>
      <w:r w:rsidR="00E90FD9" w:rsidRPr="00E640C5">
        <w:t>91); деятельность в области отдыха и развлечений (код 93.2)</w:t>
      </w:r>
      <w:r w:rsidRPr="00005CB8">
        <w:t>.</w:t>
      </w:r>
    </w:p>
    <w:p w:rsidR="002439DB" w:rsidRPr="00A51D7C" w:rsidRDefault="002439DB" w:rsidP="002439DB">
      <w:pPr>
        <w:ind w:firstLine="709"/>
        <w:jc w:val="both"/>
        <w:rPr>
          <w:color w:val="000000"/>
        </w:rPr>
      </w:pPr>
      <w:r w:rsidRPr="00A51D7C">
        <w:rPr>
          <w:b/>
          <w:color w:val="000000"/>
        </w:rPr>
        <w:t>Величина прожиточного минимума</w:t>
      </w:r>
      <w:r w:rsidR="00905742">
        <w:rPr>
          <w:b/>
          <w:color w:val="000000"/>
        </w:rPr>
        <w:t xml:space="preserve"> </w:t>
      </w:r>
      <w:r w:rsidR="00905742" w:rsidRPr="00905742">
        <w:rPr>
          <w:color w:val="000000"/>
        </w:rPr>
        <w:t xml:space="preserve">(публикуется в докладе </w:t>
      </w:r>
      <w:r w:rsidR="00905742" w:rsidRPr="00905742">
        <w:rPr>
          <w:b/>
          <w:color w:val="000000"/>
        </w:rPr>
        <w:t>№ 1, 4, 7, 10</w:t>
      </w:r>
      <w:r w:rsidR="00905742">
        <w:rPr>
          <w:b/>
          <w:color w:val="000000"/>
        </w:rPr>
        <w:t>)</w:t>
      </w:r>
      <w:r w:rsidRPr="00A51D7C">
        <w:rPr>
          <w:color w:val="000000"/>
        </w:rPr>
        <w:t xml:space="preserve"> в</w:t>
      </w:r>
      <w:r w:rsidR="00310828">
        <w:rPr>
          <w:color w:val="000000"/>
        </w:rPr>
        <w:t> </w:t>
      </w:r>
      <w:r w:rsidRPr="00A51D7C">
        <w:rPr>
          <w:color w:val="000000"/>
        </w:rPr>
        <w:t xml:space="preserve">соответствии с Федеральным законом от 24 октября 1997 г. № 134-ФЗ «О прожиточном </w:t>
      </w:r>
      <w:r w:rsidRPr="00A51D7C">
        <w:rPr>
          <w:color w:val="000000"/>
        </w:rPr>
        <w:lastRenderedPageBreak/>
        <w:t>минимуме в Российской Федерации» представляет собой стоимостную оценку потребительской корзины, а также обязательные платежи и сборы.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w:t>
      </w:r>
    </w:p>
    <w:p w:rsidR="002439DB" w:rsidRDefault="002439DB" w:rsidP="002439DB">
      <w:pPr>
        <w:ind w:firstLine="709"/>
        <w:jc w:val="both"/>
        <w:rPr>
          <w:color w:val="000000"/>
        </w:rPr>
      </w:pPr>
      <w:r w:rsidRPr="00A51D7C">
        <w:t xml:space="preserve">Величина прожиточного минимума определяется ежеквартально и устанавливается постановлением Правительства Красноярского края. </w:t>
      </w:r>
      <w:r w:rsidRPr="00A51D7C">
        <w:rPr>
          <w:color w:val="000000"/>
        </w:rPr>
        <w:t xml:space="preserve">Основанием для расчета величины прожиточного минимума по Красноярскому краю являются: </w:t>
      </w:r>
      <w:proofErr w:type="gramStart"/>
      <w:r w:rsidRPr="00A51D7C">
        <w:rPr>
          <w:color w:val="000000"/>
        </w:rPr>
        <w:t>Закон Красноярского края от</w:t>
      </w:r>
      <w:r w:rsidR="00310828">
        <w:rPr>
          <w:color w:val="000000"/>
        </w:rPr>
        <w:t> </w:t>
      </w:r>
      <w:r w:rsidRPr="00A51D7C">
        <w:rPr>
          <w:color w:val="000000"/>
        </w:rPr>
        <w:t>17</w:t>
      </w:r>
      <w:r w:rsidR="00310828">
        <w:rPr>
          <w:color w:val="000000"/>
        </w:rPr>
        <w:t> </w:t>
      </w:r>
      <w:r w:rsidRPr="00A51D7C">
        <w:rPr>
          <w:color w:val="000000"/>
        </w:rPr>
        <w:t>декабря 2004 г. № 13-2780 «О порядке установления величины прожиточного минимума в</w:t>
      </w:r>
      <w:r w:rsidR="00310828">
        <w:rPr>
          <w:color w:val="000000"/>
        </w:rPr>
        <w:t> </w:t>
      </w:r>
      <w:r w:rsidRPr="00A51D7C">
        <w:rPr>
          <w:color w:val="000000"/>
        </w:rPr>
        <w:t>крае», Закон Красноярского края от 24 октября 2013 г. № 5-1683 «О потребительской корзине в</w:t>
      </w:r>
      <w:r w:rsidR="00310828">
        <w:rPr>
          <w:color w:val="000000"/>
        </w:rPr>
        <w:t> </w:t>
      </w:r>
      <w:r w:rsidRPr="00A51D7C">
        <w:rPr>
          <w:color w:val="000000"/>
        </w:rPr>
        <w:t>Красноярском крае», Указ Губернатора Красноярского края от 6 ноября 2013 г. № 213-уг «О</w:t>
      </w:r>
      <w:r w:rsidR="00310828">
        <w:rPr>
          <w:color w:val="000000"/>
        </w:rPr>
        <w:t> </w:t>
      </w:r>
      <w:r w:rsidRPr="00A51D7C">
        <w:rPr>
          <w:color w:val="000000"/>
        </w:rPr>
        <w:t>Методике исчисления величины прожиточного минимума в Красноярском крае».</w:t>
      </w:r>
      <w:proofErr w:type="gramEnd"/>
    </w:p>
    <w:p w:rsidR="009C443F" w:rsidRDefault="009C443F" w:rsidP="002439DB"/>
    <w:p w:rsidR="00E16E83" w:rsidRPr="00C42670" w:rsidRDefault="00AB2472" w:rsidP="006A577E">
      <w:pPr>
        <w:pStyle w:val="a6"/>
        <w:widowControl w:val="0"/>
        <w:jc w:val="center"/>
        <w:rPr>
          <w:b/>
          <w:sz w:val="24"/>
        </w:rPr>
      </w:pPr>
      <w:r w:rsidRPr="008636C5">
        <w:rPr>
          <w:b/>
          <w:sz w:val="24"/>
        </w:rPr>
        <w:t>Занятость и безработица</w:t>
      </w:r>
    </w:p>
    <w:p w:rsidR="00E16E83" w:rsidRPr="00827E67" w:rsidRDefault="00E16E83" w:rsidP="006A577E">
      <w:pPr>
        <w:widowControl w:val="0"/>
        <w:ind w:firstLine="720"/>
        <w:jc w:val="both"/>
        <w:rPr>
          <w:sz w:val="12"/>
          <w:szCs w:val="16"/>
        </w:rPr>
      </w:pPr>
    </w:p>
    <w:p w:rsidR="004133FB" w:rsidRDefault="004133FB" w:rsidP="004133FB">
      <w:pPr>
        <w:widowControl w:val="0"/>
        <w:spacing w:line="280" w:lineRule="exact"/>
        <w:ind w:firstLine="720"/>
        <w:jc w:val="both"/>
      </w:pPr>
      <w:r w:rsidRPr="006D0F5E">
        <w:t xml:space="preserve">Информация о численности рабочей силы, занятых и общей численности безработных (применительно к стандартам </w:t>
      </w:r>
      <w:r w:rsidR="00456EE3" w:rsidRPr="00FB73DA">
        <w:t xml:space="preserve">Международной Организации Труда </w:t>
      </w:r>
      <w:r w:rsidR="00456EE3">
        <w:t xml:space="preserve">– </w:t>
      </w:r>
      <w:r w:rsidR="00456EE3" w:rsidRPr="00FB73DA">
        <w:t>МОТ</w:t>
      </w:r>
      <w:r w:rsidRPr="006D0F5E">
        <w:t>) подготавливается по</w:t>
      </w:r>
      <w:r w:rsidR="00310828">
        <w:t> </w:t>
      </w:r>
      <w:r w:rsidRPr="006D0F5E">
        <w:t>материалам выборочных обследований рабочей силы, которые провод</w:t>
      </w:r>
      <w:r>
        <w:t>ятся</w:t>
      </w:r>
      <w:r w:rsidRPr="006D0F5E">
        <w:t xml:space="preserve"> </w:t>
      </w:r>
      <w:proofErr w:type="spellStart"/>
      <w:r w:rsidRPr="006D0F5E">
        <w:t>Красноярскстатом</w:t>
      </w:r>
      <w:proofErr w:type="spellEnd"/>
      <w:r w:rsidRPr="006D0F5E">
        <w:t xml:space="preserve"> с ежемесячной периодичностью (по со</w:t>
      </w:r>
      <w:r>
        <w:t xml:space="preserve">стоянию на вторую неделю). </w:t>
      </w:r>
      <w:r w:rsidRPr="006D0F5E">
        <w:t>В целях повышения репрезентативности данных о рабочей силе показатели занятости и безработицы по</w:t>
      </w:r>
      <w:r w:rsidR="00310828">
        <w:t> </w:t>
      </w:r>
      <w:r w:rsidRPr="004F5E82">
        <w:t>Красноярскому краю</w:t>
      </w:r>
      <w:r w:rsidRPr="006D0F5E">
        <w:t xml:space="preserve"> формируются в среднем за три последних месяца.</w:t>
      </w:r>
    </w:p>
    <w:p w:rsidR="004133FB" w:rsidRDefault="004133FB" w:rsidP="004133FB">
      <w:pPr>
        <w:widowControl w:val="0"/>
        <w:spacing w:line="280" w:lineRule="exact"/>
        <w:ind w:firstLine="720"/>
        <w:jc w:val="both"/>
      </w:pPr>
      <w:r w:rsidRPr="005A7EE5">
        <w:t xml:space="preserve">С 1 января 2017 г. единицами наблюдения выборочного обследования рабочей силы являются лица в возрасте от 15 лет и старше. </w:t>
      </w:r>
    </w:p>
    <w:p w:rsidR="004133FB" w:rsidRPr="00C42670" w:rsidRDefault="004133FB" w:rsidP="004133FB">
      <w:pPr>
        <w:pStyle w:val="a6"/>
        <w:widowControl w:val="0"/>
        <w:spacing w:line="280" w:lineRule="exact"/>
        <w:ind w:firstLine="720"/>
        <w:jc w:val="both"/>
        <w:rPr>
          <w:sz w:val="24"/>
        </w:rPr>
      </w:pPr>
      <w:r w:rsidRPr="006D0F5E">
        <w:rPr>
          <w:b/>
          <w:sz w:val="24"/>
        </w:rPr>
        <w:t xml:space="preserve">Рабочая сила </w:t>
      </w:r>
      <w:r w:rsidRPr="006D0F5E">
        <w:rPr>
          <w:sz w:val="24"/>
        </w:rPr>
        <w:t xml:space="preserve">– лица в </w:t>
      </w:r>
      <w:r w:rsidRPr="00506CF1">
        <w:rPr>
          <w:sz w:val="24"/>
        </w:rPr>
        <w:t xml:space="preserve">возрасте </w:t>
      </w:r>
      <w:r w:rsidRPr="000808D5">
        <w:rPr>
          <w:sz w:val="24"/>
          <w:szCs w:val="28"/>
        </w:rPr>
        <w:t>от 15 лет и старше</w:t>
      </w:r>
      <w:r w:rsidRPr="006D0F5E">
        <w:rPr>
          <w:sz w:val="24"/>
        </w:rPr>
        <w:t>, которые в рассматриваемый период (обследуемую неделю) считаются занятыми или безработными.</w:t>
      </w:r>
    </w:p>
    <w:p w:rsidR="004133FB" w:rsidRPr="00FB73DA" w:rsidRDefault="004133FB" w:rsidP="004133FB">
      <w:pPr>
        <w:widowControl w:val="0"/>
        <w:autoSpaceDE w:val="0"/>
        <w:autoSpaceDN w:val="0"/>
        <w:adjustRightInd w:val="0"/>
        <w:spacing w:line="280" w:lineRule="exact"/>
        <w:ind w:firstLine="709"/>
        <w:jc w:val="both"/>
      </w:pPr>
      <w:r w:rsidRPr="00FB73DA">
        <w:rPr>
          <w:b/>
        </w:rPr>
        <w:t>Занятые</w:t>
      </w:r>
      <w:r w:rsidRPr="00FB73DA">
        <w:t xml:space="preserve"> </w:t>
      </w:r>
      <w:r>
        <w:t>–</w:t>
      </w:r>
      <w:r w:rsidRPr="00FB73DA">
        <w:t xml:space="preserve"> </w:t>
      </w:r>
      <w:r w:rsidRPr="006D0F5E">
        <w:t xml:space="preserve">лица в </w:t>
      </w:r>
      <w:r w:rsidRPr="00506CF1">
        <w:t xml:space="preserve">возрасте </w:t>
      </w:r>
      <w:r w:rsidRPr="000808D5">
        <w:rPr>
          <w:szCs w:val="28"/>
        </w:rPr>
        <w:t>от 15 лет и старше</w:t>
      </w:r>
      <w:r w:rsidRPr="00FB73DA">
        <w:t>, которые в обследуемую неделю выполняли любую</w:t>
      </w:r>
      <w:r>
        <w:t xml:space="preserve"> </w:t>
      </w:r>
      <w:r w:rsidRPr="00FB73DA">
        <w:t>деятельность (хотя бы один час в неделю), связанную с производством товаров или</w:t>
      </w:r>
      <w:r w:rsidR="00310828">
        <w:t> </w:t>
      </w:r>
      <w:r w:rsidRPr="00FB73DA">
        <w:t xml:space="preserve">оказанием услуг за плату или прибыль. В численность </w:t>
      </w:r>
      <w:proofErr w:type="gramStart"/>
      <w:r w:rsidRPr="00FB73DA">
        <w:t>занятых</w:t>
      </w:r>
      <w:proofErr w:type="gramEnd"/>
      <w:r w:rsidRPr="00FB73DA">
        <w:t xml:space="preserve"> включаются также лица,</w:t>
      </w:r>
      <w:r>
        <w:t xml:space="preserve"> </w:t>
      </w:r>
      <w:r w:rsidRPr="00FB73DA">
        <w:t xml:space="preserve">временно отсутствовавшие на рабочем месте в течение короткого промежутка </w:t>
      </w:r>
      <w:proofErr w:type="spellStart"/>
      <w:r w:rsidRPr="00FB73DA">
        <w:t>времении</w:t>
      </w:r>
      <w:proofErr w:type="spellEnd"/>
      <w:r w:rsidRPr="00FB73DA">
        <w:t xml:space="preserve"> сохранившие связь с рабочим местом во время отсутствия.</w:t>
      </w:r>
    </w:p>
    <w:p w:rsidR="00456EE3" w:rsidRDefault="004133FB" w:rsidP="00456EE3">
      <w:pPr>
        <w:widowControl w:val="0"/>
        <w:autoSpaceDE w:val="0"/>
        <w:autoSpaceDN w:val="0"/>
        <w:adjustRightInd w:val="0"/>
        <w:spacing w:line="280" w:lineRule="exact"/>
        <w:ind w:firstLine="709"/>
        <w:jc w:val="both"/>
      </w:pPr>
      <w:r w:rsidRPr="00FB73DA">
        <w:t xml:space="preserve">К </w:t>
      </w:r>
      <w:r w:rsidRPr="00FB73DA">
        <w:rPr>
          <w:b/>
        </w:rPr>
        <w:t>безработным</w:t>
      </w:r>
      <w:r w:rsidRPr="00FB73DA">
        <w:t xml:space="preserve"> (</w:t>
      </w:r>
      <w:r w:rsidR="00456EE3" w:rsidRPr="006D0F5E">
        <w:t xml:space="preserve">применительно к стандартам </w:t>
      </w:r>
      <w:r w:rsidRPr="00FB73DA">
        <w:t xml:space="preserve">МОТ) относятся </w:t>
      </w:r>
      <w:r w:rsidR="00456EE3">
        <w:t>лица в возрасте 15 лет старше, которые в рассматриваемый период удовлетворяли одновременно следующим критериям:</w:t>
      </w:r>
    </w:p>
    <w:p w:rsidR="00456EE3" w:rsidRDefault="00456EE3" w:rsidP="00456EE3">
      <w:pPr>
        <w:widowControl w:val="0"/>
        <w:autoSpaceDE w:val="0"/>
        <w:autoSpaceDN w:val="0"/>
        <w:adjustRightInd w:val="0"/>
        <w:spacing w:line="280" w:lineRule="exact"/>
        <w:ind w:firstLine="709"/>
        <w:jc w:val="both"/>
      </w:pPr>
      <w:r>
        <w:t>- не имели работы (доходного занятия);</w:t>
      </w:r>
    </w:p>
    <w:p w:rsidR="00456EE3" w:rsidRDefault="00456EE3" w:rsidP="00456EE3">
      <w:pPr>
        <w:widowControl w:val="0"/>
        <w:autoSpaceDE w:val="0"/>
        <w:autoSpaceDN w:val="0"/>
        <w:adjustRightInd w:val="0"/>
        <w:spacing w:line="280" w:lineRule="exact"/>
        <w:ind w:firstLine="709"/>
        <w:jc w:val="both"/>
      </w:pPr>
      <w:r>
        <w:t>- занимались поиском работы в течение последних четырех недель, используя при этом любые способы;</w:t>
      </w:r>
    </w:p>
    <w:p w:rsidR="00456EE3" w:rsidRDefault="00456EE3" w:rsidP="00456EE3">
      <w:pPr>
        <w:widowControl w:val="0"/>
        <w:autoSpaceDE w:val="0"/>
        <w:autoSpaceDN w:val="0"/>
        <w:adjustRightInd w:val="0"/>
        <w:spacing w:line="280" w:lineRule="exact"/>
        <w:ind w:firstLine="709"/>
        <w:jc w:val="both"/>
      </w:pPr>
      <w:r>
        <w:t>- были готовы приступить к работе в течение обследуемой недели.</w:t>
      </w:r>
    </w:p>
    <w:p w:rsidR="004133FB" w:rsidRPr="00FB73DA" w:rsidRDefault="00456EE3" w:rsidP="00456EE3">
      <w:pPr>
        <w:widowControl w:val="0"/>
        <w:autoSpaceDE w:val="0"/>
        <w:autoSpaceDN w:val="0"/>
        <w:adjustRightInd w:val="0"/>
        <w:spacing w:line="280" w:lineRule="exact"/>
        <w:ind w:firstLine="709"/>
        <w:jc w:val="both"/>
      </w:pPr>
      <w:r>
        <w:t>Обучающиеся, пенсионеры и инвалиды учитываются в качестве безработных, если они не</w:t>
      </w:r>
      <w:r w:rsidR="00310828">
        <w:t> </w:t>
      </w:r>
      <w:r>
        <w:t>имели работы, занимались поиском работы и были готовы приступить к ней</w:t>
      </w:r>
      <w:r w:rsidR="004133FB" w:rsidRPr="00FB73DA">
        <w:t>.</w:t>
      </w:r>
    </w:p>
    <w:p w:rsidR="004133FB" w:rsidRDefault="004133FB" w:rsidP="004133FB">
      <w:pPr>
        <w:pStyle w:val="a6"/>
        <w:widowControl w:val="0"/>
        <w:spacing w:line="280" w:lineRule="exact"/>
        <w:ind w:firstLine="720"/>
        <w:jc w:val="both"/>
        <w:rPr>
          <w:spacing w:val="-6"/>
          <w:sz w:val="24"/>
        </w:rPr>
      </w:pPr>
      <w:r w:rsidRPr="00C42670">
        <w:rPr>
          <w:b/>
          <w:spacing w:val="-6"/>
          <w:sz w:val="24"/>
        </w:rPr>
        <w:t>Уровень безработицы</w:t>
      </w:r>
      <w:r>
        <w:rPr>
          <w:spacing w:val="-6"/>
          <w:sz w:val="24"/>
        </w:rPr>
        <w:t xml:space="preserve"> – </w:t>
      </w:r>
      <w:r w:rsidRPr="00C42670">
        <w:rPr>
          <w:spacing w:val="-6"/>
          <w:sz w:val="24"/>
        </w:rPr>
        <w:t xml:space="preserve">отношение численности безработных к численности </w:t>
      </w:r>
      <w:r>
        <w:rPr>
          <w:spacing w:val="-6"/>
          <w:sz w:val="24"/>
        </w:rPr>
        <w:t xml:space="preserve">рабочей силы </w:t>
      </w:r>
      <w:r w:rsidRPr="00C42670">
        <w:rPr>
          <w:spacing w:val="-6"/>
          <w:sz w:val="24"/>
        </w:rPr>
        <w:t>в</w:t>
      </w:r>
      <w:r w:rsidR="00310828">
        <w:rPr>
          <w:spacing w:val="-6"/>
          <w:sz w:val="24"/>
        </w:rPr>
        <w:t> </w:t>
      </w:r>
      <w:r w:rsidRPr="00C42670">
        <w:rPr>
          <w:spacing w:val="-6"/>
          <w:sz w:val="24"/>
        </w:rPr>
        <w:t>рассматриваемом периоде, в процентах.</w:t>
      </w:r>
    </w:p>
    <w:p w:rsidR="004133FB" w:rsidRPr="00BF1A1C" w:rsidRDefault="004133FB" w:rsidP="004133FB">
      <w:pPr>
        <w:pStyle w:val="a6"/>
        <w:widowControl w:val="0"/>
        <w:spacing w:line="280" w:lineRule="exact"/>
        <w:ind w:firstLine="720"/>
        <w:contextualSpacing/>
        <w:jc w:val="both"/>
        <w:rPr>
          <w:spacing w:val="-6"/>
          <w:sz w:val="24"/>
        </w:rPr>
      </w:pPr>
      <w:r w:rsidRPr="00BF1A1C">
        <w:rPr>
          <w:b/>
          <w:spacing w:val="-6"/>
          <w:sz w:val="24"/>
        </w:rPr>
        <w:t>Безработные, зарегистрированные в органах службы занятости населения</w:t>
      </w:r>
      <w:r w:rsidRPr="00BF1A1C">
        <w:rPr>
          <w:spacing w:val="-6"/>
          <w:sz w:val="24"/>
        </w:rPr>
        <w:t xml:space="preserve"> – трудоспособные граждане, не имеющие работы и заработка (трудового дохода), проживающие на</w:t>
      </w:r>
      <w:r w:rsidR="00310828">
        <w:rPr>
          <w:spacing w:val="-6"/>
          <w:sz w:val="24"/>
        </w:rPr>
        <w:t> </w:t>
      </w:r>
      <w:r w:rsidRPr="00BF1A1C">
        <w:rPr>
          <w:spacing w:val="-6"/>
          <w:sz w:val="24"/>
        </w:rPr>
        <w:t>территории края, зарегистрированные в органах службы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представлена агентством труда и занятости населения Красноярского края.</w:t>
      </w:r>
    </w:p>
    <w:p w:rsidR="004133FB" w:rsidRDefault="004133FB" w:rsidP="004133FB">
      <w:pPr>
        <w:widowControl w:val="0"/>
        <w:autoSpaceDE w:val="0"/>
        <w:autoSpaceDN w:val="0"/>
        <w:adjustRightInd w:val="0"/>
        <w:ind w:firstLine="709"/>
        <w:jc w:val="both"/>
        <w:rPr>
          <w:spacing w:val="-6"/>
        </w:rPr>
      </w:pPr>
      <w:r w:rsidRPr="00BF1A1C">
        <w:rPr>
          <w:b/>
          <w:spacing w:val="-6"/>
        </w:rPr>
        <w:t>Уровень зарегистрированной безработицы</w:t>
      </w:r>
      <w:r w:rsidRPr="00BF1A1C">
        <w:rPr>
          <w:spacing w:val="-6"/>
        </w:rPr>
        <w:t xml:space="preserve"> – отношение численности безработных, зарегистрированных в органах службы занятости населения, к численности рабочей силы в возрасте 15-72 лет в среднем за предыдущий год, в процентах.</w:t>
      </w:r>
    </w:p>
    <w:p w:rsidR="004133FB" w:rsidRPr="00BF1A1C" w:rsidRDefault="004133FB" w:rsidP="004133FB">
      <w:pPr>
        <w:widowControl w:val="0"/>
        <w:autoSpaceDE w:val="0"/>
        <w:autoSpaceDN w:val="0"/>
        <w:adjustRightInd w:val="0"/>
        <w:ind w:firstLine="709"/>
        <w:jc w:val="both"/>
      </w:pPr>
      <w:r w:rsidRPr="00BF1A1C">
        <w:rPr>
          <w:b/>
          <w:bCs/>
        </w:rPr>
        <w:t xml:space="preserve">Число замещенных рабочих мест </w:t>
      </w:r>
      <w:r w:rsidRPr="00BF1A1C">
        <w:t>в организациях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4133FB" w:rsidRPr="00BF1A1C" w:rsidRDefault="00456EE3" w:rsidP="004133FB">
      <w:pPr>
        <w:widowControl w:val="0"/>
        <w:autoSpaceDE w:val="0"/>
        <w:autoSpaceDN w:val="0"/>
        <w:adjustRightInd w:val="0"/>
        <w:ind w:firstLine="720"/>
        <w:jc w:val="both"/>
      </w:pPr>
      <w:r>
        <w:lastRenderedPageBreak/>
        <w:t>Д</w:t>
      </w:r>
      <w:r w:rsidR="004133FB" w:rsidRPr="00BF1A1C">
        <w:t>анные о числе замещенных рабочих мест формируются по фактическим видам деятельности, осуществляемым организациями независимо от их основного вида деятельности.</w:t>
      </w:r>
    </w:p>
    <w:p w:rsidR="004133FB" w:rsidRPr="00BF1A1C" w:rsidRDefault="004133FB" w:rsidP="004133FB">
      <w:pPr>
        <w:pStyle w:val="a6"/>
        <w:widowControl w:val="0"/>
        <w:ind w:firstLine="720"/>
        <w:contextualSpacing/>
        <w:jc w:val="both"/>
        <w:rPr>
          <w:sz w:val="24"/>
        </w:rPr>
      </w:pPr>
      <w:r w:rsidRPr="00BF1A1C">
        <w:rPr>
          <w:b/>
          <w:sz w:val="24"/>
        </w:rPr>
        <w:t>Нагрузка незанятого населения на 100 заявленных вакансий</w:t>
      </w:r>
      <w:r w:rsidRPr="00BF1A1C">
        <w:rPr>
          <w:sz w:val="24"/>
        </w:rPr>
        <w:t xml:space="preserve"> рассчитывается как</w:t>
      </w:r>
      <w:r w:rsidR="00310828">
        <w:rPr>
          <w:sz w:val="24"/>
        </w:rPr>
        <w:t> </w:t>
      </w:r>
      <w:r w:rsidRPr="00BF1A1C">
        <w:rPr>
          <w:sz w:val="24"/>
        </w:rPr>
        <w:t>отношение численности лиц, незанятых трудовой деятельностью, состоящих на учете в</w:t>
      </w:r>
      <w:r w:rsidR="00310828">
        <w:rPr>
          <w:sz w:val="24"/>
        </w:rPr>
        <w:t> </w:t>
      </w:r>
      <w:r w:rsidRPr="00BF1A1C">
        <w:rPr>
          <w:sz w:val="24"/>
        </w:rPr>
        <w:t>органах службы занятости населения, к 100 вакансиям, сообщенным работодателями в</w:t>
      </w:r>
      <w:r w:rsidR="00310828">
        <w:rPr>
          <w:sz w:val="24"/>
        </w:rPr>
        <w:t> </w:t>
      </w:r>
      <w:r w:rsidRPr="00BF1A1C">
        <w:rPr>
          <w:sz w:val="24"/>
        </w:rPr>
        <w:t>эти</w:t>
      </w:r>
      <w:r w:rsidR="00310828">
        <w:rPr>
          <w:sz w:val="24"/>
        </w:rPr>
        <w:t> </w:t>
      </w:r>
      <w:r w:rsidRPr="00BF1A1C">
        <w:rPr>
          <w:sz w:val="24"/>
        </w:rPr>
        <w:t>органы.</w:t>
      </w:r>
    </w:p>
    <w:p w:rsidR="004133FB" w:rsidRDefault="004133FB" w:rsidP="004133FB">
      <w:pPr>
        <w:pStyle w:val="a6"/>
        <w:widowControl w:val="0"/>
        <w:ind w:firstLine="720"/>
        <w:contextualSpacing/>
        <w:jc w:val="both"/>
        <w:rPr>
          <w:sz w:val="24"/>
        </w:rPr>
      </w:pPr>
      <w:r w:rsidRPr="00BF1A1C">
        <w:rPr>
          <w:b/>
          <w:sz w:val="24"/>
        </w:rPr>
        <w:t>Заявленная организациями потребность в работниках</w:t>
      </w:r>
      <w:r w:rsidRPr="00BF1A1C">
        <w:rPr>
          <w:sz w:val="24"/>
        </w:rPr>
        <w:t xml:space="preserve"> – число вакансий (требуемых работников), сообщенных организациями в органы службы занятости населения.</w:t>
      </w:r>
    </w:p>
    <w:p w:rsidR="00591C1C" w:rsidRDefault="00591C1C" w:rsidP="007F3F56">
      <w:pPr>
        <w:pStyle w:val="a6"/>
        <w:widowControl w:val="0"/>
        <w:ind w:firstLine="720"/>
        <w:contextualSpacing/>
        <w:jc w:val="both"/>
        <w:rPr>
          <w:sz w:val="24"/>
        </w:rPr>
      </w:pPr>
      <w:r>
        <w:rPr>
          <w:sz w:val="24"/>
        </w:rPr>
        <w:t xml:space="preserve">Информация </w:t>
      </w:r>
      <w:r w:rsidRPr="00591C1C">
        <w:rPr>
          <w:b/>
          <w:sz w:val="24"/>
        </w:rPr>
        <w:t xml:space="preserve">о приеме и увольнении работников, </w:t>
      </w:r>
      <w:r>
        <w:rPr>
          <w:b/>
          <w:sz w:val="24"/>
        </w:rPr>
        <w:t xml:space="preserve">и </w:t>
      </w:r>
      <w:r w:rsidRPr="00591C1C">
        <w:rPr>
          <w:b/>
          <w:sz w:val="24"/>
        </w:rPr>
        <w:t>неполной занятости</w:t>
      </w:r>
      <w:r>
        <w:rPr>
          <w:sz w:val="24"/>
        </w:rPr>
        <w:t xml:space="preserve"> публикуется в</w:t>
      </w:r>
      <w:r w:rsidR="00310828">
        <w:rPr>
          <w:sz w:val="24"/>
        </w:rPr>
        <w:t> </w:t>
      </w:r>
      <w:r>
        <w:rPr>
          <w:sz w:val="24"/>
        </w:rPr>
        <w:t xml:space="preserve">докладах </w:t>
      </w:r>
      <w:r w:rsidRPr="00591C1C">
        <w:rPr>
          <w:b/>
          <w:sz w:val="24"/>
        </w:rPr>
        <w:t>№ 1, 4, 7, 10</w:t>
      </w:r>
      <w:r>
        <w:rPr>
          <w:sz w:val="24"/>
        </w:rPr>
        <w:t>.</w:t>
      </w:r>
    </w:p>
    <w:p w:rsidR="007F3F56" w:rsidRPr="00BF1A1C" w:rsidRDefault="007F3F56" w:rsidP="007F3F56">
      <w:pPr>
        <w:pStyle w:val="a6"/>
        <w:widowControl w:val="0"/>
        <w:ind w:firstLine="720"/>
        <w:contextualSpacing/>
        <w:jc w:val="both"/>
        <w:rPr>
          <w:sz w:val="24"/>
        </w:rPr>
      </w:pPr>
      <w:r w:rsidRPr="00BF1A1C">
        <w:rPr>
          <w:sz w:val="24"/>
        </w:rPr>
        <w:t xml:space="preserve">В </w:t>
      </w:r>
      <w:r w:rsidRPr="00BF1A1C">
        <w:rPr>
          <w:b/>
          <w:bCs/>
          <w:sz w:val="24"/>
        </w:rPr>
        <w:t xml:space="preserve">численность принятых работников </w:t>
      </w:r>
      <w:r w:rsidRPr="00BF1A1C">
        <w:rPr>
          <w:sz w:val="24"/>
        </w:rPr>
        <w:t>включаются лица, зачисленные в отчетном периоде в организацию приказом (распоряжением) о приеме на работу, переведенные на работу из другой организации.</w:t>
      </w:r>
    </w:p>
    <w:p w:rsidR="007F3F56" w:rsidRPr="00BF1A1C" w:rsidRDefault="007F3F56" w:rsidP="007F3F56">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принятых на дополнительно введенные (созданные) рабочие места, </w:t>
      </w:r>
      <w:r w:rsidRPr="00BF1A1C">
        <w:rPr>
          <w:sz w:val="24"/>
        </w:rPr>
        <w:t>включаются работники, принятые в отчетном периоде на вновь образованные рабочие места в результате расширения, реорганизации производства, увеличения сменности работы и т.п.</w:t>
      </w:r>
    </w:p>
    <w:p w:rsidR="007F3F56" w:rsidRPr="00BF1A1C" w:rsidRDefault="007F3F56" w:rsidP="007F3F56">
      <w:pPr>
        <w:pStyle w:val="a6"/>
        <w:widowControl w:val="0"/>
        <w:ind w:firstLine="720"/>
        <w:contextualSpacing/>
        <w:jc w:val="both"/>
        <w:rPr>
          <w:sz w:val="24"/>
        </w:rPr>
      </w:pPr>
      <w:proofErr w:type="gramStart"/>
      <w:r w:rsidRPr="00BF1A1C">
        <w:rPr>
          <w:sz w:val="24"/>
        </w:rPr>
        <w:t xml:space="preserve">В </w:t>
      </w:r>
      <w:r w:rsidRPr="00BF1A1C">
        <w:rPr>
          <w:b/>
          <w:bCs/>
          <w:sz w:val="24"/>
        </w:rPr>
        <w:t xml:space="preserve">численность выбывших работников </w:t>
      </w:r>
      <w:r w:rsidRPr="00BF1A1C">
        <w:rPr>
          <w:sz w:val="24"/>
        </w:rPr>
        <w:t>включаются все работники, оставившие работу в</w:t>
      </w:r>
      <w:r w:rsidR="00310828">
        <w:rPr>
          <w:sz w:val="24"/>
        </w:rPr>
        <w:t> </w:t>
      </w:r>
      <w:r w:rsidRPr="00BF1A1C">
        <w:rPr>
          <w:sz w:val="24"/>
        </w:rPr>
        <w:t>организации независимо от оснований (расторжение трудового договора по инициативе работника, инициативе работодателя, истечение срока трудового договора, по соглашению сторон, призыв или поступление на военную службу и др.), уход или перевод которых оформлен приказом (распоряжением).</w:t>
      </w:r>
      <w:proofErr w:type="gramEnd"/>
    </w:p>
    <w:p w:rsidR="007F3F56" w:rsidRPr="00BF1A1C" w:rsidRDefault="007F3F56" w:rsidP="007F3F56">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инициативе работодателя, </w:t>
      </w:r>
      <w:r w:rsidRPr="00BF1A1C">
        <w:rPr>
          <w:sz w:val="24"/>
        </w:rPr>
        <w:t>включаются работники списочного состава, работавшие в отчетном периоде неполное рабочее время по инициативе работодателя в соответствии со статьей 74 Трудового кодекса Российской Федерации.</w:t>
      </w:r>
    </w:p>
    <w:p w:rsidR="007F3F56" w:rsidRPr="00BF1A1C" w:rsidRDefault="007F3F56" w:rsidP="007F3F56">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работавших неполное рабочее время по соглашению между работником и работодателем, </w:t>
      </w:r>
      <w:r w:rsidRPr="00BF1A1C">
        <w:rPr>
          <w:sz w:val="24"/>
        </w:rPr>
        <w:t>включаются работники (в целых единицах), работавшие в</w:t>
      </w:r>
      <w:r w:rsidR="00310828">
        <w:rPr>
          <w:sz w:val="24"/>
        </w:rPr>
        <w:t> </w:t>
      </w:r>
      <w:r w:rsidRPr="00BF1A1C">
        <w:rPr>
          <w:sz w:val="24"/>
        </w:rPr>
        <w:t>режиме неполного рабочего дня (недели), установленного как при приеме на работу, так</w:t>
      </w:r>
      <w:r w:rsidR="00310828">
        <w:rPr>
          <w:sz w:val="24"/>
        </w:rPr>
        <w:t> </w:t>
      </w:r>
      <w:r w:rsidRPr="00BF1A1C">
        <w:rPr>
          <w:sz w:val="24"/>
        </w:rPr>
        <w:t>и</w:t>
      </w:r>
      <w:r w:rsidR="00310828">
        <w:rPr>
          <w:sz w:val="24"/>
        </w:rPr>
        <w:t> </w:t>
      </w:r>
      <w:r w:rsidRPr="00BF1A1C">
        <w:rPr>
          <w:sz w:val="24"/>
        </w:rPr>
        <w:t>переведенные с согласия работника на неполное рабочее время.</w:t>
      </w:r>
    </w:p>
    <w:p w:rsidR="007F3F56" w:rsidRPr="00BF1A1C" w:rsidRDefault="007F3F56" w:rsidP="007F3F56">
      <w:pPr>
        <w:pStyle w:val="a6"/>
        <w:widowControl w:val="0"/>
        <w:ind w:firstLine="720"/>
        <w:contextualSpacing/>
        <w:jc w:val="both"/>
        <w:rPr>
          <w:sz w:val="24"/>
        </w:rPr>
      </w:pPr>
      <w:proofErr w:type="gramStart"/>
      <w:r w:rsidRPr="00BF1A1C">
        <w:rPr>
          <w:sz w:val="24"/>
        </w:rPr>
        <w:t xml:space="preserve">В </w:t>
      </w:r>
      <w:r w:rsidRPr="00BF1A1C">
        <w:rPr>
          <w:b/>
          <w:bCs/>
          <w:sz w:val="24"/>
        </w:rPr>
        <w:t>численность работников, находившихся в простое по вине работодателя и</w:t>
      </w:r>
      <w:r w:rsidR="00310828">
        <w:rPr>
          <w:b/>
          <w:bCs/>
          <w:sz w:val="24"/>
        </w:rPr>
        <w:t> </w:t>
      </w:r>
      <w:r w:rsidRPr="00BF1A1C">
        <w:rPr>
          <w:b/>
          <w:bCs/>
          <w:sz w:val="24"/>
        </w:rPr>
        <w:t>по</w:t>
      </w:r>
      <w:r w:rsidR="00310828">
        <w:rPr>
          <w:b/>
          <w:bCs/>
          <w:sz w:val="24"/>
        </w:rPr>
        <w:t> </w:t>
      </w:r>
      <w:r w:rsidRPr="00BF1A1C">
        <w:rPr>
          <w:b/>
          <w:bCs/>
          <w:sz w:val="24"/>
        </w:rPr>
        <w:t xml:space="preserve">причинам, не зависящим от работодателя и работника, </w:t>
      </w:r>
      <w:r w:rsidRPr="00BF1A1C">
        <w:rPr>
          <w:sz w:val="24"/>
        </w:rPr>
        <w:t>включаются работники, находившиеся в простое полный рабочий день по причинам: не обеспечение работников оборудованием, инструментами, технической документацией, объемом работ, необходимыми 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со</w:t>
      </w:r>
      <w:r w:rsidR="00310828">
        <w:rPr>
          <w:sz w:val="24"/>
        </w:rPr>
        <w:t> </w:t>
      </w:r>
      <w:r w:rsidRPr="00BF1A1C">
        <w:rPr>
          <w:sz w:val="24"/>
        </w:rPr>
        <w:t>склада, обстоятельства</w:t>
      </w:r>
      <w:proofErr w:type="gramEnd"/>
      <w:r w:rsidRPr="00BF1A1C">
        <w:rPr>
          <w:sz w:val="24"/>
        </w:rPr>
        <w:t xml:space="preserve"> непредвиденного характера, например, аварии или перебои в подаче воды, тепла, электроэнергии, стихийные бедствия и т.п.</w:t>
      </w:r>
    </w:p>
    <w:p w:rsidR="007F3F56" w:rsidRDefault="007F3F56" w:rsidP="007F3F56">
      <w:pPr>
        <w:pStyle w:val="a6"/>
        <w:widowControl w:val="0"/>
        <w:ind w:firstLine="720"/>
        <w:contextualSpacing/>
        <w:jc w:val="both"/>
        <w:rPr>
          <w:sz w:val="24"/>
        </w:rPr>
      </w:pPr>
      <w:r w:rsidRPr="00BF1A1C">
        <w:rPr>
          <w:sz w:val="24"/>
        </w:rPr>
        <w:t xml:space="preserve">В </w:t>
      </w:r>
      <w:r w:rsidRPr="00BF1A1C">
        <w:rPr>
          <w:b/>
          <w:bCs/>
          <w:sz w:val="24"/>
        </w:rPr>
        <w:t xml:space="preserve">численность работников, которым были предоставлены отпуска без сохранения заработной платы по заявлению работника, </w:t>
      </w:r>
      <w:r w:rsidRPr="00BF1A1C">
        <w:rPr>
          <w:sz w:val="24"/>
        </w:rPr>
        <w:t>включаются работники, которым были предоставлены по их письменному заявлению отпуска без сохранения заработной платы по</w:t>
      </w:r>
      <w:r w:rsidR="00310828">
        <w:rPr>
          <w:sz w:val="24"/>
        </w:rPr>
        <w:t> </w:t>
      </w:r>
      <w:r w:rsidRPr="00BF1A1C">
        <w:rPr>
          <w:sz w:val="24"/>
        </w:rPr>
        <w:t>семейным обстоятельствам или другим уважительным причинам, в случаях, предусмотренных законодательством Российской Федерации, а также неоплаченные отпуска по</w:t>
      </w:r>
      <w:r w:rsidR="00310828">
        <w:rPr>
          <w:sz w:val="24"/>
        </w:rPr>
        <w:t> </w:t>
      </w:r>
      <w:r w:rsidRPr="00BF1A1C">
        <w:rPr>
          <w:sz w:val="24"/>
        </w:rPr>
        <w:t>инициативе работодателя.</w:t>
      </w:r>
    </w:p>
    <w:p w:rsidR="007F3F56" w:rsidRPr="009C443F" w:rsidRDefault="007F3F56" w:rsidP="007F3F56">
      <w:pPr>
        <w:widowControl w:val="0"/>
        <w:jc w:val="center"/>
        <w:outlineLvl w:val="1"/>
        <w:rPr>
          <w:rFonts w:ascii="Arial" w:hAnsi="Arial"/>
          <w:b/>
          <w:bCs/>
          <w:i/>
          <w:sz w:val="16"/>
        </w:rPr>
      </w:pPr>
    </w:p>
    <w:bookmarkEnd w:id="934"/>
    <w:bookmarkEnd w:id="935"/>
    <w:bookmarkEnd w:id="936"/>
    <w:bookmarkEnd w:id="937"/>
    <w:bookmarkEnd w:id="938"/>
    <w:bookmarkEnd w:id="939"/>
    <w:bookmarkEnd w:id="940"/>
    <w:bookmarkEnd w:id="941"/>
    <w:bookmarkEnd w:id="942"/>
    <w:p w:rsidR="00826E92" w:rsidRDefault="00826E92" w:rsidP="00F52144">
      <w:pPr>
        <w:pStyle w:val="a6"/>
        <w:widowControl w:val="0"/>
        <w:jc w:val="center"/>
        <w:rPr>
          <w:b/>
          <w:sz w:val="24"/>
        </w:rPr>
      </w:pPr>
      <w:r>
        <w:rPr>
          <w:b/>
          <w:sz w:val="24"/>
        </w:rPr>
        <w:t>Правонарушения</w:t>
      </w:r>
    </w:p>
    <w:p w:rsidR="00826E92" w:rsidRDefault="00826E92" w:rsidP="00F52144">
      <w:pPr>
        <w:pStyle w:val="a6"/>
        <w:widowControl w:val="0"/>
        <w:jc w:val="center"/>
        <w:rPr>
          <w:b/>
          <w:sz w:val="24"/>
        </w:rPr>
      </w:pPr>
    </w:p>
    <w:p w:rsidR="00826E92" w:rsidRPr="00146A34" w:rsidRDefault="00826E92" w:rsidP="00826E92">
      <w:pPr>
        <w:autoSpaceDE w:val="0"/>
        <w:autoSpaceDN w:val="0"/>
        <w:adjustRightInd w:val="0"/>
        <w:ind w:firstLine="709"/>
        <w:jc w:val="both"/>
      </w:pPr>
      <w:proofErr w:type="gramStart"/>
      <w:r w:rsidRPr="00146A34">
        <w:t xml:space="preserve">Информация о </w:t>
      </w:r>
      <w:r w:rsidRPr="00146A34">
        <w:rPr>
          <w:b/>
          <w:bCs/>
        </w:rPr>
        <w:t>незаконном производстве и обороте этилового спирта и алкогольной</w:t>
      </w:r>
      <w:r>
        <w:rPr>
          <w:b/>
          <w:bCs/>
        </w:rPr>
        <w:t xml:space="preserve"> </w:t>
      </w:r>
      <w:r w:rsidRPr="00146A34">
        <w:rPr>
          <w:b/>
          <w:bCs/>
        </w:rPr>
        <w:t xml:space="preserve">продукции </w:t>
      </w:r>
      <w:r w:rsidRPr="00146A34">
        <w:t xml:space="preserve">(публикуется в докладах </w:t>
      </w:r>
      <w:r w:rsidRPr="00146A34">
        <w:rPr>
          <w:b/>
          <w:bCs/>
        </w:rPr>
        <w:t xml:space="preserve">№ </w:t>
      </w:r>
      <w:r>
        <w:rPr>
          <w:b/>
          <w:bCs/>
        </w:rPr>
        <w:t>2</w:t>
      </w:r>
      <w:r w:rsidRPr="00146A34">
        <w:rPr>
          <w:b/>
          <w:bCs/>
        </w:rPr>
        <w:t>, 4, 7, 10</w:t>
      </w:r>
      <w:r w:rsidRPr="00146A34">
        <w:t>) формируется по данным квартальной формы</w:t>
      </w:r>
      <w:r>
        <w:t xml:space="preserve"> </w:t>
      </w:r>
      <w:r w:rsidRPr="00146A34">
        <w:t xml:space="preserve">федерального статистического наблюдения № 3-АЛК (прав) </w:t>
      </w:r>
      <w:r>
        <w:t>«</w:t>
      </w:r>
      <w:r w:rsidRPr="00146A34">
        <w:t>Сведения о результатах проверок по</w:t>
      </w:r>
      <w:r>
        <w:t xml:space="preserve"> </w:t>
      </w:r>
      <w:r w:rsidRPr="00146A34">
        <w:t>выявлению незаконного производства и оборота этилового спирта и алкогольной продукции</w:t>
      </w:r>
      <w:r>
        <w:t>»</w:t>
      </w:r>
      <w:r w:rsidRPr="00146A34">
        <w:t>, утвержде</w:t>
      </w:r>
      <w:r w:rsidR="00EA73FB">
        <w:t xml:space="preserve">нной приказом Росстата </w:t>
      </w:r>
      <w:r w:rsidR="00EA73FB" w:rsidRPr="00600651">
        <w:t xml:space="preserve">от </w:t>
      </w:r>
      <w:r w:rsidR="00386253" w:rsidRPr="00600651">
        <w:t xml:space="preserve">6 сентября </w:t>
      </w:r>
      <w:r w:rsidRPr="00600651">
        <w:t>2010</w:t>
      </w:r>
      <w:r w:rsidR="00386253" w:rsidRPr="00600651">
        <w:t xml:space="preserve"> г.</w:t>
      </w:r>
      <w:r w:rsidRPr="00600651">
        <w:t xml:space="preserve"> № 306.</w:t>
      </w:r>
      <w:proofErr w:type="gramEnd"/>
    </w:p>
    <w:p w:rsidR="00826E92" w:rsidRPr="00146A34" w:rsidRDefault="00826E92" w:rsidP="00826E92">
      <w:pPr>
        <w:autoSpaceDE w:val="0"/>
        <w:autoSpaceDN w:val="0"/>
        <w:adjustRightInd w:val="0"/>
        <w:ind w:firstLine="709"/>
        <w:jc w:val="both"/>
      </w:pPr>
    </w:p>
    <w:p w:rsidR="00322A6E" w:rsidRDefault="00322A6E" w:rsidP="00F52144">
      <w:pPr>
        <w:pStyle w:val="a6"/>
        <w:widowControl w:val="0"/>
        <w:jc w:val="center"/>
        <w:rPr>
          <w:b/>
          <w:sz w:val="24"/>
        </w:rPr>
      </w:pPr>
    </w:p>
    <w:p w:rsidR="00F52144" w:rsidRPr="00C42670" w:rsidRDefault="00F52144" w:rsidP="00F52144">
      <w:pPr>
        <w:pStyle w:val="a6"/>
        <w:widowControl w:val="0"/>
        <w:jc w:val="center"/>
        <w:rPr>
          <w:b/>
          <w:sz w:val="24"/>
        </w:rPr>
      </w:pPr>
      <w:r w:rsidRPr="00C42670">
        <w:rPr>
          <w:b/>
          <w:sz w:val="24"/>
        </w:rPr>
        <w:lastRenderedPageBreak/>
        <w:t xml:space="preserve">Демография </w:t>
      </w:r>
    </w:p>
    <w:p w:rsidR="00F52144" w:rsidRPr="00827E67" w:rsidRDefault="00F52144" w:rsidP="00F52144">
      <w:pPr>
        <w:pStyle w:val="a6"/>
        <w:widowControl w:val="0"/>
        <w:ind w:firstLine="720"/>
        <w:jc w:val="both"/>
        <w:rPr>
          <w:b/>
          <w:sz w:val="14"/>
          <w:szCs w:val="16"/>
        </w:rPr>
      </w:pPr>
    </w:p>
    <w:p w:rsidR="00BF569C" w:rsidRDefault="00BF569C" w:rsidP="00BF569C">
      <w:pPr>
        <w:pStyle w:val="a6"/>
        <w:widowControl w:val="0"/>
        <w:spacing w:line="260" w:lineRule="exact"/>
        <w:ind w:firstLine="720"/>
        <w:jc w:val="both"/>
        <w:rPr>
          <w:sz w:val="24"/>
        </w:rPr>
      </w:pPr>
      <w:r w:rsidRPr="00C42670">
        <w:rPr>
          <w:b/>
          <w:sz w:val="24"/>
        </w:rPr>
        <w:t>Естественное движение населения</w:t>
      </w:r>
      <w:r>
        <w:rPr>
          <w:sz w:val="24"/>
        </w:rPr>
        <w:t xml:space="preserve"> –</w:t>
      </w:r>
      <w:r w:rsidRPr="00C42670">
        <w:rPr>
          <w:sz w:val="24"/>
        </w:rPr>
        <w:t xml:space="preserve"> обобщенное</w:t>
      </w:r>
      <w:r>
        <w:rPr>
          <w:sz w:val="24"/>
        </w:rPr>
        <w:t xml:space="preserve"> название совокупности рождений</w:t>
      </w:r>
      <w:r w:rsidRPr="00C42670">
        <w:rPr>
          <w:sz w:val="24"/>
        </w:rPr>
        <w:t xml:space="preserve"> </w:t>
      </w:r>
      <w:r>
        <w:rPr>
          <w:sz w:val="24"/>
        </w:rPr>
        <w:t>и</w:t>
      </w:r>
      <w:r w:rsidR="00310828">
        <w:rPr>
          <w:sz w:val="24"/>
        </w:rPr>
        <w:t> </w:t>
      </w:r>
      <w:r w:rsidRPr="00C42670">
        <w:rPr>
          <w:sz w:val="24"/>
        </w:rPr>
        <w:t>смертей, изменяющих численность населения так называемым естественным путем. К</w:t>
      </w:r>
      <w:r w:rsidR="00310828">
        <w:rPr>
          <w:sz w:val="24"/>
        </w:rPr>
        <w:t> </w:t>
      </w:r>
      <w:r w:rsidRPr="00C42670">
        <w:rPr>
          <w:sz w:val="24"/>
        </w:rPr>
        <w:t>естественному движению населения относят также браки и разводы, хотя они не меняют численность населения непосредственно, но учитываются в том же порядке, что рождения и</w:t>
      </w:r>
      <w:r w:rsidR="00310828">
        <w:rPr>
          <w:sz w:val="24"/>
        </w:rPr>
        <w:t> </w:t>
      </w:r>
      <w:r w:rsidRPr="00C42670">
        <w:rPr>
          <w:sz w:val="24"/>
        </w:rPr>
        <w:t xml:space="preserve">смерти. </w:t>
      </w:r>
    </w:p>
    <w:p w:rsidR="00BF569C" w:rsidRDefault="00BF569C" w:rsidP="00BF569C">
      <w:pPr>
        <w:pStyle w:val="a6"/>
        <w:widowControl w:val="0"/>
        <w:spacing w:line="260" w:lineRule="exact"/>
        <w:ind w:firstLine="720"/>
        <w:jc w:val="both"/>
        <w:rPr>
          <w:sz w:val="24"/>
        </w:rPr>
      </w:pPr>
      <w:r w:rsidRPr="003E0A98">
        <w:rPr>
          <w:sz w:val="24"/>
        </w:rPr>
        <w:t xml:space="preserve">Сведения о </w:t>
      </w:r>
      <w:r w:rsidRPr="003E0A98">
        <w:rPr>
          <w:b/>
          <w:sz w:val="24"/>
        </w:rPr>
        <w:t>рождениях, смертях, браках, разводах</w:t>
      </w:r>
      <w:r w:rsidRPr="003E0A98">
        <w:rPr>
          <w:sz w:val="24"/>
        </w:rPr>
        <w:t xml:space="preserve"> получаются на основании статистической разработки данных, содержащихся в актовых записях о рождении, смерти, заключении и расторжении брака, составляемых органами записи актов гражданского состояния (далее ЗАГС). В число </w:t>
      </w:r>
      <w:proofErr w:type="gramStart"/>
      <w:r w:rsidRPr="003E0A98">
        <w:rPr>
          <w:sz w:val="24"/>
        </w:rPr>
        <w:t>родившихся</w:t>
      </w:r>
      <w:proofErr w:type="gramEnd"/>
      <w:r w:rsidRPr="003E0A98">
        <w:rPr>
          <w:sz w:val="24"/>
        </w:rPr>
        <w:t xml:space="preserve"> включены только родившиеся живыми. </w:t>
      </w:r>
    </w:p>
    <w:p w:rsidR="00BF569C" w:rsidRDefault="00BF569C" w:rsidP="00BF569C">
      <w:pPr>
        <w:pStyle w:val="a6"/>
        <w:widowControl w:val="0"/>
        <w:spacing w:line="260" w:lineRule="exact"/>
        <w:ind w:firstLine="720"/>
        <w:jc w:val="both"/>
        <w:rPr>
          <w:rFonts w:ascii="TimesNewRomanPSMT" w:hAnsi="TimesNewRomanPSMT" w:cs="TimesNewRomanPSMT"/>
          <w:sz w:val="20"/>
          <w:szCs w:val="20"/>
        </w:rPr>
      </w:pPr>
      <w:r w:rsidRPr="003E0A98">
        <w:rPr>
          <w:sz w:val="24"/>
        </w:rPr>
        <w:t>Предварительные (помесячные) данные разрабатываются по дате регистрации события в</w:t>
      </w:r>
      <w:r w:rsidR="00310828">
        <w:rPr>
          <w:sz w:val="24"/>
        </w:rPr>
        <w:t> </w:t>
      </w:r>
      <w:r w:rsidRPr="003E0A98">
        <w:rPr>
          <w:sz w:val="24"/>
        </w:rPr>
        <w:t xml:space="preserve">органах ЗАГС без учета окончательных медицинских свидетельств о смерти. Годовые данные </w:t>
      </w:r>
      <w:r>
        <w:rPr>
          <w:sz w:val="24"/>
        </w:rPr>
        <w:t>раз</w:t>
      </w:r>
      <w:r w:rsidRPr="003E0A98">
        <w:rPr>
          <w:sz w:val="24"/>
        </w:rPr>
        <w:t xml:space="preserve">рабатываются по дате свершения события с учетом запоздалой регистрации и окончательных </w:t>
      </w:r>
      <w:r>
        <w:rPr>
          <w:sz w:val="24"/>
        </w:rPr>
        <w:t>ме</w:t>
      </w:r>
      <w:r w:rsidRPr="003E0A98">
        <w:rPr>
          <w:sz w:val="24"/>
        </w:rPr>
        <w:t>дицинских свидетельств о смерти</w:t>
      </w:r>
      <w:r>
        <w:rPr>
          <w:rFonts w:ascii="TimesNewRomanPSMT" w:hAnsi="TimesNewRomanPSMT" w:cs="TimesNewRomanPSMT"/>
          <w:sz w:val="20"/>
          <w:szCs w:val="20"/>
        </w:rPr>
        <w:t xml:space="preserve">. </w:t>
      </w:r>
    </w:p>
    <w:p w:rsidR="00BF569C" w:rsidRDefault="00BF569C" w:rsidP="00BF569C">
      <w:pPr>
        <w:pStyle w:val="a6"/>
        <w:widowControl w:val="0"/>
        <w:spacing w:line="260" w:lineRule="exact"/>
        <w:ind w:firstLine="720"/>
        <w:jc w:val="both"/>
        <w:rPr>
          <w:sz w:val="24"/>
        </w:rPr>
      </w:pPr>
      <w:r w:rsidRPr="00C42670">
        <w:rPr>
          <w:sz w:val="24"/>
        </w:rPr>
        <w:t xml:space="preserve">Источником информации о </w:t>
      </w:r>
      <w:r w:rsidRPr="00C42670">
        <w:rPr>
          <w:b/>
          <w:sz w:val="24"/>
        </w:rPr>
        <w:t>причинах смерти</w:t>
      </w:r>
      <w:r w:rsidRPr="00C42670">
        <w:rPr>
          <w:sz w:val="24"/>
        </w:rPr>
        <w:t xml:space="preserve">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послужившего причиной смерти.</w:t>
      </w:r>
    </w:p>
    <w:p w:rsidR="00BF569C" w:rsidRPr="003E0A98" w:rsidRDefault="00BF569C" w:rsidP="00BF569C">
      <w:pPr>
        <w:pStyle w:val="a6"/>
        <w:widowControl w:val="0"/>
        <w:spacing w:line="260" w:lineRule="exact"/>
        <w:ind w:right="-2" w:firstLine="720"/>
        <w:jc w:val="both"/>
        <w:rPr>
          <w:sz w:val="24"/>
        </w:rPr>
      </w:pPr>
      <w:r w:rsidRPr="003E0A98">
        <w:rPr>
          <w:sz w:val="24"/>
        </w:rPr>
        <w:t>С 1 января 2011 г. разработка записей актов о смерти по причинам производится применительно к Краткой номенклатуре причин смерти 2010, основанной на Международной статистической классификации болезней и проблем, связанных со здоровьем, Х пересмотра (1989г.).</w:t>
      </w:r>
    </w:p>
    <w:p w:rsidR="00BF569C" w:rsidRDefault="00BF569C" w:rsidP="00BF569C">
      <w:pPr>
        <w:pStyle w:val="a6"/>
        <w:widowControl w:val="0"/>
        <w:spacing w:line="260" w:lineRule="exact"/>
        <w:ind w:right="-2" w:firstLine="720"/>
        <w:jc w:val="both"/>
        <w:rPr>
          <w:sz w:val="24"/>
        </w:rPr>
      </w:pPr>
      <w:r w:rsidRPr="003E0A98">
        <w:rPr>
          <w:sz w:val="24"/>
        </w:rPr>
        <w:t>В соответствии со статьей 13.1 Федерального закона</w:t>
      </w:r>
      <w:r>
        <w:rPr>
          <w:sz w:val="24"/>
        </w:rPr>
        <w:t xml:space="preserve"> «</w:t>
      </w:r>
      <w:r w:rsidRPr="003E0A98">
        <w:rPr>
          <w:sz w:val="24"/>
        </w:rPr>
        <w:t>Об актах гражданского состояния</w:t>
      </w:r>
      <w:r>
        <w:rPr>
          <w:sz w:val="24"/>
        </w:rPr>
        <w:t xml:space="preserve">» </w:t>
      </w:r>
      <w:r w:rsidRPr="00600651">
        <w:rPr>
          <w:sz w:val="24"/>
        </w:rPr>
        <w:t>от 1</w:t>
      </w:r>
      <w:r w:rsidR="00386253" w:rsidRPr="00600651">
        <w:rPr>
          <w:sz w:val="24"/>
        </w:rPr>
        <w:t xml:space="preserve">5 ноября </w:t>
      </w:r>
      <w:r w:rsidRPr="00600651">
        <w:rPr>
          <w:sz w:val="24"/>
        </w:rPr>
        <w:t>1997</w:t>
      </w:r>
      <w:r w:rsidR="00386253" w:rsidRPr="00600651">
        <w:rPr>
          <w:sz w:val="24"/>
        </w:rPr>
        <w:t xml:space="preserve"> г.</w:t>
      </w:r>
      <w:r w:rsidRPr="003E0A98">
        <w:rPr>
          <w:sz w:val="24"/>
        </w:rPr>
        <w:t xml:space="preserve"> № 143-ФЗ с 1 октября 2018 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 г. получает сведения о</w:t>
      </w:r>
      <w:r w:rsidR="00310828">
        <w:rPr>
          <w:sz w:val="24"/>
        </w:rPr>
        <w:t> </w:t>
      </w:r>
      <w:r w:rsidRPr="003E0A98">
        <w:rPr>
          <w:sz w:val="24"/>
        </w:rPr>
        <w:t>государственной регистрации</w:t>
      </w:r>
      <w:r>
        <w:rPr>
          <w:sz w:val="24"/>
        </w:rPr>
        <w:t xml:space="preserve"> </w:t>
      </w:r>
      <w:r w:rsidRPr="003E0A98">
        <w:rPr>
          <w:sz w:val="24"/>
        </w:rPr>
        <w:t>рождений, смертей, заключения и расторжения браков из</w:t>
      </w:r>
      <w:r w:rsidR="00310828">
        <w:rPr>
          <w:sz w:val="24"/>
        </w:rPr>
        <w:t> </w:t>
      </w:r>
      <w:r w:rsidRPr="003E0A98">
        <w:rPr>
          <w:sz w:val="24"/>
        </w:rPr>
        <w:t>данного реестра.</w:t>
      </w:r>
    </w:p>
    <w:p w:rsidR="00D06A0B" w:rsidRDefault="00D06A0B" w:rsidP="00BF569C">
      <w:pPr>
        <w:pStyle w:val="a6"/>
        <w:widowControl w:val="0"/>
        <w:spacing w:line="260" w:lineRule="exact"/>
        <w:ind w:right="-2" w:firstLine="720"/>
        <w:jc w:val="both"/>
        <w:rPr>
          <w:sz w:val="24"/>
        </w:rPr>
      </w:pPr>
      <w:r w:rsidRPr="00D06A0B">
        <w:rPr>
          <w:b/>
          <w:sz w:val="24"/>
        </w:rPr>
        <w:t>Коэффициенты естественного движения населения</w:t>
      </w:r>
      <w:r>
        <w:rPr>
          <w:sz w:val="24"/>
        </w:rPr>
        <w:t xml:space="preserve"> публикуются в докладах </w:t>
      </w:r>
      <w:r w:rsidRPr="00D06A0B">
        <w:rPr>
          <w:b/>
          <w:sz w:val="24"/>
        </w:rPr>
        <w:t>№ 1, 3-12</w:t>
      </w:r>
      <w:r>
        <w:rPr>
          <w:sz w:val="24"/>
        </w:rPr>
        <w:t>.</w:t>
      </w:r>
    </w:p>
    <w:p w:rsidR="00BF569C" w:rsidRPr="004D22E4" w:rsidRDefault="00BF569C" w:rsidP="00BF569C">
      <w:pPr>
        <w:pStyle w:val="a6"/>
        <w:widowControl w:val="0"/>
        <w:ind w:firstLine="720"/>
        <w:jc w:val="both"/>
        <w:rPr>
          <w:sz w:val="24"/>
        </w:rPr>
      </w:pPr>
      <w:r w:rsidRPr="004D22E4">
        <w:rPr>
          <w:b/>
          <w:sz w:val="24"/>
        </w:rPr>
        <w:t>Общие коэффициенты рождаемости и смертности</w:t>
      </w:r>
      <w:r w:rsidRPr="004D22E4">
        <w:rPr>
          <w:sz w:val="24"/>
        </w:rPr>
        <w:t xml:space="preserve"> - отношение соответственно числа</w:t>
      </w:r>
      <w:r>
        <w:rPr>
          <w:sz w:val="24"/>
        </w:rPr>
        <w:t xml:space="preserve"> </w:t>
      </w:r>
      <w:proofErr w:type="gramStart"/>
      <w:r w:rsidRPr="004D22E4">
        <w:rPr>
          <w:sz w:val="24"/>
        </w:rPr>
        <w:t>родившихся</w:t>
      </w:r>
      <w:proofErr w:type="gramEnd"/>
      <w:r w:rsidRPr="004D22E4">
        <w:rPr>
          <w:sz w:val="24"/>
        </w:rPr>
        <w:t xml:space="preserve"> (живыми) и числа умерших к среднегодовой численности населения. Исчисляются на</w:t>
      </w:r>
      <w:r>
        <w:rPr>
          <w:sz w:val="24"/>
        </w:rPr>
        <w:t xml:space="preserve"> </w:t>
      </w:r>
      <w:r w:rsidRPr="004D22E4">
        <w:rPr>
          <w:sz w:val="24"/>
        </w:rPr>
        <w:t>1000 человек населения.</w:t>
      </w:r>
    </w:p>
    <w:p w:rsidR="00BF569C" w:rsidRPr="004D22E4" w:rsidRDefault="00BF569C" w:rsidP="00BF569C">
      <w:pPr>
        <w:pStyle w:val="a6"/>
        <w:widowControl w:val="0"/>
        <w:ind w:firstLine="720"/>
        <w:jc w:val="both"/>
        <w:rPr>
          <w:sz w:val="24"/>
        </w:rPr>
      </w:pPr>
      <w:r w:rsidRPr="004D22E4">
        <w:rPr>
          <w:b/>
          <w:sz w:val="24"/>
        </w:rPr>
        <w:t>Коэффициент естественного прироста</w:t>
      </w:r>
      <w:r w:rsidRPr="004D22E4">
        <w:rPr>
          <w:sz w:val="24"/>
        </w:rPr>
        <w:t xml:space="preserve"> </w:t>
      </w:r>
      <w:r>
        <w:rPr>
          <w:sz w:val="24"/>
        </w:rPr>
        <w:t>–</w:t>
      </w:r>
      <w:r w:rsidRPr="004D22E4">
        <w:rPr>
          <w:sz w:val="24"/>
        </w:rPr>
        <w:t xml:space="preserve"> разность общих коэффициентов рождаемости и</w:t>
      </w:r>
      <w:r w:rsidR="00310828">
        <w:rPr>
          <w:sz w:val="24"/>
        </w:rPr>
        <w:t> </w:t>
      </w:r>
      <w:r w:rsidRPr="004D22E4">
        <w:rPr>
          <w:sz w:val="24"/>
        </w:rPr>
        <w:t>смертности.</w:t>
      </w:r>
    </w:p>
    <w:p w:rsidR="00BF569C" w:rsidRPr="004D22E4" w:rsidRDefault="00BF569C" w:rsidP="00BF569C">
      <w:pPr>
        <w:pStyle w:val="a6"/>
        <w:widowControl w:val="0"/>
        <w:ind w:firstLine="720"/>
        <w:jc w:val="both"/>
        <w:rPr>
          <w:sz w:val="24"/>
        </w:rPr>
      </w:pPr>
      <w:r w:rsidRPr="004D22E4">
        <w:rPr>
          <w:b/>
          <w:sz w:val="24"/>
        </w:rPr>
        <w:t xml:space="preserve">Общие коэффициенты </w:t>
      </w:r>
      <w:proofErr w:type="spellStart"/>
      <w:r w:rsidRPr="004D22E4">
        <w:rPr>
          <w:b/>
          <w:sz w:val="24"/>
        </w:rPr>
        <w:t>брачности</w:t>
      </w:r>
      <w:proofErr w:type="spellEnd"/>
      <w:r w:rsidRPr="004D22E4">
        <w:rPr>
          <w:b/>
          <w:sz w:val="24"/>
        </w:rPr>
        <w:t xml:space="preserve"> и </w:t>
      </w:r>
      <w:proofErr w:type="spellStart"/>
      <w:r w:rsidRPr="004D22E4">
        <w:rPr>
          <w:b/>
          <w:sz w:val="24"/>
        </w:rPr>
        <w:t>разводимости</w:t>
      </w:r>
      <w:proofErr w:type="spellEnd"/>
      <w:r w:rsidRPr="004D22E4">
        <w:rPr>
          <w:sz w:val="24"/>
        </w:rPr>
        <w:t xml:space="preserve"> </w:t>
      </w:r>
      <w:r>
        <w:rPr>
          <w:sz w:val="24"/>
        </w:rPr>
        <w:t>–</w:t>
      </w:r>
      <w:r w:rsidRPr="004D22E4">
        <w:rPr>
          <w:sz w:val="24"/>
        </w:rPr>
        <w:t xml:space="preserve"> отношение числа зарегистрированных браков и разводов к среднегодовой численности населения. Исчисляются на</w:t>
      </w:r>
      <w:r w:rsidR="00310828">
        <w:rPr>
          <w:sz w:val="24"/>
        </w:rPr>
        <w:t> </w:t>
      </w:r>
      <w:r w:rsidRPr="004D22E4">
        <w:rPr>
          <w:sz w:val="24"/>
        </w:rPr>
        <w:t>1000 человек</w:t>
      </w:r>
      <w:r>
        <w:rPr>
          <w:sz w:val="24"/>
        </w:rPr>
        <w:t xml:space="preserve"> </w:t>
      </w:r>
      <w:r w:rsidRPr="004D22E4">
        <w:rPr>
          <w:sz w:val="24"/>
        </w:rPr>
        <w:t>населения.</w:t>
      </w:r>
    </w:p>
    <w:p w:rsidR="00BF569C" w:rsidRPr="004D22E4" w:rsidRDefault="00BF569C" w:rsidP="00BF569C">
      <w:pPr>
        <w:pStyle w:val="a6"/>
        <w:widowControl w:val="0"/>
        <w:ind w:firstLine="720"/>
        <w:jc w:val="both"/>
        <w:rPr>
          <w:sz w:val="24"/>
        </w:rPr>
      </w:pPr>
      <w:proofErr w:type="gramStart"/>
      <w:r w:rsidRPr="004D22E4">
        <w:rPr>
          <w:b/>
          <w:sz w:val="24"/>
        </w:rPr>
        <w:t>Коэффициенты смертности по причинам смерти</w:t>
      </w:r>
      <w:r w:rsidRPr="004D22E4">
        <w:rPr>
          <w:sz w:val="24"/>
        </w:rPr>
        <w:t xml:space="preserve"> </w:t>
      </w:r>
      <w:r>
        <w:rPr>
          <w:sz w:val="24"/>
        </w:rPr>
        <w:t>–</w:t>
      </w:r>
      <w:r w:rsidRPr="004D22E4">
        <w:rPr>
          <w:sz w:val="24"/>
        </w:rPr>
        <w:t xml:space="preserve"> отношение числа умерших от</w:t>
      </w:r>
      <w:r w:rsidR="00310828">
        <w:rPr>
          <w:sz w:val="24"/>
        </w:rPr>
        <w:t> </w:t>
      </w:r>
      <w:r w:rsidRPr="004D22E4">
        <w:rPr>
          <w:sz w:val="24"/>
        </w:rPr>
        <w:t>указанных причин смерти к среднегодовой численности населения.</w:t>
      </w:r>
      <w:proofErr w:type="gramEnd"/>
      <w:r w:rsidRPr="004D22E4">
        <w:rPr>
          <w:sz w:val="24"/>
        </w:rPr>
        <w:t xml:space="preserve"> Исчисляются на 100000 человек</w:t>
      </w:r>
      <w:r>
        <w:rPr>
          <w:sz w:val="24"/>
        </w:rPr>
        <w:t xml:space="preserve"> </w:t>
      </w:r>
      <w:r w:rsidRPr="004D22E4">
        <w:rPr>
          <w:sz w:val="24"/>
        </w:rPr>
        <w:t>населения.</w:t>
      </w:r>
    </w:p>
    <w:p w:rsidR="00BF569C" w:rsidRPr="004D22E4" w:rsidRDefault="00BF569C" w:rsidP="00BF569C">
      <w:pPr>
        <w:pStyle w:val="a6"/>
        <w:widowControl w:val="0"/>
        <w:ind w:firstLine="720"/>
        <w:jc w:val="both"/>
        <w:rPr>
          <w:sz w:val="24"/>
        </w:rPr>
      </w:pPr>
      <w:r w:rsidRPr="004D22E4">
        <w:rPr>
          <w:b/>
          <w:sz w:val="24"/>
        </w:rPr>
        <w:t>Коэффициент младенческой смертности</w:t>
      </w:r>
      <w:r w:rsidRPr="004D22E4">
        <w:rPr>
          <w:sz w:val="24"/>
        </w:rPr>
        <w:t xml:space="preserve"> исчисляется как сумма двух составляющих,</w:t>
      </w:r>
      <w:r>
        <w:rPr>
          <w:sz w:val="24"/>
        </w:rPr>
        <w:t xml:space="preserve"> </w:t>
      </w:r>
      <w:r w:rsidRPr="004D22E4">
        <w:rPr>
          <w:sz w:val="24"/>
        </w:rPr>
        <w:t>первая из которых</w:t>
      </w:r>
      <w:r>
        <w:rPr>
          <w:sz w:val="24"/>
        </w:rPr>
        <w:t xml:space="preserve"> –</w:t>
      </w:r>
      <w:r w:rsidRPr="004D22E4">
        <w:rPr>
          <w:sz w:val="24"/>
        </w:rPr>
        <w:t xml:space="preserve"> отношение числа умерших в возрасте до од</w:t>
      </w:r>
      <w:r w:rsidR="00B74998">
        <w:rPr>
          <w:sz w:val="24"/>
        </w:rPr>
        <w:t>ного года из поколения родивших</w:t>
      </w:r>
      <w:r w:rsidRPr="004D22E4">
        <w:rPr>
          <w:sz w:val="24"/>
        </w:rPr>
        <w:t>ся в том году, для которого вычисляется коэффициент, к общему числу родившихся в</w:t>
      </w:r>
      <w:r w:rsidR="00310828">
        <w:rPr>
          <w:sz w:val="24"/>
        </w:rPr>
        <w:t> </w:t>
      </w:r>
      <w:r w:rsidRPr="004D22E4">
        <w:rPr>
          <w:sz w:val="24"/>
        </w:rPr>
        <w:t>том же году;</w:t>
      </w:r>
      <w:r>
        <w:rPr>
          <w:sz w:val="24"/>
        </w:rPr>
        <w:t xml:space="preserve"> </w:t>
      </w:r>
      <w:r w:rsidRPr="004D22E4">
        <w:rPr>
          <w:sz w:val="24"/>
        </w:rPr>
        <w:t>а вторая</w:t>
      </w:r>
      <w:r>
        <w:rPr>
          <w:sz w:val="24"/>
        </w:rPr>
        <w:t xml:space="preserve"> –</w:t>
      </w:r>
      <w:r w:rsidRPr="004D22E4">
        <w:rPr>
          <w:sz w:val="24"/>
        </w:rPr>
        <w:t xml:space="preserve"> отношение числа </w:t>
      </w:r>
      <w:proofErr w:type="gramStart"/>
      <w:r w:rsidRPr="004D22E4">
        <w:rPr>
          <w:sz w:val="24"/>
        </w:rPr>
        <w:t>умерших</w:t>
      </w:r>
      <w:proofErr w:type="gramEnd"/>
      <w:r w:rsidRPr="004D22E4">
        <w:rPr>
          <w:sz w:val="24"/>
        </w:rPr>
        <w:t xml:space="preserve"> в возрасте до одного года из поколения родившихс</w:t>
      </w:r>
      <w:r w:rsidR="00B74998">
        <w:rPr>
          <w:sz w:val="24"/>
        </w:rPr>
        <w:t>я в пре</w:t>
      </w:r>
      <w:r w:rsidRPr="004D22E4">
        <w:rPr>
          <w:sz w:val="24"/>
        </w:rPr>
        <w:t xml:space="preserve">дыдущем году, к общему числу родившихся в предыдущем году. Исчисляется на 1000 </w:t>
      </w:r>
      <w:proofErr w:type="gramStart"/>
      <w:r w:rsidRPr="004D22E4">
        <w:rPr>
          <w:sz w:val="24"/>
        </w:rPr>
        <w:t>родившихся</w:t>
      </w:r>
      <w:proofErr w:type="gramEnd"/>
      <w:r>
        <w:rPr>
          <w:sz w:val="24"/>
        </w:rPr>
        <w:t xml:space="preserve"> </w:t>
      </w:r>
      <w:r w:rsidRPr="004D22E4">
        <w:rPr>
          <w:sz w:val="24"/>
        </w:rPr>
        <w:t>живыми.</w:t>
      </w:r>
    </w:p>
    <w:p w:rsidR="00BF569C" w:rsidRPr="004D22E4" w:rsidRDefault="00BF569C" w:rsidP="00BF569C">
      <w:pPr>
        <w:pStyle w:val="a6"/>
        <w:widowControl w:val="0"/>
        <w:ind w:firstLine="720"/>
        <w:jc w:val="both"/>
        <w:rPr>
          <w:sz w:val="24"/>
        </w:rPr>
      </w:pPr>
      <w:r w:rsidRPr="004D22E4">
        <w:rPr>
          <w:sz w:val="24"/>
        </w:rPr>
        <w:t>Все коэффициенты приведены в пересчете на год.</w:t>
      </w:r>
    </w:p>
    <w:sectPr w:rsidR="00BF569C" w:rsidRPr="004D22E4" w:rsidSect="00B8699A">
      <w:footerReference w:type="even" r:id="rId35"/>
      <w:footerReference w:type="default" r:id="rId36"/>
      <w:footerReference w:type="first" r:id="rId37"/>
      <w:pgSz w:w="11906" w:h="16838"/>
      <w:pgMar w:top="737" w:right="851" w:bottom="1134" w:left="992" w:header="72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FF" w:rsidRDefault="006439FF">
      <w:r>
        <w:separator/>
      </w:r>
    </w:p>
  </w:endnote>
  <w:endnote w:type="continuationSeparator" w:id="0">
    <w:p w:rsidR="006439FF" w:rsidRDefault="006439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Ari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4182"/>
      <w:docPartObj>
        <w:docPartGallery w:val="Page Numbers (Bottom of Page)"/>
        <w:docPartUnique/>
      </w:docPartObj>
    </w:sdtPr>
    <w:sdtContent>
      <w:p w:rsidR="007443CD" w:rsidRPr="003C5071" w:rsidRDefault="007443CD" w:rsidP="003A7DBB">
        <w:pPr>
          <w:pStyle w:val="afe"/>
          <w:tabs>
            <w:tab w:val="left" w:pos="4845"/>
            <w:tab w:val="center" w:pos="5032"/>
          </w:tabs>
          <w:jc w:val="left"/>
        </w:pPr>
        <w:r>
          <w:tab/>
        </w:r>
      </w:p>
    </w:sdtContent>
  </w:sdt>
  <w:p w:rsidR="007443CD" w:rsidRPr="00F75D19" w:rsidRDefault="007443CD" w:rsidP="00F75D1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4183"/>
      <w:docPartObj>
        <w:docPartGallery w:val="Page Numbers (Bottom of Page)"/>
        <w:docPartUnique/>
      </w:docPartObj>
    </w:sdtPr>
    <w:sdtContent>
      <w:p w:rsidR="007443CD" w:rsidRDefault="008F344E">
        <w:pPr>
          <w:pStyle w:val="afe"/>
          <w:jc w:val="center"/>
        </w:pPr>
        <w:fldSimple w:instr=" PAGE   \* MERGEFORMAT ">
          <w:r w:rsidR="00272632">
            <w:rPr>
              <w:noProof/>
            </w:rPr>
            <w:t>30</w:t>
          </w:r>
        </w:fldSimple>
      </w:p>
    </w:sdtContent>
  </w:sdt>
  <w:p w:rsidR="007443CD" w:rsidRPr="003F366D" w:rsidRDefault="007443CD" w:rsidP="00876529">
    <w:pPr>
      <w:pStyle w:val="afe"/>
      <w:tabs>
        <w:tab w:val="clear" w:pos="4153"/>
        <w:tab w:val="clear" w:pos="8306"/>
        <w:tab w:val="left" w:pos="75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CD" w:rsidRDefault="007443CD" w:rsidP="00F75D19">
    <w:pPr>
      <w:pStyle w:val="af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FF" w:rsidRDefault="006439FF">
      <w:r>
        <w:separator/>
      </w:r>
    </w:p>
  </w:footnote>
  <w:footnote w:type="continuationSeparator" w:id="0">
    <w:p w:rsidR="006439FF" w:rsidRDefault="00643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7898"/>
    <w:multiLevelType w:val="multilevel"/>
    <w:tmpl w:val="803E51C4"/>
    <w:lvl w:ilvl="0">
      <w:start w:val="1"/>
      <w:numFmt w:val="decimal"/>
      <w:lvlText w:val="%1."/>
      <w:lvlJc w:val="left"/>
      <w:pPr>
        <w:tabs>
          <w:tab w:val="num" w:pos="473"/>
        </w:tabs>
        <w:ind w:left="473" w:hanging="360"/>
      </w:pPr>
    </w:lvl>
    <w:lvl w:ilvl="1">
      <w:start w:val="1"/>
      <w:numFmt w:val="decimal"/>
      <w:isLgl/>
      <w:lvlText w:val="%1.%2."/>
      <w:lvlJc w:val="left"/>
      <w:pPr>
        <w:ind w:left="1080" w:hanging="720"/>
      </w:pPr>
    </w:lvl>
    <w:lvl w:ilvl="2">
      <w:start w:val="1"/>
      <w:numFmt w:val="decimal"/>
      <w:isLgl/>
      <w:lvlText w:val="%1.%2.%3."/>
      <w:lvlJc w:val="left"/>
      <w:pPr>
        <w:ind w:left="1327" w:hanging="720"/>
      </w:pPr>
    </w:lvl>
    <w:lvl w:ilvl="3">
      <w:start w:val="1"/>
      <w:numFmt w:val="decimal"/>
      <w:isLgl/>
      <w:lvlText w:val="%1.%2.%3.%4."/>
      <w:lvlJc w:val="left"/>
      <w:pPr>
        <w:ind w:left="1934" w:hanging="1080"/>
      </w:pPr>
    </w:lvl>
    <w:lvl w:ilvl="4">
      <w:start w:val="1"/>
      <w:numFmt w:val="decimal"/>
      <w:isLgl/>
      <w:lvlText w:val="%1.%2.%3.%4.%5."/>
      <w:lvlJc w:val="left"/>
      <w:pPr>
        <w:ind w:left="2541" w:hanging="1440"/>
      </w:pPr>
    </w:lvl>
    <w:lvl w:ilvl="5">
      <w:start w:val="1"/>
      <w:numFmt w:val="decimal"/>
      <w:isLgl/>
      <w:lvlText w:val="%1.%2.%3.%4.%5.%6."/>
      <w:lvlJc w:val="left"/>
      <w:pPr>
        <w:ind w:left="2788" w:hanging="1440"/>
      </w:pPr>
    </w:lvl>
    <w:lvl w:ilvl="6">
      <w:start w:val="1"/>
      <w:numFmt w:val="decimal"/>
      <w:isLgl/>
      <w:lvlText w:val="%1.%2.%3.%4.%5.%6.%7."/>
      <w:lvlJc w:val="left"/>
      <w:pPr>
        <w:ind w:left="3395" w:hanging="1800"/>
      </w:pPr>
    </w:lvl>
    <w:lvl w:ilvl="7">
      <w:start w:val="1"/>
      <w:numFmt w:val="decimal"/>
      <w:isLgl/>
      <w:lvlText w:val="%1.%2.%3.%4.%5.%6.%7.%8."/>
      <w:lvlJc w:val="left"/>
      <w:pPr>
        <w:ind w:left="4002" w:hanging="2160"/>
      </w:pPr>
    </w:lvl>
    <w:lvl w:ilvl="8">
      <w:start w:val="1"/>
      <w:numFmt w:val="decimal"/>
      <w:isLgl/>
      <w:lvlText w:val="%1.%2.%3.%4.%5.%6.%7.%8.%9."/>
      <w:lvlJc w:val="left"/>
      <w:pPr>
        <w:ind w:left="4249" w:hanging="2160"/>
      </w:pPr>
    </w:lvl>
  </w:abstractNum>
  <w:abstractNum w:abstractNumId="1">
    <w:nsid w:val="37224678"/>
    <w:multiLevelType w:val="multilevel"/>
    <w:tmpl w:val="803E51C4"/>
    <w:lvl w:ilvl="0">
      <w:start w:val="1"/>
      <w:numFmt w:val="decimal"/>
      <w:lvlText w:val="%1."/>
      <w:lvlJc w:val="left"/>
      <w:pPr>
        <w:tabs>
          <w:tab w:val="num" w:pos="473"/>
        </w:tabs>
        <w:ind w:left="473" w:hanging="360"/>
      </w:pPr>
    </w:lvl>
    <w:lvl w:ilvl="1">
      <w:start w:val="1"/>
      <w:numFmt w:val="decimal"/>
      <w:isLgl/>
      <w:lvlText w:val="%1.%2."/>
      <w:lvlJc w:val="left"/>
      <w:pPr>
        <w:ind w:left="1080" w:hanging="720"/>
      </w:pPr>
    </w:lvl>
    <w:lvl w:ilvl="2">
      <w:start w:val="1"/>
      <w:numFmt w:val="decimal"/>
      <w:isLgl/>
      <w:lvlText w:val="%1.%2.%3."/>
      <w:lvlJc w:val="left"/>
      <w:pPr>
        <w:ind w:left="1327" w:hanging="720"/>
      </w:pPr>
    </w:lvl>
    <w:lvl w:ilvl="3">
      <w:start w:val="1"/>
      <w:numFmt w:val="decimal"/>
      <w:isLgl/>
      <w:lvlText w:val="%1.%2.%3.%4."/>
      <w:lvlJc w:val="left"/>
      <w:pPr>
        <w:ind w:left="1934" w:hanging="1080"/>
      </w:pPr>
    </w:lvl>
    <w:lvl w:ilvl="4">
      <w:start w:val="1"/>
      <w:numFmt w:val="decimal"/>
      <w:isLgl/>
      <w:lvlText w:val="%1.%2.%3.%4.%5."/>
      <w:lvlJc w:val="left"/>
      <w:pPr>
        <w:ind w:left="2541" w:hanging="1440"/>
      </w:pPr>
    </w:lvl>
    <w:lvl w:ilvl="5">
      <w:start w:val="1"/>
      <w:numFmt w:val="decimal"/>
      <w:isLgl/>
      <w:lvlText w:val="%1.%2.%3.%4.%5.%6."/>
      <w:lvlJc w:val="left"/>
      <w:pPr>
        <w:ind w:left="2788" w:hanging="1440"/>
      </w:pPr>
    </w:lvl>
    <w:lvl w:ilvl="6">
      <w:start w:val="1"/>
      <w:numFmt w:val="decimal"/>
      <w:isLgl/>
      <w:lvlText w:val="%1.%2.%3.%4.%5.%6.%7."/>
      <w:lvlJc w:val="left"/>
      <w:pPr>
        <w:ind w:left="3395" w:hanging="1800"/>
      </w:pPr>
    </w:lvl>
    <w:lvl w:ilvl="7">
      <w:start w:val="1"/>
      <w:numFmt w:val="decimal"/>
      <w:isLgl/>
      <w:lvlText w:val="%1.%2.%3.%4.%5.%6.%7.%8."/>
      <w:lvlJc w:val="left"/>
      <w:pPr>
        <w:ind w:left="4002" w:hanging="2160"/>
      </w:pPr>
    </w:lvl>
    <w:lvl w:ilvl="8">
      <w:start w:val="1"/>
      <w:numFmt w:val="decimal"/>
      <w:isLgl/>
      <w:lvlText w:val="%1.%2.%3.%4.%5.%6.%7.%8.%9."/>
      <w:lvlJc w:val="left"/>
      <w:pPr>
        <w:ind w:left="4249" w:hanging="2160"/>
      </w:pPr>
    </w:lvl>
  </w:abstractNum>
  <w:abstractNum w:abstractNumId="2">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3D884388"/>
    <w:multiLevelType w:val="hybridMultilevel"/>
    <w:tmpl w:val="93828272"/>
    <w:lvl w:ilvl="0" w:tplc="D8B6614C">
      <w:start w:val="1"/>
      <w:numFmt w:val="decimal"/>
      <w:lvlText w:val="%1)"/>
      <w:lvlJc w:val="left"/>
      <w:pPr>
        <w:ind w:left="502" w:hanging="360"/>
      </w:pPr>
      <w:rPr>
        <w:rFonts w:ascii="Times New Roman" w:hAnsi="Times New Roman" w:cs="Times New Roman" w:hint="default"/>
        <w:sz w:val="20"/>
        <w:szCs w:val="2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B37411"/>
    <w:multiLevelType w:val="singleLevel"/>
    <w:tmpl w:val="05CCB920"/>
    <w:lvl w:ilvl="0">
      <w:start w:val="1"/>
      <w:numFmt w:val="decimal"/>
      <w:pStyle w:val="38"/>
      <w:lvlText w:val="%1."/>
      <w:lvlJc w:val="left"/>
      <w:pPr>
        <w:tabs>
          <w:tab w:val="num" w:pos="927"/>
        </w:tabs>
        <w:ind w:left="0" w:firstLine="567"/>
      </w:pPr>
      <w:rPr>
        <w:b/>
        <w:i w:val="0"/>
      </w:rPr>
    </w:lvl>
  </w:abstractNum>
  <w:abstractNum w:abstractNumId="5">
    <w:nsid w:val="5E65074C"/>
    <w:multiLevelType w:val="multilevel"/>
    <w:tmpl w:val="29FE6EDC"/>
    <w:lvl w:ilvl="0">
      <w:start w:val="1"/>
      <w:numFmt w:val="decimal"/>
      <w:pStyle w:val="58"/>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1111"/>
    <w:rsid w:val="000002A6"/>
    <w:rsid w:val="00000390"/>
    <w:rsid w:val="00000392"/>
    <w:rsid w:val="000004BA"/>
    <w:rsid w:val="0000051D"/>
    <w:rsid w:val="000005A5"/>
    <w:rsid w:val="0000078F"/>
    <w:rsid w:val="0000088F"/>
    <w:rsid w:val="000008AE"/>
    <w:rsid w:val="00000A75"/>
    <w:rsid w:val="00000AFA"/>
    <w:rsid w:val="00000C29"/>
    <w:rsid w:val="00000E6F"/>
    <w:rsid w:val="00000E90"/>
    <w:rsid w:val="00000EE5"/>
    <w:rsid w:val="00001088"/>
    <w:rsid w:val="000011E2"/>
    <w:rsid w:val="00001236"/>
    <w:rsid w:val="000012E0"/>
    <w:rsid w:val="00001466"/>
    <w:rsid w:val="0000153A"/>
    <w:rsid w:val="000015B9"/>
    <w:rsid w:val="0000169D"/>
    <w:rsid w:val="00001774"/>
    <w:rsid w:val="00001867"/>
    <w:rsid w:val="00001BCB"/>
    <w:rsid w:val="00001F10"/>
    <w:rsid w:val="00002225"/>
    <w:rsid w:val="00002315"/>
    <w:rsid w:val="000023E3"/>
    <w:rsid w:val="000024FF"/>
    <w:rsid w:val="000028FE"/>
    <w:rsid w:val="000029D3"/>
    <w:rsid w:val="000029F6"/>
    <w:rsid w:val="00002AA4"/>
    <w:rsid w:val="00002F21"/>
    <w:rsid w:val="00002F41"/>
    <w:rsid w:val="00003018"/>
    <w:rsid w:val="0000316A"/>
    <w:rsid w:val="00003631"/>
    <w:rsid w:val="000037BF"/>
    <w:rsid w:val="000037EE"/>
    <w:rsid w:val="0000385D"/>
    <w:rsid w:val="00003876"/>
    <w:rsid w:val="00003993"/>
    <w:rsid w:val="00003A1C"/>
    <w:rsid w:val="00003ACE"/>
    <w:rsid w:val="00003B44"/>
    <w:rsid w:val="00003F92"/>
    <w:rsid w:val="0000414C"/>
    <w:rsid w:val="00004417"/>
    <w:rsid w:val="00004726"/>
    <w:rsid w:val="0000487A"/>
    <w:rsid w:val="00004973"/>
    <w:rsid w:val="00004C34"/>
    <w:rsid w:val="00004C6C"/>
    <w:rsid w:val="00004D36"/>
    <w:rsid w:val="00004FA9"/>
    <w:rsid w:val="0000524A"/>
    <w:rsid w:val="0000537D"/>
    <w:rsid w:val="000055F5"/>
    <w:rsid w:val="00005829"/>
    <w:rsid w:val="000058A0"/>
    <w:rsid w:val="000059CD"/>
    <w:rsid w:val="00005CB8"/>
    <w:rsid w:val="00005E92"/>
    <w:rsid w:val="00005EBD"/>
    <w:rsid w:val="0000615F"/>
    <w:rsid w:val="00006307"/>
    <w:rsid w:val="000063D9"/>
    <w:rsid w:val="00006A7A"/>
    <w:rsid w:val="00006AF3"/>
    <w:rsid w:val="00006BAB"/>
    <w:rsid w:val="00006BC1"/>
    <w:rsid w:val="00006CAE"/>
    <w:rsid w:val="00006D74"/>
    <w:rsid w:val="00006FC8"/>
    <w:rsid w:val="00006FCE"/>
    <w:rsid w:val="00006FED"/>
    <w:rsid w:val="000070EE"/>
    <w:rsid w:val="00007152"/>
    <w:rsid w:val="0000785F"/>
    <w:rsid w:val="00007990"/>
    <w:rsid w:val="00007A9B"/>
    <w:rsid w:val="00007C82"/>
    <w:rsid w:val="00007D29"/>
    <w:rsid w:val="000101C2"/>
    <w:rsid w:val="000107CC"/>
    <w:rsid w:val="00010821"/>
    <w:rsid w:val="000109B9"/>
    <w:rsid w:val="00010C81"/>
    <w:rsid w:val="00010CC2"/>
    <w:rsid w:val="00010D24"/>
    <w:rsid w:val="0001118A"/>
    <w:rsid w:val="00011417"/>
    <w:rsid w:val="000115BE"/>
    <w:rsid w:val="00011A02"/>
    <w:rsid w:val="00011AF4"/>
    <w:rsid w:val="00011D40"/>
    <w:rsid w:val="00011DB6"/>
    <w:rsid w:val="00011E22"/>
    <w:rsid w:val="00012027"/>
    <w:rsid w:val="00012153"/>
    <w:rsid w:val="0001242D"/>
    <w:rsid w:val="000124AA"/>
    <w:rsid w:val="0001289C"/>
    <w:rsid w:val="00012913"/>
    <w:rsid w:val="00012BE6"/>
    <w:rsid w:val="00012C39"/>
    <w:rsid w:val="00012C7F"/>
    <w:rsid w:val="00012D95"/>
    <w:rsid w:val="00013298"/>
    <w:rsid w:val="00013320"/>
    <w:rsid w:val="0001347C"/>
    <w:rsid w:val="000134B1"/>
    <w:rsid w:val="00013537"/>
    <w:rsid w:val="000136D2"/>
    <w:rsid w:val="00013752"/>
    <w:rsid w:val="00013766"/>
    <w:rsid w:val="000139B2"/>
    <w:rsid w:val="00013A03"/>
    <w:rsid w:val="00013A58"/>
    <w:rsid w:val="00013A91"/>
    <w:rsid w:val="00013B04"/>
    <w:rsid w:val="00013CA3"/>
    <w:rsid w:val="00013D26"/>
    <w:rsid w:val="00013EC2"/>
    <w:rsid w:val="0001404D"/>
    <w:rsid w:val="000142A0"/>
    <w:rsid w:val="000143DC"/>
    <w:rsid w:val="00014608"/>
    <w:rsid w:val="0001460C"/>
    <w:rsid w:val="00014831"/>
    <w:rsid w:val="00014A29"/>
    <w:rsid w:val="00014CC0"/>
    <w:rsid w:val="00014CE5"/>
    <w:rsid w:val="00014D77"/>
    <w:rsid w:val="00014D8D"/>
    <w:rsid w:val="00014E04"/>
    <w:rsid w:val="00014E4E"/>
    <w:rsid w:val="00014FDC"/>
    <w:rsid w:val="0001529D"/>
    <w:rsid w:val="0001548A"/>
    <w:rsid w:val="00015616"/>
    <w:rsid w:val="00015637"/>
    <w:rsid w:val="00015805"/>
    <w:rsid w:val="00015C05"/>
    <w:rsid w:val="00015DAE"/>
    <w:rsid w:val="000161BC"/>
    <w:rsid w:val="00016397"/>
    <w:rsid w:val="000166A3"/>
    <w:rsid w:val="00016A86"/>
    <w:rsid w:val="00016C7C"/>
    <w:rsid w:val="00016D42"/>
    <w:rsid w:val="00016D98"/>
    <w:rsid w:val="00016EE9"/>
    <w:rsid w:val="000170DB"/>
    <w:rsid w:val="000174EB"/>
    <w:rsid w:val="000175A8"/>
    <w:rsid w:val="0001796D"/>
    <w:rsid w:val="00017A1B"/>
    <w:rsid w:val="00017AFD"/>
    <w:rsid w:val="00017B52"/>
    <w:rsid w:val="00017C5C"/>
    <w:rsid w:val="00017D3F"/>
    <w:rsid w:val="000201B8"/>
    <w:rsid w:val="000201DB"/>
    <w:rsid w:val="00020208"/>
    <w:rsid w:val="00020324"/>
    <w:rsid w:val="00020363"/>
    <w:rsid w:val="0002070C"/>
    <w:rsid w:val="0002076F"/>
    <w:rsid w:val="000207F2"/>
    <w:rsid w:val="0002083C"/>
    <w:rsid w:val="000208B6"/>
    <w:rsid w:val="00020947"/>
    <w:rsid w:val="0002099A"/>
    <w:rsid w:val="00020AA9"/>
    <w:rsid w:val="00020B3D"/>
    <w:rsid w:val="00020CD3"/>
    <w:rsid w:val="00020D11"/>
    <w:rsid w:val="00020DDA"/>
    <w:rsid w:val="00020E65"/>
    <w:rsid w:val="00020E8B"/>
    <w:rsid w:val="0002109D"/>
    <w:rsid w:val="000211DB"/>
    <w:rsid w:val="00021222"/>
    <w:rsid w:val="000213E1"/>
    <w:rsid w:val="00021696"/>
    <w:rsid w:val="000218DB"/>
    <w:rsid w:val="00021A59"/>
    <w:rsid w:val="00021ABE"/>
    <w:rsid w:val="00021BA5"/>
    <w:rsid w:val="00021CDA"/>
    <w:rsid w:val="00021FAA"/>
    <w:rsid w:val="00022091"/>
    <w:rsid w:val="000220C6"/>
    <w:rsid w:val="00022170"/>
    <w:rsid w:val="000223FE"/>
    <w:rsid w:val="0002249D"/>
    <w:rsid w:val="00022770"/>
    <w:rsid w:val="00022AC5"/>
    <w:rsid w:val="00022C41"/>
    <w:rsid w:val="00022F0F"/>
    <w:rsid w:val="00022FD7"/>
    <w:rsid w:val="00023035"/>
    <w:rsid w:val="000231FC"/>
    <w:rsid w:val="0002367F"/>
    <w:rsid w:val="00023CA0"/>
    <w:rsid w:val="00023E8C"/>
    <w:rsid w:val="00023EFD"/>
    <w:rsid w:val="00023FAB"/>
    <w:rsid w:val="00024218"/>
    <w:rsid w:val="000249A1"/>
    <w:rsid w:val="00024A95"/>
    <w:rsid w:val="00024AB7"/>
    <w:rsid w:val="00024ADE"/>
    <w:rsid w:val="00024AF0"/>
    <w:rsid w:val="00024EB0"/>
    <w:rsid w:val="0002500A"/>
    <w:rsid w:val="0002525A"/>
    <w:rsid w:val="000252DE"/>
    <w:rsid w:val="000254B2"/>
    <w:rsid w:val="00025586"/>
    <w:rsid w:val="00025696"/>
    <w:rsid w:val="0002569C"/>
    <w:rsid w:val="000258BE"/>
    <w:rsid w:val="00025C58"/>
    <w:rsid w:val="00025E74"/>
    <w:rsid w:val="00026065"/>
    <w:rsid w:val="00026134"/>
    <w:rsid w:val="00026259"/>
    <w:rsid w:val="00026639"/>
    <w:rsid w:val="000266C6"/>
    <w:rsid w:val="00026790"/>
    <w:rsid w:val="00026B10"/>
    <w:rsid w:val="00026C8A"/>
    <w:rsid w:val="00026F4F"/>
    <w:rsid w:val="0002732A"/>
    <w:rsid w:val="000275D1"/>
    <w:rsid w:val="0002768E"/>
    <w:rsid w:val="00027785"/>
    <w:rsid w:val="00027894"/>
    <w:rsid w:val="00027895"/>
    <w:rsid w:val="000278BF"/>
    <w:rsid w:val="00027A11"/>
    <w:rsid w:val="00027AB2"/>
    <w:rsid w:val="00027ACC"/>
    <w:rsid w:val="000301A0"/>
    <w:rsid w:val="000305C2"/>
    <w:rsid w:val="000306C0"/>
    <w:rsid w:val="0003080A"/>
    <w:rsid w:val="0003083A"/>
    <w:rsid w:val="00030958"/>
    <w:rsid w:val="000309F1"/>
    <w:rsid w:val="00030B05"/>
    <w:rsid w:val="00030B55"/>
    <w:rsid w:val="00030B97"/>
    <w:rsid w:val="00030CA0"/>
    <w:rsid w:val="00030D2D"/>
    <w:rsid w:val="00030DD7"/>
    <w:rsid w:val="00030E38"/>
    <w:rsid w:val="00030F1E"/>
    <w:rsid w:val="00031093"/>
    <w:rsid w:val="000311A4"/>
    <w:rsid w:val="0003132C"/>
    <w:rsid w:val="00031454"/>
    <w:rsid w:val="0003167D"/>
    <w:rsid w:val="0003187A"/>
    <w:rsid w:val="00031935"/>
    <w:rsid w:val="00031C6E"/>
    <w:rsid w:val="00031C84"/>
    <w:rsid w:val="00031D9D"/>
    <w:rsid w:val="00031E63"/>
    <w:rsid w:val="00032141"/>
    <w:rsid w:val="00032151"/>
    <w:rsid w:val="00032169"/>
    <w:rsid w:val="00032399"/>
    <w:rsid w:val="00032412"/>
    <w:rsid w:val="00032814"/>
    <w:rsid w:val="000328A1"/>
    <w:rsid w:val="000328C7"/>
    <w:rsid w:val="00032B1B"/>
    <w:rsid w:val="00032B25"/>
    <w:rsid w:val="00032C58"/>
    <w:rsid w:val="00032D16"/>
    <w:rsid w:val="0003317E"/>
    <w:rsid w:val="0003318A"/>
    <w:rsid w:val="000331A7"/>
    <w:rsid w:val="000331D1"/>
    <w:rsid w:val="00033390"/>
    <w:rsid w:val="000333E5"/>
    <w:rsid w:val="00033455"/>
    <w:rsid w:val="00033597"/>
    <w:rsid w:val="0003359F"/>
    <w:rsid w:val="00033815"/>
    <w:rsid w:val="0003381C"/>
    <w:rsid w:val="00033845"/>
    <w:rsid w:val="00033965"/>
    <w:rsid w:val="00033D7F"/>
    <w:rsid w:val="00033D92"/>
    <w:rsid w:val="00033DF3"/>
    <w:rsid w:val="00033E02"/>
    <w:rsid w:val="00033F4A"/>
    <w:rsid w:val="00034016"/>
    <w:rsid w:val="000345BE"/>
    <w:rsid w:val="0003468F"/>
    <w:rsid w:val="00034749"/>
    <w:rsid w:val="00034895"/>
    <w:rsid w:val="00034C5E"/>
    <w:rsid w:val="0003504B"/>
    <w:rsid w:val="00035182"/>
    <w:rsid w:val="000352E0"/>
    <w:rsid w:val="000353C1"/>
    <w:rsid w:val="00035468"/>
    <w:rsid w:val="00035479"/>
    <w:rsid w:val="0003559D"/>
    <w:rsid w:val="000355CA"/>
    <w:rsid w:val="00035863"/>
    <w:rsid w:val="0003596A"/>
    <w:rsid w:val="00035993"/>
    <w:rsid w:val="00035B0E"/>
    <w:rsid w:val="00035E10"/>
    <w:rsid w:val="00035FAC"/>
    <w:rsid w:val="00036016"/>
    <w:rsid w:val="0003613D"/>
    <w:rsid w:val="00036183"/>
    <w:rsid w:val="000361D1"/>
    <w:rsid w:val="00036297"/>
    <w:rsid w:val="000362BC"/>
    <w:rsid w:val="000363B6"/>
    <w:rsid w:val="00036793"/>
    <w:rsid w:val="00036A50"/>
    <w:rsid w:val="00036F07"/>
    <w:rsid w:val="00036F29"/>
    <w:rsid w:val="00037098"/>
    <w:rsid w:val="0003724F"/>
    <w:rsid w:val="000373CB"/>
    <w:rsid w:val="00037769"/>
    <w:rsid w:val="00037C6D"/>
    <w:rsid w:val="00037E63"/>
    <w:rsid w:val="00037F3F"/>
    <w:rsid w:val="00037FEC"/>
    <w:rsid w:val="000401FB"/>
    <w:rsid w:val="00040204"/>
    <w:rsid w:val="0004027A"/>
    <w:rsid w:val="00040398"/>
    <w:rsid w:val="00040714"/>
    <w:rsid w:val="00040853"/>
    <w:rsid w:val="0004090F"/>
    <w:rsid w:val="00040939"/>
    <w:rsid w:val="00040D8A"/>
    <w:rsid w:val="00041066"/>
    <w:rsid w:val="000410D3"/>
    <w:rsid w:val="0004134A"/>
    <w:rsid w:val="0004153A"/>
    <w:rsid w:val="000415B0"/>
    <w:rsid w:val="000416F2"/>
    <w:rsid w:val="00041BBA"/>
    <w:rsid w:val="00041E70"/>
    <w:rsid w:val="000422E3"/>
    <w:rsid w:val="00042364"/>
    <w:rsid w:val="000424F0"/>
    <w:rsid w:val="00042591"/>
    <w:rsid w:val="00042730"/>
    <w:rsid w:val="00042A73"/>
    <w:rsid w:val="00042AE5"/>
    <w:rsid w:val="00042BE4"/>
    <w:rsid w:val="00042CD4"/>
    <w:rsid w:val="0004303D"/>
    <w:rsid w:val="000430EF"/>
    <w:rsid w:val="0004329E"/>
    <w:rsid w:val="000432FF"/>
    <w:rsid w:val="0004330C"/>
    <w:rsid w:val="000434F6"/>
    <w:rsid w:val="000435D7"/>
    <w:rsid w:val="00043671"/>
    <w:rsid w:val="0004382F"/>
    <w:rsid w:val="000438F9"/>
    <w:rsid w:val="00043AB3"/>
    <w:rsid w:val="00043BB6"/>
    <w:rsid w:val="00043C66"/>
    <w:rsid w:val="00044009"/>
    <w:rsid w:val="000440FC"/>
    <w:rsid w:val="00044183"/>
    <w:rsid w:val="000441D6"/>
    <w:rsid w:val="0004424B"/>
    <w:rsid w:val="00044290"/>
    <w:rsid w:val="000443AB"/>
    <w:rsid w:val="000443C6"/>
    <w:rsid w:val="000445CF"/>
    <w:rsid w:val="0004479C"/>
    <w:rsid w:val="000448A6"/>
    <w:rsid w:val="00044C69"/>
    <w:rsid w:val="00044CEA"/>
    <w:rsid w:val="00044E8E"/>
    <w:rsid w:val="00044EE7"/>
    <w:rsid w:val="00044F42"/>
    <w:rsid w:val="00044FF3"/>
    <w:rsid w:val="00045057"/>
    <w:rsid w:val="000451BD"/>
    <w:rsid w:val="0004591E"/>
    <w:rsid w:val="00045AC1"/>
    <w:rsid w:val="00045CEE"/>
    <w:rsid w:val="00045E54"/>
    <w:rsid w:val="00045F75"/>
    <w:rsid w:val="000460E8"/>
    <w:rsid w:val="0004645B"/>
    <w:rsid w:val="00046785"/>
    <w:rsid w:val="00046810"/>
    <w:rsid w:val="00046B57"/>
    <w:rsid w:val="00046CAF"/>
    <w:rsid w:val="00047142"/>
    <w:rsid w:val="000471F8"/>
    <w:rsid w:val="00047620"/>
    <w:rsid w:val="00047685"/>
    <w:rsid w:val="00047795"/>
    <w:rsid w:val="000477DD"/>
    <w:rsid w:val="00047881"/>
    <w:rsid w:val="00047950"/>
    <w:rsid w:val="00047B5B"/>
    <w:rsid w:val="00047DB6"/>
    <w:rsid w:val="00047DD4"/>
    <w:rsid w:val="00047ECF"/>
    <w:rsid w:val="00047EE1"/>
    <w:rsid w:val="00050590"/>
    <w:rsid w:val="00050697"/>
    <w:rsid w:val="00050917"/>
    <w:rsid w:val="00050946"/>
    <w:rsid w:val="00050A9C"/>
    <w:rsid w:val="00050EC2"/>
    <w:rsid w:val="00051060"/>
    <w:rsid w:val="00051191"/>
    <w:rsid w:val="000512B8"/>
    <w:rsid w:val="0005138F"/>
    <w:rsid w:val="0005146D"/>
    <w:rsid w:val="000514A1"/>
    <w:rsid w:val="000515D2"/>
    <w:rsid w:val="000516D4"/>
    <w:rsid w:val="00051725"/>
    <w:rsid w:val="000517BF"/>
    <w:rsid w:val="00051A8B"/>
    <w:rsid w:val="00051B0E"/>
    <w:rsid w:val="00051E97"/>
    <w:rsid w:val="00051FC0"/>
    <w:rsid w:val="0005217E"/>
    <w:rsid w:val="00052297"/>
    <w:rsid w:val="0005237B"/>
    <w:rsid w:val="0005244C"/>
    <w:rsid w:val="000526C4"/>
    <w:rsid w:val="0005290D"/>
    <w:rsid w:val="00052AAE"/>
    <w:rsid w:val="00052AAF"/>
    <w:rsid w:val="00053083"/>
    <w:rsid w:val="0005327D"/>
    <w:rsid w:val="000534A4"/>
    <w:rsid w:val="00053517"/>
    <w:rsid w:val="00053724"/>
    <w:rsid w:val="000537A1"/>
    <w:rsid w:val="00053A6B"/>
    <w:rsid w:val="00053BB6"/>
    <w:rsid w:val="00053CC1"/>
    <w:rsid w:val="00053DB8"/>
    <w:rsid w:val="00054061"/>
    <w:rsid w:val="00054107"/>
    <w:rsid w:val="000541E2"/>
    <w:rsid w:val="00054362"/>
    <w:rsid w:val="0005486B"/>
    <w:rsid w:val="000549B2"/>
    <w:rsid w:val="00054A01"/>
    <w:rsid w:val="00054AD5"/>
    <w:rsid w:val="00054ADB"/>
    <w:rsid w:val="00054B15"/>
    <w:rsid w:val="00054BFF"/>
    <w:rsid w:val="00054C9E"/>
    <w:rsid w:val="00054E9B"/>
    <w:rsid w:val="00054F3D"/>
    <w:rsid w:val="00055073"/>
    <w:rsid w:val="0005507F"/>
    <w:rsid w:val="00055225"/>
    <w:rsid w:val="0005525F"/>
    <w:rsid w:val="0005539C"/>
    <w:rsid w:val="000554B2"/>
    <w:rsid w:val="00055569"/>
    <w:rsid w:val="0005567F"/>
    <w:rsid w:val="000558A8"/>
    <w:rsid w:val="000558FB"/>
    <w:rsid w:val="000559A7"/>
    <w:rsid w:val="00055A6D"/>
    <w:rsid w:val="00055BF2"/>
    <w:rsid w:val="00055F23"/>
    <w:rsid w:val="000560D0"/>
    <w:rsid w:val="000561A5"/>
    <w:rsid w:val="00056439"/>
    <w:rsid w:val="000564A0"/>
    <w:rsid w:val="000564DA"/>
    <w:rsid w:val="00056904"/>
    <w:rsid w:val="00056970"/>
    <w:rsid w:val="00056AB9"/>
    <w:rsid w:val="00056C44"/>
    <w:rsid w:val="00056C5B"/>
    <w:rsid w:val="00056D13"/>
    <w:rsid w:val="00057007"/>
    <w:rsid w:val="000570AD"/>
    <w:rsid w:val="0005792E"/>
    <w:rsid w:val="0005796F"/>
    <w:rsid w:val="000579C0"/>
    <w:rsid w:val="00057AFF"/>
    <w:rsid w:val="00057F4F"/>
    <w:rsid w:val="00060096"/>
    <w:rsid w:val="000602E4"/>
    <w:rsid w:val="00060481"/>
    <w:rsid w:val="0006052B"/>
    <w:rsid w:val="0006075D"/>
    <w:rsid w:val="000607B9"/>
    <w:rsid w:val="000608D5"/>
    <w:rsid w:val="00060908"/>
    <w:rsid w:val="00060A0E"/>
    <w:rsid w:val="00060CC0"/>
    <w:rsid w:val="00060F38"/>
    <w:rsid w:val="000610D1"/>
    <w:rsid w:val="000612B0"/>
    <w:rsid w:val="000612EE"/>
    <w:rsid w:val="000615F3"/>
    <w:rsid w:val="0006174D"/>
    <w:rsid w:val="0006175E"/>
    <w:rsid w:val="00061826"/>
    <w:rsid w:val="000619E4"/>
    <w:rsid w:val="00061AAA"/>
    <w:rsid w:val="00061E44"/>
    <w:rsid w:val="00062122"/>
    <w:rsid w:val="00062263"/>
    <w:rsid w:val="00062408"/>
    <w:rsid w:val="000627CB"/>
    <w:rsid w:val="0006291E"/>
    <w:rsid w:val="00062974"/>
    <w:rsid w:val="00062C52"/>
    <w:rsid w:val="00062E3D"/>
    <w:rsid w:val="00062E63"/>
    <w:rsid w:val="00062F8E"/>
    <w:rsid w:val="00063021"/>
    <w:rsid w:val="000633FE"/>
    <w:rsid w:val="00063581"/>
    <w:rsid w:val="00063617"/>
    <w:rsid w:val="00063624"/>
    <w:rsid w:val="0006379C"/>
    <w:rsid w:val="0006387D"/>
    <w:rsid w:val="00063ABD"/>
    <w:rsid w:val="00063BF9"/>
    <w:rsid w:val="00063C1D"/>
    <w:rsid w:val="00063CD0"/>
    <w:rsid w:val="00063DDB"/>
    <w:rsid w:val="00063F38"/>
    <w:rsid w:val="00063FEC"/>
    <w:rsid w:val="00064152"/>
    <w:rsid w:val="000642D1"/>
    <w:rsid w:val="00064508"/>
    <w:rsid w:val="0006475A"/>
    <w:rsid w:val="00064AF7"/>
    <w:rsid w:val="00064C50"/>
    <w:rsid w:val="00064C69"/>
    <w:rsid w:val="00064DA5"/>
    <w:rsid w:val="00064F0E"/>
    <w:rsid w:val="00065304"/>
    <w:rsid w:val="000653CA"/>
    <w:rsid w:val="00065509"/>
    <w:rsid w:val="00065D4D"/>
    <w:rsid w:val="00065DAB"/>
    <w:rsid w:val="00065E7B"/>
    <w:rsid w:val="00065FBC"/>
    <w:rsid w:val="000660E0"/>
    <w:rsid w:val="000665BF"/>
    <w:rsid w:val="00066682"/>
    <w:rsid w:val="00066894"/>
    <w:rsid w:val="000669B3"/>
    <w:rsid w:val="00066A47"/>
    <w:rsid w:val="00066CDF"/>
    <w:rsid w:val="00066F3B"/>
    <w:rsid w:val="00066FD1"/>
    <w:rsid w:val="0006709F"/>
    <w:rsid w:val="000671B7"/>
    <w:rsid w:val="0006791D"/>
    <w:rsid w:val="00067D79"/>
    <w:rsid w:val="00067D7F"/>
    <w:rsid w:val="00067DF6"/>
    <w:rsid w:val="00070271"/>
    <w:rsid w:val="0007057C"/>
    <w:rsid w:val="00070612"/>
    <w:rsid w:val="00070717"/>
    <w:rsid w:val="0007077A"/>
    <w:rsid w:val="000707E3"/>
    <w:rsid w:val="00070886"/>
    <w:rsid w:val="00070890"/>
    <w:rsid w:val="0007096D"/>
    <w:rsid w:val="00070CAE"/>
    <w:rsid w:val="00070E96"/>
    <w:rsid w:val="0007105C"/>
    <w:rsid w:val="000710F2"/>
    <w:rsid w:val="0007116A"/>
    <w:rsid w:val="00071193"/>
    <w:rsid w:val="000712CD"/>
    <w:rsid w:val="000712D1"/>
    <w:rsid w:val="00071355"/>
    <w:rsid w:val="00071ACA"/>
    <w:rsid w:val="00071B9A"/>
    <w:rsid w:val="00071D9A"/>
    <w:rsid w:val="00071E63"/>
    <w:rsid w:val="00071F30"/>
    <w:rsid w:val="00071FB9"/>
    <w:rsid w:val="00071FF7"/>
    <w:rsid w:val="000720D9"/>
    <w:rsid w:val="00072193"/>
    <w:rsid w:val="000721B6"/>
    <w:rsid w:val="00072500"/>
    <w:rsid w:val="00072843"/>
    <w:rsid w:val="00072A52"/>
    <w:rsid w:val="00072B3E"/>
    <w:rsid w:val="00072B78"/>
    <w:rsid w:val="00072E04"/>
    <w:rsid w:val="00072E39"/>
    <w:rsid w:val="0007319F"/>
    <w:rsid w:val="000732ED"/>
    <w:rsid w:val="00073608"/>
    <w:rsid w:val="0007383C"/>
    <w:rsid w:val="00073B3F"/>
    <w:rsid w:val="00073DD1"/>
    <w:rsid w:val="00073F2B"/>
    <w:rsid w:val="00074021"/>
    <w:rsid w:val="00074050"/>
    <w:rsid w:val="00074274"/>
    <w:rsid w:val="000743F7"/>
    <w:rsid w:val="000744F0"/>
    <w:rsid w:val="00074627"/>
    <w:rsid w:val="00074765"/>
    <w:rsid w:val="00074AEF"/>
    <w:rsid w:val="00074BFD"/>
    <w:rsid w:val="00074D38"/>
    <w:rsid w:val="00074D87"/>
    <w:rsid w:val="00074DCD"/>
    <w:rsid w:val="00074F92"/>
    <w:rsid w:val="00075037"/>
    <w:rsid w:val="00075133"/>
    <w:rsid w:val="000756F9"/>
    <w:rsid w:val="000756FA"/>
    <w:rsid w:val="0007574B"/>
    <w:rsid w:val="000757EE"/>
    <w:rsid w:val="000758EB"/>
    <w:rsid w:val="000759B3"/>
    <w:rsid w:val="00075B0D"/>
    <w:rsid w:val="0007609F"/>
    <w:rsid w:val="00076420"/>
    <w:rsid w:val="00076435"/>
    <w:rsid w:val="00076679"/>
    <w:rsid w:val="00076833"/>
    <w:rsid w:val="00076C64"/>
    <w:rsid w:val="00076DB4"/>
    <w:rsid w:val="00076DF9"/>
    <w:rsid w:val="00077029"/>
    <w:rsid w:val="000770DC"/>
    <w:rsid w:val="000771F4"/>
    <w:rsid w:val="0007725B"/>
    <w:rsid w:val="000773FF"/>
    <w:rsid w:val="000774B0"/>
    <w:rsid w:val="00077624"/>
    <w:rsid w:val="000776D4"/>
    <w:rsid w:val="000777B4"/>
    <w:rsid w:val="00077A45"/>
    <w:rsid w:val="00077A65"/>
    <w:rsid w:val="00077A80"/>
    <w:rsid w:val="00077B38"/>
    <w:rsid w:val="00077B47"/>
    <w:rsid w:val="00077B54"/>
    <w:rsid w:val="00077F9B"/>
    <w:rsid w:val="0008004A"/>
    <w:rsid w:val="00080293"/>
    <w:rsid w:val="000802B9"/>
    <w:rsid w:val="0008032C"/>
    <w:rsid w:val="00080366"/>
    <w:rsid w:val="000803DA"/>
    <w:rsid w:val="00080573"/>
    <w:rsid w:val="0008071D"/>
    <w:rsid w:val="000807AA"/>
    <w:rsid w:val="00080886"/>
    <w:rsid w:val="0008091F"/>
    <w:rsid w:val="00080A8D"/>
    <w:rsid w:val="00080AFA"/>
    <w:rsid w:val="00080BB0"/>
    <w:rsid w:val="00080D69"/>
    <w:rsid w:val="00080DDA"/>
    <w:rsid w:val="00080F2A"/>
    <w:rsid w:val="000810A7"/>
    <w:rsid w:val="00081364"/>
    <w:rsid w:val="0008138A"/>
    <w:rsid w:val="000814F0"/>
    <w:rsid w:val="000818D9"/>
    <w:rsid w:val="00081909"/>
    <w:rsid w:val="00081ADD"/>
    <w:rsid w:val="00081B20"/>
    <w:rsid w:val="00081B67"/>
    <w:rsid w:val="00081F26"/>
    <w:rsid w:val="00081F46"/>
    <w:rsid w:val="00081F7E"/>
    <w:rsid w:val="0008205F"/>
    <w:rsid w:val="0008209F"/>
    <w:rsid w:val="0008211A"/>
    <w:rsid w:val="000824DB"/>
    <w:rsid w:val="000824F9"/>
    <w:rsid w:val="000826B6"/>
    <w:rsid w:val="000827F9"/>
    <w:rsid w:val="00082AAF"/>
    <w:rsid w:val="00082D1C"/>
    <w:rsid w:val="00082DE1"/>
    <w:rsid w:val="000833EB"/>
    <w:rsid w:val="00083422"/>
    <w:rsid w:val="0008368B"/>
    <w:rsid w:val="000837BB"/>
    <w:rsid w:val="00083867"/>
    <w:rsid w:val="000839BA"/>
    <w:rsid w:val="00084100"/>
    <w:rsid w:val="0008414E"/>
    <w:rsid w:val="000842BA"/>
    <w:rsid w:val="000842CE"/>
    <w:rsid w:val="000842DD"/>
    <w:rsid w:val="00084645"/>
    <w:rsid w:val="000846A4"/>
    <w:rsid w:val="0008480C"/>
    <w:rsid w:val="0008489F"/>
    <w:rsid w:val="000849B3"/>
    <w:rsid w:val="00084A6E"/>
    <w:rsid w:val="00084B08"/>
    <w:rsid w:val="00084EF1"/>
    <w:rsid w:val="00085367"/>
    <w:rsid w:val="000853FD"/>
    <w:rsid w:val="00085581"/>
    <w:rsid w:val="00085845"/>
    <w:rsid w:val="00085AA4"/>
    <w:rsid w:val="00085BE8"/>
    <w:rsid w:val="00085D70"/>
    <w:rsid w:val="00085E07"/>
    <w:rsid w:val="00085F75"/>
    <w:rsid w:val="00085F96"/>
    <w:rsid w:val="0008601F"/>
    <w:rsid w:val="0008611A"/>
    <w:rsid w:val="0008632E"/>
    <w:rsid w:val="000864EC"/>
    <w:rsid w:val="00086602"/>
    <w:rsid w:val="0008662C"/>
    <w:rsid w:val="00086692"/>
    <w:rsid w:val="000869E8"/>
    <w:rsid w:val="00086B6D"/>
    <w:rsid w:val="00086BBA"/>
    <w:rsid w:val="00086D7B"/>
    <w:rsid w:val="00086DF8"/>
    <w:rsid w:val="00086E82"/>
    <w:rsid w:val="0008702B"/>
    <w:rsid w:val="00087098"/>
    <w:rsid w:val="00087183"/>
    <w:rsid w:val="0008737F"/>
    <w:rsid w:val="000873CA"/>
    <w:rsid w:val="00087903"/>
    <w:rsid w:val="00087A86"/>
    <w:rsid w:val="00087BFC"/>
    <w:rsid w:val="00087C4C"/>
    <w:rsid w:val="00087FB4"/>
    <w:rsid w:val="00090140"/>
    <w:rsid w:val="00090171"/>
    <w:rsid w:val="000903EC"/>
    <w:rsid w:val="00090457"/>
    <w:rsid w:val="0009047E"/>
    <w:rsid w:val="00090E32"/>
    <w:rsid w:val="00090EFC"/>
    <w:rsid w:val="0009117C"/>
    <w:rsid w:val="000918AD"/>
    <w:rsid w:val="0009192C"/>
    <w:rsid w:val="00091950"/>
    <w:rsid w:val="00091B59"/>
    <w:rsid w:val="000920D3"/>
    <w:rsid w:val="00092191"/>
    <w:rsid w:val="0009219F"/>
    <w:rsid w:val="000921E2"/>
    <w:rsid w:val="000922FC"/>
    <w:rsid w:val="000927C8"/>
    <w:rsid w:val="000927FA"/>
    <w:rsid w:val="000929AD"/>
    <w:rsid w:val="000929ED"/>
    <w:rsid w:val="00092A17"/>
    <w:rsid w:val="00092A87"/>
    <w:rsid w:val="00092C27"/>
    <w:rsid w:val="00092CCB"/>
    <w:rsid w:val="00092EC4"/>
    <w:rsid w:val="00092F11"/>
    <w:rsid w:val="00092FA8"/>
    <w:rsid w:val="000930DA"/>
    <w:rsid w:val="00093143"/>
    <w:rsid w:val="0009340A"/>
    <w:rsid w:val="000934DA"/>
    <w:rsid w:val="00093656"/>
    <w:rsid w:val="000936D3"/>
    <w:rsid w:val="000937A0"/>
    <w:rsid w:val="00093A50"/>
    <w:rsid w:val="00093B56"/>
    <w:rsid w:val="00093F45"/>
    <w:rsid w:val="00093FFA"/>
    <w:rsid w:val="0009407C"/>
    <w:rsid w:val="000941BE"/>
    <w:rsid w:val="000943D2"/>
    <w:rsid w:val="000943D6"/>
    <w:rsid w:val="000944E3"/>
    <w:rsid w:val="0009455F"/>
    <w:rsid w:val="0009457B"/>
    <w:rsid w:val="00094729"/>
    <w:rsid w:val="00094738"/>
    <w:rsid w:val="00094AF5"/>
    <w:rsid w:val="00094CB8"/>
    <w:rsid w:val="00094DEA"/>
    <w:rsid w:val="000950BF"/>
    <w:rsid w:val="0009515B"/>
    <w:rsid w:val="000952F5"/>
    <w:rsid w:val="00095348"/>
    <w:rsid w:val="00095649"/>
    <w:rsid w:val="000957AD"/>
    <w:rsid w:val="0009582E"/>
    <w:rsid w:val="000958C1"/>
    <w:rsid w:val="000959A1"/>
    <w:rsid w:val="00095B74"/>
    <w:rsid w:val="00095D50"/>
    <w:rsid w:val="00095EAC"/>
    <w:rsid w:val="00095F05"/>
    <w:rsid w:val="0009620E"/>
    <w:rsid w:val="0009625E"/>
    <w:rsid w:val="0009636A"/>
    <w:rsid w:val="00096389"/>
    <w:rsid w:val="00096417"/>
    <w:rsid w:val="00096422"/>
    <w:rsid w:val="00096436"/>
    <w:rsid w:val="000964C0"/>
    <w:rsid w:val="000964F6"/>
    <w:rsid w:val="00096549"/>
    <w:rsid w:val="000965A0"/>
    <w:rsid w:val="0009708E"/>
    <w:rsid w:val="0009719A"/>
    <w:rsid w:val="0009729B"/>
    <w:rsid w:val="000974C0"/>
    <w:rsid w:val="00097799"/>
    <w:rsid w:val="00097A10"/>
    <w:rsid w:val="00097EF9"/>
    <w:rsid w:val="00097F69"/>
    <w:rsid w:val="00097F86"/>
    <w:rsid w:val="000A00B2"/>
    <w:rsid w:val="000A00FD"/>
    <w:rsid w:val="000A02B3"/>
    <w:rsid w:val="000A0376"/>
    <w:rsid w:val="000A03FB"/>
    <w:rsid w:val="000A089F"/>
    <w:rsid w:val="000A0A67"/>
    <w:rsid w:val="000A0B7C"/>
    <w:rsid w:val="000A0CC5"/>
    <w:rsid w:val="000A0D49"/>
    <w:rsid w:val="000A0D4B"/>
    <w:rsid w:val="000A0E02"/>
    <w:rsid w:val="000A0E45"/>
    <w:rsid w:val="000A103B"/>
    <w:rsid w:val="000A10CD"/>
    <w:rsid w:val="000A11CF"/>
    <w:rsid w:val="000A1297"/>
    <w:rsid w:val="000A13CA"/>
    <w:rsid w:val="000A1662"/>
    <w:rsid w:val="000A177C"/>
    <w:rsid w:val="000A17FD"/>
    <w:rsid w:val="000A1BE1"/>
    <w:rsid w:val="000A1BEA"/>
    <w:rsid w:val="000A1D28"/>
    <w:rsid w:val="000A1E28"/>
    <w:rsid w:val="000A1EF6"/>
    <w:rsid w:val="000A1F2B"/>
    <w:rsid w:val="000A2024"/>
    <w:rsid w:val="000A2047"/>
    <w:rsid w:val="000A206A"/>
    <w:rsid w:val="000A2519"/>
    <w:rsid w:val="000A260F"/>
    <w:rsid w:val="000A26B1"/>
    <w:rsid w:val="000A26D4"/>
    <w:rsid w:val="000A2B22"/>
    <w:rsid w:val="000A2BE9"/>
    <w:rsid w:val="000A2ED8"/>
    <w:rsid w:val="000A309B"/>
    <w:rsid w:val="000A3941"/>
    <w:rsid w:val="000A3A65"/>
    <w:rsid w:val="000A3C10"/>
    <w:rsid w:val="000A3DAD"/>
    <w:rsid w:val="000A3E13"/>
    <w:rsid w:val="000A3E7D"/>
    <w:rsid w:val="000A41F2"/>
    <w:rsid w:val="000A432B"/>
    <w:rsid w:val="000A4466"/>
    <w:rsid w:val="000A45B4"/>
    <w:rsid w:val="000A4617"/>
    <w:rsid w:val="000A47D0"/>
    <w:rsid w:val="000A47E8"/>
    <w:rsid w:val="000A4A84"/>
    <w:rsid w:val="000A4EB2"/>
    <w:rsid w:val="000A4EC1"/>
    <w:rsid w:val="000A4EF9"/>
    <w:rsid w:val="000A508D"/>
    <w:rsid w:val="000A5122"/>
    <w:rsid w:val="000A5155"/>
    <w:rsid w:val="000A51FE"/>
    <w:rsid w:val="000A527C"/>
    <w:rsid w:val="000A5476"/>
    <w:rsid w:val="000A56E6"/>
    <w:rsid w:val="000A56FB"/>
    <w:rsid w:val="000A575A"/>
    <w:rsid w:val="000A5838"/>
    <w:rsid w:val="000A591C"/>
    <w:rsid w:val="000A5AE6"/>
    <w:rsid w:val="000A5B68"/>
    <w:rsid w:val="000A6085"/>
    <w:rsid w:val="000A60C4"/>
    <w:rsid w:val="000A613A"/>
    <w:rsid w:val="000A6468"/>
    <w:rsid w:val="000A66DC"/>
    <w:rsid w:val="000A6801"/>
    <w:rsid w:val="000A681E"/>
    <w:rsid w:val="000A687A"/>
    <w:rsid w:val="000A69A5"/>
    <w:rsid w:val="000A6AC7"/>
    <w:rsid w:val="000A6EAD"/>
    <w:rsid w:val="000A6EFD"/>
    <w:rsid w:val="000A6FA4"/>
    <w:rsid w:val="000A70AF"/>
    <w:rsid w:val="000A740F"/>
    <w:rsid w:val="000A74BD"/>
    <w:rsid w:val="000A756F"/>
    <w:rsid w:val="000A7651"/>
    <w:rsid w:val="000A78EA"/>
    <w:rsid w:val="000A7A0C"/>
    <w:rsid w:val="000A7ABB"/>
    <w:rsid w:val="000A7AE8"/>
    <w:rsid w:val="000A7B20"/>
    <w:rsid w:val="000A7F50"/>
    <w:rsid w:val="000A7F66"/>
    <w:rsid w:val="000B0525"/>
    <w:rsid w:val="000B0737"/>
    <w:rsid w:val="000B0939"/>
    <w:rsid w:val="000B0C3F"/>
    <w:rsid w:val="000B0E30"/>
    <w:rsid w:val="000B10AB"/>
    <w:rsid w:val="000B11F2"/>
    <w:rsid w:val="000B16E9"/>
    <w:rsid w:val="000B171F"/>
    <w:rsid w:val="000B1835"/>
    <w:rsid w:val="000B1907"/>
    <w:rsid w:val="000B19C9"/>
    <w:rsid w:val="000B1AF7"/>
    <w:rsid w:val="000B1BC8"/>
    <w:rsid w:val="000B1D0D"/>
    <w:rsid w:val="000B1EFB"/>
    <w:rsid w:val="000B1F7D"/>
    <w:rsid w:val="000B206F"/>
    <w:rsid w:val="000B2151"/>
    <w:rsid w:val="000B22C3"/>
    <w:rsid w:val="000B231F"/>
    <w:rsid w:val="000B2371"/>
    <w:rsid w:val="000B23BA"/>
    <w:rsid w:val="000B23DD"/>
    <w:rsid w:val="000B256A"/>
    <w:rsid w:val="000B2B3A"/>
    <w:rsid w:val="000B2BB6"/>
    <w:rsid w:val="000B2C60"/>
    <w:rsid w:val="000B2D4E"/>
    <w:rsid w:val="000B2DB9"/>
    <w:rsid w:val="000B2EC3"/>
    <w:rsid w:val="000B3042"/>
    <w:rsid w:val="000B31D3"/>
    <w:rsid w:val="000B32AA"/>
    <w:rsid w:val="000B3360"/>
    <w:rsid w:val="000B34E4"/>
    <w:rsid w:val="000B35F1"/>
    <w:rsid w:val="000B360F"/>
    <w:rsid w:val="000B38A9"/>
    <w:rsid w:val="000B3A47"/>
    <w:rsid w:val="000B3BAD"/>
    <w:rsid w:val="000B3DA4"/>
    <w:rsid w:val="000B3DFF"/>
    <w:rsid w:val="000B3EE0"/>
    <w:rsid w:val="000B432F"/>
    <w:rsid w:val="000B437E"/>
    <w:rsid w:val="000B43E1"/>
    <w:rsid w:val="000B4453"/>
    <w:rsid w:val="000B44FA"/>
    <w:rsid w:val="000B455A"/>
    <w:rsid w:val="000B4594"/>
    <w:rsid w:val="000B45DD"/>
    <w:rsid w:val="000B4871"/>
    <w:rsid w:val="000B4894"/>
    <w:rsid w:val="000B497D"/>
    <w:rsid w:val="000B4CDF"/>
    <w:rsid w:val="000B4DE0"/>
    <w:rsid w:val="000B4EAC"/>
    <w:rsid w:val="000B5008"/>
    <w:rsid w:val="000B50FA"/>
    <w:rsid w:val="000B5279"/>
    <w:rsid w:val="000B53C3"/>
    <w:rsid w:val="000B552B"/>
    <w:rsid w:val="000B55BA"/>
    <w:rsid w:val="000B561B"/>
    <w:rsid w:val="000B57C8"/>
    <w:rsid w:val="000B586E"/>
    <w:rsid w:val="000B5881"/>
    <w:rsid w:val="000B5BA6"/>
    <w:rsid w:val="000B5EDB"/>
    <w:rsid w:val="000B5F27"/>
    <w:rsid w:val="000B6013"/>
    <w:rsid w:val="000B604F"/>
    <w:rsid w:val="000B607C"/>
    <w:rsid w:val="000B60CD"/>
    <w:rsid w:val="000B6216"/>
    <w:rsid w:val="000B626A"/>
    <w:rsid w:val="000B6403"/>
    <w:rsid w:val="000B640D"/>
    <w:rsid w:val="000B6465"/>
    <w:rsid w:val="000B65AF"/>
    <w:rsid w:val="000B68AF"/>
    <w:rsid w:val="000B6A22"/>
    <w:rsid w:val="000B6A36"/>
    <w:rsid w:val="000B6BB5"/>
    <w:rsid w:val="000B6DAD"/>
    <w:rsid w:val="000B6E8D"/>
    <w:rsid w:val="000B7004"/>
    <w:rsid w:val="000B7089"/>
    <w:rsid w:val="000B71EB"/>
    <w:rsid w:val="000B73A2"/>
    <w:rsid w:val="000B74F1"/>
    <w:rsid w:val="000B75AD"/>
    <w:rsid w:val="000B75B0"/>
    <w:rsid w:val="000B76D6"/>
    <w:rsid w:val="000B79D3"/>
    <w:rsid w:val="000B79FD"/>
    <w:rsid w:val="000B7A08"/>
    <w:rsid w:val="000B7ACB"/>
    <w:rsid w:val="000B7BBE"/>
    <w:rsid w:val="000B7F2C"/>
    <w:rsid w:val="000C007C"/>
    <w:rsid w:val="000C008F"/>
    <w:rsid w:val="000C0095"/>
    <w:rsid w:val="000C0135"/>
    <w:rsid w:val="000C01BE"/>
    <w:rsid w:val="000C01F6"/>
    <w:rsid w:val="000C0523"/>
    <w:rsid w:val="000C060E"/>
    <w:rsid w:val="000C089D"/>
    <w:rsid w:val="000C0D6A"/>
    <w:rsid w:val="000C0E42"/>
    <w:rsid w:val="000C0FD5"/>
    <w:rsid w:val="000C1012"/>
    <w:rsid w:val="000C1324"/>
    <w:rsid w:val="000C1381"/>
    <w:rsid w:val="000C14DE"/>
    <w:rsid w:val="000C1734"/>
    <w:rsid w:val="000C1910"/>
    <w:rsid w:val="000C1955"/>
    <w:rsid w:val="000C1C0F"/>
    <w:rsid w:val="000C1CDD"/>
    <w:rsid w:val="000C1D84"/>
    <w:rsid w:val="000C1D96"/>
    <w:rsid w:val="000C2006"/>
    <w:rsid w:val="000C2042"/>
    <w:rsid w:val="000C208B"/>
    <w:rsid w:val="000C2255"/>
    <w:rsid w:val="000C241D"/>
    <w:rsid w:val="000C251A"/>
    <w:rsid w:val="000C255B"/>
    <w:rsid w:val="000C292E"/>
    <w:rsid w:val="000C2956"/>
    <w:rsid w:val="000C2ABB"/>
    <w:rsid w:val="000C2AED"/>
    <w:rsid w:val="000C2EF9"/>
    <w:rsid w:val="000C301E"/>
    <w:rsid w:val="000C3061"/>
    <w:rsid w:val="000C332A"/>
    <w:rsid w:val="000C339C"/>
    <w:rsid w:val="000C344D"/>
    <w:rsid w:val="000C38FD"/>
    <w:rsid w:val="000C397B"/>
    <w:rsid w:val="000C3BF5"/>
    <w:rsid w:val="000C3C1A"/>
    <w:rsid w:val="000C3C6D"/>
    <w:rsid w:val="000C3EAD"/>
    <w:rsid w:val="000C3EF5"/>
    <w:rsid w:val="000C424E"/>
    <w:rsid w:val="000C43A4"/>
    <w:rsid w:val="000C43CB"/>
    <w:rsid w:val="000C462D"/>
    <w:rsid w:val="000C46B1"/>
    <w:rsid w:val="000C4972"/>
    <w:rsid w:val="000C49BE"/>
    <w:rsid w:val="000C4DBA"/>
    <w:rsid w:val="000C4F49"/>
    <w:rsid w:val="000C4FEA"/>
    <w:rsid w:val="000C503B"/>
    <w:rsid w:val="000C50A9"/>
    <w:rsid w:val="000C5346"/>
    <w:rsid w:val="000C54FC"/>
    <w:rsid w:val="000C5B55"/>
    <w:rsid w:val="000C5BFA"/>
    <w:rsid w:val="000C5C14"/>
    <w:rsid w:val="000C5CAE"/>
    <w:rsid w:val="000C5CEB"/>
    <w:rsid w:val="000C5D31"/>
    <w:rsid w:val="000C5FC5"/>
    <w:rsid w:val="000C616F"/>
    <w:rsid w:val="000C62A4"/>
    <w:rsid w:val="000C640D"/>
    <w:rsid w:val="000C6644"/>
    <w:rsid w:val="000C6699"/>
    <w:rsid w:val="000C6903"/>
    <w:rsid w:val="000C693A"/>
    <w:rsid w:val="000C6CB3"/>
    <w:rsid w:val="000C6F3F"/>
    <w:rsid w:val="000C703B"/>
    <w:rsid w:val="000C704C"/>
    <w:rsid w:val="000C71E2"/>
    <w:rsid w:val="000C74EA"/>
    <w:rsid w:val="000C7755"/>
    <w:rsid w:val="000C77FE"/>
    <w:rsid w:val="000C7898"/>
    <w:rsid w:val="000C78D7"/>
    <w:rsid w:val="000C7BAA"/>
    <w:rsid w:val="000C7DF0"/>
    <w:rsid w:val="000C7E63"/>
    <w:rsid w:val="000C7F75"/>
    <w:rsid w:val="000C7F8F"/>
    <w:rsid w:val="000D002C"/>
    <w:rsid w:val="000D026A"/>
    <w:rsid w:val="000D044B"/>
    <w:rsid w:val="000D0477"/>
    <w:rsid w:val="000D0602"/>
    <w:rsid w:val="000D0649"/>
    <w:rsid w:val="000D0693"/>
    <w:rsid w:val="000D06E8"/>
    <w:rsid w:val="000D072A"/>
    <w:rsid w:val="000D0742"/>
    <w:rsid w:val="000D0795"/>
    <w:rsid w:val="000D0B12"/>
    <w:rsid w:val="000D0B5E"/>
    <w:rsid w:val="000D0BFF"/>
    <w:rsid w:val="000D10BC"/>
    <w:rsid w:val="000D10D6"/>
    <w:rsid w:val="000D16F4"/>
    <w:rsid w:val="000D1998"/>
    <w:rsid w:val="000D19FE"/>
    <w:rsid w:val="000D1A8D"/>
    <w:rsid w:val="000D1CD9"/>
    <w:rsid w:val="000D1DDF"/>
    <w:rsid w:val="000D1DFF"/>
    <w:rsid w:val="000D1F0B"/>
    <w:rsid w:val="000D20E6"/>
    <w:rsid w:val="000D214D"/>
    <w:rsid w:val="000D217F"/>
    <w:rsid w:val="000D237D"/>
    <w:rsid w:val="000D24C6"/>
    <w:rsid w:val="000D2591"/>
    <w:rsid w:val="000D268C"/>
    <w:rsid w:val="000D2786"/>
    <w:rsid w:val="000D2A40"/>
    <w:rsid w:val="000D2C87"/>
    <w:rsid w:val="000D2CAB"/>
    <w:rsid w:val="000D2CFE"/>
    <w:rsid w:val="000D2D36"/>
    <w:rsid w:val="000D2E8B"/>
    <w:rsid w:val="000D3048"/>
    <w:rsid w:val="000D32BE"/>
    <w:rsid w:val="000D35BB"/>
    <w:rsid w:val="000D386E"/>
    <w:rsid w:val="000D3917"/>
    <w:rsid w:val="000D3993"/>
    <w:rsid w:val="000D3C3F"/>
    <w:rsid w:val="000D3D31"/>
    <w:rsid w:val="000D3F28"/>
    <w:rsid w:val="000D41F2"/>
    <w:rsid w:val="000D43CB"/>
    <w:rsid w:val="000D43D5"/>
    <w:rsid w:val="000D4783"/>
    <w:rsid w:val="000D47C7"/>
    <w:rsid w:val="000D49FE"/>
    <w:rsid w:val="000D4ACC"/>
    <w:rsid w:val="000D4C51"/>
    <w:rsid w:val="000D4C93"/>
    <w:rsid w:val="000D4CF3"/>
    <w:rsid w:val="000D4D1C"/>
    <w:rsid w:val="000D4D29"/>
    <w:rsid w:val="000D4F39"/>
    <w:rsid w:val="000D5160"/>
    <w:rsid w:val="000D566E"/>
    <w:rsid w:val="000D5A73"/>
    <w:rsid w:val="000D5A98"/>
    <w:rsid w:val="000D5D82"/>
    <w:rsid w:val="000D5FE7"/>
    <w:rsid w:val="000D60B6"/>
    <w:rsid w:val="000D6255"/>
    <w:rsid w:val="000D63A1"/>
    <w:rsid w:val="000D63A5"/>
    <w:rsid w:val="000D642B"/>
    <w:rsid w:val="000D6453"/>
    <w:rsid w:val="000D66A7"/>
    <w:rsid w:val="000D671C"/>
    <w:rsid w:val="000D677B"/>
    <w:rsid w:val="000D680C"/>
    <w:rsid w:val="000D687B"/>
    <w:rsid w:val="000D6A2F"/>
    <w:rsid w:val="000D6A9F"/>
    <w:rsid w:val="000D6AEF"/>
    <w:rsid w:val="000D6BF2"/>
    <w:rsid w:val="000D6C08"/>
    <w:rsid w:val="000D6C37"/>
    <w:rsid w:val="000D709B"/>
    <w:rsid w:val="000D742D"/>
    <w:rsid w:val="000D74B3"/>
    <w:rsid w:val="000D7CAC"/>
    <w:rsid w:val="000D7CFB"/>
    <w:rsid w:val="000D7D30"/>
    <w:rsid w:val="000D7E50"/>
    <w:rsid w:val="000D7EC5"/>
    <w:rsid w:val="000D7FDF"/>
    <w:rsid w:val="000E0064"/>
    <w:rsid w:val="000E00D3"/>
    <w:rsid w:val="000E00DD"/>
    <w:rsid w:val="000E054D"/>
    <w:rsid w:val="000E0627"/>
    <w:rsid w:val="000E06F3"/>
    <w:rsid w:val="000E07B6"/>
    <w:rsid w:val="000E09F7"/>
    <w:rsid w:val="000E0A00"/>
    <w:rsid w:val="000E0B5F"/>
    <w:rsid w:val="000E0C40"/>
    <w:rsid w:val="000E0E14"/>
    <w:rsid w:val="000E0FD0"/>
    <w:rsid w:val="000E14C5"/>
    <w:rsid w:val="000E160E"/>
    <w:rsid w:val="000E188F"/>
    <w:rsid w:val="000E191B"/>
    <w:rsid w:val="000E1A48"/>
    <w:rsid w:val="000E1C38"/>
    <w:rsid w:val="000E1C7E"/>
    <w:rsid w:val="000E1F43"/>
    <w:rsid w:val="000E20B8"/>
    <w:rsid w:val="000E22BC"/>
    <w:rsid w:val="000E22EA"/>
    <w:rsid w:val="000E2314"/>
    <w:rsid w:val="000E23F1"/>
    <w:rsid w:val="000E26DE"/>
    <w:rsid w:val="000E2722"/>
    <w:rsid w:val="000E2B35"/>
    <w:rsid w:val="000E2B92"/>
    <w:rsid w:val="000E2D41"/>
    <w:rsid w:val="000E2E8B"/>
    <w:rsid w:val="000E2F4D"/>
    <w:rsid w:val="000E3201"/>
    <w:rsid w:val="000E3209"/>
    <w:rsid w:val="000E3240"/>
    <w:rsid w:val="000E32D2"/>
    <w:rsid w:val="000E33BD"/>
    <w:rsid w:val="000E3501"/>
    <w:rsid w:val="000E35FD"/>
    <w:rsid w:val="000E372A"/>
    <w:rsid w:val="000E376F"/>
    <w:rsid w:val="000E3C76"/>
    <w:rsid w:val="000E3F41"/>
    <w:rsid w:val="000E404A"/>
    <w:rsid w:val="000E43E6"/>
    <w:rsid w:val="000E48E2"/>
    <w:rsid w:val="000E4910"/>
    <w:rsid w:val="000E494E"/>
    <w:rsid w:val="000E497C"/>
    <w:rsid w:val="000E49CD"/>
    <w:rsid w:val="000E4BF9"/>
    <w:rsid w:val="000E4F5C"/>
    <w:rsid w:val="000E4FE2"/>
    <w:rsid w:val="000E5001"/>
    <w:rsid w:val="000E50F8"/>
    <w:rsid w:val="000E51E6"/>
    <w:rsid w:val="000E5201"/>
    <w:rsid w:val="000E544A"/>
    <w:rsid w:val="000E56DB"/>
    <w:rsid w:val="000E5A4E"/>
    <w:rsid w:val="000E5C5C"/>
    <w:rsid w:val="000E5C7C"/>
    <w:rsid w:val="000E5C86"/>
    <w:rsid w:val="000E5D44"/>
    <w:rsid w:val="000E62BF"/>
    <w:rsid w:val="000E6448"/>
    <w:rsid w:val="000E64F9"/>
    <w:rsid w:val="000E6618"/>
    <w:rsid w:val="000E66A3"/>
    <w:rsid w:val="000E66AA"/>
    <w:rsid w:val="000E6979"/>
    <w:rsid w:val="000E6C84"/>
    <w:rsid w:val="000E6CD8"/>
    <w:rsid w:val="000E6DAA"/>
    <w:rsid w:val="000E6DFE"/>
    <w:rsid w:val="000E6FF3"/>
    <w:rsid w:val="000E705D"/>
    <w:rsid w:val="000E72EF"/>
    <w:rsid w:val="000E73C3"/>
    <w:rsid w:val="000E7645"/>
    <w:rsid w:val="000E7673"/>
    <w:rsid w:val="000E783C"/>
    <w:rsid w:val="000E78E4"/>
    <w:rsid w:val="000E7D81"/>
    <w:rsid w:val="000F0102"/>
    <w:rsid w:val="000F0166"/>
    <w:rsid w:val="000F0648"/>
    <w:rsid w:val="000F0846"/>
    <w:rsid w:val="000F085F"/>
    <w:rsid w:val="000F08AB"/>
    <w:rsid w:val="000F08B9"/>
    <w:rsid w:val="000F08BC"/>
    <w:rsid w:val="000F0ADD"/>
    <w:rsid w:val="000F0C8A"/>
    <w:rsid w:val="000F0CD9"/>
    <w:rsid w:val="000F0F37"/>
    <w:rsid w:val="000F0F3C"/>
    <w:rsid w:val="000F0FE1"/>
    <w:rsid w:val="000F101D"/>
    <w:rsid w:val="000F10B8"/>
    <w:rsid w:val="000F1147"/>
    <w:rsid w:val="000F1385"/>
    <w:rsid w:val="000F144E"/>
    <w:rsid w:val="000F1457"/>
    <w:rsid w:val="000F14A7"/>
    <w:rsid w:val="000F1675"/>
    <w:rsid w:val="000F17B7"/>
    <w:rsid w:val="000F17E0"/>
    <w:rsid w:val="000F1A06"/>
    <w:rsid w:val="000F1A66"/>
    <w:rsid w:val="000F1F79"/>
    <w:rsid w:val="000F2037"/>
    <w:rsid w:val="000F211E"/>
    <w:rsid w:val="000F2221"/>
    <w:rsid w:val="000F2377"/>
    <w:rsid w:val="000F2417"/>
    <w:rsid w:val="000F25FC"/>
    <w:rsid w:val="000F269D"/>
    <w:rsid w:val="000F2765"/>
    <w:rsid w:val="000F2823"/>
    <w:rsid w:val="000F283A"/>
    <w:rsid w:val="000F2910"/>
    <w:rsid w:val="000F2A67"/>
    <w:rsid w:val="000F2C83"/>
    <w:rsid w:val="000F2CCB"/>
    <w:rsid w:val="000F2CFB"/>
    <w:rsid w:val="000F2D33"/>
    <w:rsid w:val="000F2DCB"/>
    <w:rsid w:val="000F2F01"/>
    <w:rsid w:val="000F30A8"/>
    <w:rsid w:val="000F3260"/>
    <w:rsid w:val="000F329C"/>
    <w:rsid w:val="000F3303"/>
    <w:rsid w:val="000F334B"/>
    <w:rsid w:val="000F336D"/>
    <w:rsid w:val="000F33B0"/>
    <w:rsid w:val="000F3506"/>
    <w:rsid w:val="000F3538"/>
    <w:rsid w:val="000F3633"/>
    <w:rsid w:val="000F3780"/>
    <w:rsid w:val="000F37D1"/>
    <w:rsid w:val="000F37DF"/>
    <w:rsid w:val="000F3A76"/>
    <w:rsid w:val="000F3AC7"/>
    <w:rsid w:val="000F3B0F"/>
    <w:rsid w:val="000F3B72"/>
    <w:rsid w:val="000F3B86"/>
    <w:rsid w:val="000F3B96"/>
    <w:rsid w:val="000F3CF1"/>
    <w:rsid w:val="000F3E2D"/>
    <w:rsid w:val="000F3E90"/>
    <w:rsid w:val="000F4134"/>
    <w:rsid w:val="000F4572"/>
    <w:rsid w:val="000F471E"/>
    <w:rsid w:val="000F4AB9"/>
    <w:rsid w:val="000F4BC6"/>
    <w:rsid w:val="000F4D2B"/>
    <w:rsid w:val="000F5116"/>
    <w:rsid w:val="000F5180"/>
    <w:rsid w:val="000F5259"/>
    <w:rsid w:val="000F5275"/>
    <w:rsid w:val="000F53AE"/>
    <w:rsid w:val="000F5498"/>
    <w:rsid w:val="000F555E"/>
    <w:rsid w:val="000F59C3"/>
    <w:rsid w:val="000F59E5"/>
    <w:rsid w:val="000F5C84"/>
    <w:rsid w:val="000F5D41"/>
    <w:rsid w:val="000F5E80"/>
    <w:rsid w:val="000F608C"/>
    <w:rsid w:val="000F6099"/>
    <w:rsid w:val="000F66E3"/>
    <w:rsid w:val="000F6AA9"/>
    <w:rsid w:val="000F6AB6"/>
    <w:rsid w:val="000F6D5C"/>
    <w:rsid w:val="000F6D85"/>
    <w:rsid w:val="000F6DC1"/>
    <w:rsid w:val="000F70DA"/>
    <w:rsid w:val="000F73E3"/>
    <w:rsid w:val="000F7422"/>
    <w:rsid w:val="000F7440"/>
    <w:rsid w:val="000F7586"/>
    <w:rsid w:val="000F7681"/>
    <w:rsid w:val="000F7804"/>
    <w:rsid w:val="000F7AE4"/>
    <w:rsid w:val="000F7B70"/>
    <w:rsid w:val="000F7C3D"/>
    <w:rsid w:val="000F7CCB"/>
    <w:rsid w:val="000F7E4D"/>
    <w:rsid w:val="000F7FAE"/>
    <w:rsid w:val="00100064"/>
    <w:rsid w:val="00100189"/>
    <w:rsid w:val="001001D0"/>
    <w:rsid w:val="001003F5"/>
    <w:rsid w:val="0010046D"/>
    <w:rsid w:val="00100568"/>
    <w:rsid w:val="0010058C"/>
    <w:rsid w:val="001007D2"/>
    <w:rsid w:val="0010084A"/>
    <w:rsid w:val="00100A6F"/>
    <w:rsid w:val="00100C7A"/>
    <w:rsid w:val="00100EB9"/>
    <w:rsid w:val="00100EEA"/>
    <w:rsid w:val="00100F01"/>
    <w:rsid w:val="001010B2"/>
    <w:rsid w:val="001016C4"/>
    <w:rsid w:val="0010194C"/>
    <w:rsid w:val="00101955"/>
    <w:rsid w:val="001019F0"/>
    <w:rsid w:val="00101B3D"/>
    <w:rsid w:val="00101B72"/>
    <w:rsid w:val="00101B91"/>
    <w:rsid w:val="00101D0A"/>
    <w:rsid w:val="00101FE0"/>
    <w:rsid w:val="001020D8"/>
    <w:rsid w:val="0010277A"/>
    <w:rsid w:val="00102787"/>
    <w:rsid w:val="001027E3"/>
    <w:rsid w:val="00102883"/>
    <w:rsid w:val="00102C35"/>
    <w:rsid w:val="00102E01"/>
    <w:rsid w:val="00102EEC"/>
    <w:rsid w:val="00103064"/>
    <w:rsid w:val="00103110"/>
    <w:rsid w:val="00103139"/>
    <w:rsid w:val="00103202"/>
    <w:rsid w:val="0010338A"/>
    <w:rsid w:val="001034AA"/>
    <w:rsid w:val="00103536"/>
    <w:rsid w:val="0010378A"/>
    <w:rsid w:val="0010385B"/>
    <w:rsid w:val="001039D2"/>
    <w:rsid w:val="00103AD6"/>
    <w:rsid w:val="00103D06"/>
    <w:rsid w:val="00103D25"/>
    <w:rsid w:val="00104071"/>
    <w:rsid w:val="001041F1"/>
    <w:rsid w:val="00104396"/>
    <w:rsid w:val="00104544"/>
    <w:rsid w:val="00104590"/>
    <w:rsid w:val="00104817"/>
    <w:rsid w:val="00104909"/>
    <w:rsid w:val="00104991"/>
    <w:rsid w:val="00104B8A"/>
    <w:rsid w:val="00104C5A"/>
    <w:rsid w:val="00104DA8"/>
    <w:rsid w:val="00104F04"/>
    <w:rsid w:val="00105018"/>
    <w:rsid w:val="00105255"/>
    <w:rsid w:val="001053B0"/>
    <w:rsid w:val="0010548D"/>
    <w:rsid w:val="001054E3"/>
    <w:rsid w:val="001057C4"/>
    <w:rsid w:val="0010585C"/>
    <w:rsid w:val="001058E3"/>
    <w:rsid w:val="00105966"/>
    <w:rsid w:val="00105A10"/>
    <w:rsid w:val="00105A67"/>
    <w:rsid w:val="00105C0E"/>
    <w:rsid w:val="00105D59"/>
    <w:rsid w:val="00106159"/>
    <w:rsid w:val="00106185"/>
    <w:rsid w:val="001061BC"/>
    <w:rsid w:val="0010633F"/>
    <w:rsid w:val="001063BB"/>
    <w:rsid w:val="0010643E"/>
    <w:rsid w:val="001064E6"/>
    <w:rsid w:val="0010659A"/>
    <w:rsid w:val="00106674"/>
    <w:rsid w:val="0010698C"/>
    <w:rsid w:val="001069E5"/>
    <w:rsid w:val="00106C1D"/>
    <w:rsid w:val="00106E3A"/>
    <w:rsid w:val="00106E43"/>
    <w:rsid w:val="00106EA8"/>
    <w:rsid w:val="00106F84"/>
    <w:rsid w:val="00106FB6"/>
    <w:rsid w:val="00107096"/>
    <w:rsid w:val="00107268"/>
    <w:rsid w:val="0010775F"/>
    <w:rsid w:val="001077DE"/>
    <w:rsid w:val="001078C6"/>
    <w:rsid w:val="00107909"/>
    <w:rsid w:val="0010793D"/>
    <w:rsid w:val="00107A48"/>
    <w:rsid w:val="00107BCE"/>
    <w:rsid w:val="00107C4B"/>
    <w:rsid w:val="00107D90"/>
    <w:rsid w:val="00107DB7"/>
    <w:rsid w:val="00107DDD"/>
    <w:rsid w:val="00107E40"/>
    <w:rsid w:val="00107ED9"/>
    <w:rsid w:val="001104F2"/>
    <w:rsid w:val="001106A3"/>
    <w:rsid w:val="001106C0"/>
    <w:rsid w:val="001107C4"/>
    <w:rsid w:val="00110988"/>
    <w:rsid w:val="00110A2E"/>
    <w:rsid w:val="00110B70"/>
    <w:rsid w:val="00110CA0"/>
    <w:rsid w:val="00110E7A"/>
    <w:rsid w:val="001110C9"/>
    <w:rsid w:val="0011120E"/>
    <w:rsid w:val="0011132E"/>
    <w:rsid w:val="00111445"/>
    <w:rsid w:val="00111681"/>
    <w:rsid w:val="001116AD"/>
    <w:rsid w:val="001116CF"/>
    <w:rsid w:val="0011176E"/>
    <w:rsid w:val="001117F9"/>
    <w:rsid w:val="001118B3"/>
    <w:rsid w:val="001119D6"/>
    <w:rsid w:val="00111B37"/>
    <w:rsid w:val="00111B3B"/>
    <w:rsid w:val="00111BC1"/>
    <w:rsid w:val="00111D6D"/>
    <w:rsid w:val="00111F66"/>
    <w:rsid w:val="00112518"/>
    <w:rsid w:val="00112519"/>
    <w:rsid w:val="0011253F"/>
    <w:rsid w:val="0011274E"/>
    <w:rsid w:val="00112AB6"/>
    <w:rsid w:val="00112DAD"/>
    <w:rsid w:val="00113041"/>
    <w:rsid w:val="001130DC"/>
    <w:rsid w:val="00113539"/>
    <w:rsid w:val="00113674"/>
    <w:rsid w:val="00113747"/>
    <w:rsid w:val="0011376C"/>
    <w:rsid w:val="00113791"/>
    <w:rsid w:val="001139AA"/>
    <w:rsid w:val="00113C1D"/>
    <w:rsid w:val="00113C57"/>
    <w:rsid w:val="00113C65"/>
    <w:rsid w:val="00113E99"/>
    <w:rsid w:val="00113F21"/>
    <w:rsid w:val="00113FB5"/>
    <w:rsid w:val="00113FB8"/>
    <w:rsid w:val="00113FF4"/>
    <w:rsid w:val="001141AA"/>
    <w:rsid w:val="001142B8"/>
    <w:rsid w:val="0011453C"/>
    <w:rsid w:val="001149ED"/>
    <w:rsid w:val="00114C79"/>
    <w:rsid w:val="00114D0D"/>
    <w:rsid w:val="00114E1E"/>
    <w:rsid w:val="00114E80"/>
    <w:rsid w:val="00114EC7"/>
    <w:rsid w:val="0011528A"/>
    <w:rsid w:val="001153D2"/>
    <w:rsid w:val="001154CC"/>
    <w:rsid w:val="00115665"/>
    <w:rsid w:val="0011587D"/>
    <w:rsid w:val="001158A4"/>
    <w:rsid w:val="00115A3E"/>
    <w:rsid w:val="00115A90"/>
    <w:rsid w:val="00115B11"/>
    <w:rsid w:val="00115F98"/>
    <w:rsid w:val="00115FA2"/>
    <w:rsid w:val="00115FCD"/>
    <w:rsid w:val="0011623D"/>
    <w:rsid w:val="00116242"/>
    <w:rsid w:val="00116436"/>
    <w:rsid w:val="00116560"/>
    <w:rsid w:val="001165A3"/>
    <w:rsid w:val="0011672C"/>
    <w:rsid w:val="00116903"/>
    <w:rsid w:val="00116A33"/>
    <w:rsid w:val="00116B7B"/>
    <w:rsid w:val="00116BC6"/>
    <w:rsid w:val="00116BE6"/>
    <w:rsid w:val="00116BFC"/>
    <w:rsid w:val="00116CF2"/>
    <w:rsid w:val="00116D26"/>
    <w:rsid w:val="00116D73"/>
    <w:rsid w:val="00116DFA"/>
    <w:rsid w:val="00116F06"/>
    <w:rsid w:val="001170D0"/>
    <w:rsid w:val="00117151"/>
    <w:rsid w:val="00117290"/>
    <w:rsid w:val="001175A5"/>
    <w:rsid w:val="00117634"/>
    <w:rsid w:val="00117EA8"/>
    <w:rsid w:val="00117FAC"/>
    <w:rsid w:val="0012003B"/>
    <w:rsid w:val="00120157"/>
    <w:rsid w:val="00120A16"/>
    <w:rsid w:val="00121463"/>
    <w:rsid w:val="001215C8"/>
    <w:rsid w:val="001215E8"/>
    <w:rsid w:val="0012173A"/>
    <w:rsid w:val="001218AC"/>
    <w:rsid w:val="00121A68"/>
    <w:rsid w:val="00121DBB"/>
    <w:rsid w:val="00122043"/>
    <w:rsid w:val="00122227"/>
    <w:rsid w:val="00122403"/>
    <w:rsid w:val="00122493"/>
    <w:rsid w:val="001224A6"/>
    <w:rsid w:val="00122801"/>
    <w:rsid w:val="001228B7"/>
    <w:rsid w:val="00122982"/>
    <w:rsid w:val="00122A8A"/>
    <w:rsid w:val="00122B18"/>
    <w:rsid w:val="00122CED"/>
    <w:rsid w:val="00122D16"/>
    <w:rsid w:val="00122DA9"/>
    <w:rsid w:val="00122FBF"/>
    <w:rsid w:val="00122FD8"/>
    <w:rsid w:val="00123118"/>
    <w:rsid w:val="0012336E"/>
    <w:rsid w:val="00123795"/>
    <w:rsid w:val="00123AA6"/>
    <w:rsid w:val="00123BD5"/>
    <w:rsid w:val="00123C37"/>
    <w:rsid w:val="00123D22"/>
    <w:rsid w:val="00123D2E"/>
    <w:rsid w:val="00123E8B"/>
    <w:rsid w:val="00123EA0"/>
    <w:rsid w:val="00123F32"/>
    <w:rsid w:val="001243CE"/>
    <w:rsid w:val="0012441D"/>
    <w:rsid w:val="00124489"/>
    <w:rsid w:val="00124754"/>
    <w:rsid w:val="0012476C"/>
    <w:rsid w:val="00124794"/>
    <w:rsid w:val="0012481E"/>
    <w:rsid w:val="00124888"/>
    <w:rsid w:val="00124899"/>
    <w:rsid w:val="001248A2"/>
    <w:rsid w:val="00124B0D"/>
    <w:rsid w:val="00124BBF"/>
    <w:rsid w:val="00124C35"/>
    <w:rsid w:val="00124FF1"/>
    <w:rsid w:val="00125181"/>
    <w:rsid w:val="0012525D"/>
    <w:rsid w:val="0012534E"/>
    <w:rsid w:val="001257D3"/>
    <w:rsid w:val="00125886"/>
    <w:rsid w:val="001258FB"/>
    <w:rsid w:val="001259E6"/>
    <w:rsid w:val="00125BDD"/>
    <w:rsid w:val="00125E8D"/>
    <w:rsid w:val="0012602D"/>
    <w:rsid w:val="001261DE"/>
    <w:rsid w:val="00126262"/>
    <w:rsid w:val="0012634D"/>
    <w:rsid w:val="00126670"/>
    <w:rsid w:val="00126673"/>
    <w:rsid w:val="00126AD2"/>
    <w:rsid w:val="00126C2B"/>
    <w:rsid w:val="00126C46"/>
    <w:rsid w:val="00126CC7"/>
    <w:rsid w:val="00126DE3"/>
    <w:rsid w:val="00126EFB"/>
    <w:rsid w:val="00126F82"/>
    <w:rsid w:val="001270D3"/>
    <w:rsid w:val="00127352"/>
    <w:rsid w:val="001273B6"/>
    <w:rsid w:val="00127508"/>
    <w:rsid w:val="001275F8"/>
    <w:rsid w:val="001277DA"/>
    <w:rsid w:val="001279C7"/>
    <w:rsid w:val="00127AAD"/>
    <w:rsid w:val="00127AE0"/>
    <w:rsid w:val="00127CD6"/>
    <w:rsid w:val="00127D3F"/>
    <w:rsid w:val="00130170"/>
    <w:rsid w:val="001301B4"/>
    <w:rsid w:val="001303F4"/>
    <w:rsid w:val="001303FE"/>
    <w:rsid w:val="001304C3"/>
    <w:rsid w:val="0013068B"/>
    <w:rsid w:val="00130805"/>
    <w:rsid w:val="001308F9"/>
    <w:rsid w:val="00130915"/>
    <w:rsid w:val="00130A5F"/>
    <w:rsid w:val="00130BCF"/>
    <w:rsid w:val="00130BDE"/>
    <w:rsid w:val="00130C70"/>
    <w:rsid w:val="00130CE1"/>
    <w:rsid w:val="00130DAB"/>
    <w:rsid w:val="00130EAF"/>
    <w:rsid w:val="00130F1C"/>
    <w:rsid w:val="00130FDF"/>
    <w:rsid w:val="0013108F"/>
    <w:rsid w:val="0013119F"/>
    <w:rsid w:val="00131452"/>
    <w:rsid w:val="001315FD"/>
    <w:rsid w:val="00131648"/>
    <w:rsid w:val="0013171D"/>
    <w:rsid w:val="00131922"/>
    <w:rsid w:val="00131AB5"/>
    <w:rsid w:val="00131E81"/>
    <w:rsid w:val="00131E8E"/>
    <w:rsid w:val="00131F31"/>
    <w:rsid w:val="001320C7"/>
    <w:rsid w:val="0013215E"/>
    <w:rsid w:val="00132231"/>
    <w:rsid w:val="001322E2"/>
    <w:rsid w:val="00132366"/>
    <w:rsid w:val="00132677"/>
    <w:rsid w:val="00132821"/>
    <w:rsid w:val="00132A3C"/>
    <w:rsid w:val="00132CE4"/>
    <w:rsid w:val="00132DDB"/>
    <w:rsid w:val="00132FBE"/>
    <w:rsid w:val="00132FE3"/>
    <w:rsid w:val="00133473"/>
    <w:rsid w:val="00133497"/>
    <w:rsid w:val="001334F1"/>
    <w:rsid w:val="00133515"/>
    <w:rsid w:val="001335FD"/>
    <w:rsid w:val="0013372A"/>
    <w:rsid w:val="00133B4A"/>
    <w:rsid w:val="00133CE6"/>
    <w:rsid w:val="00133D7C"/>
    <w:rsid w:val="00133E1A"/>
    <w:rsid w:val="00133E87"/>
    <w:rsid w:val="00134162"/>
    <w:rsid w:val="001341CA"/>
    <w:rsid w:val="001341F0"/>
    <w:rsid w:val="00134235"/>
    <w:rsid w:val="001343EA"/>
    <w:rsid w:val="0013445B"/>
    <w:rsid w:val="0013458D"/>
    <w:rsid w:val="00134695"/>
    <w:rsid w:val="001346C5"/>
    <w:rsid w:val="0013487E"/>
    <w:rsid w:val="001348BB"/>
    <w:rsid w:val="0013491D"/>
    <w:rsid w:val="0013499A"/>
    <w:rsid w:val="00134A1E"/>
    <w:rsid w:val="00134AE0"/>
    <w:rsid w:val="00134D58"/>
    <w:rsid w:val="001351C5"/>
    <w:rsid w:val="00135346"/>
    <w:rsid w:val="00135353"/>
    <w:rsid w:val="0013543D"/>
    <w:rsid w:val="001354CC"/>
    <w:rsid w:val="00135645"/>
    <w:rsid w:val="00135843"/>
    <w:rsid w:val="001358EF"/>
    <w:rsid w:val="00135AAA"/>
    <w:rsid w:val="00135E22"/>
    <w:rsid w:val="0013613E"/>
    <w:rsid w:val="0013643E"/>
    <w:rsid w:val="00136512"/>
    <w:rsid w:val="00136562"/>
    <w:rsid w:val="001365C6"/>
    <w:rsid w:val="0013675D"/>
    <w:rsid w:val="00136B67"/>
    <w:rsid w:val="00136C76"/>
    <w:rsid w:val="00136E2F"/>
    <w:rsid w:val="00136F4E"/>
    <w:rsid w:val="001371AF"/>
    <w:rsid w:val="00137241"/>
    <w:rsid w:val="0013734E"/>
    <w:rsid w:val="00137482"/>
    <w:rsid w:val="00137595"/>
    <w:rsid w:val="0013761A"/>
    <w:rsid w:val="00137840"/>
    <w:rsid w:val="00137843"/>
    <w:rsid w:val="001378EE"/>
    <w:rsid w:val="00137B91"/>
    <w:rsid w:val="00137C9D"/>
    <w:rsid w:val="00137D1C"/>
    <w:rsid w:val="00137E5F"/>
    <w:rsid w:val="0014006C"/>
    <w:rsid w:val="00140145"/>
    <w:rsid w:val="001405B6"/>
    <w:rsid w:val="00140695"/>
    <w:rsid w:val="001406C0"/>
    <w:rsid w:val="00140725"/>
    <w:rsid w:val="00140756"/>
    <w:rsid w:val="001407CF"/>
    <w:rsid w:val="0014082E"/>
    <w:rsid w:val="00140969"/>
    <w:rsid w:val="00140C9F"/>
    <w:rsid w:val="00140F11"/>
    <w:rsid w:val="0014101E"/>
    <w:rsid w:val="00141185"/>
    <w:rsid w:val="001411BC"/>
    <w:rsid w:val="0014124F"/>
    <w:rsid w:val="001414E3"/>
    <w:rsid w:val="001418B6"/>
    <w:rsid w:val="001418DB"/>
    <w:rsid w:val="00141A37"/>
    <w:rsid w:val="00141A79"/>
    <w:rsid w:val="00141AA9"/>
    <w:rsid w:val="00141AB5"/>
    <w:rsid w:val="00141C21"/>
    <w:rsid w:val="00141EE4"/>
    <w:rsid w:val="0014200A"/>
    <w:rsid w:val="00142110"/>
    <w:rsid w:val="00142111"/>
    <w:rsid w:val="001423D9"/>
    <w:rsid w:val="00142560"/>
    <w:rsid w:val="00142581"/>
    <w:rsid w:val="0014261D"/>
    <w:rsid w:val="00142721"/>
    <w:rsid w:val="00142746"/>
    <w:rsid w:val="00142794"/>
    <w:rsid w:val="001427BE"/>
    <w:rsid w:val="001429B2"/>
    <w:rsid w:val="00142B0B"/>
    <w:rsid w:val="00142B0D"/>
    <w:rsid w:val="00142BA1"/>
    <w:rsid w:val="00142BA7"/>
    <w:rsid w:val="00142DB9"/>
    <w:rsid w:val="0014302E"/>
    <w:rsid w:val="0014314B"/>
    <w:rsid w:val="0014335F"/>
    <w:rsid w:val="00143444"/>
    <w:rsid w:val="00143500"/>
    <w:rsid w:val="00143A04"/>
    <w:rsid w:val="00143A4A"/>
    <w:rsid w:val="00143B06"/>
    <w:rsid w:val="00143F38"/>
    <w:rsid w:val="00143FF3"/>
    <w:rsid w:val="0014402D"/>
    <w:rsid w:val="0014424B"/>
    <w:rsid w:val="001442F6"/>
    <w:rsid w:val="00144556"/>
    <w:rsid w:val="0014464C"/>
    <w:rsid w:val="00144690"/>
    <w:rsid w:val="00144761"/>
    <w:rsid w:val="001448BA"/>
    <w:rsid w:val="00145094"/>
    <w:rsid w:val="0014532B"/>
    <w:rsid w:val="001454C4"/>
    <w:rsid w:val="00145507"/>
    <w:rsid w:val="00145736"/>
    <w:rsid w:val="00145946"/>
    <w:rsid w:val="001459C2"/>
    <w:rsid w:val="00145B13"/>
    <w:rsid w:val="00145E1B"/>
    <w:rsid w:val="001461FA"/>
    <w:rsid w:val="001464C9"/>
    <w:rsid w:val="0014650A"/>
    <w:rsid w:val="00146727"/>
    <w:rsid w:val="0014672B"/>
    <w:rsid w:val="00146830"/>
    <w:rsid w:val="001469FC"/>
    <w:rsid w:val="00146EE9"/>
    <w:rsid w:val="001470E4"/>
    <w:rsid w:val="001471B5"/>
    <w:rsid w:val="0014729C"/>
    <w:rsid w:val="001472A1"/>
    <w:rsid w:val="00147365"/>
    <w:rsid w:val="00147573"/>
    <w:rsid w:val="00147626"/>
    <w:rsid w:val="00147764"/>
    <w:rsid w:val="001477E9"/>
    <w:rsid w:val="00147AFE"/>
    <w:rsid w:val="00147B97"/>
    <w:rsid w:val="00147B98"/>
    <w:rsid w:val="00147DA8"/>
    <w:rsid w:val="00147E60"/>
    <w:rsid w:val="00147FA1"/>
    <w:rsid w:val="00147FE6"/>
    <w:rsid w:val="001502AC"/>
    <w:rsid w:val="001505B2"/>
    <w:rsid w:val="001506CC"/>
    <w:rsid w:val="001507B4"/>
    <w:rsid w:val="00150894"/>
    <w:rsid w:val="00150977"/>
    <w:rsid w:val="001509AC"/>
    <w:rsid w:val="00150A9B"/>
    <w:rsid w:val="00150BBC"/>
    <w:rsid w:val="00150BD7"/>
    <w:rsid w:val="00150C26"/>
    <w:rsid w:val="00150C79"/>
    <w:rsid w:val="00150D47"/>
    <w:rsid w:val="00151174"/>
    <w:rsid w:val="0015137B"/>
    <w:rsid w:val="001513CB"/>
    <w:rsid w:val="0015160B"/>
    <w:rsid w:val="00151868"/>
    <w:rsid w:val="00151876"/>
    <w:rsid w:val="00151940"/>
    <w:rsid w:val="001519EB"/>
    <w:rsid w:val="00151A2C"/>
    <w:rsid w:val="00151E39"/>
    <w:rsid w:val="00151E3E"/>
    <w:rsid w:val="00151EBB"/>
    <w:rsid w:val="00151FA6"/>
    <w:rsid w:val="001520C6"/>
    <w:rsid w:val="00152182"/>
    <w:rsid w:val="00152269"/>
    <w:rsid w:val="00152273"/>
    <w:rsid w:val="00152380"/>
    <w:rsid w:val="001523EB"/>
    <w:rsid w:val="00152489"/>
    <w:rsid w:val="001524C3"/>
    <w:rsid w:val="0015254F"/>
    <w:rsid w:val="0015255D"/>
    <w:rsid w:val="00152570"/>
    <w:rsid w:val="0015268B"/>
    <w:rsid w:val="001526B0"/>
    <w:rsid w:val="001526EB"/>
    <w:rsid w:val="0015270A"/>
    <w:rsid w:val="0015285B"/>
    <w:rsid w:val="0015293E"/>
    <w:rsid w:val="00152949"/>
    <w:rsid w:val="00152E1A"/>
    <w:rsid w:val="00152F9C"/>
    <w:rsid w:val="001531A4"/>
    <w:rsid w:val="0015321C"/>
    <w:rsid w:val="0015329D"/>
    <w:rsid w:val="001534EA"/>
    <w:rsid w:val="0015360C"/>
    <w:rsid w:val="0015365B"/>
    <w:rsid w:val="00153685"/>
    <w:rsid w:val="001539B8"/>
    <w:rsid w:val="00153A70"/>
    <w:rsid w:val="00153C10"/>
    <w:rsid w:val="00153D11"/>
    <w:rsid w:val="00153DB1"/>
    <w:rsid w:val="00153E81"/>
    <w:rsid w:val="00153EC1"/>
    <w:rsid w:val="00154032"/>
    <w:rsid w:val="001540F3"/>
    <w:rsid w:val="001541B2"/>
    <w:rsid w:val="00154487"/>
    <w:rsid w:val="0015458E"/>
    <w:rsid w:val="001546EC"/>
    <w:rsid w:val="0015475B"/>
    <w:rsid w:val="001548D7"/>
    <w:rsid w:val="00154929"/>
    <w:rsid w:val="00154A15"/>
    <w:rsid w:val="00154A34"/>
    <w:rsid w:val="00154B63"/>
    <w:rsid w:val="00154BB2"/>
    <w:rsid w:val="00154C0A"/>
    <w:rsid w:val="00154D5B"/>
    <w:rsid w:val="001551F7"/>
    <w:rsid w:val="001557BB"/>
    <w:rsid w:val="001558BF"/>
    <w:rsid w:val="001558EA"/>
    <w:rsid w:val="00155A14"/>
    <w:rsid w:val="00155A46"/>
    <w:rsid w:val="00155AF0"/>
    <w:rsid w:val="00155BCE"/>
    <w:rsid w:val="00155C57"/>
    <w:rsid w:val="00155D90"/>
    <w:rsid w:val="00155F2C"/>
    <w:rsid w:val="00156024"/>
    <w:rsid w:val="0015620E"/>
    <w:rsid w:val="00156347"/>
    <w:rsid w:val="00156918"/>
    <w:rsid w:val="0015697A"/>
    <w:rsid w:val="00156AA8"/>
    <w:rsid w:val="00156B31"/>
    <w:rsid w:val="00156CD0"/>
    <w:rsid w:val="00156CE6"/>
    <w:rsid w:val="00156D85"/>
    <w:rsid w:val="00156E87"/>
    <w:rsid w:val="00157026"/>
    <w:rsid w:val="001572A1"/>
    <w:rsid w:val="001574F8"/>
    <w:rsid w:val="00157683"/>
    <w:rsid w:val="001576E9"/>
    <w:rsid w:val="001577C2"/>
    <w:rsid w:val="00157801"/>
    <w:rsid w:val="00157A98"/>
    <w:rsid w:val="00157AF5"/>
    <w:rsid w:val="00157D46"/>
    <w:rsid w:val="00157E60"/>
    <w:rsid w:val="00157FEC"/>
    <w:rsid w:val="0016018E"/>
    <w:rsid w:val="0016020C"/>
    <w:rsid w:val="00160324"/>
    <w:rsid w:val="00160351"/>
    <w:rsid w:val="001605E4"/>
    <w:rsid w:val="0016060E"/>
    <w:rsid w:val="00160850"/>
    <w:rsid w:val="0016095D"/>
    <w:rsid w:val="00160AC2"/>
    <w:rsid w:val="00160AFB"/>
    <w:rsid w:val="00160B47"/>
    <w:rsid w:val="00160FCB"/>
    <w:rsid w:val="00161090"/>
    <w:rsid w:val="001610EF"/>
    <w:rsid w:val="0016118B"/>
    <w:rsid w:val="001611B0"/>
    <w:rsid w:val="0016127C"/>
    <w:rsid w:val="001612D4"/>
    <w:rsid w:val="001613C2"/>
    <w:rsid w:val="00161788"/>
    <w:rsid w:val="0016179B"/>
    <w:rsid w:val="00161A38"/>
    <w:rsid w:val="00161A60"/>
    <w:rsid w:val="00161A68"/>
    <w:rsid w:val="00161AF9"/>
    <w:rsid w:val="00161CF8"/>
    <w:rsid w:val="00161D2D"/>
    <w:rsid w:val="00161DCE"/>
    <w:rsid w:val="00161E89"/>
    <w:rsid w:val="00161ED9"/>
    <w:rsid w:val="0016227E"/>
    <w:rsid w:val="001622D4"/>
    <w:rsid w:val="0016233D"/>
    <w:rsid w:val="0016265D"/>
    <w:rsid w:val="001627AC"/>
    <w:rsid w:val="001628B5"/>
    <w:rsid w:val="001628C9"/>
    <w:rsid w:val="001629AC"/>
    <w:rsid w:val="00162C1D"/>
    <w:rsid w:val="00162C7F"/>
    <w:rsid w:val="00162F62"/>
    <w:rsid w:val="00162F9D"/>
    <w:rsid w:val="001631B5"/>
    <w:rsid w:val="00163219"/>
    <w:rsid w:val="0016369E"/>
    <w:rsid w:val="0016387B"/>
    <w:rsid w:val="00163892"/>
    <w:rsid w:val="00163A6D"/>
    <w:rsid w:val="00163F09"/>
    <w:rsid w:val="00164117"/>
    <w:rsid w:val="00164209"/>
    <w:rsid w:val="001642A4"/>
    <w:rsid w:val="001642C4"/>
    <w:rsid w:val="001643C9"/>
    <w:rsid w:val="00164401"/>
    <w:rsid w:val="00164850"/>
    <w:rsid w:val="00164AAB"/>
    <w:rsid w:val="00164B30"/>
    <w:rsid w:val="00164BC8"/>
    <w:rsid w:val="00164C8D"/>
    <w:rsid w:val="00164CB2"/>
    <w:rsid w:val="00164CD6"/>
    <w:rsid w:val="00164D09"/>
    <w:rsid w:val="00164F07"/>
    <w:rsid w:val="00164F23"/>
    <w:rsid w:val="00165085"/>
    <w:rsid w:val="00165151"/>
    <w:rsid w:val="001654FE"/>
    <w:rsid w:val="00165599"/>
    <w:rsid w:val="001656C0"/>
    <w:rsid w:val="0016574D"/>
    <w:rsid w:val="0016581D"/>
    <w:rsid w:val="0016599E"/>
    <w:rsid w:val="00165CBC"/>
    <w:rsid w:val="00165E55"/>
    <w:rsid w:val="00165FDF"/>
    <w:rsid w:val="00166103"/>
    <w:rsid w:val="00166415"/>
    <w:rsid w:val="00166558"/>
    <w:rsid w:val="00166645"/>
    <w:rsid w:val="00166999"/>
    <w:rsid w:val="00166A5B"/>
    <w:rsid w:val="00166B53"/>
    <w:rsid w:val="00166CE0"/>
    <w:rsid w:val="00166EB8"/>
    <w:rsid w:val="00167015"/>
    <w:rsid w:val="001670B9"/>
    <w:rsid w:val="0016732A"/>
    <w:rsid w:val="0016732D"/>
    <w:rsid w:val="00167374"/>
    <w:rsid w:val="0016770D"/>
    <w:rsid w:val="00167858"/>
    <w:rsid w:val="0016799F"/>
    <w:rsid w:val="00167A3F"/>
    <w:rsid w:val="00167B4A"/>
    <w:rsid w:val="00167BF1"/>
    <w:rsid w:val="00167D2C"/>
    <w:rsid w:val="00167DA9"/>
    <w:rsid w:val="00167E33"/>
    <w:rsid w:val="00167F91"/>
    <w:rsid w:val="001705C5"/>
    <w:rsid w:val="00170623"/>
    <w:rsid w:val="001706DA"/>
    <w:rsid w:val="0017091E"/>
    <w:rsid w:val="00170AAE"/>
    <w:rsid w:val="00170B49"/>
    <w:rsid w:val="00170BCB"/>
    <w:rsid w:val="00170CBD"/>
    <w:rsid w:val="00170F23"/>
    <w:rsid w:val="00170FD4"/>
    <w:rsid w:val="00171025"/>
    <w:rsid w:val="00171094"/>
    <w:rsid w:val="0017116A"/>
    <w:rsid w:val="0017117C"/>
    <w:rsid w:val="001713E7"/>
    <w:rsid w:val="001716AF"/>
    <w:rsid w:val="0017173B"/>
    <w:rsid w:val="0017194A"/>
    <w:rsid w:val="00171A41"/>
    <w:rsid w:val="00171AEA"/>
    <w:rsid w:val="00171C3D"/>
    <w:rsid w:val="00171D2F"/>
    <w:rsid w:val="00171EEF"/>
    <w:rsid w:val="00171FD3"/>
    <w:rsid w:val="00172100"/>
    <w:rsid w:val="00172357"/>
    <w:rsid w:val="00172394"/>
    <w:rsid w:val="00172428"/>
    <w:rsid w:val="00172454"/>
    <w:rsid w:val="0017277F"/>
    <w:rsid w:val="001727FD"/>
    <w:rsid w:val="001728E2"/>
    <w:rsid w:val="00172932"/>
    <w:rsid w:val="0017294E"/>
    <w:rsid w:val="00172992"/>
    <w:rsid w:val="00172AC5"/>
    <w:rsid w:val="00172B13"/>
    <w:rsid w:val="00172C5F"/>
    <w:rsid w:val="0017307E"/>
    <w:rsid w:val="00173080"/>
    <w:rsid w:val="00173127"/>
    <w:rsid w:val="001733B6"/>
    <w:rsid w:val="00173408"/>
    <w:rsid w:val="00173524"/>
    <w:rsid w:val="001739C2"/>
    <w:rsid w:val="00173A33"/>
    <w:rsid w:val="00173C4E"/>
    <w:rsid w:val="00173D53"/>
    <w:rsid w:val="00173FCF"/>
    <w:rsid w:val="00173FDF"/>
    <w:rsid w:val="00174289"/>
    <w:rsid w:val="001743AD"/>
    <w:rsid w:val="001743D9"/>
    <w:rsid w:val="00174565"/>
    <w:rsid w:val="001746B4"/>
    <w:rsid w:val="00174831"/>
    <w:rsid w:val="00174839"/>
    <w:rsid w:val="00174EC9"/>
    <w:rsid w:val="001752EE"/>
    <w:rsid w:val="001753F0"/>
    <w:rsid w:val="0017552B"/>
    <w:rsid w:val="00175697"/>
    <w:rsid w:val="001756D8"/>
    <w:rsid w:val="00175921"/>
    <w:rsid w:val="00175951"/>
    <w:rsid w:val="001759A9"/>
    <w:rsid w:val="00175A1C"/>
    <w:rsid w:val="00175B65"/>
    <w:rsid w:val="00175DE5"/>
    <w:rsid w:val="00175E86"/>
    <w:rsid w:val="00175EEE"/>
    <w:rsid w:val="00175F91"/>
    <w:rsid w:val="00175FC2"/>
    <w:rsid w:val="00176384"/>
    <w:rsid w:val="00176463"/>
    <w:rsid w:val="00176550"/>
    <w:rsid w:val="001765C4"/>
    <w:rsid w:val="0017667A"/>
    <w:rsid w:val="001766DF"/>
    <w:rsid w:val="00176902"/>
    <w:rsid w:val="00176AF0"/>
    <w:rsid w:val="00176CBB"/>
    <w:rsid w:val="00176E70"/>
    <w:rsid w:val="00176EF3"/>
    <w:rsid w:val="00177041"/>
    <w:rsid w:val="00177392"/>
    <w:rsid w:val="00177396"/>
    <w:rsid w:val="0017747E"/>
    <w:rsid w:val="00177794"/>
    <w:rsid w:val="001777BB"/>
    <w:rsid w:val="001777CF"/>
    <w:rsid w:val="001777EE"/>
    <w:rsid w:val="001777F8"/>
    <w:rsid w:val="00177810"/>
    <w:rsid w:val="00177A81"/>
    <w:rsid w:val="00177AB7"/>
    <w:rsid w:val="00177AE8"/>
    <w:rsid w:val="00177B24"/>
    <w:rsid w:val="00177BAC"/>
    <w:rsid w:val="00177DF1"/>
    <w:rsid w:val="00180090"/>
    <w:rsid w:val="001801CD"/>
    <w:rsid w:val="001802D1"/>
    <w:rsid w:val="0018067C"/>
    <w:rsid w:val="001806AC"/>
    <w:rsid w:val="001809B1"/>
    <w:rsid w:val="00180D58"/>
    <w:rsid w:val="00180D5D"/>
    <w:rsid w:val="00180FAD"/>
    <w:rsid w:val="00181053"/>
    <w:rsid w:val="001810A1"/>
    <w:rsid w:val="00181119"/>
    <w:rsid w:val="00181185"/>
    <w:rsid w:val="001811F6"/>
    <w:rsid w:val="00181273"/>
    <w:rsid w:val="00181295"/>
    <w:rsid w:val="001815B6"/>
    <w:rsid w:val="00181708"/>
    <w:rsid w:val="00181859"/>
    <w:rsid w:val="00181A8E"/>
    <w:rsid w:val="00181F47"/>
    <w:rsid w:val="00181F52"/>
    <w:rsid w:val="00181FF8"/>
    <w:rsid w:val="001820B3"/>
    <w:rsid w:val="001823FB"/>
    <w:rsid w:val="00182535"/>
    <w:rsid w:val="00182555"/>
    <w:rsid w:val="001829A7"/>
    <w:rsid w:val="00182A8D"/>
    <w:rsid w:val="00182A90"/>
    <w:rsid w:val="00182AE8"/>
    <w:rsid w:val="00182CB4"/>
    <w:rsid w:val="00182CC3"/>
    <w:rsid w:val="00182DC1"/>
    <w:rsid w:val="00182DFA"/>
    <w:rsid w:val="00182E14"/>
    <w:rsid w:val="00182E48"/>
    <w:rsid w:val="00182F1A"/>
    <w:rsid w:val="00183621"/>
    <w:rsid w:val="00183764"/>
    <w:rsid w:val="0018382E"/>
    <w:rsid w:val="00183AE1"/>
    <w:rsid w:val="00183B2E"/>
    <w:rsid w:val="00183B53"/>
    <w:rsid w:val="00183D42"/>
    <w:rsid w:val="00183DEC"/>
    <w:rsid w:val="00183FF7"/>
    <w:rsid w:val="0018404D"/>
    <w:rsid w:val="00184712"/>
    <w:rsid w:val="0018472B"/>
    <w:rsid w:val="00184796"/>
    <w:rsid w:val="00184927"/>
    <w:rsid w:val="00184A7B"/>
    <w:rsid w:val="00184ABF"/>
    <w:rsid w:val="00184ACE"/>
    <w:rsid w:val="00184F14"/>
    <w:rsid w:val="00185073"/>
    <w:rsid w:val="0018524C"/>
    <w:rsid w:val="00185440"/>
    <w:rsid w:val="0018559D"/>
    <w:rsid w:val="001856DD"/>
    <w:rsid w:val="00185793"/>
    <w:rsid w:val="00185941"/>
    <w:rsid w:val="001859D6"/>
    <w:rsid w:val="00185BCD"/>
    <w:rsid w:val="00185CFB"/>
    <w:rsid w:val="00185E32"/>
    <w:rsid w:val="001860E6"/>
    <w:rsid w:val="001861E8"/>
    <w:rsid w:val="001861F7"/>
    <w:rsid w:val="00186346"/>
    <w:rsid w:val="00186580"/>
    <w:rsid w:val="00186773"/>
    <w:rsid w:val="00186A20"/>
    <w:rsid w:val="00186A67"/>
    <w:rsid w:val="00186C2A"/>
    <w:rsid w:val="00186C3E"/>
    <w:rsid w:val="00186D66"/>
    <w:rsid w:val="00186D8A"/>
    <w:rsid w:val="00186FA6"/>
    <w:rsid w:val="00187097"/>
    <w:rsid w:val="0018710F"/>
    <w:rsid w:val="00187178"/>
    <w:rsid w:val="00187206"/>
    <w:rsid w:val="00187375"/>
    <w:rsid w:val="00187486"/>
    <w:rsid w:val="00187491"/>
    <w:rsid w:val="00187536"/>
    <w:rsid w:val="0018783A"/>
    <w:rsid w:val="00187930"/>
    <w:rsid w:val="00187978"/>
    <w:rsid w:val="00187A68"/>
    <w:rsid w:val="00187C2E"/>
    <w:rsid w:val="00187C31"/>
    <w:rsid w:val="00187C51"/>
    <w:rsid w:val="00187C56"/>
    <w:rsid w:val="00187E4B"/>
    <w:rsid w:val="00190020"/>
    <w:rsid w:val="00190170"/>
    <w:rsid w:val="00190192"/>
    <w:rsid w:val="00190334"/>
    <w:rsid w:val="0019041C"/>
    <w:rsid w:val="001907D8"/>
    <w:rsid w:val="00190A9C"/>
    <w:rsid w:val="00190B23"/>
    <w:rsid w:val="00190BC9"/>
    <w:rsid w:val="00190D7B"/>
    <w:rsid w:val="00190E6B"/>
    <w:rsid w:val="0019103F"/>
    <w:rsid w:val="00191099"/>
    <w:rsid w:val="001911A8"/>
    <w:rsid w:val="0019144C"/>
    <w:rsid w:val="0019158B"/>
    <w:rsid w:val="0019180F"/>
    <w:rsid w:val="00191C93"/>
    <w:rsid w:val="00191E1C"/>
    <w:rsid w:val="00192135"/>
    <w:rsid w:val="0019223A"/>
    <w:rsid w:val="001922A7"/>
    <w:rsid w:val="001922D0"/>
    <w:rsid w:val="00192311"/>
    <w:rsid w:val="0019251A"/>
    <w:rsid w:val="00192901"/>
    <w:rsid w:val="00192A25"/>
    <w:rsid w:val="00192A67"/>
    <w:rsid w:val="00192BBF"/>
    <w:rsid w:val="00192BD7"/>
    <w:rsid w:val="00192D87"/>
    <w:rsid w:val="00192D96"/>
    <w:rsid w:val="00193188"/>
    <w:rsid w:val="0019376A"/>
    <w:rsid w:val="00193AC8"/>
    <w:rsid w:val="00193BA0"/>
    <w:rsid w:val="00193BDD"/>
    <w:rsid w:val="00193DBB"/>
    <w:rsid w:val="00193DC8"/>
    <w:rsid w:val="00193F18"/>
    <w:rsid w:val="0019406D"/>
    <w:rsid w:val="00194160"/>
    <w:rsid w:val="0019458E"/>
    <w:rsid w:val="001945BD"/>
    <w:rsid w:val="001947C0"/>
    <w:rsid w:val="001947ED"/>
    <w:rsid w:val="00194AC8"/>
    <w:rsid w:val="00194C5E"/>
    <w:rsid w:val="00194CDB"/>
    <w:rsid w:val="00194E00"/>
    <w:rsid w:val="001950CB"/>
    <w:rsid w:val="001950FB"/>
    <w:rsid w:val="00195140"/>
    <w:rsid w:val="0019523A"/>
    <w:rsid w:val="001953EF"/>
    <w:rsid w:val="0019546B"/>
    <w:rsid w:val="0019555D"/>
    <w:rsid w:val="001955C6"/>
    <w:rsid w:val="00195778"/>
    <w:rsid w:val="0019577A"/>
    <w:rsid w:val="001957D3"/>
    <w:rsid w:val="0019587A"/>
    <w:rsid w:val="001958C9"/>
    <w:rsid w:val="00195929"/>
    <w:rsid w:val="00195C31"/>
    <w:rsid w:val="00195C95"/>
    <w:rsid w:val="00196054"/>
    <w:rsid w:val="00196231"/>
    <w:rsid w:val="001962BF"/>
    <w:rsid w:val="001962DE"/>
    <w:rsid w:val="00196502"/>
    <w:rsid w:val="00196A41"/>
    <w:rsid w:val="00196A97"/>
    <w:rsid w:val="00196B2F"/>
    <w:rsid w:val="00196C0D"/>
    <w:rsid w:val="00196C83"/>
    <w:rsid w:val="00196D0A"/>
    <w:rsid w:val="00196FF5"/>
    <w:rsid w:val="001972DC"/>
    <w:rsid w:val="00197452"/>
    <w:rsid w:val="001974A3"/>
    <w:rsid w:val="0019759A"/>
    <w:rsid w:val="00197B41"/>
    <w:rsid w:val="00197BF8"/>
    <w:rsid w:val="00197CFD"/>
    <w:rsid w:val="00197D61"/>
    <w:rsid w:val="001A0071"/>
    <w:rsid w:val="001A0158"/>
    <w:rsid w:val="001A04BF"/>
    <w:rsid w:val="001A04C7"/>
    <w:rsid w:val="001A0994"/>
    <w:rsid w:val="001A0A9B"/>
    <w:rsid w:val="001A0B3C"/>
    <w:rsid w:val="001A0B8D"/>
    <w:rsid w:val="001A0D82"/>
    <w:rsid w:val="001A0DC1"/>
    <w:rsid w:val="001A0E5A"/>
    <w:rsid w:val="001A141D"/>
    <w:rsid w:val="001A194E"/>
    <w:rsid w:val="001A1D98"/>
    <w:rsid w:val="001A1DAD"/>
    <w:rsid w:val="001A1E66"/>
    <w:rsid w:val="001A1EDB"/>
    <w:rsid w:val="001A2262"/>
    <w:rsid w:val="001A233F"/>
    <w:rsid w:val="001A242C"/>
    <w:rsid w:val="001A25E5"/>
    <w:rsid w:val="001A276A"/>
    <w:rsid w:val="001A2778"/>
    <w:rsid w:val="001A2898"/>
    <w:rsid w:val="001A2CDC"/>
    <w:rsid w:val="001A2E0C"/>
    <w:rsid w:val="001A3041"/>
    <w:rsid w:val="001A337F"/>
    <w:rsid w:val="001A34A3"/>
    <w:rsid w:val="001A3573"/>
    <w:rsid w:val="001A3B27"/>
    <w:rsid w:val="001A3BD8"/>
    <w:rsid w:val="001A3D09"/>
    <w:rsid w:val="001A3D29"/>
    <w:rsid w:val="001A3D36"/>
    <w:rsid w:val="001A3DB1"/>
    <w:rsid w:val="001A3EC8"/>
    <w:rsid w:val="001A400F"/>
    <w:rsid w:val="001A40BB"/>
    <w:rsid w:val="001A44AD"/>
    <w:rsid w:val="001A45A0"/>
    <w:rsid w:val="001A463A"/>
    <w:rsid w:val="001A47F9"/>
    <w:rsid w:val="001A4C01"/>
    <w:rsid w:val="001A4C83"/>
    <w:rsid w:val="001A4CC4"/>
    <w:rsid w:val="001A508D"/>
    <w:rsid w:val="001A509B"/>
    <w:rsid w:val="001A50A9"/>
    <w:rsid w:val="001A50F9"/>
    <w:rsid w:val="001A5375"/>
    <w:rsid w:val="001A5955"/>
    <w:rsid w:val="001A5F1F"/>
    <w:rsid w:val="001A5F42"/>
    <w:rsid w:val="001A60F7"/>
    <w:rsid w:val="001A633F"/>
    <w:rsid w:val="001A63B5"/>
    <w:rsid w:val="001A648D"/>
    <w:rsid w:val="001A6549"/>
    <w:rsid w:val="001A6648"/>
    <w:rsid w:val="001A6778"/>
    <w:rsid w:val="001A6779"/>
    <w:rsid w:val="001A6946"/>
    <w:rsid w:val="001A6A0C"/>
    <w:rsid w:val="001A6A56"/>
    <w:rsid w:val="001A6AFB"/>
    <w:rsid w:val="001A6BD1"/>
    <w:rsid w:val="001A6DF0"/>
    <w:rsid w:val="001A701C"/>
    <w:rsid w:val="001A7323"/>
    <w:rsid w:val="001A7387"/>
    <w:rsid w:val="001A744E"/>
    <w:rsid w:val="001A7490"/>
    <w:rsid w:val="001A74E8"/>
    <w:rsid w:val="001A789B"/>
    <w:rsid w:val="001A7919"/>
    <w:rsid w:val="001A7987"/>
    <w:rsid w:val="001A79D7"/>
    <w:rsid w:val="001A7AC3"/>
    <w:rsid w:val="001A7D36"/>
    <w:rsid w:val="001A7D93"/>
    <w:rsid w:val="001A7E3D"/>
    <w:rsid w:val="001A7EFC"/>
    <w:rsid w:val="001B037C"/>
    <w:rsid w:val="001B04F4"/>
    <w:rsid w:val="001B0511"/>
    <w:rsid w:val="001B0781"/>
    <w:rsid w:val="001B084C"/>
    <w:rsid w:val="001B08E0"/>
    <w:rsid w:val="001B0A88"/>
    <w:rsid w:val="001B0D00"/>
    <w:rsid w:val="001B0D0C"/>
    <w:rsid w:val="001B0E17"/>
    <w:rsid w:val="001B1021"/>
    <w:rsid w:val="001B109C"/>
    <w:rsid w:val="001B1430"/>
    <w:rsid w:val="001B15DE"/>
    <w:rsid w:val="001B16B1"/>
    <w:rsid w:val="001B1992"/>
    <w:rsid w:val="001B1B11"/>
    <w:rsid w:val="001B1B57"/>
    <w:rsid w:val="001B1C22"/>
    <w:rsid w:val="001B1D29"/>
    <w:rsid w:val="001B1D6B"/>
    <w:rsid w:val="001B1E3A"/>
    <w:rsid w:val="001B1F88"/>
    <w:rsid w:val="001B2104"/>
    <w:rsid w:val="001B255B"/>
    <w:rsid w:val="001B25E3"/>
    <w:rsid w:val="001B27C6"/>
    <w:rsid w:val="001B27C7"/>
    <w:rsid w:val="001B281D"/>
    <w:rsid w:val="001B29B2"/>
    <w:rsid w:val="001B2BE4"/>
    <w:rsid w:val="001B2C5C"/>
    <w:rsid w:val="001B2C6A"/>
    <w:rsid w:val="001B2CFD"/>
    <w:rsid w:val="001B2D89"/>
    <w:rsid w:val="001B2DEB"/>
    <w:rsid w:val="001B2DFC"/>
    <w:rsid w:val="001B2E71"/>
    <w:rsid w:val="001B2EEF"/>
    <w:rsid w:val="001B30DC"/>
    <w:rsid w:val="001B312B"/>
    <w:rsid w:val="001B3289"/>
    <w:rsid w:val="001B34C5"/>
    <w:rsid w:val="001B354C"/>
    <w:rsid w:val="001B3569"/>
    <w:rsid w:val="001B3621"/>
    <w:rsid w:val="001B36FC"/>
    <w:rsid w:val="001B393D"/>
    <w:rsid w:val="001B3B9C"/>
    <w:rsid w:val="001B3CA5"/>
    <w:rsid w:val="001B3E04"/>
    <w:rsid w:val="001B3F35"/>
    <w:rsid w:val="001B41A5"/>
    <w:rsid w:val="001B41D6"/>
    <w:rsid w:val="001B4226"/>
    <w:rsid w:val="001B44BA"/>
    <w:rsid w:val="001B4708"/>
    <w:rsid w:val="001B480E"/>
    <w:rsid w:val="001B4855"/>
    <w:rsid w:val="001B4939"/>
    <w:rsid w:val="001B4AF2"/>
    <w:rsid w:val="001B4B83"/>
    <w:rsid w:val="001B4B9E"/>
    <w:rsid w:val="001B50E4"/>
    <w:rsid w:val="001B5203"/>
    <w:rsid w:val="001B5223"/>
    <w:rsid w:val="001B531C"/>
    <w:rsid w:val="001B543F"/>
    <w:rsid w:val="001B55C0"/>
    <w:rsid w:val="001B5694"/>
    <w:rsid w:val="001B575C"/>
    <w:rsid w:val="001B59FE"/>
    <w:rsid w:val="001B5A4E"/>
    <w:rsid w:val="001B5B20"/>
    <w:rsid w:val="001B5D4C"/>
    <w:rsid w:val="001B5DDA"/>
    <w:rsid w:val="001B610D"/>
    <w:rsid w:val="001B6118"/>
    <w:rsid w:val="001B6283"/>
    <w:rsid w:val="001B635C"/>
    <w:rsid w:val="001B6AA1"/>
    <w:rsid w:val="001B6D14"/>
    <w:rsid w:val="001B6D15"/>
    <w:rsid w:val="001B6E9C"/>
    <w:rsid w:val="001B6EF9"/>
    <w:rsid w:val="001B7046"/>
    <w:rsid w:val="001B7135"/>
    <w:rsid w:val="001B7368"/>
    <w:rsid w:val="001B74B4"/>
    <w:rsid w:val="001B754B"/>
    <w:rsid w:val="001B7552"/>
    <w:rsid w:val="001B79BC"/>
    <w:rsid w:val="001B7A59"/>
    <w:rsid w:val="001B7AE0"/>
    <w:rsid w:val="001B7CA3"/>
    <w:rsid w:val="001B7D48"/>
    <w:rsid w:val="001B7DDC"/>
    <w:rsid w:val="001B7F25"/>
    <w:rsid w:val="001B7F35"/>
    <w:rsid w:val="001C0027"/>
    <w:rsid w:val="001C05EC"/>
    <w:rsid w:val="001C0979"/>
    <w:rsid w:val="001C0B03"/>
    <w:rsid w:val="001C0B5E"/>
    <w:rsid w:val="001C0CF6"/>
    <w:rsid w:val="001C0EA9"/>
    <w:rsid w:val="001C114F"/>
    <w:rsid w:val="001C14E4"/>
    <w:rsid w:val="001C164D"/>
    <w:rsid w:val="001C1781"/>
    <w:rsid w:val="001C17CC"/>
    <w:rsid w:val="001C18CF"/>
    <w:rsid w:val="001C19C8"/>
    <w:rsid w:val="001C1B94"/>
    <w:rsid w:val="001C1D77"/>
    <w:rsid w:val="001C1D90"/>
    <w:rsid w:val="001C1E00"/>
    <w:rsid w:val="001C23B2"/>
    <w:rsid w:val="001C2473"/>
    <w:rsid w:val="001C2764"/>
    <w:rsid w:val="001C2968"/>
    <w:rsid w:val="001C299C"/>
    <w:rsid w:val="001C29F3"/>
    <w:rsid w:val="001C2AB5"/>
    <w:rsid w:val="001C2C70"/>
    <w:rsid w:val="001C2CBD"/>
    <w:rsid w:val="001C2E03"/>
    <w:rsid w:val="001C2E9D"/>
    <w:rsid w:val="001C2F43"/>
    <w:rsid w:val="001C30CC"/>
    <w:rsid w:val="001C3155"/>
    <w:rsid w:val="001C3179"/>
    <w:rsid w:val="001C3270"/>
    <w:rsid w:val="001C32AD"/>
    <w:rsid w:val="001C34F4"/>
    <w:rsid w:val="001C37FD"/>
    <w:rsid w:val="001C3BDD"/>
    <w:rsid w:val="001C3F52"/>
    <w:rsid w:val="001C41FC"/>
    <w:rsid w:val="001C4304"/>
    <w:rsid w:val="001C44C7"/>
    <w:rsid w:val="001C4BCF"/>
    <w:rsid w:val="001C4C4D"/>
    <w:rsid w:val="001C4D83"/>
    <w:rsid w:val="001C4DF1"/>
    <w:rsid w:val="001C4FD8"/>
    <w:rsid w:val="001C514A"/>
    <w:rsid w:val="001C59E7"/>
    <w:rsid w:val="001C5D55"/>
    <w:rsid w:val="001C5FA9"/>
    <w:rsid w:val="001C640B"/>
    <w:rsid w:val="001C651C"/>
    <w:rsid w:val="001C66DF"/>
    <w:rsid w:val="001C67C5"/>
    <w:rsid w:val="001C6818"/>
    <w:rsid w:val="001C6B68"/>
    <w:rsid w:val="001C6C39"/>
    <w:rsid w:val="001C7302"/>
    <w:rsid w:val="001C7431"/>
    <w:rsid w:val="001C7B32"/>
    <w:rsid w:val="001C7C42"/>
    <w:rsid w:val="001C7D70"/>
    <w:rsid w:val="001D04B6"/>
    <w:rsid w:val="001D0D19"/>
    <w:rsid w:val="001D0F0D"/>
    <w:rsid w:val="001D0FE6"/>
    <w:rsid w:val="001D1317"/>
    <w:rsid w:val="001D13D8"/>
    <w:rsid w:val="001D144F"/>
    <w:rsid w:val="001D1505"/>
    <w:rsid w:val="001D166E"/>
    <w:rsid w:val="001D1722"/>
    <w:rsid w:val="001D1783"/>
    <w:rsid w:val="001D19D6"/>
    <w:rsid w:val="001D1BCD"/>
    <w:rsid w:val="001D1D16"/>
    <w:rsid w:val="001D1E08"/>
    <w:rsid w:val="001D21DD"/>
    <w:rsid w:val="001D24F3"/>
    <w:rsid w:val="001D2539"/>
    <w:rsid w:val="001D25F4"/>
    <w:rsid w:val="001D26D3"/>
    <w:rsid w:val="001D271C"/>
    <w:rsid w:val="001D2945"/>
    <w:rsid w:val="001D2951"/>
    <w:rsid w:val="001D2953"/>
    <w:rsid w:val="001D2D6B"/>
    <w:rsid w:val="001D2DFD"/>
    <w:rsid w:val="001D2EA8"/>
    <w:rsid w:val="001D2F07"/>
    <w:rsid w:val="001D3031"/>
    <w:rsid w:val="001D30C9"/>
    <w:rsid w:val="001D3147"/>
    <w:rsid w:val="001D3169"/>
    <w:rsid w:val="001D34B1"/>
    <w:rsid w:val="001D350A"/>
    <w:rsid w:val="001D3584"/>
    <w:rsid w:val="001D392D"/>
    <w:rsid w:val="001D3AB8"/>
    <w:rsid w:val="001D3C39"/>
    <w:rsid w:val="001D3FCC"/>
    <w:rsid w:val="001D4109"/>
    <w:rsid w:val="001D4154"/>
    <w:rsid w:val="001D4388"/>
    <w:rsid w:val="001D43A8"/>
    <w:rsid w:val="001D43B9"/>
    <w:rsid w:val="001D43C3"/>
    <w:rsid w:val="001D43D1"/>
    <w:rsid w:val="001D43F2"/>
    <w:rsid w:val="001D43FE"/>
    <w:rsid w:val="001D44FA"/>
    <w:rsid w:val="001D453A"/>
    <w:rsid w:val="001D4562"/>
    <w:rsid w:val="001D458E"/>
    <w:rsid w:val="001D46CD"/>
    <w:rsid w:val="001D48C4"/>
    <w:rsid w:val="001D49A2"/>
    <w:rsid w:val="001D4BF8"/>
    <w:rsid w:val="001D4DD0"/>
    <w:rsid w:val="001D5096"/>
    <w:rsid w:val="001D5112"/>
    <w:rsid w:val="001D522E"/>
    <w:rsid w:val="001D5424"/>
    <w:rsid w:val="001D5518"/>
    <w:rsid w:val="001D562B"/>
    <w:rsid w:val="001D5753"/>
    <w:rsid w:val="001D5808"/>
    <w:rsid w:val="001D5F3B"/>
    <w:rsid w:val="001D608F"/>
    <w:rsid w:val="001D6166"/>
    <w:rsid w:val="001D61A8"/>
    <w:rsid w:val="001D625F"/>
    <w:rsid w:val="001D637D"/>
    <w:rsid w:val="001D6391"/>
    <w:rsid w:val="001D6394"/>
    <w:rsid w:val="001D68B1"/>
    <w:rsid w:val="001D68BC"/>
    <w:rsid w:val="001D6A41"/>
    <w:rsid w:val="001D6B9F"/>
    <w:rsid w:val="001D6C63"/>
    <w:rsid w:val="001D710E"/>
    <w:rsid w:val="001D71C4"/>
    <w:rsid w:val="001D725B"/>
    <w:rsid w:val="001D740B"/>
    <w:rsid w:val="001D751D"/>
    <w:rsid w:val="001D7893"/>
    <w:rsid w:val="001D7B28"/>
    <w:rsid w:val="001D7B4E"/>
    <w:rsid w:val="001D7BA5"/>
    <w:rsid w:val="001D7D88"/>
    <w:rsid w:val="001D7EE5"/>
    <w:rsid w:val="001D7FC6"/>
    <w:rsid w:val="001E00CE"/>
    <w:rsid w:val="001E01C1"/>
    <w:rsid w:val="001E02BA"/>
    <w:rsid w:val="001E03F9"/>
    <w:rsid w:val="001E042C"/>
    <w:rsid w:val="001E044F"/>
    <w:rsid w:val="001E0465"/>
    <w:rsid w:val="001E050D"/>
    <w:rsid w:val="001E0750"/>
    <w:rsid w:val="001E0760"/>
    <w:rsid w:val="001E07A9"/>
    <w:rsid w:val="001E0840"/>
    <w:rsid w:val="001E08DF"/>
    <w:rsid w:val="001E0BCC"/>
    <w:rsid w:val="001E0D1C"/>
    <w:rsid w:val="001E0E57"/>
    <w:rsid w:val="001E0FA2"/>
    <w:rsid w:val="001E1237"/>
    <w:rsid w:val="001E14FE"/>
    <w:rsid w:val="001E16D2"/>
    <w:rsid w:val="001E1A81"/>
    <w:rsid w:val="001E1B35"/>
    <w:rsid w:val="001E1BAA"/>
    <w:rsid w:val="001E1F51"/>
    <w:rsid w:val="001E1FA4"/>
    <w:rsid w:val="001E1FFA"/>
    <w:rsid w:val="001E20DF"/>
    <w:rsid w:val="001E2229"/>
    <w:rsid w:val="001E224E"/>
    <w:rsid w:val="001E234D"/>
    <w:rsid w:val="001E23D7"/>
    <w:rsid w:val="001E2400"/>
    <w:rsid w:val="001E2501"/>
    <w:rsid w:val="001E26B6"/>
    <w:rsid w:val="001E271D"/>
    <w:rsid w:val="001E2A89"/>
    <w:rsid w:val="001E2ADE"/>
    <w:rsid w:val="001E2B22"/>
    <w:rsid w:val="001E2B6F"/>
    <w:rsid w:val="001E2C32"/>
    <w:rsid w:val="001E2DDB"/>
    <w:rsid w:val="001E2EB9"/>
    <w:rsid w:val="001E31D5"/>
    <w:rsid w:val="001E3216"/>
    <w:rsid w:val="001E3402"/>
    <w:rsid w:val="001E34CC"/>
    <w:rsid w:val="001E3615"/>
    <w:rsid w:val="001E38E5"/>
    <w:rsid w:val="001E3B6B"/>
    <w:rsid w:val="001E3B8F"/>
    <w:rsid w:val="001E3C96"/>
    <w:rsid w:val="001E3D79"/>
    <w:rsid w:val="001E3E99"/>
    <w:rsid w:val="001E3EA3"/>
    <w:rsid w:val="001E3EB3"/>
    <w:rsid w:val="001E3F69"/>
    <w:rsid w:val="001E435E"/>
    <w:rsid w:val="001E46F1"/>
    <w:rsid w:val="001E48C4"/>
    <w:rsid w:val="001E4950"/>
    <w:rsid w:val="001E498F"/>
    <w:rsid w:val="001E4A67"/>
    <w:rsid w:val="001E4BD5"/>
    <w:rsid w:val="001E4C48"/>
    <w:rsid w:val="001E4EFC"/>
    <w:rsid w:val="001E5094"/>
    <w:rsid w:val="001E52E8"/>
    <w:rsid w:val="001E5417"/>
    <w:rsid w:val="001E55BA"/>
    <w:rsid w:val="001E5707"/>
    <w:rsid w:val="001E5B86"/>
    <w:rsid w:val="001E5C41"/>
    <w:rsid w:val="001E5C59"/>
    <w:rsid w:val="001E5D90"/>
    <w:rsid w:val="001E60FA"/>
    <w:rsid w:val="001E6230"/>
    <w:rsid w:val="001E638C"/>
    <w:rsid w:val="001E63BB"/>
    <w:rsid w:val="001E6547"/>
    <w:rsid w:val="001E67BC"/>
    <w:rsid w:val="001E6974"/>
    <w:rsid w:val="001E6B8C"/>
    <w:rsid w:val="001E6CF3"/>
    <w:rsid w:val="001E6F11"/>
    <w:rsid w:val="001E6F8E"/>
    <w:rsid w:val="001E6FE5"/>
    <w:rsid w:val="001E715B"/>
    <w:rsid w:val="001E7244"/>
    <w:rsid w:val="001E7317"/>
    <w:rsid w:val="001E734E"/>
    <w:rsid w:val="001E74DF"/>
    <w:rsid w:val="001E75FD"/>
    <w:rsid w:val="001E764F"/>
    <w:rsid w:val="001E775C"/>
    <w:rsid w:val="001E77FD"/>
    <w:rsid w:val="001E796B"/>
    <w:rsid w:val="001E79C9"/>
    <w:rsid w:val="001E79F1"/>
    <w:rsid w:val="001E7A2F"/>
    <w:rsid w:val="001E7B49"/>
    <w:rsid w:val="001E7BBD"/>
    <w:rsid w:val="001E7C6F"/>
    <w:rsid w:val="001E7C76"/>
    <w:rsid w:val="001E7E01"/>
    <w:rsid w:val="001E7E62"/>
    <w:rsid w:val="001F04DB"/>
    <w:rsid w:val="001F055C"/>
    <w:rsid w:val="001F0734"/>
    <w:rsid w:val="001F0770"/>
    <w:rsid w:val="001F0985"/>
    <w:rsid w:val="001F0A88"/>
    <w:rsid w:val="001F0ABF"/>
    <w:rsid w:val="001F0E5D"/>
    <w:rsid w:val="001F0FB8"/>
    <w:rsid w:val="001F1038"/>
    <w:rsid w:val="001F10FF"/>
    <w:rsid w:val="001F1111"/>
    <w:rsid w:val="001F11B7"/>
    <w:rsid w:val="001F11C3"/>
    <w:rsid w:val="001F1290"/>
    <w:rsid w:val="001F1309"/>
    <w:rsid w:val="001F1441"/>
    <w:rsid w:val="001F155D"/>
    <w:rsid w:val="001F1561"/>
    <w:rsid w:val="001F15DF"/>
    <w:rsid w:val="001F166D"/>
    <w:rsid w:val="001F17BE"/>
    <w:rsid w:val="001F19A0"/>
    <w:rsid w:val="001F1D3F"/>
    <w:rsid w:val="001F1D51"/>
    <w:rsid w:val="001F1DC8"/>
    <w:rsid w:val="001F208A"/>
    <w:rsid w:val="001F20C4"/>
    <w:rsid w:val="001F2106"/>
    <w:rsid w:val="001F2321"/>
    <w:rsid w:val="001F24F9"/>
    <w:rsid w:val="001F2785"/>
    <w:rsid w:val="001F29EA"/>
    <w:rsid w:val="001F2CAE"/>
    <w:rsid w:val="001F2D96"/>
    <w:rsid w:val="001F2E04"/>
    <w:rsid w:val="001F2F22"/>
    <w:rsid w:val="001F2F56"/>
    <w:rsid w:val="001F3046"/>
    <w:rsid w:val="001F354F"/>
    <w:rsid w:val="001F35E6"/>
    <w:rsid w:val="001F36BB"/>
    <w:rsid w:val="001F3845"/>
    <w:rsid w:val="001F3882"/>
    <w:rsid w:val="001F3C41"/>
    <w:rsid w:val="001F3D04"/>
    <w:rsid w:val="001F3DE6"/>
    <w:rsid w:val="001F3EBE"/>
    <w:rsid w:val="001F40C5"/>
    <w:rsid w:val="001F4343"/>
    <w:rsid w:val="001F4761"/>
    <w:rsid w:val="001F498D"/>
    <w:rsid w:val="001F4C5D"/>
    <w:rsid w:val="001F4E62"/>
    <w:rsid w:val="001F4EB8"/>
    <w:rsid w:val="001F4EEF"/>
    <w:rsid w:val="001F4F3A"/>
    <w:rsid w:val="001F500D"/>
    <w:rsid w:val="001F51A3"/>
    <w:rsid w:val="001F5212"/>
    <w:rsid w:val="001F5246"/>
    <w:rsid w:val="001F5281"/>
    <w:rsid w:val="001F53A9"/>
    <w:rsid w:val="001F569D"/>
    <w:rsid w:val="001F5AF8"/>
    <w:rsid w:val="001F5DD5"/>
    <w:rsid w:val="001F5DF7"/>
    <w:rsid w:val="001F5FA0"/>
    <w:rsid w:val="001F625C"/>
    <w:rsid w:val="001F62A3"/>
    <w:rsid w:val="001F62B8"/>
    <w:rsid w:val="001F6341"/>
    <w:rsid w:val="001F66B6"/>
    <w:rsid w:val="001F6813"/>
    <w:rsid w:val="001F6879"/>
    <w:rsid w:val="001F6A46"/>
    <w:rsid w:val="001F6ADF"/>
    <w:rsid w:val="001F6CFE"/>
    <w:rsid w:val="001F6DFD"/>
    <w:rsid w:val="001F6E85"/>
    <w:rsid w:val="001F6E8D"/>
    <w:rsid w:val="001F6F71"/>
    <w:rsid w:val="001F71E4"/>
    <w:rsid w:val="001F71E6"/>
    <w:rsid w:val="001F7252"/>
    <w:rsid w:val="001F72E9"/>
    <w:rsid w:val="001F7358"/>
    <w:rsid w:val="001F736C"/>
    <w:rsid w:val="001F75A0"/>
    <w:rsid w:val="001F7684"/>
    <w:rsid w:val="001F76C5"/>
    <w:rsid w:val="001F79B7"/>
    <w:rsid w:val="001F79DE"/>
    <w:rsid w:val="001F7AA7"/>
    <w:rsid w:val="001F7AC5"/>
    <w:rsid w:val="001F7C94"/>
    <w:rsid w:val="002000B1"/>
    <w:rsid w:val="00200197"/>
    <w:rsid w:val="002003BF"/>
    <w:rsid w:val="00200667"/>
    <w:rsid w:val="00200685"/>
    <w:rsid w:val="002007A2"/>
    <w:rsid w:val="00200BA8"/>
    <w:rsid w:val="00200D07"/>
    <w:rsid w:val="00200E1E"/>
    <w:rsid w:val="00200E63"/>
    <w:rsid w:val="00200FA7"/>
    <w:rsid w:val="00200FC1"/>
    <w:rsid w:val="00201084"/>
    <w:rsid w:val="00201160"/>
    <w:rsid w:val="0020124A"/>
    <w:rsid w:val="00201687"/>
    <w:rsid w:val="00201699"/>
    <w:rsid w:val="002016B3"/>
    <w:rsid w:val="00201707"/>
    <w:rsid w:val="00201BE4"/>
    <w:rsid w:val="00201C9C"/>
    <w:rsid w:val="00201DB0"/>
    <w:rsid w:val="00202262"/>
    <w:rsid w:val="002024AE"/>
    <w:rsid w:val="0020251C"/>
    <w:rsid w:val="00202601"/>
    <w:rsid w:val="0020268B"/>
    <w:rsid w:val="00202718"/>
    <w:rsid w:val="00202E92"/>
    <w:rsid w:val="002032AE"/>
    <w:rsid w:val="002032BC"/>
    <w:rsid w:val="0020333E"/>
    <w:rsid w:val="00203591"/>
    <w:rsid w:val="002035FB"/>
    <w:rsid w:val="00203678"/>
    <w:rsid w:val="002036AD"/>
    <w:rsid w:val="002039B8"/>
    <w:rsid w:val="00203C94"/>
    <w:rsid w:val="00203CA1"/>
    <w:rsid w:val="00203D82"/>
    <w:rsid w:val="00204091"/>
    <w:rsid w:val="002041F4"/>
    <w:rsid w:val="0020431F"/>
    <w:rsid w:val="0020449B"/>
    <w:rsid w:val="002044BC"/>
    <w:rsid w:val="00204608"/>
    <w:rsid w:val="00204675"/>
    <w:rsid w:val="002046FF"/>
    <w:rsid w:val="0020496A"/>
    <w:rsid w:val="00204986"/>
    <w:rsid w:val="00204A3D"/>
    <w:rsid w:val="00204A45"/>
    <w:rsid w:val="00204A63"/>
    <w:rsid w:val="00204B65"/>
    <w:rsid w:val="00204B6B"/>
    <w:rsid w:val="00204BCB"/>
    <w:rsid w:val="00204DB0"/>
    <w:rsid w:val="00204E22"/>
    <w:rsid w:val="00204F10"/>
    <w:rsid w:val="00205261"/>
    <w:rsid w:val="0020526C"/>
    <w:rsid w:val="00205340"/>
    <w:rsid w:val="002054E0"/>
    <w:rsid w:val="00205CA8"/>
    <w:rsid w:val="00205D75"/>
    <w:rsid w:val="00205E57"/>
    <w:rsid w:val="00206303"/>
    <w:rsid w:val="002063CC"/>
    <w:rsid w:val="00206424"/>
    <w:rsid w:val="00206598"/>
    <w:rsid w:val="0020662E"/>
    <w:rsid w:val="00206669"/>
    <w:rsid w:val="00206B0C"/>
    <w:rsid w:val="00206C5F"/>
    <w:rsid w:val="00206CD2"/>
    <w:rsid w:val="00206CDA"/>
    <w:rsid w:val="00206EAA"/>
    <w:rsid w:val="0020719F"/>
    <w:rsid w:val="002071CD"/>
    <w:rsid w:val="0020746F"/>
    <w:rsid w:val="002074F7"/>
    <w:rsid w:val="00207936"/>
    <w:rsid w:val="00207940"/>
    <w:rsid w:val="002079CE"/>
    <w:rsid w:val="00207B01"/>
    <w:rsid w:val="00207C41"/>
    <w:rsid w:val="00207CD1"/>
    <w:rsid w:val="00207D78"/>
    <w:rsid w:val="00207DDC"/>
    <w:rsid w:val="00207E05"/>
    <w:rsid w:val="00207EF4"/>
    <w:rsid w:val="00207F0F"/>
    <w:rsid w:val="00207F75"/>
    <w:rsid w:val="00207F9E"/>
    <w:rsid w:val="002100F2"/>
    <w:rsid w:val="00210461"/>
    <w:rsid w:val="002105CE"/>
    <w:rsid w:val="00210683"/>
    <w:rsid w:val="0021071D"/>
    <w:rsid w:val="00210A1E"/>
    <w:rsid w:val="00210B05"/>
    <w:rsid w:val="00210DC4"/>
    <w:rsid w:val="00210E80"/>
    <w:rsid w:val="002111C5"/>
    <w:rsid w:val="00211506"/>
    <w:rsid w:val="002117AC"/>
    <w:rsid w:val="002118E5"/>
    <w:rsid w:val="00211A7D"/>
    <w:rsid w:val="00211AED"/>
    <w:rsid w:val="00211B69"/>
    <w:rsid w:val="00211C6D"/>
    <w:rsid w:val="00211CB4"/>
    <w:rsid w:val="00211CFF"/>
    <w:rsid w:val="00211D1A"/>
    <w:rsid w:val="00211D55"/>
    <w:rsid w:val="00211E3A"/>
    <w:rsid w:val="00211F07"/>
    <w:rsid w:val="00211FAE"/>
    <w:rsid w:val="00212186"/>
    <w:rsid w:val="00212368"/>
    <w:rsid w:val="002124EA"/>
    <w:rsid w:val="002124FF"/>
    <w:rsid w:val="00212531"/>
    <w:rsid w:val="002128B8"/>
    <w:rsid w:val="002129DC"/>
    <w:rsid w:val="00212A72"/>
    <w:rsid w:val="00212BFC"/>
    <w:rsid w:val="00212DFD"/>
    <w:rsid w:val="00212F34"/>
    <w:rsid w:val="002130AD"/>
    <w:rsid w:val="00213199"/>
    <w:rsid w:val="00213374"/>
    <w:rsid w:val="0021340A"/>
    <w:rsid w:val="0021346A"/>
    <w:rsid w:val="002134DA"/>
    <w:rsid w:val="002134FF"/>
    <w:rsid w:val="002135DA"/>
    <w:rsid w:val="00213627"/>
    <w:rsid w:val="00213994"/>
    <w:rsid w:val="00213B67"/>
    <w:rsid w:val="00213D9A"/>
    <w:rsid w:val="00213DE1"/>
    <w:rsid w:val="00213E72"/>
    <w:rsid w:val="00213F1E"/>
    <w:rsid w:val="002140BF"/>
    <w:rsid w:val="002140D3"/>
    <w:rsid w:val="002141A4"/>
    <w:rsid w:val="002141DA"/>
    <w:rsid w:val="00214269"/>
    <w:rsid w:val="0021468A"/>
    <w:rsid w:val="00214695"/>
    <w:rsid w:val="00214731"/>
    <w:rsid w:val="00214B70"/>
    <w:rsid w:val="00214C26"/>
    <w:rsid w:val="00214C40"/>
    <w:rsid w:val="00214EF4"/>
    <w:rsid w:val="00214FEE"/>
    <w:rsid w:val="00215288"/>
    <w:rsid w:val="00215293"/>
    <w:rsid w:val="00215369"/>
    <w:rsid w:val="002155D8"/>
    <w:rsid w:val="0021566A"/>
    <w:rsid w:val="00215810"/>
    <w:rsid w:val="00215AF7"/>
    <w:rsid w:val="00215BAD"/>
    <w:rsid w:val="00215CBA"/>
    <w:rsid w:val="00215CE1"/>
    <w:rsid w:val="002160D2"/>
    <w:rsid w:val="002161BC"/>
    <w:rsid w:val="00216542"/>
    <w:rsid w:val="00216633"/>
    <w:rsid w:val="00216793"/>
    <w:rsid w:val="00216902"/>
    <w:rsid w:val="00216A04"/>
    <w:rsid w:val="00216AB7"/>
    <w:rsid w:val="00216D06"/>
    <w:rsid w:val="00216E32"/>
    <w:rsid w:val="00216F7E"/>
    <w:rsid w:val="00217051"/>
    <w:rsid w:val="002170B0"/>
    <w:rsid w:val="00217151"/>
    <w:rsid w:val="002172CB"/>
    <w:rsid w:val="002174F5"/>
    <w:rsid w:val="0021766B"/>
    <w:rsid w:val="002177D4"/>
    <w:rsid w:val="002178C6"/>
    <w:rsid w:val="00217B86"/>
    <w:rsid w:val="00217C36"/>
    <w:rsid w:val="00217C7A"/>
    <w:rsid w:val="00217CD7"/>
    <w:rsid w:val="00217D2F"/>
    <w:rsid w:val="00217FB3"/>
    <w:rsid w:val="00217FD1"/>
    <w:rsid w:val="00220100"/>
    <w:rsid w:val="0022011C"/>
    <w:rsid w:val="0022014E"/>
    <w:rsid w:val="0022031C"/>
    <w:rsid w:val="00220344"/>
    <w:rsid w:val="00220484"/>
    <w:rsid w:val="002205A1"/>
    <w:rsid w:val="00220640"/>
    <w:rsid w:val="0022071D"/>
    <w:rsid w:val="0022075E"/>
    <w:rsid w:val="002208AE"/>
    <w:rsid w:val="002209E6"/>
    <w:rsid w:val="00220B67"/>
    <w:rsid w:val="00220F9B"/>
    <w:rsid w:val="00221006"/>
    <w:rsid w:val="002210CE"/>
    <w:rsid w:val="00221201"/>
    <w:rsid w:val="002212B9"/>
    <w:rsid w:val="0022134F"/>
    <w:rsid w:val="002215C3"/>
    <w:rsid w:val="00221920"/>
    <w:rsid w:val="00221B8F"/>
    <w:rsid w:val="00221BFE"/>
    <w:rsid w:val="00221C77"/>
    <w:rsid w:val="00221E42"/>
    <w:rsid w:val="00221EB4"/>
    <w:rsid w:val="00221EBC"/>
    <w:rsid w:val="00222026"/>
    <w:rsid w:val="00222245"/>
    <w:rsid w:val="0022229B"/>
    <w:rsid w:val="002222B9"/>
    <w:rsid w:val="0022230D"/>
    <w:rsid w:val="00222532"/>
    <w:rsid w:val="00222709"/>
    <w:rsid w:val="002227B9"/>
    <w:rsid w:val="00222A11"/>
    <w:rsid w:val="00222AB7"/>
    <w:rsid w:val="00222ACE"/>
    <w:rsid w:val="00222C39"/>
    <w:rsid w:val="00222E0D"/>
    <w:rsid w:val="00222F9D"/>
    <w:rsid w:val="0022318F"/>
    <w:rsid w:val="00223318"/>
    <w:rsid w:val="0022351E"/>
    <w:rsid w:val="00223874"/>
    <w:rsid w:val="00223879"/>
    <w:rsid w:val="0022396D"/>
    <w:rsid w:val="0022398B"/>
    <w:rsid w:val="00223A09"/>
    <w:rsid w:val="00223AF2"/>
    <w:rsid w:val="00223D81"/>
    <w:rsid w:val="00223DDF"/>
    <w:rsid w:val="00223E3B"/>
    <w:rsid w:val="00223EA1"/>
    <w:rsid w:val="00224095"/>
    <w:rsid w:val="002240C6"/>
    <w:rsid w:val="002240CA"/>
    <w:rsid w:val="00224211"/>
    <w:rsid w:val="0022440B"/>
    <w:rsid w:val="0022451D"/>
    <w:rsid w:val="002247F9"/>
    <w:rsid w:val="0022489C"/>
    <w:rsid w:val="00224C17"/>
    <w:rsid w:val="00224C18"/>
    <w:rsid w:val="00224DBA"/>
    <w:rsid w:val="00224EEF"/>
    <w:rsid w:val="002251E6"/>
    <w:rsid w:val="002251F6"/>
    <w:rsid w:val="0022535A"/>
    <w:rsid w:val="0022551A"/>
    <w:rsid w:val="002257BF"/>
    <w:rsid w:val="002257F8"/>
    <w:rsid w:val="00225943"/>
    <w:rsid w:val="00225944"/>
    <w:rsid w:val="00225BEC"/>
    <w:rsid w:val="00226199"/>
    <w:rsid w:val="002261D1"/>
    <w:rsid w:val="0022644A"/>
    <w:rsid w:val="00226467"/>
    <w:rsid w:val="0022650B"/>
    <w:rsid w:val="0022656C"/>
    <w:rsid w:val="002266DF"/>
    <w:rsid w:val="00226BDB"/>
    <w:rsid w:val="00226C7E"/>
    <w:rsid w:val="00226E09"/>
    <w:rsid w:val="0022710B"/>
    <w:rsid w:val="00227270"/>
    <w:rsid w:val="00227327"/>
    <w:rsid w:val="0022748C"/>
    <w:rsid w:val="00227646"/>
    <w:rsid w:val="002279AE"/>
    <w:rsid w:val="002279BB"/>
    <w:rsid w:val="00227CD1"/>
    <w:rsid w:val="0023002F"/>
    <w:rsid w:val="002301AB"/>
    <w:rsid w:val="00230329"/>
    <w:rsid w:val="00230643"/>
    <w:rsid w:val="00230683"/>
    <w:rsid w:val="00230698"/>
    <w:rsid w:val="002306EE"/>
    <w:rsid w:val="00230767"/>
    <w:rsid w:val="002307BC"/>
    <w:rsid w:val="00230929"/>
    <w:rsid w:val="002309D1"/>
    <w:rsid w:val="00230A58"/>
    <w:rsid w:val="00230B0F"/>
    <w:rsid w:val="00230B2F"/>
    <w:rsid w:val="00230DE2"/>
    <w:rsid w:val="00230DE3"/>
    <w:rsid w:val="00230E32"/>
    <w:rsid w:val="00230E5D"/>
    <w:rsid w:val="002312C2"/>
    <w:rsid w:val="002313DA"/>
    <w:rsid w:val="002314BA"/>
    <w:rsid w:val="00231682"/>
    <w:rsid w:val="00231C11"/>
    <w:rsid w:val="00231E95"/>
    <w:rsid w:val="00231F47"/>
    <w:rsid w:val="00231F61"/>
    <w:rsid w:val="002323BC"/>
    <w:rsid w:val="0023277C"/>
    <w:rsid w:val="002327F5"/>
    <w:rsid w:val="00232C78"/>
    <w:rsid w:val="00232D43"/>
    <w:rsid w:val="00232DCC"/>
    <w:rsid w:val="00232DD1"/>
    <w:rsid w:val="00232E0A"/>
    <w:rsid w:val="00232E10"/>
    <w:rsid w:val="00233345"/>
    <w:rsid w:val="002333C2"/>
    <w:rsid w:val="0023342B"/>
    <w:rsid w:val="00233434"/>
    <w:rsid w:val="002334A0"/>
    <w:rsid w:val="00233517"/>
    <w:rsid w:val="00233578"/>
    <w:rsid w:val="00233799"/>
    <w:rsid w:val="002337DB"/>
    <w:rsid w:val="002337DF"/>
    <w:rsid w:val="0023391D"/>
    <w:rsid w:val="00233A7E"/>
    <w:rsid w:val="00233DFD"/>
    <w:rsid w:val="00233E2E"/>
    <w:rsid w:val="00234069"/>
    <w:rsid w:val="00234215"/>
    <w:rsid w:val="0023460E"/>
    <w:rsid w:val="002347DC"/>
    <w:rsid w:val="00234B68"/>
    <w:rsid w:val="00234C50"/>
    <w:rsid w:val="00234D31"/>
    <w:rsid w:val="00234DB8"/>
    <w:rsid w:val="00234E12"/>
    <w:rsid w:val="00235031"/>
    <w:rsid w:val="0023513C"/>
    <w:rsid w:val="00235440"/>
    <w:rsid w:val="002355BB"/>
    <w:rsid w:val="002355E0"/>
    <w:rsid w:val="00235652"/>
    <w:rsid w:val="00235896"/>
    <w:rsid w:val="00235A29"/>
    <w:rsid w:val="00235B66"/>
    <w:rsid w:val="00235BF2"/>
    <w:rsid w:val="00235C8A"/>
    <w:rsid w:val="00235CAF"/>
    <w:rsid w:val="00235CF8"/>
    <w:rsid w:val="00235E84"/>
    <w:rsid w:val="00236201"/>
    <w:rsid w:val="00236556"/>
    <w:rsid w:val="00236561"/>
    <w:rsid w:val="002365A5"/>
    <w:rsid w:val="00236611"/>
    <w:rsid w:val="002366E7"/>
    <w:rsid w:val="00236A3A"/>
    <w:rsid w:val="00236AE1"/>
    <w:rsid w:val="00236B2A"/>
    <w:rsid w:val="00236C86"/>
    <w:rsid w:val="00236CC8"/>
    <w:rsid w:val="00236D5C"/>
    <w:rsid w:val="00237106"/>
    <w:rsid w:val="00237159"/>
    <w:rsid w:val="00237281"/>
    <w:rsid w:val="00237397"/>
    <w:rsid w:val="00237472"/>
    <w:rsid w:val="00237490"/>
    <w:rsid w:val="002374B7"/>
    <w:rsid w:val="00237658"/>
    <w:rsid w:val="002376BD"/>
    <w:rsid w:val="002376F0"/>
    <w:rsid w:val="0023797D"/>
    <w:rsid w:val="00237C29"/>
    <w:rsid w:val="00237E5C"/>
    <w:rsid w:val="00237E83"/>
    <w:rsid w:val="002400C3"/>
    <w:rsid w:val="00240304"/>
    <w:rsid w:val="00240523"/>
    <w:rsid w:val="0024070A"/>
    <w:rsid w:val="00240AE2"/>
    <w:rsid w:val="00240E07"/>
    <w:rsid w:val="00240EB7"/>
    <w:rsid w:val="00241050"/>
    <w:rsid w:val="002410AA"/>
    <w:rsid w:val="00241180"/>
    <w:rsid w:val="00241208"/>
    <w:rsid w:val="00241295"/>
    <w:rsid w:val="0024133F"/>
    <w:rsid w:val="002413D5"/>
    <w:rsid w:val="002415E4"/>
    <w:rsid w:val="002416D2"/>
    <w:rsid w:val="00241948"/>
    <w:rsid w:val="00241A8E"/>
    <w:rsid w:val="00241CD4"/>
    <w:rsid w:val="00241EE0"/>
    <w:rsid w:val="00241EF0"/>
    <w:rsid w:val="00241F09"/>
    <w:rsid w:val="00241FBF"/>
    <w:rsid w:val="002422B9"/>
    <w:rsid w:val="002423F8"/>
    <w:rsid w:val="00242578"/>
    <w:rsid w:val="002425E7"/>
    <w:rsid w:val="002425FE"/>
    <w:rsid w:val="00242D87"/>
    <w:rsid w:val="00242DE1"/>
    <w:rsid w:val="00242EB6"/>
    <w:rsid w:val="00243411"/>
    <w:rsid w:val="00243469"/>
    <w:rsid w:val="002434EE"/>
    <w:rsid w:val="0024370E"/>
    <w:rsid w:val="0024381D"/>
    <w:rsid w:val="002438AB"/>
    <w:rsid w:val="002439DB"/>
    <w:rsid w:val="00243A03"/>
    <w:rsid w:val="00243B47"/>
    <w:rsid w:val="00243B75"/>
    <w:rsid w:val="00243D95"/>
    <w:rsid w:val="00244230"/>
    <w:rsid w:val="00244522"/>
    <w:rsid w:val="00244530"/>
    <w:rsid w:val="002445DF"/>
    <w:rsid w:val="002448DA"/>
    <w:rsid w:val="00244978"/>
    <w:rsid w:val="00244DFB"/>
    <w:rsid w:val="002451D1"/>
    <w:rsid w:val="00245632"/>
    <w:rsid w:val="00245711"/>
    <w:rsid w:val="0024581A"/>
    <w:rsid w:val="00245833"/>
    <w:rsid w:val="00245864"/>
    <w:rsid w:val="00245A86"/>
    <w:rsid w:val="00245AD6"/>
    <w:rsid w:val="00245C50"/>
    <w:rsid w:val="00245DF9"/>
    <w:rsid w:val="00245E01"/>
    <w:rsid w:val="00245F6B"/>
    <w:rsid w:val="00246025"/>
    <w:rsid w:val="0024609C"/>
    <w:rsid w:val="0024635E"/>
    <w:rsid w:val="00246671"/>
    <w:rsid w:val="00246816"/>
    <w:rsid w:val="00246927"/>
    <w:rsid w:val="002469CF"/>
    <w:rsid w:val="00246CA9"/>
    <w:rsid w:val="00246DF2"/>
    <w:rsid w:val="00246E5C"/>
    <w:rsid w:val="00247110"/>
    <w:rsid w:val="0024713D"/>
    <w:rsid w:val="00247156"/>
    <w:rsid w:val="002471B4"/>
    <w:rsid w:val="00247273"/>
    <w:rsid w:val="00247421"/>
    <w:rsid w:val="0024761C"/>
    <w:rsid w:val="00247690"/>
    <w:rsid w:val="002477D5"/>
    <w:rsid w:val="00247893"/>
    <w:rsid w:val="002478C9"/>
    <w:rsid w:val="002478FB"/>
    <w:rsid w:val="00247BC6"/>
    <w:rsid w:val="00247E07"/>
    <w:rsid w:val="00247E28"/>
    <w:rsid w:val="0025017E"/>
    <w:rsid w:val="00250377"/>
    <w:rsid w:val="00250416"/>
    <w:rsid w:val="00250435"/>
    <w:rsid w:val="002505B2"/>
    <w:rsid w:val="0025069A"/>
    <w:rsid w:val="002508EB"/>
    <w:rsid w:val="00250948"/>
    <w:rsid w:val="002509D8"/>
    <w:rsid w:val="002509E1"/>
    <w:rsid w:val="00250A5B"/>
    <w:rsid w:val="00250B32"/>
    <w:rsid w:val="00250FE5"/>
    <w:rsid w:val="00251207"/>
    <w:rsid w:val="00251297"/>
    <w:rsid w:val="002512CA"/>
    <w:rsid w:val="002514A3"/>
    <w:rsid w:val="00251502"/>
    <w:rsid w:val="002516D8"/>
    <w:rsid w:val="00251810"/>
    <w:rsid w:val="00251981"/>
    <w:rsid w:val="00251D1C"/>
    <w:rsid w:val="00251D51"/>
    <w:rsid w:val="00251FC9"/>
    <w:rsid w:val="00252089"/>
    <w:rsid w:val="00252126"/>
    <w:rsid w:val="002522F3"/>
    <w:rsid w:val="00252379"/>
    <w:rsid w:val="00252473"/>
    <w:rsid w:val="00252504"/>
    <w:rsid w:val="002526A9"/>
    <w:rsid w:val="0025280E"/>
    <w:rsid w:val="00252934"/>
    <w:rsid w:val="00252A69"/>
    <w:rsid w:val="00252A90"/>
    <w:rsid w:val="00252B6F"/>
    <w:rsid w:val="00252BB7"/>
    <w:rsid w:val="00252D1A"/>
    <w:rsid w:val="00252DE3"/>
    <w:rsid w:val="00252F94"/>
    <w:rsid w:val="00253234"/>
    <w:rsid w:val="00253294"/>
    <w:rsid w:val="00253379"/>
    <w:rsid w:val="002535AD"/>
    <w:rsid w:val="002536BC"/>
    <w:rsid w:val="002536E5"/>
    <w:rsid w:val="002539B9"/>
    <w:rsid w:val="00253BD5"/>
    <w:rsid w:val="0025401D"/>
    <w:rsid w:val="002540F3"/>
    <w:rsid w:val="0025410A"/>
    <w:rsid w:val="0025417E"/>
    <w:rsid w:val="00254358"/>
    <w:rsid w:val="0025470B"/>
    <w:rsid w:val="002547D1"/>
    <w:rsid w:val="0025484D"/>
    <w:rsid w:val="00254BA5"/>
    <w:rsid w:val="00254BA8"/>
    <w:rsid w:val="00254BEE"/>
    <w:rsid w:val="00254DA2"/>
    <w:rsid w:val="00255083"/>
    <w:rsid w:val="00255218"/>
    <w:rsid w:val="002553A3"/>
    <w:rsid w:val="002553CB"/>
    <w:rsid w:val="0025546B"/>
    <w:rsid w:val="00255725"/>
    <w:rsid w:val="002559DA"/>
    <w:rsid w:val="00255AAB"/>
    <w:rsid w:val="00255C88"/>
    <w:rsid w:val="00255EB0"/>
    <w:rsid w:val="002561CD"/>
    <w:rsid w:val="0025636E"/>
    <w:rsid w:val="0025641A"/>
    <w:rsid w:val="0025666C"/>
    <w:rsid w:val="002566E8"/>
    <w:rsid w:val="0025689C"/>
    <w:rsid w:val="00256FD8"/>
    <w:rsid w:val="0025709B"/>
    <w:rsid w:val="00257112"/>
    <w:rsid w:val="00257246"/>
    <w:rsid w:val="002572B8"/>
    <w:rsid w:val="0025753A"/>
    <w:rsid w:val="00257715"/>
    <w:rsid w:val="00257846"/>
    <w:rsid w:val="002578D9"/>
    <w:rsid w:val="002578DC"/>
    <w:rsid w:val="00257A7D"/>
    <w:rsid w:val="00257B3D"/>
    <w:rsid w:val="00257BBA"/>
    <w:rsid w:val="00257BBE"/>
    <w:rsid w:val="00257BC9"/>
    <w:rsid w:val="00257CEB"/>
    <w:rsid w:val="00257EBE"/>
    <w:rsid w:val="00260025"/>
    <w:rsid w:val="00260152"/>
    <w:rsid w:val="0026017C"/>
    <w:rsid w:val="002601BB"/>
    <w:rsid w:val="00260264"/>
    <w:rsid w:val="00260273"/>
    <w:rsid w:val="002604CD"/>
    <w:rsid w:val="002605CD"/>
    <w:rsid w:val="00260947"/>
    <w:rsid w:val="00260C8C"/>
    <w:rsid w:val="0026100D"/>
    <w:rsid w:val="00261157"/>
    <w:rsid w:val="002611B7"/>
    <w:rsid w:val="002615F0"/>
    <w:rsid w:val="0026160E"/>
    <w:rsid w:val="00261679"/>
    <w:rsid w:val="00261875"/>
    <w:rsid w:val="00261892"/>
    <w:rsid w:val="00261A0B"/>
    <w:rsid w:val="00261BB2"/>
    <w:rsid w:val="00261BF4"/>
    <w:rsid w:val="00261C22"/>
    <w:rsid w:val="00261E12"/>
    <w:rsid w:val="00261F2A"/>
    <w:rsid w:val="00261FBF"/>
    <w:rsid w:val="00262091"/>
    <w:rsid w:val="002620AE"/>
    <w:rsid w:val="00262377"/>
    <w:rsid w:val="002623E9"/>
    <w:rsid w:val="002624F4"/>
    <w:rsid w:val="002625A1"/>
    <w:rsid w:val="002627AD"/>
    <w:rsid w:val="00262E00"/>
    <w:rsid w:val="00263095"/>
    <w:rsid w:val="0026312F"/>
    <w:rsid w:val="00263224"/>
    <w:rsid w:val="002633F7"/>
    <w:rsid w:val="00263457"/>
    <w:rsid w:val="0026354D"/>
    <w:rsid w:val="00263688"/>
    <w:rsid w:val="002636E5"/>
    <w:rsid w:val="002638B8"/>
    <w:rsid w:val="002639FA"/>
    <w:rsid w:val="00263C5F"/>
    <w:rsid w:val="00263CE1"/>
    <w:rsid w:val="00263D14"/>
    <w:rsid w:val="00263DBF"/>
    <w:rsid w:val="00263E64"/>
    <w:rsid w:val="002641B1"/>
    <w:rsid w:val="002644EF"/>
    <w:rsid w:val="002645DF"/>
    <w:rsid w:val="00264693"/>
    <w:rsid w:val="002647B6"/>
    <w:rsid w:val="002648B1"/>
    <w:rsid w:val="00264990"/>
    <w:rsid w:val="002649E3"/>
    <w:rsid w:val="00264A49"/>
    <w:rsid w:val="00264BB1"/>
    <w:rsid w:val="00264C10"/>
    <w:rsid w:val="00264C19"/>
    <w:rsid w:val="00264EF5"/>
    <w:rsid w:val="002652B9"/>
    <w:rsid w:val="00265331"/>
    <w:rsid w:val="00265A6D"/>
    <w:rsid w:val="00265DB3"/>
    <w:rsid w:val="00265DD8"/>
    <w:rsid w:val="00265E4A"/>
    <w:rsid w:val="00265FD5"/>
    <w:rsid w:val="00266024"/>
    <w:rsid w:val="002663D9"/>
    <w:rsid w:val="00266479"/>
    <w:rsid w:val="0026663A"/>
    <w:rsid w:val="00266742"/>
    <w:rsid w:val="002667B1"/>
    <w:rsid w:val="00266870"/>
    <w:rsid w:val="002668BA"/>
    <w:rsid w:val="00266B07"/>
    <w:rsid w:val="00266B2C"/>
    <w:rsid w:val="00266BD8"/>
    <w:rsid w:val="00266DDB"/>
    <w:rsid w:val="00266E33"/>
    <w:rsid w:val="00266F54"/>
    <w:rsid w:val="0026700F"/>
    <w:rsid w:val="002671CC"/>
    <w:rsid w:val="00267241"/>
    <w:rsid w:val="00267379"/>
    <w:rsid w:val="002674AA"/>
    <w:rsid w:val="0026751E"/>
    <w:rsid w:val="0026762C"/>
    <w:rsid w:val="00267763"/>
    <w:rsid w:val="002677AB"/>
    <w:rsid w:val="0026781E"/>
    <w:rsid w:val="002679F7"/>
    <w:rsid w:val="00267A3F"/>
    <w:rsid w:val="00267A7A"/>
    <w:rsid w:val="00267ABC"/>
    <w:rsid w:val="00267ADA"/>
    <w:rsid w:val="00267C31"/>
    <w:rsid w:val="00267C85"/>
    <w:rsid w:val="00267E8A"/>
    <w:rsid w:val="00267F95"/>
    <w:rsid w:val="00267FD1"/>
    <w:rsid w:val="0027043A"/>
    <w:rsid w:val="002705D9"/>
    <w:rsid w:val="002705FE"/>
    <w:rsid w:val="002707DF"/>
    <w:rsid w:val="002707E5"/>
    <w:rsid w:val="002709BA"/>
    <w:rsid w:val="00270B06"/>
    <w:rsid w:val="00270B75"/>
    <w:rsid w:val="00270CE7"/>
    <w:rsid w:val="00270CF2"/>
    <w:rsid w:val="00270D2B"/>
    <w:rsid w:val="00270E47"/>
    <w:rsid w:val="00270F04"/>
    <w:rsid w:val="0027117E"/>
    <w:rsid w:val="0027135A"/>
    <w:rsid w:val="00271734"/>
    <w:rsid w:val="002718BE"/>
    <w:rsid w:val="002718D4"/>
    <w:rsid w:val="00271A1C"/>
    <w:rsid w:val="00271A4C"/>
    <w:rsid w:val="00271B87"/>
    <w:rsid w:val="00271C13"/>
    <w:rsid w:val="00271C17"/>
    <w:rsid w:val="00271D03"/>
    <w:rsid w:val="00271D75"/>
    <w:rsid w:val="00271DEC"/>
    <w:rsid w:val="00271E87"/>
    <w:rsid w:val="00271F0E"/>
    <w:rsid w:val="002720D0"/>
    <w:rsid w:val="0027241A"/>
    <w:rsid w:val="00272632"/>
    <w:rsid w:val="0027266C"/>
    <w:rsid w:val="00272950"/>
    <w:rsid w:val="00272EB9"/>
    <w:rsid w:val="002733A8"/>
    <w:rsid w:val="00273436"/>
    <w:rsid w:val="0027352D"/>
    <w:rsid w:val="0027360F"/>
    <w:rsid w:val="0027381D"/>
    <w:rsid w:val="0027383B"/>
    <w:rsid w:val="00273D95"/>
    <w:rsid w:val="00273DE7"/>
    <w:rsid w:val="00273EE8"/>
    <w:rsid w:val="00273F38"/>
    <w:rsid w:val="00273FA4"/>
    <w:rsid w:val="002740A1"/>
    <w:rsid w:val="0027410E"/>
    <w:rsid w:val="002741C1"/>
    <w:rsid w:val="00274254"/>
    <w:rsid w:val="0027429E"/>
    <w:rsid w:val="00274329"/>
    <w:rsid w:val="002743C2"/>
    <w:rsid w:val="00274490"/>
    <w:rsid w:val="0027485B"/>
    <w:rsid w:val="002749DB"/>
    <w:rsid w:val="00274B39"/>
    <w:rsid w:val="00274B59"/>
    <w:rsid w:val="00274BFF"/>
    <w:rsid w:val="00274DAE"/>
    <w:rsid w:val="00274E0A"/>
    <w:rsid w:val="00274F67"/>
    <w:rsid w:val="0027502C"/>
    <w:rsid w:val="0027507F"/>
    <w:rsid w:val="0027508A"/>
    <w:rsid w:val="0027554D"/>
    <w:rsid w:val="002755F8"/>
    <w:rsid w:val="0027560C"/>
    <w:rsid w:val="0027568C"/>
    <w:rsid w:val="0027595B"/>
    <w:rsid w:val="00275A19"/>
    <w:rsid w:val="00275D7A"/>
    <w:rsid w:val="00275FE6"/>
    <w:rsid w:val="00276178"/>
    <w:rsid w:val="00276292"/>
    <w:rsid w:val="0027659C"/>
    <w:rsid w:val="002766D9"/>
    <w:rsid w:val="00276AC6"/>
    <w:rsid w:val="00276B3F"/>
    <w:rsid w:val="00276B67"/>
    <w:rsid w:val="00276D0B"/>
    <w:rsid w:val="00276F52"/>
    <w:rsid w:val="00276FB9"/>
    <w:rsid w:val="00276FDE"/>
    <w:rsid w:val="00277089"/>
    <w:rsid w:val="00277183"/>
    <w:rsid w:val="00277302"/>
    <w:rsid w:val="00277421"/>
    <w:rsid w:val="00277767"/>
    <w:rsid w:val="00277769"/>
    <w:rsid w:val="002778EA"/>
    <w:rsid w:val="002779EA"/>
    <w:rsid w:val="00277BA9"/>
    <w:rsid w:val="00277C44"/>
    <w:rsid w:val="00277CFF"/>
    <w:rsid w:val="00277D28"/>
    <w:rsid w:val="00277E7B"/>
    <w:rsid w:val="00277FFE"/>
    <w:rsid w:val="00280024"/>
    <w:rsid w:val="00280191"/>
    <w:rsid w:val="002801CA"/>
    <w:rsid w:val="00280224"/>
    <w:rsid w:val="0028023E"/>
    <w:rsid w:val="0028037D"/>
    <w:rsid w:val="002803EE"/>
    <w:rsid w:val="00280465"/>
    <w:rsid w:val="002806D2"/>
    <w:rsid w:val="00280741"/>
    <w:rsid w:val="00280798"/>
    <w:rsid w:val="002808D7"/>
    <w:rsid w:val="002809B8"/>
    <w:rsid w:val="00280C69"/>
    <w:rsid w:val="002810EE"/>
    <w:rsid w:val="0028124A"/>
    <w:rsid w:val="00281355"/>
    <w:rsid w:val="00281539"/>
    <w:rsid w:val="00281653"/>
    <w:rsid w:val="00281960"/>
    <w:rsid w:val="0028198C"/>
    <w:rsid w:val="00281AE5"/>
    <w:rsid w:val="00281E18"/>
    <w:rsid w:val="00281FE9"/>
    <w:rsid w:val="00282056"/>
    <w:rsid w:val="002820EA"/>
    <w:rsid w:val="00282158"/>
    <w:rsid w:val="00282429"/>
    <w:rsid w:val="00282576"/>
    <w:rsid w:val="00282578"/>
    <w:rsid w:val="00282714"/>
    <w:rsid w:val="002827E5"/>
    <w:rsid w:val="00282800"/>
    <w:rsid w:val="00282B72"/>
    <w:rsid w:val="00282CC5"/>
    <w:rsid w:val="00282FEB"/>
    <w:rsid w:val="00283012"/>
    <w:rsid w:val="002830B8"/>
    <w:rsid w:val="0028319F"/>
    <w:rsid w:val="00283229"/>
    <w:rsid w:val="002834AF"/>
    <w:rsid w:val="002834CE"/>
    <w:rsid w:val="00283754"/>
    <w:rsid w:val="002839BE"/>
    <w:rsid w:val="00283B3D"/>
    <w:rsid w:val="00283D33"/>
    <w:rsid w:val="00283D78"/>
    <w:rsid w:val="00283E38"/>
    <w:rsid w:val="00283E93"/>
    <w:rsid w:val="00284390"/>
    <w:rsid w:val="00284459"/>
    <w:rsid w:val="0028481B"/>
    <w:rsid w:val="002848F9"/>
    <w:rsid w:val="002849A6"/>
    <w:rsid w:val="00284A3C"/>
    <w:rsid w:val="00284B49"/>
    <w:rsid w:val="00284B8F"/>
    <w:rsid w:val="00284BB2"/>
    <w:rsid w:val="002850A4"/>
    <w:rsid w:val="002852C0"/>
    <w:rsid w:val="00285448"/>
    <w:rsid w:val="00285456"/>
    <w:rsid w:val="0028545E"/>
    <w:rsid w:val="0028559F"/>
    <w:rsid w:val="002855AA"/>
    <w:rsid w:val="002855E9"/>
    <w:rsid w:val="002856C6"/>
    <w:rsid w:val="002856D5"/>
    <w:rsid w:val="002857FE"/>
    <w:rsid w:val="00285842"/>
    <w:rsid w:val="00285CBA"/>
    <w:rsid w:val="00285FAB"/>
    <w:rsid w:val="0028626C"/>
    <w:rsid w:val="002862AA"/>
    <w:rsid w:val="0028630F"/>
    <w:rsid w:val="00286324"/>
    <w:rsid w:val="002864E9"/>
    <w:rsid w:val="0028681E"/>
    <w:rsid w:val="00286964"/>
    <w:rsid w:val="00286AF8"/>
    <w:rsid w:val="00286AFE"/>
    <w:rsid w:val="00286B56"/>
    <w:rsid w:val="00286B5D"/>
    <w:rsid w:val="00286C1C"/>
    <w:rsid w:val="00286CA2"/>
    <w:rsid w:val="00286E17"/>
    <w:rsid w:val="00287212"/>
    <w:rsid w:val="00287A22"/>
    <w:rsid w:val="00287A53"/>
    <w:rsid w:val="00287C0B"/>
    <w:rsid w:val="00287DFB"/>
    <w:rsid w:val="00287E88"/>
    <w:rsid w:val="00287FE8"/>
    <w:rsid w:val="00290094"/>
    <w:rsid w:val="00290278"/>
    <w:rsid w:val="002902CB"/>
    <w:rsid w:val="00290341"/>
    <w:rsid w:val="00290688"/>
    <w:rsid w:val="00290783"/>
    <w:rsid w:val="00290935"/>
    <w:rsid w:val="00290987"/>
    <w:rsid w:val="00290A63"/>
    <w:rsid w:val="00290CE0"/>
    <w:rsid w:val="00291089"/>
    <w:rsid w:val="00291497"/>
    <w:rsid w:val="002914B3"/>
    <w:rsid w:val="002916DF"/>
    <w:rsid w:val="00291770"/>
    <w:rsid w:val="002917E7"/>
    <w:rsid w:val="00291E8E"/>
    <w:rsid w:val="00291F52"/>
    <w:rsid w:val="00291F5E"/>
    <w:rsid w:val="00291F8F"/>
    <w:rsid w:val="00291FEA"/>
    <w:rsid w:val="002920A2"/>
    <w:rsid w:val="002920C6"/>
    <w:rsid w:val="002922DF"/>
    <w:rsid w:val="00292825"/>
    <w:rsid w:val="002928C5"/>
    <w:rsid w:val="002929DF"/>
    <w:rsid w:val="00292A26"/>
    <w:rsid w:val="00292BDD"/>
    <w:rsid w:val="00292C99"/>
    <w:rsid w:val="00292CEB"/>
    <w:rsid w:val="00292F70"/>
    <w:rsid w:val="002935FD"/>
    <w:rsid w:val="00293669"/>
    <w:rsid w:val="00293922"/>
    <w:rsid w:val="0029397C"/>
    <w:rsid w:val="00293989"/>
    <w:rsid w:val="00293A0B"/>
    <w:rsid w:val="00293CDE"/>
    <w:rsid w:val="00293D92"/>
    <w:rsid w:val="00293DD4"/>
    <w:rsid w:val="0029400A"/>
    <w:rsid w:val="0029427A"/>
    <w:rsid w:val="0029429D"/>
    <w:rsid w:val="002943FD"/>
    <w:rsid w:val="00294A9A"/>
    <w:rsid w:val="00294CDE"/>
    <w:rsid w:val="00294E28"/>
    <w:rsid w:val="00294E3A"/>
    <w:rsid w:val="0029503F"/>
    <w:rsid w:val="002950D0"/>
    <w:rsid w:val="002952A1"/>
    <w:rsid w:val="00295354"/>
    <w:rsid w:val="00295509"/>
    <w:rsid w:val="0029556C"/>
    <w:rsid w:val="00295AD7"/>
    <w:rsid w:val="00295B82"/>
    <w:rsid w:val="00295C87"/>
    <w:rsid w:val="00295CB8"/>
    <w:rsid w:val="00295F17"/>
    <w:rsid w:val="00295F33"/>
    <w:rsid w:val="0029603F"/>
    <w:rsid w:val="002960D9"/>
    <w:rsid w:val="00296124"/>
    <w:rsid w:val="002961D0"/>
    <w:rsid w:val="002961EC"/>
    <w:rsid w:val="002962CD"/>
    <w:rsid w:val="00296413"/>
    <w:rsid w:val="0029671B"/>
    <w:rsid w:val="00296AEE"/>
    <w:rsid w:val="00296C81"/>
    <w:rsid w:val="00296CE4"/>
    <w:rsid w:val="00296D17"/>
    <w:rsid w:val="00296E4E"/>
    <w:rsid w:val="00296FC4"/>
    <w:rsid w:val="00297034"/>
    <w:rsid w:val="002971AB"/>
    <w:rsid w:val="0029728B"/>
    <w:rsid w:val="00297362"/>
    <w:rsid w:val="002973CC"/>
    <w:rsid w:val="0029767F"/>
    <w:rsid w:val="002979C5"/>
    <w:rsid w:val="00297A72"/>
    <w:rsid w:val="00297BA9"/>
    <w:rsid w:val="00297BAF"/>
    <w:rsid w:val="00297C1F"/>
    <w:rsid w:val="00297CD7"/>
    <w:rsid w:val="00297E6A"/>
    <w:rsid w:val="00297E85"/>
    <w:rsid w:val="002A0272"/>
    <w:rsid w:val="002A027C"/>
    <w:rsid w:val="002A02E4"/>
    <w:rsid w:val="002A068F"/>
    <w:rsid w:val="002A0781"/>
    <w:rsid w:val="002A08C0"/>
    <w:rsid w:val="002A0978"/>
    <w:rsid w:val="002A0998"/>
    <w:rsid w:val="002A0AC0"/>
    <w:rsid w:val="002A0CF9"/>
    <w:rsid w:val="002A0E31"/>
    <w:rsid w:val="002A12AD"/>
    <w:rsid w:val="002A1391"/>
    <w:rsid w:val="002A13FB"/>
    <w:rsid w:val="002A1503"/>
    <w:rsid w:val="002A1565"/>
    <w:rsid w:val="002A1605"/>
    <w:rsid w:val="002A1A98"/>
    <w:rsid w:val="002A1C69"/>
    <w:rsid w:val="002A1D1F"/>
    <w:rsid w:val="002A1D21"/>
    <w:rsid w:val="002A1D71"/>
    <w:rsid w:val="002A1E0E"/>
    <w:rsid w:val="002A1FD1"/>
    <w:rsid w:val="002A2211"/>
    <w:rsid w:val="002A2371"/>
    <w:rsid w:val="002A2544"/>
    <w:rsid w:val="002A260F"/>
    <w:rsid w:val="002A26A5"/>
    <w:rsid w:val="002A28FB"/>
    <w:rsid w:val="002A29DC"/>
    <w:rsid w:val="002A2CAD"/>
    <w:rsid w:val="002A3026"/>
    <w:rsid w:val="002A30E4"/>
    <w:rsid w:val="002A3322"/>
    <w:rsid w:val="002A3522"/>
    <w:rsid w:val="002A3541"/>
    <w:rsid w:val="002A37B0"/>
    <w:rsid w:val="002A38AE"/>
    <w:rsid w:val="002A3AE7"/>
    <w:rsid w:val="002A3F69"/>
    <w:rsid w:val="002A4098"/>
    <w:rsid w:val="002A419D"/>
    <w:rsid w:val="002A421F"/>
    <w:rsid w:val="002A4356"/>
    <w:rsid w:val="002A43E0"/>
    <w:rsid w:val="002A487C"/>
    <w:rsid w:val="002A4954"/>
    <w:rsid w:val="002A4AF7"/>
    <w:rsid w:val="002A4BAD"/>
    <w:rsid w:val="002A4BB0"/>
    <w:rsid w:val="002A4BC5"/>
    <w:rsid w:val="002A4D12"/>
    <w:rsid w:val="002A4D92"/>
    <w:rsid w:val="002A5111"/>
    <w:rsid w:val="002A52F1"/>
    <w:rsid w:val="002A534C"/>
    <w:rsid w:val="002A53C9"/>
    <w:rsid w:val="002A5435"/>
    <w:rsid w:val="002A568A"/>
    <w:rsid w:val="002A573A"/>
    <w:rsid w:val="002A57FF"/>
    <w:rsid w:val="002A586E"/>
    <w:rsid w:val="002A59CA"/>
    <w:rsid w:val="002A5BDF"/>
    <w:rsid w:val="002A5D17"/>
    <w:rsid w:val="002A5D5A"/>
    <w:rsid w:val="002A600A"/>
    <w:rsid w:val="002A6051"/>
    <w:rsid w:val="002A60F3"/>
    <w:rsid w:val="002A6123"/>
    <w:rsid w:val="002A612C"/>
    <w:rsid w:val="002A625C"/>
    <w:rsid w:val="002A630C"/>
    <w:rsid w:val="002A65A6"/>
    <w:rsid w:val="002A663B"/>
    <w:rsid w:val="002A664A"/>
    <w:rsid w:val="002A66EF"/>
    <w:rsid w:val="002A6924"/>
    <w:rsid w:val="002A6A7B"/>
    <w:rsid w:val="002A6E90"/>
    <w:rsid w:val="002A6FED"/>
    <w:rsid w:val="002A705A"/>
    <w:rsid w:val="002A70CE"/>
    <w:rsid w:val="002A7396"/>
    <w:rsid w:val="002A75A4"/>
    <w:rsid w:val="002A78D9"/>
    <w:rsid w:val="002A78F6"/>
    <w:rsid w:val="002A797A"/>
    <w:rsid w:val="002A7B16"/>
    <w:rsid w:val="002A7B6F"/>
    <w:rsid w:val="002A7CB5"/>
    <w:rsid w:val="002A7F36"/>
    <w:rsid w:val="002A7F7D"/>
    <w:rsid w:val="002B003A"/>
    <w:rsid w:val="002B00E6"/>
    <w:rsid w:val="002B030A"/>
    <w:rsid w:val="002B0420"/>
    <w:rsid w:val="002B0525"/>
    <w:rsid w:val="002B0567"/>
    <w:rsid w:val="002B0603"/>
    <w:rsid w:val="002B07B6"/>
    <w:rsid w:val="002B0837"/>
    <w:rsid w:val="002B0A16"/>
    <w:rsid w:val="002B0A17"/>
    <w:rsid w:val="002B0B5B"/>
    <w:rsid w:val="002B0F69"/>
    <w:rsid w:val="002B100B"/>
    <w:rsid w:val="002B1226"/>
    <w:rsid w:val="002B1276"/>
    <w:rsid w:val="002B127A"/>
    <w:rsid w:val="002B12A6"/>
    <w:rsid w:val="002B13BE"/>
    <w:rsid w:val="002B1454"/>
    <w:rsid w:val="002B1569"/>
    <w:rsid w:val="002B1610"/>
    <w:rsid w:val="002B174A"/>
    <w:rsid w:val="002B18B1"/>
    <w:rsid w:val="002B1AFC"/>
    <w:rsid w:val="002B1D24"/>
    <w:rsid w:val="002B1F2B"/>
    <w:rsid w:val="002B1F46"/>
    <w:rsid w:val="002B2221"/>
    <w:rsid w:val="002B22FC"/>
    <w:rsid w:val="002B230C"/>
    <w:rsid w:val="002B2326"/>
    <w:rsid w:val="002B261C"/>
    <w:rsid w:val="002B2833"/>
    <w:rsid w:val="002B2834"/>
    <w:rsid w:val="002B28AF"/>
    <w:rsid w:val="002B2974"/>
    <w:rsid w:val="002B2B75"/>
    <w:rsid w:val="002B2DB5"/>
    <w:rsid w:val="002B3348"/>
    <w:rsid w:val="002B345C"/>
    <w:rsid w:val="002B3472"/>
    <w:rsid w:val="002B3563"/>
    <w:rsid w:val="002B3870"/>
    <w:rsid w:val="002B39A4"/>
    <w:rsid w:val="002B39E3"/>
    <w:rsid w:val="002B3B31"/>
    <w:rsid w:val="002B3C11"/>
    <w:rsid w:val="002B3D61"/>
    <w:rsid w:val="002B3DDB"/>
    <w:rsid w:val="002B41DD"/>
    <w:rsid w:val="002B42D2"/>
    <w:rsid w:val="002B4752"/>
    <w:rsid w:val="002B485F"/>
    <w:rsid w:val="002B4865"/>
    <w:rsid w:val="002B4A3A"/>
    <w:rsid w:val="002B4A3C"/>
    <w:rsid w:val="002B4A3D"/>
    <w:rsid w:val="002B4AA6"/>
    <w:rsid w:val="002B5485"/>
    <w:rsid w:val="002B5733"/>
    <w:rsid w:val="002B573A"/>
    <w:rsid w:val="002B57C4"/>
    <w:rsid w:val="002B58FF"/>
    <w:rsid w:val="002B5A9B"/>
    <w:rsid w:val="002B5B1C"/>
    <w:rsid w:val="002B5B48"/>
    <w:rsid w:val="002B5C71"/>
    <w:rsid w:val="002B5CBF"/>
    <w:rsid w:val="002B5D28"/>
    <w:rsid w:val="002B5EFE"/>
    <w:rsid w:val="002B5FB5"/>
    <w:rsid w:val="002B6485"/>
    <w:rsid w:val="002B682C"/>
    <w:rsid w:val="002B6B33"/>
    <w:rsid w:val="002B6C83"/>
    <w:rsid w:val="002B6DA7"/>
    <w:rsid w:val="002B6DBE"/>
    <w:rsid w:val="002B6EBF"/>
    <w:rsid w:val="002B7012"/>
    <w:rsid w:val="002B7282"/>
    <w:rsid w:val="002B739E"/>
    <w:rsid w:val="002B73A8"/>
    <w:rsid w:val="002B7484"/>
    <w:rsid w:val="002B748B"/>
    <w:rsid w:val="002B75B5"/>
    <w:rsid w:val="002B77C6"/>
    <w:rsid w:val="002B7B63"/>
    <w:rsid w:val="002B7D66"/>
    <w:rsid w:val="002B7D7A"/>
    <w:rsid w:val="002B7EAE"/>
    <w:rsid w:val="002B7ED9"/>
    <w:rsid w:val="002B7FAF"/>
    <w:rsid w:val="002B7FB3"/>
    <w:rsid w:val="002C02E3"/>
    <w:rsid w:val="002C043A"/>
    <w:rsid w:val="002C043B"/>
    <w:rsid w:val="002C0945"/>
    <w:rsid w:val="002C0BCA"/>
    <w:rsid w:val="002C0E67"/>
    <w:rsid w:val="002C1029"/>
    <w:rsid w:val="002C10B3"/>
    <w:rsid w:val="002C137F"/>
    <w:rsid w:val="002C1567"/>
    <w:rsid w:val="002C1572"/>
    <w:rsid w:val="002C159E"/>
    <w:rsid w:val="002C17AF"/>
    <w:rsid w:val="002C1934"/>
    <w:rsid w:val="002C19BD"/>
    <w:rsid w:val="002C1F4B"/>
    <w:rsid w:val="002C20C9"/>
    <w:rsid w:val="002C2126"/>
    <w:rsid w:val="002C21FB"/>
    <w:rsid w:val="002C2248"/>
    <w:rsid w:val="002C2351"/>
    <w:rsid w:val="002C2666"/>
    <w:rsid w:val="002C2882"/>
    <w:rsid w:val="002C2EBB"/>
    <w:rsid w:val="002C2EFC"/>
    <w:rsid w:val="002C2F80"/>
    <w:rsid w:val="002C3051"/>
    <w:rsid w:val="002C31E1"/>
    <w:rsid w:val="002C34E9"/>
    <w:rsid w:val="002C36B2"/>
    <w:rsid w:val="002C36DF"/>
    <w:rsid w:val="002C3762"/>
    <w:rsid w:val="002C38ED"/>
    <w:rsid w:val="002C397E"/>
    <w:rsid w:val="002C3E06"/>
    <w:rsid w:val="002C3F02"/>
    <w:rsid w:val="002C3F51"/>
    <w:rsid w:val="002C41B3"/>
    <w:rsid w:val="002C43F3"/>
    <w:rsid w:val="002C46FA"/>
    <w:rsid w:val="002C474A"/>
    <w:rsid w:val="002C4ADA"/>
    <w:rsid w:val="002C4B17"/>
    <w:rsid w:val="002C4C63"/>
    <w:rsid w:val="002C4C75"/>
    <w:rsid w:val="002C4E1A"/>
    <w:rsid w:val="002C4EC3"/>
    <w:rsid w:val="002C537B"/>
    <w:rsid w:val="002C54BC"/>
    <w:rsid w:val="002C5955"/>
    <w:rsid w:val="002C5AC5"/>
    <w:rsid w:val="002C5D84"/>
    <w:rsid w:val="002C60A6"/>
    <w:rsid w:val="002C610F"/>
    <w:rsid w:val="002C6482"/>
    <w:rsid w:val="002C649B"/>
    <w:rsid w:val="002C6713"/>
    <w:rsid w:val="002C6AD2"/>
    <w:rsid w:val="002C6BF4"/>
    <w:rsid w:val="002C6C10"/>
    <w:rsid w:val="002C6DDD"/>
    <w:rsid w:val="002C7491"/>
    <w:rsid w:val="002C7A46"/>
    <w:rsid w:val="002C7A86"/>
    <w:rsid w:val="002C7B95"/>
    <w:rsid w:val="002C7BFE"/>
    <w:rsid w:val="002C7C09"/>
    <w:rsid w:val="002C7DE2"/>
    <w:rsid w:val="002C7EEB"/>
    <w:rsid w:val="002D0359"/>
    <w:rsid w:val="002D04E4"/>
    <w:rsid w:val="002D056A"/>
    <w:rsid w:val="002D075A"/>
    <w:rsid w:val="002D0858"/>
    <w:rsid w:val="002D0C12"/>
    <w:rsid w:val="002D0CBE"/>
    <w:rsid w:val="002D0DE4"/>
    <w:rsid w:val="002D0F01"/>
    <w:rsid w:val="002D0F7E"/>
    <w:rsid w:val="002D0F87"/>
    <w:rsid w:val="002D10DF"/>
    <w:rsid w:val="002D13A7"/>
    <w:rsid w:val="002D16A7"/>
    <w:rsid w:val="002D17D9"/>
    <w:rsid w:val="002D19B7"/>
    <w:rsid w:val="002D2014"/>
    <w:rsid w:val="002D201B"/>
    <w:rsid w:val="002D25B2"/>
    <w:rsid w:val="002D25DB"/>
    <w:rsid w:val="002D2718"/>
    <w:rsid w:val="002D271C"/>
    <w:rsid w:val="002D2735"/>
    <w:rsid w:val="002D2970"/>
    <w:rsid w:val="002D2C2D"/>
    <w:rsid w:val="002D2CC9"/>
    <w:rsid w:val="002D2D42"/>
    <w:rsid w:val="002D2D59"/>
    <w:rsid w:val="002D2D90"/>
    <w:rsid w:val="002D2DBE"/>
    <w:rsid w:val="002D2DF8"/>
    <w:rsid w:val="002D2E93"/>
    <w:rsid w:val="002D2F32"/>
    <w:rsid w:val="002D2FEE"/>
    <w:rsid w:val="002D3062"/>
    <w:rsid w:val="002D319C"/>
    <w:rsid w:val="002D324E"/>
    <w:rsid w:val="002D3559"/>
    <w:rsid w:val="002D35AB"/>
    <w:rsid w:val="002D3616"/>
    <w:rsid w:val="002D3874"/>
    <w:rsid w:val="002D39DA"/>
    <w:rsid w:val="002D3CE5"/>
    <w:rsid w:val="002D3D60"/>
    <w:rsid w:val="002D3E09"/>
    <w:rsid w:val="002D3E92"/>
    <w:rsid w:val="002D402F"/>
    <w:rsid w:val="002D4257"/>
    <w:rsid w:val="002D4468"/>
    <w:rsid w:val="002D44C0"/>
    <w:rsid w:val="002D45FD"/>
    <w:rsid w:val="002D4663"/>
    <w:rsid w:val="002D467F"/>
    <w:rsid w:val="002D4764"/>
    <w:rsid w:val="002D4834"/>
    <w:rsid w:val="002D4871"/>
    <w:rsid w:val="002D4931"/>
    <w:rsid w:val="002D4988"/>
    <w:rsid w:val="002D4CF8"/>
    <w:rsid w:val="002D4F5C"/>
    <w:rsid w:val="002D529A"/>
    <w:rsid w:val="002D52ED"/>
    <w:rsid w:val="002D5439"/>
    <w:rsid w:val="002D54ED"/>
    <w:rsid w:val="002D55A4"/>
    <w:rsid w:val="002D5722"/>
    <w:rsid w:val="002D582A"/>
    <w:rsid w:val="002D5A76"/>
    <w:rsid w:val="002D5C82"/>
    <w:rsid w:val="002D5D10"/>
    <w:rsid w:val="002D5DC3"/>
    <w:rsid w:val="002D6052"/>
    <w:rsid w:val="002D61A3"/>
    <w:rsid w:val="002D61B7"/>
    <w:rsid w:val="002D632E"/>
    <w:rsid w:val="002D64F6"/>
    <w:rsid w:val="002D650D"/>
    <w:rsid w:val="002D671A"/>
    <w:rsid w:val="002D6779"/>
    <w:rsid w:val="002D678D"/>
    <w:rsid w:val="002D6949"/>
    <w:rsid w:val="002D6A23"/>
    <w:rsid w:val="002D6D41"/>
    <w:rsid w:val="002D722F"/>
    <w:rsid w:val="002D7475"/>
    <w:rsid w:val="002D7562"/>
    <w:rsid w:val="002D7693"/>
    <w:rsid w:val="002D76D6"/>
    <w:rsid w:val="002D786F"/>
    <w:rsid w:val="002D7C13"/>
    <w:rsid w:val="002D7D6B"/>
    <w:rsid w:val="002D7DEC"/>
    <w:rsid w:val="002E0099"/>
    <w:rsid w:val="002E02E0"/>
    <w:rsid w:val="002E0399"/>
    <w:rsid w:val="002E04D6"/>
    <w:rsid w:val="002E05D6"/>
    <w:rsid w:val="002E0683"/>
    <w:rsid w:val="002E0B38"/>
    <w:rsid w:val="002E0BB1"/>
    <w:rsid w:val="002E0BB5"/>
    <w:rsid w:val="002E0E31"/>
    <w:rsid w:val="002E0E56"/>
    <w:rsid w:val="002E0EA0"/>
    <w:rsid w:val="002E0EBB"/>
    <w:rsid w:val="002E0F9E"/>
    <w:rsid w:val="002E10FE"/>
    <w:rsid w:val="002E14F7"/>
    <w:rsid w:val="002E156D"/>
    <w:rsid w:val="002E17D2"/>
    <w:rsid w:val="002E1A05"/>
    <w:rsid w:val="002E1D0F"/>
    <w:rsid w:val="002E1F01"/>
    <w:rsid w:val="002E1FA1"/>
    <w:rsid w:val="002E1FD1"/>
    <w:rsid w:val="002E206D"/>
    <w:rsid w:val="002E2218"/>
    <w:rsid w:val="002E2302"/>
    <w:rsid w:val="002E251E"/>
    <w:rsid w:val="002E2627"/>
    <w:rsid w:val="002E2656"/>
    <w:rsid w:val="002E295B"/>
    <w:rsid w:val="002E29B6"/>
    <w:rsid w:val="002E2AA4"/>
    <w:rsid w:val="002E2AAD"/>
    <w:rsid w:val="002E2B81"/>
    <w:rsid w:val="002E2BE9"/>
    <w:rsid w:val="002E2D7F"/>
    <w:rsid w:val="002E2D99"/>
    <w:rsid w:val="002E2FB0"/>
    <w:rsid w:val="002E2FCB"/>
    <w:rsid w:val="002E3157"/>
    <w:rsid w:val="002E324F"/>
    <w:rsid w:val="002E3623"/>
    <w:rsid w:val="002E3900"/>
    <w:rsid w:val="002E39E4"/>
    <w:rsid w:val="002E3BD6"/>
    <w:rsid w:val="002E3BF4"/>
    <w:rsid w:val="002E3D83"/>
    <w:rsid w:val="002E3EB8"/>
    <w:rsid w:val="002E4161"/>
    <w:rsid w:val="002E41AE"/>
    <w:rsid w:val="002E43B7"/>
    <w:rsid w:val="002E43C8"/>
    <w:rsid w:val="002E485D"/>
    <w:rsid w:val="002E48E4"/>
    <w:rsid w:val="002E49F4"/>
    <w:rsid w:val="002E4A3C"/>
    <w:rsid w:val="002E4C04"/>
    <w:rsid w:val="002E4DB1"/>
    <w:rsid w:val="002E4E8F"/>
    <w:rsid w:val="002E4EF2"/>
    <w:rsid w:val="002E4EF5"/>
    <w:rsid w:val="002E50CF"/>
    <w:rsid w:val="002E51D0"/>
    <w:rsid w:val="002E5287"/>
    <w:rsid w:val="002E54C1"/>
    <w:rsid w:val="002E54F6"/>
    <w:rsid w:val="002E5510"/>
    <w:rsid w:val="002E5686"/>
    <w:rsid w:val="002E56DF"/>
    <w:rsid w:val="002E5939"/>
    <w:rsid w:val="002E5957"/>
    <w:rsid w:val="002E5A48"/>
    <w:rsid w:val="002E5B7B"/>
    <w:rsid w:val="002E5DC1"/>
    <w:rsid w:val="002E60ED"/>
    <w:rsid w:val="002E614C"/>
    <w:rsid w:val="002E6301"/>
    <w:rsid w:val="002E659A"/>
    <w:rsid w:val="002E6648"/>
    <w:rsid w:val="002E6929"/>
    <w:rsid w:val="002E69A3"/>
    <w:rsid w:val="002E6A3F"/>
    <w:rsid w:val="002E6A46"/>
    <w:rsid w:val="002E6A98"/>
    <w:rsid w:val="002E6C79"/>
    <w:rsid w:val="002E6C88"/>
    <w:rsid w:val="002E6FC9"/>
    <w:rsid w:val="002E7220"/>
    <w:rsid w:val="002E7389"/>
    <w:rsid w:val="002E7455"/>
    <w:rsid w:val="002E7562"/>
    <w:rsid w:val="002E79DF"/>
    <w:rsid w:val="002E7AA6"/>
    <w:rsid w:val="002E7CC5"/>
    <w:rsid w:val="002E7D70"/>
    <w:rsid w:val="002F02BA"/>
    <w:rsid w:val="002F0714"/>
    <w:rsid w:val="002F07A5"/>
    <w:rsid w:val="002F0838"/>
    <w:rsid w:val="002F08FA"/>
    <w:rsid w:val="002F0AA8"/>
    <w:rsid w:val="002F0ADB"/>
    <w:rsid w:val="002F0ADF"/>
    <w:rsid w:val="002F0B63"/>
    <w:rsid w:val="002F0BDF"/>
    <w:rsid w:val="002F0CE4"/>
    <w:rsid w:val="002F12D0"/>
    <w:rsid w:val="002F1338"/>
    <w:rsid w:val="002F147C"/>
    <w:rsid w:val="002F155A"/>
    <w:rsid w:val="002F15C3"/>
    <w:rsid w:val="002F17BA"/>
    <w:rsid w:val="002F1E6F"/>
    <w:rsid w:val="002F2718"/>
    <w:rsid w:val="002F29BA"/>
    <w:rsid w:val="002F29CD"/>
    <w:rsid w:val="002F2B8C"/>
    <w:rsid w:val="002F2D4C"/>
    <w:rsid w:val="002F2DBC"/>
    <w:rsid w:val="002F2FDE"/>
    <w:rsid w:val="002F3034"/>
    <w:rsid w:val="002F30ED"/>
    <w:rsid w:val="002F32FF"/>
    <w:rsid w:val="002F33FF"/>
    <w:rsid w:val="002F38AE"/>
    <w:rsid w:val="002F3A9E"/>
    <w:rsid w:val="002F3C1A"/>
    <w:rsid w:val="002F3EE8"/>
    <w:rsid w:val="002F41AB"/>
    <w:rsid w:val="002F43AB"/>
    <w:rsid w:val="002F46E6"/>
    <w:rsid w:val="002F4F87"/>
    <w:rsid w:val="002F5087"/>
    <w:rsid w:val="002F5409"/>
    <w:rsid w:val="002F5416"/>
    <w:rsid w:val="002F5498"/>
    <w:rsid w:val="002F56CC"/>
    <w:rsid w:val="002F576D"/>
    <w:rsid w:val="002F57C3"/>
    <w:rsid w:val="002F5855"/>
    <w:rsid w:val="002F5922"/>
    <w:rsid w:val="002F5974"/>
    <w:rsid w:val="002F5B29"/>
    <w:rsid w:val="002F5BCA"/>
    <w:rsid w:val="002F5F00"/>
    <w:rsid w:val="002F602B"/>
    <w:rsid w:val="002F629C"/>
    <w:rsid w:val="002F62C8"/>
    <w:rsid w:val="002F6449"/>
    <w:rsid w:val="002F6539"/>
    <w:rsid w:val="002F6657"/>
    <w:rsid w:val="002F6701"/>
    <w:rsid w:val="002F6B1E"/>
    <w:rsid w:val="002F6C8F"/>
    <w:rsid w:val="002F6CFA"/>
    <w:rsid w:val="002F6DD1"/>
    <w:rsid w:val="002F6E89"/>
    <w:rsid w:val="002F6FB6"/>
    <w:rsid w:val="002F7088"/>
    <w:rsid w:val="002F7124"/>
    <w:rsid w:val="002F712F"/>
    <w:rsid w:val="002F715F"/>
    <w:rsid w:val="002F7352"/>
    <w:rsid w:val="002F73FA"/>
    <w:rsid w:val="002F77C3"/>
    <w:rsid w:val="002F78C1"/>
    <w:rsid w:val="002F7B17"/>
    <w:rsid w:val="002F7CED"/>
    <w:rsid w:val="0030023D"/>
    <w:rsid w:val="00300256"/>
    <w:rsid w:val="003004A9"/>
    <w:rsid w:val="003005ED"/>
    <w:rsid w:val="00300625"/>
    <w:rsid w:val="0030072E"/>
    <w:rsid w:val="00300BC6"/>
    <w:rsid w:val="00300DCF"/>
    <w:rsid w:val="00300F7F"/>
    <w:rsid w:val="003016A4"/>
    <w:rsid w:val="003018AE"/>
    <w:rsid w:val="003018F1"/>
    <w:rsid w:val="00301A21"/>
    <w:rsid w:val="00301CCE"/>
    <w:rsid w:val="00301EF5"/>
    <w:rsid w:val="003021A8"/>
    <w:rsid w:val="003021A9"/>
    <w:rsid w:val="003021E8"/>
    <w:rsid w:val="00302291"/>
    <w:rsid w:val="003023D1"/>
    <w:rsid w:val="0030249D"/>
    <w:rsid w:val="003024B0"/>
    <w:rsid w:val="00302B89"/>
    <w:rsid w:val="00302ECB"/>
    <w:rsid w:val="00302EF3"/>
    <w:rsid w:val="00302F1A"/>
    <w:rsid w:val="003030F6"/>
    <w:rsid w:val="00303335"/>
    <w:rsid w:val="003034D3"/>
    <w:rsid w:val="00303A77"/>
    <w:rsid w:val="00303BB7"/>
    <w:rsid w:val="00303F28"/>
    <w:rsid w:val="0030402B"/>
    <w:rsid w:val="0030418A"/>
    <w:rsid w:val="00304387"/>
    <w:rsid w:val="00304530"/>
    <w:rsid w:val="00304647"/>
    <w:rsid w:val="003049EE"/>
    <w:rsid w:val="00304A26"/>
    <w:rsid w:val="00304BA6"/>
    <w:rsid w:val="00305080"/>
    <w:rsid w:val="00305128"/>
    <w:rsid w:val="00305531"/>
    <w:rsid w:val="00305841"/>
    <w:rsid w:val="003058E4"/>
    <w:rsid w:val="003059DA"/>
    <w:rsid w:val="00305BFE"/>
    <w:rsid w:val="00305E6A"/>
    <w:rsid w:val="00306117"/>
    <w:rsid w:val="00306520"/>
    <w:rsid w:val="0030657A"/>
    <w:rsid w:val="003065D1"/>
    <w:rsid w:val="00306649"/>
    <w:rsid w:val="00306B3D"/>
    <w:rsid w:val="00306C78"/>
    <w:rsid w:val="00306DB8"/>
    <w:rsid w:val="0030709E"/>
    <w:rsid w:val="003070AA"/>
    <w:rsid w:val="003074D8"/>
    <w:rsid w:val="003074E0"/>
    <w:rsid w:val="0030777C"/>
    <w:rsid w:val="003079D6"/>
    <w:rsid w:val="00307B68"/>
    <w:rsid w:val="00307DD0"/>
    <w:rsid w:val="00307F46"/>
    <w:rsid w:val="00310026"/>
    <w:rsid w:val="003101A2"/>
    <w:rsid w:val="0031051F"/>
    <w:rsid w:val="0031054E"/>
    <w:rsid w:val="00310828"/>
    <w:rsid w:val="0031086D"/>
    <w:rsid w:val="00310A31"/>
    <w:rsid w:val="00310A58"/>
    <w:rsid w:val="00310BC3"/>
    <w:rsid w:val="00310BD7"/>
    <w:rsid w:val="00310C97"/>
    <w:rsid w:val="00310CF9"/>
    <w:rsid w:val="00311017"/>
    <w:rsid w:val="0031115F"/>
    <w:rsid w:val="00311200"/>
    <w:rsid w:val="0031137F"/>
    <w:rsid w:val="0031156E"/>
    <w:rsid w:val="00311585"/>
    <w:rsid w:val="003115CA"/>
    <w:rsid w:val="00311659"/>
    <w:rsid w:val="003116D5"/>
    <w:rsid w:val="003117A8"/>
    <w:rsid w:val="003118A2"/>
    <w:rsid w:val="003118F1"/>
    <w:rsid w:val="003119CF"/>
    <w:rsid w:val="00311A85"/>
    <w:rsid w:val="00311A96"/>
    <w:rsid w:val="00311C44"/>
    <w:rsid w:val="00311F1A"/>
    <w:rsid w:val="0031205F"/>
    <w:rsid w:val="0031217B"/>
    <w:rsid w:val="003121EB"/>
    <w:rsid w:val="00312236"/>
    <w:rsid w:val="00312241"/>
    <w:rsid w:val="003123C6"/>
    <w:rsid w:val="0031287F"/>
    <w:rsid w:val="00312A18"/>
    <w:rsid w:val="00312A4E"/>
    <w:rsid w:val="00312A7C"/>
    <w:rsid w:val="00312B72"/>
    <w:rsid w:val="00312B9D"/>
    <w:rsid w:val="00312C57"/>
    <w:rsid w:val="00312C7E"/>
    <w:rsid w:val="00312C82"/>
    <w:rsid w:val="00312DD8"/>
    <w:rsid w:val="00312EC4"/>
    <w:rsid w:val="00312F5D"/>
    <w:rsid w:val="0031319E"/>
    <w:rsid w:val="003131D1"/>
    <w:rsid w:val="00313235"/>
    <w:rsid w:val="00313582"/>
    <w:rsid w:val="00313663"/>
    <w:rsid w:val="003136EB"/>
    <w:rsid w:val="003137A0"/>
    <w:rsid w:val="003139FD"/>
    <w:rsid w:val="00313CB9"/>
    <w:rsid w:val="00313D97"/>
    <w:rsid w:val="00313EF7"/>
    <w:rsid w:val="00313F85"/>
    <w:rsid w:val="00314359"/>
    <w:rsid w:val="003147C5"/>
    <w:rsid w:val="00314875"/>
    <w:rsid w:val="00314C35"/>
    <w:rsid w:val="00314CDC"/>
    <w:rsid w:val="0031550F"/>
    <w:rsid w:val="003155B0"/>
    <w:rsid w:val="003155C0"/>
    <w:rsid w:val="003156B8"/>
    <w:rsid w:val="003157AB"/>
    <w:rsid w:val="00315982"/>
    <w:rsid w:val="00315AE1"/>
    <w:rsid w:val="00315B18"/>
    <w:rsid w:val="00315BBD"/>
    <w:rsid w:val="00315CC3"/>
    <w:rsid w:val="003160B3"/>
    <w:rsid w:val="00316100"/>
    <w:rsid w:val="0031640F"/>
    <w:rsid w:val="00316496"/>
    <w:rsid w:val="00316711"/>
    <w:rsid w:val="0031674C"/>
    <w:rsid w:val="00316773"/>
    <w:rsid w:val="00316836"/>
    <w:rsid w:val="00316887"/>
    <w:rsid w:val="003168DC"/>
    <w:rsid w:val="00316A0D"/>
    <w:rsid w:val="00316BE5"/>
    <w:rsid w:val="00316C2D"/>
    <w:rsid w:val="00316D75"/>
    <w:rsid w:val="00316EEA"/>
    <w:rsid w:val="00317250"/>
    <w:rsid w:val="003172D4"/>
    <w:rsid w:val="0031752B"/>
    <w:rsid w:val="00317544"/>
    <w:rsid w:val="00317569"/>
    <w:rsid w:val="0031767B"/>
    <w:rsid w:val="003177D8"/>
    <w:rsid w:val="00317B3F"/>
    <w:rsid w:val="00317CAC"/>
    <w:rsid w:val="00317D5F"/>
    <w:rsid w:val="00317DDF"/>
    <w:rsid w:val="00320260"/>
    <w:rsid w:val="003203A6"/>
    <w:rsid w:val="003204C5"/>
    <w:rsid w:val="0032054F"/>
    <w:rsid w:val="0032069B"/>
    <w:rsid w:val="003207A1"/>
    <w:rsid w:val="0032089F"/>
    <w:rsid w:val="00320B56"/>
    <w:rsid w:val="00320C65"/>
    <w:rsid w:val="00320D95"/>
    <w:rsid w:val="00320DA7"/>
    <w:rsid w:val="00320DE0"/>
    <w:rsid w:val="00320F51"/>
    <w:rsid w:val="0032119D"/>
    <w:rsid w:val="003211E5"/>
    <w:rsid w:val="003212DD"/>
    <w:rsid w:val="003217C5"/>
    <w:rsid w:val="00321810"/>
    <w:rsid w:val="00321887"/>
    <w:rsid w:val="00321AA2"/>
    <w:rsid w:val="00321B33"/>
    <w:rsid w:val="00321B96"/>
    <w:rsid w:val="00321DBF"/>
    <w:rsid w:val="00321E27"/>
    <w:rsid w:val="003220CD"/>
    <w:rsid w:val="003220E6"/>
    <w:rsid w:val="003223AE"/>
    <w:rsid w:val="00322533"/>
    <w:rsid w:val="00322545"/>
    <w:rsid w:val="00322599"/>
    <w:rsid w:val="003226B3"/>
    <w:rsid w:val="00322A54"/>
    <w:rsid w:val="00322A6E"/>
    <w:rsid w:val="00322A92"/>
    <w:rsid w:val="00322CE8"/>
    <w:rsid w:val="00322D64"/>
    <w:rsid w:val="00322E8B"/>
    <w:rsid w:val="00323401"/>
    <w:rsid w:val="003235D3"/>
    <w:rsid w:val="003238BD"/>
    <w:rsid w:val="00323A0E"/>
    <w:rsid w:val="00323B34"/>
    <w:rsid w:val="00323DD3"/>
    <w:rsid w:val="00323E6A"/>
    <w:rsid w:val="00323ED2"/>
    <w:rsid w:val="00324018"/>
    <w:rsid w:val="0032426E"/>
    <w:rsid w:val="00324613"/>
    <w:rsid w:val="00324682"/>
    <w:rsid w:val="00324700"/>
    <w:rsid w:val="00324C6D"/>
    <w:rsid w:val="00324CBA"/>
    <w:rsid w:val="00324DC3"/>
    <w:rsid w:val="00324E09"/>
    <w:rsid w:val="00325595"/>
    <w:rsid w:val="003255CC"/>
    <w:rsid w:val="00325995"/>
    <w:rsid w:val="00325B7A"/>
    <w:rsid w:val="00325D85"/>
    <w:rsid w:val="00325DFA"/>
    <w:rsid w:val="00325E0A"/>
    <w:rsid w:val="00325F3F"/>
    <w:rsid w:val="00325F65"/>
    <w:rsid w:val="00326031"/>
    <w:rsid w:val="00326039"/>
    <w:rsid w:val="00326216"/>
    <w:rsid w:val="00326427"/>
    <w:rsid w:val="003268C7"/>
    <w:rsid w:val="00326947"/>
    <w:rsid w:val="00326A20"/>
    <w:rsid w:val="00326F73"/>
    <w:rsid w:val="00326F90"/>
    <w:rsid w:val="0032700C"/>
    <w:rsid w:val="003270D5"/>
    <w:rsid w:val="003270EA"/>
    <w:rsid w:val="00327118"/>
    <w:rsid w:val="003273BE"/>
    <w:rsid w:val="003274C5"/>
    <w:rsid w:val="003274CB"/>
    <w:rsid w:val="003274D8"/>
    <w:rsid w:val="0032782F"/>
    <w:rsid w:val="00327872"/>
    <w:rsid w:val="00327AAE"/>
    <w:rsid w:val="00327C48"/>
    <w:rsid w:val="00327C4C"/>
    <w:rsid w:val="00327CD0"/>
    <w:rsid w:val="00327EC5"/>
    <w:rsid w:val="00330191"/>
    <w:rsid w:val="003301F8"/>
    <w:rsid w:val="00330231"/>
    <w:rsid w:val="00330371"/>
    <w:rsid w:val="00330591"/>
    <w:rsid w:val="0033080D"/>
    <w:rsid w:val="00330A1D"/>
    <w:rsid w:val="00330B4B"/>
    <w:rsid w:val="00330B75"/>
    <w:rsid w:val="00330C6B"/>
    <w:rsid w:val="00330D7A"/>
    <w:rsid w:val="00330DA4"/>
    <w:rsid w:val="00330E23"/>
    <w:rsid w:val="00330FE8"/>
    <w:rsid w:val="003310A9"/>
    <w:rsid w:val="00331129"/>
    <w:rsid w:val="00331578"/>
    <w:rsid w:val="00331868"/>
    <w:rsid w:val="00331953"/>
    <w:rsid w:val="00331C02"/>
    <w:rsid w:val="00331EF3"/>
    <w:rsid w:val="00332153"/>
    <w:rsid w:val="0033217D"/>
    <w:rsid w:val="0033229A"/>
    <w:rsid w:val="00332390"/>
    <w:rsid w:val="003324E6"/>
    <w:rsid w:val="003326F8"/>
    <w:rsid w:val="00332741"/>
    <w:rsid w:val="00332754"/>
    <w:rsid w:val="0033283F"/>
    <w:rsid w:val="003329D1"/>
    <w:rsid w:val="00332A22"/>
    <w:rsid w:val="00332A39"/>
    <w:rsid w:val="00332B3A"/>
    <w:rsid w:val="00332CFB"/>
    <w:rsid w:val="00332F63"/>
    <w:rsid w:val="00332F7E"/>
    <w:rsid w:val="00333040"/>
    <w:rsid w:val="00333053"/>
    <w:rsid w:val="0033308C"/>
    <w:rsid w:val="003332EC"/>
    <w:rsid w:val="00333361"/>
    <w:rsid w:val="0033368B"/>
    <w:rsid w:val="003337BE"/>
    <w:rsid w:val="003337C1"/>
    <w:rsid w:val="00333850"/>
    <w:rsid w:val="003339A8"/>
    <w:rsid w:val="00333C04"/>
    <w:rsid w:val="00333CCB"/>
    <w:rsid w:val="00333CE5"/>
    <w:rsid w:val="00333F13"/>
    <w:rsid w:val="00333F3B"/>
    <w:rsid w:val="00334158"/>
    <w:rsid w:val="003341B7"/>
    <w:rsid w:val="0033449B"/>
    <w:rsid w:val="00334BC8"/>
    <w:rsid w:val="00334C81"/>
    <w:rsid w:val="00334DC5"/>
    <w:rsid w:val="003350FF"/>
    <w:rsid w:val="00335138"/>
    <w:rsid w:val="003351D5"/>
    <w:rsid w:val="003357B1"/>
    <w:rsid w:val="00335D24"/>
    <w:rsid w:val="00335EB8"/>
    <w:rsid w:val="00335FD3"/>
    <w:rsid w:val="0033617D"/>
    <w:rsid w:val="003361BF"/>
    <w:rsid w:val="003361F7"/>
    <w:rsid w:val="003362BE"/>
    <w:rsid w:val="003366E8"/>
    <w:rsid w:val="00336828"/>
    <w:rsid w:val="003368DF"/>
    <w:rsid w:val="00336A53"/>
    <w:rsid w:val="00336BC2"/>
    <w:rsid w:val="00336FC6"/>
    <w:rsid w:val="003371C6"/>
    <w:rsid w:val="0033768E"/>
    <w:rsid w:val="0033771B"/>
    <w:rsid w:val="003377E4"/>
    <w:rsid w:val="003379CA"/>
    <w:rsid w:val="00337A22"/>
    <w:rsid w:val="00337AD2"/>
    <w:rsid w:val="00337DE2"/>
    <w:rsid w:val="00337DF2"/>
    <w:rsid w:val="00337F32"/>
    <w:rsid w:val="00337F7E"/>
    <w:rsid w:val="00337F9C"/>
    <w:rsid w:val="003400F7"/>
    <w:rsid w:val="0034026D"/>
    <w:rsid w:val="00340327"/>
    <w:rsid w:val="003403A3"/>
    <w:rsid w:val="00340573"/>
    <w:rsid w:val="00340620"/>
    <w:rsid w:val="00340748"/>
    <w:rsid w:val="00340811"/>
    <w:rsid w:val="00340842"/>
    <w:rsid w:val="003409B9"/>
    <w:rsid w:val="00340B32"/>
    <w:rsid w:val="00341061"/>
    <w:rsid w:val="003410E5"/>
    <w:rsid w:val="0034133B"/>
    <w:rsid w:val="00341706"/>
    <w:rsid w:val="0034193C"/>
    <w:rsid w:val="00341D8D"/>
    <w:rsid w:val="00341FBD"/>
    <w:rsid w:val="00342059"/>
    <w:rsid w:val="00342209"/>
    <w:rsid w:val="00342244"/>
    <w:rsid w:val="003422E0"/>
    <w:rsid w:val="0034233D"/>
    <w:rsid w:val="00342367"/>
    <w:rsid w:val="003426E6"/>
    <w:rsid w:val="00342926"/>
    <w:rsid w:val="00342AD1"/>
    <w:rsid w:val="00342B9A"/>
    <w:rsid w:val="00342E41"/>
    <w:rsid w:val="00342F03"/>
    <w:rsid w:val="00342FE3"/>
    <w:rsid w:val="0034306E"/>
    <w:rsid w:val="003430E0"/>
    <w:rsid w:val="0034312E"/>
    <w:rsid w:val="00343219"/>
    <w:rsid w:val="0034326C"/>
    <w:rsid w:val="00343357"/>
    <w:rsid w:val="0034360B"/>
    <w:rsid w:val="0034362F"/>
    <w:rsid w:val="0034376A"/>
    <w:rsid w:val="00343A03"/>
    <w:rsid w:val="00343AEE"/>
    <w:rsid w:val="00343C69"/>
    <w:rsid w:val="00343CC1"/>
    <w:rsid w:val="00343E31"/>
    <w:rsid w:val="00344094"/>
    <w:rsid w:val="00344354"/>
    <w:rsid w:val="003444AD"/>
    <w:rsid w:val="003444D4"/>
    <w:rsid w:val="00344512"/>
    <w:rsid w:val="00344542"/>
    <w:rsid w:val="003446D6"/>
    <w:rsid w:val="00344782"/>
    <w:rsid w:val="003447BD"/>
    <w:rsid w:val="00344A0C"/>
    <w:rsid w:val="00344BF8"/>
    <w:rsid w:val="00344FED"/>
    <w:rsid w:val="00345294"/>
    <w:rsid w:val="0034531D"/>
    <w:rsid w:val="00345362"/>
    <w:rsid w:val="003454B7"/>
    <w:rsid w:val="00345503"/>
    <w:rsid w:val="00345608"/>
    <w:rsid w:val="003456CF"/>
    <w:rsid w:val="00345777"/>
    <w:rsid w:val="00345805"/>
    <w:rsid w:val="00345F3B"/>
    <w:rsid w:val="00345F52"/>
    <w:rsid w:val="003460C2"/>
    <w:rsid w:val="00346268"/>
    <w:rsid w:val="003463C9"/>
    <w:rsid w:val="00346484"/>
    <w:rsid w:val="00346555"/>
    <w:rsid w:val="00346633"/>
    <w:rsid w:val="0034676F"/>
    <w:rsid w:val="00346812"/>
    <w:rsid w:val="00346866"/>
    <w:rsid w:val="00346881"/>
    <w:rsid w:val="003468E6"/>
    <w:rsid w:val="00346AD4"/>
    <w:rsid w:val="00346B15"/>
    <w:rsid w:val="00346C62"/>
    <w:rsid w:val="00346C6F"/>
    <w:rsid w:val="00347172"/>
    <w:rsid w:val="00347528"/>
    <w:rsid w:val="00347618"/>
    <w:rsid w:val="003477AB"/>
    <w:rsid w:val="003478A8"/>
    <w:rsid w:val="00347A0F"/>
    <w:rsid w:val="00347A5D"/>
    <w:rsid w:val="00347A60"/>
    <w:rsid w:val="00347EFA"/>
    <w:rsid w:val="00350078"/>
    <w:rsid w:val="00350272"/>
    <w:rsid w:val="00350658"/>
    <w:rsid w:val="0035067D"/>
    <w:rsid w:val="0035079C"/>
    <w:rsid w:val="00350895"/>
    <w:rsid w:val="00350BC1"/>
    <w:rsid w:val="00350C0C"/>
    <w:rsid w:val="00350DCD"/>
    <w:rsid w:val="003510F3"/>
    <w:rsid w:val="003511B9"/>
    <w:rsid w:val="0035123E"/>
    <w:rsid w:val="00351455"/>
    <w:rsid w:val="003516AC"/>
    <w:rsid w:val="00351713"/>
    <w:rsid w:val="00351A49"/>
    <w:rsid w:val="00351BDD"/>
    <w:rsid w:val="00351C31"/>
    <w:rsid w:val="00351C7B"/>
    <w:rsid w:val="00351D87"/>
    <w:rsid w:val="00351F86"/>
    <w:rsid w:val="00352144"/>
    <w:rsid w:val="003521F1"/>
    <w:rsid w:val="0035241F"/>
    <w:rsid w:val="00352612"/>
    <w:rsid w:val="00352996"/>
    <w:rsid w:val="00352C79"/>
    <w:rsid w:val="00352D81"/>
    <w:rsid w:val="00352DBD"/>
    <w:rsid w:val="00352EE9"/>
    <w:rsid w:val="00352FFA"/>
    <w:rsid w:val="0035305D"/>
    <w:rsid w:val="00353139"/>
    <w:rsid w:val="0035339D"/>
    <w:rsid w:val="0035349E"/>
    <w:rsid w:val="00353534"/>
    <w:rsid w:val="00353607"/>
    <w:rsid w:val="00353715"/>
    <w:rsid w:val="00353724"/>
    <w:rsid w:val="00353879"/>
    <w:rsid w:val="00353925"/>
    <w:rsid w:val="00353B47"/>
    <w:rsid w:val="00353B99"/>
    <w:rsid w:val="00353D58"/>
    <w:rsid w:val="00353DA8"/>
    <w:rsid w:val="00353FD4"/>
    <w:rsid w:val="0035417A"/>
    <w:rsid w:val="0035421E"/>
    <w:rsid w:val="003542D7"/>
    <w:rsid w:val="003542E9"/>
    <w:rsid w:val="00354355"/>
    <w:rsid w:val="00354476"/>
    <w:rsid w:val="00354567"/>
    <w:rsid w:val="0035468A"/>
    <w:rsid w:val="00354721"/>
    <w:rsid w:val="003547B4"/>
    <w:rsid w:val="003548B7"/>
    <w:rsid w:val="003548E6"/>
    <w:rsid w:val="003549C1"/>
    <w:rsid w:val="00354A34"/>
    <w:rsid w:val="00354CA9"/>
    <w:rsid w:val="00354E9E"/>
    <w:rsid w:val="00354F42"/>
    <w:rsid w:val="00355351"/>
    <w:rsid w:val="0035536C"/>
    <w:rsid w:val="003554A6"/>
    <w:rsid w:val="0035565E"/>
    <w:rsid w:val="00355975"/>
    <w:rsid w:val="00355A22"/>
    <w:rsid w:val="00355A39"/>
    <w:rsid w:val="00355D35"/>
    <w:rsid w:val="00355F83"/>
    <w:rsid w:val="00355FAB"/>
    <w:rsid w:val="003560FC"/>
    <w:rsid w:val="0035615A"/>
    <w:rsid w:val="0035619F"/>
    <w:rsid w:val="003561C4"/>
    <w:rsid w:val="0035622F"/>
    <w:rsid w:val="003562CE"/>
    <w:rsid w:val="003562E0"/>
    <w:rsid w:val="0035636C"/>
    <w:rsid w:val="003564EB"/>
    <w:rsid w:val="00356739"/>
    <w:rsid w:val="0035690D"/>
    <w:rsid w:val="0035696F"/>
    <w:rsid w:val="003569D4"/>
    <w:rsid w:val="00356E93"/>
    <w:rsid w:val="00356F9F"/>
    <w:rsid w:val="00357036"/>
    <w:rsid w:val="0035723E"/>
    <w:rsid w:val="00357379"/>
    <w:rsid w:val="003575E3"/>
    <w:rsid w:val="00357BC7"/>
    <w:rsid w:val="00357CBA"/>
    <w:rsid w:val="00357CEE"/>
    <w:rsid w:val="00357EFE"/>
    <w:rsid w:val="00360039"/>
    <w:rsid w:val="003602C0"/>
    <w:rsid w:val="003602DE"/>
    <w:rsid w:val="0036034C"/>
    <w:rsid w:val="003603A0"/>
    <w:rsid w:val="003603B0"/>
    <w:rsid w:val="00360587"/>
    <w:rsid w:val="00360A40"/>
    <w:rsid w:val="00360B3B"/>
    <w:rsid w:val="00360C47"/>
    <w:rsid w:val="00360CB4"/>
    <w:rsid w:val="00360DDD"/>
    <w:rsid w:val="00360E19"/>
    <w:rsid w:val="00360ED0"/>
    <w:rsid w:val="00360F04"/>
    <w:rsid w:val="0036106C"/>
    <w:rsid w:val="00361127"/>
    <w:rsid w:val="00361286"/>
    <w:rsid w:val="00361563"/>
    <w:rsid w:val="003615A2"/>
    <w:rsid w:val="00361CF0"/>
    <w:rsid w:val="00361DA3"/>
    <w:rsid w:val="003620DF"/>
    <w:rsid w:val="0036210A"/>
    <w:rsid w:val="003621A0"/>
    <w:rsid w:val="003622C2"/>
    <w:rsid w:val="003623A8"/>
    <w:rsid w:val="00362567"/>
    <w:rsid w:val="003627DC"/>
    <w:rsid w:val="00362D6B"/>
    <w:rsid w:val="00362E58"/>
    <w:rsid w:val="00362FFD"/>
    <w:rsid w:val="003632CE"/>
    <w:rsid w:val="0036341F"/>
    <w:rsid w:val="00363475"/>
    <w:rsid w:val="00363496"/>
    <w:rsid w:val="003634C2"/>
    <w:rsid w:val="0036350A"/>
    <w:rsid w:val="003635C1"/>
    <w:rsid w:val="003635D7"/>
    <w:rsid w:val="00363625"/>
    <w:rsid w:val="0036378B"/>
    <w:rsid w:val="00363A5B"/>
    <w:rsid w:val="00363B0C"/>
    <w:rsid w:val="00363BC2"/>
    <w:rsid w:val="00363BCA"/>
    <w:rsid w:val="00363C2E"/>
    <w:rsid w:val="00363D7A"/>
    <w:rsid w:val="00364051"/>
    <w:rsid w:val="003641CA"/>
    <w:rsid w:val="00364278"/>
    <w:rsid w:val="003645A4"/>
    <w:rsid w:val="00364792"/>
    <w:rsid w:val="0036509A"/>
    <w:rsid w:val="003653D4"/>
    <w:rsid w:val="0036545C"/>
    <w:rsid w:val="0036551A"/>
    <w:rsid w:val="003656D2"/>
    <w:rsid w:val="0036590D"/>
    <w:rsid w:val="0036593A"/>
    <w:rsid w:val="003659AF"/>
    <w:rsid w:val="00365B3C"/>
    <w:rsid w:val="00365BDE"/>
    <w:rsid w:val="00365F35"/>
    <w:rsid w:val="0036626F"/>
    <w:rsid w:val="003663A8"/>
    <w:rsid w:val="00366691"/>
    <w:rsid w:val="00366A42"/>
    <w:rsid w:val="00366B6A"/>
    <w:rsid w:val="00366DA8"/>
    <w:rsid w:val="00366FEE"/>
    <w:rsid w:val="0036704A"/>
    <w:rsid w:val="00367222"/>
    <w:rsid w:val="00367281"/>
    <w:rsid w:val="00367315"/>
    <w:rsid w:val="00367402"/>
    <w:rsid w:val="003674ED"/>
    <w:rsid w:val="00367556"/>
    <w:rsid w:val="00367752"/>
    <w:rsid w:val="00367887"/>
    <w:rsid w:val="00367A57"/>
    <w:rsid w:val="00367B09"/>
    <w:rsid w:val="00367ED8"/>
    <w:rsid w:val="00367FB1"/>
    <w:rsid w:val="00367FB6"/>
    <w:rsid w:val="0037021D"/>
    <w:rsid w:val="00370311"/>
    <w:rsid w:val="00370405"/>
    <w:rsid w:val="00370573"/>
    <w:rsid w:val="00370618"/>
    <w:rsid w:val="0037062D"/>
    <w:rsid w:val="003706FD"/>
    <w:rsid w:val="0037092F"/>
    <w:rsid w:val="00370AF5"/>
    <w:rsid w:val="00370B1F"/>
    <w:rsid w:val="00370B2B"/>
    <w:rsid w:val="00371276"/>
    <w:rsid w:val="00371317"/>
    <w:rsid w:val="0037131B"/>
    <w:rsid w:val="0037156E"/>
    <w:rsid w:val="00371737"/>
    <w:rsid w:val="00371886"/>
    <w:rsid w:val="00371BE9"/>
    <w:rsid w:val="003720D9"/>
    <w:rsid w:val="003720FF"/>
    <w:rsid w:val="003722BB"/>
    <w:rsid w:val="0037232C"/>
    <w:rsid w:val="00372398"/>
    <w:rsid w:val="00372439"/>
    <w:rsid w:val="00372610"/>
    <w:rsid w:val="0037288E"/>
    <w:rsid w:val="003728A2"/>
    <w:rsid w:val="003728C5"/>
    <w:rsid w:val="00372BC5"/>
    <w:rsid w:val="00372E8E"/>
    <w:rsid w:val="00372EA5"/>
    <w:rsid w:val="00372FB0"/>
    <w:rsid w:val="00373043"/>
    <w:rsid w:val="003730FC"/>
    <w:rsid w:val="00373713"/>
    <w:rsid w:val="00373AE9"/>
    <w:rsid w:val="00373B0D"/>
    <w:rsid w:val="00373B1E"/>
    <w:rsid w:val="00373B42"/>
    <w:rsid w:val="00373C61"/>
    <w:rsid w:val="00373D2E"/>
    <w:rsid w:val="00373FF7"/>
    <w:rsid w:val="00374041"/>
    <w:rsid w:val="00374316"/>
    <w:rsid w:val="003743CE"/>
    <w:rsid w:val="0037468A"/>
    <w:rsid w:val="00374766"/>
    <w:rsid w:val="003749C8"/>
    <w:rsid w:val="00374BFA"/>
    <w:rsid w:val="00374CB4"/>
    <w:rsid w:val="00374E01"/>
    <w:rsid w:val="00374FD7"/>
    <w:rsid w:val="00375130"/>
    <w:rsid w:val="00375140"/>
    <w:rsid w:val="0037521E"/>
    <w:rsid w:val="00375678"/>
    <w:rsid w:val="00375844"/>
    <w:rsid w:val="00375889"/>
    <w:rsid w:val="00375964"/>
    <w:rsid w:val="00375A82"/>
    <w:rsid w:val="00375BC5"/>
    <w:rsid w:val="00375D3F"/>
    <w:rsid w:val="00375D86"/>
    <w:rsid w:val="00375F49"/>
    <w:rsid w:val="00376020"/>
    <w:rsid w:val="0037609E"/>
    <w:rsid w:val="0037663F"/>
    <w:rsid w:val="00376742"/>
    <w:rsid w:val="0037692A"/>
    <w:rsid w:val="003769E4"/>
    <w:rsid w:val="00376ABA"/>
    <w:rsid w:val="00376B3F"/>
    <w:rsid w:val="00376B45"/>
    <w:rsid w:val="00376BCD"/>
    <w:rsid w:val="00376BE0"/>
    <w:rsid w:val="00376D11"/>
    <w:rsid w:val="00376F4A"/>
    <w:rsid w:val="003770D1"/>
    <w:rsid w:val="003771BA"/>
    <w:rsid w:val="0037735B"/>
    <w:rsid w:val="0037760E"/>
    <w:rsid w:val="003777AB"/>
    <w:rsid w:val="003778A5"/>
    <w:rsid w:val="003778DB"/>
    <w:rsid w:val="003778DE"/>
    <w:rsid w:val="00377A14"/>
    <w:rsid w:val="00377AC9"/>
    <w:rsid w:val="00377EA7"/>
    <w:rsid w:val="00377F28"/>
    <w:rsid w:val="00377F31"/>
    <w:rsid w:val="00377FA8"/>
    <w:rsid w:val="00380098"/>
    <w:rsid w:val="003800C2"/>
    <w:rsid w:val="00380164"/>
    <w:rsid w:val="003802B2"/>
    <w:rsid w:val="0038051F"/>
    <w:rsid w:val="00380540"/>
    <w:rsid w:val="00380857"/>
    <w:rsid w:val="00380909"/>
    <w:rsid w:val="00380A58"/>
    <w:rsid w:val="00380A77"/>
    <w:rsid w:val="00380C68"/>
    <w:rsid w:val="00380E03"/>
    <w:rsid w:val="00380FA9"/>
    <w:rsid w:val="00380FCF"/>
    <w:rsid w:val="00380FD8"/>
    <w:rsid w:val="0038124E"/>
    <w:rsid w:val="003812DE"/>
    <w:rsid w:val="0038135C"/>
    <w:rsid w:val="0038136F"/>
    <w:rsid w:val="00381406"/>
    <w:rsid w:val="0038144E"/>
    <w:rsid w:val="00381782"/>
    <w:rsid w:val="00381921"/>
    <w:rsid w:val="00381C16"/>
    <w:rsid w:val="00381C1D"/>
    <w:rsid w:val="00381DFC"/>
    <w:rsid w:val="00381EC3"/>
    <w:rsid w:val="00381FDF"/>
    <w:rsid w:val="0038217B"/>
    <w:rsid w:val="00382183"/>
    <w:rsid w:val="0038263F"/>
    <w:rsid w:val="00382673"/>
    <w:rsid w:val="00382758"/>
    <w:rsid w:val="0038287E"/>
    <w:rsid w:val="00382909"/>
    <w:rsid w:val="0038294D"/>
    <w:rsid w:val="00382D1E"/>
    <w:rsid w:val="00382F6F"/>
    <w:rsid w:val="00383230"/>
    <w:rsid w:val="00383296"/>
    <w:rsid w:val="003832DD"/>
    <w:rsid w:val="00383537"/>
    <w:rsid w:val="00383690"/>
    <w:rsid w:val="0038370A"/>
    <w:rsid w:val="00383766"/>
    <w:rsid w:val="00383955"/>
    <w:rsid w:val="00383B10"/>
    <w:rsid w:val="00383BE3"/>
    <w:rsid w:val="00383FE9"/>
    <w:rsid w:val="00384183"/>
    <w:rsid w:val="003841BC"/>
    <w:rsid w:val="003843D3"/>
    <w:rsid w:val="00384476"/>
    <w:rsid w:val="00384493"/>
    <w:rsid w:val="0038458D"/>
    <w:rsid w:val="003845CB"/>
    <w:rsid w:val="0038489B"/>
    <w:rsid w:val="00384947"/>
    <w:rsid w:val="00384B68"/>
    <w:rsid w:val="00384B9B"/>
    <w:rsid w:val="00384DAF"/>
    <w:rsid w:val="00384EED"/>
    <w:rsid w:val="00384FB3"/>
    <w:rsid w:val="00385000"/>
    <w:rsid w:val="00385281"/>
    <w:rsid w:val="003855B9"/>
    <w:rsid w:val="00385844"/>
    <w:rsid w:val="00385A41"/>
    <w:rsid w:val="00385B4D"/>
    <w:rsid w:val="00385BD7"/>
    <w:rsid w:val="00385C07"/>
    <w:rsid w:val="00385F6F"/>
    <w:rsid w:val="00386253"/>
    <w:rsid w:val="00386339"/>
    <w:rsid w:val="00386363"/>
    <w:rsid w:val="00386441"/>
    <w:rsid w:val="003865BF"/>
    <w:rsid w:val="0038669F"/>
    <w:rsid w:val="003867CE"/>
    <w:rsid w:val="0038683A"/>
    <w:rsid w:val="003868D5"/>
    <w:rsid w:val="00386D00"/>
    <w:rsid w:val="00386DB2"/>
    <w:rsid w:val="00386E10"/>
    <w:rsid w:val="003870B3"/>
    <w:rsid w:val="003870BC"/>
    <w:rsid w:val="00387417"/>
    <w:rsid w:val="0038743A"/>
    <w:rsid w:val="0038746A"/>
    <w:rsid w:val="003874A5"/>
    <w:rsid w:val="00387712"/>
    <w:rsid w:val="003877B8"/>
    <w:rsid w:val="0038799A"/>
    <w:rsid w:val="003879BF"/>
    <w:rsid w:val="00387B5A"/>
    <w:rsid w:val="00387B82"/>
    <w:rsid w:val="00387CB8"/>
    <w:rsid w:val="00387ED3"/>
    <w:rsid w:val="00390000"/>
    <w:rsid w:val="0039014A"/>
    <w:rsid w:val="0039014B"/>
    <w:rsid w:val="0039017E"/>
    <w:rsid w:val="003903E8"/>
    <w:rsid w:val="0039063F"/>
    <w:rsid w:val="0039075A"/>
    <w:rsid w:val="00390938"/>
    <w:rsid w:val="003909F1"/>
    <w:rsid w:val="00390B5D"/>
    <w:rsid w:val="00390F13"/>
    <w:rsid w:val="003911FD"/>
    <w:rsid w:val="003912EC"/>
    <w:rsid w:val="00391580"/>
    <w:rsid w:val="00391664"/>
    <w:rsid w:val="003918B3"/>
    <w:rsid w:val="00391992"/>
    <w:rsid w:val="00391BEC"/>
    <w:rsid w:val="00391BF9"/>
    <w:rsid w:val="0039201F"/>
    <w:rsid w:val="003924EE"/>
    <w:rsid w:val="00392761"/>
    <w:rsid w:val="00392803"/>
    <w:rsid w:val="00392990"/>
    <w:rsid w:val="00392CB7"/>
    <w:rsid w:val="00392CE1"/>
    <w:rsid w:val="00392D03"/>
    <w:rsid w:val="00392D4F"/>
    <w:rsid w:val="00392D9C"/>
    <w:rsid w:val="00392DF1"/>
    <w:rsid w:val="00392E4C"/>
    <w:rsid w:val="00392EE0"/>
    <w:rsid w:val="0039305C"/>
    <w:rsid w:val="003931AB"/>
    <w:rsid w:val="00393226"/>
    <w:rsid w:val="00393340"/>
    <w:rsid w:val="00393351"/>
    <w:rsid w:val="003933D6"/>
    <w:rsid w:val="003933E4"/>
    <w:rsid w:val="00393505"/>
    <w:rsid w:val="0039363B"/>
    <w:rsid w:val="00393705"/>
    <w:rsid w:val="003937F6"/>
    <w:rsid w:val="003938C6"/>
    <w:rsid w:val="003938F2"/>
    <w:rsid w:val="00393A16"/>
    <w:rsid w:val="00393AFB"/>
    <w:rsid w:val="00393BA6"/>
    <w:rsid w:val="00393C14"/>
    <w:rsid w:val="00393C73"/>
    <w:rsid w:val="00393F8F"/>
    <w:rsid w:val="0039452C"/>
    <w:rsid w:val="003945DD"/>
    <w:rsid w:val="00394786"/>
    <w:rsid w:val="003948F4"/>
    <w:rsid w:val="003948FF"/>
    <w:rsid w:val="0039490C"/>
    <w:rsid w:val="00394A4E"/>
    <w:rsid w:val="00394C9E"/>
    <w:rsid w:val="00394C9F"/>
    <w:rsid w:val="00394CD2"/>
    <w:rsid w:val="00394DA7"/>
    <w:rsid w:val="00394DED"/>
    <w:rsid w:val="00394F64"/>
    <w:rsid w:val="0039501A"/>
    <w:rsid w:val="003951DB"/>
    <w:rsid w:val="00395431"/>
    <w:rsid w:val="003956DA"/>
    <w:rsid w:val="003957F5"/>
    <w:rsid w:val="0039585A"/>
    <w:rsid w:val="003958B6"/>
    <w:rsid w:val="0039590E"/>
    <w:rsid w:val="00395946"/>
    <w:rsid w:val="00395AED"/>
    <w:rsid w:val="00395BBA"/>
    <w:rsid w:val="00395D37"/>
    <w:rsid w:val="00395F40"/>
    <w:rsid w:val="0039624A"/>
    <w:rsid w:val="003963E1"/>
    <w:rsid w:val="003966B9"/>
    <w:rsid w:val="0039671B"/>
    <w:rsid w:val="0039697D"/>
    <w:rsid w:val="00396A7D"/>
    <w:rsid w:val="00396C1A"/>
    <w:rsid w:val="00396D71"/>
    <w:rsid w:val="00396DF3"/>
    <w:rsid w:val="00396EC3"/>
    <w:rsid w:val="00396EF9"/>
    <w:rsid w:val="00396F28"/>
    <w:rsid w:val="00396FED"/>
    <w:rsid w:val="00396FF2"/>
    <w:rsid w:val="00397178"/>
    <w:rsid w:val="0039718C"/>
    <w:rsid w:val="00397242"/>
    <w:rsid w:val="00397331"/>
    <w:rsid w:val="00397362"/>
    <w:rsid w:val="0039737D"/>
    <w:rsid w:val="003973EA"/>
    <w:rsid w:val="00397839"/>
    <w:rsid w:val="003978AE"/>
    <w:rsid w:val="00397922"/>
    <w:rsid w:val="0039792A"/>
    <w:rsid w:val="00397A8B"/>
    <w:rsid w:val="00397ACD"/>
    <w:rsid w:val="00397B05"/>
    <w:rsid w:val="00397BCE"/>
    <w:rsid w:val="00397CF8"/>
    <w:rsid w:val="00397D5F"/>
    <w:rsid w:val="00397D70"/>
    <w:rsid w:val="00397E55"/>
    <w:rsid w:val="003A0143"/>
    <w:rsid w:val="003A023C"/>
    <w:rsid w:val="003A03C1"/>
    <w:rsid w:val="003A042B"/>
    <w:rsid w:val="003A048D"/>
    <w:rsid w:val="003A058D"/>
    <w:rsid w:val="003A06A6"/>
    <w:rsid w:val="003A0BC8"/>
    <w:rsid w:val="003A0CEB"/>
    <w:rsid w:val="003A0FD0"/>
    <w:rsid w:val="003A0FF8"/>
    <w:rsid w:val="003A10C4"/>
    <w:rsid w:val="003A10E7"/>
    <w:rsid w:val="003A1179"/>
    <w:rsid w:val="003A1221"/>
    <w:rsid w:val="003A123C"/>
    <w:rsid w:val="003A14E3"/>
    <w:rsid w:val="003A157D"/>
    <w:rsid w:val="003A15EF"/>
    <w:rsid w:val="003A1664"/>
    <w:rsid w:val="003A1AFF"/>
    <w:rsid w:val="003A1D6D"/>
    <w:rsid w:val="003A1E4A"/>
    <w:rsid w:val="003A1EEC"/>
    <w:rsid w:val="003A1F22"/>
    <w:rsid w:val="003A22FF"/>
    <w:rsid w:val="003A2419"/>
    <w:rsid w:val="003A254F"/>
    <w:rsid w:val="003A29CF"/>
    <w:rsid w:val="003A29E4"/>
    <w:rsid w:val="003A2C2F"/>
    <w:rsid w:val="003A308B"/>
    <w:rsid w:val="003A3546"/>
    <w:rsid w:val="003A367C"/>
    <w:rsid w:val="003A385B"/>
    <w:rsid w:val="003A38F1"/>
    <w:rsid w:val="003A38F2"/>
    <w:rsid w:val="003A392D"/>
    <w:rsid w:val="003A3CDC"/>
    <w:rsid w:val="003A3D77"/>
    <w:rsid w:val="003A3E2F"/>
    <w:rsid w:val="003A40EB"/>
    <w:rsid w:val="003A4475"/>
    <w:rsid w:val="003A44AB"/>
    <w:rsid w:val="003A44BD"/>
    <w:rsid w:val="003A46F2"/>
    <w:rsid w:val="003A4754"/>
    <w:rsid w:val="003A49A9"/>
    <w:rsid w:val="003A49F9"/>
    <w:rsid w:val="003A4ABD"/>
    <w:rsid w:val="003A4C65"/>
    <w:rsid w:val="003A4FD9"/>
    <w:rsid w:val="003A516A"/>
    <w:rsid w:val="003A535C"/>
    <w:rsid w:val="003A5377"/>
    <w:rsid w:val="003A54B0"/>
    <w:rsid w:val="003A5670"/>
    <w:rsid w:val="003A56BD"/>
    <w:rsid w:val="003A598F"/>
    <w:rsid w:val="003A59D1"/>
    <w:rsid w:val="003A5ADD"/>
    <w:rsid w:val="003A5AF7"/>
    <w:rsid w:val="003A5B74"/>
    <w:rsid w:val="003A5C82"/>
    <w:rsid w:val="003A6024"/>
    <w:rsid w:val="003A6044"/>
    <w:rsid w:val="003A6156"/>
    <w:rsid w:val="003A617F"/>
    <w:rsid w:val="003A62EA"/>
    <w:rsid w:val="003A6493"/>
    <w:rsid w:val="003A681C"/>
    <w:rsid w:val="003A6ADA"/>
    <w:rsid w:val="003A6AE3"/>
    <w:rsid w:val="003A6B08"/>
    <w:rsid w:val="003A6D2A"/>
    <w:rsid w:val="003A6F27"/>
    <w:rsid w:val="003A713D"/>
    <w:rsid w:val="003A7273"/>
    <w:rsid w:val="003A729F"/>
    <w:rsid w:val="003A72C7"/>
    <w:rsid w:val="003A72E4"/>
    <w:rsid w:val="003A74B4"/>
    <w:rsid w:val="003A753D"/>
    <w:rsid w:val="003A7575"/>
    <w:rsid w:val="003A770F"/>
    <w:rsid w:val="003A7879"/>
    <w:rsid w:val="003A7B84"/>
    <w:rsid w:val="003A7DBB"/>
    <w:rsid w:val="003B01AB"/>
    <w:rsid w:val="003B0772"/>
    <w:rsid w:val="003B07D0"/>
    <w:rsid w:val="003B08A3"/>
    <w:rsid w:val="003B0A64"/>
    <w:rsid w:val="003B0D9C"/>
    <w:rsid w:val="003B0E29"/>
    <w:rsid w:val="003B19BA"/>
    <w:rsid w:val="003B1ADA"/>
    <w:rsid w:val="003B1D9C"/>
    <w:rsid w:val="003B1E99"/>
    <w:rsid w:val="003B1ED1"/>
    <w:rsid w:val="003B1F87"/>
    <w:rsid w:val="003B1FBE"/>
    <w:rsid w:val="003B2191"/>
    <w:rsid w:val="003B22DF"/>
    <w:rsid w:val="003B2575"/>
    <w:rsid w:val="003B25EE"/>
    <w:rsid w:val="003B2613"/>
    <w:rsid w:val="003B272B"/>
    <w:rsid w:val="003B29E0"/>
    <w:rsid w:val="003B2A81"/>
    <w:rsid w:val="003B2AC6"/>
    <w:rsid w:val="003B2AFE"/>
    <w:rsid w:val="003B2B79"/>
    <w:rsid w:val="003B2CB1"/>
    <w:rsid w:val="003B2D0D"/>
    <w:rsid w:val="003B3151"/>
    <w:rsid w:val="003B329C"/>
    <w:rsid w:val="003B3439"/>
    <w:rsid w:val="003B3480"/>
    <w:rsid w:val="003B351E"/>
    <w:rsid w:val="003B369B"/>
    <w:rsid w:val="003B3916"/>
    <w:rsid w:val="003B3AF7"/>
    <w:rsid w:val="003B3BA7"/>
    <w:rsid w:val="003B3BE5"/>
    <w:rsid w:val="003B3CE1"/>
    <w:rsid w:val="003B4212"/>
    <w:rsid w:val="003B42DB"/>
    <w:rsid w:val="003B4529"/>
    <w:rsid w:val="003B4A2D"/>
    <w:rsid w:val="003B4A89"/>
    <w:rsid w:val="003B4B3B"/>
    <w:rsid w:val="003B4BC0"/>
    <w:rsid w:val="003B4C3E"/>
    <w:rsid w:val="003B5241"/>
    <w:rsid w:val="003B534F"/>
    <w:rsid w:val="003B537E"/>
    <w:rsid w:val="003B548A"/>
    <w:rsid w:val="003B565C"/>
    <w:rsid w:val="003B5696"/>
    <w:rsid w:val="003B58BF"/>
    <w:rsid w:val="003B59D6"/>
    <w:rsid w:val="003B5B4D"/>
    <w:rsid w:val="003B5C1D"/>
    <w:rsid w:val="003B5C8A"/>
    <w:rsid w:val="003B5D98"/>
    <w:rsid w:val="003B5E39"/>
    <w:rsid w:val="003B5F08"/>
    <w:rsid w:val="003B5F1E"/>
    <w:rsid w:val="003B5F28"/>
    <w:rsid w:val="003B5F36"/>
    <w:rsid w:val="003B6114"/>
    <w:rsid w:val="003B6332"/>
    <w:rsid w:val="003B635E"/>
    <w:rsid w:val="003B638B"/>
    <w:rsid w:val="003B6613"/>
    <w:rsid w:val="003B66A7"/>
    <w:rsid w:val="003B68E7"/>
    <w:rsid w:val="003B6C1A"/>
    <w:rsid w:val="003B6DDC"/>
    <w:rsid w:val="003B70CF"/>
    <w:rsid w:val="003B722F"/>
    <w:rsid w:val="003B7684"/>
    <w:rsid w:val="003B76D9"/>
    <w:rsid w:val="003B79E2"/>
    <w:rsid w:val="003B7B41"/>
    <w:rsid w:val="003B7B62"/>
    <w:rsid w:val="003B7CAC"/>
    <w:rsid w:val="003B7CF3"/>
    <w:rsid w:val="003C00C9"/>
    <w:rsid w:val="003C02C8"/>
    <w:rsid w:val="003C033A"/>
    <w:rsid w:val="003C03CF"/>
    <w:rsid w:val="003C048D"/>
    <w:rsid w:val="003C04FB"/>
    <w:rsid w:val="003C05FB"/>
    <w:rsid w:val="003C076E"/>
    <w:rsid w:val="003C09E1"/>
    <w:rsid w:val="003C09FC"/>
    <w:rsid w:val="003C0B7B"/>
    <w:rsid w:val="003C0C18"/>
    <w:rsid w:val="003C0C82"/>
    <w:rsid w:val="003C0D22"/>
    <w:rsid w:val="003C0E55"/>
    <w:rsid w:val="003C11DA"/>
    <w:rsid w:val="003C1211"/>
    <w:rsid w:val="003C13A3"/>
    <w:rsid w:val="003C17C5"/>
    <w:rsid w:val="003C187E"/>
    <w:rsid w:val="003C1D0B"/>
    <w:rsid w:val="003C1E2E"/>
    <w:rsid w:val="003C2222"/>
    <w:rsid w:val="003C228E"/>
    <w:rsid w:val="003C2415"/>
    <w:rsid w:val="003C260D"/>
    <w:rsid w:val="003C2885"/>
    <w:rsid w:val="003C2971"/>
    <w:rsid w:val="003C2A05"/>
    <w:rsid w:val="003C2AFC"/>
    <w:rsid w:val="003C2B0E"/>
    <w:rsid w:val="003C2C95"/>
    <w:rsid w:val="003C2D66"/>
    <w:rsid w:val="003C2ED4"/>
    <w:rsid w:val="003C2EE2"/>
    <w:rsid w:val="003C31E4"/>
    <w:rsid w:val="003C3256"/>
    <w:rsid w:val="003C3640"/>
    <w:rsid w:val="003C3682"/>
    <w:rsid w:val="003C3816"/>
    <w:rsid w:val="003C381A"/>
    <w:rsid w:val="003C38BD"/>
    <w:rsid w:val="003C3A87"/>
    <w:rsid w:val="003C3B17"/>
    <w:rsid w:val="003C3B2C"/>
    <w:rsid w:val="003C3B32"/>
    <w:rsid w:val="003C3D23"/>
    <w:rsid w:val="003C3EDE"/>
    <w:rsid w:val="003C3F68"/>
    <w:rsid w:val="003C3FB8"/>
    <w:rsid w:val="003C3FE2"/>
    <w:rsid w:val="003C40D4"/>
    <w:rsid w:val="003C4130"/>
    <w:rsid w:val="003C41E9"/>
    <w:rsid w:val="003C4332"/>
    <w:rsid w:val="003C4664"/>
    <w:rsid w:val="003C46D4"/>
    <w:rsid w:val="003C4C38"/>
    <w:rsid w:val="003C4C3F"/>
    <w:rsid w:val="003C4D62"/>
    <w:rsid w:val="003C4DAE"/>
    <w:rsid w:val="003C4E31"/>
    <w:rsid w:val="003C4E61"/>
    <w:rsid w:val="003C4ED3"/>
    <w:rsid w:val="003C5058"/>
    <w:rsid w:val="003C5071"/>
    <w:rsid w:val="003C516D"/>
    <w:rsid w:val="003C53D5"/>
    <w:rsid w:val="003C57C8"/>
    <w:rsid w:val="003C5A46"/>
    <w:rsid w:val="003C5BB9"/>
    <w:rsid w:val="003C5D93"/>
    <w:rsid w:val="003C5E5D"/>
    <w:rsid w:val="003C5F7E"/>
    <w:rsid w:val="003C6048"/>
    <w:rsid w:val="003C6068"/>
    <w:rsid w:val="003C6085"/>
    <w:rsid w:val="003C6198"/>
    <w:rsid w:val="003C61FF"/>
    <w:rsid w:val="003C6887"/>
    <w:rsid w:val="003C68A0"/>
    <w:rsid w:val="003C690E"/>
    <w:rsid w:val="003C6C1C"/>
    <w:rsid w:val="003C6D8B"/>
    <w:rsid w:val="003C6DAD"/>
    <w:rsid w:val="003C6FEE"/>
    <w:rsid w:val="003C701D"/>
    <w:rsid w:val="003C7091"/>
    <w:rsid w:val="003C7123"/>
    <w:rsid w:val="003C71C9"/>
    <w:rsid w:val="003C7232"/>
    <w:rsid w:val="003C73E5"/>
    <w:rsid w:val="003C74F4"/>
    <w:rsid w:val="003C7601"/>
    <w:rsid w:val="003C7742"/>
    <w:rsid w:val="003C79D0"/>
    <w:rsid w:val="003C7CB5"/>
    <w:rsid w:val="003C7D30"/>
    <w:rsid w:val="003C7D5E"/>
    <w:rsid w:val="003D0022"/>
    <w:rsid w:val="003D00B0"/>
    <w:rsid w:val="003D067E"/>
    <w:rsid w:val="003D079A"/>
    <w:rsid w:val="003D07B3"/>
    <w:rsid w:val="003D07E3"/>
    <w:rsid w:val="003D09C1"/>
    <w:rsid w:val="003D0CC1"/>
    <w:rsid w:val="003D0DFD"/>
    <w:rsid w:val="003D103D"/>
    <w:rsid w:val="003D1104"/>
    <w:rsid w:val="003D111B"/>
    <w:rsid w:val="003D127D"/>
    <w:rsid w:val="003D1357"/>
    <w:rsid w:val="003D135D"/>
    <w:rsid w:val="003D1523"/>
    <w:rsid w:val="003D19DF"/>
    <w:rsid w:val="003D1A53"/>
    <w:rsid w:val="003D1C3C"/>
    <w:rsid w:val="003D1CCB"/>
    <w:rsid w:val="003D1CF0"/>
    <w:rsid w:val="003D1FF0"/>
    <w:rsid w:val="003D20AC"/>
    <w:rsid w:val="003D20D2"/>
    <w:rsid w:val="003D21D1"/>
    <w:rsid w:val="003D249A"/>
    <w:rsid w:val="003D26D5"/>
    <w:rsid w:val="003D294C"/>
    <w:rsid w:val="003D2B55"/>
    <w:rsid w:val="003D2B5A"/>
    <w:rsid w:val="003D2BAB"/>
    <w:rsid w:val="003D2CBE"/>
    <w:rsid w:val="003D2F1E"/>
    <w:rsid w:val="003D2FA1"/>
    <w:rsid w:val="003D304C"/>
    <w:rsid w:val="003D306F"/>
    <w:rsid w:val="003D311B"/>
    <w:rsid w:val="003D3355"/>
    <w:rsid w:val="003D33FA"/>
    <w:rsid w:val="003D3421"/>
    <w:rsid w:val="003D34C6"/>
    <w:rsid w:val="003D3544"/>
    <w:rsid w:val="003D361A"/>
    <w:rsid w:val="003D380D"/>
    <w:rsid w:val="003D38F6"/>
    <w:rsid w:val="003D3C39"/>
    <w:rsid w:val="003D3DA2"/>
    <w:rsid w:val="003D3F7C"/>
    <w:rsid w:val="003D4018"/>
    <w:rsid w:val="003D4036"/>
    <w:rsid w:val="003D4067"/>
    <w:rsid w:val="003D4280"/>
    <w:rsid w:val="003D42E5"/>
    <w:rsid w:val="003D4499"/>
    <w:rsid w:val="003D4690"/>
    <w:rsid w:val="003D48F9"/>
    <w:rsid w:val="003D49D1"/>
    <w:rsid w:val="003D49F4"/>
    <w:rsid w:val="003D4AC1"/>
    <w:rsid w:val="003D4C40"/>
    <w:rsid w:val="003D4DD8"/>
    <w:rsid w:val="003D4DFE"/>
    <w:rsid w:val="003D4E41"/>
    <w:rsid w:val="003D4E69"/>
    <w:rsid w:val="003D4F7E"/>
    <w:rsid w:val="003D4FC5"/>
    <w:rsid w:val="003D5130"/>
    <w:rsid w:val="003D51D4"/>
    <w:rsid w:val="003D53E4"/>
    <w:rsid w:val="003D554A"/>
    <w:rsid w:val="003D55DA"/>
    <w:rsid w:val="003D5803"/>
    <w:rsid w:val="003D5984"/>
    <w:rsid w:val="003D5BFA"/>
    <w:rsid w:val="003D5F17"/>
    <w:rsid w:val="003D602D"/>
    <w:rsid w:val="003D61F7"/>
    <w:rsid w:val="003D64E7"/>
    <w:rsid w:val="003D64EF"/>
    <w:rsid w:val="003D66E7"/>
    <w:rsid w:val="003D680C"/>
    <w:rsid w:val="003D6BE4"/>
    <w:rsid w:val="003D6C61"/>
    <w:rsid w:val="003D6CE4"/>
    <w:rsid w:val="003D7165"/>
    <w:rsid w:val="003D71DD"/>
    <w:rsid w:val="003D7287"/>
    <w:rsid w:val="003D7451"/>
    <w:rsid w:val="003D74B7"/>
    <w:rsid w:val="003D7691"/>
    <w:rsid w:val="003D77D2"/>
    <w:rsid w:val="003D789A"/>
    <w:rsid w:val="003D79E4"/>
    <w:rsid w:val="003D7AB9"/>
    <w:rsid w:val="003D7B39"/>
    <w:rsid w:val="003D7C95"/>
    <w:rsid w:val="003D7DF1"/>
    <w:rsid w:val="003E0017"/>
    <w:rsid w:val="003E01F4"/>
    <w:rsid w:val="003E02F9"/>
    <w:rsid w:val="003E0311"/>
    <w:rsid w:val="003E039D"/>
    <w:rsid w:val="003E0478"/>
    <w:rsid w:val="003E0479"/>
    <w:rsid w:val="003E04E1"/>
    <w:rsid w:val="003E05FD"/>
    <w:rsid w:val="003E0687"/>
    <w:rsid w:val="003E0740"/>
    <w:rsid w:val="003E0A8A"/>
    <w:rsid w:val="003E0A98"/>
    <w:rsid w:val="003E0B47"/>
    <w:rsid w:val="003E0C13"/>
    <w:rsid w:val="003E0E1A"/>
    <w:rsid w:val="003E1288"/>
    <w:rsid w:val="003E12C4"/>
    <w:rsid w:val="003E14C0"/>
    <w:rsid w:val="003E14D6"/>
    <w:rsid w:val="003E1584"/>
    <w:rsid w:val="003E1A49"/>
    <w:rsid w:val="003E1D45"/>
    <w:rsid w:val="003E2088"/>
    <w:rsid w:val="003E2429"/>
    <w:rsid w:val="003E2513"/>
    <w:rsid w:val="003E25E0"/>
    <w:rsid w:val="003E2762"/>
    <w:rsid w:val="003E2D37"/>
    <w:rsid w:val="003E2DAD"/>
    <w:rsid w:val="003E2E15"/>
    <w:rsid w:val="003E3414"/>
    <w:rsid w:val="003E35E3"/>
    <w:rsid w:val="003E362E"/>
    <w:rsid w:val="003E3641"/>
    <w:rsid w:val="003E3894"/>
    <w:rsid w:val="003E39A5"/>
    <w:rsid w:val="003E3D97"/>
    <w:rsid w:val="003E3E2C"/>
    <w:rsid w:val="003E3E56"/>
    <w:rsid w:val="003E3FD9"/>
    <w:rsid w:val="003E411C"/>
    <w:rsid w:val="003E465F"/>
    <w:rsid w:val="003E469C"/>
    <w:rsid w:val="003E4A9A"/>
    <w:rsid w:val="003E4CE2"/>
    <w:rsid w:val="003E4CF2"/>
    <w:rsid w:val="003E4D71"/>
    <w:rsid w:val="003E4E3D"/>
    <w:rsid w:val="003E50CB"/>
    <w:rsid w:val="003E5121"/>
    <w:rsid w:val="003E518C"/>
    <w:rsid w:val="003E53B1"/>
    <w:rsid w:val="003E5458"/>
    <w:rsid w:val="003E56B6"/>
    <w:rsid w:val="003E5909"/>
    <w:rsid w:val="003E59BA"/>
    <w:rsid w:val="003E5A56"/>
    <w:rsid w:val="003E5AA2"/>
    <w:rsid w:val="003E5B35"/>
    <w:rsid w:val="003E5CEC"/>
    <w:rsid w:val="003E5D9E"/>
    <w:rsid w:val="003E5F23"/>
    <w:rsid w:val="003E608B"/>
    <w:rsid w:val="003E60E6"/>
    <w:rsid w:val="003E610C"/>
    <w:rsid w:val="003E6260"/>
    <w:rsid w:val="003E637A"/>
    <w:rsid w:val="003E63FD"/>
    <w:rsid w:val="003E654E"/>
    <w:rsid w:val="003E660E"/>
    <w:rsid w:val="003E6726"/>
    <w:rsid w:val="003E69C0"/>
    <w:rsid w:val="003E6BAB"/>
    <w:rsid w:val="003E6C80"/>
    <w:rsid w:val="003E6D33"/>
    <w:rsid w:val="003E6D43"/>
    <w:rsid w:val="003E6E1B"/>
    <w:rsid w:val="003E6E67"/>
    <w:rsid w:val="003E729A"/>
    <w:rsid w:val="003E733B"/>
    <w:rsid w:val="003E7810"/>
    <w:rsid w:val="003E78BF"/>
    <w:rsid w:val="003E78C2"/>
    <w:rsid w:val="003E7990"/>
    <w:rsid w:val="003E7D13"/>
    <w:rsid w:val="003E7D71"/>
    <w:rsid w:val="003E7F6F"/>
    <w:rsid w:val="003E7FC5"/>
    <w:rsid w:val="003F010B"/>
    <w:rsid w:val="003F018F"/>
    <w:rsid w:val="003F0299"/>
    <w:rsid w:val="003F02D5"/>
    <w:rsid w:val="003F063F"/>
    <w:rsid w:val="003F0678"/>
    <w:rsid w:val="003F0835"/>
    <w:rsid w:val="003F0E29"/>
    <w:rsid w:val="003F0EA3"/>
    <w:rsid w:val="003F0F5D"/>
    <w:rsid w:val="003F10ED"/>
    <w:rsid w:val="003F110F"/>
    <w:rsid w:val="003F11A2"/>
    <w:rsid w:val="003F11B3"/>
    <w:rsid w:val="003F1213"/>
    <w:rsid w:val="003F13BE"/>
    <w:rsid w:val="003F1765"/>
    <w:rsid w:val="003F19C1"/>
    <w:rsid w:val="003F1B06"/>
    <w:rsid w:val="003F1B35"/>
    <w:rsid w:val="003F1C0E"/>
    <w:rsid w:val="003F1C9F"/>
    <w:rsid w:val="003F1D4D"/>
    <w:rsid w:val="003F1DAC"/>
    <w:rsid w:val="003F1E80"/>
    <w:rsid w:val="003F1E99"/>
    <w:rsid w:val="003F20FE"/>
    <w:rsid w:val="003F237C"/>
    <w:rsid w:val="003F24A0"/>
    <w:rsid w:val="003F2BF6"/>
    <w:rsid w:val="003F2BFA"/>
    <w:rsid w:val="003F30AF"/>
    <w:rsid w:val="003F310E"/>
    <w:rsid w:val="003F32E3"/>
    <w:rsid w:val="003F336D"/>
    <w:rsid w:val="003F3430"/>
    <w:rsid w:val="003F34A0"/>
    <w:rsid w:val="003F3530"/>
    <w:rsid w:val="003F366D"/>
    <w:rsid w:val="003F3AEB"/>
    <w:rsid w:val="003F3B5F"/>
    <w:rsid w:val="003F3C67"/>
    <w:rsid w:val="003F3DA6"/>
    <w:rsid w:val="003F3EC4"/>
    <w:rsid w:val="003F3F5E"/>
    <w:rsid w:val="003F424D"/>
    <w:rsid w:val="003F42AE"/>
    <w:rsid w:val="003F4392"/>
    <w:rsid w:val="003F44AA"/>
    <w:rsid w:val="003F4544"/>
    <w:rsid w:val="003F4805"/>
    <w:rsid w:val="003F486F"/>
    <w:rsid w:val="003F49BE"/>
    <w:rsid w:val="003F49BF"/>
    <w:rsid w:val="003F4A07"/>
    <w:rsid w:val="003F4A2D"/>
    <w:rsid w:val="003F4A71"/>
    <w:rsid w:val="003F4D19"/>
    <w:rsid w:val="003F54AC"/>
    <w:rsid w:val="003F5599"/>
    <w:rsid w:val="003F55AE"/>
    <w:rsid w:val="003F56B2"/>
    <w:rsid w:val="003F58BE"/>
    <w:rsid w:val="003F5918"/>
    <w:rsid w:val="003F5985"/>
    <w:rsid w:val="003F59AA"/>
    <w:rsid w:val="003F5B06"/>
    <w:rsid w:val="003F5B41"/>
    <w:rsid w:val="003F5BAD"/>
    <w:rsid w:val="003F5FC9"/>
    <w:rsid w:val="003F604F"/>
    <w:rsid w:val="003F635B"/>
    <w:rsid w:val="003F64BE"/>
    <w:rsid w:val="003F6526"/>
    <w:rsid w:val="003F65A3"/>
    <w:rsid w:val="003F65B2"/>
    <w:rsid w:val="003F65F7"/>
    <w:rsid w:val="003F6649"/>
    <w:rsid w:val="003F679B"/>
    <w:rsid w:val="003F6964"/>
    <w:rsid w:val="003F69A4"/>
    <w:rsid w:val="003F6DAD"/>
    <w:rsid w:val="003F6E76"/>
    <w:rsid w:val="003F6FA5"/>
    <w:rsid w:val="003F701D"/>
    <w:rsid w:val="003F70A8"/>
    <w:rsid w:val="003F724B"/>
    <w:rsid w:val="003F73AF"/>
    <w:rsid w:val="003F73B1"/>
    <w:rsid w:val="003F7648"/>
    <w:rsid w:val="003F76F3"/>
    <w:rsid w:val="003F7772"/>
    <w:rsid w:val="003F7807"/>
    <w:rsid w:val="003F7A57"/>
    <w:rsid w:val="003F7BBF"/>
    <w:rsid w:val="003F7E6B"/>
    <w:rsid w:val="003F7F1A"/>
    <w:rsid w:val="003F7F47"/>
    <w:rsid w:val="004003CD"/>
    <w:rsid w:val="0040041D"/>
    <w:rsid w:val="0040058F"/>
    <w:rsid w:val="00400681"/>
    <w:rsid w:val="004007BC"/>
    <w:rsid w:val="00400829"/>
    <w:rsid w:val="00400CF2"/>
    <w:rsid w:val="00400CF7"/>
    <w:rsid w:val="00400F85"/>
    <w:rsid w:val="00400FC3"/>
    <w:rsid w:val="00401200"/>
    <w:rsid w:val="004012EA"/>
    <w:rsid w:val="00401409"/>
    <w:rsid w:val="004014FE"/>
    <w:rsid w:val="00401746"/>
    <w:rsid w:val="00401BC1"/>
    <w:rsid w:val="00401C0B"/>
    <w:rsid w:val="00401E60"/>
    <w:rsid w:val="0040200D"/>
    <w:rsid w:val="0040210B"/>
    <w:rsid w:val="00402243"/>
    <w:rsid w:val="004022A4"/>
    <w:rsid w:val="00402419"/>
    <w:rsid w:val="0040242F"/>
    <w:rsid w:val="00402465"/>
    <w:rsid w:val="00402506"/>
    <w:rsid w:val="00402560"/>
    <w:rsid w:val="00402614"/>
    <w:rsid w:val="00402720"/>
    <w:rsid w:val="00402749"/>
    <w:rsid w:val="00402879"/>
    <w:rsid w:val="004029BA"/>
    <w:rsid w:val="004029FC"/>
    <w:rsid w:val="00402AFA"/>
    <w:rsid w:val="00402B6A"/>
    <w:rsid w:val="00402C67"/>
    <w:rsid w:val="00402D39"/>
    <w:rsid w:val="00402DBD"/>
    <w:rsid w:val="00402F1D"/>
    <w:rsid w:val="00402F56"/>
    <w:rsid w:val="00402F98"/>
    <w:rsid w:val="0040304B"/>
    <w:rsid w:val="004030EE"/>
    <w:rsid w:val="004031B1"/>
    <w:rsid w:val="004033AB"/>
    <w:rsid w:val="00403439"/>
    <w:rsid w:val="004036BB"/>
    <w:rsid w:val="004036F5"/>
    <w:rsid w:val="0040373A"/>
    <w:rsid w:val="0040374B"/>
    <w:rsid w:val="00403A39"/>
    <w:rsid w:val="00403C54"/>
    <w:rsid w:val="00403DA3"/>
    <w:rsid w:val="00403F91"/>
    <w:rsid w:val="0040414C"/>
    <w:rsid w:val="004042E3"/>
    <w:rsid w:val="0040433C"/>
    <w:rsid w:val="004044AB"/>
    <w:rsid w:val="0040479D"/>
    <w:rsid w:val="00404AD2"/>
    <w:rsid w:val="00404B97"/>
    <w:rsid w:val="00404C0B"/>
    <w:rsid w:val="00404D1D"/>
    <w:rsid w:val="00404ED5"/>
    <w:rsid w:val="00405178"/>
    <w:rsid w:val="0040518E"/>
    <w:rsid w:val="004052FF"/>
    <w:rsid w:val="00405500"/>
    <w:rsid w:val="00405643"/>
    <w:rsid w:val="00405756"/>
    <w:rsid w:val="0040580C"/>
    <w:rsid w:val="00405D61"/>
    <w:rsid w:val="00405F57"/>
    <w:rsid w:val="00405F7B"/>
    <w:rsid w:val="00405FEE"/>
    <w:rsid w:val="004060E2"/>
    <w:rsid w:val="004061A9"/>
    <w:rsid w:val="0040654B"/>
    <w:rsid w:val="00406996"/>
    <w:rsid w:val="00406B97"/>
    <w:rsid w:val="00406C11"/>
    <w:rsid w:val="00406CCA"/>
    <w:rsid w:val="00406EEF"/>
    <w:rsid w:val="00406FE0"/>
    <w:rsid w:val="004070B8"/>
    <w:rsid w:val="0040730B"/>
    <w:rsid w:val="004073C1"/>
    <w:rsid w:val="004073F9"/>
    <w:rsid w:val="00407647"/>
    <w:rsid w:val="00407AE1"/>
    <w:rsid w:val="00407E04"/>
    <w:rsid w:val="0041016C"/>
    <w:rsid w:val="0041055C"/>
    <w:rsid w:val="004106EC"/>
    <w:rsid w:val="00410796"/>
    <w:rsid w:val="004109FE"/>
    <w:rsid w:val="00410A7B"/>
    <w:rsid w:val="00410AF3"/>
    <w:rsid w:val="00410B38"/>
    <w:rsid w:val="00410C24"/>
    <w:rsid w:val="00410E06"/>
    <w:rsid w:val="00410E0F"/>
    <w:rsid w:val="00411062"/>
    <w:rsid w:val="004112A5"/>
    <w:rsid w:val="004112E6"/>
    <w:rsid w:val="004113C0"/>
    <w:rsid w:val="0041158A"/>
    <w:rsid w:val="00411705"/>
    <w:rsid w:val="00411722"/>
    <w:rsid w:val="0041188F"/>
    <w:rsid w:val="0041189C"/>
    <w:rsid w:val="004119EC"/>
    <w:rsid w:val="00411C8E"/>
    <w:rsid w:val="00411DA5"/>
    <w:rsid w:val="00411E22"/>
    <w:rsid w:val="00411E63"/>
    <w:rsid w:val="00411FC8"/>
    <w:rsid w:val="00412043"/>
    <w:rsid w:val="004122C2"/>
    <w:rsid w:val="004122E9"/>
    <w:rsid w:val="00412369"/>
    <w:rsid w:val="0041246B"/>
    <w:rsid w:val="004124A7"/>
    <w:rsid w:val="00412664"/>
    <w:rsid w:val="004126BA"/>
    <w:rsid w:val="00412A71"/>
    <w:rsid w:val="00412CCA"/>
    <w:rsid w:val="00412E87"/>
    <w:rsid w:val="00412F67"/>
    <w:rsid w:val="00413000"/>
    <w:rsid w:val="00413028"/>
    <w:rsid w:val="00413105"/>
    <w:rsid w:val="00413185"/>
    <w:rsid w:val="004131A4"/>
    <w:rsid w:val="004133D2"/>
    <w:rsid w:val="004133FB"/>
    <w:rsid w:val="004136D2"/>
    <w:rsid w:val="0041371A"/>
    <w:rsid w:val="004137AD"/>
    <w:rsid w:val="004137B6"/>
    <w:rsid w:val="00413AF7"/>
    <w:rsid w:val="00413B5B"/>
    <w:rsid w:val="00413BE2"/>
    <w:rsid w:val="00413C6D"/>
    <w:rsid w:val="00413D85"/>
    <w:rsid w:val="00413D9A"/>
    <w:rsid w:val="00413DB8"/>
    <w:rsid w:val="004140E6"/>
    <w:rsid w:val="004141DB"/>
    <w:rsid w:val="0041426E"/>
    <w:rsid w:val="004148B2"/>
    <w:rsid w:val="004148D8"/>
    <w:rsid w:val="00414A0E"/>
    <w:rsid w:val="00414B50"/>
    <w:rsid w:val="00414E29"/>
    <w:rsid w:val="00414E74"/>
    <w:rsid w:val="00415224"/>
    <w:rsid w:val="004152E3"/>
    <w:rsid w:val="00415394"/>
    <w:rsid w:val="004153A3"/>
    <w:rsid w:val="004154A3"/>
    <w:rsid w:val="004154CB"/>
    <w:rsid w:val="00415709"/>
    <w:rsid w:val="00415868"/>
    <w:rsid w:val="004158A6"/>
    <w:rsid w:val="00415918"/>
    <w:rsid w:val="004159E8"/>
    <w:rsid w:val="00415A65"/>
    <w:rsid w:val="00415B36"/>
    <w:rsid w:val="00415E35"/>
    <w:rsid w:val="00416076"/>
    <w:rsid w:val="004160B0"/>
    <w:rsid w:val="004160D4"/>
    <w:rsid w:val="00416220"/>
    <w:rsid w:val="00416281"/>
    <w:rsid w:val="0041628E"/>
    <w:rsid w:val="004162D7"/>
    <w:rsid w:val="00416403"/>
    <w:rsid w:val="004164E5"/>
    <w:rsid w:val="004165C1"/>
    <w:rsid w:val="00416619"/>
    <w:rsid w:val="00416722"/>
    <w:rsid w:val="004168F6"/>
    <w:rsid w:val="004169B2"/>
    <w:rsid w:val="004169CC"/>
    <w:rsid w:val="00416B7E"/>
    <w:rsid w:val="00416B89"/>
    <w:rsid w:val="00416E0F"/>
    <w:rsid w:val="00416FBE"/>
    <w:rsid w:val="004170B4"/>
    <w:rsid w:val="0041713A"/>
    <w:rsid w:val="004174F5"/>
    <w:rsid w:val="00417568"/>
    <w:rsid w:val="004175A8"/>
    <w:rsid w:val="0041776F"/>
    <w:rsid w:val="00417774"/>
    <w:rsid w:val="00417821"/>
    <w:rsid w:val="004179B2"/>
    <w:rsid w:val="00417A08"/>
    <w:rsid w:val="00417A2D"/>
    <w:rsid w:val="00417D41"/>
    <w:rsid w:val="00417E41"/>
    <w:rsid w:val="00420453"/>
    <w:rsid w:val="004204E5"/>
    <w:rsid w:val="00420950"/>
    <w:rsid w:val="00420A9E"/>
    <w:rsid w:val="00420B98"/>
    <w:rsid w:val="00420BE4"/>
    <w:rsid w:val="00420CA8"/>
    <w:rsid w:val="00420D15"/>
    <w:rsid w:val="00420EC0"/>
    <w:rsid w:val="00420FE1"/>
    <w:rsid w:val="0042103E"/>
    <w:rsid w:val="004210D7"/>
    <w:rsid w:val="00421199"/>
    <w:rsid w:val="00421291"/>
    <w:rsid w:val="0042148C"/>
    <w:rsid w:val="00421528"/>
    <w:rsid w:val="00421591"/>
    <w:rsid w:val="00421722"/>
    <w:rsid w:val="00421A92"/>
    <w:rsid w:val="00421B0F"/>
    <w:rsid w:val="00421B3A"/>
    <w:rsid w:val="00421B58"/>
    <w:rsid w:val="00421C00"/>
    <w:rsid w:val="00421C2A"/>
    <w:rsid w:val="00421C87"/>
    <w:rsid w:val="00421D5C"/>
    <w:rsid w:val="00421E36"/>
    <w:rsid w:val="00421E7B"/>
    <w:rsid w:val="004220E8"/>
    <w:rsid w:val="0042221E"/>
    <w:rsid w:val="004222BA"/>
    <w:rsid w:val="004222DE"/>
    <w:rsid w:val="0042246E"/>
    <w:rsid w:val="004229B1"/>
    <w:rsid w:val="00422BC8"/>
    <w:rsid w:val="00422F4E"/>
    <w:rsid w:val="00422F69"/>
    <w:rsid w:val="00422FB5"/>
    <w:rsid w:val="0042318D"/>
    <w:rsid w:val="0042331C"/>
    <w:rsid w:val="004233E5"/>
    <w:rsid w:val="004236AF"/>
    <w:rsid w:val="004238D7"/>
    <w:rsid w:val="00423942"/>
    <w:rsid w:val="0042397C"/>
    <w:rsid w:val="00423A1E"/>
    <w:rsid w:val="00423A80"/>
    <w:rsid w:val="00423B9D"/>
    <w:rsid w:val="00423C91"/>
    <w:rsid w:val="00423CD3"/>
    <w:rsid w:val="00423CEB"/>
    <w:rsid w:val="00423E4E"/>
    <w:rsid w:val="0042400C"/>
    <w:rsid w:val="0042405A"/>
    <w:rsid w:val="00424194"/>
    <w:rsid w:val="00424342"/>
    <w:rsid w:val="004243AD"/>
    <w:rsid w:val="00424531"/>
    <w:rsid w:val="0042461A"/>
    <w:rsid w:val="00424728"/>
    <w:rsid w:val="0042474E"/>
    <w:rsid w:val="004247C5"/>
    <w:rsid w:val="004249C0"/>
    <w:rsid w:val="00424A06"/>
    <w:rsid w:val="00424A36"/>
    <w:rsid w:val="00424BD9"/>
    <w:rsid w:val="00424CA2"/>
    <w:rsid w:val="00424DC1"/>
    <w:rsid w:val="004252A9"/>
    <w:rsid w:val="004252CE"/>
    <w:rsid w:val="004252FA"/>
    <w:rsid w:val="00425334"/>
    <w:rsid w:val="0042548F"/>
    <w:rsid w:val="00425882"/>
    <w:rsid w:val="004259C0"/>
    <w:rsid w:val="00425AA1"/>
    <w:rsid w:val="00425ABA"/>
    <w:rsid w:val="00425B74"/>
    <w:rsid w:val="00425CDA"/>
    <w:rsid w:val="00425D9A"/>
    <w:rsid w:val="00425DE4"/>
    <w:rsid w:val="00425F4A"/>
    <w:rsid w:val="00426060"/>
    <w:rsid w:val="004262F0"/>
    <w:rsid w:val="004266B8"/>
    <w:rsid w:val="004266BE"/>
    <w:rsid w:val="004268F4"/>
    <w:rsid w:val="0042698E"/>
    <w:rsid w:val="00426A14"/>
    <w:rsid w:val="00426B5C"/>
    <w:rsid w:val="00426B68"/>
    <w:rsid w:val="00426D79"/>
    <w:rsid w:val="00426DC9"/>
    <w:rsid w:val="00426DF8"/>
    <w:rsid w:val="00426E1D"/>
    <w:rsid w:val="00426F6D"/>
    <w:rsid w:val="00426FF5"/>
    <w:rsid w:val="0042701F"/>
    <w:rsid w:val="0042709E"/>
    <w:rsid w:val="00427188"/>
    <w:rsid w:val="00427363"/>
    <w:rsid w:val="004273DB"/>
    <w:rsid w:val="004273E4"/>
    <w:rsid w:val="004273EC"/>
    <w:rsid w:val="004274B1"/>
    <w:rsid w:val="004274F8"/>
    <w:rsid w:val="004275F6"/>
    <w:rsid w:val="004276BD"/>
    <w:rsid w:val="0042791B"/>
    <w:rsid w:val="00427A6F"/>
    <w:rsid w:val="00427AEA"/>
    <w:rsid w:val="00427C77"/>
    <w:rsid w:val="00427D30"/>
    <w:rsid w:val="00427D5C"/>
    <w:rsid w:val="00427E2C"/>
    <w:rsid w:val="00427FBA"/>
    <w:rsid w:val="004300BA"/>
    <w:rsid w:val="0043014E"/>
    <w:rsid w:val="00430289"/>
    <w:rsid w:val="004303A5"/>
    <w:rsid w:val="00430520"/>
    <w:rsid w:val="004305A1"/>
    <w:rsid w:val="004305DA"/>
    <w:rsid w:val="00430783"/>
    <w:rsid w:val="004308F6"/>
    <w:rsid w:val="00430A0E"/>
    <w:rsid w:val="00430AAD"/>
    <w:rsid w:val="00430CFC"/>
    <w:rsid w:val="00430D1B"/>
    <w:rsid w:val="00430F86"/>
    <w:rsid w:val="00431059"/>
    <w:rsid w:val="00431143"/>
    <w:rsid w:val="00431599"/>
    <w:rsid w:val="004316A2"/>
    <w:rsid w:val="0043182A"/>
    <w:rsid w:val="00431875"/>
    <w:rsid w:val="00431C6A"/>
    <w:rsid w:val="00431F7C"/>
    <w:rsid w:val="0043208C"/>
    <w:rsid w:val="004323F0"/>
    <w:rsid w:val="00432418"/>
    <w:rsid w:val="00432427"/>
    <w:rsid w:val="0043247F"/>
    <w:rsid w:val="004324F8"/>
    <w:rsid w:val="00432781"/>
    <w:rsid w:val="004327F7"/>
    <w:rsid w:val="00432CA5"/>
    <w:rsid w:val="00432D8B"/>
    <w:rsid w:val="00432DCC"/>
    <w:rsid w:val="00432E7C"/>
    <w:rsid w:val="00433137"/>
    <w:rsid w:val="00433339"/>
    <w:rsid w:val="004333C2"/>
    <w:rsid w:val="00433517"/>
    <w:rsid w:val="00433518"/>
    <w:rsid w:val="004335BC"/>
    <w:rsid w:val="00433674"/>
    <w:rsid w:val="0043367C"/>
    <w:rsid w:val="0043383A"/>
    <w:rsid w:val="004338BB"/>
    <w:rsid w:val="00433A7E"/>
    <w:rsid w:val="00433BBA"/>
    <w:rsid w:val="00433BD0"/>
    <w:rsid w:val="00433C67"/>
    <w:rsid w:val="00433D9D"/>
    <w:rsid w:val="00434013"/>
    <w:rsid w:val="004342B7"/>
    <w:rsid w:val="004344B8"/>
    <w:rsid w:val="00434588"/>
    <w:rsid w:val="0043463F"/>
    <w:rsid w:val="00434976"/>
    <w:rsid w:val="00434C72"/>
    <w:rsid w:val="00434D66"/>
    <w:rsid w:val="00434D8E"/>
    <w:rsid w:val="00434FD1"/>
    <w:rsid w:val="004353E7"/>
    <w:rsid w:val="00435874"/>
    <w:rsid w:val="00435A07"/>
    <w:rsid w:val="00435C83"/>
    <w:rsid w:val="00435CDE"/>
    <w:rsid w:val="00435DA2"/>
    <w:rsid w:val="004361EE"/>
    <w:rsid w:val="00436264"/>
    <w:rsid w:val="00436333"/>
    <w:rsid w:val="004363BD"/>
    <w:rsid w:val="004365C9"/>
    <w:rsid w:val="004366A1"/>
    <w:rsid w:val="00436760"/>
    <w:rsid w:val="0043679B"/>
    <w:rsid w:val="00436913"/>
    <w:rsid w:val="004369E2"/>
    <w:rsid w:val="004369FD"/>
    <w:rsid w:val="00436B0A"/>
    <w:rsid w:val="00436B30"/>
    <w:rsid w:val="00436C84"/>
    <w:rsid w:val="00436CBF"/>
    <w:rsid w:val="00436D65"/>
    <w:rsid w:val="00436E34"/>
    <w:rsid w:val="00436E55"/>
    <w:rsid w:val="00436ECB"/>
    <w:rsid w:val="00436FF3"/>
    <w:rsid w:val="004372F1"/>
    <w:rsid w:val="004373BC"/>
    <w:rsid w:val="00437429"/>
    <w:rsid w:val="00437507"/>
    <w:rsid w:val="004375A2"/>
    <w:rsid w:val="004375EF"/>
    <w:rsid w:val="00437687"/>
    <w:rsid w:val="00437691"/>
    <w:rsid w:val="0043772E"/>
    <w:rsid w:val="00437CFB"/>
    <w:rsid w:val="00437D88"/>
    <w:rsid w:val="00437D94"/>
    <w:rsid w:val="00437DB6"/>
    <w:rsid w:val="00437DE5"/>
    <w:rsid w:val="00437DE8"/>
    <w:rsid w:val="00437E39"/>
    <w:rsid w:val="0044001D"/>
    <w:rsid w:val="00440269"/>
    <w:rsid w:val="00440479"/>
    <w:rsid w:val="00440483"/>
    <w:rsid w:val="0044053B"/>
    <w:rsid w:val="0044063D"/>
    <w:rsid w:val="0044073E"/>
    <w:rsid w:val="00440841"/>
    <w:rsid w:val="00440A34"/>
    <w:rsid w:val="00440A42"/>
    <w:rsid w:val="00440B98"/>
    <w:rsid w:val="00440C87"/>
    <w:rsid w:val="00440DF7"/>
    <w:rsid w:val="00440E49"/>
    <w:rsid w:val="00440EF7"/>
    <w:rsid w:val="004410F5"/>
    <w:rsid w:val="00441376"/>
    <w:rsid w:val="004414C4"/>
    <w:rsid w:val="00441502"/>
    <w:rsid w:val="00441597"/>
    <w:rsid w:val="004417AA"/>
    <w:rsid w:val="00441ADF"/>
    <w:rsid w:val="00441C95"/>
    <w:rsid w:val="00441D06"/>
    <w:rsid w:val="00441D61"/>
    <w:rsid w:val="00441DE6"/>
    <w:rsid w:val="00441F6D"/>
    <w:rsid w:val="00441F71"/>
    <w:rsid w:val="00441FA4"/>
    <w:rsid w:val="0044201D"/>
    <w:rsid w:val="004420AD"/>
    <w:rsid w:val="00442287"/>
    <w:rsid w:val="00442A7B"/>
    <w:rsid w:val="00442AF2"/>
    <w:rsid w:val="00442F4D"/>
    <w:rsid w:val="004430E4"/>
    <w:rsid w:val="00443116"/>
    <w:rsid w:val="004432ED"/>
    <w:rsid w:val="00443412"/>
    <w:rsid w:val="00443989"/>
    <w:rsid w:val="00443A4A"/>
    <w:rsid w:val="00443A93"/>
    <w:rsid w:val="00443AF5"/>
    <w:rsid w:val="00443C00"/>
    <w:rsid w:val="00443CB7"/>
    <w:rsid w:val="004441B6"/>
    <w:rsid w:val="0044426A"/>
    <w:rsid w:val="0044470A"/>
    <w:rsid w:val="00444BB5"/>
    <w:rsid w:val="00444BDB"/>
    <w:rsid w:val="00444C66"/>
    <w:rsid w:val="00444CB3"/>
    <w:rsid w:val="00444D4E"/>
    <w:rsid w:val="00444D90"/>
    <w:rsid w:val="00444E65"/>
    <w:rsid w:val="00445293"/>
    <w:rsid w:val="00445332"/>
    <w:rsid w:val="00445401"/>
    <w:rsid w:val="00445521"/>
    <w:rsid w:val="00445921"/>
    <w:rsid w:val="0044592C"/>
    <w:rsid w:val="00445B73"/>
    <w:rsid w:val="00445B84"/>
    <w:rsid w:val="00445D0C"/>
    <w:rsid w:val="00445E16"/>
    <w:rsid w:val="00445FA7"/>
    <w:rsid w:val="004462E2"/>
    <w:rsid w:val="00446301"/>
    <w:rsid w:val="004468A7"/>
    <w:rsid w:val="004469A1"/>
    <w:rsid w:val="00446ECC"/>
    <w:rsid w:val="00447271"/>
    <w:rsid w:val="0044732C"/>
    <w:rsid w:val="0044734C"/>
    <w:rsid w:val="004475DF"/>
    <w:rsid w:val="00447657"/>
    <w:rsid w:val="00447A8B"/>
    <w:rsid w:val="00447CD8"/>
    <w:rsid w:val="00447CEF"/>
    <w:rsid w:val="00447DC1"/>
    <w:rsid w:val="00447EAF"/>
    <w:rsid w:val="00450115"/>
    <w:rsid w:val="00450251"/>
    <w:rsid w:val="00450409"/>
    <w:rsid w:val="004509A7"/>
    <w:rsid w:val="00450A96"/>
    <w:rsid w:val="00450D54"/>
    <w:rsid w:val="00450F72"/>
    <w:rsid w:val="004511A5"/>
    <w:rsid w:val="004511EB"/>
    <w:rsid w:val="0045132D"/>
    <w:rsid w:val="0045138A"/>
    <w:rsid w:val="004513E6"/>
    <w:rsid w:val="00451479"/>
    <w:rsid w:val="00451553"/>
    <w:rsid w:val="004516F5"/>
    <w:rsid w:val="0045191D"/>
    <w:rsid w:val="00451CB8"/>
    <w:rsid w:val="00451DFA"/>
    <w:rsid w:val="00452238"/>
    <w:rsid w:val="0045242A"/>
    <w:rsid w:val="004525CF"/>
    <w:rsid w:val="00452683"/>
    <w:rsid w:val="00452820"/>
    <w:rsid w:val="004528C7"/>
    <w:rsid w:val="00452C88"/>
    <w:rsid w:val="00453061"/>
    <w:rsid w:val="00453079"/>
    <w:rsid w:val="00453425"/>
    <w:rsid w:val="004534B1"/>
    <w:rsid w:val="00453689"/>
    <w:rsid w:val="004539AB"/>
    <w:rsid w:val="00453A71"/>
    <w:rsid w:val="00453B10"/>
    <w:rsid w:val="00453B37"/>
    <w:rsid w:val="00453C65"/>
    <w:rsid w:val="00453D97"/>
    <w:rsid w:val="00453DAE"/>
    <w:rsid w:val="00453E15"/>
    <w:rsid w:val="004541AD"/>
    <w:rsid w:val="00454564"/>
    <w:rsid w:val="004545B4"/>
    <w:rsid w:val="004545B6"/>
    <w:rsid w:val="004546D4"/>
    <w:rsid w:val="0045474C"/>
    <w:rsid w:val="004548FA"/>
    <w:rsid w:val="00454955"/>
    <w:rsid w:val="00454AA4"/>
    <w:rsid w:val="00454B09"/>
    <w:rsid w:val="00454BA3"/>
    <w:rsid w:val="00454D7E"/>
    <w:rsid w:val="00454DE0"/>
    <w:rsid w:val="00454E65"/>
    <w:rsid w:val="0045507D"/>
    <w:rsid w:val="004550EB"/>
    <w:rsid w:val="0045515C"/>
    <w:rsid w:val="00455515"/>
    <w:rsid w:val="0045573F"/>
    <w:rsid w:val="00455765"/>
    <w:rsid w:val="004557C8"/>
    <w:rsid w:val="00455ACA"/>
    <w:rsid w:val="00455CF1"/>
    <w:rsid w:val="00456005"/>
    <w:rsid w:val="00456540"/>
    <w:rsid w:val="004566A0"/>
    <w:rsid w:val="00456A2D"/>
    <w:rsid w:val="00456AB1"/>
    <w:rsid w:val="00456AF2"/>
    <w:rsid w:val="00456B20"/>
    <w:rsid w:val="00456B85"/>
    <w:rsid w:val="00456D45"/>
    <w:rsid w:val="00456EE3"/>
    <w:rsid w:val="00456F61"/>
    <w:rsid w:val="00456F74"/>
    <w:rsid w:val="00457163"/>
    <w:rsid w:val="00457669"/>
    <w:rsid w:val="00457844"/>
    <w:rsid w:val="0045791A"/>
    <w:rsid w:val="00457AEF"/>
    <w:rsid w:val="00457BA0"/>
    <w:rsid w:val="00457DD8"/>
    <w:rsid w:val="00457F56"/>
    <w:rsid w:val="00457F74"/>
    <w:rsid w:val="00457FD1"/>
    <w:rsid w:val="00460037"/>
    <w:rsid w:val="004601DB"/>
    <w:rsid w:val="004602AB"/>
    <w:rsid w:val="00460402"/>
    <w:rsid w:val="0046046D"/>
    <w:rsid w:val="004605D0"/>
    <w:rsid w:val="0046078A"/>
    <w:rsid w:val="004607DC"/>
    <w:rsid w:val="00460993"/>
    <w:rsid w:val="00460A13"/>
    <w:rsid w:val="00460AB1"/>
    <w:rsid w:val="00460B90"/>
    <w:rsid w:val="00460C4C"/>
    <w:rsid w:val="00461024"/>
    <w:rsid w:val="00461217"/>
    <w:rsid w:val="0046141D"/>
    <w:rsid w:val="004614C0"/>
    <w:rsid w:val="004615E5"/>
    <w:rsid w:val="00461916"/>
    <w:rsid w:val="004619C0"/>
    <w:rsid w:val="00461AEC"/>
    <w:rsid w:val="00461B0F"/>
    <w:rsid w:val="00461C08"/>
    <w:rsid w:val="00461C46"/>
    <w:rsid w:val="00461D6D"/>
    <w:rsid w:val="00461E63"/>
    <w:rsid w:val="00461ED1"/>
    <w:rsid w:val="00461F88"/>
    <w:rsid w:val="004622EF"/>
    <w:rsid w:val="00462307"/>
    <w:rsid w:val="00462ACC"/>
    <w:rsid w:val="00462D58"/>
    <w:rsid w:val="00462DB0"/>
    <w:rsid w:val="00462E4D"/>
    <w:rsid w:val="00462EF9"/>
    <w:rsid w:val="00462F7A"/>
    <w:rsid w:val="004630A1"/>
    <w:rsid w:val="00463265"/>
    <w:rsid w:val="004632CE"/>
    <w:rsid w:val="00463341"/>
    <w:rsid w:val="004633E2"/>
    <w:rsid w:val="00463648"/>
    <w:rsid w:val="00463675"/>
    <w:rsid w:val="00463A1A"/>
    <w:rsid w:val="00463CE2"/>
    <w:rsid w:val="00463F0F"/>
    <w:rsid w:val="00463F8A"/>
    <w:rsid w:val="004640D7"/>
    <w:rsid w:val="004641CB"/>
    <w:rsid w:val="00464844"/>
    <w:rsid w:val="00464A9D"/>
    <w:rsid w:val="00464B46"/>
    <w:rsid w:val="00464DA8"/>
    <w:rsid w:val="00464F95"/>
    <w:rsid w:val="00464FE2"/>
    <w:rsid w:val="0046504D"/>
    <w:rsid w:val="00465131"/>
    <w:rsid w:val="00465222"/>
    <w:rsid w:val="00465350"/>
    <w:rsid w:val="0046548E"/>
    <w:rsid w:val="004658D5"/>
    <w:rsid w:val="0046594C"/>
    <w:rsid w:val="00465AE2"/>
    <w:rsid w:val="00465AF2"/>
    <w:rsid w:val="00465B2C"/>
    <w:rsid w:val="00465B81"/>
    <w:rsid w:val="00465CEF"/>
    <w:rsid w:val="00465ECC"/>
    <w:rsid w:val="00465ECD"/>
    <w:rsid w:val="0046607E"/>
    <w:rsid w:val="00466095"/>
    <w:rsid w:val="00466212"/>
    <w:rsid w:val="00466396"/>
    <w:rsid w:val="004663A6"/>
    <w:rsid w:val="004664B4"/>
    <w:rsid w:val="004665E0"/>
    <w:rsid w:val="004666DA"/>
    <w:rsid w:val="0046680E"/>
    <w:rsid w:val="0046684B"/>
    <w:rsid w:val="00466946"/>
    <w:rsid w:val="004669DA"/>
    <w:rsid w:val="00466A93"/>
    <w:rsid w:val="00466AA0"/>
    <w:rsid w:val="00466C34"/>
    <w:rsid w:val="00466D47"/>
    <w:rsid w:val="0046711A"/>
    <w:rsid w:val="00467738"/>
    <w:rsid w:val="004678C1"/>
    <w:rsid w:val="0046796D"/>
    <w:rsid w:val="00467999"/>
    <w:rsid w:val="00467AE6"/>
    <w:rsid w:val="00467BFC"/>
    <w:rsid w:val="00467C90"/>
    <w:rsid w:val="00467E2C"/>
    <w:rsid w:val="00467F3F"/>
    <w:rsid w:val="00467F6C"/>
    <w:rsid w:val="00470269"/>
    <w:rsid w:val="00470370"/>
    <w:rsid w:val="0047069B"/>
    <w:rsid w:val="004708AC"/>
    <w:rsid w:val="004709A4"/>
    <w:rsid w:val="004709BE"/>
    <w:rsid w:val="00470A0D"/>
    <w:rsid w:val="00470C54"/>
    <w:rsid w:val="00470C73"/>
    <w:rsid w:val="00470EB2"/>
    <w:rsid w:val="00471131"/>
    <w:rsid w:val="00471200"/>
    <w:rsid w:val="0047154B"/>
    <w:rsid w:val="004715EF"/>
    <w:rsid w:val="0047180E"/>
    <w:rsid w:val="00471974"/>
    <w:rsid w:val="00471A23"/>
    <w:rsid w:val="00471AD8"/>
    <w:rsid w:val="00471B4F"/>
    <w:rsid w:val="00471B92"/>
    <w:rsid w:val="00471BF6"/>
    <w:rsid w:val="00471CD3"/>
    <w:rsid w:val="00471D05"/>
    <w:rsid w:val="00471DAB"/>
    <w:rsid w:val="00471F53"/>
    <w:rsid w:val="00471FF5"/>
    <w:rsid w:val="00472027"/>
    <w:rsid w:val="004721B3"/>
    <w:rsid w:val="00472288"/>
    <w:rsid w:val="004722DB"/>
    <w:rsid w:val="004723AF"/>
    <w:rsid w:val="004723FE"/>
    <w:rsid w:val="00472445"/>
    <w:rsid w:val="00472541"/>
    <w:rsid w:val="004726E2"/>
    <w:rsid w:val="004728E5"/>
    <w:rsid w:val="00472AFE"/>
    <w:rsid w:val="00472B61"/>
    <w:rsid w:val="00472C0C"/>
    <w:rsid w:val="00472E16"/>
    <w:rsid w:val="00473086"/>
    <w:rsid w:val="00473109"/>
    <w:rsid w:val="00473193"/>
    <w:rsid w:val="0047323C"/>
    <w:rsid w:val="004732BD"/>
    <w:rsid w:val="00473466"/>
    <w:rsid w:val="00473488"/>
    <w:rsid w:val="004736FA"/>
    <w:rsid w:val="0047385B"/>
    <w:rsid w:val="004738B3"/>
    <w:rsid w:val="00473BDF"/>
    <w:rsid w:val="00473BFF"/>
    <w:rsid w:val="00473C3A"/>
    <w:rsid w:val="0047425F"/>
    <w:rsid w:val="00474284"/>
    <w:rsid w:val="00474EE6"/>
    <w:rsid w:val="00474FA5"/>
    <w:rsid w:val="004751B4"/>
    <w:rsid w:val="004754B5"/>
    <w:rsid w:val="00475939"/>
    <w:rsid w:val="00475AF6"/>
    <w:rsid w:val="00475B67"/>
    <w:rsid w:val="00475BE5"/>
    <w:rsid w:val="00475DCB"/>
    <w:rsid w:val="00476353"/>
    <w:rsid w:val="00476360"/>
    <w:rsid w:val="004764C7"/>
    <w:rsid w:val="004765C5"/>
    <w:rsid w:val="00476987"/>
    <w:rsid w:val="00476A76"/>
    <w:rsid w:val="00476BF9"/>
    <w:rsid w:val="00476D90"/>
    <w:rsid w:val="00476EF6"/>
    <w:rsid w:val="00476F2E"/>
    <w:rsid w:val="0047736B"/>
    <w:rsid w:val="00477385"/>
    <w:rsid w:val="004773D5"/>
    <w:rsid w:val="004774B6"/>
    <w:rsid w:val="0047778D"/>
    <w:rsid w:val="004778B6"/>
    <w:rsid w:val="00477B4C"/>
    <w:rsid w:val="00477C0B"/>
    <w:rsid w:val="00480056"/>
    <w:rsid w:val="00480084"/>
    <w:rsid w:val="004801A2"/>
    <w:rsid w:val="0048021E"/>
    <w:rsid w:val="0048039C"/>
    <w:rsid w:val="004807CB"/>
    <w:rsid w:val="004807E4"/>
    <w:rsid w:val="00480A2A"/>
    <w:rsid w:val="00480B4A"/>
    <w:rsid w:val="00480DE6"/>
    <w:rsid w:val="00480E98"/>
    <w:rsid w:val="00480F2F"/>
    <w:rsid w:val="004810A9"/>
    <w:rsid w:val="004810CA"/>
    <w:rsid w:val="004810D9"/>
    <w:rsid w:val="0048128D"/>
    <w:rsid w:val="00481300"/>
    <w:rsid w:val="00481426"/>
    <w:rsid w:val="0048154B"/>
    <w:rsid w:val="0048170D"/>
    <w:rsid w:val="0048178B"/>
    <w:rsid w:val="0048179E"/>
    <w:rsid w:val="004818A8"/>
    <w:rsid w:val="004818F9"/>
    <w:rsid w:val="004819C7"/>
    <w:rsid w:val="00481AEA"/>
    <w:rsid w:val="0048223A"/>
    <w:rsid w:val="00482261"/>
    <w:rsid w:val="00482288"/>
    <w:rsid w:val="004822B4"/>
    <w:rsid w:val="004822C6"/>
    <w:rsid w:val="004823A9"/>
    <w:rsid w:val="004824B7"/>
    <w:rsid w:val="00482551"/>
    <w:rsid w:val="0048257F"/>
    <w:rsid w:val="004825E7"/>
    <w:rsid w:val="004827CD"/>
    <w:rsid w:val="00482CAB"/>
    <w:rsid w:val="00482D14"/>
    <w:rsid w:val="00482D9A"/>
    <w:rsid w:val="00483109"/>
    <w:rsid w:val="0048326A"/>
    <w:rsid w:val="0048327A"/>
    <w:rsid w:val="004833EA"/>
    <w:rsid w:val="0048352B"/>
    <w:rsid w:val="004835EF"/>
    <w:rsid w:val="00483800"/>
    <w:rsid w:val="00483801"/>
    <w:rsid w:val="00483900"/>
    <w:rsid w:val="0048394E"/>
    <w:rsid w:val="00483A3B"/>
    <w:rsid w:val="00483AE2"/>
    <w:rsid w:val="00483C20"/>
    <w:rsid w:val="00483E14"/>
    <w:rsid w:val="00483E40"/>
    <w:rsid w:val="00483F5E"/>
    <w:rsid w:val="00483F61"/>
    <w:rsid w:val="00483FE7"/>
    <w:rsid w:val="0048421A"/>
    <w:rsid w:val="00484658"/>
    <w:rsid w:val="0048474F"/>
    <w:rsid w:val="00484819"/>
    <w:rsid w:val="00484910"/>
    <w:rsid w:val="0048491F"/>
    <w:rsid w:val="00484BC9"/>
    <w:rsid w:val="00484D4E"/>
    <w:rsid w:val="0048502A"/>
    <w:rsid w:val="004850B7"/>
    <w:rsid w:val="004851E1"/>
    <w:rsid w:val="0048531F"/>
    <w:rsid w:val="004854CE"/>
    <w:rsid w:val="004857BF"/>
    <w:rsid w:val="0048586B"/>
    <w:rsid w:val="004858FA"/>
    <w:rsid w:val="0048590F"/>
    <w:rsid w:val="00485997"/>
    <w:rsid w:val="00485D3A"/>
    <w:rsid w:val="00485D3F"/>
    <w:rsid w:val="00485FC1"/>
    <w:rsid w:val="0048622A"/>
    <w:rsid w:val="004862AF"/>
    <w:rsid w:val="00486A5E"/>
    <w:rsid w:val="00486AC8"/>
    <w:rsid w:val="00486CA0"/>
    <w:rsid w:val="00486D57"/>
    <w:rsid w:val="00486DA9"/>
    <w:rsid w:val="00486E08"/>
    <w:rsid w:val="00486E5B"/>
    <w:rsid w:val="00486FE1"/>
    <w:rsid w:val="00487289"/>
    <w:rsid w:val="00487327"/>
    <w:rsid w:val="004876B1"/>
    <w:rsid w:val="004876D8"/>
    <w:rsid w:val="00487755"/>
    <w:rsid w:val="0048781F"/>
    <w:rsid w:val="004878D7"/>
    <w:rsid w:val="004879A4"/>
    <w:rsid w:val="00487C2B"/>
    <w:rsid w:val="00487EA8"/>
    <w:rsid w:val="00487F32"/>
    <w:rsid w:val="00487F91"/>
    <w:rsid w:val="004904B1"/>
    <w:rsid w:val="004904ED"/>
    <w:rsid w:val="0049065D"/>
    <w:rsid w:val="00490767"/>
    <w:rsid w:val="004908FF"/>
    <w:rsid w:val="00490ABC"/>
    <w:rsid w:val="00490CB0"/>
    <w:rsid w:val="00490DA5"/>
    <w:rsid w:val="00490FEF"/>
    <w:rsid w:val="00491003"/>
    <w:rsid w:val="00491122"/>
    <w:rsid w:val="00491287"/>
    <w:rsid w:val="0049133D"/>
    <w:rsid w:val="004915AA"/>
    <w:rsid w:val="004915E5"/>
    <w:rsid w:val="00491731"/>
    <w:rsid w:val="004917A4"/>
    <w:rsid w:val="0049198B"/>
    <w:rsid w:val="00491D7C"/>
    <w:rsid w:val="00491DB8"/>
    <w:rsid w:val="004920B4"/>
    <w:rsid w:val="0049222A"/>
    <w:rsid w:val="0049236E"/>
    <w:rsid w:val="0049241E"/>
    <w:rsid w:val="00492A18"/>
    <w:rsid w:val="00492B09"/>
    <w:rsid w:val="00492CA0"/>
    <w:rsid w:val="00492CAC"/>
    <w:rsid w:val="00492E96"/>
    <w:rsid w:val="0049317F"/>
    <w:rsid w:val="0049339B"/>
    <w:rsid w:val="00493513"/>
    <w:rsid w:val="0049352C"/>
    <w:rsid w:val="004935B8"/>
    <w:rsid w:val="004935CA"/>
    <w:rsid w:val="00493611"/>
    <w:rsid w:val="00493668"/>
    <w:rsid w:val="0049398B"/>
    <w:rsid w:val="00493A34"/>
    <w:rsid w:val="00493ACF"/>
    <w:rsid w:val="00493C7D"/>
    <w:rsid w:val="00494071"/>
    <w:rsid w:val="004942B7"/>
    <w:rsid w:val="004942B9"/>
    <w:rsid w:val="00494309"/>
    <w:rsid w:val="0049430E"/>
    <w:rsid w:val="0049444D"/>
    <w:rsid w:val="00494555"/>
    <w:rsid w:val="00494587"/>
    <w:rsid w:val="004947AD"/>
    <w:rsid w:val="004948CA"/>
    <w:rsid w:val="004948CF"/>
    <w:rsid w:val="00494916"/>
    <w:rsid w:val="004949D1"/>
    <w:rsid w:val="00494C07"/>
    <w:rsid w:val="00494D87"/>
    <w:rsid w:val="00494D98"/>
    <w:rsid w:val="004952B2"/>
    <w:rsid w:val="00495604"/>
    <w:rsid w:val="00495822"/>
    <w:rsid w:val="00495A87"/>
    <w:rsid w:val="00495B52"/>
    <w:rsid w:val="00495D9F"/>
    <w:rsid w:val="0049607D"/>
    <w:rsid w:val="0049624A"/>
    <w:rsid w:val="0049639E"/>
    <w:rsid w:val="00496B88"/>
    <w:rsid w:val="00496D28"/>
    <w:rsid w:val="00497231"/>
    <w:rsid w:val="00497248"/>
    <w:rsid w:val="0049776B"/>
    <w:rsid w:val="0049789E"/>
    <w:rsid w:val="00497968"/>
    <w:rsid w:val="00497B8B"/>
    <w:rsid w:val="00497B92"/>
    <w:rsid w:val="00497D64"/>
    <w:rsid w:val="00497D74"/>
    <w:rsid w:val="00497FF8"/>
    <w:rsid w:val="004A00E2"/>
    <w:rsid w:val="004A0176"/>
    <w:rsid w:val="004A0341"/>
    <w:rsid w:val="004A04D8"/>
    <w:rsid w:val="004A0589"/>
    <w:rsid w:val="004A05E7"/>
    <w:rsid w:val="004A081A"/>
    <w:rsid w:val="004A0829"/>
    <w:rsid w:val="004A0866"/>
    <w:rsid w:val="004A0891"/>
    <w:rsid w:val="004A08DD"/>
    <w:rsid w:val="004A091A"/>
    <w:rsid w:val="004A095E"/>
    <w:rsid w:val="004A0B41"/>
    <w:rsid w:val="004A0D98"/>
    <w:rsid w:val="004A0E15"/>
    <w:rsid w:val="004A0E84"/>
    <w:rsid w:val="004A1080"/>
    <w:rsid w:val="004A1110"/>
    <w:rsid w:val="004A1176"/>
    <w:rsid w:val="004A1243"/>
    <w:rsid w:val="004A12A5"/>
    <w:rsid w:val="004A1417"/>
    <w:rsid w:val="004A155A"/>
    <w:rsid w:val="004A178D"/>
    <w:rsid w:val="004A1855"/>
    <w:rsid w:val="004A1921"/>
    <w:rsid w:val="004A1944"/>
    <w:rsid w:val="004A1945"/>
    <w:rsid w:val="004A1970"/>
    <w:rsid w:val="004A1FEB"/>
    <w:rsid w:val="004A20C0"/>
    <w:rsid w:val="004A21B2"/>
    <w:rsid w:val="004A22BF"/>
    <w:rsid w:val="004A22FA"/>
    <w:rsid w:val="004A2352"/>
    <w:rsid w:val="004A2438"/>
    <w:rsid w:val="004A262A"/>
    <w:rsid w:val="004A26A1"/>
    <w:rsid w:val="004A28DA"/>
    <w:rsid w:val="004A2A17"/>
    <w:rsid w:val="004A2B2D"/>
    <w:rsid w:val="004A2CCC"/>
    <w:rsid w:val="004A3055"/>
    <w:rsid w:val="004A3150"/>
    <w:rsid w:val="004A338C"/>
    <w:rsid w:val="004A33AD"/>
    <w:rsid w:val="004A3514"/>
    <w:rsid w:val="004A3532"/>
    <w:rsid w:val="004A3637"/>
    <w:rsid w:val="004A36EA"/>
    <w:rsid w:val="004A3AA5"/>
    <w:rsid w:val="004A3B2F"/>
    <w:rsid w:val="004A3C34"/>
    <w:rsid w:val="004A3CC4"/>
    <w:rsid w:val="004A40A9"/>
    <w:rsid w:val="004A4195"/>
    <w:rsid w:val="004A41EE"/>
    <w:rsid w:val="004A4540"/>
    <w:rsid w:val="004A4747"/>
    <w:rsid w:val="004A47B9"/>
    <w:rsid w:val="004A4964"/>
    <w:rsid w:val="004A4ABC"/>
    <w:rsid w:val="004A4BF4"/>
    <w:rsid w:val="004A4C7B"/>
    <w:rsid w:val="004A4F4A"/>
    <w:rsid w:val="004A5023"/>
    <w:rsid w:val="004A53BC"/>
    <w:rsid w:val="004A5434"/>
    <w:rsid w:val="004A55BF"/>
    <w:rsid w:val="004A5607"/>
    <w:rsid w:val="004A56BB"/>
    <w:rsid w:val="004A579D"/>
    <w:rsid w:val="004A5A1C"/>
    <w:rsid w:val="004A5A48"/>
    <w:rsid w:val="004A5E9A"/>
    <w:rsid w:val="004A614E"/>
    <w:rsid w:val="004A61B6"/>
    <w:rsid w:val="004A6211"/>
    <w:rsid w:val="004A62C7"/>
    <w:rsid w:val="004A64F6"/>
    <w:rsid w:val="004A65B6"/>
    <w:rsid w:val="004A666B"/>
    <w:rsid w:val="004A66C5"/>
    <w:rsid w:val="004A66FB"/>
    <w:rsid w:val="004A6721"/>
    <w:rsid w:val="004A6848"/>
    <w:rsid w:val="004A69D4"/>
    <w:rsid w:val="004A6A6D"/>
    <w:rsid w:val="004A6B24"/>
    <w:rsid w:val="004A6CA0"/>
    <w:rsid w:val="004A6D05"/>
    <w:rsid w:val="004A6D58"/>
    <w:rsid w:val="004A6DBD"/>
    <w:rsid w:val="004A6DF8"/>
    <w:rsid w:val="004A71F2"/>
    <w:rsid w:val="004A73C3"/>
    <w:rsid w:val="004A74EE"/>
    <w:rsid w:val="004A765D"/>
    <w:rsid w:val="004A76BB"/>
    <w:rsid w:val="004A7705"/>
    <w:rsid w:val="004A7931"/>
    <w:rsid w:val="004A7B95"/>
    <w:rsid w:val="004A7BCC"/>
    <w:rsid w:val="004A7C58"/>
    <w:rsid w:val="004A7D34"/>
    <w:rsid w:val="004B009E"/>
    <w:rsid w:val="004B0192"/>
    <w:rsid w:val="004B038B"/>
    <w:rsid w:val="004B057B"/>
    <w:rsid w:val="004B0654"/>
    <w:rsid w:val="004B0705"/>
    <w:rsid w:val="004B08E8"/>
    <w:rsid w:val="004B099B"/>
    <w:rsid w:val="004B09D5"/>
    <w:rsid w:val="004B0A15"/>
    <w:rsid w:val="004B0D8B"/>
    <w:rsid w:val="004B0DB1"/>
    <w:rsid w:val="004B0DBB"/>
    <w:rsid w:val="004B1111"/>
    <w:rsid w:val="004B1276"/>
    <w:rsid w:val="004B14A4"/>
    <w:rsid w:val="004B1605"/>
    <w:rsid w:val="004B165E"/>
    <w:rsid w:val="004B1BB7"/>
    <w:rsid w:val="004B1CC3"/>
    <w:rsid w:val="004B1E82"/>
    <w:rsid w:val="004B20C3"/>
    <w:rsid w:val="004B249D"/>
    <w:rsid w:val="004B24C7"/>
    <w:rsid w:val="004B26A5"/>
    <w:rsid w:val="004B2723"/>
    <w:rsid w:val="004B295E"/>
    <w:rsid w:val="004B299F"/>
    <w:rsid w:val="004B2AE7"/>
    <w:rsid w:val="004B2BB1"/>
    <w:rsid w:val="004B2BD8"/>
    <w:rsid w:val="004B2C60"/>
    <w:rsid w:val="004B3079"/>
    <w:rsid w:val="004B3172"/>
    <w:rsid w:val="004B31E6"/>
    <w:rsid w:val="004B31E8"/>
    <w:rsid w:val="004B3363"/>
    <w:rsid w:val="004B33EC"/>
    <w:rsid w:val="004B3503"/>
    <w:rsid w:val="004B384B"/>
    <w:rsid w:val="004B3BFC"/>
    <w:rsid w:val="004B3C14"/>
    <w:rsid w:val="004B3D3A"/>
    <w:rsid w:val="004B3EBD"/>
    <w:rsid w:val="004B4051"/>
    <w:rsid w:val="004B4078"/>
    <w:rsid w:val="004B4193"/>
    <w:rsid w:val="004B4289"/>
    <w:rsid w:val="004B443E"/>
    <w:rsid w:val="004B4523"/>
    <w:rsid w:val="004B4548"/>
    <w:rsid w:val="004B4575"/>
    <w:rsid w:val="004B4723"/>
    <w:rsid w:val="004B4848"/>
    <w:rsid w:val="004B4860"/>
    <w:rsid w:val="004B4930"/>
    <w:rsid w:val="004B49EC"/>
    <w:rsid w:val="004B4A8C"/>
    <w:rsid w:val="004B4A9B"/>
    <w:rsid w:val="004B4BE3"/>
    <w:rsid w:val="004B4D73"/>
    <w:rsid w:val="004B4DA0"/>
    <w:rsid w:val="004B4F14"/>
    <w:rsid w:val="004B4F8E"/>
    <w:rsid w:val="004B5130"/>
    <w:rsid w:val="004B515A"/>
    <w:rsid w:val="004B536A"/>
    <w:rsid w:val="004B5389"/>
    <w:rsid w:val="004B53B6"/>
    <w:rsid w:val="004B5415"/>
    <w:rsid w:val="004B545D"/>
    <w:rsid w:val="004B5567"/>
    <w:rsid w:val="004B55F0"/>
    <w:rsid w:val="004B5748"/>
    <w:rsid w:val="004B5906"/>
    <w:rsid w:val="004B597D"/>
    <w:rsid w:val="004B5B14"/>
    <w:rsid w:val="004B5B6E"/>
    <w:rsid w:val="004B5DFB"/>
    <w:rsid w:val="004B5EF4"/>
    <w:rsid w:val="004B5F56"/>
    <w:rsid w:val="004B6056"/>
    <w:rsid w:val="004B6187"/>
    <w:rsid w:val="004B61AF"/>
    <w:rsid w:val="004B6375"/>
    <w:rsid w:val="004B68CA"/>
    <w:rsid w:val="004B691F"/>
    <w:rsid w:val="004B6AEB"/>
    <w:rsid w:val="004B6C4F"/>
    <w:rsid w:val="004B6CFF"/>
    <w:rsid w:val="004B71A7"/>
    <w:rsid w:val="004B743B"/>
    <w:rsid w:val="004B76DA"/>
    <w:rsid w:val="004B790F"/>
    <w:rsid w:val="004B7C83"/>
    <w:rsid w:val="004B7D2F"/>
    <w:rsid w:val="004B7EEF"/>
    <w:rsid w:val="004B7F9F"/>
    <w:rsid w:val="004C0062"/>
    <w:rsid w:val="004C0066"/>
    <w:rsid w:val="004C006C"/>
    <w:rsid w:val="004C0070"/>
    <w:rsid w:val="004C0078"/>
    <w:rsid w:val="004C0139"/>
    <w:rsid w:val="004C047F"/>
    <w:rsid w:val="004C04B4"/>
    <w:rsid w:val="004C05E8"/>
    <w:rsid w:val="004C0616"/>
    <w:rsid w:val="004C0660"/>
    <w:rsid w:val="004C0725"/>
    <w:rsid w:val="004C0808"/>
    <w:rsid w:val="004C083A"/>
    <w:rsid w:val="004C0904"/>
    <w:rsid w:val="004C094A"/>
    <w:rsid w:val="004C0AA7"/>
    <w:rsid w:val="004C0C2C"/>
    <w:rsid w:val="004C0CE2"/>
    <w:rsid w:val="004C0D12"/>
    <w:rsid w:val="004C0F75"/>
    <w:rsid w:val="004C1299"/>
    <w:rsid w:val="004C12E5"/>
    <w:rsid w:val="004C12F4"/>
    <w:rsid w:val="004C15D4"/>
    <w:rsid w:val="004C163F"/>
    <w:rsid w:val="004C17C6"/>
    <w:rsid w:val="004C185A"/>
    <w:rsid w:val="004C1AB5"/>
    <w:rsid w:val="004C1B46"/>
    <w:rsid w:val="004C1CD4"/>
    <w:rsid w:val="004C1CE6"/>
    <w:rsid w:val="004C1D04"/>
    <w:rsid w:val="004C1D1A"/>
    <w:rsid w:val="004C1FDB"/>
    <w:rsid w:val="004C2356"/>
    <w:rsid w:val="004C2359"/>
    <w:rsid w:val="004C23EE"/>
    <w:rsid w:val="004C23F0"/>
    <w:rsid w:val="004C23F5"/>
    <w:rsid w:val="004C248B"/>
    <w:rsid w:val="004C289C"/>
    <w:rsid w:val="004C2930"/>
    <w:rsid w:val="004C2BA3"/>
    <w:rsid w:val="004C2E08"/>
    <w:rsid w:val="004C2E39"/>
    <w:rsid w:val="004C307E"/>
    <w:rsid w:val="004C3244"/>
    <w:rsid w:val="004C32BA"/>
    <w:rsid w:val="004C357E"/>
    <w:rsid w:val="004C35EB"/>
    <w:rsid w:val="004C36A1"/>
    <w:rsid w:val="004C36E2"/>
    <w:rsid w:val="004C36E5"/>
    <w:rsid w:val="004C3A4A"/>
    <w:rsid w:val="004C3B9B"/>
    <w:rsid w:val="004C3BBD"/>
    <w:rsid w:val="004C3C7C"/>
    <w:rsid w:val="004C42D8"/>
    <w:rsid w:val="004C431A"/>
    <w:rsid w:val="004C4445"/>
    <w:rsid w:val="004C4463"/>
    <w:rsid w:val="004C462F"/>
    <w:rsid w:val="004C4793"/>
    <w:rsid w:val="004C483A"/>
    <w:rsid w:val="004C4AC7"/>
    <w:rsid w:val="004C4AFA"/>
    <w:rsid w:val="004C4B10"/>
    <w:rsid w:val="004C4C5F"/>
    <w:rsid w:val="004C4DEF"/>
    <w:rsid w:val="004C4FD8"/>
    <w:rsid w:val="004C50D0"/>
    <w:rsid w:val="004C5297"/>
    <w:rsid w:val="004C55D0"/>
    <w:rsid w:val="004C5640"/>
    <w:rsid w:val="004C58EC"/>
    <w:rsid w:val="004C5AB8"/>
    <w:rsid w:val="004C5AC6"/>
    <w:rsid w:val="004C5ADC"/>
    <w:rsid w:val="004C5BAE"/>
    <w:rsid w:val="004C5C0E"/>
    <w:rsid w:val="004C5C28"/>
    <w:rsid w:val="004C5CE1"/>
    <w:rsid w:val="004C5D1B"/>
    <w:rsid w:val="004C5FDB"/>
    <w:rsid w:val="004C6280"/>
    <w:rsid w:val="004C62E3"/>
    <w:rsid w:val="004C631E"/>
    <w:rsid w:val="004C6588"/>
    <w:rsid w:val="004C65FF"/>
    <w:rsid w:val="004C6674"/>
    <w:rsid w:val="004C6F6C"/>
    <w:rsid w:val="004C70A1"/>
    <w:rsid w:val="004C70FA"/>
    <w:rsid w:val="004C7272"/>
    <w:rsid w:val="004C7491"/>
    <w:rsid w:val="004C7653"/>
    <w:rsid w:val="004C77C5"/>
    <w:rsid w:val="004C7D71"/>
    <w:rsid w:val="004D0008"/>
    <w:rsid w:val="004D009E"/>
    <w:rsid w:val="004D00AB"/>
    <w:rsid w:val="004D016A"/>
    <w:rsid w:val="004D01EF"/>
    <w:rsid w:val="004D0389"/>
    <w:rsid w:val="004D0606"/>
    <w:rsid w:val="004D0C21"/>
    <w:rsid w:val="004D0E83"/>
    <w:rsid w:val="004D0E8E"/>
    <w:rsid w:val="004D100E"/>
    <w:rsid w:val="004D1027"/>
    <w:rsid w:val="004D10E9"/>
    <w:rsid w:val="004D11C7"/>
    <w:rsid w:val="004D12E7"/>
    <w:rsid w:val="004D1443"/>
    <w:rsid w:val="004D1679"/>
    <w:rsid w:val="004D1770"/>
    <w:rsid w:val="004D17FF"/>
    <w:rsid w:val="004D19FD"/>
    <w:rsid w:val="004D1A8B"/>
    <w:rsid w:val="004D1DA4"/>
    <w:rsid w:val="004D1E5B"/>
    <w:rsid w:val="004D1FB7"/>
    <w:rsid w:val="004D1FDF"/>
    <w:rsid w:val="004D21D8"/>
    <w:rsid w:val="004D21E8"/>
    <w:rsid w:val="004D2245"/>
    <w:rsid w:val="004D22E4"/>
    <w:rsid w:val="004D2308"/>
    <w:rsid w:val="004D2402"/>
    <w:rsid w:val="004D2423"/>
    <w:rsid w:val="004D2570"/>
    <w:rsid w:val="004D25F7"/>
    <w:rsid w:val="004D2794"/>
    <w:rsid w:val="004D289F"/>
    <w:rsid w:val="004D291F"/>
    <w:rsid w:val="004D2E06"/>
    <w:rsid w:val="004D2E17"/>
    <w:rsid w:val="004D2E2F"/>
    <w:rsid w:val="004D30E0"/>
    <w:rsid w:val="004D318F"/>
    <w:rsid w:val="004D340E"/>
    <w:rsid w:val="004D350D"/>
    <w:rsid w:val="004D37C2"/>
    <w:rsid w:val="004D388E"/>
    <w:rsid w:val="004D38E0"/>
    <w:rsid w:val="004D395A"/>
    <w:rsid w:val="004D39F3"/>
    <w:rsid w:val="004D3B68"/>
    <w:rsid w:val="004D3DC3"/>
    <w:rsid w:val="004D4091"/>
    <w:rsid w:val="004D4192"/>
    <w:rsid w:val="004D4453"/>
    <w:rsid w:val="004D4505"/>
    <w:rsid w:val="004D485C"/>
    <w:rsid w:val="004D4B6A"/>
    <w:rsid w:val="004D4CB3"/>
    <w:rsid w:val="004D4D10"/>
    <w:rsid w:val="004D4F5E"/>
    <w:rsid w:val="004D4FDD"/>
    <w:rsid w:val="004D5384"/>
    <w:rsid w:val="004D5466"/>
    <w:rsid w:val="004D5503"/>
    <w:rsid w:val="004D5573"/>
    <w:rsid w:val="004D58B9"/>
    <w:rsid w:val="004D5908"/>
    <w:rsid w:val="004D5B92"/>
    <w:rsid w:val="004D5D7B"/>
    <w:rsid w:val="004D5E62"/>
    <w:rsid w:val="004D5F37"/>
    <w:rsid w:val="004D61E8"/>
    <w:rsid w:val="004D6432"/>
    <w:rsid w:val="004D64DA"/>
    <w:rsid w:val="004D64DD"/>
    <w:rsid w:val="004D663F"/>
    <w:rsid w:val="004D6862"/>
    <w:rsid w:val="004D6A64"/>
    <w:rsid w:val="004D6A8A"/>
    <w:rsid w:val="004D6ABF"/>
    <w:rsid w:val="004D6B80"/>
    <w:rsid w:val="004D6D87"/>
    <w:rsid w:val="004D6E7E"/>
    <w:rsid w:val="004D6EF7"/>
    <w:rsid w:val="004D7072"/>
    <w:rsid w:val="004D71F8"/>
    <w:rsid w:val="004D7441"/>
    <w:rsid w:val="004D74A0"/>
    <w:rsid w:val="004D7735"/>
    <w:rsid w:val="004D7749"/>
    <w:rsid w:val="004D7818"/>
    <w:rsid w:val="004D7864"/>
    <w:rsid w:val="004D7976"/>
    <w:rsid w:val="004D7A13"/>
    <w:rsid w:val="004D7C2E"/>
    <w:rsid w:val="004D7E45"/>
    <w:rsid w:val="004D7E4E"/>
    <w:rsid w:val="004D7F2C"/>
    <w:rsid w:val="004E008D"/>
    <w:rsid w:val="004E009B"/>
    <w:rsid w:val="004E0205"/>
    <w:rsid w:val="004E0443"/>
    <w:rsid w:val="004E06CF"/>
    <w:rsid w:val="004E0811"/>
    <w:rsid w:val="004E0A0F"/>
    <w:rsid w:val="004E0A13"/>
    <w:rsid w:val="004E0A19"/>
    <w:rsid w:val="004E0B02"/>
    <w:rsid w:val="004E0BAD"/>
    <w:rsid w:val="004E0CA7"/>
    <w:rsid w:val="004E0CD0"/>
    <w:rsid w:val="004E0CD4"/>
    <w:rsid w:val="004E0E77"/>
    <w:rsid w:val="004E10C5"/>
    <w:rsid w:val="004E11AF"/>
    <w:rsid w:val="004E1208"/>
    <w:rsid w:val="004E14B3"/>
    <w:rsid w:val="004E172B"/>
    <w:rsid w:val="004E1874"/>
    <w:rsid w:val="004E195B"/>
    <w:rsid w:val="004E1B6D"/>
    <w:rsid w:val="004E1C33"/>
    <w:rsid w:val="004E1C9D"/>
    <w:rsid w:val="004E1F0D"/>
    <w:rsid w:val="004E1FF8"/>
    <w:rsid w:val="004E23F2"/>
    <w:rsid w:val="004E25BB"/>
    <w:rsid w:val="004E2845"/>
    <w:rsid w:val="004E297C"/>
    <w:rsid w:val="004E29BA"/>
    <w:rsid w:val="004E2A0D"/>
    <w:rsid w:val="004E2A3A"/>
    <w:rsid w:val="004E2A47"/>
    <w:rsid w:val="004E2A54"/>
    <w:rsid w:val="004E2A6E"/>
    <w:rsid w:val="004E2B56"/>
    <w:rsid w:val="004E2B7E"/>
    <w:rsid w:val="004E2BC3"/>
    <w:rsid w:val="004E2F0B"/>
    <w:rsid w:val="004E304C"/>
    <w:rsid w:val="004E30C4"/>
    <w:rsid w:val="004E31BB"/>
    <w:rsid w:val="004E3203"/>
    <w:rsid w:val="004E3441"/>
    <w:rsid w:val="004E348F"/>
    <w:rsid w:val="004E35D8"/>
    <w:rsid w:val="004E3690"/>
    <w:rsid w:val="004E383E"/>
    <w:rsid w:val="004E3866"/>
    <w:rsid w:val="004E389D"/>
    <w:rsid w:val="004E3EE2"/>
    <w:rsid w:val="004E412B"/>
    <w:rsid w:val="004E4144"/>
    <w:rsid w:val="004E4665"/>
    <w:rsid w:val="004E4909"/>
    <w:rsid w:val="004E4B51"/>
    <w:rsid w:val="004E4D1F"/>
    <w:rsid w:val="004E4F75"/>
    <w:rsid w:val="004E504B"/>
    <w:rsid w:val="004E50B6"/>
    <w:rsid w:val="004E5260"/>
    <w:rsid w:val="004E5366"/>
    <w:rsid w:val="004E5B6E"/>
    <w:rsid w:val="004E5C81"/>
    <w:rsid w:val="004E5CB3"/>
    <w:rsid w:val="004E5DDC"/>
    <w:rsid w:val="004E5F14"/>
    <w:rsid w:val="004E62A2"/>
    <w:rsid w:val="004E62CD"/>
    <w:rsid w:val="004E6399"/>
    <w:rsid w:val="004E69CE"/>
    <w:rsid w:val="004E6A33"/>
    <w:rsid w:val="004E6A59"/>
    <w:rsid w:val="004E6A94"/>
    <w:rsid w:val="004E6AA5"/>
    <w:rsid w:val="004E6ACA"/>
    <w:rsid w:val="004E6B7E"/>
    <w:rsid w:val="004E6BB3"/>
    <w:rsid w:val="004E6CBE"/>
    <w:rsid w:val="004E6CC4"/>
    <w:rsid w:val="004E6D90"/>
    <w:rsid w:val="004E729D"/>
    <w:rsid w:val="004E72AE"/>
    <w:rsid w:val="004E768D"/>
    <w:rsid w:val="004E7802"/>
    <w:rsid w:val="004E79CE"/>
    <w:rsid w:val="004E7A58"/>
    <w:rsid w:val="004E7E6F"/>
    <w:rsid w:val="004F00C3"/>
    <w:rsid w:val="004F00CF"/>
    <w:rsid w:val="004F025B"/>
    <w:rsid w:val="004F040A"/>
    <w:rsid w:val="004F04E1"/>
    <w:rsid w:val="004F0539"/>
    <w:rsid w:val="004F0754"/>
    <w:rsid w:val="004F0802"/>
    <w:rsid w:val="004F0852"/>
    <w:rsid w:val="004F0A33"/>
    <w:rsid w:val="004F0B5E"/>
    <w:rsid w:val="004F0E29"/>
    <w:rsid w:val="004F136F"/>
    <w:rsid w:val="004F1609"/>
    <w:rsid w:val="004F18A5"/>
    <w:rsid w:val="004F1A9A"/>
    <w:rsid w:val="004F1BFD"/>
    <w:rsid w:val="004F1C16"/>
    <w:rsid w:val="004F1C29"/>
    <w:rsid w:val="004F1D96"/>
    <w:rsid w:val="004F1DE9"/>
    <w:rsid w:val="004F1EF4"/>
    <w:rsid w:val="004F1F21"/>
    <w:rsid w:val="004F1FD4"/>
    <w:rsid w:val="004F1FEB"/>
    <w:rsid w:val="004F20D0"/>
    <w:rsid w:val="004F22A6"/>
    <w:rsid w:val="004F2337"/>
    <w:rsid w:val="004F2543"/>
    <w:rsid w:val="004F255C"/>
    <w:rsid w:val="004F26C4"/>
    <w:rsid w:val="004F2881"/>
    <w:rsid w:val="004F28B9"/>
    <w:rsid w:val="004F2BAC"/>
    <w:rsid w:val="004F2CD1"/>
    <w:rsid w:val="004F2E90"/>
    <w:rsid w:val="004F2FBF"/>
    <w:rsid w:val="004F32A1"/>
    <w:rsid w:val="004F3744"/>
    <w:rsid w:val="004F395B"/>
    <w:rsid w:val="004F39A3"/>
    <w:rsid w:val="004F3B4A"/>
    <w:rsid w:val="004F3B74"/>
    <w:rsid w:val="004F3D9B"/>
    <w:rsid w:val="004F416B"/>
    <w:rsid w:val="004F41DE"/>
    <w:rsid w:val="004F4280"/>
    <w:rsid w:val="004F4571"/>
    <w:rsid w:val="004F4593"/>
    <w:rsid w:val="004F4761"/>
    <w:rsid w:val="004F47E4"/>
    <w:rsid w:val="004F494E"/>
    <w:rsid w:val="004F4B25"/>
    <w:rsid w:val="004F4CD2"/>
    <w:rsid w:val="004F4E32"/>
    <w:rsid w:val="004F4EF7"/>
    <w:rsid w:val="004F4F34"/>
    <w:rsid w:val="004F4FC4"/>
    <w:rsid w:val="004F50E3"/>
    <w:rsid w:val="004F53AB"/>
    <w:rsid w:val="004F5483"/>
    <w:rsid w:val="004F54B0"/>
    <w:rsid w:val="004F56E3"/>
    <w:rsid w:val="004F586D"/>
    <w:rsid w:val="004F5AD3"/>
    <w:rsid w:val="004F5D2C"/>
    <w:rsid w:val="004F5E6C"/>
    <w:rsid w:val="004F5EF3"/>
    <w:rsid w:val="004F5F5D"/>
    <w:rsid w:val="004F606F"/>
    <w:rsid w:val="004F62A0"/>
    <w:rsid w:val="004F62A4"/>
    <w:rsid w:val="004F65C9"/>
    <w:rsid w:val="004F65CD"/>
    <w:rsid w:val="004F660A"/>
    <w:rsid w:val="004F66B6"/>
    <w:rsid w:val="004F6903"/>
    <w:rsid w:val="004F6964"/>
    <w:rsid w:val="004F6978"/>
    <w:rsid w:val="004F6A50"/>
    <w:rsid w:val="004F6D80"/>
    <w:rsid w:val="004F6DC1"/>
    <w:rsid w:val="004F6DD1"/>
    <w:rsid w:val="004F6DEF"/>
    <w:rsid w:val="004F6EB1"/>
    <w:rsid w:val="004F7077"/>
    <w:rsid w:val="004F7080"/>
    <w:rsid w:val="004F734F"/>
    <w:rsid w:val="004F73C2"/>
    <w:rsid w:val="004F760B"/>
    <w:rsid w:val="004F7848"/>
    <w:rsid w:val="004F7874"/>
    <w:rsid w:val="004F78A5"/>
    <w:rsid w:val="004F797C"/>
    <w:rsid w:val="004F7A76"/>
    <w:rsid w:val="004F7A7D"/>
    <w:rsid w:val="004F7BF2"/>
    <w:rsid w:val="004F7CA9"/>
    <w:rsid w:val="00500116"/>
    <w:rsid w:val="005001CD"/>
    <w:rsid w:val="00500355"/>
    <w:rsid w:val="005004CD"/>
    <w:rsid w:val="00500592"/>
    <w:rsid w:val="00500650"/>
    <w:rsid w:val="00500A50"/>
    <w:rsid w:val="00500A6A"/>
    <w:rsid w:val="00500AF6"/>
    <w:rsid w:val="00501045"/>
    <w:rsid w:val="00501137"/>
    <w:rsid w:val="0050134F"/>
    <w:rsid w:val="00501392"/>
    <w:rsid w:val="005015E1"/>
    <w:rsid w:val="00501836"/>
    <w:rsid w:val="00501AF4"/>
    <w:rsid w:val="00501D12"/>
    <w:rsid w:val="00501D66"/>
    <w:rsid w:val="00501E2A"/>
    <w:rsid w:val="00501ED0"/>
    <w:rsid w:val="00501EED"/>
    <w:rsid w:val="00501F36"/>
    <w:rsid w:val="00502102"/>
    <w:rsid w:val="00502599"/>
    <w:rsid w:val="005029C3"/>
    <w:rsid w:val="00502CDE"/>
    <w:rsid w:val="00502E63"/>
    <w:rsid w:val="00503075"/>
    <w:rsid w:val="0050310D"/>
    <w:rsid w:val="005033C2"/>
    <w:rsid w:val="0050376B"/>
    <w:rsid w:val="00503BCB"/>
    <w:rsid w:val="00503BF9"/>
    <w:rsid w:val="00503C15"/>
    <w:rsid w:val="00503CD8"/>
    <w:rsid w:val="00503DBE"/>
    <w:rsid w:val="00503E9D"/>
    <w:rsid w:val="00504221"/>
    <w:rsid w:val="005042B3"/>
    <w:rsid w:val="00504321"/>
    <w:rsid w:val="0050442C"/>
    <w:rsid w:val="0050444F"/>
    <w:rsid w:val="00504489"/>
    <w:rsid w:val="00504813"/>
    <w:rsid w:val="00504A09"/>
    <w:rsid w:val="00504D4C"/>
    <w:rsid w:val="00504E0A"/>
    <w:rsid w:val="00504E9E"/>
    <w:rsid w:val="005054EB"/>
    <w:rsid w:val="00505808"/>
    <w:rsid w:val="00505A6A"/>
    <w:rsid w:val="00505ABC"/>
    <w:rsid w:val="00505CF4"/>
    <w:rsid w:val="00506044"/>
    <w:rsid w:val="005060E3"/>
    <w:rsid w:val="00506220"/>
    <w:rsid w:val="00506458"/>
    <w:rsid w:val="005064D7"/>
    <w:rsid w:val="005064F9"/>
    <w:rsid w:val="00506565"/>
    <w:rsid w:val="005066C2"/>
    <w:rsid w:val="005066D1"/>
    <w:rsid w:val="00506B71"/>
    <w:rsid w:val="00506D37"/>
    <w:rsid w:val="0050716C"/>
    <w:rsid w:val="0050722D"/>
    <w:rsid w:val="00507424"/>
    <w:rsid w:val="00507577"/>
    <w:rsid w:val="005076DE"/>
    <w:rsid w:val="00507763"/>
    <w:rsid w:val="00507779"/>
    <w:rsid w:val="00507783"/>
    <w:rsid w:val="005078ED"/>
    <w:rsid w:val="00507C1C"/>
    <w:rsid w:val="00507C35"/>
    <w:rsid w:val="00507D91"/>
    <w:rsid w:val="00507EF0"/>
    <w:rsid w:val="00507FF1"/>
    <w:rsid w:val="00510347"/>
    <w:rsid w:val="00510348"/>
    <w:rsid w:val="005104A1"/>
    <w:rsid w:val="005104CB"/>
    <w:rsid w:val="00510631"/>
    <w:rsid w:val="00510770"/>
    <w:rsid w:val="00510C1C"/>
    <w:rsid w:val="00510DC4"/>
    <w:rsid w:val="00510DD5"/>
    <w:rsid w:val="00510F2C"/>
    <w:rsid w:val="0051101E"/>
    <w:rsid w:val="00511128"/>
    <w:rsid w:val="0051138C"/>
    <w:rsid w:val="005115C4"/>
    <w:rsid w:val="00511601"/>
    <w:rsid w:val="0051166C"/>
    <w:rsid w:val="005117C7"/>
    <w:rsid w:val="005117F6"/>
    <w:rsid w:val="005118E2"/>
    <w:rsid w:val="0051194F"/>
    <w:rsid w:val="00511A1D"/>
    <w:rsid w:val="00511AD6"/>
    <w:rsid w:val="00511B85"/>
    <w:rsid w:val="00511D0E"/>
    <w:rsid w:val="00511D45"/>
    <w:rsid w:val="00511D8F"/>
    <w:rsid w:val="00511F35"/>
    <w:rsid w:val="005121E9"/>
    <w:rsid w:val="005122B8"/>
    <w:rsid w:val="00512310"/>
    <w:rsid w:val="005123FA"/>
    <w:rsid w:val="00512530"/>
    <w:rsid w:val="00512657"/>
    <w:rsid w:val="00512A79"/>
    <w:rsid w:val="00512C12"/>
    <w:rsid w:val="00512DB0"/>
    <w:rsid w:val="00512DD5"/>
    <w:rsid w:val="00512EB7"/>
    <w:rsid w:val="00512EBC"/>
    <w:rsid w:val="00513158"/>
    <w:rsid w:val="005131F0"/>
    <w:rsid w:val="005132D4"/>
    <w:rsid w:val="00513475"/>
    <w:rsid w:val="00513545"/>
    <w:rsid w:val="005135CF"/>
    <w:rsid w:val="005136DB"/>
    <w:rsid w:val="005137A6"/>
    <w:rsid w:val="00513883"/>
    <w:rsid w:val="00513969"/>
    <w:rsid w:val="00513A54"/>
    <w:rsid w:val="00513A8C"/>
    <w:rsid w:val="00513C13"/>
    <w:rsid w:val="00513CC6"/>
    <w:rsid w:val="00513F29"/>
    <w:rsid w:val="00513F6E"/>
    <w:rsid w:val="00514035"/>
    <w:rsid w:val="0051407E"/>
    <w:rsid w:val="00514259"/>
    <w:rsid w:val="005142B4"/>
    <w:rsid w:val="00514BAB"/>
    <w:rsid w:val="00514CD5"/>
    <w:rsid w:val="00514D26"/>
    <w:rsid w:val="00514DD8"/>
    <w:rsid w:val="0051512A"/>
    <w:rsid w:val="00515515"/>
    <w:rsid w:val="00515684"/>
    <w:rsid w:val="0051568D"/>
    <w:rsid w:val="00515A82"/>
    <w:rsid w:val="00515E1C"/>
    <w:rsid w:val="00515E58"/>
    <w:rsid w:val="005160E2"/>
    <w:rsid w:val="00516378"/>
    <w:rsid w:val="00516384"/>
    <w:rsid w:val="00516665"/>
    <w:rsid w:val="0051666F"/>
    <w:rsid w:val="005166CD"/>
    <w:rsid w:val="00516875"/>
    <w:rsid w:val="005169BC"/>
    <w:rsid w:val="005169BE"/>
    <w:rsid w:val="00516CAC"/>
    <w:rsid w:val="00516CFA"/>
    <w:rsid w:val="00516DE2"/>
    <w:rsid w:val="0051700C"/>
    <w:rsid w:val="005170F5"/>
    <w:rsid w:val="005173AD"/>
    <w:rsid w:val="0051740B"/>
    <w:rsid w:val="0051744E"/>
    <w:rsid w:val="005176E1"/>
    <w:rsid w:val="0051772A"/>
    <w:rsid w:val="005177AC"/>
    <w:rsid w:val="00517937"/>
    <w:rsid w:val="00517971"/>
    <w:rsid w:val="00517A9A"/>
    <w:rsid w:val="00517AD9"/>
    <w:rsid w:val="00517AE6"/>
    <w:rsid w:val="00517B44"/>
    <w:rsid w:val="00517C39"/>
    <w:rsid w:val="00517DD8"/>
    <w:rsid w:val="00517E1E"/>
    <w:rsid w:val="00517E2A"/>
    <w:rsid w:val="00517E9C"/>
    <w:rsid w:val="0052010E"/>
    <w:rsid w:val="00520344"/>
    <w:rsid w:val="00520362"/>
    <w:rsid w:val="00520592"/>
    <w:rsid w:val="00520691"/>
    <w:rsid w:val="00520753"/>
    <w:rsid w:val="005207BA"/>
    <w:rsid w:val="0052089D"/>
    <w:rsid w:val="0052089F"/>
    <w:rsid w:val="005209E7"/>
    <w:rsid w:val="00520A28"/>
    <w:rsid w:val="00520C9E"/>
    <w:rsid w:val="00520F66"/>
    <w:rsid w:val="00521164"/>
    <w:rsid w:val="00521167"/>
    <w:rsid w:val="00521214"/>
    <w:rsid w:val="00521242"/>
    <w:rsid w:val="0052124B"/>
    <w:rsid w:val="005212F8"/>
    <w:rsid w:val="0052135F"/>
    <w:rsid w:val="005214E5"/>
    <w:rsid w:val="005215CB"/>
    <w:rsid w:val="00521760"/>
    <w:rsid w:val="005218C5"/>
    <w:rsid w:val="0052194F"/>
    <w:rsid w:val="00521B34"/>
    <w:rsid w:val="00521BA3"/>
    <w:rsid w:val="00521BD1"/>
    <w:rsid w:val="00522057"/>
    <w:rsid w:val="00522116"/>
    <w:rsid w:val="005221F6"/>
    <w:rsid w:val="005222C8"/>
    <w:rsid w:val="0052289B"/>
    <w:rsid w:val="00522D2E"/>
    <w:rsid w:val="00522F01"/>
    <w:rsid w:val="005232C5"/>
    <w:rsid w:val="005232D5"/>
    <w:rsid w:val="00523481"/>
    <w:rsid w:val="00523521"/>
    <w:rsid w:val="005236CC"/>
    <w:rsid w:val="00523749"/>
    <w:rsid w:val="00523A9C"/>
    <w:rsid w:val="00523CCF"/>
    <w:rsid w:val="00523D74"/>
    <w:rsid w:val="00523D8F"/>
    <w:rsid w:val="00523E0B"/>
    <w:rsid w:val="00524119"/>
    <w:rsid w:val="0052429C"/>
    <w:rsid w:val="005245F8"/>
    <w:rsid w:val="005246C8"/>
    <w:rsid w:val="005246F3"/>
    <w:rsid w:val="00524BEE"/>
    <w:rsid w:val="00524E5E"/>
    <w:rsid w:val="0052502A"/>
    <w:rsid w:val="005251CF"/>
    <w:rsid w:val="005254C3"/>
    <w:rsid w:val="005254CF"/>
    <w:rsid w:val="00525A1A"/>
    <w:rsid w:val="00525B09"/>
    <w:rsid w:val="00525B2D"/>
    <w:rsid w:val="00525CC0"/>
    <w:rsid w:val="00525ECC"/>
    <w:rsid w:val="00526102"/>
    <w:rsid w:val="005263EA"/>
    <w:rsid w:val="00526545"/>
    <w:rsid w:val="0052665B"/>
    <w:rsid w:val="00526784"/>
    <w:rsid w:val="0052684F"/>
    <w:rsid w:val="00526983"/>
    <w:rsid w:val="00526BE7"/>
    <w:rsid w:val="00526C77"/>
    <w:rsid w:val="00526D81"/>
    <w:rsid w:val="00526DF0"/>
    <w:rsid w:val="00526F3C"/>
    <w:rsid w:val="0052707F"/>
    <w:rsid w:val="005270B2"/>
    <w:rsid w:val="00527207"/>
    <w:rsid w:val="005272F1"/>
    <w:rsid w:val="00527376"/>
    <w:rsid w:val="005273AA"/>
    <w:rsid w:val="00527416"/>
    <w:rsid w:val="0052771F"/>
    <w:rsid w:val="00527ACA"/>
    <w:rsid w:val="00527BB3"/>
    <w:rsid w:val="00527CD2"/>
    <w:rsid w:val="00527F13"/>
    <w:rsid w:val="00527F87"/>
    <w:rsid w:val="00527F95"/>
    <w:rsid w:val="00527FB5"/>
    <w:rsid w:val="005301FA"/>
    <w:rsid w:val="00530249"/>
    <w:rsid w:val="00530254"/>
    <w:rsid w:val="005305A5"/>
    <w:rsid w:val="0053075D"/>
    <w:rsid w:val="0053098A"/>
    <w:rsid w:val="00530C88"/>
    <w:rsid w:val="00530CDD"/>
    <w:rsid w:val="00530CFA"/>
    <w:rsid w:val="00530E55"/>
    <w:rsid w:val="00530E90"/>
    <w:rsid w:val="00530FEB"/>
    <w:rsid w:val="0053106A"/>
    <w:rsid w:val="00531073"/>
    <w:rsid w:val="00531520"/>
    <w:rsid w:val="00531527"/>
    <w:rsid w:val="005315F4"/>
    <w:rsid w:val="0053164F"/>
    <w:rsid w:val="005317F7"/>
    <w:rsid w:val="00532039"/>
    <w:rsid w:val="0053255B"/>
    <w:rsid w:val="0053261C"/>
    <w:rsid w:val="00532B48"/>
    <w:rsid w:val="00532BF6"/>
    <w:rsid w:val="00532C4D"/>
    <w:rsid w:val="00532C5D"/>
    <w:rsid w:val="00532CF1"/>
    <w:rsid w:val="00532D19"/>
    <w:rsid w:val="00533098"/>
    <w:rsid w:val="005330C8"/>
    <w:rsid w:val="005338CA"/>
    <w:rsid w:val="00533BD2"/>
    <w:rsid w:val="00533C3C"/>
    <w:rsid w:val="00533F34"/>
    <w:rsid w:val="00533F78"/>
    <w:rsid w:val="00533FB4"/>
    <w:rsid w:val="00534092"/>
    <w:rsid w:val="005341A2"/>
    <w:rsid w:val="0053446B"/>
    <w:rsid w:val="005345C7"/>
    <w:rsid w:val="00534BAC"/>
    <w:rsid w:val="00534C51"/>
    <w:rsid w:val="00534E79"/>
    <w:rsid w:val="005350C4"/>
    <w:rsid w:val="0053539F"/>
    <w:rsid w:val="005353E5"/>
    <w:rsid w:val="005353F4"/>
    <w:rsid w:val="0053598D"/>
    <w:rsid w:val="005359D1"/>
    <w:rsid w:val="005359FB"/>
    <w:rsid w:val="00535AA5"/>
    <w:rsid w:val="00535C0A"/>
    <w:rsid w:val="00535D45"/>
    <w:rsid w:val="00536095"/>
    <w:rsid w:val="005361C1"/>
    <w:rsid w:val="005362EF"/>
    <w:rsid w:val="0053638E"/>
    <w:rsid w:val="00536400"/>
    <w:rsid w:val="005364EE"/>
    <w:rsid w:val="00536606"/>
    <w:rsid w:val="00536686"/>
    <w:rsid w:val="0053675D"/>
    <w:rsid w:val="005368CE"/>
    <w:rsid w:val="005368E9"/>
    <w:rsid w:val="0053697B"/>
    <w:rsid w:val="00536A0A"/>
    <w:rsid w:val="00536E64"/>
    <w:rsid w:val="00536F92"/>
    <w:rsid w:val="005370F4"/>
    <w:rsid w:val="005372CE"/>
    <w:rsid w:val="005373F8"/>
    <w:rsid w:val="005377BF"/>
    <w:rsid w:val="005377E3"/>
    <w:rsid w:val="00537920"/>
    <w:rsid w:val="00537CE5"/>
    <w:rsid w:val="00537D09"/>
    <w:rsid w:val="00537E44"/>
    <w:rsid w:val="00537F9D"/>
    <w:rsid w:val="00537FAA"/>
    <w:rsid w:val="00537FD5"/>
    <w:rsid w:val="00537FF1"/>
    <w:rsid w:val="005401D3"/>
    <w:rsid w:val="0054027D"/>
    <w:rsid w:val="005402AC"/>
    <w:rsid w:val="0054066B"/>
    <w:rsid w:val="0054074F"/>
    <w:rsid w:val="00540A2B"/>
    <w:rsid w:val="00540A69"/>
    <w:rsid w:val="005410A9"/>
    <w:rsid w:val="005410CC"/>
    <w:rsid w:val="005410DD"/>
    <w:rsid w:val="005413A0"/>
    <w:rsid w:val="005416D3"/>
    <w:rsid w:val="0054196B"/>
    <w:rsid w:val="005419DC"/>
    <w:rsid w:val="00541B63"/>
    <w:rsid w:val="00541D1B"/>
    <w:rsid w:val="00541D79"/>
    <w:rsid w:val="00541E5E"/>
    <w:rsid w:val="0054222E"/>
    <w:rsid w:val="0054234D"/>
    <w:rsid w:val="005423D7"/>
    <w:rsid w:val="005426CF"/>
    <w:rsid w:val="005427A9"/>
    <w:rsid w:val="0054293F"/>
    <w:rsid w:val="00542AB3"/>
    <w:rsid w:val="00542B27"/>
    <w:rsid w:val="00542C7F"/>
    <w:rsid w:val="00542CFF"/>
    <w:rsid w:val="00542D91"/>
    <w:rsid w:val="00542DD9"/>
    <w:rsid w:val="00542E5D"/>
    <w:rsid w:val="00542EE2"/>
    <w:rsid w:val="0054312A"/>
    <w:rsid w:val="005431CD"/>
    <w:rsid w:val="005431F7"/>
    <w:rsid w:val="005433DE"/>
    <w:rsid w:val="00543523"/>
    <w:rsid w:val="005435DF"/>
    <w:rsid w:val="00543741"/>
    <w:rsid w:val="005439FC"/>
    <w:rsid w:val="00543AAF"/>
    <w:rsid w:val="00543B0C"/>
    <w:rsid w:val="00543BB8"/>
    <w:rsid w:val="00543C81"/>
    <w:rsid w:val="00543F49"/>
    <w:rsid w:val="00543FC1"/>
    <w:rsid w:val="00544130"/>
    <w:rsid w:val="0054422D"/>
    <w:rsid w:val="005442E6"/>
    <w:rsid w:val="005444C2"/>
    <w:rsid w:val="00544825"/>
    <w:rsid w:val="005448A0"/>
    <w:rsid w:val="005448CA"/>
    <w:rsid w:val="005448ED"/>
    <w:rsid w:val="00544E1D"/>
    <w:rsid w:val="00544F38"/>
    <w:rsid w:val="0054523F"/>
    <w:rsid w:val="00545264"/>
    <w:rsid w:val="00545692"/>
    <w:rsid w:val="00545AD1"/>
    <w:rsid w:val="00545D2A"/>
    <w:rsid w:val="00545FD1"/>
    <w:rsid w:val="0054614D"/>
    <w:rsid w:val="0054621B"/>
    <w:rsid w:val="00546603"/>
    <w:rsid w:val="0054664F"/>
    <w:rsid w:val="0054678D"/>
    <w:rsid w:val="00546B4B"/>
    <w:rsid w:val="00546B94"/>
    <w:rsid w:val="00546CE2"/>
    <w:rsid w:val="00546D5C"/>
    <w:rsid w:val="00546DA0"/>
    <w:rsid w:val="00546DE5"/>
    <w:rsid w:val="0054727F"/>
    <w:rsid w:val="005472E9"/>
    <w:rsid w:val="0054751D"/>
    <w:rsid w:val="00547BEB"/>
    <w:rsid w:val="00547CBC"/>
    <w:rsid w:val="00547F02"/>
    <w:rsid w:val="00550240"/>
    <w:rsid w:val="0055026E"/>
    <w:rsid w:val="0055035E"/>
    <w:rsid w:val="00550392"/>
    <w:rsid w:val="00550812"/>
    <w:rsid w:val="0055086A"/>
    <w:rsid w:val="00550A20"/>
    <w:rsid w:val="00550C90"/>
    <w:rsid w:val="00550DD2"/>
    <w:rsid w:val="00550EBC"/>
    <w:rsid w:val="00550ED5"/>
    <w:rsid w:val="00551005"/>
    <w:rsid w:val="00551251"/>
    <w:rsid w:val="00551358"/>
    <w:rsid w:val="005513D4"/>
    <w:rsid w:val="005514B3"/>
    <w:rsid w:val="005514D5"/>
    <w:rsid w:val="00551606"/>
    <w:rsid w:val="00551638"/>
    <w:rsid w:val="00551888"/>
    <w:rsid w:val="005518C2"/>
    <w:rsid w:val="00551A97"/>
    <w:rsid w:val="00551C57"/>
    <w:rsid w:val="00551CF9"/>
    <w:rsid w:val="00551E23"/>
    <w:rsid w:val="00551E8B"/>
    <w:rsid w:val="00551EBF"/>
    <w:rsid w:val="005520B6"/>
    <w:rsid w:val="00552276"/>
    <w:rsid w:val="00552347"/>
    <w:rsid w:val="00552375"/>
    <w:rsid w:val="00552465"/>
    <w:rsid w:val="00552820"/>
    <w:rsid w:val="00552872"/>
    <w:rsid w:val="00552897"/>
    <w:rsid w:val="00552C5D"/>
    <w:rsid w:val="00552D2B"/>
    <w:rsid w:val="00552DD4"/>
    <w:rsid w:val="00552E19"/>
    <w:rsid w:val="00552FDB"/>
    <w:rsid w:val="005531E6"/>
    <w:rsid w:val="00553666"/>
    <w:rsid w:val="005537A4"/>
    <w:rsid w:val="00553DFE"/>
    <w:rsid w:val="00553E4D"/>
    <w:rsid w:val="00553EB5"/>
    <w:rsid w:val="00553F14"/>
    <w:rsid w:val="00553F4F"/>
    <w:rsid w:val="0055400B"/>
    <w:rsid w:val="005542EC"/>
    <w:rsid w:val="0055437D"/>
    <w:rsid w:val="00554383"/>
    <w:rsid w:val="005547ED"/>
    <w:rsid w:val="00554812"/>
    <w:rsid w:val="0055499F"/>
    <w:rsid w:val="00554B31"/>
    <w:rsid w:val="00554C37"/>
    <w:rsid w:val="00554D3A"/>
    <w:rsid w:val="00554E27"/>
    <w:rsid w:val="0055533B"/>
    <w:rsid w:val="00555452"/>
    <w:rsid w:val="00555601"/>
    <w:rsid w:val="00555C9A"/>
    <w:rsid w:val="00555CB0"/>
    <w:rsid w:val="00555CE5"/>
    <w:rsid w:val="00555D5B"/>
    <w:rsid w:val="00555FBA"/>
    <w:rsid w:val="00556115"/>
    <w:rsid w:val="00556184"/>
    <w:rsid w:val="0055622B"/>
    <w:rsid w:val="0055626E"/>
    <w:rsid w:val="0055638E"/>
    <w:rsid w:val="0055664C"/>
    <w:rsid w:val="00556753"/>
    <w:rsid w:val="005569EC"/>
    <w:rsid w:val="00556A06"/>
    <w:rsid w:val="00556EDC"/>
    <w:rsid w:val="00556FB2"/>
    <w:rsid w:val="00557318"/>
    <w:rsid w:val="0055748C"/>
    <w:rsid w:val="005574EC"/>
    <w:rsid w:val="005575F7"/>
    <w:rsid w:val="00557619"/>
    <w:rsid w:val="005579F5"/>
    <w:rsid w:val="00557AB3"/>
    <w:rsid w:val="00557E02"/>
    <w:rsid w:val="00557E16"/>
    <w:rsid w:val="00557F07"/>
    <w:rsid w:val="005600A4"/>
    <w:rsid w:val="0056017E"/>
    <w:rsid w:val="005604F4"/>
    <w:rsid w:val="005609DA"/>
    <w:rsid w:val="00560C39"/>
    <w:rsid w:val="00560D50"/>
    <w:rsid w:val="00560E4F"/>
    <w:rsid w:val="00560EA6"/>
    <w:rsid w:val="00560ECE"/>
    <w:rsid w:val="00561007"/>
    <w:rsid w:val="00561111"/>
    <w:rsid w:val="005611B6"/>
    <w:rsid w:val="005613FA"/>
    <w:rsid w:val="005616FE"/>
    <w:rsid w:val="0056198C"/>
    <w:rsid w:val="00561BDA"/>
    <w:rsid w:val="0056202F"/>
    <w:rsid w:val="00562890"/>
    <w:rsid w:val="00562AA2"/>
    <w:rsid w:val="00562AE2"/>
    <w:rsid w:val="00562B3B"/>
    <w:rsid w:val="00562CA5"/>
    <w:rsid w:val="00562E8C"/>
    <w:rsid w:val="005631B6"/>
    <w:rsid w:val="00563855"/>
    <w:rsid w:val="0056385B"/>
    <w:rsid w:val="005639E5"/>
    <w:rsid w:val="00563B05"/>
    <w:rsid w:val="00563BA9"/>
    <w:rsid w:val="00563D0A"/>
    <w:rsid w:val="00563EF1"/>
    <w:rsid w:val="005641D7"/>
    <w:rsid w:val="005643D0"/>
    <w:rsid w:val="0056442C"/>
    <w:rsid w:val="005645CB"/>
    <w:rsid w:val="00564664"/>
    <w:rsid w:val="0056479F"/>
    <w:rsid w:val="005648A1"/>
    <w:rsid w:val="00564B0F"/>
    <w:rsid w:val="00564BBF"/>
    <w:rsid w:val="00564DF6"/>
    <w:rsid w:val="005650AD"/>
    <w:rsid w:val="0056517E"/>
    <w:rsid w:val="005651F5"/>
    <w:rsid w:val="005652F9"/>
    <w:rsid w:val="005655F3"/>
    <w:rsid w:val="00565874"/>
    <w:rsid w:val="0056589A"/>
    <w:rsid w:val="00565928"/>
    <w:rsid w:val="00566001"/>
    <w:rsid w:val="005662B9"/>
    <w:rsid w:val="00566302"/>
    <w:rsid w:val="005664E6"/>
    <w:rsid w:val="005669B5"/>
    <w:rsid w:val="00566BEA"/>
    <w:rsid w:val="00566BF1"/>
    <w:rsid w:val="00566D27"/>
    <w:rsid w:val="00566D3A"/>
    <w:rsid w:val="00566D8E"/>
    <w:rsid w:val="00566DFB"/>
    <w:rsid w:val="00566F00"/>
    <w:rsid w:val="005672AA"/>
    <w:rsid w:val="00567500"/>
    <w:rsid w:val="00567566"/>
    <w:rsid w:val="00567A5B"/>
    <w:rsid w:val="00567CB2"/>
    <w:rsid w:val="00567CC7"/>
    <w:rsid w:val="00567DA2"/>
    <w:rsid w:val="00570058"/>
    <w:rsid w:val="005700B1"/>
    <w:rsid w:val="00570183"/>
    <w:rsid w:val="005701D3"/>
    <w:rsid w:val="005701F0"/>
    <w:rsid w:val="0057023E"/>
    <w:rsid w:val="00570438"/>
    <w:rsid w:val="00570724"/>
    <w:rsid w:val="00570737"/>
    <w:rsid w:val="00570B9A"/>
    <w:rsid w:val="00570DD5"/>
    <w:rsid w:val="00570F73"/>
    <w:rsid w:val="00571012"/>
    <w:rsid w:val="0057114E"/>
    <w:rsid w:val="00571226"/>
    <w:rsid w:val="00571303"/>
    <w:rsid w:val="00571467"/>
    <w:rsid w:val="0057169E"/>
    <w:rsid w:val="005716BE"/>
    <w:rsid w:val="0057184E"/>
    <w:rsid w:val="00571E20"/>
    <w:rsid w:val="00572119"/>
    <w:rsid w:val="005721A0"/>
    <w:rsid w:val="00572202"/>
    <w:rsid w:val="005722DC"/>
    <w:rsid w:val="005724A9"/>
    <w:rsid w:val="00572575"/>
    <w:rsid w:val="005726C7"/>
    <w:rsid w:val="005728A8"/>
    <w:rsid w:val="00572D24"/>
    <w:rsid w:val="00572E93"/>
    <w:rsid w:val="00572F43"/>
    <w:rsid w:val="00572F6D"/>
    <w:rsid w:val="00573032"/>
    <w:rsid w:val="00573092"/>
    <w:rsid w:val="00573400"/>
    <w:rsid w:val="00573473"/>
    <w:rsid w:val="00573833"/>
    <w:rsid w:val="0057385B"/>
    <w:rsid w:val="00573876"/>
    <w:rsid w:val="0057387B"/>
    <w:rsid w:val="0057390C"/>
    <w:rsid w:val="005739F4"/>
    <w:rsid w:val="00573AA7"/>
    <w:rsid w:val="00573C65"/>
    <w:rsid w:val="00573C76"/>
    <w:rsid w:val="00573C96"/>
    <w:rsid w:val="00573DA8"/>
    <w:rsid w:val="00573F83"/>
    <w:rsid w:val="00574047"/>
    <w:rsid w:val="00574195"/>
    <w:rsid w:val="005741B1"/>
    <w:rsid w:val="0057423E"/>
    <w:rsid w:val="005744CC"/>
    <w:rsid w:val="00574679"/>
    <w:rsid w:val="005746EA"/>
    <w:rsid w:val="00574952"/>
    <w:rsid w:val="00574A68"/>
    <w:rsid w:val="00574AF0"/>
    <w:rsid w:val="00574BC0"/>
    <w:rsid w:val="00574C49"/>
    <w:rsid w:val="00574C52"/>
    <w:rsid w:val="00574C53"/>
    <w:rsid w:val="00574C8B"/>
    <w:rsid w:val="00574E6D"/>
    <w:rsid w:val="005751DB"/>
    <w:rsid w:val="00575296"/>
    <w:rsid w:val="00575729"/>
    <w:rsid w:val="005758ED"/>
    <w:rsid w:val="0057596E"/>
    <w:rsid w:val="005759F7"/>
    <w:rsid w:val="00575ABA"/>
    <w:rsid w:val="00575AE5"/>
    <w:rsid w:val="00575FC8"/>
    <w:rsid w:val="00575FFC"/>
    <w:rsid w:val="0057639C"/>
    <w:rsid w:val="00576858"/>
    <w:rsid w:val="005768A7"/>
    <w:rsid w:val="00576BD6"/>
    <w:rsid w:val="00576E16"/>
    <w:rsid w:val="00577053"/>
    <w:rsid w:val="005774DF"/>
    <w:rsid w:val="00577512"/>
    <w:rsid w:val="00577B8D"/>
    <w:rsid w:val="00577BCB"/>
    <w:rsid w:val="00577CE6"/>
    <w:rsid w:val="00577D06"/>
    <w:rsid w:val="00577DA3"/>
    <w:rsid w:val="005800E7"/>
    <w:rsid w:val="0058033B"/>
    <w:rsid w:val="005803E7"/>
    <w:rsid w:val="005804A7"/>
    <w:rsid w:val="00580799"/>
    <w:rsid w:val="00580890"/>
    <w:rsid w:val="005808FD"/>
    <w:rsid w:val="00580B3E"/>
    <w:rsid w:val="00580C7C"/>
    <w:rsid w:val="00580D16"/>
    <w:rsid w:val="00580E6E"/>
    <w:rsid w:val="00580EEA"/>
    <w:rsid w:val="00580FB8"/>
    <w:rsid w:val="0058127A"/>
    <w:rsid w:val="005812A4"/>
    <w:rsid w:val="005812D2"/>
    <w:rsid w:val="005817BC"/>
    <w:rsid w:val="005817E1"/>
    <w:rsid w:val="005817E6"/>
    <w:rsid w:val="00581893"/>
    <w:rsid w:val="00581B7E"/>
    <w:rsid w:val="00581E16"/>
    <w:rsid w:val="005822A2"/>
    <w:rsid w:val="005822A7"/>
    <w:rsid w:val="005823AF"/>
    <w:rsid w:val="0058240A"/>
    <w:rsid w:val="0058242D"/>
    <w:rsid w:val="00582483"/>
    <w:rsid w:val="0058251A"/>
    <w:rsid w:val="005826BF"/>
    <w:rsid w:val="00582710"/>
    <w:rsid w:val="0058277A"/>
    <w:rsid w:val="00582796"/>
    <w:rsid w:val="00582847"/>
    <w:rsid w:val="00582869"/>
    <w:rsid w:val="00582946"/>
    <w:rsid w:val="005829AA"/>
    <w:rsid w:val="005829FD"/>
    <w:rsid w:val="00582BDE"/>
    <w:rsid w:val="00582BEA"/>
    <w:rsid w:val="00582BF0"/>
    <w:rsid w:val="00582C4A"/>
    <w:rsid w:val="00582CA4"/>
    <w:rsid w:val="00582D64"/>
    <w:rsid w:val="00582E19"/>
    <w:rsid w:val="00582F49"/>
    <w:rsid w:val="0058306A"/>
    <w:rsid w:val="00583101"/>
    <w:rsid w:val="00583579"/>
    <w:rsid w:val="0058373E"/>
    <w:rsid w:val="005837B2"/>
    <w:rsid w:val="00583809"/>
    <w:rsid w:val="005838BB"/>
    <w:rsid w:val="00583B40"/>
    <w:rsid w:val="00583E64"/>
    <w:rsid w:val="00583EB2"/>
    <w:rsid w:val="00584061"/>
    <w:rsid w:val="0058407D"/>
    <w:rsid w:val="00584178"/>
    <w:rsid w:val="00584196"/>
    <w:rsid w:val="00584362"/>
    <w:rsid w:val="0058439A"/>
    <w:rsid w:val="00584466"/>
    <w:rsid w:val="00584561"/>
    <w:rsid w:val="005846EE"/>
    <w:rsid w:val="0058474F"/>
    <w:rsid w:val="005848F9"/>
    <w:rsid w:val="00584CA1"/>
    <w:rsid w:val="00584D09"/>
    <w:rsid w:val="00584D62"/>
    <w:rsid w:val="00584FF4"/>
    <w:rsid w:val="00585027"/>
    <w:rsid w:val="005850B0"/>
    <w:rsid w:val="00585340"/>
    <w:rsid w:val="005853D9"/>
    <w:rsid w:val="00585651"/>
    <w:rsid w:val="005857FB"/>
    <w:rsid w:val="005859B8"/>
    <w:rsid w:val="005859D4"/>
    <w:rsid w:val="00585A2D"/>
    <w:rsid w:val="00585A41"/>
    <w:rsid w:val="00585B48"/>
    <w:rsid w:val="00585C71"/>
    <w:rsid w:val="00585FD1"/>
    <w:rsid w:val="0058609B"/>
    <w:rsid w:val="0058618B"/>
    <w:rsid w:val="00586256"/>
    <w:rsid w:val="0058679D"/>
    <w:rsid w:val="005869C9"/>
    <w:rsid w:val="00586A3E"/>
    <w:rsid w:val="00586B9D"/>
    <w:rsid w:val="00586CDC"/>
    <w:rsid w:val="00586FA1"/>
    <w:rsid w:val="00587030"/>
    <w:rsid w:val="0058704E"/>
    <w:rsid w:val="005871B2"/>
    <w:rsid w:val="005872BF"/>
    <w:rsid w:val="00587367"/>
    <w:rsid w:val="005874AD"/>
    <w:rsid w:val="005874D7"/>
    <w:rsid w:val="005874D9"/>
    <w:rsid w:val="0058754A"/>
    <w:rsid w:val="00587615"/>
    <w:rsid w:val="00587A51"/>
    <w:rsid w:val="00587B15"/>
    <w:rsid w:val="00587BE4"/>
    <w:rsid w:val="00587C59"/>
    <w:rsid w:val="00587CE2"/>
    <w:rsid w:val="00587E38"/>
    <w:rsid w:val="00590135"/>
    <w:rsid w:val="005904F0"/>
    <w:rsid w:val="0059067D"/>
    <w:rsid w:val="005907E6"/>
    <w:rsid w:val="00590887"/>
    <w:rsid w:val="005908B0"/>
    <w:rsid w:val="005908CF"/>
    <w:rsid w:val="00590A16"/>
    <w:rsid w:val="00590A63"/>
    <w:rsid w:val="00590A9F"/>
    <w:rsid w:val="00590D67"/>
    <w:rsid w:val="00590EA6"/>
    <w:rsid w:val="005911EA"/>
    <w:rsid w:val="00591288"/>
    <w:rsid w:val="005914B5"/>
    <w:rsid w:val="00591526"/>
    <w:rsid w:val="0059159F"/>
    <w:rsid w:val="00591615"/>
    <w:rsid w:val="005918D2"/>
    <w:rsid w:val="00591AF9"/>
    <w:rsid w:val="00591B26"/>
    <w:rsid w:val="00591BEC"/>
    <w:rsid w:val="00591C1C"/>
    <w:rsid w:val="00591C2C"/>
    <w:rsid w:val="00591E64"/>
    <w:rsid w:val="005920DE"/>
    <w:rsid w:val="005924F3"/>
    <w:rsid w:val="00592585"/>
    <w:rsid w:val="005925AF"/>
    <w:rsid w:val="00592618"/>
    <w:rsid w:val="00592628"/>
    <w:rsid w:val="0059278C"/>
    <w:rsid w:val="00592992"/>
    <w:rsid w:val="00592C83"/>
    <w:rsid w:val="00592CAB"/>
    <w:rsid w:val="00592CF5"/>
    <w:rsid w:val="00592DA8"/>
    <w:rsid w:val="00593671"/>
    <w:rsid w:val="0059391E"/>
    <w:rsid w:val="00593943"/>
    <w:rsid w:val="00593B27"/>
    <w:rsid w:val="00593B9B"/>
    <w:rsid w:val="00593ECA"/>
    <w:rsid w:val="00594187"/>
    <w:rsid w:val="00594232"/>
    <w:rsid w:val="005943CC"/>
    <w:rsid w:val="0059462F"/>
    <w:rsid w:val="00594840"/>
    <w:rsid w:val="00594F9C"/>
    <w:rsid w:val="0059535A"/>
    <w:rsid w:val="00595436"/>
    <w:rsid w:val="0059572B"/>
    <w:rsid w:val="0059584C"/>
    <w:rsid w:val="005958CC"/>
    <w:rsid w:val="00595B06"/>
    <w:rsid w:val="00595BEA"/>
    <w:rsid w:val="00595C92"/>
    <w:rsid w:val="00595D17"/>
    <w:rsid w:val="00595D82"/>
    <w:rsid w:val="00595E2A"/>
    <w:rsid w:val="00595F28"/>
    <w:rsid w:val="0059600F"/>
    <w:rsid w:val="005961D1"/>
    <w:rsid w:val="005963D1"/>
    <w:rsid w:val="005965AD"/>
    <w:rsid w:val="00596BF6"/>
    <w:rsid w:val="00596BFE"/>
    <w:rsid w:val="00596C18"/>
    <w:rsid w:val="00596D1F"/>
    <w:rsid w:val="00596D68"/>
    <w:rsid w:val="0059730B"/>
    <w:rsid w:val="0059736E"/>
    <w:rsid w:val="0059736F"/>
    <w:rsid w:val="005975B2"/>
    <w:rsid w:val="005976A9"/>
    <w:rsid w:val="0059780F"/>
    <w:rsid w:val="005978D9"/>
    <w:rsid w:val="00597B5A"/>
    <w:rsid w:val="00597C23"/>
    <w:rsid w:val="00597DFE"/>
    <w:rsid w:val="00597FCA"/>
    <w:rsid w:val="005A0081"/>
    <w:rsid w:val="005A01F4"/>
    <w:rsid w:val="005A0258"/>
    <w:rsid w:val="005A026F"/>
    <w:rsid w:val="005A0392"/>
    <w:rsid w:val="005A051E"/>
    <w:rsid w:val="005A05CA"/>
    <w:rsid w:val="005A0640"/>
    <w:rsid w:val="005A0919"/>
    <w:rsid w:val="005A09A1"/>
    <w:rsid w:val="005A09DA"/>
    <w:rsid w:val="005A0BE4"/>
    <w:rsid w:val="005A0E85"/>
    <w:rsid w:val="005A0EE5"/>
    <w:rsid w:val="005A0FCC"/>
    <w:rsid w:val="005A1316"/>
    <w:rsid w:val="005A15A6"/>
    <w:rsid w:val="005A1722"/>
    <w:rsid w:val="005A18CE"/>
    <w:rsid w:val="005A19F8"/>
    <w:rsid w:val="005A1B39"/>
    <w:rsid w:val="005A1BDE"/>
    <w:rsid w:val="005A1D67"/>
    <w:rsid w:val="005A1EF1"/>
    <w:rsid w:val="005A212D"/>
    <w:rsid w:val="005A2177"/>
    <w:rsid w:val="005A2318"/>
    <w:rsid w:val="005A25C8"/>
    <w:rsid w:val="005A26AF"/>
    <w:rsid w:val="005A27B5"/>
    <w:rsid w:val="005A2943"/>
    <w:rsid w:val="005A2BE0"/>
    <w:rsid w:val="005A2EAD"/>
    <w:rsid w:val="005A302C"/>
    <w:rsid w:val="005A30E3"/>
    <w:rsid w:val="005A32E2"/>
    <w:rsid w:val="005A33B5"/>
    <w:rsid w:val="005A3989"/>
    <w:rsid w:val="005A3A99"/>
    <w:rsid w:val="005A3AD9"/>
    <w:rsid w:val="005A3ED2"/>
    <w:rsid w:val="005A3F49"/>
    <w:rsid w:val="005A3F5A"/>
    <w:rsid w:val="005A400E"/>
    <w:rsid w:val="005A40CA"/>
    <w:rsid w:val="005A4271"/>
    <w:rsid w:val="005A4418"/>
    <w:rsid w:val="005A450E"/>
    <w:rsid w:val="005A452B"/>
    <w:rsid w:val="005A464B"/>
    <w:rsid w:val="005A4786"/>
    <w:rsid w:val="005A48ED"/>
    <w:rsid w:val="005A4EE8"/>
    <w:rsid w:val="005A5038"/>
    <w:rsid w:val="005A50CF"/>
    <w:rsid w:val="005A5157"/>
    <w:rsid w:val="005A51E6"/>
    <w:rsid w:val="005A52C2"/>
    <w:rsid w:val="005A5300"/>
    <w:rsid w:val="005A56FD"/>
    <w:rsid w:val="005A575E"/>
    <w:rsid w:val="005A583F"/>
    <w:rsid w:val="005A58AB"/>
    <w:rsid w:val="005A58B0"/>
    <w:rsid w:val="005A58C2"/>
    <w:rsid w:val="005A5A49"/>
    <w:rsid w:val="005A5B5D"/>
    <w:rsid w:val="005A61C1"/>
    <w:rsid w:val="005A63BB"/>
    <w:rsid w:val="005A641C"/>
    <w:rsid w:val="005A648B"/>
    <w:rsid w:val="005A648D"/>
    <w:rsid w:val="005A65A1"/>
    <w:rsid w:val="005A673A"/>
    <w:rsid w:val="005A6B53"/>
    <w:rsid w:val="005A6CB8"/>
    <w:rsid w:val="005A6D8B"/>
    <w:rsid w:val="005A6E75"/>
    <w:rsid w:val="005A7051"/>
    <w:rsid w:val="005A7225"/>
    <w:rsid w:val="005A732B"/>
    <w:rsid w:val="005A7454"/>
    <w:rsid w:val="005A749E"/>
    <w:rsid w:val="005A75AD"/>
    <w:rsid w:val="005A7652"/>
    <w:rsid w:val="005A7689"/>
    <w:rsid w:val="005A7796"/>
    <w:rsid w:val="005A7B54"/>
    <w:rsid w:val="005A7F60"/>
    <w:rsid w:val="005B0435"/>
    <w:rsid w:val="005B04CF"/>
    <w:rsid w:val="005B053D"/>
    <w:rsid w:val="005B089E"/>
    <w:rsid w:val="005B097D"/>
    <w:rsid w:val="005B0BAC"/>
    <w:rsid w:val="005B0BE8"/>
    <w:rsid w:val="005B0E6B"/>
    <w:rsid w:val="005B1152"/>
    <w:rsid w:val="005B116C"/>
    <w:rsid w:val="005B11C6"/>
    <w:rsid w:val="005B1308"/>
    <w:rsid w:val="005B1396"/>
    <w:rsid w:val="005B180B"/>
    <w:rsid w:val="005B1AED"/>
    <w:rsid w:val="005B1E8C"/>
    <w:rsid w:val="005B20EE"/>
    <w:rsid w:val="005B223D"/>
    <w:rsid w:val="005B22F4"/>
    <w:rsid w:val="005B2570"/>
    <w:rsid w:val="005B25A5"/>
    <w:rsid w:val="005B2662"/>
    <w:rsid w:val="005B2834"/>
    <w:rsid w:val="005B2AA3"/>
    <w:rsid w:val="005B2B26"/>
    <w:rsid w:val="005B2BE9"/>
    <w:rsid w:val="005B2F4B"/>
    <w:rsid w:val="005B2F6A"/>
    <w:rsid w:val="005B2F74"/>
    <w:rsid w:val="005B32B5"/>
    <w:rsid w:val="005B332C"/>
    <w:rsid w:val="005B35F6"/>
    <w:rsid w:val="005B37D0"/>
    <w:rsid w:val="005B37E7"/>
    <w:rsid w:val="005B3822"/>
    <w:rsid w:val="005B383E"/>
    <w:rsid w:val="005B388F"/>
    <w:rsid w:val="005B39B0"/>
    <w:rsid w:val="005B39F6"/>
    <w:rsid w:val="005B3BDF"/>
    <w:rsid w:val="005B3CF3"/>
    <w:rsid w:val="005B3F08"/>
    <w:rsid w:val="005B3F44"/>
    <w:rsid w:val="005B3F47"/>
    <w:rsid w:val="005B3F6E"/>
    <w:rsid w:val="005B402E"/>
    <w:rsid w:val="005B40FC"/>
    <w:rsid w:val="005B41C2"/>
    <w:rsid w:val="005B433A"/>
    <w:rsid w:val="005B43A3"/>
    <w:rsid w:val="005B44E9"/>
    <w:rsid w:val="005B45D2"/>
    <w:rsid w:val="005B45D4"/>
    <w:rsid w:val="005B4630"/>
    <w:rsid w:val="005B46C9"/>
    <w:rsid w:val="005B48B3"/>
    <w:rsid w:val="005B4908"/>
    <w:rsid w:val="005B4934"/>
    <w:rsid w:val="005B49DA"/>
    <w:rsid w:val="005B4A26"/>
    <w:rsid w:val="005B4A4B"/>
    <w:rsid w:val="005B4DE6"/>
    <w:rsid w:val="005B4F56"/>
    <w:rsid w:val="005B5162"/>
    <w:rsid w:val="005B5592"/>
    <w:rsid w:val="005B57F8"/>
    <w:rsid w:val="005B5993"/>
    <w:rsid w:val="005B5A31"/>
    <w:rsid w:val="005B5B6D"/>
    <w:rsid w:val="005B5C06"/>
    <w:rsid w:val="005B5C0D"/>
    <w:rsid w:val="005B5CE5"/>
    <w:rsid w:val="005B5E7D"/>
    <w:rsid w:val="005B60CC"/>
    <w:rsid w:val="005B61F2"/>
    <w:rsid w:val="005B631B"/>
    <w:rsid w:val="005B633B"/>
    <w:rsid w:val="005B6499"/>
    <w:rsid w:val="005B6632"/>
    <w:rsid w:val="005B676C"/>
    <w:rsid w:val="005B6834"/>
    <w:rsid w:val="005B6842"/>
    <w:rsid w:val="005B6944"/>
    <w:rsid w:val="005B6945"/>
    <w:rsid w:val="005B6981"/>
    <w:rsid w:val="005B6C5E"/>
    <w:rsid w:val="005B6EF3"/>
    <w:rsid w:val="005B71CC"/>
    <w:rsid w:val="005B7341"/>
    <w:rsid w:val="005B7650"/>
    <w:rsid w:val="005B7A0E"/>
    <w:rsid w:val="005B7B32"/>
    <w:rsid w:val="005B7B9D"/>
    <w:rsid w:val="005B7C9A"/>
    <w:rsid w:val="005B7DE1"/>
    <w:rsid w:val="005B7F0C"/>
    <w:rsid w:val="005B7F91"/>
    <w:rsid w:val="005C00FE"/>
    <w:rsid w:val="005C0166"/>
    <w:rsid w:val="005C0281"/>
    <w:rsid w:val="005C03F3"/>
    <w:rsid w:val="005C0463"/>
    <w:rsid w:val="005C04F9"/>
    <w:rsid w:val="005C082D"/>
    <w:rsid w:val="005C087B"/>
    <w:rsid w:val="005C0C5B"/>
    <w:rsid w:val="005C0DD9"/>
    <w:rsid w:val="005C1213"/>
    <w:rsid w:val="005C129B"/>
    <w:rsid w:val="005C13DF"/>
    <w:rsid w:val="005C14F0"/>
    <w:rsid w:val="005C1639"/>
    <w:rsid w:val="005C1685"/>
    <w:rsid w:val="005C1B3F"/>
    <w:rsid w:val="005C204E"/>
    <w:rsid w:val="005C223B"/>
    <w:rsid w:val="005C2240"/>
    <w:rsid w:val="005C225A"/>
    <w:rsid w:val="005C244A"/>
    <w:rsid w:val="005C2538"/>
    <w:rsid w:val="005C271B"/>
    <w:rsid w:val="005C277F"/>
    <w:rsid w:val="005C27E3"/>
    <w:rsid w:val="005C285D"/>
    <w:rsid w:val="005C2A7F"/>
    <w:rsid w:val="005C2AB0"/>
    <w:rsid w:val="005C2AC6"/>
    <w:rsid w:val="005C2B93"/>
    <w:rsid w:val="005C2D67"/>
    <w:rsid w:val="005C2F4E"/>
    <w:rsid w:val="005C308F"/>
    <w:rsid w:val="005C3150"/>
    <w:rsid w:val="005C3255"/>
    <w:rsid w:val="005C3531"/>
    <w:rsid w:val="005C38E5"/>
    <w:rsid w:val="005C394E"/>
    <w:rsid w:val="005C3C06"/>
    <w:rsid w:val="005C3DBB"/>
    <w:rsid w:val="005C406C"/>
    <w:rsid w:val="005C41C6"/>
    <w:rsid w:val="005C426F"/>
    <w:rsid w:val="005C465F"/>
    <w:rsid w:val="005C4675"/>
    <w:rsid w:val="005C46DE"/>
    <w:rsid w:val="005C4835"/>
    <w:rsid w:val="005C4ADF"/>
    <w:rsid w:val="005C4B21"/>
    <w:rsid w:val="005C4C81"/>
    <w:rsid w:val="005C4EE2"/>
    <w:rsid w:val="005C504C"/>
    <w:rsid w:val="005C50CE"/>
    <w:rsid w:val="005C526A"/>
    <w:rsid w:val="005C53C7"/>
    <w:rsid w:val="005C55E1"/>
    <w:rsid w:val="005C56A4"/>
    <w:rsid w:val="005C5816"/>
    <w:rsid w:val="005C5ACF"/>
    <w:rsid w:val="005C5CA7"/>
    <w:rsid w:val="005C5D50"/>
    <w:rsid w:val="005C5E30"/>
    <w:rsid w:val="005C6042"/>
    <w:rsid w:val="005C61C9"/>
    <w:rsid w:val="005C6249"/>
    <w:rsid w:val="005C624A"/>
    <w:rsid w:val="005C6318"/>
    <w:rsid w:val="005C647C"/>
    <w:rsid w:val="005C6619"/>
    <w:rsid w:val="005C661A"/>
    <w:rsid w:val="005C663D"/>
    <w:rsid w:val="005C6A27"/>
    <w:rsid w:val="005C6A48"/>
    <w:rsid w:val="005C6C33"/>
    <w:rsid w:val="005C6CAC"/>
    <w:rsid w:val="005C6EA0"/>
    <w:rsid w:val="005C6F2D"/>
    <w:rsid w:val="005C70CF"/>
    <w:rsid w:val="005C7105"/>
    <w:rsid w:val="005C72DD"/>
    <w:rsid w:val="005C74EE"/>
    <w:rsid w:val="005C75F0"/>
    <w:rsid w:val="005C7708"/>
    <w:rsid w:val="005C790F"/>
    <w:rsid w:val="005C79BD"/>
    <w:rsid w:val="005C79E0"/>
    <w:rsid w:val="005C7A94"/>
    <w:rsid w:val="005C7CA0"/>
    <w:rsid w:val="005C7E4B"/>
    <w:rsid w:val="005C7F07"/>
    <w:rsid w:val="005D0073"/>
    <w:rsid w:val="005D00D1"/>
    <w:rsid w:val="005D011B"/>
    <w:rsid w:val="005D021D"/>
    <w:rsid w:val="005D0496"/>
    <w:rsid w:val="005D05F6"/>
    <w:rsid w:val="005D087F"/>
    <w:rsid w:val="005D0883"/>
    <w:rsid w:val="005D0AF1"/>
    <w:rsid w:val="005D0CA6"/>
    <w:rsid w:val="005D0F05"/>
    <w:rsid w:val="005D0F5D"/>
    <w:rsid w:val="005D0FBB"/>
    <w:rsid w:val="005D1016"/>
    <w:rsid w:val="005D10C5"/>
    <w:rsid w:val="005D12B2"/>
    <w:rsid w:val="005D1436"/>
    <w:rsid w:val="005D16FB"/>
    <w:rsid w:val="005D16FF"/>
    <w:rsid w:val="005D172A"/>
    <w:rsid w:val="005D1B70"/>
    <w:rsid w:val="005D1C85"/>
    <w:rsid w:val="005D1CA6"/>
    <w:rsid w:val="005D1E31"/>
    <w:rsid w:val="005D1E9C"/>
    <w:rsid w:val="005D1F6C"/>
    <w:rsid w:val="005D1FF8"/>
    <w:rsid w:val="005D2057"/>
    <w:rsid w:val="005D205A"/>
    <w:rsid w:val="005D21CF"/>
    <w:rsid w:val="005D222F"/>
    <w:rsid w:val="005D22A6"/>
    <w:rsid w:val="005D22D6"/>
    <w:rsid w:val="005D23D4"/>
    <w:rsid w:val="005D2464"/>
    <w:rsid w:val="005D27DF"/>
    <w:rsid w:val="005D2866"/>
    <w:rsid w:val="005D2940"/>
    <w:rsid w:val="005D294F"/>
    <w:rsid w:val="005D297C"/>
    <w:rsid w:val="005D2A28"/>
    <w:rsid w:val="005D2AA4"/>
    <w:rsid w:val="005D2ACE"/>
    <w:rsid w:val="005D2CA0"/>
    <w:rsid w:val="005D2CCC"/>
    <w:rsid w:val="005D2D6E"/>
    <w:rsid w:val="005D31AE"/>
    <w:rsid w:val="005D3205"/>
    <w:rsid w:val="005D3249"/>
    <w:rsid w:val="005D3589"/>
    <w:rsid w:val="005D36BC"/>
    <w:rsid w:val="005D3837"/>
    <w:rsid w:val="005D3880"/>
    <w:rsid w:val="005D3A80"/>
    <w:rsid w:val="005D3A83"/>
    <w:rsid w:val="005D3B11"/>
    <w:rsid w:val="005D3C43"/>
    <w:rsid w:val="005D3CB9"/>
    <w:rsid w:val="005D3D76"/>
    <w:rsid w:val="005D3DEA"/>
    <w:rsid w:val="005D3F08"/>
    <w:rsid w:val="005D4205"/>
    <w:rsid w:val="005D4245"/>
    <w:rsid w:val="005D42EC"/>
    <w:rsid w:val="005D4373"/>
    <w:rsid w:val="005D43FA"/>
    <w:rsid w:val="005D45C8"/>
    <w:rsid w:val="005D462D"/>
    <w:rsid w:val="005D4C7E"/>
    <w:rsid w:val="005D4EA4"/>
    <w:rsid w:val="005D5068"/>
    <w:rsid w:val="005D53B1"/>
    <w:rsid w:val="005D55F8"/>
    <w:rsid w:val="005D5969"/>
    <w:rsid w:val="005D5AB9"/>
    <w:rsid w:val="005D5CAC"/>
    <w:rsid w:val="005D5E26"/>
    <w:rsid w:val="005D5EC2"/>
    <w:rsid w:val="005D61D1"/>
    <w:rsid w:val="005D62B3"/>
    <w:rsid w:val="005D63CD"/>
    <w:rsid w:val="005D682C"/>
    <w:rsid w:val="005D69B8"/>
    <w:rsid w:val="005D6A71"/>
    <w:rsid w:val="005D6A84"/>
    <w:rsid w:val="005D6C00"/>
    <w:rsid w:val="005D6CA8"/>
    <w:rsid w:val="005D6CBE"/>
    <w:rsid w:val="005D6D24"/>
    <w:rsid w:val="005D6F48"/>
    <w:rsid w:val="005D7363"/>
    <w:rsid w:val="005D7379"/>
    <w:rsid w:val="005D75A2"/>
    <w:rsid w:val="005D7774"/>
    <w:rsid w:val="005D780F"/>
    <w:rsid w:val="005D79A3"/>
    <w:rsid w:val="005D7AF3"/>
    <w:rsid w:val="005D7BED"/>
    <w:rsid w:val="005D7C06"/>
    <w:rsid w:val="005D7CBD"/>
    <w:rsid w:val="005E0273"/>
    <w:rsid w:val="005E03AF"/>
    <w:rsid w:val="005E03B1"/>
    <w:rsid w:val="005E0494"/>
    <w:rsid w:val="005E058A"/>
    <w:rsid w:val="005E058B"/>
    <w:rsid w:val="005E0626"/>
    <w:rsid w:val="005E08DD"/>
    <w:rsid w:val="005E09A0"/>
    <w:rsid w:val="005E0A46"/>
    <w:rsid w:val="005E0A5B"/>
    <w:rsid w:val="005E0B5B"/>
    <w:rsid w:val="005E0C2A"/>
    <w:rsid w:val="005E0D4B"/>
    <w:rsid w:val="005E0E79"/>
    <w:rsid w:val="005E10F9"/>
    <w:rsid w:val="005E10FC"/>
    <w:rsid w:val="005E1260"/>
    <w:rsid w:val="005E1298"/>
    <w:rsid w:val="005E12D6"/>
    <w:rsid w:val="005E1454"/>
    <w:rsid w:val="005E1866"/>
    <w:rsid w:val="005E1954"/>
    <w:rsid w:val="005E1A0F"/>
    <w:rsid w:val="005E1AFF"/>
    <w:rsid w:val="005E1DC8"/>
    <w:rsid w:val="005E1FBC"/>
    <w:rsid w:val="005E1FD6"/>
    <w:rsid w:val="005E224A"/>
    <w:rsid w:val="005E2381"/>
    <w:rsid w:val="005E2459"/>
    <w:rsid w:val="005E2699"/>
    <w:rsid w:val="005E2893"/>
    <w:rsid w:val="005E2B25"/>
    <w:rsid w:val="005E2B38"/>
    <w:rsid w:val="005E2D88"/>
    <w:rsid w:val="005E2DA8"/>
    <w:rsid w:val="005E30B8"/>
    <w:rsid w:val="005E313A"/>
    <w:rsid w:val="005E3494"/>
    <w:rsid w:val="005E34E5"/>
    <w:rsid w:val="005E3635"/>
    <w:rsid w:val="005E3869"/>
    <w:rsid w:val="005E3962"/>
    <w:rsid w:val="005E398E"/>
    <w:rsid w:val="005E3AC0"/>
    <w:rsid w:val="005E3AC9"/>
    <w:rsid w:val="005E3C2D"/>
    <w:rsid w:val="005E3CFB"/>
    <w:rsid w:val="005E3E03"/>
    <w:rsid w:val="005E410D"/>
    <w:rsid w:val="005E414F"/>
    <w:rsid w:val="005E4201"/>
    <w:rsid w:val="005E4266"/>
    <w:rsid w:val="005E4342"/>
    <w:rsid w:val="005E4537"/>
    <w:rsid w:val="005E470B"/>
    <w:rsid w:val="005E49AB"/>
    <w:rsid w:val="005E4AB9"/>
    <w:rsid w:val="005E4AF9"/>
    <w:rsid w:val="005E4DB1"/>
    <w:rsid w:val="005E4ECF"/>
    <w:rsid w:val="005E4FB9"/>
    <w:rsid w:val="005E5199"/>
    <w:rsid w:val="005E524C"/>
    <w:rsid w:val="005E5279"/>
    <w:rsid w:val="005E530F"/>
    <w:rsid w:val="005E532C"/>
    <w:rsid w:val="005E535A"/>
    <w:rsid w:val="005E53B2"/>
    <w:rsid w:val="005E56DD"/>
    <w:rsid w:val="005E57FD"/>
    <w:rsid w:val="005E591D"/>
    <w:rsid w:val="005E5A0F"/>
    <w:rsid w:val="005E5B2D"/>
    <w:rsid w:val="005E5DA7"/>
    <w:rsid w:val="005E5DC3"/>
    <w:rsid w:val="005E5E5F"/>
    <w:rsid w:val="005E600A"/>
    <w:rsid w:val="005E6010"/>
    <w:rsid w:val="005E62CE"/>
    <w:rsid w:val="005E6345"/>
    <w:rsid w:val="005E66BA"/>
    <w:rsid w:val="005E66D5"/>
    <w:rsid w:val="005E6A01"/>
    <w:rsid w:val="005E6D9F"/>
    <w:rsid w:val="005E6DD5"/>
    <w:rsid w:val="005E6E98"/>
    <w:rsid w:val="005E6FA1"/>
    <w:rsid w:val="005E6FB6"/>
    <w:rsid w:val="005E718E"/>
    <w:rsid w:val="005E7302"/>
    <w:rsid w:val="005E7697"/>
    <w:rsid w:val="005E773D"/>
    <w:rsid w:val="005E77FC"/>
    <w:rsid w:val="005E7A3E"/>
    <w:rsid w:val="005E7AEE"/>
    <w:rsid w:val="005E7C7C"/>
    <w:rsid w:val="005E7F1F"/>
    <w:rsid w:val="005F0017"/>
    <w:rsid w:val="005F002C"/>
    <w:rsid w:val="005F01F6"/>
    <w:rsid w:val="005F020C"/>
    <w:rsid w:val="005F0302"/>
    <w:rsid w:val="005F0395"/>
    <w:rsid w:val="005F0FE4"/>
    <w:rsid w:val="005F1038"/>
    <w:rsid w:val="005F107C"/>
    <w:rsid w:val="005F124D"/>
    <w:rsid w:val="005F131A"/>
    <w:rsid w:val="005F13A6"/>
    <w:rsid w:val="005F1826"/>
    <w:rsid w:val="005F1CC8"/>
    <w:rsid w:val="005F1D05"/>
    <w:rsid w:val="005F1FA7"/>
    <w:rsid w:val="005F20C1"/>
    <w:rsid w:val="005F22D5"/>
    <w:rsid w:val="005F230A"/>
    <w:rsid w:val="005F249F"/>
    <w:rsid w:val="005F25AC"/>
    <w:rsid w:val="005F26FC"/>
    <w:rsid w:val="005F2AF3"/>
    <w:rsid w:val="005F2C6D"/>
    <w:rsid w:val="005F2ECB"/>
    <w:rsid w:val="005F2F0E"/>
    <w:rsid w:val="005F3068"/>
    <w:rsid w:val="005F31E3"/>
    <w:rsid w:val="005F3AAD"/>
    <w:rsid w:val="005F3AE5"/>
    <w:rsid w:val="005F3B07"/>
    <w:rsid w:val="005F3BB4"/>
    <w:rsid w:val="005F3ED3"/>
    <w:rsid w:val="005F3F7D"/>
    <w:rsid w:val="005F4042"/>
    <w:rsid w:val="005F411A"/>
    <w:rsid w:val="005F42FC"/>
    <w:rsid w:val="005F4305"/>
    <w:rsid w:val="005F45A5"/>
    <w:rsid w:val="005F46FC"/>
    <w:rsid w:val="005F4715"/>
    <w:rsid w:val="005F4922"/>
    <w:rsid w:val="005F4A21"/>
    <w:rsid w:val="005F4AAB"/>
    <w:rsid w:val="005F4EE0"/>
    <w:rsid w:val="005F4F00"/>
    <w:rsid w:val="005F5033"/>
    <w:rsid w:val="005F5120"/>
    <w:rsid w:val="005F5545"/>
    <w:rsid w:val="005F5A4C"/>
    <w:rsid w:val="005F5BAA"/>
    <w:rsid w:val="005F5BAC"/>
    <w:rsid w:val="005F5D0F"/>
    <w:rsid w:val="005F5FB7"/>
    <w:rsid w:val="005F62BC"/>
    <w:rsid w:val="005F6333"/>
    <w:rsid w:val="005F6519"/>
    <w:rsid w:val="005F65CF"/>
    <w:rsid w:val="005F67B6"/>
    <w:rsid w:val="005F682E"/>
    <w:rsid w:val="005F69E2"/>
    <w:rsid w:val="005F6ACE"/>
    <w:rsid w:val="005F6E1B"/>
    <w:rsid w:val="005F6F70"/>
    <w:rsid w:val="005F6FF7"/>
    <w:rsid w:val="005F70CE"/>
    <w:rsid w:val="005F71D5"/>
    <w:rsid w:val="005F7428"/>
    <w:rsid w:val="005F74DE"/>
    <w:rsid w:val="005F7596"/>
    <w:rsid w:val="005F7838"/>
    <w:rsid w:val="005F786A"/>
    <w:rsid w:val="005F7897"/>
    <w:rsid w:val="005F7939"/>
    <w:rsid w:val="005F7CD9"/>
    <w:rsid w:val="005F7DCA"/>
    <w:rsid w:val="005F7E15"/>
    <w:rsid w:val="005F7EEB"/>
    <w:rsid w:val="006001BA"/>
    <w:rsid w:val="006001CE"/>
    <w:rsid w:val="00600455"/>
    <w:rsid w:val="00600651"/>
    <w:rsid w:val="0060072B"/>
    <w:rsid w:val="00600A19"/>
    <w:rsid w:val="00600B3A"/>
    <w:rsid w:val="00600B59"/>
    <w:rsid w:val="00600C34"/>
    <w:rsid w:val="00600C39"/>
    <w:rsid w:val="00600DED"/>
    <w:rsid w:val="006012E2"/>
    <w:rsid w:val="00601399"/>
    <w:rsid w:val="006014C9"/>
    <w:rsid w:val="00601530"/>
    <w:rsid w:val="0060154D"/>
    <w:rsid w:val="006015ED"/>
    <w:rsid w:val="006016A6"/>
    <w:rsid w:val="0060188C"/>
    <w:rsid w:val="006018E9"/>
    <w:rsid w:val="00601A5E"/>
    <w:rsid w:val="00601BCA"/>
    <w:rsid w:val="00601E0F"/>
    <w:rsid w:val="00601E5C"/>
    <w:rsid w:val="00601E70"/>
    <w:rsid w:val="00601F47"/>
    <w:rsid w:val="00602130"/>
    <w:rsid w:val="0060215B"/>
    <w:rsid w:val="00602453"/>
    <w:rsid w:val="00602687"/>
    <w:rsid w:val="00602778"/>
    <w:rsid w:val="00602B1B"/>
    <w:rsid w:val="00602BCB"/>
    <w:rsid w:val="00602E29"/>
    <w:rsid w:val="00602FC7"/>
    <w:rsid w:val="0060333D"/>
    <w:rsid w:val="006034D5"/>
    <w:rsid w:val="006034E3"/>
    <w:rsid w:val="006035BF"/>
    <w:rsid w:val="0060369F"/>
    <w:rsid w:val="00603DA1"/>
    <w:rsid w:val="00603F57"/>
    <w:rsid w:val="0060422F"/>
    <w:rsid w:val="00604708"/>
    <w:rsid w:val="006047A1"/>
    <w:rsid w:val="006048EA"/>
    <w:rsid w:val="00604970"/>
    <w:rsid w:val="00604CDD"/>
    <w:rsid w:val="00604F2D"/>
    <w:rsid w:val="00604FAF"/>
    <w:rsid w:val="00604FD5"/>
    <w:rsid w:val="0060505D"/>
    <w:rsid w:val="006050A3"/>
    <w:rsid w:val="006052E4"/>
    <w:rsid w:val="00605676"/>
    <w:rsid w:val="0060571D"/>
    <w:rsid w:val="0060574E"/>
    <w:rsid w:val="006057B5"/>
    <w:rsid w:val="006057C8"/>
    <w:rsid w:val="00605DA2"/>
    <w:rsid w:val="00605E0C"/>
    <w:rsid w:val="00605E45"/>
    <w:rsid w:val="00605EBD"/>
    <w:rsid w:val="006061DD"/>
    <w:rsid w:val="006062F7"/>
    <w:rsid w:val="00606510"/>
    <w:rsid w:val="00606983"/>
    <w:rsid w:val="00606BF8"/>
    <w:rsid w:val="00606EB8"/>
    <w:rsid w:val="00606FD3"/>
    <w:rsid w:val="00607152"/>
    <w:rsid w:val="0060723C"/>
    <w:rsid w:val="00607358"/>
    <w:rsid w:val="00607394"/>
    <w:rsid w:val="00607635"/>
    <w:rsid w:val="0060785E"/>
    <w:rsid w:val="006079F6"/>
    <w:rsid w:val="00607A64"/>
    <w:rsid w:val="00607AAC"/>
    <w:rsid w:val="00607FAF"/>
    <w:rsid w:val="00610005"/>
    <w:rsid w:val="0061001D"/>
    <w:rsid w:val="006102F3"/>
    <w:rsid w:val="0061030F"/>
    <w:rsid w:val="006107A8"/>
    <w:rsid w:val="006108D2"/>
    <w:rsid w:val="00610DA9"/>
    <w:rsid w:val="00610F72"/>
    <w:rsid w:val="00610F81"/>
    <w:rsid w:val="0061109B"/>
    <w:rsid w:val="00611146"/>
    <w:rsid w:val="00611238"/>
    <w:rsid w:val="006113CB"/>
    <w:rsid w:val="006113DB"/>
    <w:rsid w:val="006115C8"/>
    <w:rsid w:val="00611889"/>
    <w:rsid w:val="006118A0"/>
    <w:rsid w:val="006118A6"/>
    <w:rsid w:val="00611B75"/>
    <w:rsid w:val="00611ED6"/>
    <w:rsid w:val="00612075"/>
    <w:rsid w:val="006120F5"/>
    <w:rsid w:val="00612166"/>
    <w:rsid w:val="006121B9"/>
    <w:rsid w:val="00612264"/>
    <w:rsid w:val="006123A7"/>
    <w:rsid w:val="006123FC"/>
    <w:rsid w:val="00612523"/>
    <w:rsid w:val="00612675"/>
    <w:rsid w:val="006127BA"/>
    <w:rsid w:val="006128DD"/>
    <w:rsid w:val="006129C6"/>
    <w:rsid w:val="006129C7"/>
    <w:rsid w:val="00612A89"/>
    <w:rsid w:val="00612D2B"/>
    <w:rsid w:val="00612F28"/>
    <w:rsid w:val="006132AA"/>
    <w:rsid w:val="006134C1"/>
    <w:rsid w:val="0061362F"/>
    <w:rsid w:val="00613680"/>
    <w:rsid w:val="0061378E"/>
    <w:rsid w:val="00613892"/>
    <w:rsid w:val="00613997"/>
    <w:rsid w:val="00613A25"/>
    <w:rsid w:val="00613BC7"/>
    <w:rsid w:val="00613D60"/>
    <w:rsid w:val="00613E3D"/>
    <w:rsid w:val="00613E8A"/>
    <w:rsid w:val="00613F15"/>
    <w:rsid w:val="00614090"/>
    <w:rsid w:val="006140E1"/>
    <w:rsid w:val="006141E3"/>
    <w:rsid w:val="00614288"/>
    <w:rsid w:val="006142C6"/>
    <w:rsid w:val="00614387"/>
    <w:rsid w:val="00614416"/>
    <w:rsid w:val="00614522"/>
    <w:rsid w:val="006145A1"/>
    <w:rsid w:val="006145A6"/>
    <w:rsid w:val="006148E9"/>
    <w:rsid w:val="006149A1"/>
    <w:rsid w:val="00614A77"/>
    <w:rsid w:val="00614AE8"/>
    <w:rsid w:val="00614C20"/>
    <w:rsid w:val="00614C9B"/>
    <w:rsid w:val="00614DB4"/>
    <w:rsid w:val="0061504A"/>
    <w:rsid w:val="006150FD"/>
    <w:rsid w:val="0061516F"/>
    <w:rsid w:val="006151DC"/>
    <w:rsid w:val="006152EE"/>
    <w:rsid w:val="00615672"/>
    <w:rsid w:val="006156E3"/>
    <w:rsid w:val="00615734"/>
    <w:rsid w:val="00615764"/>
    <w:rsid w:val="0061577E"/>
    <w:rsid w:val="0061598B"/>
    <w:rsid w:val="00615A52"/>
    <w:rsid w:val="00615C0C"/>
    <w:rsid w:val="00615FF7"/>
    <w:rsid w:val="0061600C"/>
    <w:rsid w:val="00616031"/>
    <w:rsid w:val="006161D5"/>
    <w:rsid w:val="006161EF"/>
    <w:rsid w:val="00616228"/>
    <w:rsid w:val="00616295"/>
    <w:rsid w:val="0061633D"/>
    <w:rsid w:val="006163BB"/>
    <w:rsid w:val="00616625"/>
    <w:rsid w:val="006168AC"/>
    <w:rsid w:val="00616AD2"/>
    <w:rsid w:val="00616B26"/>
    <w:rsid w:val="0061710F"/>
    <w:rsid w:val="0061724C"/>
    <w:rsid w:val="00617260"/>
    <w:rsid w:val="0061732B"/>
    <w:rsid w:val="006175E5"/>
    <w:rsid w:val="0061779C"/>
    <w:rsid w:val="00617833"/>
    <w:rsid w:val="00617893"/>
    <w:rsid w:val="00617989"/>
    <w:rsid w:val="006179AC"/>
    <w:rsid w:val="006179B2"/>
    <w:rsid w:val="00617A41"/>
    <w:rsid w:val="00617BC9"/>
    <w:rsid w:val="00617C5B"/>
    <w:rsid w:val="00617F3E"/>
    <w:rsid w:val="00617FA6"/>
    <w:rsid w:val="006204F1"/>
    <w:rsid w:val="006205C9"/>
    <w:rsid w:val="006205DD"/>
    <w:rsid w:val="00620A84"/>
    <w:rsid w:val="00620AE6"/>
    <w:rsid w:val="00621083"/>
    <w:rsid w:val="006213B2"/>
    <w:rsid w:val="00621401"/>
    <w:rsid w:val="006214A3"/>
    <w:rsid w:val="0062163F"/>
    <w:rsid w:val="0062183E"/>
    <w:rsid w:val="00621849"/>
    <w:rsid w:val="006219E7"/>
    <w:rsid w:val="00621D18"/>
    <w:rsid w:val="00621F5E"/>
    <w:rsid w:val="006222D4"/>
    <w:rsid w:val="006224F1"/>
    <w:rsid w:val="0062258F"/>
    <w:rsid w:val="0062295F"/>
    <w:rsid w:val="00622984"/>
    <w:rsid w:val="00622BF5"/>
    <w:rsid w:val="00622CC3"/>
    <w:rsid w:val="00622DA7"/>
    <w:rsid w:val="00622E63"/>
    <w:rsid w:val="00623242"/>
    <w:rsid w:val="00623261"/>
    <w:rsid w:val="00623315"/>
    <w:rsid w:val="0062338E"/>
    <w:rsid w:val="006233FC"/>
    <w:rsid w:val="0062343F"/>
    <w:rsid w:val="006236FF"/>
    <w:rsid w:val="00623AA5"/>
    <w:rsid w:val="00623C54"/>
    <w:rsid w:val="00623DA7"/>
    <w:rsid w:val="00623DF6"/>
    <w:rsid w:val="0062407C"/>
    <w:rsid w:val="00624109"/>
    <w:rsid w:val="006241F2"/>
    <w:rsid w:val="006241F5"/>
    <w:rsid w:val="00624235"/>
    <w:rsid w:val="0062430C"/>
    <w:rsid w:val="00624365"/>
    <w:rsid w:val="0062461E"/>
    <w:rsid w:val="006246D1"/>
    <w:rsid w:val="006246E2"/>
    <w:rsid w:val="00624763"/>
    <w:rsid w:val="00624818"/>
    <w:rsid w:val="00624A29"/>
    <w:rsid w:val="00624A5F"/>
    <w:rsid w:val="00624F5C"/>
    <w:rsid w:val="00624FC1"/>
    <w:rsid w:val="0062504C"/>
    <w:rsid w:val="006250C3"/>
    <w:rsid w:val="006251E3"/>
    <w:rsid w:val="006253D2"/>
    <w:rsid w:val="0062540D"/>
    <w:rsid w:val="00625441"/>
    <w:rsid w:val="006254EB"/>
    <w:rsid w:val="006259F6"/>
    <w:rsid w:val="00625C08"/>
    <w:rsid w:val="00625D92"/>
    <w:rsid w:val="00625EE4"/>
    <w:rsid w:val="00626284"/>
    <w:rsid w:val="006262D0"/>
    <w:rsid w:val="00626517"/>
    <w:rsid w:val="0062682B"/>
    <w:rsid w:val="00626883"/>
    <w:rsid w:val="00626CF0"/>
    <w:rsid w:val="00626DF6"/>
    <w:rsid w:val="006270EA"/>
    <w:rsid w:val="006270EB"/>
    <w:rsid w:val="006270FD"/>
    <w:rsid w:val="00627158"/>
    <w:rsid w:val="006272FC"/>
    <w:rsid w:val="00627435"/>
    <w:rsid w:val="006274B0"/>
    <w:rsid w:val="006274E4"/>
    <w:rsid w:val="006275AE"/>
    <w:rsid w:val="0062777A"/>
    <w:rsid w:val="006278DB"/>
    <w:rsid w:val="0062793C"/>
    <w:rsid w:val="00627A78"/>
    <w:rsid w:val="00627C82"/>
    <w:rsid w:val="00627E80"/>
    <w:rsid w:val="006300CD"/>
    <w:rsid w:val="00630196"/>
    <w:rsid w:val="00630A65"/>
    <w:rsid w:val="00630B0F"/>
    <w:rsid w:val="00630E01"/>
    <w:rsid w:val="006310DC"/>
    <w:rsid w:val="00631127"/>
    <w:rsid w:val="0063113E"/>
    <w:rsid w:val="006314DA"/>
    <w:rsid w:val="00631774"/>
    <w:rsid w:val="006317BB"/>
    <w:rsid w:val="0063188A"/>
    <w:rsid w:val="006319BA"/>
    <w:rsid w:val="00631A82"/>
    <w:rsid w:val="00631A95"/>
    <w:rsid w:val="00631D15"/>
    <w:rsid w:val="00631FD0"/>
    <w:rsid w:val="006320CC"/>
    <w:rsid w:val="00632101"/>
    <w:rsid w:val="00632149"/>
    <w:rsid w:val="006322B9"/>
    <w:rsid w:val="006324E9"/>
    <w:rsid w:val="00632508"/>
    <w:rsid w:val="00632AD1"/>
    <w:rsid w:val="00632BB0"/>
    <w:rsid w:val="00632BB7"/>
    <w:rsid w:val="00632C5B"/>
    <w:rsid w:val="00632D8F"/>
    <w:rsid w:val="0063366E"/>
    <w:rsid w:val="00633855"/>
    <w:rsid w:val="00633912"/>
    <w:rsid w:val="006339E9"/>
    <w:rsid w:val="00633E17"/>
    <w:rsid w:val="00633E1F"/>
    <w:rsid w:val="00634050"/>
    <w:rsid w:val="00634139"/>
    <w:rsid w:val="00634299"/>
    <w:rsid w:val="006343A8"/>
    <w:rsid w:val="006343FF"/>
    <w:rsid w:val="006345D9"/>
    <w:rsid w:val="006346D6"/>
    <w:rsid w:val="006349FA"/>
    <w:rsid w:val="00634A20"/>
    <w:rsid w:val="00634D04"/>
    <w:rsid w:val="00634D89"/>
    <w:rsid w:val="00634E60"/>
    <w:rsid w:val="00634EAD"/>
    <w:rsid w:val="00634F5A"/>
    <w:rsid w:val="00635065"/>
    <w:rsid w:val="00635436"/>
    <w:rsid w:val="0063544B"/>
    <w:rsid w:val="00635493"/>
    <w:rsid w:val="0063562A"/>
    <w:rsid w:val="00635630"/>
    <w:rsid w:val="0063584F"/>
    <w:rsid w:val="00635862"/>
    <w:rsid w:val="006358CA"/>
    <w:rsid w:val="0063590A"/>
    <w:rsid w:val="00635AD9"/>
    <w:rsid w:val="00635CD3"/>
    <w:rsid w:val="00635F3D"/>
    <w:rsid w:val="006361D7"/>
    <w:rsid w:val="00636302"/>
    <w:rsid w:val="00636394"/>
    <w:rsid w:val="006363FF"/>
    <w:rsid w:val="00636465"/>
    <w:rsid w:val="006364D8"/>
    <w:rsid w:val="0063650B"/>
    <w:rsid w:val="00636774"/>
    <w:rsid w:val="006369C6"/>
    <w:rsid w:val="00636C2D"/>
    <w:rsid w:val="00636EF2"/>
    <w:rsid w:val="00636F85"/>
    <w:rsid w:val="00637068"/>
    <w:rsid w:val="00637324"/>
    <w:rsid w:val="00637369"/>
    <w:rsid w:val="00637503"/>
    <w:rsid w:val="006375D2"/>
    <w:rsid w:val="0063767C"/>
    <w:rsid w:val="006376E0"/>
    <w:rsid w:val="0063771C"/>
    <w:rsid w:val="00637726"/>
    <w:rsid w:val="00637790"/>
    <w:rsid w:val="00637B22"/>
    <w:rsid w:val="00637C03"/>
    <w:rsid w:val="00637C4B"/>
    <w:rsid w:val="00637E2A"/>
    <w:rsid w:val="00637EAD"/>
    <w:rsid w:val="006401F9"/>
    <w:rsid w:val="00640315"/>
    <w:rsid w:val="00640342"/>
    <w:rsid w:val="00640444"/>
    <w:rsid w:val="00640451"/>
    <w:rsid w:val="00640483"/>
    <w:rsid w:val="006406E2"/>
    <w:rsid w:val="00640932"/>
    <w:rsid w:val="00640E0E"/>
    <w:rsid w:val="00640E5A"/>
    <w:rsid w:val="00640FFC"/>
    <w:rsid w:val="0064104E"/>
    <w:rsid w:val="00641157"/>
    <w:rsid w:val="006411B2"/>
    <w:rsid w:val="0064122D"/>
    <w:rsid w:val="00641342"/>
    <w:rsid w:val="006416E1"/>
    <w:rsid w:val="00641734"/>
    <w:rsid w:val="0064185C"/>
    <w:rsid w:val="00641C36"/>
    <w:rsid w:val="00641D42"/>
    <w:rsid w:val="00641E6C"/>
    <w:rsid w:val="00641EA3"/>
    <w:rsid w:val="006420CF"/>
    <w:rsid w:val="00642132"/>
    <w:rsid w:val="00642245"/>
    <w:rsid w:val="00642249"/>
    <w:rsid w:val="00642384"/>
    <w:rsid w:val="006423EB"/>
    <w:rsid w:val="00642611"/>
    <w:rsid w:val="006427A2"/>
    <w:rsid w:val="00642E93"/>
    <w:rsid w:val="00643208"/>
    <w:rsid w:val="006439EC"/>
    <w:rsid w:val="006439FF"/>
    <w:rsid w:val="00643ACE"/>
    <w:rsid w:val="00643BD0"/>
    <w:rsid w:val="00643C02"/>
    <w:rsid w:val="00643C09"/>
    <w:rsid w:val="00643D50"/>
    <w:rsid w:val="00643E7A"/>
    <w:rsid w:val="00643F20"/>
    <w:rsid w:val="00643F98"/>
    <w:rsid w:val="00643F99"/>
    <w:rsid w:val="00643FCB"/>
    <w:rsid w:val="00644273"/>
    <w:rsid w:val="006442A4"/>
    <w:rsid w:val="00644532"/>
    <w:rsid w:val="0064458A"/>
    <w:rsid w:val="006447A6"/>
    <w:rsid w:val="006448BC"/>
    <w:rsid w:val="00644A07"/>
    <w:rsid w:val="00644AE1"/>
    <w:rsid w:val="00644AF8"/>
    <w:rsid w:val="00644AF9"/>
    <w:rsid w:val="00644B82"/>
    <w:rsid w:val="00644B83"/>
    <w:rsid w:val="00644DD1"/>
    <w:rsid w:val="00644DD7"/>
    <w:rsid w:val="00644DE0"/>
    <w:rsid w:val="00644DFA"/>
    <w:rsid w:val="00644E06"/>
    <w:rsid w:val="0064529A"/>
    <w:rsid w:val="0064541A"/>
    <w:rsid w:val="00645599"/>
    <w:rsid w:val="00645952"/>
    <w:rsid w:val="00645CDE"/>
    <w:rsid w:val="00645D63"/>
    <w:rsid w:val="00645DC7"/>
    <w:rsid w:val="00645DE4"/>
    <w:rsid w:val="00646769"/>
    <w:rsid w:val="006468C7"/>
    <w:rsid w:val="0064692C"/>
    <w:rsid w:val="006469A7"/>
    <w:rsid w:val="00646A27"/>
    <w:rsid w:val="00646A37"/>
    <w:rsid w:val="00646A4F"/>
    <w:rsid w:val="00646D83"/>
    <w:rsid w:val="00646E53"/>
    <w:rsid w:val="00646E5A"/>
    <w:rsid w:val="00646E6E"/>
    <w:rsid w:val="00646EFE"/>
    <w:rsid w:val="00646F1C"/>
    <w:rsid w:val="00647305"/>
    <w:rsid w:val="006473A2"/>
    <w:rsid w:val="00647492"/>
    <w:rsid w:val="006475A8"/>
    <w:rsid w:val="006475F7"/>
    <w:rsid w:val="0064781B"/>
    <w:rsid w:val="00647A51"/>
    <w:rsid w:val="00647AB3"/>
    <w:rsid w:val="00647BEF"/>
    <w:rsid w:val="00647C06"/>
    <w:rsid w:val="00647EEA"/>
    <w:rsid w:val="00647F76"/>
    <w:rsid w:val="00650639"/>
    <w:rsid w:val="0065078E"/>
    <w:rsid w:val="006508D9"/>
    <w:rsid w:val="00650B3A"/>
    <w:rsid w:val="00650C68"/>
    <w:rsid w:val="00650CF6"/>
    <w:rsid w:val="00651268"/>
    <w:rsid w:val="00651435"/>
    <w:rsid w:val="0065150F"/>
    <w:rsid w:val="00651535"/>
    <w:rsid w:val="0065198F"/>
    <w:rsid w:val="00651BF2"/>
    <w:rsid w:val="00651D36"/>
    <w:rsid w:val="00651DFA"/>
    <w:rsid w:val="00651FB0"/>
    <w:rsid w:val="0065207D"/>
    <w:rsid w:val="00652088"/>
    <w:rsid w:val="006520D5"/>
    <w:rsid w:val="006521CC"/>
    <w:rsid w:val="00652384"/>
    <w:rsid w:val="0065250E"/>
    <w:rsid w:val="006525D6"/>
    <w:rsid w:val="00652641"/>
    <w:rsid w:val="006526FC"/>
    <w:rsid w:val="0065279F"/>
    <w:rsid w:val="006527BA"/>
    <w:rsid w:val="0065289A"/>
    <w:rsid w:val="006528F7"/>
    <w:rsid w:val="00652A15"/>
    <w:rsid w:val="00652B1E"/>
    <w:rsid w:val="00652D81"/>
    <w:rsid w:val="00652DD9"/>
    <w:rsid w:val="00652E17"/>
    <w:rsid w:val="00652E29"/>
    <w:rsid w:val="00652F15"/>
    <w:rsid w:val="00653053"/>
    <w:rsid w:val="0065348B"/>
    <w:rsid w:val="006535BA"/>
    <w:rsid w:val="006535BE"/>
    <w:rsid w:val="00653747"/>
    <w:rsid w:val="006537AC"/>
    <w:rsid w:val="006537F1"/>
    <w:rsid w:val="00653B04"/>
    <w:rsid w:val="00653B6C"/>
    <w:rsid w:val="00653DE2"/>
    <w:rsid w:val="00654075"/>
    <w:rsid w:val="00654115"/>
    <w:rsid w:val="0065422B"/>
    <w:rsid w:val="006542CA"/>
    <w:rsid w:val="006542FA"/>
    <w:rsid w:val="006545FE"/>
    <w:rsid w:val="00654854"/>
    <w:rsid w:val="006548AA"/>
    <w:rsid w:val="0065494C"/>
    <w:rsid w:val="00654AE5"/>
    <w:rsid w:val="00654CDB"/>
    <w:rsid w:val="00654E93"/>
    <w:rsid w:val="00655059"/>
    <w:rsid w:val="00655635"/>
    <w:rsid w:val="00655953"/>
    <w:rsid w:val="0065596B"/>
    <w:rsid w:val="00655B86"/>
    <w:rsid w:val="00655C6D"/>
    <w:rsid w:val="00655D50"/>
    <w:rsid w:val="00655DF5"/>
    <w:rsid w:val="00655E49"/>
    <w:rsid w:val="0065600D"/>
    <w:rsid w:val="00656670"/>
    <w:rsid w:val="0065675E"/>
    <w:rsid w:val="006568B8"/>
    <w:rsid w:val="00656964"/>
    <w:rsid w:val="00656A7E"/>
    <w:rsid w:val="00656E04"/>
    <w:rsid w:val="00656FD9"/>
    <w:rsid w:val="00657012"/>
    <w:rsid w:val="00657207"/>
    <w:rsid w:val="00657495"/>
    <w:rsid w:val="006577E1"/>
    <w:rsid w:val="00657969"/>
    <w:rsid w:val="00657980"/>
    <w:rsid w:val="00657B98"/>
    <w:rsid w:val="00657D34"/>
    <w:rsid w:val="00657D48"/>
    <w:rsid w:val="00657FFD"/>
    <w:rsid w:val="00660029"/>
    <w:rsid w:val="00660103"/>
    <w:rsid w:val="00660118"/>
    <w:rsid w:val="0066056E"/>
    <w:rsid w:val="00660AB6"/>
    <w:rsid w:val="00660AFD"/>
    <w:rsid w:val="00660BE0"/>
    <w:rsid w:val="00660D8D"/>
    <w:rsid w:val="00660D96"/>
    <w:rsid w:val="00660E3E"/>
    <w:rsid w:val="00660E9C"/>
    <w:rsid w:val="00660F66"/>
    <w:rsid w:val="0066111B"/>
    <w:rsid w:val="006611AD"/>
    <w:rsid w:val="006611B5"/>
    <w:rsid w:val="006615AA"/>
    <w:rsid w:val="00661969"/>
    <w:rsid w:val="00661C87"/>
    <w:rsid w:val="00661CCD"/>
    <w:rsid w:val="00661E2F"/>
    <w:rsid w:val="00661F9B"/>
    <w:rsid w:val="006620CD"/>
    <w:rsid w:val="00662280"/>
    <w:rsid w:val="006622F5"/>
    <w:rsid w:val="0066233D"/>
    <w:rsid w:val="006623B9"/>
    <w:rsid w:val="006623DE"/>
    <w:rsid w:val="00662668"/>
    <w:rsid w:val="0066297E"/>
    <w:rsid w:val="00662A6C"/>
    <w:rsid w:val="00662D41"/>
    <w:rsid w:val="00662DB4"/>
    <w:rsid w:val="00662E5B"/>
    <w:rsid w:val="00663181"/>
    <w:rsid w:val="0066324D"/>
    <w:rsid w:val="006633D7"/>
    <w:rsid w:val="006634AB"/>
    <w:rsid w:val="006634B8"/>
    <w:rsid w:val="006634F1"/>
    <w:rsid w:val="006636FB"/>
    <w:rsid w:val="0066373A"/>
    <w:rsid w:val="00663845"/>
    <w:rsid w:val="006638D7"/>
    <w:rsid w:val="00663E8B"/>
    <w:rsid w:val="00663EAA"/>
    <w:rsid w:val="00663FB7"/>
    <w:rsid w:val="00663FE3"/>
    <w:rsid w:val="0066414D"/>
    <w:rsid w:val="006641C3"/>
    <w:rsid w:val="0066425C"/>
    <w:rsid w:val="00664455"/>
    <w:rsid w:val="0066460B"/>
    <w:rsid w:val="00664869"/>
    <w:rsid w:val="00664C1C"/>
    <w:rsid w:val="00664C4B"/>
    <w:rsid w:val="00664D73"/>
    <w:rsid w:val="00664DD0"/>
    <w:rsid w:val="0066505F"/>
    <w:rsid w:val="006651CD"/>
    <w:rsid w:val="00665280"/>
    <w:rsid w:val="006652A3"/>
    <w:rsid w:val="006652C6"/>
    <w:rsid w:val="0066530E"/>
    <w:rsid w:val="0066534E"/>
    <w:rsid w:val="006653F5"/>
    <w:rsid w:val="006655C5"/>
    <w:rsid w:val="0066567F"/>
    <w:rsid w:val="006656FC"/>
    <w:rsid w:val="00665775"/>
    <w:rsid w:val="00665801"/>
    <w:rsid w:val="00665B36"/>
    <w:rsid w:val="00665B63"/>
    <w:rsid w:val="00665B7A"/>
    <w:rsid w:val="00665BA0"/>
    <w:rsid w:val="00666207"/>
    <w:rsid w:val="00666427"/>
    <w:rsid w:val="00666550"/>
    <w:rsid w:val="0066656B"/>
    <w:rsid w:val="0066660E"/>
    <w:rsid w:val="0066664D"/>
    <w:rsid w:val="00666756"/>
    <w:rsid w:val="00666915"/>
    <w:rsid w:val="00666959"/>
    <w:rsid w:val="00666D8E"/>
    <w:rsid w:val="006670D7"/>
    <w:rsid w:val="006671BA"/>
    <w:rsid w:val="00667427"/>
    <w:rsid w:val="006674D8"/>
    <w:rsid w:val="0066769A"/>
    <w:rsid w:val="006677AF"/>
    <w:rsid w:val="0066787C"/>
    <w:rsid w:val="006678A2"/>
    <w:rsid w:val="0066799E"/>
    <w:rsid w:val="00667B8C"/>
    <w:rsid w:val="00667BE0"/>
    <w:rsid w:val="00667F53"/>
    <w:rsid w:val="0067031B"/>
    <w:rsid w:val="00670427"/>
    <w:rsid w:val="006704CB"/>
    <w:rsid w:val="006704E7"/>
    <w:rsid w:val="00670529"/>
    <w:rsid w:val="006705E0"/>
    <w:rsid w:val="00670ADA"/>
    <w:rsid w:val="00670B78"/>
    <w:rsid w:val="00670CF6"/>
    <w:rsid w:val="00670CFC"/>
    <w:rsid w:val="00670EFD"/>
    <w:rsid w:val="00670F10"/>
    <w:rsid w:val="0067102D"/>
    <w:rsid w:val="00671162"/>
    <w:rsid w:val="006714F0"/>
    <w:rsid w:val="0067151F"/>
    <w:rsid w:val="006715F7"/>
    <w:rsid w:val="0067181D"/>
    <w:rsid w:val="00671918"/>
    <w:rsid w:val="00671AD3"/>
    <w:rsid w:val="00671B64"/>
    <w:rsid w:val="00671B6A"/>
    <w:rsid w:val="00671CCC"/>
    <w:rsid w:val="00671F5B"/>
    <w:rsid w:val="00671FFA"/>
    <w:rsid w:val="00672104"/>
    <w:rsid w:val="00672252"/>
    <w:rsid w:val="00672333"/>
    <w:rsid w:val="006726A9"/>
    <w:rsid w:val="0067274B"/>
    <w:rsid w:val="0067279B"/>
    <w:rsid w:val="00672B02"/>
    <w:rsid w:val="00672F3E"/>
    <w:rsid w:val="006731AA"/>
    <w:rsid w:val="00673375"/>
    <w:rsid w:val="006733E7"/>
    <w:rsid w:val="00673401"/>
    <w:rsid w:val="0067348D"/>
    <w:rsid w:val="006734B3"/>
    <w:rsid w:val="0067350A"/>
    <w:rsid w:val="00673609"/>
    <w:rsid w:val="00673723"/>
    <w:rsid w:val="00673823"/>
    <w:rsid w:val="00673A6F"/>
    <w:rsid w:val="00673B09"/>
    <w:rsid w:val="00673DF4"/>
    <w:rsid w:val="00673E19"/>
    <w:rsid w:val="00673E1A"/>
    <w:rsid w:val="00673E66"/>
    <w:rsid w:val="0067418D"/>
    <w:rsid w:val="00674249"/>
    <w:rsid w:val="00674334"/>
    <w:rsid w:val="0067459A"/>
    <w:rsid w:val="006745DF"/>
    <w:rsid w:val="006746C7"/>
    <w:rsid w:val="00674835"/>
    <w:rsid w:val="00674854"/>
    <w:rsid w:val="006749B0"/>
    <w:rsid w:val="00674B2B"/>
    <w:rsid w:val="00674B8E"/>
    <w:rsid w:val="00674D21"/>
    <w:rsid w:val="00674E90"/>
    <w:rsid w:val="00675124"/>
    <w:rsid w:val="006751A4"/>
    <w:rsid w:val="006751F2"/>
    <w:rsid w:val="006751FF"/>
    <w:rsid w:val="0067539A"/>
    <w:rsid w:val="006753E2"/>
    <w:rsid w:val="006755A2"/>
    <w:rsid w:val="006758C4"/>
    <w:rsid w:val="00675910"/>
    <w:rsid w:val="006759B4"/>
    <w:rsid w:val="00675A5B"/>
    <w:rsid w:val="00675BF1"/>
    <w:rsid w:val="00675C4C"/>
    <w:rsid w:val="00675C66"/>
    <w:rsid w:val="00675D08"/>
    <w:rsid w:val="00675D83"/>
    <w:rsid w:val="00675E9F"/>
    <w:rsid w:val="006760C1"/>
    <w:rsid w:val="0067611B"/>
    <w:rsid w:val="006763FB"/>
    <w:rsid w:val="0067660A"/>
    <w:rsid w:val="00676660"/>
    <w:rsid w:val="006767C2"/>
    <w:rsid w:val="00676B4E"/>
    <w:rsid w:val="00676C23"/>
    <w:rsid w:val="00676D6A"/>
    <w:rsid w:val="00676FCA"/>
    <w:rsid w:val="006770E9"/>
    <w:rsid w:val="00677120"/>
    <w:rsid w:val="006773D7"/>
    <w:rsid w:val="006773E8"/>
    <w:rsid w:val="00677452"/>
    <w:rsid w:val="0067754B"/>
    <w:rsid w:val="00677564"/>
    <w:rsid w:val="006777DD"/>
    <w:rsid w:val="0067781F"/>
    <w:rsid w:val="00677922"/>
    <w:rsid w:val="00677AE5"/>
    <w:rsid w:val="00677B74"/>
    <w:rsid w:val="00677B9D"/>
    <w:rsid w:val="00677BA3"/>
    <w:rsid w:val="00677C5A"/>
    <w:rsid w:val="00677D58"/>
    <w:rsid w:val="0068003F"/>
    <w:rsid w:val="006800DB"/>
    <w:rsid w:val="00680207"/>
    <w:rsid w:val="00680265"/>
    <w:rsid w:val="006807E9"/>
    <w:rsid w:val="006807FF"/>
    <w:rsid w:val="00680CDE"/>
    <w:rsid w:val="00680EC8"/>
    <w:rsid w:val="00680F85"/>
    <w:rsid w:val="0068100E"/>
    <w:rsid w:val="00681040"/>
    <w:rsid w:val="006810F6"/>
    <w:rsid w:val="00681202"/>
    <w:rsid w:val="006813BA"/>
    <w:rsid w:val="006814A3"/>
    <w:rsid w:val="00681636"/>
    <w:rsid w:val="006816D9"/>
    <w:rsid w:val="00681955"/>
    <w:rsid w:val="006819F7"/>
    <w:rsid w:val="00681E9A"/>
    <w:rsid w:val="00682019"/>
    <w:rsid w:val="00682148"/>
    <w:rsid w:val="00682167"/>
    <w:rsid w:val="006824A0"/>
    <w:rsid w:val="006826FE"/>
    <w:rsid w:val="00682742"/>
    <w:rsid w:val="00682ADB"/>
    <w:rsid w:val="00682DA4"/>
    <w:rsid w:val="00683495"/>
    <w:rsid w:val="00683582"/>
    <w:rsid w:val="00683658"/>
    <w:rsid w:val="00683694"/>
    <w:rsid w:val="006839FF"/>
    <w:rsid w:val="00683A9C"/>
    <w:rsid w:val="00683BAC"/>
    <w:rsid w:val="00683C33"/>
    <w:rsid w:val="00683C92"/>
    <w:rsid w:val="00683D1A"/>
    <w:rsid w:val="00683D69"/>
    <w:rsid w:val="0068408C"/>
    <w:rsid w:val="00684151"/>
    <w:rsid w:val="0068426B"/>
    <w:rsid w:val="006844ED"/>
    <w:rsid w:val="006845D3"/>
    <w:rsid w:val="006846E2"/>
    <w:rsid w:val="00684A6B"/>
    <w:rsid w:val="00684B53"/>
    <w:rsid w:val="00684B66"/>
    <w:rsid w:val="00684B97"/>
    <w:rsid w:val="00684CAA"/>
    <w:rsid w:val="00684F3B"/>
    <w:rsid w:val="00684FB8"/>
    <w:rsid w:val="00685059"/>
    <w:rsid w:val="00685286"/>
    <w:rsid w:val="006852DC"/>
    <w:rsid w:val="0068533F"/>
    <w:rsid w:val="00685A05"/>
    <w:rsid w:val="00685C7D"/>
    <w:rsid w:val="00685CDA"/>
    <w:rsid w:val="00685DD8"/>
    <w:rsid w:val="006861E9"/>
    <w:rsid w:val="00686465"/>
    <w:rsid w:val="00686677"/>
    <w:rsid w:val="006867F3"/>
    <w:rsid w:val="006868FC"/>
    <w:rsid w:val="006869E3"/>
    <w:rsid w:val="00686BFF"/>
    <w:rsid w:val="00686C60"/>
    <w:rsid w:val="00686CEF"/>
    <w:rsid w:val="00686EC6"/>
    <w:rsid w:val="00686FB2"/>
    <w:rsid w:val="006870E2"/>
    <w:rsid w:val="006870FB"/>
    <w:rsid w:val="006871C1"/>
    <w:rsid w:val="006873FC"/>
    <w:rsid w:val="00687639"/>
    <w:rsid w:val="00687655"/>
    <w:rsid w:val="00687741"/>
    <w:rsid w:val="00687894"/>
    <w:rsid w:val="00687A22"/>
    <w:rsid w:val="00687B89"/>
    <w:rsid w:val="00687BDC"/>
    <w:rsid w:val="00687C5A"/>
    <w:rsid w:val="00687C88"/>
    <w:rsid w:val="00687D17"/>
    <w:rsid w:val="00687DA2"/>
    <w:rsid w:val="00690065"/>
    <w:rsid w:val="0069013D"/>
    <w:rsid w:val="006902E5"/>
    <w:rsid w:val="00690482"/>
    <w:rsid w:val="006906DF"/>
    <w:rsid w:val="006907D5"/>
    <w:rsid w:val="00690C8F"/>
    <w:rsid w:val="00690D48"/>
    <w:rsid w:val="00690F37"/>
    <w:rsid w:val="00690F50"/>
    <w:rsid w:val="00690F8B"/>
    <w:rsid w:val="00691111"/>
    <w:rsid w:val="00691252"/>
    <w:rsid w:val="0069136B"/>
    <w:rsid w:val="00691683"/>
    <w:rsid w:val="006916FA"/>
    <w:rsid w:val="006917C0"/>
    <w:rsid w:val="00691A24"/>
    <w:rsid w:val="00691A84"/>
    <w:rsid w:val="00691C55"/>
    <w:rsid w:val="00691EA8"/>
    <w:rsid w:val="00691FF1"/>
    <w:rsid w:val="0069225B"/>
    <w:rsid w:val="00692261"/>
    <w:rsid w:val="006924B4"/>
    <w:rsid w:val="006924F5"/>
    <w:rsid w:val="0069266A"/>
    <w:rsid w:val="006926BF"/>
    <w:rsid w:val="00692757"/>
    <w:rsid w:val="00692C5F"/>
    <w:rsid w:val="00692C86"/>
    <w:rsid w:val="00692D97"/>
    <w:rsid w:val="00692DBC"/>
    <w:rsid w:val="0069337E"/>
    <w:rsid w:val="00693520"/>
    <w:rsid w:val="00693549"/>
    <w:rsid w:val="006935BD"/>
    <w:rsid w:val="006936A9"/>
    <w:rsid w:val="0069374F"/>
    <w:rsid w:val="006938A5"/>
    <w:rsid w:val="006938C6"/>
    <w:rsid w:val="00693AB9"/>
    <w:rsid w:val="00693BCF"/>
    <w:rsid w:val="00693C15"/>
    <w:rsid w:val="00693D38"/>
    <w:rsid w:val="00693E8A"/>
    <w:rsid w:val="00693F61"/>
    <w:rsid w:val="00694122"/>
    <w:rsid w:val="006942FF"/>
    <w:rsid w:val="0069437A"/>
    <w:rsid w:val="00694564"/>
    <w:rsid w:val="00694815"/>
    <w:rsid w:val="0069487F"/>
    <w:rsid w:val="00694B17"/>
    <w:rsid w:val="00694B83"/>
    <w:rsid w:val="00694D20"/>
    <w:rsid w:val="00694DB9"/>
    <w:rsid w:val="00694E55"/>
    <w:rsid w:val="00694FC3"/>
    <w:rsid w:val="0069509D"/>
    <w:rsid w:val="006950CD"/>
    <w:rsid w:val="006950DE"/>
    <w:rsid w:val="006952AF"/>
    <w:rsid w:val="0069571E"/>
    <w:rsid w:val="006957CC"/>
    <w:rsid w:val="00695867"/>
    <w:rsid w:val="00695872"/>
    <w:rsid w:val="006958A9"/>
    <w:rsid w:val="00695D07"/>
    <w:rsid w:val="00695F90"/>
    <w:rsid w:val="006960C6"/>
    <w:rsid w:val="00696294"/>
    <w:rsid w:val="00696299"/>
    <w:rsid w:val="006963E4"/>
    <w:rsid w:val="006965BE"/>
    <w:rsid w:val="00696A8D"/>
    <w:rsid w:val="00696DBE"/>
    <w:rsid w:val="00696EB4"/>
    <w:rsid w:val="00696ED0"/>
    <w:rsid w:val="00697110"/>
    <w:rsid w:val="00697240"/>
    <w:rsid w:val="00697268"/>
    <w:rsid w:val="0069739B"/>
    <w:rsid w:val="006978DA"/>
    <w:rsid w:val="00697B00"/>
    <w:rsid w:val="00697B37"/>
    <w:rsid w:val="00697C2D"/>
    <w:rsid w:val="00697C3E"/>
    <w:rsid w:val="00697EE6"/>
    <w:rsid w:val="00697F0C"/>
    <w:rsid w:val="006A014E"/>
    <w:rsid w:val="006A0157"/>
    <w:rsid w:val="006A0382"/>
    <w:rsid w:val="006A0387"/>
    <w:rsid w:val="006A0490"/>
    <w:rsid w:val="006A0622"/>
    <w:rsid w:val="006A06E3"/>
    <w:rsid w:val="006A0726"/>
    <w:rsid w:val="006A0762"/>
    <w:rsid w:val="006A08E6"/>
    <w:rsid w:val="006A09BA"/>
    <w:rsid w:val="006A0A96"/>
    <w:rsid w:val="006A0E47"/>
    <w:rsid w:val="006A0E55"/>
    <w:rsid w:val="006A0F9B"/>
    <w:rsid w:val="006A10B8"/>
    <w:rsid w:val="006A1141"/>
    <w:rsid w:val="006A1609"/>
    <w:rsid w:val="006A162C"/>
    <w:rsid w:val="006A191C"/>
    <w:rsid w:val="006A1AA5"/>
    <w:rsid w:val="006A1B55"/>
    <w:rsid w:val="006A1B7B"/>
    <w:rsid w:val="006A1C13"/>
    <w:rsid w:val="006A1C35"/>
    <w:rsid w:val="006A1D94"/>
    <w:rsid w:val="006A20BC"/>
    <w:rsid w:val="006A20C8"/>
    <w:rsid w:val="006A2271"/>
    <w:rsid w:val="006A2274"/>
    <w:rsid w:val="006A23D8"/>
    <w:rsid w:val="006A244B"/>
    <w:rsid w:val="006A24D4"/>
    <w:rsid w:val="006A256A"/>
    <w:rsid w:val="006A2810"/>
    <w:rsid w:val="006A296B"/>
    <w:rsid w:val="006A2CE9"/>
    <w:rsid w:val="006A307E"/>
    <w:rsid w:val="006A3132"/>
    <w:rsid w:val="006A35A8"/>
    <w:rsid w:val="006A3651"/>
    <w:rsid w:val="006A3A0C"/>
    <w:rsid w:val="006A3A53"/>
    <w:rsid w:val="006A3BA3"/>
    <w:rsid w:val="006A3C2E"/>
    <w:rsid w:val="006A3E28"/>
    <w:rsid w:val="006A4017"/>
    <w:rsid w:val="006A408E"/>
    <w:rsid w:val="006A418B"/>
    <w:rsid w:val="006A4616"/>
    <w:rsid w:val="006A4672"/>
    <w:rsid w:val="006A46C0"/>
    <w:rsid w:val="006A49FA"/>
    <w:rsid w:val="006A4C68"/>
    <w:rsid w:val="006A4C6F"/>
    <w:rsid w:val="006A4E6A"/>
    <w:rsid w:val="006A4E9F"/>
    <w:rsid w:val="006A4F86"/>
    <w:rsid w:val="006A5003"/>
    <w:rsid w:val="006A5104"/>
    <w:rsid w:val="006A5208"/>
    <w:rsid w:val="006A557E"/>
    <w:rsid w:val="006A577E"/>
    <w:rsid w:val="006A57F6"/>
    <w:rsid w:val="006A5831"/>
    <w:rsid w:val="006A5878"/>
    <w:rsid w:val="006A58A7"/>
    <w:rsid w:val="006A5951"/>
    <w:rsid w:val="006A5972"/>
    <w:rsid w:val="006A5B34"/>
    <w:rsid w:val="006A5CF2"/>
    <w:rsid w:val="006A5D69"/>
    <w:rsid w:val="006A616C"/>
    <w:rsid w:val="006A6310"/>
    <w:rsid w:val="006A642F"/>
    <w:rsid w:val="006A65AB"/>
    <w:rsid w:val="006A6626"/>
    <w:rsid w:val="006A6803"/>
    <w:rsid w:val="006A6856"/>
    <w:rsid w:val="006A6BF1"/>
    <w:rsid w:val="006A6D39"/>
    <w:rsid w:val="006A6D93"/>
    <w:rsid w:val="006A6E1B"/>
    <w:rsid w:val="006A6FB7"/>
    <w:rsid w:val="006A6FF9"/>
    <w:rsid w:val="006A711F"/>
    <w:rsid w:val="006A7261"/>
    <w:rsid w:val="006A76D8"/>
    <w:rsid w:val="006A7872"/>
    <w:rsid w:val="006A78D7"/>
    <w:rsid w:val="006A79AF"/>
    <w:rsid w:val="006A7A08"/>
    <w:rsid w:val="006A7B32"/>
    <w:rsid w:val="006A7BC4"/>
    <w:rsid w:val="006A7CA1"/>
    <w:rsid w:val="006B0178"/>
    <w:rsid w:val="006B017D"/>
    <w:rsid w:val="006B024D"/>
    <w:rsid w:val="006B0291"/>
    <w:rsid w:val="006B0739"/>
    <w:rsid w:val="006B0A7C"/>
    <w:rsid w:val="006B0D6F"/>
    <w:rsid w:val="006B0D8E"/>
    <w:rsid w:val="006B0E8D"/>
    <w:rsid w:val="006B0FBE"/>
    <w:rsid w:val="006B0FED"/>
    <w:rsid w:val="006B1094"/>
    <w:rsid w:val="006B10CE"/>
    <w:rsid w:val="006B11A6"/>
    <w:rsid w:val="006B1272"/>
    <w:rsid w:val="006B1466"/>
    <w:rsid w:val="006B1475"/>
    <w:rsid w:val="006B14FB"/>
    <w:rsid w:val="006B15EA"/>
    <w:rsid w:val="006B1734"/>
    <w:rsid w:val="006B1765"/>
    <w:rsid w:val="006B1788"/>
    <w:rsid w:val="006B182C"/>
    <w:rsid w:val="006B1F2B"/>
    <w:rsid w:val="006B2085"/>
    <w:rsid w:val="006B217D"/>
    <w:rsid w:val="006B2293"/>
    <w:rsid w:val="006B2321"/>
    <w:rsid w:val="006B2484"/>
    <w:rsid w:val="006B2636"/>
    <w:rsid w:val="006B26F4"/>
    <w:rsid w:val="006B28E3"/>
    <w:rsid w:val="006B2B5F"/>
    <w:rsid w:val="006B2BE2"/>
    <w:rsid w:val="006B2C36"/>
    <w:rsid w:val="006B2F49"/>
    <w:rsid w:val="006B2F62"/>
    <w:rsid w:val="006B2F7F"/>
    <w:rsid w:val="006B314B"/>
    <w:rsid w:val="006B33C2"/>
    <w:rsid w:val="006B3543"/>
    <w:rsid w:val="006B3734"/>
    <w:rsid w:val="006B3A65"/>
    <w:rsid w:val="006B3B90"/>
    <w:rsid w:val="006B3E7B"/>
    <w:rsid w:val="006B3E97"/>
    <w:rsid w:val="006B3F75"/>
    <w:rsid w:val="006B4270"/>
    <w:rsid w:val="006B44E6"/>
    <w:rsid w:val="006B45C6"/>
    <w:rsid w:val="006B4A19"/>
    <w:rsid w:val="006B4B5D"/>
    <w:rsid w:val="006B4C82"/>
    <w:rsid w:val="006B4EA4"/>
    <w:rsid w:val="006B505D"/>
    <w:rsid w:val="006B55E3"/>
    <w:rsid w:val="006B5769"/>
    <w:rsid w:val="006B5796"/>
    <w:rsid w:val="006B5B76"/>
    <w:rsid w:val="006B5C79"/>
    <w:rsid w:val="006B5DD8"/>
    <w:rsid w:val="006B5FC7"/>
    <w:rsid w:val="006B6053"/>
    <w:rsid w:val="006B6171"/>
    <w:rsid w:val="006B61AD"/>
    <w:rsid w:val="006B6234"/>
    <w:rsid w:val="006B636D"/>
    <w:rsid w:val="006B63A6"/>
    <w:rsid w:val="006B66AE"/>
    <w:rsid w:val="006B681F"/>
    <w:rsid w:val="006B69FD"/>
    <w:rsid w:val="006B6D6E"/>
    <w:rsid w:val="006B6E44"/>
    <w:rsid w:val="006B701C"/>
    <w:rsid w:val="006B7023"/>
    <w:rsid w:val="006B704F"/>
    <w:rsid w:val="006B7382"/>
    <w:rsid w:val="006B73F0"/>
    <w:rsid w:val="006B742E"/>
    <w:rsid w:val="006B7497"/>
    <w:rsid w:val="006B7838"/>
    <w:rsid w:val="006B78BF"/>
    <w:rsid w:val="006B79DA"/>
    <w:rsid w:val="006B7B85"/>
    <w:rsid w:val="006B7BAF"/>
    <w:rsid w:val="006B7BFA"/>
    <w:rsid w:val="006B7C07"/>
    <w:rsid w:val="006B7C44"/>
    <w:rsid w:val="006C0363"/>
    <w:rsid w:val="006C0875"/>
    <w:rsid w:val="006C08B6"/>
    <w:rsid w:val="006C0C02"/>
    <w:rsid w:val="006C0C6A"/>
    <w:rsid w:val="006C0CCE"/>
    <w:rsid w:val="006C10A1"/>
    <w:rsid w:val="006C10A4"/>
    <w:rsid w:val="006C129D"/>
    <w:rsid w:val="006C13CC"/>
    <w:rsid w:val="006C1418"/>
    <w:rsid w:val="006C164F"/>
    <w:rsid w:val="006C1938"/>
    <w:rsid w:val="006C1A54"/>
    <w:rsid w:val="006C1AA5"/>
    <w:rsid w:val="006C1AC5"/>
    <w:rsid w:val="006C1C66"/>
    <w:rsid w:val="006C1CCC"/>
    <w:rsid w:val="006C1D6E"/>
    <w:rsid w:val="006C1E4F"/>
    <w:rsid w:val="006C1EE6"/>
    <w:rsid w:val="006C1F93"/>
    <w:rsid w:val="006C1FFF"/>
    <w:rsid w:val="006C2065"/>
    <w:rsid w:val="006C206D"/>
    <w:rsid w:val="006C2293"/>
    <w:rsid w:val="006C229C"/>
    <w:rsid w:val="006C2379"/>
    <w:rsid w:val="006C2643"/>
    <w:rsid w:val="006C283F"/>
    <w:rsid w:val="006C29CC"/>
    <w:rsid w:val="006C29DC"/>
    <w:rsid w:val="006C2B4C"/>
    <w:rsid w:val="006C2BCF"/>
    <w:rsid w:val="006C2F72"/>
    <w:rsid w:val="006C30CA"/>
    <w:rsid w:val="006C30ED"/>
    <w:rsid w:val="006C30F6"/>
    <w:rsid w:val="006C323A"/>
    <w:rsid w:val="006C3555"/>
    <w:rsid w:val="006C3577"/>
    <w:rsid w:val="006C35B1"/>
    <w:rsid w:val="006C3659"/>
    <w:rsid w:val="006C36AB"/>
    <w:rsid w:val="006C3842"/>
    <w:rsid w:val="006C38E2"/>
    <w:rsid w:val="006C3AB0"/>
    <w:rsid w:val="006C3BA6"/>
    <w:rsid w:val="006C3BE0"/>
    <w:rsid w:val="006C3D1C"/>
    <w:rsid w:val="006C3EA5"/>
    <w:rsid w:val="006C3FC6"/>
    <w:rsid w:val="006C4025"/>
    <w:rsid w:val="006C4248"/>
    <w:rsid w:val="006C42DA"/>
    <w:rsid w:val="006C45D6"/>
    <w:rsid w:val="006C4658"/>
    <w:rsid w:val="006C468F"/>
    <w:rsid w:val="006C4899"/>
    <w:rsid w:val="006C4A5F"/>
    <w:rsid w:val="006C4A8B"/>
    <w:rsid w:val="006C4AA0"/>
    <w:rsid w:val="006C4BA1"/>
    <w:rsid w:val="006C4D23"/>
    <w:rsid w:val="006C4DED"/>
    <w:rsid w:val="006C4EF8"/>
    <w:rsid w:val="006C5100"/>
    <w:rsid w:val="006C5513"/>
    <w:rsid w:val="006C552F"/>
    <w:rsid w:val="006C56B0"/>
    <w:rsid w:val="006C5763"/>
    <w:rsid w:val="006C57E8"/>
    <w:rsid w:val="006C5C08"/>
    <w:rsid w:val="006C5C61"/>
    <w:rsid w:val="006C5D64"/>
    <w:rsid w:val="006C60AD"/>
    <w:rsid w:val="006C62AD"/>
    <w:rsid w:val="006C62B5"/>
    <w:rsid w:val="006C650D"/>
    <w:rsid w:val="006C66B8"/>
    <w:rsid w:val="006C68A8"/>
    <w:rsid w:val="006C68BB"/>
    <w:rsid w:val="006C69D1"/>
    <w:rsid w:val="006C6A15"/>
    <w:rsid w:val="006C6AE1"/>
    <w:rsid w:val="006C6D1D"/>
    <w:rsid w:val="006C7245"/>
    <w:rsid w:val="006C7510"/>
    <w:rsid w:val="006C764B"/>
    <w:rsid w:val="006C764E"/>
    <w:rsid w:val="006C7716"/>
    <w:rsid w:val="006C7734"/>
    <w:rsid w:val="006C7C40"/>
    <w:rsid w:val="006D04C9"/>
    <w:rsid w:val="006D04EF"/>
    <w:rsid w:val="006D069A"/>
    <w:rsid w:val="006D0755"/>
    <w:rsid w:val="006D0884"/>
    <w:rsid w:val="006D0BF7"/>
    <w:rsid w:val="006D0E17"/>
    <w:rsid w:val="006D0EF3"/>
    <w:rsid w:val="006D0F5E"/>
    <w:rsid w:val="006D1032"/>
    <w:rsid w:val="006D12A5"/>
    <w:rsid w:val="006D1323"/>
    <w:rsid w:val="006D134E"/>
    <w:rsid w:val="006D13EB"/>
    <w:rsid w:val="006D160A"/>
    <w:rsid w:val="006D18F5"/>
    <w:rsid w:val="006D1B1E"/>
    <w:rsid w:val="006D1C05"/>
    <w:rsid w:val="006D1CBF"/>
    <w:rsid w:val="006D1EC4"/>
    <w:rsid w:val="006D1ED5"/>
    <w:rsid w:val="006D1F66"/>
    <w:rsid w:val="006D1F6F"/>
    <w:rsid w:val="006D1F78"/>
    <w:rsid w:val="006D1FC7"/>
    <w:rsid w:val="006D29C1"/>
    <w:rsid w:val="006D2BB1"/>
    <w:rsid w:val="006D32DC"/>
    <w:rsid w:val="006D35FC"/>
    <w:rsid w:val="006D37E1"/>
    <w:rsid w:val="006D3852"/>
    <w:rsid w:val="006D38E7"/>
    <w:rsid w:val="006D3915"/>
    <w:rsid w:val="006D3AE2"/>
    <w:rsid w:val="006D3C00"/>
    <w:rsid w:val="006D3CAD"/>
    <w:rsid w:val="006D3E57"/>
    <w:rsid w:val="006D3EC2"/>
    <w:rsid w:val="006D436D"/>
    <w:rsid w:val="006D45B4"/>
    <w:rsid w:val="006D477D"/>
    <w:rsid w:val="006D48CE"/>
    <w:rsid w:val="006D4A1D"/>
    <w:rsid w:val="006D4B7F"/>
    <w:rsid w:val="006D4D44"/>
    <w:rsid w:val="006D4D93"/>
    <w:rsid w:val="006D4DEF"/>
    <w:rsid w:val="006D5109"/>
    <w:rsid w:val="006D512E"/>
    <w:rsid w:val="006D51FE"/>
    <w:rsid w:val="006D5357"/>
    <w:rsid w:val="006D554C"/>
    <w:rsid w:val="006D55DD"/>
    <w:rsid w:val="006D56D3"/>
    <w:rsid w:val="006D578B"/>
    <w:rsid w:val="006D5E89"/>
    <w:rsid w:val="006D5EEA"/>
    <w:rsid w:val="006D5F27"/>
    <w:rsid w:val="006D5FED"/>
    <w:rsid w:val="006D6144"/>
    <w:rsid w:val="006D625B"/>
    <w:rsid w:val="006D62BE"/>
    <w:rsid w:val="006D6311"/>
    <w:rsid w:val="006D6416"/>
    <w:rsid w:val="006D64A0"/>
    <w:rsid w:val="006D6530"/>
    <w:rsid w:val="006D659F"/>
    <w:rsid w:val="006D65B8"/>
    <w:rsid w:val="006D6983"/>
    <w:rsid w:val="006D6AD7"/>
    <w:rsid w:val="006D6DE3"/>
    <w:rsid w:val="006D6ED0"/>
    <w:rsid w:val="006D6ED4"/>
    <w:rsid w:val="006D70D2"/>
    <w:rsid w:val="006D74AA"/>
    <w:rsid w:val="006D7595"/>
    <w:rsid w:val="006D7634"/>
    <w:rsid w:val="006D76F1"/>
    <w:rsid w:val="006D78F3"/>
    <w:rsid w:val="006D792F"/>
    <w:rsid w:val="006D7990"/>
    <w:rsid w:val="006D7F33"/>
    <w:rsid w:val="006E044A"/>
    <w:rsid w:val="006E046F"/>
    <w:rsid w:val="006E04E6"/>
    <w:rsid w:val="006E0516"/>
    <w:rsid w:val="006E0560"/>
    <w:rsid w:val="006E065B"/>
    <w:rsid w:val="006E06BF"/>
    <w:rsid w:val="006E0891"/>
    <w:rsid w:val="006E08B3"/>
    <w:rsid w:val="006E08F0"/>
    <w:rsid w:val="006E09B7"/>
    <w:rsid w:val="006E0A99"/>
    <w:rsid w:val="006E0B92"/>
    <w:rsid w:val="006E0CD5"/>
    <w:rsid w:val="006E0D0E"/>
    <w:rsid w:val="006E1070"/>
    <w:rsid w:val="006E10E4"/>
    <w:rsid w:val="006E11DB"/>
    <w:rsid w:val="006E132C"/>
    <w:rsid w:val="006E1482"/>
    <w:rsid w:val="006E150C"/>
    <w:rsid w:val="006E1531"/>
    <w:rsid w:val="006E15BB"/>
    <w:rsid w:val="006E18C3"/>
    <w:rsid w:val="006E197E"/>
    <w:rsid w:val="006E1B16"/>
    <w:rsid w:val="006E1E8D"/>
    <w:rsid w:val="006E1FAC"/>
    <w:rsid w:val="006E2118"/>
    <w:rsid w:val="006E2202"/>
    <w:rsid w:val="006E2313"/>
    <w:rsid w:val="006E2341"/>
    <w:rsid w:val="006E24F7"/>
    <w:rsid w:val="006E2542"/>
    <w:rsid w:val="006E260D"/>
    <w:rsid w:val="006E2B38"/>
    <w:rsid w:val="006E2BFC"/>
    <w:rsid w:val="006E2CFC"/>
    <w:rsid w:val="006E2D1E"/>
    <w:rsid w:val="006E2D5A"/>
    <w:rsid w:val="006E2DBC"/>
    <w:rsid w:val="006E2E99"/>
    <w:rsid w:val="006E2F0B"/>
    <w:rsid w:val="006E2F3A"/>
    <w:rsid w:val="006E305C"/>
    <w:rsid w:val="006E30B6"/>
    <w:rsid w:val="006E30D8"/>
    <w:rsid w:val="006E320F"/>
    <w:rsid w:val="006E3473"/>
    <w:rsid w:val="006E3515"/>
    <w:rsid w:val="006E385F"/>
    <w:rsid w:val="006E38F6"/>
    <w:rsid w:val="006E39F0"/>
    <w:rsid w:val="006E3ABA"/>
    <w:rsid w:val="006E3AF5"/>
    <w:rsid w:val="006E3B12"/>
    <w:rsid w:val="006E3DA4"/>
    <w:rsid w:val="006E480D"/>
    <w:rsid w:val="006E4B58"/>
    <w:rsid w:val="006E4D4D"/>
    <w:rsid w:val="006E4E4D"/>
    <w:rsid w:val="006E4E95"/>
    <w:rsid w:val="006E4EAA"/>
    <w:rsid w:val="006E505E"/>
    <w:rsid w:val="006E50BD"/>
    <w:rsid w:val="006E522D"/>
    <w:rsid w:val="006E5238"/>
    <w:rsid w:val="006E52B9"/>
    <w:rsid w:val="006E54AA"/>
    <w:rsid w:val="006E55BC"/>
    <w:rsid w:val="006E56B5"/>
    <w:rsid w:val="006E57A0"/>
    <w:rsid w:val="006E586E"/>
    <w:rsid w:val="006E5892"/>
    <w:rsid w:val="006E5AA2"/>
    <w:rsid w:val="006E5B19"/>
    <w:rsid w:val="006E5C38"/>
    <w:rsid w:val="006E5CA2"/>
    <w:rsid w:val="006E5CB2"/>
    <w:rsid w:val="006E5E16"/>
    <w:rsid w:val="006E5F27"/>
    <w:rsid w:val="006E622A"/>
    <w:rsid w:val="006E622F"/>
    <w:rsid w:val="006E642E"/>
    <w:rsid w:val="006E6478"/>
    <w:rsid w:val="006E6569"/>
    <w:rsid w:val="006E6664"/>
    <w:rsid w:val="006E6677"/>
    <w:rsid w:val="006E6844"/>
    <w:rsid w:val="006E6986"/>
    <w:rsid w:val="006E69D5"/>
    <w:rsid w:val="006E6A55"/>
    <w:rsid w:val="006E6B85"/>
    <w:rsid w:val="006E6C7E"/>
    <w:rsid w:val="006E6D0D"/>
    <w:rsid w:val="006E6DAA"/>
    <w:rsid w:val="006E6F02"/>
    <w:rsid w:val="006E7216"/>
    <w:rsid w:val="006E724C"/>
    <w:rsid w:val="006E7263"/>
    <w:rsid w:val="006E7320"/>
    <w:rsid w:val="006E7448"/>
    <w:rsid w:val="006E76F2"/>
    <w:rsid w:val="006E77C9"/>
    <w:rsid w:val="006E7842"/>
    <w:rsid w:val="006E7913"/>
    <w:rsid w:val="006E792A"/>
    <w:rsid w:val="006E7AC5"/>
    <w:rsid w:val="006E7C9D"/>
    <w:rsid w:val="006F0188"/>
    <w:rsid w:val="006F0222"/>
    <w:rsid w:val="006F03D2"/>
    <w:rsid w:val="006F03FD"/>
    <w:rsid w:val="006F04B2"/>
    <w:rsid w:val="006F05F4"/>
    <w:rsid w:val="006F0712"/>
    <w:rsid w:val="006F078D"/>
    <w:rsid w:val="006F083F"/>
    <w:rsid w:val="006F08A3"/>
    <w:rsid w:val="006F0947"/>
    <w:rsid w:val="006F0ACB"/>
    <w:rsid w:val="006F0BB4"/>
    <w:rsid w:val="006F10DD"/>
    <w:rsid w:val="006F1191"/>
    <w:rsid w:val="006F120A"/>
    <w:rsid w:val="006F136F"/>
    <w:rsid w:val="006F158D"/>
    <w:rsid w:val="006F162D"/>
    <w:rsid w:val="006F1784"/>
    <w:rsid w:val="006F1F50"/>
    <w:rsid w:val="006F1FB5"/>
    <w:rsid w:val="006F20BC"/>
    <w:rsid w:val="006F20DF"/>
    <w:rsid w:val="006F2114"/>
    <w:rsid w:val="006F2144"/>
    <w:rsid w:val="006F2198"/>
    <w:rsid w:val="006F21FE"/>
    <w:rsid w:val="006F2302"/>
    <w:rsid w:val="006F23F9"/>
    <w:rsid w:val="006F2544"/>
    <w:rsid w:val="006F26CE"/>
    <w:rsid w:val="006F284A"/>
    <w:rsid w:val="006F2938"/>
    <w:rsid w:val="006F2CA7"/>
    <w:rsid w:val="006F2DA4"/>
    <w:rsid w:val="006F2DC7"/>
    <w:rsid w:val="006F304E"/>
    <w:rsid w:val="006F30B7"/>
    <w:rsid w:val="006F31C3"/>
    <w:rsid w:val="006F331B"/>
    <w:rsid w:val="006F3351"/>
    <w:rsid w:val="006F3477"/>
    <w:rsid w:val="006F3497"/>
    <w:rsid w:val="006F34C4"/>
    <w:rsid w:val="006F34D0"/>
    <w:rsid w:val="006F3560"/>
    <w:rsid w:val="006F37E0"/>
    <w:rsid w:val="006F3B1E"/>
    <w:rsid w:val="006F3C1E"/>
    <w:rsid w:val="006F3E19"/>
    <w:rsid w:val="006F3F21"/>
    <w:rsid w:val="006F4049"/>
    <w:rsid w:val="006F415C"/>
    <w:rsid w:val="006F41A9"/>
    <w:rsid w:val="006F41E5"/>
    <w:rsid w:val="006F4399"/>
    <w:rsid w:val="006F439E"/>
    <w:rsid w:val="006F43DD"/>
    <w:rsid w:val="006F450C"/>
    <w:rsid w:val="006F45C3"/>
    <w:rsid w:val="006F4643"/>
    <w:rsid w:val="006F4717"/>
    <w:rsid w:val="006F486F"/>
    <w:rsid w:val="006F4967"/>
    <w:rsid w:val="006F4C41"/>
    <w:rsid w:val="006F4D9B"/>
    <w:rsid w:val="006F513C"/>
    <w:rsid w:val="006F51F5"/>
    <w:rsid w:val="006F5266"/>
    <w:rsid w:val="006F532C"/>
    <w:rsid w:val="006F5599"/>
    <w:rsid w:val="006F5667"/>
    <w:rsid w:val="006F56E6"/>
    <w:rsid w:val="006F5777"/>
    <w:rsid w:val="006F57FD"/>
    <w:rsid w:val="006F590B"/>
    <w:rsid w:val="006F5B43"/>
    <w:rsid w:val="006F5B6A"/>
    <w:rsid w:val="006F5B7C"/>
    <w:rsid w:val="006F5B9A"/>
    <w:rsid w:val="006F6595"/>
    <w:rsid w:val="006F6652"/>
    <w:rsid w:val="006F667C"/>
    <w:rsid w:val="006F66AC"/>
    <w:rsid w:val="006F6A66"/>
    <w:rsid w:val="006F6A7A"/>
    <w:rsid w:val="006F6B86"/>
    <w:rsid w:val="006F6CD3"/>
    <w:rsid w:val="006F6D5A"/>
    <w:rsid w:val="006F6DA7"/>
    <w:rsid w:val="006F6E6C"/>
    <w:rsid w:val="006F716F"/>
    <w:rsid w:val="006F7306"/>
    <w:rsid w:val="006F744B"/>
    <w:rsid w:val="006F78B5"/>
    <w:rsid w:val="006F7902"/>
    <w:rsid w:val="006F794B"/>
    <w:rsid w:val="006F7B3D"/>
    <w:rsid w:val="006F7DA4"/>
    <w:rsid w:val="006F7E9A"/>
    <w:rsid w:val="006F7F7B"/>
    <w:rsid w:val="006F7F99"/>
    <w:rsid w:val="00700078"/>
    <w:rsid w:val="00700376"/>
    <w:rsid w:val="007003FF"/>
    <w:rsid w:val="0070047F"/>
    <w:rsid w:val="007004FC"/>
    <w:rsid w:val="00700934"/>
    <w:rsid w:val="00700ACD"/>
    <w:rsid w:val="00700D01"/>
    <w:rsid w:val="00700E50"/>
    <w:rsid w:val="00700EC7"/>
    <w:rsid w:val="00700F82"/>
    <w:rsid w:val="00701221"/>
    <w:rsid w:val="0070140F"/>
    <w:rsid w:val="007015C2"/>
    <w:rsid w:val="00701AEC"/>
    <w:rsid w:val="00701B77"/>
    <w:rsid w:val="00701B93"/>
    <w:rsid w:val="00701C3D"/>
    <w:rsid w:val="00701C69"/>
    <w:rsid w:val="00701E12"/>
    <w:rsid w:val="00701EDE"/>
    <w:rsid w:val="007024C0"/>
    <w:rsid w:val="00702784"/>
    <w:rsid w:val="007027E4"/>
    <w:rsid w:val="00702C29"/>
    <w:rsid w:val="00702E77"/>
    <w:rsid w:val="0070345F"/>
    <w:rsid w:val="00703792"/>
    <w:rsid w:val="007039F4"/>
    <w:rsid w:val="00703B01"/>
    <w:rsid w:val="00703B42"/>
    <w:rsid w:val="007040F7"/>
    <w:rsid w:val="00704218"/>
    <w:rsid w:val="00704224"/>
    <w:rsid w:val="0070425C"/>
    <w:rsid w:val="00704622"/>
    <w:rsid w:val="007046C1"/>
    <w:rsid w:val="007046CD"/>
    <w:rsid w:val="007046D5"/>
    <w:rsid w:val="0070478E"/>
    <w:rsid w:val="00704A40"/>
    <w:rsid w:val="00704A44"/>
    <w:rsid w:val="00704A72"/>
    <w:rsid w:val="00704A8D"/>
    <w:rsid w:val="00704B2A"/>
    <w:rsid w:val="00704BE2"/>
    <w:rsid w:val="00704EFC"/>
    <w:rsid w:val="0070501C"/>
    <w:rsid w:val="007051F0"/>
    <w:rsid w:val="0070564D"/>
    <w:rsid w:val="007056CA"/>
    <w:rsid w:val="00705953"/>
    <w:rsid w:val="00705C8F"/>
    <w:rsid w:val="00705D3B"/>
    <w:rsid w:val="00705D4F"/>
    <w:rsid w:val="00705E43"/>
    <w:rsid w:val="00705F88"/>
    <w:rsid w:val="00706345"/>
    <w:rsid w:val="00706403"/>
    <w:rsid w:val="0070646C"/>
    <w:rsid w:val="0070653B"/>
    <w:rsid w:val="0070680B"/>
    <w:rsid w:val="007068C3"/>
    <w:rsid w:val="007069C8"/>
    <w:rsid w:val="00706A62"/>
    <w:rsid w:val="00706B87"/>
    <w:rsid w:val="00706C91"/>
    <w:rsid w:val="00706D00"/>
    <w:rsid w:val="00706DFE"/>
    <w:rsid w:val="00706F21"/>
    <w:rsid w:val="00706FFD"/>
    <w:rsid w:val="0070722F"/>
    <w:rsid w:val="00707299"/>
    <w:rsid w:val="007072C5"/>
    <w:rsid w:val="007074D6"/>
    <w:rsid w:val="007075C9"/>
    <w:rsid w:val="00707692"/>
    <w:rsid w:val="0070769E"/>
    <w:rsid w:val="00707720"/>
    <w:rsid w:val="00707A49"/>
    <w:rsid w:val="00707B97"/>
    <w:rsid w:val="00707BDD"/>
    <w:rsid w:val="00707C95"/>
    <w:rsid w:val="00707E07"/>
    <w:rsid w:val="00707E3D"/>
    <w:rsid w:val="00710163"/>
    <w:rsid w:val="00710469"/>
    <w:rsid w:val="007106D4"/>
    <w:rsid w:val="00710756"/>
    <w:rsid w:val="00710856"/>
    <w:rsid w:val="0071096E"/>
    <w:rsid w:val="007109C6"/>
    <w:rsid w:val="00710A9F"/>
    <w:rsid w:val="00710B09"/>
    <w:rsid w:val="00710C96"/>
    <w:rsid w:val="00710D92"/>
    <w:rsid w:val="00711145"/>
    <w:rsid w:val="007112F9"/>
    <w:rsid w:val="007119A4"/>
    <w:rsid w:val="00711BC3"/>
    <w:rsid w:val="00711CD5"/>
    <w:rsid w:val="00711D2C"/>
    <w:rsid w:val="00711D59"/>
    <w:rsid w:val="00712052"/>
    <w:rsid w:val="007121B3"/>
    <w:rsid w:val="007124D9"/>
    <w:rsid w:val="00712615"/>
    <w:rsid w:val="0071268F"/>
    <w:rsid w:val="007126B9"/>
    <w:rsid w:val="00712876"/>
    <w:rsid w:val="00712A27"/>
    <w:rsid w:val="00712C26"/>
    <w:rsid w:val="00712C83"/>
    <w:rsid w:val="00712F87"/>
    <w:rsid w:val="0071306C"/>
    <w:rsid w:val="00713101"/>
    <w:rsid w:val="00713127"/>
    <w:rsid w:val="0071339A"/>
    <w:rsid w:val="007133B9"/>
    <w:rsid w:val="0071361D"/>
    <w:rsid w:val="00713832"/>
    <w:rsid w:val="00713A3C"/>
    <w:rsid w:val="00713E23"/>
    <w:rsid w:val="00713EA2"/>
    <w:rsid w:val="007140DF"/>
    <w:rsid w:val="0071427B"/>
    <w:rsid w:val="007144A7"/>
    <w:rsid w:val="007145FE"/>
    <w:rsid w:val="00714664"/>
    <w:rsid w:val="00714874"/>
    <w:rsid w:val="00714B68"/>
    <w:rsid w:val="00714EE1"/>
    <w:rsid w:val="00714FF3"/>
    <w:rsid w:val="00715189"/>
    <w:rsid w:val="0071538A"/>
    <w:rsid w:val="0071556A"/>
    <w:rsid w:val="007157B7"/>
    <w:rsid w:val="0071587D"/>
    <w:rsid w:val="007158CA"/>
    <w:rsid w:val="007159C6"/>
    <w:rsid w:val="00715B7E"/>
    <w:rsid w:val="00715BED"/>
    <w:rsid w:val="00715DAB"/>
    <w:rsid w:val="007165E5"/>
    <w:rsid w:val="0071695B"/>
    <w:rsid w:val="007169AC"/>
    <w:rsid w:val="007169D2"/>
    <w:rsid w:val="00716F7C"/>
    <w:rsid w:val="00717058"/>
    <w:rsid w:val="007170B3"/>
    <w:rsid w:val="00717459"/>
    <w:rsid w:val="0071756E"/>
    <w:rsid w:val="00717576"/>
    <w:rsid w:val="007175DC"/>
    <w:rsid w:val="007177AC"/>
    <w:rsid w:val="0071796E"/>
    <w:rsid w:val="00717A52"/>
    <w:rsid w:val="00717BA0"/>
    <w:rsid w:val="00717C93"/>
    <w:rsid w:val="00717E3A"/>
    <w:rsid w:val="00717ED0"/>
    <w:rsid w:val="00717F40"/>
    <w:rsid w:val="0072003D"/>
    <w:rsid w:val="0072004E"/>
    <w:rsid w:val="007200FC"/>
    <w:rsid w:val="00720212"/>
    <w:rsid w:val="007202DE"/>
    <w:rsid w:val="0072034F"/>
    <w:rsid w:val="0072040D"/>
    <w:rsid w:val="007204EB"/>
    <w:rsid w:val="0072059E"/>
    <w:rsid w:val="007205EE"/>
    <w:rsid w:val="00720665"/>
    <w:rsid w:val="00720674"/>
    <w:rsid w:val="00720710"/>
    <w:rsid w:val="00720825"/>
    <w:rsid w:val="00720981"/>
    <w:rsid w:val="00720B4D"/>
    <w:rsid w:val="00720B93"/>
    <w:rsid w:val="00720C8E"/>
    <w:rsid w:val="00720E7D"/>
    <w:rsid w:val="00720EAB"/>
    <w:rsid w:val="0072110B"/>
    <w:rsid w:val="0072112F"/>
    <w:rsid w:val="00721225"/>
    <w:rsid w:val="0072126A"/>
    <w:rsid w:val="0072129D"/>
    <w:rsid w:val="00721318"/>
    <w:rsid w:val="0072145C"/>
    <w:rsid w:val="007215A5"/>
    <w:rsid w:val="007219A9"/>
    <w:rsid w:val="00721A42"/>
    <w:rsid w:val="00721C5C"/>
    <w:rsid w:val="00721DA9"/>
    <w:rsid w:val="00721DD9"/>
    <w:rsid w:val="00721F8C"/>
    <w:rsid w:val="00721FF5"/>
    <w:rsid w:val="0072204C"/>
    <w:rsid w:val="007222A0"/>
    <w:rsid w:val="00722451"/>
    <w:rsid w:val="007224F8"/>
    <w:rsid w:val="007225E2"/>
    <w:rsid w:val="007226BF"/>
    <w:rsid w:val="00722712"/>
    <w:rsid w:val="00722904"/>
    <w:rsid w:val="00722A72"/>
    <w:rsid w:val="00722CDF"/>
    <w:rsid w:val="00722D20"/>
    <w:rsid w:val="00723362"/>
    <w:rsid w:val="007233AF"/>
    <w:rsid w:val="007233BE"/>
    <w:rsid w:val="007234C6"/>
    <w:rsid w:val="00723A14"/>
    <w:rsid w:val="00723A3C"/>
    <w:rsid w:val="00723B66"/>
    <w:rsid w:val="00723B6F"/>
    <w:rsid w:val="00723B8C"/>
    <w:rsid w:val="00724217"/>
    <w:rsid w:val="00724356"/>
    <w:rsid w:val="007245E9"/>
    <w:rsid w:val="00724811"/>
    <w:rsid w:val="0072483B"/>
    <w:rsid w:val="00724886"/>
    <w:rsid w:val="00724890"/>
    <w:rsid w:val="00724A09"/>
    <w:rsid w:val="00724CE4"/>
    <w:rsid w:val="00724E69"/>
    <w:rsid w:val="007253C5"/>
    <w:rsid w:val="00725425"/>
    <w:rsid w:val="0072564A"/>
    <w:rsid w:val="0072580F"/>
    <w:rsid w:val="00725B69"/>
    <w:rsid w:val="00725CE3"/>
    <w:rsid w:val="00725D53"/>
    <w:rsid w:val="00725DA4"/>
    <w:rsid w:val="0072600F"/>
    <w:rsid w:val="007261B9"/>
    <w:rsid w:val="007261CD"/>
    <w:rsid w:val="0072639F"/>
    <w:rsid w:val="00726482"/>
    <w:rsid w:val="00726566"/>
    <w:rsid w:val="0072661A"/>
    <w:rsid w:val="00726760"/>
    <w:rsid w:val="00726971"/>
    <w:rsid w:val="007269CB"/>
    <w:rsid w:val="00726A98"/>
    <w:rsid w:val="00726BC7"/>
    <w:rsid w:val="00726C58"/>
    <w:rsid w:val="00726CE3"/>
    <w:rsid w:val="00726D14"/>
    <w:rsid w:val="00727321"/>
    <w:rsid w:val="007273E9"/>
    <w:rsid w:val="00727569"/>
    <w:rsid w:val="00727674"/>
    <w:rsid w:val="0072776A"/>
    <w:rsid w:val="0072798A"/>
    <w:rsid w:val="00727DE1"/>
    <w:rsid w:val="00727E7E"/>
    <w:rsid w:val="007302CF"/>
    <w:rsid w:val="007302D2"/>
    <w:rsid w:val="0073045A"/>
    <w:rsid w:val="0073051D"/>
    <w:rsid w:val="007308C3"/>
    <w:rsid w:val="007308D6"/>
    <w:rsid w:val="007309D4"/>
    <w:rsid w:val="00730A6D"/>
    <w:rsid w:val="00730B26"/>
    <w:rsid w:val="00730DD6"/>
    <w:rsid w:val="00730E02"/>
    <w:rsid w:val="00730E93"/>
    <w:rsid w:val="00730F9F"/>
    <w:rsid w:val="00731003"/>
    <w:rsid w:val="007310D5"/>
    <w:rsid w:val="0073119E"/>
    <w:rsid w:val="007311F6"/>
    <w:rsid w:val="0073178C"/>
    <w:rsid w:val="00731816"/>
    <w:rsid w:val="007318E5"/>
    <w:rsid w:val="007319C2"/>
    <w:rsid w:val="00731D18"/>
    <w:rsid w:val="00731ECA"/>
    <w:rsid w:val="00731F10"/>
    <w:rsid w:val="00731F1A"/>
    <w:rsid w:val="00732253"/>
    <w:rsid w:val="00732374"/>
    <w:rsid w:val="007324C2"/>
    <w:rsid w:val="00732AC7"/>
    <w:rsid w:val="00732C20"/>
    <w:rsid w:val="00732EAB"/>
    <w:rsid w:val="00732FAB"/>
    <w:rsid w:val="00732FB7"/>
    <w:rsid w:val="007331CF"/>
    <w:rsid w:val="00733215"/>
    <w:rsid w:val="00733217"/>
    <w:rsid w:val="0073322C"/>
    <w:rsid w:val="00733633"/>
    <w:rsid w:val="00733738"/>
    <w:rsid w:val="0073374C"/>
    <w:rsid w:val="0073375A"/>
    <w:rsid w:val="007338BA"/>
    <w:rsid w:val="00733B8D"/>
    <w:rsid w:val="00733C30"/>
    <w:rsid w:val="00733D97"/>
    <w:rsid w:val="00733DA9"/>
    <w:rsid w:val="00733E17"/>
    <w:rsid w:val="00733E90"/>
    <w:rsid w:val="007340C1"/>
    <w:rsid w:val="0073446D"/>
    <w:rsid w:val="007346DA"/>
    <w:rsid w:val="00734AA0"/>
    <w:rsid w:val="00734AED"/>
    <w:rsid w:val="00734BB9"/>
    <w:rsid w:val="00734C49"/>
    <w:rsid w:val="00734C9D"/>
    <w:rsid w:val="00734E08"/>
    <w:rsid w:val="00734F3A"/>
    <w:rsid w:val="00734F8B"/>
    <w:rsid w:val="00735051"/>
    <w:rsid w:val="007350AB"/>
    <w:rsid w:val="00735223"/>
    <w:rsid w:val="00735424"/>
    <w:rsid w:val="00735487"/>
    <w:rsid w:val="0073548D"/>
    <w:rsid w:val="0073566A"/>
    <w:rsid w:val="00735792"/>
    <w:rsid w:val="0073581A"/>
    <w:rsid w:val="007358B9"/>
    <w:rsid w:val="0073591D"/>
    <w:rsid w:val="00735AF5"/>
    <w:rsid w:val="00735B6D"/>
    <w:rsid w:val="00735B73"/>
    <w:rsid w:val="00735B7F"/>
    <w:rsid w:val="00735CB7"/>
    <w:rsid w:val="00735CEE"/>
    <w:rsid w:val="00735D2F"/>
    <w:rsid w:val="00735D36"/>
    <w:rsid w:val="00735DA5"/>
    <w:rsid w:val="00735E29"/>
    <w:rsid w:val="00735E9E"/>
    <w:rsid w:val="00735EF2"/>
    <w:rsid w:val="00735F22"/>
    <w:rsid w:val="00735F6E"/>
    <w:rsid w:val="007362F5"/>
    <w:rsid w:val="00736836"/>
    <w:rsid w:val="00736C33"/>
    <w:rsid w:val="00736D41"/>
    <w:rsid w:val="00736D83"/>
    <w:rsid w:val="00736DB3"/>
    <w:rsid w:val="00736F55"/>
    <w:rsid w:val="00737058"/>
    <w:rsid w:val="0073710E"/>
    <w:rsid w:val="00737145"/>
    <w:rsid w:val="007371D5"/>
    <w:rsid w:val="00737222"/>
    <w:rsid w:val="00737482"/>
    <w:rsid w:val="00737828"/>
    <w:rsid w:val="00737CE9"/>
    <w:rsid w:val="00737D97"/>
    <w:rsid w:val="00737DA4"/>
    <w:rsid w:val="00737F59"/>
    <w:rsid w:val="0074006B"/>
    <w:rsid w:val="007400A5"/>
    <w:rsid w:val="007401A3"/>
    <w:rsid w:val="00740485"/>
    <w:rsid w:val="00740544"/>
    <w:rsid w:val="00740569"/>
    <w:rsid w:val="0074057A"/>
    <w:rsid w:val="007405F9"/>
    <w:rsid w:val="007409E6"/>
    <w:rsid w:val="00740A62"/>
    <w:rsid w:val="00740EC9"/>
    <w:rsid w:val="00741030"/>
    <w:rsid w:val="00741185"/>
    <w:rsid w:val="00741197"/>
    <w:rsid w:val="0074121D"/>
    <w:rsid w:val="0074127C"/>
    <w:rsid w:val="00741468"/>
    <w:rsid w:val="00741472"/>
    <w:rsid w:val="00741D7B"/>
    <w:rsid w:val="00741E23"/>
    <w:rsid w:val="00741F56"/>
    <w:rsid w:val="00741F5C"/>
    <w:rsid w:val="00741FA6"/>
    <w:rsid w:val="007420E2"/>
    <w:rsid w:val="0074210A"/>
    <w:rsid w:val="00742439"/>
    <w:rsid w:val="007425D0"/>
    <w:rsid w:val="007425FB"/>
    <w:rsid w:val="00742745"/>
    <w:rsid w:val="00742859"/>
    <w:rsid w:val="007428F7"/>
    <w:rsid w:val="007428FA"/>
    <w:rsid w:val="00742C5C"/>
    <w:rsid w:val="00742C92"/>
    <w:rsid w:val="00742D27"/>
    <w:rsid w:val="00742D92"/>
    <w:rsid w:val="00742EDB"/>
    <w:rsid w:val="00742F9C"/>
    <w:rsid w:val="0074308A"/>
    <w:rsid w:val="007431BC"/>
    <w:rsid w:val="007431EF"/>
    <w:rsid w:val="00743763"/>
    <w:rsid w:val="00743AA3"/>
    <w:rsid w:val="00743B7E"/>
    <w:rsid w:val="00743B8A"/>
    <w:rsid w:val="00743DC6"/>
    <w:rsid w:val="00743E83"/>
    <w:rsid w:val="00743F8A"/>
    <w:rsid w:val="00743FAD"/>
    <w:rsid w:val="00744028"/>
    <w:rsid w:val="007440F3"/>
    <w:rsid w:val="007441AF"/>
    <w:rsid w:val="007443CD"/>
    <w:rsid w:val="007443CF"/>
    <w:rsid w:val="0074441C"/>
    <w:rsid w:val="007444FF"/>
    <w:rsid w:val="0074462F"/>
    <w:rsid w:val="00744645"/>
    <w:rsid w:val="007446FF"/>
    <w:rsid w:val="007449D6"/>
    <w:rsid w:val="00744A44"/>
    <w:rsid w:val="00744C08"/>
    <w:rsid w:val="00744C45"/>
    <w:rsid w:val="00744D1F"/>
    <w:rsid w:val="00744E8D"/>
    <w:rsid w:val="00744F64"/>
    <w:rsid w:val="0074523C"/>
    <w:rsid w:val="0074537B"/>
    <w:rsid w:val="00745385"/>
    <w:rsid w:val="00745399"/>
    <w:rsid w:val="007454DF"/>
    <w:rsid w:val="00745592"/>
    <w:rsid w:val="007455E0"/>
    <w:rsid w:val="007455F5"/>
    <w:rsid w:val="0074587C"/>
    <w:rsid w:val="00745906"/>
    <w:rsid w:val="00745936"/>
    <w:rsid w:val="00745CDB"/>
    <w:rsid w:val="00745D44"/>
    <w:rsid w:val="00745DAB"/>
    <w:rsid w:val="00745F6E"/>
    <w:rsid w:val="00745FA8"/>
    <w:rsid w:val="0074605C"/>
    <w:rsid w:val="007461C6"/>
    <w:rsid w:val="00746237"/>
    <w:rsid w:val="00746318"/>
    <w:rsid w:val="00746354"/>
    <w:rsid w:val="00746357"/>
    <w:rsid w:val="007464B6"/>
    <w:rsid w:val="0074650C"/>
    <w:rsid w:val="007465EF"/>
    <w:rsid w:val="007466C5"/>
    <w:rsid w:val="007469A0"/>
    <w:rsid w:val="00746BFD"/>
    <w:rsid w:val="00746CE6"/>
    <w:rsid w:val="00747282"/>
    <w:rsid w:val="007473DB"/>
    <w:rsid w:val="007475F6"/>
    <w:rsid w:val="007475FB"/>
    <w:rsid w:val="0074765C"/>
    <w:rsid w:val="0074765E"/>
    <w:rsid w:val="0074780D"/>
    <w:rsid w:val="0074785E"/>
    <w:rsid w:val="007478C7"/>
    <w:rsid w:val="00747A75"/>
    <w:rsid w:val="00747B59"/>
    <w:rsid w:val="00747DE8"/>
    <w:rsid w:val="00750158"/>
    <w:rsid w:val="007504A2"/>
    <w:rsid w:val="0075057F"/>
    <w:rsid w:val="007505E4"/>
    <w:rsid w:val="007506D3"/>
    <w:rsid w:val="0075070A"/>
    <w:rsid w:val="007507C7"/>
    <w:rsid w:val="00750952"/>
    <w:rsid w:val="00750B60"/>
    <w:rsid w:val="00750B66"/>
    <w:rsid w:val="00750BC8"/>
    <w:rsid w:val="00750D51"/>
    <w:rsid w:val="00750D59"/>
    <w:rsid w:val="0075116B"/>
    <w:rsid w:val="0075118B"/>
    <w:rsid w:val="00751343"/>
    <w:rsid w:val="00751419"/>
    <w:rsid w:val="0075144D"/>
    <w:rsid w:val="00751487"/>
    <w:rsid w:val="007514EB"/>
    <w:rsid w:val="00751523"/>
    <w:rsid w:val="0075157B"/>
    <w:rsid w:val="007516E4"/>
    <w:rsid w:val="0075196C"/>
    <w:rsid w:val="00751A19"/>
    <w:rsid w:val="00751A9A"/>
    <w:rsid w:val="00751B14"/>
    <w:rsid w:val="00751B1B"/>
    <w:rsid w:val="00751CBF"/>
    <w:rsid w:val="00751F54"/>
    <w:rsid w:val="00751F91"/>
    <w:rsid w:val="00752298"/>
    <w:rsid w:val="007524E8"/>
    <w:rsid w:val="00752554"/>
    <w:rsid w:val="00752564"/>
    <w:rsid w:val="007526AC"/>
    <w:rsid w:val="00752A2B"/>
    <w:rsid w:val="00752B96"/>
    <w:rsid w:val="00752CE8"/>
    <w:rsid w:val="00752EA8"/>
    <w:rsid w:val="00753160"/>
    <w:rsid w:val="007531C7"/>
    <w:rsid w:val="00753445"/>
    <w:rsid w:val="00753569"/>
    <w:rsid w:val="00753700"/>
    <w:rsid w:val="00753C31"/>
    <w:rsid w:val="00753E3F"/>
    <w:rsid w:val="00753FB2"/>
    <w:rsid w:val="007540C1"/>
    <w:rsid w:val="00754422"/>
    <w:rsid w:val="00754535"/>
    <w:rsid w:val="00754775"/>
    <w:rsid w:val="00754EFD"/>
    <w:rsid w:val="00754F04"/>
    <w:rsid w:val="00754F98"/>
    <w:rsid w:val="00755433"/>
    <w:rsid w:val="00755523"/>
    <w:rsid w:val="00755810"/>
    <w:rsid w:val="00755848"/>
    <w:rsid w:val="00755BBE"/>
    <w:rsid w:val="00755C51"/>
    <w:rsid w:val="00755F35"/>
    <w:rsid w:val="0075607F"/>
    <w:rsid w:val="00756351"/>
    <w:rsid w:val="0075658E"/>
    <w:rsid w:val="007566B3"/>
    <w:rsid w:val="007566B6"/>
    <w:rsid w:val="007566F7"/>
    <w:rsid w:val="007567A8"/>
    <w:rsid w:val="00756936"/>
    <w:rsid w:val="00756960"/>
    <w:rsid w:val="00756D5C"/>
    <w:rsid w:val="00756DE1"/>
    <w:rsid w:val="0075703B"/>
    <w:rsid w:val="007570EB"/>
    <w:rsid w:val="0075738B"/>
    <w:rsid w:val="00757395"/>
    <w:rsid w:val="007574D5"/>
    <w:rsid w:val="00757502"/>
    <w:rsid w:val="0075764D"/>
    <w:rsid w:val="0075772C"/>
    <w:rsid w:val="00757760"/>
    <w:rsid w:val="007578EA"/>
    <w:rsid w:val="00757A83"/>
    <w:rsid w:val="00757C6F"/>
    <w:rsid w:val="00757D44"/>
    <w:rsid w:val="00760244"/>
    <w:rsid w:val="0076043D"/>
    <w:rsid w:val="0076054B"/>
    <w:rsid w:val="007606D3"/>
    <w:rsid w:val="00760A87"/>
    <w:rsid w:val="00760D79"/>
    <w:rsid w:val="00760F53"/>
    <w:rsid w:val="00760F5E"/>
    <w:rsid w:val="0076106E"/>
    <w:rsid w:val="007612BA"/>
    <w:rsid w:val="00761322"/>
    <w:rsid w:val="00761468"/>
    <w:rsid w:val="007617F3"/>
    <w:rsid w:val="00761993"/>
    <w:rsid w:val="00761A99"/>
    <w:rsid w:val="00761CFA"/>
    <w:rsid w:val="00761E98"/>
    <w:rsid w:val="00762319"/>
    <w:rsid w:val="007625D9"/>
    <w:rsid w:val="0076275D"/>
    <w:rsid w:val="00762810"/>
    <w:rsid w:val="007628C1"/>
    <w:rsid w:val="00762BA6"/>
    <w:rsid w:val="00762D5E"/>
    <w:rsid w:val="00762ED3"/>
    <w:rsid w:val="00763025"/>
    <w:rsid w:val="0076305A"/>
    <w:rsid w:val="00763067"/>
    <w:rsid w:val="00763384"/>
    <w:rsid w:val="00763432"/>
    <w:rsid w:val="0076343F"/>
    <w:rsid w:val="00763513"/>
    <w:rsid w:val="007637C1"/>
    <w:rsid w:val="00763953"/>
    <w:rsid w:val="007639DF"/>
    <w:rsid w:val="00763E41"/>
    <w:rsid w:val="00763EED"/>
    <w:rsid w:val="00763F37"/>
    <w:rsid w:val="007641C1"/>
    <w:rsid w:val="0076430B"/>
    <w:rsid w:val="00764331"/>
    <w:rsid w:val="007645CD"/>
    <w:rsid w:val="0076476A"/>
    <w:rsid w:val="00764E1C"/>
    <w:rsid w:val="00764E41"/>
    <w:rsid w:val="00764EEA"/>
    <w:rsid w:val="00764FBF"/>
    <w:rsid w:val="0076514F"/>
    <w:rsid w:val="007652E1"/>
    <w:rsid w:val="0076535E"/>
    <w:rsid w:val="007654A8"/>
    <w:rsid w:val="00765512"/>
    <w:rsid w:val="00765583"/>
    <w:rsid w:val="0076571A"/>
    <w:rsid w:val="007657E5"/>
    <w:rsid w:val="00765A43"/>
    <w:rsid w:val="00765A5F"/>
    <w:rsid w:val="00765BA3"/>
    <w:rsid w:val="00765BA6"/>
    <w:rsid w:val="00765CCF"/>
    <w:rsid w:val="00765FA3"/>
    <w:rsid w:val="007661E5"/>
    <w:rsid w:val="00766423"/>
    <w:rsid w:val="0076645C"/>
    <w:rsid w:val="00766BE1"/>
    <w:rsid w:val="00766C6F"/>
    <w:rsid w:val="00766D24"/>
    <w:rsid w:val="00766D35"/>
    <w:rsid w:val="00766F73"/>
    <w:rsid w:val="00767067"/>
    <w:rsid w:val="00767260"/>
    <w:rsid w:val="0076744D"/>
    <w:rsid w:val="00767512"/>
    <w:rsid w:val="00767525"/>
    <w:rsid w:val="007679E4"/>
    <w:rsid w:val="00767A12"/>
    <w:rsid w:val="00767DC3"/>
    <w:rsid w:val="00767E71"/>
    <w:rsid w:val="00767FAA"/>
    <w:rsid w:val="007701A0"/>
    <w:rsid w:val="00770236"/>
    <w:rsid w:val="007702CE"/>
    <w:rsid w:val="0077030B"/>
    <w:rsid w:val="0077036D"/>
    <w:rsid w:val="0077055D"/>
    <w:rsid w:val="0077065C"/>
    <w:rsid w:val="007707FC"/>
    <w:rsid w:val="007709CF"/>
    <w:rsid w:val="00770E4C"/>
    <w:rsid w:val="00770F4A"/>
    <w:rsid w:val="00770F91"/>
    <w:rsid w:val="00770FCD"/>
    <w:rsid w:val="0077120B"/>
    <w:rsid w:val="007712A2"/>
    <w:rsid w:val="00771331"/>
    <w:rsid w:val="00771382"/>
    <w:rsid w:val="0077138B"/>
    <w:rsid w:val="007713F1"/>
    <w:rsid w:val="007714ED"/>
    <w:rsid w:val="00771624"/>
    <w:rsid w:val="00771743"/>
    <w:rsid w:val="00771B08"/>
    <w:rsid w:val="00771D65"/>
    <w:rsid w:val="00771D71"/>
    <w:rsid w:val="00771DB4"/>
    <w:rsid w:val="0077209B"/>
    <w:rsid w:val="007720DA"/>
    <w:rsid w:val="00772196"/>
    <w:rsid w:val="00772237"/>
    <w:rsid w:val="0077236C"/>
    <w:rsid w:val="00772474"/>
    <w:rsid w:val="0077252F"/>
    <w:rsid w:val="00772554"/>
    <w:rsid w:val="00772633"/>
    <w:rsid w:val="0077267F"/>
    <w:rsid w:val="0077278B"/>
    <w:rsid w:val="00772A5A"/>
    <w:rsid w:val="00772B26"/>
    <w:rsid w:val="00772C31"/>
    <w:rsid w:val="00772E03"/>
    <w:rsid w:val="00772E36"/>
    <w:rsid w:val="00772EE0"/>
    <w:rsid w:val="00772F3C"/>
    <w:rsid w:val="00772FB6"/>
    <w:rsid w:val="00772FD3"/>
    <w:rsid w:val="0077305A"/>
    <w:rsid w:val="00773149"/>
    <w:rsid w:val="007732E2"/>
    <w:rsid w:val="007733BA"/>
    <w:rsid w:val="007736C0"/>
    <w:rsid w:val="007736C3"/>
    <w:rsid w:val="00773723"/>
    <w:rsid w:val="007737C0"/>
    <w:rsid w:val="0077389A"/>
    <w:rsid w:val="007739A3"/>
    <w:rsid w:val="00773AC7"/>
    <w:rsid w:val="00773BAA"/>
    <w:rsid w:val="00773C78"/>
    <w:rsid w:val="00773CF8"/>
    <w:rsid w:val="00773D30"/>
    <w:rsid w:val="00773D4B"/>
    <w:rsid w:val="00773DC7"/>
    <w:rsid w:val="0077426F"/>
    <w:rsid w:val="007743EA"/>
    <w:rsid w:val="00774AC8"/>
    <w:rsid w:val="00774EEC"/>
    <w:rsid w:val="00774F36"/>
    <w:rsid w:val="00775006"/>
    <w:rsid w:val="00775015"/>
    <w:rsid w:val="00775111"/>
    <w:rsid w:val="0077518D"/>
    <w:rsid w:val="007751BA"/>
    <w:rsid w:val="0077523D"/>
    <w:rsid w:val="0077546A"/>
    <w:rsid w:val="00775711"/>
    <w:rsid w:val="007758F8"/>
    <w:rsid w:val="00775913"/>
    <w:rsid w:val="00775EA0"/>
    <w:rsid w:val="00776097"/>
    <w:rsid w:val="007768B5"/>
    <w:rsid w:val="007769B3"/>
    <w:rsid w:val="00776B16"/>
    <w:rsid w:val="00776B59"/>
    <w:rsid w:val="00776DE2"/>
    <w:rsid w:val="00776E75"/>
    <w:rsid w:val="007772E3"/>
    <w:rsid w:val="007772F4"/>
    <w:rsid w:val="007773B5"/>
    <w:rsid w:val="007774D2"/>
    <w:rsid w:val="00777738"/>
    <w:rsid w:val="007778A8"/>
    <w:rsid w:val="00777CAF"/>
    <w:rsid w:val="00777D0B"/>
    <w:rsid w:val="00777EFE"/>
    <w:rsid w:val="00777F4A"/>
    <w:rsid w:val="007800A9"/>
    <w:rsid w:val="0078011A"/>
    <w:rsid w:val="00780168"/>
    <w:rsid w:val="007801DD"/>
    <w:rsid w:val="0078022E"/>
    <w:rsid w:val="007802F8"/>
    <w:rsid w:val="0078060C"/>
    <w:rsid w:val="007807EC"/>
    <w:rsid w:val="0078080A"/>
    <w:rsid w:val="00780BD3"/>
    <w:rsid w:val="00780C5E"/>
    <w:rsid w:val="00780E20"/>
    <w:rsid w:val="00780E66"/>
    <w:rsid w:val="00780F48"/>
    <w:rsid w:val="00780F64"/>
    <w:rsid w:val="00781257"/>
    <w:rsid w:val="007812AC"/>
    <w:rsid w:val="007813FA"/>
    <w:rsid w:val="00781405"/>
    <w:rsid w:val="00781692"/>
    <w:rsid w:val="007816EB"/>
    <w:rsid w:val="00781832"/>
    <w:rsid w:val="00781915"/>
    <w:rsid w:val="00781AE3"/>
    <w:rsid w:val="00781B3A"/>
    <w:rsid w:val="00781C04"/>
    <w:rsid w:val="00781F35"/>
    <w:rsid w:val="00781FFB"/>
    <w:rsid w:val="00782031"/>
    <w:rsid w:val="00782192"/>
    <w:rsid w:val="00782343"/>
    <w:rsid w:val="00782369"/>
    <w:rsid w:val="007827C0"/>
    <w:rsid w:val="007827FB"/>
    <w:rsid w:val="007828F7"/>
    <w:rsid w:val="00782A5A"/>
    <w:rsid w:val="00782BE8"/>
    <w:rsid w:val="00782BEA"/>
    <w:rsid w:val="00782C77"/>
    <w:rsid w:val="00782CF5"/>
    <w:rsid w:val="00782E6C"/>
    <w:rsid w:val="00783410"/>
    <w:rsid w:val="007835EC"/>
    <w:rsid w:val="007836F6"/>
    <w:rsid w:val="007838E5"/>
    <w:rsid w:val="00783B0A"/>
    <w:rsid w:val="00783BAF"/>
    <w:rsid w:val="00783BB3"/>
    <w:rsid w:val="00783BFF"/>
    <w:rsid w:val="00783CE8"/>
    <w:rsid w:val="00783E2D"/>
    <w:rsid w:val="00783F73"/>
    <w:rsid w:val="0078435C"/>
    <w:rsid w:val="00784658"/>
    <w:rsid w:val="0078476A"/>
    <w:rsid w:val="00784847"/>
    <w:rsid w:val="00784850"/>
    <w:rsid w:val="007849D3"/>
    <w:rsid w:val="00784E67"/>
    <w:rsid w:val="00784FE2"/>
    <w:rsid w:val="007850BE"/>
    <w:rsid w:val="007851C0"/>
    <w:rsid w:val="007851D1"/>
    <w:rsid w:val="007854EB"/>
    <w:rsid w:val="0078553D"/>
    <w:rsid w:val="0078565B"/>
    <w:rsid w:val="0078584C"/>
    <w:rsid w:val="00785893"/>
    <w:rsid w:val="0078595C"/>
    <w:rsid w:val="007859BB"/>
    <w:rsid w:val="007859CA"/>
    <w:rsid w:val="00785AF9"/>
    <w:rsid w:val="00785B11"/>
    <w:rsid w:val="00785DD8"/>
    <w:rsid w:val="00785F41"/>
    <w:rsid w:val="00786146"/>
    <w:rsid w:val="00786189"/>
    <w:rsid w:val="007863EE"/>
    <w:rsid w:val="00786722"/>
    <w:rsid w:val="007867E5"/>
    <w:rsid w:val="00786986"/>
    <w:rsid w:val="00786BFB"/>
    <w:rsid w:val="00786D33"/>
    <w:rsid w:val="00786E98"/>
    <w:rsid w:val="00786EDE"/>
    <w:rsid w:val="00786F73"/>
    <w:rsid w:val="007872BD"/>
    <w:rsid w:val="007874D3"/>
    <w:rsid w:val="00787510"/>
    <w:rsid w:val="0078752D"/>
    <w:rsid w:val="007876AE"/>
    <w:rsid w:val="007876DF"/>
    <w:rsid w:val="0078784B"/>
    <w:rsid w:val="00787875"/>
    <w:rsid w:val="007879C1"/>
    <w:rsid w:val="00787AF4"/>
    <w:rsid w:val="00787F8B"/>
    <w:rsid w:val="00790313"/>
    <w:rsid w:val="00790447"/>
    <w:rsid w:val="00790598"/>
    <w:rsid w:val="007905C5"/>
    <w:rsid w:val="007909F1"/>
    <w:rsid w:val="00790AF7"/>
    <w:rsid w:val="00790B77"/>
    <w:rsid w:val="00790D27"/>
    <w:rsid w:val="00790FB2"/>
    <w:rsid w:val="007911F7"/>
    <w:rsid w:val="00791203"/>
    <w:rsid w:val="007912A1"/>
    <w:rsid w:val="00791407"/>
    <w:rsid w:val="00791538"/>
    <w:rsid w:val="007915BA"/>
    <w:rsid w:val="007917D2"/>
    <w:rsid w:val="00791850"/>
    <w:rsid w:val="00791909"/>
    <w:rsid w:val="007919D3"/>
    <w:rsid w:val="00791CB4"/>
    <w:rsid w:val="00791E28"/>
    <w:rsid w:val="00791EC2"/>
    <w:rsid w:val="00792047"/>
    <w:rsid w:val="00792075"/>
    <w:rsid w:val="00792125"/>
    <w:rsid w:val="00792143"/>
    <w:rsid w:val="00792165"/>
    <w:rsid w:val="0079220A"/>
    <w:rsid w:val="0079248D"/>
    <w:rsid w:val="00792499"/>
    <w:rsid w:val="00792687"/>
    <w:rsid w:val="007927BC"/>
    <w:rsid w:val="007927F1"/>
    <w:rsid w:val="00792A12"/>
    <w:rsid w:val="00792AAE"/>
    <w:rsid w:val="00792B40"/>
    <w:rsid w:val="00792B45"/>
    <w:rsid w:val="00792C47"/>
    <w:rsid w:val="00792C51"/>
    <w:rsid w:val="00792DEB"/>
    <w:rsid w:val="00792E66"/>
    <w:rsid w:val="00792F53"/>
    <w:rsid w:val="00793062"/>
    <w:rsid w:val="00793134"/>
    <w:rsid w:val="0079314B"/>
    <w:rsid w:val="007931CE"/>
    <w:rsid w:val="007934BE"/>
    <w:rsid w:val="00793507"/>
    <w:rsid w:val="0079354D"/>
    <w:rsid w:val="007935FB"/>
    <w:rsid w:val="00793625"/>
    <w:rsid w:val="007936BC"/>
    <w:rsid w:val="00793700"/>
    <w:rsid w:val="0079396F"/>
    <w:rsid w:val="00793AAC"/>
    <w:rsid w:val="00793BB9"/>
    <w:rsid w:val="00793C83"/>
    <w:rsid w:val="00793D83"/>
    <w:rsid w:val="00793E1D"/>
    <w:rsid w:val="00794067"/>
    <w:rsid w:val="0079411E"/>
    <w:rsid w:val="00794191"/>
    <w:rsid w:val="00794258"/>
    <w:rsid w:val="007945A1"/>
    <w:rsid w:val="007946B1"/>
    <w:rsid w:val="0079474D"/>
    <w:rsid w:val="007948E0"/>
    <w:rsid w:val="007949A5"/>
    <w:rsid w:val="00794A8F"/>
    <w:rsid w:val="00794B30"/>
    <w:rsid w:val="007951DA"/>
    <w:rsid w:val="007951FE"/>
    <w:rsid w:val="00795376"/>
    <w:rsid w:val="0079561C"/>
    <w:rsid w:val="007956EB"/>
    <w:rsid w:val="007957CE"/>
    <w:rsid w:val="0079598A"/>
    <w:rsid w:val="007959B5"/>
    <w:rsid w:val="00795BFD"/>
    <w:rsid w:val="00795C41"/>
    <w:rsid w:val="00795CA2"/>
    <w:rsid w:val="0079607B"/>
    <w:rsid w:val="007961AA"/>
    <w:rsid w:val="00796378"/>
    <w:rsid w:val="007963E6"/>
    <w:rsid w:val="007969CD"/>
    <w:rsid w:val="00796AA4"/>
    <w:rsid w:val="00796B30"/>
    <w:rsid w:val="00796B56"/>
    <w:rsid w:val="00796C8E"/>
    <w:rsid w:val="00796DD6"/>
    <w:rsid w:val="00796E5F"/>
    <w:rsid w:val="00796EAC"/>
    <w:rsid w:val="00797127"/>
    <w:rsid w:val="007971AF"/>
    <w:rsid w:val="007971B5"/>
    <w:rsid w:val="00797307"/>
    <w:rsid w:val="00797344"/>
    <w:rsid w:val="0079752F"/>
    <w:rsid w:val="00797575"/>
    <w:rsid w:val="00797A68"/>
    <w:rsid w:val="00797AFA"/>
    <w:rsid w:val="00797B0E"/>
    <w:rsid w:val="00797BA2"/>
    <w:rsid w:val="00797BFB"/>
    <w:rsid w:val="007A0128"/>
    <w:rsid w:val="007A0493"/>
    <w:rsid w:val="007A060C"/>
    <w:rsid w:val="007A0625"/>
    <w:rsid w:val="007A090E"/>
    <w:rsid w:val="007A0B26"/>
    <w:rsid w:val="007A0E31"/>
    <w:rsid w:val="007A0F22"/>
    <w:rsid w:val="007A119C"/>
    <w:rsid w:val="007A12DE"/>
    <w:rsid w:val="007A13D7"/>
    <w:rsid w:val="007A1866"/>
    <w:rsid w:val="007A1994"/>
    <w:rsid w:val="007A1AA7"/>
    <w:rsid w:val="007A1DC5"/>
    <w:rsid w:val="007A21C7"/>
    <w:rsid w:val="007A240A"/>
    <w:rsid w:val="007A297E"/>
    <w:rsid w:val="007A2A2B"/>
    <w:rsid w:val="007A2AD1"/>
    <w:rsid w:val="007A2B57"/>
    <w:rsid w:val="007A2CD2"/>
    <w:rsid w:val="007A2D1A"/>
    <w:rsid w:val="007A2DF7"/>
    <w:rsid w:val="007A2F66"/>
    <w:rsid w:val="007A31EA"/>
    <w:rsid w:val="007A32BA"/>
    <w:rsid w:val="007A32E8"/>
    <w:rsid w:val="007A358F"/>
    <w:rsid w:val="007A360C"/>
    <w:rsid w:val="007A363D"/>
    <w:rsid w:val="007A3718"/>
    <w:rsid w:val="007A373E"/>
    <w:rsid w:val="007A3788"/>
    <w:rsid w:val="007A38DD"/>
    <w:rsid w:val="007A3AB8"/>
    <w:rsid w:val="007A3B84"/>
    <w:rsid w:val="007A3DB3"/>
    <w:rsid w:val="007A3DB5"/>
    <w:rsid w:val="007A3F6E"/>
    <w:rsid w:val="007A421B"/>
    <w:rsid w:val="007A43D5"/>
    <w:rsid w:val="007A4611"/>
    <w:rsid w:val="007A473E"/>
    <w:rsid w:val="007A47A8"/>
    <w:rsid w:val="007A4ACD"/>
    <w:rsid w:val="007A4BCB"/>
    <w:rsid w:val="007A4CB8"/>
    <w:rsid w:val="007A4F46"/>
    <w:rsid w:val="007A4FD9"/>
    <w:rsid w:val="007A502A"/>
    <w:rsid w:val="007A511C"/>
    <w:rsid w:val="007A513E"/>
    <w:rsid w:val="007A521A"/>
    <w:rsid w:val="007A5375"/>
    <w:rsid w:val="007A5390"/>
    <w:rsid w:val="007A5438"/>
    <w:rsid w:val="007A5502"/>
    <w:rsid w:val="007A55C3"/>
    <w:rsid w:val="007A5896"/>
    <w:rsid w:val="007A5974"/>
    <w:rsid w:val="007A59A6"/>
    <w:rsid w:val="007A5AF0"/>
    <w:rsid w:val="007A5E1B"/>
    <w:rsid w:val="007A5FA1"/>
    <w:rsid w:val="007A6247"/>
    <w:rsid w:val="007A62F7"/>
    <w:rsid w:val="007A6406"/>
    <w:rsid w:val="007A6728"/>
    <w:rsid w:val="007A695A"/>
    <w:rsid w:val="007A6D0A"/>
    <w:rsid w:val="007A6DE4"/>
    <w:rsid w:val="007A6E8C"/>
    <w:rsid w:val="007A7076"/>
    <w:rsid w:val="007A7171"/>
    <w:rsid w:val="007A71F5"/>
    <w:rsid w:val="007A7341"/>
    <w:rsid w:val="007A73EC"/>
    <w:rsid w:val="007A7738"/>
    <w:rsid w:val="007A779E"/>
    <w:rsid w:val="007A7830"/>
    <w:rsid w:val="007A786D"/>
    <w:rsid w:val="007A7871"/>
    <w:rsid w:val="007A7A15"/>
    <w:rsid w:val="007A7CAC"/>
    <w:rsid w:val="007A7CCF"/>
    <w:rsid w:val="007A7D87"/>
    <w:rsid w:val="007A7E65"/>
    <w:rsid w:val="007B00FB"/>
    <w:rsid w:val="007B00FD"/>
    <w:rsid w:val="007B02C8"/>
    <w:rsid w:val="007B04C0"/>
    <w:rsid w:val="007B060B"/>
    <w:rsid w:val="007B0B42"/>
    <w:rsid w:val="007B0C0B"/>
    <w:rsid w:val="007B0C1A"/>
    <w:rsid w:val="007B0C5A"/>
    <w:rsid w:val="007B0E91"/>
    <w:rsid w:val="007B0EDB"/>
    <w:rsid w:val="007B1318"/>
    <w:rsid w:val="007B1B7A"/>
    <w:rsid w:val="007B1BCA"/>
    <w:rsid w:val="007B1CF1"/>
    <w:rsid w:val="007B1D31"/>
    <w:rsid w:val="007B1DB4"/>
    <w:rsid w:val="007B1FF7"/>
    <w:rsid w:val="007B2132"/>
    <w:rsid w:val="007B2637"/>
    <w:rsid w:val="007B27AE"/>
    <w:rsid w:val="007B2843"/>
    <w:rsid w:val="007B29E0"/>
    <w:rsid w:val="007B2CF9"/>
    <w:rsid w:val="007B2E34"/>
    <w:rsid w:val="007B2F39"/>
    <w:rsid w:val="007B30DC"/>
    <w:rsid w:val="007B320D"/>
    <w:rsid w:val="007B34D6"/>
    <w:rsid w:val="007B350A"/>
    <w:rsid w:val="007B3537"/>
    <w:rsid w:val="007B371D"/>
    <w:rsid w:val="007B385D"/>
    <w:rsid w:val="007B399C"/>
    <w:rsid w:val="007B3A67"/>
    <w:rsid w:val="007B3B0C"/>
    <w:rsid w:val="007B3B55"/>
    <w:rsid w:val="007B3CAB"/>
    <w:rsid w:val="007B3DBD"/>
    <w:rsid w:val="007B3FAB"/>
    <w:rsid w:val="007B4013"/>
    <w:rsid w:val="007B422B"/>
    <w:rsid w:val="007B4540"/>
    <w:rsid w:val="007B4680"/>
    <w:rsid w:val="007B47DC"/>
    <w:rsid w:val="007B47EE"/>
    <w:rsid w:val="007B495E"/>
    <w:rsid w:val="007B49AC"/>
    <w:rsid w:val="007B4A64"/>
    <w:rsid w:val="007B4D47"/>
    <w:rsid w:val="007B5060"/>
    <w:rsid w:val="007B508A"/>
    <w:rsid w:val="007B5246"/>
    <w:rsid w:val="007B5277"/>
    <w:rsid w:val="007B53B4"/>
    <w:rsid w:val="007B5445"/>
    <w:rsid w:val="007B5656"/>
    <w:rsid w:val="007B5728"/>
    <w:rsid w:val="007B5931"/>
    <w:rsid w:val="007B5B11"/>
    <w:rsid w:val="007B5D74"/>
    <w:rsid w:val="007B5D85"/>
    <w:rsid w:val="007B5D9D"/>
    <w:rsid w:val="007B604C"/>
    <w:rsid w:val="007B62EE"/>
    <w:rsid w:val="007B646D"/>
    <w:rsid w:val="007B65E0"/>
    <w:rsid w:val="007B65F5"/>
    <w:rsid w:val="007B6A9B"/>
    <w:rsid w:val="007B6B12"/>
    <w:rsid w:val="007B6B29"/>
    <w:rsid w:val="007B6B6F"/>
    <w:rsid w:val="007B6C36"/>
    <w:rsid w:val="007B6C42"/>
    <w:rsid w:val="007B7095"/>
    <w:rsid w:val="007B71CE"/>
    <w:rsid w:val="007B7409"/>
    <w:rsid w:val="007B748B"/>
    <w:rsid w:val="007B7594"/>
    <w:rsid w:val="007B7610"/>
    <w:rsid w:val="007B775E"/>
    <w:rsid w:val="007B7AD5"/>
    <w:rsid w:val="007B7B31"/>
    <w:rsid w:val="007B7B57"/>
    <w:rsid w:val="007B7C12"/>
    <w:rsid w:val="007B7D41"/>
    <w:rsid w:val="007B7E06"/>
    <w:rsid w:val="007C0102"/>
    <w:rsid w:val="007C0176"/>
    <w:rsid w:val="007C018D"/>
    <w:rsid w:val="007C0377"/>
    <w:rsid w:val="007C0433"/>
    <w:rsid w:val="007C0457"/>
    <w:rsid w:val="007C048D"/>
    <w:rsid w:val="007C0625"/>
    <w:rsid w:val="007C0826"/>
    <w:rsid w:val="007C0B03"/>
    <w:rsid w:val="007C0C20"/>
    <w:rsid w:val="007C0CDC"/>
    <w:rsid w:val="007C0F26"/>
    <w:rsid w:val="007C10EF"/>
    <w:rsid w:val="007C1121"/>
    <w:rsid w:val="007C11C0"/>
    <w:rsid w:val="007C1239"/>
    <w:rsid w:val="007C156A"/>
    <w:rsid w:val="007C1642"/>
    <w:rsid w:val="007C16F5"/>
    <w:rsid w:val="007C1880"/>
    <w:rsid w:val="007C199A"/>
    <w:rsid w:val="007C1AB5"/>
    <w:rsid w:val="007C1D92"/>
    <w:rsid w:val="007C1EB5"/>
    <w:rsid w:val="007C2289"/>
    <w:rsid w:val="007C26C6"/>
    <w:rsid w:val="007C26E2"/>
    <w:rsid w:val="007C2743"/>
    <w:rsid w:val="007C2859"/>
    <w:rsid w:val="007C2912"/>
    <w:rsid w:val="007C2A74"/>
    <w:rsid w:val="007C2D93"/>
    <w:rsid w:val="007C2DF8"/>
    <w:rsid w:val="007C2E21"/>
    <w:rsid w:val="007C2EBE"/>
    <w:rsid w:val="007C3065"/>
    <w:rsid w:val="007C30B6"/>
    <w:rsid w:val="007C3105"/>
    <w:rsid w:val="007C3220"/>
    <w:rsid w:val="007C32D3"/>
    <w:rsid w:val="007C3465"/>
    <w:rsid w:val="007C35B1"/>
    <w:rsid w:val="007C38FF"/>
    <w:rsid w:val="007C3934"/>
    <w:rsid w:val="007C3AF9"/>
    <w:rsid w:val="007C3B36"/>
    <w:rsid w:val="007C3B87"/>
    <w:rsid w:val="007C3F87"/>
    <w:rsid w:val="007C440E"/>
    <w:rsid w:val="007C4901"/>
    <w:rsid w:val="007C4957"/>
    <w:rsid w:val="007C4A21"/>
    <w:rsid w:val="007C4BCF"/>
    <w:rsid w:val="007C4E05"/>
    <w:rsid w:val="007C5149"/>
    <w:rsid w:val="007C5207"/>
    <w:rsid w:val="007C5269"/>
    <w:rsid w:val="007C53A2"/>
    <w:rsid w:val="007C5453"/>
    <w:rsid w:val="007C586A"/>
    <w:rsid w:val="007C58CE"/>
    <w:rsid w:val="007C58DE"/>
    <w:rsid w:val="007C5A1C"/>
    <w:rsid w:val="007C5B72"/>
    <w:rsid w:val="007C5B94"/>
    <w:rsid w:val="007C5C6F"/>
    <w:rsid w:val="007C5FA5"/>
    <w:rsid w:val="007C6054"/>
    <w:rsid w:val="007C6064"/>
    <w:rsid w:val="007C60C5"/>
    <w:rsid w:val="007C6265"/>
    <w:rsid w:val="007C62A8"/>
    <w:rsid w:val="007C62C8"/>
    <w:rsid w:val="007C62FD"/>
    <w:rsid w:val="007C67CB"/>
    <w:rsid w:val="007C681B"/>
    <w:rsid w:val="007C6A84"/>
    <w:rsid w:val="007C6A94"/>
    <w:rsid w:val="007C6BFE"/>
    <w:rsid w:val="007C6FFA"/>
    <w:rsid w:val="007C715F"/>
    <w:rsid w:val="007C71A6"/>
    <w:rsid w:val="007C74FD"/>
    <w:rsid w:val="007C75E8"/>
    <w:rsid w:val="007C7613"/>
    <w:rsid w:val="007C7702"/>
    <w:rsid w:val="007C7796"/>
    <w:rsid w:val="007C77FE"/>
    <w:rsid w:val="007C782D"/>
    <w:rsid w:val="007C7AC8"/>
    <w:rsid w:val="007C7B41"/>
    <w:rsid w:val="007C7CB3"/>
    <w:rsid w:val="007C7E10"/>
    <w:rsid w:val="007D01B6"/>
    <w:rsid w:val="007D0470"/>
    <w:rsid w:val="007D04C0"/>
    <w:rsid w:val="007D0679"/>
    <w:rsid w:val="007D0691"/>
    <w:rsid w:val="007D074F"/>
    <w:rsid w:val="007D0778"/>
    <w:rsid w:val="007D07AA"/>
    <w:rsid w:val="007D0904"/>
    <w:rsid w:val="007D0E64"/>
    <w:rsid w:val="007D0F0E"/>
    <w:rsid w:val="007D1899"/>
    <w:rsid w:val="007D18AF"/>
    <w:rsid w:val="007D1938"/>
    <w:rsid w:val="007D19D2"/>
    <w:rsid w:val="007D1CEB"/>
    <w:rsid w:val="007D1D72"/>
    <w:rsid w:val="007D1E2D"/>
    <w:rsid w:val="007D217E"/>
    <w:rsid w:val="007D23C3"/>
    <w:rsid w:val="007D24AA"/>
    <w:rsid w:val="007D26DA"/>
    <w:rsid w:val="007D290F"/>
    <w:rsid w:val="007D29A4"/>
    <w:rsid w:val="007D2A82"/>
    <w:rsid w:val="007D2B33"/>
    <w:rsid w:val="007D2BBF"/>
    <w:rsid w:val="007D2DBB"/>
    <w:rsid w:val="007D2E9F"/>
    <w:rsid w:val="007D300D"/>
    <w:rsid w:val="007D3133"/>
    <w:rsid w:val="007D31EB"/>
    <w:rsid w:val="007D327C"/>
    <w:rsid w:val="007D374B"/>
    <w:rsid w:val="007D388F"/>
    <w:rsid w:val="007D38D8"/>
    <w:rsid w:val="007D3918"/>
    <w:rsid w:val="007D39EF"/>
    <w:rsid w:val="007D3CC3"/>
    <w:rsid w:val="007D3FEC"/>
    <w:rsid w:val="007D4389"/>
    <w:rsid w:val="007D45F0"/>
    <w:rsid w:val="007D468F"/>
    <w:rsid w:val="007D4718"/>
    <w:rsid w:val="007D4722"/>
    <w:rsid w:val="007D4BB7"/>
    <w:rsid w:val="007D4E00"/>
    <w:rsid w:val="007D4E5E"/>
    <w:rsid w:val="007D4F8D"/>
    <w:rsid w:val="007D5113"/>
    <w:rsid w:val="007D518A"/>
    <w:rsid w:val="007D5239"/>
    <w:rsid w:val="007D52B6"/>
    <w:rsid w:val="007D5624"/>
    <w:rsid w:val="007D5713"/>
    <w:rsid w:val="007D57BE"/>
    <w:rsid w:val="007D5B9C"/>
    <w:rsid w:val="007D5D34"/>
    <w:rsid w:val="007D6033"/>
    <w:rsid w:val="007D6151"/>
    <w:rsid w:val="007D616F"/>
    <w:rsid w:val="007D61A4"/>
    <w:rsid w:val="007D61DD"/>
    <w:rsid w:val="007D6375"/>
    <w:rsid w:val="007D63C4"/>
    <w:rsid w:val="007D660B"/>
    <w:rsid w:val="007D66B6"/>
    <w:rsid w:val="007D68E5"/>
    <w:rsid w:val="007D69F4"/>
    <w:rsid w:val="007D6A7A"/>
    <w:rsid w:val="007D6CF3"/>
    <w:rsid w:val="007D6D7F"/>
    <w:rsid w:val="007D6DA6"/>
    <w:rsid w:val="007D6F2D"/>
    <w:rsid w:val="007D6F83"/>
    <w:rsid w:val="007D6FDA"/>
    <w:rsid w:val="007D7189"/>
    <w:rsid w:val="007D724B"/>
    <w:rsid w:val="007D7A7F"/>
    <w:rsid w:val="007D7D2D"/>
    <w:rsid w:val="007D7E1F"/>
    <w:rsid w:val="007D7F02"/>
    <w:rsid w:val="007E0083"/>
    <w:rsid w:val="007E0170"/>
    <w:rsid w:val="007E0230"/>
    <w:rsid w:val="007E0275"/>
    <w:rsid w:val="007E0279"/>
    <w:rsid w:val="007E0482"/>
    <w:rsid w:val="007E05CA"/>
    <w:rsid w:val="007E06AB"/>
    <w:rsid w:val="007E07D1"/>
    <w:rsid w:val="007E0951"/>
    <w:rsid w:val="007E09D5"/>
    <w:rsid w:val="007E0B37"/>
    <w:rsid w:val="007E0D5F"/>
    <w:rsid w:val="007E0D67"/>
    <w:rsid w:val="007E0E0B"/>
    <w:rsid w:val="007E0F53"/>
    <w:rsid w:val="007E1065"/>
    <w:rsid w:val="007E1244"/>
    <w:rsid w:val="007E12D2"/>
    <w:rsid w:val="007E12FF"/>
    <w:rsid w:val="007E1385"/>
    <w:rsid w:val="007E1602"/>
    <w:rsid w:val="007E172D"/>
    <w:rsid w:val="007E197B"/>
    <w:rsid w:val="007E1AB5"/>
    <w:rsid w:val="007E1AD5"/>
    <w:rsid w:val="007E1B39"/>
    <w:rsid w:val="007E1BBE"/>
    <w:rsid w:val="007E1C43"/>
    <w:rsid w:val="007E1D2F"/>
    <w:rsid w:val="007E1DAE"/>
    <w:rsid w:val="007E1DE6"/>
    <w:rsid w:val="007E27EF"/>
    <w:rsid w:val="007E2BF5"/>
    <w:rsid w:val="007E2DF8"/>
    <w:rsid w:val="007E2EC2"/>
    <w:rsid w:val="007E2ED5"/>
    <w:rsid w:val="007E3164"/>
    <w:rsid w:val="007E33AA"/>
    <w:rsid w:val="007E340D"/>
    <w:rsid w:val="007E3940"/>
    <w:rsid w:val="007E3BF0"/>
    <w:rsid w:val="007E3C3C"/>
    <w:rsid w:val="007E3EFF"/>
    <w:rsid w:val="007E3F97"/>
    <w:rsid w:val="007E3FA2"/>
    <w:rsid w:val="007E40DC"/>
    <w:rsid w:val="007E415A"/>
    <w:rsid w:val="007E42D9"/>
    <w:rsid w:val="007E43D6"/>
    <w:rsid w:val="007E441F"/>
    <w:rsid w:val="007E46AB"/>
    <w:rsid w:val="007E4841"/>
    <w:rsid w:val="007E4947"/>
    <w:rsid w:val="007E4AF2"/>
    <w:rsid w:val="007E4E52"/>
    <w:rsid w:val="007E4FA3"/>
    <w:rsid w:val="007E5002"/>
    <w:rsid w:val="007E5263"/>
    <w:rsid w:val="007E5425"/>
    <w:rsid w:val="007E54C9"/>
    <w:rsid w:val="007E5790"/>
    <w:rsid w:val="007E580A"/>
    <w:rsid w:val="007E59F7"/>
    <w:rsid w:val="007E5C11"/>
    <w:rsid w:val="007E5CA1"/>
    <w:rsid w:val="007E5CF1"/>
    <w:rsid w:val="007E5E3F"/>
    <w:rsid w:val="007E5FF9"/>
    <w:rsid w:val="007E60B2"/>
    <w:rsid w:val="007E60C9"/>
    <w:rsid w:val="007E61FE"/>
    <w:rsid w:val="007E630D"/>
    <w:rsid w:val="007E6366"/>
    <w:rsid w:val="007E6441"/>
    <w:rsid w:val="007E65A9"/>
    <w:rsid w:val="007E6625"/>
    <w:rsid w:val="007E6853"/>
    <w:rsid w:val="007E69EC"/>
    <w:rsid w:val="007E6A42"/>
    <w:rsid w:val="007E6A7E"/>
    <w:rsid w:val="007E6FF6"/>
    <w:rsid w:val="007E7166"/>
    <w:rsid w:val="007E721C"/>
    <w:rsid w:val="007E7446"/>
    <w:rsid w:val="007E78AD"/>
    <w:rsid w:val="007E78DF"/>
    <w:rsid w:val="007E79C8"/>
    <w:rsid w:val="007E7A36"/>
    <w:rsid w:val="007E7A4D"/>
    <w:rsid w:val="007E7BFF"/>
    <w:rsid w:val="007E7C0D"/>
    <w:rsid w:val="007E7C7F"/>
    <w:rsid w:val="007E7E9C"/>
    <w:rsid w:val="007E7F02"/>
    <w:rsid w:val="007F0139"/>
    <w:rsid w:val="007F0600"/>
    <w:rsid w:val="007F0777"/>
    <w:rsid w:val="007F0BA1"/>
    <w:rsid w:val="007F0D4B"/>
    <w:rsid w:val="007F0F57"/>
    <w:rsid w:val="007F1149"/>
    <w:rsid w:val="007F12EF"/>
    <w:rsid w:val="007F1640"/>
    <w:rsid w:val="007F17D0"/>
    <w:rsid w:val="007F1895"/>
    <w:rsid w:val="007F193D"/>
    <w:rsid w:val="007F1942"/>
    <w:rsid w:val="007F19AA"/>
    <w:rsid w:val="007F19C3"/>
    <w:rsid w:val="007F1BBC"/>
    <w:rsid w:val="007F1EB6"/>
    <w:rsid w:val="007F1EC2"/>
    <w:rsid w:val="007F1EF1"/>
    <w:rsid w:val="007F1FEC"/>
    <w:rsid w:val="007F203D"/>
    <w:rsid w:val="007F2162"/>
    <w:rsid w:val="007F22EB"/>
    <w:rsid w:val="007F2376"/>
    <w:rsid w:val="007F23B4"/>
    <w:rsid w:val="007F23C9"/>
    <w:rsid w:val="007F253C"/>
    <w:rsid w:val="007F2586"/>
    <w:rsid w:val="007F2679"/>
    <w:rsid w:val="007F280A"/>
    <w:rsid w:val="007F2895"/>
    <w:rsid w:val="007F2D3C"/>
    <w:rsid w:val="007F2EC3"/>
    <w:rsid w:val="007F32A8"/>
    <w:rsid w:val="007F335B"/>
    <w:rsid w:val="007F3453"/>
    <w:rsid w:val="007F372C"/>
    <w:rsid w:val="007F3955"/>
    <w:rsid w:val="007F3986"/>
    <w:rsid w:val="007F39A7"/>
    <w:rsid w:val="007F3F56"/>
    <w:rsid w:val="007F3F88"/>
    <w:rsid w:val="007F4153"/>
    <w:rsid w:val="007F429C"/>
    <w:rsid w:val="007F42A2"/>
    <w:rsid w:val="007F430F"/>
    <w:rsid w:val="007F4430"/>
    <w:rsid w:val="007F455E"/>
    <w:rsid w:val="007F45BD"/>
    <w:rsid w:val="007F45EE"/>
    <w:rsid w:val="007F48C7"/>
    <w:rsid w:val="007F495C"/>
    <w:rsid w:val="007F4AD0"/>
    <w:rsid w:val="007F4AEE"/>
    <w:rsid w:val="007F4FCD"/>
    <w:rsid w:val="007F5018"/>
    <w:rsid w:val="007F54AA"/>
    <w:rsid w:val="007F55B1"/>
    <w:rsid w:val="007F5807"/>
    <w:rsid w:val="007F5A51"/>
    <w:rsid w:val="007F5F0D"/>
    <w:rsid w:val="007F5F25"/>
    <w:rsid w:val="007F6053"/>
    <w:rsid w:val="007F608B"/>
    <w:rsid w:val="007F6092"/>
    <w:rsid w:val="007F617C"/>
    <w:rsid w:val="007F6515"/>
    <w:rsid w:val="007F67E8"/>
    <w:rsid w:val="007F689F"/>
    <w:rsid w:val="007F6A3A"/>
    <w:rsid w:val="007F6BDE"/>
    <w:rsid w:val="007F6C29"/>
    <w:rsid w:val="007F6E23"/>
    <w:rsid w:val="007F6E35"/>
    <w:rsid w:val="007F6E6E"/>
    <w:rsid w:val="007F7203"/>
    <w:rsid w:val="007F73D4"/>
    <w:rsid w:val="007F752D"/>
    <w:rsid w:val="007F7752"/>
    <w:rsid w:val="007F7C79"/>
    <w:rsid w:val="007F7D0B"/>
    <w:rsid w:val="007F7D10"/>
    <w:rsid w:val="007F7F27"/>
    <w:rsid w:val="00800150"/>
    <w:rsid w:val="00800466"/>
    <w:rsid w:val="0080047D"/>
    <w:rsid w:val="00800487"/>
    <w:rsid w:val="00800CDC"/>
    <w:rsid w:val="00800CEC"/>
    <w:rsid w:val="0080111D"/>
    <w:rsid w:val="0080122F"/>
    <w:rsid w:val="0080157B"/>
    <w:rsid w:val="0080166B"/>
    <w:rsid w:val="008017C7"/>
    <w:rsid w:val="008018EA"/>
    <w:rsid w:val="00801B57"/>
    <w:rsid w:val="00801D82"/>
    <w:rsid w:val="00801E02"/>
    <w:rsid w:val="00801E82"/>
    <w:rsid w:val="00802283"/>
    <w:rsid w:val="00802288"/>
    <w:rsid w:val="00802429"/>
    <w:rsid w:val="00802564"/>
    <w:rsid w:val="0080275F"/>
    <w:rsid w:val="00802A50"/>
    <w:rsid w:val="00802B19"/>
    <w:rsid w:val="00802BF7"/>
    <w:rsid w:val="00802C0F"/>
    <w:rsid w:val="00802EE1"/>
    <w:rsid w:val="0080303E"/>
    <w:rsid w:val="00803091"/>
    <w:rsid w:val="0080354C"/>
    <w:rsid w:val="008035E0"/>
    <w:rsid w:val="008036F8"/>
    <w:rsid w:val="0080397C"/>
    <w:rsid w:val="00803A89"/>
    <w:rsid w:val="00803C16"/>
    <w:rsid w:val="00803EEF"/>
    <w:rsid w:val="00803FD5"/>
    <w:rsid w:val="008040FF"/>
    <w:rsid w:val="00804121"/>
    <w:rsid w:val="00804168"/>
    <w:rsid w:val="008041FA"/>
    <w:rsid w:val="008043C2"/>
    <w:rsid w:val="0080441D"/>
    <w:rsid w:val="008044C5"/>
    <w:rsid w:val="0080464A"/>
    <w:rsid w:val="00804652"/>
    <w:rsid w:val="0080468B"/>
    <w:rsid w:val="008046D2"/>
    <w:rsid w:val="00804700"/>
    <w:rsid w:val="00804794"/>
    <w:rsid w:val="008048FE"/>
    <w:rsid w:val="0080495A"/>
    <w:rsid w:val="00804A79"/>
    <w:rsid w:val="00804C93"/>
    <w:rsid w:val="00804CF0"/>
    <w:rsid w:val="00804F47"/>
    <w:rsid w:val="008050D2"/>
    <w:rsid w:val="008054E3"/>
    <w:rsid w:val="00805544"/>
    <w:rsid w:val="00805783"/>
    <w:rsid w:val="00805842"/>
    <w:rsid w:val="008058C5"/>
    <w:rsid w:val="00805936"/>
    <w:rsid w:val="00805B15"/>
    <w:rsid w:val="00805E93"/>
    <w:rsid w:val="00805EBB"/>
    <w:rsid w:val="00805EFB"/>
    <w:rsid w:val="00805FC3"/>
    <w:rsid w:val="00806211"/>
    <w:rsid w:val="008062B6"/>
    <w:rsid w:val="0080637D"/>
    <w:rsid w:val="008066D7"/>
    <w:rsid w:val="00806724"/>
    <w:rsid w:val="008068EA"/>
    <w:rsid w:val="0080692B"/>
    <w:rsid w:val="00806A02"/>
    <w:rsid w:val="00806CE2"/>
    <w:rsid w:val="00806D04"/>
    <w:rsid w:val="00806D3D"/>
    <w:rsid w:val="00807037"/>
    <w:rsid w:val="008071CC"/>
    <w:rsid w:val="0080737F"/>
    <w:rsid w:val="00807580"/>
    <w:rsid w:val="0080789E"/>
    <w:rsid w:val="00807AEE"/>
    <w:rsid w:val="00807B2D"/>
    <w:rsid w:val="00807CBB"/>
    <w:rsid w:val="00807DE9"/>
    <w:rsid w:val="00810139"/>
    <w:rsid w:val="00810195"/>
    <w:rsid w:val="00810378"/>
    <w:rsid w:val="0081061E"/>
    <w:rsid w:val="0081072B"/>
    <w:rsid w:val="0081078C"/>
    <w:rsid w:val="008107BC"/>
    <w:rsid w:val="00810A9B"/>
    <w:rsid w:val="00810C9C"/>
    <w:rsid w:val="00810D3D"/>
    <w:rsid w:val="00810E2C"/>
    <w:rsid w:val="00810EED"/>
    <w:rsid w:val="008111EF"/>
    <w:rsid w:val="008112BD"/>
    <w:rsid w:val="0081134D"/>
    <w:rsid w:val="008113B7"/>
    <w:rsid w:val="008113D2"/>
    <w:rsid w:val="0081150B"/>
    <w:rsid w:val="00811522"/>
    <w:rsid w:val="00811590"/>
    <w:rsid w:val="00811650"/>
    <w:rsid w:val="0081173E"/>
    <w:rsid w:val="00811B43"/>
    <w:rsid w:val="00811C0C"/>
    <w:rsid w:val="0081202E"/>
    <w:rsid w:val="00812058"/>
    <w:rsid w:val="00812061"/>
    <w:rsid w:val="0081210D"/>
    <w:rsid w:val="00812362"/>
    <w:rsid w:val="008125CC"/>
    <w:rsid w:val="008126F9"/>
    <w:rsid w:val="00812992"/>
    <w:rsid w:val="00812B2C"/>
    <w:rsid w:val="00812B55"/>
    <w:rsid w:val="00812DB9"/>
    <w:rsid w:val="00812EDC"/>
    <w:rsid w:val="00812F1A"/>
    <w:rsid w:val="00812FDD"/>
    <w:rsid w:val="008135A8"/>
    <w:rsid w:val="008135B0"/>
    <w:rsid w:val="00813711"/>
    <w:rsid w:val="00813929"/>
    <w:rsid w:val="00813E2A"/>
    <w:rsid w:val="00813EA3"/>
    <w:rsid w:val="00813FE7"/>
    <w:rsid w:val="0081403C"/>
    <w:rsid w:val="008143E4"/>
    <w:rsid w:val="008143FE"/>
    <w:rsid w:val="00814498"/>
    <w:rsid w:val="00814761"/>
    <w:rsid w:val="0081497F"/>
    <w:rsid w:val="008149B7"/>
    <w:rsid w:val="00814B56"/>
    <w:rsid w:val="00814C95"/>
    <w:rsid w:val="00814CE3"/>
    <w:rsid w:val="00814D06"/>
    <w:rsid w:val="00814F30"/>
    <w:rsid w:val="0081531E"/>
    <w:rsid w:val="00815624"/>
    <w:rsid w:val="00815670"/>
    <w:rsid w:val="0081577F"/>
    <w:rsid w:val="00815901"/>
    <w:rsid w:val="00815905"/>
    <w:rsid w:val="00815BC3"/>
    <w:rsid w:val="00815CCC"/>
    <w:rsid w:val="00815E78"/>
    <w:rsid w:val="00815E7E"/>
    <w:rsid w:val="00815FCD"/>
    <w:rsid w:val="008162DB"/>
    <w:rsid w:val="00816383"/>
    <w:rsid w:val="0081644B"/>
    <w:rsid w:val="00816534"/>
    <w:rsid w:val="0081677E"/>
    <w:rsid w:val="0081679F"/>
    <w:rsid w:val="008169F7"/>
    <w:rsid w:val="00816A14"/>
    <w:rsid w:val="00816A17"/>
    <w:rsid w:val="00816B89"/>
    <w:rsid w:val="00816DAD"/>
    <w:rsid w:val="00816DEB"/>
    <w:rsid w:val="00816E19"/>
    <w:rsid w:val="00816E90"/>
    <w:rsid w:val="0081723C"/>
    <w:rsid w:val="00817249"/>
    <w:rsid w:val="00817282"/>
    <w:rsid w:val="00817296"/>
    <w:rsid w:val="0081729D"/>
    <w:rsid w:val="008172A7"/>
    <w:rsid w:val="008172A9"/>
    <w:rsid w:val="00817500"/>
    <w:rsid w:val="00817CF0"/>
    <w:rsid w:val="00817E05"/>
    <w:rsid w:val="0082034F"/>
    <w:rsid w:val="00820373"/>
    <w:rsid w:val="00820548"/>
    <w:rsid w:val="00820598"/>
    <w:rsid w:val="008205D7"/>
    <w:rsid w:val="0082061C"/>
    <w:rsid w:val="008207DD"/>
    <w:rsid w:val="008209C1"/>
    <w:rsid w:val="00820A7D"/>
    <w:rsid w:val="00820A9D"/>
    <w:rsid w:val="00820AB9"/>
    <w:rsid w:val="00820B0D"/>
    <w:rsid w:val="00820D55"/>
    <w:rsid w:val="0082126E"/>
    <w:rsid w:val="0082138D"/>
    <w:rsid w:val="008215BB"/>
    <w:rsid w:val="008215C3"/>
    <w:rsid w:val="0082188B"/>
    <w:rsid w:val="008219FC"/>
    <w:rsid w:val="00821A7E"/>
    <w:rsid w:val="00821B30"/>
    <w:rsid w:val="00821D34"/>
    <w:rsid w:val="00821ED1"/>
    <w:rsid w:val="00822030"/>
    <w:rsid w:val="00822120"/>
    <w:rsid w:val="00822170"/>
    <w:rsid w:val="008221DD"/>
    <w:rsid w:val="008222DF"/>
    <w:rsid w:val="0082246A"/>
    <w:rsid w:val="008227B3"/>
    <w:rsid w:val="008228C9"/>
    <w:rsid w:val="00822923"/>
    <w:rsid w:val="0082296A"/>
    <w:rsid w:val="008229C4"/>
    <w:rsid w:val="00822FD8"/>
    <w:rsid w:val="0082354C"/>
    <w:rsid w:val="00823702"/>
    <w:rsid w:val="008237B4"/>
    <w:rsid w:val="00823AA5"/>
    <w:rsid w:val="00823ABA"/>
    <w:rsid w:val="00823ACA"/>
    <w:rsid w:val="00823CD5"/>
    <w:rsid w:val="0082404E"/>
    <w:rsid w:val="008240B1"/>
    <w:rsid w:val="008241B9"/>
    <w:rsid w:val="00824305"/>
    <w:rsid w:val="0082462F"/>
    <w:rsid w:val="00824778"/>
    <w:rsid w:val="008249C0"/>
    <w:rsid w:val="00824AB3"/>
    <w:rsid w:val="00824BBD"/>
    <w:rsid w:val="00824C61"/>
    <w:rsid w:val="00824DBB"/>
    <w:rsid w:val="00824E69"/>
    <w:rsid w:val="00824F19"/>
    <w:rsid w:val="00825055"/>
    <w:rsid w:val="008250B7"/>
    <w:rsid w:val="0082513C"/>
    <w:rsid w:val="0082530C"/>
    <w:rsid w:val="00825341"/>
    <w:rsid w:val="00825A6D"/>
    <w:rsid w:val="00825A6F"/>
    <w:rsid w:val="00825AD2"/>
    <w:rsid w:val="00825ADD"/>
    <w:rsid w:val="00825B03"/>
    <w:rsid w:val="00825CEB"/>
    <w:rsid w:val="00825F5F"/>
    <w:rsid w:val="0082611B"/>
    <w:rsid w:val="0082640E"/>
    <w:rsid w:val="00826BE6"/>
    <w:rsid w:val="00826C11"/>
    <w:rsid w:val="00826DEE"/>
    <w:rsid w:val="00826E92"/>
    <w:rsid w:val="008275DB"/>
    <w:rsid w:val="008275EE"/>
    <w:rsid w:val="008277DA"/>
    <w:rsid w:val="0082784F"/>
    <w:rsid w:val="00827881"/>
    <w:rsid w:val="008279E0"/>
    <w:rsid w:val="008279FE"/>
    <w:rsid w:val="00827A1E"/>
    <w:rsid w:val="00827AF0"/>
    <w:rsid w:val="00827C26"/>
    <w:rsid w:val="00827E24"/>
    <w:rsid w:val="00827E4D"/>
    <w:rsid w:val="00827E67"/>
    <w:rsid w:val="00827E69"/>
    <w:rsid w:val="00827EFB"/>
    <w:rsid w:val="00827F2C"/>
    <w:rsid w:val="0083007E"/>
    <w:rsid w:val="0083018B"/>
    <w:rsid w:val="00830303"/>
    <w:rsid w:val="0083039D"/>
    <w:rsid w:val="008305D6"/>
    <w:rsid w:val="008306D0"/>
    <w:rsid w:val="008307F6"/>
    <w:rsid w:val="00830906"/>
    <w:rsid w:val="00830A39"/>
    <w:rsid w:val="00830A3B"/>
    <w:rsid w:val="00830B15"/>
    <w:rsid w:val="00830DA3"/>
    <w:rsid w:val="00830E44"/>
    <w:rsid w:val="00830EE9"/>
    <w:rsid w:val="008312A8"/>
    <w:rsid w:val="008312D4"/>
    <w:rsid w:val="0083135D"/>
    <w:rsid w:val="00831373"/>
    <w:rsid w:val="008313AA"/>
    <w:rsid w:val="008314EB"/>
    <w:rsid w:val="00831609"/>
    <w:rsid w:val="00831651"/>
    <w:rsid w:val="00831686"/>
    <w:rsid w:val="008316DA"/>
    <w:rsid w:val="008318D0"/>
    <w:rsid w:val="008318D2"/>
    <w:rsid w:val="0083195B"/>
    <w:rsid w:val="0083195E"/>
    <w:rsid w:val="00831A9F"/>
    <w:rsid w:val="00831CC5"/>
    <w:rsid w:val="008322D4"/>
    <w:rsid w:val="008323D1"/>
    <w:rsid w:val="00832461"/>
    <w:rsid w:val="008324A4"/>
    <w:rsid w:val="008324BB"/>
    <w:rsid w:val="00832571"/>
    <w:rsid w:val="008325FF"/>
    <w:rsid w:val="00832707"/>
    <w:rsid w:val="00832772"/>
    <w:rsid w:val="00832799"/>
    <w:rsid w:val="00832946"/>
    <w:rsid w:val="00832A8B"/>
    <w:rsid w:val="00832AFE"/>
    <w:rsid w:val="00832E03"/>
    <w:rsid w:val="00832E11"/>
    <w:rsid w:val="00832E2D"/>
    <w:rsid w:val="0083305C"/>
    <w:rsid w:val="0083308C"/>
    <w:rsid w:val="008331E8"/>
    <w:rsid w:val="008331F6"/>
    <w:rsid w:val="00833287"/>
    <w:rsid w:val="0083336D"/>
    <w:rsid w:val="008334B3"/>
    <w:rsid w:val="008334BD"/>
    <w:rsid w:val="008334D8"/>
    <w:rsid w:val="00833595"/>
    <w:rsid w:val="008335AC"/>
    <w:rsid w:val="008338FC"/>
    <w:rsid w:val="0083395F"/>
    <w:rsid w:val="00833A2B"/>
    <w:rsid w:val="00833A8E"/>
    <w:rsid w:val="00833AA2"/>
    <w:rsid w:val="00833AC2"/>
    <w:rsid w:val="00833D71"/>
    <w:rsid w:val="00833DFF"/>
    <w:rsid w:val="00833EC9"/>
    <w:rsid w:val="00833F46"/>
    <w:rsid w:val="0083400D"/>
    <w:rsid w:val="0083403B"/>
    <w:rsid w:val="008340CA"/>
    <w:rsid w:val="00834175"/>
    <w:rsid w:val="008341B0"/>
    <w:rsid w:val="00834316"/>
    <w:rsid w:val="00834347"/>
    <w:rsid w:val="00834BE0"/>
    <w:rsid w:val="00834BEF"/>
    <w:rsid w:val="00834C2B"/>
    <w:rsid w:val="00834C77"/>
    <w:rsid w:val="0083507F"/>
    <w:rsid w:val="0083516C"/>
    <w:rsid w:val="0083517C"/>
    <w:rsid w:val="008354AE"/>
    <w:rsid w:val="00835772"/>
    <w:rsid w:val="008357A2"/>
    <w:rsid w:val="008359C6"/>
    <w:rsid w:val="00835C66"/>
    <w:rsid w:val="00835DE6"/>
    <w:rsid w:val="00835E67"/>
    <w:rsid w:val="0083626F"/>
    <w:rsid w:val="008363BB"/>
    <w:rsid w:val="008363CD"/>
    <w:rsid w:val="00836640"/>
    <w:rsid w:val="00836702"/>
    <w:rsid w:val="00836971"/>
    <w:rsid w:val="00836B0B"/>
    <w:rsid w:val="00836D53"/>
    <w:rsid w:val="00836E41"/>
    <w:rsid w:val="00836FA3"/>
    <w:rsid w:val="0083704F"/>
    <w:rsid w:val="00837059"/>
    <w:rsid w:val="0083708B"/>
    <w:rsid w:val="00837131"/>
    <w:rsid w:val="008371A3"/>
    <w:rsid w:val="008371EB"/>
    <w:rsid w:val="0083749B"/>
    <w:rsid w:val="008374DB"/>
    <w:rsid w:val="008375D4"/>
    <w:rsid w:val="008376A7"/>
    <w:rsid w:val="008376E1"/>
    <w:rsid w:val="00837BB8"/>
    <w:rsid w:val="00837E01"/>
    <w:rsid w:val="00837E0F"/>
    <w:rsid w:val="00837EAA"/>
    <w:rsid w:val="008400AD"/>
    <w:rsid w:val="00840131"/>
    <w:rsid w:val="00840224"/>
    <w:rsid w:val="008402F9"/>
    <w:rsid w:val="00840417"/>
    <w:rsid w:val="0084047D"/>
    <w:rsid w:val="00840591"/>
    <w:rsid w:val="008406DA"/>
    <w:rsid w:val="00840894"/>
    <w:rsid w:val="00840B16"/>
    <w:rsid w:val="00840DE7"/>
    <w:rsid w:val="00840E29"/>
    <w:rsid w:val="00840E85"/>
    <w:rsid w:val="0084122E"/>
    <w:rsid w:val="0084129B"/>
    <w:rsid w:val="008412AD"/>
    <w:rsid w:val="00841397"/>
    <w:rsid w:val="0084141E"/>
    <w:rsid w:val="00841464"/>
    <w:rsid w:val="0084195F"/>
    <w:rsid w:val="00841DC6"/>
    <w:rsid w:val="00841EC5"/>
    <w:rsid w:val="008422D2"/>
    <w:rsid w:val="008424E3"/>
    <w:rsid w:val="00842555"/>
    <w:rsid w:val="0084260E"/>
    <w:rsid w:val="00842640"/>
    <w:rsid w:val="0084264C"/>
    <w:rsid w:val="0084266F"/>
    <w:rsid w:val="00842789"/>
    <w:rsid w:val="0084287B"/>
    <w:rsid w:val="008429C1"/>
    <w:rsid w:val="00842BC5"/>
    <w:rsid w:val="00842CB4"/>
    <w:rsid w:val="00842F89"/>
    <w:rsid w:val="00842FDF"/>
    <w:rsid w:val="008431DC"/>
    <w:rsid w:val="008433F6"/>
    <w:rsid w:val="00843698"/>
    <w:rsid w:val="00843A49"/>
    <w:rsid w:val="00843B32"/>
    <w:rsid w:val="00843B51"/>
    <w:rsid w:val="00843B9F"/>
    <w:rsid w:val="00843BA8"/>
    <w:rsid w:val="00843D2D"/>
    <w:rsid w:val="00843DF0"/>
    <w:rsid w:val="0084406C"/>
    <w:rsid w:val="008442CC"/>
    <w:rsid w:val="0084449A"/>
    <w:rsid w:val="00844666"/>
    <w:rsid w:val="00844671"/>
    <w:rsid w:val="008448FA"/>
    <w:rsid w:val="00844A48"/>
    <w:rsid w:val="00844CF5"/>
    <w:rsid w:val="00844E55"/>
    <w:rsid w:val="00844E8C"/>
    <w:rsid w:val="00844E9F"/>
    <w:rsid w:val="00844F20"/>
    <w:rsid w:val="0084500B"/>
    <w:rsid w:val="008451E0"/>
    <w:rsid w:val="00845304"/>
    <w:rsid w:val="0084558D"/>
    <w:rsid w:val="008455BB"/>
    <w:rsid w:val="0084578C"/>
    <w:rsid w:val="008457C0"/>
    <w:rsid w:val="00845AC4"/>
    <w:rsid w:val="00845B3D"/>
    <w:rsid w:val="00845CB3"/>
    <w:rsid w:val="00845ECD"/>
    <w:rsid w:val="00846023"/>
    <w:rsid w:val="008462B2"/>
    <w:rsid w:val="00846376"/>
    <w:rsid w:val="008463F9"/>
    <w:rsid w:val="0084644C"/>
    <w:rsid w:val="00846471"/>
    <w:rsid w:val="008465F7"/>
    <w:rsid w:val="0084693C"/>
    <w:rsid w:val="00846ACE"/>
    <w:rsid w:val="00846C81"/>
    <w:rsid w:val="00846E2B"/>
    <w:rsid w:val="00846E6C"/>
    <w:rsid w:val="00846E97"/>
    <w:rsid w:val="00846F98"/>
    <w:rsid w:val="008470F5"/>
    <w:rsid w:val="008470FD"/>
    <w:rsid w:val="00847370"/>
    <w:rsid w:val="0084770E"/>
    <w:rsid w:val="0084776F"/>
    <w:rsid w:val="008478F7"/>
    <w:rsid w:val="00847C3F"/>
    <w:rsid w:val="00847C60"/>
    <w:rsid w:val="00847DA5"/>
    <w:rsid w:val="00847FBB"/>
    <w:rsid w:val="0085004E"/>
    <w:rsid w:val="0085005F"/>
    <w:rsid w:val="00850066"/>
    <w:rsid w:val="00850116"/>
    <w:rsid w:val="0085022C"/>
    <w:rsid w:val="00850613"/>
    <w:rsid w:val="0085067F"/>
    <w:rsid w:val="008508DD"/>
    <w:rsid w:val="00850964"/>
    <w:rsid w:val="00850977"/>
    <w:rsid w:val="00850983"/>
    <w:rsid w:val="00850C72"/>
    <w:rsid w:val="00850D3C"/>
    <w:rsid w:val="00850DAA"/>
    <w:rsid w:val="00850E35"/>
    <w:rsid w:val="00850EB0"/>
    <w:rsid w:val="00850EBF"/>
    <w:rsid w:val="00851001"/>
    <w:rsid w:val="008515C8"/>
    <w:rsid w:val="00851859"/>
    <w:rsid w:val="00851941"/>
    <w:rsid w:val="00851A93"/>
    <w:rsid w:val="00851B93"/>
    <w:rsid w:val="00851F34"/>
    <w:rsid w:val="008522D8"/>
    <w:rsid w:val="0085238B"/>
    <w:rsid w:val="00852508"/>
    <w:rsid w:val="00852524"/>
    <w:rsid w:val="008525DB"/>
    <w:rsid w:val="00852673"/>
    <w:rsid w:val="008526DB"/>
    <w:rsid w:val="00852806"/>
    <w:rsid w:val="00852871"/>
    <w:rsid w:val="008529E6"/>
    <w:rsid w:val="00852C5C"/>
    <w:rsid w:val="00852D20"/>
    <w:rsid w:val="0085300E"/>
    <w:rsid w:val="0085327C"/>
    <w:rsid w:val="00853432"/>
    <w:rsid w:val="008535F0"/>
    <w:rsid w:val="008536C8"/>
    <w:rsid w:val="00853816"/>
    <w:rsid w:val="008538C9"/>
    <w:rsid w:val="00853A38"/>
    <w:rsid w:val="00853A67"/>
    <w:rsid w:val="00853C67"/>
    <w:rsid w:val="00853C8F"/>
    <w:rsid w:val="00853CFC"/>
    <w:rsid w:val="00853D72"/>
    <w:rsid w:val="00853F05"/>
    <w:rsid w:val="00853F41"/>
    <w:rsid w:val="00854184"/>
    <w:rsid w:val="008541B5"/>
    <w:rsid w:val="008542FE"/>
    <w:rsid w:val="00854305"/>
    <w:rsid w:val="00854554"/>
    <w:rsid w:val="00854765"/>
    <w:rsid w:val="008547D3"/>
    <w:rsid w:val="00854973"/>
    <w:rsid w:val="00854C83"/>
    <w:rsid w:val="00854FCA"/>
    <w:rsid w:val="008551B3"/>
    <w:rsid w:val="00855341"/>
    <w:rsid w:val="0085544C"/>
    <w:rsid w:val="008554FE"/>
    <w:rsid w:val="00855570"/>
    <w:rsid w:val="0085563D"/>
    <w:rsid w:val="00855872"/>
    <w:rsid w:val="00855B2A"/>
    <w:rsid w:val="00855CE0"/>
    <w:rsid w:val="00855E2D"/>
    <w:rsid w:val="00855E54"/>
    <w:rsid w:val="00855F73"/>
    <w:rsid w:val="008560C8"/>
    <w:rsid w:val="00856377"/>
    <w:rsid w:val="008563F2"/>
    <w:rsid w:val="008565CC"/>
    <w:rsid w:val="00856904"/>
    <w:rsid w:val="0085695F"/>
    <w:rsid w:val="00856ABB"/>
    <w:rsid w:val="00856D0E"/>
    <w:rsid w:val="00856E40"/>
    <w:rsid w:val="0085703C"/>
    <w:rsid w:val="00857067"/>
    <w:rsid w:val="008573AA"/>
    <w:rsid w:val="008573D3"/>
    <w:rsid w:val="00857509"/>
    <w:rsid w:val="00857580"/>
    <w:rsid w:val="008575D2"/>
    <w:rsid w:val="0085761B"/>
    <w:rsid w:val="008577BB"/>
    <w:rsid w:val="008577EB"/>
    <w:rsid w:val="00857869"/>
    <w:rsid w:val="00857B39"/>
    <w:rsid w:val="00857CC4"/>
    <w:rsid w:val="00857DCB"/>
    <w:rsid w:val="00857EAE"/>
    <w:rsid w:val="00860160"/>
    <w:rsid w:val="00860236"/>
    <w:rsid w:val="008604EF"/>
    <w:rsid w:val="00860824"/>
    <w:rsid w:val="00860D84"/>
    <w:rsid w:val="00860FDD"/>
    <w:rsid w:val="00861038"/>
    <w:rsid w:val="008611A6"/>
    <w:rsid w:val="008611E1"/>
    <w:rsid w:val="00861238"/>
    <w:rsid w:val="0086129E"/>
    <w:rsid w:val="008612E1"/>
    <w:rsid w:val="0086134F"/>
    <w:rsid w:val="008613B5"/>
    <w:rsid w:val="00861435"/>
    <w:rsid w:val="00861562"/>
    <w:rsid w:val="0086159E"/>
    <w:rsid w:val="008617A5"/>
    <w:rsid w:val="008618DC"/>
    <w:rsid w:val="00861CC0"/>
    <w:rsid w:val="00861D2F"/>
    <w:rsid w:val="00861E67"/>
    <w:rsid w:val="00861F20"/>
    <w:rsid w:val="00861FFA"/>
    <w:rsid w:val="008621BE"/>
    <w:rsid w:val="0086220E"/>
    <w:rsid w:val="008623E9"/>
    <w:rsid w:val="00862466"/>
    <w:rsid w:val="008624D6"/>
    <w:rsid w:val="00862597"/>
    <w:rsid w:val="0086267F"/>
    <w:rsid w:val="008626E3"/>
    <w:rsid w:val="008627A5"/>
    <w:rsid w:val="00862910"/>
    <w:rsid w:val="00862927"/>
    <w:rsid w:val="00862F5A"/>
    <w:rsid w:val="00862F8E"/>
    <w:rsid w:val="0086333F"/>
    <w:rsid w:val="00863398"/>
    <w:rsid w:val="008633C8"/>
    <w:rsid w:val="00863432"/>
    <w:rsid w:val="008634B1"/>
    <w:rsid w:val="00863565"/>
    <w:rsid w:val="0086360C"/>
    <w:rsid w:val="008636C4"/>
    <w:rsid w:val="008636C5"/>
    <w:rsid w:val="0086394B"/>
    <w:rsid w:val="00863E71"/>
    <w:rsid w:val="00864035"/>
    <w:rsid w:val="00864081"/>
    <w:rsid w:val="00864143"/>
    <w:rsid w:val="00864186"/>
    <w:rsid w:val="0086428E"/>
    <w:rsid w:val="0086432C"/>
    <w:rsid w:val="00864370"/>
    <w:rsid w:val="00864674"/>
    <w:rsid w:val="00864820"/>
    <w:rsid w:val="00864927"/>
    <w:rsid w:val="008649D2"/>
    <w:rsid w:val="00864AE5"/>
    <w:rsid w:val="00864C87"/>
    <w:rsid w:val="00865486"/>
    <w:rsid w:val="008654E7"/>
    <w:rsid w:val="00865548"/>
    <w:rsid w:val="008655B2"/>
    <w:rsid w:val="00865654"/>
    <w:rsid w:val="008656D4"/>
    <w:rsid w:val="00865843"/>
    <w:rsid w:val="00865852"/>
    <w:rsid w:val="0086591F"/>
    <w:rsid w:val="008659BE"/>
    <w:rsid w:val="00865AA9"/>
    <w:rsid w:val="00865B0F"/>
    <w:rsid w:val="00865B4C"/>
    <w:rsid w:val="00865BBD"/>
    <w:rsid w:val="00865E7C"/>
    <w:rsid w:val="00865E90"/>
    <w:rsid w:val="0086609C"/>
    <w:rsid w:val="008660B4"/>
    <w:rsid w:val="0086610C"/>
    <w:rsid w:val="00866692"/>
    <w:rsid w:val="008666A4"/>
    <w:rsid w:val="00866874"/>
    <w:rsid w:val="00867077"/>
    <w:rsid w:val="008672A7"/>
    <w:rsid w:val="00867600"/>
    <w:rsid w:val="008676FE"/>
    <w:rsid w:val="00867828"/>
    <w:rsid w:val="00867850"/>
    <w:rsid w:val="00867919"/>
    <w:rsid w:val="00867A20"/>
    <w:rsid w:val="00867B4F"/>
    <w:rsid w:val="00867B86"/>
    <w:rsid w:val="00870051"/>
    <w:rsid w:val="00870054"/>
    <w:rsid w:val="008701FD"/>
    <w:rsid w:val="008705F8"/>
    <w:rsid w:val="0087064C"/>
    <w:rsid w:val="00870776"/>
    <w:rsid w:val="00870782"/>
    <w:rsid w:val="008707D7"/>
    <w:rsid w:val="00870C59"/>
    <w:rsid w:val="00870D24"/>
    <w:rsid w:val="00870D52"/>
    <w:rsid w:val="00870E4F"/>
    <w:rsid w:val="00871177"/>
    <w:rsid w:val="008711A5"/>
    <w:rsid w:val="008712D9"/>
    <w:rsid w:val="00871309"/>
    <w:rsid w:val="00871345"/>
    <w:rsid w:val="00871430"/>
    <w:rsid w:val="00871497"/>
    <w:rsid w:val="00871530"/>
    <w:rsid w:val="008715F2"/>
    <w:rsid w:val="008717A4"/>
    <w:rsid w:val="00871E06"/>
    <w:rsid w:val="00871E0C"/>
    <w:rsid w:val="00871F0D"/>
    <w:rsid w:val="00871FBD"/>
    <w:rsid w:val="008722E8"/>
    <w:rsid w:val="008726F9"/>
    <w:rsid w:val="008727B0"/>
    <w:rsid w:val="00872821"/>
    <w:rsid w:val="0087296A"/>
    <w:rsid w:val="008729E3"/>
    <w:rsid w:val="00872E83"/>
    <w:rsid w:val="00872FB4"/>
    <w:rsid w:val="008730CC"/>
    <w:rsid w:val="008731E5"/>
    <w:rsid w:val="00873312"/>
    <w:rsid w:val="008733A1"/>
    <w:rsid w:val="008739D3"/>
    <w:rsid w:val="00873ADB"/>
    <w:rsid w:val="00873AE5"/>
    <w:rsid w:val="00873C72"/>
    <w:rsid w:val="00873CFB"/>
    <w:rsid w:val="00873D01"/>
    <w:rsid w:val="008740EE"/>
    <w:rsid w:val="0087438F"/>
    <w:rsid w:val="008743CA"/>
    <w:rsid w:val="0087447F"/>
    <w:rsid w:val="00874490"/>
    <w:rsid w:val="00874596"/>
    <w:rsid w:val="0087474E"/>
    <w:rsid w:val="00874790"/>
    <w:rsid w:val="008747C2"/>
    <w:rsid w:val="00874A09"/>
    <w:rsid w:val="00874D50"/>
    <w:rsid w:val="00874D88"/>
    <w:rsid w:val="00874F4C"/>
    <w:rsid w:val="00874F62"/>
    <w:rsid w:val="008750A5"/>
    <w:rsid w:val="0087512F"/>
    <w:rsid w:val="008753F5"/>
    <w:rsid w:val="00875547"/>
    <w:rsid w:val="008755E0"/>
    <w:rsid w:val="008758E7"/>
    <w:rsid w:val="00875962"/>
    <w:rsid w:val="00875AF7"/>
    <w:rsid w:val="00875B16"/>
    <w:rsid w:val="00875E46"/>
    <w:rsid w:val="0087608C"/>
    <w:rsid w:val="00876250"/>
    <w:rsid w:val="008764AD"/>
    <w:rsid w:val="00876529"/>
    <w:rsid w:val="008765CE"/>
    <w:rsid w:val="008767B1"/>
    <w:rsid w:val="0087684D"/>
    <w:rsid w:val="00876856"/>
    <w:rsid w:val="008768C7"/>
    <w:rsid w:val="00876ADA"/>
    <w:rsid w:val="00876B41"/>
    <w:rsid w:val="00876C2A"/>
    <w:rsid w:val="00876E35"/>
    <w:rsid w:val="00876F4D"/>
    <w:rsid w:val="00876F9B"/>
    <w:rsid w:val="0087711E"/>
    <w:rsid w:val="008771AB"/>
    <w:rsid w:val="008772F3"/>
    <w:rsid w:val="0087731F"/>
    <w:rsid w:val="008774AF"/>
    <w:rsid w:val="008778BE"/>
    <w:rsid w:val="008778F5"/>
    <w:rsid w:val="00877A40"/>
    <w:rsid w:val="00877B3D"/>
    <w:rsid w:val="00877BCE"/>
    <w:rsid w:val="00877D0A"/>
    <w:rsid w:val="00877D3E"/>
    <w:rsid w:val="00877D85"/>
    <w:rsid w:val="00877DC5"/>
    <w:rsid w:val="00877EA7"/>
    <w:rsid w:val="00880077"/>
    <w:rsid w:val="00880555"/>
    <w:rsid w:val="008805A1"/>
    <w:rsid w:val="00880662"/>
    <w:rsid w:val="0088087E"/>
    <w:rsid w:val="00880990"/>
    <w:rsid w:val="00880AAC"/>
    <w:rsid w:val="00880B36"/>
    <w:rsid w:val="00880B5F"/>
    <w:rsid w:val="00880D3F"/>
    <w:rsid w:val="00880D94"/>
    <w:rsid w:val="00880DE7"/>
    <w:rsid w:val="00880E3F"/>
    <w:rsid w:val="00880E87"/>
    <w:rsid w:val="0088149A"/>
    <w:rsid w:val="008814FA"/>
    <w:rsid w:val="008816EE"/>
    <w:rsid w:val="008818B9"/>
    <w:rsid w:val="00881989"/>
    <w:rsid w:val="00881AF8"/>
    <w:rsid w:val="00881B11"/>
    <w:rsid w:val="00881EBB"/>
    <w:rsid w:val="00881FF6"/>
    <w:rsid w:val="0088209D"/>
    <w:rsid w:val="00882254"/>
    <w:rsid w:val="008825BE"/>
    <w:rsid w:val="008826C4"/>
    <w:rsid w:val="008827D4"/>
    <w:rsid w:val="00882801"/>
    <w:rsid w:val="00882852"/>
    <w:rsid w:val="00882932"/>
    <w:rsid w:val="00882DA0"/>
    <w:rsid w:val="008830F9"/>
    <w:rsid w:val="00883373"/>
    <w:rsid w:val="008834AB"/>
    <w:rsid w:val="008836CF"/>
    <w:rsid w:val="00883733"/>
    <w:rsid w:val="00883818"/>
    <w:rsid w:val="008838D5"/>
    <w:rsid w:val="00883A34"/>
    <w:rsid w:val="00883AFA"/>
    <w:rsid w:val="00883CA6"/>
    <w:rsid w:val="00883E30"/>
    <w:rsid w:val="00883E47"/>
    <w:rsid w:val="00883FE5"/>
    <w:rsid w:val="0088419A"/>
    <w:rsid w:val="008841C5"/>
    <w:rsid w:val="008841E4"/>
    <w:rsid w:val="008842D2"/>
    <w:rsid w:val="008844C8"/>
    <w:rsid w:val="008845C8"/>
    <w:rsid w:val="008845E1"/>
    <w:rsid w:val="008845EB"/>
    <w:rsid w:val="00884630"/>
    <w:rsid w:val="00884655"/>
    <w:rsid w:val="0088469C"/>
    <w:rsid w:val="008846F0"/>
    <w:rsid w:val="00884B88"/>
    <w:rsid w:val="00884C9E"/>
    <w:rsid w:val="00884F38"/>
    <w:rsid w:val="00884F84"/>
    <w:rsid w:val="0088519D"/>
    <w:rsid w:val="008852AB"/>
    <w:rsid w:val="0088544B"/>
    <w:rsid w:val="008854B2"/>
    <w:rsid w:val="00885513"/>
    <w:rsid w:val="00885563"/>
    <w:rsid w:val="0088579B"/>
    <w:rsid w:val="0088580B"/>
    <w:rsid w:val="00885A39"/>
    <w:rsid w:val="00885A7F"/>
    <w:rsid w:val="00885ABF"/>
    <w:rsid w:val="00885BAB"/>
    <w:rsid w:val="00885BC1"/>
    <w:rsid w:val="00885BC5"/>
    <w:rsid w:val="00885C26"/>
    <w:rsid w:val="00885C99"/>
    <w:rsid w:val="00885D15"/>
    <w:rsid w:val="00885DAC"/>
    <w:rsid w:val="00886093"/>
    <w:rsid w:val="008861DB"/>
    <w:rsid w:val="008862D4"/>
    <w:rsid w:val="0088630B"/>
    <w:rsid w:val="0088671C"/>
    <w:rsid w:val="00886750"/>
    <w:rsid w:val="0088687E"/>
    <w:rsid w:val="00886938"/>
    <w:rsid w:val="00886BFF"/>
    <w:rsid w:val="00886D32"/>
    <w:rsid w:val="00886F5B"/>
    <w:rsid w:val="008872D0"/>
    <w:rsid w:val="00887379"/>
    <w:rsid w:val="008873FA"/>
    <w:rsid w:val="008874E2"/>
    <w:rsid w:val="00887775"/>
    <w:rsid w:val="0088784C"/>
    <w:rsid w:val="0088789E"/>
    <w:rsid w:val="0088796F"/>
    <w:rsid w:val="00887AA8"/>
    <w:rsid w:val="00887F50"/>
    <w:rsid w:val="00890068"/>
    <w:rsid w:val="0089024B"/>
    <w:rsid w:val="008902F7"/>
    <w:rsid w:val="0089038C"/>
    <w:rsid w:val="00890395"/>
    <w:rsid w:val="008903BD"/>
    <w:rsid w:val="008904AD"/>
    <w:rsid w:val="00890580"/>
    <w:rsid w:val="00890678"/>
    <w:rsid w:val="0089069B"/>
    <w:rsid w:val="00890791"/>
    <w:rsid w:val="008907D3"/>
    <w:rsid w:val="008908FF"/>
    <w:rsid w:val="00890A61"/>
    <w:rsid w:val="00890E35"/>
    <w:rsid w:val="00891120"/>
    <w:rsid w:val="00891175"/>
    <w:rsid w:val="008912A0"/>
    <w:rsid w:val="00891413"/>
    <w:rsid w:val="00891565"/>
    <w:rsid w:val="008917F8"/>
    <w:rsid w:val="00891A37"/>
    <w:rsid w:val="00891CB7"/>
    <w:rsid w:val="0089205A"/>
    <w:rsid w:val="008921E4"/>
    <w:rsid w:val="0089236B"/>
    <w:rsid w:val="0089247E"/>
    <w:rsid w:val="0089260E"/>
    <w:rsid w:val="0089298A"/>
    <w:rsid w:val="00892AE2"/>
    <w:rsid w:val="00892B06"/>
    <w:rsid w:val="00892BBE"/>
    <w:rsid w:val="00892C52"/>
    <w:rsid w:val="00892E7A"/>
    <w:rsid w:val="00892EB5"/>
    <w:rsid w:val="00892F22"/>
    <w:rsid w:val="008930AF"/>
    <w:rsid w:val="008933FC"/>
    <w:rsid w:val="00893447"/>
    <w:rsid w:val="0089347F"/>
    <w:rsid w:val="0089365E"/>
    <w:rsid w:val="00893BF6"/>
    <w:rsid w:val="00893CB4"/>
    <w:rsid w:val="00893CFB"/>
    <w:rsid w:val="00893E84"/>
    <w:rsid w:val="00894040"/>
    <w:rsid w:val="008943BB"/>
    <w:rsid w:val="0089464C"/>
    <w:rsid w:val="0089478E"/>
    <w:rsid w:val="008949AE"/>
    <w:rsid w:val="00894F63"/>
    <w:rsid w:val="0089504B"/>
    <w:rsid w:val="00895251"/>
    <w:rsid w:val="0089532D"/>
    <w:rsid w:val="0089547C"/>
    <w:rsid w:val="008954AB"/>
    <w:rsid w:val="00895563"/>
    <w:rsid w:val="008956A5"/>
    <w:rsid w:val="00895890"/>
    <w:rsid w:val="00895B0A"/>
    <w:rsid w:val="00895B6F"/>
    <w:rsid w:val="00895BAB"/>
    <w:rsid w:val="00895D30"/>
    <w:rsid w:val="00895DB0"/>
    <w:rsid w:val="00895E00"/>
    <w:rsid w:val="00895F32"/>
    <w:rsid w:val="0089608E"/>
    <w:rsid w:val="00896141"/>
    <w:rsid w:val="008962F9"/>
    <w:rsid w:val="00896351"/>
    <w:rsid w:val="00896643"/>
    <w:rsid w:val="00896761"/>
    <w:rsid w:val="008968C4"/>
    <w:rsid w:val="00896C03"/>
    <w:rsid w:val="00896D11"/>
    <w:rsid w:val="00896DD9"/>
    <w:rsid w:val="00896E5E"/>
    <w:rsid w:val="00897242"/>
    <w:rsid w:val="008973F8"/>
    <w:rsid w:val="008977C4"/>
    <w:rsid w:val="00897819"/>
    <w:rsid w:val="00897E18"/>
    <w:rsid w:val="00897EA3"/>
    <w:rsid w:val="00897F0A"/>
    <w:rsid w:val="00897FCB"/>
    <w:rsid w:val="008A010D"/>
    <w:rsid w:val="008A0213"/>
    <w:rsid w:val="008A0522"/>
    <w:rsid w:val="008A0647"/>
    <w:rsid w:val="008A0719"/>
    <w:rsid w:val="008A07A8"/>
    <w:rsid w:val="008A07AA"/>
    <w:rsid w:val="008A0832"/>
    <w:rsid w:val="008A08F3"/>
    <w:rsid w:val="008A091D"/>
    <w:rsid w:val="008A09EC"/>
    <w:rsid w:val="008A0A02"/>
    <w:rsid w:val="008A0AF6"/>
    <w:rsid w:val="008A0D42"/>
    <w:rsid w:val="008A0EA2"/>
    <w:rsid w:val="008A10D1"/>
    <w:rsid w:val="008A1181"/>
    <w:rsid w:val="008A11D6"/>
    <w:rsid w:val="008A187A"/>
    <w:rsid w:val="008A1C39"/>
    <w:rsid w:val="008A1E2D"/>
    <w:rsid w:val="008A1E63"/>
    <w:rsid w:val="008A1EAB"/>
    <w:rsid w:val="008A1F8F"/>
    <w:rsid w:val="008A221D"/>
    <w:rsid w:val="008A24A7"/>
    <w:rsid w:val="008A257B"/>
    <w:rsid w:val="008A268B"/>
    <w:rsid w:val="008A280E"/>
    <w:rsid w:val="008A2849"/>
    <w:rsid w:val="008A2BB4"/>
    <w:rsid w:val="008A2E40"/>
    <w:rsid w:val="008A2FE0"/>
    <w:rsid w:val="008A3075"/>
    <w:rsid w:val="008A3110"/>
    <w:rsid w:val="008A3457"/>
    <w:rsid w:val="008A3535"/>
    <w:rsid w:val="008A37A1"/>
    <w:rsid w:val="008A3B86"/>
    <w:rsid w:val="008A3C16"/>
    <w:rsid w:val="008A3CDD"/>
    <w:rsid w:val="008A3D41"/>
    <w:rsid w:val="008A3F68"/>
    <w:rsid w:val="008A4038"/>
    <w:rsid w:val="008A41C4"/>
    <w:rsid w:val="008A41DC"/>
    <w:rsid w:val="008A4641"/>
    <w:rsid w:val="008A473D"/>
    <w:rsid w:val="008A4A3A"/>
    <w:rsid w:val="008A4CFB"/>
    <w:rsid w:val="008A4D9D"/>
    <w:rsid w:val="008A4ECD"/>
    <w:rsid w:val="008A5107"/>
    <w:rsid w:val="008A5121"/>
    <w:rsid w:val="008A5275"/>
    <w:rsid w:val="008A549D"/>
    <w:rsid w:val="008A55AF"/>
    <w:rsid w:val="008A57B9"/>
    <w:rsid w:val="008A5812"/>
    <w:rsid w:val="008A591E"/>
    <w:rsid w:val="008A5A0E"/>
    <w:rsid w:val="008A5AB8"/>
    <w:rsid w:val="008A5AD6"/>
    <w:rsid w:val="008A5C06"/>
    <w:rsid w:val="008A5FAA"/>
    <w:rsid w:val="008A6000"/>
    <w:rsid w:val="008A6230"/>
    <w:rsid w:val="008A630A"/>
    <w:rsid w:val="008A6509"/>
    <w:rsid w:val="008A66BA"/>
    <w:rsid w:val="008A66D6"/>
    <w:rsid w:val="008A676A"/>
    <w:rsid w:val="008A68BA"/>
    <w:rsid w:val="008A6C94"/>
    <w:rsid w:val="008A6C96"/>
    <w:rsid w:val="008A6D26"/>
    <w:rsid w:val="008A6D46"/>
    <w:rsid w:val="008A6E5E"/>
    <w:rsid w:val="008A7132"/>
    <w:rsid w:val="008A72B7"/>
    <w:rsid w:val="008A7493"/>
    <w:rsid w:val="008A758F"/>
    <w:rsid w:val="008A7606"/>
    <w:rsid w:val="008A7617"/>
    <w:rsid w:val="008A779B"/>
    <w:rsid w:val="008A784A"/>
    <w:rsid w:val="008A7887"/>
    <w:rsid w:val="008A792F"/>
    <w:rsid w:val="008A79EA"/>
    <w:rsid w:val="008A7B04"/>
    <w:rsid w:val="008A7B83"/>
    <w:rsid w:val="008A7E3D"/>
    <w:rsid w:val="008A7E7E"/>
    <w:rsid w:val="008B0140"/>
    <w:rsid w:val="008B01BE"/>
    <w:rsid w:val="008B049F"/>
    <w:rsid w:val="008B0548"/>
    <w:rsid w:val="008B096A"/>
    <w:rsid w:val="008B0AFD"/>
    <w:rsid w:val="008B0C56"/>
    <w:rsid w:val="008B1040"/>
    <w:rsid w:val="008B1503"/>
    <w:rsid w:val="008B1545"/>
    <w:rsid w:val="008B1AF0"/>
    <w:rsid w:val="008B1B13"/>
    <w:rsid w:val="008B206C"/>
    <w:rsid w:val="008B22B9"/>
    <w:rsid w:val="008B257F"/>
    <w:rsid w:val="008B2672"/>
    <w:rsid w:val="008B28A8"/>
    <w:rsid w:val="008B298E"/>
    <w:rsid w:val="008B2B01"/>
    <w:rsid w:val="008B2C9C"/>
    <w:rsid w:val="008B3083"/>
    <w:rsid w:val="008B3364"/>
    <w:rsid w:val="008B363F"/>
    <w:rsid w:val="008B39DB"/>
    <w:rsid w:val="008B3A7A"/>
    <w:rsid w:val="008B3D86"/>
    <w:rsid w:val="008B3DA2"/>
    <w:rsid w:val="008B3DFC"/>
    <w:rsid w:val="008B3EA2"/>
    <w:rsid w:val="008B3FEB"/>
    <w:rsid w:val="008B415A"/>
    <w:rsid w:val="008B43B7"/>
    <w:rsid w:val="008B46A0"/>
    <w:rsid w:val="008B4732"/>
    <w:rsid w:val="008B4776"/>
    <w:rsid w:val="008B4804"/>
    <w:rsid w:val="008B4959"/>
    <w:rsid w:val="008B4A4F"/>
    <w:rsid w:val="008B4A7A"/>
    <w:rsid w:val="008B4B86"/>
    <w:rsid w:val="008B4B8E"/>
    <w:rsid w:val="008B4D4C"/>
    <w:rsid w:val="008B4D8A"/>
    <w:rsid w:val="008B4D8D"/>
    <w:rsid w:val="008B4E64"/>
    <w:rsid w:val="008B4EAA"/>
    <w:rsid w:val="008B4EC2"/>
    <w:rsid w:val="008B4F8E"/>
    <w:rsid w:val="008B5020"/>
    <w:rsid w:val="008B502B"/>
    <w:rsid w:val="008B517E"/>
    <w:rsid w:val="008B51FD"/>
    <w:rsid w:val="008B5203"/>
    <w:rsid w:val="008B5335"/>
    <w:rsid w:val="008B5553"/>
    <w:rsid w:val="008B5647"/>
    <w:rsid w:val="008B580E"/>
    <w:rsid w:val="008B5949"/>
    <w:rsid w:val="008B59EC"/>
    <w:rsid w:val="008B5A39"/>
    <w:rsid w:val="008B5C79"/>
    <w:rsid w:val="008B5CC5"/>
    <w:rsid w:val="008B5CD4"/>
    <w:rsid w:val="008B5D63"/>
    <w:rsid w:val="008B5EA3"/>
    <w:rsid w:val="008B5F4F"/>
    <w:rsid w:val="008B615C"/>
    <w:rsid w:val="008B6278"/>
    <w:rsid w:val="008B65B7"/>
    <w:rsid w:val="008B66ED"/>
    <w:rsid w:val="008B681B"/>
    <w:rsid w:val="008B6C80"/>
    <w:rsid w:val="008B6D35"/>
    <w:rsid w:val="008B6E10"/>
    <w:rsid w:val="008B6FDF"/>
    <w:rsid w:val="008B74E3"/>
    <w:rsid w:val="008B750E"/>
    <w:rsid w:val="008B75DD"/>
    <w:rsid w:val="008B7736"/>
    <w:rsid w:val="008B7903"/>
    <w:rsid w:val="008B7ACB"/>
    <w:rsid w:val="008B7B3B"/>
    <w:rsid w:val="008B7B87"/>
    <w:rsid w:val="008B7B93"/>
    <w:rsid w:val="008B7CA9"/>
    <w:rsid w:val="008C009C"/>
    <w:rsid w:val="008C0203"/>
    <w:rsid w:val="008C03F3"/>
    <w:rsid w:val="008C040A"/>
    <w:rsid w:val="008C062A"/>
    <w:rsid w:val="008C0722"/>
    <w:rsid w:val="008C0765"/>
    <w:rsid w:val="008C07B1"/>
    <w:rsid w:val="008C0A5E"/>
    <w:rsid w:val="008C0A79"/>
    <w:rsid w:val="008C0A83"/>
    <w:rsid w:val="008C0C7F"/>
    <w:rsid w:val="008C0CAB"/>
    <w:rsid w:val="008C0F50"/>
    <w:rsid w:val="008C100F"/>
    <w:rsid w:val="008C1123"/>
    <w:rsid w:val="008C1278"/>
    <w:rsid w:val="008C1732"/>
    <w:rsid w:val="008C177B"/>
    <w:rsid w:val="008C18BD"/>
    <w:rsid w:val="008C1952"/>
    <w:rsid w:val="008C19B3"/>
    <w:rsid w:val="008C19F6"/>
    <w:rsid w:val="008C1A72"/>
    <w:rsid w:val="008C1CFF"/>
    <w:rsid w:val="008C1DC1"/>
    <w:rsid w:val="008C1F1A"/>
    <w:rsid w:val="008C212B"/>
    <w:rsid w:val="008C21DE"/>
    <w:rsid w:val="008C2252"/>
    <w:rsid w:val="008C2299"/>
    <w:rsid w:val="008C22A6"/>
    <w:rsid w:val="008C257D"/>
    <w:rsid w:val="008C25C8"/>
    <w:rsid w:val="008C25CA"/>
    <w:rsid w:val="008C261D"/>
    <w:rsid w:val="008C26C6"/>
    <w:rsid w:val="008C27BA"/>
    <w:rsid w:val="008C27E6"/>
    <w:rsid w:val="008C287B"/>
    <w:rsid w:val="008C2ADF"/>
    <w:rsid w:val="008C2B3A"/>
    <w:rsid w:val="008C2C32"/>
    <w:rsid w:val="008C2C93"/>
    <w:rsid w:val="008C3096"/>
    <w:rsid w:val="008C30D5"/>
    <w:rsid w:val="008C30F7"/>
    <w:rsid w:val="008C3145"/>
    <w:rsid w:val="008C31F6"/>
    <w:rsid w:val="008C3447"/>
    <w:rsid w:val="008C35E0"/>
    <w:rsid w:val="008C3835"/>
    <w:rsid w:val="008C3A8A"/>
    <w:rsid w:val="008C3B6E"/>
    <w:rsid w:val="008C3BB2"/>
    <w:rsid w:val="008C3BDA"/>
    <w:rsid w:val="008C3DEA"/>
    <w:rsid w:val="008C3FEE"/>
    <w:rsid w:val="008C4102"/>
    <w:rsid w:val="008C4134"/>
    <w:rsid w:val="008C4167"/>
    <w:rsid w:val="008C425B"/>
    <w:rsid w:val="008C4426"/>
    <w:rsid w:val="008C451C"/>
    <w:rsid w:val="008C4612"/>
    <w:rsid w:val="008C47DE"/>
    <w:rsid w:val="008C4969"/>
    <w:rsid w:val="008C4C88"/>
    <w:rsid w:val="008C4EFB"/>
    <w:rsid w:val="008C4FEB"/>
    <w:rsid w:val="008C514B"/>
    <w:rsid w:val="008C532D"/>
    <w:rsid w:val="008C5356"/>
    <w:rsid w:val="008C57E6"/>
    <w:rsid w:val="008C5A44"/>
    <w:rsid w:val="008C5D75"/>
    <w:rsid w:val="008C5DC0"/>
    <w:rsid w:val="008C5E14"/>
    <w:rsid w:val="008C5E61"/>
    <w:rsid w:val="008C5EC1"/>
    <w:rsid w:val="008C60D3"/>
    <w:rsid w:val="008C6187"/>
    <w:rsid w:val="008C62DE"/>
    <w:rsid w:val="008C6396"/>
    <w:rsid w:val="008C65CA"/>
    <w:rsid w:val="008C6B15"/>
    <w:rsid w:val="008C6D0F"/>
    <w:rsid w:val="008C6E26"/>
    <w:rsid w:val="008C6E27"/>
    <w:rsid w:val="008C6E99"/>
    <w:rsid w:val="008C6ECD"/>
    <w:rsid w:val="008C700F"/>
    <w:rsid w:val="008C7090"/>
    <w:rsid w:val="008C70DD"/>
    <w:rsid w:val="008C714D"/>
    <w:rsid w:val="008C739C"/>
    <w:rsid w:val="008C7447"/>
    <w:rsid w:val="008C7B81"/>
    <w:rsid w:val="008C7B85"/>
    <w:rsid w:val="008C7B96"/>
    <w:rsid w:val="008C7C13"/>
    <w:rsid w:val="008C7E20"/>
    <w:rsid w:val="008C7E45"/>
    <w:rsid w:val="008C7FD8"/>
    <w:rsid w:val="008C7FF6"/>
    <w:rsid w:val="008D0298"/>
    <w:rsid w:val="008D03FF"/>
    <w:rsid w:val="008D04C2"/>
    <w:rsid w:val="008D0671"/>
    <w:rsid w:val="008D079F"/>
    <w:rsid w:val="008D07C4"/>
    <w:rsid w:val="008D088A"/>
    <w:rsid w:val="008D09A3"/>
    <w:rsid w:val="008D0A49"/>
    <w:rsid w:val="008D0A60"/>
    <w:rsid w:val="008D0A79"/>
    <w:rsid w:val="008D0C53"/>
    <w:rsid w:val="008D0D65"/>
    <w:rsid w:val="008D0D9B"/>
    <w:rsid w:val="008D1068"/>
    <w:rsid w:val="008D1122"/>
    <w:rsid w:val="008D11EF"/>
    <w:rsid w:val="008D1288"/>
    <w:rsid w:val="008D148B"/>
    <w:rsid w:val="008D14F8"/>
    <w:rsid w:val="008D1574"/>
    <w:rsid w:val="008D15A1"/>
    <w:rsid w:val="008D188C"/>
    <w:rsid w:val="008D191A"/>
    <w:rsid w:val="008D1AF7"/>
    <w:rsid w:val="008D1BD5"/>
    <w:rsid w:val="008D1C53"/>
    <w:rsid w:val="008D1D9B"/>
    <w:rsid w:val="008D2174"/>
    <w:rsid w:val="008D22C1"/>
    <w:rsid w:val="008D25AE"/>
    <w:rsid w:val="008D27E9"/>
    <w:rsid w:val="008D2983"/>
    <w:rsid w:val="008D2DE0"/>
    <w:rsid w:val="008D2F63"/>
    <w:rsid w:val="008D2FC9"/>
    <w:rsid w:val="008D3198"/>
    <w:rsid w:val="008D31E4"/>
    <w:rsid w:val="008D3229"/>
    <w:rsid w:val="008D3489"/>
    <w:rsid w:val="008D3522"/>
    <w:rsid w:val="008D3546"/>
    <w:rsid w:val="008D35A4"/>
    <w:rsid w:val="008D35FA"/>
    <w:rsid w:val="008D363F"/>
    <w:rsid w:val="008D390C"/>
    <w:rsid w:val="008D3959"/>
    <w:rsid w:val="008D39B3"/>
    <w:rsid w:val="008D39B5"/>
    <w:rsid w:val="008D3B18"/>
    <w:rsid w:val="008D3BB7"/>
    <w:rsid w:val="008D3C5F"/>
    <w:rsid w:val="008D3DCF"/>
    <w:rsid w:val="008D3FF1"/>
    <w:rsid w:val="008D40DF"/>
    <w:rsid w:val="008D4109"/>
    <w:rsid w:val="008D4156"/>
    <w:rsid w:val="008D4300"/>
    <w:rsid w:val="008D456F"/>
    <w:rsid w:val="008D46FE"/>
    <w:rsid w:val="008D4889"/>
    <w:rsid w:val="008D4920"/>
    <w:rsid w:val="008D49AF"/>
    <w:rsid w:val="008D4B3D"/>
    <w:rsid w:val="008D4EBD"/>
    <w:rsid w:val="008D538D"/>
    <w:rsid w:val="008D53FA"/>
    <w:rsid w:val="008D56BB"/>
    <w:rsid w:val="008D596A"/>
    <w:rsid w:val="008D5A61"/>
    <w:rsid w:val="008D5B2A"/>
    <w:rsid w:val="008D5EA0"/>
    <w:rsid w:val="008D5EAD"/>
    <w:rsid w:val="008D6206"/>
    <w:rsid w:val="008D620C"/>
    <w:rsid w:val="008D6424"/>
    <w:rsid w:val="008D6574"/>
    <w:rsid w:val="008D6615"/>
    <w:rsid w:val="008D674E"/>
    <w:rsid w:val="008D687B"/>
    <w:rsid w:val="008D6AE3"/>
    <w:rsid w:val="008D718E"/>
    <w:rsid w:val="008D7208"/>
    <w:rsid w:val="008D730A"/>
    <w:rsid w:val="008D7325"/>
    <w:rsid w:val="008D759A"/>
    <w:rsid w:val="008D759D"/>
    <w:rsid w:val="008D764C"/>
    <w:rsid w:val="008D77BC"/>
    <w:rsid w:val="008D7804"/>
    <w:rsid w:val="008D785B"/>
    <w:rsid w:val="008D7924"/>
    <w:rsid w:val="008D7A05"/>
    <w:rsid w:val="008D7A33"/>
    <w:rsid w:val="008D7AEB"/>
    <w:rsid w:val="008D7C33"/>
    <w:rsid w:val="008D7C63"/>
    <w:rsid w:val="008D7E95"/>
    <w:rsid w:val="008D7FDF"/>
    <w:rsid w:val="008E0056"/>
    <w:rsid w:val="008E00F2"/>
    <w:rsid w:val="008E029A"/>
    <w:rsid w:val="008E02C7"/>
    <w:rsid w:val="008E02D9"/>
    <w:rsid w:val="008E033A"/>
    <w:rsid w:val="008E033C"/>
    <w:rsid w:val="008E0504"/>
    <w:rsid w:val="008E0548"/>
    <w:rsid w:val="008E0930"/>
    <w:rsid w:val="008E0E4B"/>
    <w:rsid w:val="008E0EC6"/>
    <w:rsid w:val="008E1027"/>
    <w:rsid w:val="008E109D"/>
    <w:rsid w:val="008E11C2"/>
    <w:rsid w:val="008E11D0"/>
    <w:rsid w:val="008E1247"/>
    <w:rsid w:val="008E126F"/>
    <w:rsid w:val="008E16DA"/>
    <w:rsid w:val="008E1753"/>
    <w:rsid w:val="008E19E8"/>
    <w:rsid w:val="008E1D34"/>
    <w:rsid w:val="008E1D96"/>
    <w:rsid w:val="008E1DC1"/>
    <w:rsid w:val="008E1EBC"/>
    <w:rsid w:val="008E1FBE"/>
    <w:rsid w:val="008E2174"/>
    <w:rsid w:val="008E232F"/>
    <w:rsid w:val="008E243D"/>
    <w:rsid w:val="008E25AE"/>
    <w:rsid w:val="008E26D5"/>
    <w:rsid w:val="008E27D4"/>
    <w:rsid w:val="008E2888"/>
    <w:rsid w:val="008E2A5D"/>
    <w:rsid w:val="008E2A9A"/>
    <w:rsid w:val="008E2BC3"/>
    <w:rsid w:val="008E2D29"/>
    <w:rsid w:val="008E2D82"/>
    <w:rsid w:val="008E2DBC"/>
    <w:rsid w:val="008E2F1B"/>
    <w:rsid w:val="008E2F77"/>
    <w:rsid w:val="008E3315"/>
    <w:rsid w:val="008E3339"/>
    <w:rsid w:val="008E34C3"/>
    <w:rsid w:val="008E3632"/>
    <w:rsid w:val="008E382E"/>
    <w:rsid w:val="008E38E9"/>
    <w:rsid w:val="008E398A"/>
    <w:rsid w:val="008E3A36"/>
    <w:rsid w:val="008E3AB2"/>
    <w:rsid w:val="008E3B1F"/>
    <w:rsid w:val="008E3BF1"/>
    <w:rsid w:val="008E3CCC"/>
    <w:rsid w:val="008E3D75"/>
    <w:rsid w:val="008E400F"/>
    <w:rsid w:val="008E402A"/>
    <w:rsid w:val="008E41A4"/>
    <w:rsid w:val="008E4409"/>
    <w:rsid w:val="008E4633"/>
    <w:rsid w:val="008E4963"/>
    <w:rsid w:val="008E4A37"/>
    <w:rsid w:val="008E4AAC"/>
    <w:rsid w:val="008E4B5F"/>
    <w:rsid w:val="008E4E7F"/>
    <w:rsid w:val="008E507F"/>
    <w:rsid w:val="008E50C5"/>
    <w:rsid w:val="008E5234"/>
    <w:rsid w:val="008E52BD"/>
    <w:rsid w:val="008E53EC"/>
    <w:rsid w:val="008E54DD"/>
    <w:rsid w:val="008E5737"/>
    <w:rsid w:val="008E5827"/>
    <w:rsid w:val="008E58A7"/>
    <w:rsid w:val="008E5901"/>
    <w:rsid w:val="008E5BAF"/>
    <w:rsid w:val="008E5CCF"/>
    <w:rsid w:val="008E5CD1"/>
    <w:rsid w:val="008E5D28"/>
    <w:rsid w:val="008E623D"/>
    <w:rsid w:val="008E6280"/>
    <w:rsid w:val="008E62CB"/>
    <w:rsid w:val="008E6350"/>
    <w:rsid w:val="008E6353"/>
    <w:rsid w:val="008E65D0"/>
    <w:rsid w:val="008E66C8"/>
    <w:rsid w:val="008E6A7C"/>
    <w:rsid w:val="008E6D6A"/>
    <w:rsid w:val="008E6DB5"/>
    <w:rsid w:val="008E6DC8"/>
    <w:rsid w:val="008E6FB2"/>
    <w:rsid w:val="008E7071"/>
    <w:rsid w:val="008E7353"/>
    <w:rsid w:val="008E73F8"/>
    <w:rsid w:val="008E77B7"/>
    <w:rsid w:val="008E78DA"/>
    <w:rsid w:val="008E78E3"/>
    <w:rsid w:val="008E79B3"/>
    <w:rsid w:val="008E7AF7"/>
    <w:rsid w:val="008E7B4A"/>
    <w:rsid w:val="008E7DEF"/>
    <w:rsid w:val="008E7E08"/>
    <w:rsid w:val="008E7F08"/>
    <w:rsid w:val="008F0151"/>
    <w:rsid w:val="008F034C"/>
    <w:rsid w:val="008F03FB"/>
    <w:rsid w:val="008F05BA"/>
    <w:rsid w:val="008F06D7"/>
    <w:rsid w:val="008F0772"/>
    <w:rsid w:val="008F077F"/>
    <w:rsid w:val="008F0BE9"/>
    <w:rsid w:val="008F0FB3"/>
    <w:rsid w:val="008F10A4"/>
    <w:rsid w:val="008F10D5"/>
    <w:rsid w:val="008F10E5"/>
    <w:rsid w:val="008F1165"/>
    <w:rsid w:val="008F123D"/>
    <w:rsid w:val="008F1639"/>
    <w:rsid w:val="008F17E8"/>
    <w:rsid w:val="008F17F5"/>
    <w:rsid w:val="008F1976"/>
    <w:rsid w:val="008F1B04"/>
    <w:rsid w:val="008F1B3E"/>
    <w:rsid w:val="008F1C8C"/>
    <w:rsid w:val="008F1D92"/>
    <w:rsid w:val="008F1DDF"/>
    <w:rsid w:val="008F1E1B"/>
    <w:rsid w:val="008F1FC9"/>
    <w:rsid w:val="008F2291"/>
    <w:rsid w:val="008F23BA"/>
    <w:rsid w:val="008F23EC"/>
    <w:rsid w:val="008F24FC"/>
    <w:rsid w:val="008F257D"/>
    <w:rsid w:val="008F2696"/>
    <w:rsid w:val="008F26B0"/>
    <w:rsid w:val="008F2879"/>
    <w:rsid w:val="008F2DB2"/>
    <w:rsid w:val="008F2F1D"/>
    <w:rsid w:val="008F2F8C"/>
    <w:rsid w:val="008F304F"/>
    <w:rsid w:val="008F3092"/>
    <w:rsid w:val="008F329C"/>
    <w:rsid w:val="008F329D"/>
    <w:rsid w:val="008F3308"/>
    <w:rsid w:val="008F344E"/>
    <w:rsid w:val="008F34D9"/>
    <w:rsid w:val="008F353A"/>
    <w:rsid w:val="008F35F6"/>
    <w:rsid w:val="008F3847"/>
    <w:rsid w:val="008F39A2"/>
    <w:rsid w:val="008F3AE7"/>
    <w:rsid w:val="008F3B0E"/>
    <w:rsid w:val="008F3D5D"/>
    <w:rsid w:val="008F3DE2"/>
    <w:rsid w:val="008F4344"/>
    <w:rsid w:val="008F440A"/>
    <w:rsid w:val="008F468F"/>
    <w:rsid w:val="008F4694"/>
    <w:rsid w:val="008F4825"/>
    <w:rsid w:val="008F491D"/>
    <w:rsid w:val="008F4967"/>
    <w:rsid w:val="008F49EA"/>
    <w:rsid w:val="008F4C4F"/>
    <w:rsid w:val="008F4D80"/>
    <w:rsid w:val="008F4DA7"/>
    <w:rsid w:val="008F5013"/>
    <w:rsid w:val="008F51E4"/>
    <w:rsid w:val="008F51F7"/>
    <w:rsid w:val="008F5439"/>
    <w:rsid w:val="008F547A"/>
    <w:rsid w:val="008F587D"/>
    <w:rsid w:val="008F5894"/>
    <w:rsid w:val="008F5A8A"/>
    <w:rsid w:val="008F5A97"/>
    <w:rsid w:val="008F5BEE"/>
    <w:rsid w:val="008F5CBE"/>
    <w:rsid w:val="008F5E50"/>
    <w:rsid w:val="008F5F8C"/>
    <w:rsid w:val="008F61D9"/>
    <w:rsid w:val="008F6269"/>
    <w:rsid w:val="008F6332"/>
    <w:rsid w:val="008F6389"/>
    <w:rsid w:val="008F6544"/>
    <w:rsid w:val="008F6824"/>
    <w:rsid w:val="008F6835"/>
    <w:rsid w:val="008F6A89"/>
    <w:rsid w:val="008F6B07"/>
    <w:rsid w:val="008F6B57"/>
    <w:rsid w:val="008F6C73"/>
    <w:rsid w:val="008F6CD0"/>
    <w:rsid w:val="008F6D2C"/>
    <w:rsid w:val="008F6DF2"/>
    <w:rsid w:val="008F6F43"/>
    <w:rsid w:val="008F6F44"/>
    <w:rsid w:val="008F701C"/>
    <w:rsid w:val="008F7028"/>
    <w:rsid w:val="008F70DF"/>
    <w:rsid w:val="008F72AF"/>
    <w:rsid w:val="008F7354"/>
    <w:rsid w:val="008F73FE"/>
    <w:rsid w:val="008F79BD"/>
    <w:rsid w:val="008F7B94"/>
    <w:rsid w:val="008F7BA4"/>
    <w:rsid w:val="008F7CF1"/>
    <w:rsid w:val="008F7E67"/>
    <w:rsid w:val="008F7FDB"/>
    <w:rsid w:val="0090001C"/>
    <w:rsid w:val="0090043E"/>
    <w:rsid w:val="0090046F"/>
    <w:rsid w:val="0090047C"/>
    <w:rsid w:val="00900619"/>
    <w:rsid w:val="0090075E"/>
    <w:rsid w:val="0090094D"/>
    <w:rsid w:val="00900B21"/>
    <w:rsid w:val="00900B45"/>
    <w:rsid w:val="00900BDE"/>
    <w:rsid w:val="00900F84"/>
    <w:rsid w:val="00900FC9"/>
    <w:rsid w:val="00901143"/>
    <w:rsid w:val="00901181"/>
    <w:rsid w:val="0090120A"/>
    <w:rsid w:val="00901408"/>
    <w:rsid w:val="00901508"/>
    <w:rsid w:val="009017EC"/>
    <w:rsid w:val="0090191B"/>
    <w:rsid w:val="00901A2A"/>
    <w:rsid w:val="00901B28"/>
    <w:rsid w:val="00901D54"/>
    <w:rsid w:val="00901F49"/>
    <w:rsid w:val="00901FBB"/>
    <w:rsid w:val="00902042"/>
    <w:rsid w:val="00902051"/>
    <w:rsid w:val="0090214D"/>
    <w:rsid w:val="009023ED"/>
    <w:rsid w:val="00902413"/>
    <w:rsid w:val="009024B5"/>
    <w:rsid w:val="0090264B"/>
    <w:rsid w:val="0090297D"/>
    <w:rsid w:val="00902A3A"/>
    <w:rsid w:val="00902B7E"/>
    <w:rsid w:val="00902D97"/>
    <w:rsid w:val="00902E88"/>
    <w:rsid w:val="00902ED6"/>
    <w:rsid w:val="0090307C"/>
    <w:rsid w:val="009030C2"/>
    <w:rsid w:val="0090319B"/>
    <w:rsid w:val="0090331B"/>
    <w:rsid w:val="009033BC"/>
    <w:rsid w:val="0090345F"/>
    <w:rsid w:val="009035C0"/>
    <w:rsid w:val="0090398A"/>
    <w:rsid w:val="009039D0"/>
    <w:rsid w:val="00903A55"/>
    <w:rsid w:val="00903A56"/>
    <w:rsid w:val="00903AA4"/>
    <w:rsid w:val="00903B67"/>
    <w:rsid w:val="00903E10"/>
    <w:rsid w:val="0090411C"/>
    <w:rsid w:val="009042F1"/>
    <w:rsid w:val="0090432C"/>
    <w:rsid w:val="00904460"/>
    <w:rsid w:val="0090447F"/>
    <w:rsid w:val="00904592"/>
    <w:rsid w:val="00904777"/>
    <w:rsid w:val="00904B74"/>
    <w:rsid w:val="00904C3F"/>
    <w:rsid w:val="00904CD7"/>
    <w:rsid w:val="00904D99"/>
    <w:rsid w:val="00904FEE"/>
    <w:rsid w:val="009050A2"/>
    <w:rsid w:val="00905136"/>
    <w:rsid w:val="0090513C"/>
    <w:rsid w:val="00905325"/>
    <w:rsid w:val="00905387"/>
    <w:rsid w:val="0090543F"/>
    <w:rsid w:val="009054CA"/>
    <w:rsid w:val="0090567A"/>
    <w:rsid w:val="00905736"/>
    <w:rsid w:val="00905742"/>
    <w:rsid w:val="0090588F"/>
    <w:rsid w:val="00905A6D"/>
    <w:rsid w:val="00905CFC"/>
    <w:rsid w:val="00906069"/>
    <w:rsid w:val="0090634E"/>
    <w:rsid w:val="009063B8"/>
    <w:rsid w:val="0090646C"/>
    <w:rsid w:val="009064E8"/>
    <w:rsid w:val="0090674E"/>
    <w:rsid w:val="00906752"/>
    <w:rsid w:val="0090689F"/>
    <w:rsid w:val="009068A9"/>
    <w:rsid w:val="0090696F"/>
    <w:rsid w:val="00906970"/>
    <w:rsid w:val="00906B28"/>
    <w:rsid w:val="00906D5D"/>
    <w:rsid w:val="00906EE2"/>
    <w:rsid w:val="00907338"/>
    <w:rsid w:val="00907426"/>
    <w:rsid w:val="0090766A"/>
    <w:rsid w:val="00907BB9"/>
    <w:rsid w:val="00907C04"/>
    <w:rsid w:val="00907D3C"/>
    <w:rsid w:val="00907D75"/>
    <w:rsid w:val="00907EBD"/>
    <w:rsid w:val="00907EBF"/>
    <w:rsid w:val="00907F6B"/>
    <w:rsid w:val="00907FED"/>
    <w:rsid w:val="00910069"/>
    <w:rsid w:val="009100C7"/>
    <w:rsid w:val="009102D2"/>
    <w:rsid w:val="00910357"/>
    <w:rsid w:val="00910465"/>
    <w:rsid w:val="00910578"/>
    <w:rsid w:val="00910765"/>
    <w:rsid w:val="00910769"/>
    <w:rsid w:val="009107B6"/>
    <w:rsid w:val="00910858"/>
    <w:rsid w:val="009108FC"/>
    <w:rsid w:val="00910967"/>
    <w:rsid w:val="00910AA2"/>
    <w:rsid w:val="00910BCF"/>
    <w:rsid w:val="00911069"/>
    <w:rsid w:val="00911096"/>
    <w:rsid w:val="009110BB"/>
    <w:rsid w:val="009112DF"/>
    <w:rsid w:val="0091130B"/>
    <w:rsid w:val="0091175C"/>
    <w:rsid w:val="009117F4"/>
    <w:rsid w:val="009118B0"/>
    <w:rsid w:val="009119FE"/>
    <w:rsid w:val="00911D2A"/>
    <w:rsid w:val="00911D52"/>
    <w:rsid w:val="00911D9F"/>
    <w:rsid w:val="00911E57"/>
    <w:rsid w:val="00912036"/>
    <w:rsid w:val="00912079"/>
    <w:rsid w:val="00912290"/>
    <w:rsid w:val="0091238B"/>
    <w:rsid w:val="0091257C"/>
    <w:rsid w:val="00912662"/>
    <w:rsid w:val="009126A5"/>
    <w:rsid w:val="009127A8"/>
    <w:rsid w:val="00912A34"/>
    <w:rsid w:val="00912C1B"/>
    <w:rsid w:val="00912FE8"/>
    <w:rsid w:val="009130F2"/>
    <w:rsid w:val="00913114"/>
    <w:rsid w:val="00913646"/>
    <w:rsid w:val="009137E7"/>
    <w:rsid w:val="00913915"/>
    <w:rsid w:val="00913D11"/>
    <w:rsid w:val="00913FBB"/>
    <w:rsid w:val="0091411A"/>
    <w:rsid w:val="009141FE"/>
    <w:rsid w:val="009143EA"/>
    <w:rsid w:val="009146B5"/>
    <w:rsid w:val="009146D8"/>
    <w:rsid w:val="009146F6"/>
    <w:rsid w:val="00914713"/>
    <w:rsid w:val="00914730"/>
    <w:rsid w:val="00914E62"/>
    <w:rsid w:val="0091525A"/>
    <w:rsid w:val="009153C3"/>
    <w:rsid w:val="00915746"/>
    <w:rsid w:val="009157D1"/>
    <w:rsid w:val="00915826"/>
    <w:rsid w:val="00915B54"/>
    <w:rsid w:val="00915C4C"/>
    <w:rsid w:val="00915C83"/>
    <w:rsid w:val="00915F3A"/>
    <w:rsid w:val="00915F53"/>
    <w:rsid w:val="0091637A"/>
    <w:rsid w:val="009163AE"/>
    <w:rsid w:val="009164EE"/>
    <w:rsid w:val="00916772"/>
    <w:rsid w:val="00916AA8"/>
    <w:rsid w:val="00916D6F"/>
    <w:rsid w:val="00916DA7"/>
    <w:rsid w:val="00916EDD"/>
    <w:rsid w:val="00916F6D"/>
    <w:rsid w:val="00916FC0"/>
    <w:rsid w:val="0091706E"/>
    <w:rsid w:val="009170DF"/>
    <w:rsid w:val="0091713E"/>
    <w:rsid w:val="0091728A"/>
    <w:rsid w:val="009174A0"/>
    <w:rsid w:val="009175D4"/>
    <w:rsid w:val="0091760D"/>
    <w:rsid w:val="0091766B"/>
    <w:rsid w:val="00917833"/>
    <w:rsid w:val="009178CB"/>
    <w:rsid w:val="00917B25"/>
    <w:rsid w:val="00917B9D"/>
    <w:rsid w:val="00917DDE"/>
    <w:rsid w:val="00917EF7"/>
    <w:rsid w:val="00920018"/>
    <w:rsid w:val="0092016A"/>
    <w:rsid w:val="00920360"/>
    <w:rsid w:val="00920441"/>
    <w:rsid w:val="009207DB"/>
    <w:rsid w:val="00920812"/>
    <w:rsid w:val="0092091F"/>
    <w:rsid w:val="00920EE8"/>
    <w:rsid w:val="00920F48"/>
    <w:rsid w:val="0092108D"/>
    <w:rsid w:val="009211A4"/>
    <w:rsid w:val="009211F9"/>
    <w:rsid w:val="009213C6"/>
    <w:rsid w:val="009215B0"/>
    <w:rsid w:val="009215CA"/>
    <w:rsid w:val="0092185D"/>
    <w:rsid w:val="00921BBF"/>
    <w:rsid w:val="00921EE4"/>
    <w:rsid w:val="009224B0"/>
    <w:rsid w:val="00922553"/>
    <w:rsid w:val="009225C7"/>
    <w:rsid w:val="0092272D"/>
    <w:rsid w:val="00922B45"/>
    <w:rsid w:val="00922B48"/>
    <w:rsid w:val="00922C55"/>
    <w:rsid w:val="00922F01"/>
    <w:rsid w:val="00922F92"/>
    <w:rsid w:val="00922FF6"/>
    <w:rsid w:val="0092303E"/>
    <w:rsid w:val="00923371"/>
    <w:rsid w:val="009238BB"/>
    <w:rsid w:val="0092396E"/>
    <w:rsid w:val="00923A71"/>
    <w:rsid w:val="00923D73"/>
    <w:rsid w:val="009240EB"/>
    <w:rsid w:val="009241E2"/>
    <w:rsid w:val="009242B9"/>
    <w:rsid w:val="0092442C"/>
    <w:rsid w:val="0092444C"/>
    <w:rsid w:val="0092444D"/>
    <w:rsid w:val="009244B2"/>
    <w:rsid w:val="0092461A"/>
    <w:rsid w:val="00924625"/>
    <w:rsid w:val="00924827"/>
    <w:rsid w:val="0092485C"/>
    <w:rsid w:val="0092486A"/>
    <w:rsid w:val="00924967"/>
    <w:rsid w:val="00924991"/>
    <w:rsid w:val="00924AAD"/>
    <w:rsid w:val="00924B0F"/>
    <w:rsid w:val="00924DAC"/>
    <w:rsid w:val="00924DFF"/>
    <w:rsid w:val="00924E03"/>
    <w:rsid w:val="00924E63"/>
    <w:rsid w:val="00925418"/>
    <w:rsid w:val="0092566F"/>
    <w:rsid w:val="00925782"/>
    <w:rsid w:val="009258D9"/>
    <w:rsid w:val="00925C1E"/>
    <w:rsid w:val="00925CD1"/>
    <w:rsid w:val="00925DA8"/>
    <w:rsid w:val="00925ECF"/>
    <w:rsid w:val="00925FFA"/>
    <w:rsid w:val="00926130"/>
    <w:rsid w:val="009261FC"/>
    <w:rsid w:val="00926331"/>
    <w:rsid w:val="009263B1"/>
    <w:rsid w:val="009263BF"/>
    <w:rsid w:val="0092642D"/>
    <w:rsid w:val="009264E0"/>
    <w:rsid w:val="009267C9"/>
    <w:rsid w:val="009267D7"/>
    <w:rsid w:val="0092685B"/>
    <w:rsid w:val="00926C3D"/>
    <w:rsid w:val="00926F19"/>
    <w:rsid w:val="00927097"/>
    <w:rsid w:val="00927112"/>
    <w:rsid w:val="00927136"/>
    <w:rsid w:val="00927148"/>
    <w:rsid w:val="00927199"/>
    <w:rsid w:val="009273B2"/>
    <w:rsid w:val="00927490"/>
    <w:rsid w:val="00927A45"/>
    <w:rsid w:val="00927B0E"/>
    <w:rsid w:val="00927CC0"/>
    <w:rsid w:val="00927CF5"/>
    <w:rsid w:val="00927F7D"/>
    <w:rsid w:val="00927F82"/>
    <w:rsid w:val="009300EE"/>
    <w:rsid w:val="00930241"/>
    <w:rsid w:val="00930263"/>
    <w:rsid w:val="009304E9"/>
    <w:rsid w:val="00930691"/>
    <w:rsid w:val="00930741"/>
    <w:rsid w:val="009308BB"/>
    <w:rsid w:val="009308DB"/>
    <w:rsid w:val="0093098A"/>
    <w:rsid w:val="00930C41"/>
    <w:rsid w:val="00930C4C"/>
    <w:rsid w:val="00930D78"/>
    <w:rsid w:val="0093103E"/>
    <w:rsid w:val="0093105C"/>
    <w:rsid w:val="0093116C"/>
    <w:rsid w:val="00931308"/>
    <w:rsid w:val="009313DC"/>
    <w:rsid w:val="009315AC"/>
    <w:rsid w:val="00931653"/>
    <w:rsid w:val="0093169C"/>
    <w:rsid w:val="00931713"/>
    <w:rsid w:val="0093177E"/>
    <w:rsid w:val="00931A08"/>
    <w:rsid w:val="00931C23"/>
    <w:rsid w:val="00931E14"/>
    <w:rsid w:val="00931E90"/>
    <w:rsid w:val="00932121"/>
    <w:rsid w:val="0093220A"/>
    <w:rsid w:val="009322FF"/>
    <w:rsid w:val="00932328"/>
    <w:rsid w:val="00932468"/>
    <w:rsid w:val="0093264A"/>
    <w:rsid w:val="00932748"/>
    <w:rsid w:val="009327D2"/>
    <w:rsid w:val="00932963"/>
    <w:rsid w:val="00932C07"/>
    <w:rsid w:val="00932CC2"/>
    <w:rsid w:val="00932DDB"/>
    <w:rsid w:val="0093317E"/>
    <w:rsid w:val="00933227"/>
    <w:rsid w:val="009332B8"/>
    <w:rsid w:val="00933724"/>
    <w:rsid w:val="0093372F"/>
    <w:rsid w:val="00933746"/>
    <w:rsid w:val="009337B9"/>
    <w:rsid w:val="009339F9"/>
    <w:rsid w:val="00933AD9"/>
    <w:rsid w:val="00933C25"/>
    <w:rsid w:val="00933CD9"/>
    <w:rsid w:val="00933F32"/>
    <w:rsid w:val="00933FB6"/>
    <w:rsid w:val="0093400E"/>
    <w:rsid w:val="00934032"/>
    <w:rsid w:val="009341E1"/>
    <w:rsid w:val="00934693"/>
    <w:rsid w:val="009346A2"/>
    <w:rsid w:val="009348CE"/>
    <w:rsid w:val="009348FB"/>
    <w:rsid w:val="0093493F"/>
    <w:rsid w:val="00934972"/>
    <w:rsid w:val="00934A92"/>
    <w:rsid w:val="00934BA0"/>
    <w:rsid w:val="00934D34"/>
    <w:rsid w:val="0093508D"/>
    <w:rsid w:val="00935194"/>
    <w:rsid w:val="00935598"/>
    <w:rsid w:val="00935662"/>
    <w:rsid w:val="009356C3"/>
    <w:rsid w:val="00935A0C"/>
    <w:rsid w:val="00935A1D"/>
    <w:rsid w:val="00935A20"/>
    <w:rsid w:val="00935A2B"/>
    <w:rsid w:val="00935B5E"/>
    <w:rsid w:val="00935C34"/>
    <w:rsid w:val="009361F7"/>
    <w:rsid w:val="00936205"/>
    <w:rsid w:val="009362E1"/>
    <w:rsid w:val="0093635E"/>
    <w:rsid w:val="009363EA"/>
    <w:rsid w:val="009363F5"/>
    <w:rsid w:val="009364AB"/>
    <w:rsid w:val="009367F8"/>
    <w:rsid w:val="00936CDB"/>
    <w:rsid w:val="00936CDD"/>
    <w:rsid w:val="00936F8D"/>
    <w:rsid w:val="00936FB2"/>
    <w:rsid w:val="00937058"/>
    <w:rsid w:val="009370B6"/>
    <w:rsid w:val="009371C2"/>
    <w:rsid w:val="0093725B"/>
    <w:rsid w:val="009375A9"/>
    <w:rsid w:val="009375C3"/>
    <w:rsid w:val="009375CE"/>
    <w:rsid w:val="009376DD"/>
    <w:rsid w:val="0093774C"/>
    <w:rsid w:val="0093789E"/>
    <w:rsid w:val="00937C1F"/>
    <w:rsid w:val="00937D07"/>
    <w:rsid w:val="00937D14"/>
    <w:rsid w:val="00937F6D"/>
    <w:rsid w:val="00940160"/>
    <w:rsid w:val="00940223"/>
    <w:rsid w:val="009405DB"/>
    <w:rsid w:val="00940744"/>
    <w:rsid w:val="00940830"/>
    <w:rsid w:val="00940859"/>
    <w:rsid w:val="009408DD"/>
    <w:rsid w:val="00940924"/>
    <w:rsid w:val="00940A0D"/>
    <w:rsid w:val="00940C0D"/>
    <w:rsid w:val="00940DC3"/>
    <w:rsid w:val="00940EC3"/>
    <w:rsid w:val="0094102C"/>
    <w:rsid w:val="00941196"/>
    <w:rsid w:val="009411C5"/>
    <w:rsid w:val="00941302"/>
    <w:rsid w:val="009415E8"/>
    <w:rsid w:val="009415FE"/>
    <w:rsid w:val="0094161A"/>
    <w:rsid w:val="0094176C"/>
    <w:rsid w:val="00941827"/>
    <w:rsid w:val="0094182F"/>
    <w:rsid w:val="00941F04"/>
    <w:rsid w:val="00941F2A"/>
    <w:rsid w:val="00941F2D"/>
    <w:rsid w:val="00941FA0"/>
    <w:rsid w:val="00942017"/>
    <w:rsid w:val="00942146"/>
    <w:rsid w:val="009422FE"/>
    <w:rsid w:val="00942320"/>
    <w:rsid w:val="00942438"/>
    <w:rsid w:val="009427E0"/>
    <w:rsid w:val="0094287E"/>
    <w:rsid w:val="0094290E"/>
    <w:rsid w:val="00942A6C"/>
    <w:rsid w:val="00942B7B"/>
    <w:rsid w:val="00942C0C"/>
    <w:rsid w:val="00942E9D"/>
    <w:rsid w:val="00942F18"/>
    <w:rsid w:val="00943012"/>
    <w:rsid w:val="00943315"/>
    <w:rsid w:val="0094355C"/>
    <w:rsid w:val="00943565"/>
    <w:rsid w:val="009438CE"/>
    <w:rsid w:val="00943925"/>
    <w:rsid w:val="00943935"/>
    <w:rsid w:val="00943A86"/>
    <w:rsid w:val="00943D59"/>
    <w:rsid w:val="00943E4A"/>
    <w:rsid w:val="00943E82"/>
    <w:rsid w:val="00943E8B"/>
    <w:rsid w:val="009440DE"/>
    <w:rsid w:val="00944179"/>
    <w:rsid w:val="00944226"/>
    <w:rsid w:val="009442A2"/>
    <w:rsid w:val="0094435D"/>
    <w:rsid w:val="0094460A"/>
    <w:rsid w:val="009448AC"/>
    <w:rsid w:val="00944C9F"/>
    <w:rsid w:val="00944D52"/>
    <w:rsid w:val="0094516C"/>
    <w:rsid w:val="00945452"/>
    <w:rsid w:val="009454C5"/>
    <w:rsid w:val="00945764"/>
    <w:rsid w:val="009458D1"/>
    <w:rsid w:val="0094598C"/>
    <w:rsid w:val="00945C1F"/>
    <w:rsid w:val="00945C60"/>
    <w:rsid w:val="00945DB3"/>
    <w:rsid w:val="00945E1A"/>
    <w:rsid w:val="0094605E"/>
    <w:rsid w:val="00946837"/>
    <w:rsid w:val="00946894"/>
    <w:rsid w:val="00946C84"/>
    <w:rsid w:val="00946EC9"/>
    <w:rsid w:val="00946F08"/>
    <w:rsid w:val="009470BC"/>
    <w:rsid w:val="009470F5"/>
    <w:rsid w:val="00947170"/>
    <w:rsid w:val="009474B9"/>
    <w:rsid w:val="009475CA"/>
    <w:rsid w:val="009479A7"/>
    <w:rsid w:val="00947A70"/>
    <w:rsid w:val="00947A7D"/>
    <w:rsid w:val="00947B14"/>
    <w:rsid w:val="00947B1D"/>
    <w:rsid w:val="00947B2D"/>
    <w:rsid w:val="00947E4C"/>
    <w:rsid w:val="00947F2F"/>
    <w:rsid w:val="00947FA7"/>
    <w:rsid w:val="00947FED"/>
    <w:rsid w:val="00950083"/>
    <w:rsid w:val="00950099"/>
    <w:rsid w:val="00950151"/>
    <w:rsid w:val="009501D3"/>
    <w:rsid w:val="00950425"/>
    <w:rsid w:val="0095053B"/>
    <w:rsid w:val="009505C7"/>
    <w:rsid w:val="0095064F"/>
    <w:rsid w:val="00950A42"/>
    <w:rsid w:val="00950C88"/>
    <w:rsid w:val="00950F55"/>
    <w:rsid w:val="00950FC7"/>
    <w:rsid w:val="0095113B"/>
    <w:rsid w:val="009513B3"/>
    <w:rsid w:val="009513D5"/>
    <w:rsid w:val="00951561"/>
    <w:rsid w:val="009516A2"/>
    <w:rsid w:val="00951727"/>
    <w:rsid w:val="0095173F"/>
    <w:rsid w:val="00951BCC"/>
    <w:rsid w:val="00951E92"/>
    <w:rsid w:val="00952041"/>
    <w:rsid w:val="00952046"/>
    <w:rsid w:val="00952060"/>
    <w:rsid w:val="00952168"/>
    <w:rsid w:val="009522D2"/>
    <w:rsid w:val="009523A5"/>
    <w:rsid w:val="00952419"/>
    <w:rsid w:val="0095255D"/>
    <w:rsid w:val="0095293C"/>
    <w:rsid w:val="009529F2"/>
    <w:rsid w:val="00952CD1"/>
    <w:rsid w:val="00952EB8"/>
    <w:rsid w:val="00953103"/>
    <w:rsid w:val="009531CC"/>
    <w:rsid w:val="00953312"/>
    <w:rsid w:val="009533A0"/>
    <w:rsid w:val="009533E6"/>
    <w:rsid w:val="00953537"/>
    <w:rsid w:val="00953541"/>
    <w:rsid w:val="00953608"/>
    <w:rsid w:val="00953A78"/>
    <w:rsid w:val="00953AC1"/>
    <w:rsid w:val="00953C68"/>
    <w:rsid w:val="00953D0C"/>
    <w:rsid w:val="00953D8F"/>
    <w:rsid w:val="00953F29"/>
    <w:rsid w:val="00953F71"/>
    <w:rsid w:val="009540A2"/>
    <w:rsid w:val="0095427E"/>
    <w:rsid w:val="00954474"/>
    <w:rsid w:val="00954627"/>
    <w:rsid w:val="00954727"/>
    <w:rsid w:val="009548F1"/>
    <w:rsid w:val="009549A4"/>
    <w:rsid w:val="00954B15"/>
    <w:rsid w:val="00954B72"/>
    <w:rsid w:val="00954BD0"/>
    <w:rsid w:val="00954E81"/>
    <w:rsid w:val="00954EF7"/>
    <w:rsid w:val="00954F03"/>
    <w:rsid w:val="009552D0"/>
    <w:rsid w:val="0095549C"/>
    <w:rsid w:val="00955588"/>
    <w:rsid w:val="00955610"/>
    <w:rsid w:val="00955624"/>
    <w:rsid w:val="009557A9"/>
    <w:rsid w:val="0095589C"/>
    <w:rsid w:val="009559EA"/>
    <w:rsid w:val="00955BE8"/>
    <w:rsid w:val="00955ED8"/>
    <w:rsid w:val="009560C0"/>
    <w:rsid w:val="0095618A"/>
    <w:rsid w:val="009563D1"/>
    <w:rsid w:val="00956546"/>
    <w:rsid w:val="0095681A"/>
    <w:rsid w:val="009568E6"/>
    <w:rsid w:val="009568F8"/>
    <w:rsid w:val="00956C46"/>
    <w:rsid w:val="00956C48"/>
    <w:rsid w:val="00956C5A"/>
    <w:rsid w:val="00956D1E"/>
    <w:rsid w:val="00956F1E"/>
    <w:rsid w:val="00956FD9"/>
    <w:rsid w:val="0095715F"/>
    <w:rsid w:val="0095736D"/>
    <w:rsid w:val="00957371"/>
    <w:rsid w:val="0095738D"/>
    <w:rsid w:val="00957577"/>
    <w:rsid w:val="0095792C"/>
    <w:rsid w:val="00957AE2"/>
    <w:rsid w:val="00957AE7"/>
    <w:rsid w:val="00957BF9"/>
    <w:rsid w:val="00957DB5"/>
    <w:rsid w:val="00957F2A"/>
    <w:rsid w:val="00960041"/>
    <w:rsid w:val="0096012D"/>
    <w:rsid w:val="009602C5"/>
    <w:rsid w:val="0096035D"/>
    <w:rsid w:val="009603F1"/>
    <w:rsid w:val="00960483"/>
    <w:rsid w:val="009604B5"/>
    <w:rsid w:val="009607BA"/>
    <w:rsid w:val="00960824"/>
    <w:rsid w:val="009608B8"/>
    <w:rsid w:val="009609C0"/>
    <w:rsid w:val="00960AF6"/>
    <w:rsid w:val="00960CA8"/>
    <w:rsid w:val="00960DE9"/>
    <w:rsid w:val="00961008"/>
    <w:rsid w:val="00961087"/>
    <w:rsid w:val="009610A0"/>
    <w:rsid w:val="009610E7"/>
    <w:rsid w:val="00961170"/>
    <w:rsid w:val="00961318"/>
    <w:rsid w:val="00961A83"/>
    <w:rsid w:val="00961B3F"/>
    <w:rsid w:val="00961EA9"/>
    <w:rsid w:val="00962102"/>
    <w:rsid w:val="0096219F"/>
    <w:rsid w:val="0096221E"/>
    <w:rsid w:val="009622AD"/>
    <w:rsid w:val="009622C1"/>
    <w:rsid w:val="00962359"/>
    <w:rsid w:val="009624E7"/>
    <w:rsid w:val="00962542"/>
    <w:rsid w:val="00962647"/>
    <w:rsid w:val="0096270C"/>
    <w:rsid w:val="00962770"/>
    <w:rsid w:val="00962904"/>
    <w:rsid w:val="009629A7"/>
    <w:rsid w:val="009629DE"/>
    <w:rsid w:val="00962AAA"/>
    <w:rsid w:val="00962BB0"/>
    <w:rsid w:val="00962E09"/>
    <w:rsid w:val="00962E56"/>
    <w:rsid w:val="00962ED4"/>
    <w:rsid w:val="00962F36"/>
    <w:rsid w:val="00962F4A"/>
    <w:rsid w:val="009631EF"/>
    <w:rsid w:val="00963808"/>
    <w:rsid w:val="0096388E"/>
    <w:rsid w:val="009639D1"/>
    <w:rsid w:val="00963AF3"/>
    <w:rsid w:val="00963EF4"/>
    <w:rsid w:val="00963F4D"/>
    <w:rsid w:val="00963FAE"/>
    <w:rsid w:val="00963FC6"/>
    <w:rsid w:val="009641B8"/>
    <w:rsid w:val="00964373"/>
    <w:rsid w:val="00964413"/>
    <w:rsid w:val="00964418"/>
    <w:rsid w:val="0096443C"/>
    <w:rsid w:val="009644D4"/>
    <w:rsid w:val="00964562"/>
    <w:rsid w:val="00964740"/>
    <w:rsid w:val="00964857"/>
    <w:rsid w:val="00964B58"/>
    <w:rsid w:val="00965172"/>
    <w:rsid w:val="009652C0"/>
    <w:rsid w:val="00965382"/>
    <w:rsid w:val="00965419"/>
    <w:rsid w:val="009655DC"/>
    <w:rsid w:val="00965633"/>
    <w:rsid w:val="0096572A"/>
    <w:rsid w:val="0096587B"/>
    <w:rsid w:val="009658FB"/>
    <w:rsid w:val="00965984"/>
    <w:rsid w:val="00965B34"/>
    <w:rsid w:val="00965D0E"/>
    <w:rsid w:val="00965D26"/>
    <w:rsid w:val="00965D3C"/>
    <w:rsid w:val="00965EDA"/>
    <w:rsid w:val="0096605E"/>
    <w:rsid w:val="00966258"/>
    <w:rsid w:val="009662F4"/>
    <w:rsid w:val="00966384"/>
    <w:rsid w:val="009663C5"/>
    <w:rsid w:val="00966624"/>
    <w:rsid w:val="009666B9"/>
    <w:rsid w:val="009666BB"/>
    <w:rsid w:val="0096677E"/>
    <w:rsid w:val="009667A7"/>
    <w:rsid w:val="00966BD5"/>
    <w:rsid w:val="00966C03"/>
    <w:rsid w:val="00966DC4"/>
    <w:rsid w:val="00966ED4"/>
    <w:rsid w:val="009670E6"/>
    <w:rsid w:val="009671EA"/>
    <w:rsid w:val="009674C6"/>
    <w:rsid w:val="0096753D"/>
    <w:rsid w:val="00967553"/>
    <w:rsid w:val="0096764D"/>
    <w:rsid w:val="00967A59"/>
    <w:rsid w:val="00967B43"/>
    <w:rsid w:val="00967C01"/>
    <w:rsid w:val="00967E76"/>
    <w:rsid w:val="00967EA9"/>
    <w:rsid w:val="00970146"/>
    <w:rsid w:val="0097023D"/>
    <w:rsid w:val="00970344"/>
    <w:rsid w:val="009704D7"/>
    <w:rsid w:val="0097072E"/>
    <w:rsid w:val="009708FC"/>
    <w:rsid w:val="00970958"/>
    <w:rsid w:val="0097096B"/>
    <w:rsid w:val="00970D33"/>
    <w:rsid w:val="00970EED"/>
    <w:rsid w:val="00970F11"/>
    <w:rsid w:val="00970F20"/>
    <w:rsid w:val="00970F61"/>
    <w:rsid w:val="009710C4"/>
    <w:rsid w:val="00971157"/>
    <w:rsid w:val="0097116D"/>
    <w:rsid w:val="0097129F"/>
    <w:rsid w:val="00971414"/>
    <w:rsid w:val="00971481"/>
    <w:rsid w:val="009714CC"/>
    <w:rsid w:val="0097171F"/>
    <w:rsid w:val="009717E9"/>
    <w:rsid w:val="009717F9"/>
    <w:rsid w:val="00971828"/>
    <w:rsid w:val="00971904"/>
    <w:rsid w:val="00971963"/>
    <w:rsid w:val="00971A7D"/>
    <w:rsid w:val="00971C82"/>
    <w:rsid w:val="00971D04"/>
    <w:rsid w:val="00972651"/>
    <w:rsid w:val="009726DF"/>
    <w:rsid w:val="00972757"/>
    <w:rsid w:val="00972923"/>
    <w:rsid w:val="0097292C"/>
    <w:rsid w:val="00972955"/>
    <w:rsid w:val="00972A8A"/>
    <w:rsid w:val="0097302C"/>
    <w:rsid w:val="0097304C"/>
    <w:rsid w:val="009730B4"/>
    <w:rsid w:val="009730FC"/>
    <w:rsid w:val="009731FE"/>
    <w:rsid w:val="00973259"/>
    <w:rsid w:val="00973446"/>
    <w:rsid w:val="0097344A"/>
    <w:rsid w:val="0097357B"/>
    <w:rsid w:val="009735E2"/>
    <w:rsid w:val="009736F1"/>
    <w:rsid w:val="00973787"/>
    <w:rsid w:val="0097386C"/>
    <w:rsid w:val="0097391C"/>
    <w:rsid w:val="00973BB9"/>
    <w:rsid w:val="00973C42"/>
    <w:rsid w:val="00973DB1"/>
    <w:rsid w:val="009740DE"/>
    <w:rsid w:val="009742C8"/>
    <w:rsid w:val="00974487"/>
    <w:rsid w:val="009744BB"/>
    <w:rsid w:val="00974539"/>
    <w:rsid w:val="009745F1"/>
    <w:rsid w:val="009747B5"/>
    <w:rsid w:val="009749A5"/>
    <w:rsid w:val="00974B89"/>
    <w:rsid w:val="00974C3B"/>
    <w:rsid w:val="00974C57"/>
    <w:rsid w:val="00974C8B"/>
    <w:rsid w:val="00974D1D"/>
    <w:rsid w:val="00974E37"/>
    <w:rsid w:val="00974FF0"/>
    <w:rsid w:val="00975067"/>
    <w:rsid w:val="00975128"/>
    <w:rsid w:val="009753AF"/>
    <w:rsid w:val="009755AB"/>
    <w:rsid w:val="00975799"/>
    <w:rsid w:val="00975922"/>
    <w:rsid w:val="00975B35"/>
    <w:rsid w:val="00975E5C"/>
    <w:rsid w:val="00975E9F"/>
    <w:rsid w:val="00975ED7"/>
    <w:rsid w:val="00975F0B"/>
    <w:rsid w:val="00976081"/>
    <w:rsid w:val="0097609C"/>
    <w:rsid w:val="009760C5"/>
    <w:rsid w:val="009760CD"/>
    <w:rsid w:val="009764BF"/>
    <w:rsid w:val="00976810"/>
    <w:rsid w:val="00976E37"/>
    <w:rsid w:val="0097725D"/>
    <w:rsid w:val="009775A7"/>
    <w:rsid w:val="00977A4D"/>
    <w:rsid w:val="00977B1C"/>
    <w:rsid w:val="00977FE5"/>
    <w:rsid w:val="009803B4"/>
    <w:rsid w:val="009804A0"/>
    <w:rsid w:val="00980592"/>
    <w:rsid w:val="009805AC"/>
    <w:rsid w:val="009805C6"/>
    <w:rsid w:val="009805D5"/>
    <w:rsid w:val="00980609"/>
    <w:rsid w:val="009807EA"/>
    <w:rsid w:val="0098096B"/>
    <w:rsid w:val="009809E4"/>
    <w:rsid w:val="00980C1D"/>
    <w:rsid w:val="00980C23"/>
    <w:rsid w:val="00980C7C"/>
    <w:rsid w:val="00980C7F"/>
    <w:rsid w:val="00980DE3"/>
    <w:rsid w:val="00980EC5"/>
    <w:rsid w:val="0098101F"/>
    <w:rsid w:val="009810C9"/>
    <w:rsid w:val="0098110D"/>
    <w:rsid w:val="0098111E"/>
    <w:rsid w:val="00981128"/>
    <w:rsid w:val="00981162"/>
    <w:rsid w:val="0098122E"/>
    <w:rsid w:val="00981443"/>
    <w:rsid w:val="00981A44"/>
    <w:rsid w:val="00981C05"/>
    <w:rsid w:val="00981CF3"/>
    <w:rsid w:val="00981D34"/>
    <w:rsid w:val="00981D8B"/>
    <w:rsid w:val="00981F65"/>
    <w:rsid w:val="00982097"/>
    <w:rsid w:val="0098212C"/>
    <w:rsid w:val="00982246"/>
    <w:rsid w:val="009823BC"/>
    <w:rsid w:val="009823DB"/>
    <w:rsid w:val="009824CD"/>
    <w:rsid w:val="0098251B"/>
    <w:rsid w:val="0098275B"/>
    <w:rsid w:val="0098292A"/>
    <w:rsid w:val="009829A5"/>
    <w:rsid w:val="00982BE3"/>
    <w:rsid w:val="00982C2D"/>
    <w:rsid w:val="00982D30"/>
    <w:rsid w:val="00982D41"/>
    <w:rsid w:val="00982D64"/>
    <w:rsid w:val="00982DE9"/>
    <w:rsid w:val="00982EDD"/>
    <w:rsid w:val="00982F24"/>
    <w:rsid w:val="0098335D"/>
    <w:rsid w:val="009834CF"/>
    <w:rsid w:val="009835A5"/>
    <w:rsid w:val="009835FA"/>
    <w:rsid w:val="0098377E"/>
    <w:rsid w:val="00983A32"/>
    <w:rsid w:val="00983C4C"/>
    <w:rsid w:val="00983CBD"/>
    <w:rsid w:val="00983ED6"/>
    <w:rsid w:val="00984272"/>
    <w:rsid w:val="009842A2"/>
    <w:rsid w:val="0098432C"/>
    <w:rsid w:val="00984375"/>
    <w:rsid w:val="009843B3"/>
    <w:rsid w:val="00984420"/>
    <w:rsid w:val="00984626"/>
    <w:rsid w:val="009847D1"/>
    <w:rsid w:val="009848FA"/>
    <w:rsid w:val="0098490B"/>
    <w:rsid w:val="00984A53"/>
    <w:rsid w:val="00984A95"/>
    <w:rsid w:val="00984CA4"/>
    <w:rsid w:val="009854DD"/>
    <w:rsid w:val="009854DF"/>
    <w:rsid w:val="0098552F"/>
    <w:rsid w:val="0098589A"/>
    <w:rsid w:val="00985999"/>
    <w:rsid w:val="00985A46"/>
    <w:rsid w:val="00985C3B"/>
    <w:rsid w:val="00985CA3"/>
    <w:rsid w:val="00985DA2"/>
    <w:rsid w:val="00985FDA"/>
    <w:rsid w:val="009861BA"/>
    <w:rsid w:val="009863E9"/>
    <w:rsid w:val="00986464"/>
    <w:rsid w:val="009867C6"/>
    <w:rsid w:val="00986A89"/>
    <w:rsid w:val="00986D94"/>
    <w:rsid w:val="00986DC0"/>
    <w:rsid w:val="00987208"/>
    <w:rsid w:val="009872E3"/>
    <w:rsid w:val="00987349"/>
    <w:rsid w:val="009877E7"/>
    <w:rsid w:val="009879D0"/>
    <w:rsid w:val="009879EE"/>
    <w:rsid w:val="00987ADD"/>
    <w:rsid w:val="00987C1F"/>
    <w:rsid w:val="00987C85"/>
    <w:rsid w:val="00987D36"/>
    <w:rsid w:val="00987D63"/>
    <w:rsid w:val="00987E42"/>
    <w:rsid w:val="00987FD1"/>
    <w:rsid w:val="00990217"/>
    <w:rsid w:val="00990273"/>
    <w:rsid w:val="0099085C"/>
    <w:rsid w:val="00990925"/>
    <w:rsid w:val="00990955"/>
    <w:rsid w:val="00990A20"/>
    <w:rsid w:val="00990B75"/>
    <w:rsid w:val="009910F0"/>
    <w:rsid w:val="009910FC"/>
    <w:rsid w:val="009913C0"/>
    <w:rsid w:val="0099142B"/>
    <w:rsid w:val="0099148C"/>
    <w:rsid w:val="00991620"/>
    <w:rsid w:val="009918D9"/>
    <w:rsid w:val="00991D8D"/>
    <w:rsid w:val="0099200F"/>
    <w:rsid w:val="009921C3"/>
    <w:rsid w:val="009921E2"/>
    <w:rsid w:val="0099227F"/>
    <w:rsid w:val="009922D9"/>
    <w:rsid w:val="009923D6"/>
    <w:rsid w:val="0099261F"/>
    <w:rsid w:val="00992671"/>
    <w:rsid w:val="00992683"/>
    <w:rsid w:val="009926A5"/>
    <w:rsid w:val="00992791"/>
    <w:rsid w:val="00992843"/>
    <w:rsid w:val="0099294D"/>
    <w:rsid w:val="009929FB"/>
    <w:rsid w:val="00992A0A"/>
    <w:rsid w:val="00992AB5"/>
    <w:rsid w:val="00992B47"/>
    <w:rsid w:val="00992D29"/>
    <w:rsid w:val="00992D95"/>
    <w:rsid w:val="00992DF0"/>
    <w:rsid w:val="00992E3E"/>
    <w:rsid w:val="0099313D"/>
    <w:rsid w:val="009933CF"/>
    <w:rsid w:val="00993A9D"/>
    <w:rsid w:val="00993BF1"/>
    <w:rsid w:val="00993FC1"/>
    <w:rsid w:val="00994073"/>
    <w:rsid w:val="00994080"/>
    <w:rsid w:val="009940C0"/>
    <w:rsid w:val="009940EA"/>
    <w:rsid w:val="00994104"/>
    <w:rsid w:val="0099468C"/>
    <w:rsid w:val="00994732"/>
    <w:rsid w:val="009948BF"/>
    <w:rsid w:val="00994C81"/>
    <w:rsid w:val="00994D60"/>
    <w:rsid w:val="00994DBA"/>
    <w:rsid w:val="00994E18"/>
    <w:rsid w:val="00994E53"/>
    <w:rsid w:val="00994FCB"/>
    <w:rsid w:val="00994FF8"/>
    <w:rsid w:val="0099514E"/>
    <w:rsid w:val="009951FC"/>
    <w:rsid w:val="0099549B"/>
    <w:rsid w:val="009955D5"/>
    <w:rsid w:val="0099590D"/>
    <w:rsid w:val="00995A7B"/>
    <w:rsid w:val="00995BAC"/>
    <w:rsid w:val="00995BE9"/>
    <w:rsid w:val="00995EE2"/>
    <w:rsid w:val="00996177"/>
    <w:rsid w:val="009961B9"/>
    <w:rsid w:val="00996257"/>
    <w:rsid w:val="009962FD"/>
    <w:rsid w:val="00996704"/>
    <w:rsid w:val="0099695B"/>
    <w:rsid w:val="00996EA5"/>
    <w:rsid w:val="00996F0D"/>
    <w:rsid w:val="0099724C"/>
    <w:rsid w:val="00997290"/>
    <w:rsid w:val="009972E1"/>
    <w:rsid w:val="00997426"/>
    <w:rsid w:val="009974D6"/>
    <w:rsid w:val="009974E9"/>
    <w:rsid w:val="009977F3"/>
    <w:rsid w:val="00997847"/>
    <w:rsid w:val="00997C70"/>
    <w:rsid w:val="00997CF0"/>
    <w:rsid w:val="00997E7A"/>
    <w:rsid w:val="00997F5A"/>
    <w:rsid w:val="00997FD4"/>
    <w:rsid w:val="009A001B"/>
    <w:rsid w:val="009A039E"/>
    <w:rsid w:val="009A03C7"/>
    <w:rsid w:val="009A0557"/>
    <w:rsid w:val="009A05E2"/>
    <w:rsid w:val="009A0700"/>
    <w:rsid w:val="009A0914"/>
    <w:rsid w:val="009A09D3"/>
    <w:rsid w:val="009A0AAF"/>
    <w:rsid w:val="009A0BFF"/>
    <w:rsid w:val="009A0C7B"/>
    <w:rsid w:val="009A0DD9"/>
    <w:rsid w:val="009A0EDF"/>
    <w:rsid w:val="009A0EF0"/>
    <w:rsid w:val="009A1115"/>
    <w:rsid w:val="009A11B1"/>
    <w:rsid w:val="009A130D"/>
    <w:rsid w:val="009A1344"/>
    <w:rsid w:val="009A13B6"/>
    <w:rsid w:val="009A1497"/>
    <w:rsid w:val="009A1563"/>
    <w:rsid w:val="009A1584"/>
    <w:rsid w:val="009A1589"/>
    <w:rsid w:val="009A160A"/>
    <w:rsid w:val="009A170B"/>
    <w:rsid w:val="009A1806"/>
    <w:rsid w:val="009A1877"/>
    <w:rsid w:val="009A18BD"/>
    <w:rsid w:val="009A196E"/>
    <w:rsid w:val="009A1980"/>
    <w:rsid w:val="009A1A78"/>
    <w:rsid w:val="009A1B23"/>
    <w:rsid w:val="009A1B8D"/>
    <w:rsid w:val="009A1C77"/>
    <w:rsid w:val="009A2114"/>
    <w:rsid w:val="009A22E6"/>
    <w:rsid w:val="009A276B"/>
    <w:rsid w:val="009A2781"/>
    <w:rsid w:val="009A2794"/>
    <w:rsid w:val="009A285A"/>
    <w:rsid w:val="009A2A00"/>
    <w:rsid w:val="009A2A1D"/>
    <w:rsid w:val="009A2A67"/>
    <w:rsid w:val="009A2A82"/>
    <w:rsid w:val="009A2B37"/>
    <w:rsid w:val="009A2D53"/>
    <w:rsid w:val="009A2F4E"/>
    <w:rsid w:val="009A2FA1"/>
    <w:rsid w:val="009A2FFF"/>
    <w:rsid w:val="009A3499"/>
    <w:rsid w:val="009A35A8"/>
    <w:rsid w:val="009A3665"/>
    <w:rsid w:val="009A375E"/>
    <w:rsid w:val="009A38DB"/>
    <w:rsid w:val="009A3928"/>
    <w:rsid w:val="009A3D82"/>
    <w:rsid w:val="009A3F77"/>
    <w:rsid w:val="009A3FE5"/>
    <w:rsid w:val="009A3FF3"/>
    <w:rsid w:val="009A411C"/>
    <w:rsid w:val="009A46A2"/>
    <w:rsid w:val="009A4769"/>
    <w:rsid w:val="009A4936"/>
    <w:rsid w:val="009A4A3C"/>
    <w:rsid w:val="009A4C4E"/>
    <w:rsid w:val="009A4DF8"/>
    <w:rsid w:val="009A4E00"/>
    <w:rsid w:val="009A4ED4"/>
    <w:rsid w:val="009A4FE6"/>
    <w:rsid w:val="009A5004"/>
    <w:rsid w:val="009A5109"/>
    <w:rsid w:val="009A52D0"/>
    <w:rsid w:val="009A572B"/>
    <w:rsid w:val="009A59B1"/>
    <w:rsid w:val="009A5AD2"/>
    <w:rsid w:val="009A5E21"/>
    <w:rsid w:val="009A5E2F"/>
    <w:rsid w:val="009A5EC9"/>
    <w:rsid w:val="009A5EE0"/>
    <w:rsid w:val="009A62F2"/>
    <w:rsid w:val="009A63CE"/>
    <w:rsid w:val="009A646E"/>
    <w:rsid w:val="009A65BA"/>
    <w:rsid w:val="009A65C8"/>
    <w:rsid w:val="009A665C"/>
    <w:rsid w:val="009A674B"/>
    <w:rsid w:val="009A67E9"/>
    <w:rsid w:val="009A68E5"/>
    <w:rsid w:val="009A6A4E"/>
    <w:rsid w:val="009A6AAD"/>
    <w:rsid w:val="009A6B85"/>
    <w:rsid w:val="009A6E07"/>
    <w:rsid w:val="009A6FA1"/>
    <w:rsid w:val="009A7655"/>
    <w:rsid w:val="009A7667"/>
    <w:rsid w:val="009A76EA"/>
    <w:rsid w:val="009A7C7C"/>
    <w:rsid w:val="009A7E03"/>
    <w:rsid w:val="009A7F67"/>
    <w:rsid w:val="009A7FE9"/>
    <w:rsid w:val="009B0163"/>
    <w:rsid w:val="009B039F"/>
    <w:rsid w:val="009B0434"/>
    <w:rsid w:val="009B04F3"/>
    <w:rsid w:val="009B0876"/>
    <w:rsid w:val="009B0A45"/>
    <w:rsid w:val="009B0B02"/>
    <w:rsid w:val="009B0B16"/>
    <w:rsid w:val="009B0B6F"/>
    <w:rsid w:val="009B0C35"/>
    <w:rsid w:val="009B0CA6"/>
    <w:rsid w:val="009B0CFC"/>
    <w:rsid w:val="009B0E07"/>
    <w:rsid w:val="009B103D"/>
    <w:rsid w:val="009B1060"/>
    <w:rsid w:val="009B10FD"/>
    <w:rsid w:val="009B11E5"/>
    <w:rsid w:val="009B13CA"/>
    <w:rsid w:val="009B1563"/>
    <w:rsid w:val="009B199E"/>
    <w:rsid w:val="009B1B06"/>
    <w:rsid w:val="009B1C8F"/>
    <w:rsid w:val="009B1F87"/>
    <w:rsid w:val="009B1FA6"/>
    <w:rsid w:val="009B2020"/>
    <w:rsid w:val="009B20E4"/>
    <w:rsid w:val="009B214E"/>
    <w:rsid w:val="009B2416"/>
    <w:rsid w:val="009B24BC"/>
    <w:rsid w:val="009B2605"/>
    <w:rsid w:val="009B3198"/>
    <w:rsid w:val="009B3250"/>
    <w:rsid w:val="009B356E"/>
    <w:rsid w:val="009B3637"/>
    <w:rsid w:val="009B3726"/>
    <w:rsid w:val="009B3806"/>
    <w:rsid w:val="009B38EC"/>
    <w:rsid w:val="009B39FE"/>
    <w:rsid w:val="009B3AF5"/>
    <w:rsid w:val="009B3B1E"/>
    <w:rsid w:val="009B3B8A"/>
    <w:rsid w:val="009B3C2E"/>
    <w:rsid w:val="009B3D6F"/>
    <w:rsid w:val="009B3E1C"/>
    <w:rsid w:val="009B3FB8"/>
    <w:rsid w:val="009B4070"/>
    <w:rsid w:val="009B412E"/>
    <w:rsid w:val="009B4175"/>
    <w:rsid w:val="009B41FD"/>
    <w:rsid w:val="009B4292"/>
    <w:rsid w:val="009B466E"/>
    <w:rsid w:val="009B490F"/>
    <w:rsid w:val="009B4A3B"/>
    <w:rsid w:val="009B4AFC"/>
    <w:rsid w:val="009B4B70"/>
    <w:rsid w:val="009B4D3A"/>
    <w:rsid w:val="009B4DA1"/>
    <w:rsid w:val="009B4DFC"/>
    <w:rsid w:val="009B4E9E"/>
    <w:rsid w:val="009B50E5"/>
    <w:rsid w:val="009B5153"/>
    <w:rsid w:val="009B5404"/>
    <w:rsid w:val="009B5532"/>
    <w:rsid w:val="009B5542"/>
    <w:rsid w:val="009B567D"/>
    <w:rsid w:val="009B5735"/>
    <w:rsid w:val="009B5828"/>
    <w:rsid w:val="009B58BB"/>
    <w:rsid w:val="009B58CF"/>
    <w:rsid w:val="009B5987"/>
    <w:rsid w:val="009B5AE4"/>
    <w:rsid w:val="009B5B10"/>
    <w:rsid w:val="009B5C08"/>
    <w:rsid w:val="009B5EA4"/>
    <w:rsid w:val="009B60D9"/>
    <w:rsid w:val="009B6465"/>
    <w:rsid w:val="009B64B9"/>
    <w:rsid w:val="009B66EF"/>
    <w:rsid w:val="009B674D"/>
    <w:rsid w:val="009B6786"/>
    <w:rsid w:val="009B687E"/>
    <w:rsid w:val="009B69E3"/>
    <w:rsid w:val="009B6B25"/>
    <w:rsid w:val="009B6D77"/>
    <w:rsid w:val="009B6EA7"/>
    <w:rsid w:val="009B7484"/>
    <w:rsid w:val="009B74BD"/>
    <w:rsid w:val="009B7571"/>
    <w:rsid w:val="009B7573"/>
    <w:rsid w:val="009B758C"/>
    <w:rsid w:val="009B76E2"/>
    <w:rsid w:val="009B76E5"/>
    <w:rsid w:val="009B7B0F"/>
    <w:rsid w:val="009B7B28"/>
    <w:rsid w:val="009B7CF8"/>
    <w:rsid w:val="009B7D82"/>
    <w:rsid w:val="009B7E69"/>
    <w:rsid w:val="009B7FCE"/>
    <w:rsid w:val="009C00AE"/>
    <w:rsid w:val="009C0281"/>
    <w:rsid w:val="009C0529"/>
    <w:rsid w:val="009C0579"/>
    <w:rsid w:val="009C0642"/>
    <w:rsid w:val="009C06FD"/>
    <w:rsid w:val="009C0B11"/>
    <w:rsid w:val="009C0CC7"/>
    <w:rsid w:val="009C0DED"/>
    <w:rsid w:val="009C0E04"/>
    <w:rsid w:val="009C0ED5"/>
    <w:rsid w:val="009C10BA"/>
    <w:rsid w:val="009C12CC"/>
    <w:rsid w:val="009C149F"/>
    <w:rsid w:val="009C14E7"/>
    <w:rsid w:val="009C1636"/>
    <w:rsid w:val="009C166A"/>
    <w:rsid w:val="009C1A2C"/>
    <w:rsid w:val="009C1BF1"/>
    <w:rsid w:val="009C1C5E"/>
    <w:rsid w:val="009C1D88"/>
    <w:rsid w:val="009C1E3F"/>
    <w:rsid w:val="009C1E41"/>
    <w:rsid w:val="009C2105"/>
    <w:rsid w:val="009C2107"/>
    <w:rsid w:val="009C21C0"/>
    <w:rsid w:val="009C240D"/>
    <w:rsid w:val="009C2484"/>
    <w:rsid w:val="009C2648"/>
    <w:rsid w:val="009C26E6"/>
    <w:rsid w:val="009C2776"/>
    <w:rsid w:val="009C27A6"/>
    <w:rsid w:val="009C29CF"/>
    <w:rsid w:val="009C2B36"/>
    <w:rsid w:val="009C2B5F"/>
    <w:rsid w:val="009C2C95"/>
    <w:rsid w:val="009C2C9B"/>
    <w:rsid w:val="009C2DC0"/>
    <w:rsid w:val="009C2E15"/>
    <w:rsid w:val="009C2E20"/>
    <w:rsid w:val="009C2F8F"/>
    <w:rsid w:val="009C2FB0"/>
    <w:rsid w:val="009C2FC3"/>
    <w:rsid w:val="009C31B1"/>
    <w:rsid w:val="009C31FC"/>
    <w:rsid w:val="009C3409"/>
    <w:rsid w:val="009C3563"/>
    <w:rsid w:val="009C35CA"/>
    <w:rsid w:val="009C36AF"/>
    <w:rsid w:val="009C37E3"/>
    <w:rsid w:val="009C39DF"/>
    <w:rsid w:val="009C3A06"/>
    <w:rsid w:val="009C3A09"/>
    <w:rsid w:val="009C3A3B"/>
    <w:rsid w:val="009C3B21"/>
    <w:rsid w:val="009C3B98"/>
    <w:rsid w:val="009C3C18"/>
    <w:rsid w:val="009C3F7B"/>
    <w:rsid w:val="009C42A5"/>
    <w:rsid w:val="009C443F"/>
    <w:rsid w:val="009C46D8"/>
    <w:rsid w:val="009C4AC0"/>
    <w:rsid w:val="009C4B4D"/>
    <w:rsid w:val="009C4BB4"/>
    <w:rsid w:val="009C4C80"/>
    <w:rsid w:val="009C5017"/>
    <w:rsid w:val="009C523A"/>
    <w:rsid w:val="009C5491"/>
    <w:rsid w:val="009C5531"/>
    <w:rsid w:val="009C55A3"/>
    <w:rsid w:val="009C56B4"/>
    <w:rsid w:val="009C5769"/>
    <w:rsid w:val="009C5887"/>
    <w:rsid w:val="009C5AC3"/>
    <w:rsid w:val="009C5B24"/>
    <w:rsid w:val="009C5BF0"/>
    <w:rsid w:val="009C5E85"/>
    <w:rsid w:val="009C5F60"/>
    <w:rsid w:val="009C60FC"/>
    <w:rsid w:val="009C6147"/>
    <w:rsid w:val="009C617D"/>
    <w:rsid w:val="009C64AC"/>
    <w:rsid w:val="009C6888"/>
    <w:rsid w:val="009C6BE2"/>
    <w:rsid w:val="009C6D20"/>
    <w:rsid w:val="009C6D96"/>
    <w:rsid w:val="009C6DA4"/>
    <w:rsid w:val="009C6DF0"/>
    <w:rsid w:val="009C6DFC"/>
    <w:rsid w:val="009C6E09"/>
    <w:rsid w:val="009C6EC8"/>
    <w:rsid w:val="009C6F4E"/>
    <w:rsid w:val="009C6F68"/>
    <w:rsid w:val="009C705B"/>
    <w:rsid w:val="009C7098"/>
    <w:rsid w:val="009C7255"/>
    <w:rsid w:val="009C72B5"/>
    <w:rsid w:val="009C7350"/>
    <w:rsid w:val="009C7460"/>
    <w:rsid w:val="009C757E"/>
    <w:rsid w:val="009C7743"/>
    <w:rsid w:val="009C7755"/>
    <w:rsid w:val="009C78A8"/>
    <w:rsid w:val="009C7B99"/>
    <w:rsid w:val="009C7CAB"/>
    <w:rsid w:val="009C7D23"/>
    <w:rsid w:val="009C7D75"/>
    <w:rsid w:val="009C7F37"/>
    <w:rsid w:val="009C7FE4"/>
    <w:rsid w:val="009D0211"/>
    <w:rsid w:val="009D0526"/>
    <w:rsid w:val="009D057C"/>
    <w:rsid w:val="009D068C"/>
    <w:rsid w:val="009D06F1"/>
    <w:rsid w:val="009D0810"/>
    <w:rsid w:val="009D0913"/>
    <w:rsid w:val="009D0A4A"/>
    <w:rsid w:val="009D0C94"/>
    <w:rsid w:val="009D0CA7"/>
    <w:rsid w:val="009D0E95"/>
    <w:rsid w:val="009D0FBB"/>
    <w:rsid w:val="009D1177"/>
    <w:rsid w:val="009D11C6"/>
    <w:rsid w:val="009D11CF"/>
    <w:rsid w:val="009D13D1"/>
    <w:rsid w:val="009D1422"/>
    <w:rsid w:val="009D1463"/>
    <w:rsid w:val="009D178F"/>
    <w:rsid w:val="009D17DA"/>
    <w:rsid w:val="009D18C4"/>
    <w:rsid w:val="009D1AF1"/>
    <w:rsid w:val="009D1B4F"/>
    <w:rsid w:val="009D1D18"/>
    <w:rsid w:val="009D2054"/>
    <w:rsid w:val="009D21FF"/>
    <w:rsid w:val="009D22C6"/>
    <w:rsid w:val="009D2309"/>
    <w:rsid w:val="009D2312"/>
    <w:rsid w:val="009D23F2"/>
    <w:rsid w:val="009D23F7"/>
    <w:rsid w:val="009D2453"/>
    <w:rsid w:val="009D245C"/>
    <w:rsid w:val="009D251E"/>
    <w:rsid w:val="009D25C2"/>
    <w:rsid w:val="009D27F2"/>
    <w:rsid w:val="009D2865"/>
    <w:rsid w:val="009D2B70"/>
    <w:rsid w:val="009D2BD6"/>
    <w:rsid w:val="009D2FFB"/>
    <w:rsid w:val="009D3100"/>
    <w:rsid w:val="009D3410"/>
    <w:rsid w:val="009D362F"/>
    <w:rsid w:val="009D3765"/>
    <w:rsid w:val="009D39A1"/>
    <w:rsid w:val="009D3B18"/>
    <w:rsid w:val="009D3D07"/>
    <w:rsid w:val="009D415C"/>
    <w:rsid w:val="009D43E8"/>
    <w:rsid w:val="009D4590"/>
    <w:rsid w:val="009D4775"/>
    <w:rsid w:val="009D479A"/>
    <w:rsid w:val="009D47A3"/>
    <w:rsid w:val="009D48C1"/>
    <w:rsid w:val="009D4911"/>
    <w:rsid w:val="009D491D"/>
    <w:rsid w:val="009D4ABB"/>
    <w:rsid w:val="009D4E02"/>
    <w:rsid w:val="009D4E5E"/>
    <w:rsid w:val="009D4F80"/>
    <w:rsid w:val="009D50D0"/>
    <w:rsid w:val="009D51A1"/>
    <w:rsid w:val="009D5229"/>
    <w:rsid w:val="009D5316"/>
    <w:rsid w:val="009D5385"/>
    <w:rsid w:val="009D546F"/>
    <w:rsid w:val="009D5707"/>
    <w:rsid w:val="009D570F"/>
    <w:rsid w:val="009D5A65"/>
    <w:rsid w:val="009D5BBC"/>
    <w:rsid w:val="009D5ED3"/>
    <w:rsid w:val="009D6064"/>
    <w:rsid w:val="009D6404"/>
    <w:rsid w:val="009D64B0"/>
    <w:rsid w:val="009D64D9"/>
    <w:rsid w:val="009D6616"/>
    <w:rsid w:val="009D6671"/>
    <w:rsid w:val="009D66FE"/>
    <w:rsid w:val="009D67F6"/>
    <w:rsid w:val="009D6906"/>
    <w:rsid w:val="009D69C3"/>
    <w:rsid w:val="009D6A99"/>
    <w:rsid w:val="009D6BC2"/>
    <w:rsid w:val="009D6D3C"/>
    <w:rsid w:val="009D6DC6"/>
    <w:rsid w:val="009D707E"/>
    <w:rsid w:val="009D7101"/>
    <w:rsid w:val="009D7201"/>
    <w:rsid w:val="009D72F7"/>
    <w:rsid w:val="009D73AA"/>
    <w:rsid w:val="009D73C1"/>
    <w:rsid w:val="009D7434"/>
    <w:rsid w:val="009D74E1"/>
    <w:rsid w:val="009D7505"/>
    <w:rsid w:val="009D7584"/>
    <w:rsid w:val="009D75F2"/>
    <w:rsid w:val="009D7786"/>
    <w:rsid w:val="009D7913"/>
    <w:rsid w:val="009D7938"/>
    <w:rsid w:val="009D7AF7"/>
    <w:rsid w:val="009D7B48"/>
    <w:rsid w:val="009D7D04"/>
    <w:rsid w:val="009D7FD4"/>
    <w:rsid w:val="009E00F2"/>
    <w:rsid w:val="009E026B"/>
    <w:rsid w:val="009E045C"/>
    <w:rsid w:val="009E0549"/>
    <w:rsid w:val="009E0589"/>
    <w:rsid w:val="009E05F7"/>
    <w:rsid w:val="009E0772"/>
    <w:rsid w:val="009E093C"/>
    <w:rsid w:val="009E0D98"/>
    <w:rsid w:val="009E13F6"/>
    <w:rsid w:val="009E15B3"/>
    <w:rsid w:val="009E1684"/>
    <w:rsid w:val="009E19C1"/>
    <w:rsid w:val="009E1B17"/>
    <w:rsid w:val="009E2080"/>
    <w:rsid w:val="009E2263"/>
    <w:rsid w:val="009E2269"/>
    <w:rsid w:val="009E23B3"/>
    <w:rsid w:val="009E2460"/>
    <w:rsid w:val="009E2520"/>
    <w:rsid w:val="009E265E"/>
    <w:rsid w:val="009E26A1"/>
    <w:rsid w:val="009E2849"/>
    <w:rsid w:val="009E28B9"/>
    <w:rsid w:val="009E2C73"/>
    <w:rsid w:val="009E2D42"/>
    <w:rsid w:val="009E2DDA"/>
    <w:rsid w:val="009E2E3F"/>
    <w:rsid w:val="009E2EB2"/>
    <w:rsid w:val="009E3139"/>
    <w:rsid w:val="009E317F"/>
    <w:rsid w:val="009E3236"/>
    <w:rsid w:val="009E328C"/>
    <w:rsid w:val="009E32A8"/>
    <w:rsid w:val="009E32DB"/>
    <w:rsid w:val="009E3611"/>
    <w:rsid w:val="009E3664"/>
    <w:rsid w:val="009E3695"/>
    <w:rsid w:val="009E36D4"/>
    <w:rsid w:val="009E3971"/>
    <w:rsid w:val="009E3985"/>
    <w:rsid w:val="009E3A6D"/>
    <w:rsid w:val="009E3C69"/>
    <w:rsid w:val="009E3CAA"/>
    <w:rsid w:val="009E3F63"/>
    <w:rsid w:val="009E3FB2"/>
    <w:rsid w:val="009E41F0"/>
    <w:rsid w:val="009E4333"/>
    <w:rsid w:val="009E43DE"/>
    <w:rsid w:val="009E442E"/>
    <w:rsid w:val="009E4441"/>
    <w:rsid w:val="009E4503"/>
    <w:rsid w:val="009E4595"/>
    <w:rsid w:val="009E4713"/>
    <w:rsid w:val="009E4747"/>
    <w:rsid w:val="009E4762"/>
    <w:rsid w:val="009E48A7"/>
    <w:rsid w:val="009E496E"/>
    <w:rsid w:val="009E4A3D"/>
    <w:rsid w:val="009E4A88"/>
    <w:rsid w:val="009E4B8A"/>
    <w:rsid w:val="009E4F70"/>
    <w:rsid w:val="009E535D"/>
    <w:rsid w:val="009E5377"/>
    <w:rsid w:val="009E5425"/>
    <w:rsid w:val="009E5466"/>
    <w:rsid w:val="009E555D"/>
    <w:rsid w:val="009E5630"/>
    <w:rsid w:val="009E569D"/>
    <w:rsid w:val="009E570A"/>
    <w:rsid w:val="009E57F2"/>
    <w:rsid w:val="009E5C61"/>
    <w:rsid w:val="009E5CD9"/>
    <w:rsid w:val="009E5D35"/>
    <w:rsid w:val="009E5DB1"/>
    <w:rsid w:val="009E5DF3"/>
    <w:rsid w:val="009E5F37"/>
    <w:rsid w:val="009E5F43"/>
    <w:rsid w:val="009E61DE"/>
    <w:rsid w:val="009E6206"/>
    <w:rsid w:val="009E62D5"/>
    <w:rsid w:val="009E639A"/>
    <w:rsid w:val="009E6495"/>
    <w:rsid w:val="009E6543"/>
    <w:rsid w:val="009E6584"/>
    <w:rsid w:val="009E65AE"/>
    <w:rsid w:val="009E69BB"/>
    <w:rsid w:val="009E6EAF"/>
    <w:rsid w:val="009E720C"/>
    <w:rsid w:val="009E7298"/>
    <w:rsid w:val="009E7309"/>
    <w:rsid w:val="009E75A2"/>
    <w:rsid w:val="009E75D7"/>
    <w:rsid w:val="009E7812"/>
    <w:rsid w:val="009E7B0F"/>
    <w:rsid w:val="009E7C92"/>
    <w:rsid w:val="009E7E29"/>
    <w:rsid w:val="009F00F9"/>
    <w:rsid w:val="009F0124"/>
    <w:rsid w:val="009F0162"/>
    <w:rsid w:val="009F02F0"/>
    <w:rsid w:val="009F08A6"/>
    <w:rsid w:val="009F09DA"/>
    <w:rsid w:val="009F09E1"/>
    <w:rsid w:val="009F1029"/>
    <w:rsid w:val="009F125E"/>
    <w:rsid w:val="009F1587"/>
    <w:rsid w:val="009F167A"/>
    <w:rsid w:val="009F1731"/>
    <w:rsid w:val="009F18FE"/>
    <w:rsid w:val="009F19CC"/>
    <w:rsid w:val="009F1B1C"/>
    <w:rsid w:val="009F1BE8"/>
    <w:rsid w:val="009F1C13"/>
    <w:rsid w:val="009F1E20"/>
    <w:rsid w:val="009F1F56"/>
    <w:rsid w:val="009F2310"/>
    <w:rsid w:val="009F232C"/>
    <w:rsid w:val="009F24F8"/>
    <w:rsid w:val="009F2750"/>
    <w:rsid w:val="009F276B"/>
    <w:rsid w:val="009F27F1"/>
    <w:rsid w:val="009F2A94"/>
    <w:rsid w:val="009F2AE0"/>
    <w:rsid w:val="009F2E00"/>
    <w:rsid w:val="009F323F"/>
    <w:rsid w:val="009F3312"/>
    <w:rsid w:val="009F3484"/>
    <w:rsid w:val="009F3798"/>
    <w:rsid w:val="009F3B55"/>
    <w:rsid w:val="009F3C54"/>
    <w:rsid w:val="009F3F21"/>
    <w:rsid w:val="009F42BC"/>
    <w:rsid w:val="009F42BE"/>
    <w:rsid w:val="009F4389"/>
    <w:rsid w:val="009F43CD"/>
    <w:rsid w:val="009F43D8"/>
    <w:rsid w:val="009F444D"/>
    <w:rsid w:val="009F46E8"/>
    <w:rsid w:val="009F474B"/>
    <w:rsid w:val="009F47D0"/>
    <w:rsid w:val="009F489F"/>
    <w:rsid w:val="009F48A0"/>
    <w:rsid w:val="009F48DB"/>
    <w:rsid w:val="009F4A94"/>
    <w:rsid w:val="009F4B3C"/>
    <w:rsid w:val="009F4B6D"/>
    <w:rsid w:val="009F4ED0"/>
    <w:rsid w:val="009F5032"/>
    <w:rsid w:val="009F50F8"/>
    <w:rsid w:val="009F51D1"/>
    <w:rsid w:val="009F52DF"/>
    <w:rsid w:val="009F53CE"/>
    <w:rsid w:val="009F54A8"/>
    <w:rsid w:val="009F561D"/>
    <w:rsid w:val="009F563E"/>
    <w:rsid w:val="009F56B3"/>
    <w:rsid w:val="009F62DC"/>
    <w:rsid w:val="009F632E"/>
    <w:rsid w:val="009F6408"/>
    <w:rsid w:val="009F67AF"/>
    <w:rsid w:val="009F683E"/>
    <w:rsid w:val="009F69A6"/>
    <w:rsid w:val="009F69F3"/>
    <w:rsid w:val="009F6A93"/>
    <w:rsid w:val="009F6DBE"/>
    <w:rsid w:val="009F6EAA"/>
    <w:rsid w:val="009F6F4C"/>
    <w:rsid w:val="009F6FCF"/>
    <w:rsid w:val="009F73C3"/>
    <w:rsid w:val="009F755F"/>
    <w:rsid w:val="009F7570"/>
    <w:rsid w:val="009F79CE"/>
    <w:rsid w:val="009F7A0B"/>
    <w:rsid w:val="009F7A19"/>
    <w:rsid w:val="009F7A5A"/>
    <w:rsid w:val="009F7D1C"/>
    <w:rsid w:val="009F7D47"/>
    <w:rsid w:val="009F7E37"/>
    <w:rsid w:val="009F7E72"/>
    <w:rsid w:val="009F7EE5"/>
    <w:rsid w:val="00A001B0"/>
    <w:rsid w:val="00A002D6"/>
    <w:rsid w:val="00A0034F"/>
    <w:rsid w:val="00A00501"/>
    <w:rsid w:val="00A007AF"/>
    <w:rsid w:val="00A00F71"/>
    <w:rsid w:val="00A00F73"/>
    <w:rsid w:val="00A010FD"/>
    <w:rsid w:val="00A01148"/>
    <w:rsid w:val="00A017D4"/>
    <w:rsid w:val="00A01804"/>
    <w:rsid w:val="00A0184B"/>
    <w:rsid w:val="00A01FE1"/>
    <w:rsid w:val="00A02066"/>
    <w:rsid w:val="00A020EC"/>
    <w:rsid w:val="00A021DC"/>
    <w:rsid w:val="00A02348"/>
    <w:rsid w:val="00A02471"/>
    <w:rsid w:val="00A0279B"/>
    <w:rsid w:val="00A0299D"/>
    <w:rsid w:val="00A02A9A"/>
    <w:rsid w:val="00A02AD7"/>
    <w:rsid w:val="00A02D89"/>
    <w:rsid w:val="00A02F17"/>
    <w:rsid w:val="00A03172"/>
    <w:rsid w:val="00A03202"/>
    <w:rsid w:val="00A03366"/>
    <w:rsid w:val="00A0337A"/>
    <w:rsid w:val="00A034FC"/>
    <w:rsid w:val="00A03611"/>
    <w:rsid w:val="00A03724"/>
    <w:rsid w:val="00A0380D"/>
    <w:rsid w:val="00A03919"/>
    <w:rsid w:val="00A039ED"/>
    <w:rsid w:val="00A03A68"/>
    <w:rsid w:val="00A0449F"/>
    <w:rsid w:val="00A04503"/>
    <w:rsid w:val="00A04521"/>
    <w:rsid w:val="00A04613"/>
    <w:rsid w:val="00A04799"/>
    <w:rsid w:val="00A0480D"/>
    <w:rsid w:val="00A048ED"/>
    <w:rsid w:val="00A049E0"/>
    <w:rsid w:val="00A04D64"/>
    <w:rsid w:val="00A04E30"/>
    <w:rsid w:val="00A04E38"/>
    <w:rsid w:val="00A04F82"/>
    <w:rsid w:val="00A05294"/>
    <w:rsid w:val="00A054DF"/>
    <w:rsid w:val="00A0550F"/>
    <w:rsid w:val="00A056C3"/>
    <w:rsid w:val="00A0583E"/>
    <w:rsid w:val="00A05911"/>
    <w:rsid w:val="00A05B9D"/>
    <w:rsid w:val="00A05D5B"/>
    <w:rsid w:val="00A05D95"/>
    <w:rsid w:val="00A05E50"/>
    <w:rsid w:val="00A05F70"/>
    <w:rsid w:val="00A0600E"/>
    <w:rsid w:val="00A06312"/>
    <w:rsid w:val="00A06347"/>
    <w:rsid w:val="00A063E1"/>
    <w:rsid w:val="00A06700"/>
    <w:rsid w:val="00A067F3"/>
    <w:rsid w:val="00A06841"/>
    <w:rsid w:val="00A06854"/>
    <w:rsid w:val="00A0696B"/>
    <w:rsid w:val="00A069D4"/>
    <w:rsid w:val="00A06B57"/>
    <w:rsid w:val="00A06B92"/>
    <w:rsid w:val="00A06D69"/>
    <w:rsid w:val="00A06F04"/>
    <w:rsid w:val="00A07332"/>
    <w:rsid w:val="00A0749E"/>
    <w:rsid w:val="00A075D4"/>
    <w:rsid w:val="00A07612"/>
    <w:rsid w:val="00A0766F"/>
    <w:rsid w:val="00A076E5"/>
    <w:rsid w:val="00A0790C"/>
    <w:rsid w:val="00A07C74"/>
    <w:rsid w:val="00A07C8B"/>
    <w:rsid w:val="00A07CE8"/>
    <w:rsid w:val="00A07D75"/>
    <w:rsid w:val="00A07DDA"/>
    <w:rsid w:val="00A07E89"/>
    <w:rsid w:val="00A07EF5"/>
    <w:rsid w:val="00A07F63"/>
    <w:rsid w:val="00A10599"/>
    <w:rsid w:val="00A107DE"/>
    <w:rsid w:val="00A10924"/>
    <w:rsid w:val="00A10929"/>
    <w:rsid w:val="00A10A09"/>
    <w:rsid w:val="00A10B99"/>
    <w:rsid w:val="00A10BA3"/>
    <w:rsid w:val="00A10BBB"/>
    <w:rsid w:val="00A10BEB"/>
    <w:rsid w:val="00A11346"/>
    <w:rsid w:val="00A1140C"/>
    <w:rsid w:val="00A1152A"/>
    <w:rsid w:val="00A11532"/>
    <w:rsid w:val="00A117C9"/>
    <w:rsid w:val="00A11826"/>
    <w:rsid w:val="00A119C0"/>
    <w:rsid w:val="00A11BA2"/>
    <w:rsid w:val="00A11C4A"/>
    <w:rsid w:val="00A11D61"/>
    <w:rsid w:val="00A11D7B"/>
    <w:rsid w:val="00A11F57"/>
    <w:rsid w:val="00A11FEE"/>
    <w:rsid w:val="00A1214F"/>
    <w:rsid w:val="00A1226D"/>
    <w:rsid w:val="00A124B2"/>
    <w:rsid w:val="00A1251D"/>
    <w:rsid w:val="00A1266A"/>
    <w:rsid w:val="00A1285D"/>
    <w:rsid w:val="00A1285E"/>
    <w:rsid w:val="00A12899"/>
    <w:rsid w:val="00A12AC4"/>
    <w:rsid w:val="00A12AC7"/>
    <w:rsid w:val="00A12B8F"/>
    <w:rsid w:val="00A12DAE"/>
    <w:rsid w:val="00A12E3C"/>
    <w:rsid w:val="00A12F81"/>
    <w:rsid w:val="00A12FAF"/>
    <w:rsid w:val="00A13081"/>
    <w:rsid w:val="00A13098"/>
    <w:rsid w:val="00A130F1"/>
    <w:rsid w:val="00A13128"/>
    <w:rsid w:val="00A135D3"/>
    <w:rsid w:val="00A137D5"/>
    <w:rsid w:val="00A137F4"/>
    <w:rsid w:val="00A13830"/>
    <w:rsid w:val="00A13955"/>
    <w:rsid w:val="00A13B65"/>
    <w:rsid w:val="00A13C99"/>
    <w:rsid w:val="00A1415E"/>
    <w:rsid w:val="00A1424A"/>
    <w:rsid w:val="00A1430A"/>
    <w:rsid w:val="00A14332"/>
    <w:rsid w:val="00A143BF"/>
    <w:rsid w:val="00A14737"/>
    <w:rsid w:val="00A147AE"/>
    <w:rsid w:val="00A1485C"/>
    <w:rsid w:val="00A1488E"/>
    <w:rsid w:val="00A14A6F"/>
    <w:rsid w:val="00A14B99"/>
    <w:rsid w:val="00A14D21"/>
    <w:rsid w:val="00A1514F"/>
    <w:rsid w:val="00A15198"/>
    <w:rsid w:val="00A152AE"/>
    <w:rsid w:val="00A15593"/>
    <w:rsid w:val="00A156AA"/>
    <w:rsid w:val="00A157F1"/>
    <w:rsid w:val="00A157F6"/>
    <w:rsid w:val="00A15897"/>
    <w:rsid w:val="00A15A3B"/>
    <w:rsid w:val="00A15A72"/>
    <w:rsid w:val="00A15A77"/>
    <w:rsid w:val="00A15B20"/>
    <w:rsid w:val="00A15BD5"/>
    <w:rsid w:val="00A15C1C"/>
    <w:rsid w:val="00A15C60"/>
    <w:rsid w:val="00A16033"/>
    <w:rsid w:val="00A160EC"/>
    <w:rsid w:val="00A162A8"/>
    <w:rsid w:val="00A1683F"/>
    <w:rsid w:val="00A16894"/>
    <w:rsid w:val="00A16BA6"/>
    <w:rsid w:val="00A16CDF"/>
    <w:rsid w:val="00A16D77"/>
    <w:rsid w:val="00A16EEF"/>
    <w:rsid w:val="00A16FB5"/>
    <w:rsid w:val="00A1705A"/>
    <w:rsid w:val="00A171D5"/>
    <w:rsid w:val="00A17223"/>
    <w:rsid w:val="00A17276"/>
    <w:rsid w:val="00A1728A"/>
    <w:rsid w:val="00A172B1"/>
    <w:rsid w:val="00A172CF"/>
    <w:rsid w:val="00A173EE"/>
    <w:rsid w:val="00A174F9"/>
    <w:rsid w:val="00A17911"/>
    <w:rsid w:val="00A17927"/>
    <w:rsid w:val="00A17A16"/>
    <w:rsid w:val="00A17AAC"/>
    <w:rsid w:val="00A17D48"/>
    <w:rsid w:val="00A17D56"/>
    <w:rsid w:val="00A203FB"/>
    <w:rsid w:val="00A203FC"/>
    <w:rsid w:val="00A20549"/>
    <w:rsid w:val="00A2062E"/>
    <w:rsid w:val="00A2066C"/>
    <w:rsid w:val="00A20670"/>
    <w:rsid w:val="00A20727"/>
    <w:rsid w:val="00A208DD"/>
    <w:rsid w:val="00A208E5"/>
    <w:rsid w:val="00A20A74"/>
    <w:rsid w:val="00A20AB9"/>
    <w:rsid w:val="00A20CC4"/>
    <w:rsid w:val="00A20EA5"/>
    <w:rsid w:val="00A2129D"/>
    <w:rsid w:val="00A212E1"/>
    <w:rsid w:val="00A215B1"/>
    <w:rsid w:val="00A21709"/>
    <w:rsid w:val="00A21AD5"/>
    <w:rsid w:val="00A21BF9"/>
    <w:rsid w:val="00A21C02"/>
    <w:rsid w:val="00A21D7B"/>
    <w:rsid w:val="00A21DD5"/>
    <w:rsid w:val="00A21E4A"/>
    <w:rsid w:val="00A21F2F"/>
    <w:rsid w:val="00A21F88"/>
    <w:rsid w:val="00A21FF3"/>
    <w:rsid w:val="00A22004"/>
    <w:rsid w:val="00A220BD"/>
    <w:rsid w:val="00A2221F"/>
    <w:rsid w:val="00A222BC"/>
    <w:rsid w:val="00A22320"/>
    <w:rsid w:val="00A224BB"/>
    <w:rsid w:val="00A22574"/>
    <w:rsid w:val="00A2265C"/>
    <w:rsid w:val="00A227A3"/>
    <w:rsid w:val="00A229CF"/>
    <w:rsid w:val="00A22A72"/>
    <w:rsid w:val="00A22A9A"/>
    <w:rsid w:val="00A22B5D"/>
    <w:rsid w:val="00A22BC9"/>
    <w:rsid w:val="00A22C0C"/>
    <w:rsid w:val="00A22CB1"/>
    <w:rsid w:val="00A22D76"/>
    <w:rsid w:val="00A22D8D"/>
    <w:rsid w:val="00A22F0E"/>
    <w:rsid w:val="00A230E7"/>
    <w:rsid w:val="00A2316B"/>
    <w:rsid w:val="00A231E1"/>
    <w:rsid w:val="00A235AD"/>
    <w:rsid w:val="00A235DF"/>
    <w:rsid w:val="00A236BF"/>
    <w:rsid w:val="00A2385A"/>
    <w:rsid w:val="00A23DCD"/>
    <w:rsid w:val="00A23EDC"/>
    <w:rsid w:val="00A23F24"/>
    <w:rsid w:val="00A23F4E"/>
    <w:rsid w:val="00A23F78"/>
    <w:rsid w:val="00A2416E"/>
    <w:rsid w:val="00A2416F"/>
    <w:rsid w:val="00A24301"/>
    <w:rsid w:val="00A2442F"/>
    <w:rsid w:val="00A246F3"/>
    <w:rsid w:val="00A247DA"/>
    <w:rsid w:val="00A24907"/>
    <w:rsid w:val="00A24AE2"/>
    <w:rsid w:val="00A24B46"/>
    <w:rsid w:val="00A24C20"/>
    <w:rsid w:val="00A24C5C"/>
    <w:rsid w:val="00A24D15"/>
    <w:rsid w:val="00A24D9E"/>
    <w:rsid w:val="00A251E3"/>
    <w:rsid w:val="00A25237"/>
    <w:rsid w:val="00A253DC"/>
    <w:rsid w:val="00A253F0"/>
    <w:rsid w:val="00A2550D"/>
    <w:rsid w:val="00A25565"/>
    <w:rsid w:val="00A255DB"/>
    <w:rsid w:val="00A255F3"/>
    <w:rsid w:val="00A25644"/>
    <w:rsid w:val="00A259C3"/>
    <w:rsid w:val="00A25DC5"/>
    <w:rsid w:val="00A25EFD"/>
    <w:rsid w:val="00A25F1C"/>
    <w:rsid w:val="00A26057"/>
    <w:rsid w:val="00A260B8"/>
    <w:rsid w:val="00A26140"/>
    <w:rsid w:val="00A2616F"/>
    <w:rsid w:val="00A261C3"/>
    <w:rsid w:val="00A26394"/>
    <w:rsid w:val="00A2642B"/>
    <w:rsid w:val="00A264E2"/>
    <w:rsid w:val="00A265EE"/>
    <w:rsid w:val="00A26639"/>
    <w:rsid w:val="00A26658"/>
    <w:rsid w:val="00A269DA"/>
    <w:rsid w:val="00A26A65"/>
    <w:rsid w:val="00A26ACD"/>
    <w:rsid w:val="00A26C34"/>
    <w:rsid w:val="00A26C78"/>
    <w:rsid w:val="00A26DD3"/>
    <w:rsid w:val="00A275DD"/>
    <w:rsid w:val="00A27620"/>
    <w:rsid w:val="00A27DF4"/>
    <w:rsid w:val="00A27E11"/>
    <w:rsid w:val="00A27E40"/>
    <w:rsid w:val="00A27FC6"/>
    <w:rsid w:val="00A27FE0"/>
    <w:rsid w:val="00A27FFC"/>
    <w:rsid w:val="00A302BA"/>
    <w:rsid w:val="00A303D3"/>
    <w:rsid w:val="00A3040C"/>
    <w:rsid w:val="00A30629"/>
    <w:rsid w:val="00A30991"/>
    <w:rsid w:val="00A309EE"/>
    <w:rsid w:val="00A30C0E"/>
    <w:rsid w:val="00A30C55"/>
    <w:rsid w:val="00A30C66"/>
    <w:rsid w:val="00A30E26"/>
    <w:rsid w:val="00A3129C"/>
    <w:rsid w:val="00A31320"/>
    <w:rsid w:val="00A313BB"/>
    <w:rsid w:val="00A31ED8"/>
    <w:rsid w:val="00A31F80"/>
    <w:rsid w:val="00A32254"/>
    <w:rsid w:val="00A322BD"/>
    <w:rsid w:val="00A3235F"/>
    <w:rsid w:val="00A3275F"/>
    <w:rsid w:val="00A32839"/>
    <w:rsid w:val="00A32CE8"/>
    <w:rsid w:val="00A32E5A"/>
    <w:rsid w:val="00A33170"/>
    <w:rsid w:val="00A331A4"/>
    <w:rsid w:val="00A336A8"/>
    <w:rsid w:val="00A3376F"/>
    <w:rsid w:val="00A33795"/>
    <w:rsid w:val="00A33B95"/>
    <w:rsid w:val="00A33D39"/>
    <w:rsid w:val="00A33D6A"/>
    <w:rsid w:val="00A33F62"/>
    <w:rsid w:val="00A3402F"/>
    <w:rsid w:val="00A34277"/>
    <w:rsid w:val="00A34770"/>
    <w:rsid w:val="00A34B15"/>
    <w:rsid w:val="00A34CFC"/>
    <w:rsid w:val="00A34E5E"/>
    <w:rsid w:val="00A34E86"/>
    <w:rsid w:val="00A34EF9"/>
    <w:rsid w:val="00A3507F"/>
    <w:rsid w:val="00A3539D"/>
    <w:rsid w:val="00A35467"/>
    <w:rsid w:val="00A354EF"/>
    <w:rsid w:val="00A35517"/>
    <w:rsid w:val="00A355FB"/>
    <w:rsid w:val="00A356C4"/>
    <w:rsid w:val="00A3573C"/>
    <w:rsid w:val="00A35771"/>
    <w:rsid w:val="00A357C6"/>
    <w:rsid w:val="00A358FB"/>
    <w:rsid w:val="00A3592C"/>
    <w:rsid w:val="00A359F7"/>
    <w:rsid w:val="00A35A55"/>
    <w:rsid w:val="00A35DD1"/>
    <w:rsid w:val="00A35EFA"/>
    <w:rsid w:val="00A35FAA"/>
    <w:rsid w:val="00A3603B"/>
    <w:rsid w:val="00A360F1"/>
    <w:rsid w:val="00A36367"/>
    <w:rsid w:val="00A3640F"/>
    <w:rsid w:val="00A36432"/>
    <w:rsid w:val="00A36667"/>
    <w:rsid w:val="00A36720"/>
    <w:rsid w:val="00A36796"/>
    <w:rsid w:val="00A367D8"/>
    <w:rsid w:val="00A369DF"/>
    <w:rsid w:val="00A36ADA"/>
    <w:rsid w:val="00A36DFB"/>
    <w:rsid w:val="00A3722B"/>
    <w:rsid w:val="00A372F6"/>
    <w:rsid w:val="00A37342"/>
    <w:rsid w:val="00A37373"/>
    <w:rsid w:val="00A374C8"/>
    <w:rsid w:val="00A376E2"/>
    <w:rsid w:val="00A37750"/>
    <w:rsid w:val="00A378A5"/>
    <w:rsid w:val="00A37BD1"/>
    <w:rsid w:val="00A37CCB"/>
    <w:rsid w:val="00A400A2"/>
    <w:rsid w:val="00A401C7"/>
    <w:rsid w:val="00A404BB"/>
    <w:rsid w:val="00A40513"/>
    <w:rsid w:val="00A40679"/>
    <w:rsid w:val="00A406BB"/>
    <w:rsid w:val="00A407B6"/>
    <w:rsid w:val="00A40C42"/>
    <w:rsid w:val="00A40DA4"/>
    <w:rsid w:val="00A40DF3"/>
    <w:rsid w:val="00A40E40"/>
    <w:rsid w:val="00A40E55"/>
    <w:rsid w:val="00A4118B"/>
    <w:rsid w:val="00A411B4"/>
    <w:rsid w:val="00A41424"/>
    <w:rsid w:val="00A4156B"/>
    <w:rsid w:val="00A415B1"/>
    <w:rsid w:val="00A4163C"/>
    <w:rsid w:val="00A416B2"/>
    <w:rsid w:val="00A41706"/>
    <w:rsid w:val="00A4190F"/>
    <w:rsid w:val="00A41959"/>
    <w:rsid w:val="00A41981"/>
    <w:rsid w:val="00A41A31"/>
    <w:rsid w:val="00A41A64"/>
    <w:rsid w:val="00A41AD7"/>
    <w:rsid w:val="00A41B6A"/>
    <w:rsid w:val="00A41DB8"/>
    <w:rsid w:val="00A41EF7"/>
    <w:rsid w:val="00A41FFE"/>
    <w:rsid w:val="00A42619"/>
    <w:rsid w:val="00A426A3"/>
    <w:rsid w:val="00A42753"/>
    <w:rsid w:val="00A4293C"/>
    <w:rsid w:val="00A42947"/>
    <w:rsid w:val="00A4297A"/>
    <w:rsid w:val="00A42A6C"/>
    <w:rsid w:val="00A42B04"/>
    <w:rsid w:val="00A42D21"/>
    <w:rsid w:val="00A42E02"/>
    <w:rsid w:val="00A42E7C"/>
    <w:rsid w:val="00A43003"/>
    <w:rsid w:val="00A430E8"/>
    <w:rsid w:val="00A43148"/>
    <w:rsid w:val="00A43170"/>
    <w:rsid w:val="00A432DB"/>
    <w:rsid w:val="00A4359B"/>
    <w:rsid w:val="00A435B3"/>
    <w:rsid w:val="00A43667"/>
    <w:rsid w:val="00A43747"/>
    <w:rsid w:val="00A4381B"/>
    <w:rsid w:val="00A439F1"/>
    <w:rsid w:val="00A43BC7"/>
    <w:rsid w:val="00A43BF6"/>
    <w:rsid w:val="00A43C74"/>
    <w:rsid w:val="00A43CC6"/>
    <w:rsid w:val="00A43FAC"/>
    <w:rsid w:val="00A440F9"/>
    <w:rsid w:val="00A44148"/>
    <w:rsid w:val="00A44200"/>
    <w:rsid w:val="00A44408"/>
    <w:rsid w:val="00A44597"/>
    <w:rsid w:val="00A448CB"/>
    <w:rsid w:val="00A44924"/>
    <w:rsid w:val="00A449FC"/>
    <w:rsid w:val="00A44A3E"/>
    <w:rsid w:val="00A44A4E"/>
    <w:rsid w:val="00A44AC2"/>
    <w:rsid w:val="00A44BEE"/>
    <w:rsid w:val="00A44D9F"/>
    <w:rsid w:val="00A44F09"/>
    <w:rsid w:val="00A44FF2"/>
    <w:rsid w:val="00A451D7"/>
    <w:rsid w:val="00A4520A"/>
    <w:rsid w:val="00A45381"/>
    <w:rsid w:val="00A4552E"/>
    <w:rsid w:val="00A45619"/>
    <w:rsid w:val="00A4570B"/>
    <w:rsid w:val="00A457AE"/>
    <w:rsid w:val="00A45984"/>
    <w:rsid w:val="00A459B5"/>
    <w:rsid w:val="00A45A4D"/>
    <w:rsid w:val="00A45AE6"/>
    <w:rsid w:val="00A45B62"/>
    <w:rsid w:val="00A45CBC"/>
    <w:rsid w:val="00A45D4D"/>
    <w:rsid w:val="00A45E87"/>
    <w:rsid w:val="00A4608F"/>
    <w:rsid w:val="00A4627B"/>
    <w:rsid w:val="00A46376"/>
    <w:rsid w:val="00A4639C"/>
    <w:rsid w:val="00A4647A"/>
    <w:rsid w:val="00A4659F"/>
    <w:rsid w:val="00A466BE"/>
    <w:rsid w:val="00A4699A"/>
    <w:rsid w:val="00A46A02"/>
    <w:rsid w:val="00A46A0C"/>
    <w:rsid w:val="00A46E99"/>
    <w:rsid w:val="00A46EF3"/>
    <w:rsid w:val="00A46F1F"/>
    <w:rsid w:val="00A46FAC"/>
    <w:rsid w:val="00A470F7"/>
    <w:rsid w:val="00A471A2"/>
    <w:rsid w:val="00A47213"/>
    <w:rsid w:val="00A47298"/>
    <w:rsid w:val="00A473ED"/>
    <w:rsid w:val="00A47619"/>
    <w:rsid w:val="00A477B4"/>
    <w:rsid w:val="00A47A4F"/>
    <w:rsid w:val="00A47B12"/>
    <w:rsid w:val="00A47D0E"/>
    <w:rsid w:val="00A47D3A"/>
    <w:rsid w:val="00A47E3E"/>
    <w:rsid w:val="00A47E4C"/>
    <w:rsid w:val="00A47F70"/>
    <w:rsid w:val="00A50007"/>
    <w:rsid w:val="00A50072"/>
    <w:rsid w:val="00A5008C"/>
    <w:rsid w:val="00A50199"/>
    <w:rsid w:val="00A5023E"/>
    <w:rsid w:val="00A50284"/>
    <w:rsid w:val="00A50640"/>
    <w:rsid w:val="00A50D58"/>
    <w:rsid w:val="00A50DA4"/>
    <w:rsid w:val="00A5114B"/>
    <w:rsid w:val="00A5119A"/>
    <w:rsid w:val="00A5119B"/>
    <w:rsid w:val="00A5123F"/>
    <w:rsid w:val="00A5138E"/>
    <w:rsid w:val="00A51438"/>
    <w:rsid w:val="00A515CD"/>
    <w:rsid w:val="00A51752"/>
    <w:rsid w:val="00A517B2"/>
    <w:rsid w:val="00A51A14"/>
    <w:rsid w:val="00A51BB1"/>
    <w:rsid w:val="00A51BEE"/>
    <w:rsid w:val="00A51FA2"/>
    <w:rsid w:val="00A520A1"/>
    <w:rsid w:val="00A520E8"/>
    <w:rsid w:val="00A52105"/>
    <w:rsid w:val="00A521D2"/>
    <w:rsid w:val="00A52245"/>
    <w:rsid w:val="00A5237F"/>
    <w:rsid w:val="00A52393"/>
    <w:rsid w:val="00A52583"/>
    <w:rsid w:val="00A52595"/>
    <w:rsid w:val="00A525C6"/>
    <w:rsid w:val="00A5265A"/>
    <w:rsid w:val="00A52805"/>
    <w:rsid w:val="00A5295F"/>
    <w:rsid w:val="00A529DF"/>
    <w:rsid w:val="00A52AC1"/>
    <w:rsid w:val="00A52C42"/>
    <w:rsid w:val="00A52CC5"/>
    <w:rsid w:val="00A5309E"/>
    <w:rsid w:val="00A531A2"/>
    <w:rsid w:val="00A5324E"/>
    <w:rsid w:val="00A53278"/>
    <w:rsid w:val="00A536A6"/>
    <w:rsid w:val="00A53802"/>
    <w:rsid w:val="00A53862"/>
    <w:rsid w:val="00A53B2E"/>
    <w:rsid w:val="00A53B31"/>
    <w:rsid w:val="00A53DB9"/>
    <w:rsid w:val="00A53E23"/>
    <w:rsid w:val="00A53E2A"/>
    <w:rsid w:val="00A53EE2"/>
    <w:rsid w:val="00A53FD8"/>
    <w:rsid w:val="00A54125"/>
    <w:rsid w:val="00A5463F"/>
    <w:rsid w:val="00A54687"/>
    <w:rsid w:val="00A5469F"/>
    <w:rsid w:val="00A548BE"/>
    <w:rsid w:val="00A548E2"/>
    <w:rsid w:val="00A548FC"/>
    <w:rsid w:val="00A549CE"/>
    <w:rsid w:val="00A54C9B"/>
    <w:rsid w:val="00A54D7C"/>
    <w:rsid w:val="00A54EDF"/>
    <w:rsid w:val="00A54F0B"/>
    <w:rsid w:val="00A54F0F"/>
    <w:rsid w:val="00A550A4"/>
    <w:rsid w:val="00A551DA"/>
    <w:rsid w:val="00A55270"/>
    <w:rsid w:val="00A55469"/>
    <w:rsid w:val="00A55A22"/>
    <w:rsid w:val="00A55A9F"/>
    <w:rsid w:val="00A55B03"/>
    <w:rsid w:val="00A55D2C"/>
    <w:rsid w:val="00A55E40"/>
    <w:rsid w:val="00A5600C"/>
    <w:rsid w:val="00A56064"/>
    <w:rsid w:val="00A56178"/>
    <w:rsid w:val="00A561FC"/>
    <w:rsid w:val="00A56356"/>
    <w:rsid w:val="00A5636A"/>
    <w:rsid w:val="00A56384"/>
    <w:rsid w:val="00A563C0"/>
    <w:rsid w:val="00A563EC"/>
    <w:rsid w:val="00A564F5"/>
    <w:rsid w:val="00A5665A"/>
    <w:rsid w:val="00A5667B"/>
    <w:rsid w:val="00A56736"/>
    <w:rsid w:val="00A56776"/>
    <w:rsid w:val="00A56B29"/>
    <w:rsid w:val="00A56B76"/>
    <w:rsid w:val="00A56BD4"/>
    <w:rsid w:val="00A56C56"/>
    <w:rsid w:val="00A56DCC"/>
    <w:rsid w:val="00A56EE6"/>
    <w:rsid w:val="00A56F79"/>
    <w:rsid w:val="00A56FF3"/>
    <w:rsid w:val="00A57141"/>
    <w:rsid w:val="00A5717C"/>
    <w:rsid w:val="00A571E7"/>
    <w:rsid w:val="00A572A2"/>
    <w:rsid w:val="00A572A9"/>
    <w:rsid w:val="00A574BB"/>
    <w:rsid w:val="00A57576"/>
    <w:rsid w:val="00A575FA"/>
    <w:rsid w:val="00A5763C"/>
    <w:rsid w:val="00A57647"/>
    <w:rsid w:val="00A578D9"/>
    <w:rsid w:val="00A57A13"/>
    <w:rsid w:val="00A57AE3"/>
    <w:rsid w:val="00A57BDD"/>
    <w:rsid w:val="00A57BF9"/>
    <w:rsid w:val="00A57E0E"/>
    <w:rsid w:val="00A601D3"/>
    <w:rsid w:val="00A603EF"/>
    <w:rsid w:val="00A607FB"/>
    <w:rsid w:val="00A60A2D"/>
    <w:rsid w:val="00A60BC0"/>
    <w:rsid w:val="00A60F8E"/>
    <w:rsid w:val="00A61011"/>
    <w:rsid w:val="00A61020"/>
    <w:rsid w:val="00A61063"/>
    <w:rsid w:val="00A6124A"/>
    <w:rsid w:val="00A614F7"/>
    <w:rsid w:val="00A6153A"/>
    <w:rsid w:val="00A6158C"/>
    <w:rsid w:val="00A616D1"/>
    <w:rsid w:val="00A61777"/>
    <w:rsid w:val="00A618BC"/>
    <w:rsid w:val="00A61A2A"/>
    <w:rsid w:val="00A61AE6"/>
    <w:rsid w:val="00A61AE8"/>
    <w:rsid w:val="00A61B9B"/>
    <w:rsid w:val="00A61BB9"/>
    <w:rsid w:val="00A62288"/>
    <w:rsid w:val="00A6236A"/>
    <w:rsid w:val="00A62395"/>
    <w:rsid w:val="00A6271B"/>
    <w:rsid w:val="00A62866"/>
    <w:rsid w:val="00A62C4A"/>
    <w:rsid w:val="00A62F06"/>
    <w:rsid w:val="00A630E3"/>
    <w:rsid w:val="00A63208"/>
    <w:rsid w:val="00A6322C"/>
    <w:rsid w:val="00A63353"/>
    <w:rsid w:val="00A634D0"/>
    <w:rsid w:val="00A634DE"/>
    <w:rsid w:val="00A63676"/>
    <w:rsid w:val="00A6375E"/>
    <w:rsid w:val="00A6383F"/>
    <w:rsid w:val="00A63A1C"/>
    <w:rsid w:val="00A63B1A"/>
    <w:rsid w:val="00A63B2E"/>
    <w:rsid w:val="00A63B47"/>
    <w:rsid w:val="00A63B52"/>
    <w:rsid w:val="00A63B70"/>
    <w:rsid w:val="00A63C5D"/>
    <w:rsid w:val="00A63D96"/>
    <w:rsid w:val="00A63E94"/>
    <w:rsid w:val="00A63F96"/>
    <w:rsid w:val="00A63F9A"/>
    <w:rsid w:val="00A63FD0"/>
    <w:rsid w:val="00A640B7"/>
    <w:rsid w:val="00A64173"/>
    <w:rsid w:val="00A64475"/>
    <w:rsid w:val="00A645ED"/>
    <w:rsid w:val="00A646A6"/>
    <w:rsid w:val="00A64704"/>
    <w:rsid w:val="00A64840"/>
    <w:rsid w:val="00A64A0D"/>
    <w:rsid w:val="00A64B60"/>
    <w:rsid w:val="00A64B63"/>
    <w:rsid w:val="00A64B79"/>
    <w:rsid w:val="00A64C3A"/>
    <w:rsid w:val="00A650EF"/>
    <w:rsid w:val="00A6526F"/>
    <w:rsid w:val="00A6531F"/>
    <w:rsid w:val="00A65472"/>
    <w:rsid w:val="00A65508"/>
    <w:rsid w:val="00A6553F"/>
    <w:rsid w:val="00A655C3"/>
    <w:rsid w:val="00A658DA"/>
    <w:rsid w:val="00A65A02"/>
    <w:rsid w:val="00A65BEF"/>
    <w:rsid w:val="00A65CC6"/>
    <w:rsid w:val="00A65D35"/>
    <w:rsid w:val="00A65E0D"/>
    <w:rsid w:val="00A661B2"/>
    <w:rsid w:val="00A6648E"/>
    <w:rsid w:val="00A664B2"/>
    <w:rsid w:val="00A664DD"/>
    <w:rsid w:val="00A66667"/>
    <w:rsid w:val="00A66A0A"/>
    <w:rsid w:val="00A66A25"/>
    <w:rsid w:val="00A66B72"/>
    <w:rsid w:val="00A66BE0"/>
    <w:rsid w:val="00A66DB4"/>
    <w:rsid w:val="00A66E57"/>
    <w:rsid w:val="00A66E75"/>
    <w:rsid w:val="00A66ED8"/>
    <w:rsid w:val="00A66F58"/>
    <w:rsid w:val="00A67162"/>
    <w:rsid w:val="00A67198"/>
    <w:rsid w:val="00A671BF"/>
    <w:rsid w:val="00A67406"/>
    <w:rsid w:val="00A678AD"/>
    <w:rsid w:val="00A67BA3"/>
    <w:rsid w:val="00A67C0A"/>
    <w:rsid w:val="00A70187"/>
    <w:rsid w:val="00A70338"/>
    <w:rsid w:val="00A703A4"/>
    <w:rsid w:val="00A703E7"/>
    <w:rsid w:val="00A70442"/>
    <w:rsid w:val="00A70680"/>
    <w:rsid w:val="00A706A8"/>
    <w:rsid w:val="00A70722"/>
    <w:rsid w:val="00A70782"/>
    <w:rsid w:val="00A70A01"/>
    <w:rsid w:val="00A70ACE"/>
    <w:rsid w:val="00A70AF2"/>
    <w:rsid w:val="00A70AFD"/>
    <w:rsid w:val="00A70CD5"/>
    <w:rsid w:val="00A70FB0"/>
    <w:rsid w:val="00A711F6"/>
    <w:rsid w:val="00A71324"/>
    <w:rsid w:val="00A713DD"/>
    <w:rsid w:val="00A71444"/>
    <w:rsid w:val="00A7177D"/>
    <w:rsid w:val="00A71AC1"/>
    <w:rsid w:val="00A71CC1"/>
    <w:rsid w:val="00A71DB9"/>
    <w:rsid w:val="00A71FFB"/>
    <w:rsid w:val="00A72100"/>
    <w:rsid w:val="00A7220D"/>
    <w:rsid w:val="00A72260"/>
    <w:rsid w:val="00A72320"/>
    <w:rsid w:val="00A725E7"/>
    <w:rsid w:val="00A726EA"/>
    <w:rsid w:val="00A72A73"/>
    <w:rsid w:val="00A72E0C"/>
    <w:rsid w:val="00A738B2"/>
    <w:rsid w:val="00A7391A"/>
    <w:rsid w:val="00A739F3"/>
    <w:rsid w:val="00A73B2B"/>
    <w:rsid w:val="00A73BB8"/>
    <w:rsid w:val="00A73C5E"/>
    <w:rsid w:val="00A73D50"/>
    <w:rsid w:val="00A73DD8"/>
    <w:rsid w:val="00A73E45"/>
    <w:rsid w:val="00A740FE"/>
    <w:rsid w:val="00A7411B"/>
    <w:rsid w:val="00A74125"/>
    <w:rsid w:val="00A74252"/>
    <w:rsid w:val="00A743AA"/>
    <w:rsid w:val="00A743B2"/>
    <w:rsid w:val="00A74663"/>
    <w:rsid w:val="00A7471A"/>
    <w:rsid w:val="00A74734"/>
    <w:rsid w:val="00A747CA"/>
    <w:rsid w:val="00A74820"/>
    <w:rsid w:val="00A74AD1"/>
    <w:rsid w:val="00A74CAA"/>
    <w:rsid w:val="00A75042"/>
    <w:rsid w:val="00A750E0"/>
    <w:rsid w:val="00A751DB"/>
    <w:rsid w:val="00A751FC"/>
    <w:rsid w:val="00A75593"/>
    <w:rsid w:val="00A755B7"/>
    <w:rsid w:val="00A755CD"/>
    <w:rsid w:val="00A757AB"/>
    <w:rsid w:val="00A75A63"/>
    <w:rsid w:val="00A75D34"/>
    <w:rsid w:val="00A762DA"/>
    <w:rsid w:val="00A7638F"/>
    <w:rsid w:val="00A763EF"/>
    <w:rsid w:val="00A76855"/>
    <w:rsid w:val="00A7697C"/>
    <w:rsid w:val="00A76BF6"/>
    <w:rsid w:val="00A76C45"/>
    <w:rsid w:val="00A76CB4"/>
    <w:rsid w:val="00A76DEB"/>
    <w:rsid w:val="00A76ECD"/>
    <w:rsid w:val="00A76F2F"/>
    <w:rsid w:val="00A76F89"/>
    <w:rsid w:val="00A76FC5"/>
    <w:rsid w:val="00A771A1"/>
    <w:rsid w:val="00A772C0"/>
    <w:rsid w:val="00A7792E"/>
    <w:rsid w:val="00A77977"/>
    <w:rsid w:val="00A779B8"/>
    <w:rsid w:val="00A77B3A"/>
    <w:rsid w:val="00A77B56"/>
    <w:rsid w:val="00A77C78"/>
    <w:rsid w:val="00A77CE2"/>
    <w:rsid w:val="00A77E0B"/>
    <w:rsid w:val="00A77E27"/>
    <w:rsid w:val="00A80023"/>
    <w:rsid w:val="00A801C1"/>
    <w:rsid w:val="00A8034F"/>
    <w:rsid w:val="00A803FA"/>
    <w:rsid w:val="00A807E5"/>
    <w:rsid w:val="00A809CB"/>
    <w:rsid w:val="00A80B64"/>
    <w:rsid w:val="00A80C94"/>
    <w:rsid w:val="00A80E7A"/>
    <w:rsid w:val="00A80F1E"/>
    <w:rsid w:val="00A8109A"/>
    <w:rsid w:val="00A810E1"/>
    <w:rsid w:val="00A811C2"/>
    <w:rsid w:val="00A814FB"/>
    <w:rsid w:val="00A816A7"/>
    <w:rsid w:val="00A8181E"/>
    <w:rsid w:val="00A818D3"/>
    <w:rsid w:val="00A818E4"/>
    <w:rsid w:val="00A8197C"/>
    <w:rsid w:val="00A819C1"/>
    <w:rsid w:val="00A81ACB"/>
    <w:rsid w:val="00A81B81"/>
    <w:rsid w:val="00A81D13"/>
    <w:rsid w:val="00A81EBD"/>
    <w:rsid w:val="00A81F5E"/>
    <w:rsid w:val="00A81F62"/>
    <w:rsid w:val="00A824D5"/>
    <w:rsid w:val="00A824F6"/>
    <w:rsid w:val="00A82AC3"/>
    <w:rsid w:val="00A82D95"/>
    <w:rsid w:val="00A82DFF"/>
    <w:rsid w:val="00A831B8"/>
    <w:rsid w:val="00A83209"/>
    <w:rsid w:val="00A833A0"/>
    <w:rsid w:val="00A83652"/>
    <w:rsid w:val="00A83716"/>
    <w:rsid w:val="00A837AF"/>
    <w:rsid w:val="00A837F9"/>
    <w:rsid w:val="00A83831"/>
    <w:rsid w:val="00A8385A"/>
    <w:rsid w:val="00A839FE"/>
    <w:rsid w:val="00A83B0D"/>
    <w:rsid w:val="00A83BB7"/>
    <w:rsid w:val="00A83C55"/>
    <w:rsid w:val="00A83D1F"/>
    <w:rsid w:val="00A843E1"/>
    <w:rsid w:val="00A84529"/>
    <w:rsid w:val="00A84766"/>
    <w:rsid w:val="00A8479D"/>
    <w:rsid w:val="00A848B0"/>
    <w:rsid w:val="00A84A78"/>
    <w:rsid w:val="00A84AFE"/>
    <w:rsid w:val="00A84B37"/>
    <w:rsid w:val="00A84DA5"/>
    <w:rsid w:val="00A84E91"/>
    <w:rsid w:val="00A85014"/>
    <w:rsid w:val="00A850D2"/>
    <w:rsid w:val="00A85488"/>
    <w:rsid w:val="00A854AC"/>
    <w:rsid w:val="00A85622"/>
    <w:rsid w:val="00A85694"/>
    <w:rsid w:val="00A85758"/>
    <w:rsid w:val="00A85791"/>
    <w:rsid w:val="00A8592C"/>
    <w:rsid w:val="00A85AC7"/>
    <w:rsid w:val="00A85ACC"/>
    <w:rsid w:val="00A85DB4"/>
    <w:rsid w:val="00A85EE3"/>
    <w:rsid w:val="00A8614C"/>
    <w:rsid w:val="00A86278"/>
    <w:rsid w:val="00A8642F"/>
    <w:rsid w:val="00A86526"/>
    <w:rsid w:val="00A8659B"/>
    <w:rsid w:val="00A8680C"/>
    <w:rsid w:val="00A868A9"/>
    <w:rsid w:val="00A8696C"/>
    <w:rsid w:val="00A86A8A"/>
    <w:rsid w:val="00A86BAD"/>
    <w:rsid w:val="00A86C9E"/>
    <w:rsid w:val="00A86DFA"/>
    <w:rsid w:val="00A86E4D"/>
    <w:rsid w:val="00A8700F"/>
    <w:rsid w:val="00A87083"/>
    <w:rsid w:val="00A8710E"/>
    <w:rsid w:val="00A87250"/>
    <w:rsid w:val="00A872AD"/>
    <w:rsid w:val="00A874BD"/>
    <w:rsid w:val="00A874CF"/>
    <w:rsid w:val="00A876EA"/>
    <w:rsid w:val="00A877D9"/>
    <w:rsid w:val="00A878A6"/>
    <w:rsid w:val="00A87B02"/>
    <w:rsid w:val="00A87B3C"/>
    <w:rsid w:val="00A87B58"/>
    <w:rsid w:val="00A87BA3"/>
    <w:rsid w:val="00A87C34"/>
    <w:rsid w:val="00A87D18"/>
    <w:rsid w:val="00A87D8C"/>
    <w:rsid w:val="00A87DE1"/>
    <w:rsid w:val="00A87E38"/>
    <w:rsid w:val="00A87E78"/>
    <w:rsid w:val="00A87F60"/>
    <w:rsid w:val="00A90129"/>
    <w:rsid w:val="00A90222"/>
    <w:rsid w:val="00A90289"/>
    <w:rsid w:val="00A90625"/>
    <w:rsid w:val="00A906AE"/>
    <w:rsid w:val="00A90D55"/>
    <w:rsid w:val="00A90F17"/>
    <w:rsid w:val="00A91136"/>
    <w:rsid w:val="00A91545"/>
    <w:rsid w:val="00A915DF"/>
    <w:rsid w:val="00A9174B"/>
    <w:rsid w:val="00A918B7"/>
    <w:rsid w:val="00A91B9A"/>
    <w:rsid w:val="00A91C2B"/>
    <w:rsid w:val="00A91FAC"/>
    <w:rsid w:val="00A9201B"/>
    <w:rsid w:val="00A923D7"/>
    <w:rsid w:val="00A92505"/>
    <w:rsid w:val="00A9251A"/>
    <w:rsid w:val="00A926EA"/>
    <w:rsid w:val="00A9276B"/>
    <w:rsid w:val="00A92840"/>
    <w:rsid w:val="00A933C2"/>
    <w:rsid w:val="00A9353F"/>
    <w:rsid w:val="00A9357A"/>
    <w:rsid w:val="00A93729"/>
    <w:rsid w:val="00A93A30"/>
    <w:rsid w:val="00A93E41"/>
    <w:rsid w:val="00A93FD6"/>
    <w:rsid w:val="00A94012"/>
    <w:rsid w:val="00A94036"/>
    <w:rsid w:val="00A94362"/>
    <w:rsid w:val="00A9448F"/>
    <w:rsid w:val="00A94791"/>
    <w:rsid w:val="00A94A4B"/>
    <w:rsid w:val="00A94C99"/>
    <w:rsid w:val="00A94CD5"/>
    <w:rsid w:val="00A94F58"/>
    <w:rsid w:val="00A94F5F"/>
    <w:rsid w:val="00A94FD6"/>
    <w:rsid w:val="00A95013"/>
    <w:rsid w:val="00A9507B"/>
    <w:rsid w:val="00A95114"/>
    <w:rsid w:val="00A95171"/>
    <w:rsid w:val="00A9527C"/>
    <w:rsid w:val="00A9560C"/>
    <w:rsid w:val="00A956C9"/>
    <w:rsid w:val="00A957C4"/>
    <w:rsid w:val="00A958AA"/>
    <w:rsid w:val="00A959B2"/>
    <w:rsid w:val="00A95C49"/>
    <w:rsid w:val="00A95C4B"/>
    <w:rsid w:val="00A95C86"/>
    <w:rsid w:val="00A95CB8"/>
    <w:rsid w:val="00A95CD5"/>
    <w:rsid w:val="00A95F44"/>
    <w:rsid w:val="00A9644C"/>
    <w:rsid w:val="00A96735"/>
    <w:rsid w:val="00A967F5"/>
    <w:rsid w:val="00A96883"/>
    <w:rsid w:val="00A96B7C"/>
    <w:rsid w:val="00A96FE5"/>
    <w:rsid w:val="00A97065"/>
    <w:rsid w:val="00A9714B"/>
    <w:rsid w:val="00A971F4"/>
    <w:rsid w:val="00A97348"/>
    <w:rsid w:val="00A9741F"/>
    <w:rsid w:val="00A97560"/>
    <w:rsid w:val="00A9759D"/>
    <w:rsid w:val="00A9768A"/>
    <w:rsid w:val="00A977A9"/>
    <w:rsid w:val="00A97838"/>
    <w:rsid w:val="00A97951"/>
    <w:rsid w:val="00A97D64"/>
    <w:rsid w:val="00A97E52"/>
    <w:rsid w:val="00AA03F6"/>
    <w:rsid w:val="00AA0435"/>
    <w:rsid w:val="00AA0706"/>
    <w:rsid w:val="00AA07B6"/>
    <w:rsid w:val="00AA09D2"/>
    <w:rsid w:val="00AA0AE2"/>
    <w:rsid w:val="00AA0C48"/>
    <w:rsid w:val="00AA0D6C"/>
    <w:rsid w:val="00AA0EF3"/>
    <w:rsid w:val="00AA0F05"/>
    <w:rsid w:val="00AA1207"/>
    <w:rsid w:val="00AA126D"/>
    <w:rsid w:val="00AA13E6"/>
    <w:rsid w:val="00AA1698"/>
    <w:rsid w:val="00AA1744"/>
    <w:rsid w:val="00AA196D"/>
    <w:rsid w:val="00AA1996"/>
    <w:rsid w:val="00AA1DF7"/>
    <w:rsid w:val="00AA1F5F"/>
    <w:rsid w:val="00AA2099"/>
    <w:rsid w:val="00AA234A"/>
    <w:rsid w:val="00AA242F"/>
    <w:rsid w:val="00AA2447"/>
    <w:rsid w:val="00AA25B9"/>
    <w:rsid w:val="00AA2D45"/>
    <w:rsid w:val="00AA2D91"/>
    <w:rsid w:val="00AA2DCC"/>
    <w:rsid w:val="00AA2E80"/>
    <w:rsid w:val="00AA3335"/>
    <w:rsid w:val="00AA3480"/>
    <w:rsid w:val="00AA3535"/>
    <w:rsid w:val="00AA3606"/>
    <w:rsid w:val="00AA3738"/>
    <w:rsid w:val="00AA38CA"/>
    <w:rsid w:val="00AA3A8F"/>
    <w:rsid w:val="00AA3AFF"/>
    <w:rsid w:val="00AA3B69"/>
    <w:rsid w:val="00AA3BEF"/>
    <w:rsid w:val="00AA3CC9"/>
    <w:rsid w:val="00AA3EED"/>
    <w:rsid w:val="00AA4085"/>
    <w:rsid w:val="00AA4094"/>
    <w:rsid w:val="00AA4164"/>
    <w:rsid w:val="00AA4501"/>
    <w:rsid w:val="00AA4806"/>
    <w:rsid w:val="00AA4947"/>
    <w:rsid w:val="00AA49F4"/>
    <w:rsid w:val="00AA4E6F"/>
    <w:rsid w:val="00AA51AD"/>
    <w:rsid w:val="00AA51D4"/>
    <w:rsid w:val="00AA5277"/>
    <w:rsid w:val="00AA5626"/>
    <w:rsid w:val="00AA5643"/>
    <w:rsid w:val="00AA5883"/>
    <w:rsid w:val="00AA5934"/>
    <w:rsid w:val="00AA5A2C"/>
    <w:rsid w:val="00AA5A90"/>
    <w:rsid w:val="00AA5BC3"/>
    <w:rsid w:val="00AA5BD6"/>
    <w:rsid w:val="00AA5D52"/>
    <w:rsid w:val="00AA5D58"/>
    <w:rsid w:val="00AA5DC5"/>
    <w:rsid w:val="00AA6203"/>
    <w:rsid w:val="00AA6296"/>
    <w:rsid w:val="00AA63E4"/>
    <w:rsid w:val="00AA6549"/>
    <w:rsid w:val="00AA65AC"/>
    <w:rsid w:val="00AA66A1"/>
    <w:rsid w:val="00AA6760"/>
    <w:rsid w:val="00AA68C1"/>
    <w:rsid w:val="00AA6C8A"/>
    <w:rsid w:val="00AA6D18"/>
    <w:rsid w:val="00AA6E6A"/>
    <w:rsid w:val="00AA7129"/>
    <w:rsid w:val="00AA7153"/>
    <w:rsid w:val="00AA7156"/>
    <w:rsid w:val="00AA71FD"/>
    <w:rsid w:val="00AA72B3"/>
    <w:rsid w:val="00AA72BD"/>
    <w:rsid w:val="00AA72F4"/>
    <w:rsid w:val="00AA73FA"/>
    <w:rsid w:val="00AA7621"/>
    <w:rsid w:val="00AA77A7"/>
    <w:rsid w:val="00AA783A"/>
    <w:rsid w:val="00AA795A"/>
    <w:rsid w:val="00AA7B15"/>
    <w:rsid w:val="00AA7BA2"/>
    <w:rsid w:val="00AA7BE2"/>
    <w:rsid w:val="00AA7C07"/>
    <w:rsid w:val="00AA7F80"/>
    <w:rsid w:val="00AB0050"/>
    <w:rsid w:val="00AB00F9"/>
    <w:rsid w:val="00AB0378"/>
    <w:rsid w:val="00AB03B2"/>
    <w:rsid w:val="00AB0407"/>
    <w:rsid w:val="00AB04CF"/>
    <w:rsid w:val="00AB0815"/>
    <w:rsid w:val="00AB081E"/>
    <w:rsid w:val="00AB0881"/>
    <w:rsid w:val="00AB0A6C"/>
    <w:rsid w:val="00AB0AD6"/>
    <w:rsid w:val="00AB0B2D"/>
    <w:rsid w:val="00AB0D0B"/>
    <w:rsid w:val="00AB0D8C"/>
    <w:rsid w:val="00AB0FC5"/>
    <w:rsid w:val="00AB114F"/>
    <w:rsid w:val="00AB118A"/>
    <w:rsid w:val="00AB11EB"/>
    <w:rsid w:val="00AB12F4"/>
    <w:rsid w:val="00AB13B7"/>
    <w:rsid w:val="00AB175A"/>
    <w:rsid w:val="00AB1A3E"/>
    <w:rsid w:val="00AB1D02"/>
    <w:rsid w:val="00AB1D98"/>
    <w:rsid w:val="00AB1DE2"/>
    <w:rsid w:val="00AB1DF3"/>
    <w:rsid w:val="00AB1FA4"/>
    <w:rsid w:val="00AB2070"/>
    <w:rsid w:val="00AB2168"/>
    <w:rsid w:val="00AB23CC"/>
    <w:rsid w:val="00AB241F"/>
    <w:rsid w:val="00AB245D"/>
    <w:rsid w:val="00AB2472"/>
    <w:rsid w:val="00AB268E"/>
    <w:rsid w:val="00AB270B"/>
    <w:rsid w:val="00AB2997"/>
    <w:rsid w:val="00AB29E9"/>
    <w:rsid w:val="00AB2A35"/>
    <w:rsid w:val="00AB2AFD"/>
    <w:rsid w:val="00AB2F3E"/>
    <w:rsid w:val="00AB2F9A"/>
    <w:rsid w:val="00AB2FD3"/>
    <w:rsid w:val="00AB301F"/>
    <w:rsid w:val="00AB3294"/>
    <w:rsid w:val="00AB346B"/>
    <w:rsid w:val="00AB349F"/>
    <w:rsid w:val="00AB35F7"/>
    <w:rsid w:val="00AB3635"/>
    <w:rsid w:val="00AB364B"/>
    <w:rsid w:val="00AB3667"/>
    <w:rsid w:val="00AB3859"/>
    <w:rsid w:val="00AB3C0D"/>
    <w:rsid w:val="00AB3D08"/>
    <w:rsid w:val="00AB3D71"/>
    <w:rsid w:val="00AB3E79"/>
    <w:rsid w:val="00AB3E7F"/>
    <w:rsid w:val="00AB3FC6"/>
    <w:rsid w:val="00AB4063"/>
    <w:rsid w:val="00AB40A1"/>
    <w:rsid w:val="00AB4138"/>
    <w:rsid w:val="00AB41B7"/>
    <w:rsid w:val="00AB444D"/>
    <w:rsid w:val="00AB46A2"/>
    <w:rsid w:val="00AB4955"/>
    <w:rsid w:val="00AB4A82"/>
    <w:rsid w:val="00AB4D7A"/>
    <w:rsid w:val="00AB4DC3"/>
    <w:rsid w:val="00AB4DEC"/>
    <w:rsid w:val="00AB516A"/>
    <w:rsid w:val="00AB5219"/>
    <w:rsid w:val="00AB521B"/>
    <w:rsid w:val="00AB52BA"/>
    <w:rsid w:val="00AB535E"/>
    <w:rsid w:val="00AB5370"/>
    <w:rsid w:val="00AB538C"/>
    <w:rsid w:val="00AB54ED"/>
    <w:rsid w:val="00AB5590"/>
    <w:rsid w:val="00AB559C"/>
    <w:rsid w:val="00AB55AD"/>
    <w:rsid w:val="00AB55E8"/>
    <w:rsid w:val="00AB5663"/>
    <w:rsid w:val="00AB5890"/>
    <w:rsid w:val="00AB5B0D"/>
    <w:rsid w:val="00AB5B34"/>
    <w:rsid w:val="00AB5BD7"/>
    <w:rsid w:val="00AB5C9E"/>
    <w:rsid w:val="00AB5FBE"/>
    <w:rsid w:val="00AB60E7"/>
    <w:rsid w:val="00AB626E"/>
    <w:rsid w:val="00AB634C"/>
    <w:rsid w:val="00AB662A"/>
    <w:rsid w:val="00AB68CA"/>
    <w:rsid w:val="00AB6B52"/>
    <w:rsid w:val="00AB6B57"/>
    <w:rsid w:val="00AB6B94"/>
    <w:rsid w:val="00AB6B97"/>
    <w:rsid w:val="00AB6D25"/>
    <w:rsid w:val="00AB6D5A"/>
    <w:rsid w:val="00AB6EEC"/>
    <w:rsid w:val="00AB710F"/>
    <w:rsid w:val="00AB7233"/>
    <w:rsid w:val="00AB7309"/>
    <w:rsid w:val="00AB733A"/>
    <w:rsid w:val="00AB7355"/>
    <w:rsid w:val="00AB73C2"/>
    <w:rsid w:val="00AB74B7"/>
    <w:rsid w:val="00AB75F2"/>
    <w:rsid w:val="00AB76C4"/>
    <w:rsid w:val="00AB7841"/>
    <w:rsid w:val="00AB7873"/>
    <w:rsid w:val="00AB7A71"/>
    <w:rsid w:val="00AB7AC0"/>
    <w:rsid w:val="00AB7DD8"/>
    <w:rsid w:val="00AB7FE9"/>
    <w:rsid w:val="00AC0284"/>
    <w:rsid w:val="00AC03D8"/>
    <w:rsid w:val="00AC044F"/>
    <w:rsid w:val="00AC0490"/>
    <w:rsid w:val="00AC0531"/>
    <w:rsid w:val="00AC066A"/>
    <w:rsid w:val="00AC0823"/>
    <w:rsid w:val="00AC08A2"/>
    <w:rsid w:val="00AC08E4"/>
    <w:rsid w:val="00AC0956"/>
    <w:rsid w:val="00AC0AE3"/>
    <w:rsid w:val="00AC0B18"/>
    <w:rsid w:val="00AC0F67"/>
    <w:rsid w:val="00AC1149"/>
    <w:rsid w:val="00AC11E9"/>
    <w:rsid w:val="00AC14AE"/>
    <w:rsid w:val="00AC14EE"/>
    <w:rsid w:val="00AC1769"/>
    <w:rsid w:val="00AC180D"/>
    <w:rsid w:val="00AC18CD"/>
    <w:rsid w:val="00AC1A2F"/>
    <w:rsid w:val="00AC1A51"/>
    <w:rsid w:val="00AC1CF4"/>
    <w:rsid w:val="00AC1FFC"/>
    <w:rsid w:val="00AC2232"/>
    <w:rsid w:val="00AC229E"/>
    <w:rsid w:val="00AC236C"/>
    <w:rsid w:val="00AC23E4"/>
    <w:rsid w:val="00AC2438"/>
    <w:rsid w:val="00AC2455"/>
    <w:rsid w:val="00AC2641"/>
    <w:rsid w:val="00AC2841"/>
    <w:rsid w:val="00AC28AB"/>
    <w:rsid w:val="00AC2B38"/>
    <w:rsid w:val="00AC2DBC"/>
    <w:rsid w:val="00AC2EBA"/>
    <w:rsid w:val="00AC2FDF"/>
    <w:rsid w:val="00AC305D"/>
    <w:rsid w:val="00AC321B"/>
    <w:rsid w:val="00AC33A4"/>
    <w:rsid w:val="00AC36C8"/>
    <w:rsid w:val="00AC3768"/>
    <w:rsid w:val="00AC383D"/>
    <w:rsid w:val="00AC3CA3"/>
    <w:rsid w:val="00AC3D3C"/>
    <w:rsid w:val="00AC3EFB"/>
    <w:rsid w:val="00AC4124"/>
    <w:rsid w:val="00AC4395"/>
    <w:rsid w:val="00AC44D1"/>
    <w:rsid w:val="00AC4528"/>
    <w:rsid w:val="00AC45A9"/>
    <w:rsid w:val="00AC48AD"/>
    <w:rsid w:val="00AC4A5A"/>
    <w:rsid w:val="00AC4B9E"/>
    <w:rsid w:val="00AC4D27"/>
    <w:rsid w:val="00AC4DC5"/>
    <w:rsid w:val="00AC4E56"/>
    <w:rsid w:val="00AC5043"/>
    <w:rsid w:val="00AC5125"/>
    <w:rsid w:val="00AC5296"/>
    <w:rsid w:val="00AC53C3"/>
    <w:rsid w:val="00AC5475"/>
    <w:rsid w:val="00AC54DB"/>
    <w:rsid w:val="00AC5536"/>
    <w:rsid w:val="00AC569B"/>
    <w:rsid w:val="00AC56D1"/>
    <w:rsid w:val="00AC56FE"/>
    <w:rsid w:val="00AC5992"/>
    <w:rsid w:val="00AC5B2B"/>
    <w:rsid w:val="00AC5EFC"/>
    <w:rsid w:val="00AC5F23"/>
    <w:rsid w:val="00AC6277"/>
    <w:rsid w:val="00AC63D7"/>
    <w:rsid w:val="00AC642A"/>
    <w:rsid w:val="00AC6441"/>
    <w:rsid w:val="00AC651E"/>
    <w:rsid w:val="00AC652B"/>
    <w:rsid w:val="00AC6621"/>
    <w:rsid w:val="00AC666B"/>
    <w:rsid w:val="00AC699A"/>
    <w:rsid w:val="00AC6C8D"/>
    <w:rsid w:val="00AC70CB"/>
    <w:rsid w:val="00AC70DB"/>
    <w:rsid w:val="00AC7119"/>
    <w:rsid w:val="00AC7127"/>
    <w:rsid w:val="00AC7354"/>
    <w:rsid w:val="00AC756C"/>
    <w:rsid w:val="00AC760B"/>
    <w:rsid w:val="00AC77A6"/>
    <w:rsid w:val="00AC7830"/>
    <w:rsid w:val="00AC7A8B"/>
    <w:rsid w:val="00AC7AB8"/>
    <w:rsid w:val="00AC7B10"/>
    <w:rsid w:val="00AC7B9F"/>
    <w:rsid w:val="00AC7BE3"/>
    <w:rsid w:val="00AC7C14"/>
    <w:rsid w:val="00AC7CAF"/>
    <w:rsid w:val="00AC7F51"/>
    <w:rsid w:val="00AC7F6C"/>
    <w:rsid w:val="00AC7FA2"/>
    <w:rsid w:val="00AD0029"/>
    <w:rsid w:val="00AD01E8"/>
    <w:rsid w:val="00AD073C"/>
    <w:rsid w:val="00AD0AAD"/>
    <w:rsid w:val="00AD0B45"/>
    <w:rsid w:val="00AD0BA4"/>
    <w:rsid w:val="00AD0F72"/>
    <w:rsid w:val="00AD113E"/>
    <w:rsid w:val="00AD1423"/>
    <w:rsid w:val="00AD15F4"/>
    <w:rsid w:val="00AD183D"/>
    <w:rsid w:val="00AD1D2D"/>
    <w:rsid w:val="00AD1DE1"/>
    <w:rsid w:val="00AD1F2D"/>
    <w:rsid w:val="00AD204A"/>
    <w:rsid w:val="00AD2194"/>
    <w:rsid w:val="00AD21D2"/>
    <w:rsid w:val="00AD227B"/>
    <w:rsid w:val="00AD23EC"/>
    <w:rsid w:val="00AD257F"/>
    <w:rsid w:val="00AD25F6"/>
    <w:rsid w:val="00AD272A"/>
    <w:rsid w:val="00AD2777"/>
    <w:rsid w:val="00AD2A62"/>
    <w:rsid w:val="00AD2AD6"/>
    <w:rsid w:val="00AD2C36"/>
    <w:rsid w:val="00AD2F13"/>
    <w:rsid w:val="00AD316C"/>
    <w:rsid w:val="00AD358D"/>
    <w:rsid w:val="00AD37AC"/>
    <w:rsid w:val="00AD3837"/>
    <w:rsid w:val="00AD387A"/>
    <w:rsid w:val="00AD3AEE"/>
    <w:rsid w:val="00AD3BAB"/>
    <w:rsid w:val="00AD3C50"/>
    <w:rsid w:val="00AD3EF9"/>
    <w:rsid w:val="00AD41EC"/>
    <w:rsid w:val="00AD43F9"/>
    <w:rsid w:val="00AD4586"/>
    <w:rsid w:val="00AD46C7"/>
    <w:rsid w:val="00AD493D"/>
    <w:rsid w:val="00AD4A8E"/>
    <w:rsid w:val="00AD4CF0"/>
    <w:rsid w:val="00AD4EFE"/>
    <w:rsid w:val="00AD50A4"/>
    <w:rsid w:val="00AD50BB"/>
    <w:rsid w:val="00AD554C"/>
    <w:rsid w:val="00AD56E8"/>
    <w:rsid w:val="00AD5794"/>
    <w:rsid w:val="00AD58CB"/>
    <w:rsid w:val="00AD5A6F"/>
    <w:rsid w:val="00AD5A99"/>
    <w:rsid w:val="00AD5B02"/>
    <w:rsid w:val="00AD5E4B"/>
    <w:rsid w:val="00AD609B"/>
    <w:rsid w:val="00AD60C2"/>
    <w:rsid w:val="00AD6551"/>
    <w:rsid w:val="00AD666D"/>
    <w:rsid w:val="00AD66C8"/>
    <w:rsid w:val="00AD66DF"/>
    <w:rsid w:val="00AD68DA"/>
    <w:rsid w:val="00AD693E"/>
    <w:rsid w:val="00AD69A6"/>
    <w:rsid w:val="00AD6B4E"/>
    <w:rsid w:val="00AD6DDE"/>
    <w:rsid w:val="00AD7300"/>
    <w:rsid w:val="00AD7616"/>
    <w:rsid w:val="00AD7736"/>
    <w:rsid w:val="00AD7772"/>
    <w:rsid w:val="00AD78F3"/>
    <w:rsid w:val="00AD7A3F"/>
    <w:rsid w:val="00AD7AA1"/>
    <w:rsid w:val="00AD7ABB"/>
    <w:rsid w:val="00AD7B2F"/>
    <w:rsid w:val="00AD7DB6"/>
    <w:rsid w:val="00AD7E2F"/>
    <w:rsid w:val="00AD7F04"/>
    <w:rsid w:val="00AD7F1A"/>
    <w:rsid w:val="00AD7F6B"/>
    <w:rsid w:val="00AE02A9"/>
    <w:rsid w:val="00AE041A"/>
    <w:rsid w:val="00AE04EE"/>
    <w:rsid w:val="00AE0672"/>
    <w:rsid w:val="00AE081A"/>
    <w:rsid w:val="00AE0848"/>
    <w:rsid w:val="00AE0C42"/>
    <w:rsid w:val="00AE0D54"/>
    <w:rsid w:val="00AE0D5C"/>
    <w:rsid w:val="00AE0F1D"/>
    <w:rsid w:val="00AE0F3B"/>
    <w:rsid w:val="00AE1053"/>
    <w:rsid w:val="00AE1320"/>
    <w:rsid w:val="00AE137A"/>
    <w:rsid w:val="00AE1404"/>
    <w:rsid w:val="00AE154F"/>
    <w:rsid w:val="00AE16E6"/>
    <w:rsid w:val="00AE16FD"/>
    <w:rsid w:val="00AE179F"/>
    <w:rsid w:val="00AE1844"/>
    <w:rsid w:val="00AE19D7"/>
    <w:rsid w:val="00AE1A8D"/>
    <w:rsid w:val="00AE1B48"/>
    <w:rsid w:val="00AE1EDB"/>
    <w:rsid w:val="00AE200E"/>
    <w:rsid w:val="00AE2035"/>
    <w:rsid w:val="00AE22F9"/>
    <w:rsid w:val="00AE25D9"/>
    <w:rsid w:val="00AE273B"/>
    <w:rsid w:val="00AE2787"/>
    <w:rsid w:val="00AE28A0"/>
    <w:rsid w:val="00AE2A9D"/>
    <w:rsid w:val="00AE2AF4"/>
    <w:rsid w:val="00AE2B08"/>
    <w:rsid w:val="00AE2D13"/>
    <w:rsid w:val="00AE2DD3"/>
    <w:rsid w:val="00AE343B"/>
    <w:rsid w:val="00AE374B"/>
    <w:rsid w:val="00AE376C"/>
    <w:rsid w:val="00AE391A"/>
    <w:rsid w:val="00AE3ADA"/>
    <w:rsid w:val="00AE3B80"/>
    <w:rsid w:val="00AE3E9B"/>
    <w:rsid w:val="00AE3EB6"/>
    <w:rsid w:val="00AE3F3C"/>
    <w:rsid w:val="00AE42A6"/>
    <w:rsid w:val="00AE436D"/>
    <w:rsid w:val="00AE4637"/>
    <w:rsid w:val="00AE48F8"/>
    <w:rsid w:val="00AE4B18"/>
    <w:rsid w:val="00AE4C22"/>
    <w:rsid w:val="00AE4C67"/>
    <w:rsid w:val="00AE4E70"/>
    <w:rsid w:val="00AE5151"/>
    <w:rsid w:val="00AE541D"/>
    <w:rsid w:val="00AE553D"/>
    <w:rsid w:val="00AE5D7A"/>
    <w:rsid w:val="00AE5DBC"/>
    <w:rsid w:val="00AE5E70"/>
    <w:rsid w:val="00AE60E6"/>
    <w:rsid w:val="00AE614F"/>
    <w:rsid w:val="00AE6254"/>
    <w:rsid w:val="00AE62C1"/>
    <w:rsid w:val="00AE6316"/>
    <w:rsid w:val="00AE63B3"/>
    <w:rsid w:val="00AE649B"/>
    <w:rsid w:val="00AE65ED"/>
    <w:rsid w:val="00AE65F6"/>
    <w:rsid w:val="00AE6654"/>
    <w:rsid w:val="00AE668C"/>
    <w:rsid w:val="00AE66D2"/>
    <w:rsid w:val="00AE67F2"/>
    <w:rsid w:val="00AE6828"/>
    <w:rsid w:val="00AE6A1F"/>
    <w:rsid w:val="00AE6A57"/>
    <w:rsid w:val="00AE6AF0"/>
    <w:rsid w:val="00AE6B4B"/>
    <w:rsid w:val="00AE6C04"/>
    <w:rsid w:val="00AE6D74"/>
    <w:rsid w:val="00AE6EA3"/>
    <w:rsid w:val="00AE7049"/>
    <w:rsid w:val="00AE7226"/>
    <w:rsid w:val="00AE728C"/>
    <w:rsid w:val="00AE7350"/>
    <w:rsid w:val="00AE7567"/>
    <w:rsid w:val="00AE7610"/>
    <w:rsid w:val="00AE7774"/>
    <w:rsid w:val="00AE777D"/>
    <w:rsid w:val="00AE77FC"/>
    <w:rsid w:val="00AE7A26"/>
    <w:rsid w:val="00AE7A30"/>
    <w:rsid w:val="00AE7C30"/>
    <w:rsid w:val="00AE7D6D"/>
    <w:rsid w:val="00AE7E80"/>
    <w:rsid w:val="00AF00F4"/>
    <w:rsid w:val="00AF024D"/>
    <w:rsid w:val="00AF0317"/>
    <w:rsid w:val="00AF0A97"/>
    <w:rsid w:val="00AF0B46"/>
    <w:rsid w:val="00AF0C48"/>
    <w:rsid w:val="00AF0E27"/>
    <w:rsid w:val="00AF0E5B"/>
    <w:rsid w:val="00AF12C1"/>
    <w:rsid w:val="00AF12E7"/>
    <w:rsid w:val="00AF134D"/>
    <w:rsid w:val="00AF1856"/>
    <w:rsid w:val="00AF18C0"/>
    <w:rsid w:val="00AF1B83"/>
    <w:rsid w:val="00AF1C2F"/>
    <w:rsid w:val="00AF1D46"/>
    <w:rsid w:val="00AF1FD9"/>
    <w:rsid w:val="00AF1FFB"/>
    <w:rsid w:val="00AF23FB"/>
    <w:rsid w:val="00AF242A"/>
    <w:rsid w:val="00AF2507"/>
    <w:rsid w:val="00AF2524"/>
    <w:rsid w:val="00AF2A26"/>
    <w:rsid w:val="00AF2A76"/>
    <w:rsid w:val="00AF2A8B"/>
    <w:rsid w:val="00AF2B00"/>
    <w:rsid w:val="00AF2B39"/>
    <w:rsid w:val="00AF2CF3"/>
    <w:rsid w:val="00AF2E11"/>
    <w:rsid w:val="00AF2F8E"/>
    <w:rsid w:val="00AF2FD9"/>
    <w:rsid w:val="00AF31B1"/>
    <w:rsid w:val="00AF32DF"/>
    <w:rsid w:val="00AF3424"/>
    <w:rsid w:val="00AF3472"/>
    <w:rsid w:val="00AF34F0"/>
    <w:rsid w:val="00AF35F0"/>
    <w:rsid w:val="00AF3682"/>
    <w:rsid w:val="00AF36D7"/>
    <w:rsid w:val="00AF38FD"/>
    <w:rsid w:val="00AF39FE"/>
    <w:rsid w:val="00AF3A07"/>
    <w:rsid w:val="00AF3A59"/>
    <w:rsid w:val="00AF3B54"/>
    <w:rsid w:val="00AF3CA0"/>
    <w:rsid w:val="00AF3E28"/>
    <w:rsid w:val="00AF3FE0"/>
    <w:rsid w:val="00AF40F2"/>
    <w:rsid w:val="00AF41A6"/>
    <w:rsid w:val="00AF424C"/>
    <w:rsid w:val="00AF4483"/>
    <w:rsid w:val="00AF466D"/>
    <w:rsid w:val="00AF47DE"/>
    <w:rsid w:val="00AF4825"/>
    <w:rsid w:val="00AF4B07"/>
    <w:rsid w:val="00AF4E69"/>
    <w:rsid w:val="00AF4EF5"/>
    <w:rsid w:val="00AF5096"/>
    <w:rsid w:val="00AF516A"/>
    <w:rsid w:val="00AF51A7"/>
    <w:rsid w:val="00AF5201"/>
    <w:rsid w:val="00AF523F"/>
    <w:rsid w:val="00AF5309"/>
    <w:rsid w:val="00AF5315"/>
    <w:rsid w:val="00AF5386"/>
    <w:rsid w:val="00AF54EE"/>
    <w:rsid w:val="00AF5811"/>
    <w:rsid w:val="00AF592A"/>
    <w:rsid w:val="00AF5A38"/>
    <w:rsid w:val="00AF5B38"/>
    <w:rsid w:val="00AF5C14"/>
    <w:rsid w:val="00AF5E47"/>
    <w:rsid w:val="00AF5E92"/>
    <w:rsid w:val="00AF61C4"/>
    <w:rsid w:val="00AF61E3"/>
    <w:rsid w:val="00AF627A"/>
    <w:rsid w:val="00AF62C9"/>
    <w:rsid w:val="00AF633B"/>
    <w:rsid w:val="00AF66AC"/>
    <w:rsid w:val="00AF69EF"/>
    <w:rsid w:val="00AF6A86"/>
    <w:rsid w:val="00AF6BC5"/>
    <w:rsid w:val="00AF7095"/>
    <w:rsid w:val="00AF71BA"/>
    <w:rsid w:val="00AF71E4"/>
    <w:rsid w:val="00AF7205"/>
    <w:rsid w:val="00AF7274"/>
    <w:rsid w:val="00AF73BF"/>
    <w:rsid w:val="00AF7890"/>
    <w:rsid w:val="00AF796C"/>
    <w:rsid w:val="00AF7C86"/>
    <w:rsid w:val="00B0000E"/>
    <w:rsid w:val="00B00089"/>
    <w:rsid w:val="00B0025A"/>
    <w:rsid w:val="00B002C6"/>
    <w:rsid w:val="00B00320"/>
    <w:rsid w:val="00B003F3"/>
    <w:rsid w:val="00B0042C"/>
    <w:rsid w:val="00B004E0"/>
    <w:rsid w:val="00B0052F"/>
    <w:rsid w:val="00B0068D"/>
    <w:rsid w:val="00B00831"/>
    <w:rsid w:val="00B00A10"/>
    <w:rsid w:val="00B0112F"/>
    <w:rsid w:val="00B01212"/>
    <w:rsid w:val="00B01257"/>
    <w:rsid w:val="00B0129D"/>
    <w:rsid w:val="00B0131C"/>
    <w:rsid w:val="00B01356"/>
    <w:rsid w:val="00B013A3"/>
    <w:rsid w:val="00B013C8"/>
    <w:rsid w:val="00B01479"/>
    <w:rsid w:val="00B01770"/>
    <w:rsid w:val="00B017D0"/>
    <w:rsid w:val="00B019FF"/>
    <w:rsid w:val="00B01B94"/>
    <w:rsid w:val="00B0201A"/>
    <w:rsid w:val="00B02141"/>
    <w:rsid w:val="00B021B5"/>
    <w:rsid w:val="00B02252"/>
    <w:rsid w:val="00B022C6"/>
    <w:rsid w:val="00B02346"/>
    <w:rsid w:val="00B025FD"/>
    <w:rsid w:val="00B02678"/>
    <w:rsid w:val="00B0284C"/>
    <w:rsid w:val="00B02855"/>
    <w:rsid w:val="00B028F5"/>
    <w:rsid w:val="00B02DC0"/>
    <w:rsid w:val="00B030F6"/>
    <w:rsid w:val="00B031C6"/>
    <w:rsid w:val="00B0328F"/>
    <w:rsid w:val="00B032CC"/>
    <w:rsid w:val="00B03339"/>
    <w:rsid w:val="00B034EF"/>
    <w:rsid w:val="00B03520"/>
    <w:rsid w:val="00B036BA"/>
    <w:rsid w:val="00B0383B"/>
    <w:rsid w:val="00B038A4"/>
    <w:rsid w:val="00B038AC"/>
    <w:rsid w:val="00B03AD3"/>
    <w:rsid w:val="00B03B04"/>
    <w:rsid w:val="00B03BAA"/>
    <w:rsid w:val="00B03D9C"/>
    <w:rsid w:val="00B03EA0"/>
    <w:rsid w:val="00B03EE4"/>
    <w:rsid w:val="00B042E8"/>
    <w:rsid w:val="00B043FD"/>
    <w:rsid w:val="00B04557"/>
    <w:rsid w:val="00B048A6"/>
    <w:rsid w:val="00B049B7"/>
    <w:rsid w:val="00B04CC3"/>
    <w:rsid w:val="00B04ECB"/>
    <w:rsid w:val="00B0508C"/>
    <w:rsid w:val="00B05102"/>
    <w:rsid w:val="00B051B7"/>
    <w:rsid w:val="00B05510"/>
    <w:rsid w:val="00B0564D"/>
    <w:rsid w:val="00B05C88"/>
    <w:rsid w:val="00B05DF9"/>
    <w:rsid w:val="00B05EA4"/>
    <w:rsid w:val="00B05F56"/>
    <w:rsid w:val="00B0654E"/>
    <w:rsid w:val="00B0665D"/>
    <w:rsid w:val="00B066D6"/>
    <w:rsid w:val="00B06C04"/>
    <w:rsid w:val="00B06C0B"/>
    <w:rsid w:val="00B06DA6"/>
    <w:rsid w:val="00B06DF4"/>
    <w:rsid w:val="00B06ED4"/>
    <w:rsid w:val="00B06F7D"/>
    <w:rsid w:val="00B06FD1"/>
    <w:rsid w:val="00B0703F"/>
    <w:rsid w:val="00B071F2"/>
    <w:rsid w:val="00B0757F"/>
    <w:rsid w:val="00B075EC"/>
    <w:rsid w:val="00B076DB"/>
    <w:rsid w:val="00B077D4"/>
    <w:rsid w:val="00B0789A"/>
    <w:rsid w:val="00B07C83"/>
    <w:rsid w:val="00B07D1B"/>
    <w:rsid w:val="00B07D49"/>
    <w:rsid w:val="00B07D54"/>
    <w:rsid w:val="00B07D6E"/>
    <w:rsid w:val="00B07E50"/>
    <w:rsid w:val="00B07EB9"/>
    <w:rsid w:val="00B100B4"/>
    <w:rsid w:val="00B1018F"/>
    <w:rsid w:val="00B101C2"/>
    <w:rsid w:val="00B10637"/>
    <w:rsid w:val="00B106FC"/>
    <w:rsid w:val="00B10800"/>
    <w:rsid w:val="00B108B0"/>
    <w:rsid w:val="00B10A8F"/>
    <w:rsid w:val="00B10AA5"/>
    <w:rsid w:val="00B10AAF"/>
    <w:rsid w:val="00B10B91"/>
    <w:rsid w:val="00B10C6F"/>
    <w:rsid w:val="00B10FC1"/>
    <w:rsid w:val="00B110AF"/>
    <w:rsid w:val="00B1126E"/>
    <w:rsid w:val="00B11345"/>
    <w:rsid w:val="00B1140B"/>
    <w:rsid w:val="00B114BA"/>
    <w:rsid w:val="00B11581"/>
    <w:rsid w:val="00B1169F"/>
    <w:rsid w:val="00B116DD"/>
    <w:rsid w:val="00B11A28"/>
    <w:rsid w:val="00B11B12"/>
    <w:rsid w:val="00B11B62"/>
    <w:rsid w:val="00B11C24"/>
    <w:rsid w:val="00B11CE8"/>
    <w:rsid w:val="00B11FB6"/>
    <w:rsid w:val="00B12042"/>
    <w:rsid w:val="00B1236C"/>
    <w:rsid w:val="00B1292E"/>
    <w:rsid w:val="00B12986"/>
    <w:rsid w:val="00B12BAB"/>
    <w:rsid w:val="00B12BD5"/>
    <w:rsid w:val="00B12C06"/>
    <w:rsid w:val="00B12D1C"/>
    <w:rsid w:val="00B12F4E"/>
    <w:rsid w:val="00B12F97"/>
    <w:rsid w:val="00B13537"/>
    <w:rsid w:val="00B137AF"/>
    <w:rsid w:val="00B137D6"/>
    <w:rsid w:val="00B1397C"/>
    <w:rsid w:val="00B13CE8"/>
    <w:rsid w:val="00B13D3A"/>
    <w:rsid w:val="00B13E66"/>
    <w:rsid w:val="00B13EBD"/>
    <w:rsid w:val="00B13F17"/>
    <w:rsid w:val="00B14210"/>
    <w:rsid w:val="00B144A2"/>
    <w:rsid w:val="00B147C0"/>
    <w:rsid w:val="00B14904"/>
    <w:rsid w:val="00B15052"/>
    <w:rsid w:val="00B1505A"/>
    <w:rsid w:val="00B151B2"/>
    <w:rsid w:val="00B15422"/>
    <w:rsid w:val="00B1584E"/>
    <w:rsid w:val="00B159AE"/>
    <w:rsid w:val="00B159D1"/>
    <w:rsid w:val="00B15AA6"/>
    <w:rsid w:val="00B15B68"/>
    <w:rsid w:val="00B15E61"/>
    <w:rsid w:val="00B15FE4"/>
    <w:rsid w:val="00B16228"/>
    <w:rsid w:val="00B16545"/>
    <w:rsid w:val="00B16788"/>
    <w:rsid w:val="00B16843"/>
    <w:rsid w:val="00B16866"/>
    <w:rsid w:val="00B16CEA"/>
    <w:rsid w:val="00B16DD0"/>
    <w:rsid w:val="00B16F7F"/>
    <w:rsid w:val="00B17007"/>
    <w:rsid w:val="00B170C7"/>
    <w:rsid w:val="00B1721A"/>
    <w:rsid w:val="00B1730C"/>
    <w:rsid w:val="00B1733B"/>
    <w:rsid w:val="00B173F8"/>
    <w:rsid w:val="00B17411"/>
    <w:rsid w:val="00B17464"/>
    <w:rsid w:val="00B1759D"/>
    <w:rsid w:val="00B177DE"/>
    <w:rsid w:val="00B1784B"/>
    <w:rsid w:val="00B17954"/>
    <w:rsid w:val="00B17A91"/>
    <w:rsid w:val="00B17AED"/>
    <w:rsid w:val="00B17B53"/>
    <w:rsid w:val="00B17C75"/>
    <w:rsid w:val="00B17C92"/>
    <w:rsid w:val="00B17E12"/>
    <w:rsid w:val="00B17F04"/>
    <w:rsid w:val="00B205D9"/>
    <w:rsid w:val="00B2064B"/>
    <w:rsid w:val="00B20684"/>
    <w:rsid w:val="00B208EC"/>
    <w:rsid w:val="00B20A0D"/>
    <w:rsid w:val="00B20AA7"/>
    <w:rsid w:val="00B20AC4"/>
    <w:rsid w:val="00B20C5F"/>
    <w:rsid w:val="00B20D2D"/>
    <w:rsid w:val="00B20E5B"/>
    <w:rsid w:val="00B20E9B"/>
    <w:rsid w:val="00B21086"/>
    <w:rsid w:val="00B210D6"/>
    <w:rsid w:val="00B2128A"/>
    <w:rsid w:val="00B213D3"/>
    <w:rsid w:val="00B2144A"/>
    <w:rsid w:val="00B2154A"/>
    <w:rsid w:val="00B216B1"/>
    <w:rsid w:val="00B219F3"/>
    <w:rsid w:val="00B21AA2"/>
    <w:rsid w:val="00B21D50"/>
    <w:rsid w:val="00B21D99"/>
    <w:rsid w:val="00B2211E"/>
    <w:rsid w:val="00B221F8"/>
    <w:rsid w:val="00B222CE"/>
    <w:rsid w:val="00B222DD"/>
    <w:rsid w:val="00B22392"/>
    <w:rsid w:val="00B22544"/>
    <w:rsid w:val="00B2259F"/>
    <w:rsid w:val="00B225BE"/>
    <w:rsid w:val="00B22650"/>
    <w:rsid w:val="00B22943"/>
    <w:rsid w:val="00B229DC"/>
    <w:rsid w:val="00B22AD0"/>
    <w:rsid w:val="00B22AD5"/>
    <w:rsid w:val="00B22ADF"/>
    <w:rsid w:val="00B22AF9"/>
    <w:rsid w:val="00B22F27"/>
    <w:rsid w:val="00B22F8C"/>
    <w:rsid w:val="00B230E5"/>
    <w:rsid w:val="00B230EB"/>
    <w:rsid w:val="00B2321B"/>
    <w:rsid w:val="00B2322D"/>
    <w:rsid w:val="00B2346D"/>
    <w:rsid w:val="00B237F0"/>
    <w:rsid w:val="00B239F3"/>
    <w:rsid w:val="00B23AD7"/>
    <w:rsid w:val="00B23C8A"/>
    <w:rsid w:val="00B23D6E"/>
    <w:rsid w:val="00B23F0B"/>
    <w:rsid w:val="00B2403E"/>
    <w:rsid w:val="00B240E2"/>
    <w:rsid w:val="00B24127"/>
    <w:rsid w:val="00B2433E"/>
    <w:rsid w:val="00B245E0"/>
    <w:rsid w:val="00B2471E"/>
    <w:rsid w:val="00B247F6"/>
    <w:rsid w:val="00B24DC0"/>
    <w:rsid w:val="00B24E7F"/>
    <w:rsid w:val="00B25002"/>
    <w:rsid w:val="00B250EA"/>
    <w:rsid w:val="00B2582A"/>
    <w:rsid w:val="00B258D1"/>
    <w:rsid w:val="00B25A1F"/>
    <w:rsid w:val="00B25DB2"/>
    <w:rsid w:val="00B2604D"/>
    <w:rsid w:val="00B260F8"/>
    <w:rsid w:val="00B26243"/>
    <w:rsid w:val="00B262B6"/>
    <w:rsid w:val="00B26436"/>
    <w:rsid w:val="00B26801"/>
    <w:rsid w:val="00B26872"/>
    <w:rsid w:val="00B26BA1"/>
    <w:rsid w:val="00B26E84"/>
    <w:rsid w:val="00B26F4E"/>
    <w:rsid w:val="00B273FC"/>
    <w:rsid w:val="00B27485"/>
    <w:rsid w:val="00B274E0"/>
    <w:rsid w:val="00B276F3"/>
    <w:rsid w:val="00B277D4"/>
    <w:rsid w:val="00B27919"/>
    <w:rsid w:val="00B27A1E"/>
    <w:rsid w:val="00B27B26"/>
    <w:rsid w:val="00B27CBF"/>
    <w:rsid w:val="00B27E30"/>
    <w:rsid w:val="00B27F6E"/>
    <w:rsid w:val="00B301B6"/>
    <w:rsid w:val="00B30503"/>
    <w:rsid w:val="00B305A4"/>
    <w:rsid w:val="00B30679"/>
    <w:rsid w:val="00B307BD"/>
    <w:rsid w:val="00B307F8"/>
    <w:rsid w:val="00B30805"/>
    <w:rsid w:val="00B30920"/>
    <w:rsid w:val="00B3097B"/>
    <w:rsid w:val="00B309D8"/>
    <w:rsid w:val="00B309EB"/>
    <w:rsid w:val="00B309FB"/>
    <w:rsid w:val="00B30B10"/>
    <w:rsid w:val="00B30C5B"/>
    <w:rsid w:val="00B30DDE"/>
    <w:rsid w:val="00B30E47"/>
    <w:rsid w:val="00B30E6A"/>
    <w:rsid w:val="00B31318"/>
    <w:rsid w:val="00B31592"/>
    <w:rsid w:val="00B31730"/>
    <w:rsid w:val="00B317F7"/>
    <w:rsid w:val="00B31952"/>
    <w:rsid w:val="00B319E3"/>
    <w:rsid w:val="00B31A7C"/>
    <w:rsid w:val="00B31BDD"/>
    <w:rsid w:val="00B31C19"/>
    <w:rsid w:val="00B31C6D"/>
    <w:rsid w:val="00B31E64"/>
    <w:rsid w:val="00B31E88"/>
    <w:rsid w:val="00B31F12"/>
    <w:rsid w:val="00B3223E"/>
    <w:rsid w:val="00B328DB"/>
    <w:rsid w:val="00B32997"/>
    <w:rsid w:val="00B329EB"/>
    <w:rsid w:val="00B32A8A"/>
    <w:rsid w:val="00B32AFF"/>
    <w:rsid w:val="00B33125"/>
    <w:rsid w:val="00B33420"/>
    <w:rsid w:val="00B334E6"/>
    <w:rsid w:val="00B3354B"/>
    <w:rsid w:val="00B33555"/>
    <w:rsid w:val="00B33740"/>
    <w:rsid w:val="00B33773"/>
    <w:rsid w:val="00B337B3"/>
    <w:rsid w:val="00B33861"/>
    <w:rsid w:val="00B33901"/>
    <w:rsid w:val="00B339EF"/>
    <w:rsid w:val="00B33C01"/>
    <w:rsid w:val="00B33C9F"/>
    <w:rsid w:val="00B33E5B"/>
    <w:rsid w:val="00B34029"/>
    <w:rsid w:val="00B341CD"/>
    <w:rsid w:val="00B343C1"/>
    <w:rsid w:val="00B3449A"/>
    <w:rsid w:val="00B34580"/>
    <w:rsid w:val="00B3470E"/>
    <w:rsid w:val="00B34868"/>
    <w:rsid w:val="00B348EE"/>
    <w:rsid w:val="00B34A97"/>
    <w:rsid w:val="00B34AE6"/>
    <w:rsid w:val="00B34B03"/>
    <w:rsid w:val="00B34B44"/>
    <w:rsid w:val="00B34C04"/>
    <w:rsid w:val="00B34C2C"/>
    <w:rsid w:val="00B34E80"/>
    <w:rsid w:val="00B34FD6"/>
    <w:rsid w:val="00B3511D"/>
    <w:rsid w:val="00B35174"/>
    <w:rsid w:val="00B35179"/>
    <w:rsid w:val="00B3518C"/>
    <w:rsid w:val="00B3519A"/>
    <w:rsid w:val="00B352C5"/>
    <w:rsid w:val="00B352F0"/>
    <w:rsid w:val="00B352FA"/>
    <w:rsid w:val="00B35400"/>
    <w:rsid w:val="00B355B0"/>
    <w:rsid w:val="00B356CA"/>
    <w:rsid w:val="00B356CE"/>
    <w:rsid w:val="00B358D6"/>
    <w:rsid w:val="00B3597D"/>
    <w:rsid w:val="00B35991"/>
    <w:rsid w:val="00B359CA"/>
    <w:rsid w:val="00B35C33"/>
    <w:rsid w:val="00B35CA5"/>
    <w:rsid w:val="00B35CDE"/>
    <w:rsid w:val="00B35D53"/>
    <w:rsid w:val="00B35ED9"/>
    <w:rsid w:val="00B361C1"/>
    <w:rsid w:val="00B36345"/>
    <w:rsid w:val="00B363AC"/>
    <w:rsid w:val="00B365A0"/>
    <w:rsid w:val="00B36B43"/>
    <w:rsid w:val="00B37074"/>
    <w:rsid w:val="00B370DB"/>
    <w:rsid w:val="00B3710E"/>
    <w:rsid w:val="00B37126"/>
    <w:rsid w:val="00B37237"/>
    <w:rsid w:val="00B37241"/>
    <w:rsid w:val="00B37335"/>
    <w:rsid w:val="00B37488"/>
    <w:rsid w:val="00B374B5"/>
    <w:rsid w:val="00B37560"/>
    <w:rsid w:val="00B37634"/>
    <w:rsid w:val="00B378A5"/>
    <w:rsid w:val="00B37B4D"/>
    <w:rsid w:val="00B37BB1"/>
    <w:rsid w:val="00B37DA3"/>
    <w:rsid w:val="00B37EB7"/>
    <w:rsid w:val="00B4002D"/>
    <w:rsid w:val="00B401FB"/>
    <w:rsid w:val="00B40455"/>
    <w:rsid w:val="00B404A8"/>
    <w:rsid w:val="00B40551"/>
    <w:rsid w:val="00B405A8"/>
    <w:rsid w:val="00B405C9"/>
    <w:rsid w:val="00B40805"/>
    <w:rsid w:val="00B40886"/>
    <w:rsid w:val="00B408B7"/>
    <w:rsid w:val="00B40995"/>
    <w:rsid w:val="00B40D69"/>
    <w:rsid w:val="00B40DA8"/>
    <w:rsid w:val="00B40F48"/>
    <w:rsid w:val="00B40F84"/>
    <w:rsid w:val="00B4101B"/>
    <w:rsid w:val="00B411DE"/>
    <w:rsid w:val="00B413D3"/>
    <w:rsid w:val="00B41492"/>
    <w:rsid w:val="00B41493"/>
    <w:rsid w:val="00B41722"/>
    <w:rsid w:val="00B41729"/>
    <w:rsid w:val="00B41867"/>
    <w:rsid w:val="00B4190E"/>
    <w:rsid w:val="00B41A8E"/>
    <w:rsid w:val="00B41D26"/>
    <w:rsid w:val="00B41E8D"/>
    <w:rsid w:val="00B41F72"/>
    <w:rsid w:val="00B41FDD"/>
    <w:rsid w:val="00B420A6"/>
    <w:rsid w:val="00B42177"/>
    <w:rsid w:val="00B42627"/>
    <w:rsid w:val="00B4265D"/>
    <w:rsid w:val="00B42778"/>
    <w:rsid w:val="00B42830"/>
    <w:rsid w:val="00B42884"/>
    <w:rsid w:val="00B42900"/>
    <w:rsid w:val="00B429C0"/>
    <w:rsid w:val="00B42BAF"/>
    <w:rsid w:val="00B42E9A"/>
    <w:rsid w:val="00B42EBB"/>
    <w:rsid w:val="00B42EF8"/>
    <w:rsid w:val="00B430CD"/>
    <w:rsid w:val="00B4318E"/>
    <w:rsid w:val="00B431FE"/>
    <w:rsid w:val="00B4328B"/>
    <w:rsid w:val="00B433CF"/>
    <w:rsid w:val="00B43494"/>
    <w:rsid w:val="00B436B5"/>
    <w:rsid w:val="00B43706"/>
    <w:rsid w:val="00B437D8"/>
    <w:rsid w:val="00B438A7"/>
    <w:rsid w:val="00B438C9"/>
    <w:rsid w:val="00B43E8E"/>
    <w:rsid w:val="00B43F5C"/>
    <w:rsid w:val="00B43FE4"/>
    <w:rsid w:val="00B4410B"/>
    <w:rsid w:val="00B44180"/>
    <w:rsid w:val="00B44187"/>
    <w:rsid w:val="00B44208"/>
    <w:rsid w:val="00B444F1"/>
    <w:rsid w:val="00B4452D"/>
    <w:rsid w:val="00B44B00"/>
    <w:rsid w:val="00B44B12"/>
    <w:rsid w:val="00B44C05"/>
    <w:rsid w:val="00B44E0E"/>
    <w:rsid w:val="00B44E50"/>
    <w:rsid w:val="00B44EAE"/>
    <w:rsid w:val="00B44F25"/>
    <w:rsid w:val="00B44F78"/>
    <w:rsid w:val="00B44FBE"/>
    <w:rsid w:val="00B45085"/>
    <w:rsid w:val="00B450F2"/>
    <w:rsid w:val="00B45230"/>
    <w:rsid w:val="00B452A8"/>
    <w:rsid w:val="00B452FA"/>
    <w:rsid w:val="00B4535C"/>
    <w:rsid w:val="00B45410"/>
    <w:rsid w:val="00B45516"/>
    <w:rsid w:val="00B4565B"/>
    <w:rsid w:val="00B4582E"/>
    <w:rsid w:val="00B45884"/>
    <w:rsid w:val="00B45C57"/>
    <w:rsid w:val="00B45CDC"/>
    <w:rsid w:val="00B45D88"/>
    <w:rsid w:val="00B45E15"/>
    <w:rsid w:val="00B4614C"/>
    <w:rsid w:val="00B461AE"/>
    <w:rsid w:val="00B461F0"/>
    <w:rsid w:val="00B462CB"/>
    <w:rsid w:val="00B463DA"/>
    <w:rsid w:val="00B46413"/>
    <w:rsid w:val="00B466E3"/>
    <w:rsid w:val="00B469EC"/>
    <w:rsid w:val="00B46B24"/>
    <w:rsid w:val="00B46BFD"/>
    <w:rsid w:val="00B46CA0"/>
    <w:rsid w:val="00B46F4C"/>
    <w:rsid w:val="00B474B9"/>
    <w:rsid w:val="00B474D8"/>
    <w:rsid w:val="00B47999"/>
    <w:rsid w:val="00B479C7"/>
    <w:rsid w:val="00B47C8E"/>
    <w:rsid w:val="00B47CDA"/>
    <w:rsid w:val="00B50031"/>
    <w:rsid w:val="00B5008C"/>
    <w:rsid w:val="00B501A1"/>
    <w:rsid w:val="00B50356"/>
    <w:rsid w:val="00B50406"/>
    <w:rsid w:val="00B504DD"/>
    <w:rsid w:val="00B5063E"/>
    <w:rsid w:val="00B506A6"/>
    <w:rsid w:val="00B50805"/>
    <w:rsid w:val="00B508D9"/>
    <w:rsid w:val="00B509F5"/>
    <w:rsid w:val="00B50C0C"/>
    <w:rsid w:val="00B50CC6"/>
    <w:rsid w:val="00B50D04"/>
    <w:rsid w:val="00B50D4F"/>
    <w:rsid w:val="00B50DF5"/>
    <w:rsid w:val="00B50E2B"/>
    <w:rsid w:val="00B50F51"/>
    <w:rsid w:val="00B5142D"/>
    <w:rsid w:val="00B51976"/>
    <w:rsid w:val="00B51B21"/>
    <w:rsid w:val="00B51B72"/>
    <w:rsid w:val="00B51D3A"/>
    <w:rsid w:val="00B51D72"/>
    <w:rsid w:val="00B51D88"/>
    <w:rsid w:val="00B51DEB"/>
    <w:rsid w:val="00B51F4E"/>
    <w:rsid w:val="00B5264C"/>
    <w:rsid w:val="00B529C3"/>
    <w:rsid w:val="00B52D66"/>
    <w:rsid w:val="00B52D90"/>
    <w:rsid w:val="00B52DC0"/>
    <w:rsid w:val="00B52FFA"/>
    <w:rsid w:val="00B5324D"/>
    <w:rsid w:val="00B53571"/>
    <w:rsid w:val="00B53594"/>
    <w:rsid w:val="00B53781"/>
    <w:rsid w:val="00B538D9"/>
    <w:rsid w:val="00B53ADE"/>
    <w:rsid w:val="00B53F83"/>
    <w:rsid w:val="00B54127"/>
    <w:rsid w:val="00B5423F"/>
    <w:rsid w:val="00B5451B"/>
    <w:rsid w:val="00B545FF"/>
    <w:rsid w:val="00B54B2D"/>
    <w:rsid w:val="00B54C05"/>
    <w:rsid w:val="00B54EE0"/>
    <w:rsid w:val="00B5502A"/>
    <w:rsid w:val="00B55542"/>
    <w:rsid w:val="00B55595"/>
    <w:rsid w:val="00B555C0"/>
    <w:rsid w:val="00B55680"/>
    <w:rsid w:val="00B55718"/>
    <w:rsid w:val="00B55806"/>
    <w:rsid w:val="00B55A22"/>
    <w:rsid w:val="00B55A92"/>
    <w:rsid w:val="00B55BE2"/>
    <w:rsid w:val="00B55C46"/>
    <w:rsid w:val="00B55D35"/>
    <w:rsid w:val="00B561C4"/>
    <w:rsid w:val="00B56322"/>
    <w:rsid w:val="00B56382"/>
    <w:rsid w:val="00B565AF"/>
    <w:rsid w:val="00B565C9"/>
    <w:rsid w:val="00B565D0"/>
    <w:rsid w:val="00B567AE"/>
    <w:rsid w:val="00B567DA"/>
    <w:rsid w:val="00B56A61"/>
    <w:rsid w:val="00B56F13"/>
    <w:rsid w:val="00B57099"/>
    <w:rsid w:val="00B570D9"/>
    <w:rsid w:val="00B57168"/>
    <w:rsid w:val="00B57233"/>
    <w:rsid w:val="00B572AB"/>
    <w:rsid w:val="00B573A1"/>
    <w:rsid w:val="00B5743A"/>
    <w:rsid w:val="00B575AF"/>
    <w:rsid w:val="00B57621"/>
    <w:rsid w:val="00B576C5"/>
    <w:rsid w:val="00B5795E"/>
    <w:rsid w:val="00B579A8"/>
    <w:rsid w:val="00B57A81"/>
    <w:rsid w:val="00B57B0A"/>
    <w:rsid w:val="00B57CAF"/>
    <w:rsid w:val="00B60067"/>
    <w:rsid w:val="00B60083"/>
    <w:rsid w:val="00B60108"/>
    <w:rsid w:val="00B60134"/>
    <w:rsid w:val="00B60284"/>
    <w:rsid w:val="00B60374"/>
    <w:rsid w:val="00B60502"/>
    <w:rsid w:val="00B60643"/>
    <w:rsid w:val="00B60914"/>
    <w:rsid w:val="00B60ACA"/>
    <w:rsid w:val="00B60C06"/>
    <w:rsid w:val="00B60C1F"/>
    <w:rsid w:val="00B60CD6"/>
    <w:rsid w:val="00B60DB5"/>
    <w:rsid w:val="00B60ED2"/>
    <w:rsid w:val="00B60F85"/>
    <w:rsid w:val="00B60FCC"/>
    <w:rsid w:val="00B6140D"/>
    <w:rsid w:val="00B616A3"/>
    <w:rsid w:val="00B6174D"/>
    <w:rsid w:val="00B6189C"/>
    <w:rsid w:val="00B618D0"/>
    <w:rsid w:val="00B61D19"/>
    <w:rsid w:val="00B61E15"/>
    <w:rsid w:val="00B61ED5"/>
    <w:rsid w:val="00B6203E"/>
    <w:rsid w:val="00B62098"/>
    <w:rsid w:val="00B621EC"/>
    <w:rsid w:val="00B6256A"/>
    <w:rsid w:val="00B62584"/>
    <w:rsid w:val="00B62708"/>
    <w:rsid w:val="00B62828"/>
    <w:rsid w:val="00B6296A"/>
    <w:rsid w:val="00B62B3C"/>
    <w:rsid w:val="00B62B46"/>
    <w:rsid w:val="00B62C0D"/>
    <w:rsid w:val="00B62C5B"/>
    <w:rsid w:val="00B62E37"/>
    <w:rsid w:val="00B62F6A"/>
    <w:rsid w:val="00B63048"/>
    <w:rsid w:val="00B630F2"/>
    <w:rsid w:val="00B631BC"/>
    <w:rsid w:val="00B632EE"/>
    <w:rsid w:val="00B632FE"/>
    <w:rsid w:val="00B63487"/>
    <w:rsid w:val="00B63B85"/>
    <w:rsid w:val="00B63DD7"/>
    <w:rsid w:val="00B63F5D"/>
    <w:rsid w:val="00B641A0"/>
    <w:rsid w:val="00B641F0"/>
    <w:rsid w:val="00B643F7"/>
    <w:rsid w:val="00B6451C"/>
    <w:rsid w:val="00B64996"/>
    <w:rsid w:val="00B649C3"/>
    <w:rsid w:val="00B64A05"/>
    <w:rsid w:val="00B64B12"/>
    <w:rsid w:val="00B64BDD"/>
    <w:rsid w:val="00B64C61"/>
    <w:rsid w:val="00B64F2F"/>
    <w:rsid w:val="00B64F5D"/>
    <w:rsid w:val="00B64FED"/>
    <w:rsid w:val="00B650E9"/>
    <w:rsid w:val="00B65104"/>
    <w:rsid w:val="00B65131"/>
    <w:rsid w:val="00B6515F"/>
    <w:rsid w:val="00B652A0"/>
    <w:rsid w:val="00B652B0"/>
    <w:rsid w:val="00B65583"/>
    <w:rsid w:val="00B6572C"/>
    <w:rsid w:val="00B65A7F"/>
    <w:rsid w:val="00B65B3B"/>
    <w:rsid w:val="00B65BA7"/>
    <w:rsid w:val="00B65CD0"/>
    <w:rsid w:val="00B65F5E"/>
    <w:rsid w:val="00B660E6"/>
    <w:rsid w:val="00B661A2"/>
    <w:rsid w:val="00B66218"/>
    <w:rsid w:val="00B6622C"/>
    <w:rsid w:val="00B663C8"/>
    <w:rsid w:val="00B664FC"/>
    <w:rsid w:val="00B665AD"/>
    <w:rsid w:val="00B668DB"/>
    <w:rsid w:val="00B66903"/>
    <w:rsid w:val="00B66A31"/>
    <w:rsid w:val="00B66B21"/>
    <w:rsid w:val="00B66C2B"/>
    <w:rsid w:val="00B66C43"/>
    <w:rsid w:val="00B66EF9"/>
    <w:rsid w:val="00B67100"/>
    <w:rsid w:val="00B671AB"/>
    <w:rsid w:val="00B67219"/>
    <w:rsid w:val="00B67229"/>
    <w:rsid w:val="00B67608"/>
    <w:rsid w:val="00B6768A"/>
    <w:rsid w:val="00B6799F"/>
    <w:rsid w:val="00B67AAE"/>
    <w:rsid w:val="00B67C47"/>
    <w:rsid w:val="00B67C7E"/>
    <w:rsid w:val="00B67D30"/>
    <w:rsid w:val="00B67FA8"/>
    <w:rsid w:val="00B67FEE"/>
    <w:rsid w:val="00B70160"/>
    <w:rsid w:val="00B701BA"/>
    <w:rsid w:val="00B70236"/>
    <w:rsid w:val="00B70524"/>
    <w:rsid w:val="00B70605"/>
    <w:rsid w:val="00B706C4"/>
    <w:rsid w:val="00B70901"/>
    <w:rsid w:val="00B70940"/>
    <w:rsid w:val="00B70A24"/>
    <w:rsid w:val="00B70E0D"/>
    <w:rsid w:val="00B70EE9"/>
    <w:rsid w:val="00B7102D"/>
    <w:rsid w:val="00B71120"/>
    <w:rsid w:val="00B71145"/>
    <w:rsid w:val="00B7137B"/>
    <w:rsid w:val="00B713C4"/>
    <w:rsid w:val="00B713D4"/>
    <w:rsid w:val="00B71439"/>
    <w:rsid w:val="00B715F8"/>
    <w:rsid w:val="00B71627"/>
    <w:rsid w:val="00B717B2"/>
    <w:rsid w:val="00B71A0E"/>
    <w:rsid w:val="00B71BCB"/>
    <w:rsid w:val="00B71BFA"/>
    <w:rsid w:val="00B72035"/>
    <w:rsid w:val="00B72260"/>
    <w:rsid w:val="00B722A0"/>
    <w:rsid w:val="00B723C2"/>
    <w:rsid w:val="00B72692"/>
    <w:rsid w:val="00B726D8"/>
    <w:rsid w:val="00B7278F"/>
    <w:rsid w:val="00B728AE"/>
    <w:rsid w:val="00B72906"/>
    <w:rsid w:val="00B72B24"/>
    <w:rsid w:val="00B72B58"/>
    <w:rsid w:val="00B72BE9"/>
    <w:rsid w:val="00B72CD1"/>
    <w:rsid w:val="00B72F5E"/>
    <w:rsid w:val="00B730BA"/>
    <w:rsid w:val="00B7316A"/>
    <w:rsid w:val="00B73331"/>
    <w:rsid w:val="00B73368"/>
    <w:rsid w:val="00B73452"/>
    <w:rsid w:val="00B7345C"/>
    <w:rsid w:val="00B73467"/>
    <w:rsid w:val="00B7347E"/>
    <w:rsid w:val="00B734B1"/>
    <w:rsid w:val="00B736D3"/>
    <w:rsid w:val="00B73A9E"/>
    <w:rsid w:val="00B73B66"/>
    <w:rsid w:val="00B73BED"/>
    <w:rsid w:val="00B73DD2"/>
    <w:rsid w:val="00B742B6"/>
    <w:rsid w:val="00B7447A"/>
    <w:rsid w:val="00B746B6"/>
    <w:rsid w:val="00B747C6"/>
    <w:rsid w:val="00B747EC"/>
    <w:rsid w:val="00B7498E"/>
    <w:rsid w:val="00B74998"/>
    <w:rsid w:val="00B74CBB"/>
    <w:rsid w:val="00B74DE0"/>
    <w:rsid w:val="00B74E56"/>
    <w:rsid w:val="00B75045"/>
    <w:rsid w:val="00B75230"/>
    <w:rsid w:val="00B75594"/>
    <w:rsid w:val="00B75901"/>
    <w:rsid w:val="00B75B84"/>
    <w:rsid w:val="00B75BC0"/>
    <w:rsid w:val="00B75CB6"/>
    <w:rsid w:val="00B75FEC"/>
    <w:rsid w:val="00B76508"/>
    <w:rsid w:val="00B7659C"/>
    <w:rsid w:val="00B76637"/>
    <w:rsid w:val="00B766FC"/>
    <w:rsid w:val="00B7686E"/>
    <w:rsid w:val="00B76980"/>
    <w:rsid w:val="00B76A09"/>
    <w:rsid w:val="00B76AFF"/>
    <w:rsid w:val="00B76B16"/>
    <w:rsid w:val="00B76D0E"/>
    <w:rsid w:val="00B76DD9"/>
    <w:rsid w:val="00B76EDE"/>
    <w:rsid w:val="00B7701F"/>
    <w:rsid w:val="00B77162"/>
    <w:rsid w:val="00B773B9"/>
    <w:rsid w:val="00B773C7"/>
    <w:rsid w:val="00B774E3"/>
    <w:rsid w:val="00B7750B"/>
    <w:rsid w:val="00B7767C"/>
    <w:rsid w:val="00B778D8"/>
    <w:rsid w:val="00B77A71"/>
    <w:rsid w:val="00B77E62"/>
    <w:rsid w:val="00B80194"/>
    <w:rsid w:val="00B80267"/>
    <w:rsid w:val="00B8033A"/>
    <w:rsid w:val="00B8061A"/>
    <w:rsid w:val="00B806AE"/>
    <w:rsid w:val="00B8084D"/>
    <w:rsid w:val="00B809C0"/>
    <w:rsid w:val="00B80ACF"/>
    <w:rsid w:val="00B80B95"/>
    <w:rsid w:val="00B80D02"/>
    <w:rsid w:val="00B810B9"/>
    <w:rsid w:val="00B810CA"/>
    <w:rsid w:val="00B813AB"/>
    <w:rsid w:val="00B8141E"/>
    <w:rsid w:val="00B815A9"/>
    <w:rsid w:val="00B8161D"/>
    <w:rsid w:val="00B81837"/>
    <w:rsid w:val="00B819C2"/>
    <w:rsid w:val="00B81AA7"/>
    <w:rsid w:val="00B81D44"/>
    <w:rsid w:val="00B81D52"/>
    <w:rsid w:val="00B81D85"/>
    <w:rsid w:val="00B81E83"/>
    <w:rsid w:val="00B82267"/>
    <w:rsid w:val="00B82457"/>
    <w:rsid w:val="00B8276A"/>
    <w:rsid w:val="00B82789"/>
    <w:rsid w:val="00B8292D"/>
    <w:rsid w:val="00B82BC2"/>
    <w:rsid w:val="00B82BF1"/>
    <w:rsid w:val="00B82F9F"/>
    <w:rsid w:val="00B82FAD"/>
    <w:rsid w:val="00B8307B"/>
    <w:rsid w:val="00B8310A"/>
    <w:rsid w:val="00B834D8"/>
    <w:rsid w:val="00B8350D"/>
    <w:rsid w:val="00B8360B"/>
    <w:rsid w:val="00B83737"/>
    <w:rsid w:val="00B8392C"/>
    <w:rsid w:val="00B83A3F"/>
    <w:rsid w:val="00B83A5D"/>
    <w:rsid w:val="00B83A64"/>
    <w:rsid w:val="00B83AD1"/>
    <w:rsid w:val="00B83B96"/>
    <w:rsid w:val="00B83BF5"/>
    <w:rsid w:val="00B83C77"/>
    <w:rsid w:val="00B84127"/>
    <w:rsid w:val="00B841B1"/>
    <w:rsid w:val="00B84440"/>
    <w:rsid w:val="00B84491"/>
    <w:rsid w:val="00B844C1"/>
    <w:rsid w:val="00B8460D"/>
    <w:rsid w:val="00B84D96"/>
    <w:rsid w:val="00B84DF7"/>
    <w:rsid w:val="00B84E8B"/>
    <w:rsid w:val="00B8521B"/>
    <w:rsid w:val="00B85248"/>
    <w:rsid w:val="00B852B4"/>
    <w:rsid w:val="00B85617"/>
    <w:rsid w:val="00B85834"/>
    <w:rsid w:val="00B858E4"/>
    <w:rsid w:val="00B85949"/>
    <w:rsid w:val="00B85BE5"/>
    <w:rsid w:val="00B85D2D"/>
    <w:rsid w:val="00B85E4F"/>
    <w:rsid w:val="00B85F15"/>
    <w:rsid w:val="00B861DE"/>
    <w:rsid w:val="00B8662E"/>
    <w:rsid w:val="00B86662"/>
    <w:rsid w:val="00B866AB"/>
    <w:rsid w:val="00B867A4"/>
    <w:rsid w:val="00B867C2"/>
    <w:rsid w:val="00B86914"/>
    <w:rsid w:val="00B8699A"/>
    <w:rsid w:val="00B86A66"/>
    <w:rsid w:val="00B86DC0"/>
    <w:rsid w:val="00B87015"/>
    <w:rsid w:val="00B8734C"/>
    <w:rsid w:val="00B87391"/>
    <w:rsid w:val="00B873B3"/>
    <w:rsid w:val="00B87625"/>
    <w:rsid w:val="00B876B0"/>
    <w:rsid w:val="00B87789"/>
    <w:rsid w:val="00B8778A"/>
    <w:rsid w:val="00B8783C"/>
    <w:rsid w:val="00B8784C"/>
    <w:rsid w:val="00B878C7"/>
    <w:rsid w:val="00B87A05"/>
    <w:rsid w:val="00B87A3D"/>
    <w:rsid w:val="00B87AD5"/>
    <w:rsid w:val="00B87D0A"/>
    <w:rsid w:val="00B87D4A"/>
    <w:rsid w:val="00B87EED"/>
    <w:rsid w:val="00B87FC6"/>
    <w:rsid w:val="00B90093"/>
    <w:rsid w:val="00B902F6"/>
    <w:rsid w:val="00B9058A"/>
    <w:rsid w:val="00B905DE"/>
    <w:rsid w:val="00B90705"/>
    <w:rsid w:val="00B90772"/>
    <w:rsid w:val="00B907D2"/>
    <w:rsid w:val="00B9092C"/>
    <w:rsid w:val="00B90ABA"/>
    <w:rsid w:val="00B90B10"/>
    <w:rsid w:val="00B90B19"/>
    <w:rsid w:val="00B90C01"/>
    <w:rsid w:val="00B90D10"/>
    <w:rsid w:val="00B90E9C"/>
    <w:rsid w:val="00B9118B"/>
    <w:rsid w:val="00B913EE"/>
    <w:rsid w:val="00B91679"/>
    <w:rsid w:val="00B919E1"/>
    <w:rsid w:val="00B91A06"/>
    <w:rsid w:val="00B91D8B"/>
    <w:rsid w:val="00B91DB6"/>
    <w:rsid w:val="00B91DDA"/>
    <w:rsid w:val="00B91F47"/>
    <w:rsid w:val="00B91F97"/>
    <w:rsid w:val="00B9200D"/>
    <w:rsid w:val="00B9209E"/>
    <w:rsid w:val="00B922CC"/>
    <w:rsid w:val="00B92385"/>
    <w:rsid w:val="00B925E4"/>
    <w:rsid w:val="00B92705"/>
    <w:rsid w:val="00B927C4"/>
    <w:rsid w:val="00B92858"/>
    <w:rsid w:val="00B929AC"/>
    <w:rsid w:val="00B92A5A"/>
    <w:rsid w:val="00B92B17"/>
    <w:rsid w:val="00B92C24"/>
    <w:rsid w:val="00B92C83"/>
    <w:rsid w:val="00B92E10"/>
    <w:rsid w:val="00B92E12"/>
    <w:rsid w:val="00B92E90"/>
    <w:rsid w:val="00B92F23"/>
    <w:rsid w:val="00B93243"/>
    <w:rsid w:val="00B934D8"/>
    <w:rsid w:val="00B938E1"/>
    <w:rsid w:val="00B93A35"/>
    <w:rsid w:val="00B93BC8"/>
    <w:rsid w:val="00B93F97"/>
    <w:rsid w:val="00B941F4"/>
    <w:rsid w:val="00B94374"/>
    <w:rsid w:val="00B94572"/>
    <w:rsid w:val="00B9470F"/>
    <w:rsid w:val="00B9486B"/>
    <w:rsid w:val="00B94984"/>
    <w:rsid w:val="00B94A41"/>
    <w:rsid w:val="00B94A9F"/>
    <w:rsid w:val="00B94B3F"/>
    <w:rsid w:val="00B94D51"/>
    <w:rsid w:val="00B94FC9"/>
    <w:rsid w:val="00B95091"/>
    <w:rsid w:val="00B955CF"/>
    <w:rsid w:val="00B95981"/>
    <w:rsid w:val="00B95A21"/>
    <w:rsid w:val="00B95D73"/>
    <w:rsid w:val="00B95D98"/>
    <w:rsid w:val="00B95E45"/>
    <w:rsid w:val="00B95E58"/>
    <w:rsid w:val="00B962C5"/>
    <w:rsid w:val="00B963F5"/>
    <w:rsid w:val="00B964B2"/>
    <w:rsid w:val="00B965C1"/>
    <w:rsid w:val="00B96610"/>
    <w:rsid w:val="00B96F7E"/>
    <w:rsid w:val="00B97182"/>
    <w:rsid w:val="00B971A2"/>
    <w:rsid w:val="00B973A7"/>
    <w:rsid w:val="00B9740A"/>
    <w:rsid w:val="00B974CD"/>
    <w:rsid w:val="00B97555"/>
    <w:rsid w:val="00B97659"/>
    <w:rsid w:val="00B9795F"/>
    <w:rsid w:val="00B97ACF"/>
    <w:rsid w:val="00B97ADA"/>
    <w:rsid w:val="00B97D45"/>
    <w:rsid w:val="00B97F46"/>
    <w:rsid w:val="00B97F59"/>
    <w:rsid w:val="00B97F72"/>
    <w:rsid w:val="00BA019D"/>
    <w:rsid w:val="00BA049C"/>
    <w:rsid w:val="00BA0565"/>
    <w:rsid w:val="00BA05DE"/>
    <w:rsid w:val="00BA070C"/>
    <w:rsid w:val="00BA0740"/>
    <w:rsid w:val="00BA0885"/>
    <w:rsid w:val="00BA0B06"/>
    <w:rsid w:val="00BA0B42"/>
    <w:rsid w:val="00BA0BE9"/>
    <w:rsid w:val="00BA0D24"/>
    <w:rsid w:val="00BA0DBF"/>
    <w:rsid w:val="00BA10CB"/>
    <w:rsid w:val="00BA1275"/>
    <w:rsid w:val="00BA139D"/>
    <w:rsid w:val="00BA14FF"/>
    <w:rsid w:val="00BA1632"/>
    <w:rsid w:val="00BA1809"/>
    <w:rsid w:val="00BA1B25"/>
    <w:rsid w:val="00BA1BAF"/>
    <w:rsid w:val="00BA1D7A"/>
    <w:rsid w:val="00BA1E41"/>
    <w:rsid w:val="00BA1ED4"/>
    <w:rsid w:val="00BA1F5A"/>
    <w:rsid w:val="00BA2141"/>
    <w:rsid w:val="00BA221F"/>
    <w:rsid w:val="00BA2329"/>
    <w:rsid w:val="00BA23F3"/>
    <w:rsid w:val="00BA24CC"/>
    <w:rsid w:val="00BA26AE"/>
    <w:rsid w:val="00BA2730"/>
    <w:rsid w:val="00BA27D5"/>
    <w:rsid w:val="00BA2BB5"/>
    <w:rsid w:val="00BA2C29"/>
    <w:rsid w:val="00BA2D35"/>
    <w:rsid w:val="00BA2DF3"/>
    <w:rsid w:val="00BA3241"/>
    <w:rsid w:val="00BA3514"/>
    <w:rsid w:val="00BA352B"/>
    <w:rsid w:val="00BA3593"/>
    <w:rsid w:val="00BA3661"/>
    <w:rsid w:val="00BA37EE"/>
    <w:rsid w:val="00BA38E0"/>
    <w:rsid w:val="00BA3AAB"/>
    <w:rsid w:val="00BA3AF0"/>
    <w:rsid w:val="00BA3D0A"/>
    <w:rsid w:val="00BA3ECC"/>
    <w:rsid w:val="00BA3F49"/>
    <w:rsid w:val="00BA432A"/>
    <w:rsid w:val="00BA432E"/>
    <w:rsid w:val="00BA45AB"/>
    <w:rsid w:val="00BA4641"/>
    <w:rsid w:val="00BA4851"/>
    <w:rsid w:val="00BA48FE"/>
    <w:rsid w:val="00BA4A25"/>
    <w:rsid w:val="00BA4A7D"/>
    <w:rsid w:val="00BA4BF0"/>
    <w:rsid w:val="00BA4C82"/>
    <w:rsid w:val="00BA5597"/>
    <w:rsid w:val="00BA5754"/>
    <w:rsid w:val="00BA59D6"/>
    <w:rsid w:val="00BA5A50"/>
    <w:rsid w:val="00BA6202"/>
    <w:rsid w:val="00BA65CB"/>
    <w:rsid w:val="00BA66F4"/>
    <w:rsid w:val="00BA68EF"/>
    <w:rsid w:val="00BA690B"/>
    <w:rsid w:val="00BA6B49"/>
    <w:rsid w:val="00BA6E67"/>
    <w:rsid w:val="00BA7007"/>
    <w:rsid w:val="00BA70A0"/>
    <w:rsid w:val="00BA713F"/>
    <w:rsid w:val="00BA72CE"/>
    <w:rsid w:val="00BA73A8"/>
    <w:rsid w:val="00BA76B5"/>
    <w:rsid w:val="00BA76C8"/>
    <w:rsid w:val="00BA76D8"/>
    <w:rsid w:val="00BA7808"/>
    <w:rsid w:val="00BA79D6"/>
    <w:rsid w:val="00BA7D9D"/>
    <w:rsid w:val="00BA7E98"/>
    <w:rsid w:val="00BB0022"/>
    <w:rsid w:val="00BB0231"/>
    <w:rsid w:val="00BB0577"/>
    <w:rsid w:val="00BB05A9"/>
    <w:rsid w:val="00BB05BE"/>
    <w:rsid w:val="00BB05F1"/>
    <w:rsid w:val="00BB0692"/>
    <w:rsid w:val="00BB08D4"/>
    <w:rsid w:val="00BB0A4D"/>
    <w:rsid w:val="00BB0E3C"/>
    <w:rsid w:val="00BB0EB1"/>
    <w:rsid w:val="00BB1001"/>
    <w:rsid w:val="00BB1190"/>
    <w:rsid w:val="00BB1198"/>
    <w:rsid w:val="00BB11E0"/>
    <w:rsid w:val="00BB12B2"/>
    <w:rsid w:val="00BB1368"/>
    <w:rsid w:val="00BB138E"/>
    <w:rsid w:val="00BB13FD"/>
    <w:rsid w:val="00BB1747"/>
    <w:rsid w:val="00BB18C5"/>
    <w:rsid w:val="00BB1947"/>
    <w:rsid w:val="00BB198C"/>
    <w:rsid w:val="00BB1A72"/>
    <w:rsid w:val="00BB1BC9"/>
    <w:rsid w:val="00BB1C30"/>
    <w:rsid w:val="00BB1D6D"/>
    <w:rsid w:val="00BB20A4"/>
    <w:rsid w:val="00BB2128"/>
    <w:rsid w:val="00BB219F"/>
    <w:rsid w:val="00BB2807"/>
    <w:rsid w:val="00BB28D7"/>
    <w:rsid w:val="00BB2C1F"/>
    <w:rsid w:val="00BB2C55"/>
    <w:rsid w:val="00BB2E27"/>
    <w:rsid w:val="00BB2E5F"/>
    <w:rsid w:val="00BB3127"/>
    <w:rsid w:val="00BB32C1"/>
    <w:rsid w:val="00BB3353"/>
    <w:rsid w:val="00BB3495"/>
    <w:rsid w:val="00BB352F"/>
    <w:rsid w:val="00BB377F"/>
    <w:rsid w:val="00BB3A87"/>
    <w:rsid w:val="00BB3BC4"/>
    <w:rsid w:val="00BB3C27"/>
    <w:rsid w:val="00BB3DFE"/>
    <w:rsid w:val="00BB3E1C"/>
    <w:rsid w:val="00BB3E3C"/>
    <w:rsid w:val="00BB4003"/>
    <w:rsid w:val="00BB40C8"/>
    <w:rsid w:val="00BB418E"/>
    <w:rsid w:val="00BB421A"/>
    <w:rsid w:val="00BB4344"/>
    <w:rsid w:val="00BB455C"/>
    <w:rsid w:val="00BB4661"/>
    <w:rsid w:val="00BB4693"/>
    <w:rsid w:val="00BB4800"/>
    <w:rsid w:val="00BB4886"/>
    <w:rsid w:val="00BB4B11"/>
    <w:rsid w:val="00BB4CDC"/>
    <w:rsid w:val="00BB4D43"/>
    <w:rsid w:val="00BB4E6F"/>
    <w:rsid w:val="00BB4FAA"/>
    <w:rsid w:val="00BB4FB9"/>
    <w:rsid w:val="00BB4FC5"/>
    <w:rsid w:val="00BB4FE0"/>
    <w:rsid w:val="00BB509A"/>
    <w:rsid w:val="00BB5123"/>
    <w:rsid w:val="00BB5305"/>
    <w:rsid w:val="00BB539D"/>
    <w:rsid w:val="00BB53B3"/>
    <w:rsid w:val="00BB545B"/>
    <w:rsid w:val="00BB54DE"/>
    <w:rsid w:val="00BB5637"/>
    <w:rsid w:val="00BB565A"/>
    <w:rsid w:val="00BB5684"/>
    <w:rsid w:val="00BB5850"/>
    <w:rsid w:val="00BB5869"/>
    <w:rsid w:val="00BB59E6"/>
    <w:rsid w:val="00BB5ADC"/>
    <w:rsid w:val="00BB5EDB"/>
    <w:rsid w:val="00BB5F8A"/>
    <w:rsid w:val="00BB60EA"/>
    <w:rsid w:val="00BB614B"/>
    <w:rsid w:val="00BB63D4"/>
    <w:rsid w:val="00BB65BC"/>
    <w:rsid w:val="00BB6618"/>
    <w:rsid w:val="00BB670C"/>
    <w:rsid w:val="00BB67F8"/>
    <w:rsid w:val="00BB6846"/>
    <w:rsid w:val="00BB68B6"/>
    <w:rsid w:val="00BB6E10"/>
    <w:rsid w:val="00BB7045"/>
    <w:rsid w:val="00BB748A"/>
    <w:rsid w:val="00BB7546"/>
    <w:rsid w:val="00BB7567"/>
    <w:rsid w:val="00BB7590"/>
    <w:rsid w:val="00BB77BD"/>
    <w:rsid w:val="00BB79F2"/>
    <w:rsid w:val="00BB7CF6"/>
    <w:rsid w:val="00BB7D60"/>
    <w:rsid w:val="00BB7DEE"/>
    <w:rsid w:val="00BB7E4D"/>
    <w:rsid w:val="00BB7F11"/>
    <w:rsid w:val="00BB7F76"/>
    <w:rsid w:val="00BC0208"/>
    <w:rsid w:val="00BC0309"/>
    <w:rsid w:val="00BC034C"/>
    <w:rsid w:val="00BC0675"/>
    <w:rsid w:val="00BC086D"/>
    <w:rsid w:val="00BC0A2D"/>
    <w:rsid w:val="00BC0AC9"/>
    <w:rsid w:val="00BC0B43"/>
    <w:rsid w:val="00BC0DC8"/>
    <w:rsid w:val="00BC0E2B"/>
    <w:rsid w:val="00BC0FF0"/>
    <w:rsid w:val="00BC1025"/>
    <w:rsid w:val="00BC116C"/>
    <w:rsid w:val="00BC1209"/>
    <w:rsid w:val="00BC15D9"/>
    <w:rsid w:val="00BC17B5"/>
    <w:rsid w:val="00BC17D3"/>
    <w:rsid w:val="00BC18C8"/>
    <w:rsid w:val="00BC198C"/>
    <w:rsid w:val="00BC19C0"/>
    <w:rsid w:val="00BC1A45"/>
    <w:rsid w:val="00BC1AB1"/>
    <w:rsid w:val="00BC1AE2"/>
    <w:rsid w:val="00BC1C29"/>
    <w:rsid w:val="00BC1D33"/>
    <w:rsid w:val="00BC1FDF"/>
    <w:rsid w:val="00BC20CC"/>
    <w:rsid w:val="00BC238E"/>
    <w:rsid w:val="00BC2399"/>
    <w:rsid w:val="00BC254B"/>
    <w:rsid w:val="00BC266D"/>
    <w:rsid w:val="00BC26DF"/>
    <w:rsid w:val="00BC2712"/>
    <w:rsid w:val="00BC28E8"/>
    <w:rsid w:val="00BC2A6D"/>
    <w:rsid w:val="00BC2C60"/>
    <w:rsid w:val="00BC2DD2"/>
    <w:rsid w:val="00BC2EED"/>
    <w:rsid w:val="00BC2F25"/>
    <w:rsid w:val="00BC3104"/>
    <w:rsid w:val="00BC3172"/>
    <w:rsid w:val="00BC36B6"/>
    <w:rsid w:val="00BC36DC"/>
    <w:rsid w:val="00BC38C1"/>
    <w:rsid w:val="00BC3935"/>
    <w:rsid w:val="00BC3D46"/>
    <w:rsid w:val="00BC3D87"/>
    <w:rsid w:val="00BC3DA3"/>
    <w:rsid w:val="00BC3E9B"/>
    <w:rsid w:val="00BC401C"/>
    <w:rsid w:val="00BC403E"/>
    <w:rsid w:val="00BC408B"/>
    <w:rsid w:val="00BC40DA"/>
    <w:rsid w:val="00BC40EA"/>
    <w:rsid w:val="00BC4176"/>
    <w:rsid w:val="00BC41C7"/>
    <w:rsid w:val="00BC4492"/>
    <w:rsid w:val="00BC4511"/>
    <w:rsid w:val="00BC45D9"/>
    <w:rsid w:val="00BC4627"/>
    <w:rsid w:val="00BC467B"/>
    <w:rsid w:val="00BC471F"/>
    <w:rsid w:val="00BC481F"/>
    <w:rsid w:val="00BC4DA0"/>
    <w:rsid w:val="00BC4E55"/>
    <w:rsid w:val="00BC4EE6"/>
    <w:rsid w:val="00BC516C"/>
    <w:rsid w:val="00BC51BE"/>
    <w:rsid w:val="00BC568B"/>
    <w:rsid w:val="00BC570F"/>
    <w:rsid w:val="00BC58DE"/>
    <w:rsid w:val="00BC5A84"/>
    <w:rsid w:val="00BC5C71"/>
    <w:rsid w:val="00BC5C8B"/>
    <w:rsid w:val="00BC5D22"/>
    <w:rsid w:val="00BC5E74"/>
    <w:rsid w:val="00BC5F27"/>
    <w:rsid w:val="00BC5F44"/>
    <w:rsid w:val="00BC5F70"/>
    <w:rsid w:val="00BC604F"/>
    <w:rsid w:val="00BC6098"/>
    <w:rsid w:val="00BC6115"/>
    <w:rsid w:val="00BC6163"/>
    <w:rsid w:val="00BC6212"/>
    <w:rsid w:val="00BC6256"/>
    <w:rsid w:val="00BC6268"/>
    <w:rsid w:val="00BC62B7"/>
    <w:rsid w:val="00BC63EA"/>
    <w:rsid w:val="00BC6436"/>
    <w:rsid w:val="00BC64E9"/>
    <w:rsid w:val="00BC657F"/>
    <w:rsid w:val="00BC65F1"/>
    <w:rsid w:val="00BC664B"/>
    <w:rsid w:val="00BC66AD"/>
    <w:rsid w:val="00BC697C"/>
    <w:rsid w:val="00BC7072"/>
    <w:rsid w:val="00BC70FB"/>
    <w:rsid w:val="00BC726F"/>
    <w:rsid w:val="00BC7345"/>
    <w:rsid w:val="00BC74A0"/>
    <w:rsid w:val="00BC76AC"/>
    <w:rsid w:val="00BC77C7"/>
    <w:rsid w:val="00BC790E"/>
    <w:rsid w:val="00BC7AA0"/>
    <w:rsid w:val="00BC7C35"/>
    <w:rsid w:val="00BC7CB9"/>
    <w:rsid w:val="00BC7D18"/>
    <w:rsid w:val="00BD01F9"/>
    <w:rsid w:val="00BD029F"/>
    <w:rsid w:val="00BD052C"/>
    <w:rsid w:val="00BD06D4"/>
    <w:rsid w:val="00BD0714"/>
    <w:rsid w:val="00BD0728"/>
    <w:rsid w:val="00BD072C"/>
    <w:rsid w:val="00BD09BD"/>
    <w:rsid w:val="00BD0C7E"/>
    <w:rsid w:val="00BD0E94"/>
    <w:rsid w:val="00BD0E9A"/>
    <w:rsid w:val="00BD0F7E"/>
    <w:rsid w:val="00BD0FA2"/>
    <w:rsid w:val="00BD0FD7"/>
    <w:rsid w:val="00BD10EC"/>
    <w:rsid w:val="00BD1203"/>
    <w:rsid w:val="00BD1246"/>
    <w:rsid w:val="00BD129A"/>
    <w:rsid w:val="00BD1406"/>
    <w:rsid w:val="00BD1593"/>
    <w:rsid w:val="00BD17BB"/>
    <w:rsid w:val="00BD17C1"/>
    <w:rsid w:val="00BD1A46"/>
    <w:rsid w:val="00BD1B4E"/>
    <w:rsid w:val="00BD1E65"/>
    <w:rsid w:val="00BD1FC1"/>
    <w:rsid w:val="00BD1FF9"/>
    <w:rsid w:val="00BD2151"/>
    <w:rsid w:val="00BD2459"/>
    <w:rsid w:val="00BD24D6"/>
    <w:rsid w:val="00BD2549"/>
    <w:rsid w:val="00BD2749"/>
    <w:rsid w:val="00BD2863"/>
    <w:rsid w:val="00BD28C6"/>
    <w:rsid w:val="00BD293D"/>
    <w:rsid w:val="00BD2BFA"/>
    <w:rsid w:val="00BD2DA4"/>
    <w:rsid w:val="00BD300F"/>
    <w:rsid w:val="00BD3071"/>
    <w:rsid w:val="00BD30F8"/>
    <w:rsid w:val="00BD316A"/>
    <w:rsid w:val="00BD34DE"/>
    <w:rsid w:val="00BD3529"/>
    <w:rsid w:val="00BD3625"/>
    <w:rsid w:val="00BD389D"/>
    <w:rsid w:val="00BD38B1"/>
    <w:rsid w:val="00BD38F9"/>
    <w:rsid w:val="00BD3B23"/>
    <w:rsid w:val="00BD3C42"/>
    <w:rsid w:val="00BD3C45"/>
    <w:rsid w:val="00BD3C8C"/>
    <w:rsid w:val="00BD401B"/>
    <w:rsid w:val="00BD421D"/>
    <w:rsid w:val="00BD4420"/>
    <w:rsid w:val="00BD4478"/>
    <w:rsid w:val="00BD4496"/>
    <w:rsid w:val="00BD47F5"/>
    <w:rsid w:val="00BD48F1"/>
    <w:rsid w:val="00BD494E"/>
    <w:rsid w:val="00BD4A15"/>
    <w:rsid w:val="00BD4D5E"/>
    <w:rsid w:val="00BD4D63"/>
    <w:rsid w:val="00BD5541"/>
    <w:rsid w:val="00BD5574"/>
    <w:rsid w:val="00BD55ED"/>
    <w:rsid w:val="00BD58B1"/>
    <w:rsid w:val="00BD5C0E"/>
    <w:rsid w:val="00BD5F7F"/>
    <w:rsid w:val="00BD607D"/>
    <w:rsid w:val="00BD61A3"/>
    <w:rsid w:val="00BD62E5"/>
    <w:rsid w:val="00BD63F0"/>
    <w:rsid w:val="00BD65E6"/>
    <w:rsid w:val="00BD6625"/>
    <w:rsid w:val="00BD663B"/>
    <w:rsid w:val="00BD66A2"/>
    <w:rsid w:val="00BD66F6"/>
    <w:rsid w:val="00BD6992"/>
    <w:rsid w:val="00BD6C90"/>
    <w:rsid w:val="00BD6D45"/>
    <w:rsid w:val="00BD6DBC"/>
    <w:rsid w:val="00BD6DED"/>
    <w:rsid w:val="00BD735F"/>
    <w:rsid w:val="00BD74D8"/>
    <w:rsid w:val="00BD74DC"/>
    <w:rsid w:val="00BD7576"/>
    <w:rsid w:val="00BD75EB"/>
    <w:rsid w:val="00BD764C"/>
    <w:rsid w:val="00BD77E8"/>
    <w:rsid w:val="00BD7AA3"/>
    <w:rsid w:val="00BD7AFD"/>
    <w:rsid w:val="00BD7B3F"/>
    <w:rsid w:val="00BD7E16"/>
    <w:rsid w:val="00BD7E63"/>
    <w:rsid w:val="00BD7F0E"/>
    <w:rsid w:val="00BE00F1"/>
    <w:rsid w:val="00BE0147"/>
    <w:rsid w:val="00BE01CE"/>
    <w:rsid w:val="00BE02D0"/>
    <w:rsid w:val="00BE03B3"/>
    <w:rsid w:val="00BE0442"/>
    <w:rsid w:val="00BE07D2"/>
    <w:rsid w:val="00BE07E7"/>
    <w:rsid w:val="00BE0827"/>
    <w:rsid w:val="00BE0B1F"/>
    <w:rsid w:val="00BE0C44"/>
    <w:rsid w:val="00BE0FF2"/>
    <w:rsid w:val="00BE1279"/>
    <w:rsid w:val="00BE146F"/>
    <w:rsid w:val="00BE147A"/>
    <w:rsid w:val="00BE14B0"/>
    <w:rsid w:val="00BE1604"/>
    <w:rsid w:val="00BE16CF"/>
    <w:rsid w:val="00BE172C"/>
    <w:rsid w:val="00BE1771"/>
    <w:rsid w:val="00BE185C"/>
    <w:rsid w:val="00BE18F1"/>
    <w:rsid w:val="00BE18F6"/>
    <w:rsid w:val="00BE1AA3"/>
    <w:rsid w:val="00BE1C59"/>
    <w:rsid w:val="00BE1E18"/>
    <w:rsid w:val="00BE1F74"/>
    <w:rsid w:val="00BE1F99"/>
    <w:rsid w:val="00BE1FF3"/>
    <w:rsid w:val="00BE2388"/>
    <w:rsid w:val="00BE23D6"/>
    <w:rsid w:val="00BE23EB"/>
    <w:rsid w:val="00BE24E2"/>
    <w:rsid w:val="00BE25FA"/>
    <w:rsid w:val="00BE28B1"/>
    <w:rsid w:val="00BE290D"/>
    <w:rsid w:val="00BE2A86"/>
    <w:rsid w:val="00BE2D91"/>
    <w:rsid w:val="00BE3101"/>
    <w:rsid w:val="00BE323F"/>
    <w:rsid w:val="00BE325B"/>
    <w:rsid w:val="00BE3443"/>
    <w:rsid w:val="00BE35E3"/>
    <w:rsid w:val="00BE3938"/>
    <w:rsid w:val="00BE3C86"/>
    <w:rsid w:val="00BE3E11"/>
    <w:rsid w:val="00BE3F3C"/>
    <w:rsid w:val="00BE4068"/>
    <w:rsid w:val="00BE4124"/>
    <w:rsid w:val="00BE4330"/>
    <w:rsid w:val="00BE441E"/>
    <w:rsid w:val="00BE44A2"/>
    <w:rsid w:val="00BE4727"/>
    <w:rsid w:val="00BE4792"/>
    <w:rsid w:val="00BE4A1F"/>
    <w:rsid w:val="00BE503A"/>
    <w:rsid w:val="00BE56ED"/>
    <w:rsid w:val="00BE5765"/>
    <w:rsid w:val="00BE59D0"/>
    <w:rsid w:val="00BE59EA"/>
    <w:rsid w:val="00BE5AF1"/>
    <w:rsid w:val="00BE5F9D"/>
    <w:rsid w:val="00BE6151"/>
    <w:rsid w:val="00BE61F7"/>
    <w:rsid w:val="00BE6231"/>
    <w:rsid w:val="00BE63A0"/>
    <w:rsid w:val="00BE63F6"/>
    <w:rsid w:val="00BE6506"/>
    <w:rsid w:val="00BE653F"/>
    <w:rsid w:val="00BE685D"/>
    <w:rsid w:val="00BE6B69"/>
    <w:rsid w:val="00BE6C1F"/>
    <w:rsid w:val="00BE6FC8"/>
    <w:rsid w:val="00BE710F"/>
    <w:rsid w:val="00BE7290"/>
    <w:rsid w:val="00BE733D"/>
    <w:rsid w:val="00BE7963"/>
    <w:rsid w:val="00BE7990"/>
    <w:rsid w:val="00BE7AEC"/>
    <w:rsid w:val="00BE7F22"/>
    <w:rsid w:val="00BF0107"/>
    <w:rsid w:val="00BF01B9"/>
    <w:rsid w:val="00BF0293"/>
    <w:rsid w:val="00BF043D"/>
    <w:rsid w:val="00BF05D8"/>
    <w:rsid w:val="00BF0648"/>
    <w:rsid w:val="00BF066F"/>
    <w:rsid w:val="00BF07AC"/>
    <w:rsid w:val="00BF07D9"/>
    <w:rsid w:val="00BF07DB"/>
    <w:rsid w:val="00BF0868"/>
    <w:rsid w:val="00BF08CD"/>
    <w:rsid w:val="00BF0E38"/>
    <w:rsid w:val="00BF0EDE"/>
    <w:rsid w:val="00BF0FF5"/>
    <w:rsid w:val="00BF1154"/>
    <w:rsid w:val="00BF1249"/>
    <w:rsid w:val="00BF12F0"/>
    <w:rsid w:val="00BF15E0"/>
    <w:rsid w:val="00BF1A23"/>
    <w:rsid w:val="00BF1BEF"/>
    <w:rsid w:val="00BF1DE2"/>
    <w:rsid w:val="00BF1E34"/>
    <w:rsid w:val="00BF1F57"/>
    <w:rsid w:val="00BF22DD"/>
    <w:rsid w:val="00BF22E7"/>
    <w:rsid w:val="00BF2496"/>
    <w:rsid w:val="00BF24FD"/>
    <w:rsid w:val="00BF2579"/>
    <w:rsid w:val="00BF26E1"/>
    <w:rsid w:val="00BF2976"/>
    <w:rsid w:val="00BF29CC"/>
    <w:rsid w:val="00BF2AC6"/>
    <w:rsid w:val="00BF2BA0"/>
    <w:rsid w:val="00BF2C0C"/>
    <w:rsid w:val="00BF2D01"/>
    <w:rsid w:val="00BF303E"/>
    <w:rsid w:val="00BF30B8"/>
    <w:rsid w:val="00BF310A"/>
    <w:rsid w:val="00BF35A2"/>
    <w:rsid w:val="00BF36DC"/>
    <w:rsid w:val="00BF370A"/>
    <w:rsid w:val="00BF37AF"/>
    <w:rsid w:val="00BF38FA"/>
    <w:rsid w:val="00BF3BF7"/>
    <w:rsid w:val="00BF3D93"/>
    <w:rsid w:val="00BF3E69"/>
    <w:rsid w:val="00BF40A2"/>
    <w:rsid w:val="00BF40EE"/>
    <w:rsid w:val="00BF4133"/>
    <w:rsid w:val="00BF4169"/>
    <w:rsid w:val="00BF421F"/>
    <w:rsid w:val="00BF42F2"/>
    <w:rsid w:val="00BF4363"/>
    <w:rsid w:val="00BF4718"/>
    <w:rsid w:val="00BF476B"/>
    <w:rsid w:val="00BF486A"/>
    <w:rsid w:val="00BF48FF"/>
    <w:rsid w:val="00BF4965"/>
    <w:rsid w:val="00BF4993"/>
    <w:rsid w:val="00BF4AAF"/>
    <w:rsid w:val="00BF4F2B"/>
    <w:rsid w:val="00BF5031"/>
    <w:rsid w:val="00BF50A6"/>
    <w:rsid w:val="00BF51E1"/>
    <w:rsid w:val="00BF55CE"/>
    <w:rsid w:val="00BF569C"/>
    <w:rsid w:val="00BF56E8"/>
    <w:rsid w:val="00BF5703"/>
    <w:rsid w:val="00BF579B"/>
    <w:rsid w:val="00BF57B4"/>
    <w:rsid w:val="00BF57D2"/>
    <w:rsid w:val="00BF586D"/>
    <w:rsid w:val="00BF5988"/>
    <w:rsid w:val="00BF5A48"/>
    <w:rsid w:val="00BF5BC3"/>
    <w:rsid w:val="00BF5EF3"/>
    <w:rsid w:val="00BF5FA0"/>
    <w:rsid w:val="00BF5FA3"/>
    <w:rsid w:val="00BF60CE"/>
    <w:rsid w:val="00BF63D4"/>
    <w:rsid w:val="00BF6545"/>
    <w:rsid w:val="00BF6555"/>
    <w:rsid w:val="00BF6649"/>
    <w:rsid w:val="00BF68E3"/>
    <w:rsid w:val="00BF699B"/>
    <w:rsid w:val="00BF69C8"/>
    <w:rsid w:val="00BF6BEF"/>
    <w:rsid w:val="00BF6BF8"/>
    <w:rsid w:val="00BF6C58"/>
    <w:rsid w:val="00BF6E01"/>
    <w:rsid w:val="00BF6E3A"/>
    <w:rsid w:val="00BF6FBF"/>
    <w:rsid w:val="00BF70BA"/>
    <w:rsid w:val="00BF752E"/>
    <w:rsid w:val="00BF782D"/>
    <w:rsid w:val="00BF7842"/>
    <w:rsid w:val="00BF786D"/>
    <w:rsid w:val="00BF7901"/>
    <w:rsid w:val="00BF7AF1"/>
    <w:rsid w:val="00BF7B49"/>
    <w:rsid w:val="00BF7D95"/>
    <w:rsid w:val="00BF7E09"/>
    <w:rsid w:val="00BF7E1E"/>
    <w:rsid w:val="00BF7E3C"/>
    <w:rsid w:val="00C00106"/>
    <w:rsid w:val="00C0030D"/>
    <w:rsid w:val="00C005F3"/>
    <w:rsid w:val="00C00610"/>
    <w:rsid w:val="00C0064A"/>
    <w:rsid w:val="00C00759"/>
    <w:rsid w:val="00C00793"/>
    <w:rsid w:val="00C00A41"/>
    <w:rsid w:val="00C00C45"/>
    <w:rsid w:val="00C00DF9"/>
    <w:rsid w:val="00C00F5B"/>
    <w:rsid w:val="00C013FE"/>
    <w:rsid w:val="00C015BE"/>
    <w:rsid w:val="00C018D8"/>
    <w:rsid w:val="00C01A70"/>
    <w:rsid w:val="00C01BA4"/>
    <w:rsid w:val="00C01E5C"/>
    <w:rsid w:val="00C01F8F"/>
    <w:rsid w:val="00C02012"/>
    <w:rsid w:val="00C027A6"/>
    <w:rsid w:val="00C027B7"/>
    <w:rsid w:val="00C02B9D"/>
    <w:rsid w:val="00C02E45"/>
    <w:rsid w:val="00C02F8B"/>
    <w:rsid w:val="00C02FAB"/>
    <w:rsid w:val="00C03158"/>
    <w:rsid w:val="00C032BE"/>
    <w:rsid w:val="00C03498"/>
    <w:rsid w:val="00C034DB"/>
    <w:rsid w:val="00C03632"/>
    <w:rsid w:val="00C0367E"/>
    <w:rsid w:val="00C0398D"/>
    <w:rsid w:val="00C03C8F"/>
    <w:rsid w:val="00C03DBA"/>
    <w:rsid w:val="00C03E35"/>
    <w:rsid w:val="00C04322"/>
    <w:rsid w:val="00C044EC"/>
    <w:rsid w:val="00C045AF"/>
    <w:rsid w:val="00C0468C"/>
    <w:rsid w:val="00C046D0"/>
    <w:rsid w:val="00C0495E"/>
    <w:rsid w:val="00C04CBA"/>
    <w:rsid w:val="00C04D1B"/>
    <w:rsid w:val="00C04DF7"/>
    <w:rsid w:val="00C04ED0"/>
    <w:rsid w:val="00C04EE6"/>
    <w:rsid w:val="00C04F7C"/>
    <w:rsid w:val="00C0502A"/>
    <w:rsid w:val="00C051F0"/>
    <w:rsid w:val="00C05200"/>
    <w:rsid w:val="00C055FC"/>
    <w:rsid w:val="00C056E5"/>
    <w:rsid w:val="00C058EB"/>
    <w:rsid w:val="00C05950"/>
    <w:rsid w:val="00C059C4"/>
    <w:rsid w:val="00C05A7B"/>
    <w:rsid w:val="00C05BE1"/>
    <w:rsid w:val="00C05D34"/>
    <w:rsid w:val="00C05D70"/>
    <w:rsid w:val="00C05E99"/>
    <w:rsid w:val="00C05EBE"/>
    <w:rsid w:val="00C0618C"/>
    <w:rsid w:val="00C062CE"/>
    <w:rsid w:val="00C063AA"/>
    <w:rsid w:val="00C0649C"/>
    <w:rsid w:val="00C06683"/>
    <w:rsid w:val="00C0681C"/>
    <w:rsid w:val="00C06A47"/>
    <w:rsid w:val="00C06B3D"/>
    <w:rsid w:val="00C06C44"/>
    <w:rsid w:val="00C06D58"/>
    <w:rsid w:val="00C06EC6"/>
    <w:rsid w:val="00C06EE5"/>
    <w:rsid w:val="00C0708E"/>
    <w:rsid w:val="00C076A5"/>
    <w:rsid w:val="00C07769"/>
    <w:rsid w:val="00C077BB"/>
    <w:rsid w:val="00C07927"/>
    <w:rsid w:val="00C07C93"/>
    <w:rsid w:val="00C07D18"/>
    <w:rsid w:val="00C07D45"/>
    <w:rsid w:val="00C103F4"/>
    <w:rsid w:val="00C105ED"/>
    <w:rsid w:val="00C106F7"/>
    <w:rsid w:val="00C10724"/>
    <w:rsid w:val="00C1082F"/>
    <w:rsid w:val="00C10A50"/>
    <w:rsid w:val="00C10D11"/>
    <w:rsid w:val="00C10DBB"/>
    <w:rsid w:val="00C11180"/>
    <w:rsid w:val="00C113F7"/>
    <w:rsid w:val="00C11453"/>
    <w:rsid w:val="00C1146E"/>
    <w:rsid w:val="00C114D3"/>
    <w:rsid w:val="00C115A7"/>
    <w:rsid w:val="00C115E0"/>
    <w:rsid w:val="00C1186F"/>
    <w:rsid w:val="00C118FE"/>
    <w:rsid w:val="00C11ADD"/>
    <w:rsid w:val="00C11B88"/>
    <w:rsid w:val="00C11BF3"/>
    <w:rsid w:val="00C11C1E"/>
    <w:rsid w:val="00C11C1F"/>
    <w:rsid w:val="00C11CC9"/>
    <w:rsid w:val="00C11CD9"/>
    <w:rsid w:val="00C11EF3"/>
    <w:rsid w:val="00C12138"/>
    <w:rsid w:val="00C12170"/>
    <w:rsid w:val="00C1242F"/>
    <w:rsid w:val="00C12481"/>
    <w:rsid w:val="00C125E4"/>
    <w:rsid w:val="00C128B4"/>
    <w:rsid w:val="00C12902"/>
    <w:rsid w:val="00C12AEE"/>
    <w:rsid w:val="00C12B1F"/>
    <w:rsid w:val="00C12B87"/>
    <w:rsid w:val="00C12BA5"/>
    <w:rsid w:val="00C12D66"/>
    <w:rsid w:val="00C12D97"/>
    <w:rsid w:val="00C12D9F"/>
    <w:rsid w:val="00C12DA8"/>
    <w:rsid w:val="00C12EC5"/>
    <w:rsid w:val="00C13001"/>
    <w:rsid w:val="00C13065"/>
    <w:rsid w:val="00C137EF"/>
    <w:rsid w:val="00C13A40"/>
    <w:rsid w:val="00C13C1A"/>
    <w:rsid w:val="00C13D92"/>
    <w:rsid w:val="00C13ED9"/>
    <w:rsid w:val="00C1401C"/>
    <w:rsid w:val="00C140F1"/>
    <w:rsid w:val="00C1447A"/>
    <w:rsid w:val="00C144DF"/>
    <w:rsid w:val="00C14553"/>
    <w:rsid w:val="00C1460B"/>
    <w:rsid w:val="00C1478F"/>
    <w:rsid w:val="00C14815"/>
    <w:rsid w:val="00C14946"/>
    <w:rsid w:val="00C14C47"/>
    <w:rsid w:val="00C14C84"/>
    <w:rsid w:val="00C14D30"/>
    <w:rsid w:val="00C14E18"/>
    <w:rsid w:val="00C14F2C"/>
    <w:rsid w:val="00C14F52"/>
    <w:rsid w:val="00C150F6"/>
    <w:rsid w:val="00C15147"/>
    <w:rsid w:val="00C1537A"/>
    <w:rsid w:val="00C1553C"/>
    <w:rsid w:val="00C155EA"/>
    <w:rsid w:val="00C156A9"/>
    <w:rsid w:val="00C15730"/>
    <w:rsid w:val="00C15AE1"/>
    <w:rsid w:val="00C15B67"/>
    <w:rsid w:val="00C15C98"/>
    <w:rsid w:val="00C15F65"/>
    <w:rsid w:val="00C1605F"/>
    <w:rsid w:val="00C162DE"/>
    <w:rsid w:val="00C1634C"/>
    <w:rsid w:val="00C16488"/>
    <w:rsid w:val="00C16674"/>
    <w:rsid w:val="00C1685C"/>
    <w:rsid w:val="00C16A0A"/>
    <w:rsid w:val="00C16C9D"/>
    <w:rsid w:val="00C16D56"/>
    <w:rsid w:val="00C16DE9"/>
    <w:rsid w:val="00C17059"/>
    <w:rsid w:val="00C170D9"/>
    <w:rsid w:val="00C17129"/>
    <w:rsid w:val="00C17269"/>
    <w:rsid w:val="00C17274"/>
    <w:rsid w:val="00C1736D"/>
    <w:rsid w:val="00C1737C"/>
    <w:rsid w:val="00C17874"/>
    <w:rsid w:val="00C178D9"/>
    <w:rsid w:val="00C178F4"/>
    <w:rsid w:val="00C17C12"/>
    <w:rsid w:val="00C17DCA"/>
    <w:rsid w:val="00C17F0A"/>
    <w:rsid w:val="00C17FC8"/>
    <w:rsid w:val="00C2027B"/>
    <w:rsid w:val="00C203C1"/>
    <w:rsid w:val="00C206B6"/>
    <w:rsid w:val="00C2081B"/>
    <w:rsid w:val="00C20830"/>
    <w:rsid w:val="00C208C4"/>
    <w:rsid w:val="00C208F4"/>
    <w:rsid w:val="00C209D0"/>
    <w:rsid w:val="00C20D15"/>
    <w:rsid w:val="00C20E21"/>
    <w:rsid w:val="00C20E7C"/>
    <w:rsid w:val="00C21066"/>
    <w:rsid w:val="00C210CD"/>
    <w:rsid w:val="00C21189"/>
    <w:rsid w:val="00C21492"/>
    <w:rsid w:val="00C21538"/>
    <w:rsid w:val="00C2154C"/>
    <w:rsid w:val="00C2168F"/>
    <w:rsid w:val="00C218C4"/>
    <w:rsid w:val="00C21AFD"/>
    <w:rsid w:val="00C21F2A"/>
    <w:rsid w:val="00C22067"/>
    <w:rsid w:val="00C221B1"/>
    <w:rsid w:val="00C221F6"/>
    <w:rsid w:val="00C22277"/>
    <w:rsid w:val="00C22314"/>
    <w:rsid w:val="00C22377"/>
    <w:rsid w:val="00C223E2"/>
    <w:rsid w:val="00C224FB"/>
    <w:rsid w:val="00C22615"/>
    <w:rsid w:val="00C2274E"/>
    <w:rsid w:val="00C22750"/>
    <w:rsid w:val="00C2295B"/>
    <w:rsid w:val="00C2296A"/>
    <w:rsid w:val="00C22ADF"/>
    <w:rsid w:val="00C22B21"/>
    <w:rsid w:val="00C22C34"/>
    <w:rsid w:val="00C22F06"/>
    <w:rsid w:val="00C22F57"/>
    <w:rsid w:val="00C22F8F"/>
    <w:rsid w:val="00C230D3"/>
    <w:rsid w:val="00C230E1"/>
    <w:rsid w:val="00C231C1"/>
    <w:rsid w:val="00C232BB"/>
    <w:rsid w:val="00C23506"/>
    <w:rsid w:val="00C235F6"/>
    <w:rsid w:val="00C23983"/>
    <w:rsid w:val="00C23B77"/>
    <w:rsid w:val="00C23C47"/>
    <w:rsid w:val="00C23CA2"/>
    <w:rsid w:val="00C23D2F"/>
    <w:rsid w:val="00C23DF8"/>
    <w:rsid w:val="00C23EBF"/>
    <w:rsid w:val="00C23ED0"/>
    <w:rsid w:val="00C23F16"/>
    <w:rsid w:val="00C24017"/>
    <w:rsid w:val="00C240DF"/>
    <w:rsid w:val="00C2415E"/>
    <w:rsid w:val="00C24468"/>
    <w:rsid w:val="00C244F9"/>
    <w:rsid w:val="00C24668"/>
    <w:rsid w:val="00C246E6"/>
    <w:rsid w:val="00C24786"/>
    <w:rsid w:val="00C248B5"/>
    <w:rsid w:val="00C249F6"/>
    <w:rsid w:val="00C24A3C"/>
    <w:rsid w:val="00C24A82"/>
    <w:rsid w:val="00C24B17"/>
    <w:rsid w:val="00C24C31"/>
    <w:rsid w:val="00C24C79"/>
    <w:rsid w:val="00C24DA8"/>
    <w:rsid w:val="00C24F27"/>
    <w:rsid w:val="00C24F62"/>
    <w:rsid w:val="00C25204"/>
    <w:rsid w:val="00C25AC0"/>
    <w:rsid w:val="00C25BC4"/>
    <w:rsid w:val="00C25DD1"/>
    <w:rsid w:val="00C26016"/>
    <w:rsid w:val="00C265BD"/>
    <w:rsid w:val="00C267F7"/>
    <w:rsid w:val="00C268E5"/>
    <w:rsid w:val="00C268FE"/>
    <w:rsid w:val="00C2691B"/>
    <w:rsid w:val="00C2692E"/>
    <w:rsid w:val="00C26AC7"/>
    <w:rsid w:val="00C26D69"/>
    <w:rsid w:val="00C27549"/>
    <w:rsid w:val="00C2771F"/>
    <w:rsid w:val="00C27B6B"/>
    <w:rsid w:val="00C27C18"/>
    <w:rsid w:val="00C30067"/>
    <w:rsid w:val="00C3007C"/>
    <w:rsid w:val="00C300A6"/>
    <w:rsid w:val="00C300F1"/>
    <w:rsid w:val="00C301F5"/>
    <w:rsid w:val="00C30369"/>
    <w:rsid w:val="00C304E4"/>
    <w:rsid w:val="00C306BB"/>
    <w:rsid w:val="00C3070A"/>
    <w:rsid w:val="00C30858"/>
    <w:rsid w:val="00C309A2"/>
    <w:rsid w:val="00C30A15"/>
    <w:rsid w:val="00C30B42"/>
    <w:rsid w:val="00C30C9A"/>
    <w:rsid w:val="00C31009"/>
    <w:rsid w:val="00C31234"/>
    <w:rsid w:val="00C31A36"/>
    <w:rsid w:val="00C31A72"/>
    <w:rsid w:val="00C31C4B"/>
    <w:rsid w:val="00C31D48"/>
    <w:rsid w:val="00C31DF1"/>
    <w:rsid w:val="00C31E58"/>
    <w:rsid w:val="00C31ED1"/>
    <w:rsid w:val="00C320CD"/>
    <w:rsid w:val="00C32259"/>
    <w:rsid w:val="00C3226F"/>
    <w:rsid w:val="00C32282"/>
    <w:rsid w:val="00C322AF"/>
    <w:rsid w:val="00C3261A"/>
    <w:rsid w:val="00C3267C"/>
    <w:rsid w:val="00C326D8"/>
    <w:rsid w:val="00C329FA"/>
    <w:rsid w:val="00C32A33"/>
    <w:rsid w:val="00C32B48"/>
    <w:rsid w:val="00C32C24"/>
    <w:rsid w:val="00C32C3B"/>
    <w:rsid w:val="00C32EA6"/>
    <w:rsid w:val="00C32EBB"/>
    <w:rsid w:val="00C32FE5"/>
    <w:rsid w:val="00C331DD"/>
    <w:rsid w:val="00C33200"/>
    <w:rsid w:val="00C33635"/>
    <w:rsid w:val="00C3397E"/>
    <w:rsid w:val="00C33A84"/>
    <w:rsid w:val="00C33AEE"/>
    <w:rsid w:val="00C340D5"/>
    <w:rsid w:val="00C340F7"/>
    <w:rsid w:val="00C341B6"/>
    <w:rsid w:val="00C34253"/>
    <w:rsid w:val="00C34437"/>
    <w:rsid w:val="00C3473F"/>
    <w:rsid w:val="00C3488F"/>
    <w:rsid w:val="00C34A5C"/>
    <w:rsid w:val="00C34B18"/>
    <w:rsid w:val="00C34D78"/>
    <w:rsid w:val="00C34DE7"/>
    <w:rsid w:val="00C34EBD"/>
    <w:rsid w:val="00C34EF5"/>
    <w:rsid w:val="00C34F1C"/>
    <w:rsid w:val="00C34F6B"/>
    <w:rsid w:val="00C35052"/>
    <w:rsid w:val="00C35184"/>
    <w:rsid w:val="00C35190"/>
    <w:rsid w:val="00C35453"/>
    <w:rsid w:val="00C3549B"/>
    <w:rsid w:val="00C3552E"/>
    <w:rsid w:val="00C3566A"/>
    <w:rsid w:val="00C3585A"/>
    <w:rsid w:val="00C3592D"/>
    <w:rsid w:val="00C3596C"/>
    <w:rsid w:val="00C359EC"/>
    <w:rsid w:val="00C35AAE"/>
    <w:rsid w:val="00C35AE8"/>
    <w:rsid w:val="00C35EF0"/>
    <w:rsid w:val="00C35EFC"/>
    <w:rsid w:val="00C36020"/>
    <w:rsid w:val="00C36078"/>
    <w:rsid w:val="00C36176"/>
    <w:rsid w:val="00C3622F"/>
    <w:rsid w:val="00C3626F"/>
    <w:rsid w:val="00C3635F"/>
    <w:rsid w:val="00C363BC"/>
    <w:rsid w:val="00C36494"/>
    <w:rsid w:val="00C364D4"/>
    <w:rsid w:val="00C3667A"/>
    <w:rsid w:val="00C3682C"/>
    <w:rsid w:val="00C368AA"/>
    <w:rsid w:val="00C36AE7"/>
    <w:rsid w:val="00C36B77"/>
    <w:rsid w:val="00C36CE2"/>
    <w:rsid w:val="00C36D42"/>
    <w:rsid w:val="00C36E0A"/>
    <w:rsid w:val="00C37339"/>
    <w:rsid w:val="00C374AE"/>
    <w:rsid w:val="00C37649"/>
    <w:rsid w:val="00C3769E"/>
    <w:rsid w:val="00C37722"/>
    <w:rsid w:val="00C37816"/>
    <w:rsid w:val="00C37CC1"/>
    <w:rsid w:val="00C37CD8"/>
    <w:rsid w:val="00C37E02"/>
    <w:rsid w:val="00C37F37"/>
    <w:rsid w:val="00C37F82"/>
    <w:rsid w:val="00C4033C"/>
    <w:rsid w:val="00C404AA"/>
    <w:rsid w:val="00C404CD"/>
    <w:rsid w:val="00C4062C"/>
    <w:rsid w:val="00C40782"/>
    <w:rsid w:val="00C407F0"/>
    <w:rsid w:val="00C4092D"/>
    <w:rsid w:val="00C4097F"/>
    <w:rsid w:val="00C40AF6"/>
    <w:rsid w:val="00C40B27"/>
    <w:rsid w:val="00C40D38"/>
    <w:rsid w:val="00C40E2F"/>
    <w:rsid w:val="00C40F05"/>
    <w:rsid w:val="00C40F33"/>
    <w:rsid w:val="00C40F3B"/>
    <w:rsid w:val="00C410E8"/>
    <w:rsid w:val="00C41196"/>
    <w:rsid w:val="00C4131C"/>
    <w:rsid w:val="00C413EC"/>
    <w:rsid w:val="00C41411"/>
    <w:rsid w:val="00C414B8"/>
    <w:rsid w:val="00C417CA"/>
    <w:rsid w:val="00C41819"/>
    <w:rsid w:val="00C418F9"/>
    <w:rsid w:val="00C41C58"/>
    <w:rsid w:val="00C41DC1"/>
    <w:rsid w:val="00C41F74"/>
    <w:rsid w:val="00C422D6"/>
    <w:rsid w:val="00C42433"/>
    <w:rsid w:val="00C424C0"/>
    <w:rsid w:val="00C42505"/>
    <w:rsid w:val="00C425BC"/>
    <w:rsid w:val="00C42670"/>
    <w:rsid w:val="00C42840"/>
    <w:rsid w:val="00C429B0"/>
    <w:rsid w:val="00C429B8"/>
    <w:rsid w:val="00C42B04"/>
    <w:rsid w:val="00C42C55"/>
    <w:rsid w:val="00C430DD"/>
    <w:rsid w:val="00C431BE"/>
    <w:rsid w:val="00C43398"/>
    <w:rsid w:val="00C4348D"/>
    <w:rsid w:val="00C43597"/>
    <w:rsid w:val="00C437AB"/>
    <w:rsid w:val="00C437E1"/>
    <w:rsid w:val="00C4384B"/>
    <w:rsid w:val="00C43892"/>
    <w:rsid w:val="00C43974"/>
    <w:rsid w:val="00C43AFF"/>
    <w:rsid w:val="00C43B1B"/>
    <w:rsid w:val="00C43CA8"/>
    <w:rsid w:val="00C43EC7"/>
    <w:rsid w:val="00C44272"/>
    <w:rsid w:val="00C4469E"/>
    <w:rsid w:val="00C44726"/>
    <w:rsid w:val="00C44850"/>
    <w:rsid w:val="00C44AAA"/>
    <w:rsid w:val="00C44B9B"/>
    <w:rsid w:val="00C44F7F"/>
    <w:rsid w:val="00C4510A"/>
    <w:rsid w:val="00C4510B"/>
    <w:rsid w:val="00C45150"/>
    <w:rsid w:val="00C4521C"/>
    <w:rsid w:val="00C454D4"/>
    <w:rsid w:val="00C45606"/>
    <w:rsid w:val="00C45682"/>
    <w:rsid w:val="00C459F3"/>
    <w:rsid w:val="00C45A39"/>
    <w:rsid w:val="00C45B39"/>
    <w:rsid w:val="00C45B86"/>
    <w:rsid w:val="00C46178"/>
    <w:rsid w:val="00C46441"/>
    <w:rsid w:val="00C4647E"/>
    <w:rsid w:val="00C46500"/>
    <w:rsid w:val="00C46587"/>
    <w:rsid w:val="00C4658A"/>
    <w:rsid w:val="00C467BD"/>
    <w:rsid w:val="00C46839"/>
    <w:rsid w:val="00C46B33"/>
    <w:rsid w:val="00C46DEA"/>
    <w:rsid w:val="00C471E5"/>
    <w:rsid w:val="00C4727B"/>
    <w:rsid w:val="00C47498"/>
    <w:rsid w:val="00C475E3"/>
    <w:rsid w:val="00C47665"/>
    <w:rsid w:val="00C476DA"/>
    <w:rsid w:val="00C47718"/>
    <w:rsid w:val="00C47956"/>
    <w:rsid w:val="00C479F5"/>
    <w:rsid w:val="00C47B4A"/>
    <w:rsid w:val="00C47E20"/>
    <w:rsid w:val="00C47EE3"/>
    <w:rsid w:val="00C47FD3"/>
    <w:rsid w:val="00C50442"/>
    <w:rsid w:val="00C506F0"/>
    <w:rsid w:val="00C5070E"/>
    <w:rsid w:val="00C50742"/>
    <w:rsid w:val="00C507CE"/>
    <w:rsid w:val="00C50BBC"/>
    <w:rsid w:val="00C50E6C"/>
    <w:rsid w:val="00C50FB1"/>
    <w:rsid w:val="00C50FBE"/>
    <w:rsid w:val="00C50FF7"/>
    <w:rsid w:val="00C51225"/>
    <w:rsid w:val="00C5126C"/>
    <w:rsid w:val="00C51387"/>
    <w:rsid w:val="00C514F9"/>
    <w:rsid w:val="00C51538"/>
    <w:rsid w:val="00C51C7A"/>
    <w:rsid w:val="00C51FA6"/>
    <w:rsid w:val="00C52005"/>
    <w:rsid w:val="00C523CC"/>
    <w:rsid w:val="00C5266D"/>
    <w:rsid w:val="00C52763"/>
    <w:rsid w:val="00C5278F"/>
    <w:rsid w:val="00C52C4A"/>
    <w:rsid w:val="00C52D6C"/>
    <w:rsid w:val="00C52DAD"/>
    <w:rsid w:val="00C52EEC"/>
    <w:rsid w:val="00C53105"/>
    <w:rsid w:val="00C5328D"/>
    <w:rsid w:val="00C53471"/>
    <w:rsid w:val="00C537A1"/>
    <w:rsid w:val="00C53868"/>
    <w:rsid w:val="00C53B65"/>
    <w:rsid w:val="00C53BAE"/>
    <w:rsid w:val="00C53D14"/>
    <w:rsid w:val="00C53DD1"/>
    <w:rsid w:val="00C53EF7"/>
    <w:rsid w:val="00C54090"/>
    <w:rsid w:val="00C54167"/>
    <w:rsid w:val="00C541A7"/>
    <w:rsid w:val="00C5433F"/>
    <w:rsid w:val="00C543EB"/>
    <w:rsid w:val="00C54668"/>
    <w:rsid w:val="00C547CC"/>
    <w:rsid w:val="00C548CC"/>
    <w:rsid w:val="00C549DF"/>
    <w:rsid w:val="00C54A98"/>
    <w:rsid w:val="00C54AC8"/>
    <w:rsid w:val="00C54C75"/>
    <w:rsid w:val="00C54D18"/>
    <w:rsid w:val="00C54E5A"/>
    <w:rsid w:val="00C54F60"/>
    <w:rsid w:val="00C54F97"/>
    <w:rsid w:val="00C550D4"/>
    <w:rsid w:val="00C55124"/>
    <w:rsid w:val="00C552A9"/>
    <w:rsid w:val="00C5544E"/>
    <w:rsid w:val="00C55520"/>
    <w:rsid w:val="00C55578"/>
    <w:rsid w:val="00C555DD"/>
    <w:rsid w:val="00C555EB"/>
    <w:rsid w:val="00C5593F"/>
    <w:rsid w:val="00C55994"/>
    <w:rsid w:val="00C55B10"/>
    <w:rsid w:val="00C55CD7"/>
    <w:rsid w:val="00C55D22"/>
    <w:rsid w:val="00C55E9A"/>
    <w:rsid w:val="00C55FAE"/>
    <w:rsid w:val="00C563A3"/>
    <w:rsid w:val="00C5640B"/>
    <w:rsid w:val="00C5646A"/>
    <w:rsid w:val="00C5676D"/>
    <w:rsid w:val="00C56994"/>
    <w:rsid w:val="00C569D4"/>
    <w:rsid w:val="00C56A6D"/>
    <w:rsid w:val="00C56A94"/>
    <w:rsid w:val="00C56BC2"/>
    <w:rsid w:val="00C56BCA"/>
    <w:rsid w:val="00C56C03"/>
    <w:rsid w:val="00C56C19"/>
    <w:rsid w:val="00C56CFC"/>
    <w:rsid w:val="00C56E31"/>
    <w:rsid w:val="00C56FAD"/>
    <w:rsid w:val="00C574FB"/>
    <w:rsid w:val="00C575E9"/>
    <w:rsid w:val="00C57A61"/>
    <w:rsid w:val="00C57C4F"/>
    <w:rsid w:val="00C57D2A"/>
    <w:rsid w:val="00C57EB2"/>
    <w:rsid w:val="00C57F94"/>
    <w:rsid w:val="00C601D6"/>
    <w:rsid w:val="00C603F4"/>
    <w:rsid w:val="00C605EE"/>
    <w:rsid w:val="00C60664"/>
    <w:rsid w:val="00C606D0"/>
    <w:rsid w:val="00C60703"/>
    <w:rsid w:val="00C6073D"/>
    <w:rsid w:val="00C60938"/>
    <w:rsid w:val="00C609BE"/>
    <w:rsid w:val="00C609C0"/>
    <w:rsid w:val="00C60A7B"/>
    <w:rsid w:val="00C60AE6"/>
    <w:rsid w:val="00C60C98"/>
    <w:rsid w:val="00C60F60"/>
    <w:rsid w:val="00C60FA2"/>
    <w:rsid w:val="00C6105A"/>
    <w:rsid w:val="00C6105F"/>
    <w:rsid w:val="00C610E3"/>
    <w:rsid w:val="00C6125B"/>
    <w:rsid w:val="00C61315"/>
    <w:rsid w:val="00C61563"/>
    <w:rsid w:val="00C615B8"/>
    <w:rsid w:val="00C615CD"/>
    <w:rsid w:val="00C616E9"/>
    <w:rsid w:val="00C61756"/>
    <w:rsid w:val="00C619B4"/>
    <w:rsid w:val="00C61A27"/>
    <w:rsid w:val="00C61A88"/>
    <w:rsid w:val="00C61BF2"/>
    <w:rsid w:val="00C61BF5"/>
    <w:rsid w:val="00C61C23"/>
    <w:rsid w:val="00C61F6C"/>
    <w:rsid w:val="00C623B4"/>
    <w:rsid w:val="00C624F7"/>
    <w:rsid w:val="00C62632"/>
    <w:rsid w:val="00C6275E"/>
    <w:rsid w:val="00C627A6"/>
    <w:rsid w:val="00C6287E"/>
    <w:rsid w:val="00C629D8"/>
    <w:rsid w:val="00C62A58"/>
    <w:rsid w:val="00C62A71"/>
    <w:rsid w:val="00C62C35"/>
    <w:rsid w:val="00C62C99"/>
    <w:rsid w:val="00C62F39"/>
    <w:rsid w:val="00C62FDD"/>
    <w:rsid w:val="00C63211"/>
    <w:rsid w:val="00C633F9"/>
    <w:rsid w:val="00C63447"/>
    <w:rsid w:val="00C635D0"/>
    <w:rsid w:val="00C63894"/>
    <w:rsid w:val="00C638BB"/>
    <w:rsid w:val="00C63A28"/>
    <w:rsid w:val="00C63B4F"/>
    <w:rsid w:val="00C63CE2"/>
    <w:rsid w:val="00C63D4A"/>
    <w:rsid w:val="00C63E94"/>
    <w:rsid w:val="00C6407B"/>
    <w:rsid w:val="00C64083"/>
    <w:rsid w:val="00C642EC"/>
    <w:rsid w:val="00C64456"/>
    <w:rsid w:val="00C64845"/>
    <w:rsid w:val="00C6486F"/>
    <w:rsid w:val="00C648DA"/>
    <w:rsid w:val="00C64946"/>
    <w:rsid w:val="00C64A54"/>
    <w:rsid w:val="00C64A79"/>
    <w:rsid w:val="00C64C30"/>
    <w:rsid w:val="00C64CB4"/>
    <w:rsid w:val="00C64FF1"/>
    <w:rsid w:val="00C65023"/>
    <w:rsid w:val="00C65059"/>
    <w:rsid w:val="00C651A6"/>
    <w:rsid w:val="00C656A8"/>
    <w:rsid w:val="00C656BB"/>
    <w:rsid w:val="00C65710"/>
    <w:rsid w:val="00C65779"/>
    <w:rsid w:val="00C65939"/>
    <w:rsid w:val="00C659B9"/>
    <w:rsid w:val="00C65A29"/>
    <w:rsid w:val="00C65A40"/>
    <w:rsid w:val="00C65ABB"/>
    <w:rsid w:val="00C65C71"/>
    <w:rsid w:val="00C65D1A"/>
    <w:rsid w:val="00C65FB6"/>
    <w:rsid w:val="00C65FE3"/>
    <w:rsid w:val="00C6664F"/>
    <w:rsid w:val="00C6668A"/>
    <w:rsid w:val="00C66958"/>
    <w:rsid w:val="00C66A93"/>
    <w:rsid w:val="00C66C63"/>
    <w:rsid w:val="00C66F6D"/>
    <w:rsid w:val="00C66FEC"/>
    <w:rsid w:val="00C67022"/>
    <w:rsid w:val="00C670C7"/>
    <w:rsid w:val="00C6712B"/>
    <w:rsid w:val="00C67198"/>
    <w:rsid w:val="00C673F6"/>
    <w:rsid w:val="00C6788B"/>
    <w:rsid w:val="00C701C4"/>
    <w:rsid w:val="00C7026F"/>
    <w:rsid w:val="00C7028E"/>
    <w:rsid w:val="00C70326"/>
    <w:rsid w:val="00C70883"/>
    <w:rsid w:val="00C70BA0"/>
    <w:rsid w:val="00C70E44"/>
    <w:rsid w:val="00C70F28"/>
    <w:rsid w:val="00C7138F"/>
    <w:rsid w:val="00C713A3"/>
    <w:rsid w:val="00C713DC"/>
    <w:rsid w:val="00C71439"/>
    <w:rsid w:val="00C714AE"/>
    <w:rsid w:val="00C7151A"/>
    <w:rsid w:val="00C71897"/>
    <w:rsid w:val="00C718D1"/>
    <w:rsid w:val="00C71C85"/>
    <w:rsid w:val="00C71CCB"/>
    <w:rsid w:val="00C71CEC"/>
    <w:rsid w:val="00C71E3A"/>
    <w:rsid w:val="00C71E4F"/>
    <w:rsid w:val="00C71ED2"/>
    <w:rsid w:val="00C72126"/>
    <w:rsid w:val="00C72204"/>
    <w:rsid w:val="00C72348"/>
    <w:rsid w:val="00C725BB"/>
    <w:rsid w:val="00C72724"/>
    <w:rsid w:val="00C7276D"/>
    <w:rsid w:val="00C727FD"/>
    <w:rsid w:val="00C72991"/>
    <w:rsid w:val="00C72B4D"/>
    <w:rsid w:val="00C72D48"/>
    <w:rsid w:val="00C72DE9"/>
    <w:rsid w:val="00C72F40"/>
    <w:rsid w:val="00C73190"/>
    <w:rsid w:val="00C732EE"/>
    <w:rsid w:val="00C737B5"/>
    <w:rsid w:val="00C737BA"/>
    <w:rsid w:val="00C7380A"/>
    <w:rsid w:val="00C73846"/>
    <w:rsid w:val="00C73986"/>
    <w:rsid w:val="00C73A38"/>
    <w:rsid w:val="00C73BC1"/>
    <w:rsid w:val="00C742CE"/>
    <w:rsid w:val="00C74373"/>
    <w:rsid w:val="00C744D3"/>
    <w:rsid w:val="00C74594"/>
    <w:rsid w:val="00C74613"/>
    <w:rsid w:val="00C7470A"/>
    <w:rsid w:val="00C7489A"/>
    <w:rsid w:val="00C74B4A"/>
    <w:rsid w:val="00C74DA8"/>
    <w:rsid w:val="00C74F51"/>
    <w:rsid w:val="00C750D1"/>
    <w:rsid w:val="00C751E4"/>
    <w:rsid w:val="00C75638"/>
    <w:rsid w:val="00C756F4"/>
    <w:rsid w:val="00C756F7"/>
    <w:rsid w:val="00C75BCC"/>
    <w:rsid w:val="00C75DE2"/>
    <w:rsid w:val="00C75FD9"/>
    <w:rsid w:val="00C7607C"/>
    <w:rsid w:val="00C760E7"/>
    <w:rsid w:val="00C76115"/>
    <w:rsid w:val="00C761D0"/>
    <w:rsid w:val="00C762C1"/>
    <w:rsid w:val="00C7645F"/>
    <w:rsid w:val="00C76513"/>
    <w:rsid w:val="00C765C1"/>
    <w:rsid w:val="00C76F33"/>
    <w:rsid w:val="00C76F61"/>
    <w:rsid w:val="00C770BF"/>
    <w:rsid w:val="00C77136"/>
    <w:rsid w:val="00C77198"/>
    <w:rsid w:val="00C77390"/>
    <w:rsid w:val="00C7745D"/>
    <w:rsid w:val="00C777F6"/>
    <w:rsid w:val="00C77940"/>
    <w:rsid w:val="00C7794B"/>
    <w:rsid w:val="00C77AE6"/>
    <w:rsid w:val="00C77B91"/>
    <w:rsid w:val="00C77EF0"/>
    <w:rsid w:val="00C80166"/>
    <w:rsid w:val="00C8024B"/>
    <w:rsid w:val="00C805F5"/>
    <w:rsid w:val="00C80651"/>
    <w:rsid w:val="00C806A1"/>
    <w:rsid w:val="00C8083D"/>
    <w:rsid w:val="00C8095C"/>
    <w:rsid w:val="00C80C5E"/>
    <w:rsid w:val="00C80CD2"/>
    <w:rsid w:val="00C81035"/>
    <w:rsid w:val="00C81055"/>
    <w:rsid w:val="00C810D8"/>
    <w:rsid w:val="00C81187"/>
    <w:rsid w:val="00C8120C"/>
    <w:rsid w:val="00C81538"/>
    <w:rsid w:val="00C816A5"/>
    <w:rsid w:val="00C81960"/>
    <w:rsid w:val="00C819B5"/>
    <w:rsid w:val="00C819E0"/>
    <w:rsid w:val="00C81B99"/>
    <w:rsid w:val="00C81D0D"/>
    <w:rsid w:val="00C81D73"/>
    <w:rsid w:val="00C820AC"/>
    <w:rsid w:val="00C8218E"/>
    <w:rsid w:val="00C823C0"/>
    <w:rsid w:val="00C8240A"/>
    <w:rsid w:val="00C82A3C"/>
    <w:rsid w:val="00C82AD8"/>
    <w:rsid w:val="00C82B28"/>
    <w:rsid w:val="00C82BD0"/>
    <w:rsid w:val="00C82DA5"/>
    <w:rsid w:val="00C82F93"/>
    <w:rsid w:val="00C83142"/>
    <w:rsid w:val="00C831BA"/>
    <w:rsid w:val="00C831E3"/>
    <w:rsid w:val="00C832A2"/>
    <w:rsid w:val="00C83394"/>
    <w:rsid w:val="00C8344C"/>
    <w:rsid w:val="00C8394C"/>
    <w:rsid w:val="00C83986"/>
    <w:rsid w:val="00C83A98"/>
    <w:rsid w:val="00C83ECE"/>
    <w:rsid w:val="00C83EED"/>
    <w:rsid w:val="00C83F24"/>
    <w:rsid w:val="00C83F85"/>
    <w:rsid w:val="00C84346"/>
    <w:rsid w:val="00C845FC"/>
    <w:rsid w:val="00C84719"/>
    <w:rsid w:val="00C84785"/>
    <w:rsid w:val="00C84851"/>
    <w:rsid w:val="00C84890"/>
    <w:rsid w:val="00C84D02"/>
    <w:rsid w:val="00C84D6B"/>
    <w:rsid w:val="00C84F49"/>
    <w:rsid w:val="00C85134"/>
    <w:rsid w:val="00C8522F"/>
    <w:rsid w:val="00C8525B"/>
    <w:rsid w:val="00C8526B"/>
    <w:rsid w:val="00C852C4"/>
    <w:rsid w:val="00C854B7"/>
    <w:rsid w:val="00C85736"/>
    <w:rsid w:val="00C85748"/>
    <w:rsid w:val="00C857D1"/>
    <w:rsid w:val="00C85A7B"/>
    <w:rsid w:val="00C85B9B"/>
    <w:rsid w:val="00C85C22"/>
    <w:rsid w:val="00C85D5B"/>
    <w:rsid w:val="00C85EF7"/>
    <w:rsid w:val="00C85F28"/>
    <w:rsid w:val="00C86052"/>
    <w:rsid w:val="00C860DD"/>
    <w:rsid w:val="00C86315"/>
    <w:rsid w:val="00C86571"/>
    <w:rsid w:val="00C86632"/>
    <w:rsid w:val="00C86637"/>
    <w:rsid w:val="00C866E5"/>
    <w:rsid w:val="00C86974"/>
    <w:rsid w:val="00C86A52"/>
    <w:rsid w:val="00C86F0D"/>
    <w:rsid w:val="00C870B1"/>
    <w:rsid w:val="00C87190"/>
    <w:rsid w:val="00C87362"/>
    <w:rsid w:val="00C87440"/>
    <w:rsid w:val="00C87445"/>
    <w:rsid w:val="00C8748D"/>
    <w:rsid w:val="00C87563"/>
    <w:rsid w:val="00C875C6"/>
    <w:rsid w:val="00C876FD"/>
    <w:rsid w:val="00C8770F"/>
    <w:rsid w:val="00C87892"/>
    <w:rsid w:val="00C878B3"/>
    <w:rsid w:val="00C87923"/>
    <w:rsid w:val="00C87ECC"/>
    <w:rsid w:val="00C87F3D"/>
    <w:rsid w:val="00C900F3"/>
    <w:rsid w:val="00C904DE"/>
    <w:rsid w:val="00C90526"/>
    <w:rsid w:val="00C90694"/>
    <w:rsid w:val="00C90731"/>
    <w:rsid w:val="00C9076C"/>
    <w:rsid w:val="00C90990"/>
    <w:rsid w:val="00C90B20"/>
    <w:rsid w:val="00C90BEF"/>
    <w:rsid w:val="00C90C39"/>
    <w:rsid w:val="00C90D50"/>
    <w:rsid w:val="00C90F08"/>
    <w:rsid w:val="00C911F6"/>
    <w:rsid w:val="00C914D2"/>
    <w:rsid w:val="00C915D4"/>
    <w:rsid w:val="00C91668"/>
    <w:rsid w:val="00C91A52"/>
    <w:rsid w:val="00C91BEC"/>
    <w:rsid w:val="00C91DFD"/>
    <w:rsid w:val="00C91F75"/>
    <w:rsid w:val="00C92015"/>
    <w:rsid w:val="00C92054"/>
    <w:rsid w:val="00C921AC"/>
    <w:rsid w:val="00C92244"/>
    <w:rsid w:val="00C92642"/>
    <w:rsid w:val="00C92786"/>
    <w:rsid w:val="00C928D0"/>
    <w:rsid w:val="00C92C88"/>
    <w:rsid w:val="00C92DFA"/>
    <w:rsid w:val="00C92E10"/>
    <w:rsid w:val="00C92E41"/>
    <w:rsid w:val="00C92E45"/>
    <w:rsid w:val="00C93296"/>
    <w:rsid w:val="00C9376A"/>
    <w:rsid w:val="00C9376D"/>
    <w:rsid w:val="00C9384A"/>
    <w:rsid w:val="00C93890"/>
    <w:rsid w:val="00C93A05"/>
    <w:rsid w:val="00C93A67"/>
    <w:rsid w:val="00C93A84"/>
    <w:rsid w:val="00C93A9D"/>
    <w:rsid w:val="00C93C2D"/>
    <w:rsid w:val="00C93EA1"/>
    <w:rsid w:val="00C9408E"/>
    <w:rsid w:val="00C940B2"/>
    <w:rsid w:val="00C94143"/>
    <w:rsid w:val="00C945E1"/>
    <w:rsid w:val="00C947CC"/>
    <w:rsid w:val="00C94911"/>
    <w:rsid w:val="00C94932"/>
    <w:rsid w:val="00C94AED"/>
    <w:rsid w:val="00C94BCC"/>
    <w:rsid w:val="00C94CCE"/>
    <w:rsid w:val="00C94D9C"/>
    <w:rsid w:val="00C94FF6"/>
    <w:rsid w:val="00C95092"/>
    <w:rsid w:val="00C950AC"/>
    <w:rsid w:val="00C9525B"/>
    <w:rsid w:val="00C95386"/>
    <w:rsid w:val="00C95654"/>
    <w:rsid w:val="00C956B4"/>
    <w:rsid w:val="00C9572D"/>
    <w:rsid w:val="00C959AC"/>
    <w:rsid w:val="00C95CE2"/>
    <w:rsid w:val="00C95CE9"/>
    <w:rsid w:val="00C96194"/>
    <w:rsid w:val="00C961B3"/>
    <w:rsid w:val="00C961B4"/>
    <w:rsid w:val="00C962B2"/>
    <w:rsid w:val="00C9632C"/>
    <w:rsid w:val="00C963E8"/>
    <w:rsid w:val="00C96490"/>
    <w:rsid w:val="00C96633"/>
    <w:rsid w:val="00C968BB"/>
    <w:rsid w:val="00C968BE"/>
    <w:rsid w:val="00C96944"/>
    <w:rsid w:val="00C96951"/>
    <w:rsid w:val="00C96B1B"/>
    <w:rsid w:val="00C96DC8"/>
    <w:rsid w:val="00C96EE7"/>
    <w:rsid w:val="00C9706A"/>
    <w:rsid w:val="00C970CB"/>
    <w:rsid w:val="00C97148"/>
    <w:rsid w:val="00C971B5"/>
    <w:rsid w:val="00C9727E"/>
    <w:rsid w:val="00C973D2"/>
    <w:rsid w:val="00C973E7"/>
    <w:rsid w:val="00C97441"/>
    <w:rsid w:val="00C9780F"/>
    <w:rsid w:val="00C97835"/>
    <w:rsid w:val="00C97968"/>
    <w:rsid w:val="00C97A79"/>
    <w:rsid w:val="00C97C72"/>
    <w:rsid w:val="00C97E18"/>
    <w:rsid w:val="00C97E4C"/>
    <w:rsid w:val="00C97EB3"/>
    <w:rsid w:val="00CA0359"/>
    <w:rsid w:val="00CA038D"/>
    <w:rsid w:val="00CA0656"/>
    <w:rsid w:val="00CA0A4F"/>
    <w:rsid w:val="00CA0C5F"/>
    <w:rsid w:val="00CA0E26"/>
    <w:rsid w:val="00CA0FCF"/>
    <w:rsid w:val="00CA11D3"/>
    <w:rsid w:val="00CA1295"/>
    <w:rsid w:val="00CA159E"/>
    <w:rsid w:val="00CA17AD"/>
    <w:rsid w:val="00CA18D2"/>
    <w:rsid w:val="00CA192E"/>
    <w:rsid w:val="00CA19D4"/>
    <w:rsid w:val="00CA19E2"/>
    <w:rsid w:val="00CA1D58"/>
    <w:rsid w:val="00CA219A"/>
    <w:rsid w:val="00CA23B9"/>
    <w:rsid w:val="00CA23FE"/>
    <w:rsid w:val="00CA2573"/>
    <w:rsid w:val="00CA2796"/>
    <w:rsid w:val="00CA28A2"/>
    <w:rsid w:val="00CA2971"/>
    <w:rsid w:val="00CA2D31"/>
    <w:rsid w:val="00CA2E61"/>
    <w:rsid w:val="00CA2EDC"/>
    <w:rsid w:val="00CA300F"/>
    <w:rsid w:val="00CA3037"/>
    <w:rsid w:val="00CA309B"/>
    <w:rsid w:val="00CA30A1"/>
    <w:rsid w:val="00CA3113"/>
    <w:rsid w:val="00CA313E"/>
    <w:rsid w:val="00CA3251"/>
    <w:rsid w:val="00CA32D9"/>
    <w:rsid w:val="00CA332F"/>
    <w:rsid w:val="00CA34E1"/>
    <w:rsid w:val="00CA3620"/>
    <w:rsid w:val="00CA3677"/>
    <w:rsid w:val="00CA3727"/>
    <w:rsid w:val="00CA3B78"/>
    <w:rsid w:val="00CA3E98"/>
    <w:rsid w:val="00CA3EFC"/>
    <w:rsid w:val="00CA3F83"/>
    <w:rsid w:val="00CA42FA"/>
    <w:rsid w:val="00CA46A0"/>
    <w:rsid w:val="00CA4745"/>
    <w:rsid w:val="00CA475A"/>
    <w:rsid w:val="00CA476C"/>
    <w:rsid w:val="00CA4818"/>
    <w:rsid w:val="00CA4B28"/>
    <w:rsid w:val="00CA4C81"/>
    <w:rsid w:val="00CA528A"/>
    <w:rsid w:val="00CA52CB"/>
    <w:rsid w:val="00CA5361"/>
    <w:rsid w:val="00CA56F2"/>
    <w:rsid w:val="00CA589E"/>
    <w:rsid w:val="00CA5DB7"/>
    <w:rsid w:val="00CA607D"/>
    <w:rsid w:val="00CA60F0"/>
    <w:rsid w:val="00CA61FB"/>
    <w:rsid w:val="00CA623C"/>
    <w:rsid w:val="00CA625A"/>
    <w:rsid w:val="00CA64F8"/>
    <w:rsid w:val="00CA65AB"/>
    <w:rsid w:val="00CA6AA0"/>
    <w:rsid w:val="00CA6CA3"/>
    <w:rsid w:val="00CA6D6E"/>
    <w:rsid w:val="00CA6E6F"/>
    <w:rsid w:val="00CA6EF8"/>
    <w:rsid w:val="00CA703F"/>
    <w:rsid w:val="00CA71F7"/>
    <w:rsid w:val="00CA722A"/>
    <w:rsid w:val="00CA7489"/>
    <w:rsid w:val="00CA767D"/>
    <w:rsid w:val="00CA77AD"/>
    <w:rsid w:val="00CA797B"/>
    <w:rsid w:val="00CA7A0C"/>
    <w:rsid w:val="00CA7D53"/>
    <w:rsid w:val="00CB0039"/>
    <w:rsid w:val="00CB00B6"/>
    <w:rsid w:val="00CB01A3"/>
    <w:rsid w:val="00CB03B8"/>
    <w:rsid w:val="00CB0494"/>
    <w:rsid w:val="00CB0520"/>
    <w:rsid w:val="00CB06BF"/>
    <w:rsid w:val="00CB06EB"/>
    <w:rsid w:val="00CB07E2"/>
    <w:rsid w:val="00CB0A16"/>
    <w:rsid w:val="00CB0A51"/>
    <w:rsid w:val="00CB0E95"/>
    <w:rsid w:val="00CB0EE5"/>
    <w:rsid w:val="00CB0F2A"/>
    <w:rsid w:val="00CB0F34"/>
    <w:rsid w:val="00CB0F95"/>
    <w:rsid w:val="00CB1186"/>
    <w:rsid w:val="00CB129B"/>
    <w:rsid w:val="00CB14B6"/>
    <w:rsid w:val="00CB156A"/>
    <w:rsid w:val="00CB1B64"/>
    <w:rsid w:val="00CB1BC6"/>
    <w:rsid w:val="00CB1DE9"/>
    <w:rsid w:val="00CB1F2D"/>
    <w:rsid w:val="00CB21F3"/>
    <w:rsid w:val="00CB21FA"/>
    <w:rsid w:val="00CB224A"/>
    <w:rsid w:val="00CB24E0"/>
    <w:rsid w:val="00CB25F4"/>
    <w:rsid w:val="00CB297A"/>
    <w:rsid w:val="00CB29AA"/>
    <w:rsid w:val="00CB2AC1"/>
    <w:rsid w:val="00CB2E18"/>
    <w:rsid w:val="00CB2F41"/>
    <w:rsid w:val="00CB2F6A"/>
    <w:rsid w:val="00CB2F74"/>
    <w:rsid w:val="00CB3246"/>
    <w:rsid w:val="00CB325A"/>
    <w:rsid w:val="00CB32AE"/>
    <w:rsid w:val="00CB32E9"/>
    <w:rsid w:val="00CB33FF"/>
    <w:rsid w:val="00CB35BB"/>
    <w:rsid w:val="00CB3AF1"/>
    <w:rsid w:val="00CB3B2C"/>
    <w:rsid w:val="00CB3F14"/>
    <w:rsid w:val="00CB40BB"/>
    <w:rsid w:val="00CB419E"/>
    <w:rsid w:val="00CB41A1"/>
    <w:rsid w:val="00CB4274"/>
    <w:rsid w:val="00CB4427"/>
    <w:rsid w:val="00CB44F3"/>
    <w:rsid w:val="00CB4990"/>
    <w:rsid w:val="00CB4B6E"/>
    <w:rsid w:val="00CB4CBE"/>
    <w:rsid w:val="00CB4D61"/>
    <w:rsid w:val="00CB4DBA"/>
    <w:rsid w:val="00CB4E13"/>
    <w:rsid w:val="00CB4EAC"/>
    <w:rsid w:val="00CB4FCB"/>
    <w:rsid w:val="00CB5069"/>
    <w:rsid w:val="00CB514C"/>
    <w:rsid w:val="00CB516E"/>
    <w:rsid w:val="00CB539E"/>
    <w:rsid w:val="00CB56AF"/>
    <w:rsid w:val="00CB5860"/>
    <w:rsid w:val="00CB595D"/>
    <w:rsid w:val="00CB5A78"/>
    <w:rsid w:val="00CB5CB3"/>
    <w:rsid w:val="00CB5CE2"/>
    <w:rsid w:val="00CB5DA4"/>
    <w:rsid w:val="00CB5E44"/>
    <w:rsid w:val="00CB60B6"/>
    <w:rsid w:val="00CB619F"/>
    <w:rsid w:val="00CB629A"/>
    <w:rsid w:val="00CB63DB"/>
    <w:rsid w:val="00CB64E8"/>
    <w:rsid w:val="00CB64FD"/>
    <w:rsid w:val="00CB6648"/>
    <w:rsid w:val="00CB6661"/>
    <w:rsid w:val="00CB66EF"/>
    <w:rsid w:val="00CB6713"/>
    <w:rsid w:val="00CB677F"/>
    <w:rsid w:val="00CB6BDE"/>
    <w:rsid w:val="00CB6BF7"/>
    <w:rsid w:val="00CB6C7E"/>
    <w:rsid w:val="00CB6CFB"/>
    <w:rsid w:val="00CB6F43"/>
    <w:rsid w:val="00CB6F8C"/>
    <w:rsid w:val="00CB7432"/>
    <w:rsid w:val="00CB7610"/>
    <w:rsid w:val="00CB7A50"/>
    <w:rsid w:val="00CB7B83"/>
    <w:rsid w:val="00CB7D0A"/>
    <w:rsid w:val="00CB7D29"/>
    <w:rsid w:val="00CB7DE7"/>
    <w:rsid w:val="00CB7DEE"/>
    <w:rsid w:val="00CB7FA7"/>
    <w:rsid w:val="00CB7FD2"/>
    <w:rsid w:val="00CC05ED"/>
    <w:rsid w:val="00CC06FE"/>
    <w:rsid w:val="00CC0845"/>
    <w:rsid w:val="00CC084D"/>
    <w:rsid w:val="00CC08A9"/>
    <w:rsid w:val="00CC08C0"/>
    <w:rsid w:val="00CC0966"/>
    <w:rsid w:val="00CC0BE1"/>
    <w:rsid w:val="00CC0C2A"/>
    <w:rsid w:val="00CC0D07"/>
    <w:rsid w:val="00CC0DC9"/>
    <w:rsid w:val="00CC0DCE"/>
    <w:rsid w:val="00CC0EC3"/>
    <w:rsid w:val="00CC110F"/>
    <w:rsid w:val="00CC1287"/>
    <w:rsid w:val="00CC158E"/>
    <w:rsid w:val="00CC16D0"/>
    <w:rsid w:val="00CC1B7F"/>
    <w:rsid w:val="00CC1CD0"/>
    <w:rsid w:val="00CC1E69"/>
    <w:rsid w:val="00CC1E8C"/>
    <w:rsid w:val="00CC20DB"/>
    <w:rsid w:val="00CC21E3"/>
    <w:rsid w:val="00CC23C1"/>
    <w:rsid w:val="00CC242F"/>
    <w:rsid w:val="00CC2471"/>
    <w:rsid w:val="00CC260B"/>
    <w:rsid w:val="00CC26A3"/>
    <w:rsid w:val="00CC271E"/>
    <w:rsid w:val="00CC27C1"/>
    <w:rsid w:val="00CC286A"/>
    <w:rsid w:val="00CC2BB9"/>
    <w:rsid w:val="00CC2C6D"/>
    <w:rsid w:val="00CC2CD6"/>
    <w:rsid w:val="00CC32E3"/>
    <w:rsid w:val="00CC33BF"/>
    <w:rsid w:val="00CC34CC"/>
    <w:rsid w:val="00CC3537"/>
    <w:rsid w:val="00CC365B"/>
    <w:rsid w:val="00CC3712"/>
    <w:rsid w:val="00CC37B9"/>
    <w:rsid w:val="00CC38CE"/>
    <w:rsid w:val="00CC398B"/>
    <w:rsid w:val="00CC3C55"/>
    <w:rsid w:val="00CC40DB"/>
    <w:rsid w:val="00CC443E"/>
    <w:rsid w:val="00CC456A"/>
    <w:rsid w:val="00CC4857"/>
    <w:rsid w:val="00CC4871"/>
    <w:rsid w:val="00CC49E9"/>
    <w:rsid w:val="00CC4A45"/>
    <w:rsid w:val="00CC4BDD"/>
    <w:rsid w:val="00CC4D5B"/>
    <w:rsid w:val="00CC4E73"/>
    <w:rsid w:val="00CC4EBD"/>
    <w:rsid w:val="00CC4F2C"/>
    <w:rsid w:val="00CC4FE4"/>
    <w:rsid w:val="00CC5113"/>
    <w:rsid w:val="00CC52BB"/>
    <w:rsid w:val="00CC52D2"/>
    <w:rsid w:val="00CC5622"/>
    <w:rsid w:val="00CC589B"/>
    <w:rsid w:val="00CC5A16"/>
    <w:rsid w:val="00CC5DED"/>
    <w:rsid w:val="00CC5F72"/>
    <w:rsid w:val="00CC61D0"/>
    <w:rsid w:val="00CC625A"/>
    <w:rsid w:val="00CC64B8"/>
    <w:rsid w:val="00CC665B"/>
    <w:rsid w:val="00CC6698"/>
    <w:rsid w:val="00CC671A"/>
    <w:rsid w:val="00CC6876"/>
    <w:rsid w:val="00CC695B"/>
    <w:rsid w:val="00CC6A76"/>
    <w:rsid w:val="00CC6B81"/>
    <w:rsid w:val="00CC6C1C"/>
    <w:rsid w:val="00CC6DC2"/>
    <w:rsid w:val="00CC6E85"/>
    <w:rsid w:val="00CC6E9C"/>
    <w:rsid w:val="00CC6FD5"/>
    <w:rsid w:val="00CC70B1"/>
    <w:rsid w:val="00CC7532"/>
    <w:rsid w:val="00CC7779"/>
    <w:rsid w:val="00CC7A0A"/>
    <w:rsid w:val="00CC7ADF"/>
    <w:rsid w:val="00CC7BC7"/>
    <w:rsid w:val="00CC7C7A"/>
    <w:rsid w:val="00CC7D6E"/>
    <w:rsid w:val="00CC7FD5"/>
    <w:rsid w:val="00CD0028"/>
    <w:rsid w:val="00CD003E"/>
    <w:rsid w:val="00CD019D"/>
    <w:rsid w:val="00CD0223"/>
    <w:rsid w:val="00CD03C2"/>
    <w:rsid w:val="00CD0475"/>
    <w:rsid w:val="00CD048E"/>
    <w:rsid w:val="00CD04B1"/>
    <w:rsid w:val="00CD0755"/>
    <w:rsid w:val="00CD0775"/>
    <w:rsid w:val="00CD0890"/>
    <w:rsid w:val="00CD0A52"/>
    <w:rsid w:val="00CD0A7E"/>
    <w:rsid w:val="00CD0B7D"/>
    <w:rsid w:val="00CD0C16"/>
    <w:rsid w:val="00CD0D2C"/>
    <w:rsid w:val="00CD0E2C"/>
    <w:rsid w:val="00CD0EB5"/>
    <w:rsid w:val="00CD0F23"/>
    <w:rsid w:val="00CD0F69"/>
    <w:rsid w:val="00CD1101"/>
    <w:rsid w:val="00CD11EE"/>
    <w:rsid w:val="00CD1313"/>
    <w:rsid w:val="00CD1554"/>
    <w:rsid w:val="00CD1849"/>
    <w:rsid w:val="00CD1A3F"/>
    <w:rsid w:val="00CD1BC8"/>
    <w:rsid w:val="00CD1DF9"/>
    <w:rsid w:val="00CD1E60"/>
    <w:rsid w:val="00CD1EC7"/>
    <w:rsid w:val="00CD1F6C"/>
    <w:rsid w:val="00CD1FFC"/>
    <w:rsid w:val="00CD2583"/>
    <w:rsid w:val="00CD2628"/>
    <w:rsid w:val="00CD2706"/>
    <w:rsid w:val="00CD272B"/>
    <w:rsid w:val="00CD2794"/>
    <w:rsid w:val="00CD287D"/>
    <w:rsid w:val="00CD2C55"/>
    <w:rsid w:val="00CD2CA3"/>
    <w:rsid w:val="00CD2DA1"/>
    <w:rsid w:val="00CD2F67"/>
    <w:rsid w:val="00CD2F9A"/>
    <w:rsid w:val="00CD31B5"/>
    <w:rsid w:val="00CD3253"/>
    <w:rsid w:val="00CD334A"/>
    <w:rsid w:val="00CD34C1"/>
    <w:rsid w:val="00CD35F9"/>
    <w:rsid w:val="00CD36CB"/>
    <w:rsid w:val="00CD3871"/>
    <w:rsid w:val="00CD3C04"/>
    <w:rsid w:val="00CD3E94"/>
    <w:rsid w:val="00CD3EC1"/>
    <w:rsid w:val="00CD4024"/>
    <w:rsid w:val="00CD4044"/>
    <w:rsid w:val="00CD4064"/>
    <w:rsid w:val="00CD4231"/>
    <w:rsid w:val="00CD442B"/>
    <w:rsid w:val="00CD450A"/>
    <w:rsid w:val="00CD4A64"/>
    <w:rsid w:val="00CD4B29"/>
    <w:rsid w:val="00CD4CFD"/>
    <w:rsid w:val="00CD5323"/>
    <w:rsid w:val="00CD575F"/>
    <w:rsid w:val="00CD58A6"/>
    <w:rsid w:val="00CD5D84"/>
    <w:rsid w:val="00CD5DC8"/>
    <w:rsid w:val="00CD5EE0"/>
    <w:rsid w:val="00CD5FE7"/>
    <w:rsid w:val="00CD61BA"/>
    <w:rsid w:val="00CD6477"/>
    <w:rsid w:val="00CD650A"/>
    <w:rsid w:val="00CD66AD"/>
    <w:rsid w:val="00CD67A9"/>
    <w:rsid w:val="00CD67DE"/>
    <w:rsid w:val="00CD6A28"/>
    <w:rsid w:val="00CD6A77"/>
    <w:rsid w:val="00CD6B35"/>
    <w:rsid w:val="00CD6C2D"/>
    <w:rsid w:val="00CD6C8B"/>
    <w:rsid w:val="00CD6E3F"/>
    <w:rsid w:val="00CD70E0"/>
    <w:rsid w:val="00CD70FA"/>
    <w:rsid w:val="00CD720B"/>
    <w:rsid w:val="00CD72FA"/>
    <w:rsid w:val="00CD7ADF"/>
    <w:rsid w:val="00CD7BAE"/>
    <w:rsid w:val="00CD7C0A"/>
    <w:rsid w:val="00CD7D70"/>
    <w:rsid w:val="00CD7DB2"/>
    <w:rsid w:val="00CD7F1D"/>
    <w:rsid w:val="00CE01AC"/>
    <w:rsid w:val="00CE01EB"/>
    <w:rsid w:val="00CE03FF"/>
    <w:rsid w:val="00CE048C"/>
    <w:rsid w:val="00CE05ED"/>
    <w:rsid w:val="00CE0640"/>
    <w:rsid w:val="00CE0652"/>
    <w:rsid w:val="00CE0A5C"/>
    <w:rsid w:val="00CE0C58"/>
    <w:rsid w:val="00CE0CD4"/>
    <w:rsid w:val="00CE0E08"/>
    <w:rsid w:val="00CE0F1A"/>
    <w:rsid w:val="00CE0FC7"/>
    <w:rsid w:val="00CE10CF"/>
    <w:rsid w:val="00CE12ED"/>
    <w:rsid w:val="00CE130D"/>
    <w:rsid w:val="00CE146C"/>
    <w:rsid w:val="00CE187B"/>
    <w:rsid w:val="00CE19D6"/>
    <w:rsid w:val="00CE1A46"/>
    <w:rsid w:val="00CE1B29"/>
    <w:rsid w:val="00CE1C77"/>
    <w:rsid w:val="00CE1CAF"/>
    <w:rsid w:val="00CE1E5E"/>
    <w:rsid w:val="00CE1F1F"/>
    <w:rsid w:val="00CE20AA"/>
    <w:rsid w:val="00CE210B"/>
    <w:rsid w:val="00CE229A"/>
    <w:rsid w:val="00CE22C5"/>
    <w:rsid w:val="00CE26A0"/>
    <w:rsid w:val="00CE2935"/>
    <w:rsid w:val="00CE29E8"/>
    <w:rsid w:val="00CE2A90"/>
    <w:rsid w:val="00CE2BD9"/>
    <w:rsid w:val="00CE2EAA"/>
    <w:rsid w:val="00CE2F0A"/>
    <w:rsid w:val="00CE31E5"/>
    <w:rsid w:val="00CE330E"/>
    <w:rsid w:val="00CE3384"/>
    <w:rsid w:val="00CE33E0"/>
    <w:rsid w:val="00CE3517"/>
    <w:rsid w:val="00CE3528"/>
    <w:rsid w:val="00CE352F"/>
    <w:rsid w:val="00CE35FA"/>
    <w:rsid w:val="00CE384D"/>
    <w:rsid w:val="00CE392E"/>
    <w:rsid w:val="00CE3958"/>
    <w:rsid w:val="00CE3AB5"/>
    <w:rsid w:val="00CE3AFC"/>
    <w:rsid w:val="00CE3B32"/>
    <w:rsid w:val="00CE3BF0"/>
    <w:rsid w:val="00CE3C22"/>
    <w:rsid w:val="00CE3C73"/>
    <w:rsid w:val="00CE3EEE"/>
    <w:rsid w:val="00CE3F1D"/>
    <w:rsid w:val="00CE3F8C"/>
    <w:rsid w:val="00CE4022"/>
    <w:rsid w:val="00CE42F2"/>
    <w:rsid w:val="00CE4317"/>
    <w:rsid w:val="00CE4401"/>
    <w:rsid w:val="00CE4691"/>
    <w:rsid w:val="00CE48A9"/>
    <w:rsid w:val="00CE4B2B"/>
    <w:rsid w:val="00CE4BAB"/>
    <w:rsid w:val="00CE4CBF"/>
    <w:rsid w:val="00CE50F4"/>
    <w:rsid w:val="00CE5455"/>
    <w:rsid w:val="00CE54C2"/>
    <w:rsid w:val="00CE554E"/>
    <w:rsid w:val="00CE56F1"/>
    <w:rsid w:val="00CE5864"/>
    <w:rsid w:val="00CE5939"/>
    <w:rsid w:val="00CE6025"/>
    <w:rsid w:val="00CE6060"/>
    <w:rsid w:val="00CE60FE"/>
    <w:rsid w:val="00CE626D"/>
    <w:rsid w:val="00CE6485"/>
    <w:rsid w:val="00CE655E"/>
    <w:rsid w:val="00CE659E"/>
    <w:rsid w:val="00CE65E4"/>
    <w:rsid w:val="00CE6671"/>
    <w:rsid w:val="00CE6674"/>
    <w:rsid w:val="00CE683F"/>
    <w:rsid w:val="00CE69A7"/>
    <w:rsid w:val="00CE69E3"/>
    <w:rsid w:val="00CE6B04"/>
    <w:rsid w:val="00CE6C3D"/>
    <w:rsid w:val="00CE6C99"/>
    <w:rsid w:val="00CE709D"/>
    <w:rsid w:val="00CE7186"/>
    <w:rsid w:val="00CE71F9"/>
    <w:rsid w:val="00CE73A3"/>
    <w:rsid w:val="00CE745B"/>
    <w:rsid w:val="00CE754E"/>
    <w:rsid w:val="00CE7551"/>
    <w:rsid w:val="00CE7907"/>
    <w:rsid w:val="00CE7924"/>
    <w:rsid w:val="00CE79D7"/>
    <w:rsid w:val="00CE7A7B"/>
    <w:rsid w:val="00CE7C26"/>
    <w:rsid w:val="00CE7CD2"/>
    <w:rsid w:val="00CE7F1E"/>
    <w:rsid w:val="00CE7F86"/>
    <w:rsid w:val="00CF0197"/>
    <w:rsid w:val="00CF0210"/>
    <w:rsid w:val="00CF0345"/>
    <w:rsid w:val="00CF04B6"/>
    <w:rsid w:val="00CF06A2"/>
    <w:rsid w:val="00CF076D"/>
    <w:rsid w:val="00CF0A07"/>
    <w:rsid w:val="00CF0C89"/>
    <w:rsid w:val="00CF0FED"/>
    <w:rsid w:val="00CF10DF"/>
    <w:rsid w:val="00CF10FB"/>
    <w:rsid w:val="00CF12D6"/>
    <w:rsid w:val="00CF1427"/>
    <w:rsid w:val="00CF14C1"/>
    <w:rsid w:val="00CF189C"/>
    <w:rsid w:val="00CF192D"/>
    <w:rsid w:val="00CF1EF3"/>
    <w:rsid w:val="00CF1F54"/>
    <w:rsid w:val="00CF2078"/>
    <w:rsid w:val="00CF20B3"/>
    <w:rsid w:val="00CF2114"/>
    <w:rsid w:val="00CF22A7"/>
    <w:rsid w:val="00CF249A"/>
    <w:rsid w:val="00CF24A7"/>
    <w:rsid w:val="00CF3168"/>
    <w:rsid w:val="00CF3238"/>
    <w:rsid w:val="00CF3276"/>
    <w:rsid w:val="00CF3854"/>
    <w:rsid w:val="00CF3A7A"/>
    <w:rsid w:val="00CF3B4E"/>
    <w:rsid w:val="00CF3F4B"/>
    <w:rsid w:val="00CF415D"/>
    <w:rsid w:val="00CF427C"/>
    <w:rsid w:val="00CF42D8"/>
    <w:rsid w:val="00CF4362"/>
    <w:rsid w:val="00CF44DB"/>
    <w:rsid w:val="00CF456B"/>
    <w:rsid w:val="00CF4746"/>
    <w:rsid w:val="00CF4966"/>
    <w:rsid w:val="00CF498A"/>
    <w:rsid w:val="00CF4DEE"/>
    <w:rsid w:val="00CF5006"/>
    <w:rsid w:val="00CF5048"/>
    <w:rsid w:val="00CF51D4"/>
    <w:rsid w:val="00CF520C"/>
    <w:rsid w:val="00CF53E1"/>
    <w:rsid w:val="00CF5449"/>
    <w:rsid w:val="00CF5933"/>
    <w:rsid w:val="00CF5ECF"/>
    <w:rsid w:val="00CF6065"/>
    <w:rsid w:val="00CF61BB"/>
    <w:rsid w:val="00CF62F5"/>
    <w:rsid w:val="00CF62FE"/>
    <w:rsid w:val="00CF63D2"/>
    <w:rsid w:val="00CF6848"/>
    <w:rsid w:val="00CF6910"/>
    <w:rsid w:val="00CF6974"/>
    <w:rsid w:val="00CF6A6A"/>
    <w:rsid w:val="00CF6AA4"/>
    <w:rsid w:val="00CF6AFE"/>
    <w:rsid w:val="00CF6B41"/>
    <w:rsid w:val="00CF6CAD"/>
    <w:rsid w:val="00CF6D6B"/>
    <w:rsid w:val="00CF6E3B"/>
    <w:rsid w:val="00CF6F45"/>
    <w:rsid w:val="00CF708B"/>
    <w:rsid w:val="00CF726A"/>
    <w:rsid w:val="00CF74D4"/>
    <w:rsid w:val="00CF7513"/>
    <w:rsid w:val="00CF75CE"/>
    <w:rsid w:val="00CF7981"/>
    <w:rsid w:val="00CF7B26"/>
    <w:rsid w:val="00CF7E26"/>
    <w:rsid w:val="00CF7EC1"/>
    <w:rsid w:val="00CF7F1C"/>
    <w:rsid w:val="00CF7F66"/>
    <w:rsid w:val="00D00079"/>
    <w:rsid w:val="00D000B4"/>
    <w:rsid w:val="00D0025B"/>
    <w:rsid w:val="00D004D3"/>
    <w:rsid w:val="00D005A6"/>
    <w:rsid w:val="00D0060C"/>
    <w:rsid w:val="00D006CB"/>
    <w:rsid w:val="00D00822"/>
    <w:rsid w:val="00D0088B"/>
    <w:rsid w:val="00D00935"/>
    <w:rsid w:val="00D00AE7"/>
    <w:rsid w:val="00D00BE6"/>
    <w:rsid w:val="00D00CA4"/>
    <w:rsid w:val="00D00FB1"/>
    <w:rsid w:val="00D0103C"/>
    <w:rsid w:val="00D01063"/>
    <w:rsid w:val="00D012A1"/>
    <w:rsid w:val="00D0145A"/>
    <w:rsid w:val="00D016F3"/>
    <w:rsid w:val="00D01AE8"/>
    <w:rsid w:val="00D01E66"/>
    <w:rsid w:val="00D01E9B"/>
    <w:rsid w:val="00D01F8E"/>
    <w:rsid w:val="00D020CB"/>
    <w:rsid w:val="00D02345"/>
    <w:rsid w:val="00D0255E"/>
    <w:rsid w:val="00D02606"/>
    <w:rsid w:val="00D0282C"/>
    <w:rsid w:val="00D02DAA"/>
    <w:rsid w:val="00D02F6F"/>
    <w:rsid w:val="00D03199"/>
    <w:rsid w:val="00D0335E"/>
    <w:rsid w:val="00D035AF"/>
    <w:rsid w:val="00D0366D"/>
    <w:rsid w:val="00D03825"/>
    <w:rsid w:val="00D03826"/>
    <w:rsid w:val="00D03A69"/>
    <w:rsid w:val="00D03EAB"/>
    <w:rsid w:val="00D041A6"/>
    <w:rsid w:val="00D043FE"/>
    <w:rsid w:val="00D0480F"/>
    <w:rsid w:val="00D04830"/>
    <w:rsid w:val="00D04B05"/>
    <w:rsid w:val="00D04B0B"/>
    <w:rsid w:val="00D04EE2"/>
    <w:rsid w:val="00D04EE8"/>
    <w:rsid w:val="00D05339"/>
    <w:rsid w:val="00D05364"/>
    <w:rsid w:val="00D053A1"/>
    <w:rsid w:val="00D053D4"/>
    <w:rsid w:val="00D0555B"/>
    <w:rsid w:val="00D056AB"/>
    <w:rsid w:val="00D05A0E"/>
    <w:rsid w:val="00D05BD8"/>
    <w:rsid w:val="00D05BE4"/>
    <w:rsid w:val="00D0603E"/>
    <w:rsid w:val="00D060F6"/>
    <w:rsid w:val="00D06281"/>
    <w:rsid w:val="00D06357"/>
    <w:rsid w:val="00D06564"/>
    <w:rsid w:val="00D06998"/>
    <w:rsid w:val="00D06A0B"/>
    <w:rsid w:val="00D06A29"/>
    <w:rsid w:val="00D06AA5"/>
    <w:rsid w:val="00D06AD2"/>
    <w:rsid w:val="00D06AEF"/>
    <w:rsid w:val="00D06AF1"/>
    <w:rsid w:val="00D06B63"/>
    <w:rsid w:val="00D06D6B"/>
    <w:rsid w:val="00D06FCA"/>
    <w:rsid w:val="00D07037"/>
    <w:rsid w:val="00D07190"/>
    <w:rsid w:val="00D071E3"/>
    <w:rsid w:val="00D07417"/>
    <w:rsid w:val="00D07418"/>
    <w:rsid w:val="00D0752F"/>
    <w:rsid w:val="00D0768D"/>
    <w:rsid w:val="00D077F5"/>
    <w:rsid w:val="00D0787A"/>
    <w:rsid w:val="00D078F8"/>
    <w:rsid w:val="00D079A6"/>
    <w:rsid w:val="00D079ED"/>
    <w:rsid w:val="00D07B22"/>
    <w:rsid w:val="00D07DAC"/>
    <w:rsid w:val="00D07E49"/>
    <w:rsid w:val="00D07F10"/>
    <w:rsid w:val="00D07F61"/>
    <w:rsid w:val="00D1002D"/>
    <w:rsid w:val="00D1073B"/>
    <w:rsid w:val="00D10890"/>
    <w:rsid w:val="00D10FC1"/>
    <w:rsid w:val="00D1101B"/>
    <w:rsid w:val="00D1111A"/>
    <w:rsid w:val="00D111F0"/>
    <w:rsid w:val="00D11428"/>
    <w:rsid w:val="00D114BD"/>
    <w:rsid w:val="00D11751"/>
    <w:rsid w:val="00D11847"/>
    <w:rsid w:val="00D11851"/>
    <w:rsid w:val="00D11BBC"/>
    <w:rsid w:val="00D11C7D"/>
    <w:rsid w:val="00D11E39"/>
    <w:rsid w:val="00D12080"/>
    <w:rsid w:val="00D120E4"/>
    <w:rsid w:val="00D12509"/>
    <w:rsid w:val="00D127A9"/>
    <w:rsid w:val="00D127FA"/>
    <w:rsid w:val="00D127FF"/>
    <w:rsid w:val="00D12826"/>
    <w:rsid w:val="00D12AA4"/>
    <w:rsid w:val="00D12C04"/>
    <w:rsid w:val="00D12C5D"/>
    <w:rsid w:val="00D12C65"/>
    <w:rsid w:val="00D12F8F"/>
    <w:rsid w:val="00D13002"/>
    <w:rsid w:val="00D134F9"/>
    <w:rsid w:val="00D1370E"/>
    <w:rsid w:val="00D137B9"/>
    <w:rsid w:val="00D137FE"/>
    <w:rsid w:val="00D1388E"/>
    <w:rsid w:val="00D13C9C"/>
    <w:rsid w:val="00D13DA9"/>
    <w:rsid w:val="00D140CC"/>
    <w:rsid w:val="00D140F8"/>
    <w:rsid w:val="00D14842"/>
    <w:rsid w:val="00D1485F"/>
    <w:rsid w:val="00D149A2"/>
    <w:rsid w:val="00D14E06"/>
    <w:rsid w:val="00D14FFC"/>
    <w:rsid w:val="00D150D3"/>
    <w:rsid w:val="00D152EE"/>
    <w:rsid w:val="00D1530D"/>
    <w:rsid w:val="00D153F7"/>
    <w:rsid w:val="00D1556F"/>
    <w:rsid w:val="00D15655"/>
    <w:rsid w:val="00D15794"/>
    <w:rsid w:val="00D1586E"/>
    <w:rsid w:val="00D15873"/>
    <w:rsid w:val="00D159B4"/>
    <w:rsid w:val="00D15A81"/>
    <w:rsid w:val="00D15FD7"/>
    <w:rsid w:val="00D163EB"/>
    <w:rsid w:val="00D16C96"/>
    <w:rsid w:val="00D16FEF"/>
    <w:rsid w:val="00D1709C"/>
    <w:rsid w:val="00D17127"/>
    <w:rsid w:val="00D1746B"/>
    <w:rsid w:val="00D175CA"/>
    <w:rsid w:val="00D17883"/>
    <w:rsid w:val="00D17924"/>
    <w:rsid w:val="00D1795D"/>
    <w:rsid w:val="00D17D65"/>
    <w:rsid w:val="00D20735"/>
    <w:rsid w:val="00D208C1"/>
    <w:rsid w:val="00D20955"/>
    <w:rsid w:val="00D20B3A"/>
    <w:rsid w:val="00D20E16"/>
    <w:rsid w:val="00D20E37"/>
    <w:rsid w:val="00D20FD2"/>
    <w:rsid w:val="00D2101C"/>
    <w:rsid w:val="00D210AF"/>
    <w:rsid w:val="00D210CF"/>
    <w:rsid w:val="00D2121C"/>
    <w:rsid w:val="00D212AD"/>
    <w:rsid w:val="00D21318"/>
    <w:rsid w:val="00D215D2"/>
    <w:rsid w:val="00D21658"/>
    <w:rsid w:val="00D2179D"/>
    <w:rsid w:val="00D219E7"/>
    <w:rsid w:val="00D219FF"/>
    <w:rsid w:val="00D21A9B"/>
    <w:rsid w:val="00D21C02"/>
    <w:rsid w:val="00D21C52"/>
    <w:rsid w:val="00D21E3B"/>
    <w:rsid w:val="00D220A0"/>
    <w:rsid w:val="00D221D1"/>
    <w:rsid w:val="00D22218"/>
    <w:rsid w:val="00D22502"/>
    <w:rsid w:val="00D22552"/>
    <w:rsid w:val="00D225E5"/>
    <w:rsid w:val="00D225EA"/>
    <w:rsid w:val="00D228BE"/>
    <w:rsid w:val="00D2299A"/>
    <w:rsid w:val="00D22A00"/>
    <w:rsid w:val="00D22A9C"/>
    <w:rsid w:val="00D22B67"/>
    <w:rsid w:val="00D22BC5"/>
    <w:rsid w:val="00D22CF8"/>
    <w:rsid w:val="00D231E6"/>
    <w:rsid w:val="00D23246"/>
    <w:rsid w:val="00D23267"/>
    <w:rsid w:val="00D232A7"/>
    <w:rsid w:val="00D2339F"/>
    <w:rsid w:val="00D233E8"/>
    <w:rsid w:val="00D2361B"/>
    <w:rsid w:val="00D2380A"/>
    <w:rsid w:val="00D238A5"/>
    <w:rsid w:val="00D23E64"/>
    <w:rsid w:val="00D2404D"/>
    <w:rsid w:val="00D243D7"/>
    <w:rsid w:val="00D24641"/>
    <w:rsid w:val="00D246FC"/>
    <w:rsid w:val="00D24AE4"/>
    <w:rsid w:val="00D24D2A"/>
    <w:rsid w:val="00D24EC1"/>
    <w:rsid w:val="00D24F2F"/>
    <w:rsid w:val="00D25241"/>
    <w:rsid w:val="00D257E0"/>
    <w:rsid w:val="00D257F9"/>
    <w:rsid w:val="00D25BFB"/>
    <w:rsid w:val="00D25D24"/>
    <w:rsid w:val="00D261C1"/>
    <w:rsid w:val="00D26285"/>
    <w:rsid w:val="00D262F6"/>
    <w:rsid w:val="00D263FF"/>
    <w:rsid w:val="00D267B8"/>
    <w:rsid w:val="00D267CF"/>
    <w:rsid w:val="00D26907"/>
    <w:rsid w:val="00D26D0D"/>
    <w:rsid w:val="00D26D3D"/>
    <w:rsid w:val="00D26E4F"/>
    <w:rsid w:val="00D26FA1"/>
    <w:rsid w:val="00D2700D"/>
    <w:rsid w:val="00D27057"/>
    <w:rsid w:val="00D278A6"/>
    <w:rsid w:val="00D278CD"/>
    <w:rsid w:val="00D27979"/>
    <w:rsid w:val="00D27A32"/>
    <w:rsid w:val="00D27DD6"/>
    <w:rsid w:val="00D27E4A"/>
    <w:rsid w:val="00D27EA3"/>
    <w:rsid w:val="00D27F05"/>
    <w:rsid w:val="00D3015B"/>
    <w:rsid w:val="00D303E1"/>
    <w:rsid w:val="00D304FA"/>
    <w:rsid w:val="00D3056D"/>
    <w:rsid w:val="00D3070F"/>
    <w:rsid w:val="00D30725"/>
    <w:rsid w:val="00D3073B"/>
    <w:rsid w:val="00D30915"/>
    <w:rsid w:val="00D30986"/>
    <w:rsid w:val="00D30C05"/>
    <w:rsid w:val="00D30C0F"/>
    <w:rsid w:val="00D30D75"/>
    <w:rsid w:val="00D3131B"/>
    <w:rsid w:val="00D3132B"/>
    <w:rsid w:val="00D31403"/>
    <w:rsid w:val="00D314EA"/>
    <w:rsid w:val="00D318F7"/>
    <w:rsid w:val="00D31BA2"/>
    <w:rsid w:val="00D31BC3"/>
    <w:rsid w:val="00D31DC0"/>
    <w:rsid w:val="00D31DC3"/>
    <w:rsid w:val="00D31E9E"/>
    <w:rsid w:val="00D320E1"/>
    <w:rsid w:val="00D321F5"/>
    <w:rsid w:val="00D32222"/>
    <w:rsid w:val="00D324BB"/>
    <w:rsid w:val="00D32503"/>
    <w:rsid w:val="00D32536"/>
    <w:rsid w:val="00D32563"/>
    <w:rsid w:val="00D32761"/>
    <w:rsid w:val="00D3281A"/>
    <w:rsid w:val="00D32A27"/>
    <w:rsid w:val="00D32AD3"/>
    <w:rsid w:val="00D32AFC"/>
    <w:rsid w:val="00D32BA6"/>
    <w:rsid w:val="00D32C20"/>
    <w:rsid w:val="00D32D73"/>
    <w:rsid w:val="00D3300F"/>
    <w:rsid w:val="00D330B6"/>
    <w:rsid w:val="00D330C5"/>
    <w:rsid w:val="00D3329E"/>
    <w:rsid w:val="00D332CF"/>
    <w:rsid w:val="00D335B8"/>
    <w:rsid w:val="00D337DF"/>
    <w:rsid w:val="00D33808"/>
    <w:rsid w:val="00D3388A"/>
    <w:rsid w:val="00D3394B"/>
    <w:rsid w:val="00D33982"/>
    <w:rsid w:val="00D33A8B"/>
    <w:rsid w:val="00D33FAA"/>
    <w:rsid w:val="00D343AC"/>
    <w:rsid w:val="00D343CC"/>
    <w:rsid w:val="00D34702"/>
    <w:rsid w:val="00D347C2"/>
    <w:rsid w:val="00D34A0C"/>
    <w:rsid w:val="00D34BD5"/>
    <w:rsid w:val="00D34D3D"/>
    <w:rsid w:val="00D35134"/>
    <w:rsid w:val="00D35793"/>
    <w:rsid w:val="00D359E2"/>
    <w:rsid w:val="00D359EE"/>
    <w:rsid w:val="00D35E39"/>
    <w:rsid w:val="00D36010"/>
    <w:rsid w:val="00D361ED"/>
    <w:rsid w:val="00D3626E"/>
    <w:rsid w:val="00D36309"/>
    <w:rsid w:val="00D363DA"/>
    <w:rsid w:val="00D36436"/>
    <w:rsid w:val="00D36528"/>
    <w:rsid w:val="00D3679E"/>
    <w:rsid w:val="00D3692B"/>
    <w:rsid w:val="00D36A11"/>
    <w:rsid w:val="00D36B92"/>
    <w:rsid w:val="00D36CD2"/>
    <w:rsid w:val="00D36D09"/>
    <w:rsid w:val="00D36E3D"/>
    <w:rsid w:val="00D36E55"/>
    <w:rsid w:val="00D36FB4"/>
    <w:rsid w:val="00D3704C"/>
    <w:rsid w:val="00D370B6"/>
    <w:rsid w:val="00D371FC"/>
    <w:rsid w:val="00D372ED"/>
    <w:rsid w:val="00D3733E"/>
    <w:rsid w:val="00D3753C"/>
    <w:rsid w:val="00D37616"/>
    <w:rsid w:val="00D37655"/>
    <w:rsid w:val="00D377D2"/>
    <w:rsid w:val="00D3792D"/>
    <w:rsid w:val="00D379A4"/>
    <w:rsid w:val="00D37A07"/>
    <w:rsid w:val="00D37D76"/>
    <w:rsid w:val="00D37F51"/>
    <w:rsid w:val="00D4001C"/>
    <w:rsid w:val="00D401BF"/>
    <w:rsid w:val="00D404E4"/>
    <w:rsid w:val="00D405F2"/>
    <w:rsid w:val="00D40757"/>
    <w:rsid w:val="00D40AC4"/>
    <w:rsid w:val="00D40D1F"/>
    <w:rsid w:val="00D40E51"/>
    <w:rsid w:val="00D41120"/>
    <w:rsid w:val="00D4134E"/>
    <w:rsid w:val="00D41458"/>
    <w:rsid w:val="00D415A0"/>
    <w:rsid w:val="00D41619"/>
    <w:rsid w:val="00D41739"/>
    <w:rsid w:val="00D417DD"/>
    <w:rsid w:val="00D419F6"/>
    <w:rsid w:val="00D41C59"/>
    <w:rsid w:val="00D41C7D"/>
    <w:rsid w:val="00D41CC7"/>
    <w:rsid w:val="00D41D34"/>
    <w:rsid w:val="00D41D71"/>
    <w:rsid w:val="00D41D86"/>
    <w:rsid w:val="00D42014"/>
    <w:rsid w:val="00D4216A"/>
    <w:rsid w:val="00D422BD"/>
    <w:rsid w:val="00D4244A"/>
    <w:rsid w:val="00D4258D"/>
    <w:rsid w:val="00D425F1"/>
    <w:rsid w:val="00D4275F"/>
    <w:rsid w:val="00D4279B"/>
    <w:rsid w:val="00D428F9"/>
    <w:rsid w:val="00D4298C"/>
    <w:rsid w:val="00D42FBA"/>
    <w:rsid w:val="00D43216"/>
    <w:rsid w:val="00D434BC"/>
    <w:rsid w:val="00D43690"/>
    <w:rsid w:val="00D43A4B"/>
    <w:rsid w:val="00D43A6A"/>
    <w:rsid w:val="00D43C61"/>
    <w:rsid w:val="00D44277"/>
    <w:rsid w:val="00D44279"/>
    <w:rsid w:val="00D443D8"/>
    <w:rsid w:val="00D443FF"/>
    <w:rsid w:val="00D44423"/>
    <w:rsid w:val="00D44442"/>
    <w:rsid w:val="00D4459B"/>
    <w:rsid w:val="00D44C37"/>
    <w:rsid w:val="00D44CBD"/>
    <w:rsid w:val="00D44D57"/>
    <w:rsid w:val="00D44E68"/>
    <w:rsid w:val="00D44E7F"/>
    <w:rsid w:val="00D44EC7"/>
    <w:rsid w:val="00D44ECA"/>
    <w:rsid w:val="00D45026"/>
    <w:rsid w:val="00D452DD"/>
    <w:rsid w:val="00D453BA"/>
    <w:rsid w:val="00D4585E"/>
    <w:rsid w:val="00D458D3"/>
    <w:rsid w:val="00D45AC8"/>
    <w:rsid w:val="00D45B24"/>
    <w:rsid w:val="00D45BB7"/>
    <w:rsid w:val="00D45C47"/>
    <w:rsid w:val="00D45C6D"/>
    <w:rsid w:val="00D45DEB"/>
    <w:rsid w:val="00D45F1C"/>
    <w:rsid w:val="00D45FA3"/>
    <w:rsid w:val="00D45FC2"/>
    <w:rsid w:val="00D45FE7"/>
    <w:rsid w:val="00D460D1"/>
    <w:rsid w:val="00D462F1"/>
    <w:rsid w:val="00D46431"/>
    <w:rsid w:val="00D46532"/>
    <w:rsid w:val="00D4672B"/>
    <w:rsid w:val="00D46892"/>
    <w:rsid w:val="00D468C4"/>
    <w:rsid w:val="00D46A96"/>
    <w:rsid w:val="00D46B8A"/>
    <w:rsid w:val="00D46D31"/>
    <w:rsid w:val="00D46D86"/>
    <w:rsid w:val="00D46EEC"/>
    <w:rsid w:val="00D470EF"/>
    <w:rsid w:val="00D47205"/>
    <w:rsid w:val="00D472B9"/>
    <w:rsid w:val="00D47459"/>
    <w:rsid w:val="00D47615"/>
    <w:rsid w:val="00D47729"/>
    <w:rsid w:val="00D47852"/>
    <w:rsid w:val="00D47864"/>
    <w:rsid w:val="00D47992"/>
    <w:rsid w:val="00D47BBD"/>
    <w:rsid w:val="00D47BC4"/>
    <w:rsid w:val="00D47BD8"/>
    <w:rsid w:val="00D47BDD"/>
    <w:rsid w:val="00D47D91"/>
    <w:rsid w:val="00D47F4A"/>
    <w:rsid w:val="00D50027"/>
    <w:rsid w:val="00D5007F"/>
    <w:rsid w:val="00D500B8"/>
    <w:rsid w:val="00D500CB"/>
    <w:rsid w:val="00D505CF"/>
    <w:rsid w:val="00D50623"/>
    <w:rsid w:val="00D5067C"/>
    <w:rsid w:val="00D507F4"/>
    <w:rsid w:val="00D508C5"/>
    <w:rsid w:val="00D50DE8"/>
    <w:rsid w:val="00D50E4C"/>
    <w:rsid w:val="00D513C9"/>
    <w:rsid w:val="00D5140F"/>
    <w:rsid w:val="00D51493"/>
    <w:rsid w:val="00D514AB"/>
    <w:rsid w:val="00D5151D"/>
    <w:rsid w:val="00D516AD"/>
    <w:rsid w:val="00D516E6"/>
    <w:rsid w:val="00D5178B"/>
    <w:rsid w:val="00D5191B"/>
    <w:rsid w:val="00D51A2F"/>
    <w:rsid w:val="00D51A5D"/>
    <w:rsid w:val="00D51C08"/>
    <w:rsid w:val="00D51CFE"/>
    <w:rsid w:val="00D51EBD"/>
    <w:rsid w:val="00D52188"/>
    <w:rsid w:val="00D5222C"/>
    <w:rsid w:val="00D52267"/>
    <w:rsid w:val="00D5243A"/>
    <w:rsid w:val="00D52473"/>
    <w:rsid w:val="00D524C1"/>
    <w:rsid w:val="00D527AB"/>
    <w:rsid w:val="00D52A87"/>
    <w:rsid w:val="00D52C33"/>
    <w:rsid w:val="00D52CBC"/>
    <w:rsid w:val="00D53082"/>
    <w:rsid w:val="00D53269"/>
    <w:rsid w:val="00D532A6"/>
    <w:rsid w:val="00D53344"/>
    <w:rsid w:val="00D536BC"/>
    <w:rsid w:val="00D53831"/>
    <w:rsid w:val="00D538B5"/>
    <w:rsid w:val="00D538F7"/>
    <w:rsid w:val="00D53B44"/>
    <w:rsid w:val="00D53C49"/>
    <w:rsid w:val="00D53C60"/>
    <w:rsid w:val="00D53C72"/>
    <w:rsid w:val="00D53C96"/>
    <w:rsid w:val="00D53D22"/>
    <w:rsid w:val="00D5441C"/>
    <w:rsid w:val="00D54584"/>
    <w:rsid w:val="00D548DD"/>
    <w:rsid w:val="00D549E6"/>
    <w:rsid w:val="00D54C86"/>
    <w:rsid w:val="00D54E60"/>
    <w:rsid w:val="00D55163"/>
    <w:rsid w:val="00D55215"/>
    <w:rsid w:val="00D55323"/>
    <w:rsid w:val="00D554BB"/>
    <w:rsid w:val="00D5565A"/>
    <w:rsid w:val="00D5567A"/>
    <w:rsid w:val="00D5574D"/>
    <w:rsid w:val="00D557CF"/>
    <w:rsid w:val="00D55826"/>
    <w:rsid w:val="00D559D7"/>
    <w:rsid w:val="00D55C6A"/>
    <w:rsid w:val="00D55D0B"/>
    <w:rsid w:val="00D55DDD"/>
    <w:rsid w:val="00D55F69"/>
    <w:rsid w:val="00D55F86"/>
    <w:rsid w:val="00D5617F"/>
    <w:rsid w:val="00D561C1"/>
    <w:rsid w:val="00D56239"/>
    <w:rsid w:val="00D56A20"/>
    <w:rsid w:val="00D56A40"/>
    <w:rsid w:val="00D56C51"/>
    <w:rsid w:val="00D56C76"/>
    <w:rsid w:val="00D56CDF"/>
    <w:rsid w:val="00D56D7D"/>
    <w:rsid w:val="00D56E4F"/>
    <w:rsid w:val="00D56FDE"/>
    <w:rsid w:val="00D570E5"/>
    <w:rsid w:val="00D573F0"/>
    <w:rsid w:val="00D574C4"/>
    <w:rsid w:val="00D5762F"/>
    <w:rsid w:val="00D577B9"/>
    <w:rsid w:val="00D577EE"/>
    <w:rsid w:val="00D577FA"/>
    <w:rsid w:val="00D5798D"/>
    <w:rsid w:val="00D57ACC"/>
    <w:rsid w:val="00D57D70"/>
    <w:rsid w:val="00D57E13"/>
    <w:rsid w:val="00D600AF"/>
    <w:rsid w:val="00D60107"/>
    <w:rsid w:val="00D60174"/>
    <w:rsid w:val="00D6075F"/>
    <w:rsid w:val="00D607FC"/>
    <w:rsid w:val="00D60CC4"/>
    <w:rsid w:val="00D60D34"/>
    <w:rsid w:val="00D60F7B"/>
    <w:rsid w:val="00D6103E"/>
    <w:rsid w:val="00D6113C"/>
    <w:rsid w:val="00D611FF"/>
    <w:rsid w:val="00D613BD"/>
    <w:rsid w:val="00D613CA"/>
    <w:rsid w:val="00D614CD"/>
    <w:rsid w:val="00D615E8"/>
    <w:rsid w:val="00D616D9"/>
    <w:rsid w:val="00D6175E"/>
    <w:rsid w:val="00D618B5"/>
    <w:rsid w:val="00D61997"/>
    <w:rsid w:val="00D61A5D"/>
    <w:rsid w:val="00D61ACA"/>
    <w:rsid w:val="00D61B20"/>
    <w:rsid w:val="00D61BAE"/>
    <w:rsid w:val="00D61DC8"/>
    <w:rsid w:val="00D62770"/>
    <w:rsid w:val="00D62A8B"/>
    <w:rsid w:val="00D62BF6"/>
    <w:rsid w:val="00D630F5"/>
    <w:rsid w:val="00D63341"/>
    <w:rsid w:val="00D6338A"/>
    <w:rsid w:val="00D6343D"/>
    <w:rsid w:val="00D63523"/>
    <w:rsid w:val="00D635FE"/>
    <w:rsid w:val="00D6362F"/>
    <w:rsid w:val="00D6388D"/>
    <w:rsid w:val="00D6389A"/>
    <w:rsid w:val="00D6393B"/>
    <w:rsid w:val="00D639CE"/>
    <w:rsid w:val="00D639DA"/>
    <w:rsid w:val="00D63A60"/>
    <w:rsid w:val="00D63B10"/>
    <w:rsid w:val="00D63B52"/>
    <w:rsid w:val="00D63B7E"/>
    <w:rsid w:val="00D63DC0"/>
    <w:rsid w:val="00D64488"/>
    <w:rsid w:val="00D645ED"/>
    <w:rsid w:val="00D6462E"/>
    <w:rsid w:val="00D64765"/>
    <w:rsid w:val="00D6478B"/>
    <w:rsid w:val="00D649D6"/>
    <w:rsid w:val="00D64AD5"/>
    <w:rsid w:val="00D64C41"/>
    <w:rsid w:val="00D64DD0"/>
    <w:rsid w:val="00D651A7"/>
    <w:rsid w:val="00D65367"/>
    <w:rsid w:val="00D654D7"/>
    <w:rsid w:val="00D6550E"/>
    <w:rsid w:val="00D65600"/>
    <w:rsid w:val="00D65699"/>
    <w:rsid w:val="00D65BBA"/>
    <w:rsid w:val="00D65C12"/>
    <w:rsid w:val="00D65D73"/>
    <w:rsid w:val="00D65F49"/>
    <w:rsid w:val="00D66335"/>
    <w:rsid w:val="00D66394"/>
    <w:rsid w:val="00D66426"/>
    <w:rsid w:val="00D6647B"/>
    <w:rsid w:val="00D6661D"/>
    <w:rsid w:val="00D66782"/>
    <w:rsid w:val="00D66791"/>
    <w:rsid w:val="00D668B2"/>
    <w:rsid w:val="00D669AE"/>
    <w:rsid w:val="00D66C7A"/>
    <w:rsid w:val="00D66CF2"/>
    <w:rsid w:val="00D66D8B"/>
    <w:rsid w:val="00D670B5"/>
    <w:rsid w:val="00D67143"/>
    <w:rsid w:val="00D67359"/>
    <w:rsid w:val="00D67527"/>
    <w:rsid w:val="00D67810"/>
    <w:rsid w:val="00D67A49"/>
    <w:rsid w:val="00D67AA0"/>
    <w:rsid w:val="00D67BC4"/>
    <w:rsid w:val="00D67C08"/>
    <w:rsid w:val="00D67C6A"/>
    <w:rsid w:val="00D67DB0"/>
    <w:rsid w:val="00D67E43"/>
    <w:rsid w:val="00D7019F"/>
    <w:rsid w:val="00D70625"/>
    <w:rsid w:val="00D70630"/>
    <w:rsid w:val="00D707D6"/>
    <w:rsid w:val="00D7082E"/>
    <w:rsid w:val="00D7083F"/>
    <w:rsid w:val="00D708A7"/>
    <w:rsid w:val="00D70C81"/>
    <w:rsid w:val="00D70DF9"/>
    <w:rsid w:val="00D70EAB"/>
    <w:rsid w:val="00D70EE0"/>
    <w:rsid w:val="00D710F0"/>
    <w:rsid w:val="00D7116A"/>
    <w:rsid w:val="00D71367"/>
    <w:rsid w:val="00D7142D"/>
    <w:rsid w:val="00D7154A"/>
    <w:rsid w:val="00D71563"/>
    <w:rsid w:val="00D71577"/>
    <w:rsid w:val="00D71617"/>
    <w:rsid w:val="00D7170A"/>
    <w:rsid w:val="00D718CD"/>
    <w:rsid w:val="00D71CEC"/>
    <w:rsid w:val="00D71D6C"/>
    <w:rsid w:val="00D72012"/>
    <w:rsid w:val="00D72152"/>
    <w:rsid w:val="00D721BA"/>
    <w:rsid w:val="00D72473"/>
    <w:rsid w:val="00D7249E"/>
    <w:rsid w:val="00D72D1D"/>
    <w:rsid w:val="00D72DBD"/>
    <w:rsid w:val="00D72E08"/>
    <w:rsid w:val="00D72FBA"/>
    <w:rsid w:val="00D7310C"/>
    <w:rsid w:val="00D73238"/>
    <w:rsid w:val="00D7330A"/>
    <w:rsid w:val="00D738C3"/>
    <w:rsid w:val="00D73D3A"/>
    <w:rsid w:val="00D73E88"/>
    <w:rsid w:val="00D73FC5"/>
    <w:rsid w:val="00D7407E"/>
    <w:rsid w:val="00D7426E"/>
    <w:rsid w:val="00D7430F"/>
    <w:rsid w:val="00D74414"/>
    <w:rsid w:val="00D7475E"/>
    <w:rsid w:val="00D74B93"/>
    <w:rsid w:val="00D74C30"/>
    <w:rsid w:val="00D74DCE"/>
    <w:rsid w:val="00D74E6F"/>
    <w:rsid w:val="00D74EF8"/>
    <w:rsid w:val="00D7514A"/>
    <w:rsid w:val="00D751CB"/>
    <w:rsid w:val="00D751E5"/>
    <w:rsid w:val="00D752C2"/>
    <w:rsid w:val="00D75996"/>
    <w:rsid w:val="00D759EE"/>
    <w:rsid w:val="00D75A42"/>
    <w:rsid w:val="00D75B23"/>
    <w:rsid w:val="00D760C3"/>
    <w:rsid w:val="00D7619B"/>
    <w:rsid w:val="00D761F3"/>
    <w:rsid w:val="00D76286"/>
    <w:rsid w:val="00D76745"/>
    <w:rsid w:val="00D767BC"/>
    <w:rsid w:val="00D767CF"/>
    <w:rsid w:val="00D76865"/>
    <w:rsid w:val="00D768ED"/>
    <w:rsid w:val="00D769BE"/>
    <w:rsid w:val="00D76B16"/>
    <w:rsid w:val="00D76B6B"/>
    <w:rsid w:val="00D76C4A"/>
    <w:rsid w:val="00D76D4A"/>
    <w:rsid w:val="00D76E20"/>
    <w:rsid w:val="00D76FB3"/>
    <w:rsid w:val="00D774C7"/>
    <w:rsid w:val="00D77709"/>
    <w:rsid w:val="00D77884"/>
    <w:rsid w:val="00D77EE4"/>
    <w:rsid w:val="00D8011D"/>
    <w:rsid w:val="00D8012E"/>
    <w:rsid w:val="00D80204"/>
    <w:rsid w:val="00D803C9"/>
    <w:rsid w:val="00D80444"/>
    <w:rsid w:val="00D80507"/>
    <w:rsid w:val="00D80586"/>
    <w:rsid w:val="00D8096A"/>
    <w:rsid w:val="00D80BF5"/>
    <w:rsid w:val="00D80CC9"/>
    <w:rsid w:val="00D80E20"/>
    <w:rsid w:val="00D80E8D"/>
    <w:rsid w:val="00D80FB8"/>
    <w:rsid w:val="00D81227"/>
    <w:rsid w:val="00D813FF"/>
    <w:rsid w:val="00D816F4"/>
    <w:rsid w:val="00D8180C"/>
    <w:rsid w:val="00D81AAB"/>
    <w:rsid w:val="00D81AFE"/>
    <w:rsid w:val="00D81B82"/>
    <w:rsid w:val="00D81C34"/>
    <w:rsid w:val="00D81D12"/>
    <w:rsid w:val="00D81DF4"/>
    <w:rsid w:val="00D81ECC"/>
    <w:rsid w:val="00D8203B"/>
    <w:rsid w:val="00D820A2"/>
    <w:rsid w:val="00D82126"/>
    <w:rsid w:val="00D822F7"/>
    <w:rsid w:val="00D82416"/>
    <w:rsid w:val="00D82606"/>
    <w:rsid w:val="00D82998"/>
    <w:rsid w:val="00D82A0D"/>
    <w:rsid w:val="00D82B14"/>
    <w:rsid w:val="00D82CD4"/>
    <w:rsid w:val="00D82CFD"/>
    <w:rsid w:val="00D82FA3"/>
    <w:rsid w:val="00D831E2"/>
    <w:rsid w:val="00D8331D"/>
    <w:rsid w:val="00D83447"/>
    <w:rsid w:val="00D839F9"/>
    <w:rsid w:val="00D83AA3"/>
    <w:rsid w:val="00D83BC4"/>
    <w:rsid w:val="00D84078"/>
    <w:rsid w:val="00D841D7"/>
    <w:rsid w:val="00D8438D"/>
    <w:rsid w:val="00D84403"/>
    <w:rsid w:val="00D8440B"/>
    <w:rsid w:val="00D844C2"/>
    <w:rsid w:val="00D84507"/>
    <w:rsid w:val="00D84604"/>
    <w:rsid w:val="00D84A82"/>
    <w:rsid w:val="00D84D6E"/>
    <w:rsid w:val="00D84DBC"/>
    <w:rsid w:val="00D84E2D"/>
    <w:rsid w:val="00D84E8D"/>
    <w:rsid w:val="00D84E97"/>
    <w:rsid w:val="00D8514B"/>
    <w:rsid w:val="00D85253"/>
    <w:rsid w:val="00D8540B"/>
    <w:rsid w:val="00D8540E"/>
    <w:rsid w:val="00D854F0"/>
    <w:rsid w:val="00D856D9"/>
    <w:rsid w:val="00D85702"/>
    <w:rsid w:val="00D859B3"/>
    <w:rsid w:val="00D85AF2"/>
    <w:rsid w:val="00D85E6E"/>
    <w:rsid w:val="00D85FDC"/>
    <w:rsid w:val="00D86031"/>
    <w:rsid w:val="00D860A9"/>
    <w:rsid w:val="00D86115"/>
    <w:rsid w:val="00D8642D"/>
    <w:rsid w:val="00D866E5"/>
    <w:rsid w:val="00D8676A"/>
    <w:rsid w:val="00D869D4"/>
    <w:rsid w:val="00D86B36"/>
    <w:rsid w:val="00D86B62"/>
    <w:rsid w:val="00D86C10"/>
    <w:rsid w:val="00D86DF0"/>
    <w:rsid w:val="00D86E6B"/>
    <w:rsid w:val="00D86FC2"/>
    <w:rsid w:val="00D87149"/>
    <w:rsid w:val="00D8723B"/>
    <w:rsid w:val="00D87269"/>
    <w:rsid w:val="00D87342"/>
    <w:rsid w:val="00D8735E"/>
    <w:rsid w:val="00D8748E"/>
    <w:rsid w:val="00D876D7"/>
    <w:rsid w:val="00D87840"/>
    <w:rsid w:val="00D87901"/>
    <w:rsid w:val="00D879AD"/>
    <w:rsid w:val="00D87BF8"/>
    <w:rsid w:val="00D87CF3"/>
    <w:rsid w:val="00D87D92"/>
    <w:rsid w:val="00D90051"/>
    <w:rsid w:val="00D900E9"/>
    <w:rsid w:val="00D900F0"/>
    <w:rsid w:val="00D9010F"/>
    <w:rsid w:val="00D90127"/>
    <w:rsid w:val="00D9036A"/>
    <w:rsid w:val="00D903AA"/>
    <w:rsid w:val="00D906EE"/>
    <w:rsid w:val="00D908EE"/>
    <w:rsid w:val="00D90A26"/>
    <w:rsid w:val="00D90C59"/>
    <w:rsid w:val="00D90CB2"/>
    <w:rsid w:val="00D90D71"/>
    <w:rsid w:val="00D90F54"/>
    <w:rsid w:val="00D90F55"/>
    <w:rsid w:val="00D910FD"/>
    <w:rsid w:val="00D912D6"/>
    <w:rsid w:val="00D917A5"/>
    <w:rsid w:val="00D91AD6"/>
    <w:rsid w:val="00D91FDD"/>
    <w:rsid w:val="00D920AD"/>
    <w:rsid w:val="00D92161"/>
    <w:rsid w:val="00D922E3"/>
    <w:rsid w:val="00D92408"/>
    <w:rsid w:val="00D92AA2"/>
    <w:rsid w:val="00D92C43"/>
    <w:rsid w:val="00D92C70"/>
    <w:rsid w:val="00D92D81"/>
    <w:rsid w:val="00D92D9D"/>
    <w:rsid w:val="00D92D9E"/>
    <w:rsid w:val="00D92E3F"/>
    <w:rsid w:val="00D9323E"/>
    <w:rsid w:val="00D933CE"/>
    <w:rsid w:val="00D93534"/>
    <w:rsid w:val="00D9357A"/>
    <w:rsid w:val="00D935F2"/>
    <w:rsid w:val="00D937E1"/>
    <w:rsid w:val="00D93B83"/>
    <w:rsid w:val="00D93BAE"/>
    <w:rsid w:val="00D93DC7"/>
    <w:rsid w:val="00D93ED1"/>
    <w:rsid w:val="00D93EED"/>
    <w:rsid w:val="00D93F5C"/>
    <w:rsid w:val="00D94025"/>
    <w:rsid w:val="00D94181"/>
    <w:rsid w:val="00D9423E"/>
    <w:rsid w:val="00D94428"/>
    <w:rsid w:val="00D945D0"/>
    <w:rsid w:val="00D945DF"/>
    <w:rsid w:val="00D94648"/>
    <w:rsid w:val="00D948BC"/>
    <w:rsid w:val="00D9499E"/>
    <w:rsid w:val="00D949DF"/>
    <w:rsid w:val="00D94B3F"/>
    <w:rsid w:val="00D94B59"/>
    <w:rsid w:val="00D94CED"/>
    <w:rsid w:val="00D9574E"/>
    <w:rsid w:val="00D95A3C"/>
    <w:rsid w:val="00D95A92"/>
    <w:rsid w:val="00D95BCC"/>
    <w:rsid w:val="00D95CE2"/>
    <w:rsid w:val="00D95DA6"/>
    <w:rsid w:val="00D95DEC"/>
    <w:rsid w:val="00D95FDA"/>
    <w:rsid w:val="00D9636E"/>
    <w:rsid w:val="00D96555"/>
    <w:rsid w:val="00D968F2"/>
    <w:rsid w:val="00D96994"/>
    <w:rsid w:val="00D96AB5"/>
    <w:rsid w:val="00D96AE8"/>
    <w:rsid w:val="00D96B0A"/>
    <w:rsid w:val="00D96B98"/>
    <w:rsid w:val="00D96C3B"/>
    <w:rsid w:val="00D96CCA"/>
    <w:rsid w:val="00D96DBC"/>
    <w:rsid w:val="00D96E97"/>
    <w:rsid w:val="00D971B6"/>
    <w:rsid w:val="00D971F2"/>
    <w:rsid w:val="00D97213"/>
    <w:rsid w:val="00D9742B"/>
    <w:rsid w:val="00D975EA"/>
    <w:rsid w:val="00D97974"/>
    <w:rsid w:val="00D97A3F"/>
    <w:rsid w:val="00D97CF2"/>
    <w:rsid w:val="00D97E3A"/>
    <w:rsid w:val="00DA0051"/>
    <w:rsid w:val="00DA0322"/>
    <w:rsid w:val="00DA042A"/>
    <w:rsid w:val="00DA04E9"/>
    <w:rsid w:val="00DA0504"/>
    <w:rsid w:val="00DA0647"/>
    <w:rsid w:val="00DA0991"/>
    <w:rsid w:val="00DA0A21"/>
    <w:rsid w:val="00DA0D2A"/>
    <w:rsid w:val="00DA0F50"/>
    <w:rsid w:val="00DA107A"/>
    <w:rsid w:val="00DA135A"/>
    <w:rsid w:val="00DA15E5"/>
    <w:rsid w:val="00DA1699"/>
    <w:rsid w:val="00DA19D2"/>
    <w:rsid w:val="00DA19F4"/>
    <w:rsid w:val="00DA1B0B"/>
    <w:rsid w:val="00DA1B3F"/>
    <w:rsid w:val="00DA1BB9"/>
    <w:rsid w:val="00DA1C9C"/>
    <w:rsid w:val="00DA1F30"/>
    <w:rsid w:val="00DA2294"/>
    <w:rsid w:val="00DA25A1"/>
    <w:rsid w:val="00DA25DE"/>
    <w:rsid w:val="00DA2615"/>
    <w:rsid w:val="00DA26F3"/>
    <w:rsid w:val="00DA2CBF"/>
    <w:rsid w:val="00DA2F4E"/>
    <w:rsid w:val="00DA2F7E"/>
    <w:rsid w:val="00DA314A"/>
    <w:rsid w:val="00DA317F"/>
    <w:rsid w:val="00DA3817"/>
    <w:rsid w:val="00DA3908"/>
    <w:rsid w:val="00DA3B31"/>
    <w:rsid w:val="00DA3B91"/>
    <w:rsid w:val="00DA3C20"/>
    <w:rsid w:val="00DA3E0C"/>
    <w:rsid w:val="00DA3EAD"/>
    <w:rsid w:val="00DA4019"/>
    <w:rsid w:val="00DA40D1"/>
    <w:rsid w:val="00DA4276"/>
    <w:rsid w:val="00DA42EA"/>
    <w:rsid w:val="00DA4388"/>
    <w:rsid w:val="00DA45C4"/>
    <w:rsid w:val="00DA4878"/>
    <w:rsid w:val="00DA4971"/>
    <w:rsid w:val="00DA4B14"/>
    <w:rsid w:val="00DA50CF"/>
    <w:rsid w:val="00DA5129"/>
    <w:rsid w:val="00DA5138"/>
    <w:rsid w:val="00DA5570"/>
    <w:rsid w:val="00DA57A8"/>
    <w:rsid w:val="00DA57EC"/>
    <w:rsid w:val="00DA5C65"/>
    <w:rsid w:val="00DA5DA7"/>
    <w:rsid w:val="00DA5DD9"/>
    <w:rsid w:val="00DA5E9B"/>
    <w:rsid w:val="00DA5ECF"/>
    <w:rsid w:val="00DA62CB"/>
    <w:rsid w:val="00DA64D6"/>
    <w:rsid w:val="00DA6578"/>
    <w:rsid w:val="00DA6595"/>
    <w:rsid w:val="00DA6654"/>
    <w:rsid w:val="00DA6AC8"/>
    <w:rsid w:val="00DA6BF6"/>
    <w:rsid w:val="00DA6C0B"/>
    <w:rsid w:val="00DA6C52"/>
    <w:rsid w:val="00DA6CEE"/>
    <w:rsid w:val="00DA6DBE"/>
    <w:rsid w:val="00DA6EFC"/>
    <w:rsid w:val="00DA71E9"/>
    <w:rsid w:val="00DA7340"/>
    <w:rsid w:val="00DA7374"/>
    <w:rsid w:val="00DA7563"/>
    <w:rsid w:val="00DA77C3"/>
    <w:rsid w:val="00DA787E"/>
    <w:rsid w:val="00DA7AC3"/>
    <w:rsid w:val="00DA7C40"/>
    <w:rsid w:val="00DA7C82"/>
    <w:rsid w:val="00DA7D9D"/>
    <w:rsid w:val="00DA7EED"/>
    <w:rsid w:val="00DB03E3"/>
    <w:rsid w:val="00DB0449"/>
    <w:rsid w:val="00DB04B0"/>
    <w:rsid w:val="00DB0556"/>
    <w:rsid w:val="00DB06B7"/>
    <w:rsid w:val="00DB07CD"/>
    <w:rsid w:val="00DB0811"/>
    <w:rsid w:val="00DB0845"/>
    <w:rsid w:val="00DB0871"/>
    <w:rsid w:val="00DB0896"/>
    <w:rsid w:val="00DB0991"/>
    <w:rsid w:val="00DB0A64"/>
    <w:rsid w:val="00DB0BD5"/>
    <w:rsid w:val="00DB0C4F"/>
    <w:rsid w:val="00DB0C59"/>
    <w:rsid w:val="00DB0C85"/>
    <w:rsid w:val="00DB0D68"/>
    <w:rsid w:val="00DB0E08"/>
    <w:rsid w:val="00DB0FE2"/>
    <w:rsid w:val="00DB10CF"/>
    <w:rsid w:val="00DB1164"/>
    <w:rsid w:val="00DB1212"/>
    <w:rsid w:val="00DB1299"/>
    <w:rsid w:val="00DB12C4"/>
    <w:rsid w:val="00DB14A1"/>
    <w:rsid w:val="00DB15DE"/>
    <w:rsid w:val="00DB17E0"/>
    <w:rsid w:val="00DB181B"/>
    <w:rsid w:val="00DB1A12"/>
    <w:rsid w:val="00DB1A9E"/>
    <w:rsid w:val="00DB1AA1"/>
    <w:rsid w:val="00DB1AAE"/>
    <w:rsid w:val="00DB1B68"/>
    <w:rsid w:val="00DB1FFB"/>
    <w:rsid w:val="00DB2555"/>
    <w:rsid w:val="00DB2725"/>
    <w:rsid w:val="00DB27D6"/>
    <w:rsid w:val="00DB2829"/>
    <w:rsid w:val="00DB286F"/>
    <w:rsid w:val="00DB2B96"/>
    <w:rsid w:val="00DB2BF4"/>
    <w:rsid w:val="00DB2C12"/>
    <w:rsid w:val="00DB2C36"/>
    <w:rsid w:val="00DB2DD1"/>
    <w:rsid w:val="00DB2EC3"/>
    <w:rsid w:val="00DB2FAF"/>
    <w:rsid w:val="00DB3320"/>
    <w:rsid w:val="00DB38ED"/>
    <w:rsid w:val="00DB3942"/>
    <w:rsid w:val="00DB39BD"/>
    <w:rsid w:val="00DB39CE"/>
    <w:rsid w:val="00DB3A14"/>
    <w:rsid w:val="00DB3A7F"/>
    <w:rsid w:val="00DB3BE3"/>
    <w:rsid w:val="00DB3BF6"/>
    <w:rsid w:val="00DB3C7D"/>
    <w:rsid w:val="00DB3D05"/>
    <w:rsid w:val="00DB3EBB"/>
    <w:rsid w:val="00DB3F11"/>
    <w:rsid w:val="00DB4135"/>
    <w:rsid w:val="00DB4298"/>
    <w:rsid w:val="00DB438F"/>
    <w:rsid w:val="00DB439B"/>
    <w:rsid w:val="00DB451F"/>
    <w:rsid w:val="00DB4563"/>
    <w:rsid w:val="00DB4888"/>
    <w:rsid w:val="00DB48F7"/>
    <w:rsid w:val="00DB490A"/>
    <w:rsid w:val="00DB493B"/>
    <w:rsid w:val="00DB4B3D"/>
    <w:rsid w:val="00DB4DF9"/>
    <w:rsid w:val="00DB4E0D"/>
    <w:rsid w:val="00DB4E45"/>
    <w:rsid w:val="00DB52DE"/>
    <w:rsid w:val="00DB5395"/>
    <w:rsid w:val="00DB54E3"/>
    <w:rsid w:val="00DB560F"/>
    <w:rsid w:val="00DB5722"/>
    <w:rsid w:val="00DB57D1"/>
    <w:rsid w:val="00DB585E"/>
    <w:rsid w:val="00DB590D"/>
    <w:rsid w:val="00DB59C9"/>
    <w:rsid w:val="00DB5A3F"/>
    <w:rsid w:val="00DB5CEA"/>
    <w:rsid w:val="00DB5D2F"/>
    <w:rsid w:val="00DB5E65"/>
    <w:rsid w:val="00DB62D3"/>
    <w:rsid w:val="00DB630B"/>
    <w:rsid w:val="00DB6337"/>
    <w:rsid w:val="00DB63EB"/>
    <w:rsid w:val="00DB6558"/>
    <w:rsid w:val="00DB6697"/>
    <w:rsid w:val="00DB66D0"/>
    <w:rsid w:val="00DB6BC3"/>
    <w:rsid w:val="00DB700B"/>
    <w:rsid w:val="00DB70D8"/>
    <w:rsid w:val="00DB725E"/>
    <w:rsid w:val="00DB7383"/>
    <w:rsid w:val="00DB766F"/>
    <w:rsid w:val="00DB767A"/>
    <w:rsid w:val="00DB7738"/>
    <w:rsid w:val="00DB7847"/>
    <w:rsid w:val="00DB7A1A"/>
    <w:rsid w:val="00DB7A3D"/>
    <w:rsid w:val="00DB7B5C"/>
    <w:rsid w:val="00DB7B95"/>
    <w:rsid w:val="00DB7C71"/>
    <w:rsid w:val="00DB7C83"/>
    <w:rsid w:val="00DB7E2A"/>
    <w:rsid w:val="00DB7EC1"/>
    <w:rsid w:val="00DB7F93"/>
    <w:rsid w:val="00DC0110"/>
    <w:rsid w:val="00DC01F6"/>
    <w:rsid w:val="00DC03C4"/>
    <w:rsid w:val="00DC0609"/>
    <w:rsid w:val="00DC063F"/>
    <w:rsid w:val="00DC0688"/>
    <w:rsid w:val="00DC0699"/>
    <w:rsid w:val="00DC0954"/>
    <w:rsid w:val="00DC0A2D"/>
    <w:rsid w:val="00DC0A88"/>
    <w:rsid w:val="00DC0C4B"/>
    <w:rsid w:val="00DC0E3C"/>
    <w:rsid w:val="00DC0F18"/>
    <w:rsid w:val="00DC11F1"/>
    <w:rsid w:val="00DC12DA"/>
    <w:rsid w:val="00DC1547"/>
    <w:rsid w:val="00DC15AA"/>
    <w:rsid w:val="00DC1858"/>
    <w:rsid w:val="00DC1887"/>
    <w:rsid w:val="00DC1A93"/>
    <w:rsid w:val="00DC1B84"/>
    <w:rsid w:val="00DC1FCC"/>
    <w:rsid w:val="00DC20A7"/>
    <w:rsid w:val="00DC226A"/>
    <w:rsid w:val="00DC25F0"/>
    <w:rsid w:val="00DC2758"/>
    <w:rsid w:val="00DC2AD5"/>
    <w:rsid w:val="00DC2BA7"/>
    <w:rsid w:val="00DC2C51"/>
    <w:rsid w:val="00DC2DEA"/>
    <w:rsid w:val="00DC2FCE"/>
    <w:rsid w:val="00DC305B"/>
    <w:rsid w:val="00DC34BF"/>
    <w:rsid w:val="00DC3517"/>
    <w:rsid w:val="00DC3557"/>
    <w:rsid w:val="00DC35AB"/>
    <w:rsid w:val="00DC3639"/>
    <w:rsid w:val="00DC365F"/>
    <w:rsid w:val="00DC3800"/>
    <w:rsid w:val="00DC388A"/>
    <w:rsid w:val="00DC3A4F"/>
    <w:rsid w:val="00DC3B35"/>
    <w:rsid w:val="00DC3D3D"/>
    <w:rsid w:val="00DC3D8F"/>
    <w:rsid w:val="00DC40AB"/>
    <w:rsid w:val="00DC40C0"/>
    <w:rsid w:val="00DC4480"/>
    <w:rsid w:val="00DC4571"/>
    <w:rsid w:val="00DC46A0"/>
    <w:rsid w:val="00DC4918"/>
    <w:rsid w:val="00DC49A2"/>
    <w:rsid w:val="00DC4AB1"/>
    <w:rsid w:val="00DC4B06"/>
    <w:rsid w:val="00DC4CC9"/>
    <w:rsid w:val="00DC4D4B"/>
    <w:rsid w:val="00DC4F47"/>
    <w:rsid w:val="00DC50D3"/>
    <w:rsid w:val="00DC50DB"/>
    <w:rsid w:val="00DC523D"/>
    <w:rsid w:val="00DC52C7"/>
    <w:rsid w:val="00DC530D"/>
    <w:rsid w:val="00DC5319"/>
    <w:rsid w:val="00DC534B"/>
    <w:rsid w:val="00DC5457"/>
    <w:rsid w:val="00DC5593"/>
    <w:rsid w:val="00DC5726"/>
    <w:rsid w:val="00DC5981"/>
    <w:rsid w:val="00DC5A0F"/>
    <w:rsid w:val="00DC5A31"/>
    <w:rsid w:val="00DC5B0E"/>
    <w:rsid w:val="00DC5D38"/>
    <w:rsid w:val="00DC5DCE"/>
    <w:rsid w:val="00DC601D"/>
    <w:rsid w:val="00DC609A"/>
    <w:rsid w:val="00DC6118"/>
    <w:rsid w:val="00DC6169"/>
    <w:rsid w:val="00DC618F"/>
    <w:rsid w:val="00DC61CC"/>
    <w:rsid w:val="00DC61DA"/>
    <w:rsid w:val="00DC64B5"/>
    <w:rsid w:val="00DC65A1"/>
    <w:rsid w:val="00DC6618"/>
    <w:rsid w:val="00DC67A4"/>
    <w:rsid w:val="00DC683E"/>
    <w:rsid w:val="00DC6902"/>
    <w:rsid w:val="00DC6AD0"/>
    <w:rsid w:val="00DC6B87"/>
    <w:rsid w:val="00DC6BA7"/>
    <w:rsid w:val="00DC6BB6"/>
    <w:rsid w:val="00DC6EF2"/>
    <w:rsid w:val="00DC7091"/>
    <w:rsid w:val="00DC70C1"/>
    <w:rsid w:val="00DC711F"/>
    <w:rsid w:val="00DC7449"/>
    <w:rsid w:val="00DC7504"/>
    <w:rsid w:val="00DC75C3"/>
    <w:rsid w:val="00DC76CE"/>
    <w:rsid w:val="00DC7AA2"/>
    <w:rsid w:val="00DC7BC9"/>
    <w:rsid w:val="00DC7C07"/>
    <w:rsid w:val="00DC7C3E"/>
    <w:rsid w:val="00DC7D9B"/>
    <w:rsid w:val="00DC7DC4"/>
    <w:rsid w:val="00DC7E72"/>
    <w:rsid w:val="00DD012A"/>
    <w:rsid w:val="00DD02AA"/>
    <w:rsid w:val="00DD02C4"/>
    <w:rsid w:val="00DD0329"/>
    <w:rsid w:val="00DD03A7"/>
    <w:rsid w:val="00DD04F9"/>
    <w:rsid w:val="00DD0528"/>
    <w:rsid w:val="00DD0695"/>
    <w:rsid w:val="00DD0708"/>
    <w:rsid w:val="00DD0B27"/>
    <w:rsid w:val="00DD0D00"/>
    <w:rsid w:val="00DD107D"/>
    <w:rsid w:val="00DD12AC"/>
    <w:rsid w:val="00DD13B3"/>
    <w:rsid w:val="00DD1441"/>
    <w:rsid w:val="00DD1703"/>
    <w:rsid w:val="00DD18AA"/>
    <w:rsid w:val="00DD1A24"/>
    <w:rsid w:val="00DD1A32"/>
    <w:rsid w:val="00DD1AD7"/>
    <w:rsid w:val="00DD1F5A"/>
    <w:rsid w:val="00DD222A"/>
    <w:rsid w:val="00DD233F"/>
    <w:rsid w:val="00DD23D7"/>
    <w:rsid w:val="00DD2571"/>
    <w:rsid w:val="00DD2581"/>
    <w:rsid w:val="00DD25AE"/>
    <w:rsid w:val="00DD2840"/>
    <w:rsid w:val="00DD2843"/>
    <w:rsid w:val="00DD28A9"/>
    <w:rsid w:val="00DD2A3C"/>
    <w:rsid w:val="00DD2A78"/>
    <w:rsid w:val="00DD2AA1"/>
    <w:rsid w:val="00DD2BCF"/>
    <w:rsid w:val="00DD2C26"/>
    <w:rsid w:val="00DD2C71"/>
    <w:rsid w:val="00DD2D4B"/>
    <w:rsid w:val="00DD2EEC"/>
    <w:rsid w:val="00DD32E4"/>
    <w:rsid w:val="00DD33C3"/>
    <w:rsid w:val="00DD393E"/>
    <w:rsid w:val="00DD3ABB"/>
    <w:rsid w:val="00DD3B91"/>
    <w:rsid w:val="00DD3C35"/>
    <w:rsid w:val="00DD3FBD"/>
    <w:rsid w:val="00DD3FF4"/>
    <w:rsid w:val="00DD4166"/>
    <w:rsid w:val="00DD4172"/>
    <w:rsid w:val="00DD41EA"/>
    <w:rsid w:val="00DD41FD"/>
    <w:rsid w:val="00DD422A"/>
    <w:rsid w:val="00DD42A9"/>
    <w:rsid w:val="00DD4709"/>
    <w:rsid w:val="00DD486E"/>
    <w:rsid w:val="00DD4BDF"/>
    <w:rsid w:val="00DD4C5B"/>
    <w:rsid w:val="00DD4E29"/>
    <w:rsid w:val="00DD5095"/>
    <w:rsid w:val="00DD5744"/>
    <w:rsid w:val="00DD5778"/>
    <w:rsid w:val="00DD5864"/>
    <w:rsid w:val="00DD58B1"/>
    <w:rsid w:val="00DD59AF"/>
    <w:rsid w:val="00DD5AE4"/>
    <w:rsid w:val="00DD5B45"/>
    <w:rsid w:val="00DD5BA8"/>
    <w:rsid w:val="00DD5E76"/>
    <w:rsid w:val="00DD5ED9"/>
    <w:rsid w:val="00DD5FAA"/>
    <w:rsid w:val="00DD5FDA"/>
    <w:rsid w:val="00DD6090"/>
    <w:rsid w:val="00DD6283"/>
    <w:rsid w:val="00DD6408"/>
    <w:rsid w:val="00DD6585"/>
    <w:rsid w:val="00DD6765"/>
    <w:rsid w:val="00DD6964"/>
    <w:rsid w:val="00DD69B5"/>
    <w:rsid w:val="00DD6DFD"/>
    <w:rsid w:val="00DD6FF7"/>
    <w:rsid w:val="00DD7389"/>
    <w:rsid w:val="00DD7400"/>
    <w:rsid w:val="00DD7510"/>
    <w:rsid w:val="00DD75AE"/>
    <w:rsid w:val="00DD7941"/>
    <w:rsid w:val="00DD7943"/>
    <w:rsid w:val="00DD7A39"/>
    <w:rsid w:val="00DD7B79"/>
    <w:rsid w:val="00DD7C1A"/>
    <w:rsid w:val="00DD7F0C"/>
    <w:rsid w:val="00DE016D"/>
    <w:rsid w:val="00DE0348"/>
    <w:rsid w:val="00DE039B"/>
    <w:rsid w:val="00DE03FB"/>
    <w:rsid w:val="00DE049B"/>
    <w:rsid w:val="00DE057E"/>
    <w:rsid w:val="00DE05DD"/>
    <w:rsid w:val="00DE078F"/>
    <w:rsid w:val="00DE0868"/>
    <w:rsid w:val="00DE09CB"/>
    <w:rsid w:val="00DE0AFD"/>
    <w:rsid w:val="00DE0BCE"/>
    <w:rsid w:val="00DE0DBC"/>
    <w:rsid w:val="00DE0E27"/>
    <w:rsid w:val="00DE0E5A"/>
    <w:rsid w:val="00DE0F24"/>
    <w:rsid w:val="00DE0F80"/>
    <w:rsid w:val="00DE0F96"/>
    <w:rsid w:val="00DE1078"/>
    <w:rsid w:val="00DE1152"/>
    <w:rsid w:val="00DE1173"/>
    <w:rsid w:val="00DE1326"/>
    <w:rsid w:val="00DE1354"/>
    <w:rsid w:val="00DE18F5"/>
    <w:rsid w:val="00DE1948"/>
    <w:rsid w:val="00DE1E52"/>
    <w:rsid w:val="00DE1E67"/>
    <w:rsid w:val="00DE2008"/>
    <w:rsid w:val="00DE2119"/>
    <w:rsid w:val="00DE21A2"/>
    <w:rsid w:val="00DE2529"/>
    <w:rsid w:val="00DE2593"/>
    <w:rsid w:val="00DE27C6"/>
    <w:rsid w:val="00DE280F"/>
    <w:rsid w:val="00DE3269"/>
    <w:rsid w:val="00DE32AB"/>
    <w:rsid w:val="00DE32E2"/>
    <w:rsid w:val="00DE3344"/>
    <w:rsid w:val="00DE3486"/>
    <w:rsid w:val="00DE3491"/>
    <w:rsid w:val="00DE34A4"/>
    <w:rsid w:val="00DE34F6"/>
    <w:rsid w:val="00DE364B"/>
    <w:rsid w:val="00DE3988"/>
    <w:rsid w:val="00DE39F3"/>
    <w:rsid w:val="00DE3AB8"/>
    <w:rsid w:val="00DE3AFF"/>
    <w:rsid w:val="00DE3B15"/>
    <w:rsid w:val="00DE3B3B"/>
    <w:rsid w:val="00DE3E39"/>
    <w:rsid w:val="00DE3F18"/>
    <w:rsid w:val="00DE4097"/>
    <w:rsid w:val="00DE442E"/>
    <w:rsid w:val="00DE4456"/>
    <w:rsid w:val="00DE44B5"/>
    <w:rsid w:val="00DE465A"/>
    <w:rsid w:val="00DE4798"/>
    <w:rsid w:val="00DE479E"/>
    <w:rsid w:val="00DE47F9"/>
    <w:rsid w:val="00DE48DD"/>
    <w:rsid w:val="00DE49E8"/>
    <w:rsid w:val="00DE4C0D"/>
    <w:rsid w:val="00DE4CF6"/>
    <w:rsid w:val="00DE4F23"/>
    <w:rsid w:val="00DE4FB0"/>
    <w:rsid w:val="00DE4FC6"/>
    <w:rsid w:val="00DE51B7"/>
    <w:rsid w:val="00DE51C4"/>
    <w:rsid w:val="00DE5220"/>
    <w:rsid w:val="00DE52CE"/>
    <w:rsid w:val="00DE5305"/>
    <w:rsid w:val="00DE531F"/>
    <w:rsid w:val="00DE55E8"/>
    <w:rsid w:val="00DE58CD"/>
    <w:rsid w:val="00DE5930"/>
    <w:rsid w:val="00DE5C24"/>
    <w:rsid w:val="00DE607A"/>
    <w:rsid w:val="00DE6423"/>
    <w:rsid w:val="00DE6460"/>
    <w:rsid w:val="00DE6670"/>
    <w:rsid w:val="00DE6675"/>
    <w:rsid w:val="00DE6785"/>
    <w:rsid w:val="00DE67B4"/>
    <w:rsid w:val="00DE6850"/>
    <w:rsid w:val="00DE694C"/>
    <w:rsid w:val="00DE69CD"/>
    <w:rsid w:val="00DE6BC0"/>
    <w:rsid w:val="00DE6BC2"/>
    <w:rsid w:val="00DE6C42"/>
    <w:rsid w:val="00DE6DE5"/>
    <w:rsid w:val="00DE7038"/>
    <w:rsid w:val="00DE74C4"/>
    <w:rsid w:val="00DE74D2"/>
    <w:rsid w:val="00DE75EE"/>
    <w:rsid w:val="00DE781C"/>
    <w:rsid w:val="00DE79B7"/>
    <w:rsid w:val="00DE79CD"/>
    <w:rsid w:val="00DE7D0F"/>
    <w:rsid w:val="00DE7E82"/>
    <w:rsid w:val="00DE7F3D"/>
    <w:rsid w:val="00DF001E"/>
    <w:rsid w:val="00DF0163"/>
    <w:rsid w:val="00DF033C"/>
    <w:rsid w:val="00DF037B"/>
    <w:rsid w:val="00DF03D2"/>
    <w:rsid w:val="00DF0408"/>
    <w:rsid w:val="00DF0512"/>
    <w:rsid w:val="00DF05E8"/>
    <w:rsid w:val="00DF06BD"/>
    <w:rsid w:val="00DF0B0D"/>
    <w:rsid w:val="00DF0C40"/>
    <w:rsid w:val="00DF0D48"/>
    <w:rsid w:val="00DF0E4A"/>
    <w:rsid w:val="00DF0FD7"/>
    <w:rsid w:val="00DF0FDB"/>
    <w:rsid w:val="00DF126A"/>
    <w:rsid w:val="00DF17D4"/>
    <w:rsid w:val="00DF17DF"/>
    <w:rsid w:val="00DF1B61"/>
    <w:rsid w:val="00DF1C35"/>
    <w:rsid w:val="00DF1DCF"/>
    <w:rsid w:val="00DF1FD9"/>
    <w:rsid w:val="00DF211F"/>
    <w:rsid w:val="00DF219A"/>
    <w:rsid w:val="00DF23BB"/>
    <w:rsid w:val="00DF2427"/>
    <w:rsid w:val="00DF2537"/>
    <w:rsid w:val="00DF259B"/>
    <w:rsid w:val="00DF25CC"/>
    <w:rsid w:val="00DF26A5"/>
    <w:rsid w:val="00DF2836"/>
    <w:rsid w:val="00DF298A"/>
    <w:rsid w:val="00DF2ADB"/>
    <w:rsid w:val="00DF2D85"/>
    <w:rsid w:val="00DF2FAA"/>
    <w:rsid w:val="00DF306F"/>
    <w:rsid w:val="00DF30D9"/>
    <w:rsid w:val="00DF3247"/>
    <w:rsid w:val="00DF3747"/>
    <w:rsid w:val="00DF375F"/>
    <w:rsid w:val="00DF3CCD"/>
    <w:rsid w:val="00DF3E31"/>
    <w:rsid w:val="00DF407B"/>
    <w:rsid w:val="00DF42E4"/>
    <w:rsid w:val="00DF43EB"/>
    <w:rsid w:val="00DF44B6"/>
    <w:rsid w:val="00DF44BF"/>
    <w:rsid w:val="00DF44C2"/>
    <w:rsid w:val="00DF45DC"/>
    <w:rsid w:val="00DF464B"/>
    <w:rsid w:val="00DF4767"/>
    <w:rsid w:val="00DF4AC7"/>
    <w:rsid w:val="00DF4F76"/>
    <w:rsid w:val="00DF4FC2"/>
    <w:rsid w:val="00DF505E"/>
    <w:rsid w:val="00DF55E6"/>
    <w:rsid w:val="00DF56E9"/>
    <w:rsid w:val="00DF5825"/>
    <w:rsid w:val="00DF58F1"/>
    <w:rsid w:val="00DF5935"/>
    <w:rsid w:val="00DF5A30"/>
    <w:rsid w:val="00DF5AFD"/>
    <w:rsid w:val="00DF5CBC"/>
    <w:rsid w:val="00DF5CD7"/>
    <w:rsid w:val="00DF5D4C"/>
    <w:rsid w:val="00DF5F23"/>
    <w:rsid w:val="00DF5FDB"/>
    <w:rsid w:val="00DF6381"/>
    <w:rsid w:val="00DF643F"/>
    <w:rsid w:val="00DF6444"/>
    <w:rsid w:val="00DF6762"/>
    <w:rsid w:val="00DF68D1"/>
    <w:rsid w:val="00DF6A8D"/>
    <w:rsid w:val="00DF6B55"/>
    <w:rsid w:val="00DF6FCD"/>
    <w:rsid w:val="00DF71C9"/>
    <w:rsid w:val="00DF7341"/>
    <w:rsid w:val="00DF74DA"/>
    <w:rsid w:val="00DF7709"/>
    <w:rsid w:val="00DF7746"/>
    <w:rsid w:val="00DF787F"/>
    <w:rsid w:val="00DF7B84"/>
    <w:rsid w:val="00DF7BC1"/>
    <w:rsid w:val="00DF7E5D"/>
    <w:rsid w:val="00DF7EDB"/>
    <w:rsid w:val="00DF7F51"/>
    <w:rsid w:val="00E00017"/>
    <w:rsid w:val="00E0023A"/>
    <w:rsid w:val="00E006A7"/>
    <w:rsid w:val="00E00A55"/>
    <w:rsid w:val="00E00E1E"/>
    <w:rsid w:val="00E00F19"/>
    <w:rsid w:val="00E0116A"/>
    <w:rsid w:val="00E0128E"/>
    <w:rsid w:val="00E012EE"/>
    <w:rsid w:val="00E01811"/>
    <w:rsid w:val="00E0198C"/>
    <w:rsid w:val="00E01A63"/>
    <w:rsid w:val="00E01ADB"/>
    <w:rsid w:val="00E01C08"/>
    <w:rsid w:val="00E01D33"/>
    <w:rsid w:val="00E01ED8"/>
    <w:rsid w:val="00E020A6"/>
    <w:rsid w:val="00E02153"/>
    <w:rsid w:val="00E02228"/>
    <w:rsid w:val="00E0228B"/>
    <w:rsid w:val="00E022F5"/>
    <w:rsid w:val="00E02487"/>
    <w:rsid w:val="00E0250C"/>
    <w:rsid w:val="00E02719"/>
    <w:rsid w:val="00E02897"/>
    <w:rsid w:val="00E029E7"/>
    <w:rsid w:val="00E02B5A"/>
    <w:rsid w:val="00E02B7D"/>
    <w:rsid w:val="00E02BA1"/>
    <w:rsid w:val="00E02CAA"/>
    <w:rsid w:val="00E02E34"/>
    <w:rsid w:val="00E02F39"/>
    <w:rsid w:val="00E03131"/>
    <w:rsid w:val="00E0314E"/>
    <w:rsid w:val="00E03209"/>
    <w:rsid w:val="00E032E4"/>
    <w:rsid w:val="00E035A6"/>
    <w:rsid w:val="00E036B7"/>
    <w:rsid w:val="00E037A9"/>
    <w:rsid w:val="00E04104"/>
    <w:rsid w:val="00E043C9"/>
    <w:rsid w:val="00E04587"/>
    <w:rsid w:val="00E04588"/>
    <w:rsid w:val="00E04800"/>
    <w:rsid w:val="00E048F5"/>
    <w:rsid w:val="00E0493A"/>
    <w:rsid w:val="00E04A8E"/>
    <w:rsid w:val="00E04BB4"/>
    <w:rsid w:val="00E04D4B"/>
    <w:rsid w:val="00E04D79"/>
    <w:rsid w:val="00E04EA7"/>
    <w:rsid w:val="00E05218"/>
    <w:rsid w:val="00E0533F"/>
    <w:rsid w:val="00E0534A"/>
    <w:rsid w:val="00E0538D"/>
    <w:rsid w:val="00E05393"/>
    <w:rsid w:val="00E056C2"/>
    <w:rsid w:val="00E058C2"/>
    <w:rsid w:val="00E05927"/>
    <w:rsid w:val="00E05B1C"/>
    <w:rsid w:val="00E05C38"/>
    <w:rsid w:val="00E05D3D"/>
    <w:rsid w:val="00E05EC7"/>
    <w:rsid w:val="00E05F7D"/>
    <w:rsid w:val="00E06038"/>
    <w:rsid w:val="00E0606E"/>
    <w:rsid w:val="00E06148"/>
    <w:rsid w:val="00E061F7"/>
    <w:rsid w:val="00E06214"/>
    <w:rsid w:val="00E06781"/>
    <w:rsid w:val="00E06AB5"/>
    <w:rsid w:val="00E06C07"/>
    <w:rsid w:val="00E06C9A"/>
    <w:rsid w:val="00E06FC1"/>
    <w:rsid w:val="00E071B9"/>
    <w:rsid w:val="00E0731B"/>
    <w:rsid w:val="00E073E8"/>
    <w:rsid w:val="00E075AA"/>
    <w:rsid w:val="00E075C9"/>
    <w:rsid w:val="00E075CA"/>
    <w:rsid w:val="00E07646"/>
    <w:rsid w:val="00E07F08"/>
    <w:rsid w:val="00E1010E"/>
    <w:rsid w:val="00E102C6"/>
    <w:rsid w:val="00E102CD"/>
    <w:rsid w:val="00E102F8"/>
    <w:rsid w:val="00E10445"/>
    <w:rsid w:val="00E1057E"/>
    <w:rsid w:val="00E106D5"/>
    <w:rsid w:val="00E10704"/>
    <w:rsid w:val="00E1088A"/>
    <w:rsid w:val="00E108D7"/>
    <w:rsid w:val="00E10BB4"/>
    <w:rsid w:val="00E10BD3"/>
    <w:rsid w:val="00E10C9A"/>
    <w:rsid w:val="00E10CD8"/>
    <w:rsid w:val="00E10E71"/>
    <w:rsid w:val="00E10E89"/>
    <w:rsid w:val="00E11121"/>
    <w:rsid w:val="00E11153"/>
    <w:rsid w:val="00E11198"/>
    <w:rsid w:val="00E116F6"/>
    <w:rsid w:val="00E11820"/>
    <w:rsid w:val="00E1188D"/>
    <w:rsid w:val="00E119F0"/>
    <w:rsid w:val="00E11A31"/>
    <w:rsid w:val="00E11AAE"/>
    <w:rsid w:val="00E11B75"/>
    <w:rsid w:val="00E11C48"/>
    <w:rsid w:val="00E11C5D"/>
    <w:rsid w:val="00E11C86"/>
    <w:rsid w:val="00E11D4B"/>
    <w:rsid w:val="00E11EB1"/>
    <w:rsid w:val="00E11FA9"/>
    <w:rsid w:val="00E12210"/>
    <w:rsid w:val="00E12269"/>
    <w:rsid w:val="00E12365"/>
    <w:rsid w:val="00E1237A"/>
    <w:rsid w:val="00E123B9"/>
    <w:rsid w:val="00E1267F"/>
    <w:rsid w:val="00E1269F"/>
    <w:rsid w:val="00E1278C"/>
    <w:rsid w:val="00E12CAF"/>
    <w:rsid w:val="00E12F12"/>
    <w:rsid w:val="00E12F2A"/>
    <w:rsid w:val="00E1314D"/>
    <w:rsid w:val="00E13206"/>
    <w:rsid w:val="00E1333C"/>
    <w:rsid w:val="00E133CB"/>
    <w:rsid w:val="00E133F3"/>
    <w:rsid w:val="00E13868"/>
    <w:rsid w:val="00E138B0"/>
    <w:rsid w:val="00E13AFC"/>
    <w:rsid w:val="00E13BC6"/>
    <w:rsid w:val="00E13EC2"/>
    <w:rsid w:val="00E13F13"/>
    <w:rsid w:val="00E13F1F"/>
    <w:rsid w:val="00E14097"/>
    <w:rsid w:val="00E140EB"/>
    <w:rsid w:val="00E1418B"/>
    <w:rsid w:val="00E1420C"/>
    <w:rsid w:val="00E14472"/>
    <w:rsid w:val="00E1450E"/>
    <w:rsid w:val="00E14548"/>
    <w:rsid w:val="00E1462C"/>
    <w:rsid w:val="00E14BDC"/>
    <w:rsid w:val="00E14C6E"/>
    <w:rsid w:val="00E14E36"/>
    <w:rsid w:val="00E14E9F"/>
    <w:rsid w:val="00E14EFB"/>
    <w:rsid w:val="00E15214"/>
    <w:rsid w:val="00E15372"/>
    <w:rsid w:val="00E1581A"/>
    <w:rsid w:val="00E1584E"/>
    <w:rsid w:val="00E159AD"/>
    <w:rsid w:val="00E15BFB"/>
    <w:rsid w:val="00E16000"/>
    <w:rsid w:val="00E16064"/>
    <w:rsid w:val="00E16065"/>
    <w:rsid w:val="00E160C5"/>
    <w:rsid w:val="00E1633D"/>
    <w:rsid w:val="00E167C0"/>
    <w:rsid w:val="00E1683F"/>
    <w:rsid w:val="00E16B5E"/>
    <w:rsid w:val="00E16D44"/>
    <w:rsid w:val="00E16E23"/>
    <w:rsid w:val="00E16E83"/>
    <w:rsid w:val="00E16FCC"/>
    <w:rsid w:val="00E174AD"/>
    <w:rsid w:val="00E176F5"/>
    <w:rsid w:val="00E178BF"/>
    <w:rsid w:val="00E17BE4"/>
    <w:rsid w:val="00E17E84"/>
    <w:rsid w:val="00E2032A"/>
    <w:rsid w:val="00E20633"/>
    <w:rsid w:val="00E2073E"/>
    <w:rsid w:val="00E20BE5"/>
    <w:rsid w:val="00E20E34"/>
    <w:rsid w:val="00E20EF5"/>
    <w:rsid w:val="00E21165"/>
    <w:rsid w:val="00E211FF"/>
    <w:rsid w:val="00E21228"/>
    <w:rsid w:val="00E21293"/>
    <w:rsid w:val="00E21299"/>
    <w:rsid w:val="00E215F2"/>
    <w:rsid w:val="00E21778"/>
    <w:rsid w:val="00E2188A"/>
    <w:rsid w:val="00E219B8"/>
    <w:rsid w:val="00E21ABD"/>
    <w:rsid w:val="00E21B80"/>
    <w:rsid w:val="00E21C5D"/>
    <w:rsid w:val="00E21DE5"/>
    <w:rsid w:val="00E21F17"/>
    <w:rsid w:val="00E22051"/>
    <w:rsid w:val="00E22343"/>
    <w:rsid w:val="00E224BA"/>
    <w:rsid w:val="00E22501"/>
    <w:rsid w:val="00E225D2"/>
    <w:rsid w:val="00E2278E"/>
    <w:rsid w:val="00E227F4"/>
    <w:rsid w:val="00E22826"/>
    <w:rsid w:val="00E22C04"/>
    <w:rsid w:val="00E22D8C"/>
    <w:rsid w:val="00E22DE5"/>
    <w:rsid w:val="00E2302F"/>
    <w:rsid w:val="00E23066"/>
    <w:rsid w:val="00E2316E"/>
    <w:rsid w:val="00E232A5"/>
    <w:rsid w:val="00E232B6"/>
    <w:rsid w:val="00E23326"/>
    <w:rsid w:val="00E23510"/>
    <w:rsid w:val="00E237C1"/>
    <w:rsid w:val="00E2393B"/>
    <w:rsid w:val="00E23982"/>
    <w:rsid w:val="00E239E3"/>
    <w:rsid w:val="00E23B1B"/>
    <w:rsid w:val="00E23B9A"/>
    <w:rsid w:val="00E23D22"/>
    <w:rsid w:val="00E23F28"/>
    <w:rsid w:val="00E24016"/>
    <w:rsid w:val="00E240DB"/>
    <w:rsid w:val="00E241B0"/>
    <w:rsid w:val="00E24258"/>
    <w:rsid w:val="00E245F6"/>
    <w:rsid w:val="00E24648"/>
    <w:rsid w:val="00E24664"/>
    <w:rsid w:val="00E248D7"/>
    <w:rsid w:val="00E24B8D"/>
    <w:rsid w:val="00E24DED"/>
    <w:rsid w:val="00E24EF8"/>
    <w:rsid w:val="00E24FAA"/>
    <w:rsid w:val="00E2519A"/>
    <w:rsid w:val="00E252C1"/>
    <w:rsid w:val="00E2533C"/>
    <w:rsid w:val="00E253E8"/>
    <w:rsid w:val="00E25478"/>
    <w:rsid w:val="00E254DF"/>
    <w:rsid w:val="00E2564D"/>
    <w:rsid w:val="00E25758"/>
    <w:rsid w:val="00E25843"/>
    <w:rsid w:val="00E258E6"/>
    <w:rsid w:val="00E25959"/>
    <w:rsid w:val="00E25999"/>
    <w:rsid w:val="00E259A5"/>
    <w:rsid w:val="00E25B13"/>
    <w:rsid w:val="00E25BB2"/>
    <w:rsid w:val="00E25DF3"/>
    <w:rsid w:val="00E25E9F"/>
    <w:rsid w:val="00E25F88"/>
    <w:rsid w:val="00E2607A"/>
    <w:rsid w:val="00E260BF"/>
    <w:rsid w:val="00E2614E"/>
    <w:rsid w:val="00E2627B"/>
    <w:rsid w:val="00E263CD"/>
    <w:rsid w:val="00E263D3"/>
    <w:rsid w:val="00E26496"/>
    <w:rsid w:val="00E2649F"/>
    <w:rsid w:val="00E264C8"/>
    <w:rsid w:val="00E26723"/>
    <w:rsid w:val="00E267F0"/>
    <w:rsid w:val="00E26838"/>
    <w:rsid w:val="00E26894"/>
    <w:rsid w:val="00E26A15"/>
    <w:rsid w:val="00E26AB5"/>
    <w:rsid w:val="00E26BB3"/>
    <w:rsid w:val="00E26C40"/>
    <w:rsid w:val="00E26C8D"/>
    <w:rsid w:val="00E26D2A"/>
    <w:rsid w:val="00E26D70"/>
    <w:rsid w:val="00E26DF9"/>
    <w:rsid w:val="00E26E12"/>
    <w:rsid w:val="00E26F29"/>
    <w:rsid w:val="00E270D3"/>
    <w:rsid w:val="00E27383"/>
    <w:rsid w:val="00E2742F"/>
    <w:rsid w:val="00E274C4"/>
    <w:rsid w:val="00E2781C"/>
    <w:rsid w:val="00E27953"/>
    <w:rsid w:val="00E27A1A"/>
    <w:rsid w:val="00E27C99"/>
    <w:rsid w:val="00E27D9F"/>
    <w:rsid w:val="00E27E0C"/>
    <w:rsid w:val="00E27FED"/>
    <w:rsid w:val="00E30034"/>
    <w:rsid w:val="00E30078"/>
    <w:rsid w:val="00E30119"/>
    <w:rsid w:val="00E303A7"/>
    <w:rsid w:val="00E30493"/>
    <w:rsid w:val="00E3061C"/>
    <w:rsid w:val="00E3099E"/>
    <w:rsid w:val="00E30A10"/>
    <w:rsid w:val="00E30A4B"/>
    <w:rsid w:val="00E30B24"/>
    <w:rsid w:val="00E30CC9"/>
    <w:rsid w:val="00E30F36"/>
    <w:rsid w:val="00E31119"/>
    <w:rsid w:val="00E3146B"/>
    <w:rsid w:val="00E314C7"/>
    <w:rsid w:val="00E31604"/>
    <w:rsid w:val="00E3161B"/>
    <w:rsid w:val="00E31725"/>
    <w:rsid w:val="00E317C1"/>
    <w:rsid w:val="00E31A73"/>
    <w:rsid w:val="00E31BFB"/>
    <w:rsid w:val="00E322F5"/>
    <w:rsid w:val="00E326E7"/>
    <w:rsid w:val="00E32783"/>
    <w:rsid w:val="00E32833"/>
    <w:rsid w:val="00E3291F"/>
    <w:rsid w:val="00E32A0D"/>
    <w:rsid w:val="00E32BAC"/>
    <w:rsid w:val="00E32CFC"/>
    <w:rsid w:val="00E32D90"/>
    <w:rsid w:val="00E32E50"/>
    <w:rsid w:val="00E32EAF"/>
    <w:rsid w:val="00E32FBD"/>
    <w:rsid w:val="00E32FED"/>
    <w:rsid w:val="00E3308F"/>
    <w:rsid w:val="00E33435"/>
    <w:rsid w:val="00E33554"/>
    <w:rsid w:val="00E33575"/>
    <w:rsid w:val="00E3383C"/>
    <w:rsid w:val="00E33913"/>
    <w:rsid w:val="00E3394A"/>
    <w:rsid w:val="00E3395A"/>
    <w:rsid w:val="00E339D1"/>
    <w:rsid w:val="00E33C04"/>
    <w:rsid w:val="00E33C1F"/>
    <w:rsid w:val="00E33C3D"/>
    <w:rsid w:val="00E33CDE"/>
    <w:rsid w:val="00E33CF8"/>
    <w:rsid w:val="00E33D24"/>
    <w:rsid w:val="00E33D99"/>
    <w:rsid w:val="00E33FE4"/>
    <w:rsid w:val="00E34158"/>
    <w:rsid w:val="00E34776"/>
    <w:rsid w:val="00E34A21"/>
    <w:rsid w:val="00E34B0B"/>
    <w:rsid w:val="00E34B42"/>
    <w:rsid w:val="00E351C5"/>
    <w:rsid w:val="00E356B3"/>
    <w:rsid w:val="00E35743"/>
    <w:rsid w:val="00E357F3"/>
    <w:rsid w:val="00E3584F"/>
    <w:rsid w:val="00E359D2"/>
    <w:rsid w:val="00E35A98"/>
    <w:rsid w:val="00E35C17"/>
    <w:rsid w:val="00E35C66"/>
    <w:rsid w:val="00E35D5E"/>
    <w:rsid w:val="00E35DAB"/>
    <w:rsid w:val="00E36387"/>
    <w:rsid w:val="00E36449"/>
    <w:rsid w:val="00E367A1"/>
    <w:rsid w:val="00E3687C"/>
    <w:rsid w:val="00E36C01"/>
    <w:rsid w:val="00E36E3A"/>
    <w:rsid w:val="00E36FBA"/>
    <w:rsid w:val="00E37197"/>
    <w:rsid w:val="00E372DB"/>
    <w:rsid w:val="00E3746A"/>
    <w:rsid w:val="00E3762F"/>
    <w:rsid w:val="00E3771F"/>
    <w:rsid w:val="00E3781C"/>
    <w:rsid w:val="00E37ACA"/>
    <w:rsid w:val="00E37BE7"/>
    <w:rsid w:val="00E37D4F"/>
    <w:rsid w:val="00E37DEF"/>
    <w:rsid w:val="00E37EEA"/>
    <w:rsid w:val="00E40110"/>
    <w:rsid w:val="00E40349"/>
    <w:rsid w:val="00E4041F"/>
    <w:rsid w:val="00E406CF"/>
    <w:rsid w:val="00E407D8"/>
    <w:rsid w:val="00E40A15"/>
    <w:rsid w:val="00E40A33"/>
    <w:rsid w:val="00E40A7D"/>
    <w:rsid w:val="00E40B40"/>
    <w:rsid w:val="00E40CF1"/>
    <w:rsid w:val="00E40E56"/>
    <w:rsid w:val="00E41020"/>
    <w:rsid w:val="00E41071"/>
    <w:rsid w:val="00E411A3"/>
    <w:rsid w:val="00E411BA"/>
    <w:rsid w:val="00E411CF"/>
    <w:rsid w:val="00E413BA"/>
    <w:rsid w:val="00E41641"/>
    <w:rsid w:val="00E41655"/>
    <w:rsid w:val="00E417E3"/>
    <w:rsid w:val="00E41890"/>
    <w:rsid w:val="00E418F3"/>
    <w:rsid w:val="00E419B6"/>
    <w:rsid w:val="00E419CE"/>
    <w:rsid w:val="00E41AF1"/>
    <w:rsid w:val="00E41F2B"/>
    <w:rsid w:val="00E420ED"/>
    <w:rsid w:val="00E42184"/>
    <w:rsid w:val="00E42642"/>
    <w:rsid w:val="00E427BC"/>
    <w:rsid w:val="00E42A6B"/>
    <w:rsid w:val="00E42BC7"/>
    <w:rsid w:val="00E42CCB"/>
    <w:rsid w:val="00E4316E"/>
    <w:rsid w:val="00E431AF"/>
    <w:rsid w:val="00E4323D"/>
    <w:rsid w:val="00E433A8"/>
    <w:rsid w:val="00E43600"/>
    <w:rsid w:val="00E437C6"/>
    <w:rsid w:val="00E43929"/>
    <w:rsid w:val="00E43995"/>
    <w:rsid w:val="00E43E83"/>
    <w:rsid w:val="00E43EFD"/>
    <w:rsid w:val="00E43F95"/>
    <w:rsid w:val="00E44356"/>
    <w:rsid w:val="00E443CB"/>
    <w:rsid w:val="00E443FA"/>
    <w:rsid w:val="00E44998"/>
    <w:rsid w:val="00E44B57"/>
    <w:rsid w:val="00E44C01"/>
    <w:rsid w:val="00E44C18"/>
    <w:rsid w:val="00E44C1F"/>
    <w:rsid w:val="00E44C6C"/>
    <w:rsid w:val="00E44C99"/>
    <w:rsid w:val="00E44DBD"/>
    <w:rsid w:val="00E44F8E"/>
    <w:rsid w:val="00E452C6"/>
    <w:rsid w:val="00E455E5"/>
    <w:rsid w:val="00E456DD"/>
    <w:rsid w:val="00E45851"/>
    <w:rsid w:val="00E45AE8"/>
    <w:rsid w:val="00E45B12"/>
    <w:rsid w:val="00E45C99"/>
    <w:rsid w:val="00E46021"/>
    <w:rsid w:val="00E46036"/>
    <w:rsid w:val="00E4649D"/>
    <w:rsid w:val="00E46505"/>
    <w:rsid w:val="00E46841"/>
    <w:rsid w:val="00E46C7F"/>
    <w:rsid w:val="00E46CE2"/>
    <w:rsid w:val="00E46EAE"/>
    <w:rsid w:val="00E47006"/>
    <w:rsid w:val="00E4714F"/>
    <w:rsid w:val="00E47302"/>
    <w:rsid w:val="00E474BD"/>
    <w:rsid w:val="00E4768B"/>
    <w:rsid w:val="00E47930"/>
    <w:rsid w:val="00E4795D"/>
    <w:rsid w:val="00E47A41"/>
    <w:rsid w:val="00E47AE7"/>
    <w:rsid w:val="00E47B26"/>
    <w:rsid w:val="00E47D9C"/>
    <w:rsid w:val="00E5005C"/>
    <w:rsid w:val="00E50068"/>
    <w:rsid w:val="00E500D1"/>
    <w:rsid w:val="00E5013B"/>
    <w:rsid w:val="00E5033B"/>
    <w:rsid w:val="00E504E4"/>
    <w:rsid w:val="00E50544"/>
    <w:rsid w:val="00E506C2"/>
    <w:rsid w:val="00E50797"/>
    <w:rsid w:val="00E50877"/>
    <w:rsid w:val="00E50891"/>
    <w:rsid w:val="00E50A9A"/>
    <w:rsid w:val="00E50B37"/>
    <w:rsid w:val="00E50B99"/>
    <w:rsid w:val="00E50C74"/>
    <w:rsid w:val="00E50EDA"/>
    <w:rsid w:val="00E51027"/>
    <w:rsid w:val="00E514DD"/>
    <w:rsid w:val="00E515D1"/>
    <w:rsid w:val="00E5189E"/>
    <w:rsid w:val="00E518BE"/>
    <w:rsid w:val="00E51954"/>
    <w:rsid w:val="00E51A65"/>
    <w:rsid w:val="00E51B76"/>
    <w:rsid w:val="00E51E05"/>
    <w:rsid w:val="00E5200B"/>
    <w:rsid w:val="00E520B0"/>
    <w:rsid w:val="00E52151"/>
    <w:rsid w:val="00E5217B"/>
    <w:rsid w:val="00E52239"/>
    <w:rsid w:val="00E52284"/>
    <w:rsid w:val="00E523CE"/>
    <w:rsid w:val="00E5243B"/>
    <w:rsid w:val="00E5246B"/>
    <w:rsid w:val="00E52539"/>
    <w:rsid w:val="00E52666"/>
    <w:rsid w:val="00E526B3"/>
    <w:rsid w:val="00E52721"/>
    <w:rsid w:val="00E52D65"/>
    <w:rsid w:val="00E52D6B"/>
    <w:rsid w:val="00E52EF1"/>
    <w:rsid w:val="00E52FAB"/>
    <w:rsid w:val="00E530AB"/>
    <w:rsid w:val="00E5317C"/>
    <w:rsid w:val="00E53214"/>
    <w:rsid w:val="00E53793"/>
    <w:rsid w:val="00E537B3"/>
    <w:rsid w:val="00E538F7"/>
    <w:rsid w:val="00E53956"/>
    <w:rsid w:val="00E53A60"/>
    <w:rsid w:val="00E53A7A"/>
    <w:rsid w:val="00E53A7F"/>
    <w:rsid w:val="00E53B1C"/>
    <w:rsid w:val="00E53BCF"/>
    <w:rsid w:val="00E54028"/>
    <w:rsid w:val="00E54468"/>
    <w:rsid w:val="00E544A7"/>
    <w:rsid w:val="00E54A8E"/>
    <w:rsid w:val="00E54A9D"/>
    <w:rsid w:val="00E54B48"/>
    <w:rsid w:val="00E54EFB"/>
    <w:rsid w:val="00E552FE"/>
    <w:rsid w:val="00E55358"/>
    <w:rsid w:val="00E55384"/>
    <w:rsid w:val="00E555D7"/>
    <w:rsid w:val="00E55863"/>
    <w:rsid w:val="00E56114"/>
    <w:rsid w:val="00E56355"/>
    <w:rsid w:val="00E56620"/>
    <w:rsid w:val="00E5666B"/>
    <w:rsid w:val="00E56794"/>
    <w:rsid w:val="00E568CE"/>
    <w:rsid w:val="00E56996"/>
    <w:rsid w:val="00E569F7"/>
    <w:rsid w:val="00E56DB6"/>
    <w:rsid w:val="00E56DEE"/>
    <w:rsid w:val="00E56E4C"/>
    <w:rsid w:val="00E56E93"/>
    <w:rsid w:val="00E56F4C"/>
    <w:rsid w:val="00E56F93"/>
    <w:rsid w:val="00E56FB5"/>
    <w:rsid w:val="00E5762C"/>
    <w:rsid w:val="00E576C4"/>
    <w:rsid w:val="00E57779"/>
    <w:rsid w:val="00E57A83"/>
    <w:rsid w:val="00E57B70"/>
    <w:rsid w:val="00E57C30"/>
    <w:rsid w:val="00E57D76"/>
    <w:rsid w:val="00E57F45"/>
    <w:rsid w:val="00E57FD0"/>
    <w:rsid w:val="00E6005F"/>
    <w:rsid w:val="00E60372"/>
    <w:rsid w:val="00E6039D"/>
    <w:rsid w:val="00E605DB"/>
    <w:rsid w:val="00E607A3"/>
    <w:rsid w:val="00E60970"/>
    <w:rsid w:val="00E609AC"/>
    <w:rsid w:val="00E60A36"/>
    <w:rsid w:val="00E60AA7"/>
    <w:rsid w:val="00E61015"/>
    <w:rsid w:val="00E6105B"/>
    <w:rsid w:val="00E611DC"/>
    <w:rsid w:val="00E6125B"/>
    <w:rsid w:val="00E612F7"/>
    <w:rsid w:val="00E6136E"/>
    <w:rsid w:val="00E613F8"/>
    <w:rsid w:val="00E616A5"/>
    <w:rsid w:val="00E6182F"/>
    <w:rsid w:val="00E61A3D"/>
    <w:rsid w:val="00E61A7A"/>
    <w:rsid w:val="00E61AF6"/>
    <w:rsid w:val="00E61AFA"/>
    <w:rsid w:val="00E61B50"/>
    <w:rsid w:val="00E61F1F"/>
    <w:rsid w:val="00E62009"/>
    <w:rsid w:val="00E6210F"/>
    <w:rsid w:val="00E62185"/>
    <w:rsid w:val="00E621FF"/>
    <w:rsid w:val="00E623CC"/>
    <w:rsid w:val="00E6248A"/>
    <w:rsid w:val="00E62577"/>
    <w:rsid w:val="00E6262A"/>
    <w:rsid w:val="00E62739"/>
    <w:rsid w:val="00E6276A"/>
    <w:rsid w:val="00E62781"/>
    <w:rsid w:val="00E629B4"/>
    <w:rsid w:val="00E629D0"/>
    <w:rsid w:val="00E62C31"/>
    <w:rsid w:val="00E62C3E"/>
    <w:rsid w:val="00E62DDF"/>
    <w:rsid w:val="00E62F1F"/>
    <w:rsid w:val="00E62FF0"/>
    <w:rsid w:val="00E63042"/>
    <w:rsid w:val="00E63287"/>
    <w:rsid w:val="00E63392"/>
    <w:rsid w:val="00E63537"/>
    <w:rsid w:val="00E63616"/>
    <w:rsid w:val="00E637C6"/>
    <w:rsid w:val="00E6386C"/>
    <w:rsid w:val="00E638D8"/>
    <w:rsid w:val="00E63F9E"/>
    <w:rsid w:val="00E64212"/>
    <w:rsid w:val="00E64293"/>
    <w:rsid w:val="00E64406"/>
    <w:rsid w:val="00E6452B"/>
    <w:rsid w:val="00E645A6"/>
    <w:rsid w:val="00E648DB"/>
    <w:rsid w:val="00E64A3B"/>
    <w:rsid w:val="00E64BB0"/>
    <w:rsid w:val="00E64DF5"/>
    <w:rsid w:val="00E653A6"/>
    <w:rsid w:val="00E65400"/>
    <w:rsid w:val="00E655FD"/>
    <w:rsid w:val="00E65729"/>
    <w:rsid w:val="00E657D7"/>
    <w:rsid w:val="00E65900"/>
    <w:rsid w:val="00E65959"/>
    <w:rsid w:val="00E65B48"/>
    <w:rsid w:val="00E65BAE"/>
    <w:rsid w:val="00E65D14"/>
    <w:rsid w:val="00E66099"/>
    <w:rsid w:val="00E6628A"/>
    <w:rsid w:val="00E66417"/>
    <w:rsid w:val="00E6697D"/>
    <w:rsid w:val="00E66C3D"/>
    <w:rsid w:val="00E66D11"/>
    <w:rsid w:val="00E66DC7"/>
    <w:rsid w:val="00E66DD2"/>
    <w:rsid w:val="00E66EAC"/>
    <w:rsid w:val="00E6704A"/>
    <w:rsid w:val="00E67149"/>
    <w:rsid w:val="00E671F5"/>
    <w:rsid w:val="00E67330"/>
    <w:rsid w:val="00E67488"/>
    <w:rsid w:val="00E677B0"/>
    <w:rsid w:val="00E6797B"/>
    <w:rsid w:val="00E67E3B"/>
    <w:rsid w:val="00E67F24"/>
    <w:rsid w:val="00E67F47"/>
    <w:rsid w:val="00E7011F"/>
    <w:rsid w:val="00E706E7"/>
    <w:rsid w:val="00E707DF"/>
    <w:rsid w:val="00E7098A"/>
    <w:rsid w:val="00E70A31"/>
    <w:rsid w:val="00E70A5A"/>
    <w:rsid w:val="00E70A84"/>
    <w:rsid w:val="00E70AE5"/>
    <w:rsid w:val="00E70C67"/>
    <w:rsid w:val="00E70D87"/>
    <w:rsid w:val="00E70DA6"/>
    <w:rsid w:val="00E70E8D"/>
    <w:rsid w:val="00E70F34"/>
    <w:rsid w:val="00E70FC3"/>
    <w:rsid w:val="00E71060"/>
    <w:rsid w:val="00E71067"/>
    <w:rsid w:val="00E7129B"/>
    <w:rsid w:val="00E71383"/>
    <w:rsid w:val="00E71464"/>
    <w:rsid w:val="00E714EE"/>
    <w:rsid w:val="00E7153C"/>
    <w:rsid w:val="00E715F9"/>
    <w:rsid w:val="00E716A2"/>
    <w:rsid w:val="00E7172B"/>
    <w:rsid w:val="00E71CF0"/>
    <w:rsid w:val="00E71CFC"/>
    <w:rsid w:val="00E71E8E"/>
    <w:rsid w:val="00E71EB4"/>
    <w:rsid w:val="00E71FAA"/>
    <w:rsid w:val="00E7201E"/>
    <w:rsid w:val="00E72239"/>
    <w:rsid w:val="00E72311"/>
    <w:rsid w:val="00E72318"/>
    <w:rsid w:val="00E72390"/>
    <w:rsid w:val="00E72657"/>
    <w:rsid w:val="00E726C3"/>
    <w:rsid w:val="00E726E3"/>
    <w:rsid w:val="00E72837"/>
    <w:rsid w:val="00E729F0"/>
    <w:rsid w:val="00E72A54"/>
    <w:rsid w:val="00E72A99"/>
    <w:rsid w:val="00E72AA6"/>
    <w:rsid w:val="00E72EA3"/>
    <w:rsid w:val="00E72FC6"/>
    <w:rsid w:val="00E7321D"/>
    <w:rsid w:val="00E73464"/>
    <w:rsid w:val="00E7368B"/>
    <w:rsid w:val="00E737E7"/>
    <w:rsid w:val="00E738AB"/>
    <w:rsid w:val="00E73B31"/>
    <w:rsid w:val="00E740B5"/>
    <w:rsid w:val="00E741C8"/>
    <w:rsid w:val="00E743C3"/>
    <w:rsid w:val="00E7452F"/>
    <w:rsid w:val="00E745C1"/>
    <w:rsid w:val="00E74738"/>
    <w:rsid w:val="00E74817"/>
    <w:rsid w:val="00E74D5E"/>
    <w:rsid w:val="00E74ECA"/>
    <w:rsid w:val="00E74FFE"/>
    <w:rsid w:val="00E750B8"/>
    <w:rsid w:val="00E752AE"/>
    <w:rsid w:val="00E7545C"/>
    <w:rsid w:val="00E7551A"/>
    <w:rsid w:val="00E755FC"/>
    <w:rsid w:val="00E756E6"/>
    <w:rsid w:val="00E757FD"/>
    <w:rsid w:val="00E758A2"/>
    <w:rsid w:val="00E7591D"/>
    <w:rsid w:val="00E75AAC"/>
    <w:rsid w:val="00E75BDA"/>
    <w:rsid w:val="00E75BF5"/>
    <w:rsid w:val="00E75F7D"/>
    <w:rsid w:val="00E760BC"/>
    <w:rsid w:val="00E76174"/>
    <w:rsid w:val="00E76188"/>
    <w:rsid w:val="00E76250"/>
    <w:rsid w:val="00E764C1"/>
    <w:rsid w:val="00E76629"/>
    <w:rsid w:val="00E76957"/>
    <w:rsid w:val="00E76A87"/>
    <w:rsid w:val="00E76A9B"/>
    <w:rsid w:val="00E76B8A"/>
    <w:rsid w:val="00E76BD1"/>
    <w:rsid w:val="00E76C5A"/>
    <w:rsid w:val="00E76FBA"/>
    <w:rsid w:val="00E773A7"/>
    <w:rsid w:val="00E773C5"/>
    <w:rsid w:val="00E7754C"/>
    <w:rsid w:val="00E77637"/>
    <w:rsid w:val="00E77813"/>
    <w:rsid w:val="00E77A5B"/>
    <w:rsid w:val="00E77C5A"/>
    <w:rsid w:val="00E77C8A"/>
    <w:rsid w:val="00E77D5D"/>
    <w:rsid w:val="00E77E3B"/>
    <w:rsid w:val="00E77EC8"/>
    <w:rsid w:val="00E801FA"/>
    <w:rsid w:val="00E80202"/>
    <w:rsid w:val="00E803A3"/>
    <w:rsid w:val="00E805AE"/>
    <w:rsid w:val="00E80757"/>
    <w:rsid w:val="00E80BB3"/>
    <w:rsid w:val="00E80CDB"/>
    <w:rsid w:val="00E80CE0"/>
    <w:rsid w:val="00E80E27"/>
    <w:rsid w:val="00E80F12"/>
    <w:rsid w:val="00E80F36"/>
    <w:rsid w:val="00E80F9E"/>
    <w:rsid w:val="00E80FA9"/>
    <w:rsid w:val="00E80FEC"/>
    <w:rsid w:val="00E8119B"/>
    <w:rsid w:val="00E813D2"/>
    <w:rsid w:val="00E81439"/>
    <w:rsid w:val="00E81463"/>
    <w:rsid w:val="00E815A5"/>
    <w:rsid w:val="00E8172E"/>
    <w:rsid w:val="00E81801"/>
    <w:rsid w:val="00E81886"/>
    <w:rsid w:val="00E81AA6"/>
    <w:rsid w:val="00E820C8"/>
    <w:rsid w:val="00E8217D"/>
    <w:rsid w:val="00E822F9"/>
    <w:rsid w:val="00E8233B"/>
    <w:rsid w:val="00E82620"/>
    <w:rsid w:val="00E8265D"/>
    <w:rsid w:val="00E82867"/>
    <w:rsid w:val="00E82868"/>
    <w:rsid w:val="00E82A3A"/>
    <w:rsid w:val="00E82B71"/>
    <w:rsid w:val="00E82D7E"/>
    <w:rsid w:val="00E82D8D"/>
    <w:rsid w:val="00E82F6A"/>
    <w:rsid w:val="00E830CE"/>
    <w:rsid w:val="00E83441"/>
    <w:rsid w:val="00E836A0"/>
    <w:rsid w:val="00E83902"/>
    <w:rsid w:val="00E83C63"/>
    <w:rsid w:val="00E83DC5"/>
    <w:rsid w:val="00E83E4C"/>
    <w:rsid w:val="00E84054"/>
    <w:rsid w:val="00E840AD"/>
    <w:rsid w:val="00E840DC"/>
    <w:rsid w:val="00E844AD"/>
    <w:rsid w:val="00E84551"/>
    <w:rsid w:val="00E8471E"/>
    <w:rsid w:val="00E84968"/>
    <w:rsid w:val="00E84B70"/>
    <w:rsid w:val="00E84BDB"/>
    <w:rsid w:val="00E84F7A"/>
    <w:rsid w:val="00E853D3"/>
    <w:rsid w:val="00E85410"/>
    <w:rsid w:val="00E85640"/>
    <w:rsid w:val="00E85698"/>
    <w:rsid w:val="00E85730"/>
    <w:rsid w:val="00E85A8B"/>
    <w:rsid w:val="00E85F41"/>
    <w:rsid w:val="00E86219"/>
    <w:rsid w:val="00E86367"/>
    <w:rsid w:val="00E8641B"/>
    <w:rsid w:val="00E86558"/>
    <w:rsid w:val="00E86566"/>
    <w:rsid w:val="00E8692F"/>
    <w:rsid w:val="00E86A37"/>
    <w:rsid w:val="00E86A98"/>
    <w:rsid w:val="00E86B0E"/>
    <w:rsid w:val="00E86C67"/>
    <w:rsid w:val="00E86CFC"/>
    <w:rsid w:val="00E86D4B"/>
    <w:rsid w:val="00E86E5C"/>
    <w:rsid w:val="00E86EA3"/>
    <w:rsid w:val="00E871A6"/>
    <w:rsid w:val="00E87221"/>
    <w:rsid w:val="00E872AD"/>
    <w:rsid w:val="00E872CF"/>
    <w:rsid w:val="00E8745F"/>
    <w:rsid w:val="00E87B75"/>
    <w:rsid w:val="00E87DA7"/>
    <w:rsid w:val="00E87E3E"/>
    <w:rsid w:val="00E87F3A"/>
    <w:rsid w:val="00E90162"/>
    <w:rsid w:val="00E90207"/>
    <w:rsid w:val="00E9042C"/>
    <w:rsid w:val="00E904C1"/>
    <w:rsid w:val="00E9055C"/>
    <w:rsid w:val="00E9061E"/>
    <w:rsid w:val="00E90783"/>
    <w:rsid w:val="00E907C5"/>
    <w:rsid w:val="00E908CE"/>
    <w:rsid w:val="00E90971"/>
    <w:rsid w:val="00E90AEA"/>
    <w:rsid w:val="00E90AF6"/>
    <w:rsid w:val="00E90CE0"/>
    <w:rsid w:val="00E90CF1"/>
    <w:rsid w:val="00E90E9A"/>
    <w:rsid w:val="00E90F80"/>
    <w:rsid w:val="00E90FD9"/>
    <w:rsid w:val="00E9122B"/>
    <w:rsid w:val="00E91233"/>
    <w:rsid w:val="00E91354"/>
    <w:rsid w:val="00E914CC"/>
    <w:rsid w:val="00E91509"/>
    <w:rsid w:val="00E9150F"/>
    <w:rsid w:val="00E91662"/>
    <w:rsid w:val="00E91793"/>
    <w:rsid w:val="00E91930"/>
    <w:rsid w:val="00E91A3A"/>
    <w:rsid w:val="00E91EF6"/>
    <w:rsid w:val="00E9203F"/>
    <w:rsid w:val="00E9210A"/>
    <w:rsid w:val="00E92312"/>
    <w:rsid w:val="00E92343"/>
    <w:rsid w:val="00E9234F"/>
    <w:rsid w:val="00E92397"/>
    <w:rsid w:val="00E92493"/>
    <w:rsid w:val="00E92606"/>
    <w:rsid w:val="00E92828"/>
    <w:rsid w:val="00E92895"/>
    <w:rsid w:val="00E92A0F"/>
    <w:rsid w:val="00E92A9D"/>
    <w:rsid w:val="00E92D42"/>
    <w:rsid w:val="00E9302E"/>
    <w:rsid w:val="00E93095"/>
    <w:rsid w:val="00E93305"/>
    <w:rsid w:val="00E933FD"/>
    <w:rsid w:val="00E9341A"/>
    <w:rsid w:val="00E934B2"/>
    <w:rsid w:val="00E93520"/>
    <w:rsid w:val="00E93581"/>
    <w:rsid w:val="00E93826"/>
    <w:rsid w:val="00E93943"/>
    <w:rsid w:val="00E9397B"/>
    <w:rsid w:val="00E93AAA"/>
    <w:rsid w:val="00E93B5A"/>
    <w:rsid w:val="00E93E37"/>
    <w:rsid w:val="00E94156"/>
    <w:rsid w:val="00E94186"/>
    <w:rsid w:val="00E942CA"/>
    <w:rsid w:val="00E9457C"/>
    <w:rsid w:val="00E949E9"/>
    <w:rsid w:val="00E94A97"/>
    <w:rsid w:val="00E94D65"/>
    <w:rsid w:val="00E94DDA"/>
    <w:rsid w:val="00E94EEF"/>
    <w:rsid w:val="00E950F8"/>
    <w:rsid w:val="00E9553D"/>
    <w:rsid w:val="00E95743"/>
    <w:rsid w:val="00E9587D"/>
    <w:rsid w:val="00E9595E"/>
    <w:rsid w:val="00E95982"/>
    <w:rsid w:val="00E95A19"/>
    <w:rsid w:val="00E95C5D"/>
    <w:rsid w:val="00E95CBF"/>
    <w:rsid w:val="00E95DAE"/>
    <w:rsid w:val="00E9631A"/>
    <w:rsid w:val="00E96412"/>
    <w:rsid w:val="00E964D1"/>
    <w:rsid w:val="00E9678C"/>
    <w:rsid w:val="00E9688F"/>
    <w:rsid w:val="00E9695C"/>
    <w:rsid w:val="00E96A20"/>
    <w:rsid w:val="00E96A58"/>
    <w:rsid w:val="00E96B78"/>
    <w:rsid w:val="00E96CA9"/>
    <w:rsid w:val="00E96CC4"/>
    <w:rsid w:val="00E96E50"/>
    <w:rsid w:val="00E96E6B"/>
    <w:rsid w:val="00E96EAD"/>
    <w:rsid w:val="00E96F7A"/>
    <w:rsid w:val="00E97281"/>
    <w:rsid w:val="00E972A1"/>
    <w:rsid w:val="00E97366"/>
    <w:rsid w:val="00E97650"/>
    <w:rsid w:val="00E97770"/>
    <w:rsid w:val="00E97888"/>
    <w:rsid w:val="00E97B6E"/>
    <w:rsid w:val="00E97C3D"/>
    <w:rsid w:val="00E97C9E"/>
    <w:rsid w:val="00E97DD8"/>
    <w:rsid w:val="00E97E9D"/>
    <w:rsid w:val="00E97EB9"/>
    <w:rsid w:val="00EA009D"/>
    <w:rsid w:val="00EA0217"/>
    <w:rsid w:val="00EA0237"/>
    <w:rsid w:val="00EA029F"/>
    <w:rsid w:val="00EA0323"/>
    <w:rsid w:val="00EA052F"/>
    <w:rsid w:val="00EA0577"/>
    <w:rsid w:val="00EA0742"/>
    <w:rsid w:val="00EA07DF"/>
    <w:rsid w:val="00EA07EC"/>
    <w:rsid w:val="00EA0A53"/>
    <w:rsid w:val="00EA0B09"/>
    <w:rsid w:val="00EA0B13"/>
    <w:rsid w:val="00EA0C2B"/>
    <w:rsid w:val="00EA0D5F"/>
    <w:rsid w:val="00EA0F6B"/>
    <w:rsid w:val="00EA1090"/>
    <w:rsid w:val="00EA122C"/>
    <w:rsid w:val="00EA1488"/>
    <w:rsid w:val="00EA14BD"/>
    <w:rsid w:val="00EA15B1"/>
    <w:rsid w:val="00EA15F6"/>
    <w:rsid w:val="00EA183F"/>
    <w:rsid w:val="00EA188E"/>
    <w:rsid w:val="00EA1988"/>
    <w:rsid w:val="00EA19DB"/>
    <w:rsid w:val="00EA1B4A"/>
    <w:rsid w:val="00EA23CE"/>
    <w:rsid w:val="00EA2685"/>
    <w:rsid w:val="00EA26E4"/>
    <w:rsid w:val="00EA288A"/>
    <w:rsid w:val="00EA2A67"/>
    <w:rsid w:val="00EA2C88"/>
    <w:rsid w:val="00EA2CDA"/>
    <w:rsid w:val="00EA2D49"/>
    <w:rsid w:val="00EA2E2A"/>
    <w:rsid w:val="00EA312C"/>
    <w:rsid w:val="00EA31D7"/>
    <w:rsid w:val="00EA3219"/>
    <w:rsid w:val="00EA32B8"/>
    <w:rsid w:val="00EA336C"/>
    <w:rsid w:val="00EA346D"/>
    <w:rsid w:val="00EA3486"/>
    <w:rsid w:val="00EA34A1"/>
    <w:rsid w:val="00EA34A8"/>
    <w:rsid w:val="00EA369A"/>
    <w:rsid w:val="00EA38F0"/>
    <w:rsid w:val="00EA3967"/>
    <w:rsid w:val="00EA3B1D"/>
    <w:rsid w:val="00EA3F64"/>
    <w:rsid w:val="00EA4135"/>
    <w:rsid w:val="00EA41A7"/>
    <w:rsid w:val="00EA447A"/>
    <w:rsid w:val="00EA44C9"/>
    <w:rsid w:val="00EA4591"/>
    <w:rsid w:val="00EA4751"/>
    <w:rsid w:val="00EA47D8"/>
    <w:rsid w:val="00EA4930"/>
    <w:rsid w:val="00EA4DEE"/>
    <w:rsid w:val="00EA52C6"/>
    <w:rsid w:val="00EA55F0"/>
    <w:rsid w:val="00EA55F8"/>
    <w:rsid w:val="00EA56DB"/>
    <w:rsid w:val="00EA5ADC"/>
    <w:rsid w:val="00EA5AF6"/>
    <w:rsid w:val="00EA5D31"/>
    <w:rsid w:val="00EA5DFD"/>
    <w:rsid w:val="00EA5F53"/>
    <w:rsid w:val="00EA60AB"/>
    <w:rsid w:val="00EA60EB"/>
    <w:rsid w:val="00EA61F8"/>
    <w:rsid w:val="00EA62DA"/>
    <w:rsid w:val="00EA6349"/>
    <w:rsid w:val="00EA63AA"/>
    <w:rsid w:val="00EA641B"/>
    <w:rsid w:val="00EA677B"/>
    <w:rsid w:val="00EA689A"/>
    <w:rsid w:val="00EA68F2"/>
    <w:rsid w:val="00EA692F"/>
    <w:rsid w:val="00EA695D"/>
    <w:rsid w:val="00EA6A8D"/>
    <w:rsid w:val="00EA6BEB"/>
    <w:rsid w:val="00EA6C26"/>
    <w:rsid w:val="00EA6CCC"/>
    <w:rsid w:val="00EA6D08"/>
    <w:rsid w:val="00EA6D49"/>
    <w:rsid w:val="00EA6DC2"/>
    <w:rsid w:val="00EA6E07"/>
    <w:rsid w:val="00EA6E8B"/>
    <w:rsid w:val="00EA6F58"/>
    <w:rsid w:val="00EA70D0"/>
    <w:rsid w:val="00EA70E9"/>
    <w:rsid w:val="00EA71C7"/>
    <w:rsid w:val="00EA72AD"/>
    <w:rsid w:val="00EA73FB"/>
    <w:rsid w:val="00EA77E5"/>
    <w:rsid w:val="00EA788A"/>
    <w:rsid w:val="00EA79B3"/>
    <w:rsid w:val="00EA7B1C"/>
    <w:rsid w:val="00EA7B5A"/>
    <w:rsid w:val="00EA7BF4"/>
    <w:rsid w:val="00EB029A"/>
    <w:rsid w:val="00EB0400"/>
    <w:rsid w:val="00EB0459"/>
    <w:rsid w:val="00EB058A"/>
    <w:rsid w:val="00EB05DC"/>
    <w:rsid w:val="00EB0760"/>
    <w:rsid w:val="00EB0792"/>
    <w:rsid w:val="00EB0ADE"/>
    <w:rsid w:val="00EB0E1D"/>
    <w:rsid w:val="00EB1190"/>
    <w:rsid w:val="00EB1238"/>
    <w:rsid w:val="00EB139A"/>
    <w:rsid w:val="00EB13DC"/>
    <w:rsid w:val="00EB1611"/>
    <w:rsid w:val="00EB1671"/>
    <w:rsid w:val="00EB1894"/>
    <w:rsid w:val="00EB193C"/>
    <w:rsid w:val="00EB1A7D"/>
    <w:rsid w:val="00EB1AB4"/>
    <w:rsid w:val="00EB1D62"/>
    <w:rsid w:val="00EB1FB8"/>
    <w:rsid w:val="00EB2179"/>
    <w:rsid w:val="00EB229F"/>
    <w:rsid w:val="00EB24BF"/>
    <w:rsid w:val="00EB252F"/>
    <w:rsid w:val="00EB282A"/>
    <w:rsid w:val="00EB2888"/>
    <w:rsid w:val="00EB2932"/>
    <w:rsid w:val="00EB2A13"/>
    <w:rsid w:val="00EB2AB0"/>
    <w:rsid w:val="00EB2C9A"/>
    <w:rsid w:val="00EB2CAA"/>
    <w:rsid w:val="00EB2D3B"/>
    <w:rsid w:val="00EB2D5B"/>
    <w:rsid w:val="00EB2E88"/>
    <w:rsid w:val="00EB3421"/>
    <w:rsid w:val="00EB3454"/>
    <w:rsid w:val="00EB34FF"/>
    <w:rsid w:val="00EB3641"/>
    <w:rsid w:val="00EB3759"/>
    <w:rsid w:val="00EB3764"/>
    <w:rsid w:val="00EB3A3E"/>
    <w:rsid w:val="00EB3EBA"/>
    <w:rsid w:val="00EB3F5F"/>
    <w:rsid w:val="00EB3FC0"/>
    <w:rsid w:val="00EB4005"/>
    <w:rsid w:val="00EB4049"/>
    <w:rsid w:val="00EB434F"/>
    <w:rsid w:val="00EB446F"/>
    <w:rsid w:val="00EB4590"/>
    <w:rsid w:val="00EB470B"/>
    <w:rsid w:val="00EB4D77"/>
    <w:rsid w:val="00EB4E06"/>
    <w:rsid w:val="00EB4F02"/>
    <w:rsid w:val="00EB4F23"/>
    <w:rsid w:val="00EB4F72"/>
    <w:rsid w:val="00EB503E"/>
    <w:rsid w:val="00EB5043"/>
    <w:rsid w:val="00EB5366"/>
    <w:rsid w:val="00EB55BA"/>
    <w:rsid w:val="00EB57EC"/>
    <w:rsid w:val="00EB5858"/>
    <w:rsid w:val="00EB5872"/>
    <w:rsid w:val="00EB59DF"/>
    <w:rsid w:val="00EB5ABB"/>
    <w:rsid w:val="00EB5BD6"/>
    <w:rsid w:val="00EB5E9D"/>
    <w:rsid w:val="00EB5EB4"/>
    <w:rsid w:val="00EB5FFB"/>
    <w:rsid w:val="00EB61B0"/>
    <w:rsid w:val="00EB61D1"/>
    <w:rsid w:val="00EB6374"/>
    <w:rsid w:val="00EB664A"/>
    <w:rsid w:val="00EB66CE"/>
    <w:rsid w:val="00EB66E1"/>
    <w:rsid w:val="00EB670B"/>
    <w:rsid w:val="00EB6896"/>
    <w:rsid w:val="00EB68F4"/>
    <w:rsid w:val="00EB6B3F"/>
    <w:rsid w:val="00EB6BC3"/>
    <w:rsid w:val="00EB6ED9"/>
    <w:rsid w:val="00EB7057"/>
    <w:rsid w:val="00EB707E"/>
    <w:rsid w:val="00EB70B6"/>
    <w:rsid w:val="00EB727E"/>
    <w:rsid w:val="00EB72CE"/>
    <w:rsid w:val="00EB747E"/>
    <w:rsid w:val="00EB74C6"/>
    <w:rsid w:val="00EB771F"/>
    <w:rsid w:val="00EB7C41"/>
    <w:rsid w:val="00EB7D20"/>
    <w:rsid w:val="00EB7D89"/>
    <w:rsid w:val="00EB7F28"/>
    <w:rsid w:val="00EC0020"/>
    <w:rsid w:val="00EC0413"/>
    <w:rsid w:val="00EC04E4"/>
    <w:rsid w:val="00EC05E1"/>
    <w:rsid w:val="00EC06E9"/>
    <w:rsid w:val="00EC0AB6"/>
    <w:rsid w:val="00EC0BEB"/>
    <w:rsid w:val="00EC0E1C"/>
    <w:rsid w:val="00EC0E20"/>
    <w:rsid w:val="00EC0F58"/>
    <w:rsid w:val="00EC104C"/>
    <w:rsid w:val="00EC11DA"/>
    <w:rsid w:val="00EC135D"/>
    <w:rsid w:val="00EC14F8"/>
    <w:rsid w:val="00EC16F9"/>
    <w:rsid w:val="00EC1714"/>
    <w:rsid w:val="00EC1760"/>
    <w:rsid w:val="00EC1A5F"/>
    <w:rsid w:val="00EC1A7F"/>
    <w:rsid w:val="00EC1D16"/>
    <w:rsid w:val="00EC1DE3"/>
    <w:rsid w:val="00EC2435"/>
    <w:rsid w:val="00EC243E"/>
    <w:rsid w:val="00EC2519"/>
    <w:rsid w:val="00EC2605"/>
    <w:rsid w:val="00EC2635"/>
    <w:rsid w:val="00EC26A6"/>
    <w:rsid w:val="00EC2A35"/>
    <w:rsid w:val="00EC2CE6"/>
    <w:rsid w:val="00EC2E0F"/>
    <w:rsid w:val="00EC2ED4"/>
    <w:rsid w:val="00EC3248"/>
    <w:rsid w:val="00EC324F"/>
    <w:rsid w:val="00EC3296"/>
    <w:rsid w:val="00EC32EA"/>
    <w:rsid w:val="00EC333A"/>
    <w:rsid w:val="00EC340F"/>
    <w:rsid w:val="00EC38AB"/>
    <w:rsid w:val="00EC3C79"/>
    <w:rsid w:val="00EC3E98"/>
    <w:rsid w:val="00EC3F08"/>
    <w:rsid w:val="00EC3F76"/>
    <w:rsid w:val="00EC4735"/>
    <w:rsid w:val="00EC4CF0"/>
    <w:rsid w:val="00EC4D1E"/>
    <w:rsid w:val="00EC4D3A"/>
    <w:rsid w:val="00EC4DEB"/>
    <w:rsid w:val="00EC4E7D"/>
    <w:rsid w:val="00EC4F18"/>
    <w:rsid w:val="00EC4F42"/>
    <w:rsid w:val="00EC504B"/>
    <w:rsid w:val="00EC5287"/>
    <w:rsid w:val="00EC54A0"/>
    <w:rsid w:val="00EC54CC"/>
    <w:rsid w:val="00EC554F"/>
    <w:rsid w:val="00EC5A79"/>
    <w:rsid w:val="00EC5DAD"/>
    <w:rsid w:val="00EC5E76"/>
    <w:rsid w:val="00EC5FCD"/>
    <w:rsid w:val="00EC609C"/>
    <w:rsid w:val="00EC6246"/>
    <w:rsid w:val="00EC6385"/>
    <w:rsid w:val="00EC6C4D"/>
    <w:rsid w:val="00EC6E23"/>
    <w:rsid w:val="00EC72F0"/>
    <w:rsid w:val="00EC730A"/>
    <w:rsid w:val="00EC7327"/>
    <w:rsid w:val="00EC73CA"/>
    <w:rsid w:val="00EC75A8"/>
    <w:rsid w:val="00EC76F8"/>
    <w:rsid w:val="00EC7705"/>
    <w:rsid w:val="00EC77A8"/>
    <w:rsid w:val="00EC79C1"/>
    <w:rsid w:val="00EC7A9B"/>
    <w:rsid w:val="00EC7AC6"/>
    <w:rsid w:val="00EC7ACC"/>
    <w:rsid w:val="00EC7F59"/>
    <w:rsid w:val="00ED00EB"/>
    <w:rsid w:val="00ED034B"/>
    <w:rsid w:val="00ED037C"/>
    <w:rsid w:val="00ED03B2"/>
    <w:rsid w:val="00ED03CE"/>
    <w:rsid w:val="00ED0431"/>
    <w:rsid w:val="00ED04B5"/>
    <w:rsid w:val="00ED058D"/>
    <w:rsid w:val="00ED063A"/>
    <w:rsid w:val="00ED09B1"/>
    <w:rsid w:val="00ED0A20"/>
    <w:rsid w:val="00ED0A76"/>
    <w:rsid w:val="00ED0C5C"/>
    <w:rsid w:val="00ED0F1A"/>
    <w:rsid w:val="00ED1137"/>
    <w:rsid w:val="00ED11C5"/>
    <w:rsid w:val="00ED12E6"/>
    <w:rsid w:val="00ED1385"/>
    <w:rsid w:val="00ED156C"/>
    <w:rsid w:val="00ED1A60"/>
    <w:rsid w:val="00ED1B46"/>
    <w:rsid w:val="00ED1BD2"/>
    <w:rsid w:val="00ED1CDA"/>
    <w:rsid w:val="00ED1D19"/>
    <w:rsid w:val="00ED1D21"/>
    <w:rsid w:val="00ED1DAA"/>
    <w:rsid w:val="00ED206B"/>
    <w:rsid w:val="00ED2189"/>
    <w:rsid w:val="00ED23B3"/>
    <w:rsid w:val="00ED2415"/>
    <w:rsid w:val="00ED248E"/>
    <w:rsid w:val="00ED26C8"/>
    <w:rsid w:val="00ED27B1"/>
    <w:rsid w:val="00ED282C"/>
    <w:rsid w:val="00ED28A7"/>
    <w:rsid w:val="00ED296F"/>
    <w:rsid w:val="00ED29F6"/>
    <w:rsid w:val="00ED2A41"/>
    <w:rsid w:val="00ED2E82"/>
    <w:rsid w:val="00ED2ED8"/>
    <w:rsid w:val="00ED2F85"/>
    <w:rsid w:val="00ED31E5"/>
    <w:rsid w:val="00ED34E6"/>
    <w:rsid w:val="00ED350B"/>
    <w:rsid w:val="00ED36C2"/>
    <w:rsid w:val="00ED392B"/>
    <w:rsid w:val="00ED3967"/>
    <w:rsid w:val="00ED3996"/>
    <w:rsid w:val="00ED3A20"/>
    <w:rsid w:val="00ED3A6F"/>
    <w:rsid w:val="00ED3ABF"/>
    <w:rsid w:val="00ED3B06"/>
    <w:rsid w:val="00ED3C23"/>
    <w:rsid w:val="00ED3C95"/>
    <w:rsid w:val="00ED3E48"/>
    <w:rsid w:val="00ED3F58"/>
    <w:rsid w:val="00ED407F"/>
    <w:rsid w:val="00ED40E3"/>
    <w:rsid w:val="00ED40FC"/>
    <w:rsid w:val="00ED4304"/>
    <w:rsid w:val="00ED43ED"/>
    <w:rsid w:val="00ED449A"/>
    <w:rsid w:val="00ED4532"/>
    <w:rsid w:val="00ED482A"/>
    <w:rsid w:val="00ED4A47"/>
    <w:rsid w:val="00ED4B59"/>
    <w:rsid w:val="00ED4D6D"/>
    <w:rsid w:val="00ED4D93"/>
    <w:rsid w:val="00ED4DAC"/>
    <w:rsid w:val="00ED4E31"/>
    <w:rsid w:val="00ED4FDA"/>
    <w:rsid w:val="00ED5062"/>
    <w:rsid w:val="00ED52AE"/>
    <w:rsid w:val="00ED531E"/>
    <w:rsid w:val="00ED55E6"/>
    <w:rsid w:val="00ED567C"/>
    <w:rsid w:val="00ED574F"/>
    <w:rsid w:val="00ED5A7C"/>
    <w:rsid w:val="00ED5CA1"/>
    <w:rsid w:val="00ED5D83"/>
    <w:rsid w:val="00ED5F16"/>
    <w:rsid w:val="00ED6165"/>
    <w:rsid w:val="00ED61E3"/>
    <w:rsid w:val="00ED61E5"/>
    <w:rsid w:val="00ED63C2"/>
    <w:rsid w:val="00ED66C1"/>
    <w:rsid w:val="00ED6868"/>
    <w:rsid w:val="00ED693C"/>
    <w:rsid w:val="00ED6B01"/>
    <w:rsid w:val="00ED6BBD"/>
    <w:rsid w:val="00ED6CEA"/>
    <w:rsid w:val="00ED6E34"/>
    <w:rsid w:val="00ED6E73"/>
    <w:rsid w:val="00ED6FBC"/>
    <w:rsid w:val="00ED739C"/>
    <w:rsid w:val="00ED7433"/>
    <w:rsid w:val="00ED763F"/>
    <w:rsid w:val="00ED780B"/>
    <w:rsid w:val="00ED789E"/>
    <w:rsid w:val="00ED7A83"/>
    <w:rsid w:val="00ED7DBF"/>
    <w:rsid w:val="00ED7EED"/>
    <w:rsid w:val="00EE001C"/>
    <w:rsid w:val="00EE00FB"/>
    <w:rsid w:val="00EE04BD"/>
    <w:rsid w:val="00EE04C6"/>
    <w:rsid w:val="00EE051E"/>
    <w:rsid w:val="00EE0792"/>
    <w:rsid w:val="00EE0900"/>
    <w:rsid w:val="00EE0A74"/>
    <w:rsid w:val="00EE0BEE"/>
    <w:rsid w:val="00EE0DA3"/>
    <w:rsid w:val="00EE0E8A"/>
    <w:rsid w:val="00EE0F31"/>
    <w:rsid w:val="00EE0FC0"/>
    <w:rsid w:val="00EE114E"/>
    <w:rsid w:val="00EE1317"/>
    <w:rsid w:val="00EE1716"/>
    <w:rsid w:val="00EE17AF"/>
    <w:rsid w:val="00EE191B"/>
    <w:rsid w:val="00EE1B3C"/>
    <w:rsid w:val="00EE1CA5"/>
    <w:rsid w:val="00EE1CCB"/>
    <w:rsid w:val="00EE1E68"/>
    <w:rsid w:val="00EE2019"/>
    <w:rsid w:val="00EE206E"/>
    <w:rsid w:val="00EE212A"/>
    <w:rsid w:val="00EE2353"/>
    <w:rsid w:val="00EE2374"/>
    <w:rsid w:val="00EE2414"/>
    <w:rsid w:val="00EE2435"/>
    <w:rsid w:val="00EE251A"/>
    <w:rsid w:val="00EE25FE"/>
    <w:rsid w:val="00EE2777"/>
    <w:rsid w:val="00EE291C"/>
    <w:rsid w:val="00EE2AC6"/>
    <w:rsid w:val="00EE2B36"/>
    <w:rsid w:val="00EE2C98"/>
    <w:rsid w:val="00EE2D22"/>
    <w:rsid w:val="00EE2D81"/>
    <w:rsid w:val="00EE2E29"/>
    <w:rsid w:val="00EE308F"/>
    <w:rsid w:val="00EE32FE"/>
    <w:rsid w:val="00EE36BA"/>
    <w:rsid w:val="00EE36C0"/>
    <w:rsid w:val="00EE375D"/>
    <w:rsid w:val="00EE37C3"/>
    <w:rsid w:val="00EE3809"/>
    <w:rsid w:val="00EE38A0"/>
    <w:rsid w:val="00EE3985"/>
    <w:rsid w:val="00EE3C52"/>
    <w:rsid w:val="00EE3F66"/>
    <w:rsid w:val="00EE4299"/>
    <w:rsid w:val="00EE42B9"/>
    <w:rsid w:val="00EE4431"/>
    <w:rsid w:val="00EE4656"/>
    <w:rsid w:val="00EE46F4"/>
    <w:rsid w:val="00EE47B8"/>
    <w:rsid w:val="00EE4882"/>
    <w:rsid w:val="00EE4887"/>
    <w:rsid w:val="00EE48EC"/>
    <w:rsid w:val="00EE4AFC"/>
    <w:rsid w:val="00EE4B20"/>
    <w:rsid w:val="00EE4BB9"/>
    <w:rsid w:val="00EE4CBE"/>
    <w:rsid w:val="00EE4DF2"/>
    <w:rsid w:val="00EE4F66"/>
    <w:rsid w:val="00EE5027"/>
    <w:rsid w:val="00EE50FE"/>
    <w:rsid w:val="00EE511F"/>
    <w:rsid w:val="00EE5237"/>
    <w:rsid w:val="00EE54C3"/>
    <w:rsid w:val="00EE58AB"/>
    <w:rsid w:val="00EE59C0"/>
    <w:rsid w:val="00EE5A03"/>
    <w:rsid w:val="00EE5A2E"/>
    <w:rsid w:val="00EE5AF8"/>
    <w:rsid w:val="00EE5C53"/>
    <w:rsid w:val="00EE5CC1"/>
    <w:rsid w:val="00EE5D17"/>
    <w:rsid w:val="00EE5F6D"/>
    <w:rsid w:val="00EE5F7C"/>
    <w:rsid w:val="00EE5F86"/>
    <w:rsid w:val="00EE6024"/>
    <w:rsid w:val="00EE6399"/>
    <w:rsid w:val="00EE63A4"/>
    <w:rsid w:val="00EE6433"/>
    <w:rsid w:val="00EE6502"/>
    <w:rsid w:val="00EE6B58"/>
    <w:rsid w:val="00EE704D"/>
    <w:rsid w:val="00EE70AA"/>
    <w:rsid w:val="00EE7117"/>
    <w:rsid w:val="00EE7235"/>
    <w:rsid w:val="00EE72B2"/>
    <w:rsid w:val="00EE745D"/>
    <w:rsid w:val="00EE7477"/>
    <w:rsid w:val="00EE75D7"/>
    <w:rsid w:val="00EE76CC"/>
    <w:rsid w:val="00EE776C"/>
    <w:rsid w:val="00EE7989"/>
    <w:rsid w:val="00EE7A11"/>
    <w:rsid w:val="00EE7D49"/>
    <w:rsid w:val="00EE7D8D"/>
    <w:rsid w:val="00EE7E5A"/>
    <w:rsid w:val="00EE7FF6"/>
    <w:rsid w:val="00EF00B5"/>
    <w:rsid w:val="00EF01E7"/>
    <w:rsid w:val="00EF043A"/>
    <w:rsid w:val="00EF0670"/>
    <w:rsid w:val="00EF085C"/>
    <w:rsid w:val="00EF09FE"/>
    <w:rsid w:val="00EF0BE7"/>
    <w:rsid w:val="00EF0CA1"/>
    <w:rsid w:val="00EF0E2D"/>
    <w:rsid w:val="00EF0FB1"/>
    <w:rsid w:val="00EF12FD"/>
    <w:rsid w:val="00EF1389"/>
    <w:rsid w:val="00EF13C0"/>
    <w:rsid w:val="00EF15FF"/>
    <w:rsid w:val="00EF16F0"/>
    <w:rsid w:val="00EF177F"/>
    <w:rsid w:val="00EF17BA"/>
    <w:rsid w:val="00EF181C"/>
    <w:rsid w:val="00EF1BEC"/>
    <w:rsid w:val="00EF1D40"/>
    <w:rsid w:val="00EF2411"/>
    <w:rsid w:val="00EF2499"/>
    <w:rsid w:val="00EF2659"/>
    <w:rsid w:val="00EF27EE"/>
    <w:rsid w:val="00EF2AF4"/>
    <w:rsid w:val="00EF2BFB"/>
    <w:rsid w:val="00EF2C1B"/>
    <w:rsid w:val="00EF2DD4"/>
    <w:rsid w:val="00EF2F3C"/>
    <w:rsid w:val="00EF3049"/>
    <w:rsid w:val="00EF31A2"/>
    <w:rsid w:val="00EF3406"/>
    <w:rsid w:val="00EF36E6"/>
    <w:rsid w:val="00EF36FF"/>
    <w:rsid w:val="00EF37A7"/>
    <w:rsid w:val="00EF3829"/>
    <w:rsid w:val="00EF3965"/>
    <w:rsid w:val="00EF39CB"/>
    <w:rsid w:val="00EF3AC7"/>
    <w:rsid w:val="00EF3EC8"/>
    <w:rsid w:val="00EF3F33"/>
    <w:rsid w:val="00EF3F5D"/>
    <w:rsid w:val="00EF3FA3"/>
    <w:rsid w:val="00EF4003"/>
    <w:rsid w:val="00EF4216"/>
    <w:rsid w:val="00EF4380"/>
    <w:rsid w:val="00EF438F"/>
    <w:rsid w:val="00EF47A7"/>
    <w:rsid w:val="00EF47CB"/>
    <w:rsid w:val="00EF4AD7"/>
    <w:rsid w:val="00EF4CE2"/>
    <w:rsid w:val="00EF4D22"/>
    <w:rsid w:val="00EF4D7B"/>
    <w:rsid w:val="00EF4DF8"/>
    <w:rsid w:val="00EF4F99"/>
    <w:rsid w:val="00EF50BC"/>
    <w:rsid w:val="00EF5200"/>
    <w:rsid w:val="00EF520B"/>
    <w:rsid w:val="00EF52FB"/>
    <w:rsid w:val="00EF54F7"/>
    <w:rsid w:val="00EF558E"/>
    <w:rsid w:val="00EF55D6"/>
    <w:rsid w:val="00EF56E5"/>
    <w:rsid w:val="00EF5845"/>
    <w:rsid w:val="00EF5854"/>
    <w:rsid w:val="00EF59A4"/>
    <w:rsid w:val="00EF59AC"/>
    <w:rsid w:val="00EF5D35"/>
    <w:rsid w:val="00EF5DAD"/>
    <w:rsid w:val="00EF5DCE"/>
    <w:rsid w:val="00EF5DEC"/>
    <w:rsid w:val="00EF5F95"/>
    <w:rsid w:val="00EF60FD"/>
    <w:rsid w:val="00EF6109"/>
    <w:rsid w:val="00EF621F"/>
    <w:rsid w:val="00EF6521"/>
    <w:rsid w:val="00EF6707"/>
    <w:rsid w:val="00EF685C"/>
    <w:rsid w:val="00EF6B23"/>
    <w:rsid w:val="00EF6B56"/>
    <w:rsid w:val="00EF6F89"/>
    <w:rsid w:val="00EF6FE7"/>
    <w:rsid w:val="00EF709A"/>
    <w:rsid w:val="00EF70C4"/>
    <w:rsid w:val="00EF716C"/>
    <w:rsid w:val="00EF71F9"/>
    <w:rsid w:val="00EF73BA"/>
    <w:rsid w:val="00EF7425"/>
    <w:rsid w:val="00EF75ED"/>
    <w:rsid w:val="00EF788A"/>
    <w:rsid w:val="00EF78B8"/>
    <w:rsid w:val="00EF7B27"/>
    <w:rsid w:val="00EF7BB9"/>
    <w:rsid w:val="00EF7E32"/>
    <w:rsid w:val="00EF7F23"/>
    <w:rsid w:val="00F00020"/>
    <w:rsid w:val="00F0008D"/>
    <w:rsid w:val="00F00510"/>
    <w:rsid w:val="00F0064C"/>
    <w:rsid w:val="00F00867"/>
    <w:rsid w:val="00F008F8"/>
    <w:rsid w:val="00F00A7C"/>
    <w:rsid w:val="00F00B44"/>
    <w:rsid w:val="00F00B64"/>
    <w:rsid w:val="00F00D52"/>
    <w:rsid w:val="00F00DB8"/>
    <w:rsid w:val="00F00DFE"/>
    <w:rsid w:val="00F00F30"/>
    <w:rsid w:val="00F00FF4"/>
    <w:rsid w:val="00F0127C"/>
    <w:rsid w:val="00F01639"/>
    <w:rsid w:val="00F0188A"/>
    <w:rsid w:val="00F01DA3"/>
    <w:rsid w:val="00F01E80"/>
    <w:rsid w:val="00F01F76"/>
    <w:rsid w:val="00F020C7"/>
    <w:rsid w:val="00F0221A"/>
    <w:rsid w:val="00F02362"/>
    <w:rsid w:val="00F02393"/>
    <w:rsid w:val="00F02488"/>
    <w:rsid w:val="00F02670"/>
    <w:rsid w:val="00F026A4"/>
    <w:rsid w:val="00F0283B"/>
    <w:rsid w:val="00F029D8"/>
    <w:rsid w:val="00F02AAD"/>
    <w:rsid w:val="00F02DF5"/>
    <w:rsid w:val="00F02EE0"/>
    <w:rsid w:val="00F0313B"/>
    <w:rsid w:val="00F03256"/>
    <w:rsid w:val="00F0330E"/>
    <w:rsid w:val="00F0332B"/>
    <w:rsid w:val="00F033E6"/>
    <w:rsid w:val="00F03478"/>
    <w:rsid w:val="00F038A4"/>
    <w:rsid w:val="00F038F0"/>
    <w:rsid w:val="00F03A33"/>
    <w:rsid w:val="00F03A8E"/>
    <w:rsid w:val="00F03B51"/>
    <w:rsid w:val="00F03EE3"/>
    <w:rsid w:val="00F03F5A"/>
    <w:rsid w:val="00F03FB3"/>
    <w:rsid w:val="00F040DE"/>
    <w:rsid w:val="00F041EE"/>
    <w:rsid w:val="00F04440"/>
    <w:rsid w:val="00F04455"/>
    <w:rsid w:val="00F044CA"/>
    <w:rsid w:val="00F044F1"/>
    <w:rsid w:val="00F04706"/>
    <w:rsid w:val="00F0471D"/>
    <w:rsid w:val="00F047BF"/>
    <w:rsid w:val="00F04A92"/>
    <w:rsid w:val="00F04D62"/>
    <w:rsid w:val="00F04F31"/>
    <w:rsid w:val="00F04FAF"/>
    <w:rsid w:val="00F0520F"/>
    <w:rsid w:val="00F05309"/>
    <w:rsid w:val="00F054DF"/>
    <w:rsid w:val="00F058EB"/>
    <w:rsid w:val="00F05B6B"/>
    <w:rsid w:val="00F05D61"/>
    <w:rsid w:val="00F05E85"/>
    <w:rsid w:val="00F05F5C"/>
    <w:rsid w:val="00F05F66"/>
    <w:rsid w:val="00F060E5"/>
    <w:rsid w:val="00F06185"/>
    <w:rsid w:val="00F06349"/>
    <w:rsid w:val="00F06606"/>
    <w:rsid w:val="00F0660C"/>
    <w:rsid w:val="00F066AF"/>
    <w:rsid w:val="00F0679F"/>
    <w:rsid w:val="00F06FCA"/>
    <w:rsid w:val="00F07027"/>
    <w:rsid w:val="00F0713C"/>
    <w:rsid w:val="00F071A6"/>
    <w:rsid w:val="00F07410"/>
    <w:rsid w:val="00F0748B"/>
    <w:rsid w:val="00F0766F"/>
    <w:rsid w:val="00F07736"/>
    <w:rsid w:val="00F077BF"/>
    <w:rsid w:val="00F07881"/>
    <w:rsid w:val="00F078DE"/>
    <w:rsid w:val="00F07937"/>
    <w:rsid w:val="00F07BBB"/>
    <w:rsid w:val="00F07C45"/>
    <w:rsid w:val="00F07CDD"/>
    <w:rsid w:val="00F07D28"/>
    <w:rsid w:val="00F07DA7"/>
    <w:rsid w:val="00F07E46"/>
    <w:rsid w:val="00F101D6"/>
    <w:rsid w:val="00F1033E"/>
    <w:rsid w:val="00F10469"/>
    <w:rsid w:val="00F1077C"/>
    <w:rsid w:val="00F107EE"/>
    <w:rsid w:val="00F10851"/>
    <w:rsid w:val="00F108BF"/>
    <w:rsid w:val="00F10A5A"/>
    <w:rsid w:val="00F10AB1"/>
    <w:rsid w:val="00F10D02"/>
    <w:rsid w:val="00F10D77"/>
    <w:rsid w:val="00F10E2A"/>
    <w:rsid w:val="00F10F2D"/>
    <w:rsid w:val="00F10FC1"/>
    <w:rsid w:val="00F11146"/>
    <w:rsid w:val="00F11301"/>
    <w:rsid w:val="00F113A9"/>
    <w:rsid w:val="00F1141B"/>
    <w:rsid w:val="00F11828"/>
    <w:rsid w:val="00F11AF3"/>
    <w:rsid w:val="00F11B4C"/>
    <w:rsid w:val="00F11B57"/>
    <w:rsid w:val="00F11C54"/>
    <w:rsid w:val="00F11F65"/>
    <w:rsid w:val="00F1210E"/>
    <w:rsid w:val="00F12257"/>
    <w:rsid w:val="00F12577"/>
    <w:rsid w:val="00F125AA"/>
    <w:rsid w:val="00F12CCA"/>
    <w:rsid w:val="00F12E73"/>
    <w:rsid w:val="00F130E6"/>
    <w:rsid w:val="00F131CA"/>
    <w:rsid w:val="00F13305"/>
    <w:rsid w:val="00F133A9"/>
    <w:rsid w:val="00F133AD"/>
    <w:rsid w:val="00F134FE"/>
    <w:rsid w:val="00F13641"/>
    <w:rsid w:val="00F136CB"/>
    <w:rsid w:val="00F1382C"/>
    <w:rsid w:val="00F13C27"/>
    <w:rsid w:val="00F13E05"/>
    <w:rsid w:val="00F13E5B"/>
    <w:rsid w:val="00F14075"/>
    <w:rsid w:val="00F14185"/>
    <w:rsid w:val="00F141D3"/>
    <w:rsid w:val="00F142E6"/>
    <w:rsid w:val="00F14331"/>
    <w:rsid w:val="00F14B80"/>
    <w:rsid w:val="00F14B96"/>
    <w:rsid w:val="00F14C20"/>
    <w:rsid w:val="00F14C74"/>
    <w:rsid w:val="00F14D60"/>
    <w:rsid w:val="00F15217"/>
    <w:rsid w:val="00F15303"/>
    <w:rsid w:val="00F15402"/>
    <w:rsid w:val="00F1543A"/>
    <w:rsid w:val="00F15894"/>
    <w:rsid w:val="00F158DD"/>
    <w:rsid w:val="00F15BBE"/>
    <w:rsid w:val="00F15DC0"/>
    <w:rsid w:val="00F15E81"/>
    <w:rsid w:val="00F15FC1"/>
    <w:rsid w:val="00F15FEC"/>
    <w:rsid w:val="00F1606C"/>
    <w:rsid w:val="00F16159"/>
    <w:rsid w:val="00F1615D"/>
    <w:rsid w:val="00F16165"/>
    <w:rsid w:val="00F162C2"/>
    <w:rsid w:val="00F16413"/>
    <w:rsid w:val="00F16591"/>
    <w:rsid w:val="00F166AB"/>
    <w:rsid w:val="00F1674C"/>
    <w:rsid w:val="00F16813"/>
    <w:rsid w:val="00F1696D"/>
    <w:rsid w:val="00F169E3"/>
    <w:rsid w:val="00F16A99"/>
    <w:rsid w:val="00F16B00"/>
    <w:rsid w:val="00F16FD8"/>
    <w:rsid w:val="00F16FF8"/>
    <w:rsid w:val="00F17083"/>
    <w:rsid w:val="00F17565"/>
    <w:rsid w:val="00F176EB"/>
    <w:rsid w:val="00F17716"/>
    <w:rsid w:val="00F1785E"/>
    <w:rsid w:val="00F17946"/>
    <w:rsid w:val="00F17A50"/>
    <w:rsid w:val="00F17CB2"/>
    <w:rsid w:val="00F17F96"/>
    <w:rsid w:val="00F2000B"/>
    <w:rsid w:val="00F20035"/>
    <w:rsid w:val="00F200F5"/>
    <w:rsid w:val="00F20521"/>
    <w:rsid w:val="00F2077A"/>
    <w:rsid w:val="00F207DC"/>
    <w:rsid w:val="00F20849"/>
    <w:rsid w:val="00F20A46"/>
    <w:rsid w:val="00F20A99"/>
    <w:rsid w:val="00F20C87"/>
    <w:rsid w:val="00F20DC4"/>
    <w:rsid w:val="00F20DE1"/>
    <w:rsid w:val="00F20E21"/>
    <w:rsid w:val="00F21088"/>
    <w:rsid w:val="00F211E5"/>
    <w:rsid w:val="00F211F7"/>
    <w:rsid w:val="00F21295"/>
    <w:rsid w:val="00F21561"/>
    <w:rsid w:val="00F215DD"/>
    <w:rsid w:val="00F21659"/>
    <w:rsid w:val="00F21A18"/>
    <w:rsid w:val="00F21D2A"/>
    <w:rsid w:val="00F21E64"/>
    <w:rsid w:val="00F22015"/>
    <w:rsid w:val="00F22165"/>
    <w:rsid w:val="00F22279"/>
    <w:rsid w:val="00F22296"/>
    <w:rsid w:val="00F222FC"/>
    <w:rsid w:val="00F223EA"/>
    <w:rsid w:val="00F2244C"/>
    <w:rsid w:val="00F22579"/>
    <w:rsid w:val="00F2293F"/>
    <w:rsid w:val="00F22C2E"/>
    <w:rsid w:val="00F22CA6"/>
    <w:rsid w:val="00F22CF9"/>
    <w:rsid w:val="00F22D2A"/>
    <w:rsid w:val="00F22D9B"/>
    <w:rsid w:val="00F22DE5"/>
    <w:rsid w:val="00F22E6F"/>
    <w:rsid w:val="00F22F39"/>
    <w:rsid w:val="00F22F70"/>
    <w:rsid w:val="00F22FE0"/>
    <w:rsid w:val="00F23046"/>
    <w:rsid w:val="00F230B3"/>
    <w:rsid w:val="00F23250"/>
    <w:rsid w:val="00F233D7"/>
    <w:rsid w:val="00F233EB"/>
    <w:rsid w:val="00F2349C"/>
    <w:rsid w:val="00F2381C"/>
    <w:rsid w:val="00F2386D"/>
    <w:rsid w:val="00F23A59"/>
    <w:rsid w:val="00F23A5F"/>
    <w:rsid w:val="00F23AFA"/>
    <w:rsid w:val="00F23BE0"/>
    <w:rsid w:val="00F23DE7"/>
    <w:rsid w:val="00F2405B"/>
    <w:rsid w:val="00F24156"/>
    <w:rsid w:val="00F2432C"/>
    <w:rsid w:val="00F2462C"/>
    <w:rsid w:val="00F247B3"/>
    <w:rsid w:val="00F2485F"/>
    <w:rsid w:val="00F248BF"/>
    <w:rsid w:val="00F2490F"/>
    <w:rsid w:val="00F2499F"/>
    <w:rsid w:val="00F24CCD"/>
    <w:rsid w:val="00F24E52"/>
    <w:rsid w:val="00F24EFD"/>
    <w:rsid w:val="00F24FED"/>
    <w:rsid w:val="00F250B0"/>
    <w:rsid w:val="00F251C0"/>
    <w:rsid w:val="00F2535E"/>
    <w:rsid w:val="00F253D4"/>
    <w:rsid w:val="00F253D6"/>
    <w:rsid w:val="00F2561F"/>
    <w:rsid w:val="00F25A3C"/>
    <w:rsid w:val="00F25AE7"/>
    <w:rsid w:val="00F25B2E"/>
    <w:rsid w:val="00F25F6D"/>
    <w:rsid w:val="00F2601A"/>
    <w:rsid w:val="00F260F7"/>
    <w:rsid w:val="00F26115"/>
    <w:rsid w:val="00F261A9"/>
    <w:rsid w:val="00F26413"/>
    <w:rsid w:val="00F26457"/>
    <w:rsid w:val="00F265DD"/>
    <w:rsid w:val="00F26636"/>
    <w:rsid w:val="00F26826"/>
    <w:rsid w:val="00F26862"/>
    <w:rsid w:val="00F26B42"/>
    <w:rsid w:val="00F26BF7"/>
    <w:rsid w:val="00F26CF0"/>
    <w:rsid w:val="00F26D3F"/>
    <w:rsid w:val="00F26D77"/>
    <w:rsid w:val="00F274FA"/>
    <w:rsid w:val="00F2753B"/>
    <w:rsid w:val="00F27560"/>
    <w:rsid w:val="00F275B5"/>
    <w:rsid w:val="00F275DC"/>
    <w:rsid w:val="00F276FB"/>
    <w:rsid w:val="00F27743"/>
    <w:rsid w:val="00F27B36"/>
    <w:rsid w:val="00F27B46"/>
    <w:rsid w:val="00F27E3C"/>
    <w:rsid w:val="00F27FB8"/>
    <w:rsid w:val="00F3000F"/>
    <w:rsid w:val="00F301D2"/>
    <w:rsid w:val="00F3020F"/>
    <w:rsid w:val="00F30234"/>
    <w:rsid w:val="00F30480"/>
    <w:rsid w:val="00F30497"/>
    <w:rsid w:val="00F30517"/>
    <w:rsid w:val="00F3074D"/>
    <w:rsid w:val="00F307A0"/>
    <w:rsid w:val="00F309C0"/>
    <w:rsid w:val="00F30AD6"/>
    <w:rsid w:val="00F30B48"/>
    <w:rsid w:val="00F30C74"/>
    <w:rsid w:val="00F30E36"/>
    <w:rsid w:val="00F3105C"/>
    <w:rsid w:val="00F31384"/>
    <w:rsid w:val="00F313D6"/>
    <w:rsid w:val="00F31433"/>
    <w:rsid w:val="00F314E1"/>
    <w:rsid w:val="00F315F0"/>
    <w:rsid w:val="00F31639"/>
    <w:rsid w:val="00F317ED"/>
    <w:rsid w:val="00F319BD"/>
    <w:rsid w:val="00F31B0B"/>
    <w:rsid w:val="00F31B68"/>
    <w:rsid w:val="00F31C14"/>
    <w:rsid w:val="00F31C79"/>
    <w:rsid w:val="00F31E54"/>
    <w:rsid w:val="00F31F15"/>
    <w:rsid w:val="00F31F39"/>
    <w:rsid w:val="00F31FFA"/>
    <w:rsid w:val="00F321F2"/>
    <w:rsid w:val="00F323FA"/>
    <w:rsid w:val="00F3259A"/>
    <w:rsid w:val="00F327EF"/>
    <w:rsid w:val="00F329C3"/>
    <w:rsid w:val="00F329F8"/>
    <w:rsid w:val="00F32CE2"/>
    <w:rsid w:val="00F32DE9"/>
    <w:rsid w:val="00F33022"/>
    <w:rsid w:val="00F3359E"/>
    <w:rsid w:val="00F335A3"/>
    <w:rsid w:val="00F3373C"/>
    <w:rsid w:val="00F33AB1"/>
    <w:rsid w:val="00F33C2D"/>
    <w:rsid w:val="00F33C7A"/>
    <w:rsid w:val="00F33F2D"/>
    <w:rsid w:val="00F33FA9"/>
    <w:rsid w:val="00F34178"/>
    <w:rsid w:val="00F341A9"/>
    <w:rsid w:val="00F3449A"/>
    <w:rsid w:val="00F34682"/>
    <w:rsid w:val="00F34994"/>
    <w:rsid w:val="00F34A58"/>
    <w:rsid w:val="00F34EA1"/>
    <w:rsid w:val="00F34ED8"/>
    <w:rsid w:val="00F34F5C"/>
    <w:rsid w:val="00F35175"/>
    <w:rsid w:val="00F3534D"/>
    <w:rsid w:val="00F3535E"/>
    <w:rsid w:val="00F354C4"/>
    <w:rsid w:val="00F355AC"/>
    <w:rsid w:val="00F357E5"/>
    <w:rsid w:val="00F35853"/>
    <w:rsid w:val="00F358DF"/>
    <w:rsid w:val="00F359B6"/>
    <w:rsid w:val="00F35A0B"/>
    <w:rsid w:val="00F35B09"/>
    <w:rsid w:val="00F35C1A"/>
    <w:rsid w:val="00F35DCD"/>
    <w:rsid w:val="00F35F18"/>
    <w:rsid w:val="00F35FBF"/>
    <w:rsid w:val="00F361C7"/>
    <w:rsid w:val="00F36351"/>
    <w:rsid w:val="00F36A6B"/>
    <w:rsid w:val="00F36A86"/>
    <w:rsid w:val="00F36D66"/>
    <w:rsid w:val="00F36EC6"/>
    <w:rsid w:val="00F37134"/>
    <w:rsid w:val="00F371B6"/>
    <w:rsid w:val="00F374AC"/>
    <w:rsid w:val="00F37A6A"/>
    <w:rsid w:val="00F37AC3"/>
    <w:rsid w:val="00F37C88"/>
    <w:rsid w:val="00F37F00"/>
    <w:rsid w:val="00F37FBE"/>
    <w:rsid w:val="00F37FE4"/>
    <w:rsid w:val="00F37FFE"/>
    <w:rsid w:val="00F40164"/>
    <w:rsid w:val="00F4023B"/>
    <w:rsid w:val="00F403A3"/>
    <w:rsid w:val="00F403DE"/>
    <w:rsid w:val="00F405FB"/>
    <w:rsid w:val="00F406DC"/>
    <w:rsid w:val="00F4076A"/>
    <w:rsid w:val="00F40823"/>
    <w:rsid w:val="00F40956"/>
    <w:rsid w:val="00F40999"/>
    <w:rsid w:val="00F40C86"/>
    <w:rsid w:val="00F40D7D"/>
    <w:rsid w:val="00F40E07"/>
    <w:rsid w:val="00F410CF"/>
    <w:rsid w:val="00F41229"/>
    <w:rsid w:val="00F4134A"/>
    <w:rsid w:val="00F41358"/>
    <w:rsid w:val="00F4138B"/>
    <w:rsid w:val="00F41811"/>
    <w:rsid w:val="00F41A71"/>
    <w:rsid w:val="00F41B79"/>
    <w:rsid w:val="00F41E47"/>
    <w:rsid w:val="00F422A0"/>
    <w:rsid w:val="00F42541"/>
    <w:rsid w:val="00F42580"/>
    <w:rsid w:val="00F4263C"/>
    <w:rsid w:val="00F4284A"/>
    <w:rsid w:val="00F42906"/>
    <w:rsid w:val="00F42B63"/>
    <w:rsid w:val="00F42B65"/>
    <w:rsid w:val="00F42BD7"/>
    <w:rsid w:val="00F42BE6"/>
    <w:rsid w:val="00F42C8F"/>
    <w:rsid w:val="00F42D98"/>
    <w:rsid w:val="00F42E66"/>
    <w:rsid w:val="00F43101"/>
    <w:rsid w:val="00F43145"/>
    <w:rsid w:val="00F432AD"/>
    <w:rsid w:val="00F432F2"/>
    <w:rsid w:val="00F43489"/>
    <w:rsid w:val="00F434C4"/>
    <w:rsid w:val="00F43515"/>
    <w:rsid w:val="00F43533"/>
    <w:rsid w:val="00F435AB"/>
    <w:rsid w:val="00F435F2"/>
    <w:rsid w:val="00F438B9"/>
    <w:rsid w:val="00F43987"/>
    <w:rsid w:val="00F43A5E"/>
    <w:rsid w:val="00F43D0A"/>
    <w:rsid w:val="00F43D22"/>
    <w:rsid w:val="00F43D3A"/>
    <w:rsid w:val="00F43EE8"/>
    <w:rsid w:val="00F44001"/>
    <w:rsid w:val="00F44046"/>
    <w:rsid w:val="00F4409A"/>
    <w:rsid w:val="00F441CA"/>
    <w:rsid w:val="00F441F9"/>
    <w:rsid w:val="00F44259"/>
    <w:rsid w:val="00F4455C"/>
    <w:rsid w:val="00F44947"/>
    <w:rsid w:val="00F44A45"/>
    <w:rsid w:val="00F44B1E"/>
    <w:rsid w:val="00F44BB1"/>
    <w:rsid w:val="00F44BCE"/>
    <w:rsid w:val="00F44C3D"/>
    <w:rsid w:val="00F44EAF"/>
    <w:rsid w:val="00F451F5"/>
    <w:rsid w:val="00F45208"/>
    <w:rsid w:val="00F45429"/>
    <w:rsid w:val="00F4542D"/>
    <w:rsid w:val="00F4554E"/>
    <w:rsid w:val="00F45581"/>
    <w:rsid w:val="00F45698"/>
    <w:rsid w:val="00F45862"/>
    <w:rsid w:val="00F45995"/>
    <w:rsid w:val="00F45A16"/>
    <w:rsid w:val="00F45A83"/>
    <w:rsid w:val="00F460DA"/>
    <w:rsid w:val="00F461BC"/>
    <w:rsid w:val="00F461FA"/>
    <w:rsid w:val="00F46368"/>
    <w:rsid w:val="00F467B6"/>
    <w:rsid w:val="00F46A49"/>
    <w:rsid w:val="00F46CAE"/>
    <w:rsid w:val="00F46DE0"/>
    <w:rsid w:val="00F46DF4"/>
    <w:rsid w:val="00F46E04"/>
    <w:rsid w:val="00F47232"/>
    <w:rsid w:val="00F4724B"/>
    <w:rsid w:val="00F47362"/>
    <w:rsid w:val="00F47773"/>
    <w:rsid w:val="00F47817"/>
    <w:rsid w:val="00F478B9"/>
    <w:rsid w:val="00F47975"/>
    <w:rsid w:val="00F47B1D"/>
    <w:rsid w:val="00F47B5A"/>
    <w:rsid w:val="00F47C6B"/>
    <w:rsid w:val="00F47D8B"/>
    <w:rsid w:val="00F47DB9"/>
    <w:rsid w:val="00F47F99"/>
    <w:rsid w:val="00F47FE6"/>
    <w:rsid w:val="00F50051"/>
    <w:rsid w:val="00F500DA"/>
    <w:rsid w:val="00F5019B"/>
    <w:rsid w:val="00F501E5"/>
    <w:rsid w:val="00F50211"/>
    <w:rsid w:val="00F50332"/>
    <w:rsid w:val="00F504ED"/>
    <w:rsid w:val="00F5076E"/>
    <w:rsid w:val="00F508A2"/>
    <w:rsid w:val="00F50CB0"/>
    <w:rsid w:val="00F50E63"/>
    <w:rsid w:val="00F50E83"/>
    <w:rsid w:val="00F50FD0"/>
    <w:rsid w:val="00F51082"/>
    <w:rsid w:val="00F51300"/>
    <w:rsid w:val="00F51334"/>
    <w:rsid w:val="00F51567"/>
    <w:rsid w:val="00F51648"/>
    <w:rsid w:val="00F5165D"/>
    <w:rsid w:val="00F51A6D"/>
    <w:rsid w:val="00F51AF7"/>
    <w:rsid w:val="00F51B8D"/>
    <w:rsid w:val="00F51EE2"/>
    <w:rsid w:val="00F52144"/>
    <w:rsid w:val="00F5233C"/>
    <w:rsid w:val="00F52489"/>
    <w:rsid w:val="00F52636"/>
    <w:rsid w:val="00F5276A"/>
    <w:rsid w:val="00F52875"/>
    <w:rsid w:val="00F529BB"/>
    <w:rsid w:val="00F52AD5"/>
    <w:rsid w:val="00F52AEA"/>
    <w:rsid w:val="00F52BD5"/>
    <w:rsid w:val="00F52D68"/>
    <w:rsid w:val="00F52F14"/>
    <w:rsid w:val="00F530C1"/>
    <w:rsid w:val="00F5312D"/>
    <w:rsid w:val="00F5324C"/>
    <w:rsid w:val="00F53396"/>
    <w:rsid w:val="00F533B4"/>
    <w:rsid w:val="00F53535"/>
    <w:rsid w:val="00F5360F"/>
    <w:rsid w:val="00F5381B"/>
    <w:rsid w:val="00F5381C"/>
    <w:rsid w:val="00F53AE7"/>
    <w:rsid w:val="00F53C75"/>
    <w:rsid w:val="00F5400E"/>
    <w:rsid w:val="00F5426A"/>
    <w:rsid w:val="00F54882"/>
    <w:rsid w:val="00F5489F"/>
    <w:rsid w:val="00F54906"/>
    <w:rsid w:val="00F54A5B"/>
    <w:rsid w:val="00F54E4D"/>
    <w:rsid w:val="00F552FD"/>
    <w:rsid w:val="00F55435"/>
    <w:rsid w:val="00F55534"/>
    <w:rsid w:val="00F55642"/>
    <w:rsid w:val="00F5599F"/>
    <w:rsid w:val="00F55AA3"/>
    <w:rsid w:val="00F55B03"/>
    <w:rsid w:val="00F55C4A"/>
    <w:rsid w:val="00F55F4B"/>
    <w:rsid w:val="00F55F8A"/>
    <w:rsid w:val="00F55FCD"/>
    <w:rsid w:val="00F5629E"/>
    <w:rsid w:val="00F562A9"/>
    <w:rsid w:val="00F56483"/>
    <w:rsid w:val="00F565BF"/>
    <w:rsid w:val="00F5675A"/>
    <w:rsid w:val="00F56A1C"/>
    <w:rsid w:val="00F56AF3"/>
    <w:rsid w:val="00F56B7D"/>
    <w:rsid w:val="00F56D52"/>
    <w:rsid w:val="00F56DBF"/>
    <w:rsid w:val="00F56E85"/>
    <w:rsid w:val="00F571FA"/>
    <w:rsid w:val="00F5722F"/>
    <w:rsid w:val="00F572A5"/>
    <w:rsid w:val="00F572C3"/>
    <w:rsid w:val="00F5730D"/>
    <w:rsid w:val="00F5750B"/>
    <w:rsid w:val="00F575D7"/>
    <w:rsid w:val="00F5786D"/>
    <w:rsid w:val="00F57899"/>
    <w:rsid w:val="00F579C0"/>
    <w:rsid w:val="00F57A2B"/>
    <w:rsid w:val="00F57A53"/>
    <w:rsid w:val="00F57CCF"/>
    <w:rsid w:val="00F57E63"/>
    <w:rsid w:val="00F57F40"/>
    <w:rsid w:val="00F57F7E"/>
    <w:rsid w:val="00F60107"/>
    <w:rsid w:val="00F60133"/>
    <w:rsid w:val="00F6014E"/>
    <w:rsid w:val="00F6045C"/>
    <w:rsid w:val="00F60516"/>
    <w:rsid w:val="00F60615"/>
    <w:rsid w:val="00F60770"/>
    <w:rsid w:val="00F60831"/>
    <w:rsid w:val="00F60A5E"/>
    <w:rsid w:val="00F60AF3"/>
    <w:rsid w:val="00F60B6E"/>
    <w:rsid w:val="00F60B93"/>
    <w:rsid w:val="00F6115B"/>
    <w:rsid w:val="00F61219"/>
    <w:rsid w:val="00F6130C"/>
    <w:rsid w:val="00F619B8"/>
    <w:rsid w:val="00F61C1A"/>
    <w:rsid w:val="00F61CA7"/>
    <w:rsid w:val="00F61E25"/>
    <w:rsid w:val="00F61E66"/>
    <w:rsid w:val="00F61F79"/>
    <w:rsid w:val="00F62041"/>
    <w:rsid w:val="00F62291"/>
    <w:rsid w:val="00F62332"/>
    <w:rsid w:val="00F62357"/>
    <w:rsid w:val="00F6240F"/>
    <w:rsid w:val="00F625AD"/>
    <w:rsid w:val="00F62B1A"/>
    <w:rsid w:val="00F62BED"/>
    <w:rsid w:val="00F62D58"/>
    <w:rsid w:val="00F62E95"/>
    <w:rsid w:val="00F62EC6"/>
    <w:rsid w:val="00F62F2E"/>
    <w:rsid w:val="00F630B4"/>
    <w:rsid w:val="00F634A3"/>
    <w:rsid w:val="00F6377C"/>
    <w:rsid w:val="00F63804"/>
    <w:rsid w:val="00F63925"/>
    <w:rsid w:val="00F63AB9"/>
    <w:rsid w:val="00F63D60"/>
    <w:rsid w:val="00F64008"/>
    <w:rsid w:val="00F6415C"/>
    <w:rsid w:val="00F6439A"/>
    <w:rsid w:val="00F64413"/>
    <w:rsid w:val="00F6471D"/>
    <w:rsid w:val="00F6475C"/>
    <w:rsid w:val="00F6490B"/>
    <w:rsid w:val="00F6493F"/>
    <w:rsid w:val="00F64A10"/>
    <w:rsid w:val="00F64A56"/>
    <w:rsid w:val="00F64DB4"/>
    <w:rsid w:val="00F64DE0"/>
    <w:rsid w:val="00F65009"/>
    <w:rsid w:val="00F65174"/>
    <w:rsid w:val="00F65559"/>
    <w:rsid w:val="00F65575"/>
    <w:rsid w:val="00F6579F"/>
    <w:rsid w:val="00F65B0A"/>
    <w:rsid w:val="00F65B99"/>
    <w:rsid w:val="00F65E0D"/>
    <w:rsid w:val="00F65EC5"/>
    <w:rsid w:val="00F65ECB"/>
    <w:rsid w:val="00F65F48"/>
    <w:rsid w:val="00F6604E"/>
    <w:rsid w:val="00F66097"/>
    <w:rsid w:val="00F66169"/>
    <w:rsid w:val="00F662EC"/>
    <w:rsid w:val="00F66316"/>
    <w:rsid w:val="00F663BD"/>
    <w:rsid w:val="00F663E1"/>
    <w:rsid w:val="00F667F2"/>
    <w:rsid w:val="00F66915"/>
    <w:rsid w:val="00F66961"/>
    <w:rsid w:val="00F66B6D"/>
    <w:rsid w:val="00F66B8A"/>
    <w:rsid w:val="00F66E31"/>
    <w:rsid w:val="00F66F89"/>
    <w:rsid w:val="00F670CB"/>
    <w:rsid w:val="00F67121"/>
    <w:rsid w:val="00F67203"/>
    <w:rsid w:val="00F67263"/>
    <w:rsid w:val="00F67553"/>
    <w:rsid w:val="00F675AB"/>
    <w:rsid w:val="00F675F7"/>
    <w:rsid w:val="00F677A9"/>
    <w:rsid w:val="00F67AAE"/>
    <w:rsid w:val="00F67B4B"/>
    <w:rsid w:val="00F67BEA"/>
    <w:rsid w:val="00F67DD8"/>
    <w:rsid w:val="00F70098"/>
    <w:rsid w:val="00F7009B"/>
    <w:rsid w:val="00F70416"/>
    <w:rsid w:val="00F7051A"/>
    <w:rsid w:val="00F706D4"/>
    <w:rsid w:val="00F70842"/>
    <w:rsid w:val="00F70843"/>
    <w:rsid w:val="00F7087E"/>
    <w:rsid w:val="00F70DBE"/>
    <w:rsid w:val="00F71304"/>
    <w:rsid w:val="00F71603"/>
    <w:rsid w:val="00F71639"/>
    <w:rsid w:val="00F716AB"/>
    <w:rsid w:val="00F71742"/>
    <w:rsid w:val="00F71799"/>
    <w:rsid w:val="00F717A4"/>
    <w:rsid w:val="00F71928"/>
    <w:rsid w:val="00F719B0"/>
    <w:rsid w:val="00F71ACA"/>
    <w:rsid w:val="00F71AD1"/>
    <w:rsid w:val="00F71CFB"/>
    <w:rsid w:val="00F71FB8"/>
    <w:rsid w:val="00F72144"/>
    <w:rsid w:val="00F72285"/>
    <w:rsid w:val="00F722BC"/>
    <w:rsid w:val="00F7232B"/>
    <w:rsid w:val="00F72417"/>
    <w:rsid w:val="00F7243C"/>
    <w:rsid w:val="00F724CA"/>
    <w:rsid w:val="00F725F8"/>
    <w:rsid w:val="00F7262A"/>
    <w:rsid w:val="00F727C3"/>
    <w:rsid w:val="00F728E5"/>
    <w:rsid w:val="00F7295B"/>
    <w:rsid w:val="00F72AE8"/>
    <w:rsid w:val="00F72B01"/>
    <w:rsid w:val="00F72B1C"/>
    <w:rsid w:val="00F72B24"/>
    <w:rsid w:val="00F72C84"/>
    <w:rsid w:val="00F72D61"/>
    <w:rsid w:val="00F72E4D"/>
    <w:rsid w:val="00F72F0D"/>
    <w:rsid w:val="00F732AA"/>
    <w:rsid w:val="00F7330D"/>
    <w:rsid w:val="00F7381B"/>
    <w:rsid w:val="00F73936"/>
    <w:rsid w:val="00F73978"/>
    <w:rsid w:val="00F739FB"/>
    <w:rsid w:val="00F73A38"/>
    <w:rsid w:val="00F73B01"/>
    <w:rsid w:val="00F73B55"/>
    <w:rsid w:val="00F73CA3"/>
    <w:rsid w:val="00F73D97"/>
    <w:rsid w:val="00F73E6B"/>
    <w:rsid w:val="00F73F41"/>
    <w:rsid w:val="00F742E0"/>
    <w:rsid w:val="00F74325"/>
    <w:rsid w:val="00F7447A"/>
    <w:rsid w:val="00F7457B"/>
    <w:rsid w:val="00F74581"/>
    <w:rsid w:val="00F748CA"/>
    <w:rsid w:val="00F74AF8"/>
    <w:rsid w:val="00F74CD8"/>
    <w:rsid w:val="00F74F3A"/>
    <w:rsid w:val="00F751E6"/>
    <w:rsid w:val="00F75451"/>
    <w:rsid w:val="00F755FD"/>
    <w:rsid w:val="00F75A0D"/>
    <w:rsid w:val="00F75B95"/>
    <w:rsid w:val="00F75D19"/>
    <w:rsid w:val="00F75E69"/>
    <w:rsid w:val="00F76127"/>
    <w:rsid w:val="00F761A5"/>
    <w:rsid w:val="00F7620C"/>
    <w:rsid w:val="00F7634B"/>
    <w:rsid w:val="00F765FC"/>
    <w:rsid w:val="00F767D7"/>
    <w:rsid w:val="00F769A1"/>
    <w:rsid w:val="00F769B4"/>
    <w:rsid w:val="00F76C5C"/>
    <w:rsid w:val="00F76FED"/>
    <w:rsid w:val="00F771D4"/>
    <w:rsid w:val="00F772D3"/>
    <w:rsid w:val="00F77354"/>
    <w:rsid w:val="00F77367"/>
    <w:rsid w:val="00F77434"/>
    <w:rsid w:val="00F77446"/>
    <w:rsid w:val="00F7747D"/>
    <w:rsid w:val="00F7747F"/>
    <w:rsid w:val="00F77496"/>
    <w:rsid w:val="00F774AF"/>
    <w:rsid w:val="00F77626"/>
    <w:rsid w:val="00F776AF"/>
    <w:rsid w:val="00F777DF"/>
    <w:rsid w:val="00F7786E"/>
    <w:rsid w:val="00F77976"/>
    <w:rsid w:val="00F779AC"/>
    <w:rsid w:val="00F77A9D"/>
    <w:rsid w:val="00F77B22"/>
    <w:rsid w:val="00F77BA2"/>
    <w:rsid w:val="00F77C67"/>
    <w:rsid w:val="00F77E67"/>
    <w:rsid w:val="00F77F0D"/>
    <w:rsid w:val="00F8016D"/>
    <w:rsid w:val="00F801ED"/>
    <w:rsid w:val="00F8051B"/>
    <w:rsid w:val="00F80590"/>
    <w:rsid w:val="00F806BC"/>
    <w:rsid w:val="00F806CE"/>
    <w:rsid w:val="00F807EB"/>
    <w:rsid w:val="00F80924"/>
    <w:rsid w:val="00F80A43"/>
    <w:rsid w:val="00F80B82"/>
    <w:rsid w:val="00F80D6F"/>
    <w:rsid w:val="00F80F0A"/>
    <w:rsid w:val="00F81157"/>
    <w:rsid w:val="00F8130E"/>
    <w:rsid w:val="00F814B3"/>
    <w:rsid w:val="00F814DE"/>
    <w:rsid w:val="00F8153E"/>
    <w:rsid w:val="00F81637"/>
    <w:rsid w:val="00F81679"/>
    <w:rsid w:val="00F81693"/>
    <w:rsid w:val="00F816B2"/>
    <w:rsid w:val="00F818D6"/>
    <w:rsid w:val="00F81A1E"/>
    <w:rsid w:val="00F81A78"/>
    <w:rsid w:val="00F81ACC"/>
    <w:rsid w:val="00F81D80"/>
    <w:rsid w:val="00F81FE2"/>
    <w:rsid w:val="00F822B8"/>
    <w:rsid w:val="00F822D8"/>
    <w:rsid w:val="00F82353"/>
    <w:rsid w:val="00F824CE"/>
    <w:rsid w:val="00F824E7"/>
    <w:rsid w:val="00F82774"/>
    <w:rsid w:val="00F828C7"/>
    <w:rsid w:val="00F82A45"/>
    <w:rsid w:val="00F82BDA"/>
    <w:rsid w:val="00F82C80"/>
    <w:rsid w:val="00F82CA1"/>
    <w:rsid w:val="00F82D5E"/>
    <w:rsid w:val="00F82F05"/>
    <w:rsid w:val="00F830CD"/>
    <w:rsid w:val="00F83147"/>
    <w:rsid w:val="00F83264"/>
    <w:rsid w:val="00F8337E"/>
    <w:rsid w:val="00F833DC"/>
    <w:rsid w:val="00F8340D"/>
    <w:rsid w:val="00F8343E"/>
    <w:rsid w:val="00F83570"/>
    <w:rsid w:val="00F837B8"/>
    <w:rsid w:val="00F83998"/>
    <w:rsid w:val="00F83B28"/>
    <w:rsid w:val="00F83C9B"/>
    <w:rsid w:val="00F83E63"/>
    <w:rsid w:val="00F841FA"/>
    <w:rsid w:val="00F842C6"/>
    <w:rsid w:val="00F84591"/>
    <w:rsid w:val="00F84722"/>
    <w:rsid w:val="00F848D8"/>
    <w:rsid w:val="00F84AE5"/>
    <w:rsid w:val="00F84E47"/>
    <w:rsid w:val="00F84F1F"/>
    <w:rsid w:val="00F84F27"/>
    <w:rsid w:val="00F84FE4"/>
    <w:rsid w:val="00F85060"/>
    <w:rsid w:val="00F85228"/>
    <w:rsid w:val="00F85337"/>
    <w:rsid w:val="00F854A0"/>
    <w:rsid w:val="00F854D5"/>
    <w:rsid w:val="00F856AF"/>
    <w:rsid w:val="00F85758"/>
    <w:rsid w:val="00F858FC"/>
    <w:rsid w:val="00F85B6B"/>
    <w:rsid w:val="00F85C30"/>
    <w:rsid w:val="00F860B0"/>
    <w:rsid w:val="00F862A7"/>
    <w:rsid w:val="00F8631C"/>
    <w:rsid w:val="00F8662F"/>
    <w:rsid w:val="00F86670"/>
    <w:rsid w:val="00F8670D"/>
    <w:rsid w:val="00F868BA"/>
    <w:rsid w:val="00F869E0"/>
    <w:rsid w:val="00F86B32"/>
    <w:rsid w:val="00F86C22"/>
    <w:rsid w:val="00F86D05"/>
    <w:rsid w:val="00F86D8D"/>
    <w:rsid w:val="00F86DFD"/>
    <w:rsid w:val="00F86E23"/>
    <w:rsid w:val="00F86E2B"/>
    <w:rsid w:val="00F86E7F"/>
    <w:rsid w:val="00F87277"/>
    <w:rsid w:val="00F8739D"/>
    <w:rsid w:val="00F8753D"/>
    <w:rsid w:val="00F87802"/>
    <w:rsid w:val="00F87E32"/>
    <w:rsid w:val="00F87F3B"/>
    <w:rsid w:val="00F87FC1"/>
    <w:rsid w:val="00F90218"/>
    <w:rsid w:val="00F90306"/>
    <w:rsid w:val="00F9066C"/>
    <w:rsid w:val="00F906E7"/>
    <w:rsid w:val="00F90731"/>
    <w:rsid w:val="00F90850"/>
    <w:rsid w:val="00F90863"/>
    <w:rsid w:val="00F90894"/>
    <w:rsid w:val="00F90AAB"/>
    <w:rsid w:val="00F90B88"/>
    <w:rsid w:val="00F90C1D"/>
    <w:rsid w:val="00F90D3D"/>
    <w:rsid w:val="00F90ED4"/>
    <w:rsid w:val="00F9103F"/>
    <w:rsid w:val="00F9105A"/>
    <w:rsid w:val="00F91329"/>
    <w:rsid w:val="00F915A6"/>
    <w:rsid w:val="00F91799"/>
    <w:rsid w:val="00F917E6"/>
    <w:rsid w:val="00F9183C"/>
    <w:rsid w:val="00F918B9"/>
    <w:rsid w:val="00F91912"/>
    <w:rsid w:val="00F91AF5"/>
    <w:rsid w:val="00F91BC8"/>
    <w:rsid w:val="00F91DE1"/>
    <w:rsid w:val="00F92094"/>
    <w:rsid w:val="00F9243F"/>
    <w:rsid w:val="00F92462"/>
    <w:rsid w:val="00F92514"/>
    <w:rsid w:val="00F92B0F"/>
    <w:rsid w:val="00F92E48"/>
    <w:rsid w:val="00F92EFF"/>
    <w:rsid w:val="00F92FF5"/>
    <w:rsid w:val="00F932A6"/>
    <w:rsid w:val="00F933A2"/>
    <w:rsid w:val="00F935F8"/>
    <w:rsid w:val="00F93617"/>
    <w:rsid w:val="00F93683"/>
    <w:rsid w:val="00F9368A"/>
    <w:rsid w:val="00F938BC"/>
    <w:rsid w:val="00F939FB"/>
    <w:rsid w:val="00F93A85"/>
    <w:rsid w:val="00F93AF2"/>
    <w:rsid w:val="00F93CC3"/>
    <w:rsid w:val="00F93DD4"/>
    <w:rsid w:val="00F93DF1"/>
    <w:rsid w:val="00F93E10"/>
    <w:rsid w:val="00F93F26"/>
    <w:rsid w:val="00F943D7"/>
    <w:rsid w:val="00F943F3"/>
    <w:rsid w:val="00F94590"/>
    <w:rsid w:val="00F94857"/>
    <w:rsid w:val="00F94968"/>
    <w:rsid w:val="00F94AEA"/>
    <w:rsid w:val="00F94BB4"/>
    <w:rsid w:val="00F94C14"/>
    <w:rsid w:val="00F94C44"/>
    <w:rsid w:val="00F94C76"/>
    <w:rsid w:val="00F94C86"/>
    <w:rsid w:val="00F94E40"/>
    <w:rsid w:val="00F94F31"/>
    <w:rsid w:val="00F95197"/>
    <w:rsid w:val="00F9544B"/>
    <w:rsid w:val="00F95491"/>
    <w:rsid w:val="00F9566E"/>
    <w:rsid w:val="00F95818"/>
    <w:rsid w:val="00F958EB"/>
    <w:rsid w:val="00F95A4C"/>
    <w:rsid w:val="00F95ABB"/>
    <w:rsid w:val="00F95C2D"/>
    <w:rsid w:val="00F95D2C"/>
    <w:rsid w:val="00F96021"/>
    <w:rsid w:val="00F9606D"/>
    <w:rsid w:val="00F96128"/>
    <w:rsid w:val="00F9620C"/>
    <w:rsid w:val="00F96425"/>
    <w:rsid w:val="00F9644D"/>
    <w:rsid w:val="00F964FC"/>
    <w:rsid w:val="00F96500"/>
    <w:rsid w:val="00F9689A"/>
    <w:rsid w:val="00F969C0"/>
    <w:rsid w:val="00F969DC"/>
    <w:rsid w:val="00F96A97"/>
    <w:rsid w:val="00F96B02"/>
    <w:rsid w:val="00F96C32"/>
    <w:rsid w:val="00F96C5C"/>
    <w:rsid w:val="00F96E90"/>
    <w:rsid w:val="00F96F5F"/>
    <w:rsid w:val="00F97112"/>
    <w:rsid w:val="00F9712B"/>
    <w:rsid w:val="00F971B5"/>
    <w:rsid w:val="00F9732A"/>
    <w:rsid w:val="00F9743F"/>
    <w:rsid w:val="00F974C3"/>
    <w:rsid w:val="00F974CC"/>
    <w:rsid w:val="00F97642"/>
    <w:rsid w:val="00F979B8"/>
    <w:rsid w:val="00F97C0B"/>
    <w:rsid w:val="00F97C6F"/>
    <w:rsid w:val="00F97DB8"/>
    <w:rsid w:val="00F97F49"/>
    <w:rsid w:val="00FA0081"/>
    <w:rsid w:val="00FA00A3"/>
    <w:rsid w:val="00FA0210"/>
    <w:rsid w:val="00FA0274"/>
    <w:rsid w:val="00FA0314"/>
    <w:rsid w:val="00FA0604"/>
    <w:rsid w:val="00FA08C4"/>
    <w:rsid w:val="00FA0A14"/>
    <w:rsid w:val="00FA0DA2"/>
    <w:rsid w:val="00FA0EA6"/>
    <w:rsid w:val="00FA0F1C"/>
    <w:rsid w:val="00FA11D6"/>
    <w:rsid w:val="00FA13AD"/>
    <w:rsid w:val="00FA15E0"/>
    <w:rsid w:val="00FA1634"/>
    <w:rsid w:val="00FA18DA"/>
    <w:rsid w:val="00FA21A7"/>
    <w:rsid w:val="00FA2217"/>
    <w:rsid w:val="00FA2368"/>
    <w:rsid w:val="00FA2474"/>
    <w:rsid w:val="00FA25A5"/>
    <w:rsid w:val="00FA27C6"/>
    <w:rsid w:val="00FA280E"/>
    <w:rsid w:val="00FA2946"/>
    <w:rsid w:val="00FA2A03"/>
    <w:rsid w:val="00FA2B2F"/>
    <w:rsid w:val="00FA2D01"/>
    <w:rsid w:val="00FA2E39"/>
    <w:rsid w:val="00FA2E8A"/>
    <w:rsid w:val="00FA3351"/>
    <w:rsid w:val="00FA3409"/>
    <w:rsid w:val="00FA3FC2"/>
    <w:rsid w:val="00FA4051"/>
    <w:rsid w:val="00FA407A"/>
    <w:rsid w:val="00FA4169"/>
    <w:rsid w:val="00FA45B2"/>
    <w:rsid w:val="00FA4646"/>
    <w:rsid w:val="00FA4898"/>
    <w:rsid w:val="00FA49C9"/>
    <w:rsid w:val="00FA4F25"/>
    <w:rsid w:val="00FA4F6D"/>
    <w:rsid w:val="00FA4F95"/>
    <w:rsid w:val="00FA536C"/>
    <w:rsid w:val="00FA546D"/>
    <w:rsid w:val="00FA54B2"/>
    <w:rsid w:val="00FA5578"/>
    <w:rsid w:val="00FA5787"/>
    <w:rsid w:val="00FA5B2D"/>
    <w:rsid w:val="00FA5B5D"/>
    <w:rsid w:val="00FA5D01"/>
    <w:rsid w:val="00FA5E34"/>
    <w:rsid w:val="00FA5F46"/>
    <w:rsid w:val="00FA5FCF"/>
    <w:rsid w:val="00FA603C"/>
    <w:rsid w:val="00FA61C3"/>
    <w:rsid w:val="00FA63FB"/>
    <w:rsid w:val="00FA6977"/>
    <w:rsid w:val="00FA6B2D"/>
    <w:rsid w:val="00FA6CAD"/>
    <w:rsid w:val="00FA6DED"/>
    <w:rsid w:val="00FA6EDC"/>
    <w:rsid w:val="00FA6F44"/>
    <w:rsid w:val="00FA718F"/>
    <w:rsid w:val="00FA744E"/>
    <w:rsid w:val="00FA74FA"/>
    <w:rsid w:val="00FA7860"/>
    <w:rsid w:val="00FA7A93"/>
    <w:rsid w:val="00FA7D03"/>
    <w:rsid w:val="00FA7D3A"/>
    <w:rsid w:val="00FA7D4D"/>
    <w:rsid w:val="00FA7D72"/>
    <w:rsid w:val="00FA7FAC"/>
    <w:rsid w:val="00FB0192"/>
    <w:rsid w:val="00FB035C"/>
    <w:rsid w:val="00FB04E5"/>
    <w:rsid w:val="00FB0539"/>
    <w:rsid w:val="00FB0556"/>
    <w:rsid w:val="00FB066E"/>
    <w:rsid w:val="00FB07CF"/>
    <w:rsid w:val="00FB0979"/>
    <w:rsid w:val="00FB0A36"/>
    <w:rsid w:val="00FB0CA9"/>
    <w:rsid w:val="00FB0EE0"/>
    <w:rsid w:val="00FB0EE4"/>
    <w:rsid w:val="00FB0FF6"/>
    <w:rsid w:val="00FB104E"/>
    <w:rsid w:val="00FB1065"/>
    <w:rsid w:val="00FB1263"/>
    <w:rsid w:val="00FB13AF"/>
    <w:rsid w:val="00FB145E"/>
    <w:rsid w:val="00FB1496"/>
    <w:rsid w:val="00FB18A4"/>
    <w:rsid w:val="00FB1ABC"/>
    <w:rsid w:val="00FB1B23"/>
    <w:rsid w:val="00FB1DE2"/>
    <w:rsid w:val="00FB1DEA"/>
    <w:rsid w:val="00FB1F8F"/>
    <w:rsid w:val="00FB2060"/>
    <w:rsid w:val="00FB22B9"/>
    <w:rsid w:val="00FB2430"/>
    <w:rsid w:val="00FB2446"/>
    <w:rsid w:val="00FB2464"/>
    <w:rsid w:val="00FB2545"/>
    <w:rsid w:val="00FB257E"/>
    <w:rsid w:val="00FB25EF"/>
    <w:rsid w:val="00FB27E9"/>
    <w:rsid w:val="00FB2AA8"/>
    <w:rsid w:val="00FB2ACB"/>
    <w:rsid w:val="00FB2B0F"/>
    <w:rsid w:val="00FB2C5F"/>
    <w:rsid w:val="00FB2CE6"/>
    <w:rsid w:val="00FB2DC6"/>
    <w:rsid w:val="00FB304B"/>
    <w:rsid w:val="00FB338D"/>
    <w:rsid w:val="00FB3396"/>
    <w:rsid w:val="00FB35DE"/>
    <w:rsid w:val="00FB371C"/>
    <w:rsid w:val="00FB3AB4"/>
    <w:rsid w:val="00FB3B71"/>
    <w:rsid w:val="00FB3F01"/>
    <w:rsid w:val="00FB3F88"/>
    <w:rsid w:val="00FB3FD7"/>
    <w:rsid w:val="00FB413E"/>
    <w:rsid w:val="00FB456A"/>
    <w:rsid w:val="00FB46B1"/>
    <w:rsid w:val="00FB4945"/>
    <w:rsid w:val="00FB4B39"/>
    <w:rsid w:val="00FB4C0F"/>
    <w:rsid w:val="00FB4C12"/>
    <w:rsid w:val="00FB4CE6"/>
    <w:rsid w:val="00FB4E0C"/>
    <w:rsid w:val="00FB4EA6"/>
    <w:rsid w:val="00FB4F53"/>
    <w:rsid w:val="00FB4F68"/>
    <w:rsid w:val="00FB5114"/>
    <w:rsid w:val="00FB540B"/>
    <w:rsid w:val="00FB55E1"/>
    <w:rsid w:val="00FB55FF"/>
    <w:rsid w:val="00FB5609"/>
    <w:rsid w:val="00FB574A"/>
    <w:rsid w:val="00FB57F2"/>
    <w:rsid w:val="00FB58F4"/>
    <w:rsid w:val="00FB5A00"/>
    <w:rsid w:val="00FB5AAD"/>
    <w:rsid w:val="00FB5BDD"/>
    <w:rsid w:val="00FB5DC2"/>
    <w:rsid w:val="00FB5DE4"/>
    <w:rsid w:val="00FB5FDE"/>
    <w:rsid w:val="00FB6006"/>
    <w:rsid w:val="00FB6174"/>
    <w:rsid w:val="00FB62F3"/>
    <w:rsid w:val="00FB645C"/>
    <w:rsid w:val="00FB66D5"/>
    <w:rsid w:val="00FB68A2"/>
    <w:rsid w:val="00FB68DA"/>
    <w:rsid w:val="00FB6AE6"/>
    <w:rsid w:val="00FB6C8E"/>
    <w:rsid w:val="00FB6E9C"/>
    <w:rsid w:val="00FB6FDC"/>
    <w:rsid w:val="00FB7735"/>
    <w:rsid w:val="00FB7745"/>
    <w:rsid w:val="00FB7BA6"/>
    <w:rsid w:val="00FB7D9D"/>
    <w:rsid w:val="00FC0045"/>
    <w:rsid w:val="00FC0081"/>
    <w:rsid w:val="00FC00B3"/>
    <w:rsid w:val="00FC021D"/>
    <w:rsid w:val="00FC0263"/>
    <w:rsid w:val="00FC0356"/>
    <w:rsid w:val="00FC0379"/>
    <w:rsid w:val="00FC04D4"/>
    <w:rsid w:val="00FC0613"/>
    <w:rsid w:val="00FC06C6"/>
    <w:rsid w:val="00FC06FC"/>
    <w:rsid w:val="00FC0B2A"/>
    <w:rsid w:val="00FC0D1D"/>
    <w:rsid w:val="00FC0E19"/>
    <w:rsid w:val="00FC0F5A"/>
    <w:rsid w:val="00FC107D"/>
    <w:rsid w:val="00FC11E3"/>
    <w:rsid w:val="00FC144C"/>
    <w:rsid w:val="00FC152A"/>
    <w:rsid w:val="00FC15A1"/>
    <w:rsid w:val="00FC160D"/>
    <w:rsid w:val="00FC1ABF"/>
    <w:rsid w:val="00FC1C46"/>
    <w:rsid w:val="00FC1EA4"/>
    <w:rsid w:val="00FC1EEE"/>
    <w:rsid w:val="00FC22E9"/>
    <w:rsid w:val="00FC2314"/>
    <w:rsid w:val="00FC2446"/>
    <w:rsid w:val="00FC2614"/>
    <w:rsid w:val="00FC2754"/>
    <w:rsid w:val="00FC2CBB"/>
    <w:rsid w:val="00FC2EF4"/>
    <w:rsid w:val="00FC3172"/>
    <w:rsid w:val="00FC31B9"/>
    <w:rsid w:val="00FC31CE"/>
    <w:rsid w:val="00FC320E"/>
    <w:rsid w:val="00FC325E"/>
    <w:rsid w:val="00FC3485"/>
    <w:rsid w:val="00FC3678"/>
    <w:rsid w:val="00FC38D4"/>
    <w:rsid w:val="00FC3A4A"/>
    <w:rsid w:val="00FC3C09"/>
    <w:rsid w:val="00FC3EB0"/>
    <w:rsid w:val="00FC3ED2"/>
    <w:rsid w:val="00FC40A2"/>
    <w:rsid w:val="00FC41EE"/>
    <w:rsid w:val="00FC4494"/>
    <w:rsid w:val="00FC44E8"/>
    <w:rsid w:val="00FC474D"/>
    <w:rsid w:val="00FC488F"/>
    <w:rsid w:val="00FC48D0"/>
    <w:rsid w:val="00FC4CEB"/>
    <w:rsid w:val="00FC4DEA"/>
    <w:rsid w:val="00FC4E24"/>
    <w:rsid w:val="00FC4FDC"/>
    <w:rsid w:val="00FC50D9"/>
    <w:rsid w:val="00FC5203"/>
    <w:rsid w:val="00FC525F"/>
    <w:rsid w:val="00FC52DE"/>
    <w:rsid w:val="00FC53E7"/>
    <w:rsid w:val="00FC5555"/>
    <w:rsid w:val="00FC583D"/>
    <w:rsid w:val="00FC5C30"/>
    <w:rsid w:val="00FC5CF1"/>
    <w:rsid w:val="00FC5DA9"/>
    <w:rsid w:val="00FC5F35"/>
    <w:rsid w:val="00FC5F5F"/>
    <w:rsid w:val="00FC611D"/>
    <w:rsid w:val="00FC636F"/>
    <w:rsid w:val="00FC65F7"/>
    <w:rsid w:val="00FC6633"/>
    <w:rsid w:val="00FC667C"/>
    <w:rsid w:val="00FC6712"/>
    <w:rsid w:val="00FC689E"/>
    <w:rsid w:val="00FC690D"/>
    <w:rsid w:val="00FC69E5"/>
    <w:rsid w:val="00FC6B4F"/>
    <w:rsid w:val="00FC6BFE"/>
    <w:rsid w:val="00FC6DED"/>
    <w:rsid w:val="00FC6F14"/>
    <w:rsid w:val="00FC71B1"/>
    <w:rsid w:val="00FC71E6"/>
    <w:rsid w:val="00FC72EE"/>
    <w:rsid w:val="00FC73FF"/>
    <w:rsid w:val="00FC740B"/>
    <w:rsid w:val="00FC7756"/>
    <w:rsid w:val="00FC796D"/>
    <w:rsid w:val="00FC7D4E"/>
    <w:rsid w:val="00FC7DAB"/>
    <w:rsid w:val="00FC7EAA"/>
    <w:rsid w:val="00FD001E"/>
    <w:rsid w:val="00FD023D"/>
    <w:rsid w:val="00FD0348"/>
    <w:rsid w:val="00FD05DD"/>
    <w:rsid w:val="00FD0935"/>
    <w:rsid w:val="00FD0B3D"/>
    <w:rsid w:val="00FD0C41"/>
    <w:rsid w:val="00FD0CD3"/>
    <w:rsid w:val="00FD0D71"/>
    <w:rsid w:val="00FD100A"/>
    <w:rsid w:val="00FD1076"/>
    <w:rsid w:val="00FD10E2"/>
    <w:rsid w:val="00FD12CC"/>
    <w:rsid w:val="00FD13CC"/>
    <w:rsid w:val="00FD145E"/>
    <w:rsid w:val="00FD1584"/>
    <w:rsid w:val="00FD1773"/>
    <w:rsid w:val="00FD1907"/>
    <w:rsid w:val="00FD196B"/>
    <w:rsid w:val="00FD1C6C"/>
    <w:rsid w:val="00FD1CDF"/>
    <w:rsid w:val="00FD1D07"/>
    <w:rsid w:val="00FD1D93"/>
    <w:rsid w:val="00FD22D3"/>
    <w:rsid w:val="00FD22F6"/>
    <w:rsid w:val="00FD250D"/>
    <w:rsid w:val="00FD25A3"/>
    <w:rsid w:val="00FD26E0"/>
    <w:rsid w:val="00FD2BEC"/>
    <w:rsid w:val="00FD2E15"/>
    <w:rsid w:val="00FD2EA4"/>
    <w:rsid w:val="00FD3261"/>
    <w:rsid w:val="00FD3396"/>
    <w:rsid w:val="00FD3937"/>
    <w:rsid w:val="00FD3ADF"/>
    <w:rsid w:val="00FD3CA9"/>
    <w:rsid w:val="00FD3CAE"/>
    <w:rsid w:val="00FD3D02"/>
    <w:rsid w:val="00FD3D1A"/>
    <w:rsid w:val="00FD3EC8"/>
    <w:rsid w:val="00FD3EE6"/>
    <w:rsid w:val="00FD403F"/>
    <w:rsid w:val="00FD41B8"/>
    <w:rsid w:val="00FD42C4"/>
    <w:rsid w:val="00FD46CC"/>
    <w:rsid w:val="00FD46FE"/>
    <w:rsid w:val="00FD48BE"/>
    <w:rsid w:val="00FD4AB8"/>
    <w:rsid w:val="00FD4B39"/>
    <w:rsid w:val="00FD4BDC"/>
    <w:rsid w:val="00FD4DAF"/>
    <w:rsid w:val="00FD4DEC"/>
    <w:rsid w:val="00FD4E5C"/>
    <w:rsid w:val="00FD4FB1"/>
    <w:rsid w:val="00FD4FD8"/>
    <w:rsid w:val="00FD5146"/>
    <w:rsid w:val="00FD5245"/>
    <w:rsid w:val="00FD5279"/>
    <w:rsid w:val="00FD545C"/>
    <w:rsid w:val="00FD55E3"/>
    <w:rsid w:val="00FD5846"/>
    <w:rsid w:val="00FD58FE"/>
    <w:rsid w:val="00FD5E57"/>
    <w:rsid w:val="00FD6219"/>
    <w:rsid w:val="00FD6246"/>
    <w:rsid w:val="00FD6252"/>
    <w:rsid w:val="00FD6505"/>
    <w:rsid w:val="00FD65BE"/>
    <w:rsid w:val="00FD695E"/>
    <w:rsid w:val="00FD6A11"/>
    <w:rsid w:val="00FD6A1C"/>
    <w:rsid w:val="00FD6A29"/>
    <w:rsid w:val="00FD6BFB"/>
    <w:rsid w:val="00FD70F1"/>
    <w:rsid w:val="00FD7196"/>
    <w:rsid w:val="00FD72FF"/>
    <w:rsid w:val="00FD73F2"/>
    <w:rsid w:val="00FD7448"/>
    <w:rsid w:val="00FD745C"/>
    <w:rsid w:val="00FD780C"/>
    <w:rsid w:val="00FD782E"/>
    <w:rsid w:val="00FD7845"/>
    <w:rsid w:val="00FD7B9D"/>
    <w:rsid w:val="00FD7E82"/>
    <w:rsid w:val="00FD7EC5"/>
    <w:rsid w:val="00FD7ECA"/>
    <w:rsid w:val="00FD7FE6"/>
    <w:rsid w:val="00FE005E"/>
    <w:rsid w:val="00FE0083"/>
    <w:rsid w:val="00FE00B5"/>
    <w:rsid w:val="00FE00BE"/>
    <w:rsid w:val="00FE01D4"/>
    <w:rsid w:val="00FE032F"/>
    <w:rsid w:val="00FE0728"/>
    <w:rsid w:val="00FE0735"/>
    <w:rsid w:val="00FE0743"/>
    <w:rsid w:val="00FE0941"/>
    <w:rsid w:val="00FE09B2"/>
    <w:rsid w:val="00FE0D88"/>
    <w:rsid w:val="00FE121A"/>
    <w:rsid w:val="00FE1233"/>
    <w:rsid w:val="00FE125F"/>
    <w:rsid w:val="00FE131A"/>
    <w:rsid w:val="00FE133B"/>
    <w:rsid w:val="00FE1366"/>
    <w:rsid w:val="00FE1377"/>
    <w:rsid w:val="00FE13AF"/>
    <w:rsid w:val="00FE1503"/>
    <w:rsid w:val="00FE15AC"/>
    <w:rsid w:val="00FE17F2"/>
    <w:rsid w:val="00FE1A23"/>
    <w:rsid w:val="00FE1C67"/>
    <w:rsid w:val="00FE1C81"/>
    <w:rsid w:val="00FE1C87"/>
    <w:rsid w:val="00FE1DA3"/>
    <w:rsid w:val="00FE1EE9"/>
    <w:rsid w:val="00FE1FC0"/>
    <w:rsid w:val="00FE2043"/>
    <w:rsid w:val="00FE2046"/>
    <w:rsid w:val="00FE20FA"/>
    <w:rsid w:val="00FE22F2"/>
    <w:rsid w:val="00FE2572"/>
    <w:rsid w:val="00FE25EB"/>
    <w:rsid w:val="00FE2617"/>
    <w:rsid w:val="00FE2652"/>
    <w:rsid w:val="00FE2765"/>
    <w:rsid w:val="00FE276D"/>
    <w:rsid w:val="00FE27C0"/>
    <w:rsid w:val="00FE2AC1"/>
    <w:rsid w:val="00FE2C0B"/>
    <w:rsid w:val="00FE3203"/>
    <w:rsid w:val="00FE3334"/>
    <w:rsid w:val="00FE3376"/>
    <w:rsid w:val="00FE3571"/>
    <w:rsid w:val="00FE3600"/>
    <w:rsid w:val="00FE364B"/>
    <w:rsid w:val="00FE377E"/>
    <w:rsid w:val="00FE37B8"/>
    <w:rsid w:val="00FE3845"/>
    <w:rsid w:val="00FE3911"/>
    <w:rsid w:val="00FE397F"/>
    <w:rsid w:val="00FE3A96"/>
    <w:rsid w:val="00FE3B52"/>
    <w:rsid w:val="00FE3C45"/>
    <w:rsid w:val="00FE3D69"/>
    <w:rsid w:val="00FE3D8C"/>
    <w:rsid w:val="00FE3E8C"/>
    <w:rsid w:val="00FE405A"/>
    <w:rsid w:val="00FE42AF"/>
    <w:rsid w:val="00FE4524"/>
    <w:rsid w:val="00FE4985"/>
    <w:rsid w:val="00FE4A32"/>
    <w:rsid w:val="00FE4AAD"/>
    <w:rsid w:val="00FE4C39"/>
    <w:rsid w:val="00FE4F24"/>
    <w:rsid w:val="00FE4FA6"/>
    <w:rsid w:val="00FE5009"/>
    <w:rsid w:val="00FE5176"/>
    <w:rsid w:val="00FE55EF"/>
    <w:rsid w:val="00FE572F"/>
    <w:rsid w:val="00FE58DA"/>
    <w:rsid w:val="00FE5A90"/>
    <w:rsid w:val="00FE5ACD"/>
    <w:rsid w:val="00FE5BA6"/>
    <w:rsid w:val="00FE5BF8"/>
    <w:rsid w:val="00FE5FCD"/>
    <w:rsid w:val="00FE61AE"/>
    <w:rsid w:val="00FE61CD"/>
    <w:rsid w:val="00FE6347"/>
    <w:rsid w:val="00FE6539"/>
    <w:rsid w:val="00FE65D1"/>
    <w:rsid w:val="00FE6764"/>
    <w:rsid w:val="00FE6797"/>
    <w:rsid w:val="00FE67FD"/>
    <w:rsid w:val="00FE688D"/>
    <w:rsid w:val="00FE6979"/>
    <w:rsid w:val="00FE6E50"/>
    <w:rsid w:val="00FE70DB"/>
    <w:rsid w:val="00FE7142"/>
    <w:rsid w:val="00FE7211"/>
    <w:rsid w:val="00FE7287"/>
    <w:rsid w:val="00FE7403"/>
    <w:rsid w:val="00FE7467"/>
    <w:rsid w:val="00FE76F6"/>
    <w:rsid w:val="00FE77E1"/>
    <w:rsid w:val="00FE792C"/>
    <w:rsid w:val="00FE7A7E"/>
    <w:rsid w:val="00FE7AD0"/>
    <w:rsid w:val="00FE7BDA"/>
    <w:rsid w:val="00FE7BFA"/>
    <w:rsid w:val="00FE7C7B"/>
    <w:rsid w:val="00FE7E16"/>
    <w:rsid w:val="00FE7E3A"/>
    <w:rsid w:val="00FE7FEB"/>
    <w:rsid w:val="00FF01CD"/>
    <w:rsid w:val="00FF0343"/>
    <w:rsid w:val="00FF05EC"/>
    <w:rsid w:val="00FF085B"/>
    <w:rsid w:val="00FF0870"/>
    <w:rsid w:val="00FF0B85"/>
    <w:rsid w:val="00FF0BF3"/>
    <w:rsid w:val="00FF105E"/>
    <w:rsid w:val="00FF1687"/>
    <w:rsid w:val="00FF17B8"/>
    <w:rsid w:val="00FF181E"/>
    <w:rsid w:val="00FF1AFC"/>
    <w:rsid w:val="00FF1D11"/>
    <w:rsid w:val="00FF1DB8"/>
    <w:rsid w:val="00FF213D"/>
    <w:rsid w:val="00FF220F"/>
    <w:rsid w:val="00FF2248"/>
    <w:rsid w:val="00FF22ED"/>
    <w:rsid w:val="00FF26CF"/>
    <w:rsid w:val="00FF27D3"/>
    <w:rsid w:val="00FF27D7"/>
    <w:rsid w:val="00FF2970"/>
    <w:rsid w:val="00FF2CDE"/>
    <w:rsid w:val="00FF2CE1"/>
    <w:rsid w:val="00FF2D3B"/>
    <w:rsid w:val="00FF2E56"/>
    <w:rsid w:val="00FF30E7"/>
    <w:rsid w:val="00FF33D1"/>
    <w:rsid w:val="00FF345A"/>
    <w:rsid w:val="00FF378D"/>
    <w:rsid w:val="00FF37EA"/>
    <w:rsid w:val="00FF38B4"/>
    <w:rsid w:val="00FF38D3"/>
    <w:rsid w:val="00FF39AF"/>
    <w:rsid w:val="00FF3B09"/>
    <w:rsid w:val="00FF3CA3"/>
    <w:rsid w:val="00FF3F4F"/>
    <w:rsid w:val="00FF3F5E"/>
    <w:rsid w:val="00FF432A"/>
    <w:rsid w:val="00FF436F"/>
    <w:rsid w:val="00FF43F3"/>
    <w:rsid w:val="00FF46FF"/>
    <w:rsid w:val="00FF47A1"/>
    <w:rsid w:val="00FF4929"/>
    <w:rsid w:val="00FF4B8A"/>
    <w:rsid w:val="00FF4BB6"/>
    <w:rsid w:val="00FF4BFB"/>
    <w:rsid w:val="00FF4DC8"/>
    <w:rsid w:val="00FF4F9E"/>
    <w:rsid w:val="00FF534D"/>
    <w:rsid w:val="00FF59C8"/>
    <w:rsid w:val="00FF5A1A"/>
    <w:rsid w:val="00FF5AA4"/>
    <w:rsid w:val="00FF5AC9"/>
    <w:rsid w:val="00FF5CA5"/>
    <w:rsid w:val="00FF5CCE"/>
    <w:rsid w:val="00FF5D27"/>
    <w:rsid w:val="00FF5DE8"/>
    <w:rsid w:val="00FF5F10"/>
    <w:rsid w:val="00FF5F6E"/>
    <w:rsid w:val="00FF60C3"/>
    <w:rsid w:val="00FF61AF"/>
    <w:rsid w:val="00FF621F"/>
    <w:rsid w:val="00FF6260"/>
    <w:rsid w:val="00FF6264"/>
    <w:rsid w:val="00FF667E"/>
    <w:rsid w:val="00FF672E"/>
    <w:rsid w:val="00FF67F7"/>
    <w:rsid w:val="00FF6CFF"/>
    <w:rsid w:val="00FF7153"/>
    <w:rsid w:val="00FF7509"/>
    <w:rsid w:val="00FF75B2"/>
    <w:rsid w:val="00FF7636"/>
    <w:rsid w:val="00FF7682"/>
    <w:rsid w:val="00FF7694"/>
    <w:rsid w:val="00FF798B"/>
    <w:rsid w:val="00FF7B57"/>
    <w:rsid w:val="00FF7C2F"/>
    <w:rsid w:val="00FF7E44"/>
    <w:rsid w:val="00FF7EDF"/>
    <w:rsid w:val="00FF7FBD"/>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066A47"/>
    <w:rPr>
      <w:sz w:val="24"/>
      <w:szCs w:val="24"/>
    </w:rPr>
  </w:style>
  <w:style w:type="paragraph" w:styleId="1">
    <w:name w:val="heading 1"/>
    <w:basedOn w:val="a"/>
    <w:next w:val="a"/>
    <w:link w:val="12"/>
    <w:qFormat/>
    <w:rsid w:val="00066A47"/>
    <w:pPr>
      <w:keepNext/>
      <w:jc w:val="center"/>
      <w:outlineLvl w:val="0"/>
    </w:pPr>
    <w:rPr>
      <w:rFonts w:ascii="Arial" w:hAnsi="Arial" w:cs="Arial"/>
      <w:b/>
      <w:bCs/>
      <w:kern w:val="32"/>
      <w:sz w:val="32"/>
      <w:szCs w:val="32"/>
    </w:rPr>
  </w:style>
  <w:style w:type="paragraph" w:styleId="2">
    <w:name w:val="heading 2"/>
    <w:basedOn w:val="a"/>
    <w:next w:val="a"/>
    <w:link w:val="22"/>
    <w:qFormat/>
    <w:rsid w:val="00066A47"/>
    <w:pPr>
      <w:keepNext/>
      <w:jc w:val="center"/>
      <w:outlineLvl w:val="1"/>
    </w:pPr>
    <w:rPr>
      <w:rFonts w:ascii="Arial" w:hAnsi="Arial"/>
      <w:b/>
      <w:bCs/>
      <w:i/>
      <w:sz w:val="28"/>
    </w:rPr>
  </w:style>
  <w:style w:type="paragraph" w:styleId="3">
    <w:name w:val="heading 3"/>
    <w:basedOn w:val="a"/>
    <w:next w:val="a"/>
    <w:link w:val="32"/>
    <w:qFormat/>
    <w:rsid w:val="00066A47"/>
    <w:pPr>
      <w:keepNext/>
      <w:ind w:firstLine="720"/>
      <w:jc w:val="center"/>
      <w:outlineLvl w:val="2"/>
    </w:pPr>
    <w:rPr>
      <w:rFonts w:ascii="Arial" w:hAnsi="Arial"/>
      <w:b/>
      <w:bCs/>
      <w:sz w:val="26"/>
    </w:rPr>
  </w:style>
  <w:style w:type="paragraph" w:styleId="4">
    <w:name w:val="heading 4"/>
    <w:basedOn w:val="a"/>
    <w:next w:val="a"/>
    <w:link w:val="41"/>
    <w:qFormat/>
    <w:rsid w:val="00066A47"/>
    <w:pPr>
      <w:keepNext/>
      <w:ind w:firstLine="720"/>
      <w:jc w:val="both"/>
      <w:outlineLvl w:val="3"/>
    </w:pPr>
    <w:rPr>
      <w:b/>
      <w:i/>
      <w:sz w:val="26"/>
      <w:szCs w:val="20"/>
    </w:rPr>
  </w:style>
  <w:style w:type="paragraph" w:styleId="5">
    <w:name w:val="heading 5"/>
    <w:basedOn w:val="a"/>
    <w:next w:val="a"/>
    <w:link w:val="51"/>
    <w:qFormat/>
    <w:rsid w:val="00066A47"/>
    <w:pPr>
      <w:keepNext/>
      <w:widowControl w:val="0"/>
      <w:jc w:val="both"/>
      <w:outlineLvl w:val="4"/>
    </w:pPr>
    <w:rPr>
      <w:sz w:val="28"/>
      <w:szCs w:val="20"/>
    </w:rPr>
  </w:style>
  <w:style w:type="paragraph" w:styleId="6">
    <w:name w:val="heading 6"/>
    <w:basedOn w:val="a"/>
    <w:next w:val="a"/>
    <w:link w:val="61"/>
    <w:qFormat/>
    <w:rsid w:val="00066A47"/>
    <w:pPr>
      <w:keepNext/>
      <w:ind w:left="4860"/>
      <w:outlineLvl w:val="5"/>
    </w:pPr>
    <w:rPr>
      <w:sz w:val="28"/>
    </w:rPr>
  </w:style>
  <w:style w:type="paragraph" w:styleId="7">
    <w:name w:val="heading 7"/>
    <w:basedOn w:val="a"/>
    <w:next w:val="a"/>
    <w:link w:val="71"/>
    <w:qFormat/>
    <w:rsid w:val="00066A47"/>
    <w:pPr>
      <w:keepNext/>
      <w:jc w:val="center"/>
      <w:outlineLvl w:val="6"/>
    </w:pPr>
    <w:rPr>
      <w:b/>
      <w:bCs/>
      <w:sz w:val="28"/>
    </w:rPr>
  </w:style>
  <w:style w:type="paragraph" w:styleId="8">
    <w:name w:val="heading 8"/>
    <w:basedOn w:val="a"/>
    <w:next w:val="a"/>
    <w:link w:val="81"/>
    <w:qFormat/>
    <w:rsid w:val="00066A47"/>
    <w:pPr>
      <w:keepNext/>
      <w:ind w:right="-142"/>
      <w:jc w:val="center"/>
      <w:outlineLvl w:val="7"/>
    </w:pPr>
    <w:rPr>
      <w:rFonts w:ascii="Arial" w:hAnsi="Arial"/>
      <w:b/>
    </w:rPr>
  </w:style>
  <w:style w:type="paragraph" w:styleId="9">
    <w:name w:val="heading 9"/>
    <w:basedOn w:val="a"/>
    <w:next w:val="a"/>
    <w:link w:val="92"/>
    <w:qFormat/>
    <w:rsid w:val="00066A4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rsid w:val="0047778D"/>
    <w:rPr>
      <w:rFonts w:ascii="Arial" w:hAnsi="Arial" w:cs="Arial"/>
      <w:b/>
      <w:bCs/>
      <w:kern w:val="32"/>
      <w:sz w:val="32"/>
      <w:szCs w:val="32"/>
    </w:rPr>
  </w:style>
  <w:style w:type="character" w:customStyle="1" w:styleId="22">
    <w:name w:val="Заголовок 2 Знак2"/>
    <w:basedOn w:val="a0"/>
    <w:link w:val="2"/>
    <w:rsid w:val="0047778D"/>
    <w:rPr>
      <w:rFonts w:ascii="Arial" w:hAnsi="Arial"/>
      <w:b/>
      <w:bCs/>
      <w:i/>
      <w:sz w:val="28"/>
      <w:szCs w:val="24"/>
    </w:rPr>
  </w:style>
  <w:style w:type="character" w:customStyle="1" w:styleId="32">
    <w:name w:val="Заголовок 3 Знак2"/>
    <w:basedOn w:val="a0"/>
    <w:link w:val="3"/>
    <w:rsid w:val="0047778D"/>
    <w:rPr>
      <w:rFonts w:ascii="Arial" w:hAnsi="Arial"/>
      <w:b/>
      <w:bCs/>
      <w:sz w:val="26"/>
      <w:szCs w:val="24"/>
    </w:rPr>
  </w:style>
  <w:style w:type="character" w:customStyle="1" w:styleId="41">
    <w:name w:val="Заголовок 4 Знак1"/>
    <w:basedOn w:val="a0"/>
    <w:link w:val="4"/>
    <w:rsid w:val="0047778D"/>
    <w:rPr>
      <w:b/>
      <w:i/>
      <w:sz w:val="26"/>
    </w:rPr>
  </w:style>
  <w:style w:type="character" w:customStyle="1" w:styleId="51">
    <w:name w:val="Заголовок 5 Знак1"/>
    <w:basedOn w:val="a0"/>
    <w:link w:val="5"/>
    <w:rsid w:val="0047778D"/>
    <w:rPr>
      <w:sz w:val="28"/>
    </w:rPr>
  </w:style>
  <w:style w:type="character" w:customStyle="1" w:styleId="61">
    <w:name w:val="Заголовок 6 Знак1"/>
    <w:basedOn w:val="a0"/>
    <w:link w:val="6"/>
    <w:rsid w:val="0047778D"/>
    <w:rPr>
      <w:sz w:val="28"/>
      <w:szCs w:val="24"/>
    </w:rPr>
  </w:style>
  <w:style w:type="character" w:customStyle="1" w:styleId="71">
    <w:name w:val="Заголовок 7 Знак1"/>
    <w:basedOn w:val="a0"/>
    <w:link w:val="7"/>
    <w:rsid w:val="0047778D"/>
    <w:rPr>
      <w:b/>
      <w:bCs/>
      <w:sz w:val="28"/>
      <w:szCs w:val="24"/>
    </w:rPr>
  </w:style>
  <w:style w:type="character" w:customStyle="1" w:styleId="81">
    <w:name w:val="Заголовок 8 Знак1"/>
    <w:basedOn w:val="a0"/>
    <w:link w:val="8"/>
    <w:rsid w:val="0047778D"/>
    <w:rPr>
      <w:rFonts w:ascii="Arial" w:hAnsi="Arial"/>
      <w:b/>
      <w:sz w:val="24"/>
      <w:szCs w:val="24"/>
    </w:rPr>
  </w:style>
  <w:style w:type="character" w:customStyle="1" w:styleId="92">
    <w:name w:val="Заголовок 9 Знак2"/>
    <w:basedOn w:val="a0"/>
    <w:link w:val="9"/>
    <w:rsid w:val="0047778D"/>
    <w:rPr>
      <w:b/>
      <w:bCs/>
      <w:sz w:val="24"/>
      <w:szCs w:val="24"/>
    </w:rPr>
  </w:style>
  <w:style w:type="paragraph" w:customStyle="1" w:styleId="a3">
    <w:name w:val="Таблица"/>
    <w:basedOn w:val="a4"/>
    <w:rsid w:val="00066A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link w:val="10"/>
    <w:rsid w:val="00066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10">
    <w:name w:val="Шапка Знак1"/>
    <w:basedOn w:val="a0"/>
    <w:link w:val="a4"/>
    <w:rsid w:val="0047778D"/>
    <w:rPr>
      <w:rFonts w:ascii="Arial" w:hAnsi="Arial" w:cs="Arial"/>
      <w:sz w:val="24"/>
      <w:szCs w:val="24"/>
      <w:shd w:val="pct20" w:color="auto" w:fill="auto"/>
    </w:rPr>
  </w:style>
  <w:style w:type="paragraph" w:customStyle="1" w:styleId="11">
    <w:name w:val="Заголовок 11"/>
    <w:basedOn w:val="13"/>
    <w:next w:val="13"/>
    <w:rsid w:val="00066A47"/>
    <w:pPr>
      <w:keepNext/>
      <w:widowControl/>
      <w:spacing w:before="240" w:after="60"/>
      <w:ind w:left="708" w:hanging="708"/>
    </w:pPr>
    <w:rPr>
      <w:rFonts w:ascii="Arial" w:hAnsi="Arial"/>
      <w:b/>
      <w:snapToGrid/>
      <w:kern w:val="28"/>
      <w:sz w:val="28"/>
    </w:rPr>
  </w:style>
  <w:style w:type="paragraph" w:customStyle="1" w:styleId="13">
    <w:name w:val="Обычный1"/>
    <w:rsid w:val="00066A47"/>
    <w:pPr>
      <w:widowControl w:val="0"/>
    </w:pPr>
    <w:rPr>
      <w:snapToGrid w:val="0"/>
    </w:rPr>
  </w:style>
  <w:style w:type="paragraph" w:customStyle="1" w:styleId="21">
    <w:name w:val="Заголовок 21"/>
    <w:basedOn w:val="13"/>
    <w:next w:val="13"/>
    <w:rsid w:val="00066A47"/>
    <w:pPr>
      <w:keepNext/>
      <w:widowControl/>
      <w:spacing w:before="240" w:after="60"/>
      <w:ind w:left="1416" w:hanging="708"/>
    </w:pPr>
    <w:rPr>
      <w:rFonts w:ascii="Arial" w:hAnsi="Arial"/>
      <w:b/>
      <w:i/>
      <w:snapToGrid/>
      <w:sz w:val="24"/>
    </w:rPr>
  </w:style>
  <w:style w:type="paragraph" w:customStyle="1" w:styleId="31">
    <w:name w:val="Заголовок 31"/>
    <w:basedOn w:val="13"/>
    <w:next w:val="13"/>
    <w:rsid w:val="00066A47"/>
    <w:pPr>
      <w:keepNext/>
      <w:widowControl/>
      <w:spacing w:before="240" w:after="60"/>
      <w:ind w:left="2124" w:hanging="708"/>
    </w:pPr>
    <w:rPr>
      <w:b/>
      <w:snapToGrid/>
      <w:sz w:val="24"/>
    </w:rPr>
  </w:style>
  <w:style w:type="paragraph" w:customStyle="1" w:styleId="410">
    <w:name w:val="Заголовок 41"/>
    <w:basedOn w:val="13"/>
    <w:next w:val="13"/>
    <w:rsid w:val="00066A47"/>
    <w:pPr>
      <w:keepNext/>
      <w:widowControl/>
      <w:spacing w:before="240" w:after="60"/>
      <w:ind w:left="2832" w:hanging="708"/>
    </w:pPr>
    <w:rPr>
      <w:b/>
      <w:i/>
      <w:snapToGrid/>
      <w:sz w:val="24"/>
    </w:rPr>
  </w:style>
  <w:style w:type="paragraph" w:customStyle="1" w:styleId="510">
    <w:name w:val="Заголовок 51"/>
    <w:basedOn w:val="13"/>
    <w:next w:val="13"/>
    <w:rsid w:val="00066A47"/>
    <w:pPr>
      <w:widowControl/>
      <w:spacing w:before="240" w:after="60"/>
      <w:ind w:left="3540" w:hanging="708"/>
    </w:pPr>
    <w:rPr>
      <w:rFonts w:ascii="Arial" w:hAnsi="Arial"/>
      <w:snapToGrid/>
      <w:sz w:val="22"/>
    </w:rPr>
  </w:style>
  <w:style w:type="paragraph" w:customStyle="1" w:styleId="610">
    <w:name w:val="Заголовок 61"/>
    <w:basedOn w:val="13"/>
    <w:next w:val="13"/>
    <w:rsid w:val="00066A47"/>
    <w:pPr>
      <w:widowControl/>
      <w:spacing w:before="240" w:after="60"/>
      <w:ind w:left="4248" w:hanging="708"/>
    </w:pPr>
    <w:rPr>
      <w:rFonts w:ascii="Arial" w:hAnsi="Arial"/>
      <w:i/>
      <w:snapToGrid/>
      <w:sz w:val="22"/>
    </w:rPr>
  </w:style>
  <w:style w:type="paragraph" w:customStyle="1" w:styleId="710">
    <w:name w:val="Заголовок 71"/>
    <w:basedOn w:val="13"/>
    <w:next w:val="13"/>
    <w:rsid w:val="00066A47"/>
    <w:pPr>
      <w:widowControl/>
      <w:spacing w:before="240" w:after="60"/>
      <w:ind w:left="4956" w:hanging="708"/>
    </w:pPr>
    <w:rPr>
      <w:rFonts w:ascii="Arial" w:hAnsi="Arial"/>
      <w:snapToGrid/>
    </w:rPr>
  </w:style>
  <w:style w:type="paragraph" w:customStyle="1" w:styleId="810">
    <w:name w:val="Заголовок 81"/>
    <w:basedOn w:val="13"/>
    <w:next w:val="13"/>
    <w:rsid w:val="00066A47"/>
    <w:pPr>
      <w:widowControl/>
      <w:spacing w:before="240" w:after="60"/>
      <w:ind w:left="5664" w:hanging="708"/>
    </w:pPr>
    <w:rPr>
      <w:rFonts w:ascii="Arial" w:hAnsi="Arial"/>
      <w:i/>
      <w:snapToGrid/>
    </w:rPr>
  </w:style>
  <w:style w:type="paragraph" w:customStyle="1" w:styleId="91">
    <w:name w:val="Заголовок 91"/>
    <w:basedOn w:val="13"/>
    <w:next w:val="13"/>
    <w:rsid w:val="00066A47"/>
    <w:pPr>
      <w:widowControl/>
      <w:spacing w:before="240" w:after="60"/>
      <w:ind w:left="6372" w:hanging="708"/>
    </w:pPr>
    <w:rPr>
      <w:rFonts w:ascii="Arial" w:hAnsi="Arial"/>
      <w:i/>
      <w:snapToGrid/>
      <w:sz w:val="18"/>
    </w:rPr>
  </w:style>
  <w:style w:type="paragraph" w:customStyle="1" w:styleId="313">
    <w:name w:val="Верхний колонтитул313"/>
    <w:basedOn w:val="a"/>
    <w:rsid w:val="00066A47"/>
    <w:pPr>
      <w:widowControl w:val="0"/>
      <w:tabs>
        <w:tab w:val="center" w:pos="4320"/>
        <w:tab w:val="right" w:pos="8640"/>
      </w:tabs>
      <w:jc w:val="both"/>
    </w:pPr>
    <w:rPr>
      <w:sz w:val="20"/>
      <w:szCs w:val="20"/>
    </w:rPr>
  </w:style>
  <w:style w:type="paragraph" w:customStyle="1" w:styleId="14">
    <w:name w:val="Список 1"/>
    <w:basedOn w:val="a"/>
    <w:rsid w:val="00066A47"/>
    <w:pPr>
      <w:spacing w:before="120" w:after="120"/>
      <w:ind w:left="360" w:hanging="360"/>
      <w:jc w:val="both"/>
    </w:pPr>
    <w:rPr>
      <w:sz w:val="16"/>
      <w:szCs w:val="20"/>
    </w:rPr>
  </w:style>
  <w:style w:type="paragraph" w:customStyle="1" w:styleId="a5">
    <w:name w:val="Список с маркерами"/>
    <w:basedOn w:val="a6"/>
    <w:rsid w:val="00066A47"/>
    <w:pPr>
      <w:tabs>
        <w:tab w:val="num" w:pos="1080"/>
      </w:tabs>
      <w:autoSpaceDE w:val="0"/>
      <w:autoSpaceDN w:val="0"/>
      <w:adjustRightInd w:val="0"/>
      <w:spacing w:before="120" w:line="288" w:lineRule="auto"/>
      <w:ind w:left="1060" w:hanging="340"/>
      <w:jc w:val="both"/>
    </w:pPr>
    <w:rPr>
      <w:rFonts w:cs="Arial"/>
      <w:sz w:val="26"/>
    </w:rPr>
  </w:style>
  <w:style w:type="paragraph" w:styleId="a6">
    <w:name w:val="Body Text"/>
    <w:basedOn w:val="a"/>
    <w:link w:val="15"/>
    <w:rsid w:val="00066A47"/>
    <w:rPr>
      <w:sz w:val="28"/>
    </w:rPr>
  </w:style>
  <w:style w:type="character" w:customStyle="1" w:styleId="15">
    <w:name w:val="Основной текст Знак1"/>
    <w:basedOn w:val="a0"/>
    <w:link w:val="a6"/>
    <w:rsid w:val="0047778D"/>
    <w:rPr>
      <w:sz w:val="28"/>
      <w:szCs w:val="24"/>
    </w:rPr>
  </w:style>
  <w:style w:type="paragraph" w:customStyle="1" w:styleId="a7">
    <w:name w:val="Список с номерами"/>
    <w:basedOn w:val="a8"/>
    <w:rsid w:val="00066A47"/>
    <w:pPr>
      <w:tabs>
        <w:tab w:val="num" w:pos="1276"/>
      </w:tabs>
      <w:overflowPunct/>
      <w:autoSpaceDE/>
      <w:autoSpaceDN/>
      <w:adjustRightInd/>
      <w:ind w:firstLine="851"/>
      <w:textAlignment w:val="auto"/>
    </w:pPr>
  </w:style>
  <w:style w:type="paragraph" w:customStyle="1" w:styleId="a8">
    <w:name w:val="Абзац"/>
    <w:basedOn w:val="a"/>
    <w:rsid w:val="00066A47"/>
    <w:pPr>
      <w:overflowPunct w:val="0"/>
      <w:autoSpaceDE w:val="0"/>
      <w:autoSpaceDN w:val="0"/>
      <w:adjustRightInd w:val="0"/>
      <w:spacing w:before="120"/>
      <w:ind w:firstLine="1276"/>
      <w:jc w:val="both"/>
      <w:textAlignment w:val="baseline"/>
    </w:pPr>
    <w:rPr>
      <w:sz w:val="16"/>
      <w:szCs w:val="20"/>
    </w:rPr>
  </w:style>
  <w:style w:type="paragraph" w:styleId="a9">
    <w:name w:val="header"/>
    <w:aliases w:val="ВерхКолонтитул,ВерхКолонтитул Знак,Верхний колонтитул Знак Знак"/>
    <w:basedOn w:val="a"/>
    <w:link w:val="aa"/>
    <w:rsid w:val="00066A47"/>
    <w:pPr>
      <w:tabs>
        <w:tab w:val="center" w:pos="4153"/>
        <w:tab w:val="right" w:pos="8306"/>
      </w:tabs>
    </w:pPr>
    <w:rPr>
      <w:sz w:val="20"/>
      <w:szCs w:val="20"/>
    </w:rPr>
  </w:style>
  <w:style w:type="character" w:customStyle="1" w:styleId="aa">
    <w:name w:val="Верхний колонтитул Знак"/>
    <w:aliases w:val="ВерхКолонтитул Знак1,ВерхКолонтитул Знак Знак,Верхний колонтитул Знак Знак Знак"/>
    <w:basedOn w:val="a0"/>
    <w:link w:val="a9"/>
    <w:rsid w:val="0047778D"/>
  </w:style>
  <w:style w:type="paragraph" w:customStyle="1" w:styleId="110">
    <w:name w:val="Обычный11"/>
    <w:rsid w:val="00066A47"/>
    <w:pPr>
      <w:widowControl w:val="0"/>
    </w:pPr>
  </w:style>
  <w:style w:type="paragraph" w:customStyle="1" w:styleId="ab">
    <w:name w:val="Заголграф"/>
    <w:basedOn w:val="3"/>
    <w:rsid w:val="00066A47"/>
    <w:pPr>
      <w:spacing w:before="120" w:after="240"/>
      <w:ind w:firstLine="0"/>
      <w:outlineLvl w:val="9"/>
    </w:pPr>
    <w:rPr>
      <w:rFonts w:cs="Arial"/>
      <w:sz w:val="22"/>
      <w:szCs w:val="22"/>
    </w:rPr>
  </w:style>
  <w:style w:type="paragraph" w:customStyle="1" w:styleId="210">
    <w:name w:val="Основной текст 21"/>
    <w:basedOn w:val="a"/>
    <w:rsid w:val="00066A47"/>
    <w:pPr>
      <w:widowControl w:val="0"/>
      <w:jc w:val="center"/>
    </w:pPr>
    <w:rPr>
      <w:sz w:val="28"/>
      <w:szCs w:val="28"/>
    </w:rPr>
  </w:style>
  <w:style w:type="paragraph" w:customStyle="1" w:styleId="ac">
    <w:name w:val="Единицы"/>
    <w:basedOn w:val="a"/>
    <w:rsid w:val="00066A47"/>
    <w:pPr>
      <w:keepNext/>
      <w:spacing w:before="20" w:after="60"/>
      <w:ind w:right="284"/>
      <w:jc w:val="right"/>
    </w:pPr>
    <w:rPr>
      <w:rFonts w:ascii="Arial" w:hAnsi="Arial" w:cs="Arial"/>
      <w:sz w:val="22"/>
      <w:szCs w:val="22"/>
    </w:rPr>
  </w:style>
  <w:style w:type="paragraph" w:customStyle="1" w:styleId="fd">
    <w:name w:val="Обычfd"/>
    <w:rsid w:val="00066A47"/>
    <w:pPr>
      <w:widowControl w:val="0"/>
    </w:pPr>
  </w:style>
  <w:style w:type="paragraph" w:customStyle="1" w:styleId="ad">
    <w:name w:val="Таблотст"/>
    <w:basedOn w:val="a3"/>
    <w:rsid w:val="00066A47"/>
    <w:pPr>
      <w:ind w:left="85"/>
    </w:pPr>
    <w:rPr>
      <w:rFonts w:cs="Arial"/>
    </w:rPr>
  </w:style>
  <w:style w:type="character" w:customStyle="1" w:styleId="ae">
    <w:name w:val="знак сноски"/>
    <w:basedOn w:val="a0"/>
    <w:rsid w:val="00066A47"/>
    <w:rPr>
      <w:vertAlign w:val="superscript"/>
    </w:rPr>
  </w:style>
  <w:style w:type="paragraph" w:customStyle="1" w:styleId="111">
    <w:name w:val="заголовок 11"/>
    <w:basedOn w:val="13"/>
    <w:next w:val="13"/>
    <w:rsid w:val="00066A47"/>
    <w:pPr>
      <w:keepNext/>
    </w:pPr>
    <w:rPr>
      <w:sz w:val="28"/>
    </w:rPr>
  </w:style>
  <w:style w:type="paragraph" w:customStyle="1" w:styleId="BodyTextIndent23">
    <w:name w:val="Body Text Indent 23"/>
    <w:basedOn w:val="a"/>
    <w:rsid w:val="00066A47"/>
    <w:pPr>
      <w:spacing w:line="360" w:lineRule="auto"/>
      <w:ind w:firstLine="720"/>
    </w:pPr>
    <w:rPr>
      <w:rFonts w:ascii="Arial" w:hAnsi="Arial"/>
      <w:sz w:val="20"/>
      <w:szCs w:val="20"/>
    </w:rPr>
  </w:style>
  <w:style w:type="paragraph" w:customStyle="1" w:styleId="xl24">
    <w:name w:val="xl24"/>
    <w:basedOn w:val="a"/>
    <w:rsid w:val="00066A47"/>
    <w:pPr>
      <w:pBdr>
        <w:bottom w:val="single" w:sz="4" w:space="0" w:color="808080"/>
        <w:right w:val="single" w:sz="4" w:space="0" w:color="808080"/>
      </w:pBdr>
      <w:spacing w:before="100" w:after="100"/>
      <w:jc w:val="right"/>
    </w:pPr>
    <w:rPr>
      <w:rFonts w:eastAsia="Arial Unicode MS"/>
      <w:sz w:val="16"/>
      <w:szCs w:val="20"/>
    </w:rPr>
  </w:style>
  <w:style w:type="paragraph" w:customStyle="1" w:styleId="30">
    <w:name w:val="Верхний колонтитул3"/>
    <w:basedOn w:val="a"/>
    <w:rsid w:val="00066A47"/>
    <w:pPr>
      <w:widowControl w:val="0"/>
      <w:tabs>
        <w:tab w:val="center" w:pos="4153"/>
        <w:tab w:val="right" w:pos="8306"/>
      </w:tabs>
    </w:pPr>
    <w:rPr>
      <w:sz w:val="16"/>
      <w:szCs w:val="20"/>
    </w:rPr>
  </w:style>
  <w:style w:type="paragraph" w:customStyle="1" w:styleId="33">
    <w:name w:val="заголовок 3"/>
    <w:basedOn w:val="a"/>
    <w:next w:val="a"/>
    <w:rsid w:val="00066A47"/>
    <w:pPr>
      <w:keepNext/>
      <w:spacing w:before="120" w:after="120"/>
      <w:jc w:val="center"/>
    </w:pPr>
    <w:rPr>
      <w:b/>
      <w:sz w:val="16"/>
      <w:szCs w:val="20"/>
    </w:rPr>
  </w:style>
  <w:style w:type="paragraph" w:customStyle="1" w:styleId="16">
    <w:name w:val="заголовок 1"/>
    <w:basedOn w:val="a"/>
    <w:next w:val="a"/>
    <w:rsid w:val="00066A47"/>
    <w:pPr>
      <w:keepNext/>
      <w:widowControl w:val="0"/>
      <w:ind w:firstLine="709"/>
      <w:jc w:val="both"/>
    </w:pPr>
    <w:rPr>
      <w:snapToGrid w:val="0"/>
      <w:sz w:val="28"/>
      <w:szCs w:val="20"/>
    </w:rPr>
  </w:style>
  <w:style w:type="paragraph" w:customStyle="1" w:styleId="af">
    <w:name w:val="Основной"/>
    <w:basedOn w:val="a"/>
    <w:rsid w:val="00066A47"/>
    <w:pPr>
      <w:widowControl w:val="0"/>
      <w:ind w:firstLine="720"/>
      <w:jc w:val="both"/>
    </w:pPr>
    <w:rPr>
      <w:sz w:val="28"/>
      <w:szCs w:val="20"/>
    </w:rPr>
  </w:style>
  <w:style w:type="paragraph" w:customStyle="1" w:styleId="20">
    <w:name w:val="Таблотст2"/>
    <w:basedOn w:val="a3"/>
    <w:rsid w:val="00066A47"/>
    <w:pPr>
      <w:ind w:left="170"/>
    </w:pPr>
  </w:style>
  <w:style w:type="paragraph" w:customStyle="1" w:styleId="811">
    <w:name w:val="заголовок 81"/>
    <w:basedOn w:val="a"/>
    <w:next w:val="a"/>
    <w:rsid w:val="00066A47"/>
    <w:pPr>
      <w:keepNext/>
      <w:widowControl w:val="0"/>
      <w:spacing w:before="120" w:line="-240" w:lineRule="auto"/>
      <w:jc w:val="center"/>
    </w:pPr>
    <w:rPr>
      <w:snapToGrid w:val="0"/>
      <w:sz w:val="28"/>
      <w:szCs w:val="20"/>
    </w:rPr>
  </w:style>
  <w:style w:type="character" w:customStyle="1" w:styleId="23">
    <w:name w:val="Осно&quot;2"/>
    <w:rsid w:val="00066A47"/>
  </w:style>
  <w:style w:type="paragraph" w:customStyle="1" w:styleId="BodyText21">
    <w:name w:val="Body Text 21"/>
    <w:basedOn w:val="a"/>
    <w:rsid w:val="00066A47"/>
    <w:pPr>
      <w:overflowPunct w:val="0"/>
      <w:autoSpaceDE w:val="0"/>
      <w:autoSpaceDN w:val="0"/>
      <w:adjustRightInd w:val="0"/>
      <w:jc w:val="center"/>
      <w:textAlignment w:val="baseline"/>
    </w:pPr>
    <w:rPr>
      <w:b/>
      <w:sz w:val="20"/>
      <w:szCs w:val="20"/>
    </w:rPr>
  </w:style>
  <w:style w:type="paragraph" w:customStyle="1" w:styleId="24">
    <w:name w:val="заголовок 2"/>
    <w:basedOn w:val="a"/>
    <w:next w:val="a"/>
    <w:rsid w:val="00066A47"/>
    <w:pPr>
      <w:keepNext/>
      <w:widowControl w:val="0"/>
      <w:autoSpaceDE w:val="0"/>
      <w:autoSpaceDN w:val="0"/>
      <w:adjustRightInd w:val="0"/>
      <w:ind w:firstLine="142"/>
    </w:pPr>
    <w:rPr>
      <w:b/>
      <w:i/>
      <w:sz w:val="32"/>
      <w:szCs w:val="20"/>
    </w:rPr>
  </w:style>
  <w:style w:type="paragraph" w:customStyle="1" w:styleId="af0">
    <w:name w:val="Сноска"/>
    <w:basedOn w:val="a"/>
    <w:rsid w:val="00066A47"/>
    <w:pPr>
      <w:ind w:firstLine="709"/>
      <w:jc w:val="both"/>
    </w:pPr>
    <w:rPr>
      <w:rFonts w:ascii="Arial" w:hAnsi="Arial"/>
      <w:sz w:val="18"/>
      <w:szCs w:val="20"/>
    </w:rPr>
  </w:style>
  <w:style w:type="paragraph" w:customStyle="1" w:styleId="17">
    <w:name w:val="Основной текст1"/>
    <w:basedOn w:val="a"/>
    <w:rsid w:val="00066A47"/>
    <w:pPr>
      <w:widowControl w:val="0"/>
      <w:ind w:right="-70"/>
    </w:pPr>
    <w:rPr>
      <w:snapToGrid w:val="0"/>
      <w:sz w:val="28"/>
      <w:szCs w:val="20"/>
    </w:rPr>
  </w:style>
  <w:style w:type="character" w:customStyle="1" w:styleId="18">
    <w:name w:val="Основной шрифт абзаца1"/>
    <w:rsid w:val="00066A47"/>
  </w:style>
  <w:style w:type="paragraph" w:customStyle="1" w:styleId="19">
    <w:name w:val="Верхний колонтитул1"/>
    <w:basedOn w:val="13"/>
    <w:rsid w:val="00066A47"/>
    <w:pPr>
      <w:tabs>
        <w:tab w:val="center" w:pos="4153"/>
        <w:tab w:val="right" w:pos="8306"/>
      </w:tabs>
    </w:pPr>
  </w:style>
  <w:style w:type="paragraph" w:customStyle="1" w:styleId="f23">
    <w:name w:val="Основной тексf2 с отступом 3"/>
    <w:basedOn w:val="13"/>
    <w:rsid w:val="00066A47"/>
    <w:pPr>
      <w:ind w:right="-596" w:firstLine="709"/>
      <w:jc w:val="both"/>
    </w:pPr>
  </w:style>
  <w:style w:type="paragraph" w:customStyle="1" w:styleId="1a">
    <w:name w:val="Список1"/>
    <w:basedOn w:val="13"/>
    <w:rsid w:val="00066A47"/>
    <w:pPr>
      <w:ind w:left="283" w:hanging="283"/>
    </w:pPr>
  </w:style>
  <w:style w:type="paragraph" w:customStyle="1" w:styleId="1b">
    <w:name w:val="Название объекта1"/>
    <w:basedOn w:val="13"/>
    <w:next w:val="13"/>
    <w:rsid w:val="00066A47"/>
    <w:pPr>
      <w:ind w:firstLine="709"/>
      <w:jc w:val="both"/>
    </w:pPr>
    <w:rPr>
      <w:rFonts w:ascii="Arial" w:hAnsi="Arial"/>
      <w:b/>
      <w:sz w:val="32"/>
    </w:rPr>
  </w:style>
  <w:style w:type="character" w:customStyle="1" w:styleId="E672e0">
    <w:name w:val="номеE672e0 страницы"/>
    <w:basedOn w:val="18"/>
    <w:rsid w:val="00066A47"/>
  </w:style>
  <w:style w:type="paragraph" w:customStyle="1" w:styleId="211">
    <w:name w:val="заголовок 21"/>
    <w:basedOn w:val="fd"/>
    <w:next w:val="fd"/>
    <w:rsid w:val="00066A47"/>
    <w:pPr>
      <w:keepNext/>
      <w:jc w:val="center"/>
    </w:pPr>
    <w:rPr>
      <w:rFonts w:ascii="Arial" w:hAnsi="Arial"/>
      <w:b/>
      <w:snapToGrid w:val="0"/>
      <w:sz w:val="32"/>
    </w:rPr>
  </w:style>
  <w:style w:type="paragraph" w:customStyle="1" w:styleId="af1">
    <w:name w:val="текст примеча"/>
    <w:basedOn w:val="a"/>
    <w:rsid w:val="00066A47"/>
    <w:pPr>
      <w:widowControl w:val="0"/>
    </w:pPr>
    <w:rPr>
      <w:snapToGrid w:val="0"/>
      <w:sz w:val="20"/>
      <w:szCs w:val="20"/>
    </w:rPr>
  </w:style>
  <w:style w:type="paragraph" w:customStyle="1" w:styleId="af2">
    <w:name w:val="Осн"/>
    <w:basedOn w:val="a"/>
    <w:rsid w:val="00066A47"/>
    <w:pPr>
      <w:widowControl w:val="0"/>
      <w:ind w:firstLine="720"/>
      <w:jc w:val="both"/>
    </w:pPr>
    <w:rPr>
      <w:snapToGrid w:val="0"/>
      <w:sz w:val="28"/>
      <w:szCs w:val="20"/>
    </w:rPr>
  </w:style>
  <w:style w:type="paragraph" w:customStyle="1" w:styleId="af3">
    <w:name w:val="Îáû÷íûé"/>
    <w:rsid w:val="00066A47"/>
    <w:pPr>
      <w:widowControl w:val="0"/>
      <w:autoSpaceDE w:val="0"/>
      <w:autoSpaceDN w:val="0"/>
      <w:adjustRightInd w:val="0"/>
    </w:pPr>
  </w:style>
  <w:style w:type="paragraph" w:customStyle="1" w:styleId="25">
    <w:name w:val="Îñíîâíîé òåêñò 2"/>
    <w:basedOn w:val="af3"/>
    <w:rsid w:val="00066A47"/>
    <w:pPr>
      <w:ind w:firstLine="720"/>
      <w:jc w:val="both"/>
    </w:pPr>
    <w:rPr>
      <w:sz w:val="28"/>
    </w:rPr>
  </w:style>
  <w:style w:type="paragraph" w:customStyle="1" w:styleId="ta2">
    <w:name w:val="заголовоta 2"/>
    <w:basedOn w:val="a"/>
    <w:next w:val="a"/>
    <w:rsid w:val="00066A47"/>
    <w:pPr>
      <w:keepNext/>
      <w:widowControl w:val="0"/>
      <w:autoSpaceDE w:val="0"/>
      <w:autoSpaceDN w:val="0"/>
      <w:adjustRightInd w:val="0"/>
      <w:ind w:firstLine="142"/>
    </w:pPr>
    <w:rPr>
      <w:b/>
      <w:i/>
      <w:sz w:val="32"/>
      <w:szCs w:val="20"/>
    </w:rPr>
  </w:style>
  <w:style w:type="paragraph" w:customStyle="1" w:styleId="af4">
    <w:name w:val="текст сноски"/>
    <w:basedOn w:val="a"/>
    <w:rsid w:val="00066A47"/>
    <w:pPr>
      <w:widowControl w:val="0"/>
      <w:ind w:firstLine="709"/>
      <w:jc w:val="both"/>
    </w:pPr>
    <w:rPr>
      <w:rFonts w:ascii="Arial" w:hAnsi="Arial"/>
      <w:sz w:val="18"/>
      <w:szCs w:val="20"/>
    </w:rPr>
  </w:style>
  <w:style w:type="character" w:customStyle="1" w:styleId="af5">
    <w:name w:val="Îñíîâíîé øðèôò"/>
    <w:rsid w:val="00066A47"/>
  </w:style>
  <w:style w:type="paragraph" w:customStyle="1" w:styleId="7ea2">
    <w:name w:val="çàãîëîâî(7ea 2"/>
    <w:basedOn w:val="af3"/>
    <w:next w:val="af3"/>
    <w:rsid w:val="00066A47"/>
    <w:pPr>
      <w:keepNext/>
      <w:ind w:firstLine="142"/>
    </w:pPr>
    <w:rPr>
      <w:b/>
      <w:i/>
      <w:sz w:val="32"/>
    </w:rPr>
  </w:style>
  <w:style w:type="paragraph" w:customStyle="1" w:styleId="220">
    <w:name w:val="Основной текст 22"/>
    <w:basedOn w:val="a"/>
    <w:rsid w:val="00066A47"/>
    <w:pPr>
      <w:widowControl w:val="0"/>
      <w:ind w:firstLine="720"/>
      <w:jc w:val="both"/>
    </w:pPr>
    <w:rPr>
      <w:sz w:val="28"/>
      <w:szCs w:val="20"/>
    </w:rPr>
  </w:style>
  <w:style w:type="paragraph" w:customStyle="1" w:styleId="212">
    <w:name w:val="Основной текст с отступом 21"/>
    <w:basedOn w:val="a"/>
    <w:rsid w:val="00066A47"/>
    <w:pPr>
      <w:widowControl w:val="0"/>
      <w:ind w:firstLine="709"/>
      <w:jc w:val="both"/>
    </w:pPr>
    <w:rPr>
      <w:sz w:val="20"/>
      <w:szCs w:val="20"/>
    </w:rPr>
  </w:style>
  <w:style w:type="paragraph" w:customStyle="1" w:styleId="af6">
    <w:name w:val="Приложение"/>
    <w:basedOn w:val="a"/>
    <w:rsid w:val="00066A47"/>
    <w:pPr>
      <w:spacing w:line="190" w:lineRule="exact"/>
      <w:ind w:right="567"/>
      <w:jc w:val="right"/>
    </w:pPr>
    <w:rPr>
      <w:sz w:val="18"/>
      <w:szCs w:val="20"/>
    </w:rPr>
  </w:style>
  <w:style w:type="paragraph" w:customStyle="1" w:styleId="af7">
    <w:name w:val="Верхний колонтитул.ВерхКолонтитул"/>
    <w:basedOn w:val="a"/>
    <w:rsid w:val="00066A47"/>
    <w:pPr>
      <w:shd w:val="pct25" w:color="auto" w:fill="auto"/>
      <w:tabs>
        <w:tab w:val="right" w:pos="8789"/>
      </w:tabs>
      <w:spacing w:before="600"/>
      <w:jc w:val="both"/>
    </w:pPr>
    <w:rPr>
      <w:rFonts w:ascii="Arial" w:hAnsi="Arial"/>
      <w:b/>
      <w:i/>
      <w:smallCaps/>
      <w:sz w:val="28"/>
      <w:szCs w:val="20"/>
    </w:rPr>
  </w:style>
  <w:style w:type="paragraph" w:customStyle="1" w:styleId="af8">
    <w:name w:val="Ñíîñêà"/>
    <w:basedOn w:val="a"/>
    <w:autoRedefine/>
    <w:rsid w:val="00066A47"/>
    <w:pPr>
      <w:ind w:firstLine="454"/>
      <w:jc w:val="both"/>
    </w:pPr>
    <w:rPr>
      <w:rFonts w:ascii="Arial" w:hAnsi="Arial"/>
      <w:sz w:val="18"/>
      <w:szCs w:val="20"/>
    </w:rPr>
  </w:style>
  <w:style w:type="paragraph" w:customStyle="1" w:styleId="xl26">
    <w:name w:val="xl26"/>
    <w:basedOn w:val="a"/>
    <w:rsid w:val="00066A47"/>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rsid w:val="00066A47"/>
    <w:pPr>
      <w:spacing w:before="100" w:beforeAutospacing="1" w:after="100" w:afterAutospacing="1"/>
      <w:jc w:val="right"/>
    </w:pPr>
    <w:rPr>
      <w:rFonts w:eastAsia="Arial Unicode MS"/>
      <w:sz w:val="16"/>
      <w:szCs w:val="16"/>
    </w:rPr>
  </w:style>
  <w:style w:type="paragraph" w:customStyle="1" w:styleId="310">
    <w:name w:val="Основной текст с отступом 31"/>
    <w:basedOn w:val="a"/>
    <w:rsid w:val="00066A47"/>
    <w:pPr>
      <w:ind w:firstLine="720"/>
      <w:jc w:val="both"/>
    </w:pPr>
    <w:rPr>
      <w:sz w:val="20"/>
      <w:szCs w:val="20"/>
    </w:rPr>
  </w:style>
  <w:style w:type="paragraph" w:customStyle="1" w:styleId="xl25">
    <w:name w:val="xl25"/>
    <w:basedOn w:val="a"/>
    <w:rsid w:val="00066A47"/>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a"/>
    <w:rsid w:val="00066A47"/>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rsid w:val="00066A47"/>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rsid w:val="00066A4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rsid w:val="00066A47"/>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rsid w:val="00066A47"/>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rsid w:val="00066A47"/>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rsid w:val="00066A47"/>
    <w:pPr>
      <w:spacing w:before="100" w:beforeAutospacing="1" w:after="100" w:afterAutospacing="1"/>
      <w:jc w:val="right"/>
    </w:pPr>
    <w:rPr>
      <w:rFonts w:eastAsia="Arial Unicode MS"/>
      <w:sz w:val="16"/>
      <w:szCs w:val="16"/>
    </w:rPr>
  </w:style>
  <w:style w:type="paragraph" w:customStyle="1" w:styleId="xl36">
    <w:name w:val="xl36"/>
    <w:basedOn w:val="a"/>
    <w:rsid w:val="00066A47"/>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rsid w:val="00066A47"/>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rsid w:val="00066A47"/>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0">
    <w:name w:val="xl40"/>
    <w:basedOn w:val="a"/>
    <w:rsid w:val="00066A47"/>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rsid w:val="00066A47"/>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rsid w:val="00066A47"/>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rsid w:val="00066A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rsid w:val="00066A47"/>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rsid w:val="00066A4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rsid w:val="00066A47"/>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rsid w:val="00066A47"/>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rsid w:val="00066A47"/>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rsid w:val="00066A47"/>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rsid w:val="00066A47"/>
    <w:pPr>
      <w:spacing w:before="100" w:beforeAutospacing="1" w:after="100" w:afterAutospacing="1"/>
      <w:jc w:val="center"/>
    </w:pPr>
    <w:rPr>
      <w:rFonts w:eastAsia="Arial Unicode MS"/>
      <w:sz w:val="16"/>
      <w:szCs w:val="16"/>
    </w:rPr>
  </w:style>
  <w:style w:type="paragraph" w:customStyle="1" w:styleId="xl52">
    <w:name w:val="xl52"/>
    <w:basedOn w:val="a"/>
    <w:rsid w:val="00066A47"/>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rsid w:val="00066A47"/>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rsid w:val="00066A47"/>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rsid w:val="00066A47"/>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rsid w:val="00066A47"/>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rsid w:val="00066A47"/>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rsid w:val="00066A47"/>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rsid w:val="00066A47"/>
    <w:pPr>
      <w:widowControl w:val="0"/>
      <w:spacing w:before="120"/>
      <w:ind w:firstLine="720"/>
    </w:pPr>
    <w:rPr>
      <w:sz w:val="16"/>
      <w:szCs w:val="20"/>
    </w:rPr>
  </w:style>
  <w:style w:type="paragraph" w:customStyle="1" w:styleId="1c">
    <w:name w:val="цифры1"/>
    <w:basedOn w:val="a"/>
    <w:rsid w:val="00066A47"/>
    <w:pPr>
      <w:widowControl w:val="0"/>
      <w:spacing w:before="76"/>
      <w:ind w:right="113"/>
      <w:jc w:val="right"/>
    </w:pPr>
    <w:rPr>
      <w:rFonts w:ascii="JournalRub" w:hAnsi="JournalRub"/>
      <w:sz w:val="16"/>
      <w:szCs w:val="20"/>
    </w:rPr>
  </w:style>
  <w:style w:type="paragraph" w:customStyle="1" w:styleId="57">
    <w:name w:val="заголовок5.7"/>
    <w:basedOn w:val="a"/>
    <w:next w:val="a"/>
    <w:rsid w:val="00066A47"/>
    <w:pPr>
      <w:keepNext/>
      <w:snapToGrid w:val="0"/>
    </w:pPr>
    <w:rPr>
      <w:b/>
      <w:sz w:val="16"/>
      <w:szCs w:val="20"/>
    </w:rPr>
  </w:style>
  <w:style w:type="paragraph" w:styleId="af9">
    <w:name w:val="Title"/>
    <w:aliases w:val=" Знак Знак Знак Знак,Знак Знак Знак Знак"/>
    <w:basedOn w:val="a"/>
    <w:link w:val="1d"/>
    <w:qFormat/>
    <w:rsid w:val="00066A47"/>
    <w:pPr>
      <w:jc w:val="center"/>
    </w:pPr>
    <w:rPr>
      <w:sz w:val="28"/>
    </w:rPr>
  </w:style>
  <w:style w:type="character" w:customStyle="1" w:styleId="1d">
    <w:name w:val="Название Знак1"/>
    <w:aliases w:val=" Знак Знак Знак Знак Знак1,Знак Знак Знак Знак Знак1"/>
    <w:basedOn w:val="a0"/>
    <w:link w:val="af9"/>
    <w:rsid w:val="0047778D"/>
    <w:rPr>
      <w:sz w:val="28"/>
      <w:szCs w:val="24"/>
    </w:rPr>
  </w:style>
  <w:style w:type="paragraph" w:styleId="26">
    <w:name w:val="Body Text Indent 2"/>
    <w:basedOn w:val="a"/>
    <w:link w:val="213"/>
    <w:rsid w:val="00066A47"/>
    <w:pPr>
      <w:widowControl w:val="0"/>
      <w:spacing w:before="120" w:line="220" w:lineRule="exact"/>
      <w:ind w:firstLine="720"/>
      <w:jc w:val="both"/>
    </w:pPr>
    <w:rPr>
      <w:sz w:val="20"/>
      <w:szCs w:val="20"/>
    </w:rPr>
  </w:style>
  <w:style w:type="character" w:customStyle="1" w:styleId="213">
    <w:name w:val="Основной текст с отступом 2 Знак1"/>
    <w:basedOn w:val="a0"/>
    <w:link w:val="26"/>
    <w:rsid w:val="0047778D"/>
  </w:style>
  <w:style w:type="paragraph" w:styleId="afa">
    <w:name w:val="Body Text Indent"/>
    <w:basedOn w:val="a"/>
    <w:link w:val="afb"/>
    <w:rsid w:val="00066A47"/>
    <w:pPr>
      <w:widowControl w:val="0"/>
      <w:tabs>
        <w:tab w:val="left" w:pos="709"/>
      </w:tabs>
      <w:spacing w:before="120" w:line="220" w:lineRule="exact"/>
      <w:ind w:firstLine="720"/>
      <w:jc w:val="both"/>
    </w:pPr>
    <w:rPr>
      <w:sz w:val="20"/>
      <w:szCs w:val="20"/>
    </w:rPr>
  </w:style>
  <w:style w:type="character" w:customStyle="1" w:styleId="afb">
    <w:name w:val="Основной текст с отступом Знак"/>
    <w:basedOn w:val="a0"/>
    <w:link w:val="afa"/>
    <w:rsid w:val="0047778D"/>
  </w:style>
  <w:style w:type="paragraph" w:styleId="1e">
    <w:name w:val="toc 1"/>
    <w:basedOn w:val="a"/>
    <w:next w:val="a"/>
    <w:autoRedefine/>
    <w:uiPriority w:val="39"/>
    <w:qFormat/>
    <w:rsid w:val="00C14E18"/>
    <w:pPr>
      <w:widowControl w:val="0"/>
      <w:tabs>
        <w:tab w:val="left" w:pos="284"/>
        <w:tab w:val="right" w:leader="dot" w:pos="9639"/>
      </w:tabs>
      <w:spacing w:line="360" w:lineRule="exact"/>
    </w:pPr>
    <w:rPr>
      <w:rFonts w:ascii="Arial" w:hAnsi="Arial" w:cs="Arial"/>
      <w:bCs/>
      <w:smallCaps/>
      <w:noProof/>
      <w:lang w:val="en-US"/>
    </w:rPr>
  </w:style>
  <w:style w:type="character" w:styleId="afc">
    <w:name w:val="Hyperlink"/>
    <w:basedOn w:val="a0"/>
    <w:uiPriority w:val="99"/>
    <w:rsid w:val="00066A47"/>
    <w:rPr>
      <w:color w:val="0000FF"/>
      <w:u w:val="single"/>
    </w:rPr>
  </w:style>
  <w:style w:type="paragraph" w:styleId="27">
    <w:name w:val="toc 2"/>
    <w:basedOn w:val="a"/>
    <w:next w:val="a"/>
    <w:autoRedefine/>
    <w:uiPriority w:val="39"/>
    <w:qFormat/>
    <w:rsid w:val="00C64845"/>
    <w:pPr>
      <w:widowControl w:val="0"/>
      <w:tabs>
        <w:tab w:val="left" w:pos="426"/>
        <w:tab w:val="right" w:leader="dot" w:pos="9656"/>
      </w:tabs>
      <w:spacing w:line="340" w:lineRule="exact"/>
    </w:pPr>
    <w:rPr>
      <w:rFonts w:ascii="Arial" w:hAnsi="Arial" w:cs="Arial"/>
      <w:bCs/>
      <w:smallCaps/>
      <w:noProof/>
      <w:color w:val="000000" w:themeColor="text1"/>
    </w:rPr>
  </w:style>
  <w:style w:type="paragraph" w:styleId="34">
    <w:name w:val="toc 3"/>
    <w:basedOn w:val="a"/>
    <w:next w:val="a"/>
    <w:autoRedefine/>
    <w:uiPriority w:val="39"/>
    <w:qFormat/>
    <w:rsid w:val="00A54F0B"/>
    <w:pPr>
      <w:widowControl w:val="0"/>
      <w:tabs>
        <w:tab w:val="left" w:pos="1134"/>
        <w:tab w:val="right" w:leader="dot" w:pos="9639"/>
      </w:tabs>
      <w:spacing w:line="340" w:lineRule="exact"/>
      <w:ind w:left="851" w:hanging="426"/>
    </w:pPr>
    <w:rPr>
      <w:rFonts w:ascii="Arial" w:eastAsia="Arial Unicode MS" w:hAnsi="Arial" w:cs="Arial"/>
      <w:bCs/>
      <w:noProof/>
      <w:color w:val="000000" w:themeColor="text1"/>
    </w:rPr>
  </w:style>
  <w:style w:type="paragraph" w:styleId="40">
    <w:name w:val="toc 4"/>
    <w:basedOn w:val="a"/>
    <w:next w:val="a"/>
    <w:autoRedefine/>
    <w:uiPriority w:val="39"/>
    <w:rsid w:val="002D2D42"/>
    <w:pPr>
      <w:keepNext/>
      <w:keepLines/>
      <w:widowControl w:val="0"/>
      <w:tabs>
        <w:tab w:val="left" w:pos="-250"/>
        <w:tab w:val="right" w:leader="dot" w:pos="9656"/>
      </w:tabs>
      <w:spacing w:line="264" w:lineRule="auto"/>
      <w:ind w:left="102" w:right="-288" w:hanging="102"/>
    </w:pPr>
    <w:rPr>
      <w:noProof/>
    </w:rPr>
  </w:style>
  <w:style w:type="paragraph" w:customStyle="1" w:styleId="Web">
    <w:name w:val="Обычный (Web)"/>
    <w:basedOn w:val="a"/>
    <w:rsid w:val="00066A47"/>
    <w:pPr>
      <w:spacing w:before="100" w:beforeAutospacing="1" w:after="100" w:afterAutospacing="1"/>
    </w:pPr>
    <w:rPr>
      <w:rFonts w:ascii="Arial Unicode MS" w:eastAsia="Arial Unicode MS" w:hAnsi="Arial Unicode MS" w:cs="Times New Roman CYR"/>
    </w:rPr>
  </w:style>
  <w:style w:type="paragraph" w:styleId="28">
    <w:name w:val="Body Text 2"/>
    <w:basedOn w:val="a"/>
    <w:link w:val="214"/>
    <w:rsid w:val="00066A47"/>
    <w:pPr>
      <w:keepNext/>
      <w:jc w:val="center"/>
    </w:pPr>
    <w:rPr>
      <w:rFonts w:ascii="Arial" w:hAnsi="Arial" w:cs="Arial"/>
      <w:b/>
      <w:bCs/>
      <w:sz w:val="26"/>
    </w:rPr>
  </w:style>
  <w:style w:type="character" w:customStyle="1" w:styleId="214">
    <w:name w:val="Основной текст 2 Знак1"/>
    <w:basedOn w:val="a0"/>
    <w:link w:val="28"/>
    <w:rsid w:val="0047778D"/>
    <w:rPr>
      <w:rFonts w:ascii="Arial" w:hAnsi="Arial" w:cs="Arial"/>
      <w:b/>
      <w:bCs/>
      <w:sz w:val="26"/>
      <w:szCs w:val="24"/>
    </w:rPr>
  </w:style>
  <w:style w:type="paragraph" w:styleId="35">
    <w:name w:val="Body Text Indent 3"/>
    <w:basedOn w:val="a"/>
    <w:link w:val="311"/>
    <w:rsid w:val="00066A47"/>
    <w:pPr>
      <w:spacing w:before="120"/>
      <w:ind w:firstLine="720"/>
      <w:jc w:val="both"/>
    </w:pPr>
    <w:rPr>
      <w:bCs/>
      <w:sz w:val="28"/>
    </w:rPr>
  </w:style>
  <w:style w:type="character" w:customStyle="1" w:styleId="311">
    <w:name w:val="Основной текст с отступом 3 Знак1"/>
    <w:basedOn w:val="a0"/>
    <w:link w:val="35"/>
    <w:rsid w:val="0047778D"/>
    <w:rPr>
      <w:bCs/>
      <w:sz w:val="28"/>
      <w:szCs w:val="24"/>
    </w:rPr>
  </w:style>
  <w:style w:type="paragraph" w:styleId="afd">
    <w:name w:val="annotation text"/>
    <w:basedOn w:val="a"/>
    <w:link w:val="1f"/>
    <w:rsid w:val="00066A47"/>
    <w:rPr>
      <w:sz w:val="20"/>
      <w:szCs w:val="20"/>
    </w:rPr>
  </w:style>
  <w:style w:type="character" w:customStyle="1" w:styleId="1f">
    <w:name w:val="Текст примечания Знак1"/>
    <w:basedOn w:val="a0"/>
    <w:link w:val="afd"/>
    <w:locked/>
    <w:rsid w:val="00D96C3B"/>
  </w:style>
  <w:style w:type="paragraph" w:styleId="afe">
    <w:name w:val="footer"/>
    <w:basedOn w:val="a"/>
    <w:link w:val="1f0"/>
    <w:rsid w:val="00066A47"/>
    <w:pPr>
      <w:widowControl w:val="0"/>
      <w:tabs>
        <w:tab w:val="center" w:pos="4153"/>
        <w:tab w:val="right" w:pos="8306"/>
      </w:tabs>
      <w:jc w:val="both"/>
    </w:pPr>
    <w:rPr>
      <w:szCs w:val="20"/>
    </w:rPr>
  </w:style>
  <w:style w:type="character" w:customStyle="1" w:styleId="1f0">
    <w:name w:val="Нижний колонтитул Знак1"/>
    <w:basedOn w:val="a0"/>
    <w:link w:val="afe"/>
    <w:rsid w:val="0047778D"/>
    <w:rPr>
      <w:sz w:val="24"/>
    </w:rPr>
  </w:style>
  <w:style w:type="paragraph" w:styleId="aff">
    <w:name w:val="Block Text"/>
    <w:basedOn w:val="a"/>
    <w:rsid w:val="00066A47"/>
    <w:pPr>
      <w:spacing w:line="240" w:lineRule="exact"/>
      <w:ind w:left="-77" w:right="-106" w:firstLine="77"/>
      <w:jc w:val="center"/>
    </w:pPr>
    <w:rPr>
      <w:sz w:val="20"/>
    </w:rPr>
  </w:style>
  <w:style w:type="paragraph" w:styleId="36">
    <w:name w:val="Body Text 3"/>
    <w:basedOn w:val="a"/>
    <w:link w:val="37"/>
    <w:rsid w:val="00066A47"/>
    <w:pPr>
      <w:jc w:val="both"/>
    </w:pPr>
    <w:rPr>
      <w:sz w:val="28"/>
    </w:rPr>
  </w:style>
  <w:style w:type="character" w:customStyle="1" w:styleId="37">
    <w:name w:val="Основной текст 3 Знак"/>
    <w:basedOn w:val="a0"/>
    <w:link w:val="36"/>
    <w:rsid w:val="0047778D"/>
    <w:rPr>
      <w:sz w:val="28"/>
      <w:szCs w:val="24"/>
    </w:rPr>
  </w:style>
  <w:style w:type="paragraph" w:styleId="aff0">
    <w:name w:val="Plain Text"/>
    <w:basedOn w:val="a"/>
    <w:link w:val="aff1"/>
    <w:rsid w:val="00066A47"/>
    <w:rPr>
      <w:rFonts w:ascii="Courier New" w:hAnsi="Courier New"/>
      <w:sz w:val="20"/>
      <w:szCs w:val="20"/>
    </w:rPr>
  </w:style>
  <w:style w:type="character" w:customStyle="1" w:styleId="aff1">
    <w:name w:val="Текст Знак"/>
    <w:basedOn w:val="a0"/>
    <w:link w:val="aff0"/>
    <w:rsid w:val="0047778D"/>
    <w:rPr>
      <w:rFonts w:ascii="Courier New" w:hAnsi="Courier New"/>
    </w:rPr>
  </w:style>
  <w:style w:type="paragraph" w:styleId="aff2">
    <w:name w:val="caption"/>
    <w:basedOn w:val="a"/>
    <w:next w:val="a"/>
    <w:qFormat/>
    <w:rsid w:val="00066A47"/>
    <w:pPr>
      <w:widowControl w:val="0"/>
      <w:jc w:val="center"/>
    </w:pPr>
    <w:rPr>
      <w:rFonts w:ascii="Arial" w:hAnsi="Arial" w:cs="Arial"/>
      <w:b/>
      <w:bCs/>
      <w:sz w:val="26"/>
      <w:szCs w:val="20"/>
    </w:rPr>
  </w:style>
  <w:style w:type="paragraph" w:styleId="29">
    <w:name w:val="List 2"/>
    <w:basedOn w:val="a"/>
    <w:rsid w:val="00066A47"/>
    <w:pPr>
      <w:ind w:left="566" w:hanging="283"/>
    </w:pPr>
  </w:style>
  <w:style w:type="character" w:styleId="aff3">
    <w:name w:val="annotation reference"/>
    <w:basedOn w:val="a0"/>
    <w:uiPriority w:val="99"/>
    <w:semiHidden/>
    <w:rsid w:val="00066A47"/>
    <w:rPr>
      <w:sz w:val="16"/>
      <w:szCs w:val="16"/>
    </w:rPr>
  </w:style>
  <w:style w:type="character" w:styleId="aff4">
    <w:name w:val="page number"/>
    <w:basedOn w:val="a0"/>
    <w:rsid w:val="00066A47"/>
  </w:style>
  <w:style w:type="paragraph" w:styleId="50">
    <w:name w:val="toc 5"/>
    <w:basedOn w:val="a"/>
    <w:next w:val="a"/>
    <w:autoRedefine/>
    <w:uiPriority w:val="39"/>
    <w:rsid w:val="00066A47"/>
    <w:pPr>
      <w:ind w:left="960"/>
    </w:pPr>
    <w:rPr>
      <w:sz w:val="18"/>
    </w:rPr>
  </w:style>
  <w:style w:type="paragraph" w:styleId="60">
    <w:name w:val="toc 6"/>
    <w:basedOn w:val="a"/>
    <w:next w:val="a"/>
    <w:autoRedefine/>
    <w:uiPriority w:val="39"/>
    <w:rsid w:val="00066A47"/>
    <w:pPr>
      <w:ind w:left="1200"/>
    </w:pPr>
    <w:rPr>
      <w:sz w:val="18"/>
    </w:rPr>
  </w:style>
  <w:style w:type="paragraph" w:styleId="70">
    <w:name w:val="toc 7"/>
    <w:basedOn w:val="a"/>
    <w:next w:val="a"/>
    <w:autoRedefine/>
    <w:uiPriority w:val="39"/>
    <w:rsid w:val="00066A47"/>
    <w:pPr>
      <w:ind w:left="1440"/>
    </w:pPr>
    <w:rPr>
      <w:sz w:val="18"/>
    </w:rPr>
  </w:style>
  <w:style w:type="paragraph" w:styleId="80">
    <w:name w:val="toc 8"/>
    <w:basedOn w:val="a"/>
    <w:next w:val="a"/>
    <w:autoRedefine/>
    <w:uiPriority w:val="39"/>
    <w:rsid w:val="00066A47"/>
    <w:pPr>
      <w:ind w:left="1680"/>
    </w:pPr>
    <w:rPr>
      <w:sz w:val="18"/>
    </w:rPr>
  </w:style>
  <w:style w:type="paragraph" w:styleId="90">
    <w:name w:val="toc 9"/>
    <w:basedOn w:val="a"/>
    <w:next w:val="a"/>
    <w:autoRedefine/>
    <w:uiPriority w:val="39"/>
    <w:rsid w:val="00066A47"/>
    <w:pPr>
      <w:ind w:left="1920"/>
    </w:pPr>
    <w:rPr>
      <w:sz w:val="18"/>
    </w:rPr>
  </w:style>
  <w:style w:type="paragraph" w:styleId="aff5">
    <w:name w:val="Body Text First Indent"/>
    <w:basedOn w:val="a6"/>
    <w:link w:val="aff6"/>
    <w:rsid w:val="00066A47"/>
    <w:pPr>
      <w:spacing w:after="120"/>
      <w:ind w:firstLine="210"/>
    </w:pPr>
    <w:rPr>
      <w:sz w:val="24"/>
    </w:rPr>
  </w:style>
  <w:style w:type="character" w:customStyle="1" w:styleId="aff6">
    <w:name w:val="Красная строка Знак"/>
    <w:basedOn w:val="15"/>
    <w:link w:val="aff5"/>
    <w:rsid w:val="0047778D"/>
    <w:rPr>
      <w:sz w:val="24"/>
      <w:szCs w:val="24"/>
    </w:rPr>
  </w:style>
  <w:style w:type="paragraph" w:styleId="aff7">
    <w:name w:val="Salutation"/>
    <w:basedOn w:val="a"/>
    <w:link w:val="aff8"/>
    <w:rsid w:val="00066A47"/>
    <w:rPr>
      <w:sz w:val="28"/>
    </w:rPr>
  </w:style>
  <w:style w:type="character" w:customStyle="1" w:styleId="aff8">
    <w:name w:val="Приветствие Знак"/>
    <w:basedOn w:val="a0"/>
    <w:link w:val="aff7"/>
    <w:rsid w:val="0047778D"/>
    <w:rPr>
      <w:sz w:val="28"/>
      <w:szCs w:val="24"/>
    </w:rPr>
  </w:style>
  <w:style w:type="character" w:styleId="aff9">
    <w:name w:val="FollowedHyperlink"/>
    <w:basedOn w:val="a0"/>
    <w:rsid w:val="00066A47"/>
    <w:rPr>
      <w:color w:val="800080"/>
      <w:u w:val="single"/>
    </w:rPr>
  </w:style>
  <w:style w:type="paragraph" w:styleId="affa">
    <w:name w:val="Normal (Web)"/>
    <w:basedOn w:val="a"/>
    <w:uiPriority w:val="99"/>
    <w:rsid w:val="00066A47"/>
    <w:pPr>
      <w:spacing w:before="100" w:beforeAutospacing="1" w:after="100" w:afterAutospacing="1"/>
    </w:pPr>
    <w:rPr>
      <w:rFonts w:ascii="Arial Unicode MS" w:eastAsia="Arial Unicode MS" w:hAnsi="Arial Unicode MS" w:cs="Times New Roman CYR"/>
    </w:rPr>
  </w:style>
  <w:style w:type="character" w:customStyle="1" w:styleId="1f1">
    <w:name w:val="Обычный1 Знак"/>
    <w:basedOn w:val="a0"/>
    <w:rsid w:val="00066A47"/>
    <w:rPr>
      <w:lang w:val="ru-RU" w:eastAsia="ru-RU" w:bidi="ar-SA"/>
    </w:rPr>
  </w:style>
  <w:style w:type="paragraph" w:styleId="affb">
    <w:name w:val="Document Map"/>
    <w:basedOn w:val="a"/>
    <w:link w:val="affc"/>
    <w:semiHidden/>
    <w:rsid w:val="00066A47"/>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47778D"/>
    <w:rPr>
      <w:rFonts w:ascii="Tahoma" w:hAnsi="Tahoma" w:cs="Tahoma"/>
      <w:shd w:val="clear" w:color="auto" w:fill="000080"/>
    </w:rPr>
  </w:style>
  <w:style w:type="character" w:customStyle="1" w:styleId="320">
    <w:name w:val="Знак Знак32"/>
    <w:basedOn w:val="a0"/>
    <w:rsid w:val="00C701C4"/>
    <w:rPr>
      <w:rFonts w:ascii="Arial" w:hAnsi="Arial" w:cs="Arial"/>
      <w:b/>
      <w:bCs/>
      <w:kern w:val="32"/>
      <w:sz w:val="32"/>
      <w:szCs w:val="32"/>
      <w:lang w:val="ru-RU" w:eastAsia="ru-RU" w:bidi="ar-SA"/>
    </w:rPr>
  </w:style>
  <w:style w:type="character" w:customStyle="1" w:styleId="312">
    <w:name w:val="Знак Знак31"/>
    <w:basedOn w:val="a0"/>
    <w:rsid w:val="00C701C4"/>
    <w:rPr>
      <w:rFonts w:ascii="Arial" w:hAnsi="Arial"/>
      <w:b/>
      <w:bCs/>
      <w:i/>
      <w:sz w:val="28"/>
      <w:szCs w:val="24"/>
      <w:lang w:val="ru-RU" w:eastAsia="ru-RU" w:bidi="ar-SA"/>
    </w:rPr>
  </w:style>
  <w:style w:type="character" w:customStyle="1" w:styleId="221">
    <w:name w:val="Знак Знак22"/>
    <w:basedOn w:val="a0"/>
    <w:semiHidden/>
    <w:rsid w:val="00C701C4"/>
    <w:rPr>
      <w:sz w:val="28"/>
      <w:szCs w:val="24"/>
      <w:lang w:val="ru-RU" w:eastAsia="ru-RU" w:bidi="ar-SA"/>
    </w:rPr>
  </w:style>
  <w:style w:type="character" w:customStyle="1" w:styleId="200">
    <w:name w:val="Знак Знак20"/>
    <w:basedOn w:val="a0"/>
    <w:semiHidden/>
    <w:rsid w:val="00C701C4"/>
    <w:rPr>
      <w:lang w:val="ru-RU" w:eastAsia="ru-RU" w:bidi="ar-SA"/>
    </w:rPr>
  </w:style>
  <w:style w:type="table" w:styleId="affd">
    <w:name w:val="Table Grid"/>
    <w:basedOn w:val="a1"/>
    <w:uiPriority w:val="59"/>
    <w:rsid w:val="00D67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1 Знак"/>
    <w:basedOn w:val="a0"/>
    <w:rsid w:val="0047778D"/>
    <w:rPr>
      <w:rFonts w:ascii="Arial" w:hAnsi="Arial" w:cs="Arial"/>
      <w:b/>
      <w:bCs/>
      <w:kern w:val="32"/>
      <w:sz w:val="32"/>
      <w:szCs w:val="32"/>
      <w:lang w:val="ru-RU" w:eastAsia="ru-RU" w:bidi="ar-SA"/>
    </w:rPr>
  </w:style>
  <w:style w:type="character" w:customStyle="1" w:styleId="93">
    <w:name w:val="Знак Знак9"/>
    <w:basedOn w:val="a0"/>
    <w:rsid w:val="0047778D"/>
    <w:rPr>
      <w:rFonts w:ascii="Arial" w:hAnsi="Arial" w:cs="Arial"/>
      <w:b/>
      <w:bCs/>
      <w:kern w:val="32"/>
      <w:sz w:val="32"/>
      <w:szCs w:val="32"/>
      <w:lang w:val="ru-RU" w:eastAsia="ru-RU" w:bidi="ar-SA"/>
    </w:rPr>
  </w:style>
  <w:style w:type="character" w:customStyle="1" w:styleId="82">
    <w:name w:val="Знак Знак8"/>
    <w:basedOn w:val="a0"/>
    <w:rsid w:val="0047778D"/>
    <w:rPr>
      <w:rFonts w:ascii="Arial" w:hAnsi="Arial"/>
      <w:b/>
      <w:bCs/>
      <w:i/>
      <w:sz w:val="28"/>
      <w:szCs w:val="24"/>
      <w:lang w:val="ru-RU" w:eastAsia="ru-RU" w:bidi="ar-SA"/>
    </w:rPr>
  </w:style>
  <w:style w:type="character" w:customStyle="1" w:styleId="72">
    <w:name w:val="Знак Знак7"/>
    <w:basedOn w:val="a0"/>
    <w:rsid w:val="0047778D"/>
    <w:rPr>
      <w:rFonts w:ascii="Arial" w:hAnsi="Arial"/>
      <w:b/>
      <w:bCs/>
      <w:sz w:val="26"/>
      <w:szCs w:val="24"/>
      <w:lang w:val="ru-RU" w:eastAsia="ru-RU" w:bidi="ar-SA"/>
    </w:rPr>
  </w:style>
  <w:style w:type="character" w:customStyle="1" w:styleId="62">
    <w:name w:val="Знак Знак6"/>
    <w:basedOn w:val="a0"/>
    <w:rsid w:val="0047778D"/>
    <w:rPr>
      <w:b/>
      <w:bCs/>
      <w:sz w:val="24"/>
      <w:szCs w:val="24"/>
      <w:lang w:val="ru-RU" w:eastAsia="ru-RU" w:bidi="ar-SA"/>
    </w:rPr>
  </w:style>
  <w:style w:type="character" w:customStyle="1" w:styleId="52">
    <w:name w:val="Знак Знак5"/>
    <w:basedOn w:val="a0"/>
    <w:rsid w:val="0047778D"/>
    <w:rPr>
      <w:sz w:val="28"/>
      <w:szCs w:val="24"/>
      <w:lang w:val="ru-RU" w:eastAsia="ru-RU" w:bidi="ar-SA"/>
    </w:rPr>
  </w:style>
  <w:style w:type="character" w:customStyle="1" w:styleId="42">
    <w:name w:val="Знак Знак4"/>
    <w:basedOn w:val="a0"/>
    <w:rsid w:val="0047778D"/>
    <w:rPr>
      <w:rFonts w:ascii="Arial" w:hAnsi="Arial" w:cs="Arial"/>
      <w:b/>
      <w:bCs/>
      <w:sz w:val="26"/>
      <w:szCs w:val="24"/>
      <w:lang w:val="ru-RU" w:eastAsia="ru-RU" w:bidi="ar-SA"/>
    </w:rPr>
  </w:style>
  <w:style w:type="character" w:customStyle="1" w:styleId="39">
    <w:name w:val="Знак Знак3"/>
    <w:basedOn w:val="a0"/>
    <w:rsid w:val="0047778D"/>
    <w:rPr>
      <w:bCs/>
      <w:sz w:val="28"/>
      <w:szCs w:val="24"/>
      <w:lang w:val="ru-RU" w:eastAsia="ru-RU" w:bidi="ar-SA"/>
    </w:rPr>
  </w:style>
  <w:style w:type="character" w:customStyle="1" w:styleId="2a">
    <w:name w:val="Знак Знак2"/>
    <w:basedOn w:val="a0"/>
    <w:rsid w:val="0047778D"/>
    <w:rPr>
      <w:rFonts w:ascii="Arial" w:hAnsi="Arial" w:cs="Arial"/>
      <w:sz w:val="24"/>
      <w:szCs w:val="24"/>
      <w:lang w:val="ru-RU" w:eastAsia="ru-RU" w:bidi="ar-SA"/>
    </w:rPr>
  </w:style>
  <w:style w:type="character" w:customStyle="1" w:styleId="1f3">
    <w:name w:val="Знак Знак1"/>
    <w:basedOn w:val="a0"/>
    <w:rsid w:val="0047778D"/>
    <w:rPr>
      <w:lang w:val="ru-RU" w:eastAsia="ru-RU" w:bidi="ar-SA"/>
    </w:rPr>
  </w:style>
  <w:style w:type="paragraph" w:styleId="affe">
    <w:name w:val="Balloon Text"/>
    <w:aliases w:val=" Знак,Знак"/>
    <w:basedOn w:val="a"/>
    <w:link w:val="2b"/>
    <w:uiPriority w:val="99"/>
    <w:rsid w:val="0047778D"/>
    <w:rPr>
      <w:rFonts w:ascii="Tahoma" w:hAnsi="Tahoma" w:cs="Tahoma"/>
      <w:sz w:val="16"/>
      <w:szCs w:val="16"/>
    </w:rPr>
  </w:style>
  <w:style w:type="character" w:customStyle="1" w:styleId="2b">
    <w:name w:val="Текст выноски Знак2"/>
    <w:aliases w:val=" Знак Знак,Знак Знак38"/>
    <w:basedOn w:val="a0"/>
    <w:link w:val="affe"/>
    <w:uiPriority w:val="99"/>
    <w:rsid w:val="0047778D"/>
    <w:rPr>
      <w:rFonts w:ascii="Tahoma" w:hAnsi="Tahoma" w:cs="Tahoma"/>
      <w:sz w:val="16"/>
      <w:szCs w:val="16"/>
    </w:rPr>
  </w:style>
  <w:style w:type="character" w:customStyle="1" w:styleId="afff">
    <w:name w:val="Текст выноски Знак"/>
    <w:basedOn w:val="a0"/>
    <w:uiPriority w:val="99"/>
    <w:rsid w:val="0047778D"/>
    <w:rPr>
      <w:rFonts w:ascii="Tahoma" w:hAnsi="Tahoma" w:cs="Tahoma"/>
      <w:sz w:val="16"/>
      <w:szCs w:val="16"/>
    </w:rPr>
  </w:style>
  <w:style w:type="character" w:customStyle="1" w:styleId="afff0">
    <w:name w:val="Знак Знак"/>
    <w:basedOn w:val="a0"/>
    <w:rsid w:val="0047778D"/>
    <w:rPr>
      <w:rFonts w:ascii="Tahoma" w:hAnsi="Tahoma" w:cs="Tahoma"/>
      <w:sz w:val="16"/>
      <w:szCs w:val="16"/>
      <w:lang w:val="ru-RU" w:eastAsia="ru-RU" w:bidi="ar-SA"/>
    </w:rPr>
  </w:style>
  <w:style w:type="character" w:customStyle="1" w:styleId="2c">
    <w:name w:val="Заголовок 2 Знак"/>
    <w:basedOn w:val="a0"/>
    <w:uiPriority w:val="9"/>
    <w:rsid w:val="0047778D"/>
    <w:rPr>
      <w:rFonts w:ascii="Arial" w:hAnsi="Arial"/>
      <w:b/>
      <w:bCs/>
      <w:i/>
      <w:sz w:val="28"/>
      <w:szCs w:val="24"/>
      <w:lang w:val="ru-RU" w:eastAsia="ru-RU" w:bidi="ar-SA"/>
    </w:rPr>
  </w:style>
  <w:style w:type="character" w:customStyle="1" w:styleId="3a">
    <w:name w:val="Заголовок 3 Знак"/>
    <w:basedOn w:val="a0"/>
    <w:uiPriority w:val="9"/>
    <w:rsid w:val="0047778D"/>
    <w:rPr>
      <w:rFonts w:ascii="Arial" w:hAnsi="Arial"/>
      <w:b/>
      <w:bCs/>
      <w:sz w:val="26"/>
      <w:szCs w:val="24"/>
      <w:lang w:val="ru-RU" w:eastAsia="ru-RU" w:bidi="ar-SA"/>
    </w:rPr>
  </w:style>
  <w:style w:type="character" w:customStyle="1" w:styleId="94">
    <w:name w:val="Заголовок 9 Знак"/>
    <w:basedOn w:val="a0"/>
    <w:rsid w:val="0047778D"/>
    <w:rPr>
      <w:b/>
      <w:bCs/>
      <w:sz w:val="24"/>
      <w:szCs w:val="24"/>
      <w:lang w:val="ru-RU" w:eastAsia="ru-RU" w:bidi="ar-SA"/>
    </w:rPr>
  </w:style>
  <w:style w:type="character" w:customStyle="1" w:styleId="afff1">
    <w:name w:val="Основной текст Знак"/>
    <w:basedOn w:val="a0"/>
    <w:uiPriority w:val="99"/>
    <w:rsid w:val="0047778D"/>
    <w:rPr>
      <w:sz w:val="28"/>
      <w:szCs w:val="24"/>
      <w:lang w:val="ru-RU" w:eastAsia="ru-RU" w:bidi="ar-SA"/>
    </w:rPr>
  </w:style>
  <w:style w:type="character" w:customStyle="1" w:styleId="2d">
    <w:name w:val="Основной текст 2 Знак"/>
    <w:basedOn w:val="a0"/>
    <w:rsid w:val="0047778D"/>
    <w:rPr>
      <w:rFonts w:ascii="Arial" w:hAnsi="Arial" w:cs="Arial"/>
      <w:b/>
      <w:bCs/>
      <w:sz w:val="26"/>
      <w:szCs w:val="24"/>
      <w:lang w:val="ru-RU" w:eastAsia="ru-RU" w:bidi="ar-SA"/>
    </w:rPr>
  </w:style>
  <w:style w:type="character" w:customStyle="1" w:styleId="3b">
    <w:name w:val="Основной текст с отступом 3 Знак"/>
    <w:basedOn w:val="a0"/>
    <w:rsid w:val="0047778D"/>
    <w:rPr>
      <w:bCs/>
      <w:sz w:val="28"/>
      <w:szCs w:val="24"/>
      <w:lang w:val="ru-RU" w:eastAsia="ru-RU" w:bidi="ar-SA"/>
    </w:rPr>
  </w:style>
  <w:style w:type="character" w:customStyle="1" w:styleId="afff2">
    <w:name w:val="Шапка Знак"/>
    <w:basedOn w:val="a0"/>
    <w:rsid w:val="0047778D"/>
    <w:rPr>
      <w:rFonts w:ascii="Arial" w:hAnsi="Arial" w:cs="Arial"/>
      <w:sz w:val="24"/>
      <w:szCs w:val="24"/>
      <w:lang w:val="ru-RU" w:eastAsia="ru-RU" w:bidi="ar-SA"/>
    </w:rPr>
  </w:style>
  <w:style w:type="character" w:customStyle="1" w:styleId="2e">
    <w:name w:val="Основной текст с отступом 2 Знак"/>
    <w:basedOn w:val="a0"/>
    <w:rsid w:val="0047778D"/>
    <w:rPr>
      <w:lang w:val="ru-RU" w:eastAsia="ru-RU" w:bidi="ar-SA"/>
    </w:rPr>
  </w:style>
  <w:style w:type="character" w:customStyle="1" w:styleId="afff3">
    <w:name w:val="Текст примечания Знак"/>
    <w:basedOn w:val="a0"/>
    <w:rsid w:val="0047778D"/>
  </w:style>
  <w:style w:type="character" w:customStyle="1" w:styleId="112">
    <w:name w:val="Заголовок 1 Знак1"/>
    <w:basedOn w:val="a0"/>
    <w:rsid w:val="0047778D"/>
    <w:rPr>
      <w:rFonts w:ascii="Arial" w:hAnsi="Arial" w:cs="Arial"/>
      <w:b/>
      <w:bCs/>
      <w:kern w:val="32"/>
      <w:sz w:val="32"/>
      <w:szCs w:val="32"/>
      <w:lang w:val="ru-RU" w:eastAsia="ru-RU" w:bidi="ar-SA"/>
    </w:rPr>
  </w:style>
  <w:style w:type="character" w:customStyle="1" w:styleId="215">
    <w:name w:val="Заголовок 2 Знак1"/>
    <w:basedOn w:val="a0"/>
    <w:rsid w:val="0047778D"/>
    <w:rPr>
      <w:rFonts w:ascii="Arial" w:hAnsi="Arial"/>
      <w:b/>
      <w:bCs/>
      <w:i/>
      <w:sz w:val="28"/>
      <w:szCs w:val="24"/>
      <w:lang w:val="ru-RU" w:eastAsia="ru-RU" w:bidi="ar-SA"/>
    </w:rPr>
  </w:style>
  <w:style w:type="character" w:customStyle="1" w:styleId="314">
    <w:name w:val="Заголовок 3 Знак1"/>
    <w:basedOn w:val="a0"/>
    <w:rsid w:val="0047778D"/>
    <w:rPr>
      <w:rFonts w:ascii="Arial" w:hAnsi="Arial"/>
      <w:b/>
      <w:bCs/>
      <w:sz w:val="26"/>
      <w:szCs w:val="24"/>
      <w:lang w:val="ru-RU" w:eastAsia="ru-RU" w:bidi="ar-SA"/>
    </w:rPr>
  </w:style>
  <w:style w:type="character" w:customStyle="1" w:styleId="43">
    <w:name w:val="Заголовок 4 Знак"/>
    <w:basedOn w:val="a0"/>
    <w:rsid w:val="0047778D"/>
    <w:rPr>
      <w:b/>
      <w:i/>
      <w:sz w:val="26"/>
      <w:lang w:val="ru-RU" w:eastAsia="ru-RU" w:bidi="ar-SA"/>
    </w:rPr>
  </w:style>
  <w:style w:type="character" w:customStyle="1" w:styleId="53">
    <w:name w:val="Заголовок 5 Знак"/>
    <w:basedOn w:val="a0"/>
    <w:rsid w:val="0047778D"/>
    <w:rPr>
      <w:sz w:val="28"/>
      <w:lang w:val="ru-RU" w:eastAsia="ru-RU" w:bidi="ar-SA"/>
    </w:rPr>
  </w:style>
  <w:style w:type="character" w:customStyle="1" w:styleId="63">
    <w:name w:val="Заголовок 6 Знак"/>
    <w:basedOn w:val="a0"/>
    <w:rsid w:val="0047778D"/>
    <w:rPr>
      <w:sz w:val="28"/>
      <w:szCs w:val="24"/>
      <w:lang w:val="ru-RU" w:eastAsia="ru-RU" w:bidi="ar-SA"/>
    </w:rPr>
  </w:style>
  <w:style w:type="character" w:customStyle="1" w:styleId="73">
    <w:name w:val="Заголовок 7 Знак"/>
    <w:basedOn w:val="a0"/>
    <w:rsid w:val="0047778D"/>
    <w:rPr>
      <w:b/>
      <w:bCs/>
      <w:sz w:val="28"/>
      <w:szCs w:val="24"/>
      <w:lang w:val="ru-RU" w:eastAsia="ru-RU" w:bidi="ar-SA"/>
    </w:rPr>
  </w:style>
  <w:style w:type="character" w:customStyle="1" w:styleId="83">
    <w:name w:val="Заголовок 8 Знак"/>
    <w:basedOn w:val="a0"/>
    <w:rsid w:val="0047778D"/>
    <w:rPr>
      <w:rFonts w:ascii="Arial" w:hAnsi="Arial"/>
      <w:b/>
      <w:sz w:val="24"/>
      <w:szCs w:val="24"/>
      <w:lang w:val="ru-RU" w:eastAsia="ru-RU" w:bidi="ar-SA"/>
    </w:rPr>
  </w:style>
  <w:style w:type="character" w:customStyle="1" w:styleId="910">
    <w:name w:val="Заголовок 9 Знак1"/>
    <w:basedOn w:val="a0"/>
    <w:rsid w:val="0047778D"/>
    <w:rPr>
      <w:b/>
      <w:bCs/>
      <w:sz w:val="24"/>
      <w:szCs w:val="24"/>
      <w:lang w:val="ru-RU" w:eastAsia="ru-RU" w:bidi="ar-SA"/>
    </w:rPr>
  </w:style>
  <w:style w:type="character" w:customStyle="1" w:styleId="afff4">
    <w:name w:val="Название Знак"/>
    <w:aliases w:val=" Знак Знак Знак Знак Знак, Знак Знак Знак,Знак Знак Знак Знак Знак"/>
    <w:basedOn w:val="a0"/>
    <w:rsid w:val="0047778D"/>
    <w:rPr>
      <w:sz w:val="28"/>
      <w:szCs w:val="24"/>
      <w:lang w:val="ru-RU" w:eastAsia="ru-RU" w:bidi="ar-SA"/>
    </w:rPr>
  </w:style>
  <w:style w:type="character" w:customStyle="1" w:styleId="1f4">
    <w:name w:val="Текст выноски Знак1"/>
    <w:basedOn w:val="a0"/>
    <w:rsid w:val="0047778D"/>
    <w:rPr>
      <w:rFonts w:ascii="Tahoma" w:hAnsi="Tahoma" w:cs="Tahoma"/>
      <w:sz w:val="16"/>
      <w:szCs w:val="16"/>
      <w:lang w:val="ru-RU" w:eastAsia="ru-RU" w:bidi="ar-SA"/>
    </w:rPr>
  </w:style>
  <w:style w:type="character" w:customStyle="1" w:styleId="321">
    <w:name w:val="Знак Знак321"/>
    <w:basedOn w:val="a0"/>
    <w:locked/>
    <w:rsid w:val="0047778D"/>
    <w:rPr>
      <w:rFonts w:ascii="Arial" w:hAnsi="Arial"/>
      <w:b/>
      <w:bCs/>
      <w:i/>
      <w:sz w:val="28"/>
      <w:szCs w:val="24"/>
      <w:lang w:val="ru-RU" w:eastAsia="ru-RU" w:bidi="ar-SA"/>
    </w:rPr>
  </w:style>
  <w:style w:type="character" w:customStyle="1" w:styleId="afff5">
    <w:name w:val="Нижний колонтитул Знак"/>
    <w:basedOn w:val="a0"/>
    <w:rsid w:val="0047778D"/>
    <w:rPr>
      <w:sz w:val="24"/>
      <w:lang w:val="ru-RU" w:eastAsia="ru-RU" w:bidi="ar-SA"/>
    </w:rPr>
  </w:style>
  <w:style w:type="character" w:customStyle="1" w:styleId="360">
    <w:name w:val="Знак Знак36"/>
    <w:basedOn w:val="a0"/>
    <w:rsid w:val="008F034C"/>
    <w:rPr>
      <w:rFonts w:ascii="Arial" w:hAnsi="Arial" w:cs="Arial"/>
      <w:b/>
      <w:bCs/>
      <w:kern w:val="32"/>
      <w:sz w:val="32"/>
      <w:szCs w:val="32"/>
      <w:lang w:val="ru-RU" w:eastAsia="ru-RU" w:bidi="ar-SA"/>
    </w:rPr>
  </w:style>
  <w:style w:type="character" w:customStyle="1" w:styleId="350">
    <w:name w:val="Знак Знак35"/>
    <w:basedOn w:val="a0"/>
    <w:rsid w:val="008F034C"/>
    <w:rPr>
      <w:rFonts w:ascii="Arial" w:hAnsi="Arial"/>
      <w:b/>
      <w:bCs/>
      <w:i/>
      <w:sz w:val="28"/>
      <w:szCs w:val="24"/>
      <w:lang w:val="ru-RU" w:eastAsia="ru-RU" w:bidi="ar-SA"/>
    </w:rPr>
  </w:style>
  <w:style w:type="character" w:customStyle="1" w:styleId="240">
    <w:name w:val="Знак Знак24"/>
    <w:basedOn w:val="a0"/>
    <w:rsid w:val="008F034C"/>
    <w:rPr>
      <w:sz w:val="28"/>
      <w:szCs w:val="24"/>
      <w:lang w:val="ru-RU" w:eastAsia="ru-RU" w:bidi="ar-SA"/>
    </w:rPr>
  </w:style>
  <w:style w:type="character" w:customStyle="1" w:styleId="216">
    <w:name w:val="Знак Знак21"/>
    <w:basedOn w:val="a0"/>
    <w:rsid w:val="008F034C"/>
    <w:rPr>
      <w:lang w:val="ru-RU" w:eastAsia="ru-RU" w:bidi="ar-SA"/>
    </w:rPr>
  </w:style>
  <w:style w:type="character" w:customStyle="1" w:styleId="2f">
    <w:name w:val="Нижний колонтитул Знак2"/>
    <w:basedOn w:val="a0"/>
    <w:rsid w:val="00453079"/>
    <w:rPr>
      <w:sz w:val="24"/>
    </w:rPr>
  </w:style>
  <w:style w:type="character" w:customStyle="1" w:styleId="340">
    <w:name w:val="Знак Знак34"/>
    <w:basedOn w:val="a0"/>
    <w:rsid w:val="00685A05"/>
    <w:rPr>
      <w:rFonts w:ascii="Arial" w:hAnsi="Arial"/>
      <w:b/>
      <w:bCs/>
      <w:sz w:val="26"/>
      <w:szCs w:val="24"/>
      <w:lang w:val="ru-RU" w:eastAsia="ru-RU" w:bidi="ar-SA"/>
    </w:rPr>
  </w:style>
  <w:style w:type="character" w:customStyle="1" w:styleId="330">
    <w:name w:val="Знак Знак33"/>
    <w:basedOn w:val="a0"/>
    <w:rsid w:val="00685A05"/>
    <w:rPr>
      <w:b/>
      <w:bCs/>
      <w:sz w:val="28"/>
      <w:szCs w:val="28"/>
      <w:lang w:val="ru-RU" w:eastAsia="ru-RU" w:bidi="ar-SA"/>
    </w:rPr>
  </w:style>
  <w:style w:type="character" w:customStyle="1" w:styleId="300">
    <w:name w:val="Знак Знак30"/>
    <w:basedOn w:val="a0"/>
    <w:rsid w:val="00685A05"/>
    <w:rPr>
      <w:sz w:val="28"/>
      <w:lang w:val="ru-RU" w:eastAsia="ru-RU" w:bidi="ar-SA"/>
    </w:rPr>
  </w:style>
  <w:style w:type="character" w:customStyle="1" w:styleId="290">
    <w:name w:val="Знак Знак29"/>
    <w:basedOn w:val="a0"/>
    <w:rsid w:val="00685A05"/>
    <w:rPr>
      <w:b/>
      <w:bCs/>
      <w:sz w:val="22"/>
      <w:szCs w:val="22"/>
      <w:lang w:val="ru-RU" w:eastAsia="ru-RU" w:bidi="ar-SA"/>
    </w:rPr>
  </w:style>
  <w:style w:type="character" w:customStyle="1" w:styleId="280">
    <w:name w:val="Знак Знак28"/>
    <w:basedOn w:val="a0"/>
    <w:rsid w:val="00685A05"/>
    <w:rPr>
      <w:b/>
      <w:bCs/>
      <w:sz w:val="28"/>
      <w:szCs w:val="24"/>
      <w:lang w:val="ru-RU" w:eastAsia="ru-RU" w:bidi="ar-SA"/>
    </w:rPr>
  </w:style>
  <w:style w:type="character" w:customStyle="1" w:styleId="270">
    <w:name w:val="Знак Знак27"/>
    <w:basedOn w:val="a0"/>
    <w:rsid w:val="00685A05"/>
    <w:rPr>
      <w:rFonts w:ascii="Arial" w:hAnsi="Arial"/>
      <w:b/>
      <w:sz w:val="24"/>
      <w:szCs w:val="24"/>
      <w:lang w:val="ru-RU" w:eastAsia="ru-RU" w:bidi="ar-SA"/>
    </w:rPr>
  </w:style>
  <w:style w:type="character" w:customStyle="1" w:styleId="260">
    <w:name w:val="Знак Знак26"/>
    <w:basedOn w:val="a0"/>
    <w:rsid w:val="00685A05"/>
    <w:rPr>
      <w:b/>
      <w:bCs/>
      <w:sz w:val="24"/>
      <w:szCs w:val="24"/>
      <w:lang w:val="ru-RU" w:eastAsia="ru-RU" w:bidi="ar-SA"/>
    </w:rPr>
  </w:style>
  <w:style w:type="character" w:customStyle="1" w:styleId="140">
    <w:name w:val="Знак Знак14"/>
    <w:basedOn w:val="a0"/>
    <w:rsid w:val="00685A05"/>
    <w:rPr>
      <w:sz w:val="28"/>
      <w:szCs w:val="24"/>
      <w:lang w:val="ru-RU" w:eastAsia="ru-RU" w:bidi="ar-SA"/>
    </w:rPr>
  </w:style>
  <w:style w:type="character" w:customStyle="1" w:styleId="170">
    <w:name w:val="Знак Знак17"/>
    <w:basedOn w:val="a0"/>
    <w:rsid w:val="00685A05"/>
    <w:rPr>
      <w:bCs/>
      <w:sz w:val="28"/>
      <w:szCs w:val="24"/>
      <w:lang w:val="ru-RU" w:eastAsia="ru-RU" w:bidi="ar-SA"/>
    </w:rPr>
  </w:style>
  <w:style w:type="character" w:customStyle="1" w:styleId="150">
    <w:name w:val="Знак Знак15"/>
    <w:basedOn w:val="a0"/>
    <w:rsid w:val="00685A05"/>
    <w:rPr>
      <w:sz w:val="24"/>
      <w:lang w:val="ru-RU" w:eastAsia="ru-RU" w:bidi="ar-SA"/>
    </w:rPr>
  </w:style>
  <w:style w:type="character" w:customStyle="1" w:styleId="250">
    <w:name w:val="Знак Знак25"/>
    <w:basedOn w:val="a0"/>
    <w:rsid w:val="00685A05"/>
    <w:rPr>
      <w:rFonts w:ascii="Arial" w:hAnsi="Arial" w:cs="Arial"/>
      <w:sz w:val="24"/>
      <w:szCs w:val="24"/>
      <w:lang w:val="ru-RU" w:eastAsia="ru-RU" w:bidi="ar-SA"/>
    </w:rPr>
  </w:style>
  <w:style w:type="character" w:customStyle="1" w:styleId="230">
    <w:name w:val="Знак Знак23"/>
    <w:basedOn w:val="a0"/>
    <w:rsid w:val="00685A05"/>
    <w:rPr>
      <w:sz w:val="28"/>
      <w:szCs w:val="24"/>
      <w:lang w:val="ru-RU" w:eastAsia="ru-RU" w:bidi="ar-SA"/>
    </w:rPr>
  </w:style>
  <w:style w:type="character" w:customStyle="1" w:styleId="190">
    <w:name w:val="Знак Знак19"/>
    <w:basedOn w:val="a0"/>
    <w:rsid w:val="00685A05"/>
    <w:rPr>
      <w:lang w:val="ru-RU" w:eastAsia="ru-RU" w:bidi="ar-SA"/>
    </w:rPr>
  </w:style>
  <w:style w:type="character" w:customStyle="1" w:styleId="180">
    <w:name w:val="Знак Знак18"/>
    <w:basedOn w:val="a0"/>
    <w:rsid w:val="00685A05"/>
    <w:rPr>
      <w:rFonts w:ascii="Arial" w:hAnsi="Arial" w:cs="Arial"/>
      <w:b/>
      <w:bCs/>
      <w:sz w:val="26"/>
      <w:szCs w:val="24"/>
      <w:lang w:val="ru-RU" w:eastAsia="ru-RU" w:bidi="ar-SA"/>
    </w:rPr>
  </w:style>
  <w:style w:type="character" w:customStyle="1" w:styleId="130">
    <w:name w:val="Знак Знак13"/>
    <w:basedOn w:val="a0"/>
    <w:rsid w:val="00685A05"/>
    <w:rPr>
      <w:rFonts w:ascii="Courier New" w:hAnsi="Courier New"/>
      <w:lang w:val="ru-RU" w:eastAsia="ru-RU" w:bidi="ar-SA"/>
    </w:rPr>
  </w:style>
  <w:style w:type="character" w:customStyle="1" w:styleId="120">
    <w:name w:val="Знак Знак12"/>
    <w:basedOn w:val="240"/>
    <w:rsid w:val="00685A05"/>
    <w:rPr>
      <w:sz w:val="24"/>
      <w:szCs w:val="24"/>
      <w:lang w:val="ru-RU" w:eastAsia="ru-RU" w:bidi="ar-SA"/>
    </w:rPr>
  </w:style>
  <w:style w:type="character" w:customStyle="1" w:styleId="113">
    <w:name w:val="Знак Знак11"/>
    <w:basedOn w:val="a0"/>
    <w:rsid w:val="00685A05"/>
    <w:rPr>
      <w:sz w:val="28"/>
      <w:szCs w:val="24"/>
      <w:lang w:val="ru-RU" w:eastAsia="ru-RU" w:bidi="ar-SA"/>
    </w:rPr>
  </w:style>
  <w:style w:type="character" w:customStyle="1" w:styleId="afff6">
    <w:name w:val="Знак Знак Знак"/>
    <w:basedOn w:val="a0"/>
    <w:rsid w:val="00685A05"/>
    <w:rPr>
      <w:rFonts w:ascii="Tahoma" w:hAnsi="Tahoma" w:cs="Tahoma"/>
      <w:sz w:val="16"/>
      <w:szCs w:val="16"/>
      <w:lang w:val="ru-RU" w:eastAsia="ru-RU" w:bidi="ar-SA"/>
    </w:rPr>
  </w:style>
  <w:style w:type="paragraph" w:customStyle="1" w:styleId="711">
    <w:name w:val="Заголовок 711"/>
    <w:basedOn w:val="110"/>
    <w:next w:val="110"/>
    <w:rsid w:val="00685A05"/>
    <w:pPr>
      <w:widowControl/>
      <w:spacing w:before="240" w:after="60"/>
      <w:ind w:left="4956" w:hanging="708"/>
    </w:pPr>
    <w:rPr>
      <w:rFonts w:ascii="Arial" w:hAnsi="Arial"/>
    </w:rPr>
  </w:style>
  <w:style w:type="paragraph" w:customStyle="1" w:styleId="911">
    <w:name w:val="Заголовок 911"/>
    <w:basedOn w:val="110"/>
    <w:next w:val="110"/>
    <w:rsid w:val="00685A05"/>
    <w:pPr>
      <w:widowControl/>
      <w:spacing w:before="240" w:after="60"/>
      <w:ind w:left="6372" w:hanging="708"/>
    </w:pPr>
    <w:rPr>
      <w:rFonts w:ascii="Arial" w:hAnsi="Arial"/>
      <w:i/>
      <w:sz w:val="18"/>
    </w:rPr>
  </w:style>
  <w:style w:type="character" w:customStyle="1" w:styleId="191">
    <w:name w:val="Знак Знак191"/>
    <w:basedOn w:val="a0"/>
    <w:locked/>
    <w:rsid w:val="000D2D36"/>
    <w:rPr>
      <w:lang w:val="ru-RU" w:eastAsia="ru-RU" w:bidi="ar-SA"/>
    </w:rPr>
  </w:style>
  <w:style w:type="character" w:customStyle="1" w:styleId="2110">
    <w:name w:val="Знак Знак211"/>
    <w:basedOn w:val="a0"/>
    <w:locked/>
    <w:rsid w:val="000D2D36"/>
    <w:rPr>
      <w:lang w:val="ru-RU" w:eastAsia="ru-RU" w:bidi="ar-SA"/>
    </w:rPr>
  </w:style>
  <w:style w:type="paragraph" w:styleId="afff7">
    <w:name w:val="TOC Heading"/>
    <w:basedOn w:val="1"/>
    <w:next w:val="a"/>
    <w:qFormat/>
    <w:rsid w:val="000D2D36"/>
    <w:pPr>
      <w:keepLines/>
      <w:spacing w:before="480" w:line="276" w:lineRule="auto"/>
      <w:jc w:val="left"/>
      <w:outlineLvl w:val="9"/>
    </w:pPr>
    <w:rPr>
      <w:rFonts w:ascii="Cambria" w:hAnsi="Cambria" w:cs="Times New Roman"/>
      <w:color w:val="365F91"/>
      <w:kern w:val="0"/>
      <w:sz w:val="28"/>
      <w:szCs w:val="28"/>
      <w:lang w:eastAsia="en-US"/>
    </w:rPr>
  </w:style>
  <w:style w:type="character" w:customStyle="1" w:styleId="131">
    <w:name w:val="Заголовок 1 Знак3"/>
    <w:basedOn w:val="a0"/>
    <w:rsid w:val="008043C2"/>
    <w:rPr>
      <w:rFonts w:ascii="Arial" w:hAnsi="Arial" w:cs="Arial"/>
      <w:b/>
      <w:bCs/>
      <w:kern w:val="32"/>
      <w:sz w:val="32"/>
      <w:szCs w:val="32"/>
    </w:rPr>
  </w:style>
  <w:style w:type="character" w:customStyle="1" w:styleId="231">
    <w:name w:val="Заголовок 2 Знак3"/>
    <w:basedOn w:val="a0"/>
    <w:rsid w:val="008043C2"/>
    <w:rPr>
      <w:rFonts w:ascii="Arial" w:hAnsi="Arial"/>
      <w:b/>
      <w:bCs/>
      <w:i/>
      <w:sz w:val="28"/>
      <w:szCs w:val="24"/>
    </w:rPr>
  </w:style>
  <w:style w:type="character" w:customStyle="1" w:styleId="331">
    <w:name w:val="Заголовок 3 Знак3"/>
    <w:basedOn w:val="a0"/>
    <w:rsid w:val="008043C2"/>
    <w:rPr>
      <w:rFonts w:ascii="Arial" w:hAnsi="Arial"/>
      <w:b/>
      <w:bCs/>
      <w:sz w:val="26"/>
      <w:szCs w:val="24"/>
    </w:rPr>
  </w:style>
  <w:style w:type="character" w:customStyle="1" w:styleId="420">
    <w:name w:val="Заголовок 4 Знак2"/>
    <w:basedOn w:val="a0"/>
    <w:rsid w:val="008043C2"/>
    <w:rPr>
      <w:b/>
      <w:i/>
      <w:sz w:val="26"/>
    </w:rPr>
  </w:style>
  <w:style w:type="character" w:customStyle="1" w:styleId="520">
    <w:name w:val="Заголовок 5 Знак2"/>
    <w:basedOn w:val="a0"/>
    <w:rsid w:val="008043C2"/>
    <w:rPr>
      <w:sz w:val="28"/>
    </w:rPr>
  </w:style>
  <w:style w:type="character" w:customStyle="1" w:styleId="620">
    <w:name w:val="Заголовок 6 Знак2"/>
    <w:basedOn w:val="a0"/>
    <w:rsid w:val="008043C2"/>
    <w:rPr>
      <w:sz w:val="28"/>
      <w:szCs w:val="24"/>
    </w:rPr>
  </w:style>
  <w:style w:type="character" w:customStyle="1" w:styleId="720">
    <w:name w:val="Заголовок 7 Знак2"/>
    <w:basedOn w:val="a0"/>
    <w:rsid w:val="008043C2"/>
    <w:rPr>
      <w:b/>
      <w:bCs/>
      <w:sz w:val="28"/>
      <w:szCs w:val="24"/>
    </w:rPr>
  </w:style>
  <w:style w:type="character" w:customStyle="1" w:styleId="820">
    <w:name w:val="Заголовок 8 Знак2"/>
    <w:basedOn w:val="a0"/>
    <w:rsid w:val="008043C2"/>
    <w:rPr>
      <w:rFonts w:ascii="Arial" w:hAnsi="Arial"/>
      <w:b/>
      <w:sz w:val="24"/>
      <w:szCs w:val="24"/>
    </w:rPr>
  </w:style>
  <w:style w:type="character" w:customStyle="1" w:styleId="930">
    <w:name w:val="Заголовок 9 Знак3"/>
    <w:basedOn w:val="a0"/>
    <w:rsid w:val="008043C2"/>
    <w:rPr>
      <w:b/>
      <w:bCs/>
      <w:sz w:val="24"/>
      <w:szCs w:val="24"/>
    </w:rPr>
  </w:style>
  <w:style w:type="character" w:customStyle="1" w:styleId="2f0">
    <w:name w:val="Шапка Знак2"/>
    <w:basedOn w:val="a0"/>
    <w:rsid w:val="008043C2"/>
    <w:rPr>
      <w:rFonts w:ascii="Arial" w:hAnsi="Arial" w:cs="Arial"/>
      <w:sz w:val="24"/>
      <w:szCs w:val="24"/>
      <w:shd w:val="pct20" w:color="auto" w:fill="auto"/>
    </w:rPr>
  </w:style>
  <w:style w:type="paragraph" w:customStyle="1" w:styleId="121">
    <w:name w:val="Заголовок 12"/>
    <w:basedOn w:val="2f1"/>
    <w:next w:val="2f1"/>
    <w:rsid w:val="008043C2"/>
    <w:pPr>
      <w:keepNext/>
      <w:widowControl/>
      <w:spacing w:before="240" w:after="60"/>
      <w:ind w:left="708" w:hanging="708"/>
    </w:pPr>
    <w:rPr>
      <w:rFonts w:ascii="Arial" w:hAnsi="Arial"/>
      <w:b/>
      <w:snapToGrid/>
      <w:kern w:val="28"/>
      <w:sz w:val="28"/>
    </w:rPr>
  </w:style>
  <w:style w:type="paragraph" w:customStyle="1" w:styleId="2f1">
    <w:name w:val="Обычный2"/>
    <w:rsid w:val="008043C2"/>
    <w:pPr>
      <w:widowControl w:val="0"/>
    </w:pPr>
    <w:rPr>
      <w:snapToGrid w:val="0"/>
    </w:rPr>
  </w:style>
  <w:style w:type="paragraph" w:customStyle="1" w:styleId="222">
    <w:name w:val="Заголовок 22"/>
    <w:basedOn w:val="2f1"/>
    <w:next w:val="2f1"/>
    <w:rsid w:val="008043C2"/>
    <w:pPr>
      <w:keepNext/>
      <w:widowControl/>
      <w:spacing w:before="240" w:after="60"/>
      <w:ind w:left="1416" w:hanging="708"/>
    </w:pPr>
    <w:rPr>
      <w:rFonts w:ascii="Arial" w:hAnsi="Arial"/>
      <w:b/>
      <w:i/>
      <w:snapToGrid/>
      <w:sz w:val="24"/>
    </w:rPr>
  </w:style>
  <w:style w:type="paragraph" w:customStyle="1" w:styleId="322">
    <w:name w:val="Заголовок 32"/>
    <w:basedOn w:val="2f1"/>
    <w:next w:val="2f1"/>
    <w:rsid w:val="008043C2"/>
    <w:pPr>
      <w:keepNext/>
      <w:widowControl/>
      <w:spacing w:before="240" w:after="60"/>
      <w:ind w:left="2124" w:hanging="708"/>
    </w:pPr>
    <w:rPr>
      <w:b/>
      <w:snapToGrid/>
      <w:sz w:val="24"/>
    </w:rPr>
  </w:style>
  <w:style w:type="paragraph" w:customStyle="1" w:styleId="421">
    <w:name w:val="Заголовок 42"/>
    <w:basedOn w:val="2f1"/>
    <w:next w:val="2f1"/>
    <w:rsid w:val="008043C2"/>
    <w:pPr>
      <w:keepNext/>
      <w:widowControl/>
      <w:spacing w:before="240" w:after="60"/>
      <w:ind w:left="2832" w:hanging="708"/>
    </w:pPr>
    <w:rPr>
      <w:b/>
      <w:i/>
      <w:snapToGrid/>
      <w:sz w:val="24"/>
    </w:rPr>
  </w:style>
  <w:style w:type="paragraph" w:customStyle="1" w:styleId="521">
    <w:name w:val="Заголовок 52"/>
    <w:basedOn w:val="2f1"/>
    <w:next w:val="2f1"/>
    <w:rsid w:val="008043C2"/>
    <w:pPr>
      <w:widowControl/>
      <w:spacing w:before="240" w:after="60"/>
      <w:ind w:left="3540" w:hanging="708"/>
    </w:pPr>
    <w:rPr>
      <w:rFonts w:ascii="Arial" w:hAnsi="Arial"/>
      <w:snapToGrid/>
      <w:sz w:val="22"/>
    </w:rPr>
  </w:style>
  <w:style w:type="paragraph" w:customStyle="1" w:styleId="621">
    <w:name w:val="Заголовок 62"/>
    <w:basedOn w:val="2f1"/>
    <w:next w:val="2f1"/>
    <w:rsid w:val="008043C2"/>
    <w:pPr>
      <w:widowControl/>
      <w:spacing w:before="240" w:after="60"/>
      <w:ind w:left="4248" w:hanging="708"/>
    </w:pPr>
    <w:rPr>
      <w:rFonts w:ascii="Arial" w:hAnsi="Arial"/>
      <w:i/>
      <w:snapToGrid/>
      <w:sz w:val="22"/>
    </w:rPr>
  </w:style>
  <w:style w:type="paragraph" w:customStyle="1" w:styleId="721">
    <w:name w:val="Заголовок 72"/>
    <w:basedOn w:val="2f1"/>
    <w:next w:val="2f1"/>
    <w:rsid w:val="008043C2"/>
    <w:pPr>
      <w:widowControl/>
      <w:spacing w:before="240" w:after="60"/>
      <w:ind w:left="4956" w:hanging="708"/>
    </w:pPr>
    <w:rPr>
      <w:rFonts w:ascii="Arial" w:hAnsi="Arial"/>
      <w:snapToGrid/>
    </w:rPr>
  </w:style>
  <w:style w:type="paragraph" w:customStyle="1" w:styleId="821">
    <w:name w:val="Заголовок 82"/>
    <w:basedOn w:val="2f1"/>
    <w:next w:val="2f1"/>
    <w:rsid w:val="008043C2"/>
    <w:pPr>
      <w:widowControl/>
      <w:spacing w:before="240" w:after="60"/>
      <w:ind w:left="5664" w:hanging="708"/>
    </w:pPr>
    <w:rPr>
      <w:rFonts w:ascii="Arial" w:hAnsi="Arial"/>
      <w:i/>
      <w:snapToGrid/>
    </w:rPr>
  </w:style>
  <w:style w:type="paragraph" w:customStyle="1" w:styleId="920">
    <w:name w:val="Заголовок 92"/>
    <w:basedOn w:val="2f1"/>
    <w:next w:val="2f1"/>
    <w:rsid w:val="008043C2"/>
    <w:pPr>
      <w:widowControl/>
      <w:spacing w:before="240" w:after="60"/>
      <w:ind w:left="6372" w:hanging="708"/>
    </w:pPr>
    <w:rPr>
      <w:rFonts w:ascii="Arial" w:hAnsi="Arial"/>
      <w:i/>
      <w:snapToGrid/>
      <w:sz w:val="18"/>
    </w:rPr>
  </w:style>
  <w:style w:type="character" w:customStyle="1" w:styleId="2f2">
    <w:name w:val="Основной текст Знак2"/>
    <w:basedOn w:val="a0"/>
    <w:rsid w:val="008043C2"/>
    <w:rPr>
      <w:sz w:val="28"/>
      <w:szCs w:val="24"/>
    </w:rPr>
  </w:style>
  <w:style w:type="paragraph" w:customStyle="1" w:styleId="2f3">
    <w:name w:val="Основной текст2"/>
    <w:basedOn w:val="a"/>
    <w:rsid w:val="008043C2"/>
    <w:pPr>
      <w:widowControl w:val="0"/>
      <w:ind w:right="-70"/>
    </w:pPr>
    <w:rPr>
      <w:snapToGrid w:val="0"/>
      <w:sz w:val="28"/>
      <w:szCs w:val="20"/>
    </w:rPr>
  </w:style>
  <w:style w:type="character" w:customStyle="1" w:styleId="2f4">
    <w:name w:val="Основной шрифт абзаца2"/>
    <w:rsid w:val="008043C2"/>
  </w:style>
  <w:style w:type="paragraph" w:customStyle="1" w:styleId="2f5">
    <w:name w:val="Верхний колонтитул2"/>
    <w:basedOn w:val="2f1"/>
    <w:rsid w:val="008043C2"/>
    <w:pPr>
      <w:tabs>
        <w:tab w:val="center" w:pos="4153"/>
        <w:tab w:val="right" w:pos="8306"/>
      </w:tabs>
    </w:pPr>
  </w:style>
  <w:style w:type="paragraph" w:customStyle="1" w:styleId="2f6">
    <w:name w:val="Список2"/>
    <w:basedOn w:val="2f1"/>
    <w:rsid w:val="008043C2"/>
    <w:pPr>
      <w:ind w:left="283" w:hanging="283"/>
    </w:pPr>
  </w:style>
  <w:style w:type="paragraph" w:customStyle="1" w:styleId="2f7">
    <w:name w:val="Название объекта2"/>
    <w:basedOn w:val="2f1"/>
    <w:next w:val="2f1"/>
    <w:rsid w:val="008043C2"/>
    <w:pPr>
      <w:ind w:firstLine="709"/>
      <w:jc w:val="both"/>
    </w:pPr>
    <w:rPr>
      <w:rFonts w:ascii="Arial" w:hAnsi="Arial"/>
      <w:b/>
      <w:sz w:val="32"/>
    </w:rPr>
  </w:style>
  <w:style w:type="paragraph" w:customStyle="1" w:styleId="232">
    <w:name w:val="Основной текст 23"/>
    <w:basedOn w:val="a"/>
    <w:rsid w:val="008043C2"/>
    <w:pPr>
      <w:widowControl w:val="0"/>
      <w:ind w:firstLine="720"/>
      <w:jc w:val="both"/>
    </w:pPr>
    <w:rPr>
      <w:sz w:val="28"/>
      <w:szCs w:val="20"/>
    </w:rPr>
  </w:style>
  <w:style w:type="paragraph" w:customStyle="1" w:styleId="223">
    <w:name w:val="Основной текст с отступом 22"/>
    <w:basedOn w:val="a"/>
    <w:rsid w:val="008043C2"/>
    <w:pPr>
      <w:widowControl w:val="0"/>
      <w:ind w:firstLine="709"/>
      <w:jc w:val="both"/>
    </w:pPr>
    <w:rPr>
      <w:sz w:val="20"/>
      <w:szCs w:val="20"/>
    </w:rPr>
  </w:style>
  <w:style w:type="paragraph" w:customStyle="1" w:styleId="323">
    <w:name w:val="Основной текст с отступом 32"/>
    <w:basedOn w:val="a"/>
    <w:rsid w:val="008043C2"/>
    <w:pPr>
      <w:ind w:firstLine="720"/>
      <w:jc w:val="both"/>
    </w:pPr>
    <w:rPr>
      <w:sz w:val="20"/>
      <w:szCs w:val="20"/>
    </w:rPr>
  </w:style>
  <w:style w:type="character" w:customStyle="1" w:styleId="2f8">
    <w:name w:val="Название Знак2"/>
    <w:basedOn w:val="a0"/>
    <w:rsid w:val="008043C2"/>
    <w:rPr>
      <w:sz w:val="28"/>
      <w:szCs w:val="24"/>
    </w:rPr>
  </w:style>
  <w:style w:type="character" w:customStyle="1" w:styleId="224">
    <w:name w:val="Основной текст с отступом 2 Знак2"/>
    <w:basedOn w:val="a0"/>
    <w:rsid w:val="008043C2"/>
  </w:style>
  <w:style w:type="character" w:customStyle="1" w:styleId="1f5">
    <w:name w:val="Основной текст с отступом Знак1"/>
    <w:basedOn w:val="a0"/>
    <w:rsid w:val="008043C2"/>
  </w:style>
  <w:style w:type="character" w:customStyle="1" w:styleId="225">
    <w:name w:val="Основной текст 2 Знак2"/>
    <w:basedOn w:val="a0"/>
    <w:rsid w:val="008043C2"/>
    <w:rPr>
      <w:rFonts w:ascii="Arial" w:hAnsi="Arial" w:cs="Arial"/>
      <w:b/>
      <w:bCs/>
      <w:sz w:val="26"/>
      <w:szCs w:val="24"/>
    </w:rPr>
  </w:style>
  <w:style w:type="character" w:customStyle="1" w:styleId="324">
    <w:name w:val="Основной текст с отступом 3 Знак2"/>
    <w:basedOn w:val="a0"/>
    <w:rsid w:val="008043C2"/>
    <w:rPr>
      <w:bCs/>
      <w:sz w:val="28"/>
      <w:szCs w:val="24"/>
    </w:rPr>
  </w:style>
  <w:style w:type="character" w:customStyle="1" w:styleId="315">
    <w:name w:val="Основной текст 3 Знак1"/>
    <w:basedOn w:val="a0"/>
    <w:rsid w:val="008043C2"/>
    <w:rPr>
      <w:sz w:val="28"/>
      <w:szCs w:val="24"/>
    </w:rPr>
  </w:style>
  <w:style w:type="character" w:customStyle="1" w:styleId="1f6">
    <w:name w:val="Текст Знак1"/>
    <w:basedOn w:val="a0"/>
    <w:rsid w:val="008043C2"/>
    <w:rPr>
      <w:rFonts w:ascii="Courier New" w:hAnsi="Courier New"/>
    </w:rPr>
  </w:style>
  <w:style w:type="character" w:customStyle="1" w:styleId="1f7">
    <w:name w:val="Красная строка Знак1"/>
    <w:basedOn w:val="2f2"/>
    <w:rsid w:val="008043C2"/>
    <w:rPr>
      <w:sz w:val="24"/>
      <w:szCs w:val="24"/>
    </w:rPr>
  </w:style>
  <w:style w:type="character" w:customStyle="1" w:styleId="1f8">
    <w:name w:val="Приветствие Знак1"/>
    <w:basedOn w:val="a0"/>
    <w:rsid w:val="008043C2"/>
    <w:rPr>
      <w:sz w:val="28"/>
      <w:szCs w:val="24"/>
    </w:rPr>
  </w:style>
  <w:style w:type="character" w:customStyle="1" w:styleId="3220">
    <w:name w:val="Знак Знак322"/>
    <w:basedOn w:val="a0"/>
    <w:rsid w:val="008043C2"/>
    <w:rPr>
      <w:rFonts w:ascii="Arial" w:hAnsi="Arial" w:cs="Arial"/>
      <w:b/>
      <w:bCs/>
      <w:kern w:val="32"/>
      <w:sz w:val="32"/>
      <w:szCs w:val="32"/>
      <w:lang w:val="ru-RU" w:eastAsia="ru-RU" w:bidi="ar-SA"/>
    </w:rPr>
  </w:style>
  <w:style w:type="character" w:customStyle="1" w:styleId="3110">
    <w:name w:val="Знак Знак311"/>
    <w:basedOn w:val="a0"/>
    <w:rsid w:val="008043C2"/>
    <w:rPr>
      <w:rFonts w:ascii="Arial" w:hAnsi="Arial"/>
      <w:b/>
      <w:bCs/>
      <w:i/>
      <w:sz w:val="28"/>
      <w:szCs w:val="24"/>
      <w:lang w:val="ru-RU" w:eastAsia="ru-RU" w:bidi="ar-SA"/>
    </w:rPr>
  </w:style>
  <w:style w:type="character" w:customStyle="1" w:styleId="912">
    <w:name w:val="Знак Знак91"/>
    <w:basedOn w:val="a0"/>
    <w:rsid w:val="008043C2"/>
    <w:rPr>
      <w:rFonts w:ascii="Arial" w:hAnsi="Arial" w:cs="Arial"/>
      <w:b/>
      <w:bCs/>
      <w:kern w:val="32"/>
      <w:sz w:val="32"/>
      <w:szCs w:val="32"/>
      <w:lang w:val="ru-RU" w:eastAsia="ru-RU" w:bidi="ar-SA"/>
    </w:rPr>
  </w:style>
  <w:style w:type="character" w:customStyle="1" w:styleId="812">
    <w:name w:val="Знак Знак81"/>
    <w:basedOn w:val="a0"/>
    <w:rsid w:val="008043C2"/>
    <w:rPr>
      <w:rFonts w:ascii="Arial" w:hAnsi="Arial"/>
      <w:b/>
      <w:bCs/>
      <w:i/>
      <w:sz w:val="28"/>
      <w:szCs w:val="24"/>
      <w:lang w:val="ru-RU" w:eastAsia="ru-RU" w:bidi="ar-SA"/>
    </w:rPr>
  </w:style>
  <w:style w:type="character" w:customStyle="1" w:styleId="79">
    <w:name w:val="Знак Знак79"/>
    <w:basedOn w:val="a0"/>
    <w:rsid w:val="008043C2"/>
    <w:rPr>
      <w:rFonts w:ascii="Arial" w:hAnsi="Arial"/>
      <w:b/>
      <w:bCs/>
      <w:sz w:val="26"/>
      <w:szCs w:val="24"/>
      <w:lang w:val="ru-RU" w:eastAsia="ru-RU" w:bidi="ar-SA"/>
    </w:rPr>
  </w:style>
  <w:style w:type="character" w:customStyle="1" w:styleId="6100">
    <w:name w:val="Знак Знак610"/>
    <w:basedOn w:val="a0"/>
    <w:rsid w:val="008043C2"/>
    <w:rPr>
      <w:b/>
      <w:bCs/>
      <w:sz w:val="24"/>
      <w:szCs w:val="24"/>
      <w:lang w:val="ru-RU" w:eastAsia="ru-RU" w:bidi="ar-SA"/>
    </w:rPr>
  </w:style>
  <w:style w:type="character" w:customStyle="1" w:styleId="580">
    <w:name w:val="Знак Знак58"/>
    <w:basedOn w:val="a0"/>
    <w:rsid w:val="008043C2"/>
    <w:rPr>
      <w:sz w:val="28"/>
      <w:szCs w:val="24"/>
      <w:lang w:val="ru-RU" w:eastAsia="ru-RU" w:bidi="ar-SA"/>
    </w:rPr>
  </w:style>
  <w:style w:type="character" w:customStyle="1" w:styleId="4100">
    <w:name w:val="Знак Знак410"/>
    <w:basedOn w:val="a0"/>
    <w:rsid w:val="008043C2"/>
    <w:rPr>
      <w:rFonts w:ascii="Arial" w:hAnsi="Arial" w:cs="Arial"/>
      <w:b/>
      <w:bCs/>
      <w:sz w:val="26"/>
      <w:szCs w:val="24"/>
      <w:lang w:val="ru-RU" w:eastAsia="ru-RU" w:bidi="ar-SA"/>
    </w:rPr>
  </w:style>
  <w:style w:type="character" w:customStyle="1" w:styleId="370">
    <w:name w:val="Знак Знак37"/>
    <w:basedOn w:val="a0"/>
    <w:rsid w:val="008043C2"/>
    <w:rPr>
      <w:bCs/>
      <w:sz w:val="28"/>
      <w:szCs w:val="24"/>
      <w:lang w:val="ru-RU" w:eastAsia="ru-RU" w:bidi="ar-SA"/>
    </w:rPr>
  </w:style>
  <w:style w:type="character" w:customStyle="1" w:styleId="2100">
    <w:name w:val="Знак Знак210"/>
    <w:basedOn w:val="a0"/>
    <w:rsid w:val="008043C2"/>
    <w:rPr>
      <w:rFonts w:ascii="Arial" w:hAnsi="Arial" w:cs="Arial"/>
      <w:sz w:val="24"/>
      <w:szCs w:val="24"/>
      <w:lang w:val="ru-RU" w:eastAsia="ru-RU" w:bidi="ar-SA"/>
    </w:rPr>
  </w:style>
  <w:style w:type="character" w:customStyle="1" w:styleId="1100">
    <w:name w:val="Знак Знак110"/>
    <w:basedOn w:val="a0"/>
    <w:rsid w:val="008043C2"/>
    <w:rPr>
      <w:lang w:val="ru-RU" w:eastAsia="ru-RU" w:bidi="ar-SA"/>
    </w:rPr>
  </w:style>
  <w:style w:type="character" w:customStyle="1" w:styleId="3c">
    <w:name w:val="Текст выноски Знак3"/>
    <w:aliases w:val=" Знак Знак38"/>
    <w:basedOn w:val="a0"/>
    <w:rsid w:val="008043C2"/>
    <w:rPr>
      <w:rFonts w:ascii="Tahoma" w:hAnsi="Tahoma" w:cs="Tahoma"/>
      <w:sz w:val="16"/>
      <w:szCs w:val="16"/>
    </w:rPr>
  </w:style>
  <w:style w:type="character" w:styleId="afff8">
    <w:name w:val="Emphasis"/>
    <w:basedOn w:val="a0"/>
    <w:qFormat/>
    <w:rsid w:val="008043C2"/>
    <w:rPr>
      <w:i/>
      <w:iCs/>
    </w:rPr>
  </w:style>
  <w:style w:type="paragraph" w:styleId="afff9">
    <w:name w:val="footnote text"/>
    <w:basedOn w:val="a"/>
    <w:link w:val="afffa"/>
    <w:rsid w:val="008043C2"/>
    <w:rPr>
      <w:sz w:val="20"/>
      <w:szCs w:val="20"/>
    </w:rPr>
  </w:style>
  <w:style w:type="character" w:customStyle="1" w:styleId="afffa">
    <w:name w:val="Текст сноски Знак"/>
    <w:basedOn w:val="a0"/>
    <w:link w:val="afff9"/>
    <w:rsid w:val="008043C2"/>
  </w:style>
  <w:style w:type="paragraph" w:customStyle="1" w:styleId="132">
    <w:name w:val="Заголовок 13"/>
    <w:basedOn w:val="3d"/>
    <w:next w:val="3d"/>
    <w:rsid w:val="00EE0E8A"/>
    <w:pPr>
      <w:keepNext/>
      <w:widowControl/>
      <w:spacing w:before="240" w:after="60"/>
      <w:ind w:left="708" w:hanging="708"/>
    </w:pPr>
    <w:rPr>
      <w:rFonts w:ascii="Arial" w:hAnsi="Arial"/>
      <w:b/>
      <w:snapToGrid/>
      <w:kern w:val="28"/>
      <w:sz w:val="28"/>
    </w:rPr>
  </w:style>
  <w:style w:type="paragraph" w:customStyle="1" w:styleId="3d">
    <w:name w:val="Обычный3"/>
    <w:rsid w:val="00EE0E8A"/>
    <w:pPr>
      <w:widowControl w:val="0"/>
    </w:pPr>
    <w:rPr>
      <w:snapToGrid w:val="0"/>
    </w:rPr>
  </w:style>
  <w:style w:type="paragraph" w:customStyle="1" w:styleId="233">
    <w:name w:val="Заголовок 23"/>
    <w:basedOn w:val="3d"/>
    <w:next w:val="3d"/>
    <w:rsid w:val="00EE0E8A"/>
    <w:pPr>
      <w:keepNext/>
      <w:widowControl/>
      <w:spacing w:before="240" w:after="60"/>
      <w:ind w:left="1416" w:hanging="708"/>
    </w:pPr>
    <w:rPr>
      <w:rFonts w:ascii="Arial" w:hAnsi="Arial"/>
      <w:b/>
      <w:i/>
      <w:snapToGrid/>
      <w:sz w:val="24"/>
    </w:rPr>
  </w:style>
  <w:style w:type="paragraph" w:customStyle="1" w:styleId="332">
    <w:name w:val="Заголовок 33"/>
    <w:basedOn w:val="3d"/>
    <w:next w:val="3d"/>
    <w:rsid w:val="00EE0E8A"/>
    <w:pPr>
      <w:keepNext/>
      <w:widowControl/>
      <w:spacing w:before="240" w:after="60"/>
      <w:ind w:left="2124" w:hanging="708"/>
    </w:pPr>
    <w:rPr>
      <w:b/>
      <w:snapToGrid/>
      <w:sz w:val="24"/>
    </w:rPr>
  </w:style>
  <w:style w:type="paragraph" w:customStyle="1" w:styleId="430">
    <w:name w:val="Заголовок 43"/>
    <w:basedOn w:val="3d"/>
    <w:next w:val="3d"/>
    <w:rsid w:val="00EE0E8A"/>
    <w:pPr>
      <w:keepNext/>
      <w:widowControl/>
      <w:spacing w:before="240" w:after="60"/>
      <w:ind w:left="2832" w:hanging="708"/>
    </w:pPr>
    <w:rPr>
      <w:b/>
      <w:i/>
      <w:snapToGrid/>
      <w:sz w:val="24"/>
    </w:rPr>
  </w:style>
  <w:style w:type="paragraph" w:customStyle="1" w:styleId="530">
    <w:name w:val="Заголовок 53"/>
    <w:basedOn w:val="3d"/>
    <w:next w:val="3d"/>
    <w:rsid w:val="00EE0E8A"/>
    <w:pPr>
      <w:widowControl/>
      <w:spacing w:before="240" w:after="60"/>
      <w:ind w:left="3540" w:hanging="708"/>
    </w:pPr>
    <w:rPr>
      <w:rFonts w:ascii="Arial" w:hAnsi="Arial"/>
      <w:snapToGrid/>
      <w:sz w:val="22"/>
    </w:rPr>
  </w:style>
  <w:style w:type="paragraph" w:customStyle="1" w:styleId="630">
    <w:name w:val="Заголовок 63"/>
    <w:basedOn w:val="3d"/>
    <w:next w:val="3d"/>
    <w:rsid w:val="00EE0E8A"/>
    <w:pPr>
      <w:widowControl/>
      <w:spacing w:before="240" w:after="60"/>
      <w:ind w:left="4248" w:hanging="708"/>
    </w:pPr>
    <w:rPr>
      <w:rFonts w:ascii="Arial" w:hAnsi="Arial"/>
      <w:i/>
      <w:snapToGrid/>
      <w:sz w:val="22"/>
    </w:rPr>
  </w:style>
  <w:style w:type="paragraph" w:customStyle="1" w:styleId="730">
    <w:name w:val="Заголовок 73"/>
    <w:basedOn w:val="3d"/>
    <w:next w:val="3d"/>
    <w:rsid w:val="00EE0E8A"/>
    <w:pPr>
      <w:widowControl/>
      <w:spacing w:before="240" w:after="60"/>
      <w:ind w:left="4956" w:hanging="708"/>
    </w:pPr>
    <w:rPr>
      <w:rFonts w:ascii="Arial" w:hAnsi="Arial"/>
      <w:snapToGrid/>
    </w:rPr>
  </w:style>
  <w:style w:type="paragraph" w:customStyle="1" w:styleId="830">
    <w:name w:val="Заголовок 83"/>
    <w:basedOn w:val="3d"/>
    <w:next w:val="3d"/>
    <w:rsid w:val="00EE0E8A"/>
    <w:pPr>
      <w:widowControl/>
      <w:spacing w:before="240" w:after="60"/>
      <w:ind w:left="5664" w:hanging="708"/>
    </w:pPr>
    <w:rPr>
      <w:rFonts w:ascii="Arial" w:hAnsi="Arial"/>
      <w:i/>
      <w:snapToGrid/>
    </w:rPr>
  </w:style>
  <w:style w:type="paragraph" w:customStyle="1" w:styleId="931">
    <w:name w:val="Заголовок 93"/>
    <w:basedOn w:val="3d"/>
    <w:next w:val="3d"/>
    <w:rsid w:val="00EE0E8A"/>
    <w:pPr>
      <w:widowControl/>
      <w:spacing w:before="240" w:after="60"/>
      <w:ind w:left="6372" w:hanging="708"/>
    </w:pPr>
    <w:rPr>
      <w:rFonts w:ascii="Arial" w:hAnsi="Arial"/>
      <w:i/>
      <w:snapToGrid/>
      <w:sz w:val="18"/>
    </w:rPr>
  </w:style>
  <w:style w:type="character" w:customStyle="1" w:styleId="367">
    <w:name w:val="Знак Знак367"/>
    <w:basedOn w:val="a0"/>
    <w:rsid w:val="00AC5043"/>
    <w:rPr>
      <w:rFonts w:ascii="Arial" w:hAnsi="Arial" w:cs="Arial"/>
      <w:b/>
      <w:bCs/>
      <w:kern w:val="32"/>
      <w:sz w:val="32"/>
      <w:szCs w:val="32"/>
      <w:lang w:val="ru-RU" w:eastAsia="ru-RU" w:bidi="ar-SA"/>
    </w:rPr>
  </w:style>
  <w:style w:type="character" w:customStyle="1" w:styleId="357">
    <w:name w:val="Знак Знак357"/>
    <w:basedOn w:val="a0"/>
    <w:rsid w:val="00AC5043"/>
    <w:rPr>
      <w:rFonts w:ascii="Arial" w:hAnsi="Arial"/>
      <w:b/>
      <w:bCs/>
      <w:i/>
      <w:sz w:val="28"/>
      <w:szCs w:val="24"/>
      <w:lang w:val="ru-RU" w:eastAsia="ru-RU" w:bidi="ar-SA"/>
    </w:rPr>
  </w:style>
  <w:style w:type="character" w:customStyle="1" w:styleId="247">
    <w:name w:val="Знак Знак247"/>
    <w:basedOn w:val="a0"/>
    <w:rsid w:val="00AC5043"/>
    <w:rPr>
      <w:sz w:val="28"/>
      <w:szCs w:val="24"/>
      <w:lang w:val="ru-RU" w:eastAsia="ru-RU" w:bidi="ar-SA"/>
    </w:rPr>
  </w:style>
  <w:style w:type="character" w:customStyle="1" w:styleId="2112">
    <w:name w:val="Знак Знак2112"/>
    <w:basedOn w:val="a0"/>
    <w:rsid w:val="00AC5043"/>
    <w:rPr>
      <w:lang w:val="ru-RU" w:eastAsia="ru-RU" w:bidi="ar-SA"/>
    </w:rPr>
  </w:style>
  <w:style w:type="character" w:customStyle="1" w:styleId="347">
    <w:name w:val="Знак Знак347"/>
    <w:basedOn w:val="a0"/>
    <w:rsid w:val="0078584C"/>
    <w:rPr>
      <w:rFonts w:ascii="Arial" w:hAnsi="Arial"/>
      <w:b/>
      <w:bCs/>
      <w:sz w:val="26"/>
      <w:szCs w:val="24"/>
      <w:lang w:val="ru-RU" w:eastAsia="ru-RU" w:bidi="ar-SA"/>
    </w:rPr>
  </w:style>
  <w:style w:type="character" w:customStyle="1" w:styleId="337">
    <w:name w:val="Знак Знак337"/>
    <w:basedOn w:val="a0"/>
    <w:rsid w:val="0078584C"/>
    <w:rPr>
      <w:b/>
      <w:bCs/>
      <w:sz w:val="28"/>
      <w:szCs w:val="28"/>
      <w:lang w:val="ru-RU" w:eastAsia="ru-RU" w:bidi="ar-SA"/>
    </w:rPr>
  </w:style>
  <w:style w:type="character" w:customStyle="1" w:styleId="307">
    <w:name w:val="Знак Знак307"/>
    <w:basedOn w:val="a0"/>
    <w:rsid w:val="0078584C"/>
    <w:rPr>
      <w:sz w:val="28"/>
      <w:lang w:val="ru-RU" w:eastAsia="ru-RU" w:bidi="ar-SA"/>
    </w:rPr>
  </w:style>
  <w:style w:type="character" w:customStyle="1" w:styleId="297">
    <w:name w:val="Знак Знак297"/>
    <w:basedOn w:val="a0"/>
    <w:rsid w:val="0078584C"/>
    <w:rPr>
      <w:b/>
      <w:bCs/>
      <w:sz w:val="22"/>
      <w:szCs w:val="22"/>
      <w:lang w:val="ru-RU" w:eastAsia="ru-RU" w:bidi="ar-SA"/>
    </w:rPr>
  </w:style>
  <w:style w:type="character" w:customStyle="1" w:styleId="287">
    <w:name w:val="Знак Знак287"/>
    <w:basedOn w:val="a0"/>
    <w:rsid w:val="0078584C"/>
    <w:rPr>
      <w:b/>
      <w:bCs/>
      <w:sz w:val="28"/>
      <w:szCs w:val="24"/>
      <w:lang w:val="ru-RU" w:eastAsia="ru-RU" w:bidi="ar-SA"/>
    </w:rPr>
  </w:style>
  <w:style w:type="character" w:customStyle="1" w:styleId="277">
    <w:name w:val="Знак Знак277"/>
    <w:basedOn w:val="a0"/>
    <w:rsid w:val="0078584C"/>
    <w:rPr>
      <w:rFonts w:ascii="Arial" w:hAnsi="Arial"/>
      <w:b/>
      <w:sz w:val="24"/>
      <w:szCs w:val="24"/>
      <w:lang w:val="ru-RU" w:eastAsia="ru-RU" w:bidi="ar-SA"/>
    </w:rPr>
  </w:style>
  <w:style w:type="character" w:customStyle="1" w:styleId="267">
    <w:name w:val="Знак Знак267"/>
    <w:basedOn w:val="a0"/>
    <w:rsid w:val="0078584C"/>
    <w:rPr>
      <w:b/>
      <w:bCs/>
      <w:sz w:val="24"/>
      <w:szCs w:val="24"/>
      <w:lang w:val="ru-RU" w:eastAsia="ru-RU" w:bidi="ar-SA"/>
    </w:rPr>
  </w:style>
  <w:style w:type="character" w:customStyle="1" w:styleId="147">
    <w:name w:val="Знак Знак147"/>
    <w:basedOn w:val="a0"/>
    <w:rsid w:val="0078584C"/>
    <w:rPr>
      <w:sz w:val="28"/>
      <w:szCs w:val="24"/>
      <w:lang w:val="ru-RU" w:eastAsia="ru-RU" w:bidi="ar-SA"/>
    </w:rPr>
  </w:style>
  <w:style w:type="character" w:customStyle="1" w:styleId="177">
    <w:name w:val="Знак Знак177"/>
    <w:basedOn w:val="a0"/>
    <w:rsid w:val="0078584C"/>
    <w:rPr>
      <w:bCs/>
      <w:sz w:val="28"/>
      <w:szCs w:val="24"/>
      <w:lang w:val="ru-RU" w:eastAsia="ru-RU" w:bidi="ar-SA"/>
    </w:rPr>
  </w:style>
  <w:style w:type="character" w:customStyle="1" w:styleId="157">
    <w:name w:val="Знак Знак157"/>
    <w:basedOn w:val="a0"/>
    <w:rsid w:val="0078584C"/>
    <w:rPr>
      <w:sz w:val="24"/>
      <w:lang w:val="ru-RU" w:eastAsia="ru-RU" w:bidi="ar-SA"/>
    </w:rPr>
  </w:style>
  <w:style w:type="character" w:customStyle="1" w:styleId="257">
    <w:name w:val="Знак Знак257"/>
    <w:basedOn w:val="a0"/>
    <w:rsid w:val="0078584C"/>
    <w:rPr>
      <w:rFonts w:ascii="Arial" w:hAnsi="Arial" w:cs="Arial"/>
      <w:sz w:val="24"/>
      <w:szCs w:val="24"/>
      <w:lang w:val="ru-RU" w:eastAsia="ru-RU" w:bidi="ar-SA"/>
    </w:rPr>
  </w:style>
  <w:style w:type="paragraph" w:customStyle="1" w:styleId="3e">
    <w:name w:val="Основной текст3"/>
    <w:basedOn w:val="a"/>
    <w:rsid w:val="0078584C"/>
    <w:pPr>
      <w:widowControl w:val="0"/>
      <w:ind w:right="-70"/>
    </w:pPr>
    <w:rPr>
      <w:snapToGrid w:val="0"/>
      <w:sz w:val="28"/>
      <w:szCs w:val="20"/>
    </w:rPr>
  </w:style>
  <w:style w:type="character" w:customStyle="1" w:styleId="3f">
    <w:name w:val="Основной шрифт абзаца3"/>
    <w:rsid w:val="0078584C"/>
  </w:style>
  <w:style w:type="paragraph" w:customStyle="1" w:styleId="44">
    <w:name w:val="Верхний колонтитул4"/>
    <w:basedOn w:val="3d"/>
    <w:rsid w:val="0078584C"/>
    <w:pPr>
      <w:tabs>
        <w:tab w:val="center" w:pos="4153"/>
        <w:tab w:val="right" w:pos="8306"/>
      </w:tabs>
    </w:pPr>
  </w:style>
  <w:style w:type="paragraph" w:customStyle="1" w:styleId="3f0">
    <w:name w:val="Список3"/>
    <w:basedOn w:val="3d"/>
    <w:rsid w:val="0078584C"/>
    <w:pPr>
      <w:ind w:left="283" w:hanging="283"/>
    </w:pPr>
  </w:style>
  <w:style w:type="paragraph" w:customStyle="1" w:styleId="3f1">
    <w:name w:val="Название объекта3"/>
    <w:basedOn w:val="3d"/>
    <w:next w:val="3d"/>
    <w:rsid w:val="0078584C"/>
    <w:pPr>
      <w:ind w:firstLine="709"/>
      <w:jc w:val="both"/>
    </w:pPr>
    <w:rPr>
      <w:rFonts w:ascii="Arial" w:hAnsi="Arial"/>
      <w:b/>
      <w:sz w:val="32"/>
    </w:rPr>
  </w:style>
  <w:style w:type="paragraph" w:customStyle="1" w:styleId="241">
    <w:name w:val="Основной текст 24"/>
    <w:basedOn w:val="a"/>
    <w:rsid w:val="0078584C"/>
    <w:pPr>
      <w:widowControl w:val="0"/>
      <w:ind w:firstLine="720"/>
      <w:jc w:val="both"/>
    </w:pPr>
    <w:rPr>
      <w:sz w:val="28"/>
      <w:szCs w:val="20"/>
    </w:rPr>
  </w:style>
  <w:style w:type="paragraph" w:customStyle="1" w:styleId="234">
    <w:name w:val="Основной текст с отступом 23"/>
    <w:basedOn w:val="a"/>
    <w:rsid w:val="0078584C"/>
    <w:pPr>
      <w:widowControl w:val="0"/>
      <w:ind w:firstLine="709"/>
      <w:jc w:val="both"/>
    </w:pPr>
    <w:rPr>
      <w:sz w:val="20"/>
      <w:szCs w:val="20"/>
    </w:rPr>
  </w:style>
  <w:style w:type="paragraph" w:customStyle="1" w:styleId="333">
    <w:name w:val="Основной текст с отступом 33"/>
    <w:basedOn w:val="a"/>
    <w:rsid w:val="0078584C"/>
    <w:pPr>
      <w:ind w:firstLine="720"/>
      <w:jc w:val="both"/>
    </w:pPr>
    <w:rPr>
      <w:sz w:val="20"/>
      <w:szCs w:val="20"/>
    </w:rPr>
  </w:style>
  <w:style w:type="character" w:customStyle="1" w:styleId="237">
    <w:name w:val="Знак Знак237"/>
    <w:basedOn w:val="a0"/>
    <w:rsid w:val="0078584C"/>
    <w:rPr>
      <w:sz w:val="28"/>
      <w:szCs w:val="24"/>
      <w:lang w:val="ru-RU" w:eastAsia="ru-RU" w:bidi="ar-SA"/>
    </w:rPr>
  </w:style>
  <w:style w:type="character" w:customStyle="1" w:styleId="198">
    <w:name w:val="Знак Знак198"/>
    <w:basedOn w:val="a0"/>
    <w:rsid w:val="0078584C"/>
    <w:rPr>
      <w:lang w:val="ru-RU" w:eastAsia="ru-RU" w:bidi="ar-SA"/>
    </w:rPr>
  </w:style>
  <w:style w:type="character" w:customStyle="1" w:styleId="187">
    <w:name w:val="Знак Знак187"/>
    <w:basedOn w:val="a0"/>
    <w:rsid w:val="0078584C"/>
    <w:rPr>
      <w:rFonts w:ascii="Arial" w:hAnsi="Arial" w:cs="Arial"/>
      <w:b/>
      <w:bCs/>
      <w:sz w:val="26"/>
      <w:szCs w:val="24"/>
      <w:lang w:val="ru-RU" w:eastAsia="ru-RU" w:bidi="ar-SA"/>
    </w:rPr>
  </w:style>
  <w:style w:type="character" w:customStyle="1" w:styleId="137">
    <w:name w:val="Знак Знак137"/>
    <w:basedOn w:val="a0"/>
    <w:rsid w:val="0078584C"/>
    <w:rPr>
      <w:rFonts w:ascii="Courier New" w:hAnsi="Courier New"/>
      <w:lang w:val="ru-RU" w:eastAsia="ru-RU" w:bidi="ar-SA"/>
    </w:rPr>
  </w:style>
  <w:style w:type="character" w:customStyle="1" w:styleId="128">
    <w:name w:val="Знак Знак128"/>
    <w:basedOn w:val="247"/>
    <w:rsid w:val="0078584C"/>
    <w:rPr>
      <w:sz w:val="24"/>
      <w:szCs w:val="24"/>
      <w:lang w:val="ru-RU" w:eastAsia="ru-RU" w:bidi="ar-SA"/>
    </w:rPr>
  </w:style>
  <w:style w:type="character" w:customStyle="1" w:styleId="1112">
    <w:name w:val="Знак Знак1112"/>
    <w:basedOn w:val="a0"/>
    <w:rsid w:val="0078584C"/>
    <w:rPr>
      <w:sz w:val="28"/>
      <w:szCs w:val="24"/>
      <w:lang w:val="ru-RU" w:eastAsia="ru-RU" w:bidi="ar-SA"/>
    </w:rPr>
  </w:style>
  <w:style w:type="character" w:customStyle="1" w:styleId="3210">
    <w:name w:val="Знак Знак3210"/>
    <w:basedOn w:val="a0"/>
    <w:rsid w:val="0078584C"/>
    <w:rPr>
      <w:rFonts w:ascii="Arial" w:hAnsi="Arial" w:cs="Arial"/>
      <w:b/>
      <w:bCs/>
      <w:kern w:val="32"/>
      <w:sz w:val="32"/>
      <w:szCs w:val="32"/>
      <w:lang w:val="ru-RU" w:eastAsia="ru-RU" w:bidi="ar-SA"/>
    </w:rPr>
  </w:style>
  <w:style w:type="character" w:customStyle="1" w:styleId="3112">
    <w:name w:val="Знак Знак3112"/>
    <w:basedOn w:val="a0"/>
    <w:rsid w:val="0078584C"/>
    <w:rPr>
      <w:rFonts w:ascii="Arial" w:hAnsi="Arial"/>
      <w:b/>
      <w:bCs/>
      <w:i/>
      <w:sz w:val="28"/>
      <w:szCs w:val="24"/>
      <w:lang w:val="ru-RU" w:eastAsia="ru-RU" w:bidi="ar-SA"/>
    </w:rPr>
  </w:style>
  <w:style w:type="character" w:customStyle="1" w:styleId="98">
    <w:name w:val="Знак Знак98"/>
    <w:basedOn w:val="a0"/>
    <w:rsid w:val="0078584C"/>
    <w:rPr>
      <w:rFonts w:ascii="Arial" w:hAnsi="Arial" w:cs="Arial"/>
      <w:b/>
      <w:bCs/>
      <w:kern w:val="32"/>
      <w:sz w:val="32"/>
      <w:szCs w:val="32"/>
      <w:lang w:val="ru-RU" w:eastAsia="ru-RU" w:bidi="ar-SA"/>
    </w:rPr>
  </w:style>
  <w:style w:type="character" w:customStyle="1" w:styleId="88">
    <w:name w:val="Знак Знак88"/>
    <w:basedOn w:val="a0"/>
    <w:rsid w:val="0078584C"/>
    <w:rPr>
      <w:rFonts w:ascii="Arial" w:hAnsi="Arial"/>
      <w:b/>
      <w:bCs/>
      <w:i/>
      <w:sz w:val="28"/>
      <w:szCs w:val="24"/>
      <w:lang w:val="ru-RU" w:eastAsia="ru-RU" w:bidi="ar-SA"/>
    </w:rPr>
  </w:style>
  <w:style w:type="character" w:customStyle="1" w:styleId="728">
    <w:name w:val="Знак Знак728"/>
    <w:basedOn w:val="a0"/>
    <w:rsid w:val="0078584C"/>
    <w:rPr>
      <w:rFonts w:ascii="Arial" w:hAnsi="Arial"/>
      <w:b/>
      <w:bCs/>
      <w:sz w:val="26"/>
      <w:szCs w:val="24"/>
      <w:lang w:val="ru-RU" w:eastAsia="ru-RU" w:bidi="ar-SA"/>
    </w:rPr>
  </w:style>
  <w:style w:type="character" w:customStyle="1" w:styleId="629">
    <w:name w:val="Знак Знак629"/>
    <w:basedOn w:val="a0"/>
    <w:rsid w:val="0078584C"/>
    <w:rPr>
      <w:b/>
      <w:bCs/>
      <w:sz w:val="24"/>
      <w:szCs w:val="24"/>
      <w:lang w:val="ru-RU" w:eastAsia="ru-RU" w:bidi="ar-SA"/>
    </w:rPr>
  </w:style>
  <w:style w:type="character" w:customStyle="1" w:styleId="528">
    <w:name w:val="Знак Знак528"/>
    <w:basedOn w:val="a0"/>
    <w:rsid w:val="0078584C"/>
    <w:rPr>
      <w:sz w:val="28"/>
      <w:szCs w:val="24"/>
      <w:lang w:val="ru-RU" w:eastAsia="ru-RU" w:bidi="ar-SA"/>
    </w:rPr>
  </w:style>
  <w:style w:type="character" w:customStyle="1" w:styleId="429">
    <w:name w:val="Знак Знак429"/>
    <w:basedOn w:val="a0"/>
    <w:rsid w:val="0078584C"/>
    <w:rPr>
      <w:rFonts w:ascii="Arial" w:hAnsi="Arial" w:cs="Arial"/>
      <w:b/>
      <w:bCs/>
      <w:sz w:val="26"/>
      <w:szCs w:val="24"/>
      <w:lang w:val="ru-RU" w:eastAsia="ru-RU" w:bidi="ar-SA"/>
    </w:rPr>
  </w:style>
  <w:style w:type="character" w:customStyle="1" w:styleId="329">
    <w:name w:val="Знак Знак329"/>
    <w:basedOn w:val="a0"/>
    <w:rsid w:val="0078584C"/>
    <w:rPr>
      <w:bCs/>
      <w:sz w:val="28"/>
      <w:szCs w:val="24"/>
      <w:lang w:val="ru-RU" w:eastAsia="ru-RU" w:bidi="ar-SA"/>
    </w:rPr>
  </w:style>
  <w:style w:type="character" w:customStyle="1" w:styleId="229">
    <w:name w:val="Знак Знак229"/>
    <w:basedOn w:val="a0"/>
    <w:rsid w:val="0078584C"/>
    <w:rPr>
      <w:rFonts w:ascii="Arial" w:hAnsi="Arial" w:cs="Arial"/>
      <w:sz w:val="24"/>
      <w:szCs w:val="24"/>
      <w:lang w:val="ru-RU" w:eastAsia="ru-RU" w:bidi="ar-SA"/>
    </w:rPr>
  </w:style>
  <w:style w:type="character" w:customStyle="1" w:styleId="127">
    <w:name w:val="Знак Знак127"/>
    <w:basedOn w:val="a0"/>
    <w:rsid w:val="0078584C"/>
    <w:rPr>
      <w:lang w:val="ru-RU" w:eastAsia="ru-RU" w:bidi="ar-SA"/>
    </w:rPr>
  </w:style>
  <w:style w:type="character" w:customStyle="1" w:styleId="3f2">
    <w:name w:val="Знак Знак Знак3"/>
    <w:basedOn w:val="a0"/>
    <w:rsid w:val="0078584C"/>
    <w:rPr>
      <w:rFonts w:ascii="Tahoma" w:hAnsi="Tahoma" w:cs="Tahoma"/>
      <w:sz w:val="16"/>
      <w:szCs w:val="16"/>
      <w:lang w:val="ru-RU" w:eastAsia="ru-RU" w:bidi="ar-SA"/>
    </w:rPr>
  </w:style>
  <w:style w:type="numbering" w:customStyle="1" w:styleId="1f9">
    <w:name w:val="Нет списка1"/>
    <w:next w:val="a2"/>
    <w:semiHidden/>
    <w:unhideWhenUsed/>
    <w:rsid w:val="00267FD1"/>
  </w:style>
  <w:style w:type="character" w:customStyle="1" w:styleId="2f9">
    <w:name w:val="Текст примечания Знак2"/>
    <w:basedOn w:val="a0"/>
    <w:semiHidden/>
    <w:locked/>
    <w:rsid w:val="006034D5"/>
  </w:style>
  <w:style w:type="character" w:customStyle="1" w:styleId="1fa">
    <w:name w:val="Схема документа Знак1"/>
    <w:basedOn w:val="a0"/>
    <w:semiHidden/>
    <w:rsid w:val="006034D5"/>
    <w:rPr>
      <w:rFonts w:ascii="Tahoma" w:hAnsi="Tahoma" w:cs="Tahoma"/>
      <w:shd w:val="clear" w:color="auto" w:fill="000080"/>
    </w:rPr>
  </w:style>
  <w:style w:type="character" w:customStyle="1" w:styleId="228">
    <w:name w:val="Знак Знак228"/>
    <w:basedOn w:val="a0"/>
    <w:semiHidden/>
    <w:rsid w:val="006034D5"/>
    <w:rPr>
      <w:sz w:val="28"/>
      <w:szCs w:val="24"/>
      <w:lang w:val="ru-RU" w:eastAsia="ru-RU" w:bidi="ar-SA"/>
    </w:rPr>
  </w:style>
  <w:style w:type="character" w:customStyle="1" w:styleId="160">
    <w:name w:val="Знак Знак16"/>
    <w:basedOn w:val="a0"/>
    <w:semiHidden/>
    <w:locked/>
    <w:rsid w:val="00582710"/>
    <w:rPr>
      <w:lang w:val="ru-RU" w:eastAsia="ru-RU" w:bidi="ar-SA"/>
    </w:rPr>
  </w:style>
  <w:style w:type="character" w:customStyle="1" w:styleId="100">
    <w:name w:val="Знак Знак10"/>
    <w:basedOn w:val="a0"/>
    <w:semiHidden/>
    <w:rsid w:val="00582710"/>
    <w:rPr>
      <w:rFonts w:ascii="Tahoma" w:hAnsi="Tahoma" w:cs="Tahoma"/>
      <w:lang w:val="ru-RU" w:eastAsia="ru-RU" w:bidi="ar-SA"/>
    </w:rPr>
  </w:style>
  <w:style w:type="character" w:customStyle="1" w:styleId="570">
    <w:name w:val="Знак Знак57"/>
    <w:basedOn w:val="a0"/>
    <w:rsid w:val="00582710"/>
    <w:rPr>
      <w:rFonts w:ascii="Arial" w:hAnsi="Arial" w:cs="Arial"/>
      <w:b/>
      <w:bCs/>
      <w:kern w:val="32"/>
      <w:sz w:val="32"/>
      <w:szCs w:val="32"/>
    </w:rPr>
  </w:style>
  <w:style w:type="character" w:customStyle="1" w:styleId="56">
    <w:name w:val="Знак Знак56"/>
    <w:basedOn w:val="a0"/>
    <w:rsid w:val="00582710"/>
    <w:rPr>
      <w:rFonts w:ascii="Arial" w:hAnsi="Arial"/>
      <w:b/>
      <w:bCs/>
      <w:i/>
      <w:sz w:val="28"/>
      <w:szCs w:val="24"/>
    </w:rPr>
  </w:style>
  <w:style w:type="character" w:customStyle="1" w:styleId="55">
    <w:name w:val="Знак Знак55"/>
    <w:basedOn w:val="a0"/>
    <w:rsid w:val="00582710"/>
    <w:rPr>
      <w:rFonts w:ascii="Arial" w:hAnsi="Arial"/>
      <w:b/>
      <w:bCs/>
      <w:sz w:val="26"/>
      <w:szCs w:val="24"/>
    </w:rPr>
  </w:style>
  <w:style w:type="character" w:customStyle="1" w:styleId="54">
    <w:name w:val="Знак Знак54"/>
    <w:basedOn w:val="a0"/>
    <w:rsid w:val="00582710"/>
    <w:rPr>
      <w:b/>
      <w:i/>
      <w:sz w:val="26"/>
    </w:rPr>
  </w:style>
  <w:style w:type="character" w:customStyle="1" w:styleId="531">
    <w:name w:val="Знак Знак53"/>
    <w:basedOn w:val="a0"/>
    <w:rsid w:val="00582710"/>
    <w:rPr>
      <w:sz w:val="28"/>
    </w:rPr>
  </w:style>
  <w:style w:type="character" w:customStyle="1" w:styleId="522">
    <w:name w:val="Знак Знак52"/>
    <w:basedOn w:val="a0"/>
    <w:rsid w:val="00582710"/>
    <w:rPr>
      <w:sz w:val="28"/>
      <w:szCs w:val="24"/>
    </w:rPr>
  </w:style>
  <w:style w:type="character" w:customStyle="1" w:styleId="511">
    <w:name w:val="Знак Знак51"/>
    <w:basedOn w:val="a0"/>
    <w:rsid w:val="00582710"/>
    <w:rPr>
      <w:b/>
      <w:bCs/>
      <w:sz w:val="28"/>
      <w:szCs w:val="24"/>
    </w:rPr>
  </w:style>
  <w:style w:type="character" w:customStyle="1" w:styleId="500">
    <w:name w:val="Знак Знак50"/>
    <w:basedOn w:val="a0"/>
    <w:rsid w:val="00582710"/>
    <w:rPr>
      <w:rFonts w:ascii="Arial" w:hAnsi="Arial"/>
      <w:b/>
      <w:sz w:val="24"/>
      <w:szCs w:val="24"/>
    </w:rPr>
  </w:style>
  <w:style w:type="character" w:customStyle="1" w:styleId="49">
    <w:name w:val="Знак Знак49"/>
    <w:basedOn w:val="a0"/>
    <w:rsid w:val="00582710"/>
    <w:rPr>
      <w:b/>
      <w:bCs/>
      <w:sz w:val="24"/>
      <w:szCs w:val="24"/>
    </w:rPr>
  </w:style>
  <w:style w:type="character" w:customStyle="1" w:styleId="480">
    <w:name w:val="Знак Знак48"/>
    <w:basedOn w:val="a0"/>
    <w:rsid w:val="00582710"/>
    <w:rPr>
      <w:rFonts w:ascii="Arial" w:hAnsi="Arial" w:cs="Arial"/>
      <w:sz w:val="24"/>
      <w:szCs w:val="24"/>
      <w:shd w:val="pct20" w:color="auto" w:fill="auto"/>
    </w:rPr>
  </w:style>
  <w:style w:type="character" w:customStyle="1" w:styleId="47">
    <w:name w:val="Знак Знак47"/>
    <w:basedOn w:val="a0"/>
    <w:rsid w:val="00582710"/>
    <w:rPr>
      <w:sz w:val="28"/>
      <w:szCs w:val="24"/>
    </w:rPr>
  </w:style>
  <w:style w:type="character" w:customStyle="1" w:styleId="46">
    <w:name w:val="Знак Знак46"/>
    <w:basedOn w:val="a0"/>
    <w:rsid w:val="00582710"/>
    <w:rPr>
      <w:sz w:val="28"/>
      <w:szCs w:val="24"/>
    </w:rPr>
  </w:style>
  <w:style w:type="character" w:customStyle="1" w:styleId="45">
    <w:name w:val="Знак Знак45"/>
    <w:basedOn w:val="a0"/>
    <w:rsid w:val="00582710"/>
  </w:style>
  <w:style w:type="character" w:customStyle="1" w:styleId="440">
    <w:name w:val="Знак Знак44"/>
    <w:basedOn w:val="a0"/>
    <w:rsid w:val="00582710"/>
  </w:style>
  <w:style w:type="character" w:customStyle="1" w:styleId="431">
    <w:name w:val="Знак Знак43"/>
    <w:basedOn w:val="a0"/>
    <w:rsid w:val="00582710"/>
    <w:rPr>
      <w:rFonts w:ascii="Arial" w:hAnsi="Arial" w:cs="Arial"/>
      <w:b/>
      <w:bCs/>
      <w:sz w:val="26"/>
      <w:szCs w:val="24"/>
    </w:rPr>
  </w:style>
  <w:style w:type="character" w:customStyle="1" w:styleId="422">
    <w:name w:val="Знак Знак42"/>
    <w:basedOn w:val="a0"/>
    <w:rsid w:val="00582710"/>
    <w:rPr>
      <w:bCs/>
      <w:sz w:val="28"/>
      <w:szCs w:val="24"/>
    </w:rPr>
  </w:style>
  <w:style w:type="character" w:customStyle="1" w:styleId="411">
    <w:name w:val="Знак Знак41"/>
    <w:basedOn w:val="a0"/>
    <w:locked/>
    <w:rsid w:val="00582710"/>
  </w:style>
  <w:style w:type="character" w:customStyle="1" w:styleId="400">
    <w:name w:val="Знак Знак40"/>
    <w:basedOn w:val="a0"/>
    <w:rsid w:val="00582710"/>
    <w:rPr>
      <w:sz w:val="24"/>
    </w:rPr>
  </w:style>
  <w:style w:type="character" w:customStyle="1" w:styleId="390">
    <w:name w:val="Знак Знак39"/>
    <w:basedOn w:val="a0"/>
    <w:rsid w:val="00582710"/>
    <w:rPr>
      <w:sz w:val="28"/>
      <w:szCs w:val="24"/>
    </w:rPr>
  </w:style>
  <w:style w:type="character" w:customStyle="1" w:styleId="1fb">
    <w:name w:val="Знак Знак Знак1"/>
    <w:basedOn w:val="a0"/>
    <w:rsid w:val="00582710"/>
    <w:rPr>
      <w:rFonts w:ascii="Tahoma" w:hAnsi="Tahoma" w:cs="Tahoma"/>
      <w:sz w:val="16"/>
      <w:szCs w:val="16"/>
    </w:rPr>
  </w:style>
  <w:style w:type="character" w:customStyle="1" w:styleId="78">
    <w:name w:val="Знак Знак78"/>
    <w:basedOn w:val="a0"/>
    <w:rsid w:val="00E23982"/>
    <w:rPr>
      <w:rFonts w:ascii="Arial" w:hAnsi="Arial" w:cs="Arial"/>
      <w:b/>
      <w:bCs/>
      <w:kern w:val="32"/>
      <w:sz w:val="32"/>
      <w:szCs w:val="32"/>
    </w:rPr>
  </w:style>
  <w:style w:type="character" w:customStyle="1" w:styleId="77">
    <w:name w:val="Знак Знак77"/>
    <w:basedOn w:val="a0"/>
    <w:rsid w:val="00E23982"/>
    <w:rPr>
      <w:rFonts w:ascii="Arial" w:hAnsi="Arial"/>
      <w:b/>
      <w:bCs/>
      <w:i/>
      <w:sz w:val="28"/>
      <w:szCs w:val="24"/>
    </w:rPr>
  </w:style>
  <w:style w:type="character" w:customStyle="1" w:styleId="76">
    <w:name w:val="Знак Знак76"/>
    <w:basedOn w:val="a0"/>
    <w:rsid w:val="00E23982"/>
    <w:rPr>
      <w:rFonts w:ascii="Arial" w:hAnsi="Arial"/>
      <w:b/>
      <w:bCs/>
      <w:sz w:val="26"/>
      <w:szCs w:val="24"/>
    </w:rPr>
  </w:style>
  <w:style w:type="character" w:customStyle="1" w:styleId="75">
    <w:name w:val="Знак Знак75"/>
    <w:basedOn w:val="a0"/>
    <w:rsid w:val="00E23982"/>
    <w:rPr>
      <w:b/>
      <w:i/>
      <w:sz w:val="26"/>
    </w:rPr>
  </w:style>
  <w:style w:type="character" w:customStyle="1" w:styleId="74">
    <w:name w:val="Знак Знак74"/>
    <w:basedOn w:val="a0"/>
    <w:rsid w:val="00E23982"/>
    <w:rPr>
      <w:sz w:val="28"/>
    </w:rPr>
  </w:style>
  <w:style w:type="character" w:customStyle="1" w:styleId="731">
    <w:name w:val="Знак Знак73"/>
    <w:basedOn w:val="a0"/>
    <w:rsid w:val="00E23982"/>
    <w:rPr>
      <w:sz w:val="28"/>
      <w:szCs w:val="24"/>
    </w:rPr>
  </w:style>
  <w:style w:type="character" w:customStyle="1" w:styleId="722">
    <w:name w:val="Знак Знак72"/>
    <w:basedOn w:val="a0"/>
    <w:rsid w:val="00E23982"/>
    <w:rPr>
      <w:b/>
      <w:bCs/>
      <w:sz w:val="28"/>
      <w:szCs w:val="24"/>
    </w:rPr>
  </w:style>
  <w:style w:type="character" w:customStyle="1" w:styleId="712">
    <w:name w:val="Знак Знак71"/>
    <w:basedOn w:val="a0"/>
    <w:rsid w:val="00E23982"/>
    <w:rPr>
      <w:rFonts w:ascii="Arial" w:hAnsi="Arial"/>
      <w:b/>
      <w:sz w:val="24"/>
      <w:szCs w:val="24"/>
    </w:rPr>
  </w:style>
  <w:style w:type="character" w:customStyle="1" w:styleId="700">
    <w:name w:val="Знак Знак70"/>
    <w:basedOn w:val="a0"/>
    <w:rsid w:val="00E23982"/>
    <w:rPr>
      <w:b/>
      <w:bCs/>
      <w:sz w:val="24"/>
      <w:szCs w:val="24"/>
    </w:rPr>
  </w:style>
  <w:style w:type="character" w:customStyle="1" w:styleId="69">
    <w:name w:val="Знак Знак69"/>
    <w:basedOn w:val="a0"/>
    <w:rsid w:val="00E23982"/>
    <w:rPr>
      <w:rFonts w:ascii="Arial" w:hAnsi="Arial" w:cs="Arial"/>
      <w:sz w:val="24"/>
      <w:szCs w:val="24"/>
      <w:shd w:val="pct20" w:color="auto" w:fill="auto"/>
    </w:rPr>
  </w:style>
  <w:style w:type="character" w:customStyle="1" w:styleId="68">
    <w:name w:val="Знак Знак68"/>
    <w:basedOn w:val="a0"/>
    <w:rsid w:val="00E23982"/>
    <w:rPr>
      <w:sz w:val="28"/>
      <w:szCs w:val="24"/>
    </w:rPr>
  </w:style>
  <w:style w:type="character" w:customStyle="1" w:styleId="67">
    <w:name w:val="Знак Знак67"/>
    <w:basedOn w:val="a0"/>
    <w:rsid w:val="00E23982"/>
    <w:rPr>
      <w:sz w:val="28"/>
      <w:szCs w:val="24"/>
    </w:rPr>
  </w:style>
  <w:style w:type="character" w:customStyle="1" w:styleId="66">
    <w:name w:val="Знак Знак66"/>
    <w:basedOn w:val="a0"/>
    <w:rsid w:val="00E23982"/>
  </w:style>
  <w:style w:type="character" w:customStyle="1" w:styleId="65">
    <w:name w:val="Знак Знак65"/>
    <w:basedOn w:val="a0"/>
    <w:rsid w:val="00E23982"/>
  </w:style>
  <w:style w:type="character" w:customStyle="1" w:styleId="64">
    <w:name w:val="Знак Знак64"/>
    <w:basedOn w:val="a0"/>
    <w:rsid w:val="00E23982"/>
    <w:rPr>
      <w:rFonts w:ascii="Arial" w:hAnsi="Arial" w:cs="Arial"/>
      <w:b/>
      <w:bCs/>
      <w:sz w:val="26"/>
      <w:szCs w:val="24"/>
    </w:rPr>
  </w:style>
  <w:style w:type="character" w:customStyle="1" w:styleId="631">
    <w:name w:val="Знак Знак63"/>
    <w:basedOn w:val="a0"/>
    <w:rsid w:val="00E23982"/>
    <w:rPr>
      <w:bCs/>
      <w:sz w:val="28"/>
      <w:szCs w:val="24"/>
    </w:rPr>
  </w:style>
  <w:style w:type="character" w:customStyle="1" w:styleId="622">
    <w:name w:val="Знак Знак62"/>
    <w:basedOn w:val="a0"/>
    <w:locked/>
    <w:rsid w:val="00E23982"/>
  </w:style>
  <w:style w:type="character" w:customStyle="1" w:styleId="611">
    <w:name w:val="Знак Знак61"/>
    <w:basedOn w:val="a0"/>
    <w:rsid w:val="00E23982"/>
    <w:rPr>
      <w:sz w:val="24"/>
    </w:rPr>
  </w:style>
  <w:style w:type="character" w:customStyle="1" w:styleId="600">
    <w:name w:val="Знак Знак60"/>
    <w:basedOn w:val="a0"/>
    <w:rsid w:val="00E23982"/>
    <w:rPr>
      <w:sz w:val="28"/>
      <w:szCs w:val="24"/>
    </w:rPr>
  </w:style>
  <w:style w:type="character" w:customStyle="1" w:styleId="2fa">
    <w:name w:val="Знак Знак Знак2"/>
    <w:basedOn w:val="a0"/>
    <w:rsid w:val="00E23982"/>
    <w:rPr>
      <w:rFonts w:ascii="Tahoma" w:hAnsi="Tahoma" w:cs="Tahoma"/>
      <w:sz w:val="16"/>
      <w:szCs w:val="16"/>
    </w:rPr>
  </w:style>
  <w:style w:type="paragraph" w:styleId="afffb">
    <w:name w:val="List Paragraph"/>
    <w:basedOn w:val="a"/>
    <w:link w:val="afffc"/>
    <w:uiPriority w:val="34"/>
    <w:qFormat/>
    <w:rsid w:val="004E3EE2"/>
    <w:pPr>
      <w:spacing w:after="200" w:line="276" w:lineRule="auto"/>
      <w:ind w:left="720"/>
      <w:contextualSpacing/>
    </w:pPr>
    <w:rPr>
      <w:rFonts w:ascii="Calibri" w:hAnsi="Calibri"/>
      <w:sz w:val="22"/>
      <w:szCs w:val="22"/>
    </w:rPr>
  </w:style>
  <w:style w:type="paragraph" w:customStyle="1" w:styleId="1310">
    <w:name w:val="Заголовок 131"/>
    <w:basedOn w:val="316"/>
    <w:next w:val="316"/>
    <w:rsid w:val="006C66B8"/>
    <w:pPr>
      <w:keepNext/>
      <w:widowControl/>
      <w:spacing w:before="240" w:after="60"/>
      <w:ind w:left="708" w:hanging="708"/>
    </w:pPr>
    <w:rPr>
      <w:rFonts w:ascii="Arial" w:hAnsi="Arial"/>
      <w:b/>
      <w:snapToGrid/>
      <w:kern w:val="28"/>
      <w:sz w:val="28"/>
    </w:rPr>
  </w:style>
  <w:style w:type="paragraph" w:customStyle="1" w:styleId="316">
    <w:name w:val="Обычный31"/>
    <w:rsid w:val="006C66B8"/>
    <w:pPr>
      <w:widowControl w:val="0"/>
    </w:pPr>
    <w:rPr>
      <w:snapToGrid w:val="0"/>
    </w:rPr>
  </w:style>
  <w:style w:type="paragraph" w:customStyle="1" w:styleId="2310">
    <w:name w:val="Заголовок 231"/>
    <w:basedOn w:val="316"/>
    <w:next w:val="316"/>
    <w:rsid w:val="006C66B8"/>
    <w:pPr>
      <w:keepNext/>
      <w:widowControl/>
      <w:spacing w:before="240" w:after="60"/>
      <w:ind w:left="1416" w:hanging="708"/>
    </w:pPr>
    <w:rPr>
      <w:rFonts w:ascii="Arial" w:hAnsi="Arial"/>
      <w:b/>
      <w:i/>
      <w:snapToGrid/>
      <w:sz w:val="24"/>
    </w:rPr>
  </w:style>
  <w:style w:type="paragraph" w:customStyle="1" w:styleId="3310">
    <w:name w:val="Заголовок 331"/>
    <w:basedOn w:val="316"/>
    <w:next w:val="316"/>
    <w:rsid w:val="006C66B8"/>
    <w:pPr>
      <w:keepNext/>
      <w:widowControl/>
      <w:spacing w:before="240" w:after="60"/>
      <w:ind w:left="2124" w:hanging="708"/>
    </w:pPr>
    <w:rPr>
      <w:b/>
      <w:snapToGrid/>
      <w:sz w:val="24"/>
    </w:rPr>
  </w:style>
  <w:style w:type="paragraph" w:customStyle="1" w:styleId="4310">
    <w:name w:val="Заголовок 431"/>
    <w:basedOn w:val="316"/>
    <w:next w:val="316"/>
    <w:rsid w:val="006C66B8"/>
    <w:pPr>
      <w:keepNext/>
      <w:widowControl/>
      <w:spacing w:before="240" w:after="60"/>
      <w:ind w:left="2832" w:hanging="708"/>
    </w:pPr>
    <w:rPr>
      <w:b/>
      <w:i/>
      <w:snapToGrid/>
      <w:sz w:val="24"/>
    </w:rPr>
  </w:style>
  <w:style w:type="paragraph" w:customStyle="1" w:styleId="5310">
    <w:name w:val="Заголовок 531"/>
    <w:basedOn w:val="316"/>
    <w:next w:val="316"/>
    <w:rsid w:val="006C66B8"/>
    <w:pPr>
      <w:widowControl/>
      <w:spacing w:before="240" w:after="60"/>
      <w:ind w:left="3540" w:hanging="708"/>
    </w:pPr>
    <w:rPr>
      <w:rFonts w:ascii="Arial" w:hAnsi="Arial"/>
      <w:snapToGrid/>
      <w:sz w:val="22"/>
    </w:rPr>
  </w:style>
  <w:style w:type="paragraph" w:customStyle="1" w:styleId="6310">
    <w:name w:val="Заголовок 631"/>
    <w:basedOn w:val="316"/>
    <w:next w:val="316"/>
    <w:rsid w:val="006C66B8"/>
    <w:pPr>
      <w:widowControl/>
      <w:spacing w:before="240" w:after="60"/>
      <w:ind w:left="4248" w:hanging="708"/>
    </w:pPr>
    <w:rPr>
      <w:rFonts w:ascii="Arial" w:hAnsi="Arial"/>
      <w:i/>
      <w:snapToGrid/>
      <w:sz w:val="22"/>
    </w:rPr>
  </w:style>
  <w:style w:type="paragraph" w:customStyle="1" w:styleId="7310">
    <w:name w:val="Заголовок 731"/>
    <w:basedOn w:val="316"/>
    <w:next w:val="316"/>
    <w:rsid w:val="006C66B8"/>
    <w:pPr>
      <w:widowControl/>
      <w:spacing w:before="240" w:after="60"/>
      <w:ind w:left="4956" w:hanging="708"/>
    </w:pPr>
    <w:rPr>
      <w:rFonts w:ascii="Arial" w:hAnsi="Arial"/>
      <w:snapToGrid/>
    </w:rPr>
  </w:style>
  <w:style w:type="paragraph" w:customStyle="1" w:styleId="831">
    <w:name w:val="Заголовок 831"/>
    <w:basedOn w:val="316"/>
    <w:next w:val="316"/>
    <w:rsid w:val="006C66B8"/>
    <w:pPr>
      <w:widowControl/>
      <w:spacing w:before="240" w:after="60"/>
      <w:ind w:left="5664" w:hanging="708"/>
    </w:pPr>
    <w:rPr>
      <w:rFonts w:ascii="Arial" w:hAnsi="Arial"/>
      <w:i/>
      <w:snapToGrid/>
    </w:rPr>
  </w:style>
  <w:style w:type="paragraph" w:customStyle="1" w:styleId="9310">
    <w:name w:val="Заголовок 931"/>
    <w:basedOn w:val="316"/>
    <w:next w:val="316"/>
    <w:rsid w:val="006C66B8"/>
    <w:pPr>
      <w:widowControl/>
      <w:spacing w:before="240" w:after="60"/>
      <w:ind w:left="6372" w:hanging="708"/>
    </w:pPr>
    <w:rPr>
      <w:rFonts w:ascii="Arial" w:hAnsi="Arial"/>
      <w:i/>
      <w:snapToGrid/>
      <w:sz w:val="18"/>
    </w:rPr>
  </w:style>
  <w:style w:type="paragraph" w:customStyle="1" w:styleId="317">
    <w:name w:val="Основной текст31"/>
    <w:basedOn w:val="a"/>
    <w:rsid w:val="006C66B8"/>
    <w:pPr>
      <w:widowControl w:val="0"/>
      <w:ind w:right="-70"/>
    </w:pPr>
    <w:rPr>
      <w:snapToGrid w:val="0"/>
      <w:sz w:val="28"/>
      <w:szCs w:val="20"/>
    </w:rPr>
  </w:style>
  <w:style w:type="character" w:customStyle="1" w:styleId="318">
    <w:name w:val="Основной шрифт абзаца31"/>
    <w:rsid w:val="006C66B8"/>
  </w:style>
  <w:style w:type="paragraph" w:customStyle="1" w:styleId="412">
    <w:name w:val="Верхний колонтитул41"/>
    <w:basedOn w:val="316"/>
    <w:rsid w:val="006C66B8"/>
    <w:pPr>
      <w:tabs>
        <w:tab w:val="center" w:pos="4153"/>
        <w:tab w:val="right" w:pos="8306"/>
      </w:tabs>
    </w:pPr>
  </w:style>
  <w:style w:type="paragraph" w:customStyle="1" w:styleId="319">
    <w:name w:val="Список31"/>
    <w:basedOn w:val="316"/>
    <w:rsid w:val="006C66B8"/>
    <w:pPr>
      <w:ind w:left="283" w:hanging="283"/>
    </w:pPr>
  </w:style>
  <w:style w:type="paragraph" w:customStyle="1" w:styleId="31a">
    <w:name w:val="Название объекта31"/>
    <w:basedOn w:val="316"/>
    <w:next w:val="316"/>
    <w:rsid w:val="006C66B8"/>
    <w:pPr>
      <w:ind w:firstLine="709"/>
      <w:jc w:val="both"/>
    </w:pPr>
    <w:rPr>
      <w:rFonts w:ascii="Arial" w:hAnsi="Arial"/>
      <w:b/>
      <w:sz w:val="32"/>
    </w:rPr>
  </w:style>
  <w:style w:type="paragraph" w:customStyle="1" w:styleId="2410">
    <w:name w:val="Основной текст 241"/>
    <w:basedOn w:val="a"/>
    <w:rsid w:val="006C66B8"/>
    <w:pPr>
      <w:widowControl w:val="0"/>
      <w:ind w:firstLine="720"/>
      <w:jc w:val="both"/>
    </w:pPr>
    <w:rPr>
      <w:sz w:val="28"/>
      <w:szCs w:val="20"/>
    </w:rPr>
  </w:style>
  <w:style w:type="paragraph" w:customStyle="1" w:styleId="2311">
    <w:name w:val="Основной текст с отступом 231"/>
    <w:basedOn w:val="a"/>
    <w:rsid w:val="006C66B8"/>
    <w:pPr>
      <w:widowControl w:val="0"/>
      <w:ind w:firstLine="709"/>
      <w:jc w:val="both"/>
    </w:pPr>
    <w:rPr>
      <w:sz w:val="20"/>
      <w:szCs w:val="20"/>
    </w:rPr>
  </w:style>
  <w:style w:type="paragraph" w:customStyle="1" w:styleId="3311">
    <w:name w:val="Основной текст с отступом 331"/>
    <w:basedOn w:val="a"/>
    <w:rsid w:val="006C66B8"/>
    <w:pPr>
      <w:ind w:firstLine="720"/>
      <w:jc w:val="both"/>
    </w:pPr>
    <w:rPr>
      <w:sz w:val="20"/>
      <w:szCs w:val="20"/>
    </w:rPr>
  </w:style>
  <w:style w:type="character" w:customStyle="1" w:styleId="167">
    <w:name w:val="Знак Знак167"/>
    <w:basedOn w:val="a0"/>
    <w:semiHidden/>
    <w:locked/>
    <w:rsid w:val="006C66B8"/>
    <w:rPr>
      <w:lang w:val="ru-RU" w:eastAsia="ru-RU" w:bidi="ar-SA"/>
    </w:rPr>
  </w:style>
  <w:style w:type="character" w:customStyle="1" w:styleId="107">
    <w:name w:val="Знак Знак107"/>
    <w:basedOn w:val="a0"/>
    <w:semiHidden/>
    <w:rsid w:val="006C66B8"/>
    <w:rPr>
      <w:rFonts w:ascii="Tahoma" w:hAnsi="Tahoma" w:cs="Tahoma"/>
      <w:lang w:val="ru-RU" w:eastAsia="ru-RU" w:bidi="ar-SA"/>
    </w:rPr>
  </w:style>
  <w:style w:type="character" w:customStyle="1" w:styleId="577">
    <w:name w:val="Знак Знак577"/>
    <w:basedOn w:val="a0"/>
    <w:rsid w:val="006C66B8"/>
    <w:rPr>
      <w:rFonts w:ascii="Arial" w:hAnsi="Arial" w:cs="Arial"/>
      <w:b/>
      <w:bCs/>
      <w:kern w:val="32"/>
      <w:sz w:val="32"/>
      <w:szCs w:val="32"/>
    </w:rPr>
  </w:style>
  <w:style w:type="character" w:customStyle="1" w:styleId="567">
    <w:name w:val="Знак Знак567"/>
    <w:basedOn w:val="a0"/>
    <w:rsid w:val="006C66B8"/>
    <w:rPr>
      <w:rFonts w:ascii="Arial" w:hAnsi="Arial"/>
      <w:b/>
      <w:bCs/>
      <w:i/>
      <w:sz w:val="28"/>
      <w:szCs w:val="24"/>
    </w:rPr>
  </w:style>
  <w:style w:type="character" w:customStyle="1" w:styleId="557">
    <w:name w:val="Знак Знак557"/>
    <w:basedOn w:val="a0"/>
    <w:rsid w:val="006C66B8"/>
    <w:rPr>
      <w:rFonts w:ascii="Arial" w:hAnsi="Arial"/>
      <w:b/>
      <w:bCs/>
      <w:sz w:val="26"/>
      <w:szCs w:val="24"/>
    </w:rPr>
  </w:style>
  <w:style w:type="character" w:customStyle="1" w:styleId="547">
    <w:name w:val="Знак Знак547"/>
    <w:basedOn w:val="a0"/>
    <w:rsid w:val="006C66B8"/>
    <w:rPr>
      <w:b/>
      <w:i/>
      <w:sz w:val="26"/>
    </w:rPr>
  </w:style>
  <w:style w:type="character" w:customStyle="1" w:styleId="537">
    <w:name w:val="Знак Знак537"/>
    <w:basedOn w:val="a0"/>
    <w:rsid w:val="006C66B8"/>
    <w:rPr>
      <w:sz w:val="28"/>
    </w:rPr>
  </w:style>
  <w:style w:type="character" w:customStyle="1" w:styleId="527">
    <w:name w:val="Знак Знак527"/>
    <w:basedOn w:val="a0"/>
    <w:rsid w:val="006C66B8"/>
    <w:rPr>
      <w:sz w:val="28"/>
      <w:szCs w:val="24"/>
    </w:rPr>
  </w:style>
  <w:style w:type="character" w:customStyle="1" w:styleId="5110">
    <w:name w:val="Знак Знак5110"/>
    <w:basedOn w:val="a0"/>
    <w:rsid w:val="006C66B8"/>
    <w:rPr>
      <w:b/>
      <w:bCs/>
      <w:sz w:val="28"/>
      <w:szCs w:val="24"/>
    </w:rPr>
  </w:style>
  <w:style w:type="character" w:customStyle="1" w:styleId="507">
    <w:name w:val="Знак Знак507"/>
    <w:basedOn w:val="a0"/>
    <w:rsid w:val="006C66B8"/>
    <w:rPr>
      <w:rFonts w:ascii="Arial" w:hAnsi="Arial"/>
      <w:b/>
      <w:sz w:val="24"/>
      <w:szCs w:val="24"/>
    </w:rPr>
  </w:style>
  <w:style w:type="character" w:customStyle="1" w:styleId="497">
    <w:name w:val="Знак Знак497"/>
    <w:basedOn w:val="a0"/>
    <w:rsid w:val="006C66B8"/>
    <w:rPr>
      <w:b/>
      <w:bCs/>
      <w:sz w:val="24"/>
      <w:szCs w:val="24"/>
    </w:rPr>
  </w:style>
  <w:style w:type="character" w:customStyle="1" w:styleId="487">
    <w:name w:val="Знак Знак487"/>
    <w:basedOn w:val="a0"/>
    <w:rsid w:val="006C66B8"/>
    <w:rPr>
      <w:rFonts w:ascii="Arial" w:hAnsi="Arial" w:cs="Arial"/>
      <w:sz w:val="24"/>
      <w:szCs w:val="24"/>
      <w:shd w:val="pct20" w:color="auto" w:fill="auto"/>
    </w:rPr>
  </w:style>
  <w:style w:type="character" w:customStyle="1" w:styleId="477">
    <w:name w:val="Знак Знак477"/>
    <w:basedOn w:val="a0"/>
    <w:rsid w:val="006C66B8"/>
    <w:rPr>
      <w:sz w:val="28"/>
      <w:szCs w:val="24"/>
    </w:rPr>
  </w:style>
  <w:style w:type="character" w:customStyle="1" w:styleId="467">
    <w:name w:val="Знак Знак467"/>
    <w:basedOn w:val="a0"/>
    <w:rsid w:val="006C66B8"/>
    <w:rPr>
      <w:sz w:val="28"/>
      <w:szCs w:val="24"/>
    </w:rPr>
  </w:style>
  <w:style w:type="character" w:customStyle="1" w:styleId="457">
    <w:name w:val="Знак Знак457"/>
    <w:basedOn w:val="a0"/>
    <w:rsid w:val="006C66B8"/>
  </w:style>
  <w:style w:type="character" w:customStyle="1" w:styleId="447">
    <w:name w:val="Знак Знак447"/>
    <w:basedOn w:val="a0"/>
    <w:rsid w:val="006C66B8"/>
  </w:style>
  <w:style w:type="character" w:customStyle="1" w:styleId="437">
    <w:name w:val="Знак Знак437"/>
    <w:basedOn w:val="a0"/>
    <w:rsid w:val="006C66B8"/>
    <w:rPr>
      <w:rFonts w:ascii="Arial" w:hAnsi="Arial" w:cs="Arial"/>
      <w:b/>
      <w:bCs/>
      <w:sz w:val="26"/>
      <w:szCs w:val="24"/>
    </w:rPr>
  </w:style>
  <w:style w:type="character" w:customStyle="1" w:styleId="428">
    <w:name w:val="Знак Знак428"/>
    <w:basedOn w:val="a0"/>
    <w:rsid w:val="006C66B8"/>
    <w:rPr>
      <w:bCs/>
      <w:sz w:val="28"/>
      <w:szCs w:val="24"/>
    </w:rPr>
  </w:style>
  <w:style w:type="character" w:customStyle="1" w:styleId="4111">
    <w:name w:val="Знак Знак4111"/>
    <w:basedOn w:val="a0"/>
    <w:locked/>
    <w:rsid w:val="006C66B8"/>
  </w:style>
  <w:style w:type="character" w:customStyle="1" w:styleId="407">
    <w:name w:val="Знак Знак407"/>
    <w:basedOn w:val="a0"/>
    <w:rsid w:val="006C66B8"/>
    <w:rPr>
      <w:sz w:val="24"/>
    </w:rPr>
  </w:style>
  <w:style w:type="character" w:customStyle="1" w:styleId="397">
    <w:name w:val="Знак Знак397"/>
    <w:basedOn w:val="a0"/>
    <w:rsid w:val="006C66B8"/>
    <w:rPr>
      <w:sz w:val="28"/>
      <w:szCs w:val="24"/>
    </w:rPr>
  </w:style>
  <w:style w:type="character" w:customStyle="1" w:styleId="171">
    <w:name w:val="Знак Знак Знак17"/>
    <w:basedOn w:val="a0"/>
    <w:rsid w:val="006C66B8"/>
    <w:rPr>
      <w:rFonts w:ascii="Tahoma" w:hAnsi="Tahoma" w:cs="Tahoma"/>
      <w:sz w:val="16"/>
      <w:szCs w:val="16"/>
    </w:rPr>
  </w:style>
  <w:style w:type="character" w:customStyle="1" w:styleId="787">
    <w:name w:val="Знак Знак787"/>
    <w:basedOn w:val="a0"/>
    <w:rsid w:val="006C66B8"/>
    <w:rPr>
      <w:rFonts w:ascii="Arial" w:hAnsi="Arial" w:cs="Arial"/>
      <w:b/>
      <w:bCs/>
      <w:kern w:val="32"/>
      <w:sz w:val="32"/>
      <w:szCs w:val="32"/>
    </w:rPr>
  </w:style>
  <w:style w:type="character" w:customStyle="1" w:styleId="777">
    <w:name w:val="Знак Знак777"/>
    <w:basedOn w:val="a0"/>
    <w:rsid w:val="006C66B8"/>
    <w:rPr>
      <w:rFonts w:ascii="Arial" w:hAnsi="Arial"/>
      <w:b/>
      <w:bCs/>
      <w:i/>
      <w:sz w:val="28"/>
      <w:szCs w:val="24"/>
    </w:rPr>
  </w:style>
  <w:style w:type="character" w:customStyle="1" w:styleId="767">
    <w:name w:val="Знак Знак767"/>
    <w:basedOn w:val="a0"/>
    <w:rsid w:val="006C66B8"/>
    <w:rPr>
      <w:rFonts w:ascii="Arial" w:hAnsi="Arial"/>
      <w:b/>
      <w:bCs/>
      <w:sz w:val="26"/>
      <w:szCs w:val="24"/>
    </w:rPr>
  </w:style>
  <w:style w:type="character" w:customStyle="1" w:styleId="757">
    <w:name w:val="Знак Знак757"/>
    <w:basedOn w:val="a0"/>
    <w:rsid w:val="006C66B8"/>
    <w:rPr>
      <w:b/>
      <w:i/>
      <w:sz w:val="26"/>
    </w:rPr>
  </w:style>
  <w:style w:type="character" w:customStyle="1" w:styleId="747">
    <w:name w:val="Знак Знак747"/>
    <w:basedOn w:val="a0"/>
    <w:rsid w:val="006C66B8"/>
    <w:rPr>
      <w:sz w:val="28"/>
    </w:rPr>
  </w:style>
  <w:style w:type="character" w:customStyle="1" w:styleId="737">
    <w:name w:val="Знак Знак737"/>
    <w:basedOn w:val="a0"/>
    <w:rsid w:val="006C66B8"/>
    <w:rPr>
      <w:sz w:val="28"/>
      <w:szCs w:val="24"/>
    </w:rPr>
  </w:style>
  <w:style w:type="character" w:customStyle="1" w:styleId="727">
    <w:name w:val="Знак Знак727"/>
    <w:basedOn w:val="a0"/>
    <w:rsid w:val="006C66B8"/>
    <w:rPr>
      <w:b/>
      <w:bCs/>
      <w:sz w:val="28"/>
      <w:szCs w:val="24"/>
    </w:rPr>
  </w:style>
  <w:style w:type="character" w:customStyle="1" w:styleId="7111">
    <w:name w:val="Знак Знак7111"/>
    <w:basedOn w:val="a0"/>
    <w:rsid w:val="006C66B8"/>
    <w:rPr>
      <w:rFonts w:ascii="Arial" w:hAnsi="Arial"/>
      <w:b/>
      <w:sz w:val="24"/>
      <w:szCs w:val="24"/>
    </w:rPr>
  </w:style>
  <w:style w:type="character" w:customStyle="1" w:styleId="707">
    <w:name w:val="Знак Знак707"/>
    <w:basedOn w:val="a0"/>
    <w:rsid w:val="006C66B8"/>
    <w:rPr>
      <w:b/>
      <w:bCs/>
      <w:sz w:val="24"/>
      <w:szCs w:val="24"/>
    </w:rPr>
  </w:style>
  <w:style w:type="character" w:customStyle="1" w:styleId="697">
    <w:name w:val="Знак Знак697"/>
    <w:basedOn w:val="a0"/>
    <w:rsid w:val="006C66B8"/>
    <w:rPr>
      <w:rFonts w:ascii="Arial" w:hAnsi="Arial" w:cs="Arial"/>
      <w:sz w:val="24"/>
      <w:szCs w:val="24"/>
      <w:shd w:val="pct20" w:color="auto" w:fill="auto"/>
    </w:rPr>
  </w:style>
  <w:style w:type="character" w:customStyle="1" w:styleId="687">
    <w:name w:val="Знак Знак687"/>
    <w:basedOn w:val="a0"/>
    <w:rsid w:val="006C66B8"/>
    <w:rPr>
      <w:sz w:val="28"/>
      <w:szCs w:val="24"/>
    </w:rPr>
  </w:style>
  <w:style w:type="character" w:customStyle="1" w:styleId="677">
    <w:name w:val="Знак Знак677"/>
    <w:basedOn w:val="a0"/>
    <w:rsid w:val="006C66B8"/>
    <w:rPr>
      <w:sz w:val="28"/>
      <w:szCs w:val="24"/>
    </w:rPr>
  </w:style>
  <w:style w:type="character" w:customStyle="1" w:styleId="667">
    <w:name w:val="Знак Знак667"/>
    <w:basedOn w:val="a0"/>
    <w:rsid w:val="006C66B8"/>
  </w:style>
  <w:style w:type="character" w:customStyle="1" w:styleId="657">
    <w:name w:val="Знак Знак657"/>
    <w:basedOn w:val="a0"/>
    <w:rsid w:val="006C66B8"/>
  </w:style>
  <w:style w:type="character" w:customStyle="1" w:styleId="647">
    <w:name w:val="Знак Знак647"/>
    <w:basedOn w:val="a0"/>
    <w:rsid w:val="006C66B8"/>
    <w:rPr>
      <w:rFonts w:ascii="Arial" w:hAnsi="Arial" w:cs="Arial"/>
      <w:b/>
      <w:bCs/>
      <w:sz w:val="26"/>
      <w:szCs w:val="24"/>
    </w:rPr>
  </w:style>
  <w:style w:type="character" w:customStyle="1" w:styleId="637">
    <w:name w:val="Знак Знак637"/>
    <w:basedOn w:val="a0"/>
    <w:rsid w:val="006C66B8"/>
    <w:rPr>
      <w:bCs/>
      <w:sz w:val="28"/>
      <w:szCs w:val="24"/>
    </w:rPr>
  </w:style>
  <w:style w:type="character" w:customStyle="1" w:styleId="628">
    <w:name w:val="Знак Знак628"/>
    <w:basedOn w:val="a0"/>
    <w:locked/>
    <w:rsid w:val="006C66B8"/>
  </w:style>
  <w:style w:type="character" w:customStyle="1" w:styleId="6111">
    <w:name w:val="Знак Знак6111"/>
    <w:basedOn w:val="a0"/>
    <w:rsid w:val="006C66B8"/>
    <w:rPr>
      <w:sz w:val="24"/>
    </w:rPr>
  </w:style>
  <w:style w:type="character" w:customStyle="1" w:styleId="607">
    <w:name w:val="Знак Знак607"/>
    <w:basedOn w:val="a0"/>
    <w:rsid w:val="006C66B8"/>
    <w:rPr>
      <w:sz w:val="28"/>
      <w:szCs w:val="24"/>
    </w:rPr>
  </w:style>
  <w:style w:type="character" w:customStyle="1" w:styleId="271">
    <w:name w:val="Знак Знак Знак27"/>
    <w:basedOn w:val="a0"/>
    <w:rsid w:val="006C66B8"/>
    <w:rPr>
      <w:rFonts w:ascii="Tahoma" w:hAnsi="Tahoma" w:cs="Tahoma"/>
      <w:sz w:val="16"/>
      <w:szCs w:val="16"/>
    </w:rPr>
  </w:style>
  <w:style w:type="paragraph" w:customStyle="1" w:styleId="4a">
    <w:name w:val="Обычный4"/>
    <w:rsid w:val="008A0213"/>
    <w:pPr>
      <w:widowControl w:val="0"/>
    </w:pPr>
    <w:rPr>
      <w:snapToGrid w:val="0"/>
    </w:rPr>
  </w:style>
  <w:style w:type="paragraph" w:customStyle="1" w:styleId="4b">
    <w:name w:val="Основной текст4"/>
    <w:basedOn w:val="a"/>
    <w:rsid w:val="008A0213"/>
    <w:pPr>
      <w:widowControl w:val="0"/>
      <w:ind w:right="-70"/>
    </w:pPr>
    <w:rPr>
      <w:snapToGrid w:val="0"/>
      <w:sz w:val="28"/>
      <w:szCs w:val="20"/>
    </w:rPr>
  </w:style>
  <w:style w:type="paragraph" w:customStyle="1" w:styleId="141">
    <w:name w:val="Заголовок 14"/>
    <w:basedOn w:val="59"/>
    <w:next w:val="59"/>
    <w:rsid w:val="00B84491"/>
    <w:pPr>
      <w:keepNext/>
      <w:widowControl/>
      <w:spacing w:before="240" w:after="60"/>
      <w:ind w:left="708" w:hanging="708"/>
    </w:pPr>
    <w:rPr>
      <w:rFonts w:ascii="Arial" w:hAnsi="Arial"/>
      <w:b/>
      <w:snapToGrid/>
      <w:kern w:val="28"/>
      <w:sz w:val="28"/>
    </w:rPr>
  </w:style>
  <w:style w:type="paragraph" w:customStyle="1" w:styleId="59">
    <w:name w:val="Обычный5"/>
    <w:rsid w:val="00B84491"/>
    <w:pPr>
      <w:widowControl w:val="0"/>
    </w:pPr>
    <w:rPr>
      <w:snapToGrid w:val="0"/>
    </w:rPr>
  </w:style>
  <w:style w:type="paragraph" w:customStyle="1" w:styleId="242">
    <w:name w:val="Заголовок 24"/>
    <w:basedOn w:val="59"/>
    <w:next w:val="59"/>
    <w:rsid w:val="00B84491"/>
    <w:pPr>
      <w:keepNext/>
      <w:widowControl/>
      <w:spacing w:before="240" w:after="60"/>
      <w:ind w:left="1416" w:hanging="708"/>
    </w:pPr>
    <w:rPr>
      <w:rFonts w:ascii="Arial" w:hAnsi="Arial"/>
      <w:b/>
      <w:i/>
      <w:snapToGrid/>
      <w:sz w:val="24"/>
    </w:rPr>
  </w:style>
  <w:style w:type="paragraph" w:customStyle="1" w:styleId="341">
    <w:name w:val="Заголовок 34"/>
    <w:basedOn w:val="59"/>
    <w:next w:val="59"/>
    <w:rsid w:val="00B84491"/>
    <w:pPr>
      <w:keepNext/>
      <w:widowControl/>
      <w:spacing w:before="240" w:after="60"/>
      <w:ind w:left="2124" w:hanging="708"/>
    </w:pPr>
    <w:rPr>
      <w:b/>
      <w:snapToGrid/>
      <w:sz w:val="24"/>
    </w:rPr>
  </w:style>
  <w:style w:type="paragraph" w:customStyle="1" w:styleId="441">
    <w:name w:val="Заголовок 44"/>
    <w:basedOn w:val="59"/>
    <w:next w:val="59"/>
    <w:rsid w:val="00B84491"/>
    <w:pPr>
      <w:keepNext/>
      <w:widowControl/>
      <w:spacing w:before="240" w:after="60"/>
      <w:ind w:left="2832" w:hanging="708"/>
    </w:pPr>
    <w:rPr>
      <w:b/>
      <w:i/>
      <w:snapToGrid/>
      <w:sz w:val="24"/>
    </w:rPr>
  </w:style>
  <w:style w:type="paragraph" w:customStyle="1" w:styleId="540">
    <w:name w:val="Заголовок 54"/>
    <w:basedOn w:val="59"/>
    <w:next w:val="59"/>
    <w:rsid w:val="00B84491"/>
    <w:pPr>
      <w:widowControl/>
      <w:spacing w:before="240" w:after="60"/>
      <w:ind w:left="3540" w:hanging="708"/>
    </w:pPr>
    <w:rPr>
      <w:rFonts w:ascii="Arial" w:hAnsi="Arial"/>
      <w:snapToGrid/>
      <w:sz w:val="22"/>
    </w:rPr>
  </w:style>
  <w:style w:type="paragraph" w:customStyle="1" w:styleId="640">
    <w:name w:val="Заголовок 64"/>
    <w:basedOn w:val="59"/>
    <w:next w:val="59"/>
    <w:rsid w:val="00B84491"/>
    <w:pPr>
      <w:widowControl/>
      <w:spacing w:before="240" w:after="60"/>
      <w:ind w:left="4248" w:hanging="708"/>
    </w:pPr>
    <w:rPr>
      <w:rFonts w:ascii="Arial" w:hAnsi="Arial"/>
      <w:i/>
      <w:snapToGrid/>
      <w:sz w:val="22"/>
    </w:rPr>
  </w:style>
  <w:style w:type="paragraph" w:customStyle="1" w:styleId="740">
    <w:name w:val="Заголовок 74"/>
    <w:basedOn w:val="59"/>
    <w:next w:val="59"/>
    <w:rsid w:val="00B84491"/>
    <w:pPr>
      <w:widowControl/>
      <w:spacing w:before="240" w:after="60"/>
      <w:ind w:left="4956" w:hanging="708"/>
    </w:pPr>
    <w:rPr>
      <w:rFonts w:ascii="Arial" w:hAnsi="Arial"/>
      <w:snapToGrid/>
    </w:rPr>
  </w:style>
  <w:style w:type="paragraph" w:customStyle="1" w:styleId="84">
    <w:name w:val="Заголовок 84"/>
    <w:basedOn w:val="59"/>
    <w:next w:val="59"/>
    <w:rsid w:val="00B84491"/>
    <w:pPr>
      <w:widowControl/>
      <w:spacing w:before="240" w:after="60"/>
      <w:ind w:left="5664" w:hanging="708"/>
    </w:pPr>
    <w:rPr>
      <w:rFonts w:ascii="Arial" w:hAnsi="Arial"/>
      <w:i/>
      <w:snapToGrid/>
    </w:rPr>
  </w:style>
  <w:style w:type="paragraph" w:customStyle="1" w:styleId="940">
    <w:name w:val="Заголовок 94"/>
    <w:basedOn w:val="59"/>
    <w:next w:val="59"/>
    <w:rsid w:val="00B84491"/>
    <w:pPr>
      <w:widowControl/>
      <w:spacing w:before="240" w:after="60"/>
      <w:ind w:left="6372" w:hanging="708"/>
    </w:pPr>
    <w:rPr>
      <w:rFonts w:ascii="Arial" w:hAnsi="Arial"/>
      <w:i/>
      <w:snapToGrid/>
      <w:sz w:val="18"/>
    </w:rPr>
  </w:style>
  <w:style w:type="character" w:customStyle="1" w:styleId="366">
    <w:name w:val="Знак Знак366"/>
    <w:basedOn w:val="a0"/>
    <w:rsid w:val="00B84491"/>
    <w:rPr>
      <w:rFonts w:ascii="Arial" w:hAnsi="Arial" w:cs="Arial"/>
      <w:b/>
      <w:bCs/>
      <w:kern w:val="32"/>
      <w:sz w:val="32"/>
      <w:szCs w:val="32"/>
      <w:lang w:val="ru-RU" w:eastAsia="ru-RU" w:bidi="ar-SA"/>
    </w:rPr>
  </w:style>
  <w:style w:type="character" w:customStyle="1" w:styleId="356">
    <w:name w:val="Знак Знак356"/>
    <w:basedOn w:val="a0"/>
    <w:rsid w:val="00B84491"/>
    <w:rPr>
      <w:rFonts w:ascii="Arial" w:hAnsi="Arial"/>
      <w:b/>
      <w:bCs/>
      <w:i/>
      <w:sz w:val="28"/>
      <w:szCs w:val="24"/>
      <w:lang w:val="ru-RU" w:eastAsia="ru-RU" w:bidi="ar-SA"/>
    </w:rPr>
  </w:style>
  <w:style w:type="character" w:customStyle="1" w:styleId="246">
    <w:name w:val="Знак Знак246"/>
    <w:basedOn w:val="a0"/>
    <w:rsid w:val="00B84491"/>
    <w:rPr>
      <w:sz w:val="28"/>
      <w:szCs w:val="24"/>
      <w:lang w:val="ru-RU" w:eastAsia="ru-RU" w:bidi="ar-SA"/>
    </w:rPr>
  </w:style>
  <w:style w:type="character" w:customStyle="1" w:styleId="2111">
    <w:name w:val="Знак Знак2111"/>
    <w:basedOn w:val="a0"/>
    <w:rsid w:val="00B84491"/>
    <w:rPr>
      <w:lang w:val="ru-RU" w:eastAsia="ru-RU" w:bidi="ar-SA"/>
    </w:rPr>
  </w:style>
  <w:style w:type="character" w:customStyle="1" w:styleId="346">
    <w:name w:val="Знак Знак346"/>
    <w:basedOn w:val="a0"/>
    <w:rsid w:val="00B84491"/>
    <w:rPr>
      <w:rFonts w:ascii="Arial" w:hAnsi="Arial"/>
      <w:b/>
      <w:bCs/>
      <w:sz w:val="26"/>
      <w:szCs w:val="24"/>
      <w:lang w:val="ru-RU" w:eastAsia="ru-RU" w:bidi="ar-SA"/>
    </w:rPr>
  </w:style>
  <w:style w:type="character" w:customStyle="1" w:styleId="336">
    <w:name w:val="Знак Знак336"/>
    <w:basedOn w:val="a0"/>
    <w:rsid w:val="00B84491"/>
    <w:rPr>
      <w:b/>
      <w:bCs/>
      <w:sz w:val="28"/>
      <w:szCs w:val="28"/>
      <w:lang w:val="ru-RU" w:eastAsia="ru-RU" w:bidi="ar-SA"/>
    </w:rPr>
  </w:style>
  <w:style w:type="character" w:customStyle="1" w:styleId="306">
    <w:name w:val="Знак Знак306"/>
    <w:basedOn w:val="a0"/>
    <w:rsid w:val="00B84491"/>
    <w:rPr>
      <w:sz w:val="28"/>
      <w:lang w:val="ru-RU" w:eastAsia="ru-RU" w:bidi="ar-SA"/>
    </w:rPr>
  </w:style>
  <w:style w:type="character" w:customStyle="1" w:styleId="296">
    <w:name w:val="Знак Знак296"/>
    <w:basedOn w:val="a0"/>
    <w:rsid w:val="00B84491"/>
    <w:rPr>
      <w:b/>
      <w:bCs/>
      <w:sz w:val="22"/>
      <w:szCs w:val="22"/>
      <w:lang w:val="ru-RU" w:eastAsia="ru-RU" w:bidi="ar-SA"/>
    </w:rPr>
  </w:style>
  <w:style w:type="character" w:customStyle="1" w:styleId="286">
    <w:name w:val="Знак Знак286"/>
    <w:basedOn w:val="a0"/>
    <w:rsid w:val="00B84491"/>
    <w:rPr>
      <w:b/>
      <w:bCs/>
      <w:sz w:val="28"/>
      <w:szCs w:val="24"/>
      <w:lang w:val="ru-RU" w:eastAsia="ru-RU" w:bidi="ar-SA"/>
    </w:rPr>
  </w:style>
  <w:style w:type="character" w:customStyle="1" w:styleId="276">
    <w:name w:val="Знак Знак276"/>
    <w:basedOn w:val="a0"/>
    <w:rsid w:val="00B84491"/>
    <w:rPr>
      <w:rFonts w:ascii="Arial" w:hAnsi="Arial"/>
      <w:b/>
      <w:sz w:val="24"/>
      <w:szCs w:val="24"/>
      <w:lang w:val="ru-RU" w:eastAsia="ru-RU" w:bidi="ar-SA"/>
    </w:rPr>
  </w:style>
  <w:style w:type="character" w:customStyle="1" w:styleId="266">
    <w:name w:val="Знак Знак266"/>
    <w:basedOn w:val="a0"/>
    <w:rsid w:val="00B84491"/>
    <w:rPr>
      <w:b/>
      <w:bCs/>
      <w:sz w:val="24"/>
      <w:szCs w:val="24"/>
      <w:lang w:val="ru-RU" w:eastAsia="ru-RU" w:bidi="ar-SA"/>
    </w:rPr>
  </w:style>
  <w:style w:type="character" w:customStyle="1" w:styleId="146">
    <w:name w:val="Знак Знак146"/>
    <w:basedOn w:val="a0"/>
    <w:rsid w:val="00B84491"/>
    <w:rPr>
      <w:sz w:val="28"/>
      <w:szCs w:val="24"/>
      <w:lang w:val="ru-RU" w:eastAsia="ru-RU" w:bidi="ar-SA"/>
    </w:rPr>
  </w:style>
  <w:style w:type="character" w:customStyle="1" w:styleId="176">
    <w:name w:val="Знак Знак176"/>
    <w:basedOn w:val="a0"/>
    <w:rsid w:val="00B84491"/>
    <w:rPr>
      <w:bCs/>
      <w:sz w:val="28"/>
      <w:szCs w:val="24"/>
      <w:lang w:val="ru-RU" w:eastAsia="ru-RU" w:bidi="ar-SA"/>
    </w:rPr>
  </w:style>
  <w:style w:type="character" w:customStyle="1" w:styleId="156">
    <w:name w:val="Знак Знак156"/>
    <w:basedOn w:val="a0"/>
    <w:rsid w:val="00B84491"/>
    <w:rPr>
      <w:sz w:val="24"/>
      <w:lang w:val="ru-RU" w:eastAsia="ru-RU" w:bidi="ar-SA"/>
    </w:rPr>
  </w:style>
  <w:style w:type="character" w:customStyle="1" w:styleId="256">
    <w:name w:val="Знак Знак256"/>
    <w:basedOn w:val="a0"/>
    <w:rsid w:val="00B84491"/>
    <w:rPr>
      <w:rFonts w:ascii="Arial" w:hAnsi="Arial" w:cs="Arial"/>
      <w:sz w:val="24"/>
      <w:szCs w:val="24"/>
      <w:lang w:val="ru-RU" w:eastAsia="ru-RU" w:bidi="ar-SA"/>
    </w:rPr>
  </w:style>
  <w:style w:type="paragraph" w:customStyle="1" w:styleId="5a">
    <w:name w:val="Основной текст5"/>
    <w:basedOn w:val="a"/>
    <w:rsid w:val="00B84491"/>
    <w:pPr>
      <w:widowControl w:val="0"/>
      <w:ind w:right="-70"/>
    </w:pPr>
    <w:rPr>
      <w:snapToGrid w:val="0"/>
      <w:sz w:val="28"/>
      <w:szCs w:val="20"/>
    </w:rPr>
  </w:style>
  <w:style w:type="character" w:customStyle="1" w:styleId="4c">
    <w:name w:val="Основной шрифт абзаца4"/>
    <w:rsid w:val="00B84491"/>
  </w:style>
  <w:style w:type="paragraph" w:customStyle="1" w:styleId="5b">
    <w:name w:val="Верхний колонтитул5"/>
    <w:basedOn w:val="59"/>
    <w:rsid w:val="00B84491"/>
    <w:pPr>
      <w:tabs>
        <w:tab w:val="center" w:pos="4153"/>
        <w:tab w:val="right" w:pos="8306"/>
      </w:tabs>
    </w:pPr>
  </w:style>
  <w:style w:type="paragraph" w:customStyle="1" w:styleId="4d">
    <w:name w:val="Список4"/>
    <w:basedOn w:val="59"/>
    <w:rsid w:val="00B84491"/>
    <w:pPr>
      <w:ind w:left="283" w:hanging="283"/>
    </w:pPr>
  </w:style>
  <w:style w:type="paragraph" w:customStyle="1" w:styleId="4e">
    <w:name w:val="Название объекта4"/>
    <w:basedOn w:val="59"/>
    <w:next w:val="59"/>
    <w:rsid w:val="00B84491"/>
    <w:pPr>
      <w:ind w:firstLine="709"/>
      <w:jc w:val="both"/>
    </w:pPr>
    <w:rPr>
      <w:rFonts w:ascii="Arial" w:hAnsi="Arial"/>
      <w:b/>
      <w:sz w:val="32"/>
    </w:rPr>
  </w:style>
  <w:style w:type="paragraph" w:customStyle="1" w:styleId="251">
    <w:name w:val="Основной текст 25"/>
    <w:basedOn w:val="a"/>
    <w:rsid w:val="00B84491"/>
    <w:pPr>
      <w:widowControl w:val="0"/>
      <w:ind w:firstLine="720"/>
      <w:jc w:val="both"/>
    </w:pPr>
    <w:rPr>
      <w:sz w:val="28"/>
      <w:szCs w:val="20"/>
    </w:rPr>
  </w:style>
  <w:style w:type="paragraph" w:customStyle="1" w:styleId="243">
    <w:name w:val="Основной текст с отступом 24"/>
    <w:basedOn w:val="a"/>
    <w:rsid w:val="00B84491"/>
    <w:pPr>
      <w:widowControl w:val="0"/>
      <w:ind w:firstLine="709"/>
      <w:jc w:val="both"/>
    </w:pPr>
    <w:rPr>
      <w:sz w:val="20"/>
      <w:szCs w:val="20"/>
    </w:rPr>
  </w:style>
  <w:style w:type="paragraph" w:customStyle="1" w:styleId="342">
    <w:name w:val="Основной текст с отступом 34"/>
    <w:basedOn w:val="a"/>
    <w:rsid w:val="00B84491"/>
    <w:pPr>
      <w:ind w:firstLine="720"/>
      <w:jc w:val="both"/>
    </w:pPr>
    <w:rPr>
      <w:sz w:val="20"/>
      <w:szCs w:val="20"/>
    </w:rPr>
  </w:style>
  <w:style w:type="character" w:customStyle="1" w:styleId="236">
    <w:name w:val="Знак Знак236"/>
    <w:basedOn w:val="a0"/>
    <w:rsid w:val="00B84491"/>
    <w:rPr>
      <w:sz w:val="28"/>
      <w:szCs w:val="24"/>
      <w:lang w:val="ru-RU" w:eastAsia="ru-RU" w:bidi="ar-SA"/>
    </w:rPr>
  </w:style>
  <w:style w:type="character" w:customStyle="1" w:styleId="197">
    <w:name w:val="Знак Знак197"/>
    <w:basedOn w:val="a0"/>
    <w:rsid w:val="00B84491"/>
    <w:rPr>
      <w:lang w:val="ru-RU" w:eastAsia="ru-RU" w:bidi="ar-SA"/>
    </w:rPr>
  </w:style>
  <w:style w:type="character" w:customStyle="1" w:styleId="186">
    <w:name w:val="Знак Знак186"/>
    <w:basedOn w:val="a0"/>
    <w:rsid w:val="00B84491"/>
    <w:rPr>
      <w:rFonts w:ascii="Arial" w:hAnsi="Arial" w:cs="Arial"/>
      <w:b/>
      <w:bCs/>
      <w:sz w:val="26"/>
      <w:szCs w:val="24"/>
      <w:lang w:val="ru-RU" w:eastAsia="ru-RU" w:bidi="ar-SA"/>
    </w:rPr>
  </w:style>
  <w:style w:type="character" w:customStyle="1" w:styleId="136">
    <w:name w:val="Знак Знак136"/>
    <w:basedOn w:val="a0"/>
    <w:rsid w:val="00B84491"/>
    <w:rPr>
      <w:rFonts w:ascii="Courier New" w:hAnsi="Courier New"/>
      <w:lang w:val="ru-RU" w:eastAsia="ru-RU" w:bidi="ar-SA"/>
    </w:rPr>
  </w:style>
  <w:style w:type="character" w:customStyle="1" w:styleId="126">
    <w:name w:val="Знак Знак126"/>
    <w:basedOn w:val="246"/>
    <w:rsid w:val="00B84491"/>
    <w:rPr>
      <w:sz w:val="24"/>
      <w:szCs w:val="24"/>
      <w:lang w:val="ru-RU" w:eastAsia="ru-RU" w:bidi="ar-SA"/>
    </w:rPr>
  </w:style>
  <w:style w:type="character" w:customStyle="1" w:styleId="1111">
    <w:name w:val="Знак Знак1111"/>
    <w:basedOn w:val="a0"/>
    <w:rsid w:val="00B84491"/>
    <w:rPr>
      <w:sz w:val="28"/>
      <w:szCs w:val="24"/>
      <w:lang w:val="ru-RU" w:eastAsia="ru-RU" w:bidi="ar-SA"/>
    </w:rPr>
  </w:style>
  <w:style w:type="character" w:customStyle="1" w:styleId="328">
    <w:name w:val="Знак Знак328"/>
    <w:basedOn w:val="a0"/>
    <w:rsid w:val="00B84491"/>
    <w:rPr>
      <w:rFonts w:ascii="Arial" w:hAnsi="Arial" w:cs="Arial"/>
      <w:b/>
      <w:bCs/>
      <w:kern w:val="32"/>
      <w:sz w:val="32"/>
      <w:szCs w:val="32"/>
      <w:lang w:val="ru-RU" w:eastAsia="ru-RU" w:bidi="ar-SA"/>
    </w:rPr>
  </w:style>
  <w:style w:type="character" w:customStyle="1" w:styleId="3111">
    <w:name w:val="Знак Знак3111"/>
    <w:basedOn w:val="a0"/>
    <w:rsid w:val="00B84491"/>
    <w:rPr>
      <w:rFonts w:ascii="Arial" w:hAnsi="Arial"/>
      <w:b/>
      <w:bCs/>
      <w:i/>
      <w:sz w:val="28"/>
      <w:szCs w:val="24"/>
      <w:lang w:val="ru-RU" w:eastAsia="ru-RU" w:bidi="ar-SA"/>
    </w:rPr>
  </w:style>
  <w:style w:type="character" w:customStyle="1" w:styleId="97">
    <w:name w:val="Знак Знак97"/>
    <w:basedOn w:val="a0"/>
    <w:rsid w:val="00B84491"/>
    <w:rPr>
      <w:rFonts w:ascii="Arial" w:hAnsi="Arial" w:cs="Arial"/>
      <w:b/>
      <w:bCs/>
      <w:kern w:val="32"/>
      <w:sz w:val="32"/>
      <w:szCs w:val="32"/>
      <w:lang w:val="ru-RU" w:eastAsia="ru-RU" w:bidi="ar-SA"/>
    </w:rPr>
  </w:style>
  <w:style w:type="character" w:customStyle="1" w:styleId="87">
    <w:name w:val="Знак Знак87"/>
    <w:basedOn w:val="a0"/>
    <w:rsid w:val="00B84491"/>
    <w:rPr>
      <w:rFonts w:ascii="Arial" w:hAnsi="Arial"/>
      <w:b/>
      <w:bCs/>
      <w:i/>
      <w:sz w:val="28"/>
      <w:szCs w:val="24"/>
      <w:lang w:val="ru-RU" w:eastAsia="ru-RU" w:bidi="ar-SA"/>
    </w:rPr>
  </w:style>
  <w:style w:type="character" w:customStyle="1" w:styleId="7200">
    <w:name w:val="Знак Знак720"/>
    <w:basedOn w:val="a0"/>
    <w:rsid w:val="00B84491"/>
    <w:rPr>
      <w:rFonts w:ascii="Arial" w:hAnsi="Arial"/>
      <w:b/>
      <w:bCs/>
      <w:sz w:val="26"/>
      <w:szCs w:val="24"/>
      <w:lang w:val="ru-RU" w:eastAsia="ru-RU" w:bidi="ar-SA"/>
    </w:rPr>
  </w:style>
  <w:style w:type="character" w:customStyle="1" w:styleId="627">
    <w:name w:val="Знак Знак627"/>
    <w:basedOn w:val="a0"/>
    <w:rsid w:val="00B84491"/>
    <w:rPr>
      <w:b/>
      <w:bCs/>
      <w:sz w:val="24"/>
      <w:szCs w:val="24"/>
      <w:lang w:val="ru-RU" w:eastAsia="ru-RU" w:bidi="ar-SA"/>
    </w:rPr>
  </w:style>
  <w:style w:type="character" w:customStyle="1" w:styleId="5200">
    <w:name w:val="Знак Знак520"/>
    <w:basedOn w:val="a0"/>
    <w:rsid w:val="00B84491"/>
    <w:rPr>
      <w:sz w:val="28"/>
      <w:szCs w:val="24"/>
      <w:lang w:val="ru-RU" w:eastAsia="ru-RU" w:bidi="ar-SA"/>
    </w:rPr>
  </w:style>
  <w:style w:type="character" w:customStyle="1" w:styleId="427">
    <w:name w:val="Знак Знак427"/>
    <w:basedOn w:val="a0"/>
    <w:rsid w:val="00B84491"/>
    <w:rPr>
      <w:rFonts w:ascii="Arial" w:hAnsi="Arial" w:cs="Arial"/>
      <w:b/>
      <w:bCs/>
      <w:sz w:val="26"/>
      <w:szCs w:val="24"/>
      <w:lang w:val="ru-RU" w:eastAsia="ru-RU" w:bidi="ar-SA"/>
    </w:rPr>
  </w:style>
  <w:style w:type="character" w:customStyle="1" w:styleId="3200">
    <w:name w:val="Знак Знак320"/>
    <w:basedOn w:val="a0"/>
    <w:rsid w:val="00B84491"/>
    <w:rPr>
      <w:bCs/>
      <w:sz w:val="28"/>
      <w:szCs w:val="24"/>
      <w:lang w:val="ru-RU" w:eastAsia="ru-RU" w:bidi="ar-SA"/>
    </w:rPr>
  </w:style>
  <w:style w:type="character" w:customStyle="1" w:styleId="227">
    <w:name w:val="Знак Знак227"/>
    <w:basedOn w:val="a0"/>
    <w:rsid w:val="00B84491"/>
    <w:rPr>
      <w:rFonts w:ascii="Arial" w:hAnsi="Arial" w:cs="Arial"/>
      <w:sz w:val="24"/>
      <w:szCs w:val="24"/>
      <w:lang w:val="ru-RU" w:eastAsia="ru-RU" w:bidi="ar-SA"/>
    </w:rPr>
  </w:style>
  <w:style w:type="character" w:customStyle="1" w:styleId="1200">
    <w:name w:val="Знак Знак120"/>
    <w:basedOn w:val="a0"/>
    <w:rsid w:val="00B84491"/>
    <w:rPr>
      <w:lang w:val="ru-RU" w:eastAsia="ru-RU" w:bidi="ar-SA"/>
    </w:rPr>
  </w:style>
  <w:style w:type="character" w:customStyle="1" w:styleId="226">
    <w:name w:val="Знак Знак226"/>
    <w:basedOn w:val="a0"/>
    <w:semiHidden/>
    <w:rsid w:val="00B84491"/>
    <w:rPr>
      <w:sz w:val="28"/>
      <w:szCs w:val="24"/>
      <w:lang w:val="ru-RU" w:eastAsia="ru-RU" w:bidi="ar-SA"/>
    </w:rPr>
  </w:style>
  <w:style w:type="character" w:customStyle="1" w:styleId="166">
    <w:name w:val="Знак Знак166"/>
    <w:basedOn w:val="a0"/>
    <w:semiHidden/>
    <w:locked/>
    <w:rsid w:val="00B84491"/>
    <w:rPr>
      <w:lang w:val="ru-RU" w:eastAsia="ru-RU" w:bidi="ar-SA"/>
    </w:rPr>
  </w:style>
  <w:style w:type="character" w:customStyle="1" w:styleId="106">
    <w:name w:val="Знак Знак106"/>
    <w:basedOn w:val="a0"/>
    <w:semiHidden/>
    <w:rsid w:val="00B84491"/>
    <w:rPr>
      <w:rFonts w:ascii="Tahoma" w:hAnsi="Tahoma" w:cs="Tahoma"/>
      <w:lang w:val="ru-RU" w:eastAsia="ru-RU" w:bidi="ar-SA"/>
    </w:rPr>
  </w:style>
  <w:style w:type="character" w:customStyle="1" w:styleId="576">
    <w:name w:val="Знак Знак576"/>
    <w:basedOn w:val="a0"/>
    <w:rsid w:val="00B84491"/>
    <w:rPr>
      <w:rFonts w:ascii="Arial" w:hAnsi="Arial" w:cs="Arial"/>
      <w:b/>
      <w:bCs/>
      <w:kern w:val="32"/>
      <w:sz w:val="32"/>
      <w:szCs w:val="32"/>
    </w:rPr>
  </w:style>
  <w:style w:type="character" w:customStyle="1" w:styleId="566">
    <w:name w:val="Знак Знак566"/>
    <w:basedOn w:val="a0"/>
    <w:rsid w:val="00B84491"/>
    <w:rPr>
      <w:rFonts w:ascii="Arial" w:hAnsi="Arial"/>
      <w:b/>
      <w:bCs/>
      <w:i/>
      <w:sz w:val="28"/>
      <w:szCs w:val="24"/>
    </w:rPr>
  </w:style>
  <w:style w:type="character" w:customStyle="1" w:styleId="556">
    <w:name w:val="Знак Знак556"/>
    <w:basedOn w:val="a0"/>
    <w:rsid w:val="00B84491"/>
    <w:rPr>
      <w:rFonts w:ascii="Arial" w:hAnsi="Arial"/>
      <w:b/>
      <w:bCs/>
      <w:sz w:val="26"/>
      <w:szCs w:val="24"/>
    </w:rPr>
  </w:style>
  <w:style w:type="character" w:customStyle="1" w:styleId="546">
    <w:name w:val="Знак Знак546"/>
    <w:basedOn w:val="a0"/>
    <w:rsid w:val="00B84491"/>
    <w:rPr>
      <w:b/>
      <w:i/>
      <w:sz w:val="26"/>
    </w:rPr>
  </w:style>
  <w:style w:type="character" w:customStyle="1" w:styleId="536">
    <w:name w:val="Знак Знак536"/>
    <w:basedOn w:val="a0"/>
    <w:rsid w:val="00B84491"/>
    <w:rPr>
      <w:sz w:val="28"/>
    </w:rPr>
  </w:style>
  <w:style w:type="character" w:customStyle="1" w:styleId="526">
    <w:name w:val="Знак Знак526"/>
    <w:basedOn w:val="a0"/>
    <w:rsid w:val="00B84491"/>
    <w:rPr>
      <w:sz w:val="28"/>
      <w:szCs w:val="24"/>
    </w:rPr>
  </w:style>
  <w:style w:type="character" w:customStyle="1" w:styleId="519">
    <w:name w:val="Знак Знак519"/>
    <w:basedOn w:val="a0"/>
    <w:rsid w:val="00B84491"/>
    <w:rPr>
      <w:b/>
      <w:bCs/>
      <w:sz w:val="28"/>
      <w:szCs w:val="24"/>
    </w:rPr>
  </w:style>
  <w:style w:type="character" w:customStyle="1" w:styleId="506">
    <w:name w:val="Знак Знак506"/>
    <w:basedOn w:val="a0"/>
    <w:rsid w:val="00B84491"/>
    <w:rPr>
      <w:rFonts w:ascii="Arial" w:hAnsi="Arial"/>
      <w:b/>
      <w:sz w:val="24"/>
      <w:szCs w:val="24"/>
    </w:rPr>
  </w:style>
  <w:style w:type="character" w:customStyle="1" w:styleId="496">
    <w:name w:val="Знак Знак496"/>
    <w:basedOn w:val="a0"/>
    <w:rsid w:val="00B84491"/>
    <w:rPr>
      <w:b/>
      <w:bCs/>
      <w:sz w:val="24"/>
      <w:szCs w:val="24"/>
    </w:rPr>
  </w:style>
  <w:style w:type="character" w:customStyle="1" w:styleId="486">
    <w:name w:val="Знак Знак486"/>
    <w:basedOn w:val="a0"/>
    <w:rsid w:val="00B84491"/>
    <w:rPr>
      <w:rFonts w:ascii="Arial" w:hAnsi="Arial" w:cs="Arial"/>
      <w:sz w:val="24"/>
      <w:szCs w:val="24"/>
      <w:shd w:val="pct20" w:color="auto" w:fill="auto"/>
    </w:rPr>
  </w:style>
  <w:style w:type="character" w:customStyle="1" w:styleId="476">
    <w:name w:val="Знак Знак476"/>
    <w:basedOn w:val="a0"/>
    <w:rsid w:val="00B84491"/>
    <w:rPr>
      <w:sz w:val="28"/>
      <w:szCs w:val="24"/>
    </w:rPr>
  </w:style>
  <w:style w:type="character" w:customStyle="1" w:styleId="466">
    <w:name w:val="Знак Знак466"/>
    <w:basedOn w:val="a0"/>
    <w:rsid w:val="00B84491"/>
    <w:rPr>
      <w:sz w:val="28"/>
      <w:szCs w:val="24"/>
    </w:rPr>
  </w:style>
  <w:style w:type="character" w:customStyle="1" w:styleId="456">
    <w:name w:val="Знак Знак456"/>
    <w:basedOn w:val="a0"/>
    <w:rsid w:val="00B84491"/>
  </w:style>
  <w:style w:type="character" w:customStyle="1" w:styleId="446">
    <w:name w:val="Знак Знак446"/>
    <w:basedOn w:val="a0"/>
    <w:rsid w:val="00B84491"/>
  </w:style>
  <w:style w:type="character" w:customStyle="1" w:styleId="436">
    <w:name w:val="Знак Знак436"/>
    <w:basedOn w:val="a0"/>
    <w:rsid w:val="00B84491"/>
    <w:rPr>
      <w:rFonts w:ascii="Arial" w:hAnsi="Arial" w:cs="Arial"/>
      <w:b/>
      <w:bCs/>
      <w:sz w:val="26"/>
      <w:szCs w:val="24"/>
    </w:rPr>
  </w:style>
  <w:style w:type="character" w:customStyle="1" w:styleId="426">
    <w:name w:val="Знак Знак426"/>
    <w:basedOn w:val="a0"/>
    <w:rsid w:val="00B84491"/>
    <w:rPr>
      <w:bCs/>
      <w:sz w:val="28"/>
      <w:szCs w:val="24"/>
    </w:rPr>
  </w:style>
  <w:style w:type="character" w:customStyle="1" w:styleId="4110">
    <w:name w:val="Знак Знак4110"/>
    <w:basedOn w:val="a0"/>
    <w:locked/>
    <w:rsid w:val="00B84491"/>
  </w:style>
  <w:style w:type="character" w:customStyle="1" w:styleId="406">
    <w:name w:val="Знак Знак406"/>
    <w:basedOn w:val="a0"/>
    <w:rsid w:val="00B84491"/>
    <w:rPr>
      <w:sz w:val="24"/>
    </w:rPr>
  </w:style>
  <w:style w:type="character" w:customStyle="1" w:styleId="396">
    <w:name w:val="Знак Знак396"/>
    <w:basedOn w:val="a0"/>
    <w:rsid w:val="00B84491"/>
    <w:rPr>
      <w:sz w:val="28"/>
      <w:szCs w:val="24"/>
    </w:rPr>
  </w:style>
  <w:style w:type="character" w:customStyle="1" w:styleId="161">
    <w:name w:val="Знак Знак Знак16"/>
    <w:basedOn w:val="a0"/>
    <w:rsid w:val="00B84491"/>
    <w:rPr>
      <w:rFonts w:ascii="Tahoma" w:hAnsi="Tahoma" w:cs="Tahoma"/>
      <w:sz w:val="16"/>
      <w:szCs w:val="16"/>
    </w:rPr>
  </w:style>
  <w:style w:type="character" w:customStyle="1" w:styleId="786">
    <w:name w:val="Знак Знак786"/>
    <w:basedOn w:val="a0"/>
    <w:rsid w:val="00B84491"/>
    <w:rPr>
      <w:rFonts w:ascii="Arial" w:hAnsi="Arial" w:cs="Arial"/>
      <w:b/>
      <w:bCs/>
      <w:kern w:val="32"/>
      <w:sz w:val="32"/>
      <w:szCs w:val="32"/>
    </w:rPr>
  </w:style>
  <w:style w:type="character" w:customStyle="1" w:styleId="776">
    <w:name w:val="Знак Знак776"/>
    <w:basedOn w:val="a0"/>
    <w:rsid w:val="00B84491"/>
    <w:rPr>
      <w:rFonts w:ascii="Arial" w:hAnsi="Arial"/>
      <w:b/>
      <w:bCs/>
      <w:i/>
      <w:sz w:val="28"/>
      <w:szCs w:val="24"/>
    </w:rPr>
  </w:style>
  <w:style w:type="character" w:customStyle="1" w:styleId="766">
    <w:name w:val="Знак Знак766"/>
    <w:basedOn w:val="a0"/>
    <w:rsid w:val="00B84491"/>
    <w:rPr>
      <w:rFonts w:ascii="Arial" w:hAnsi="Arial"/>
      <w:b/>
      <w:bCs/>
      <w:sz w:val="26"/>
      <w:szCs w:val="24"/>
    </w:rPr>
  </w:style>
  <w:style w:type="character" w:customStyle="1" w:styleId="756">
    <w:name w:val="Знак Знак756"/>
    <w:basedOn w:val="a0"/>
    <w:rsid w:val="00B84491"/>
    <w:rPr>
      <w:b/>
      <w:i/>
      <w:sz w:val="26"/>
    </w:rPr>
  </w:style>
  <w:style w:type="character" w:customStyle="1" w:styleId="746">
    <w:name w:val="Знак Знак746"/>
    <w:basedOn w:val="a0"/>
    <w:rsid w:val="00B84491"/>
    <w:rPr>
      <w:sz w:val="28"/>
    </w:rPr>
  </w:style>
  <w:style w:type="character" w:customStyle="1" w:styleId="736">
    <w:name w:val="Знак Знак736"/>
    <w:basedOn w:val="a0"/>
    <w:rsid w:val="00B84491"/>
    <w:rPr>
      <w:sz w:val="28"/>
      <w:szCs w:val="24"/>
    </w:rPr>
  </w:style>
  <w:style w:type="character" w:customStyle="1" w:styleId="726">
    <w:name w:val="Знак Знак726"/>
    <w:basedOn w:val="a0"/>
    <w:rsid w:val="00B84491"/>
    <w:rPr>
      <w:b/>
      <w:bCs/>
      <w:sz w:val="28"/>
      <w:szCs w:val="24"/>
    </w:rPr>
  </w:style>
  <w:style w:type="character" w:customStyle="1" w:styleId="7110">
    <w:name w:val="Знак Знак7110"/>
    <w:basedOn w:val="a0"/>
    <w:rsid w:val="00B84491"/>
    <w:rPr>
      <w:rFonts w:ascii="Arial" w:hAnsi="Arial"/>
      <w:b/>
      <w:sz w:val="24"/>
      <w:szCs w:val="24"/>
    </w:rPr>
  </w:style>
  <w:style w:type="character" w:customStyle="1" w:styleId="706">
    <w:name w:val="Знак Знак706"/>
    <w:basedOn w:val="a0"/>
    <w:rsid w:val="00B84491"/>
    <w:rPr>
      <w:b/>
      <w:bCs/>
      <w:sz w:val="24"/>
      <w:szCs w:val="24"/>
    </w:rPr>
  </w:style>
  <w:style w:type="character" w:customStyle="1" w:styleId="696">
    <w:name w:val="Знак Знак696"/>
    <w:basedOn w:val="a0"/>
    <w:rsid w:val="00B84491"/>
    <w:rPr>
      <w:rFonts w:ascii="Arial" w:hAnsi="Arial" w:cs="Arial"/>
      <w:sz w:val="24"/>
      <w:szCs w:val="24"/>
      <w:shd w:val="pct20" w:color="auto" w:fill="auto"/>
    </w:rPr>
  </w:style>
  <w:style w:type="character" w:customStyle="1" w:styleId="686">
    <w:name w:val="Знак Знак686"/>
    <w:basedOn w:val="a0"/>
    <w:rsid w:val="00B84491"/>
    <w:rPr>
      <w:sz w:val="28"/>
      <w:szCs w:val="24"/>
    </w:rPr>
  </w:style>
  <w:style w:type="character" w:customStyle="1" w:styleId="676">
    <w:name w:val="Знак Знак676"/>
    <w:basedOn w:val="a0"/>
    <w:rsid w:val="00B84491"/>
    <w:rPr>
      <w:sz w:val="28"/>
      <w:szCs w:val="24"/>
    </w:rPr>
  </w:style>
  <w:style w:type="character" w:customStyle="1" w:styleId="666">
    <w:name w:val="Знак Знак666"/>
    <w:basedOn w:val="a0"/>
    <w:rsid w:val="00B84491"/>
  </w:style>
  <w:style w:type="character" w:customStyle="1" w:styleId="656">
    <w:name w:val="Знак Знак656"/>
    <w:basedOn w:val="a0"/>
    <w:rsid w:val="00B84491"/>
  </w:style>
  <w:style w:type="character" w:customStyle="1" w:styleId="646">
    <w:name w:val="Знак Знак646"/>
    <w:basedOn w:val="a0"/>
    <w:rsid w:val="00B84491"/>
    <w:rPr>
      <w:rFonts w:ascii="Arial" w:hAnsi="Arial" w:cs="Arial"/>
      <w:b/>
      <w:bCs/>
      <w:sz w:val="26"/>
      <w:szCs w:val="24"/>
    </w:rPr>
  </w:style>
  <w:style w:type="character" w:customStyle="1" w:styleId="636">
    <w:name w:val="Знак Знак636"/>
    <w:basedOn w:val="a0"/>
    <w:rsid w:val="00B84491"/>
    <w:rPr>
      <w:bCs/>
      <w:sz w:val="28"/>
      <w:szCs w:val="24"/>
    </w:rPr>
  </w:style>
  <w:style w:type="character" w:customStyle="1" w:styleId="626">
    <w:name w:val="Знак Знак626"/>
    <w:basedOn w:val="a0"/>
    <w:locked/>
    <w:rsid w:val="00B84491"/>
  </w:style>
  <w:style w:type="character" w:customStyle="1" w:styleId="6110">
    <w:name w:val="Знак Знак6110"/>
    <w:basedOn w:val="a0"/>
    <w:rsid w:val="00B84491"/>
    <w:rPr>
      <w:sz w:val="24"/>
    </w:rPr>
  </w:style>
  <w:style w:type="character" w:customStyle="1" w:styleId="606">
    <w:name w:val="Знак Знак606"/>
    <w:basedOn w:val="a0"/>
    <w:rsid w:val="00B84491"/>
    <w:rPr>
      <w:sz w:val="28"/>
      <w:szCs w:val="24"/>
    </w:rPr>
  </w:style>
  <w:style w:type="character" w:customStyle="1" w:styleId="261">
    <w:name w:val="Знак Знак Знак26"/>
    <w:basedOn w:val="a0"/>
    <w:rsid w:val="00B84491"/>
    <w:rPr>
      <w:rFonts w:ascii="Tahoma" w:hAnsi="Tahoma" w:cs="Tahoma"/>
      <w:sz w:val="16"/>
      <w:szCs w:val="16"/>
    </w:rPr>
  </w:style>
  <w:style w:type="paragraph" w:customStyle="1" w:styleId="6a">
    <w:name w:val="Обычный6"/>
    <w:rsid w:val="0082126E"/>
    <w:pPr>
      <w:widowControl w:val="0"/>
    </w:pPr>
    <w:rPr>
      <w:snapToGrid w:val="0"/>
    </w:rPr>
  </w:style>
  <w:style w:type="paragraph" w:customStyle="1" w:styleId="151">
    <w:name w:val="Заголовок 15"/>
    <w:basedOn w:val="6a"/>
    <w:next w:val="6a"/>
    <w:rsid w:val="00AE200E"/>
    <w:pPr>
      <w:keepNext/>
      <w:widowControl/>
      <w:spacing w:before="240" w:after="60"/>
      <w:ind w:left="720" w:hanging="360"/>
    </w:pPr>
    <w:rPr>
      <w:rFonts w:ascii="Arial" w:hAnsi="Arial"/>
      <w:b/>
      <w:snapToGrid/>
      <w:kern w:val="28"/>
      <w:sz w:val="28"/>
    </w:rPr>
  </w:style>
  <w:style w:type="paragraph" w:customStyle="1" w:styleId="252">
    <w:name w:val="Заголовок 25"/>
    <w:basedOn w:val="6a"/>
    <w:next w:val="6a"/>
    <w:rsid w:val="00AE200E"/>
    <w:pPr>
      <w:keepNext/>
      <w:widowControl/>
      <w:spacing w:before="240" w:after="60"/>
      <w:ind w:left="1080" w:hanging="720"/>
    </w:pPr>
    <w:rPr>
      <w:rFonts w:ascii="Arial" w:hAnsi="Arial"/>
      <w:b/>
      <w:i/>
      <w:snapToGrid/>
      <w:sz w:val="24"/>
    </w:rPr>
  </w:style>
  <w:style w:type="paragraph" w:customStyle="1" w:styleId="351">
    <w:name w:val="Заголовок 35"/>
    <w:basedOn w:val="6a"/>
    <w:next w:val="6a"/>
    <w:rsid w:val="00AE200E"/>
    <w:pPr>
      <w:keepNext/>
      <w:widowControl/>
      <w:spacing w:before="240" w:after="60"/>
      <w:ind w:left="2124" w:hanging="708"/>
    </w:pPr>
    <w:rPr>
      <w:b/>
      <w:snapToGrid/>
      <w:sz w:val="24"/>
    </w:rPr>
  </w:style>
  <w:style w:type="paragraph" w:customStyle="1" w:styleId="450">
    <w:name w:val="Заголовок 45"/>
    <w:basedOn w:val="6a"/>
    <w:next w:val="6a"/>
    <w:rsid w:val="00AE200E"/>
    <w:pPr>
      <w:keepNext/>
      <w:widowControl/>
      <w:spacing w:before="240" w:after="60"/>
      <w:ind w:left="2832" w:hanging="708"/>
    </w:pPr>
    <w:rPr>
      <w:b/>
      <w:i/>
      <w:snapToGrid/>
      <w:sz w:val="24"/>
    </w:rPr>
  </w:style>
  <w:style w:type="paragraph" w:customStyle="1" w:styleId="550">
    <w:name w:val="Заголовок 55"/>
    <w:basedOn w:val="6a"/>
    <w:next w:val="6a"/>
    <w:rsid w:val="00AE200E"/>
    <w:pPr>
      <w:widowControl/>
      <w:spacing w:before="240" w:after="60"/>
      <w:ind w:left="3540" w:hanging="708"/>
    </w:pPr>
    <w:rPr>
      <w:rFonts w:ascii="Arial" w:hAnsi="Arial"/>
      <w:snapToGrid/>
      <w:sz w:val="22"/>
    </w:rPr>
  </w:style>
  <w:style w:type="paragraph" w:customStyle="1" w:styleId="650">
    <w:name w:val="Заголовок 65"/>
    <w:basedOn w:val="6a"/>
    <w:next w:val="6a"/>
    <w:rsid w:val="00AE200E"/>
    <w:pPr>
      <w:widowControl/>
      <w:spacing w:before="240" w:after="60"/>
      <w:ind w:left="1800" w:hanging="1440"/>
    </w:pPr>
    <w:rPr>
      <w:rFonts w:ascii="Arial" w:hAnsi="Arial"/>
      <w:i/>
      <w:snapToGrid/>
      <w:sz w:val="22"/>
    </w:rPr>
  </w:style>
  <w:style w:type="paragraph" w:customStyle="1" w:styleId="750">
    <w:name w:val="Заголовок 75"/>
    <w:basedOn w:val="6a"/>
    <w:next w:val="6a"/>
    <w:rsid w:val="00AE200E"/>
    <w:pPr>
      <w:widowControl/>
      <w:spacing w:before="240" w:after="60"/>
      <w:ind w:left="4956" w:hanging="708"/>
    </w:pPr>
    <w:rPr>
      <w:rFonts w:ascii="Arial" w:hAnsi="Arial"/>
      <w:snapToGrid/>
    </w:rPr>
  </w:style>
  <w:style w:type="paragraph" w:customStyle="1" w:styleId="85">
    <w:name w:val="Заголовок 85"/>
    <w:basedOn w:val="6a"/>
    <w:next w:val="6a"/>
    <w:rsid w:val="00AE200E"/>
    <w:pPr>
      <w:widowControl/>
      <w:spacing w:before="240" w:after="60"/>
      <w:ind w:left="5664" w:hanging="708"/>
    </w:pPr>
    <w:rPr>
      <w:rFonts w:ascii="Arial" w:hAnsi="Arial"/>
      <w:i/>
      <w:snapToGrid/>
    </w:rPr>
  </w:style>
  <w:style w:type="paragraph" w:customStyle="1" w:styleId="95">
    <w:name w:val="Заголовок 95"/>
    <w:basedOn w:val="6a"/>
    <w:next w:val="6a"/>
    <w:rsid w:val="00AE200E"/>
    <w:pPr>
      <w:widowControl/>
      <w:spacing w:before="240" w:after="60"/>
      <w:ind w:left="6372" w:hanging="708"/>
    </w:pPr>
    <w:rPr>
      <w:rFonts w:ascii="Arial" w:hAnsi="Arial"/>
      <w:i/>
      <w:snapToGrid/>
      <w:sz w:val="18"/>
    </w:rPr>
  </w:style>
  <w:style w:type="character" w:customStyle="1" w:styleId="365">
    <w:name w:val="Знак Знак365"/>
    <w:basedOn w:val="a0"/>
    <w:rsid w:val="00AE200E"/>
    <w:rPr>
      <w:rFonts w:ascii="Arial" w:hAnsi="Arial" w:cs="Arial"/>
      <w:b/>
      <w:bCs/>
      <w:kern w:val="32"/>
      <w:sz w:val="32"/>
      <w:szCs w:val="32"/>
      <w:lang w:val="ru-RU" w:eastAsia="ru-RU" w:bidi="ar-SA"/>
    </w:rPr>
  </w:style>
  <w:style w:type="character" w:customStyle="1" w:styleId="355">
    <w:name w:val="Знак Знак355"/>
    <w:basedOn w:val="a0"/>
    <w:rsid w:val="00AE200E"/>
    <w:rPr>
      <w:rFonts w:ascii="Arial" w:hAnsi="Arial"/>
      <w:b/>
      <w:bCs/>
      <w:i/>
      <w:sz w:val="28"/>
      <w:szCs w:val="24"/>
      <w:lang w:val="ru-RU" w:eastAsia="ru-RU" w:bidi="ar-SA"/>
    </w:rPr>
  </w:style>
  <w:style w:type="character" w:customStyle="1" w:styleId="245">
    <w:name w:val="Знак Знак245"/>
    <w:basedOn w:val="a0"/>
    <w:rsid w:val="00AE200E"/>
    <w:rPr>
      <w:sz w:val="28"/>
      <w:szCs w:val="24"/>
      <w:lang w:val="ru-RU" w:eastAsia="ru-RU" w:bidi="ar-SA"/>
    </w:rPr>
  </w:style>
  <w:style w:type="character" w:customStyle="1" w:styleId="21100">
    <w:name w:val="Знак Знак2110"/>
    <w:basedOn w:val="a0"/>
    <w:rsid w:val="00AE200E"/>
    <w:rPr>
      <w:lang w:val="ru-RU" w:eastAsia="ru-RU" w:bidi="ar-SA"/>
    </w:rPr>
  </w:style>
  <w:style w:type="character" w:customStyle="1" w:styleId="345">
    <w:name w:val="Знак Знак345"/>
    <w:basedOn w:val="a0"/>
    <w:rsid w:val="00AE200E"/>
    <w:rPr>
      <w:rFonts w:ascii="Arial" w:hAnsi="Arial"/>
      <w:b/>
      <w:bCs/>
      <w:sz w:val="26"/>
      <w:szCs w:val="24"/>
      <w:lang w:val="ru-RU" w:eastAsia="ru-RU" w:bidi="ar-SA"/>
    </w:rPr>
  </w:style>
  <w:style w:type="character" w:customStyle="1" w:styleId="335">
    <w:name w:val="Знак Знак335"/>
    <w:basedOn w:val="a0"/>
    <w:rsid w:val="00AE200E"/>
    <w:rPr>
      <w:b/>
      <w:bCs/>
      <w:sz w:val="28"/>
      <w:szCs w:val="28"/>
      <w:lang w:val="ru-RU" w:eastAsia="ru-RU" w:bidi="ar-SA"/>
    </w:rPr>
  </w:style>
  <w:style w:type="character" w:customStyle="1" w:styleId="305">
    <w:name w:val="Знак Знак305"/>
    <w:basedOn w:val="a0"/>
    <w:rsid w:val="00AE200E"/>
    <w:rPr>
      <w:sz w:val="28"/>
      <w:lang w:val="ru-RU" w:eastAsia="ru-RU" w:bidi="ar-SA"/>
    </w:rPr>
  </w:style>
  <w:style w:type="character" w:customStyle="1" w:styleId="295">
    <w:name w:val="Знак Знак295"/>
    <w:basedOn w:val="a0"/>
    <w:rsid w:val="00AE200E"/>
    <w:rPr>
      <w:b/>
      <w:bCs/>
      <w:sz w:val="22"/>
      <w:szCs w:val="22"/>
      <w:lang w:val="ru-RU" w:eastAsia="ru-RU" w:bidi="ar-SA"/>
    </w:rPr>
  </w:style>
  <w:style w:type="character" w:customStyle="1" w:styleId="285">
    <w:name w:val="Знак Знак285"/>
    <w:basedOn w:val="a0"/>
    <w:rsid w:val="00AE200E"/>
    <w:rPr>
      <w:b/>
      <w:bCs/>
      <w:sz w:val="28"/>
      <w:szCs w:val="24"/>
      <w:lang w:val="ru-RU" w:eastAsia="ru-RU" w:bidi="ar-SA"/>
    </w:rPr>
  </w:style>
  <w:style w:type="character" w:customStyle="1" w:styleId="275">
    <w:name w:val="Знак Знак275"/>
    <w:basedOn w:val="a0"/>
    <w:rsid w:val="00AE200E"/>
    <w:rPr>
      <w:rFonts w:ascii="Arial" w:hAnsi="Arial"/>
      <w:b/>
      <w:sz w:val="24"/>
      <w:szCs w:val="24"/>
      <w:lang w:val="ru-RU" w:eastAsia="ru-RU" w:bidi="ar-SA"/>
    </w:rPr>
  </w:style>
  <w:style w:type="character" w:customStyle="1" w:styleId="265">
    <w:name w:val="Знак Знак265"/>
    <w:basedOn w:val="a0"/>
    <w:rsid w:val="00AE200E"/>
    <w:rPr>
      <w:b/>
      <w:bCs/>
      <w:sz w:val="24"/>
      <w:szCs w:val="24"/>
      <w:lang w:val="ru-RU" w:eastAsia="ru-RU" w:bidi="ar-SA"/>
    </w:rPr>
  </w:style>
  <w:style w:type="character" w:customStyle="1" w:styleId="145">
    <w:name w:val="Знак Знак145"/>
    <w:basedOn w:val="a0"/>
    <w:rsid w:val="00AE200E"/>
    <w:rPr>
      <w:sz w:val="28"/>
      <w:szCs w:val="24"/>
      <w:lang w:val="ru-RU" w:eastAsia="ru-RU" w:bidi="ar-SA"/>
    </w:rPr>
  </w:style>
  <w:style w:type="character" w:customStyle="1" w:styleId="175">
    <w:name w:val="Знак Знак175"/>
    <w:basedOn w:val="a0"/>
    <w:rsid w:val="00AE200E"/>
    <w:rPr>
      <w:bCs/>
      <w:sz w:val="28"/>
      <w:szCs w:val="24"/>
      <w:lang w:val="ru-RU" w:eastAsia="ru-RU" w:bidi="ar-SA"/>
    </w:rPr>
  </w:style>
  <w:style w:type="character" w:customStyle="1" w:styleId="155">
    <w:name w:val="Знак Знак155"/>
    <w:basedOn w:val="a0"/>
    <w:rsid w:val="00AE200E"/>
    <w:rPr>
      <w:sz w:val="24"/>
      <w:lang w:val="ru-RU" w:eastAsia="ru-RU" w:bidi="ar-SA"/>
    </w:rPr>
  </w:style>
  <w:style w:type="character" w:customStyle="1" w:styleId="255">
    <w:name w:val="Знак Знак255"/>
    <w:basedOn w:val="a0"/>
    <w:rsid w:val="00AE200E"/>
    <w:rPr>
      <w:rFonts w:ascii="Arial" w:hAnsi="Arial" w:cs="Arial"/>
      <w:sz w:val="24"/>
      <w:szCs w:val="24"/>
      <w:lang w:val="ru-RU" w:eastAsia="ru-RU" w:bidi="ar-SA"/>
    </w:rPr>
  </w:style>
  <w:style w:type="paragraph" w:customStyle="1" w:styleId="6b">
    <w:name w:val="Основной текст6"/>
    <w:basedOn w:val="a"/>
    <w:rsid w:val="00AE200E"/>
    <w:pPr>
      <w:widowControl w:val="0"/>
      <w:ind w:right="-70"/>
    </w:pPr>
    <w:rPr>
      <w:snapToGrid w:val="0"/>
      <w:sz w:val="28"/>
      <w:szCs w:val="20"/>
    </w:rPr>
  </w:style>
  <w:style w:type="character" w:customStyle="1" w:styleId="5c">
    <w:name w:val="Основной шрифт абзаца5"/>
    <w:rsid w:val="00AE200E"/>
  </w:style>
  <w:style w:type="paragraph" w:customStyle="1" w:styleId="6c">
    <w:name w:val="Верхний колонтитул6"/>
    <w:basedOn w:val="6a"/>
    <w:rsid w:val="00AE200E"/>
    <w:pPr>
      <w:tabs>
        <w:tab w:val="center" w:pos="4153"/>
        <w:tab w:val="right" w:pos="8306"/>
      </w:tabs>
    </w:pPr>
  </w:style>
  <w:style w:type="paragraph" w:customStyle="1" w:styleId="5d">
    <w:name w:val="Список5"/>
    <w:basedOn w:val="6a"/>
    <w:rsid w:val="00AE200E"/>
    <w:pPr>
      <w:ind w:left="283" w:hanging="283"/>
    </w:pPr>
  </w:style>
  <w:style w:type="paragraph" w:customStyle="1" w:styleId="5e">
    <w:name w:val="Название объекта5"/>
    <w:basedOn w:val="6a"/>
    <w:next w:val="6a"/>
    <w:rsid w:val="00AE200E"/>
    <w:pPr>
      <w:ind w:firstLine="709"/>
      <w:jc w:val="both"/>
    </w:pPr>
    <w:rPr>
      <w:rFonts w:ascii="Arial" w:hAnsi="Arial"/>
      <w:b/>
      <w:sz w:val="32"/>
    </w:rPr>
  </w:style>
  <w:style w:type="paragraph" w:customStyle="1" w:styleId="262">
    <w:name w:val="Основной текст 26"/>
    <w:basedOn w:val="a"/>
    <w:rsid w:val="00AE200E"/>
    <w:pPr>
      <w:widowControl w:val="0"/>
      <w:ind w:firstLine="720"/>
      <w:jc w:val="both"/>
    </w:pPr>
    <w:rPr>
      <w:sz w:val="28"/>
      <w:szCs w:val="20"/>
    </w:rPr>
  </w:style>
  <w:style w:type="paragraph" w:customStyle="1" w:styleId="253">
    <w:name w:val="Основной текст с отступом 25"/>
    <w:basedOn w:val="a"/>
    <w:rsid w:val="00AE200E"/>
    <w:pPr>
      <w:widowControl w:val="0"/>
      <w:ind w:firstLine="709"/>
      <w:jc w:val="both"/>
    </w:pPr>
    <w:rPr>
      <w:sz w:val="20"/>
      <w:szCs w:val="20"/>
    </w:rPr>
  </w:style>
  <w:style w:type="paragraph" w:customStyle="1" w:styleId="352">
    <w:name w:val="Основной текст с отступом 35"/>
    <w:basedOn w:val="a"/>
    <w:rsid w:val="00AE200E"/>
    <w:pPr>
      <w:ind w:firstLine="720"/>
      <w:jc w:val="both"/>
    </w:pPr>
    <w:rPr>
      <w:sz w:val="20"/>
      <w:szCs w:val="20"/>
    </w:rPr>
  </w:style>
  <w:style w:type="character" w:customStyle="1" w:styleId="235">
    <w:name w:val="Знак Знак235"/>
    <w:basedOn w:val="a0"/>
    <w:rsid w:val="00AE200E"/>
    <w:rPr>
      <w:sz w:val="28"/>
      <w:szCs w:val="24"/>
      <w:lang w:val="ru-RU" w:eastAsia="ru-RU" w:bidi="ar-SA"/>
    </w:rPr>
  </w:style>
  <w:style w:type="character" w:customStyle="1" w:styleId="196">
    <w:name w:val="Знак Знак196"/>
    <w:basedOn w:val="a0"/>
    <w:rsid w:val="00AE200E"/>
    <w:rPr>
      <w:lang w:val="ru-RU" w:eastAsia="ru-RU" w:bidi="ar-SA"/>
    </w:rPr>
  </w:style>
  <w:style w:type="character" w:customStyle="1" w:styleId="185">
    <w:name w:val="Знак Знак185"/>
    <w:basedOn w:val="a0"/>
    <w:rsid w:val="00AE200E"/>
    <w:rPr>
      <w:rFonts w:ascii="Arial" w:hAnsi="Arial" w:cs="Arial"/>
      <w:b/>
      <w:bCs/>
      <w:sz w:val="26"/>
      <w:szCs w:val="24"/>
      <w:lang w:val="ru-RU" w:eastAsia="ru-RU" w:bidi="ar-SA"/>
    </w:rPr>
  </w:style>
  <w:style w:type="character" w:customStyle="1" w:styleId="135">
    <w:name w:val="Знак Знак135"/>
    <w:basedOn w:val="a0"/>
    <w:rsid w:val="00AE200E"/>
    <w:rPr>
      <w:rFonts w:ascii="Courier New" w:hAnsi="Courier New"/>
      <w:lang w:val="ru-RU" w:eastAsia="ru-RU" w:bidi="ar-SA"/>
    </w:rPr>
  </w:style>
  <w:style w:type="character" w:customStyle="1" w:styleId="125">
    <w:name w:val="Знак Знак125"/>
    <w:basedOn w:val="245"/>
    <w:rsid w:val="00AE200E"/>
    <w:rPr>
      <w:sz w:val="24"/>
      <w:szCs w:val="24"/>
      <w:lang w:val="ru-RU" w:eastAsia="ru-RU" w:bidi="ar-SA"/>
    </w:rPr>
  </w:style>
  <w:style w:type="character" w:customStyle="1" w:styleId="1110">
    <w:name w:val="Знак Знак1110"/>
    <w:basedOn w:val="a0"/>
    <w:rsid w:val="00AE200E"/>
    <w:rPr>
      <w:sz w:val="28"/>
      <w:szCs w:val="24"/>
      <w:lang w:val="ru-RU" w:eastAsia="ru-RU" w:bidi="ar-SA"/>
    </w:rPr>
  </w:style>
  <w:style w:type="character" w:customStyle="1" w:styleId="327">
    <w:name w:val="Знак Знак327"/>
    <w:basedOn w:val="a0"/>
    <w:rsid w:val="00AE200E"/>
    <w:rPr>
      <w:rFonts w:ascii="Arial" w:hAnsi="Arial" w:cs="Arial"/>
      <w:b/>
      <w:bCs/>
      <w:kern w:val="32"/>
      <w:sz w:val="32"/>
      <w:szCs w:val="32"/>
      <w:lang w:val="ru-RU" w:eastAsia="ru-RU" w:bidi="ar-SA"/>
    </w:rPr>
  </w:style>
  <w:style w:type="character" w:customStyle="1" w:styleId="31100">
    <w:name w:val="Знак Знак3110"/>
    <w:basedOn w:val="a0"/>
    <w:rsid w:val="00AE200E"/>
    <w:rPr>
      <w:rFonts w:ascii="Arial" w:hAnsi="Arial"/>
      <w:b/>
      <w:bCs/>
      <w:i/>
      <w:sz w:val="28"/>
      <w:szCs w:val="24"/>
      <w:lang w:val="ru-RU" w:eastAsia="ru-RU" w:bidi="ar-SA"/>
    </w:rPr>
  </w:style>
  <w:style w:type="character" w:customStyle="1" w:styleId="96">
    <w:name w:val="Знак Знак96"/>
    <w:basedOn w:val="a0"/>
    <w:rsid w:val="00AE200E"/>
    <w:rPr>
      <w:rFonts w:ascii="Arial" w:hAnsi="Arial" w:cs="Arial"/>
      <w:b/>
      <w:bCs/>
      <w:kern w:val="32"/>
      <w:sz w:val="32"/>
      <w:szCs w:val="32"/>
      <w:lang w:val="ru-RU" w:eastAsia="ru-RU" w:bidi="ar-SA"/>
    </w:rPr>
  </w:style>
  <w:style w:type="character" w:customStyle="1" w:styleId="86">
    <w:name w:val="Знак Знак86"/>
    <w:basedOn w:val="a0"/>
    <w:rsid w:val="00AE200E"/>
    <w:rPr>
      <w:rFonts w:ascii="Arial" w:hAnsi="Arial"/>
      <w:b/>
      <w:bCs/>
      <w:i/>
      <w:sz w:val="28"/>
      <w:szCs w:val="24"/>
      <w:lang w:val="ru-RU" w:eastAsia="ru-RU" w:bidi="ar-SA"/>
    </w:rPr>
  </w:style>
  <w:style w:type="character" w:customStyle="1" w:styleId="719">
    <w:name w:val="Знак Знак719"/>
    <w:basedOn w:val="a0"/>
    <w:rsid w:val="00AE200E"/>
    <w:rPr>
      <w:rFonts w:ascii="Arial" w:hAnsi="Arial"/>
      <w:b/>
      <w:bCs/>
      <w:sz w:val="26"/>
      <w:szCs w:val="24"/>
      <w:lang w:val="ru-RU" w:eastAsia="ru-RU" w:bidi="ar-SA"/>
    </w:rPr>
  </w:style>
  <w:style w:type="character" w:customStyle="1" w:styleId="6200">
    <w:name w:val="Знак Знак620"/>
    <w:basedOn w:val="a0"/>
    <w:rsid w:val="00AE200E"/>
    <w:rPr>
      <w:b/>
      <w:bCs/>
      <w:sz w:val="24"/>
      <w:szCs w:val="24"/>
      <w:lang w:val="ru-RU" w:eastAsia="ru-RU" w:bidi="ar-SA"/>
    </w:rPr>
  </w:style>
  <w:style w:type="character" w:customStyle="1" w:styleId="518">
    <w:name w:val="Знак Знак518"/>
    <w:basedOn w:val="a0"/>
    <w:rsid w:val="00AE200E"/>
    <w:rPr>
      <w:sz w:val="28"/>
      <w:szCs w:val="24"/>
      <w:lang w:val="ru-RU" w:eastAsia="ru-RU" w:bidi="ar-SA"/>
    </w:rPr>
  </w:style>
  <w:style w:type="character" w:customStyle="1" w:styleId="4200">
    <w:name w:val="Знак Знак420"/>
    <w:basedOn w:val="a0"/>
    <w:rsid w:val="00AE200E"/>
    <w:rPr>
      <w:rFonts w:ascii="Arial" w:hAnsi="Arial" w:cs="Arial"/>
      <w:b/>
      <w:bCs/>
      <w:sz w:val="26"/>
      <w:szCs w:val="24"/>
      <w:lang w:val="ru-RU" w:eastAsia="ru-RU" w:bidi="ar-SA"/>
    </w:rPr>
  </w:style>
  <w:style w:type="character" w:customStyle="1" w:styleId="3190">
    <w:name w:val="Знак Знак319"/>
    <w:basedOn w:val="a0"/>
    <w:rsid w:val="00AE200E"/>
    <w:rPr>
      <w:bCs/>
      <w:sz w:val="28"/>
      <w:szCs w:val="24"/>
      <w:lang w:val="ru-RU" w:eastAsia="ru-RU" w:bidi="ar-SA"/>
    </w:rPr>
  </w:style>
  <w:style w:type="character" w:customStyle="1" w:styleId="2200">
    <w:name w:val="Знак Знак220"/>
    <w:basedOn w:val="a0"/>
    <w:rsid w:val="00AE200E"/>
    <w:rPr>
      <w:rFonts w:ascii="Arial" w:hAnsi="Arial" w:cs="Arial"/>
      <w:sz w:val="24"/>
      <w:szCs w:val="24"/>
      <w:lang w:val="ru-RU" w:eastAsia="ru-RU" w:bidi="ar-SA"/>
    </w:rPr>
  </w:style>
  <w:style w:type="character" w:customStyle="1" w:styleId="119">
    <w:name w:val="Знак Знак119"/>
    <w:basedOn w:val="a0"/>
    <w:rsid w:val="00AE200E"/>
    <w:rPr>
      <w:lang w:val="ru-RU" w:eastAsia="ru-RU" w:bidi="ar-SA"/>
    </w:rPr>
  </w:style>
  <w:style w:type="character" w:customStyle="1" w:styleId="2250">
    <w:name w:val="Знак Знак225"/>
    <w:basedOn w:val="a0"/>
    <w:semiHidden/>
    <w:rsid w:val="00AE200E"/>
    <w:rPr>
      <w:sz w:val="28"/>
      <w:szCs w:val="24"/>
      <w:lang w:val="ru-RU" w:eastAsia="ru-RU" w:bidi="ar-SA"/>
    </w:rPr>
  </w:style>
  <w:style w:type="character" w:customStyle="1" w:styleId="165">
    <w:name w:val="Знак Знак165"/>
    <w:basedOn w:val="a0"/>
    <w:semiHidden/>
    <w:locked/>
    <w:rsid w:val="00AE200E"/>
    <w:rPr>
      <w:lang w:val="ru-RU" w:eastAsia="ru-RU" w:bidi="ar-SA"/>
    </w:rPr>
  </w:style>
  <w:style w:type="character" w:customStyle="1" w:styleId="105">
    <w:name w:val="Знак Знак105"/>
    <w:basedOn w:val="a0"/>
    <w:semiHidden/>
    <w:rsid w:val="00AE200E"/>
    <w:rPr>
      <w:rFonts w:ascii="Tahoma" w:hAnsi="Tahoma" w:cs="Tahoma"/>
      <w:lang w:val="ru-RU" w:eastAsia="ru-RU" w:bidi="ar-SA"/>
    </w:rPr>
  </w:style>
  <w:style w:type="character" w:customStyle="1" w:styleId="575">
    <w:name w:val="Знак Знак575"/>
    <w:basedOn w:val="a0"/>
    <w:rsid w:val="00AE200E"/>
    <w:rPr>
      <w:rFonts w:ascii="Arial" w:hAnsi="Arial" w:cs="Arial"/>
      <w:b/>
      <w:bCs/>
      <w:kern w:val="32"/>
      <w:sz w:val="32"/>
      <w:szCs w:val="32"/>
    </w:rPr>
  </w:style>
  <w:style w:type="character" w:customStyle="1" w:styleId="565">
    <w:name w:val="Знак Знак565"/>
    <w:basedOn w:val="a0"/>
    <w:rsid w:val="00AE200E"/>
    <w:rPr>
      <w:rFonts w:ascii="Arial" w:hAnsi="Arial"/>
      <w:b/>
      <w:bCs/>
      <w:i/>
      <w:sz w:val="28"/>
      <w:szCs w:val="24"/>
    </w:rPr>
  </w:style>
  <w:style w:type="character" w:customStyle="1" w:styleId="555">
    <w:name w:val="Знак Знак555"/>
    <w:basedOn w:val="a0"/>
    <w:rsid w:val="00AE200E"/>
    <w:rPr>
      <w:rFonts w:ascii="Arial" w:hAnsi="Arial"/>
      <w:b/>
      <w:bCs/>
      <w:sz w:val="26"/>
      <w:szCs w:val="24"/>
    </w:rPr>
  </w:style>
  <w:style w:type="character" w:customStyle="1" w:styleId="545">
    <w:name w:val="Знак Знак545"/>
    <w:basedOn w:val="a0"/>
    <w:rsid w:val="00AE200E"/>
    <w:rPr>
      <w:b/>
      <w:i/>
      <w:sz w:val="26"/>
    </w:rPr>
  </w:style>
  <w:style w:type="character" w:customStyle="1" w:styleId="535">
    <w:name w:val="Знак Знак535"/>
    <w:basedOn w:val="a0"/>
    <w:rsid w:val="00AE200E"/>
    <w:rPr>
      <w:sz w:val="28"/>
    </w:rPr>
  </w:style>
  <w:style w:type="character" w:customStyle="1" w:styleId="525">
    <w:name w:val="Знак Знак525"/>
    <w:basedOn w:val="a0"/>
    <w:rsid w:val="00AE200E"/>
    <w:rPr>
      <w:sz w:val="28"/>
      <w:szCs w:val="24"/>
    </w:rPr>
  </w:style>
  <w:style w:type="character" w:customStyle="1" w:styleId="517">
    <w:name w:val="Знак Знак517"/>
    <w:basedOn w:val="a0"/>
    <w:rsid w:val="00AE200E"/>
    <w:rPr>
      <w:b/>
      <w:bCs/>
      <w:sz w:val="28"/>
      <w:szCs w:val="24"/>
    </w:rPr>
  </w:style>
  <w:style w:type="character" w:customStyle="1" w:styleId="505">
    <w:name w:val="Знак Знак505"/>
    <w:basedOn w:val="a0"/>
    <w:rsid w:val="00AE200E"/>
    <w:rPr>
      <w:rFonts w:ascii="Arial" w:hAnsi="Arial"/>
      <w:b/>
      <w:sz w:val="24"/>
      <w:szCs w:val="24"/>
    </w:rPr>
  </w:style>
  <w:style w:type="character" w:customStyle="1" w:styleId="495">
    <w:name w:val="Знак Знак495"/>
    <w:basedOn w:val="a0"/>
    <w:rsid w:val="00AE200E"/>
    <w:rPr>
      <w:b/>
      <w:bCs/>
      <w:sz w:val="24"/>
      <w:szCs w:val="24"/>
    </w:rPr>
  </w:style>
  <w:style w:type="character" w:customStyle="1" w:styleId="485">
    <w:name w:val="Знак Знак485"/>
    <w:basedOn w:val="a0"/>
    <w:rsid w:val="00AE200E"/>
    <w:rPr>
      <w:rFonts w:ascii="Arial" w:hAnsi="Arial" w:cs="Arial"/>
      <w:sz w:val="24"/>
      <w:szCs w:val="24"/>
      <w:shd w:val="pct20" w:color="auto" w:fill="auto"/>
    </w:rPr>
  </w:style>
  <w:style w:type="character" w:customStyle="1" w:styleId="475">
    <w:name w:val="Знак Знак475"/>
    <w:basedOn w:val="a0"/>
    <w:rsid w:val="00AE200E"/>
    <w:rPr>
      <w:sz w:val="28"/>
      <w:szCs w:val="24"/>
    </w:rPr>
  </w:style>
  <w:style w:type="character" w:customStyle="1" w:styleId="465">
    <w:name w:val="Знак Знак465"/>
    <w:basedOn w:val="a0"/>
    <w:rsid w:val="00AE200E"/>
    <w:rPr>
      <w:sz w:val="28"/>
      <w:szCs w:val="24"/>
    </w:rPr>
  </w:style>
  <w:style w:type="character" w:customStyle="1" w:styleId="455">
    <w:name w:val="Знак Знак455"/>
    <w:basedOn w:val="a0"/>
    <w:rsid w:val="00AE200E"/>
  </w:style>
  <w:style w:type="character" w:customStyle="1" w:styleId="445">
    <w:name w:val="Знак Знак445"/>
    <w:basedOn w:val="a0"/>
    <w:rsid w:val="00AE200E"/>
  </w:style>
  <w:style w:type="character" w:customStyle="1" w:styleId="435">
    <w:name w:val="Знак Знак435"/>
    <w:basedOn w:val="a0"/>
    <w:rsid w:val="00AE200E"/>
    <w:rPr>
      <w:rFonts w:ascii="Arial" w:hAnsi="Arial" w:cs="Arial"/>
      <w:b/>
      <w:bCs/>
      <w:sz w:val="26"/>
      <w:szCs w:val="24"/>
    </w:rPr>
  </w:style>
  <w:style w:type="character" w:customStyle="1" w:styleId="425">
    <w:name w:val="Знак Знак425"/>
    <w:basedOn w:val="a0"/>
    <w:rsid w:val="00AE200E"/>
    <w:rPr>
      <w:bCs/>
      <w:sz w:val="28"/>
      <w:szCs w:val="24"/>
    </w:rPr>
  </w:style>
  <w:style w:type="character" w:customStyle="1" w:styleId="419">
    <w:name w:val="Знак Знак419"/>
    <w:basedOn w:val="a0"/>
    <w:locked/>
    <w:rsid w:val="00AE200E"/>
  </w:style>
  <w:style w:type="character" w:customStyle="1" w:styleId="405">
    <w:name w:val="Знак Знак405"/>
    <w:basedOn w:val="a0"/>
    <w:rsid w:val="00AE200E"/>
    <w:rPr>
      <w:sz w:val="24"/>
    </w:rPr>
  </w:style>
  <w:style w:type="character" w:customStyle="1" w:styleId="395">
    <w:name w:val="Знак Знак395"/>
    <w:basedOn w:val="a0"/>
    <w:rsid w:val="00AE200E"/>
    <w:rPr>
      <w:sz w:val="28"/>
      <w:szCs w:val="24"/>
    </w:rPr>
  </w:style>
  <w:style w:type="character" w:customStyle="1" w:styleId="152">
    <w:name w:val="Знак Знак Знак15"/>
    <w:basedOn w:val="a0"/>
    <w:rsid w:val="00AE200E"/>
    <w:rPr>
      <w:rFonts w:ascii="Tahoma" w:hAnsi="Tahoma" w:cs="Tahoma"/>
      <w:sz w:val="16"/>
      <w:szCs w:val="16"/>
    </w:rPr>
  </w:style>
  <w:style w:type="character" w:customStyle="1" w:styleId="785">
    <w:name w:val="Знак Знак785"/>
    <w:basedOn w:val="a0"/>
    <w:rsid w:val="00AE200E"/>
    <w:rPr>
      <w:rFonts w:ascii="Arial" w:hAnsi="Arial" w:cs="Arial"/>
      <w:b/>
      <w:bCs/>
      <w:kern w:val="32"/>
      <w:sz w:val="32"/>
      <w:szCs w:val="32"/>
    </w:rPr>
  </w:style>
  <w:style w:type="character" w:customStyle="1" w:styleId="775">
    <w:name w:val="Знак Знак775"/>
    <w:basedOn w:val="a0"/>
    <w:rsid w:val="00AE200E"/>
    <w:rPr>
      <w:rFonts w:ascii="Arial" w:hAnsi="Arial"/>
      <w:b/>
      <w:bCs/>
      <w:i/>
      <w:sz w:val="28"/>
      <w:szCs w:val="24"/>
    </w:rPr>
  </w:style>
  <w:style w:type="character" w:customStyle="1" w:styleId="765">
    <w:name w:val="Знак Знак765"/>
    <w:basedOn w:val="a0"/>
    <w:rsid w:val="00AE200E"/>
    <w:rPr>
      <w:rFonts w:ascii="Arial" w:hAnsi="Arial"/>
      <w:b/>
      <w:bCs/>
      <w:sz w:val="26"/>
      <w:szCs w:val="24"/>
    </w:rPr>
  </w:style>
  <w:style w:type="character" w:customStyle="1" w:styleId="755">
    <w:name w:val="Знак Знак755"/>
    <w:basedOn w:val="a0"/>
    <w:rsid w:val="00AE200E"/>
    <w:rPr>
      <w:b/>
      <w:i/>
      <w:sz w:val="26"/>
    </w:rPr>
  </w:style>
  <w:style w:type="character" w:customStyle="1" w:styleId="745">
    <w:name w:val="Знак Знак745"/>
    <w:basedOn w:val="a0"/>
    <w:rsid w:val="00AE200E"/>
    <w:rPr>
      <w:sz w:val="28"/>
    </w:rPr>
  </w:style>
  <w:style w:type="character" w:customStyle="1" w:styleId="735">
    <w:name w:val="Знак Знак735"/>
    <w:basedOn w:val="a0"/>
    <w:rsid w:val="00AE200E"/>
    <w:rPr>
      <w:sz w:val="28"/>
      <w:szCs w:val="24"/>
    </w:rPr>
  </w:style>
  <w:style w:type="character" w:customStyle="1" w:styleId="725">
    <w:name w:val="Знак Знак725"/>
    <w:basedOn w:val="a0"/>
    <w:rsid w:val="00AE200E"/>
    <w:rPr>
      <w:b/>
      <w:bCs/>
      <w:sz w:val="28"/>
      <w:szCs w:val="24"/>
    </w:rPr>
  </w:style>
  <w:style w:type="character" w:customStyle="1" w:styleId="718">
    <w:name w:val="Знак Знак718"/>
    <w:basedOn w:val="a0"/>
    <w:rsid w:val="00AE200E"/>
    <w:rPr>
      <w:rFonts w:ascii="Arial" w:hAnsi="Arial"/>
      <w:b/>
      <w:sz w:val="24"/>
      <w:szCs w:val="24"/>
    </w:rPr>
  </w:style>
  <w:style w:type="character" w:customStyle="1" w:styleId="705">
    <w:name w:val="Знак Знак705"/>
    <w:basedOn w:val="a0"/>
    <w:rsid w:val="00AE200E"/>
    <w:rPr>
      <w:b/>
      <w:bCs/>
      <w:sz w:val="24"/>
      <w:szCs w:val="24"/>
    </w:rPr>
  </w:style>
  <w:style w:type="character" w:customStyle="1" w:styleId="695">
    <w:name w:val="Знак Знак695"/>
    <w:basedOn w:val="a0"/>
    <w:rsid w:val="00AE200E"/>
    <w:rPr>
      <w:rFonts w:ascii="Arial" w:hAnsi="Arial" w:cs="Arial"/>
      <w:sz w:val="24"/>
      <w:szCs w:val="24"/>
      <w:shd w:val="pct20" w:color="auto" w:fill="auto"/>
    </w:rPr>
  </w:style>
  <w:style w:type="character" w:customStyle="1" w:styleId="685">
    <w:name w:val="Знак Знак685"/>
    <w:basedOn w:val="a0"/>
    <w:rsid w:val="00AE200E"/>
    <w:rPr>
      <w:sz w:val="28"/>
      <w:szCs w:val="24"/>
    </w:rPr>
  </w:style>
  <w:style w:type="character" w:customStyle="1" w:styleId="675">
    <w:name w:val="Знак Знак675"/>
    <w:basedOn w:val="a0"/>
    <w:rsid w:val="00AE200E"/>
    <w:rPr>
      <w:sz w:val="28"/>
      <w:szCs w:val="24"/>
    </w:rPr>
  </w:style>
  <w:style w:type="character" w:customStyle="1" w:styleId="665">
    <w:name w:val="Знак Знак665"/>
    <w:basedOn w:val="a0"/>
    <w:rsid w:val="00AE200E"/>
  </w:style>
  <w:style w:type="character" w:customStyle="1" w:styleId="655">
    <w:name w:val="Знак Знак655"/>
    <w:basedOn w:val="a0"/>
    <w:rsid w:val="00AE200E"/>
  </w:style>
  <w:style w:type="character" w:customStyle="1" w:styleId="645">
    <w:name w:val="Знак Знак645"/>
    <w:basedOn w:val="a0"/>
    <w:rsid w:val="00AE200E"/>
    <w:rPr>
      <w:rFonts w:ascii="Arial" w:hAnsi="Arial" w:cs="Arial"/>
      <w:b/>
      <w:bCs/>
      <w:sz w:val="26"/>
      <w:szCs w:val="24"/>
    </w:rPr>
  </w:style>
  <w:style w:type="character" w:customStyle="1" w:styleId="635">
    <w:name w:val="Знак Знак635"/>
    <w:basedOn w:val="a0"/>
    <w:rsid w:val="00AE200E"/>
    <w:rPr>
      <w:bCs/>
      <w:sz w:val="28"/>
      <w:szCs w:val="24"/>
    </w:rPr>
  </w:style>
  <w:style w:type="character" w:customStyle="1" w:styleId="625">
    <w:name w:val="Знак Знак625"/>
    <w:basedOn w:val="a0"/>
    <w:locked/>
    <w:rsid w:val="00AE200E"/>
  </w:style>
  <w:style w:type="character" w:customStyle="1" w:styleId="619">
    <w:name w:val="Знак Знак619"/>
    <w:basedOn w:val="a0"/>
    <w:rsid w:val="00AE200E"/>
    <w:rPr>
      <w:sz w:val="24"/>
    </w:rPr>
  </w:style>
  <w:style w:type="character" w:customStyle="1" w:styleId="605">
    <w:name w:val="Знак Знак605"/>
    <w:basedOn w:val="a0"/>
    <w:rsid w:val="00AE200E"/>
    <w:rPr>
      <w:sz w:val="28"/>
      <w:szCs w:val="24"/>
    </w:rPr>
  </w:style>
  <w:style w:type="character" w:customStyle="1" w:styleId="254">
    <w:name w:val="Знак Знак Знак25"/>
    <w:basedOn w:val="a0"/>
    <w:rsid w:val="00AE200E"/>
    <w:rPr>
      <w:rFonts w:ascii="Tahoma" w:hAnsi="Tahoma" w:cs="Tahoma"/>
      <w:sz w:val="16"/>
      <w:szCs w:val="16"/>
    </w:rPr>
  </w:style>
  <w:style w:type="character" w:customStyle="1" w:styleId="1fc">
    <w:name w:val="Верхний колонтитул Знак1"/>
    <w:aliases w:val="ВерхКолонтитул Знак2,ВерхКолонтитул Знак Знак1,Верхний колонтитул Знак Знак Знак1"/>
    <w:basedOn w:val="a0"/>
    <w:semiHidden/>
    <w:rsid w:val="00480F2F"/>
    <w:rPr>
      <w:rFonts w:ascii="Times New Roman" w:eastAsia="Times New Roman" w:hAnsi="Times New Roman" w:cs="Times New Roman"/>
      <w:sz w:val="24"/>
      <w:szCs w:val="24"/>
      <w:lang w:eastAsia="ru-RU"/>
    </w:rPr>
  </w:style>
  <w:style w:type="paragraph" w:customStyle="1" w:styleId="162">
    <w:name w:val="Заголовок 16"/>
    <w:basedOn w:val="7a"/>
    <w:next w:val="7a"/>
    <w:rsid w:val="005817E1"/>
    <w:pPr>
      <w:keepNext/>
      <w:widowControl/>
      <w:spacing w:before="240" w:after="60"/>
      <w:ind w:left="720" w:hanging="360"/>
    </w:pPr>
    <w:rPr>
      <w:rFonts w:ascii="Arial" w:hAnsi="Arial"/>
      <w:b/>
      <w:snapToGrid/>
      <w:kern w:val="28"/>
      <w:sz w:val="28"/>
    </w:rPr>
  </w:style>
  <w:style w:type="paragraph" w:customStyle="1" w:styleId="7a">
    <w:name w:val="Обычный7"/>
    <w:rsid w:val="005817E1"/>
    <w:pPr>
      <w:widowControl w:val="0"/>
    </w:pPr>
    <w:rPr>
      <w:snapToGrid w:val="0"/>
    </w:rPr>
  </w:style>
  <w:style w:type="paragraph" w:customStyle="1" w:styleId="263">
    <w:name w:val="Заголовок 26"/>
    <w:basedOn w:val="7a"/>
    <w:next w:val="7a"/>
    <w:rsid w:val="005817E1"/>
    <w:pPr>
      <w:keepNext/>
      <w:widowControl/>
      <w:spacing w:before="240" w:after="60"/>
      <w:ind w:left="1080" w:hanging="720"/>
    </w:pPr>
    <w:rPr>
      <w:rFonts w:ascii="Arial" w:hAnsi="Arial"/>
      <w:b/>
      <w:i/>
      <w:snapToGrid/>
      <w:sz w:val="24"/>
    </w:rPr>
  </w:style>
  <w:style w:type="paragraph" w:customStyle="1" w:styleId="361">
    <w:name w:val="Заголовок 36"/>
    <w:basedOn w:val="7a"/>
    <w:next w:val="7a"/>
    <w:rsid w:val="005817E1"/>
    <w:pPr>
      <w:keepNext/>
      <w:widowControl/>
      <w:spacing w:before="240" w:after="60"/>
      <w:ind w:left="2124" w:hanging="708"/>
    </w:pPr>
    <w:rPr>
      <w:b/>
      <w:snapToGrid/>
      <w:sz w:val="24"/>
    </w:rPr>
  </w:style>
  <w:style w:type="paragraph" w:customStyle="1" w:styleId="460">
    <w:name w:val="Заголовок 46"/>
    <w:basedOn w:val="7a"/>
    <w:next w:val="7a"/>
    <w:rsid w:val="005817E1"/>
    <w:pPr>
      <w:keepNext/>
      <w:widowControl/>
      <w:spacing w:before="240" w:after="60"/>
      <w:ind w:left="2832" w:hanging="708"/>
    </w:pPr>
    <w:rPr>
      <w:b/>
      <w:i/>
      <w:snapToGrid/>
      <w:sz w:val="24"/>
    </w:rPr>
  </w:style>
  <w:style w:type="paragraph" w:customStyle="1" w:styleId="560">
    <w:name w:val="Заголовок 56"/>
    <w:basedOn w:val="7a"/>
    <w:next w:val="7a"/>
    <w:rsid w:val="005817E1"/>
    <w:pPr>
      <w:widowControl/>
      <w:spacing w:before="240" w:after="60"/>
      <w:ind w:left="3540" w:hanging="708"/>
    </w:pPr>
    <w:rPr>
      <w:rFonts w:ascii="Arial" w:hAnsi="Arial"/>
      <w:snapToGrid/>
      <w:sz w:val="22"/>
    </w:rPr>
  </w:style>
  <w:style w:type="paragraph" w:customStyle="1" w:styleId="660">
    <w:name w:val="Заголовок 66"/>
    <w:basedOn w:val="7a"/>
    <w:next w:val="7a"/>
    <w:rsid w:val="005817E1"/>
    <w:pPr>
      <w:widowControl/>
      <w:spacing w:before="240" w:after="60"/>
      <w:ind w:left="1800" w:hanging="1440"/>
    </w:pPr>
    <w:rPr>
      <w:rFonts w:ascii="Arial" w:hAnsi="Arial"/>
      <w:i/>
      <w:snapToGrid/>
      <w:sz w:val="22"/>
    </w:rPr>
  </w:style>
  <w:style w:type="paragraph" w:customStyle="1" w:styleId="760">
    <w:name w:val="Заголовок 76"/>
    <w:basedOn w:val="7a"/>
    <w:next w:val="7a"/>
    <w:rsid w:val="005817E1"/>
    <w:pPr>
      <w:widowControl/>
      <w:spacing w:before="240" w:after="60"/>
      <w:ind w:left="4956" w:hanging="708"/>
    </w:pPr>
    <w:rPr>
      <w:rFonts w:ascii="Arial" w:hAnsi="Arial"/>
      <w:snapToGrid/>
    </w:rPr>
  </w:style>
  <w:style w:type="paragraph" w:customStyle="1" w:styleId="860">
    <w:name w:val="Заголовок 86"/>
    <w:basedOn w:val="7a"/>
    <w:next w:val="7a"/>
    <w:rsid w:val="005817E1"/>
    <w:pPr>
      <w:widowControl/>
      <w:spacing w:before="240" w:after="60"/>
      <w:ind w:left="5664" w:hanging="708"/>
    </w:pPr>
    <w:rPr>
      <w:rFonts w:ascii="Arial" w:hAnsi="Arial"/>
      <w:i/>
      <w:snapToGrid/>
    </w:rPr>
  </w:style>
  <w:style w:type="paragraph" w:customStyle="1" w:styleId="960">
    <w:name w:val="Заголовок 96"/>
    <w:basedOn w:val="7a"/>
    <w:next w:val="7a"/>
    <w:rsid w:val="005817E1"/>
    <w:pPr>
      <w:widowControl/>
      <w:spacing w:before="240" w:after="60"/>
      <w:ind w:left="6372" w:hanging="708"/>
    </w:pPr>
    <w:rPr>
      <w:rFonts w:ascii="Arial" w:hAnsi="Arial"/>
      <w:i/>
      <w:snapToGrid/>
      <w:sz w:val="18"/>
    </w:rPr>
  </w:style>
  <w:style w:type="character" w:customStyle="1" w:styleId="364">
    <w:name w:val="Знак Знак364"/>
    <w:basedOn w:val="a0"/>
    <w:rsid w:val="005817E1"/>
    <w:rPr>
      <w:rFonts w:ascii="Arial" w:hAnsi="Arial" w:cs="Arial"/>
      <w:b/>
      <w:bCs/>
      <w:kern w:val="32"/>
      <w:sz w:val="32"/>
      <w:szCs w:val="32"/>
      <w:lang w:val="ru-RU" w:eastAsia="ru-RU" w:bidi="ar-SA"/>
    </w:rPr>
  </w:style>
  <w:style w:type="character" w:customStyle="1" w:styleId="354">
    <w:name w:val="Знак Знак354"/>
    <w:basedOn w:val="a0"/>
    <w:rsid w:val="005817E1"/>
    <w:rPr>
      <w:rFonts w:ascii="Arial" w:hAnsi="Arial"/>
      <w:b/>
      <w:bCs/>
      <w:i/>
      <w:sz w:val="28"/>
      <w:szCs w:val="24"/>
      <w:lang w:val="ru-RU" w:eastAsia="ru-RU" w:bidi="ar-SA"/>
    </w:rPr>
  </w:style>
  <w:style w:type="character" w:customStyle="1" w:styleId="244">
    <w:name w:val="Знак Знак244"/>
    <w:basedOn w:val="a0"/>
    <w:rsid w:val="005817E1"/>
    <w:rPr>
      <w:sz w:val="28"/>
      <w:szCs w:val="24"/>
      <w:lang w:val="ru-RU" w:eastAsia="ru-RU" w:bidi="ar-SA"/>
    </w:rPr>
  </w:style>
  <w:style w:type="character" w:customStyle="1" w:styleId="219">
    <w:name w:val="Знак Знак219"/>
    <w:basedOn w:val="a0"/>
    <w:rsid w:val="005817E1"/>
    <w:rPr>
      <w:lang w:val="ru-RU" w:eastAsia="ru-RU" w:bidi="ar-SA"/>
    </w:rPr>
  </w:style>
  <w:style w:type="character" w:customStyle="1" w:styleId="344">
    <w:name w:val="Знак Знак344"/>
    <w:basedOn w:val="a0"/>
    <w:rsid w:val="005817E1"/>
    <w:rPr>
      <w:rFonts w:ascii="Arial" w:hAnsi="Arial"/>
      <w:b/>
      <w:bCs/>
      <w:sz w:val="26"/>
      <w:szCs w:val="24"/>
      <w:lang w:val="ru-RU" w:eastAsia="ru-RU" w:bidi="ar-SA"/>
    </w:rPr>
  </w:style>
  <w:style w:type="character" w:customStyle="1" w:styleId="334">
    <w:name w:val="Знак Знак334"/>
    <w:basedOn w:val="a0"/>
    <w:rsid w:val="005817E1"/>
    <w:rPr>
      <w:b/>
      <w:bCs/>
      <w:sz w:val="28"/>
      <w:szCs w:val="28"/>
      <w:lang w:val="ru-RU" w:eastAsia="ru-RU" w:bidi="ar-SA"/>
    </w:rPr>
  </w:style>
  <w:style w:type="character" w:customStyle="1" w:styleId="304">
    <w:name w:val="Знак Знак304"/>
    <w:basedOn w:val="a0"/>
    <w:rsid w:val="005817E1"/>
    <w:rPr>
      <w:sz w:val="28"/>
      <w:lang w:val="ru-RU" w:eastAsia="ru-RU" w:bidi="ar-SA"/>
    </w:rPr>
  </w:style>
  <w:style w:type="character" w:customStyle="1" w:styleId="294">
    <w:name w:val="Знак Знак294"/>
    <w:basedOn w:val="a0"/>
    <w:rsid w:val="005817E1"/>
    <w:rPr>
      <w:b/>
      <w:bCs/>
      <w:sz w:val="22"/>
      <w:szCs w:val="22"/>
      <w:lang w:val="ru-RU" w:eastAsia="ru-RU" w:bidi="ar-SA"/>
    </w:rPr>
  </w:style>
  <w:style w:type="character" w:customStyle="1" w:styleId="284">
    <w:name w:val="Знак Знак284"/>
    <w:basedOn w:val="a0"/>
    <w:rsid w:val="005817E1"/>
    <w:rPr>
      <w:b/>
      <w:bCs/>
      <w:sz w:val="28"/>
      <w:szCs w:val="24"/>
      <w:lang w:val="ru-RU" w:eastAsia="ru-RU" w:bidi="ar-SA"/>
    </w:rPr>
  </w:style>
  <w:style w:type="character" w:customStyle="1" w:styleId="274">
    <w:name w:val="Знак Знак274"/>
    <w:basedOn w:val="a0"/>
    <w:rsid w:val="005817E1"/>
    <w:rPr>
      <w:rFonts w:ascii="Arial" w:hAnsi="Arial"/>
      <w:b/>
      <w:sz w:val="24"/>
      <w:szCs w:val="24"/>
      <w:lang w:val="ru-RU" w:eastAsia="ru-RU" w:bidi="ar-SA"/>
    </w:rPr>
  </w:style>
  <w:style w:type="character" w:customStyle="1" w:styleId="264">
    <w:name w:val="Знак Знак264"/>
    <w:basedOn w:val="a0"/>
    <w:rsid w:val="005817E1"/>
    <w:rPr>
      <w:b/>
      <w:bCs/>
      <w:sz w:val="24"/>
      <w:szCs w:val="24"/>
      <w:lang w:val="ru-RU" w:eastAsia="ru-RU" w:bidi="ar-SA"/>
    </w:rPr>
  </w:style>
  <w:style w:type="character" w:customStyle="1" w:styleId="144">
    <w:name w:val="Знак Знак144"/>
    <w:basedOn w:val="a0"/>
    <w:rsid w:val="005817E1"/>
    <w:rPr>
      <w:sz w:val="28"/>
      <w:szCs w:val="24"/>
      <w:lang w:val="ru-RU" w:eastAsia="ru-RU" w:bidi="ar-SA"/>
    </w:rPr>
  </w:style>
  <w:style w:type="character" w:customStyle="1" w:styleId="174">
    <w:name w:val="Знак Знак174"/>
    <w:basedOn w:val="a0"/>
    <w:rsid w:val="005817E1"/>
    <w:rPr>
      <w:bCs/>
      <w:sz w:val="28"/>
      <w:szCs w:val="24"/>
      <w:lang w:val="ru-RU" w:eastAsia="ru-RU" w:bidi="ar-SA"/>
    </w:rPr>
  </w:style>
  <w:style w:type="character" w:customStyle="1" w:styleId="154">
    <w:name w:val="Знак Знак154"/>
    <w:basedOn w:val="a0"/>
    <w:rsid w:val="005817E1"/>
    <w:rPr>
      <w:sz w:val="24"/>
      <w:lang w:val="ru-RU" w:eastAsia="ru-RU" w:bidi="ar-SA"/>
    </w:rPr>
  </w:style>
  <w:style w:type="character" w:customStyle="1" w:styleId="2540">
    <w:name w:val="Знак Знак254"/>
    <w:basedOn w:val="a0"/>
    <w:rsid w:val="005817E1"/>
    <w:rPr>
      <w:rFonts w:ascii="Arial" w:hAnsi="Arial" w:cs="Arial"/>
      <w:sz w:val="24"/>
      <w:szCs w:val="24"/>
      <w:lang w:val="ru-RU" w:eastAsia="ru-RU" w:bidi="ar-SA"/>
    </w:rPr>
  </w:style>
  <w:style w:type="paragraph" w:customStyle="1" w:styleId="7b">
    <w:name w:val="Основной текст7"/>
    <w:basedOn w:val="a"/>
    <w:rsid w:val="005817E1"/>
    <w:pPr>
      <w:widowControl w:val="0"/>
      <w:ind w:right="-70"/>
    </w:pPr>
    <w:rPr>
      <w:snapToGrid w:val="0"/>
      <w:sz w:val="28"/>
      <w:szCs w:val="20"/>
    </w:rPr>
  </w:style>
  <w:style w:type="character" w:customStyle="1" w:styleId="6d">
    <w:name w:val="Основной шрифт абзаца6"/>
    <w:rsid w:val="005817E1"/>
  </w:style>
  <w:style w:type="paragraph" w:customStyle="1" w:styleId="7c">
    <w:name w:val="Верхний колонтитул7"/>
    <w:basedOn w:val="7a"/>
    <w:rsid w:val="005817E1"/>
    <w:pPr>
      <w:tabs>
        <w:tab w:val="center" w:pos="4153"/>
        <w:tab w:val="right" w:pos="8306"/>
      </w:tabs>
    </w:pPr>
  </w:style>
  <w:style w:type="paragraph" w:customStyle="1" w:styleId="6e">
    <w:name w:val="Список6"/>
    <w:basedOn w:val="7a"/>
    <w:rsid w:val="005817E1"/>
    <w:pPr>
      <w:ind w:left="283" w:hanging="283"/>
    </w:pPr>
  </w:style>
  <w:style w:type="paragraph" w:customStyle="1" w:styleId="6f">
    <w:name w:val="Название объекта6"/>
    <w:basedOn w:val="7a"/>
    <w:next w:val="7a"/>
    <w:rsid w:val="005817E1"/>
    <w:pPr>
      <w:ind w:firstLine="709"/>
      <w:jc w:val="both"/>
    </w:pPr>
    <w:rPr>
      <w:rFonts w:ascii="Arial" w:hAnsi="Arial"/>
      <w:b/>
      <w:sz w:val="32"/>
    </w:rPr>
  </w:style>
  <w:style w:type="paragraph" w:customStyle="1" w:styleId="272">
    <w:name w:val="Основной текст 27"/>
    <w:basedOn w:val="a"/>
    <w:rsid w:val="005817E1"/>
    <w:pPr>
      <w:widowControl w:val="0"/>
      <w:ind w:firstLine="720"/>
      <w:jc w:val="both"/>
    </w:pPr>
    <w:rPr>
      <w:sz w:val="28"/>
      <w:szCs w:val="20"/>
    </w:rPr>
  </w:style>
  <w:style w:type="paragraph" w:customStyle="1" w:styleId="268">
    <w:name w:val="Основной текст с отступом 26"/>
    <w:basedOn w:val="a"/>
    <w:rsid w:val="005817E1"/>
    <w:pPr>
      <w:widowControl w:val="0"/>
      <w:ind w:firstLine="709"/>
      <w:jc w:val="both"/>
    </w:pPr>
    <w:rPr>
      <w:sz w:val="20"/>
      <w:szCs w:val="20"/>
    </w:rPr>
  </w:style>
  <w:style w:type="paragraph" w:customStyle="1" w:styleId="362">
    <w:name w:val="Основной текст с отступом 36"/>
    <w:basedOn w:val="a"/>
    <w:rsid w:val="005817E1"/>
    <w:pPr>
      <w:ind w:firstLine="720"/>
      <w:jc w:val="both"/>
    </w:pPr>
    <w:rPr>
      <w:sz w:val="20"/>
      <w:szCs w:val="20"/>
    </w:rPr>
  </w:style>
  <w:style w:type="character" w:customStyle="1" w:styleId="2340">
    <w:name w:val="Знак Знак234"/>
    <w:basedOn w:val="a0"/>
    <w:rsid w:val="005817E1"/>
    <w:rPr>
      <w:sz w:val="28"/>
      <w:szCs w:val="24"/>
      <w:lang w:val="ru-RU" w:eastAsia="ru-RU" w:bidi="ar-SA"/>
    </w:rPr>
  </w:style>
  <w:style w:type="character" w:customStyle="1" w:styleId="195">
    <w:name w:val="Знак Знак195"/>
    <w:basedOn w:val="a0"/>
    <w:rsid w:val="005817E1"/>
    <w:rPr>
      <w:lang w:val="ru-RU" w:eastAsia="ru-RU" w:bidi="ar-SA"/>
    </w:rPr>
  </w:style>
  <w:style w:type="character" w:customStyle="1" w:styleId="184">
    <w:name w:val="Знак Знак184"/>
    <w:basedOn w:val="a0"/>
    <w:rsid w:val="005817E1"/>
    <w:rPr>
      <w:rFonts w:ascii="Arial" w:hAnsi="Arial" w:cs="Arial"/>
      <w:b/>
      <w:bCs/>
      <w:sz w:val="26"/>
      <w:szCs w:val="24"/>
      <w:lang w:val="ru-RU" w:eastAsia="ru-RU" w:bidi="ar-SA"/>
    </w:rPr>
  </w:style>
  <w:style w:type="character" w:customStyle="1" w:styleId="134">
    <w:name w:val="Знак Знак134"/>
    <w:basedOn w:val="a0"/>
    <w:rsid w:val="005817E1"/>
    <w:rPr>
      <w:rFonts w:ascii="Courier New" w:hAnsi="Courier New"/>
      <w:lang w:val="ru-RU" w:eastAsia="ru-RU" w:bidi="ar-SA"/>
    </w:rPr>
  </w:style>
  <w:style w:type="character" w:customStyle="1" w:styleId="124">
    <w:name w:val="Знак Знак124"/>
    <w:basedOn w:val="244"/>
    <w:rsid w:val="005817E1"/>
    <w:rPr>
      <w:sz w:val="24"/>
      <w:szCs w:val="24"/>
      <w:lang w:val="ru-RU" w:eastAsia="ru-RU" w:bidi="ar-SA"/>
    </w:rPr>
  </w:style>
  <w:style w:type="character" w:customStyle="1" w:styleId="118">
    <w:name w:val="Знак Знак118"/>
    <w:basedOn w:val="a0"/>
    <w:rsid w:val="005817E1"/>
    <w:rPr>
      <w:sz w:val="28"/>
      <w:szCs w:val="24"/>
      <w:lang w:val="ru-RU" w:eastAsia="ru-RU" w:bidi="ar-SA"/>
    </w:rPr>
  </w:style>
  <w:style w:type="character" w:customStyle="1" w:styleId="326">
    <w:name w:val="Знак Знак326"/>
    <w:basedOn w:val="a0"/>
    <w:rsid w:val="005817E1"/>
    <w:rPr>
      <w:rFonts w:ascii="Arial" w:hAnsi="Arial" w:cs="Arial"/>
      <w:b/>
      <w:bCs/>
      <w:kern w:val="32"/>
      <w:sz w:val="32"/>
      <w:szCs w:val="32"/>
      <w:lang w:val="ru-RU" w:eastAsia="ru-RU" w:bidi="ar-SA"/>
    </w:rPr>
  </w:style>
  <w:style w:type="character" w:customStyle="1" w:styleId="3180">
    <w:name w:val="Знак Знак318"/>
    <w:basedOn w:val="a0"/>
    <w:rsid w:val="005817E1"/>
    <w:rPr>
      <w:rFonts w:ascii="Arial" w:hAnsi="Arial"/>
      <w:b/>
      <w:bCs/>
      <w:i/>
      <w:sz w:val="28"/>
      <w:szCs w:val="24"/>
      <w:lang w:val="ru-RU" w:eastAsia="ru-RU" w:bidi="ar-SA"/>
    </w:rPr>
  </w:style>
  <w:style w:type="character" w:customStyle="1" w:styleId="950">
    <w:name w:val="Знак Знак95"/>
    <w:basedOn w:val="a0"/>
    <w:rsid w:val="005817E1"/>
    <w:rPr>
      <w:rFonts w:ascii="Arial" w:hAnsi="Arial" w:cs="Arial"/>
      <w:b/>
      <w:bCs/>
      <w:kern w:val="32"/>
      <w:sz w:val="32"/>
      <w:szCs w:val="32"/>
      <w:lang w:val="ru-RU" w:eastAsia="ru-RU" w:bidi="ar-SA"/>
    </w:rPr>
  </w:style>
  <w:style w:type="character" w:customStyle="1" w:styleId="850">
    <w:name w:val="Знак Знак85"/>
    <w:basedOn w:val="a0"/>
    <w:rsid w:val="005817E1"/>
    <w:rPr>
      <w:rFonts w:ascii="Arial" w:hAnsi="Arial"/>
      <w:b/>
      <w:bCs/>
      <w:i/>
      <w:sz w:val="28"/>
      <w:szCs w:val="24"/>
      <w:lang w:val="ru-RU" w:eastAsia="ru-RU" w:bidi="ar-SA"/>
    </w:rPr>
  </w:style>
  <w:style w:type="character" w:customStyle="1" w:styleId="717">
    <w:name w:val="Знак Знак717"/>
    <w:basedOn w:val="a0"/>
    <w:rsid w:val="005817E1"/>
    <w:rPr>
      <w:rFonts w:ascii="Arial" w:hAnsi="Arial"/>
      <w:b/>
      <w:bCs/>
      <w:sz w:val="26"/>
      <w:szCs w:val="24"/>
      <w:lang w:val="ru-RU" w:eastAsia="ru-RU" w:bidi="ar-SA"/>
    </w:rPr>
  </w:style>
  <w:style w:type="character" w:customStyle="1" w:styleId="618">
    <w:name w:val="Знак Знак618"/>
    <w:basedOn w:val="a0"/>
    <w:rsid w:val="005817E1"/>
    <w:rPr>
      <w:b/>
      <w:bCs/>
      <w:sz w:val="24"/>
      <w:szCs w:val="24"/>
      <w:lang w:val="ru-RU" w:eastAsia="ru-RU" w:bidi="ar-SA"/>
    </w:rPr>
  </w:style>
  <w:style w:type="character" w:customStyle="1" w:styleId="516">
    <w:name w:val="Знак Знак516"/>
    <w:basedOn w:val="a0"/>
    <w:rsid w:val="005817E1"/>
    <w:rPr>
      <w:sz w:val="28"/>
      <w:szCs w:val="24"/>
      <w:lang w:val="ru-RU" w:eastAsia="ru-RU" w:bidi="ar-SA"/>
    </w:rPr>
  </w:style>
  <w:style w:type="character" w:customStyle="1" w:styleId="418">
    <w:name w:val="Знак Знак418"/>
    <w:basedOn w:val="a0"/>
    <w:rsid w:val="005817E1"/>
    <w:rPr>
      <w:rFonts w:ascii="Arial" w:hAnsi="Arial" w:cs="Arial"/>
      <w:b/>
      <w:bCs/>
      <w:sz w:val="26"/>
      <w:szCs w:val="24"/>
      <w:lang w:val="ru-RU" w:eastAsia="ru-RU" w:bidi="ar-SA"/>
    </w:rPr>
  </w:style>
  <w:style w:type="character" w:customStyle="1" w:styleId="3170">
    <w:name w:val="Знак Знак317"/>
    <w:basedOn w:val="a0"/>
    <w:rsid w:val="005817E1"/>
    <w:rPr>
      <w:bCs/>
      <w:sz w:val="28"/>
      <w:szCs w:val="24"/>
      <w:lang w:val="ru-RU" w:eastAsia="ru-RU" w:bidi="ar-SA"/>
    </w:rPr>
  </w:style>
  <w:style w:type="character" w:customStyle="1" w:styleId="218">
    <w:name w:val="Знак Знак218"/>
    <w:basedOn w:val="a0"/>
    <w:rsid w:val="005817E1"/>
    <w:rPr>
      <w:rFonts w:ascii="Arial" w:hAnsi="Arial" w:cs="Arial"/>
      <w:sz w:val="24"/>
      <w:szCs w:val="24"/>
      <w:lang w:val="ru-RU" w:eastAsia="ru-RU" w:bidi="ar-SA"/>
    </w:rPr>
  </w:style>
  <w:style w:type="character" w:customStyle="1" w:styleId="117">
    <w:name w:val="Знак Знак117"/>
    <w:basedOn w:val="a0"/>
    <w:rsid w:val="005817E1"/>
    <w:rPr>
      <w:lang w:val="ru-RU" w:eastAsia="ru-RU" w:bidi="ar-SA"/>
    </w:rPr>
  </w:style>
  <w:style w:type="character" w:customStyle="1" w:styleId="2240">
    <w:name w:val="Знак Знак224"/>
    <w:basedOn w:val="a0"/>
    <w:semiHidden/>
    <w:rsid w:val="005817E1"/>
    <w:rPr>
      <w:sz w:val="28"/>
      <w:szCs w:val="24"/>
      <w:lang w:val="ru-RU" w:eastAsia="ru-RU" w:bidi="ar-SA"/>
    </w:rPr>
  </w:style>
  <w:style w:type="character" w:customStyle="1" w:styleId="164">
    <w:name w:val="Знак Знак164"/>
    <w:basedOn w:val="a0"/>
    <w:semiHidden/>
    <w:locked/>
    <w:rsid w:val="005817E1"/>
    <w:rPr>
      <w:lang w:val="ru-RU" w:eastAsia="ru-RU" w:bidi="ar-SA"/>
    </w:rPr>
  </w:style>
  <w:style w:type="character" w:customStyle="1" w:styleId="104">
    <w:name w:val="Знак Знак104"/>
    <w:basedOn w:val="a0"/>
    <w:semiHidden/>
    <w:rsid w:val="005817E1"/>
    <w:rPr>
      <w:rFonts w:ascii="Tahoma" w:hAnsi="Tahoma" w:cs="Tahoma"/>
      <w:lang w:val="ru-RU" w:eastAsia="ru-RU" w:bidi="ar-SA"/>
    </w:rPr>
  </w:style>
  <w:style w:type="character" w:customStyle="1" w:styleId="574">
    <w:name w:val="Знак Знак574"/>
    <w:basedOn w:val="a0"/>
    <w:rsid w:val="005817E1"/>
    <w:rPr>
      <w:rFonts w:ascii="Arial" w:hAnsi="Arial" w:cs="Arial"/>
      <w:b/>
      <w:bCs/>
      <w:kern w:val="32"/>
      <w:sz w:val="32"/>
      <w:szCs w:val="32"/>
    </w:rPr>
  </w:style>
  <w:style w:type="character" w:customStyle="1" w:styleId="564">
    <w:name w:val="Знак Знак564"/>
    <w:basedOn w:val="a0"/>
    <w:rsid w:val="005817E1"/>
    <w:rPr>
      <w:rFonts w:ascii="Arial" w:hAnsi="Arial"/>
      <w:b/>
      <w:bCs/>
      <w:i/>
      <w:sz w:val="28"/>
      <w:szCs w:val="24"/>
    </w:rPr>
  </w:style>
  <w:style w:type="character" w:customStyle="1" w:styleId="554">
    <w:name w:val="Знак Знак554"/>
    <w:basedOn w:val="a0"/>
    <w:rsid w:val="005817E1"/>
    <w:rPr>
      <w:rFonts w:ascii="Arial" w:hAnsi="Arial"/>
      <w:b/>
      <w:bCs/>
      <w:sz w:val="26"/>
      <w:szCs w:val="24"/>
    </w:rPr>
  </w:style>
  <w:style w:type="character" w:customStyle="1" w:styleId="544">
    <w:name w:val="Знак Знак544"/>
    <w:basedOn w:val="a0"/>
    <w:rsid w:val="005817E1"/>
    <w:rPr>
      <w:b/>
      <w:i/>
      <w:sz w:val="26"/>
    </w:rPr>
  </w:style>
  <w:style w:type="character" w:customStyle="1" w:styleId="534">
    <w:name w:val="Знак Знак534"/>
    <w:basedOn w:val="a0"/>
    <w:rsid w:val="005817E1"/>
    <w:rPr>
      <w:sz w:val="28"/>
    </w:rPr>
  </w:style>
  <w:style w:type="character" w:customStyle="1" w:styleId="524">
    <w:name w:val="Знак Знак524"/>
    <w:basedOn w:val="a0"/>
    <w:rsid w:val="005817E1"/>
    <w:rPr>
      <w:sz w:val="28"/>
      <w:szCs w:val="24"/>
    </w:rPr>
  </w:style>
  <w:style w:type="character" w:customStyle="1" w:styleId="515">
    <w:name w:val="Знак Знак515"/>
    <w:basedOn w:val="a0"/>
    <w:rsid w:val="005817E1"/>
    <w:rPr>
      <w:b/>
      <w:bCs/>
      <w:sz w:val="28"/>
      <w:szCs w:val="24"/>
    </w:rPr>
  </w:style>
  <w:style w:type="character" w:customStyle="1" w:styleId="504">
    <w:name w:val="Знак Знак504"/>
    <w:basedOn w:val="a0"/>
    <w:rsid w:val="005817E1"/>
    <w:rPr>
      <w:rFonts w:ascii="Arial" w:hAnsi="Arial"/>
      <w:b/>
      <w:sz w:val="24"/>
      <w:szCs w:val="24"/>
    </w:rPr>
  </w:style>
  <w:style w:type="character" w:customStyle="1" w:styleId="494">
    <w:name w:val="Знак Знак494"/>
    <w:basedOn w:val="a0"/>
    <w:rsid w:val="005817E1"/>
    <w:rPr>
      <w:b/>
      <w:bCs/>
      <w:sz w:val="24"/>
      <w:szCs w:val="24"/>
    </w:rPr>
  </w:style>
  <w:style w:type="character" w:customStyle="1" w:styleId="484">
    <w:name w:val="Знак Знак484"/>
    <w:basedOn w:val="a0"/>
    <w:rsid w:val="005817E1"/>
    <w:rPr>
      <w:rFonts w:ascii="Arial" w:hAnsi="Arial" w:cs="Arial"/>
      <w:sz w:val="24"/>
      <w:szCs w:val="24"/>
      <w:shd w:val="pct20" w:color="auto" w:fill="auto"/>
    </w:rPr>
  </w:style>
  <w:style w:type="character" w:customStyle="1" w:styleId="474">
    <w:name w:val="Знак Знак474"/>
    <w:basedOn w:val="a0"/>
    <w:rsid w:val="005817E1"/>
    <w:rPr>
      <w:sz w:val="28"/>
      <w:szCs w:val="24"/>
    </w:rPr>
  </w:style>
  <w:style w:type="character" w:customStyle="1" w:styleId="464">
    <w:name w:val="Знак Знак464"/>
    <w:basedOn w:val="a0"/>
    <w:rsid w:val="005817E1"/>
    <w:rPr>
      <w:sz w:val="28"/>
      <w:szCs w:val="24"/>
    </w:rPr>
  </w:style>
  <w:style w:type="character" w:customStyle="1" w:styleId="454">
    <w:name w:val="Знак Знак454"/>
    <w:basedOn w:val="a0"/>
    <w:rsid w:val="005817E1"/>
  </w:style>
  <w:style w:type="character" w:customStyle="1" w:styleId="444">
    <w:name w:val="Знак Знак444"/>
    <w:basedOn w:val="a0"/>
    <w:rsid w:val="005817E1"/>
  </w:style>
  <w:style w:type="character" w:customStyle="1" w:styleId="434">
    <w:name w:val="Знак Знак434"/>
    <w:basedOn w:val="a0"/>
    <w:rsid w:val="005817E1"/>
    <w:rPr>
      <w:rFonts w:ascii="Arial" w:hAnsi="Arial" w:cs="Arial"/>
      <w:b/>
      <w:bCs/>
      <w:sz w:val="26"/>
      <w:szCs w:val="24"/>
    </w:rPr>
  </w:style>
  <w:style w:type="character" w:customStyle="1" w:styleId="424">
    <w:name w:val="Знак Знак424"/>
    <w:basedOn w:val="a0"/>
    <w:rsid w:val="005817E1"/>
    <w:rPr>
      <w:bCs/>
      <w:sz w:val="28"/>
      <w:szCs w:val="24"/>
    </w:rPr>
  </w:style>
  <w:style w:type="character" w:customStyle="1" w:styleId="417">
    <w:name w:val="Знак Знак417"/>
    <w:basedOn w:val="a0"/>
    <w:locked/>
    <w:rsid w:val="005817E1"/>
  </w:style>
  <w:style w:type="character" w:customStyle="1" w:styleId="404">
    <w:name w:val="Знак Знак404"/>
    <w:basedOn w:val="a0"/>
    <w:rsid w:val="005817E1"/>
    <w:rPr>
      <w:sz w:val="24"/>
    </w:rPr>
  </w:style>
  <w:style w:type="character" w:customStyle="1" w:styleId="394">
    <w:name w:val="Знак Знак394"/>
    <w:basedOn w:val="a0"/>
    <w:rsid w:val="005817E1"/>
    <w:rPr>
      <w:sz w:val="28"/>
      <w:szCs w:val="24"/>
    </w:rPr>
  </w:style>
  <w:style w:type="character" w:customStyle="1" w:styleId="142">
    <w:name w:val="Знак Знак Знак14"/>
    <w:basedOn w:val="a0"/>
    <w:rsid w:val="005817E1"/>
    <w:rPr>
      <w:rFonts w:ascii="Tahoma" w:hAnsi="Tahoma" w:cs="Tahoma"/>
      <w:sz w:val="16"/>
      <w:szCs w:val="16"/>
    </w:rPr>
  </w:style>
  <w:style w:type="character" w:customStyle="1" w:styleId="784">
    <w:name w:val="Знак Знак784"/>
    <w:basedOn w:val="a0"/>
    <w:rsid w:val="005817E1"/>
    <w:rPr>
      <w:rFonts w:ascii="Arial" w:hAnsi="Arial" w:cs="Arial"/>
      <w:b/>
      <w:bCs/>
      <w:kern w:val="32"/>
      <w:sz w:val="32"/>
      <w:szCs w:val="32"/>
    </w:rPr>
  </w:style>
  <w:style w:type="character" w:customStyle="1" w:styleId="774">
    <w:name w:val="Знак Знак774"/>
    <w:basedOn w:val="a0"/>
    <w:rsid w:val="005817E1"/>
    <w:rPr>
      <w:rFonts w:ascii="Arial" w:hAnsi="Arial"/>
      <w:b/>
      <w:bCs/>
      <w:i/>
      <w:sz w:val="28"/>
      <w:szCs w:val="24"/>
    </w:rPr>
  </w:style>
  <w:style w:type="character" w:customStyle="1" w:styleId="764">
    <w:name w:val="Знак Знак764"/>
    <w:basedOn w:val="a0"/>
    <w:rsid w:val="005817E1"/>
    <w:rPr>
      <w:rFonts w:ascii="Arial" w:hAnsi="Arial"/>
      <w:b/>
      <w:bCs/>
      <w:sz w:val="26"/>
      <w:szCs w:val="24"/>
    </w:rPr>
  </w:style>
  <w:style w:type="character" w:customStyle="1" w:styleId="754">
    <w:name w:val="Знак Знак754"/>
    <w:basedOn w:val="a0"/>
    <w:rsid w:val="005817E1"/>
    <w:rPr>
      <w:b/>
      <w:i/>
      <w:sz w:val="26"/>
    </w:rPr>
  </w:style>
  <w:style w:type="character" w:customStyle="1" w:styleId="744">
    <w:name w:val="Знак Знак744"/>
    <w:basedOn w:val="a0"/>
    <w:rsid w:val="005817E1"/>
    <w:rPr>
      <w:sz w:val="28"/>
    </w:rPr>
  </w:style>
  <w:style w:type="character" w:customStyle="1" w:styleId="734">
    <w:name w:val="Знак Знак734"/>
    <w:basedOn w:val="a0"/>
    <w:rsid w:val="005817E1"/>
    <w:rPr>
      <w:sz w:val="28"/>
      <w:szCs w:val="24"/>
    </w:rPr>
  </w:style>
  <w:style w:type="character" w:customStyle="1" w:styleId="724">
    <w:name w:val="Знак Знак724"/>
    <w:basedOn w:val="a0"/>
    <w:rsid w:val="005817E1"/>
    <w:rPr>
      <w:b/>
      <w:bCs/>
      <w:sz w:val="28"/>
      <w:szCs w:val="24"/>
    </w:rPr>
  </w:style>
  <w:style w:type="character" w:customStyle="1" w:styleId="716">
    <w:name w:val="Знак Знак716"/>
    <w:basedOn w:val="a0"/>
    <w:rsid w:val="005817E1"/>
    <w:rPr>
      <w:rFonts w:ascii="Arial" w:hAnsi="Arial"/>
      <w:b/>
      <w:sz w:val="24"/>
      <w:szCs w:val="24"/>
    </w:rPr>
  </w:style>
  <w:style w:type="character" w:customStyle="1" w:styleId="704">
    <w:name w:val="Знак Знак704"/>
    <w:basedOn w:val="a0"/>
    <w:rsid w:val="005817E1"/>
    <w:rPr>
      <w:b/>
      <w:bCs/>
      <w:sz w:val="24"/>
      <w:szCs w:val="24"/>
    </w:rPr>
  </w:style>
  <w:style w:type="character" w:customStyle="1" w:styleId="694">
    <w:name w:val="Знак Знак694"/>
    <w:basedOn w:val="a0"/>
    <w:rsid w:val="005817E1"/>
    <w:rPr>
      <w:rFonts w:ascii="Arial" w:hAnsi="Arial" w:cs="Arial"/>
      <w:sz w:val="24"/>
      <w:szCs w:val="24"/>
      <w:shd w:val="pct20" w:color="auto" w:fill="auto"/>
    </w:rPr>
  </w:style>
  <w:style w:type="character" w:customStyle="1" w:styleId="684">
    <w:name w:val="Знак Знак684"/>
    <w:basedOn w:val="a0"/>
    <w:rsid w:val="005817E1"/>
    <w:rPr>
      <w:sz w:val="28"/>
      <w:szCs w:val="24"/>
    </w:rPr>
  </w:style>
  <w:style w:type="character" w:customStyle="1" w:styleId="674">
    <w:name w:val="Знак Знак674"/>
    <w:basedOn w:val="a0"/>
    <w:rsid w:val="005817E1"/>
    <w:rPr>
      <w:sz w:val="28"/>
      <w:szCs w:val="24"/>
    </w:rPr>
  </w:style>
  <w:style w:type="character" w:customStyle="1" w:styleId="664">
    <w:name w:val="Знак Знак664"/>
    <w:basedOn w:val="a0"/>
    <w:rsid w:val="005817E1"/>
  </w:style>
  <w:style w:type="character" w:customStyle="1" w:styleId="654">
    <w:name w:val="Знак Знак654"/>
    <w:basedOn w:val="a0"/>
    <w:rsid w:val="005817E1"/>
  </w:style>
  <w:style w:type="character" w:customStyle="1" w:styleId="644">
    <w:name w:val="Знак Знак644"/>
    <w:basedOn w:val="a0"/>
    <w:rsid w:val="005817E1"/>
    <w:rPr>
      <w:rFonts w:ascii="Arial" w:hAnsi="Arial" w:cs="Arial"/>
      <w:b/>
      <w:bCs/>
      <w:sz w:val="26"/>
      <w:szCs w:val="24"/>
    </w:rPr>
  </w:style>
  <w:style w:type="character" w:customStyle="1" w:styleId="634">
    <w:name w:val="Знак Знак634"/>
    <w:basedOn w:val="a0"/>
    <w:rsid w:val="005817E1"/>
    <w:rPr>
      <w:bCs/>
      <w:sz w:val="28"/>
      <w:szCs w:val="24"/>
    </w:rPr>
  </w:style>
  <w:style w:type="character" w:customStyle="1" w:styleId="624">
    <w:name w:val="Знак Знак624"/>
    <w:basedOn w:val="a0"/>
    <w:locked/>
    <w:rsid w:val="005817E1"/>
  </w:style>
  <w:style w:type="character" w:customStyle="1" w:styleId="617">
    <w:name w:val="Знак Знак617"/>
    <w:basedOn w:val="a0"/>
    <w:rsid w:val="005817E1"/>
    <w:rPr>
      <w:sz w:val="24"/>
    </w:rPr>
  </w:style>
  <w:style w:type="character" w:customStyle="1" w:styleId="604">
    <w:name w:val="Знак Знак604"/>
    <w:basedOn w:val="a0"/>
    <w:rsid w:val="005817E1"/>
    <w:rPr>
      <w:sz w:val="28"/>
      <w:szCs w:val="24"/>
    </w:rPr>
  </w:style>
  <w:style w:type="character" w:customStyle="1" w:styleId="248">
    <w:name w:val="Знак Знак Знак24"/>
    <w:basedOn w:val="a0"/>
    <w:rsid w:val="005817E1"/>
    <w:rPr>
      <w:rFonts w:ascii="Tahoma" w:hAnsi="Tahoma" w:cs="Tahoma"/>
      <w:sz w:val="16"/>
      <w:szCs w:val="16"/>
    </w:rPr>
  </w:style>
  <w:style w:type="paragraph" w:customStyle="1" w:styleId="172">
    <w:name w:val="Заголовок 17"/>
    <w:basedOn w:val="89"/>
    <w:next w:val="89"/>
    <w:rsid w:val="009C3B98"/>
    <w:pPr>
      <w:keepNext/>
      <w:widowControl/>
      <w:spacing w:before="240" w:after="60"/>
      <w:ind w:left="720" w:hanging="360"/>
    </w:pPr>
    <w:rPr>
      <w:rFonts w:ascii="Arial" w:hAnsi="Arial"/>
      <w:b/>
      <w:snapToGrid/>
      <w:kern w:val="28"/>
      <w:sz w:val="28"/>
    </w:rPr>
  </w:style>
  <w:style w:type="paragraph" w:customStyle="1" w:styleId="89">
    <w:name w:val="Обычный8"/>
    <w:rsid w:val="009C3B98"/>
    <w:pPr>
      <w:widowControl w:val="0"/>
    </w:pPr>
    <w:rPr>
      <w:snapToGrid w:val="0"/>
    </w:rPr>
  </w:style>
  <w:style w:type="paragraph" w:customStyle="1" w:styleId="273">
    <w:name w:val="Заголовок 27"/>
    <w:basedOn w:val="89"/>
    <w:next w:val="89"/>
    <w:rsid w:val="009C3B98"/>
    <w:pPr>
      <w:keepNext/>
      <w:widowControl/>
      <w:spacing w:before="240" w:after="60"/>
      <w:ind w:left="1080" w:hanging="720"/>
    </w:pPr>
    <w:rPr>
      <w:rFonts w:ascii="Arial" w:hAnsi="Arial"/>
      <w:b/>
      <w:i/>
      <w:snapToGrid/>
      <w:sz w:val="24"/>
    </w:rPr>
  </w:style>
  <w:style w:type="paragraph" w:customStyle="1" w:styleId="371">
    <w:name w:val="Заголовок 37"/>
    <w:basedOn w:val="89"/>
    <w:next w:val="89"/>
    <w:rsid w:val="009C3B98"/>
    <w:pPr>
      <w:keepNext/>
      <w:widowControl/>
      <w:spacing w:before="240" w:after="60"/>
      <w:ind w:left="2124" w:hanging="708"/>
    </w:pPr>
    <w:rPr>
      <w:b/>
      <w:snapToGrid/>
      <w:sz w:val="24"/>
    </w:rPr>
  </w:style>
  <w:style w:type="paragraph" w:customStyle="1" w:styleId="470">
    <w:name w:val="Заголовок 47"/>
    <w:basedOn w:val="89"/>
    <w:next w:val="89"/>
    <w:rsid w:val="009C3B98"/>
    <w:pPr>
      <w:keepNext/>
      <w:widowControl/>
      <w:spacing w:before="240" w:after="60"/>
      <w:ind w:left="2832" w:hanging="708"/>
    </w:pPr>
    <w:rPr>
      <w:b/>
      <w:i/>
      <w:snapToGrid/>
      <w:sz w:val="24"/>
    </w:rPr>
  </w:style>
  <w:style w:type="paragraph" w:customStyle="1" w:styleId="571">
    <w:name w:val="Заголовок 57"/>
    <w:basedOn w:val="89"/>
    <w:next w:val="89"/>
    <w:rsid w:val="009C3B98"/>
    <w:pPr>
      <w:widowControl/>
      <w:spacing w:before="240" w:after="60"/>
      <w:ind w:left="3540" w:hanging="708"/>
    </w:pPr>
    <w:rPr>
      <w:rFonts w:ascii="Arial" w:hAnsi="Arial"/>
      <w:snapToGrid/>
      <w:sz w:val="22"/>
    </w:rPr>
  </w:style>
  <w:style w:type="paragraph" w:customStyle="1" w:styleId="670">
    <w:name w:val="Заголовок 67"/>
    <w:basedOn w:val="89"/>
    <w:next w:val="89"/>
    <w:rsid w:val="009C3B98"/>
    <w:pPr>
      <w:widowControl/>
      <w:spacing w:before="240" w:after="60"/>
      <w:ind w:left="1800" w:hanging="1440"/>
    </w:pPr>
    <w:rPr>
      <w:rFonts w:ascii="Arial" w:hAnsi="Arial"/>
      <w:i/>
      <w:snapToGrid/>
      <w:sz w:val="22"/>
    </w:rPr>
  </w:style>
  <w:style w:type="paragraph" w:customStyle="1" w:styleId="770">
    <w:name w:val="Заголовок 77"/>
    <w:basedOn w:val="89"/>
    <w:next w:val="89"/>
    <w:rsid w:val="009C3B98"/>
    <w:pPr>
      <w:widowControl/>
      <w:spacing w:before="240" w:after="60"/>
      <w:ind w:left="4956" w:hanging="708"/>
    </w:pPr>
    <w:rPr>
      <w:rFonts w:ascii="Arial" w:hAnsi="Arial"/>
      <w:snapToGrid/>
    </w:rPr>
  </w:style>
  <w:style w:type="paragraph" w:customStyle="1" w:styleId="870">
    <w:name w:val="Заголовок 87"/>
    <w:basedOn w:val="89"/>
    <w:next w:val="89"/>
    <w:rsid w:val="009C3B98"/>
    <w:pPr>
      <w:widowControl/>
      <w:spacing w:before="240" w:after="60"/>
      <w:ind w:left="5664" w:hanging="708"/>
    </w:pPr>
    <w:rPr>
      <w:rFonts w:ascii="Arial" w:hAnsi="Arial"/>
      <w:i/>
      <w:snapToGrid/>
    </w:rPr>
  </w:style>
  <w:style w:type="paragraph" w:customStyle="1" w:styleId="970">
    <w:name w:val="Заголовок 97"/>
    <w:basedOn w:val="89"/>
    <w:next w:val="89"/>
    <w:rsid w:val="009C3B98"/>
    <w:pPr>
      <w:widowControl/>
      <w:spacing w:before="240" w:after="60"/>
      <w:ind w:left="6372" w:hanging="708"/>
    </w:pPr>
    <w:rPr>
      <w:rFonts w:ascii="Arial" w:hAnsi="Arial"/>
      <w:i/>
      <w:snapToGrid/>
      <w:sz w:val="18"/>
    </w:rPr>
  </w:style>
  <w:style w:type="character" w:customStyle="1" w:styleId="363">
    <w:name w:val="Знак Знак363"/>
    <w:basedOn w:val="a0"/>
    <w:rsid w:val="009C3B98"/>
    <w:rPr>
      <w:rFonts w:ascii="Arial" w:hAnsi="Arial" w:cs="Arial"/>
      <w:b/>
      <w:bCs/>
      <w:kern w:val="32"/>
      <w:sz w:val="32"/>
      <w:szCs w:val="32"/>
      <w:lang w:val="ru-RU" w:eastAsia="ru-RU" w:bidi="ar-SA"/>
    </w:rPr>
  </w:style>
  <w:style w:type="character" w:customStyle="1" w:styleId="353">
    <w:name w:val="Знак Знак353"/>
    <w:basedOn w:val="a0"/>
    <w:rsid w:val="009C3B98"/>
    <w:rPr>
      <w:rFonts w:ascii="Arial" w:hAnsi="Arial"/>
      <w:b/>
      <w:bCs/>
      <w:i/>
      <w:sz w:val="28"/>
      <w:szCs w:val="24"/>
      <w:lang w:val="ru-RU" w:eastAsia="ru-RU" w:bidi="ar-SA"/>
    </w:rPr>
  </w:style>
  <w:style w:type="character" w:customStyle="1" w:styleId="2430">
    <w:name w:val="Знак Знак243"/>
    <w:basedOn w:val="a0"/>
    <w:rsid w:val="009C3B98"/>
    <w:rPr>
      <w:sz w:val="28"/>
      <w:szCs w:val="24"/>
      <w:lang w:val="ru-RU" w:eastAsia="ru-RU" w:bidi="ar-SA"/>
    </w:rPr>
  </w:style>
  <w:style w:type="character" w:customStyle="1" w:styleId="217">
    <w:name w:val="Знак Знак217"/>
    <w:basedOn w:val="a0"/>
    <w:rsid w:val="009C3B98"/>
    <w:rPr>
      <w:lang w:val="ru-RU" w:eastAsia="ru-RU" w:bidi="ar-SA"/>
    </w:rPr>
  </w:style>
  <w:style w:type="character" w:customStyle="1" w:styleId="343">
    <w:name w:val="Знак Знак343"/>
    <w:basedOn w:val="a0"/>
    <w:rsid w:val="009C3B98"/>
    <w:rPr>
      <w:rFonts w:ascii="Arial" w:hAnsi="Arial"/>
      <w:b/>
      <w:bCs/>
      <w:sz w:val="26"/>
      <w:szCs w:val="24"/>
      <w:lang w:val="ru-RU" w:eastAsia="ru-RU" w:bidi="ar-SA"/>
    </w:rPr>
  </w:style>
  <w:style w:type="character" w:customStyle="1" w:styleId="3330">
    <w:name w:val="Знак Знак333"/>
    <w:basedOn w:val="a0"/>
    <w:rsid w:val="009C3B98"/>
    <w:rPr>
      <w:b/>
      <w:bCs/>
      <w:sz w:val="28"/>
      <w:szCs w:val="28"/>
      <w:lang w:val="ru-RU" w:eastAsia="ru-RU" w:bidi="ar-SA"/>
    </w:rPr>
  </w:style>
  <w:style w:type="character" w:customStyle="1" w:styleId="303">
    <w:name w:val="Знак Знак303"/>
    <w:basedOn w:val="a0"/>
    <w:rsid w:val="009C3B98"/>
    <w:rPr>
      <w:sz w:val="28"/>
      <w:lang w:val="ru-RU" w:eastAsia="ru-RU" w:bidi="ar-SA"/>
    </w:rPr>
  </w:style>
  <w:style w:type="character" w:customStyle="1" w:styleId="293">
    <w:name w:val="Знак Знак293"/>
    <w:basedOn w:val="a0"/>
    <w:rsid w:val="009C3B98"/>
    <w:rPr>
      <w:b/>
      <w:bCs/>
      <w:sz w:val="22"/>
      <w:szCs w:val="22"/>
      <w:lang w:val="ru-RU" w:eastAsia="ru-RU" w:bidi="ar-SA"/>
    </w:rPr>
  </w:style>
  <w:style w:type="character" w:customStyle="1" w:styleId="283">
    <w:name w:val="Знак Знак283"/>
    <w:basedOn w:val="a0"/>
    <w:rsid w:val="009C3B98"/>
    <w:rPr>
      <w:b/>
      <w:bCs/>
      <w:sz w:val="28"/>
      <w:szCs w:val="24"/>
      <w:lang w:val="ru-RU" w:eastAsia="ru-RU" w:bidi="ar-SA"/>
    </w:rPr>
  </w:style>
  <w:style w:type="character" w:customStyle="1" w:styleId="2730">
    <w:name w:val="Знак Знак273"/>
    <w:basedOn w:val="a0"/>
    <w:rsid w:val="009C3B98"/>
    <w:rPr>
      <w:rFonts w:ascii="Arial" w:hAnsi="Arial"/>
      <w:b/>
      <w:sz w:val="24"/>
      <w:szCs w:val="24"/>
      <w:lang w:val="ru-RU" w:eastAsia="ru-RU" w:bidi="ar-SA"/>
    </w:rPr>
  </w:style>
  <w:style w:type="character" w:customStyle="1" w:styleId="2630">
    <w:name w:val="Знак Знак263"/>
    <w:basedOn w:val="a0"/>
    <w:rsid w:val="009C3B98"/>
    <w:rPr>
      <w:b/>
      <w:bCs/>
      <w:sz w:val="24"/>
      <w:szCs w:val="24"/>
      <w:lang w:val="ru-RU" w:eastAsia="ru-RU" w:bidi="ar-SA"/>
    </w:rPr>
  </w:style>
  <w:style w:type="character" w:customStyle="1" w:styleId="143">
    <w:name w:val="Знак Знак143"/>
    <w:basedOn w:val="a0"/>
    <w:rsid w:val="009C3B98"/>
    <w:rPr>
      <w:sz w:val="28"/>
      <w:szCs w:val="24"/>
      <w:lang w:val="ru-RU" w:eastAsia="ru-RU" w:bidi="ar-SA"/>
    </w:rPr>
  </w:style>
  <w:style w:type="character" w:customStyle="1" w:styleId="173">
    <w:name w:val="Знак Знак173"/>
    <w:basedOn w:val="a0"/>
    <w:rsid w:val="009C3B98"/>
    <w:rPr>
      <w:bCs/>
      <w:sz w:val="28"/>
      <w:szCs w:val="24"/>
      <w:lang w:val="ru-RU" w:eastAsia="ru-RU" w:bidi="ar-SA"/>
    </w:rPr>
  </w:style>
  <w:style w:type="character" w:customStyle="1" w:styleId="153">
    <w:name w:val="Знак Знак153"/>
    <w:basedOn w:val="a0"/>
    <w:rsid w:val="009C3B98"/>
    <w:rPr>
      <w:sz w:val="24"/>
      <w:lang w:val="ru-RU" w:eastAsia="ru-RU" w:bidi="ar-SA"/>
    </w:rPr>
  </w:style>
  <w:style w:type="character" w:customStyle="1" w:styleId="2530">
    <w:name w:val="Знак Знак253"/>
    <w:basedOn w:val="a0"/>
    <w:rsid w:val="009C3B98"/>
    <w:rPr>
      <w:rFonts w:ascii="Arial" w:hAnsi="Arial" w:cs="Arial"/>
      <w:sz w:val="24"/>
      <w:szCs w:val="24"/>
      <w:lang w:val="ru-RU" w:eastAsia="ru-RU" w:bidi="ar-SA"/>
    </w:rPr>
  </w:style>
  <w:style w:type="paragraph" w:customStyle="1" w:styleId="8a">
    <w:name w:val="Основной текст8"/>
    <w:basedOn w:val="a"/>
    <w:rsid w:val="009C3B98"/>
    <w:pPr>
      <w:widowControl w:val="0"/>
      <w:ind w:right="-70"/>
    </w:pPr>
    <w:rPr>
      <w:snapToGrid w:val="0"/>
      <w:sz w:val="28"/>
      <w:szCs w:val="20"/>
    </w:rPr>
  </w:style>
  <w:style w:type="character" w:customStyle="1" w:styleId="7d">
    <w:name w:val="Основной шрифт абзаца7"/>
    <w:rsid w:val="009C3B98"/>
  </w:style>
  <w:style w:type="paragraph" w:customStyle="1" w:styleId="8b">
    <w:name w:val="Верхний колонтитул8"/>
    <w:basedOn w:val="89"/>
    <w:rsid w:val="009C3B98"/>
    <w:pPr>
      <w:tabs>
        <w:tab w:val="center" w:pos="4153"/>
        <w:tab w:val="right" w:pos="8306"/>
      </w:tabs>
    </w:pPr>
  </w:style>
  <w:style w:type="paragraph" w:customStyle="1" w:styleId="7e">
    <w:name w:val="Список7"/>
    <w:basedOn w:val="89"/>
    <w:rsid w:val="009C3B98"/>
    <w:pPr>
      <w:ind w:left="283" w:hanging="283"/>
    </w:pPr>
  </w:style>
  <w:style w:type="paragraph" w:customStyle="1" w:styleId="7f">
    <w:name w:val="Название объекта7"/>
    <w:basedOn w:val="89"/>
    <w:next w:val="89"/>
    <w:rsid w:val="009C3B98"/>
    <w:pPr>
      <w:ind w:firstLine="709"/>
      <w:jc w:val="both"/>
    </w:pPr>
    <w:rPr>
      <w:rFonts w:ascii="Arial" w:hAnsi="Arial"/>
      <w:b/>
      <w:sz w:val="32"/>
    </w:rPr>
  </w:style>
  <w:style w:type="paragraph" w:customStyle="1" w:styleId="281">
    <w:name w:val="Основной текст 28"/>
    <w:basedOn w:val="a"/>
    <w:rsid w:val="009C3B98"/>
    <w:pPr>
      <w:widowControl w:val="0"/>
      <w:ind w:firstLine="720"/>
      <w:jc w:val="both"/>
    </w:pPr>
    <w:rPr>
      <w:sz w:val="28"/>
      <w:szCs w:val="20"/>
    </w:rPr>
  </w:style>
  <w:style w:type="paragraph" w:customStyle="1" w:styleId="278">
    <w:name w:val="Основной текст с отступом 27"/>
    <w:basedOn w:val="a"/>
    <w:rsid w:val="009C3B98"/>
    <w:pPr>
      <w:widowControl w:val="0"/>
      <w:ind w:firstLine="709"/>
      <w:jc w:val="both"/>
    </w:pPr>
    <w:rPr>
      <w:sz w:val="20"/>
      <w:szCs w:val="20"/>
    </w:rPr>
  </w:style>
  <w:style w:type="paragraph" w:customStyle="1" w:styleId="372">
    <w:name w:val="Основной текст с отступом 37"/>
    <w:basedOn w:val="a"/>
    <w:rsid w:val="009C3B98"/>
    <w:pPr>
      <w:ind w:firstLine="720"/>
      <w:jc w:val="both"/>
    </w:pPr>
    <w:rPr>
      <w:sz w:val="20"/>
      <w:szCs w:val="20"/>
    </w:rPr>
  </w:style>
  <w:style w:type="character" w:customStyle="1" w:styleId="2330">
    <w:name w:val="Знак Знак233"/>
    <w:basedOn w:val="a0"/>
    <w:rsid w:val="009C3B98"/>
    <w:rPr>
      <w:sz w:val="28"/>
      <w:szCs w:val="24"/>
      <w:lang w:val="ru-RU" w:eastAsia="ru-RU" w:bidi="ar-SA"/>
    </w:rPr>
  </w:style>
  <w:style w:type="character" w:customStyle="1" w:styleId="194">
    <w:name w:val="Знак Знак194"/>
    <w:basedOn w:val="a0"/>
    <w:rsid w:val="009C3B98"/>
    <w:rPr>
      <w:lang w:val="ru-RU" w:eastAsia="ru-RU" w:bidi="ar-SA"/>
    </w:rPr>
  </w:style>
  <w:style w:type="character" w:customStyle="1" w:styleId="183">
    <w:name w:val="Знак Знак183"/>
    <w:basedOn w:val="a0"/>
    <w:rsid w:val="009C3B98"/>
    <w:rPr>
      <w:rFonts w:ascii="Arial" w:hAnsi="Arial" w:cs="Arial"/>
      <w:b/>
      <w:bCs/>
      <w:sz w:val="26"/>
      <w:szCs w:val="24"/>
      <w:lang w:val="ru-RU" w:eastAsia="ru-RU" w:bidi="ar-SA"/>
    </w:rPr>
  </w:style>
  <w:style w:type="character" w:customStyle="1" w:styleId="133">
    <w:name w:val="Знак Знак133"/>
    <w:basedOn w:val="a0"/>
    <w:rsid w:val="009C3B98"/>
    <w:rPr>
      <w:rFonts w:ascii="Courier New" w:hAnsi="Courier New"/>
      <w:lang w:val="ru-RU" w:eastAsia="ru-RU" w:bidi="ar-SA"/>
    </w:rPr>
  </w:style>
  <w:style w:type="character" w:customStyle="1" w:styleId="123">
    <w:name w:val="Знак Знак123"/>
    <w:basedOn w:val="2430"/>
    <w:rsid w:val="009C3B98"/>
    <w:rPr>
      <w:sz w:val="24"/>
      <w:szCs w:val="24"/>
      <w:lang w:val="ru-RU" w:eastAsia="ru-RU" w:bidi="ar-SA"/>
    </w:rPr>
  </w:style>
  <w:style w:type="character" w:customStyle="1" w:styleId="116">
    <w:name w:val="Знак Знак116"/>
    <w:basedOn w:val="a0"/>
    <w:rsid w:val="009C3B98"/>
    <w:rPr>
      <w:sz w:val="28"/>
      <w:szCs w:val="24"/>
      <w:lang w:val="ru-RU" w:eastAsia="ru-RU" w:bidi="ar-SA"/>
    </w:rPr>
  </w:style>
  <w:style w:type="character" w:customStyle="1" w:styleId="325">
    <w:name w:val="Знак Знак325"/>
    <w:basedOn w:val="a0"/>
    <w:rsid w:val="009C3B98"/>
    <w:rPr>
      <w:rFonts w:ascii="Arial" w:hAnsi="Arial" w:cs="Arial"/>
      <w:b/>
      <w:bCs/>
      <w:kern w:val="32"/>
      <w:sz w:val="32"/>
      <w:szCs w:val="32"/>
      <w:lang w:val="ru-RU" w:eastAsia="ru-RU" w:bidi="ar-SA"/>
    </w:rPr>
  </w:style>
  <w:style w:type="character" w:customStyle="1" w:styleId="3160">
    <w:name w:val="Знак Знак316"/>
    <w:basedOn w:val="a0"/>
    <w:rsid w:val="009C3B98"/>
    <w:rPr>
      <w:rFonts w:ascii="Arial" w:hAnsi="Arial"/>
      <w:b/>
      <w:bCs/>
      <w:i/>
      <w:sz w:val="28"/>
      <w:szCs w:val="24"/>
      <w:lang w:val="ru-RU" w:eastAsia="ru-RU" w:bidi="ar-SA"/>
    </w:rPr>
  </w:style>
  <w:style w:type="character" w:customStyle="1" w:styleId="941">
    <w:name w:val="Знак Знак94"/>
    <w:basedOn w:val="a0"/>
    <w:rsid w:val="009C3B98"/>
    <w:rPr>
      <w:rFonts w:ascii="Arial" w:hAnsi="Arial" w:cs="Arial"/>
      <w:b/>
      <w:bCs/>
      <w:kern w:val="32"/>
      <w:sz w:val="32"/>
      <w:szCs w:val="32"/>
      <w:lang w:val="ru-RU" w:eastAsia="ru-RU" w:bidi="ar-SA"/>
    </w:rPr>
  </w:style>
  <w:style w:type="character" w:customStyle="1" w:styleId="840">
    <w:name w:val="Знак Знак84"/>
    <w:basedOn w:val="a0"/>
    <w:rsid w:val="009C3B98"/>
    <w:rPr>
      <w:rFonts w:ascii="Arial" w:hAnsi="Arial"/>
      <w:b/>
      <w:bCs/>
      <w:i/>
      <w:sz w:val="28"/>
      <w:szCs w:val="24"/>
      <w:lang w:val="ru-RU" w:eastAsia="ru-RU" w:bidi="ar-SA"/>
    </w:rPr>
  </w:style>
  <w:style w:type="character" w:customStyle="1" w:styleId="715">
    <w:name w:val="Знак Знак715"/>
    <w:basedOn w:val="a0"/>
    <w:rsid w:val="009C3B98"/>
    <w:rPr>
      <w:rFonts w:ascii="Arial" w:hAnsi="Arial"/>
      <w:b/>
      <w:bCs/>
      <w:sz w:val="26"/>
      <w:szCs w:val="24"/>
      <w:lang w:val="ru-RU" w:eastAsia="ru-RU" w:bidi="ar-SA"/>
    </w:rPr>
  </w:style>
  <w:style w:type="character" w:customStyle="1" w:styleId="616">
    <w:name w:val="Знак Знак616"/>
    <w:basedOn w:val="a0"/>
    <w:rsid w:val="009C3B98"/>
    <w:rPr>
      <w:b/>
      <w:bCs/>
      <w:sz w:val="24"/>
      <w:szCs w:val="24"/>
      <w:lang w:val="ru-RU" w:eastAsia="ru-RU" w:bidi="ar-SA"/>
    </w:rPr>
  </w:style>
  <w:style w:type="character" w:customStyle="1" w:styleId="514">
    <w:name w:val="Знак Знак514"/>
    <w:basedOn w:val="a0"/>
    <w:rsid w:val="009C3B98"/>
    <w:rPr>
      <w:sz w:val="28"/>
      <w:szCs w:val="24"/>
      <w:lang w:val="ru-RU" w:eastAsia="ru-RU" w:bidi="ar-SA"/>
    </w:rPr>
  </w:style>
  <w:style w:type="character" w:customStyle="1" w:styleId="416">
    <w:name w:val="Знак Знак416"/>
    <w:basedOn w:val="a0"/>
    <w:rsid w:val="009C3B98"/>
    <w:rPr>
      <w:rFonts w:ascii="Arial" w:hAnsi="Arial" w:cs="Arial"/>
      <w:b/>
      <w:bCs/>
      <w:sz w:val="26"/>
      <w:szCs w:val="24"/>
      <w:lang w:val="ru-RU" w:eastAsia="ru-RU" w:bidi="ar-SA"/>
    </w:rPr>
  </w:style>
  <w:style w:type="character" w:customStyle="1" w:styleId="3150">
    <w:name w:val="Знак Знак315"/>
    <w:basedOn w:val="a0"/>
    <w:rsid w:val="009C3B98"/>
    <w:rPr>
      <w:bCs/>
      <w:sz w:val="28"/>
      <w:szCs w:val="24"/>
      <w:lang w:val="ru-RU" w:eastAsia="ru-RU" w:bidi="ar-SA"/>
    </w:rPr>
  </w:style>
  <w:style w:type="character" w:customStyle="1" w:styleId="2160">
    <w:name w:val="Знак Знак216"/>
    <w:basedOn w:val="a0"/>
    <w:rsid w:val="009C3B98"/>
    <w:rPr>
      <w:rFonts w:ascii="Arial" w:hAnsi="Arial" w:cs="Arial"/>
      <w:sz w:val="24"/>
      <w:szCs w:val="24"/>
      <w:lang w:val="ru-RU" w:eastAsia="ru-RU" w:bidi="ar-SA"/>
    </w:rPr>
  </w:style>
  <w:style w:type="character" w:customStyle="1" w:styleId="115">
    <w:name w:val="Знак Знак115"/>
    <w:basedOn w:val="a0"/>
    <w:rsid w:val="009C3B98"/>
    <w:rPr>
      <w:lang w:val="ru-RU" w:eastAsia="ru-RU" w:bidi="ar-SA"/>
    </w:rPr>
  </w:style>
  <w:style w:type="character" w:customStyle="1" w:styleId="2230">
    <w:name w:val="Знак Знак223"/>
    <w:basedOn w:val="a0"/>
    <w:semiHidden/>
    <w:rsid w:val="009C3B98"/>
    <w:rPr>
      <w:sz w:val="28"/>
      <w:szCs w:val="24"/>
      <w:lang w:val="ru-RU" w:eastAsia="ru-RU" w:bidi="ar-SA"/>
    </w:rPr>
  </w:style>
  <w:style w:type="character" w:customStyle="1" w:styleId="163">
    <w:name w:val="Знак Знак163"/>
    <w:basedOn w:val="a0"/>
    <w:semiHidden/>
    <w:locked/>
    <w:rsid w:val="009C3B98"/>
    <w:rPr>
      <w:lang w:val="ru-RU" w:eastAsia="ru-RU" w:bidi="ar-SA"/>
    </w:rPr>
  </w:style>
  <w:style w:type="character" w:customStyle="1" w:styleId="103">
    <w:name w:val="Знак Знак103"/>
    <w:basedOn w:val="a0"/>
    <w:semiHidden/>
    <w:rsid w:val="009C3B98"/>
    <w:rPr>
      <w:rFonts w:ascii="Tahoma" w:hAnsi="Tahoma" w:cs="Tahoma"/>
      <w:lang w:val="ru-RU" w:eastAsia="ru-RU" w:bidi="ar-SA"/>
    </w:rPr>
  </w:style>
  <w:style w:type="character" w:customStyle="1" w:styleId="573">
    <w:name w:val="Знак Знак573"/>
    <w:basedOn w:val="a0"/>
    <w:rsid w:val="009C3B98"/>
    <w:rPr>
      <w:rFonts w:ascii="Arial" w:hAnsi="Arial" w:cs="Arial"/>
      <w:b/>
      <w:bCs/>
      <w:kern w:val="32"/>
      <w:sz w:val="32"/>
      <w:szCs w:val="32"/>
    </w:rPr>
  </w:style>
  <w:style w:type="character" w:customStyle="1" w:styleId="563">
    <w:name w:val="Знак Знак563"/>
    <w:basedOn w:val="a0"/>
    <w:rsid w:val="009C3B98"/>
    <w:rPr>
      <w:rFonts w:ascii="Arial" w:hAnsi="Arial"/>
      <w:b/>
      <w:bCs/>
      <w:i/>
      <w:sz w:val="28"/>
      <w:szCs w:val="24"/>
    </w:rPr>
  </w:style>
  <w:style w:type="character" w:customStyle="1" w:styleId="553">
    <w:name w:val="Знак Знак553"/>
    <w:basedOn w:val="a0"/>
    <w:rsid w:val="009C3B98"/>
    <w:rPr>
      <w:rFonts w:ascii="Arial" w:hAnsi="Arial"/>
      <w:b/>
      <w:bCs/>
      <w:sz w:val="26"/>
      <w:szCs w:val="24"/>
    </w:rPr>
  </w:style>
  <w:style w:type="character" w:customStyle="1" w:styleId="543">
    <w:name w:val="Знак Знак543"/>
    <w:basedOn w:val="a0"/>
    <w:rsid w:val="009C3B98"/>
    <w:rPr>
      <w:b/>
      <w:i/>
      <w:sz w:val="26"/>
    </w:rPr>
  </w:style>
  <w:style w:type="character" w:customStyle="1" w:styleId="533">
    <w:name w:val="Знак Знак533"/>
    <w:basedOn w:val="a0"/>
    <w:rsid w:val="009C3B98"/>
    <w:rPr>
      <w:sz w:val="28"/>
    </w:rPr>
  </w:style>
  <w:style w:type="character" w:customStyle="1" w:styleId="523">
    <w:name w:val="Знак Знак523"/>
    <w:basedOn w:val="a0"/>
    <w:rsid w:val="009C3B98"/>
    <w:rPr>
      <w:sz w:val="28"/>
      <w:szCs w:val="24"/>
    </w:rPr>
  </w:style>
  <w:style w:type="character" w:customStyle="1" w:styleId="513">
    <w:name w:val="Знак Знак513"/>
    <w:basedOn w:val="a0"/>
    <w:rsid w:val="009C3B98"/>
    <w:rPr>
      <w:b/>
      <w:bCs/>
      <w:sz w:val="28"/>
      <w:szCs w:val="24"/>
    </w:rPr>
  </w:style>
  <w:style w:type="character" w:customStyle="1" w:styleId="503">
    <w:name w:val="Знак Знак503"/>
    <w:basedOn w:val="a0"/>
    <w:rsid w:val="009C3B98"/>
    <w:rPr>
      <w:rFonts w:ascii="Arial" w:hAnsi="Arial"/>
      <w:b/>
      <w:sz w:val="24"/>
      <w:szCs w:val="24"/>
    </w:rPr>
  </w:style>
  <w:style w:type="character" w:customStyle="1" w:styleId="493">
    <w:name w:val="Знак Знак493"/>
    <w:basedOn w:val="a0"/>
    <w:rsid w:val="009C3B98"/>
    <w:rPr>
      <w:b/>
      <w:bCs/>
      <w:sz w:val="24"/>
      <w:szCs w:val="24"/>
    </w:rPr>
  </w:style>
  <w:style w:type="character" w:customStyle="1" w:styleId="483">
    <w:name w:val="Знак Знак483"/>
    <w:basedOn w:val="a0"/>
    <w:rsid w:val="009C3B98"/>
    <w:rPr>
      <w:rFonts w:ascii="Arial" w:hAnsi="Arial" w:cs="Arial"/>
      <w:sz w:val="24"/>
      <w:szCs w:val="24"/>
      <w:shd w:val="pct20" w:color="auto" w:fill="auto"/>
    </w:rPr>
  </w:style>
  <w:style w:type="character" w:customStyle="1" w:styleId="473">
    <w:name w:val="Знак Знак473"/>
    <w:basedOn w:val="a0"/>
    <w:rsid w:val="009C3B98"/>
    <w:rPr>
      <w:sz w:val="28"/>
      <w:szCs w:val="24"/>
    </w:rPr>
  </w:style>
  <w:style w:type="character" w:customStyle="1" w:styleId="463">
    <w:name w:val="Знак Знак463"/>
    <w:basedOn w:val="a0"/>
    <w:rsid w:val="009C3B98"/>
    <w:rPr>
      <w:sz w:val="28"/>
      <w:szCs w:val="24"/>
    </w:rPr>
  </w:style>
  <w:style w:type="character" w:customStyle="1" w:styleId="453">
    <w:name w:val="Знак Знак453"/>
    <w:basedOn w:val="a0"/>
    <w:rsid w:val="009C3B98"/>
  </w:style>
  <w:style w:type="character" w:customStyle="1" w:styleId="443">
    <w:name w:val="Знак Знак443"/>
    <w:basedOn w:val="a0"/>
    <w:rsid w:val="009C3B98"/>
  </w:style>
  <w:style w:type="character" w:customStyle="1" w:styleId="433">
    <w:name w:val="Знак Знак433"/>
    <w:basedOn w:val="a0"/>
    <w:rsid w:val="009C3B98"/>
    <w:rPr>
      <w:rFonts w:ascii="Arial" w:hAnsi="Arial" w:cs="Arial"/>
      <w:b/>
      <w:bCs/>
      <w:sz w:val="26"/>
      <w:szCs w:val="24"/>
    </w:rPr>
  </w:style>
  <w:style w:type="character" w:customStyle="1" w:styleId="423">
    <w:name w:val="Знак Знак423"/>
    <w:basedOn w:val="a0"/>
    <w:rsid w:val="009C3B98"/>
    <w:rPr>
      <w:bCs/>
      <w:sz w:val="28"/>
      <w:szCs w:val="24"/>
    </w:rPr>
  </w:style>
  <w:style w:type="character" w:customStyle="1" w:styleId="415">
    <w:name w:val="Знак Знак415"/>
    <w:basedOn w:val="a0"/>
    <w:locked/>
    <w:rsid w:val="009C3B98"/>
  </w:style>
  <w:style w:type="character" w:customStyle="1" w:styleId="403">
    <w:name w:val="Знак Знак403"/>
    <w:basedOn w:val="a0"/>
    <w:rsid w:val="009C3B98"/>
    <w:rPr>
      <w:sz w:val="24"/>
    </w:rPr>
  </w:style>
  <w:style w:type="character" w:customStyle="1" w:styleId="393">
    <w:name w:val="Знак Знак393"/>
    <w:basedOn w:val="a0"/>
    <w:rsid w:val="009C3B98"/>
    <w:rPr>
      <w:sz w:val="28"/>
      <w:szCs w:val="24"/>
    </w:rPr>
  </w:style>
  <w:style w:type="character" w:customStyle="1" w:styleId="138">
    <w:name w:val="Знак Знак Знак13"/>
    <w:basedOn w:val="a0"/>
    <w:rsid w:val="009C3B98"/>
    <w:rPr>
      <w:rFonts w:ascii="Tahoma" w:hAnsi="Tahoma" w:cs="Tahoma"/>
      <w:sz w:val="16"/>
      <w:szCs w:val="16"/>
    </w:rPr>
  </w:style>
  <w:style w:type="character" w:customStyle="1" w:styleId="783">
    <w:name w:val="Знак Знак783"/>
    <w:basedOn w:val="a0"/>
    <w:rsid w:val="009C3B98"/>
    <w:rPr>
      <w:rFonts w:ascii="Arial" w:hAnsi="Arial" w:cs="Arial"/>
      <w:b/>
      <w:bCs/>
      <w:kern w:val="32"/>
      <w:sz w:val="32"/>
      <w:szCs w:val="32"/>
    </w:rPr>
  </w:style>
  <w:style w:type="character" w:customStyle="1" w:styleId="773">
    <w:name w:val="Знак Знак773"/>
    <w:basedOn w:val="a0"/>
    <w:rsid w:val="009C3B98"/>
    <w:rPr>
      <w:rFonts w:ascii="Arial" w:hAnsi="Arial"/>
      <w:b/>
      <w:bCs/>
      <w:i/>
      <w:sz w:val="28"/>
      <w:szCs w:val="24"/>
    </w:rPr>
  </w:style>
  <w:style w:type="character" w:customStyle="1" w:styleId="763">
    <w:name w:val="Знак Знак763"/>
    <w:basedOn w:val="a0"/>
    <w:rsid w:val="009C3B98"/>
    <w:rPr>
      <w:rFonts w:ascii="Arial" w:hAnsi="Arial"/>
      <w:b/>
      <w:bCs/>
      <w:sz w:val="26"/>
      <w:szCs w:val="24"/>
    </w:rPr>
  </w:style>
  <w:style w:type="character" w:customStyle="1" w:styleId="753">
    <w:name w:val="Знак Знак753"/>
    <w:basedOn w:val="a0"/>
    <w:rsid w:val="009C3B98"/>
    <w:rPr>
      <w:b/>
      <w:i/>
      <w:sz w:val="26"/>
    </w:rPr>
  </w:style>
  <w:style w:type="character" w:customStyle="1" w:styleId="743">
    <w:name w:val="Знак Знак743"/>
    <w:basedOn w:val="a0"/>
    <w:rsid w:val="009C3B98"/>
    <w:rPr>
      <w:sz w:val="28"/>
    </w:rPr>
  </w:style>
  <w:style w:type="character" w:customStyle="1" w:styleId="733">
    <w:name w:val="Знак Знак733"/>
    <w:basedOn w:val="a0"/>
    <w:rsid w:val="009C3B98"/>
    <w:rPr>
      <w:sz w:val="28"/>
      <w:szCs w:val="24"/>
    </w:rPr>
  </w:style>
  <w:style w:type="character" w:customStyle="1" w:styleId="723">
    <w:name w:val="Знак Знак723"/>
    <w:basedOn w:val="a0"/>
    <w:rsid w:val="009C3B98"/>
    <w:rPr>
      <w:b/>
      <w:bCs/>
      <w:sz w:val="28"/>
      <w:szCs w:val="24"/>
    </w:rPr>
  </w:style>
  <w:style w:type="character" w:customStyle="1" w:styleId="714">
    <w:name w:val="Знак Знак714"/>
    <w:basedOn w:val="a0"/>
    <w:rsid w:val="009C3B98"/>
    <w:rPr>
      <w:rFonts w:ascii="Arial" w:hAnsi="Arial"/>
      <w:b/>
      <w:sz w:val="24"/>
      <w:szCs w:val="24"/>
    </w:rPr>
  </w:style>
  <w:style w:type="character" w:customStyle="1" w:styleId="703">
    <w:name w:val="Знак Знак703"/>
    <w:basedOn w:val="a0"/>
    <w:rsid w:val="009C3B98"/>
    <w:rPr>
      <w:b/>
      <w:bCs/>
      <w:sz w:val="24"/>
      <w:szCs w:val="24"/>
    </w:rPr>
  </w:style>
  <w:style w:type="character" w:customStyle="1" w:styleId="693">
    <w:name w:val="Знак Знак693"/>
    <w:basedOn w:val="a0"/>
    <w:rsid w:val="009C3B98"/>
    <w:rPr>
      <w:rFonts w:ascii="Arial" w:hAnsi="Arial" w:cs="Arial"/>
      <w:sz w:val="24"/>
      <w:szCs w:val="24"/>
      <w:shd w:val="pct20" w:color="auto" w:fill="auto"/>
    </w:rPr>
  </w:style>
  <w:style w:type="character" w:customStyle="1" w:styleId="683">
    <w:name w:val="Знак Знак683"/>
    <w:basedOn w:val="a0"/>
    <w:rsid w:val="009C3B98"/>
    <w:rPr>
      <w:sz w:val="28"/>
      <w:szCs w:val="24"/>
    </w:rPr>
  </w:style>
  <w:style w:type="character" w:customStyle="1" w:styleId="673">
    <w:name w:val="Знак Знак673"/>
    <w:basedOn w:val="a0"/>
    <w:rsid w:val="009C3B98"/>
    <w:rPr>
      <w:sz w:val="28"/>
      <w:szCs w:val="24"/>
    </w:rPr>
  </w:style>
  <w:style w:type="character" w:customStyle="1" w:styleId="663">
    <w:name w:val="Знак Знак663"/>
    <w:basedOn w:val="a0"/>
    <w:rsid w:val="009C3B98"/>
  </w:style>
  <w:style w:type="character" w:customStyle="1" w:styleId="653">
    <w:name w:val="Знак Знак653"/>
    <w:basedOn w:val="a0"/>
    <w:rsid w:val="009C3B98"/>
  </w:style>
  <w:style w:type="character" w:customStyle="1" w:styleId="643">
    <w:name w:val="Знак Знак643"/>
    <w:basedOn w:val="a0"/>
    <w:rsid w:val="009C3B98"/>
    <w:rPr>
      <w:rFonts w:ascii="Arial" w:hAnsi="Arial" w:cs="Arial"/>
      <w:b/>
      <w:bCs/>
      <w:sz w:val="26"/>
      <w:szCs w:val="24"/>
    </w:rPr>
  </w:style>
  <w:style w:type="character" w:customStyle="1" w:styleId="633">
    <w:name w:val="Знак Знак633"/>
    <w:basedOn w:val="a0"/>
    <w:rsid w:val="009C3B98"/>
    <w:rPr>
      <w:bCs/>
      <w:sz w:val="28"/>
      <w:szCs w:val="24"/>
    </w:rPr>
  </w:style>
  <w:style w:type="character" w:customStyle="1" w:styleId="623">
    <w:name w:val="Знак Знак623"/>
    <w:basedOn w:val="a0"/>
    <w:locked/>
    <w:rsid w:val="009C3B98"/>
  </w:style>
  <w:style w:type="character" w:customStyle="1" w:styleId="615">
    <w:name w:val="Знак Знак615"/>
    <w:basedOn w:val="a0"/>
    <w:rsid w:val="009C3B98"/>
    <w:rPr>
      <w:sz w:val="24"/>
    </w:rPr>
  </w:style>
  <w:style w:type="character" w:customStyle="1" w:styleId="603">
    <w:name w:val="Знак Знак603"/>
    <w:basedOn w:val="a0"/>
    <w:rsid w:val="009C3B98"/>
    <w:rPr>
      <w:sz w:val="28"/>
      <w:szCs w:val="24"/>
    </w:rPr>
  </w:style>
  <w:style w:type="character" w:customStyle="1" w:styleId="238">
    <w:name w:val="Знак Знак Знак23"/>
    <w:basedOn w:val="a0"/>
    <w:rsid w:val="009C3B98"/>
    <w:rPr>
      <w:rFonts w:ascii="Tahoma" w:hAnsi="Tahoma" w:cs="Tahoma"/>
      <w:sz w:val="16"/>
      <w:szCs w:val="16"/>
    </w:rPr>
  </w:style>
  <w:style w:type="paragraph" w:customStyle="1" w:styleId="181">
    <w:name w:val="Заголовок 18"/>
    <w:basedOn w:val="99"/>
    <w:next w:val="99"/>
    <w:rsid w:val="00175A1C"/>
    <w:pPr>
      <w:keepNext/>
      <w:widowControl/>
      <w:spacing w:before="240" w:after="60"/>
      <w:ind w:left="720" w:hanging="360"/>
    </w:pPr>
    <w:rPr>
      <w:rFonts w:ascii="Arial" w:hAnsi="Arial"/>
      <w:b/>
      <w:snapToGrid/>
      <w:kern w:val="28"/>
      <w:sz w:val="28"/>
    </w:rPr>
  </w:style>
  <w:style w:type="paragraph" w:customStyle="1" w:styleId="99">
    <w:name w:val="Обычный9"/>
    <w:rsid w:val="00175A1C"/>
    <w:pPr>
      <w:widowControl w:val="0"/>
    </w:pPr>
    <w:rPr>
      <w:snapToGrid w:val="0"/>
    </w:rPr>
  </w:style>
  <w:style w:type="paragraph" w:customStyle="1" w:styleId="282">
    <w:name w:val="Заголовок 28"/>
    <w:basedOn w:val="99"/>
    <w:next w:val="99"/>
    <w:rsid w:val="00175A1C"/>
    <w:pPr>
      <w:keepNext/>
      <w:widowControl/>
      <w:spacing w:before="240" w:after="60"/>
      <w:ind w:left="1080" w:hanging="720"/>
    </w:pPr>
    <w:rPr>
      <w:rFonts w:ascii="Arial" w:hAnsi="Arial"/>
      <w:b/>
      <w:i/>
      <w:snapToGrid/>
      <w:sz w:val="24"/>
    </w:rPr>
  </w:style>
  <w:style w:type="paragraph" w:customStyle="1" w:styleId="38">
    <w:name w:val="Заголовок 38"/>
    <w:basedOn w:val="99"/>
    <w:next w:val="99"/>
    <w:rsid w:val="00175A1C"/>
    <w:pPr>
      <w:keepNext/>
      <w:widowControl/>
      <w:numPr>
        <w:numId w:val="1"/>
      </w:numPr>
      <w:tabs>
        <w:tab w:val="clear" w:pos="927"/>
      </w:tabs>
      <w:spacing w:before="240" w:after="60"/>
      <w:ind w:left="2124" w:hanging="708"/>
    </w:pPr>
    <w:rPr>
      <w:b/>
      <w:snapToGrid/>
      <w:sz w:val="24"/>
    </w:rPr>
  </w:style>
  <w:style w:type="paragraph" w:customStyle="1" w:styleId="48">
    <w:name w:val="Заголовок 48"/>
    <w:basedOn w:val="99"/>
    <w:next w:val="99"/>
    <w:rsid w:val="00175A1C"/>
    <w:pPr>
      <w:keepNext/>
      <w:widowControl/>
      <w:numPr>
        <w:numId w:val="2"/>
      </w:numPr>
      <w:tabs>
        <w:tab w:val="clear" w:pos="1080"/>
      </w:tabs>
      <w:spacing w:before="240" w:after="60"/>
      <w:ind w:left="2832" w:hanging="708"/>
    </w:pPr>
    <w:rPr>
      <w:b/>
      <w:i/>
      <w:snapToGrid/>
      <w:sz w:val="24"/>
    </w:rPr>
  </w:style>
  <w:style w:type="paragraph" w:customStyle="1" w:styleId="58">
    <w:name w:val="Заголовок 58"/>
    <w:basedOn w:val="99"/>
    <w:next w:val="99"/>
    <w:rsid w:val="00175A1C"/>
    <w:pPr>
      <w:widowControl/>
      <w:numPr>
        <w:numId w:val="3"/>
      </w:numPr>
      <w:tabs>
        <w:tab w:val="clear" w:pos="1571"/>
      </w:tabs>
      <w:spacing w:before="240" w:after="60"/>
      <w:ind w:left="3540" w:hanging="708"/>
    </w:pPr>
    <w:rPr>
      <w:rFonts w:ascii="Arial" w:hAnsi="Arial"/>
      <w:snapToGrid/>
      <w:sz w:val="22"/>
    </w:rPr>
  </w:style>
  <w:style w:type="paragraph" w:customStyle="1" w:styleId="680">
    <w:name w:val="Заголовок 68"/>
    <w:basedOn w:val="99"/>
    <w:next w:val="99"/>
    <w:rsid w:val="00175A1C"/>
    <w:pPr>
      <w:widowControl/>
      <w:spacing w:before="240" w:after="60"/>
      <w:ind w:left="1800" w:hanging="1440"/>
    </w:pPr>
    <w:rPr>
      <w:rFonts w:ascii="Arial" w:hAnsi="Arial"/>
      <w:i/>
      <w:snapToGrid/>
      <w:sz w:val="22"/>
    </w:rPr>
  </w:style>
  <w:style w:type="paragraph" w:customStyle="1" w:styleId="780">
    <w:name w:val="Заголовок 78"/>
    <w:basedOn w:val="99"/>
    <w:next w:val="99"/>
    <w:rsid w:val="00175A1C"/>
    <w:pPr>
      <w:widowControl/>
      <w:spacing w:before="240" w:after="60"/>
      <w:ind w:left="4956" w:hanging="708"/>
    </w:pPr>
    <w:rPr>
      <w:rFonts w:ascii="Arial" w:hAnsi="Arial"/>
      <w:snapToGrid/>
    </w:rPr>
  </w:style>
  <w:style w:type="paragraph" w:customStyle="1" w:styleId="880">
    <w:name w:val="Заголовок 88"/>
    <w:basedOn w:val="99"/>
    <w:next w:val="99"/>
    <w:rsid w:val="00175A1C"/>
    <w:pPr>
      <w:widowControl/>
      <w:spacing w:before="240" w:after="60"/>
      <w:ind w:left="5664" w:hanging="708"/>
    </w:pPr>
    <w:rPr>
      <w:rFonts w:ascii="Arial" w:hAnsi="Arial"/>
      <w:i/>
      <w:snapToGrid/>
    </w:rPr>
  </w:style>
  <w:style w:type="paragraph" w:customStyle="1" w:styleId="980">
    <w:name w:val="Заголовок 98"/>
    <w:basedOn w:val="99"/>
    <w:next w:val="99"/>
    <w:rsid w:val="00175A1C"/>
    <w:pPr>
      <w:widowControl/>
      <w:spacing w:before="240" w:after="60"/>
      <w:ind w:left="6372" w:hanging="708"/>
    </w:pPr>
    <w:rPr>
      <w:rFonts w:ascii="Arial" w:hAnsi="Arial"/>
      <w:i/>
      <w:snapToGrid/>
      <w:sz w:val="18"/>
    </w:rPr>
  </w:style>
  <w:style w:type="paragraph" w:customStyle="1" w:styleId="9a">
    <w:name w:val="Основной текст9"/>
    <w:basedOn w:val="a"/>
    <w:rsid w:val="00175A1C"/>
    <w:pPr>
      <w:widowControl w:val="0"/>
      <w:ind w:right="-70"/>
    </w:pPr>
    <w:rPr>
      <w:snapToGrid w:val="0"/>
      <w:sz w:val="28"/>
      <w:szCs w:val="20"/>
    </w:rPr>
  </w:style>
  <w:style w:type="paragraph" w:customStyle="1" w:styleId="192">
    <w:name w:val="Заголовок 19"/>
    <w:basedOn w:val="101"/>
    <w:next w:val="101"/>
    <w:rsid w:val="00C57A61"/>
    <w:pPr>
      <w:keepNext/>
      <w:widowControl/>
      <w:spacing w:before="240" w:after="60"/>
      <w:ind w:left="720" w:hanging="360"/>
    </w:pPr>
    <w:rPr>
      <w:rFonts w:ascii="Arial" w:hAnsi="Arial"/>
      <w:b/>
      <w:snapToGrid/>
      <w:kern w:val="28"/>
      <w:sz w:val="28"/>
    </w:rPr>
  </w:style>
  <w:style w:type="paragraph" w:customStyle="1" w:styleId="101">
    <w:name w:val="Обычный10"/>
    <w:rsid w:val="00C57A61"/>
    <w:pPr>
      <w:widowControl w:val="0"/>
    </w:pPr>
    <w:rPr>
      <w:snapToGrid w:val="0"/>
    </w:rPr>
  </w:style>
  <w:style w:type="paragraph" w:customStyle="1" w:styleId="291">
    <w:name w:val="Заголовок 29"/>
    <w:basedOn w:val="101"/>
    <w:next w:val="101"/>
    <w:rsid w:val="00C57A61"/>
    <w:pPr>
      <w:keepNext/>
      <w:widowControl/>
      <w:spacing w:before="240" w:after="60"/>
      <w:ind w:left="1080" w:hanging="720"/>
    </w:pPr>
    <w:rPr>
      <w:rFonts w:ascii="Arial" w:hAnsi="Arial"/>
      <w:b/>
      <w:i/>
      <w:snapToGrid/>
      <w:sz w:val="24"/>
    </w:rPr>
  </w:style>
  <w:style w:type="paragraph" w:customStyle="1" w:styleId="391">
    <w:name w:val="Заголовок 39"/>
    <w:basedOn w:val="101"/>
    <w:next w:val="101"/>
    <w:rsid w:val="00C57A61"/>
    <w:pPr>
      <w:keepNext/>
      <w:widowControl/>
      <w:spacing w:before="240" w:after="60"/>
      <w:ind w:left="2124" w:hanging="708"/>
    </w:pPr>
    <w:rPr>
      <w:b/>
      <w:snapToGrid/>
      <w:sz w:val="24"/>
    </w:rPr>
  </w:style>
  <w:style w:type="paragraph" w:customStyle="1" w:styleId="490">
    <w:name w:val="Заголовок 49"/>
    <w:basedOn w:val="101"/>
    <w:next w:val="101"/>
    <w:rsid w:val="00C57A61"/>
    <w:pPr>
      <w:keepNext/>
      <w:widowControl/>
      <w:spacing w:before="240" w:after="60"/>
      <w:ind w:left="2832" w:hanging="708"/>
    </w:pPr>
    <w:rPr>
      <w:b/>
      <w:i/>
      <w:snapToGrid/>
      <w:sz w:val="24"/>
    </w:rPr>
  </w:style>
  <w:style w:type="paragraph" w:customStyle="1" w:styleId="590">
    <w:name w:val="Заголовок 59"/>
    <w:basedOn w:val="101"/>
    <w:next w:val="101"/>
    <w:rsid w:val="00C57A61"/>
    <w:pPr>
      <w:widowControl/>
      <w:spacing w:before="240" w:after="60"/>
      <w:ind w:left="3540" w:hanging="708"/>
    </w:pPr>
    <w:rPr>
      <w:rFonts w:ascii="Arial" w:hAnsi="Arial"/>
      <w:snapToGrid/>
      <w:sz w:val="22"/>
    </w:rPr>
  </w:style>
  <w:style w:type="paragraph" w:customStyle="1" w:styleId="690">
    <w:name w:val="Заголовок 69"/>
    <w:basedOn w:val="101"/>
    <w:next w:val="101"/>
    <w:rsid w:val="00C57A61"/>
    <w:pPr>
      <w:widowControl/>
      <w:spacing w:before="240" w:after="60"/>
      <w:ind w:left="1800" w:hanging="1440"/>
    </w:pPr>
    <w:rPr>
      <w:rFonts w:ascii="Arial" w:hAnsi="Arial"/>
      <w:i/>
      <w:snapToGrid/>
      <w:sz w:val="22"/>
    </w:rPr>
  </w:style>
  <w:style w:type="paragraph" w:customStyle="1" w:styleId="790">
    <w:name w:val="Заголовок 79"/>
    <w:basedOn w:val="101"/>
    <w:next w:val="101"/>
    <w:rsid w:val="00C57A61"/>
    <w:pPr>
      <w:widowControl/>
      <w:spacing w:before="240" w:after="60"/>
      <w:ind w:left="4956" w:hanging="708"/>
    </w:pPr>
    <w:rPr>
      <w:rFonts w:ascii="Arial" w:hAnsi="Arial"/>
      <w:snapToGrid/>
    </w:rPr>
  </w:style>
  <w:style w:type="paragraph" w:customStyle="1" w:styleId="890">
    <w:name w:val="Заголовок 89"/>
    <w:basedOn w:val="101"/>
    <w:next w:val="101"/>
    <w:rsid w:val="00C57A61"/>
    <w:pPr>
      <w:widowControl/>
      <w:spacing w:before="240" w:after="60"/>
      <w:ind w:left="5664" w:hanging="708"/>
    </w:pPr>
    <w:rPr>
      <w:rFonts w:ascii="Arial" w:hAnsi="Arial"/>
      <w:i/>
      <w:snapToGrid/>
    </w:rPr>
  </w:style>
  <w:style w:type="paragraph" w:customStyle="1" w:styleId="990">
    <w:name w:val="Заголовок 99"/>
    <w:basedOn w:val="101"/>
    <w:next w:val="101"/>
    <w:rsid w:val="00C57A61"/>
    <w:pPr>
      <w:widowControl/>
      <w:spacing w:before="240" w:after="60"/>
      <w:ind w:left="6372" w:hanging="708"/>
    </w:pPr>
    <w:rPr>
      <w:rFonts w:ascii="Arial" w:hAnsi="Arial"/>
      <w:i/>
      <w:snapToGrid/>
      <w:sz w:val="18"/>
    </w:rPr>
  </w:style>
  <w:style w:type="character" w:customStyle="1" w:styleId="3620">
    <w:name w:val="Знак Знак362"/>
    <w:basedOn w:val="a0"/>
    <w:rsid w:val="00C57A61"/>
    <w:rPr>
      <w:rFonts w:ascii="Arial" w:hAnsi="Arial" w:cs="Arial"/>
      <w:b/>
      <w:bCs/>
      <w:kern w:val="32"/>
      <w:sz w:val="32"/>
      <w:szCs w:val="32"/>
      <w:lang w:val="ru-RU" w:eastAsia="ru-RU" w:bidi="ar-SA"/>
    </w:rPr>
  </w:style>
  <w:style w:type="character" w:customStyle="1" w:styleId="3520">
    <w:name w:val="Знак Знак352"/>
    <w:basedOn w:val="a0"/>
    <w:rsid w:val="00C57A61"/>
    <w:rPr>
      <w:rFonts w:ascii="Arial" w:hAnsi="Arial"/>
      <w:b/>
      <w:bCs/>
      <w:i/>
      <w:sz w:val="28"/>
      <w:szCs w:val="24"/>
      <w:lang w:val="ru-RU" w:eastAsia="ru-RU" w:bidi="ar-SA"/>
    </w:rPr>
  </w:style>
  <w:style w:type="character" w:customStyle="1" w:styleId="2420">
    <w:name w:val="Знак Знак242"/>
    <w:basedOn w:val="a0"/>
    <w:rsid w:val="00C57A61"/>
    <w:rPr>
      <w:sz w:val="28"/>
      <w:szCs w:val="24"/>
      <w:lang w:val="ru-RU" w:eastAsia="ru-RU" w:bidi="ar-SA"/>
    </w:rPr>
  </w:style>
  <w:style w:type="character" w:customStyle="1" w:styleId="2150">
    <w:name w:val="Знак Знак215"/>
    <w:basedOn w:val="a0"/>
    <w:rsid w:val="00C57A61"/>
    <w:rPr>
      <w:lang w:val="ru-RU" w:eastAsia="ru-RU" w:bidi="ar-SA"/>
    </w:rPr>
  </w:style>
  <w:style w:type="character" w:customStyle="1" w:styleId="3420">
    <w:name w:val="Знак Знак342"/>
    <w:basedOn w:val="a0"/>
    <w:rsid w:val="00C57A61"/>
    <w:rPr>
      <w:rFonts w:ascii="Arial" w:hAnsi="Arial"/>
      <w:b/>
      <w:bCs/>
      <w:sz w:val="26"/>
      <w:szCs w:val="24"/>
      <w:lang w:val="ru-RU" w:eastAsia="ru-RU" w:bidi="ar-SA"/>
    </w:rPr>
  </w:style>
  <w:style w:type="character" w:customStyle="1" w:styleId="3320">
    <w:name w:val="Знак Знак332"/>
    <w:basedOn w:val="a0"/>
    <w:rsid w:val="00C57A61"/>
    <w:rPr>
      <w:b/>
      <w:bCs/>
      <w:sz w:val="28"/>
      <w:szCs w:val="28"/>
      <w:lang w:val="ru-RU" w:eastAsia="ru-RU" w:bidi="ar-SA"/>
    </w:rPr>
  </w:style>
  <w:style w:type="character" w:customStyle="1" w:styleId="302">
    <w:name w:val="Знак Знак302"/>
    <w:basedOn w:val="a0"/>
    <w:rsid w:val="00C57A61"/>
    <w:rPr>
      <w:sz w:val="28"/>
      <w:lang w:val="ru-RU" w:eastAsia="ru-RU" w:bidi="ar-SA"/>
    </w:rPr>
  </w:style>
  <w:style w:type="character" w:customStyle="1" w:styleId="292">
    <w:name w:val="Знак Знак292"/>
    <w:basedOn w:val="a0"/>
    <w:rsid w:val="00C57A61"/>
    <w:rPr>
      <w:b/>
      <w:bCs/>
      <w:sz w:val="22"/>
      <w:szCs w:val="22"/>
      <w:lang w:val="ru-RU" w:eastAsia="ru-RU" w:bidi="ar-SA"/>
    </w:rPr>
  </w:style>
  <w:style w:type="character" w:customStyle="1" w:styleId="2820">
    <w:name w:val="Знак Знак282"/>
    <w:basedOn w:val="a0"/>
    <w:rsid w:val="00C57A61"/>
    <w:rPr>
      <w:b/>
      <w:bCs/>
      <w:sz w:val="28"/>
      <w:szCs w:val="24"/>
      <w:lang w:val="ru-RU" w:eastAsia="ru-RU" w:bidi="ar-SA"/>
    </w:rPr>
  </w:style>
  <w:style w:type="character" w:customStyle="1" w:styleId="2720">
    <w:name w:val="Знак Знак272"/>
    <w:basedOn w:val="a0"/>
    <w:rsid w:val="00C57A61"/>
    <w:rPr>
      <w:rFonts w:ascii="Arial" w:hAnsi="Arial"/>
      <w:b/>
      <w:sz w:val="24"/>
      <w:szCs w:val="24"/>
      <w:lang w:val="ru-RU" w:eastAsia="ru-RU" w:bidi="ar-SA"/>
    </w:rPr>
  </w:style>
  <w:style w:type="character" w:customStyle="1" w:styleId="2620">
    <w:name w:val="Знак Знак262"/>
    <w:basedOn w:val="a0"/>
    <w:rsid w:val="00C57A61"/>
    <w:rPr>
      <w:b/>
      <w:bCs/>
      <w:sz w:val="24"/>
      <w:szCs w:val="24"/>
      <w:lang w:val="ru-RU" w:eastAsia="ru-RU" w:bidi="ar-SA"/>
    </w:rPr>
  </w:style>
  <w:style w:type="character" w:customStyle="1" w:styleId="1420">
    <w:name w:val="Знак Знак142"/>
    <w:basedOn w:val="a0"/>
    <w:rsid w:val="00C57A61"/>
    <w:rPr>
      <w:sz w:val="28"/>
      <w:szCs w:val="24"/>
      <w:lang w:val="ru-RU" w:eastAsia="ru-RU" w:bidi="ar-SA"/>
    </w:rPr>
  </w:style>
  <w:style w:type="character" w:customStyle="1" w:styleId="1720">
    <w:name w:val="Знак Знак172"/>
    <w:basedOn w:val="a0"/>
    <w:rsid w:val="00C57A61"/>
    <w:rPr>
      <w:bCs/>
      <w:sz w:val="28"/>
      <w:szCs w:val="24"/>
      <w:lang w:val="ru-RU" w:eastAsia="ru-RU" w:bidi="ar-SA"/>
    </w:rPr>
  </w:style>
  <w:style w:type="character" w:customStyle="1" w:styleId="1520">
    <w:name w:val="Знак Знак152"/>
    <w:basedOn w:val="a0"/>
    <w:rsid w:val="00C57A61"/>
    <w:rPr>
      <w:sz w:val="24"/>
      <w:lang w:val="ru-RU" w:eastAsia="ru-RU" w:bidi="ar-SA"/>
    </w:rPr>
  </w:style>
  <w:style w:type="character" w:customStyle="1" w:styleId="2520">
    <w:name w:val="Знак Знак252"/>
    <w:basedOn w:val="a0"/>
    <w:rsid w:val="00C57A61"/>
    <w:rPr>
      <w:rFonts w:ascii="Arial" w:hAnsi="Arial" w:cs="Arial"/>
      <w:sz w:val="24"/>
      <w:szCs w:val="24"/>
      <w:lang w:val="ru-RU" w:eastAsia="ru-RU" w:bidi="ar-SA"/>
    </w:rPr>
  </w:style>
  <w:style w:type="paragraph" w:customStyle="1" w:styleId="102">
    <w:name w:val="Основной текст10"/>
    <w:basedOn w:val="a"/>
    <w:rsid w:val="00C57A61"/>
    <w:pPr>
      <w:widowControl w:val="0"/>
      <w:ind w:right="-70"/>
    </w:pPr>
    <w:rPr>
      <w:snapToGrid w:val="0"/>
      <w:sz w:val="28"/>
      <w:szCs w:val="20"/>
    </w:rPr>
  </w:style>
  <w:style w:type="character" w:customStyle="1" w:styleId="8c">
    <w:name w:val="Основной шрифт абзаца8"/>
    <w:rsid w:val="00C57A61"/>
  </w:style>
  <w:style w:type="paragraph" w:customStyle="1" w:styleId="9b">
    <w:name w:val="Верхний колонтитул9"/>
    <w:basedOn w:val="101"/>
    <w:rsid w:val="00C57A61"/>
    <w:pPr>
      <w:tabs>
        <w:tab w:val="center" w:pos="4153"/>
        <w:tab w:val="right" w:pos="8306"/>
      </w:tabs>
    </w:pPr>
  </w:style>
  <w:style w:type="paragraph" w:customStyle="1" w:styleId="8d">
    <w:name w:val="Список8"/>
    <w:basedOn w:val="101"/>
    <w:rsid w:val="00C57A61"/>
    <w:pPr>
      <w:ind w:left="283" w:hanging="283"/>
    </w:pPr>
  </w:style>
  <w:style w:type="paragraph" w:customStyle="1" w:styleId="8e">
    <w:name w:val="Название объекта8"/>
    <w:basedOn w:val="101"/>
    <w:next w:val="101"/>
    <w:rsid w:val="00C57A61"/>
    <w:pPr>
      <w:ind w:firstLine="709"/>
      <w:jc w:val="both"/>
    </w:pPr>
    <w:rPr>
      <w:rFonts w:ascii="Arial" w:hAnsi="Arial"/>
      <w:b/>
      <w:sz w:val="32"/>
    </w:rPr>
  </w:style>
  <w:style w:type="paragraph" w:customStyle="1" w:styleId="298">
    <w:name w:val="Основной текст 29"/>
    <w:basedOn w:val="a"/>
    <w:rsid w:val="00C57A61"/>
    <w:pPr>
      <w:widowControl w:val="0"/>
      <w:ind w:firstLine="720"/>
      <w:jc w:val="both"/>
    </w:pPr>
    <w:rPr>
      <w:sz w:val="28"/>
      <w:szCs w:val="20"/>
    </w:rPr>
  </w:style>
  <w:style w:type="paragraph" w:customStyle="1" w:styleId="288">
    <w:name w:val="Основной текст с отступом 28"/>
    <w:basedOn w:val="a"/>
    <w:rsid w:val="00C57A61"/>
    <w:pPr>
      <w:widowControl w:val="0"/>
      <w:ind w:firstLine="709"/>
      <w:jc w:val="both"/>
    </w:pPr>
    <w:rPr>
      <w:sz w:val="20"/>
      <w:szCs w:val="20"/>
    </w:rPr>
  </w:style>
  <w:style w:type="paragraph" w:customStyle="1" w:styleId="380">
    <w:name w:val="Основной текст с отступом 38"/>
    <w:basedOn w:val="a"/>
    <w:rsid w:val="00C57A61"/>
    <w:pPr>
      <w:ind w:firstLine="720"/>
      <w:jc w:val="both"/>
    </w:pPr>
    <w:rPr>
      <w:sz w:val="20"/>
      <w:szCs w:val="20"/>
    </w:rPr>
  </w:style>
  <w:style w:type="character" w:customStyle="1" w:styleId="2320">
    <w:name w:val="Знак Знак232"/>
    <w:basedOn w:val="a0"/>
    <w:rsid w:val="00C57A61"/>
    <w:rPr>
      <w:sz w:val="28"/>
      <w:szCs w:val="24"/>
      <w:lang w:val="ru-RU" w:eastAsia="ru-RU" w:bidi="ar-SA"/>
    </w:rPr>
  </w:style>
  <w:style w:type="character" w:customStyle="1" w:styleId="193">
    <w:name w:val="Знак Знак193"/>
    <w:basedOn w:val="a0"/>
    <w:rsid w:val="00C57A61"/>
    <w:rPr>
      <w:lang w:val="ru-RU" w:eastAsia="ru-RU" w:bidi="ar-SA"/>
    </w:rPr>
  </w:style>
  <w:style w:type="character" w:customStyle="1" w:styleId="182">
    <w:name w:val="Знак Знак182"/>
    <w:basedOn w:val="a0"/>
    <w:rsid w:val="00C57A61"/>
    <w:rPr>
      <w:rFonts w:ascii="Arial" w:hAnsi="Arial" w:cs="Arial"/>
      <w:b/>
      <w:bCs/>
      <w:sz w:val="26"/>
      <w:szCs w:val="24"/>
      <w:lang w:val="ru-RU" w:eastAsia="ru-RU" w:bidi="ar-SA"/>
    </w:rPr>
  </w:style>
  <w:style w:type="character" w:customStyle="1" w:styleId="1320">
    <w:name w:val="Знак Знак132"/>
    <w:basedOn w:val="a0"/>
    <w:rsid w:val="00C57A61"/>
    <w:rPr>
      <w:rFonts w:ascii="Courier New" w:hAnsi="Courier New"/>
      <w:lang w:val="ru-RU" w:eastAsia="ru-RU" w:bidi="ar-SA"/>
    </w:rPr>
  </w:style>
  <w:style w:type="character" w:customStyle="1" w:styleId="122">
    <w:name w:val="Знак Знак122"/>
    <w:basedOn w:val="2420"/>
    <w:rsid w:val="00C57A61"/>
    <w:rPr>
      <w:sz w:val="24"/>
      <w:szCs w:val="24"/>
      <w:lang w:val="ru-RU" w:eastAsia="ru-RU" w:bidi="ar-SA"/>
    </w:rPr>
  </w:style>
  <w:style w:type="character" w:customStyle="1" w:styleId="114">
    <w:name w:val="Знак Знак114"/>
    <w:basedOn w:val="a0"/>
    <w:rsid w:val="00C57A61"/>
    <w:rPr>
      <w:sz w:val="28"/>
      <w:szCs w:val="24"/>
      <w:lang w:val="ru-RU" w:eastAsia="ru-RU" w:bidi="ar-SA"/>
    </w:rPr>
  </w:style>
  <w:style w:type="character" w:customStyle="1" w:styleId="3240">
    <w:name w:val="Знак Знак324"/>
    <w:basedOn w:val="a0"/>
    <w:rsid w:val="00C57A61"/>
    <w:rPr>
      <w:rFonts w:ascii="Arial" w:hAnsi="Arial" w:cs="Arial"/>
      <w:b/>
      <w:bCs/>
      <w:kern w:val="32"/>
      <w:sz w:val="32"/>
      <w:szCs w:val="32"/>
      <w:lang w:val="ru-RU" w:eastAsia="ru-RU" w:bidi="ar-SA"/>
    </w:rPr>
  </w:style>
  <w:style w:type="character" w:customStyle="1" w:styleId="3140">
    <w:name w:val="Знак Знак314"/>
    <w:basedOn w:val="a0"/>
    <w:rsid w:val="00C57A61"/>
    <w:rPr>
      <w:rFonts w:ascii="Arial" w:hAnsi="Arial"/>
      <w:b/>
      <w:bCs/>
      <w:i/>
      <w:sz w:val="28"/>
      <w:szCs w:val="24"/>
      <w:lang w:val="ru-RU" w:eastAsia="ru-RU" w:bidi="ar-SA"/>
    </w:rPr>
  </w:style>
  <w:style w:type="character" w:customStyle="1" w:styleId="932">
    <w:name w:val="Знак Знак93"/>
    <w:basedOn w:val="a0"/>
    <w:rsid w:val="00C57A61"/>
    <w:rPr>
      <w:rFonts w:ascii="Arial" w:hAnsi="Arial" w:cs="Arial"/>
      <w:b/>
      <w:bCs/>
      <w:kern w:val="32"/>
      <w:sz w:val="32"/>
      <w:szCs w:val="32"/>
      <w:lang w:val="ru-RU" w:eastAsia="ru-RU" w:bidi="ar-SA"/>
    </w:rPr>
  </w:style>
  <w:style w:type="character" w:customStyle="1" w:styleId="832">
    <w:name w:val="Знак Знак83"/>
    <w:basedOn w:val="a0"/>
    <w:rsid w:val="00C57A61"/>
    <w:rPr>
      <w:rFonts w:ascii="Arial" w:hAnsi="Arial"/>
      <w:b/>
      <w:bCs/>
      <w:i/>
      <w:sz w:val="28"/>
      <w:szCs w:val="24"/>
      <w:lang w:val="ru-RU" w:eastAsia="ru-RU" w:bidi="ar-SA"/>
    </w:rPr>
  </w:style>
  <w:style w:type="character" w:customStyle="1" w:styleId="713">
    <w:name w:val="Знак Знак713"/>
    <w:basedOn w:val="a0"/>
    <w:rsid w:val="00C57A61"/>
    <w:rPr>
      <w:rFonts w:ascii="Arial" w:hAnsi="Arial"/>
      <w:b/>
      <w:bCs/>
      <w:sz w:val="26"/>
      <w:szCs w:val="24"/>
      <w:lang w:val="ru-RU" w:eastAsia="ru-RU" w:bidi="ar-SA"/>
    </w:rPr>
  </w:style>
  <w:style w:type="character" w:customStyle="1" w:styleId="614">
    <w:name w:val="Знак Знак614"/>
    <w:basedOn w:val="a0"/>
    <w:rsid w:val="00C57A61"/>
    <w:rPr>
      <w:b/>
      <w:bCs/>
      <w:sz w:val="24"/>
      <w:szCs w:val="24"/>
      <w:lang w:val="ru-RU" w:eastAsia="ru-RU" w:bidi="ar-SA"/>
    </w:rPr>
  </w:style>
  <w:style w:type="character" w:customStyle="1" w:styleId="5100">
    <w:name w:val="Знак Знак510"/>
    <w:basedOn w:val="a0"/>
    <w:rsid w:val="00C57A61"/>
    <w:rPr>
      <w:sz w:val="28"/>
      <w:szCs w:val="24"/>
      <w:lang w:val="ru-RU" w:eastAsia="ru-RU" w:bidi="ar-SA"/>
    </w:rPr>
  </w:style>
  <w:style w:type="character" w:customStyle="1" w:styleId="414">
    <w:name w:val="Знак Знак414"/>
    <w:basedOn w:val="a0"/>
    <w:rsid w:val="00C57A61"/>
    <w:rPr>
      <w:rFonts w:ascii="Arial" w:hAnsi="Arial" w:cs="Arial"/>
      <w:b/>
      <w:bCs/>
      <w:sz w:val="26"/>
      <w:szCs w:val="24"/>
      <w:lang w:val="ru-RU" w:eastAsia="ru-RU" w:bidi="ar-SA"/>
    </w:rPr>
  </w:style>
  <w:style w:type="character" w:customStyle="1" w:styleId="3130">
    <w:name w:val="Знак Знак313"/>
    <w:basedOn w:val="a0"/>
    <w:rsid w:val="00C57A61"/>
    <w:rPr>
      <w:bCs/>
      <w:sz w:val="28"/>
      <w:szCs w:val="24"/>
      <w:lang w:val="ru-RU" w:eastAsia="ru-RU" w:bidi="ar-SA"/>
    </w:rPr>
  </w:style>
  <w:style w:type="character" w:customStyle="1" w:styleId="2140">
    <w:name w:val="Знак Знак214"/>
    <w:basedOn w:val="a0"/>
    <w:rsid w:val="00C57A61"/>
    <w:rPr>
      <w:rFonts w:ascii="Arial" w:hAnsi="Arial" w:cs="Arial"/>
      <w:sz w:val="24"/>
      <w:szCs w:val="24"/>
      <w:lang w:val="ru-RU" w:eastAsia="ru-RU" w:bidi="ar-SA"/>
    </w:rPr>
  </w:style>
  <w:style w:type="character" w:customStyle="1" w:styleId="1130">
    <w:name w:val="Знак Знак113"/>
    <w:basedOn w:val="a0"/>
    <w:rsid w:val="00C57A61"/>
    <w:rPr>
      <w:lang w:val="ru-RU" w:eastAsia="ru-RU" w:bidi="ar-SA"/>
    </w:rPr>
  </w:style>
  <w:style w:type="character" w:customStyle="1" w:styleId="2220">
    <w:name w:val="Знак Знак222"/>
    <w:basedOn w:val="a0"/>
    <w:semiHidden/>
    <w:rsid w:val="00C57A61"/>
    <w:rPr>
      <w:sz w:val="28"/>
      <w:szCs w:val="24"/>
      <w:lang w:val="ru-RU" w:eastAsia="ru-RU" w:bidi="ar-SA"/>
    </w:rPr>
  </w:style>
  <w:style w:type="character" w:customStyle="1" w:styleId="1620">
    <w:name w:val="Знак Знак162"/>
    <w:basedOn w:val="a0"/>
    <w:semiHidden/>
    <w:locked/>
    <w:rsid w:val="00C57A61"/>
    <w:rPr>
      <w:lang w:val="ru-RU" w:eastAsia="ru-RU" w:bidi="ar-SA"/>
    </w:rPr>
  </w:style>
  <w:style w:type="character" w:customStyle="1" w:styleId="1020">
    <w:name w:val="Знак Знак102"/>
    <w:basedOn w:val="a0"/>
    <w:semiHidden/>
    <w:rsid w:val="00C57A61"/>
    <w:rPr>
      <w:rFonts w:ascii="Tahoma" w:hAnsi="Tahoma" w:cs="Tahoma"/>
      <w:lang w:val="ru-RU" w:eastAsia="ru-RU" w:bidi="ar-SA"/>
    </w:rPr>
  </w:style>
  <w:style w:type="character" w:customStyle="1" w:styleId="572">
    <w:name w:val="Знак Знак572"/>
    <w:basedOn w:val="a0"/>
    <w:rsid w:val="00C57A61"/>
    <w:rPr>
      <w:rFonts w:ascii="Arial" w:hAnsi="Arial" w:cs="Arial"/>
      <w:b/>
      <w:bCs/>
      <w:kern w:val="32"/>
      <w:sz w:val="32"/>
      <w:szCs w:val="32"/>
    </w:rPr>
  </w:style>
  <w:style w:type="character" w:customStyle="1" w:styleId="562">
    <w:name w:val="Знак Знак562"/>
    <w:basedOn w:val="a0"/>
    <w:rsid w:val="00C57A61"/>
    <w:rPr>
      <w:rFonts w:ascii="Arial" w:hAnsi="Arial"/>
      <w:b/>
      <w:bCs/>
      <w:i/>
      <w:sz w:val="28"/>
      <w:szCs w:val="24"/>
    </w:rPr>
  </w:style>
  <w:style w:type="character" w:customStyle="1" w:styleId="552">
    <w:name w:val="Знак Знак552"/>
    <w:basedOn w:val="a0"/>
    <w:rsid w:val="00C57A61"/>
    <w:rPr>
      <w:rFonts w:ascii="Arial" w:hAnsi="Arial"/>
      <w:b/>
      <w:bCs/>
      <w:sz w:val="26"/>
      <w:szCs w:val="24"/>
    </w:rPr>
  </w:style>
  <w:style w:type="character" w:customStyle="1" w:styleId="542">
    <w:name w:val="Знак Знак542"/>
    <w:basedOn w:val="a0"/>
    <w:rsid w:val="00C57A61"/>
    <w:rPr>
      <w:b/>
      <w:i/>
      <w:sz w:val="26"/>
    </w:rPr>
  </w:style>
  <w:style w:type="character" w:customStyle="1" w:styleId="532">
    <w:name w:val="Знак Знак532"/>
    <w:basedOn w:val="a0"/>
    <w:rsid w:val="00C57A61"/>
    <w:rPr>
      <w:sz w:val="28"/>
    </w:rPr>
  </w:style>
  <w:style w:type="character" w:customStyle="1" w:styleId="5220">
    <w:name w:val="Знак Знак522"/>
    <w:basedOn w:val="a0"/>
    <w:rsid w:val="00C57A61"/>
    <w:rPr>
      <w:sz w:val="28"/>
      <w:szCs w:val="24"/>
    </w:rPr>
  </w:style>
  <w:style w:type="character" w:customStyle="1" w:styleId="512">
    <w:name w:val="Знак Знак512"/>
    <w:basedOn w:val="a0"/>
    <w:rsid w:val="00C57A61"/>
    <w:rPr>
      <w:b/>
      <w:bCs/>
      <w:sz w:val="28"/>
      <w:szCs w:val="24"/>
    </w:rPr>
  </w:style>
  <w:style w:type="character" w:customStyle="1" w:styleId="502">
    <w:name w:val="Знак Знак502"/>
    <w:basedOn w:val="a0"/>
    <w:rsid w:val="00C57A61"/>
    <w:rPr>
      <w:rFonts w:ascii="Arial" w:hAnsi="Arial"/>
      <w:b/>
      <w:sz w:val="24"/>
      <w:szCs w:val="24"/>
    </w:rPr>
  </w:style>
  <w:style w:type="character" w:customStyle="1" w:styleId="492">
    <w:name w:val="Знак Знак492"/>
    <w:basedOn w:val="a0"/>
    <w:rsid w:val="00C57A61"/>
    <w:rPr>
      <w:b/>
      <w:bCs/>
      <w:sz w:val="24"/>
      <w:szCs w:val="24"/>
    </w:rPr>
  </w:style>
  <w:style w:type="character" w:customStyle="1" w:styleId="482">
    <w:name w:val="Знак Знак482"/>
    <w:basedOn w:val="a0"/>
    <w:rsid w:val="00C57A61"/>
    <w:rPr>
      <w:rFonts w:ascii="Arial" w:hAnsi="Arial" w:cs="Arial"/>
      <w:sz w:val="24"/>
      <w:szCs w:val="24"/>
      <w:shd w:val="pct20" w:color="auto" w:fill="auto"/>
    </w:rPr>
  </w:style>
  <w:style w:type="character" w:customStyle="1" w:styleId="472">
    <w:name w:val="Знак Знак472"/>
    <w:basedOn w:val="a0"/>
    <w:rsid w:val="00C57A61"/>
    <w:rPr>
      <w:sz w:val="28"/>
      <w:szCs w:val="24"/>
    </w:rPr>
  </w:style>
  <w:style w:type="character" w:customStyle="1" w:styleId="462">
    <w:name w:val="Знак Знак462"/>
    <w:basedOn w:val="a0"/>
    <w:rsid w:val="00C57A61"/>
    <w:rPr>
      <w:sz w:val="28"/>
      <w:szCs w:val="24"/>
    </w:rPr>
  </w:style>
  <w:style w:type="character" w:customStyle="1" w:styleId="452">
    <w:name w:val="Знак Знак452"/>
    <w:basedOn w:val="a0"/>
    <w:rsid w:val="00C57A61"/>
  </w:style>
  <w:style w:type="character" w:customStyle="1" w:styleId="442">
    <w:name w:val="Знак Знак442"/>
    <w:basedOn w:val="a0"/>
    <w:rsid w:val="00C57A61"/>
  </w:style>
  <w:style w:type="character" w:customStyle="1" w:styleId="432">
    <w:name w:val="Знак Знак432"/>
    <w:basedOn w:val="a0"/>
    <w:rsid w:val="00C57A61"/>
    <w:rPr>
      <w:rFonts w:ascii="Arial" w:hAnsi="Arial" w:cs="Arial"/>
      <w:b/>
      <w:bCs/>
      <w:sz w:val="26"/>
      <w:szCs w:val="24"/>
    </w:rPr>
  </w:style>
  <w:style w:type="character" w:customStyle="1" w:styleId="4220">
    <w:name w:val="Знак Знак422"/>
    <w:basedOn w:val="a0"/>
    <w:rsid w:val="00C57A61"/>
    <w:rPr>
      <w:bCs/>
      <w:sz w:val="28"/>
      <w:szCs w:val="24"/>
    </w:rPr>
  </w:style>
  <w:style w:type="character" w:customStyle="1" w:styleId="413">
    <w:name w:val="Знак Знак413"/>
    <w:basedOn w:val="a0"/>
    <w:locked/>
    <w:rsid w:val="00C57A61"/>
  </w:style>
  <w:style w:type="character" w:customStyle="1" w:styleId="402">
    <w:name w:val="Знак Знак402"/>
    <w:basedOn w:val="a0"/>
    <w:rsid w:val="00C57A61"/>
    <w:rPr>
      <w:sz w:val="24"/>
    </w:rPr>
  </w:style>
  <w:style w:type="character" w:customStyle="1" w:styleId="392">
    <w:name w:val="Знак Знак392"/>
    <w:basedOn w:val="a0"/>
    <w:rsid w:val="00C57A61"/>
    <w:rPr>
      <w:sz w:val="28"/>
      <w:szCs w:val="24"/>
    </w:rPr>
  </w:style>
  <w:style w:type="character" w:customStyle="1" w:styleId="129">
    <w:name w:val="Знак Знак Знак12"/>
    <w:basedOn w:val="a0"/>
    <w:rsid w:val="00C57A61"/>
    <w:rPr>
      <w:rFonts w:ascii="Tahoma" w:hAnsi="Tahoma" w:cs="Tahoma"/>
      <w:sz w:val="16"/>
      <w:szCs w:val="16"/>
    </w:rPr>
  </w:style>
  <w:style w:type="character" w:customStyle="1" w:styleId="782">
    <w:name w:val="Знак Знак782"/>
    <w:basedOn w:val="a0"/>
    <w:rsid w:val="00C57A61"/>
    <w:rPr>
      <w:rFonts w:ascii="Arial" w:hAnsi="Arial" w:cs="Arial"/>
      <w:b/>
      <w:bCs/>
      <w:kern w:val="32"/>
      <w:sz w:val="32"/>
      <w:szCs w:val="32"/>
    </w:rPr>
  </w:style>
  <w:style w:type="character" w:customStyle="1" w:styleId="772">
    <w:name w:val="Знак Знак772"/>
    <w:basedOn w:val="a0"/>
    <w:rsid w:val="00C57A61"/>
    <w:rPr>
      <w:rFonts w:ascii="Arial" w:hAnsi="Arial"/>
      <w:b/>
      <w:bCs/>
      <w:i/>
      <w:sz w:val="28"/>
      <w:szCs w:val="24"/>
    </w:rPr>
  </w:style>
  <w:style w:type="character" w:customStyle="1" w:styleId="762">
    <w:name w:val="Знак Знак762"/>
    <w:basedOn w:val="a0"/>
    <w:rsid w:val="00C57A61"/>
    <w:rPr>
      <w:rFonts w:ascii="Arial" w:hAnsi="Arial"/>
      <w:b/>
      <w:bCs/>
      <w:sz w:val="26"/>
      <w:szCs w:val="24"/>
    </w:rPr>
  </w:style>
  <w:style w:type="character" w:customStyle="1" w:styleId="752">
    <w:name w:val="Знак Знак752"/>
    <w:basedOn w:val="a0"/>
    <w:rsid w:val="00C57A61"/>
    <w:rPr>
      <w:b/>
      <w:i/>
      <w:sz w:val="26"/>
    </w:rPr>
  </w:style>
  <w:style w:type="character" w:customStyle="1" w:styleId="742">
    <w:name w:val="Знак Знак742"/>
    <w:basedOn w:val="a0"/>
    <w:rsid w:val="00C57A61"/>
    <w:rPr>
      <w:sz w:val="28"/>
    </w:rPr>
  </w:style>
  <w:style w:type="character" w:customStyle="1" w:styleId="732">
    <w:name w:val="Знак Знак732"/>
    <w:basedOn w:val="a0"/>
    <w:rsid w:val="00C57A61"/>
    <w:rPr>
      <w:sz w:val="28"/>
      <w:szCs w:val="24"/>
    </w:rPr>
  </w:style>
  <w:style w:type="character" w:customStyle="1" w:styleId="7220">
    <w:name w:val="Знак Знак722"/>
    <w:basedOn w:val="a0"/>
    <w:rsid w:val="00C57A61"/>
    <w:rPr>
      <w:b/>
      <w:bCs/>
      <w:sz w:val="28"/>
      <w:szCs w:val="24"/>
    </w:rPr>
  </w:style>
  <w:style w:type="character" w:customStyle="1" w:styleId="7120">
    <w:name w:val="Знак Знак712"/>
    <w:basedOn w:val="a0"/>
    <w:rsid w:val="00C57A61"/>
    <w:rPr>
      <w:rFonts w:ascii="Arial" w:hAnsi="Arial"/>
      <w:b/>
      <w:sz w:val="24"/>
      <w:szCs w:val="24"/>
    </w:rPr>
  </w:style>
  <w:style w:type="character" w:customStyle="1" w:styleId="702">
    <w:name w:val="Знак Знак702"/>
    <w:basedOn w:val="a0"/>
    <w:rsid w:val="00C57A61"/>
    <w:rPr>
      <w:b/>
      <w:bCs/>
      <w:sz w:val="24"/>
      <w:szCs w:val="24"/>
    </w:rPr>
  </w:style>
  <w:style w:type="character" w:customStyle="1" w:styleId="692">
    <w:name w:val="Знак Знак692"/>
    <w:basedOn w:val="a0"/>
    <w:rsid w:val="00C57A61"/>
    <w:rPr>
      <w:rFonts w:ascii="Arial" w:hAnsi="Arial" w:cs="Arial"/>
      <w:sz w:val="24"/>
      <w:szCs w:val="24"/>
      <w:shd w:val="pct20" w:color="auto" w:fill="auto"/>
    </w:rPr>
  </w:style>
  <w:style w:type="character" w:customStyle="1" w:styleId="682">
    <w:name w:val="Знак Знак682"/>
    <w:basedOn w:val="a0"/>
    <w:rsid w:val="00C57A61"/>
    <w:rPr>
      <w:sz w:val="28"/>
      <w:szCs w:val="24"/>
    </w:rPr>
  </w:style>
  <w:style w:type="character" w:customStyle="1" w:styleId="672">
    <w:name w:val="Знак Знак672"/>
    <w:basedOn w:val="a0"/>
    <w:rsid w:val="00C57A61"/>
    <w:rPr>
      <w:sz w:val="28"/>
      <w:szCs w:val="24"/>
    </w:rPr>
  </w:style>
  <w:style w:type="character" w:customStyle="1" w:styleId="662">
    <w:name w:val="Знак Знак662"/>
    <w:basedOn w:val="a0"/>
    <w:rsid w:val="00C57A61"/>
  </w:style>
  <w:style w:type="character" w:customStyle="1" w:styleId="652">
    <w:name w:val="Знак Знак652"/>
    <w:basedOn w:val="a0"/>
    <w:rsid w:val="00C57A61"/>
  </w:style>
  <w:style w:type="character" w:customStyle="1" w:styleId="642">
    <w:name w:val="Знак Знак642"/>
    <w:basedOn w:val="a0"/>
    <w:rsid w:val="00C57A61"/>
    <w:rPr>
      <w:rFonts w:ascii="Arial" w:hAnsi="Arial" w:cs="Arial"/>
      <w:b/>
      <w:bCs/>
      <w:sz w:val="26"/>
      <w:szCs w:val="24"/>
    </w:rPr>
  </w:style>
  <w:style w:type="character" w:customStyle="1" w:styleId="632">
    <w:name w:val="Знак Знак632"/>
    <w:basedOn w:val="a0"/>
    <w:rsid w:val="00C57A61"/>
    <w:rPr>
      <w:bCs/>
      <w:sz w:val="28"/>
      <w:szCs w:val="24"/>
    </w:rPr>
  </w:style>
  <w:style w:type="character" w:customStyle="1" w:styleId="6220">
    <w:name w:val="Знак Знак622"/>
    <w:basedOn w:val="a0"/>
    <w:locked/>
    <w:rsid w:val="00C57A61"/>
  </w:style>
  <w:style w:type="character" w:customStyle="1" w:styleId="613">
    <w:name w:val="Знак Знак613"/>
    <w:basedOn w:val="a0"/>
    <w:rsid w:val="00C57A61"/>
    <w:rPr>
      <w:sz w:val="24"/>
    </w:rPr>
  </w:style>
  <w:style w:type="character" w:customStyle="1" w:styleId="602">
    <w:name w:val="Знак Знак602"/>
    <w:basedOn w:val="a0"/>
    <w:rsid w:val="00C57A61"/>
    <w:rPr>
      <w:sz w:val="28"/>
      <w:szCs w:val="24"/>
    </w:rPr>
  </w:style>
  <w:style w:type="character" w:customStyle="1" w:styleId="22a">
    <w:name w:val="Знак Знак Знак22"/>
    <w:basedOn w:val="a0"/>
    <w:rsid w:val="00C57A61"/>
    <w:rPr>
      <w:rFonts w:ascii="Tahoma" w:hAnsi="Tahoma" w:cs="Tahoma"/>
      <w:sz w:val="16"/>
      <w:szCs w:val="16"/>
    </w:rPr>
  </w:style>
  <w:style w:type="paragraph" w:customStyle="1" w:styleId="12a">
    <w:name w:val="Обычный12"/>
    <w:uiPriority w:val="99"/>
    <w:rsid w:val="00D618B5"/>
    <w:pPr>
      <w:widowControl w:val="0"/>
    </w:pPr>
    <w:rPr>
      <w:snapToGrid w:val="0"/>
    </w:rPr>
  </w:style>
  <w:style w:type="paragraph" w:customStyle="1" w:styleId="11a">
    <w:name w:val="Основной текст11"/>
    <w:basedOn w:val="a"/>
    <w:rsid w:val="00D618B5"/>
    <w:pPr>
      <w:widowControl w:val="0"/>
      <w:ind w:right="-70"/>
    </w:pPr>
    <w:rPr>
      <w:snapToGrid w:val="0"/>
      <w:sz w:val="28"/>
      <w:szCs w:val="20"/>
    </w:rPr>
  </w:style>
  <w:style w:type="paragraph" w:customStyle="1" w:styleId="1101">
    <w:name w:val="Заголовок 110"/>
    <w:basedOn w:val="12a"/>
    <w:next w:val="12a"/>
    <w:rsid w:val="008036F8"/>
    <w:pPr>
      <w:keepNext/>
      <w:widowControl/>
      <w:spacing w:before="240" w:after="60"/>
      <w:ind w:left="720" w:hanging="360"/>
    </w:pPr>
    <w:rPr>
      <w:rFonts w:ascii="Arial" w:hAnsi="Arial"/>
      <w:b/>
      <w:snapToGrid/>
      <w:kern w:val="28"/>
      <w:sz w:val="28"/>
    </w:rPr>
  </w:style>
  <w:style w:type="paragraph" w:customStyle="1" w:styleId="2101">
    <w:name w:val="Заголовок 210"/>
    <w:basedOn w:val="12a"/>
    <w:next w:val="12a"/>
    <w:rsid w:val="003C3B17"/>
    <w:pPr>
      <w:keepNext/>
      <w:widowControl/>
      <w:spacing w:before="240" w:after="60"/>
      <w:ind w:left="1080" w:hanging="720"/>
    </w:pPr>
    <w:rPr>
      <w:rFonts w:ascii="Arial" w:hAnsi="Arial"/>
      <w:b/>
      <w:i/>
      <w:snapToGrid/>
      <w:sz w:val="24"/>
    </w:rPr>
  </w:style>
  <w:style w:type="paragraph" w:customStyle="1" w:styleId="3100">
    <w:name w:val="Заголовок 310"/>
    <w:basedOn w:val="12a"/>
    <w:next w:val="12a"/>
    <w:rsid w:val="003C3B17"/>
    <w:pPr>
      <w:keepNext/>
      <w:widowControl/>
      <w:spacing w:before="240" w:after="60"/>
      <w:ind w:left="2124" w:hanging="708"/>
    </w:pPr>
    <w:rPr>
      <w:b/>
      <w:snapToGrid/>
      <w:sz w:val="24"/>
    </w:rPr>
  </w:style>
  <w:style w:type="paragraph" w:customStyle="1" w:styleId="4101">
    <w:name w:val="Заголовок 410"/>
    <w:basedOn w:val="12a"/>
    <w:next w:val="12a"/>
    <w:rsid w:val="003C3B17"/>
    <w:pPr>
      <w:keepNext/>
      <w:widowControl/>
      <w:spacing w:before="240" w:after="60"/>
      <w:ind w:left="2832" w:hanging="708"/>
    </w:pPr>
    <w:rPr>
      <w:b/>
      <w:i/>
      <w:snapToGrid/>
      <w:sz w:val="24"/>
    </w:rPr>
  </w:style>
  <w:style w:type="paragraph" w:customStyle="1" w:styleId="5101">
    <w:name w:val="Заголовок 510"/>
    <w:basedOn w:val="12a"/>
    <w:next w:val="12a"/>
    <w:rsid w:val="003C3B17"/>
    <w:pPr>
      <w:widowControl/>
      <w:spacing w:before="240" w:after="60"/>
      <w:ind w:left="3540" w:hanging="708"/>
    </w:pPr>
    <w:rPr>
      <w:rFonts w:ascii="Arial" w:hAnsi="Arial"/>
      <w:snapToGrid/>
      <w:sz w:val="22"/>
    </w:rPr>
  </w:style>
  <w:style w:type="paragraph" w:customStyle="1" w:styleId="6101">
    <w:name w:val="Заголовок 610"/>
    <w:basedOn w:val="12a"/>
    <w:next w:val="12a"/>
    <w:rsid w:val="003C3B17"/>
    <w:pPr>
      <w:widowControl/>
      <w:spacing w:before="240" w:after="60"/>
      <w:ind w:left="1800" w:hanging="1440"/>
    </w:pPr>
    <w:rPr>
      <w:rFonts w:ascii="Arial" w:hAnsi="Arial"/>
      <w:i/>
      <w:snapToGrid/>
      <w:sz w:val="22"/>
    </w:rPr>
  </w:style>
  <w:style w:type="paragraph" w:customStyle="1" w:styleId="7100">
    <w:name w:val="Заголовок 710"/>
    <w:basedOn w:val="12a"/>
    <w:next w:val="12a"/>
    <w:rsid w:val="003C3B17"/>
    <w:pPr>
      <w:widowControl/>
      <w:spacing w:before="240" w:after="60"/>
      <w:ind w:left="4956" w:hanging="708"/>
    </w:pPr>
    <w:rPr>
      <w:rFonts w:ascii="Arial" w:hAnsi="Arial"/>
      <w:snapToGrid/>
    </w:rPr>
  </w:style>
  <w:style w:type="paragraph" w:customStyle="1" w:styleId="8100">
    <w:name w:val="Заголовок 810"/>
    <w:basedOn w:val="12a"/>
    <w:next w:val="12a"/>
    <w:rsid w:val="003C3B17"/>
    <w:pPr>
      <w:widowControl/>
      <w:spacing w:before="240" w:after="60"/>
      <w:ind w:left="5664" w:hanging="708"/>
    </w:pPr>
    <w:rPr>
      <w:rFonts w:ascii="Arial" w:hAnsi="Arial"/>
      <w:i/>
      <w:snapToGrid/>
    </w:rPr>
  </w:style>
  <w:style w:type="paragraph" w:customStyle="1" w:styleId="9100">
    <w:name w:val="Заголовок 910"/>
    <w:basedOn w:val="12a"/>
    <w:next w:val="12a"/>
    <w:rsid w:val="003C3B17"/>
    <w:pPr>
      <w:widowControl/>
      <w:spacing w:before="240" w:after="60"/>
      <w:ind w:left="6372" w:hanging="708"/>
    </w:pPr>
    <w:rPr>
      <w:rFonts w:ascii="Arial" w:hAnsi="Arial"/>
      <w:i/>
      <w:snapToGrid/>
      <w:sz w:val="18"/>
    </w:rPr>
  </w:style>
  <w:style w:type="character" w:customStyle="1" w:styleId="3610">
    <w:name w:val="Знак Знак361"/>
    <w:basedOn w:val="a0"/>
    <w:rsid w:val="003C3B17"/>
    <w:rPr>
      <w:rFonts w:ascii="Arial" w:hAnsi="Arial" w:cs="Arial"/>
      <w:b/>
      <w:bCs/>
      <w:kern w:val="32"/>
      <w:sz w:val="32"/>
      <w:szCs w:val="32"/>
      <w:lang w:val="ru-RU" w:eastAsia="ru-RU" w:bidi="ar-SA"/>
    </w:rPr>
  </w:style>
  <w:style w:type="character" w:customStyle="1" w:styleId="3510">
    <w:name w:val="Знак Знак351"/>
    <w:basedOn w:val="a0"/>
    <w:rsid w:val="003C3B17"/>
    <w:rPr>
      <w:rFonts w:ascii="Arial" w:hAnsi="Arial"/>
      <w:b/>
      <w:bCs/>
      <w:i/>
      <w:sz w:val="28"/>
      <w:szCs w:val="24"/>
      <w:lang w:val="ru-RU" w:eastAsia="ru-RU" w:bidi="ar-SA"/>
    </w:rPr>
  </w:style>
  <w:style w:type="character" w:customStyle="1" w:styleId="2411">
    <w:name w:val="Знак Знак241"/>
    <w:basedOn w:val="a0"/>
    <w:rsid w:val="003C3B17"/>
    <w:rPr>
      <w:sz w:val="28"/>
      <w:szCs w:val="24"/>
      <w:lang w:val="ru-RU" w:eastAsia="ru-RU" w:bidi="ar-SA"/>
    </w:rPr>
  </w:style>
  <w:style w:type="character" w:customStyle="1" w:styleId="2130">
    <w:name w:val="Знак Знак213"/>
    <w:basedOn w:val="a0"/>
    <w:rsid w:val="003C3B17"/>
    <w:rPr>
      <w:lang w:val="ru-RU" w:eastAsia="ru-RU" w:bidi="ar-SA"/>
    </w:rPr>
  </w:style>
  <w:style w:type="character" w:customStyle="1" w:styleId="3410">
    <w:name w:val="Знак Знак341"/>
    <w:basedOn w:val="a0"/>
    <w:rsid w:val="003C3B17"/>
    <w:rPr>
      <w:rFonts w:ascii="Arial" w:hAnsi="Arial"/>
      <w:b/>
      <w:bCs/>
      <w:sz w:val="26"/>
      <w:szCs w:val="24"/>
      <w:lang w:val="ru-RU" w:eastAsia="ru-RU" w:bidi="ar-SA"/>
    </w:rPr>
  </w:style>
  <w:style w:type="character" w:customStyle="1" w:styleId="3312">
    <w:name w:val="Знак Знак331"/>
    <w:basedOn w:val="a0"/>
    <w:rsid w:val="003C3B17"/>
    <w:rPr>
      <w:b/>
      <w:bCs/>
      <w:sz w:val="28"/>
      <w:szCs w:val="28"/>
      <w:lang w:val="ru-RU" w:eastAsia="ru-RU" w:bidi="ar-SA"/>
    </w:rPr>
  </w:style>
  <w:style w:type="character" w:customStyle="1" w:styleId="301">
    <w:name w:val="Знак Знак301"/>
    <w:basedOn w:val="a0"/>
    <w:rsid w:val="003C3B17"/>
    <w:rPr>
      <w:sz w:val="28"/>
      <w:lang w:val="ru-RU" w:eastAsia="ru-RU" w:bidi="ar-SA"/>
    </w:rPr>
  </w:style>
  <w:style w:type="character" w:customStyle="1" w:styleId="2910">
    <w:name w:val="Знак Знак291"/>
    <w:basedOn w:val="a0"/>
    <w:rsid w:val="003C3B17"/>
    <w:rPr>
      <w:b/>
      <w:bCs/>
      <w:sz w:val="22"/>
      <w:szCs w:val="22"/>
      <w:lang w:val="ru-RU" w:eastAsia="ru-RU" w:bidi="ar-SA"/>
    </w:rPr>
  </w:style>
  <w:style w:type="character" w:customStyle="1" w:styleId="2810">
    <w:name w:val="Знак Знак281"/>
    <w:basedOn w:val="a0"/>
    <w:rsid w:val="003C3B17"/>
    <w:rPr>
      <w:b/>
      <w:bCs/>
      <w:sz w:val="28"/>
      <w:szCs w:val="24"/>
      <w:lang w:val="ru-RU" w:eastAsia="ru-RU" w:bidi="ar-SA"/>
    </w:rPr>
  </w:style>
  <w:style w:type="character" w:customStyle="1" w:styleId="2710">
    <w:name w:val="Знак Знак271"/>
    <w:basedOn w:val="a0"/>
    <w:rsid w:val="003C3B17"/>
    <w:rPr>
      <w:rFonts w:ascii="Arial" w:hAnsi="Arial"/>
      <w:b/>
      <w:sz w:val="24"/>
      <w:szCs w:val="24"/>
      <w:lang w:val="ru-RU" w:eastAsia="ru-RU" w:bidi="ar-SA"/>
    </w:rPr>
  </w:style>
  <w:style w:type="character" w:customStyle="1" w:styleId="2610">
    <w:name w:val="Знак Знак261"/>
    <w:basedOn w:val="a0"/>
    <w:rsid w:val="003C3B17"/>
    <w:rPr>
      <w:b/>
      <w:bCs/>
      <w:sz w:val="24"/>
      <w:szCs w:val="24"/>
      <w:lang w:val="ru-RU" w:eastAsia="ru-RU" w:bidi="ar-SA"/>
    </w:rPr>
  </w:style>
  <w:style w:type="character" w:customStyle="1" w:styleId="1410">
    <w:name w:val="Знак Знак141"/>
    <w:basedOn w:val="a0"/>
    <w:rsid w:val="003C3B17"/>
    <w:rPr>
      <w:sz w:val="28"/>
      <w:szCs w:val="24"/>
      <w:lang w:val="ru-RU" w:eastAsia="ru-RU" w:bidi="ar-SA"/>
    </w:rPr>
  </w:style>
  <w:style w:type="character" w:customStyle="1" w:styleId="1710">
    <w:name w:val="Знак Знак171"/>
    <w:basedOn w:val="a0"/>
    <w:rsid w:val="003C3B17"/>
    <w:rPr>
      <w:bCs/>
      <w:sz w:val="28"/>
      <w:szCs w:val="24"/>
      <w:lang w:val="ru-RU" w:eastAsia="ru-RU" w:bidi="ar-SA"/>
    </w:rPr>
  </w:style>
  <w:style w:type="character" w:customStyle="1" w:styleId="1510">
    <w:name w:val="Знак Знак151"/>
    <w:basedOn w:val="a0"/>
    <w:rsid w:val="003C3B17"/>
    <w:rPr>
      <w:sz w:val="24"/>
      <w:lang w:val="ru-RU" w:eastAsia="ru-RU" w:bidi="ar-SA"/>
    </w:rPr>
  </w:style>
  <w:style w:type="character" w:customStyle="1" w:styleId="2510">
    <w:name w:val="Знак Знак251"/>
    <w:basedOn w:val="a0"/>
    <w:rsid w:val="003C3B17"/>
    <w:rPr>
      <w:rFonts w:ascii="Arial" w:hAnsi="Arial" w:cs="Arial"/>
      <w:sz w:val="24"/>
      <w:szCs w:val="24"/>
      <w:lang w:val="ru-RU" w:eastAsia="ru-RU" w:bidi="ar-SA"/>
    </w:rPr>
  </w:style>
  <w:style w:type="character" w:customStyle="1" w:styleId="9c">
    <w:name w:val="Основной шрифт абзаца9"/>
    <w:rsid w:val="003C3B17"/>
  </w:style>
  <w:style w:type="paragraph" w:customStyle="1" w:styleId="108">
    <w:name w:val="Верхний колонтитул10"/>
    <w:basedOn w:val="12a"/>
    <w:rsid w:val="003C3B17"/>
    <w:pPr>
      <w:tabs>
        <w:tab w:val="center" w:pos="4153"/>
        <w:tab w:val="right" w:pos="8306"/>
      </w:tabs>
    </w:pPr>
  </w:style>
  <w:style w:type="paragraph" w:customStyle="1" w:styleId="9d">
    <w:name w:val="Список9"/>
    <w:basedOn w:val="12a"/>
    <w:rsid w:val="003C3B17"/>
    <w:pPr>
      <w:ind w:left="283" w:hanging="283"/>
    </w:pPr>
  </w:style>
  <w:style w:type="paragraph" w:customStyle="1" w:styleId="9e">
    <w:name w:val="Название объекта9"/>
    <w:basedOn w:val="12a"/>
    <w:next w:val="12a"/>
    <w:rsid w:val="003C3B17"/>
    <w:pPr>
      <w:ind w:firstLine="709"/>
      <w:jc w:val="both"/>
    </w:pPr>
    <w:rPr>
      <w:rFonts w:ascii="Arial" w:hAnsi="Arial"/>
      <w:b/>
      <w:sz w:val="32"/>
    </w:rPr>
  </w:style>
  <w:style w:type="paragraph" w:customStyle="1" w:styleId="2102">
    <w:name w:val="Основной текст 210"/>
    <w:basedOn w:val="a"/>
    <w:rsid w:val="003C3B17"/>
    <w:pPr>
      <w:widowControl w:val="0"/>
      <w:ind w:firstLine="720"/>
      <w:jc w:val="both"/>
    </w:pPr>
    <w:rPr>
      <w:sz w:val="28"/>
      <w:szCs w:val="20"/>
    </w:rPr>
  </w:style>
  <w:style w:type="paragraph" w:customStyle="1" w:styleId="299">
    <w:name w:val="Основной текст с отступом 29"/>
    <w:basedOn w:val="a"/>
    <w:rsid w:val="003C3B17"/>
    <w:pPr>
      <w:widowControl w:val="0"/>
      <w:ind w:firstLine="709"/>
      <w:jc w:val="both"/>
    </w:pPr>
    <w:rPr>
      <w:sz w:val="20"/>
      <w:szCs w:val="20"/>
    </w:rPr>
  </w:style>
  <w:style w:type="paragraph" w:customStyle="1" w:styleId="398">
    <w:name w:val="Основной текст с отступом 39"/>
    <w:basedOn w:val="a"/>
    <w:rsid w:val="003C3B17"/>
    <w:pPr>
      <w:ind w:firstLine="720"/>
      <w:jc w:val="both"/>
    </w:pPr>
    <w:rPr>
      <w:sz w:val="20"/>
      <w:szCs w:val="20"/>
    </w:rPr>
  </w:style>
  <w:style w:type="character" w:customStyle="1" w:styleId="2312">
    <w:name w:val="Знак Знак231"/>
    <w:basedOn w:val="a0"/>
    <w:rsid w:val="003C3B17"/>
    <w:rPr>
      <w:sz w:val="28"/>
      <w:szCs w:val="24"/>
      <w:lang w:val="ru-RU" w:eastAsia="ru-RU" w:bidi="ar-SA"/>
    </w:rPr>
  </w:style>
  <w:style w:type="character" w:customStyle="1" w:styleId="1920">
    <w:name w:val="Знак Знак192"/>
    <w:basedOn w:val="a0"/>
    <w:rsid w:val="003C3B17"/>
    <w:rPr>
      <w:lang w:val="ru-RU" w:eastAsia="ru-RU" w:bidi="ar-SA"/>
    </w:rPr>
  </w:style>
  <w:style w:type="character" w:customStyle="1" w:styleId="1810">
    <w:name w:val="Знак Знак181"/>
    <w:basedOn w:val="a0"/>
    <w:rsid w:val="003C3B17"/>
    <w:rPr>
      <w:rFonts w:ascii="Arial" w:hAnsi="Arial" w:cs="Arial"/>
      <w:b/>
      <w:bCs/>
      <w:sz w:val="26"/>
      <w:szCs w:val="24"/>
      <w:lang w:val="ru-RU" w:eastAsia="ru-RU" w:bidi="ar-SA"/>
    </w:rPr>
  </w:style>
  <w:style w:type="character" w:customStyle="1" w:styleId="1311">
    <w:name w:val="Знак Знак131"/>
    <w:basedOn w:val="a0"/>
    <w:rsid w:val="003C3B17"/>
    <w:rPr>
      <w:rFonts w:ascii="Courier New" w:hAnsi="Courier New"/>
      <w:lang w:val="ru-RU" w:eastAsia="ru-RU" w:bidi="ar-SA"/>
    </w:rPr>
  </w:style>
  <w:style w:type="character" w:customStyle="1" w:styleId="1210">
    <w:name w:val="Знак Знак121"/>
    <w:basedOn w:val="2411"/>
    <w:rsid w:val="003C3B17"/>
    <w:rPr>
      <w:sz w:val="24"/>
      <w:szCs w:val="24"/>
      <w:lang w:val="ru-RU" w:eastAsia="ru-RU" w:bidi="ar-SA"/>
    </w:rPr>
  </w:style>
  <w:style w:type="character" w:customStyle="1" w:styleId="1120">
    <w:name w:val="Знак Знак112"/>
    <w:basedOn w:val="a0"/>
    <w:rsid w:val="003C3B17"/>
    <w:rPr>
      <w:sz w:val="28"/>
      <w:szCs w:val="24"/>
      <w:lang w:val="ru-RU" w:eastAsia="ru-RU" w:bidi="ar-SA"/>
    </w:rPr>
  </w:style>
  <w:style w:type="character" w:customStyle="1" w:styleId="3230">
    <w:name w:val="Знак Знак323"/>
    <w:basedOn w:val="a0"/>
    <w:rsid w:val="003C3B17"/>
    <w:rPr>
      <w:rFonts w:ascii="Arial" w:hAnsi="Arial" w:cs="Arial"/>
      <w:b/>
      <w:bCs/>
      <w:kern w:val="32"/>
      <w:sz w:val="32"/>
      <w:szCs w:val="32"/>
      <w:lang w:val="ru-RU" w:eastAsia="ru-RU" w:bidi="ar-SA"/>
    </w:rPr>
  </w:style>
  <w:style w:type="character" w:customStyle="1" w:styleId="3120">
    <w:name w:val="Знак Знак312"/>
    <w:basedOn w:val="a0"/>
    <w:rsid w:val="003C3B17"/>
    <w:rPr>
      <w:rFonts w:ascii="Arial" w:hAnsi="Arial"/>
      <w:b/>
      <w:bCs/>
      <w:i/>
      <w:sz w:val="28"/>
      <w:szCs w:val="24"/>
      <w:lang w:val="ru-RU" w:eastAsia="ru-RU" w:bidi="ar-SA"/>
    </w:rPr>
  </w:style>
  <w:style w:type="character" w:customStyle="1" w:styleId="921">
    <w:name w:val="Знак Знак92"/>
    <w:basedOn w:val="a0"/>
    <w:rsid w:val="003C3B17"/>
    <w:rPr>
      <w:rFonts w:ascii="Arial" w:hAnsi="Arial" w:cs="Arial"/>
      <w:b/>
      <w:bCs/>
      <w:kern w:val="32"/>
      <w:sz w:val="32"/>
      <w:szCs w:val="32"/>
      <w:lang w:val="ru-RU" w:eastAsia="ru-RU" w:bidi="ar-SA"/>
    </w:rPr>
  </w:style>
  <w:style w:type="character" w:customStyle="1" w:styleId="822">
    <w:name w:val="Знак Знак82"/>
    <w:basedOn w:val="a0"/>
    <w:rsid w:val="003C3B17"/>
    <w:rPr>
      <w:rFonts w:ascii="Arial" w:hAnsi="Arial"/>
      <w:b/>
      <w:bCs/>
      <w:i/>
      <w:sz w:val="28"/>
      <w:szCs w:val="24"/>
      <w:lang w:val="ru-RU" w:eastAsia="ru-RU" w:bidi="ar-SA"/>
    </w:rPr>
  </w:style>
  <w:style w:type="character" w:customStyle="1" w:styleId="7101">
    <w:name w:val="Знак Знак710"/>
    <w:basedOn w:val="a0"/>
    <w:rsid w:val="003C3B17"/>
    <w:rPr>
      <w:rFonts w:ascii="Arial" w:hAnsi="Arial"/>
      <w:b/>
      <w:bCs/>
      <w:sz w:val="26"/>
      <w:szCs w:val="24"/>
      <w:lang w:val="ru-RU" w:eastAsia="ru-RU" w:bidi="ar-SA"/>
    </w:rPr>
  </w:style>
  <w:style w:type="character" w:customStyle="1" w:styleId="612">
    <w:name w:val="Знак Знак612"/>
    <w:basedOn w:val="a0"/>
    <w:rsid w:val="003C3B17"/>
    <w:rPr>
      <w:b/>
      <w:bCs/>
      <w:sz w:val="24"/>
      <w:szCs w:val="24"/>
      <w:lang w:val="ru-RU" w:eastAsia="ru-RU" w:bidi="ar-SA"/>
    </w:rPr>
  </w:style>
  <w:style w:type="character" w:customStyle="1" w:styleId="591">
    <w:name w:val="Знак Знак59"/>
    <w:basedOn w:val="a0"/>
    <w:rsid w:val="003C3B17"/>
    <w:rPr>
      <w:sz w:val="28"/>
      <w:szCs w:val="24"/>
      <w:lang w:val="ru-RU" w:eastAsia="ru-RU" w:bidi="ar-SA"/>
    </w:rPr>
  </w:style>
  <w:style w:type="character" w:customStyle="1" w:styleId="4120">
    <w:name w:val="Знак Знак412"/>
    <w:basedOn w:val="a0"/>
    <w:rsid w:val="003C3B17"/>
    <w:rPr>
      <w:rFonts w:ascii="Arial" w:hAnsi="Arial" w:cs="Arial"/>
      <w:b/>
      <w:bCs/>
      <w:sz w:val="26"/>
      <w:szCs w:val="24"/>
      <w:lang w:val="ru-RU" w:eastAsia="ru-RU" w:bidi="ar-SA"/>
    </w:rPr>
  </w:style>
  <w:style w:type="character" w:customStyle="1" w:styleId="3101">
    <w:name w:val="Знак Знак310"/>
    <w:basedOn w:val="a0"/>
    <w:rsid w:val="003C3B17"/>
    <w:rPr>
      <w:bCs/>
      <w:sz w:val="28"/>
      <w:szCs w:val="24"/>
      <w:lang w:val="ru-RU" w:eastAsia="ru-RU" w:bidi="ar-SA"/>
    </w:rPr>
  </w:style>
  <w:style w:type="character" w:customStyle="1" w:styleId="2120">
    <w:name w:val="Знак Знак212"/>
    <w:basedOn w:val="a0"/>
    <w:rsid w:val="003C3B17"/>
    <w:rPr>
      <w:rFonts w:ascii="Arial" w:hAnsi="Arial" w:cs="Arial"/>
      <w:sz w:val="24"/>
      <w:szCs w:val="24"/>
      <w:lang w:val="ru-RU" w:eastAsia="ru-RU" w:bidi="ar-SA"/>
    </w:rPr>
  </w:style>
  <w:style w:type="character" w:customStyle="1" w:styleId="1113">
    <w:name w:val="Знак Знак111"/>
    <w:basedOn w:val="a0"/>
    <w:rsid w:val="003C3B17"/>
    <w:rPr>
      <w:lang w:val="ru-RU" w:eastAsia="ru-RU" w:bidi="ar-SA"/>
    </w:rPr>
  </w:style>
  <w:style w:type="character" w:customStyle="1" w:styleId="2210">
    <w:name w:val="Знак Знак221"/>
    <w:basedOn w:val="a0"/>
    <w:semiHidden/>
    <w:rsid w:val="003C3B17"/>
    <w:rPr>
      <w:sz w:val="28"/>
      <w:szCs w:val="24"/>
      <w:lang w:val="ru-RU" w:eastAsia="ru-RU" w:bidi="ar-SA"/>
    </w:rPr>
  </w:style>
  <w:style w:type="character" w:customStyle="1" w:styleId="1610">
    <w:name w:val="Знак Знак161"/>
    <w:basedOn w:val="a0"/>
    <w:semiHidden/>
    <w:locked/>
    <w:rsid w:val="003C3B17"/>
    <w:rPr>
      <w:lang w:val="ru-RU" w:eastAsia="ru-RU" w:bidi="ar-SA"/>
    </w:rPr>
  </w:style>
  <w:style w:type="character" w:customStyle="1" w:styleId="1010">
    <w:name w:val="Знак Знак101"/>
    <w:basedOn w:val="a0"/>
    <w:semiHidden/>
    <w:rsid w:val="003C3B17"/>
    <w:rPr>
      <w:rFonts w:ascii="Tahoma" w:hAnsi="Tahoma" w:cs="Tahoma"/>
      <w:lang w:val="ru-RU" w:eastAsia="ru-RU" w:bidi="ar-SA"/>
    </w:rPr>
  </w:style>
  <w:style w:type="character" w:customStyle="1" w:styleId="5710">
    <w:name w:val="Знак Знак571"/>
    <w:basedOn w:val="a0"/>
    <w:rsid w:val="003C3B17"/>
    <w:rPr>
      <w:rFonts w:ascii="Arial" w:hAnsi="Arial" w:cs="Arial"/>
      <w:b/>
      <w:bCs/>
      <w:kern w:val="32"/>
      <w:sz w:val="32"/>
      <w:szCs w:val="32"/>
    </w:rPr>
  </w:style>
  <w:style w:type="character" w:customStyle="1" w:styleId="561">
    <w:name w:val="Знак Знак561"/>
    <w:basedOn w:val="a0"/>
    <w:rsid w:val="003C3B17"/>
    <w:rPr>
      <w:rFonts w:ascii="Arial" w:hAnsi="Arial"/>
      <w:b/>
      <w:bCs/>
      <w:i/>
      <w:sz w:val="28"/>
      <w:szCs w:val="24"/>
    </w:rPr>
  </w:style>
  <w:style w:type="character" w:customStyle="1" w:styleId="551">
    <w:name w:val="Знак Знак551"/>
    <w:basedOn w:val="a0"/>
    <w:rsid w:val="003C3B17"/>
    <w:rPr>
      <w:rFonts w:ascii="Arial" w:hAnsi="Arial"/>
      <w:b/>
      <w:bCs/>
      <w:sz w:val="26"/>
      <w:szCs w:val="24"/>
    </w:rPr>
  </w:style>
  <w:style w:type="character" w:customStyle="1" w:styleId="541">
    <w:name w:val="Знак Знак541"/>
    <w:basedOn w:val="a0"/>
    <w:rsid w:val="003C3B17"/>
    <w:rPr>
      <w:b/>
      <w:i/>
      <w:sz w:val="26"/>
    </w:rPr>
  </w:style>
  <w:style w:type="character" w:customStyle="1" w:styleId="5311">
    <w:name w:val="Знак Знак531"/>
    <w:basedOn w:val="a0"/>
    <w:rsid w:val="003C3B17"/>
    <w:rPr>
      <w:sz w:val="28"/>
    </w:rPr>
  </w:style>
  <w:style w:type="character" w:customStyle="1" w:styleId="5210">
    <w:name w:val="Знак Знак521"/>
    <w:basedOn w:val="a0"/>
    <w:rsid w:val="003C3B17"/>
    <w:rPr>
      <w:sz w:val="28"/>
      <w:szCs w:val="24"/>
    </w:rPr>
  </w:style>
  <w:style w:type="character" w:customStyle="1" w:styleId="5111">
    <w:name w:val="Знак Знак511"/>
    <w:basedOn w:val="a0"/>
    <w:rsid w:val="003C3B17"/>
    <w:rPr>
      <w:b/>
      <w:bCs/>
      <w:sz w:val="28"/>
      <w:szCs w:val="24"/>
    </w:rPr>
  </w:style>
  <w:style w:type="character" w:customStyle="1" w:styleId="501">
    <w:name w:val="Знак Знак501"/>
    <w:basedOn w:val="a0"/>
    <w:rsid w:val="003C3B17"/>
    <w:rPr>
      <w:rFonts w:ascii="Arial" w:hAnsi="Arial"/>
      <w:b/>
      <w:sz w:val="24"/>
      <w:szCs w:val="24"/>
    </w:rPr>
  </w:style>
  <w:style w:type="character" w:customStyle="1" w:styleId="491">
    <w:name w:val="Знак Знак491"/>
    <w:basedOn w:val="a0"/>
    <w:rsid w:val="003C3B17"/>
    <w:rPr>
      <w:b/>
      <w:bCs/>
      <w:sz w:val="24"/>
      <w:szCs w:val="24"/>
    </w:rPr>
  </w:style>
  <w:style w:type="character" w:customStyle="1" w:styleId="481">
    <w:name w:val="Знак Знак481"/>
    <w:basedOn w:val="a0"/>
    <w:rsid w:val="003C3B17"/>
    <w:rPr>
      <w:rFonts w:ascii="Arial" w:hAnsi="Arial" w:cs="Arial"/>
      <w:sz w:val="24"/>
      <w:szCs w:val="24"/>
      <w:shd w:val="pct20" w:color="auto" w:fill="auto"/>
    </w:rPr>
  </w:style>
  <w:style w:type="character" w:customStyle="1" w:styleId="471">
    <w:name w:val="Знак Знак471"/>
    <w:basedOn w:val="a0"/>
    <w:rsid w:val="003C3B17"/>
    <w:rPr>
      <w:sz w:val="28"/>
      <w:szCs w:val="24"/>
    </w:rPr>
  </w:style>
  <w:style w:type="character" w:customStyle="1" w:styleId="461">
    <w:name w:val="Знак Знак461"/>
    <w:basedOn w:val="a0"/>
    <w:rsid w:val="003C3B17"/>
    <w:rPr>
      <w:sz w:val="28"/>
      <w:szCs w:val="24"/>
    </w:rPr>
  </w:style>
  <w:style w:type="character" w:customStyle="1" w:styleId="451">
    <w:name w:val="Знак Знак451"/>
    <w:basedOn w:val="a0"/>
    <w:rsid w:val="003C3B17"/>
  </w:style>
  <w:style w:type="character" w:customStyle="1" w:styleId="4410">
    <w:name w:val="Знак Знак441"/>
    <w:basedOn w:val="a0"/>
    <w:rsid w:val="003C3B17"/>
  </w:style>
  <w:style w:type="character" w:customStyle="1" w:styleId="4311">
    <w:name w:val="Знак Знак431"/>
    <w:basedOn w:val="a0"/>
    <w:rsid w:val="003C3B17"/>
    <w:rPr>
      <w:rFonts w:ascii="Arial" w:hAnsi="Arial" w:cs="Arial"/>
      <w:b/>
      <w:bCs/>
      <w:sz w:val="26"/>
      <w:szCs w:val="24"/>
    </w:rPr>
  </w:style>
  <w:style w:type="character" w:customStyle="1" w:styleId="4210">
    <w:name w:val="Знак Знак421"/>
    <w:basedOn w:val="a0"/>
    <w:rsid w:val="003C3B17"/>
    <w:rPr>
      <w:bCs/>
      <w:sz w:val="28"/>
      <w:szCs w:val="24"/>
    </w:rPr>
  </w:style>
  <w:style w:type="character" w:customStyle="1" w:styleId="4112">
    <w:name w:val="Знак Знак411"/>
    <w:basedOn w:val="a0"/>
    <w:locked/>
    <w:rsid w:val="003C3B17"/>
  </w:style>
  <w:style w:type="character" w:customStyle="1" w:styleId="401">
    <w:name w:val="Знак Знак401"/>
    <w:basedOn w:val="a0"/>
    <w:rsid w:val="003C3B17"/>
    <w:rPr>
      <w:sz w:val="24"/>
    </w:rPr>
  </w:style>
  <w:style w:type="character" w:customStyle="1" w:styleId="3910">
    <w:name w:val="Знак Знак391"/>
    <w:basedOn w:val="a0"/>
    <w:rsid w:val="003C3B17"/>
    <w:rPr>
      <w:sz w:val="28"/>
      <w:szCs w:val="24"/>
    </w:rPr>
  </w:style>
  <w:style w:type="character" w:customStyle="1" w:styleId="11b">
    <w:name w:val="Знак Знак Знак11"/>
    <w:basedOn w:val="a0"/>
    <w:rsid w:val="003C3B17"/>
    <w:rPr>
      <w:rFonts w:ascii="Tahoma" w:hAnsi="Tahoma" w:cs="Tahoma"/>
      <w:sz w:val="16"/>
      <w:szCs w:val="16"/>
    </w:rPr>
  </w:style>
  <w:style w:type="character" w:customStyle="1" w:styleId="781">
    <w:name w:val="Знак Знак781"/>
    <w:basedOn w:val="a0"/>
    <w:rsid w:val="003C3B17"/>
    <w:rPr>
      <w:rFonts w:ascii="Arial" w:hAnsi="Arial" w:cs="Arial"/>
      <w:b/>
      <w:bCs/>
      <w:kern w:val="32"/>
      <w:sz w:val="32"/>
      <w:szCs w:val="32"/>
    </w:rPr>
  </w:style>
  <w:style w:type="character" w:customStyle="1" w:styleId="771">
    <w:name w:val="Знак Знак771"/>
    <w:basedOn w:val="a0"/>
    <w:rsid w:val="003C3B17"/>
    <w:rPr>
      <w:rFonts w:ascii="Arial" w:hAnsi="Arial"/>
      <w:b/>
      <w:bCs/>
      <w:i/>
      <w:sz w:val="28"/>
      <w:szCs w:val="24"/>
    </w:rPr>
  </w:style>
  <w:style w:type="character" w:customStyle="1" w:styleId="761">
    <w:name w:val="Знак Знак761"/>
    <w:basedOn w:val="a0"/>
    <w:rsid w:val="003C3B17"/>
    <w:rPr>
      <w:rFonts w:ascii="Arial" w:hAnsi="Arial"/>
      <w:b/>
      <w:bCs/>
      <w:sz w:val="26"/>
      <w:szCs w:val="24"/>
    </w:rPr>
  </w:style>
  <w:style w:type="character" w:customStyle="1" w:styleId="751">
    <w:name w:val="Знак Знак751"/>
    <w:basedOn w:val="a0"/>
    <w:rsid w:val="003C3B17"/>
    <w:rPr>
      <w:b/>
      <w:i/>
      <w:sz w:val="26"/>
    </w:rPr>
  </w:style>
  <w:style w:type="character" w:customStyle="1" w:styleId="741">
    <w:name w:val="Знак Знак741"/>
    <w:basedOn w:val="a0"/>
    <w:rsid w:val="003C3B17"/>
    <w:rPr>
      <w:sz w:val="28"/>
    </w:rPr>
  </w:style>
  <w:style w:type="character" w:customStyle="1" w:styleId="7311">
    <w:name w:val="Знак Знак731"/>
    <w:basedOn w:val="a0"/>
    <w:rsid w:val="003C3B17"/>
    <w:rPr>
      <w:sz w:val="28"/>
      <w:szCs w:val="24"/>
    </w:rPr>
  </w:style>
  <w:style w:type="character" w:customStyle="1" w:styleId="7210">
    <w:name w:val="Знак Знак721"/>
    <w:basedOn w:val="a0"/>
    <w:rsid w:val="003C3B17"/>
    <w:rPr>
      <w:b/>
      <w:bCs/>
      <w:sz w:val="28"/>
      <w:szCs w:val="24"/>
    </w:rPr>
  </w:style>
  <w:style w:type="character" w:customStyle="1" w:styleId="7112">
    <w:name w:val="Знак Знак711"/>
    <w:basedOn w:val="a0"/>
    <w:rsid w:val="003C3B17"/>
    <w:rPr>
      <w:rFonts w:ascii="Arial" w:hAnsi="Arial"/>
      <w:b/>
      <w:sz w:val="24"/>
      <w:szCs w:val="24"/>
    </w:rPr>
  </w:style>
  <w:style w:type="character" w:customStyle="1" w:styleId="701">
    <w:name w:val="Знак Знак701"/>
    <w:basedOn w:val="a0"/>
    <w:rsid w:val="003C3B17"/>
    <w:rPr>
      <w:b/>
      <w:bCs/>
      <w:sz w:val="24"/>
      <w:szCs w:val="24"/>
    </w:rPr>
  </w:style>
  <w:style w:type="character" w:customStyle="1" w:styleId="691">
    <w:name w:val="Знак Знак691"/>
    <w:basedOn w:val="a0"/>
    <w:rsid w:val="003C3B17"/>
    <w:rPr>
      <w:rFonts w:ascii="Arial" w:hAnsi="Arial" w:cs="Arial"/>
      <w:sz w:val="24"/>
      <w:szCs w:val="24"/>
      <w:shd w:val="pct20" w:color="auto" w:fill="auto"/>
    </w:rPr>
  </w:style>
  <w:style w:type="character" w:customStyle="1" w:styleId="681">
    <w:name w:val="Знак Знак681"/>
    <w:basedOn w:val="a0"/>
    <w:rsid w:val="003C3B17"/>
    <w:rPr>
      <w:sz w:val="28"/>
      <w:szCs w:val="24"/>
    </w:rPr>
  </w:style>
  <w:style w:type="character" w:customStyle="1" w:styleId="671">
    <w:name w:val="Знак Знак671"/>
    <w:basedOn w:val="a0"/>
    <w:rsid w:val="003C3B17"/>
    <w:rPr>
      <w:sz w:val="28"/>
      <w:szCs w:val="24"/>
    </w:rPr>
  </w:style>
  <w:style w:type="character" w:customStyle="1" w:styleId="661">
    <w:name w:val="Знак Знак661"/>
    <w:basedOn w:val="a0"/>
    <w:rsid w:val="003C3B17"/>
  </w:style>
  <w:style w:type="character" w:customStyle="1" w:styleId="651">
    <w:name w:val="Знак Знак651"/>
    <w:basedOn w:val="a0"/>
    <w:rsid w:val="003C3B17"/>
  </w:style>
  <w:style w:type="character" w:customStyle="1" w:styleId="641">
    <w:name w:val="Знак Знак641"/>
    <w:basedOn w:val="a0"/>
    <w:rsid w:val="003C3B17"/>
    <w:rPr>
      <w:rFonts w:ascii="Arial" w:hAnsi="Arial" w:cs="Arial"/>
      <w:b/>
      <w:bCs/>
      <w:sz w:val="26"/>
      <w:szCs w:val="24"/>
    </w:rPr>
  </w:style>
  <w:style w:type="character" w:customStyle="1" w:styleId="6311">
    <w:name w:val="Знак Знак631"/>
    <w:basedOn w:val="a0"/>
    <w:rsid w:val="003C3B17"/>
    <w:rPr>
      <w:bCs/>
      <w:sz w:val="28"/>
      <w:szCs w:val="24"/>
    </w:rPr>
  </w:style>
  <w:style w:type="character" w:customStyle="1" w:styleId="6210">
    <w:name w:val="Знак Знак621"/>
    <w:basedOn w:val="a0"/>
    <w:locked/>
    <w:rsid w:val="003C3B17"/>
  </w:style>
  <w:style w:type="character" w:customStyle="1" w:styleId="6112">
    <w:name w:val="Знак Знак611"/>
    <w:basedOn w:val="a0"/>
    <w:rsid w:val="003C3B17"/>
    <w:rPr>
      <w:sz w:val="24"/>
    </w:rPr>
  </w:style>
  <w:style w:type="character" w:customStyle="1" w:styleId="601">
    <w:name w:val="Знак Знак601"/>
    <w:basedOn w:val="a0"/>
    <w:rsid w:val="003C3B17"/>
    <w:rPr>
      <w:sz w:val="28"/>
      <w:szCs w:val="24"/>
    </w:rPr>
  </w:style>
  <w:style w:type="character" w:customStyle="1" w:styleId="21a">
    <w:name w:val="Знак Знак Знак21"/>
    <w:basedOn w:val="a0"/>
    <w:rsid w:val="003C3B17"/>
    <w:rPr>
      <w:rFonts w:ascii="Tahoma" w:hAnsi="Tahoma" w:cs="Tahoma"/>
      <w:sz w:val="16"/>
      <w:szCs w:val="16"/>
    </w:rPr>
  </w:style>
  <w:style w:type="paragraph" w:customStyle="1" w:styleId="139">
    <w:name w:val="Обычный13"/>
    <w:rsid w:val="005353F4"/>
    <w:pPr>
      <w:widowControl w:val="0"/>
    </w:pPr>
    <w:rPr>
      <w:snapToGrid w:val="0"/>
    </w:rPr>
  </w:style>
  <w:style w:type="paragraph" w:customStyle="1" w:styleId="1114">
    <w:name w:val="Заголовок 111"/>
    <w:basedOn w:val="a"/>
    <w:next w:val="a"/>
    <w:rsid w:val="00FD4BDC"/>
    <w:pPr>
      <w:keepNext/>
      <w:tabs>
        <w:tab w:val="num" w:pos="473"/>
      </w:tabs>
      <w:spacing w:before="240" w:after="60"/>
      <w:ind w:left="473" w:hanging="360"/>
    </w:pPr>
    <w:rPr>
      <w:rFonts w:ascii="Arial" w:hAnsi="Arial"/>
      <w:b/>
      <w:kern w:val="28"/>
      <w:sz w:val="28"/>
      <w:szCs w:val="20"/>
    </w:rPr>
  </w:style>
  <w:style w:type="paragraph" w:customStyle="1" w:styleId="12b">
    <w:name w:val="Основной текст12"/>
    <w:basedOn w:val="a"/>
    <w:rsid w:val="00253BD5"/>
    <w:pPr>
      <w:widowControl w:val="0"/>
      <w:ind w:right="-70"/>
    </w:pPr>
    <w:rPr>
      <w:snapToGrid w:val="0"/>
      <w:sz w:val="28"/>
      <w:szCs w:val="20"/>
    </w:rPr>
  </w:style>
  <w:style w:type="paragraph" w:customStyle="1" w:styleId="168">
    <w:name w:val="Основной текст16"/>
    <w:basedOn w:val="a"/>
    <w:rsid w:val="00C3007C"/>
    <w:pPr>
      <w:widowControl w:val="0"/>
      <w:ind w:right="-70"/>
    </w:pPr>
    <w:rPr>
      <w:snapToGrid w:val="0"/>
      <w:sz w:val="28"/>
      <w:szCs w:val="20"/>
    </w:rPr>
  </w:style>
  <w:style w:type="paragraph" w:customStyle="1" w:styleId="148">
    <w:name w:val="Обычный14"/>
    <w:rsid w:val="00DD2A78"/>
    <w:pPr>
      <w:widowControl w:val="0"/>
    </w:pPr>
    <w:rPr>
      <w:snapToGrid w:val="0"/>
    </w:rPr>
  </w:style>
  <w:style w:type="paragraph" w:customStyle="1" w:styleId="1121">
    <w:name w:val="Заголовок 112"/>
    <w:basedOn w:val="a"/>
    <w:next w:val="a"/>
    <w:rsid w:val="008C2C32"/>
    <w:pPr>
      <w:keepNext/>
      <w:spacing w:before="240" w:after="60"/>
      <w:ind w:left="720" w:hanging="360"/>
    </w:pPr>
    <w:rPr>
      <w:rFonts w:ascii="Arial" w:hAnsi="Arial"/>
      <w:b/>
      <w:kern w:val="28"/>
      <w:sz w:val="28"/>
      <w:szCs w:val="20"/>
    </w:rPr>
  </w:style>
  <w:style w:type="paragraph" w:customStyle="1" w:styleId="Default">
    <w:name w:val="Default"/>
    <w:rsid w:val="00E62185"/>
    <w:pPr>
      <w:autoSpaceDE w:val="0"/>
      <w:autoSpaceDN w:val="0"/>
      <w:adjustRightInd w:val="0"/>
    </w:pPr>
    <w:rPr>
      <w:rFonts w:eastAsia="Calibri"/>
      <w:color w:val="000000"/>
      <w:sz w:val="24"/>
      <w:szCs w:val="24"/>
      <w:lang w:eastAsia="en-US"/>
    </w:rPr>
  </w:style>
  <w:style w:type="paragraph" w:customStyle="1" w:styleId="158">
    <w:name w:val="Обычный15"/>
    <w:rsid w:val="00E62185"/>
    <w:pPr>
      <w:widowControl w:val="0"/>
    </w:pPr>
    <w:rPr>
      <w:snapToGrid w:val="0"/>
    </w:rPr>
  </w:style>
  <w:style w:type="paragraph" w:customStyle="1" w:styleId="169">
    <w:name w:val="Обычный16"/>
    <w:rsid w:val="00124794"/>
    <w:pPr>
      <w:widowControl w:val="0"/>
    </w:pPr>
    <w:rPr>
      <w:snapToGrid w:val="0"/>
    </w:rPr>
  </w:style>
  <w:style w:type="paragraph" w:customStyle="1" w:styleId="2113">
    <w:name w:val="Заголовок 211"/>
    <w:basedOn w:val="148"/>
    <w:next w:val="148"/>
    <w:rsid w:val="00375130"/>
    <w:pPr>
      <w:keepNext/>
      <w:widowControl/>
      <w:spacing w:before="240" w:after="60"/>
      <w:ind w:left="1080" w:hanging="720"/>
    </w:pPr>
    <w:rPr>
      <w:rFonts w:ascii="Arial" w:hAnsi="Arial"/>
      <w:b/>
      <w:i/>
      <w:snapToGrid/>
      <w:sz w:val="24"/>
    </w:rPr>
  </w:style>
  <w:style w:type="paragraph" w:customStyle="1" w:styleId="3113">
    <w:name w:val="Заголовок 311"/>
    <w:basedOn w:val="148"/>
    <w:next w:val="148"/>
    <w:rsid w:val="00375130"/>
    <w:pPr>
      <w:keepNext/>
      <w:widowControl/>
      <w:spacing w:before="240" w:after="60"/>
      <w:ind w:left="2124" w:hanging="708"/>
    </w:pPr>
    <w:rPr>
      <w:b/>
      <w:snapToGrid/>
      <w:sz w:val="24"/>
    </w:rPr>
  </w:style>
  <w:style w:type="paragraph" w:customStyle="1" w:styleId="4113">
    <w:name w:val="Заголовок 411"/>
    <w:basedOn w:val="148"/>
    <w:next w:val="148"/>
    <w:rsid w:val="00375130"/>
    <w:pPr>
      <w:keepNext/>
      <w:widowControl/>
      <w:spacing w:before="240" w:after="60"/>
      <w:ind w:left="2832" w:hanging="708"/>
    </w:pPr>
    <w:rPr>
      <w:b/>
      <w:i/>
      <w:snapToGrid/>
      <w:sz w:val="24"/>
    </w:rPr>
  </w:style>
  <w:style w:type="paragraph" w:customStyle="1" w:styleId="5112">
    <w:name w:val="Заголовок 511"/>
    <w:basedOn w:val="148"/>
    <w:next w:val="148"/>
    <w:rsid w:val="00375130"/>
    <w:pPr>
      <w:widowControl/>
      <w:spacing w:before="240" w:after="60"/>
      <w:ind w:left="3540" w:hanging="708"/>
    </w:pPr>
    <w:rPr>
      <w:rFonts w:ascii="Arial" w:hAnsi="Arial"/>
      <w:snapToGrid/>
      <w:sz w:val="22"/>
    </w:rPr>
  </w:style>
  <w:style w:type="paragraph" w:customStyle="1" w:styleId="6113">
    <w:name w:val="Заголовок 611"/>
    <w:basedOn w:val="148"/>
    <w:next w:val="148"/>
    <w:rsid w:val="00375130"/>
    <w:pPr>
      <w:widowControl/>
      <w:spacing w:before="240" w:after="60"/>
      <w:ind w:left="1800" w:hanging="1440"/>
    </w:pPr>
    <w:rPr>
      <w:rFonts w:ascii="Arial" w:hAnsi="Arial"/>
      <w:i/>
      <w:snapToGrid/>
      <w:sz w:val="22"/>
    </w:rPr>
  </w:style>
  <w:style w:type="paragraph" w:customStyle="1" w:styleId="7121">
    <w:name w:val="Заголовок 712"/>
    <w:basedOn w:val="148"/>
    <w:next w:val="148"/>
    <w:rsid w:val="00375130"/>
    <w:pPr>
      <w:widowControl/>
      <w:spacing w:before="240" w:after="60"/>
      <w:ind w:left="4956" w:hanging="708"/>
    </w:pPr>
    <w:rPr>
      <w:rFonts w:ascii="Arial" w:hAnsi="Arial"/>
      <w:snapToGrid/>
    </w:rPr>
  </w:style>
  <w:style w:type="paragraph" w:customStyle="1" w:styleId="8110">
    <w:name w:val="Заголовок 811"/>
    <w:basedOn w:val="148"/>
    <w:next w:val="148"/>
    <w:rsid w:val="00375130"/>
    <w:pPr>
      <w:widowControl/>
      <w:spacing w:before="240" w:after="60"/>
      <w:ind w:left="5664" w:hanging="708"/>
    </w:pPr>
    <w:rPr>
      <w:rFonts w:ascii="Arial" w:hAnsi="Arial"/>
      <w:i/>
      <w:snapToGrid/>
    </w:rPr>
  </w:style>
  <w:style w:type="paragraph" w:customStyle="1" w:styleId="9120">
    <w:name w:val="Заголовок 912"/>
    <w:basedOn w:val="148"/>
    <w:next w:val="148"/>
    <w:rsid w:val="00375130"/>
    <w:pPr>
      <w:widowControl/>
      <w:spacing w:before="240" w:after="60"/>
      <w:ind w:left="6372" w:hanging="708"/>
    </w:pPr>
    <w:rPr>
      <w:rFonts w:ascii="Arial" w:hAnsi="Arial"/>
      <w:i/>
      <w:snapToGrid/>
      <w:sz w:val="18"/>
    </w:rPr>
  </w:style>
  <w:style w:type="paragraph" w:customStyle="1" w:styleId="1131">
    <w:name w:val="Заголовок 113"/>
    <w:basedOn w:val="158"/>
    <w:next w:val="158"/>
    <w:rsid w:val="00375130"/>
    <w:pPr>
      <w:keepNext/>
      <w:widowControl/>
      <w:spacing w:before="240" w:after="60"/>
      <w:ind w:left="720" w:hanging="360"/>
    </w:pPr>
    <w:rPr>
      <w:rFonts w:ascii="Arial" w:hAnsi="Arial"/>
      <w:b/>
      <w:snapToGrid/>
      <w:kern w:val="28"/>
      <w:sz w:val="28"/>
    </w:rPr>
  </w:style>
  <w:style w:type="paragraph" w:customStyle="1" w:styleId="2121">
    <w:name w:val="Заголовок 212"/>
    <w:basedOn w:val="158"/>
    <w:next w:val="158"/>
    <w:rsid w:val="00375130"/>
    <w:pPr>
      <w:keepNext/>
      <w:widowControl/>
      <w:spacing w:before="240" w:after="60"/>
      <w:ind w:left="1080" w:hanging="720"/>
    </w:pPr>
    <w:rPr>
      <w:rFonts w:ascii="Arial" w:hAnsi="Arial"/>
      <w:b/>
      <w:i/>
      <w:snapToGrid/>
      <w:sz w:val="24"/>
    </w:rPr>
  </w:style>
  <w:style w:type="paragraph" w:customStyle="1" w:styleId="3121">
    <w:name w:val="Заголовок 312"/>
    <w:basedOn w:val="158"/>
    <w:next w:val="158"/>
    <w:rsid w:val="00375130"/>
    <w:pPr>
      <w:keepNext/>
      <w:widowControl/>
      <w:spacing w:before="240" w:after="60"/>
      <w:ind w:left="2124" w:hanging="708"/>
    </w:pPr>
    <w:rPr>
      <w:b/>
      <w:snapToGrid/>
      <w:sz w:val="24"/>
    </w:rPr>
  </w:style>
  <w:style w:type="paragraph" w:customStyle="1" w:styleId="4121">
    <w:name w:val="Заголовок 412"/>
    <w:basedOn w:val="158"/>
    <w:next w:val="158"/>
    <w:rsid w:val="00375130"/>
    <w:pPr>
      <w:keepNext/>
      <w:widowControl/>
      <w:spacing w:before="240" w:after="60"/>
      <w:ind w:left="2832" w:hanging="708"/>
    </w:pPr>
    <w:rPr>
      <w:b/>
      <w:i/>
      <w:snapToGrid/>
      <w:sz w:val="24"/>
    </w:rPr>
  </w:style>
  <w:style w:type="paragraph" w:customStyle="1" w:styleId="5120">
    <w:name w:val="Заголовок 512"/>
    <w:basedOn w:val="158"/>
    <w:next w:val="158"/>
    <w:rsid w:val="00375130"/>
    <w:pPr>
      <w:widowControl/>
      <w:spacing w:before="240" w:after="60"/>
      <w:ind w:left="3540" w:hanging="708"/>
    </w:pPr>
    <w:rPr>
      <w:rFonts w:ascii="Arial" w:hAnsi="Arial"/>
      <w:snapToGrid/>
      <w:sz w:val="22"/>
    </w:rPr>
  </w:style>
  <w:style w:type="paragraph" w:customStyle="1" w:styleId="6120">
    <w:name w:val="Заголовок 612"/>
    <w:basedOn w:val="158"/>
    <w:next w:val="158"/>
    <w:rsid w:val="00375130"/>
    <w:pPr>
      <w:widowControl/>
      <w:spacing w:before="240" w:after="60"/>
      <w:ind w:left="1800" w:hanging="1440"/>
    </w:pPr>
    <w:rPr>
      <w:rFonts w:ascii="Arial" w:hAnsi="Arial"/>
      <w:i/>
      <w:snapToGrid/>
      <w:sz w:val="22"/>
    </w:rPr>
  </w:style>
  <w:style w:type="paragraph" w:customStyle="1" w:styleId="7130">
    <w:name w:val="Заголовок 713"/>
    <w:basedOn w:val="158"/>
    <w:next w:val="158"/>
    <w:rsid w:val="00375130"/>
    <w:pPr>
      <w:widowControl/>
      <w:spacing w:before="240" w:after="60"/>
      <w:ind w:left="4956" w:hanging="708"/>
    </w:pPr>
    <w:rPr>
      <w:rFonts w:ascii="Arial" w:hAnsi="Arial"/>
      <w:snapToGrid/>
    </w:rPr>
  </w:style>
  <w:style w:type="paragraph" w:customStyle="1" w:styleId="8120">
    <w:name w:val="Заголовок 812"/>
    <w:basedOn w:val="158"/>
    <w:next w:val="158"/>
    <w:rsid w:val="00375130"/>
    <w:pPr>
      <w:widowControl/>
      <w:spacing w:before="240" w:after="60"/>
      <w:ind w:left="5664" w:hanging="708"/>
    </w:pPr>
    <w:rPr>
      <w:rFonts w:ascii="Arial" w:hAnsi="Arial"/>
      <w:i/>
      <w:snapToGrid/>
    </w:rPr>
  </w:style>
  <w:style w:type="paragraph" w:customStyle="1" w:styleId="913">
    <w:name w:val="Заголовок 913"/>
    <w:basedOn w:val="158"/>
    <w:next w:val="158"/>
    <w:rsid w:val="00375130"/>
    <w:pPr>
      <w:widowControl/>
      <w:spacing w:before="240" w:after="60"/>
      <w:ind w:left="6372" w:hanging="708"/>
    </w:pPr>
    <w:rPr>
      <w:rFonts w:ascii="Arial" w:hAnsi="Arial"/>
      <w:i/>
      <w:snapToGrid/>
      <w:sz w:val="18"/>
    </w:rPr>
  </w:style>
  <w:style w:type="character" w:customStyle="1" w:styleId="36100">
    <w:name w:val="Знак Знак3610"/>
    <w:basedOn w:val="a0"/>
    <w:rsid w:val="00375130"/>
    <w:rPr>
      <w:rFonts w:ascii="Arial" w:hAnsi="Arial" w:cs="Arial"/>
      <w:b/>
      <w:bCs/>
      <w:kern w:val="32"/>
      <w:sz w:val="32"/>
      <w:szCs w:val="32"/>
      <w:lang w:val="ru-RU" w:eastAsia="ru-RU" w:bidi="ar-SA"/>
    </w:rPr>
  </w:style>
  <w:style w:type="character" w:customStyle="1" w:styleId="35100">
    <w:name w:val="Знак Знак3510"/>
    <w:basedOn w:val="a0"/>
    <w:rsid w:val="00375130"/>
    <w:rPr>
      <w:rFonts w:ascii="Arial" w:hAnsi="Arial"/>
      <w:b/>
      <w:bCs/>
      <w:i/>
      <w:sz w:val="28"/>
      <w:szCs w:val="24"/>
      <w:lang w:val="ru-RU" w:eastAsia="ru-RU" w:bidi="ar-SA"/>
    </w:rPr>
  </w:style>
  <w:style w:type="character" w:customStyle="1" w:styleId="24100">
    <w:name w:val="Знак Знак2410"/>
    <w:basedOn w:val="a0"/>
    <w:rsid w:val="00375130"/>
    <w:rPr>
      <w:sz w:val="28"/>
      <w:szCs w:val="24"/>
      <w:lang w:val="ru-RU" w:eastAsia="ru-RU" w:bidi="ar-SA"/>
    </w:rPr>
  </w:style>
  <w:style w:type="character" w:customStyle="1" w:styleId="2115">
    <w:name w:val="Знак Знак2115"/>
    <w:basedOn w:val="a0"/>
    <w:rsid w:val="00375130"/>
    <w:rPr>
      <w:lang w:val="ru-RU" w:eastAsia="ru-RU" w:bidi="ar-SA"/>
    </w:rPr>
  </w:style>
  <w:style w:type="character" w:customStyle="1" w:styleId="34100">
    <w:name w:val="Знак Знак3410"/>
    <w:basedOn w:val="a0"/>
    <w:rsid w:val="00375130"/>
    <w:rPr>
      <w:rFonts w:ascii="Arial" w:hAnsi="Arial"/>
      <w:b/>
      <w:bCs/>
      <w:sz w:val="26"/>
      <w:szCs w:val="24"/>
      <w:lang w:val="ru-RU" w:eastAsia="ru-RU" w:bidi="ar-SA"/>
    </w:rPr>
  </w:style>
  <w:style w:type="character" w:customStyle="1" w:styleId="33110">
    <w:name w:val="Знак Знак3311"/>
    <w:basedOn w:val="a0"/>
    <w:rsid w:val="00375130"/>
    <w:rPr>
      <w:b/>
      <w:bCs/>
      <w:sz w:val="28"/>
      <w:szCs w:val="28"/>
      <w:lang w:val="ru-RU" w:eastAsia="ru-RU" w:bidi="ar-SA"/>
    </w:rPr>
  </w:style>
  <w:style w:type="character" w:customStyle="1" w:styleId="3010">
    <w:name w:val="Знак Знак3010"/>
    <w:basedOn w:val="a0"/>
    <w:rsid w:val="00375130"/>
    <w:rPr>
      <w:sz w:val="28"/>
      <w:lang w:val="ru-RU" w:eastAsia="ru-RU" w:bidi="ar-SA"/>
    </w:rPr>
  </w:style>
  <w:style w:type="character" w:customStyle="1" w:styleId="29100">
    <w:name w:val="Знак Знак2910"/>
    <w:basedOn w:val="a0"/>
    <w:rsid w:val="00375130"/>
    <w:rPr>
      <w:b/>
      <w:bCs/>
      <w:sz w:val="22"/>
      <w:szCs w:val="22"/>
      <w:lang w:val="ru-RU" w:eastAsia="ru-RU" w:bidi="ar-SA"/>
    </w:rPr>
  </w:style>
  <w:style w:type="character" w:customStyle="1" w:styleId="28100">
    <w:name w:val="Знак Знак2810"/>
    <w:basedOn w:val="a0"/>
    <w:rsid w:val="00375130"/>
    <w:rPr>
      <w:b/>
      <w:bCs/>
      <w:sz w:val="28"/>
      <w:szCs w:val="24"/>
      <w:lang w:val="ru-RU" w:eastAsia="ru-RU" w:bidi="ar-SA"/>
    </w:rPr>
  </w:style>
  <w:style w:type="character" w:customStyle="1" w:styleId="27100">
    <w:name w:val="Знак Знак2710"/>
    <w:basedOn w:val="a0"/>
    <w:rsid w:val="00375130"/>
    <w:rPr>
      <w:rFonts w:ascii="Arial" w:hAnsi="Arial"/>
      <w:b/>
      <w:sz w:val="24"/>
      <w:szCs w:val="24"/>
      <w:lang w:val="ru-RU" w:eastAsia="ru-RU" w:bidi="ar-SA"/>
    </w:rPr>
  </w:style>
  <w:style w:type="character" w:customStyle="1" w:styleId="26100">
    <w:name w:val="Знак Знак2610"/>
    <w:basedOn w:val="a0"/>
    <w:rsid w:val="00375130"/>
    <w:rPr>
      <w:b/>
      <w:bCs/>
      <w:sz w:val="24"/>
      <w:szCs w:val="24"/>
      <w:lang w:val="ru-RU" w:eastAsia="ru-RU" w:bidi="ar-SA"/>
    </w:rPr>
  </w:style>
  <w:style w:type="character" w:customStyle="1" w:styleId="14100">
    <w:name w:val="Знак Знак1410"/>
    <w:basedOn w:val="a0"/>
    <w:rsid w:val="00375130"/>
    <w:rPr>
      <w:sz w:val="28"/>
      <w:szCs w:val="24"/>
      <w:lang w:val="ru-RU" w:eastAsia="ru-RU" w:bidi="ar-SA"/>
    </w:rPr>
  </w:style>
  <w:style w:type="character" w:customStyle="1" w:styleId="17100">
    <w:name w:val="Знак Знак1710"/>
    <w:basedOn w:val="a0"/>
    <w:rsid w:val="00375130"/>
    <w:rPr>
      <w:bCs/>
      <w:sz w:val="28"/>
      <w:szCs w:val="24"/>
      <w:lang w:val="ru-RU" w:eastAsia="ru-RU" w:bidi="ar-SA"/>
    </w:rPr>
  </w:style>
  <w:style w:type="character" w:customStyle="1" w:styleId="15100">
    <w:name w:val="Знак Знак1510"/>
    <w:basedOn w:val="a0"/>
    <w:rsid w:val="00375130"/>
    <w:rPr>
      <w:sz w:val="24"/>
      <w:lang w:val="ru-RU" w:eastAsia="ru-RU" w:bidi="ar-SA"/>
    </w:rPr>
  </w:style>
  <w:style w:type="character" w:customStyle="1" w:styleId="25100">
    <w:name w:val="Знак Знак2510"/>
    <w:basedOn w:val="a0"/>
    <w:rsid w:val="00375130"/>
    <w:rPr>
      <w:rFonts w:ascii="Arial" w:hAnsi="Arial" w:cs="Arial"/>
      <w:sz w:val="24"/>
      <w:szCs w:val="24"/>
      <w:lang w:val="ru-RU" w:eastAsia="ru-RU" w:bidi="ar-SA"/>
    </w:rPr>
  </w:style>
  <w:style w:type="paragraph" w:customStyle="1" w:styleId="13a">
    <w:name w:val="Основной текст13"/>
    <w:basedOn w:val="a"/>
    <w:rsid w:val="00375130"/>
    <w:pPr>
      <w:widowControl w:val="0"/>
      <w:ind w:right="-70"/>
    </w:pPr>
    <w:rPr>
      <w:snapToGrid w:val="0"/>
      <w:sz w:val="28"/>
      <w:szCs w:val="20"/>
    </w:rPr>
  </w:style>
  <w:style w:type="character" w:customStyle="1" w:styleId="109">
    <w:name w:val="Основной шрифт абзаца10"/>
    <w:rsid w:val="00375130"/>
  </w:style>
  <w:style w:type="paragraph" w:customStyle="1" w:styleId="11c">
    <w:name w:val="Верхний колонтитул11"/>
    <w:basedOn w:val="158"/>
    <w:rsid w:val="00375130"/>
    <w:pPr>
      <w:tabs>
        <w:tab w:val="center" w:pos="4153"/>
        <w:tab w:val="right" w:pos="8306"/>
      </w:tabs>
    </w:pPr>
  </w:style>
  <w:style w:type="paragraph" w:customStyle="1" w:styleId="10a">
    <w:name w:val="Список10"/>
    <w:basedOn w:val="158"/>
    <w:rsid w:val="00375130"/>
    <w:pPr>
      <w:ind w:left="283" w:hanging="283"/>
    </w:pPr>
  </w:style>
  <w:style w:type="paragraph" w:customStyle="1" w:styleId="10b">
    <w:name w:val="Название объекта10"/>
    <w:basedOn w:val="158"/>
    <w:next w:val="158"/>
    <w:rsid w:val="00375130"/>
    <w:pPr>
      <w:ind w:firstLine="709"/>
      <w:jc w:val="both"/>
    </w:pPr>
    <w:rPr>
      <w:rFonts w:ascii="Arial" w:hAnsi="Arial"/>
      <w:b/>
      <w:sz w:val="32"/>
    </w:rPr>
  </w:style>
  <w:style w:type="paragraph" w:customStyle="1" w:styleId="2114">
    <w:name w:val="Основной текст 211"/>
    <w:basedOn w:val="a"/>
    <w:rsid w:val="00375130"/>
    <w:pPr>
      <w:widowControl w:val="0"/>
      <w:ind w:firstLine="720"/>
      <w:jc w:val="both"/>
    </w:pPr>
    <w:rPr>
      <w:sz w:val="28"/>
      <w:szCs w:val="20"/>
    </w:rPr>
  </w:style>
  <w:style w:type="paragraph" w:customStyle="1" w:styleId="2103">
    <w:name w:val="Основной текст с отступом 210"/>
    <w:basedOn w:val="a"/>
    <w:rsid w:val="00375130"/>
    <w:pPr>
      <w:widowControl w:val="0"/>
      <w:ind w:firstLine="709"/>
      <w:jc w:val="both"/>
    </w:pPr>
    <w:rPr>
      <w:sz w:val="20"/>
      <w:szCs w:val="20"/>
    </w:rPr>
  </w:style>
  <w:style w:type="paragraph" w:customStyle="1" w:styleId="3102">
    <w:name w:val="Основной текст с отступом 310"/>
    <w:basedOn w:val="a"/>
    <w:rsid w:val="00375130"/>
    <w:pPr>
      <w:ind w:firstLine="720"/>
      <w:jc w:val="both"/>
    </w:pPr>
    <w:rPr>
      <w:sz w:val="20"/>
      <w:szCs w:val="20"/>
    </w:rPr>
  </w:style>
  <w:style w:type="character" w:customStyle="1" w:styleId="23110">
    <w:name w:val="Знак Знак2311"/>
    <w:basedOn w:val="a0"/>
    <w:rsid w:val="00375130"/>
    <w:rPr>
      <w:sz w:val="28"/>
      <w:szCs w:val="24"/>
      <w:lang w:val="ru-RU" w:eastAsia="ru-RU" w:bidi="ar-SA"/>
    </w:rPr>
  </w:style>
  <w:style w:type="character" w:customStyle="1" w:styleId="1911">
    <w:name w:val="Знак Знак1911"/>
    <w:basedOn w:val="a0"/>
    <w:rsid w:val="00375130"/>
    <w:rPr>
      <w:lang w:val="ru-RU" w:eastAsia="ru-RU" w:bidi="ar-SA"/>
    </w:rPr>
  </w:style>
  <w:style w:type="character" w:customStyle="1" w:styleId="18100">
    <w:name w:val="Знак Знак1810"/>
    <w:basedOn w:val="a0"/>
    <w:rsid w:val="00375130"/>
    <w:rPr>
      <w:rFonts w:ascii="Arial" w:hAnsi="Arial" w:cs="Arial"/>
      <w:b/>
      <w:bCs/>
      <w:sz w:val="26"/>
      <w:szCs w:val="24"/>
      <w:lang w:val="ru-RU" w:eastAsia="ru-RU" w:bidi="ar-SA"/>
    </w:rPr>
  </w:style>
  <w:style w:type="character" w:customStyle="1" w:styleId="13100">
    <w:name w:val="Знак Знак1310"/>
    <w:basedOn w:val="a0"/>
    <w:rsid w:val="00375130"/>
    <w:rPr>
      <w:rFonts w:ascii="Courier New" w:hAnsi="Courier New"/>
      <w:lang w:val="ru-RU" w:eastAsia="ru-RU" w:bidi="ar-SA"/>
    </w:rPr>
  </w:style>
  <w:style w:type="character" w:customStyle="1" w:styleId="1212">
    <w:name w:val="Знак Знак1212"/>
    <w:basedOn w:val="24100"/>
    <w:rsid w:val="00375130"/>
    <w:rPr>
      <w:sz w:val="24"/>
      <w:szCs w:val="24"/>
      <w:lang w:val="ru-RU" w:eastAsia="ru-RU" w:bidi="ar-SA"/>
    </w:rPr>
  </w:style>
  <w:style w:type="character" w:customStyle="1" w:styleId="1115">
    <w:name w:val="Знак Знак1115"/>
    <w:basedOn w:val="a0"/>
    <w:rsid w:val="00375130"/>
    <w:rPr>
      <w:sz w:val="28"/>
      <w:szCs w:val="24"/>
      <w:lang w:val="ru-RU" w:eastAsia="ru-RU" w:bidi="ar-SA"/>
    </w:rPr>
  </w:style>
  <w:style w:type="character" w:customStyle="1" w:styleId="3213">
    <w:name w:val="Знак Знак3213"/>
    <w:basedOn w:val="a0"/>
    <w:rsid w:val="00375130"/>
    <w:rPr>
      <w:rFonts w:ascii="Arial" w:hAnsi="Arial" w:cs="Arial"/>
      <w:b/>
      <w:bCs/>
      <w:kern w:val="32"/>
      <w:sz w:val="32"/>
      <w:szCs w:val="32"/>
      <w:lang w:val="ru-RU" w:eastAsia="ru-RU" w:bidi="ar-SA"/>
    </w:rPr>
  </w:style>
  <w:style w:type="character" w:customStyle="1" w:styleId="3115">
    <w:name w:val="Знак Знак3115"/>
    <w:basedOn w:val="a0"/>
    <w:rsid w:val="00375130"/>
    <w:rPr>
      <w:rFonts w:ascii="Arial" w:hAnsi="Arial"/>
      <w:b/>
      <w:bCs/>
      <w:i/>
      <w:sz w:val="28"/>
      <w:szCs w:val="24"/>
      <w:lang w:val="ru-RU" w:eastAsia="ru-RU" w:bidi="ar-SA"/>
    </w:rPr>
  </w:style>
  <w:style w:type="character" w:customStyle="1" w:styleId="9110">
    <w:name w:val="Знак Знак911"/>
    <w:basedOn w:val="a0"/>
    <w:rsid w:val="00375130"/>
    <w:rPr>
      <w:rFonts w:ascii="Arial" w:hAnsi="Arial" w:cs="Arial"/>
      <w:b/>
      <w:bCs/>
      <w:kern w:val="32"/>
      <w:sz w:val="32"/>
      <w:szCs w:val="32"/>
      <w:lang w:val="ru-RU" w:eastAsia="ru-RU" w:bidi="ar-SA"/>
    </w:rPr>
  </w:style>
  <w:style w:type="character" w:customStyle="1" w:styleId="8111">
    <w:name w:val="Знак Знак811"/>
    <w:basedOn w:val="a0"/>
    <w:rsid w:val="00375130"/>
    <w:rPr>
      <w:rFonts w:ascii="Arial" w:hAnsi="Arial"/>
      <w:b/>
      <w:bCs/>
      <w:i/>
      <w:sz w:val="28"/>
      <w:szCs w:val="24"/>
      <w:lang w:val="ru-RU" w:eastAsia="ru-RU" w:bidi="ar-SA"/>
    </w:rPr>
  </w:style>
  <w:style w:type="character" w:customStyle="1" w:styleId="7500">
    <w:name w:val="Знак Знак750"/>
    <w:basedOn w:val="a0"/>
    <w:rsid w:val="00375130"/>
    <w:rPr>
      <w:rFonts w:ascii="Arial" w:hAnsi="Arial"/>
      <w:b/>
      <w:bCs/>
      <w:sz w:val="26"/>
      <w:szCs w:val="24"/>
      <w:lang w:val="ru-RU" w:eastAsia="ru-RU" w:bidi="ar-SA"/>
    </w:rPr>
  </w:style>
  <w:style w:type="character" w:customStyle="1" w:styleId="6500">
    <w:name w:val="Знак Знак650"/>
    <w:basedOn w:val="a0"/>
    <w:rsid w:val="00375130"/>
    <w:rPr>
      <w:b/>
      <w:bCs/>
      <w:sz w:val="24"/>
      <w:szCs w:val="24"/>
      <w:lang w:val="ru-RU" w:eastAsia="ru-RU" w:bidi="ar-SA"/>
    </w:rPr>
  </w:style>
  <w:style w:type="character" w:customStyle="1" w:styleId="5500">
    <w:name w:val="Знак Знак550"/>
    <w:basedOn w:val="a0"/>
    <w:rsid w:val="00375130"/>
    <w:rPr>
      <w:sz w:val="28"/>
      <w:szCs w:val="24"/>
      <w:lang w:val="ru-RU" w:eastAsia="ru-RU" w:bidi="ar-SA"/>
    </w:rPr>
  </w:style>
  <w:style w:type="character" w:customStyle="1" w:styleId="4500">
    <w:name w:val="Знак Знак450"/>
    <w:basedOn w:val="a0"/>
    <w:rsid w:val="00375130"/>
    <w:rPr>
      <w:rFonts w:ascii="Arial" w:hAnsi="Arial" w:cs="Arial"/>
      <w:b/>
      <w:bCs/>
      <w:sz w:val="26"/>
      <w:szCs w:val="24"/>
      <w:lang w:val="ru-RU" w:eastAsia="ru-RU" w:bidi="ar-SA"/>
    </w:rPr>
  </w:style>
  <w:style w:type="character" w:customStyle="1" w:styleId="3400">
    <w:name w:val="Знак Знак340"/>
    <w:basedOn w:val="a0"/>
    <w:rsid w:val="00375130"/>
    <w:rPr>
      <w:bCs/>
      <w:sz w:val="28"/>
      <w:szCs w:val="24"/>
      <w:lang w:val="ru-RU" w:eastAsia="ru-RU" w:bidi="ar-SA"/>
    </w:rPr>
  </w:style>
  <w:style w:type="character" w:customStyle="1" w:styleId="2400">
    <w:name w:val="Знак Знак240"/>
    <w:basedOn w:val="a0"/>
    <w:rsid w:val="00375130"/>
    <w:rPr>
      <w:rFonts w:ascii="Arial" w:hAnsi="Arial" w:cs="Arial"/>
      <w:sz w:val="24"/>
      <w:szCs w:val="24"/>
      <w:lang w:val="ru-RU" w:eastAsia="ru-RU" w:bidi="ar-SA"/>
    </w:rPr>
  </w:style>
  <w:style w:type="character" w:customStyle="1" w:styleId="1400">
    <w:name w:val="Знак Знак140"/>
    <w:basedOn w:val="a0"/>
    <w:rsid w:val="00375130"/>
    <w:rPr>
      <w:lang w:val="ru-RU" w:eastAsia="ru-RU" w:bidi="ar-SA"/>
    </w:rPr>
  </w:style>
  <w:style w:type="character" w:customStyle="1" w:styleId="2212">
    <w:name w:val="Знак Знак2212"/>
    <w:basedOn w:val="a0"/>
    <w:semiHidden/>
    <w:rsid w:val="00375130"/>
    <w:rPr>
      <w:sz w:val="28"/>
      <w:szCs w:val="24"/>
      <w:lang w:val="ru-RU" w:eastAsia="ru-RU" w:bidi="ar-SA"/>
    </w:rPr>
  </w:style>
  <w:style w:type="character" w:customStyle="1" w:styleId="16100">
    <w:name w:val="Знак Знак1610"/>
    <w:basedOn w:val="a0"/>
    <w:semiHidden/>
    <w:locked/>
    <w:rsid w:val="00375130"/>
    <w:rPr>
      <w:lang w:val="ru-RU" w:eastAsia="ru-RU" w:bidi="ar-SA"/>
    </w:rPr>
  </w:style>
  <w:style w:type="character" w:customStyle="1" w:styleId="10100">
    <w:name w:val="Знак Знак1010"/>
    <w:basedOn w:val="a0"/>
    <w:semiHidden/>
    <w:rsid w:val="00375130"/>
    <w:rPr>
      <w:rFonts w:ascii="Tahoma" w:hAnsi="Tahoma" w:cs="Tahoma"/>
      <w:lang w:val="ru-RU" w:eastAsia="ru-RU" w:bidi="ar-SA"/>
    </w:rPr>
  </w:style>
  <w:style w:type="character" w:customStyle="1" w:styleId="57100">
    <w:name w:val="Знак Знак5710"/>
    <w:basedOn w:val="a0"/>
    <w:rsid w:val="00375130"/>
    <w:rPr>
      <w:rFonts w:ascii="Arial" w:hAnsi="Arial" w:cs="Arial"/>
      <w:b/>
      <w:bCs/>
      <w:kern w:val="32"/>
      <w:sz w:val="32"/>
      <w:szCs w:val="32"/>
    </w:rPr>
  </w:style>
  <w:style w:type="character" w:customStyle="1" w:styleId="5610">
    <w:name w:val="Знак Знак5610"/>
    <w:basedOn w:val="a0"/>
    <w:rsid w:val="00375130"/>
    <w:rPr>
      <w:rFonts w:ascii="Arial" w:hAnsi="Arial"/>
      <w:b/>
      <w:bCs/>
      <w:i/>
      <w:sz w:val="28"/>
      <w:szCs w:val="24"/>
    </w:rPr>
  </w:style>
  <w:style w:type="character" w:customStyle="1" w:styleId="5510">
    <w:name w:val="Знак Знак5510"/>
    <w:basedOn w:val="a0"/>
    <w:rsid w:val="00375130"/>
    <w:rPr>
      <w:rFonts w:ascii="Arial" w:hAnsi="Arial"/>
      <w:b/>
      <w:bCs/>
      <w:sz w:val="26"/>
      <w:szCs w:val="24"/>
    </w:rPr>
  </w:style>
  <w:style w:type="character" w:customStyle="1" w:styleId="5410">
    <w:name w:val="Знак Знак5410"/>
    <w:basedOn w:val="a0"/>
    <w:rsid w:val="00375130"/>
    <w:rPr>
      <w:b/>
      <w:i/>
      <w:sz w:val="26"/>
    </w:rPr>
  </w:style>
  <w:style w:type="character" w:customStyle="1" w:styleId="53100">
    <w:name w:val="Знак Знак5310"/>
    <w:basedOn w:val="a0"/>
    <w:rsid w:val="00375130"/>
    <w:rPr>
      <w:sz w:val="28"/>
    </w:rPr>
  </w:style>
  <w:style w:type="character" w:customStyle="1" w:styleId="5211">
    <w:name w:val="Знак Знак5211"/>
    <w:basedOn w:val="a0"/>
    <w:rsid w:val="00375130"/>
    <w:rPr>
      <w:sz w:val="28"/>
      <w:szCs w:val="24"/>
    </w:rPr>
  </w:style>
  <w:style w:type="character" w:customStyle="1" w:styleId="5113">
    <w:name w:val="Знак Знак5113"/>
    <w:basedOn w:val="a0"/>
    <w:rsid w:val="00375130"/>
    <w:rPr>
      <w:b/>
      <w:bCs/>
      <w:sz w:val="28"/>
      <w:szCs w:val="24"/>
    </w:rPr>
  </w:style>
  <w:style w:type="character" w:customStyle="1" w:styleId="5010">
    <w:name w:val="Знак Знак5010"/>
    <w:basedOn w:val="a0"/>
    <w:rsid w:val="00375130"/>
    <w:rPr>
      <w:rFonts w:ascii="Arial" w:hAnsi="Arial"/>
      <w:b/>
      <w:sz w:val="24"/>
      <w:szCs w:val="24"/>
    </w:rPr>
  </w:style>
  <w:style w:type="character" w:customStyle="1" w:styleId="4910">
    <w:name w:val="Знак Знак4910"/>
    <w:basedOn w:val="a0"/>
    <w:rsid w:val="00375130"/>
    <w:rPr>
      <w:b/>
      <w:bCs/>
      <w:sz w:val="24"/>
      <w:szCs w:val="24"/>
    </w:rPr>
  </w:style>
  <w:style w:type="character" w:customStyle="1" w:styleId="4810">
    <w:name w:val="Знак Знак4810"/>
    <w:basedOn w:val="a0"/>
    <w:rsid w:val="00375130"/>
    <w:rPr>
      <w:rFonts w:ascii="Arial" w:hAnsi="Arial" w:cs="Arial"/>
      <w:sz w:val="24"/>
      <w:szCs w:val="24"/>
      <w:shd w:val="pct20" w:color="auto" w:fill="auto"/>
    </w:rPr>
  </w:style>
  <w:style w:type="character" w:customStyle="1" w:styleId="4710">
    <w:name w:val="Знак Знак4710"/>
    <w:basedOn w:val="a0"/>
    <w:rsid w:val="00375130"/>
    <w:rPr>
      <w:sz w:val="28"/>
      <w:szCs w:val="24"/>
    </w:rPr>
  </w:style>
  <w:style w:type="character" w:customStyle="1" w:styleId="4610">
    <w:name w:val="Знак Знак4610"/>
    <w:basedOn w:val="a0"/>
    <w:rsid w:val="00375130"/>
    <w:rPr>
      <w:sz w:val="28"/>
      <w:szCs w:val="24"/>
    </w:rPr>
  </w:style>
  <w:style w:type="character" w:customStyle="1" w:styleId="4510">
    <w:name w:val="Знак Знак4510"/>
    <w:basedOn w:val="a0"/>
    <w:rsid w:val="00375130"/>
  </w:style>
  <w:style w:type="character" w:customStyle="1" w:styleId="44100">
    <w:name w:val="Знак Знак4410"/>
    <w:basedOn w:val="a0"/>
    <w:rsid w:val="00375130"/>
  </w:style>
  <w:style w:type="character" w:customStyle="1" w:styleId="43100">
    <w:name w:val="Знак Знак4310"/>
    <w:basedOn w:val="a0"/>
    <w:rsid w:val="00375130"/>
    <w:rPr>
      <w:rFonts w:ascii="Arial" w:hAnsi="Arial" w:cs="Arial"/>
      <w:b/>
      <w:bCs/>
      <w:sz w:val="26"/>
      <w:szCs w:val="24"/>
    </w:rPr>
  </w:style>
  <w:style w:type="character" w:customStyle="1" w:styleId="4212">
    <w:name w:val="Знак Знак4212"/>
    <w:basedOn w:val="a0"/>
    <w:rsid w:val="00375130"/>
    <w:rPr>
      <w:bCs/>
      <w:sz w:val="28"/>
      <w:szCs w:val="24"/>
    </w:rPr>
  </w:style>
  <w:style w:type="character" w:customStyle="1" w:styleId="4114">
    <w:name w:val="Знак Знак4114"/>
    <w:basedOn w:val="a0"/>
    <w:locked/>
    <w:rsid w:val="00375130"/>
  </w:style>
  <w:style w:type="character" w:customStyle="1" w:styleId="4010">
    <w:name w:val="Знак Знак4010"/>
    <w:basedOn w:val="a0"/>
    <w:rsid w:val="00375130"/>
    <w:rPr>
      <w:sz w:val="24"/>
    </w:rPr>
  </w:style>
  <w:style w:type="character" w:customStyle="1" w:styleId="39100">
    <w:name w:val="Знак Знак3910"/>
    <w:basedOn w:val="a0"/>
    <w:rsid w:val="00375130"/>
    <w:rPr>
      <w:sz w:val="28"/>
      <w:szCs w:val="24"/>
    </w:rPr>
  </w:style>
  <w:style w:type="character" w:customStyle="1" w:styleId="1102">
    <w:name w:val="Знак Знак Знак110"/>
    <w:basedOn w:val="a0"/>
    <w:rsid w:val="00375130"/>
    <w:rPr>
      <w:rFonts w:ascii="Tahoma" w:hAnsi="Tahoma" w:cs="Tahoma"/>
      <w:sz w:val="16"/>
      <w:szCs w:val="16"/>
    </w:rPr>
  </w:style>
  <w:style w:type="character" w:customStyle="1" w:styleId="7810">
    <w:name w:val="Знак Знак7810"/>
    <w:basedOn w:val="a0"/>
    <w:rsid w:val="00375130"/>
    <w:rPr>
      <w:rFonts w:ascii="Arial" w:hAnsi="Arial" w:cs="Arial"/>
      <w:b/>
      <w:bCs/>
      <w:kern w:val="32"/>
      <w:sz w:val="32"/>
      <w:szCs w:val="32"/>
    </w:rPr>
  </w:style>
  <w:style w:type="character" w:customStyle="1" w:styleId="7710">
    <w:name w:val="Знак Знак7710"/>
    <w:basedOn w:val="a0"/>
    <w:rsid w:val="00375130"/>
    <w:rPr>
      <w:rFonts w:ascii="Arial" w:hAnsi="Arial"/>
      <w:b/>
      <w:bCs/>
      <w:i/>
      <w:sz w:val="28"/>
      <w:szCs w:val="24"/>
    </w:rPr>
  </w:style>
  <w:style w:type="character" w:customStyle="1" w:styleId="7610">
    <w:name w:val="Знак Знак7610"/>
    <w:basedOn w:val="a0"/>
    <w:rsid w:val="00375130"/>
    <w:rPr>
      <w:rFonts w:ascii="Arial" w:hAnsi="Arial"/>
      <w:b/>
      <w:bCs/>
      <w:sz w:val="26"/>
      <w:szCs w:val="24"/>
    </w:rPr>
  </w:style>
  <w:style w:type="character" w:customStyle="1" w:styleId="7510">
    <w:name w:val="Знак Знак7510"/>
    <w:basedOn w:val="a0"/>
    <w:rsid w:val="00375130"/>
    <w:rPr>
      <w:b/>
      <w:i/>
      <w:sz w:val="26"/>
    </w:rPr>
  </w:style>
  <w:style w:type="character" w:customStyle="1" w:styleId="7410">
    <w:name w:val="Знак Знак7410"/>
    <w:basedOn w:val="a0"/>
    <w:rsid w:val="00375130"/>
    <w:rPr>
      <w:sz w:val="28"/>
    </w:rPr>
  </w:style>
  <w:style w:type="character" w:customStyle="1" w:styleId="73100">
    <w:name w:val="Знак Знак7310"/>
    <w:basedOn w:val="a0"/>
    <w:rsid w:val="00375130"/>
    <w:rPr>
      <w:sz w:val="28"/>
      <w:szCs w:val="24"/>
    </w:rPr>
  </w:style>
  <w:style w:type="character" w:customStyle="1" w:styleId="7211">
    <w:name w:val="Знак Знак7211"/>
    <w:basedOn w:val="a0"/>
    <w:rsid w:val="00375130"/>
    <w:rPr>
      <w:b/>
      <w:bCs/>
      <w:sz w:val="28"/>
      <w:szCs w:val="24"/>
    </w:rPr>
  </w:style>
  <w:style w:type="character" w:customStyle="1" w:styleId="7114">
    <w:name w:val="Знак Знак7114"/>
    <w:basedOn w:val="a0"/>
    <w:rsid w:val="00375130"/>
    <w:rPr>
      <w:rFonts w:ascii="Arial" w:hAnsi="Arial"/>
      <w:b/>
      <w:sz w:val="24"/>
      <w:szCs w:val="24"/>
    </w:rPr>
  </w:style>
  <w:style w:type="character" w:customStyle="1" w:styleId="7010">
    <w:name w:val="Знак Знак7010"/>
    <w:basedOn w:val="a0"/>
    <w:rsid w:val="00375130"/>
    <w:rPr>
      <w:b/>
      <w:bCs/>
      <w:sz w:val="24"/>
      <w:szCs w:val="24"/>
    </w:rPr>
  </w:style>
  <w:style w:type="character" w:customStyle="1" w:styleId="6910">
    <w:name w:val="Знак Знак6910"/>
    <w:basedOn w:val="a0"/>
    <w:rsid w:val="00375130"/>
    <w:rPr>
      <w:rFonts w:ascii="Arial" w:hAnsi="Arial" w:cs="Arial"/>
      <w:sz w:val="24"/>
      <w:szCs w:val="24"/>
      <w:shd w:val="pct20" w:color="auto" w:fill="auto"/>
    </w:rPr>
  </w:style>
  <w:style w:type="character" w:customStyle="1" w:styleId="6810">
    <w:name w:val="Знак Знак6810"/>
    <w:basedOn w:val="a0"/>
    <w:rsid w:val="00375130"/>
    <w:rPr>
      <w:sz w:val="28"/>
      <w:szCs w:val="24"/>
    </w:rPr>
  </w:style>
  <w:style w:type="character" w:customStyle="1" w:styleId="6710">
    <w:name w:val="Знак Знак6710"/>
    <w:basedOn w:val="a0"/>
    <w:rsid w:val="00375130"/>
    <w:rPr>
      <w:sz w:val="28"/>
      <w:szCs w:val="24"/>
    </w:rPr>
  </w:style>
  <w:style w:type="character" w:customStyle="1" w:styleId="6610">
    <w:name w:val="Знак Знак6610"/>
    <w:basedOn w:val="a0"/>
    <w:rsid w:val="00375130"/>
  </w:style>
  <w:style w:type="character" w:customStyle="1" w:styleId="6510">
    <w:name w:val="Знак Знак6510"/>
    <w:basedOn w:val="a0"/>
    <w:rsid w:val="00375130"/>
  </w:style>
  <w:style w:type="character" w:customStyle="1" w:styleId="6410">
    <w:name w:val="Знак Знак6410"/>
    <w:basedOn w:val="a0"/>
    <w:rsid w:val="00375130"/>
    <w:rPr>
      <w:rFonts w:ascii="Arial" w:hAnsi="Arial" w:cs="Arial"/>
      <w:b/>
      <w:bCs/>
      <w:sz w:val="26"/>
      <w:szCs w:val="24"/>
    </w:rPr>
  </w:style>
  <w:style w:type="character" w:customStyle="1" w:styleId="63100">
    <w:name w:val="Знак Знак6310"/>
    <w:basedOn w:val="a0"/>
    <w:rsid w:val="00375130"/>
    <w:rPr>
      <w:bCs/>
      <w:sz w:val="28"/>
      <w:szCs w:val="24"/>
    </w:rPr>
  </w:style>
  <w:style w:type="character" w:customStyle="1" w:styleId="6212">
    <w:name w:val="Знак Знак6212"/>
    <w:basedOn w:val="a0"/>
    <w:locked/>
    <w:rsid w:val="00375130"/>
  </w:style>
  <w:style w:type="character" w:customStyle="1" w:styleId="6114">
    <w:name w:val="Знак Знак6114"/>
    <w:basedOn w:val="a0"/>
    <w:rsid w:val="00375130"/>
    <w:rPr>
      <w:sz w:val="24"/>
    </w:rPr>
  </w:style>
  <w:style w:type="character" w:customStyle="1" w:styleId="6010">
    <w:name w:val="Знак Знак6010"/>
    <w:basedOn w:val="a0"/>
    <w:rsid w:val="00375130"/>
    <w:rPr>
      <w:sz w:val="28"/>
      <w:szCs w:val="24"/>
    </w:rPr>
  </w:style>
  <w:style w:type="character" w:customStyle="1" w:styleId="2104">
    <w:name w:val="Знак Знак Знак210"/>
    <w:basedOn w:val="a0"/>
    <w:rsid w:val="00375130"/>
    <w:rPr>
      <w:rFonts w:ascii="Tahoma" w:hAnsi="Tahoma" w:cs="Tahoma"/>
      <w:sz w:val="16"/>
      <w:szCs w:val="16"/>
    </w:rPr>
  </w:style>
  <w:style w:type="paragraph" w:customStyle="1" w:styleId="178">
    <w:name w:val="Обычный17"/>
    <w:rsid w:val="00375130"/>
    <w:pPr>
      <w:widowControl w:val="0"/>
    </w:pPr>
    <w:rPr>
      <w:snapToGrid w:val="0"/>
    </w:rPr>
  </w:style>
  <w:style w:type="paragraph" w:customStyle="1" w:styleId="1140">
    <w:name w:val="Заголовок 114"/>
    <w:basedOn w:val="a"/>
    <w:next w:val="a"/>
    <w:rsid w:val="00375130"/>
    <w:pPr>
      <w:keepNext/>
      <w:spacing w:before="240" w:after="60"/>
      <w:ind w:left="4166" w:hanging="480"/>
    </w:pPr>
    <w:rPr>
      <w:rFonts w:ascii="Arial" w:hAnsi="Arial"/>
      <w:b/>
      <w:kern w:val="28"/>
      <w:sz w:val="28"/>
      <w:szCs w:val="20"/>
    </w:rPr>
  </w:style>
  <w:style w:type="paragraph" w:customStyle="1" w:styleId="1150">
    <w:name w:val="Заголовок 115"/>
    <w:basedOn w:val="188"/>
    <w:next w:val="188"/>
    <w:rsid w:val="00375130"/>
    <w:pPr>
      <w:keepNext/>
      <w:widowControl/>
      <w:spacing w:before="240" w:after="60"/>
      <w:ind w:left="720" w:hanging="360"/>
    </w:pPr>
    <w:rPr>
      <w:rFonts w:ascii="Arial" w:hAnsi="Arial"/>
      <w:b/>
      <w:snapToGrid/>
      <w:kern w:val="28"/>
      <w:sz w:val="28"/>
    </w:rPr>
  </w:style>
  <w:style w:type="paragraph" w:customStyle="1" w:styleId="188">
    <w:name w:val="Обычный18"/>
    <w:rsid w:val="00375130"/>
    <w:pPr>
      <w:widowControl w:val="0"/>
    </w:pPr>
    <w:rPr>
      <w:snapToGrid w:val="0"/>
    </w:rPr>
  </w:style>
  <w:style w:type="paragraph" w:customStyle="1" w:styleId="2131">
    <w:name w:val="Заголовок 213"/>
    <w:basedOn w:val="188"/>
    <w:next w:val="188"/>
    <w:rsid w:val="00375130"/>
    <w:pPr>
      <w:keepNext/>
      <w:widowControl/>
      <w:spacing w:before="240" w:after="60"/>
      <w:ind w:left="1080" w:hanging="720"/>
    </w:pPr>
    <w:rPr>
      <w:rFonts w:ascii="Arial" w:hAnsi="Arial"/>
      <w:b/>
      <w:i/>
      <w:snapToGrid/>
      <w:sz w:val="24"/>
    </w:rPr>
  </w:style>
  <w:style w:type="paragraph" w:customStyle="1" w:styleId="3131">
    <w:name w:val="Заголовок 313"/>
    <w:basedOn w:val="188"/>
    <w:next w:val="188"/>
    <w:rsid w:val="00375130"/>
    <w:pPr>
      <w:keepNext/>
      <w:widowControl/>
      <w:spacing w:before="240" w:after="60"/>
      <w:ind w:left="2124" w:hanging="708"/>
    </w:pPr>
    <w:rPr>
      <w:b/>
      <w:snapToGrid/>
      <w:sz w:val="24"/>
    </w:rPr>
  </w:style>
  <w:style w:type="paragraph" w:customStyle="1" w:styleId="4130">
    <w:name w:val="Заголовок 413"/>
    <w:basedOn w:val="188"/>
    <w:next w:val="188"/>
    <w:rsid w:val="00375130"/>
    <w:pPr>
      <w:keepNext/>
      <w:widowControl/>
      <w:spacing w:before="240" w:after="60"/>
      <w:ind w:left="2832" w:hanging="708"/>
    </w:pPr>
    <w:rPr>
      <w:b/>
      <w:i/>
      <w:snapToGrid/>
      <w:sz w:val="24"/>
    </w:rPr>
  </w:style>
  <w:style w:type="paragraph" w:customStyle="1" w:styleId="5130">
    <w:name w:val="Заголовок 513"/>
    <w:basedOn w:val="188"/>
    <w:next w:val="188"/>
    <w:rsid w:val="00375130"/>
    <w:pPr>
      <w:widowControl/>
      <w:spacing w:before="240" w:after="60"/>
      <w:ind w:left="3540" w:hanging="708"/>
    </w:pPr>
    <w:rPr>
      <w:rFonts w:ascii="Arial" w:hAnsi="Arial"/>
      <w:snapToGrid/>
      <w:sz w:val="22"/>
    </w:rPr>
  </w:style>
  <w:style w:type="paragraph" w:customStyle="1" w:styleId="6130">
    <w:name w:val="Заголовок 613"/>
    <w:basedOn w:val="188"/>
    <w:next w:val="188"/>
    <w:rsid w:val="00375130"/>
    <w:pPr>
      <w:widowControl/>
      <w:spacing w:before="240" w:after="60"/>
      <w:ind w:left="1800" w:hanging="1440"/>
    </w:pPr>
    <w:rPr>
      <w:rFonts w:ascii="Arial" w:hAnsi="Arial"/>
      <w:i/>
      <w:snapToGrid/>
      <w:sz w:val="22"/>
    </w:rPr>
  </w:style>
  <w:style w:type="paragraph" w:customStyle="1" w:styleId="7140">
    <w:name w:val="Заголовок 714"/>
    <w:basedOn w:val="188"/>
    <w:next w:val="188"/>
    <w:rsid w:val="00375130"/>
    <w:pPr>
      <w:widowControl/>
      <w:spacing w:before="240" w:after="60"/>
      <w:ind w:left="4956" w:hanging="708"/>
    </w:pPr>
    <w:rPr>
      <w:rFonts w:ascii="Arial" w:hAnsi="Arial"/>
      <w:snapToGrid/>
    </w:rPr>
  </w:style>
  <w:style w:type="paragraph" w:customStyle="1" w:styleId="813">
    <w:name w:val="Заголовок 813"/>
    <w:basedOn w:val="188"/>
    <w:next w:val="188"/>
    <w:rsid w:val="00375130"/>
    <w:pPr>
      <w:widowControl/>
      <w:spacing w:before="240" w:after="60"/>
      <w:ind w:left="5664" w:hanging="708"/>
    </w:pPr>
    <w:rPr>
      <w:rFonts w:ascii="Arial" w:hAnsi="Arial"/>
      <w:i/>
      <w:snapToGrid/>
    </w:rPr>
  </w:style>
  <w:style w:type="paragraph" w:customStyle="1" w:styleId="914">
    <w:name w:val="Заголовок 914"/>
    <w:basedOn w:val="188"/>
    <w:next w:val="188"/>
    <w:rsid w:val="00375130"/>
    <w:pPr>
      <w:widowControl/>
      <w:spacing w:before="240" w:after="60"/>
      <w:ind w:left="6372" w:hanging="708"/>
    </w:pPr>
    <w:rPr>
      <w:rFonts w:ascii="Arial" w:hAnsi="Arial"/>
      <w:i/>
      <w:snapToGrid/>
      <w:sz w:val="18"/>
    </w:rPr>
  </w:style>
  <w:style w:type="character" w:customStyle="1" w:styleId="369">
    <w:name w:val="Знак Знак369"/>
    <w:basedOn w:val="a0"/>
    <w:rsid w:val="00375130"/>
    <w:rPr>
      <w:rFonts w:ascii="Arial" w:hAnsi="Arial" w:cs="Arial"/>
      <w:b/>
      <w:bCs/>
      <w:kern w:val="32"/>
      <w:sz w:val="32"/>
      <w:szCs w:val="32"/>
      <w:lang w:val="ru-RU" w:eastAsia="ru-RU" w:bidi="ar-SA"/>
    </w:rPr>
  </w:style>
  <w:style w:type="character" w:customStyle="1" w:styleId="359">
    <w:name w:val="Знак Знак359"/>
    <w:basedOn w:val="a0"/>
    <w:rsid w:val="00375130"/>
    <w:rPr>
      <w:rFonts w:ascii="Arial" w:hAnsi="Arial"/>
      <w:b/>
      <w:bCs/>
      <w:i/>
      <w:sz w:val="28"/>
      <w:szCs w:val="24"/>
      <w:lang w:val="ru-RU" w:eastAsia="ru-RU" w:bidi="ar-SA"/>
    </w:rPr>
  </w:style>
  <w:style w:type="character" w:customStyle="1" w:styleId="249">
    <w:name w:val="Знак Знак249"/>
    <w:basedOn w:val="a0"/>
    <w:rsid w:val="00375130"/>
    <w:rPr>
      <w:sz w:val="28"/>
      <w:szCs w:val="24"/>
      <w:lang w:val="ru-RU" w:eastAsia="ru-RU" w:bidi="ar-SA"/>
    </w:rPr>
  </w:style>
  <w:style w:type="character" w:customStyle="1" w:styleId="21140">
    <w:name w:val="Знак Знак2114"/>
    <w:basedOn w:val="a0"/>
    <w:rsid w:val="00375130"/>
    <w:rPr>
      <w:lang w:val="ru-RU" w:eastAsia="ru-RU" w:bidi="ar-SA"/>
    </w:rPr>
  </w:style>
  <w:style w:type="character" w:customStyle="1" w:styleId="349">
    <w:name w:val="Знак Знак349"/>
    <w:basedOn w:val="a0"/>
    <w:rsid w:val="00375130"/>
    <w:rPr>
      <w:rFonts w:ascii="Arial" w:hAnsi="Arial"/>
      <w:b/>
      <w:bCs/>
      <w:sz w:val="26"/>
      <w:szCs w:val="24"/>
      <w:lang w:val="ru-RU" w:eastAsia="ru-RU" w:bidi="ar-SA"/>
    </w:rPr>
  </w:style>
  <w:style w:type="character" w:customStyle="1" w:styleId="33100">
    <w:name w:val="Знак Знак3310"/>
    <w:basedOn w:val="a0"/>
    <w:rsid w:val="00375130"/>
    <w:rPr>
      <w:b/>
      <w:bCs/>
      <w:sz w:val="28"/>
      <w:szCs w:val="28"/>
      <w:lang w:val="ru-RU" w:eastAsia="ru-RU" w:bidi="ar-SA"/>
    </w:rPr>
  </w:style>
  <w:style w:type="character" w:customStyle="1" w:styleId="309">
    <w:name w:val="Знак Знак309"/>
    <w:basedOn w:val="a0"/>
    <w:rsid w:val="00375130"/>
    <w:rPr>
      <w:sz w:val="28"/>
      <w:lang w:val="ru-RU" w:eastAsia="ru-RU" w:bidi="ar-SA"/>
    </w:rPr>
  </w:style>
  <w:style w:type="character" w:customStyle="1" w:styleId="2990">
    <w:name w:val="Знак Знак299"/>
    <w:basedOn w:val="a0"/>
    <w:rsid w:val="00375130"/>
    <w:rPr>
      <w:b/>
      <w:bCs/>
      <w:sz w:val="22"/>
      <w:szCs w:val="22"/>
      <w:lang w:val="ru-RU" w:eastAsia="ru-RU" w:bidi="ar-SA"/>
    </w:rPr>
  </w:style>
  <w:style w:type="character" w:customStyle="1" w:styleId="289">
    <w:name w:val="Знак Знак289"/>
    <w:basedOn w:val="a0"/>
    <w:rsid w:val="00375130"/>
    <w:rPr>
      <w:b/>
      <w:bCs/>
      <w:sz w:val="28"/>
      <w:szCs w:val="24"/>
      <w:lang w:val="ru-RU" w:eastAsia="ru-RU" w:bidi="ar-SA"/>
    </w:rPr>
  </w:style>
  <w:style w:type="character" w:customStyle="1" w:styleId="279">
    <w:name w:val="Знак Знак279"/>
    <w:basedOn w:val="a0"/>
    <w:rsid w:val="00375130"/>
    <w:rPr>
      <w:rFonts w:ascii="Arial" w:hAnsi="Arial"/>
      <w:b/>
      <w:sz w:val="24"/>
      <w:szCs w:val="24"/>
      <w:lang w:val="ru-RU" w:eastAsia="ru-RU" w:bidi="ar-SA"/>
    </w:rPr>
  </w:style>
  <w:style w:type="character" w:customStyle="1" w:styleId="269">
    <w:name w:val="Знак Знак269"/>
    <w:basedOn w:val="a0"/>
    <w:rsid w:val="00375130"/>
    <w:rPr>
      <w:b/>
      <w:bCs/>
      <w:sz w:val="24"/>
      <w:szCs w:val="24"/>
      <w:lang w:val="ru-RU" w:eastAsia="ru-RU" w:bidi="ar-SA"/>
    </w:rPr>
  </w:style>
  <w:style w:type="character" w:customStyle="1" w:styleId="149">
    <w:name w:val="Знак Знак149"/>
    <w:basedOn w:val="a0"/>
    <w:rsid w:val="00375130"/>
    <w:rPr>
      <w:sz w:val="28"/>
      <w:szCs w:val="24"/>
      <w:lang w:val="ru-RU" w:eastAsia="ru-RU" w:bidi="ar-SA"/>
    </w:rPr>
  </w:style>
  <w:style w:type="character" w:customStyle="1" w:styleId="179">
    <w:name w:val="Знак Знак179"/>
    <w:basedOn w:val="a0"/>
    <w:rsid w:val="00375130"/>
    <w:rPr>
      <w:bCs/>
      <w:sz w:val="28"/>
      <w:szCs w:val="24"/>
      <w:lang w:val="ru-RU" w:eastAsia="ru-RU" w:bidi="ar-SA"/>
    </w:rPr>
  </w:style>
  <w:style w:type="character" w:customStyle="1" w:styleId="159">
    <w:name w:val="Знак Знак159"/>
    <w:basedOn w:val="a0"/>
    <w:rsid w:val="00375130"/>
    <w:rPr>
      <w:sz w:val="24"/>
      <w:lang w:val="ru-RU" w:eastAsia="ru-RU" w:bidi="ar-SA"/>
    </w:rPr>
  </w:style>
  <w:style w:type="character" w:customStyle="1" w:styleId="259">
    <w:name w:val="Знак Знак259"/>
    <w:basedOn w:val="a0"/>
    <w:rsid w:val="00375130"/>
    <w:rPr>
      <w:rFonts w:ascii="Arial" w:hAnsi="Arial" w:cs="Arial"/>
      <w:sz w:val="24"/>
      <w:szCs w:val="24"/>
      <w:lang w:val="ru-RU" w:eastAsia="ru-RU" w:bidi="ar-SA"/>
    </w:rPr>
  </w:style>
  <w:style w:type="paragraph" w:customStyle="1" w:styleId="14a">
    <w:name w:val="Основной текст14"/>
    <w:basedOn w:val="a"/>
    <w:rsid w:val="00375130"/>
    <w:pPr>
      <w:widowControl w:val="0"/>
      <w:ind w:right="-70"/>
    </w:pPr>
    <w:rPr>
      <w:snapToGrid w:val="0"/>
      <w:sz w:val="28"/>
      <w:szCs w:val="20"/>
    </w:rPr>
  </w:style>
  <w:style w:type="character" w:customStyle="1" w:styleId="11d">
    <w:name w:val="Основной шрифт абзаца11"/>
    <w:rsid w:val="00375130"/>
  </w:style>
  <w:style w:type="paragraph" w:customStyle="1" w:styleId="12c">
    <w:name w:val="Верхний колонтитул12"/>
    <w:basedOn w:val="188"/>
    <w:rsid w:val="00375130"/>
    <w:pPr>
      <w:tabs>
        <w:tab w:val="center" w:pos="4153"/>
        <w:tab w:val="right" w:pos="8306"/>
      </w:tabs>
    </w:pPr>
  </w:style>
  <w:style w:type="paragraph" w:customStyle="1" w:styleId="11e">
    <w:name w:val="Список11"/>
    <w:basedOn w:val="188"/>
    <w:rsid w:val="00375130"/>
    <w:pPr>
      <w:ind w:left="283" w:hanging="283"/>
    </w:pPr>
  </w:style>
  <w:style w:type="paragraph" w:customStyle="1" w:styleId="11f">
    <w:name w:val="Название объекта11"/>
    <w:basedOn w:val="188"/>
    <w:next w:val="188"/>
    <w:rsid w:val="00375130"/>
    <w:pPr>
      <w:ind w:firstLine="709"/>
      <w:jc w:val="both"/>
    </w:pPr>
    <w:rPr>
      <w:rFonts w:ascii="Arial" w:hAnsi="Arial"/>
      <w:b/>
      <w:sz w:val="32"/>
    </w:rPr>
  </w:style>
  <w:style w:type="paragraph" w:customStyle="1" w:styleId="2122">
    <w:name w:val="Основной текст 212"/>
    <w:basedOn w:val="a"/>
    <w:rsid w:val="00375130"/>
    <w:pPr>
      <w:widowControl w:val="0"/>
      <w:ind w:firstLine="720"/>
      <w:jc w:val="both"/>
    </w:pPr>
    <w:rPr>
      <w:sz w:val="28"/>
      <w:szCs w:val="20"/>
    </w:rPr>
  </w:style>
  <w:style w:type="paragraph" w:customStyle="1" w:styleId="2116">
    <w:name w:val="Основной текст с отступом 211"/>
    <w:basedOn w:val="a"/>
    <w:rsid w:val="00375130"/>
    <w:pPr>
      <w:widowControl w:val="0"/>
      <w:ind w:firstLine="709"/>
      <w:jc w:val="both"/>
    </w:pPr>
    <w:rPr>
      <w:sz w:val="20"/>
      <w:szCs w:val="20"/>
    </w:rPr>
  </w:style>
  <w:style w:type="paragraph" w:customStyle="1" w:styleId="3114">
    <w:name w:val="Основной текст с отступом 311"/>
    <w:basedOn w:val="a"/>
    <w:rsid w:val="00375130"/>
    <w:pPr>
      <w:ind w:firstLine="720"/>
      <w:jc w:val="both"/>
    </w:pPr>
    <w:rPr>
      <w:sz w:val="20"/>
      <w:szCs w:val="20"/>
    </w:rPr>
  </w:style>
  <w:style w:type="character" w:customStyle="1" w:styleId="23100">
    <w:name w:val="Знак Знак2310"/>
    <w:basedOn w:val="a0"/>
    <w:rsid w:val="00375130"/>
    <w:rPr>
      <w:sz w:val="28"/>
      <w:szCs w:val="24"/>
      <w:lang w:val="ru-RU" w:eastAsia="ru-RU" w:bidi="ar-SA"/>
    </w:rPr>
  </w:style>
  <w:style w:type="character" w:customStyle="1" w:styleId="1910">
    <w:name w:val="Знак Знак1910"/>
    <w:basedOn w:val="a0"/>
    <w:rsid w:val="00375130"/>
    <w:rPr>
      <w:lang w:val="ru-RU" w:eastAsia="ru-RU" w:bidi="ar-SA"/>
    </w:rPr>
  </w:style>
  <w:style w:type="character" w:customStyle="1" w:styleId="189">
    <w:name w:val="Знак Знак189"/>
    <w:basedOn w:val="a0"/>
    <w:rsid w:val="00375130"/>
    <w:rPr>
      <w:rFonts w:ascii="Arial" w:hAnsi="Arial" w:cs="Arial"/>
      <w:b/>
      <w:bCs/>
      <w:sz w:val="26"/>
      <w:szCs w:val="24"/>
      <w:lang w:val="ru-RU" w:eastAsia="ru-RU" w:bidi="ar-SA"/>
    </w:rPr>
  </w:style>
  <w:style w:type="character" w:customStyle="1" w:styleId="1390">
    <w:name w:val="Знак Знак139"/>
    <w:basedOn w:val="a0"/>
    <w:rsid w:val="00375130"/>
    <w:rPr>
      <w:rFonts w:ascii="Courier New" w:hAnsi="Courier New"/>
      <w:lang w:val="ru-RU" w:eastAsia="ru-RU" w:bidi="ar-SA"/>
    </w:rPr>
  </w:style>
  <w:style w:type="character" w:customStyle="1" w:styleId="1211">
    <w:name w:val="Знак Знак1211"/>
    <w:basedOn w:val="249"/>
    <w:rsid w:val="00375130"/>
    <w:rPr>
      <w:sz w:val="24"/>
      <w:szCs w:val="24"/>
      <w:lang w:val="ru-RU" w:eastAsia="ru-RU" w:bidi="ar-SA"/>
    </w:rPr>
  </w:style>
  <w:style w:type="character" w:customStyle="1" w:styleId="11140">
    <w:name w:val="Знак Знак1114"/>
    <w:basedOn w:val="a0"/>
    <w:rsid w:val="00375130"/>
    <w:rPr>
      <w:sz w:val="28"/>
      <w:szCs w:val="24"/>
      <w:lang w:val="ru-RU" w:eastAsia="ru-RU" w:bidi="ar-SA"/>
    </w:rPr>
  </w:style>
  <w:style w:type="character" w:customStyle="1" w:styleId="3212">
    <w:name w:val="Знак Знак3212"/>
    <w:basedOn w:val="a0"/>
    <w:rsid w:val="00375130"/>
    <w:rPr>
      <w:rFonts w:ascii="Arial" w:hAnsi="Arial" w:cs="Arial"/>
      <w:b/>
      <w:bCs/>
      <w:kern w:val="32"/>
      <w:sz w:val="32"/>
      <w:szCs w:val="32"/>
      <w:lang w:val="ru-RU" w:eastAsia="ru-RU" w:bidi="ar-SA"/>
    </w:rPr>
  </w:style>
  <w:style w:type="character" w:customStyle="1" w:styleId="31140">
    <w:name w:val="Знак Знак3114"/>
    <w:basedOn w:val="a0"/>
    <w:rsid w:val="00375130"/>
    <w:rPr>
      <w:rFonts w:ascii="Arial" w:hAnsi="Arial"/>
      <w:b/>
      <w:bCs/>
      <w:i/>
      <w:sz w:val="28"/>
      <w:szCs w:val="24"/>
      <w:lang w:val="ru-RU" w:eastAsia="ru-RU" w:bidi="ar-SA"/>
    </w:rPr>
  </w:style>
  <w:style w:type="character" w:customStyle="1" w:styleId="9101">
    <w:name w:val="Знак Знак910"/>
    <w:basedOn w:val="a0"/>
    <w:rsid w:val="00375130"/>
    <w:rPr>
      <w:rFonts w:ascii="Arial" w:hAnsi="Arial" w:cs="Arial"/>
      <w:b/>
      <w:bCs/>
      <w:kern w:val="32"/>
      <w:sz w:val="32"/>
      <w:szCs w:val="32"/>
      <w:lang w:val="ru-RU" w:eastAsia="ru-RU" w:bidi="ar-SA"/>
    </w:rPr>
  </w:style>
  <w:style w:type="character" w:customStyle="1" w:styleId="8101">
    <w:name w:val="Знак Знак810"/>
    <w:basedOn w:val="a0"/>
    <w:rsid w:val="00375130"/>
    <w:rPr>
      <w:rFonts w:ascii="Arial" w:hAnsi="Arial"/>
      <w:b/>
      <w:bCs/>
      <w:i/>
      <w:sz w:val="28"/>
      <w:szCs w:val="24"/>
      <w:lang w:val="ru-RU" w:eastAsia="ru-RU" w:bidi="ar-SA"/>
    </w:rPr>
  </w:style>
  <w:style w:type="character" w:customStyle="1" w:styleId="7400">
    <w:name w:val="Знак Знак740"/>
    <w:basedOn w:val="a0"/>
    <w:rsid w:val="00375130"/>
    <w:rPr>
      <w:rFonts w:ascii="Arial" w:hAnsi="Arial"/>
      <w:b/>
      <w:bCs/>
      <w:sz w:val="26"/>
      <w:szCs w:val="24"/>
      <w:lang w:val="ru-RU" w:eastAsia="ru-RU" w:bidi="ar-SA"/>
    </w:rPr>
  </w:style>
  <w:style w:type="character" w:customStyle="1" w:styleId="6400">
    <w:name w:val="Знак Знак640"/>
    <w:basedOn w:val="a0"/>
    <w:rsid w:val="00375130"/>
    <w:rPr>
      <w:b/>
      <w:bCs/>
      <w:sz w:val="24"/>
      <w:szCs w:val="24"/>
      <w:lang w:val="ru-RU" w:eastAsia="ru-RU" w:bidi="ar-SA"/>
    </w:rPr>
  </w:style>
  <w:style w:type="character" w:customStyle="1" w:styleId="5400">
    <w:name w:val="Знак Знак540"/>
    <w:basedOn w:val="a0"/>
    <w:rsid w:val="00375130"/>
    <w:rPr>
      <w:sz w:val="28"/>
      <w:szCs w:val="24"/>
      <w:lang w:val="ru-RU" w:eastAsia="ru-RU" w:bidi="ar-SA"/>
    </w:rPr>
  </w:style>
  <w:style w:type="character" w:customStyle="1" w:styleId="4400">
    <w:name w:val="Знак Знак440"/>
    <w:basedOn w:val="a0"/>
    <w:rsid w:val="00375130"/>
    <w:rPr>
      <w:rFonts w:ascii="Arial" w:hAnsi="Arial" w:cs="Arial"/>
      <w:b/>
      <w:bCs/>
      <w:sz w:val="26"/>
      <w:szCs w:val="24"/>
      <w:lang w:val="ru-RU" w:eastAsia="ru-RU" w:bidi="ar-SA"/>
    </w:rPr>
  </w:style>
  <w:style w:type="character" w:customStyle="1" w:styleId="339">
    <w:name w:val="Знак Знак339"/>
    <w:basedOn w:val="a0"/>
    <w:rsid w:val="00375130"/>
    <w:rPr>
      <w:bCs/>
      <w:sz w:val="28"/>
      <w:szCs w:val="24"/>
      <w:lang w:val="ru-RU" w:eastAsia="ru-RU" w:bidi="ar-SA"/>
    </w:rPr>
  </w:style>
  <w:style w:type="character" w:customStyle="1" w:styleId="239">
    <w:name w:val="Знак Знак239"/>
    <w:basedOn w:val="a0"/>
    <w:rsid w:val="00375130"/>
    <w:rPr>
      <w:rFonts w:ascii="Arial" w:hAnsi="Arial" w:cs="Arial"/>
      <w:sz w:val="24"/>
      <w:szCs w:val="24"/>
      <w:lang w:val="ru-RU" w:eastAsia="ru-RU" w:bidi="ar-SA"/>
    </w:rPr>
  </w:style>
  <w:style w:type="character" w:customStyle="1" w:styleId="1300">
    <w:name w:val="Знак Знак130"/>
    <w:basedOn w:val="a0"/>
    <w:rsid w:val="00375130"/>
    <w:rPr>
      <w:lang w:val="ru-RU" w:eastAsia="ru-RU" w:bidi="ar-SA"/>
    </w:rPr>
  </w:style>
  <w:style w:type="character" w:customStyle="1" w:styleId="2211">
    <w:name w:val="Знак Знак2211"/>
    <w:basedOn w:val="a0"/>
    <w:semiHidden/>
    <w:rsid w:val="00375130"/>
    <w:rPr>
      <w:sz w:val="28"/>
      <w:szCs w:val="24"/>
      <w:lang w:val="ru-RU" w:eastAsia="ru-RU" w:bidi="ar-SA"/>
    </w:rPr>
  </w:style>
  <w:style w:type="character" w:customStyle="1" w:styleId="1690">
    <w:name w:val="Знак Знак169"/>
    <w:basedOn w:val="a0"/>
    <w:semiHidden/>
    <w:locked/>
    <w:rsid w:val="00375130"/>
    <w:rPr>
      <w:lang w:val="ru-RU" w:eastAsia="ru-RU" w:bidi="ar-SA"/>
    </w:rPr>
  </w:style>
  <w:style w:type="character" w:customStyle="1" w:styleId="1090">
    <w:name w:val="Знак Знак109"/>
    <w:basedOn w:val="a0"/>
    <w:semiHidden/>
    <w:rsid w:val="00375130"/>
    <w:rPr>
      <w:rFonts w:ascii="Tahoma" w:hAnsi="Tahoma" w:cs="Tahoma"/>
      <w:lang w:val="ru-RU" w:eastAsia="ru-RU" w:bidi="ar-SA"/>
    </w:rPr>
  </w:style>
  <w:style w:type="character" w:customStyle="1" w:styleId="579">
    <w:name w:val="Знак Знак579"/>
    <w:basedOn w:val="a0"/>
    <w:rsid w:val="00375130"/>
    <w:rPr>
      <w:rFonts w:ascii="Arial" w:hAnsi="Arial" w:cs="Arial"/>
      <w:b/>
      <w:bCs/>
      <w:kern w:val="32"/>
      <w:sz w:val="32"/>
      <w:szCs w:val="32"/>
    </w:rPr>
  </w:style>
  <w:style w:type="character" w:customStyle="1" w:styleId="569">
    <w:name w:val="Знак Знак569"/>
    <w:basedOn w:val="a0"/>
    <w:rsid w:val="00375130"/>
    <w:rPr>
      <w:rFonts w:ascii="Arial" w:hAnsi="Arial"/>
      <w:b/>
      <w:bCs/>
      <w:i/>
      <w:sz w:val="28"/>
      <w:szCs w:val="24"/>
    </w:rPr>
  </w:style>
  <w:style w:type="character" w:customStyle="1" w:styleId="559">
    <w:name w:val="Знак Знак559"/>
    <w:basedOn w:val="a0"/>
    <w:rsid w:val="00375130"/>
    <w:rPr>
      <w:rFonts w:ascii="Arial" w:hAnsi="Arial"/>
      <w:b/>
      <w:bCs/>
      <w:sz w:val="26"/>
      <w:szCs w:val="24"/>
    </w:rPr>
  </w:style>
  <w:style w:type="character" w:customStyle="1" w:styleId="549">
    <w:name w:val="Знак Знак549"/>
    <w:basedOn w:val="a0"/>
    <w:rsid w:val="00375130"/>
    <w:rPr>
      <w:b/>
      <w:i/>
      <w:sz w:val="26"/>
    </w:rPr>
  </w:style>
  <w:style w:type="character" w:customStyle="1" w:styleId="539">
    <w:name w:val="Знак Знак539"/>
    <w:basedOn w:val="a0"/>
    <w:rsid w:val="00375130"/>
    <w:rPr>
      <w:sz w:val="28"/>
    </w:rPr>
  </w:style>
  <w:style w:type="character" w:customStyle="1" w:styleId="52100">
    <w:name w:val="Знак Знак5210"/>
    <w:basedOn w:val="a0"/>
    <w:rsid w:val="00375130"/>
    <w:rPr>
      <w:sz w:val="28"/>
      <w:szCs w:val="24"/>
    </w:rPr>
  </w:style>
  <w:style w:type="character" w:customStyle="1" w:styleId="51120">
    <w:name w:val="Знак Знак5112"/>
    <w:basedOn w:val="a0"/>
    <w:rsid w:val="00375130"/>
    <w:rPr>
      <w:b/>
      <w:bCs/>
      <w:sz w:val="28"/>
      <w:szCs w:val="24"/>
    </w:rPr>
  </w:style>
  <w:style w:type="character" w:customStyle="1" w:styleId="509">
    <w:name w:val="Знак Знак509"/>
    <w:basedOn w:val="a0"/>
    <w:rsid w:val="00375130"/>
    <w:rPr>
      <w:rFonts w:ascii="Arial" w:hAnsi="Arial"/>
      <w:b/>
      <w:sz w:val="24"/>
      <w:szCs w:val="24"/>
    </w:rPr>
  </w:style>
  <w:style w:type="character" w:customStyle="1" w:styleId="499">
    <w:name w:val="Знак Знак499"/>
    <w:basedOn w:val="a0"/>
    <w:rsid w:val="00375130"/>
    <w:rPr>
      <w:b/>
      <w:bCs/>
      <w:sz w:val="24"/>
      <w:szCs w:val="24"/>
    </w:rPr>
  </w:style>
  <w:style w:type="character" w:customStyle="1" w:styleId="489">
    <w:name w:val="Знак Знак489"/>
    <w:basedOn w:val="a0"/>
    <w:rsid w:val="00375130"/>
    <w:rPr>
      <w:rFonts w:ascii="Arial" w:hAnsi="Arial" w:cs="Arial"/>
      <w:sz w:val="24"/>
      <w:szCs w:val="24"/>
      <w:shd w:val="pct20" w:color="auto" w:fill="auto"/>
    </w:rPr>
  </w:style>
  <w:style w:type="character" w:customStyle="1" w:styleId="479">
    <w:name w:val="Знак Знак479"/>
    <w:basedOn w:val="a0"/>
    <w:rsid w:val="00375130"/>
    <w:rPr>
      <w:sz w:val="28"/>
      <w:szCs w:val="24"/>
    </w:rPr>
  </w:style>
  <w:style w:type="character" w:customStyle="1" w:styleId="469">
    <w:name w:val="Знак Знак469"/>
    <w:basedOn w:val="a0"/>
    <w:rsid w:val="00375130"/>
    <w:rPr>
      <w:sz w:val="28"/>
      <w:szCs w:val="24"/>
    </w:rPr>
  </w:style>
  <w:style w:type="character" w:customStyle="1" w:styleId="459">
    <w:name w:val="Знак Знак459"/>
    <w:basedOn w:val="a0"/>
    <w:rsid w:val="00375130"/>
  </w:style>
  <w:style w:type="character" w:customStyle="1" w:styleId="449">
    <w:name w:val="Знак Знак449"/>
    <w:basedOn w:val="a0"/>
    <w:rsid w:val="00375130"/>
  </w:style>
  <w:style w:type="character" w:customStyle="1" w:styleId="439">
    <w:name w:val="Знак Знак439"/>
    <w:basedOn w:val="a0"/>
    <w:rsid w:val="00375130"/>
    <w:rPr>
      <w:rFonts w:ascii="Arial" w:hAnsi="Arial" w:cs="Arial"/>
      <w:b/>
      <w:bCs/>
      <w:sz w:val="26"/>
      <w:szCs w:val="24"/>
    </w:rPr>
  </w:style>
  <w:style w:type="character" w:customStyle="1" w:styleId="4211">
    <w:name w:val="Знак Знак4211"/>
    <w:basedOn w:val="a0"/>
    <w:rsid w:val="00375130"/>
    <w:rPr>
      <w:bCs/>
      <w:sz w:val="28"/>
      <w:szCs w:val="24"/>
    </w:rPr>
  </w:style>
  <w:style w:type="character" w:customStyle="1" w:styleId="41130">
    <w:name w:val="Знак Знак4113"/>
    <w:basedOn w:val="a0"/>
    <w:locked/>
    <w:rsid w:val="00375130"/>
  </w:style>
  <w:style w:type="character" w:customStyle="1" w:styleId="409">
    <w:name w:val="Знак Знак409"/>
    <w:basedOn w:val="a0"/>
    <w:rsid w:val="00375130"/>
    <w:rPr>
      <w:sz w:val="24"/>
    </w:rPr>
  </w:style>
  <w:style w:type="character" w:customStyle="1" w:styleId="399">
    <w:name w:val="Знак Знак399"/>
    <w:basedOn w:val="a0"/>
    <w:rsid w:val="00375130"/>
    <w:rPr>
      <w:sz w:val="28"/>
      <w:szCs w:val="24"/>
    </w:rPr>
  </w:style>
  <w:style w:type="character" w:customStyle="1" w:styleId="199">
    <w:name w:val="Знак Знак Знак19"/>
    <w:basedOn w:val="a0"/>
    <w:rsid w:val="00375130"/>
    <w:rPr>
      <w:rFonts w:ascii="Tahoma" w:hAnsi="Tahoma" w:cs="Tahoma"/>
      <w:sz w:val="16"/>
      <w:szCs w:val="16"/>
    </w:rPr>
  </w:style>
  <w:style w:type="character" w:customStyle="1" w:styleId="789">
    <w:name w:val="Знак Знак789"/>
    <w:basedOn w:val="a0"/>
    <w:rsid w:val="00375130"/>
    <w:rPr>
      <w:rFonts w:ascii="Arial" w:hAnsi="Arial" w:cs="Arial"/>
      <w:b/>
      <w:bCs/>
      <w:kern w:val="32"/>
      <w:sz w:val="32"/>
      <w:szCs w:val="32"/>
    </w:rPr>
  </w:style>
  <w:style w:type="character" w:customStyle="1" w:styleId="779">
    <w:name w:val="Знак Знак779"/>
    <w:basedOn w:val="a0"/>
    <w:rsid w:val="00375130"/>
    <w:rPr>
      <w:rFonts w:ascii="Arial" w:hAnsi="Arial"/>
      <w:b/>
      <w:bCs/>
      <w:i/>
      <w:sz w:val="28"/>
      <w:szCs w:val="24"/>
    </w:rPr>
  </w:style>
  <w:style w:type="character" w:customStyle="1" w:styleId="769">
    <w:name w:val="Знак Знак769"/>
    <w:basedOn w:val="a0"/>
    <w:rsid w:val="00375130"/>
    <w:rPr>
      <w:rFonts w:ascii="Arial" w:hAnsi="Arial"/>
      <w:b/>
      <w:bCs/>
      <w:sz w:val="26"/>
      <w:szCs w:val="24"/>
    </w:rPr>
  </w:style>
  <w:style w:type="character" w:customStyle="1" w:styleId="759">
    <w:name w:val="Знак Знак759"/>
    <w:basedOn w:val="a0"/>
    <w:rsid w:val="00375130"/>
    <w:rPr>
      <w:b/>
      <w:i/>
      <w:sz w:val="26"/>
    </w:rPr>
  </w:style>
  <w:style w:type="character" w:customStyle="1" w:styleId="749">
    <w:name w:val="Знак Знак749"/>
    <w:basedOn w:val="a0"/>
    <w:rsid w:val="00375130"/>
    <w:rPr>
      <w:sz w:val="28"/>
    </w:rPr>
  </w:style>
  <w:style w:type="character" w:customStyle="1" w:styleId="739">
    <w:name w:val="Знак Знак739"/>
    <w:basedOn w:val="a0"/>
    <w:rsid w:val="00375130"/>
    <w:rPr>
      <w:sz w:val="28"/>
      <w:szCs w:val="24"/>
    </w:rPr>
  </w:style>
  <w:style w:type="character" w:customStyle="1" w:styleId="72100">
    <w:name w:val="Знак Знак7210"/>
    <w:basedOn w:val="a0"/>
    <w:rsid w:val="00375130"/>
    <w:rPr>
      <w:b/>
      <w:bCs/>
      <w:sz w:val="28"/>
      <w:szCs w:val="24"/>
    </w:rPr>
  </w:style>
  <w:style w:type="character" w:customStyle="1" w:styleId="7113">
    <w:name w:val="Знак Знак7113"/>
    <w:basedOn w:val="a0"/>
    <w:rsid w:val="00375130"/>
    <w:rPr>
      <w:rFonts w:ascii="Arial" w:hAnsi="Arial"/>
      <w:b/>
      <w:sz w:val="24"/>
      <w:szCs w:val="24"/>
    </w:rPr>
  </w:style>
  <w:style w:type="character" w:customStyle="1" w:styleId="709">
    <w:name w:val="Знак Знак709"/>
    <w:basedOn w:val="a0"/>
    <w:rsid w:val="00375130"/>
    <w:rPr>
      <w:b/>
      <w:bCs/>
      <w:sz w:val="24"/>
      <w:szCs w:val="24"/>
    </w:rPr>
  </w:style>
  <w:style w:type="character" w:customStyle="1" w:styleId="699">
    <w:name w:val="Знак Знак699"/>
    <w:basedOn w:val="a0"/>
    <w:rsid w:val="00375130"/>
    <w:rPr>
      <w:rFonts w:ascii="Arial" w:hAnsi="Arial" w:cs="Arial"/>
      <w:sz w:val="24"/>
      <w:szCs w:val="24"/>
      <w:shd w:val="pct20" w:color="auto" w:fill="auto"/>
    </w:rPr>
  </w:style>
  <w:style w:type="character" w:customStyle="1" w:styleId="689">
    <w:name w:val="Знак Знак689"/>
    <w:basedOn w:val="a0"/>
    <w:rsid w:val="00375130"/>
    <w:rPr>
      <w:sz w:val="28"/>
      <w:szCs w:val="24"/>
    </w:rPr>
  </w:style>
  <w:style w:type="character" w:customStyle="1" w:styleId="679">
    <w:name w:val="Знак Знак679"/>
    <w:basedOn w:val="a0"/>
    <w:rsid w:val="00375130"/>
    <w:rPr>
      <w:sz w:val="28"/>
      <w:szCs w:val="24"/>
    </w:rPr>
  </w:style>
  <w:style w:type="character" w:customStyle="1" w:styleId="669">
    <w:name w:val="Знак Знак669"/>
    <w:basedOn w:val="a0"/>
    <w:rsid w:val="00375130"/>
  </w:style>
  <w:style w:type="character" w:customStyle="1" w:styleId="659">
    <w:name w:val="Знак Знак659"/>
    <w:basedOn w:val="a0"/>
    <w:rsid w:val="00375130"/>
  </w:style>
  <w:style w:type="character" w:customStyle="1" w:styleId="649">
    <w:name w:val="Знак Знак649"/>
    <w:basedOn w:val="a0"/>
    <w:rsid w:val="00375130"/>
    <w:rPr>
      <w:rFonts w:ascii="Arial" w:hAnsi="Arial" w:cs="Arial"/>
      <w:b/>
      <w:bCs/>
      <w:sz w:val="26"/>
      <w:szCs w:val="24"/>
    </w:rPr>
  </w:style>
  <w:style w:type="character" w:customStyle="1" w:styleId="639">
    <w:name w:val="Знак Знак639"/>
    <w:basedOn w:val="a0"/>
    <w:rsid w:val="00375130"/>
    <w:rPr>
      <w:bCs/>
      <w:sz w:val="28"/>
      <w:szCs w:val="24"/>
    </w:rPr>
  </w:style>
  <w:style w:type="character" w:customStyle="1" w:styleId="6211">
    <w:name w:val="Знак Знак6211"/>
    <w:basedOn w:val="a0"/>
    <w:locked/>
    <w:rsid w:val="00375130"/>
  </w:style>
  <w:style w:type="character" w:customStyle="1" w:styleId="61130">
    <w:name w:val="Знак Знак6113"/>
    <w:basedOn w:val="a0"/>
    <w:rsid w:val="00375130"/>
    <w:rPr>
      <w:sz w:val="24"/>
    </w:rPr>
  </w:style>
  <w:style w:type="character" w:customStyle="1" w:styleId="609">
    <w:name w:val="Знак Знак609"/>
    <w:basedOn w:val="a0"/>
    <w:rsid w:val="00375130"/>
    <w:rPr>
      <w:sz w:val="28"/>
      <w:szCs w:val="24"/>
    </w:rPr>
  </w:style>
  <w:style w:type="character" w:customStyle="1" w:styleId="29a">
    <w:name w:val="Знак Знак Знак29"/>
    <w:basedOn w:val="a0"/>
    <w:rsid w:val="00375130"/>
    <w:rPr>
      <w:rFonts w:ascii="Tahoma" w:hAnsi="Tahoma" w:cs="Tahoma"/>
      <w:sz w:val="16"/>
      <w:szCs w:val="16"/>
    </w:rPr>
  </w:style>
  <w:style w:type="paragraph" w:customStyle="1" w:styleId="19a">
    <w:name w:val="Обычный19"/>
    <w:rsid w:val="00375130"/>
    <w:pPr>
      <w:widowControl w:val="0"/>
    </w:pPr>
    <w:rPr>
      <w:snapToGrid w:val="0"/>
    </w:rPr>
  </w:style>
  <w:style w:type="paragraph" w:customStyle="1" w:styleId="1160">
    <w:name w:val="Заголовок 116"/>
    <w:basedOn w:val="201"/>
    <w:next w:val="201"/>
    <w:rsid w:val="00375130"/>
    <w:pPr>
      <w:keepNext/>
      <w:widowControl/>
      <w:spacing w:before="240" w:after="60"/>
      <w:ind w:left="720" w:hanging="360"/>
    </w:pPr>
    <w:rPr>
      <w:rFonts w:ascii="Arial" w:hAnsi="Arial"/>
      <w:b/>
      <w:snapToGrid/>
      <w:kern w:val="28"/>
      <w:sz w:val="28"/>
    </w:rPr>
  </w:style>
  <w:style w:type="paragraph" w:customStyle="1" w:styleId="201">
    <w:name w:val="Обычный20"/>
    <w:rsid w:val="00375130"/>
    <w:pPr>
      <w:widowControl w:val="0"/>
    </w:pPr>
    <w:rPr>
      <w:snapToGrid w:val="0"/>
    </w:rPr>
  </w:style>
  <w:style w:type="paragraph" w:customStyle="1" w:styleId="2141">
    <w:name w:val="Заголовок 214"/>
    <w:basedOn w:val="201"/>
    <w:next w:val="201"/>
    <w:rsid w:val="00375130"/>
    <w:pPr>
      <w:keepNext/>
      <w:widowControl/>
      <w:spacing w:before="240" w:after="60"/>
      <w:ind w:left="1080" w:hanging="720"/>
    </w:pPr>
    <w:rPr>
      <w:rFonts w:ascii="Arial" w:hAnsi="Arial"/>
      <w:b/>
      <w:i/>
      <w:snapToGrid/>
      <w:sz w:val="24"/>
    </w:rPr>
  </w:style>
  <w:style w:type="paragraph" w:customStyle="1" w:styleId="3141">
    <w:name w:val="Заголовок 314"/>
    <w:basedOn w:val="201"/>
    <w:next w:val="201"/>
    <w:rsid w:val="00375130"/>
    <w:pPr>
      <w:keepNext/>
      <w:widowControl/>
      <w:spacing w:before="240" w:after="60"/>
      <w:ind w:left="2124" w:hanging="708"/>
    </w:pPr>
    <w:rPr>
      <w:b/>
      <w:snapToGrid/>
      <w:sz w:val="24"/>
    </w:rPr>
  </w:style>
  <w:style w:type="paragraph" w:customStyle="1" w:styleId="4140">
    <w:name w:val="Заголовок 414"/>
    <w:basedOn w:val="201"/>
    <w:next w:val="201"/>
    <w:rsid w:val="00375130"/>
    <w:pPr>
      <w:keepNext/>
      <w:widowControl/>
      <w:spacing w:before="240" w:after="60"/>
      <w:ind w:left="2832" w:hanging="708"/>
    </w:pPr>
    <w:rPr>
      <w:b/>
      <w:i/>
      <w:snapToGrid/>
      <w:sz w:val="24"/>
    </w:rPr>
  </w:style>
  <w:style w:type="paragraph" w:customStyle="1" w:styleId="5140">
    <w:name w:val="Заголовок 514"/>
    <w:basedOn w:val="201"/>
    <w:next w:val="201"/>
    <w:rsid w:val="00375130"/>
    <w:pPr>
      <w:widowControl/>
      <w:spacing w:before="240" w:after="60"/>
      <w:ind w:left="3540" w:hanging="708"/>
    </w:pPr>
    <w:rPr>
      <w:rFonts w:ascii="Arial" w:hAnsi="Arial"/>
      <w:snapToGrid/>
      <w:sz w:val="22"/>
    </w:rPr>
  </w:style>
  <w:style w:type="paragraph" w:customStyle="1" w:styleId="6140">
    <w:name w:val="Заголовок 614"/>
    <w:basedOn w:val="201"/>
    <w:next w:val="201"/>
    <w:rsid w:val="00375130"/>
    <w:pPr>
      <w:widowControl/>
      <w:spacing w:before="240" w:after="60"/>
      <w:ind w:left="1800" w:hanging="1440"/>
    </w:pPr>
    <w:rPr>
      <w:rFonts w:ascii="Arial" w:hAnsi="Arial"/>
      <w:i/>
      <w:snapToGrid/>
      <w:sz w:val="22"/>
    </w:rPr>
  </w:style>
  <w:style w:type="paragraph" w:customStyle="1" w:styleId="7150">
    <w:name w:val="Заголовок 715"/>
    <w:basedOn w:val="201"/>
    <w:next w:val="201"/>
    <w:rsid w:val="00375130"/>
    <w:pPr>
      <w:widowControl/>
      <w:spacing w:before="240" w:after="60"/>
      <w:ind w:left="4956" w:hanging="708"/>
    </w:pPr>
    <w:rPr>
      <w:rFonts w:ascii="Arial" w:hAnsi="Arial"/>
      <w:snapToGrid/>
    </w:rPr>
  </w:style>
  <w:style w:type="paragraph" w:customStyle="1" w:styleId="814">
    <w:name w:val="Заголовок 814"/>
    <w:basedOn w:val="201"/>
    <w:next w:val="201"/>
    <w:rsid w:val="00375130"/>
    <w:pPr>
      <w:widowControl/>
      <w:spacing w:before="240" w:after="60"/>
      <w:ind w:left="5664" w:hanging="708"/>
    </w:pPr>
    <w:rPr>
      <w:rFonts w:ascii="Arial" w:hAnsi="Arial"/>
      <w:i/>
      <w:snapToGrid/>
    </w:rPr>
  </w:style>
  <w:style w:type="paragraph" w:customStyle="1" w:styleId="915">
    <w:name w:val="Заголовок 915"/>
    <w:basedOn w:val="201"/>
    <w:next w:val="201"/>
    <w:rsid w:val="00375130"/>
    <w:pPr>
      <w:widowControl/>
      <w:spacing w:before="240" w:after="60"/>
      <w:ind w:left="6372" w:hanging="708"/>
    </w:pPr>
    <w:rPr>
      <w:rFonts w:ascii="Arial" w:hAnsi="Arial"/>
      <w:i/>
      <w:snapToGrid/>
      <w:sz w:val="18"/>
    </w:rPr>
  </w:style>
  <w:style w:type="character" w:customStyle="1" w:styleId="368">
    <w:name w:val="Знак Знак368"/>
    <w:basedOn w:val="a0"/>
    <w:rsid w:val="00375130"/>
    <w:rPr>
      <w:rFonts w:ascii="Arial" w:hAnsi="Arial" w:cs="Arial"/>
      <w:b/>
      <w:bCs/>
      <w:kern w:val="32"/>
      <w:sz w:val="32"/>
      <w:szCs w:val="32"/>
      <w:lang w:val="ru-RU" w:eastAsia="ru-RU" w:bidi="ar-SA"/>
    </w:rPr>
  </w:style>
  <w:style w:type="character" w:customStyle="1" w:styleId="358">
    <w:name w:val="Знак Знак358"/>
    <w:basedOn w:val="a0"/>
    <w:rsid w:val="00375130"/>
    <w:rPr>
      <w:rFonts w:ascii="Arial" w:hAnsi="Arial"/>
      <w:b/>
      <w:bCs/>
      <w:i/>
      <w:sz w:val="28"/>
      <w:szCs w:val="24"/>
      <w:lang w:val="ru-RU" w:eastAsia="ru-RU" w:bidi="ar-SA"/>
    </w:rPr>
  </w:style>
  <w:style w:type="character" w:customStyle="1" w:styleId="2480">
    <w:name w:val="Знак Знак248"/>
    <w:basedOn w:val="a0"/>
    <w:rsid w:val="00375130"/>
    <w:rPr>
      <w:sz w:val="28"/>
      <w:szCs w:val="24"/>
      <w:lang w:val="ru-RU" w:eastAsia="ru-RU" w:bidi="ar-SA"/>
    </w:rPr>
  </w:style>
  <w:style w:type="character" w:customStyle="1" w:styleId="21130">
    <w:name w:val="Знак Знак2113"/>
    <w:basedOn w:val="a0"/>
    <w:rsid w:val="00375130"/>
    <w:rPr>
      <w:lang w:val="ru-RU" w:eastAsia="ru-RU" w:bidi="ar-SA"/>
    </w:rPr>
  </w:style>
  <w:style w:type="character" w:customStyle="1" w:styleId="348">
    <w:name w:val="Знак Знак348"/>
    <w:basedOn w:val="a0"/>
    <w:rsid w:val="00375130"/>
    <w:rPr>
      <w:rFonts w:ascii="Arial" w:hAnsi="Arial"/>
      <w:b/>
      <w:bCs/>
      <w:sz w:val="26"/>
      <w:szCs w:val="24"/>
      <w:lang w:val="ru-RU" w:eastAsia="ru-RU" w:bidi="ar-SA"/>
    </w:rPr>
  </w:style>
  <w:style w:type="character" w:customStyle="1" w:styleId="338">
    <w:name w:val="Знак Знак338"/>
    <w:basedOn w:val="a0"/>
    <w:rsid w:val="00375130"/>
    <w:rPr>
      <w:b/>
      <w:bCs/>
      <w:sz w:val="28"/>
      <w:szCs w:val="28"/>
      <w:lang w:val="ru-RU" w:eastAsia="ru-RU" w:bidi="ar-SA"/>
    </w:rPr>
  </w:style>
  <w:style w:type="character" w:customStyle="1" w:styleId="308">
    <w:name w:val="Знак Знак308"/>
    <w:basedOn w:val="a0"/>
    <w:rsid w:val="00375130"/>
    <w:rPr>
      <w:sz w:val="28"/>
      <w:lang w:val="ru-RU" w:eastAsia="ru-RU" w:bidi="ar-SA"/>
    </w:rPr>
  </w:style>
  <w:style w:type="character" w:customStyle="1" w:styleId="2980">
    <w:name w:val="Знак Знак298"/>
    <w:basedOn w:val="a0"/>
    <w:rsid w:val="00375130"/>
    <w:rPr>
      <w:b/>
      <w:bCs/>
      <w:sz w:val="22"/>
      <w:szCs w:val="22"/>
      <w:lang w:val="ru-RU" w:eastAsia="ru-RU" w:bidi="ar-SA"/>
    </w:rPr>
  </w:style>
  <w:style w:type="character" w:customStyle="1" w:styleId="2880">
    <w:name w:val="Знак Знак288"/>
    <w:basedOn w:val="a0"/>
    <w:rsid w:val="00375130"/>
    <w:rPr>
      <w:b/>
      <w:bCs/>
      <w:sz w:val="28"/>
      <w:szCs w:val="24"/>
      <w:lang w:val="ru-RU" w:eastAsia="ru-RU" w:bidi="ar-SA"/>
    </w:rPr>
  </w:style>
  <w:style w:type="character" w:customStyle="1" w:styleId="2780">
    <w:name w:val="Знак Знак278"/>
    <w:basedOn w:val="a0"/>
    <w:rsid w:val="00375130"/>
    <w:rPr>
      <w:rFonts w:ascii="Arial" w:hAnsi="Arial"/>
      <w:b/>
      <w:sz w:val="24"/>
      <w:szCs w:val="24"/>
      <w:lang w:val="ru-RU" w:eastAsia="ru-RU" w:bidi="ar-SA"/>
    </w:rPr>
  </w:style>
  <w:style w:type="character" w:customStyle="1" w:styleId="2680">
    <w:name w:val="Знак Знак268"/>
    <w:basedOn w:val="a0"/>
    <w:rsid w:val="00375130"/>
    <w:rPr>
      <w:b/>
      <w:bCs/>
      <w:sz w:val="24"/>
      <w:szCs w:val="24"/>
      <w:lang w:val="ru-RU" w:eastAsia="ru-RU" w:bidi="ar-SA"/>
    </w:rPr>
  </w:style>
  <w:style w:type="character" w:customStyle="1" w:styleId="1480">
    <w:name w:val="Знак Знак148"/>
    <w:basedOn w:val="a0"/>
    <w:rsid w:val="00375130"/>
    <w:rPr>
      <w:sz w:val="28"/>
      <w:szCs w:val="24"/>
      <w:lang w:val="ru-RU" w:eastAsia="ru-RU" w:bidi="ar-SA"/>
    </w:rPr>
  </w:style>
  <w:style w:type="character" w:customStyle="1" w:styleId="1780">
    <w:name w:val="Знак Знак178"/>
    <w:basedOn w:val="a0"/>
    <w:rsid w:val="00375130"/>
    <w:rPr>
      <w:bCs/>
      <w:sz w:val="28"/>
      <w:szCs w:val="24"/>
      <w:lang w:val="ru-RU" w:eastAsia="ru-RU" w:bidi="ar-SA"/>
    </w:rPr>
  </w:style>
  <w:style w:type="character" w:customStyle="1" w:styleId="1580">
    <w:name w:val="Знак Знак158"/>
    <w:basedOn w:val="a0"/>
    <w:rsid w:val="00375130"/>
    <w:rPr>
      <w:sz w:val="24"/>
      <w:lang w:val="ru-RU" w:eastAsia="ru-RU" w:bidi="ar-SA"/>
    </w:rPr>
  </w:style>
  <w:style w:type="character" w:customStyle="1" w:styleId="258">
    <w:name w:val="Знак Знак258"/>
    <w:basedOn w:val="a0"/>
    <w:rsid w:val="00375130"/>
    <w:rPr>
      <w:rFonts w:ascii="Arial" w:hAnsi="Arial" w:cs="Arial"/>
      <w:sz w:val="24"/>
      <w:szCs w:val="24"/>
      <w:lang w:val="ru-RU" w:eastAsia="ru-RU" w:bidi="ar-SA"/>
    </w:rPr>
  </w:style>
  <w:style w:type="paragraph" w:customStyle="1" w:styleId="15a">
    <w:name w:val="Основной текст15"/>
    <w:basedOn w:val="a"/>
    <w:rsid w:val="00375130"/>
    <w:pPr>
      <w:widowControl w:val="0"/>
      <w:ind w:right="-70"/>
    </w:pPr>
    <w:rPr>
      <w:snapToGrid w:val="0"/>
      <w:sz w:val="28"/>
      <w:szCs w:val="20"/>
    </w:rPr>
  </w:style>
  <w:style w:type="character" w:customStyle="1" w:styleId="12d">
    <w:name w:val="Основной шрифт абзаца12"/>
    <w:rsid w:val="00375130"/>
  </w:style>
  <w:style w:type="paragraph" w:customStyle="1" w:styleId="13b">
    <w:name w:val="Верхний колонтитул13"/>
    <w:basedOn w:val="201"/>
    <w:rsid w:val="00375130"/>
    <w:pPr>
      <w:tabs>
        <w:tab w:val="center" w:pos="4153"/>
        <w:tab w:val="right" w:pos="8306"/>
      </w:tabs>
    </w:pPr>
  </w:style>
  <w:style w:type="paragraph" w:customStyle="1" w:styleId="12e">
    <w:name w:val="Список12"/>
    <w:basedOn w:val="201"/>
    <w:rsid w:val="00375130"/>
    <w:pPr>
      <w:ind w:left="283" w:hanging="283"/>
    </w:pPr>
  </w:style>
  <w:style w:type="paragraph" w:customStyle="1" w:styleId="12f">
    <w:name w:val="Название объекта12"/>
    <w:basedOn w:val="201"/>
    <w:next w:val="201"/>
    <w:rsid w:val="00375130"/>
    <w:pPr>
      <w:ind w:firstLine="709"/>
      <w:jc w:val="both"/>
    </w:pPr>
    <w:rPr>
      <w:rFonts w:ascii="Arial" w:hAnsi="Arial"/>
      <w:b/>
      <w:sz w:val="32"/>
    </w:rPr>
  </w:style>
  <w:style w:type="paragraph" w:customStyle="1" w:styleId="2132">
    <w:name w:val="Основной текст 213"/>
    <w:basedOn w:val="a"/>
    <w:rsid w:val="00375130"/>
    <w:pPr>
      <w:widowControl w:val="0"/>
      <w:ind w:firstLine="720"/>
      <w:jc w:val="both"/>
    </w:pPr>
    <w:rPr>
      <w:sz w:val="28"/>
      <w:szCs w:val="20"/>
    </w:rPr>
  </w:style>
  <w:style w:type="paragraph" w:customStyle="1" w:styleId="2123">
    <w:name w:val="Основной текст с отступом 212"/>
    <w:basedOn w:val="a"/>
    <w:rsid w:val="00375130"/>
    <w:pPr>
      <w:widowControl w:val="0"/>
      <w:ind w:firstLine="709"/>
      <w:jc w:val="both"/>
    </w:pPr>
    <w:rPr>
      <w:sz w:val="20"/>
      <w:szCs w:val="20"/>
    </w:rPr>
  </w:style>
  <w:style w:type="paragraph" w:customStyle="1" w:styleId="3122">
    <w:name w:val="Основной текст с отступом 312"/>
    <w:basedOn w:val="a"/>
    <w:rsid w:val="00375130"/>
    <w:pPr>
      <w:ind w:firstLine="720"/>
      <w:jc w:val="both"/>
    </w:pPr>
    <w:rPr>
      <w:sz w:val="20"/>
      <w:szCs w:val="20"/>
    </w:rPr>
  </w:style>
  <w:style w:type="character" w:customStyle="1" w:styleId="2380">
    <w:name w:val="Знак Знак238"/>
    <w:basedOn w:val="a0"/>
    <w:rsid w:val="00375130"/>
    <w:rPr>
      <w:sz w:val="28"/>
      <w:szCs w:val="24"/>
      <w:lang w:val="ru-RU" w:eastAsia="ru-RU" w:bidi="ar-SA"/>
    </w:rPr>
  </w:style>
  <w:style w:type="character" w:customStyle="1" w:styleId="1990">
    <w:name w:val="Знак Знак199"/>
    <w:basedOn w:val="a0"/>
    <w:rsid w:val="00375130"/>
    <w:rPr>
      <w:lang w:val="ru-RU" w:eastAsia="ru-RU" w:bidi="ar-SA"/>
    </w:rPr>
  </w:style>
  <w:style w:type="character" w:customStyle="1" w:styleId="1880">
    <w:name w:val="Знак Знак188"/>
    <w:basedOn w:val="a0"/>
    <w:rsid w:val="00375130"/>
    <w:rPr>
      <w:rFonts w:ascii="Arial" w:hAnsi="Arial" w:cs="Arial"/>
      <w:b/>
      <w:bCs/>
      <w:sz w:val="26"/>
      <w:szCs w:val="24"/>
      <w:lang w:val="ru-RU" w:eastAsia="ru-RU" w:bidi="ar-SA"/>
    </w:rPr>
  </w:style>
  <w:style w:type="character" w:customStyle="1" w:styleId="1380">
    <w:name w:val="Знак Знак138"/>
    <w:basedOn w:val="a0"/>
    <w:rsid w:val="00375130"/>
    <w:rPr>
      <w:rFonts w:ascii="Courier New" w:hAnsi="Courier New"/>
      <w:lang w:val="ru-RU" w:eastAsia="ru-RU" w:bidi="ar-SA"/>
    </w:rPr>
  </w:style>
  <w:style w:type="character" w:customStyle="1" w:styleId="12100">
    <w:name w:val="Знак Знак1210"/>
    <w:basedOn w:val="2480"/>
    <w:rsid w:val="00375130"/>
    <w:rPr>
      <w:sz w:val="24"/>
      <w:szCs w:val="24"/>
      <w:lang w:val="ru-RU" w:eastAsia="ru-RU" w:bidi="ar-SA"/>
    </w:rPr>
  </w:style>
  <w:style w:type="character" w:customStyle="1" w:styleId="11130">
    <w:name w:val="Знак Знак1113"/>
    <w:basedOn w:val="a0"/>
    <w:rsid w:val="00375130"/>
    <w:rPr>
      <w:sz w:val="28"/>
      <w:szCs w:val="24"/>
      <w:lang w:val="ru-RU" w:eastAsia="ru-RU" w:bidi="ar-SA"/>
    </w:rPr>
  </w:style>
  <w:style w:type="character" w:customStyle="1" w:styleId="3211">
    <w:name w:val="Знак Знак3211"/>
    <w:basedOn w:val="a0"/>
    <w:rsid w:val="00375130"/>
    <w:rPr>
      <w:rFonts w:ascii="Arial" w:hAnsi="Arial" w:cs="Arial"/>
      <w:b/>
      <w:bCs/>
      <w:kern w:val="32"/>
      <w:sz w:val="32"/>
      <w:szCs w:val="32"/>
      <w:lang w:val="ru-RU" w:eastAsia="ru-RU" w:bidi="ar-SA"/>
    </w:rPr>
  </w:style>
  <w:style w:type="character" w:customStyle="1" w:styleId="31130">
    <w:name w:val="Знак Знак3113"/>
    <w:basedOn w:val="a0"/>
    <w:rsid w:val="00375130"/>
    <w:rPr>
      <w:rFonts w:ascii="Arial" w:hAnsi="Arial"/>
      <w:b/>
      <w:bCs/>
      <w:i/>
      <w:sz w:val="28"/>
      <w:szCs w:val="24"/>
      <w:lang w:val="ru-RU" w:eastAsia="ru-RU" w:bidi="ar-SA"/>
    </w:rPr>
  </w:style>
  <w:style w:type="character" w:customStyle="1" w:styleId="991">
    <w:name w:val="Знак Знак99"/>
    <w:basedOn w:val="a0"/>
    <w:rsid w:val="00375130"/>
    <w:rPr>
      <w:rFonts w:ascii="Arial" w:hAnsi="Arial" w:cs="Arial"/>
      <w:b/>
      <w:bCs/>
      <w:kern w:val="32"/>
      <w:sz w:val="32"/>
      <w:szCs w:val="32"/>
      <w:lang w:val="ru-RU" w:eastAsia="ru-RU" w:bidi="ar-SA"/>
    </w:rPr>
  </w:style>
  <w:style w:type="character" w:customStyle="1" w:styleId="891">
    <w:name w:val="Знак Знак89"/>
    <w:basedOn w:val="a0"/>
    <w:rsid w:val="00375130"/>
    <w:rPr>
      <w:rFonts w:ascii="Arial" w:hAnsi="Arial"/>
      <w:b/>
      <w:bCs/>
      <w:i/>
      <w:sz w:val="28"/>
      <w:szCs w:val="24"/>
      <w:lang w:val="ru-RU" w:eastAsia="ru-RU" w:bidi="ar-SA"/>
    </w:rPr>
  </w:style>
  <w:style w:type="character" w:customStyle="1" w:styleId="7300">
    <w:name w:val="Знак Знак730"/>
    <w:basedOn w:val="a0"/>
    <w:rsid w:val="00375130"/>
    <w:rPr>
      <w:rFonts w:ascii="Arial" w:hAnsi="Arial"/>
      <w:b/>
      <w:bCs/>
      <w:sz w:val="26"/>
      <w:szCs w:val="24"/>
      <w:lang w:val="ru-RU" w:eastAsia="ru-RU" w:bidi="ar-SA"/>
    </w:rPr>
  </w:style>
  <w:style w:type="character" w:customStyle="1" w:styleId="6300">
    <w:name w:val="Знак Знак630"/>
    <w:basedOn w:val="a0"/>
    <w:rsid w:val="00375130"/>
    <w:rPr>
      <w:b/>
      <w:bCs/>
      <w:sz w:val="24"/>
      <w:szCs w:val="24"/>
      <w:lang w:val="ru-RU" w:eastAsia="ru-RU" w:bidi="ar-SA"/>
    </w:rPr>
  </w:style>
  <w:style w:type="character" w:customStyle="1" w:styleId="5300">
    <w:name w:val="Знак Знак530"/>
    <w:basedOn w:val="a0"/>
    <w:rsid w:val="00375130"/>
    <w:rPr>
      <w:sz w:val="28"/>
      <w:szCs w:val="24"/>
      <w:lang w:val="ru-RU" w:eastAsia="ru-RU" w:bidi="ar-SA"/>
    </w:rPr>
  </w:style>
  <w:style w:type="character" w:customStyle="1" w:styleId="4300">
    <w:name w:val="Знак Знак430"/>
    <w:basedOn w:val="a0"/>
    <w:rsid w:val="00375130"/>
    <w:rPr>
      <w:rFonts w:ascii="Arial" w:hAnsi="Arial" w:cs="Arial"/>
      <w:b/>
      <w:bCs/>
      <w:sz w:val="26"/>
      <w:szCs w:val="24"/>
      <w:lang w:val="ru-RU" w:eastAsia="ru-RU" w:bidi="ar-SA"/>
    </w:rPr>
  </w:style>
  <w:style w:type="character" w:customStyle="1" w:styleId="3300">
    <w:name w:val="Знак Знак330"/>
    <w:basedOn w:val="a0"/>
    <w:rsid w:val="00375130"/>
    <w:rPr>
      <w:bCs/>
      <w:sz w:val="28"/>
      <w:szCs w:val="24"/>
      <w:lang w:val="ru-RU" w:eastAsia="ru-RU" w:bidi="ar-SA"/>
    </w:rPr>
  </w:style>
  <w:style w:type="character" w:customStyle="1" w:styleId="2300">
    <w:name w:val="Знак Знак230"/>
    <w:basedOn w:val="a0"/>
    <w:rsid w:val="00375130"/>
    <w:rPr>
      <w:rFonts w:ascii="Arial" w:hAnsi="Arial" w:cs="Arial"/>
      <w:sz w:val="24"/>
      <w:szCs w:val="24"/>
      <w:lang w:val="ru-RU" w:eastAsia="ru-RU" w:bidi="ar-SA"/>
    </w:rPr>
  </w:style>
  <w:style w:type="character" w:customStyle="1" w:styleId="1290">
    <w:name w:val="Знак Знак129"/>
    <w:basedOn w:val="a0"/>
    <w:rsid w:val="00375130"/>
    <w:rPr>
      <w:lang w:val="ru-RU" w:eastAsia="ru-RU" w:bidi="ar-SA"/>
    </w:rPr>
  </w:style>
  <w:style w:type="character" w:customStyle="1" w:styleId="22100">
    <w:name w:val="Знак Знак2210"/>
    <w:basedOn w:val="a0"/>
    <w:semiHidden/>
    <w:rsid w:val="00375130"/>
    <w:rPr>
      <w:sz w:val="28"/>
      <w:szCs w:val="24"/>
      <w:lang w:val="ru-RU" w:eastAsia="ru-RU" w:bidi="ar-SA"/>
    </w:rPr>
  </w:style>
  <w:style w:type="character" w:customStyle="1" w:styleId="1680">
    <w:name w:val="Знак Знак168"/>
    <w:basedOn w:val="a0"/>
    <w:semiHidden/>
    <w:locked/>
    <w:rsid w:val="00375130"/>
    <w:rPr>
      <w:lang w:val="ru-RU" w:eastAsia="ru-RU" w:bidi="ar-SA"/>
    </w:rPr>
  </w:style>
  <w:style w:type="character" w:customStyle="1" w:styleId="1080">
    <w:name w:val="Знак Знак108"/>
    <w:basedOn w:val="a0"/>
    <w:semiHidden/>
    <w:rsid w:val="00375130"/>
    <w:rPr>
      <w:rFonts w:ascii="Tahoma" w:hAnsi="Tahoma" w:cs="Tahoma"/>
      <w:lang w:val="ru-RU" w:eastAsia="ru-RU" w:bidi="ar-SA"/>
    </w:rPr>
  </w:style>
  <w:style w:type="character" w:customStyle="1" w:styleId="578">
    <w:name w:val="Знак Знак578"/>
    <w:basedOn w:val="a0"/>
    <w:rsid w:val="00375130"/>
    <w:rPr>
      <w:rFonts w:ascii="Arial" w:hAnsi="Arial" w:cs="Arial"/>
      <w:b/>
      <w:bCs/>
      <w:kern w:val="32"/>
      <w:sz w:val="32"/>
      <w:szCs w:val="32"/>
    </w:rPr>
  </w:style>
  <w:style w:type="character" w:customStyle="1" w:styleId="568">
    <w:name w:val="Знак Знак568"/>
    <w:basedOn w:val="a0"/>
    <w:rsid w:val="00375130"/>
    <w:rPr>
      <w:rFonts w:ascii="Arial" w:hAnsi="Arial"/>
      <w:b/>
      <w:bCs/>
      <w:i/>
      <w:sz w:val="28"/>
      <w:szCs w:val="24"/>
    </w:rPr>
  </w:style>
  <w:style w:type="character" w:customStyle="1" w:styleId="558">
    <w:name w:val="Знак Знак558"/>
    <w:basedOn w:val="a0"/>
    <w:rsid w:val="00375130"/>
    <w:rPr>
      <w:rFonts w:ascii="Arial" w:hAnsi="Arial"/>
      <w:b/>
      <w:bCs/>
      <w:sz w:val="26"/>
      <w:szCs w:val="24"/>
    </w:rPr>
  </w:style>
  <w:style w:type="character" w:customStyle="1" w:styleId="548">
    <w:name w:val="Знак Знак548"/>
    <w:basedOn w:val="a0"/>
    <w:rsid w:val="00375130"/>
    <w:rPr>
      <w:b/>
      <w:i/>
      <w:sz w:val="26"/>
    </w:rPr>
  </w:style>
  <w:style w:type="character" w:customStyle="1" w:styleId="538">
    <w:name w:val="Знак Знак538"/>
    <w:basedOn w:val="a0"/>
    <w:rsid w:val="00375130"/>
    <w:rPr>
      <w:sz w:val="28"/>
    </w:rPr>
  </w:style>
  <w:style w:type="character" w:customStyle="1" w:styleId="529">
    <w:name w:val="Знак Знак529"/>
    <w:basedOn w:val="a0"/>
    <w:rsid w:val="00375130"/>
    <w:rPr>
      <w:sz w:val="28"/>
      <w:szCs w:val="24"/>
    </w:rPr>
  </w:style>
  <w:style w:type="character" w:customStyle="1" w:styleId="51110">
    <w:name w:val="Знак Знак5111"/>
    <w:basedOn w:val="a0"/>
    <w:rsid w:val="00375130"/>
    <w:rPr>
      <w:b/>
      <w:bCs/>
      <w:sz w:val="28"/>
      <w:szCs w:val="24"/>
    </w:rPr>
  </w:style>
  <w:style w:type="character" w:customStyle="1" w:styleId="508">
    <w:name w:val="Знак Знак508"/>
    <w:basedOn w:val="a0"/>
    <w:rsid w:val="00375130"/>
    <w:rPr>
      <w:rFonts w:ascii="Arial" w:hAnsi="Arial"/>
      <w:b/>
      <w:sz w:val="24"/>
      <w:szCs w:val="24"/>
    </w:rPr>
  </w:style>
  <w:style w:type="character" w:customStyle="1" w:styleId="498">
    <w:name w:val="Знак Знак498"/>
    <w:basedOn w:val="a0"/>
    <w:rsid w:val="00375130"/>
    <w:rPr>
      <w:b/>
      <w:bCs/>
      <w:sz w:val="24"/>
      <w:szCs w:val="24"/>
    </w:rPr>
  </w:style>
  <w:style w:type="character" w:customStyle="1" w:styleId="488">
    <w:name w:val="Знак Знак488"/>
    <w:basedOn w:val="a0"/>
    <w:rsid w:val="00375130"/>
    <w:rPr>
      <w:rFonts w:ascii="Arial" w:hAnsi="Arial" w:cs="Arial"/>
      <w:sz w:val="24"/>
      <w:szCs w:val="24"/>
      <w:shd w:val="pct20" w:color="auto" w:fill="auto"/>
    </w:rPr>
  </w:style>
  <w:style w:type="character" w:customStyle="1" w:styleId="478">
    <w:name w:val="Знак Знак478"/>
    <w:basedOn w:val="a0"/>
    <w:rsid w:val="00375130"/>
    <w:rPr>
      <w:sz w:val="28"/>
      <w:szCs w:val="24"/>
    </w:rPr>
  </w:style>
  <w:style w:type="character" w:customStyle="1" w:styleId="468">
    <w:name w:val="Знак Знак468"/>
    <w:basedOn w:val="a0"/>
    <w:rsid w:val="00375130"/>
    <w:rPr>
      <w:sz w:val="28"/>
      <w:szCs w:val="24"/>
    </w:rPr>
  </w:style>
  <w:style w:type="character" w:customStyle="1" w:styleId="458">
    <w:name w:val="Знак Знак458"/>
    <w:basedOn w:val="a0"/>
    <w:rsid w:val="00375130"/>
  </w:style>
  <w:style w:type="character" w:customStyle="1" w:styleId="448">
    <w:name w:val="Знак Знак448"/>
    <w:basedOn w:val="a0"/>
    <w:rsid w:val="00375130"/>
  </w:style>
  <w:style w:type="character" w:customStyle="1" w:styleId="438">
    <w:name w:val="Знак Знак438"/>
    <w:basedOn w:val="a0"/>
    <w:rsid w:val="00375130"/>
    <w:rPr>
      <w:rFonts w:ascii="Arial" w:hAnsi="Arial" w:cs="Arial"/>
      <w:b/>
      <w:bCs/>
      <w:sz w:val="26"/>
      <w:szCs w:val="24"/>
    </w:rPr>
  </w:style>
  <w:style w:type="character" w:customStyle="1" w:styleId="42100">
    <w:name w:val="Знак Знак4210"/>
    <w:basedOn w:val="a0"/>
    <w:rsid w:val="00375130"/>
    <w:rPr>
      <w:bCs/>
      <w:sz w:val="28"/>
      <w:szCs w:val="24"/>
    </w:rPr>
  </w:style>
  <w:style w:type="character" w:customStyle="1" w:styleId="41120">
    <w:name w:val="Знак Знак4112"/>
    <w:basedOn w:val="a0"/>
    <w:locked/>
    <w:rsid w:val="00375130"/>
  </w:style>
  <w:style w:type="character" w:customStyle="1" w:styleId="408">
    <w:name w:val="Знак Знак408"/>
    <w:basedOn w:val="a0"/>
    <w:rsid w:val="00375130"/>
    <w:rPr>
      <w:sz w:val="24"/>
    </w:rPr>
  </w:style>
  <w:style w:type="character" w:customStyle="1" w:styleId="3980">
    <w:name w:val="Знак Знак398"/>
    <w:basedOn w:val="a0"/>
    <w:rsid w:val="00375130"/>
    <w:rPr>
      <w:sz w:val="28"/>
      <w:szCs w:val="24"/>
    </w:rPr>
  </w:style>
  <w:style w:type="character" w:customStyle="1" w:styleId="18a">
    <w:name w:val="Знак Знак Знак18"/>
    <w:basedOn w:val="a0"/>
    <w:rsid w:val="00375130"/>
    <w:rPr>
      <w:rFonts w:ascii="Tahoma" w:hAnsi="Tahoma" w:cs="Tahoma"/>
      <w:sz w:val="16"/>
      <w:szCs w:val="16"/>
    </w:rPr>
  </w:style>
  <w:style w:type="character" w:customStyle="1" w:styleId="788">
    <w:name w:val="Знак Знак788"/>
    <w:basedOn w:val="a0"/>
    <w:rsid w:val="00375130"/>
    <w:rPr>
      <w:rFonts w:ascii="Arial" w:hAnsi="Arial" w:cs="Arial"/>
      <w:b/>
      <w:bCs/>
      <w:kern w:val="32"/>
      <w:sz w:val="32"/>
      <w:szCs w:val="32"/>
    </w:rPr>
  </w:style>
  <w:style w:type="character" w:customStyle="1" w:styleId="778">
    <w:name w:val="Знак Знак778"/>
    <w:basedOn w:val="a0"/>
    <w:rsid w:val="00375130"/>
    <w:rPr>
      <w:rFonts w:ascii="Arial" w:hAnsi="Arial"/>
      <w:b/>
      <w:bCs/>
      <w:i/>
      <w:sz w:val="28"/>
      <w:szCs w:val="24"/>
    </w:rPr>
  </w:style>
  <w:style w:type="character" w:customStyle="1" w:styleId="768">
    <w:name w:val="Знак Знак768"/>
    <w:basedOn w:val="a0"/>
    <w:rsid w:val="00375130"/>
    <w:rPr>
      <w:rFonts w:ascii="Arial" w:hAnsi="Arial"/>
      <w:b/>
      <w:bCs/>
      <w:sz w:val="26"/>
      <w:szCs w:val="24"/>
    </w:rPr>
  </w:style>
  <w:style w:type="character" w:customStyle="1" w:styleId="758">
    <w:name w:val="Знак Знак758"/>
    <w:basedOn w:val="a0"/>
    <w:rsid w:val="00375130"/>
    <w:rPr>
      <w:b/>
      <w:i/>
      <w:sz w:val="26"/>
    </w:rPr>
  </w:style>
  <w:style w:type="character" w:customStyle="1" w:styleId="748">
    <w:name w:val="Знак Знак748"/>
    <w:basedOn w:val="a0"/>
    <w:rsid w:val="00375130"/>
    <w:rPr>
      <w:sz w:val="28"/>
    </w:rPr>
  </w:style>
  <w:style w:type="character" w:customStyle="1" w:styleId="738">
    <w:name w:val="Знак Знак738"/>
    <w:basedOn w:val="a0"/>
    <w:rsid w:val="00375130"/>
    <w:rPr>
      <w:sz w:val="28"/>
      <w:szCs w:val="24"/>
    </w:rPr>
  </w:style>
  <w:style w:type="character" w:customStyle="1" w:styleId="729">
    <w:name w:val="Знак Знак729"/>
    <w:basedOn w:val="a0"/>
    <w:rsid w:val="00375130"/>
    <w:rPr>
      <w:b/>
      <w:bCs/>
      <w:sz w:val="28"/>
      <w:szCs w:val="24"/>
    </w:rPr>
  </w:style>
  <w:style w:type="character" w:customStyle="1" w:styleId="71120">
    <w:name w:val="Знак Знак7112"/>
    <w:basedOn w:val="a0"/>
    <w:rsid w:val="00375130"/>
    <w:rPr>
      <w:rFonts w:ascii="Arial" w:hAnsi="Arial"/>
      <w:b/>
      <w:sz w:val="24"/>
      <w:szCs w:val="24"/>
    </w:rPr>
  </w:style>
  <w:style w:type="character" w:customStyle="1" w:styleId="708">
    <w:name w:val="Знак Знак708"/>
    <w:basedOn w:val="a0"/>
    <w:rsid w:val="00375130"/>
    <w:rPr>
      <w:b/>
      <w:bCs/>
      <w:sz w:val="24"/>
      <w:szCs w:val="24"/>
    </w:rPr>
  </w:style>
  <w:style w:type="character" w:customStyle="1" w:styleId="698">
    <w:name w:val="Знак Знак698"/>
    <w:basedOn w:val="a0"/>
    <w:rsid w:val="00375130"/>
    <w:rPr>
      <w:rFonts w:ascii="Arial" w:hAnsi="Arial" w:cs="Arial"/>
      <w:sz w:val="24"/>
      <w:szCs w:val="24"/>
      <w:shd w:val="pct20" w:color="auto" w:fill="auto"/>
    </w:rPr>
  </w:style>
  <w:style w:type="character" w:customStyle="1" w:styleId="688">
    <w:name w:val="Знак Знак688"/>
    <w:basedOn w:val="a0"/>
    <w:rsid w:val="00375130"/>
    <w:rPr>
      <w:sz w:val="28"/>
      <w:szCs w:val="24"/>
    </w:rPr>
  </w:style>
  <w:style w:type="character" w:customStyle="1" w:styleId="678">
    <w:name w:val="Знак Знак678"/>
    <w:basedOn w:val="a0"/>
    <w:rsid w:val="00375130"/>
    <w:rPr>
      <w:sz w:val="28"/>
      <w:szCs w:val="24"/>
    </w:rPr>
  </w:style>
  <w:style w:type="character" w:customStyle="1" w:styleId="668">
    <w:name w:val="Знак Знак668"/>
    <w:basedOn w:val="a0"/>
    <w:rsid w:val="00375130"/>
  </w:style>
  <w:style w:type="character" w:customStyle="1" w:styleId="658">
    <w:name w:val="Знак Знак658"/>
    <w:basedOn w:val="a0"/>
    <w:rsid w:val="00375130"/>
  </w:style>
  <w:style w:type="character" w:customStyle="1" w:styleId="648">
    <w:name w:val="Знак Знак648"/>
    <w:basedOn w:val="a0"/>
    <w:rsid w:val="00375130"/>
    <w:rPr>
      <w:rFonts w:ascii="Arial" w:hAnsi="Arial" w:cs="Arial"/>
      <w:b/>
      <w:bCs/>
      <w:sz w:val="26"/>
      <w:szCs w:val="24"/>
    </w:rPr>
  </w:style>
  <w:style w:type="character" w:customStyle="1" w:styleId="638">
    <w:name w:val="Знак Знак638"/>
    <w:basedOn w:val="a0"/>
    <w:rsid w:val="00375130"/>
    <w:rPr>
      <w:bCs/>
      <w:sz w:val="28"/>
      <w:szCs w:val="24"/>
    </w:rPr>
  </w:style>
  <w:style w:type="character" w:customStyle="1" w:styleId="62100">
    <w:name w:val="Знак Знак6210"/>
    <w:basedOn w:val="a0"/>
    <w:locked/>
    <w:rsid w:val="00375130"/>
  </w:style>
  <w:style w:type="character" w:customStyle="1" w:styleId="61120">
    <w:name w:val="Знак Знак6112"/>
    <w:basedOn w:val="a0"/>
    <w:rsid w:val="00375130"/>
    <w:rPr>
      <w:sz w:val="24"/>
    </w:rPr>
  </w:style>
  <w:style w:type="character" w:customStyle="1" w:styleId="608">
    <w:name w:val="Знак Знак608"/>
    <w:basedOn w:val="a0"/>
    <w:rsid w:val="00375130"/>
    <w:rPr>
      <w:sz w:val="28"/>
      <w:szCs w:val="24"/>
    </w:rPr>
  </w:style>
  <w:style w:type="character" w:customStyle="1" w:styleId="28a">
    <w:name w:val="Знак Знак Знак28"/>
    <w:basedOn w:val="a0"/>
    <w:rsid w:val="00375130"/>
    <w:rPr>
      <w:rFonts w:ascii="Tahoma" w:hAnsi="Tahoma" w:cs="Tahoma"/>
      <w:sz w:val="16"/>
      <w:szCs w:val="16"/>
    </w:rPr>
  </w:style>
  <w:style w:type="paragraph" w:customStyle="1" w:styleId="1170">
    <w:name w:val="Заголовок 117"/>
    <w:basedOn w:val="a"/>
    <w:next w:val="a"/>
    <w:rsid w:val="00375130"/>
    <w:pPr>
      <w:keepNext/>
      <w:spacing w:before="240" w:after="60"/>
      <w:ind w:left="4166" w:hanging="480"/>
    </w:pPr>
    <w:rPr>
      <w:rFonts w:ascii="Arial" w:hAnsi="Arial"/>
      <w:b/>
      <w:kern w:val="28"/>
      <w:sz w:val="28"/>
      <w:szCs w:val="20"/>
    </w:rPr>
  </w:style>
  <w:style w:type="paragraph" w:customStyle="1" w:styleId="21b">
    <w:name w:val="Обычный21"/>
    <w:rsid w:val="00375130"/>
    <w:pPr>
      <w:widowControl w:val="0"/>
    </w:pPr>
    <w:rPr>
      <w:snapToGrid w:val="0"/>
    </w:rPr>
  </w:style>
  <w:style w:type="paragraph" w:customStyle="1" w:styleId="1180">
    <w:name w:val="Заголовок 118"/>
    <w:basedOn w:val="a"/>
    <w:next w:val="a"/>
    <w:rsid w:val="00375130"/>
    <w:pPr>
      <w:keepNext/>
      <w:spacing w:before="240" w:after="60"/>
      <w:ind w:left="4166" w:hanging="480"/>
    </w:pPr>
    <w:rPr>
      <w:rFonts w:ascii="Arial" w:hAnsi="Arial"/>
      <w:b/>
      <w:kern w:val="28"/>
      <w:sz w:val="28"/>
      <w:szCs w:val="20"/>
    </w:rPr>
  </w:style>
  <w:style w:type="paragraph" w:customStyle="1" w:styleId="1190">
    <w:name w:val="Заголовок 119"/>
    <w:basedOn w:val="22b"/>
    <w:next w:val="22b"/>
    <w:rsid w:val="00375130"/>
    <w:pPr>
      <w:keepNext/>
      <w:widowControl/>
      <w:spacing w:before="240" w:after="60"/>
      <w:ind w:left="720" w:hanging="360"/>
    </w:pPr>
    <w:rPr>
      <w:rFonts w:ascii="Arial" w:hAnsi="Arial"/>
      <w:b/>
      <w:snapToGrid/>
      <w:kern w:val="28"/>
      <w:sz w:val="28"/>
    </w:rPr>
  </w:style>
  <w:style w:type="paragraph" w:customStyle="1" w:styleId="22b">
    <w:name w:val="Обычный22"/>
    <w:rsid w:val="00375130"/>
    <w:pPr>
      <w:widowControl w:val="0"/>
    </w:pPr>
    <w:rPr>
      <w:snapToGrid w:val="0"/>
    </w:rPr>
  </w:style>
  <w:style w:type="paragraph" w:customStyle="1" w:styleId="2151">
    <w:name w:val="Заголовок 215"/>
    <w:basedOn w:val="22b"/>
    <w:next w:val="22b"/>
    <w:rsid w:val="00375130"/>
    <w:pPr>
      <w:keepNext/>
      <w:widowControl/>
      <w:spacing w:before="240" w:after="60"/>
      <w:ind w:left="1080" w:hanging="720"/>
    </w:pPr>
    <w:rPr>
      <w:rFonts w:ascii="Arial" w:hAnsi="Arial"/>
      <w:b/>
      <w:i/>
      <w:snapToGrid/>
      <w:sz w:val="24"/>
    </w:rPr>
  </w:style>
  <w:style w:type="paragraph" w:customStyle="1" w:styleId="3151">
    <w:name w:val="Заголовок 315"/>
    <w:basedOn w:val="22b"/>
    <w:next w:val="22b"/>
    <w:rsid w:val="00375130"/>
    <w:pPr>
      <w:keepNext/>
      <w:widowControl/>
      <w:spacing w:before="240" w:after="60"/>
      <w:ind w:left="2124" w:hanging="708"/>
    </w:pPr>
    <w:rPr>
      <w:b/>
      <w:snapToGrid/>
      <w:sz w:val="24"/>
    </w:rPr>
  </w:style>
  <w:style w:type="paragraph" w:customStyle="1" w:styleId="4150">
    <w:name w:val="Заголовок 415"/>
    <w:basedOn w:val="22b"/>
    <w:next w:val="22b"/>
    <w:rsid w:val="00375130"/>
    <w:pPr>
      <w:keepNext/>
      <w:widowControl/>
      <w:spacing w:before="240" w:after="60"/>
      <w:ind w:left="2832" w:hanging="708"/>
    </w:pPr>
    <w:rPr>
      <w:b/>
      <w:i/>
      <w:snapToGrid/>
      <w:sz w:val="24"/>
    </w:rPr>
  </w:style>
  <w:style w:type="paragraph" w:customStyle="1" w:styleId="5150">
    <w:name w:val="Заголовок 515"/>
    <w:basedOn w:val="22b"/>
    <w:next w:val="22b"/>
    <w:rsid w:val="00375130"/>
    <w:pPr>
      <w:widowControl/>
      <w:spacing w:before="240" w:after="60"/>
      <w:ind w:left="3540" w:hanging="708"/>
    </w:pPr>
    <w:rPr>
      <w:rFonts w:ascii="Arial" w:hAnsi="Arial"/>
      <w:snapToGrid/>
      <w:sz w:val="22"/>
    </w:rPr>
  </w:style>
  <w:style w:type="paragraph" w:customStyle="1" w:styleId="6150">
    <w:name w:val="Заголовок 615"/>
    <w:basedOn w:val="22b"/>
    <w:next w:val="22b"/>
    <w:rsid w:val="00375130"/>
    <w:pPr>
      <w:widowControl/>
      <w:spacing w:before="240" w:after="60"/>
      <w:ind w:left="1800" w:hanging="1440"/>
    </w:pPr>
    <w:rPr>
      <w:rFonts w:ascii="Arial" w:hAnsi="Arial"/>
      <w:i/>
      <w:snapToGrid/>
      <w:sz w:val="22"/>
    </w:rPr>
  </w:style>
  <w:style w:type="paragraph" w:customStyle="1" w:styleId="7160">
    <w:name w:val="Заголовок 716"/>
    <w:basedOn w:val="22b"/>
    <w:next w:val="22b"/>
    <w:rsid w:val="00375130"/>
    <w:pPr>
      <w:widowControl/>
      <w:spacing w:before="240" w:after="60"/>
      <w:ind w:left="4956" w:hanging="708"/>
    </w:pPr>
    <w:rPr>
      <w:rFonts w:ascii="Arial" w:hAnsi="Arial"/>
      <w:snapToGrid/>
    </w:rPr>
  </w:style>
  <w:style w:type="paragraph" w:customStyle="1" w:styleId="815">
    <w:name w:val="Заголовок 815"/>
    <w:basedOn w:val="22b"/>
    <w:next w:val="22b"/>
    <w:rsid w:val="00375130"/>
    <w:pPr>
      <w:widowControl/>
      <w:spacing w:before="240" w:after="60"/>
      <w:ind w:left="5664" w:hanging="708"/>
    </w:pPr>
    <w:rPr>
      <w:rFonts w:ascii="Arial" w:hAnsi="Arial"/>
      <w:i/>
      <w:snapToGrid/>
    </w:rPr>
  </w:style>
  <w:style w:type="paragraph" w:customStyle="1" w:styleId="916">
    <w:name w:val="Заголовок 916"/>
    <w:basedOn w:val="22b"/>
    <w:next w:val="22b"/>
    <w:rsid w:val="00375130"/>
    <w:pPr>
      <w:widowControl/>
      <w:spacing w:before="240" w:after="60"/>
      <w:ind w:left="6372" w:hanging="708"/>
    </w:pPr>
    <w:rPr>
      <w:rFonts w:ascii="Arial" w:hAnsi="Arial"/>
      <w:i/>
      <w:snapToGrid/>
      <w:sz w:val="18"/>
    </w:rPr>
  </w:style>
  <w:style w:type="paragraph" w:customStyle="1" w:styleId="17a">
    <w:name w:val="Основной текст17"/>
    <w:basedOn w:val="a"/>
    <w:rsid w:val="00375130"/>
    <w:pPr>
      <w:widowControl w:val="0"/>
      <w:ind w:right="-70"/>
    </w:pPr>
    <w:rPr>
      <w:snapToGrid w:val="0"/>
      <w:sz w:val="28"/>
      <w:szCs w:val="20"/>
    </w:rPr>
  </w:style>
  <w:style w:type="character" w:customStyle="1" w:styleId="13c">
    <w:name w:val="Основной шрифт абзаца13"/>
    <w:rsid w:val="00375130"/>
  </w:style>
  <w:style w:type="paragraph" w:customStyle="1" w:styleId="14b">
    <w:name w:val="Верхний колонтитул14"/>
    <w:basedOn w:val="22b"/>
    <w:rsid w:val="00375130"/>
    <w:pPr>
      <w:tabs>
        <w:tab w:val="center" w:pos="4153"/>
        <w:tab w:val="right" w:pos="8306"/>
      </w:tabs>
    </w:pPr>
  </w:style>
  <w:style w:type="paragraph" w:customStyle="1" w:styleId="13d">
    <w:name w:val="Список13"/>
    <w:basedOn w:val="22b"/>
    <w:rsid w:val="00375130"/>
    <w:pPr>
      <w:ind w:left="283" w:hanging="283"/>
    </w:pPr>
  </w:style>
  <w:style w:type="paragraph" w:customStyle="1" w:styleId="13e">
    <w:name w:val="Название объекта13"/>
    <w:basedOn w:val="22b"/>
    <w:next w:val="22b"/>
    <w:rsid w:val="00375130"/>
    <w:pPr>
      <w:ind w:firstLine="709"/>
      <w:jc w:val="both"/>
    </w:pPr>
    <w:rPr>
      <w:rFonts w:ascii="Arial" w:hAnsi="Arial"/>
      <w:b/>
      <w:sz w:val="32"/>
    </w:rPr>
  </w:style>
  <w:style w:type="paragraph" w:customStyle="1" w:styleId="2142">
    <w:name w:val="Основной текст 214"/>
    <w:basedOn w:val="a"/>
    <w:rsid w:val="00375130"/>
    <w:pPr>
      <w:widowControl w:val="0"/>
      <w:ind w:firstLine="720"/>
      <w:jc w:val="both"/>
    </w:pPr>
    <w:rPr>
      <w:sz w:val="28"/>
      <w:szCs w:val="20"/>
    </w:rPr>
  </w:style>
  <w:style w:type="paragraph" w:customStyle="1" w:styleId="2133">
    <w:name w:val="Основной текст с отступом 213"/>
    <w:basedOn w:val="a"/>
    <w:rsid w:val="00375130"/>
    <w:pPr>
      <w:widowControl w:val="0"/>
      <w:ind w:firstLine="709"/>
      <w:jc w:val="both"/>
    </w:pPr>
    <w:rPr>
      <w:sz w:val="20"/>
      <w:szCs w:val="20"/>
    </w:rPr>
  </w:style>
  <w:style w:type="paragraph" w:customStyle="1" w:styleId="3132">
    <w:name w:val="Основной текст с отступом 313"/>
    <w:basedOn w:val="a"/>
    <w:rsid w:val="00375130"/>
    <w:pPr>
      <w:ind w:firstLine="720"/>
      <w:jc w:val="both"/>
    </w:pPr>
    <w:rPr>
      <w:sz w:val="20"/>
      <w:szCs w:val="20"/>
    </w:rPr>
  </w:style>
  <w:style w:type="paragraph" w:customStyle="1" w:styleId="23a">
    <w:name w:val="Обычный23"/>
    <w:rsid w:val="00375130"/>
    <w:pPr>
      <w:widowControl w:val="0"/>
    </w:pPr>
    <w:rPr>
      <w:snapToGrid w:val="0"/>
    </w:rPr>
  </w:style>
  <w:style w:type="paragraph" w:customStyle="1" w:styleId="1201">
    <w:name w:val="Заголовок 120"/>
    <w:basedOn w:val="a"/>
    <w:next w:val="a"/>
    <w:rsid w:val="00375130"/>
    <w:pPr>
      <w:keepNext/>
      <w:spacing w:before="240" w:after="60"/>
      <w:ind w:left="4166" w:hanging="480"/>
    </w:pPr>
    <w:rPr>
      <w:rFonts w:ascii="Arial" w:hAnsi="Arial"/>
      <w:b/>
      <w:kern w:val="28"/>
      <w:sz w:val="28"/>
      <w:szCs w:val="20"/>
    </w:rPr>
  </w:style>
  <w:style w:type="paragraph" w:customStyle="1" w:styleId="24a">
    <w:name w:val="Обычный24"/>
    <w:rsid w:val="00375130"/>
    <w:pPr>
      <w:widowControl w:val="0"/>
    </w:pPr>
    <w:rPr>
      <w:snapToGrid w:val="0"/>
    </w:rPr>
  </w:style>
  <w:style w:type="paragraph" w:customStyle="1" w:styleId="2161">
    <w:name w:val="Заголовок 216"/>
    <w:basedOn w:val="24a"/>
    <w:next w:val="24a"/>
    <w:rsid w:val="00375130"/>
    <w:pPr>
      <w:keepNext/>
      <w:widowControl/>
      <w:spacing w:before="240" w:after="60"/>
      <w:ind w:left="1080" w:hanging="720"/>
    </w:pPr>
    <w:rPr>
      <w:rFonts w:ascii="Arial" w:hAnsi="Arial"/>
      <w:b/>
      <w:i/>
      <w:snapToGrid/>
      <w:sz w:val="24"/>
    </w:rPr>
  </w:style>
  <w:style w:type="paragraph" w:customStyle="1" w:styleId="3161">
    <w:name w:val="Заголовок 316"/>
    <w:basedOn w:val="24a"/>
    <w:next w:val="24a"/>
    <w:rsid w:val="00375130"/>
    <w:pPr>
      <w:keepNext/>
      <w:widowControl/>
      <w:spacing w:before="240" w:after="60"/>
      <w:ind w:left="2124" w:hanging="708"/>
    </w:pPr>
    <w:rPr>
      <w:b/>
      <w:snapToGrid/>
      <w:sz w:val="24"/>
    </w:rPr>
  </w:style>
  <w:style w:type="paragraph" w:customStyle="1" w:styleId="4160">
    <w:name w:val="Заголовок 416"/>
    <w:basedOn w:val="24a"/>
    <w:next w:val="24a"/>
    <w:rsid w:val="00375130"/>
    <w:pPr>
      <w:keepNext/>
      <w:widowControl/>
      <w:spacing w:before="240" w:after="60"/>
      <w:ind w:left="2832" w:hanging="708"/>
    </w:pPr>
    <w:rPr>
      <w:b/>
      <w:i/>
      <w:snapToGrid/>
      <w:sz w:val="24"/>
    </w:rPr>
  </w:style>
  <w:style w:type="paragraph" w:customStyle="1" w:styleId="5160">
    <w:name w:val="Заголовок 516"/>
    <w:basedOn w:val="24a"/>
    <w:next w:val="24a"/>
    <w:rsid w:val="00375130"/>
    <w:pPr>
      <w:widowControl/>
      <w:spacing w:before="240" w:after="60"/>
      <w:ind w:left="3540" w:hanging="708"/>
    </w:pPr>
    <w:rPr>
      <w:rFonts w:ascii="Arial" w:hAnsi="Arial"/>
      <w:snapToGrid/>
      <w:sz w:val="22"/>
    </w:rPr>
  </w:style>
  <w:style w:type="paragraph" w:customStyle="1" w:styleId="6160">
    <w:name w:val="Заголовок 616"/>
    <w:basedOn w:val="24a"/>
    <w:next w:val="24a"/>
    <w:rsid w:val="00375130"/>
    <w:pPr>
      <w:widowControl/>
      <w:spacing w:before="240" w:after="60"/>
      <w:ind w:left="1800" w:hanging="1440"/>
    </w:pPr>
    <w:rPr>
      <w:rFonts w:ascii="Arial" w:hAnsi="Arial"/>
      <w:i/>
      <w:snapToGrid/>
      <w:sz w:val="22"/>
    </w:rPr>
  </w:style>
  <w:style w:type="paragraph" w:customStyle="1" w:styleId="7170">
    <w:name w:val="Заголовок 717"/>
    <w:basedOn w:val="24a"/>
    <w:next w:val="24a"/>
    <w:rsid w:val="00375130"/>
    <w:pPr>
      <w:widowControl/>
      <w:spacing w:before="240" w:after="60"/>
      <w:ind w:left="4956" w:hanging="708"/>
    </w:pPr>
    <w:rPr>
      <w:rFonts w:ascii="Arial" w:hAnsi="Arial"/>
      <w:snapToGrid/>
    </w:rPr>
  </w:style>
  <w:style w:type="paragraph" w:customStyle="1" w:styleId="816">
    <w:name w:val="Заголовок 816"/>
    <w:basedOn w:val="24a"/>
    <w:next w:val="24a"/>
    <w:rsid w:val="00375130"/>
    <w:pPr>
      <w:widowControl/>
      <w:spacing w:before="240" w:after="60"/>
      <w:ind w:left="5664" w:hanging="708"/>
    </w:pPr>
    <w:rPr>
      <w:rFonts w:ascii="Arial" w:hAnsi="Arial"/>
      <w:i/>
      <w:snapToGrid/>
    </w:rPr>
  </w:style>
  <w:style w:type="paragraph" w:customStyle="1" w:styleId="917">
    <w:name w:val="Заголовок 917"/>
    <w:basedOn w:val="24a"/>
    <w:next w:val="24a"/>
    <w:rsid w:val="00375130"/>
    <w:pPr>
      <w:widowControl/>
      <w:spacing w:before="240" w:after="60"/>
      <w:ind w:left="6372" w:hanging="708"/>
    </w:pPr>
    <w:rPr>
      <w:rFonts w:ascii="Arial" w:hAnsi="Arial"/>
      <w:i/>
      <w:snapToGrid/>
      <w:sz w:val="18"/>
    </w:rPr>
  </w:style>
  <w:style w:type="paragraph" w:customStyle="1" w:styleId="18b">
    <w:name w:val="Основной текст18"/>
    <w:basedOn w:val="a"/>
    <w:rsid w:val="00375130"/>
    <w:pPr>
      <w:widowControl w:val="0"/>
      <w:ind w:right="-70"/>
    </w:pPr>
    <w:rPr>
      <w:snapToGrid w:val="0"/>
      <w:sz w:val="28"/>
      <w:szCs w:val="20"/>
    </w:rPr>
  </w:style>
  <w:style w:type="character" w:customStyle="1" w:styleId="14c">
    <w:name w:val="Основной шрифт абзаца14"/>
    <w:rsid w:val="00375130"/>
  </w:style>
  <w:style w:type="paragraph" w:customStyle="1" w:styleId="15b">
    <w:name w:val="Верхний колонтитул15"/>
    <w:basedOn w:val="24a"/>
    <w:rsid w:val="00375130"/>
    <w:pPr>
      <w:tabs>
        <w:tab w:val="center" w:pos="4153"/>
        <w:tab w:val="right" w:pos="8306"/>
      </w:tabs>
    </w:pPr>
  </w:style>
  <w:style w:type="paragraph" w:customStyle="1" w:styleId="14d">
    <w:name w:val="Список14"/>
    <w:basedOn w:val="24a"/>
    <w:rsid w:val="00375130"/>
    <w:pPr>
      <w:ind w:left="283" w:hanging="283"/>
    </w:pPr>
  </w:style>
  <w:style w:type="paragraph" w:customStyle="1" w:styleId="14e">
    <w:name w:val="Название объекта14"/>
    <w:basedOn w:val="24a"/>
    <w:next w:val="24a"/>
    <w:rsid w:val="00375130"/>
    <w:pPr>
      <w:ind w:firstLine="709"/>
      <w:jc w:val="both"/>
    </w:pPr>
    <w:rPr>
      <w:rFonts w:ascii="Arial" w:hAnsi="Arial"/>
      <w:b/>
      <w:sz w:val="32"/>
    </w:rPr>
  </w:style>
  <w:style w:type="paragraph" w:customStyle="1" w:styleId="2152">
    <w:name w:val="Основной текст 215"/>
    <w:basedOn w:val="a"/>
    <w:rsid w:val="00375130"/>
    <w:pPr>
      <w:widowControl w:val="0"/>
      <w:ind w:firstLine="720"/>
      <w:jc w:val="both"/>
    </w:pPr>
    <w:rPr>
      <w:sz w:val="28"/>
      <w:szCs w:val="20"/>
    </w:rPr>
  </w:style>
  <w:style w:type="paragraph" w:customStyle="1" w:styleId="2143">
    <w:name w:val="Основной текст с отступом 214"/>
    <w:basedOn w:val="a"/>
    <w:rsid w:val="00375130"/>
    <w:pPr>
      <w:widowControl w:val="0"/>
      <w:ind w:firstLine="709"/>
      <w:jc w:val="both"/>
    </w:pPr>
    <w:rPr>
      <w:sz w:val="20"/>
      <w:szCs w:val="20"/>
    </w:rPr>
  </w:style>
  <w:style w:type="paragraph" w:customStyle="1" w:styleId="3142">
    <w:name w:val="Основной текст с отступом 314"/>
    <w:basedOn w:val="a"/>
    <w:rsid w:val="00375130"/>
    <w:pPr>
      <w:ind w:firstLine="720"/>
      <w:jc w:val="both"/>
    </w:pPr>
    <w:rPr>
      <w:sz w:val="20"/>
      <w:szCs w:val="20"/>
    </w:rPr>
  </w:style>
  <w:style w:type="character" w:customStyle="1" w:styleId="3611">
    <w:name w:val="Знак Знак3611"/>
    <w:basedOn w:val="a0"/>
    <w:rsid w:val="00375130"/>
    <w:rPr>
      <w:rFonts w:ascii="Arial" w:hAnsi="Arial" w:cs="Arial"/>
      <w:b/>
      <w:bCs/>
      <w:kern w:val="32"/>
      <w:sz w:val="32"/>
      <w:szCs w:val="32"/>
      <w:lang w:val="ru-RU" w:eastAsia="ru-RU" w:bidi="ar-SA"/>
    </w:rPr>
  </w:style>
  <w:style w:type="character" w:customStyle="1" w:styleId="3511">
    <w:name w:val="Знак Знак3511"/>
    <w:basedOn w:val="a0"/>
    <w:rsid w:val="00375130"/>
    <w:rPr>
      <w:rFonts w:ascii="Arial" w:hAnsi="Arial"/>
      <w:b/>
      <w:bCs/>
      <w:i/>
      <w:sz w:val="28"/>
      <w:szCs w:val="24"/>
      <w:lang w:val="ru-RU" w:eastAsia="ru-RU" w:bidi="ar-SA"/>
    </w:rPr>
  </w:style>
  <w:style w:type="character" w:customStyle="1" w:styleId="24110">
    <w:name w:val="Знак Знак2411"/>
    <w:basedOn w:val="a0"/>
    <w:rsid w:val="00375130"/>
    <w:rPr>
      <w:sz w:val="28"/>
      <w:szCs w:val="24"/>
      <w:lang w:val="ru-RU" w:eastAsia="ru-RU" w:bidi="ar-SA"/>
    </w:rPr>
  </w:style>
  <w:style w:type="character" w:customStyle="1" w:styleId="21160">
    <w:name w:val="Знак Знак2116"/>
    <w:basedOn w:val="a0"/>
    <w:rsid w:val="00375130"/>
    <w:rPr>
      <w:lang w:val="ru-RU" w:eastAsia="ru-RU" w:bidi="ar-SA"/>
    </w:rPr>
  </w:style>
  <w:style w:type="character" w:customStyle="1" w:styleId="3411">
    <w:name w:val="Знак Знак3411"/>
    <w:basedOn w:val="a0"/>
    <w:rsid w:val="00375130"/>
    <w:rPr>
      <w:rFonts w:ascii="Arial" w:hAnsi="Arial"/>
      <w:b/>
      <w:bCs/>
      <w:sz w:val="26"/>
      <w:szCs w:val="24"/>
      <w:lang w:val="ru-RU" w:eastAsia="ru-RU" w:bidi="ar-SA"/>
    </w:rPr>
  </w:style>
  <w:style w:type="character" w:customStyle="1" w:styleId="33120">
    <w:name w:val="Знак Знак3312"/>
    <w:basedOn w:val="a0"/>
    <w:rsid w:val="00375130"/>
    <w:rPr>
      <w:b/>
      <w:bCs/>
      <w:sz w:val="28"/>
      <w:szCs w:val="28"/>
      <w:lang w:val="ru-RU" w:eastAsia="ru-RU" w:bidi="ar-SA"/>
    </w:rPr>
  </w:style>
  <w:style w:type="character" w:customStyle="1" w:styleId="3011">
    <w:name w:val="Знак Знак3011"/>
    <w:basedOn w:val="a0"/>
    <w:rsid w:val="00375130"/>
    <w:rPr>
      <w:sz w:val="28"/>
      <w:lang w:val="ru-RU" w:eastAsia="ru-RU" w:bidi="ar-SA"/>
    </w:rPr>
  </w:style>
  <w:style w:type="character" w:customStyle="1" w:styleId="2911">
    <w:name w:val="Знак Знак2911"/>
    <w:basedOn w:val="a0"/>
    <w:rsid w:val="00375130"/>
    <w:rPr>
      <w:b/>
      <w:bCs/>
      <w:sz w:val="22"/>
      <w:szCs w:val="22"/>
      <w:lang w:val="ru-RU" w:eastAsia="ru-RU" w:bidi="ar-SA"/>
    </w:rPr>
  </w:style>
  <w:style w:type="character" w:customStyle="1" w:styleId="2811">
    <w:name w:val="Знак Знак2811"/>
    <w:basedOn w:val="a0"/>
    <w:rsid w:val="00375130"/>
    <w:rPr>
      <w:b/>
      <w:bCs/>
      <w:sz w:val="28"/>
      <w:szCs w:val="24"/>
      <w:lang w:val="ru-RU" w:eastAsia="ru-RU" w:bidi="ar-SA"/>
    </w:rPr>
  </w:style>
  <w:style w:type="character" w:customStyle="1" w:styleId="2711">
    <w:name w:val="Знак Знак2711"/>
    <w:basedOn w:val="a0"/>
    <w:rsid w:val="00375130"/>
    <w:rPr>
      <w:rFonts w:ascii="Arial" w:hAnsi="Arial"/>
      <w:b/>
      <w:sz w:val="24"/>
      <w:szCs w:val="24"/>
      <w:lang w:val="ru-RU" w:eastAsia="ru-RU" w:bidi="ar-SA"/>
    </w:rPr>
  </w:style>
  <w:style w:type="character" w:customStyle="1" w:styleId="2611">
    <w:name w:val="Знак Знак2611"/>
    <w:basedOn w:val="a0"/>
    <w:rsid w:val="00375130"/>
    <w:rPr>
      <w:b/>
      <w:bCs/>
      <w:sz w:val="24"/>
      <w:szCs w:val="24"/>
      <w:lang w:val="ru-RU" w:eastAsia="ru-RU" w:bidi="ar-SA"/>
    </w:rPr>
  </w:style>
  <w:style w:type="character" w:customStyle="1" w:styleId="1411">
    <w:name w:val="Знак Знак1411"/>
    <w:basedOn w:val="a0"/>
    <w:rsid w:val="00375130"/>
    <w:rPr>
      <w:sz w:val="28"/>
      <w:szCs w:val="24"/>
      <w:lang w:val="ru-RU" w:eastAsia="ru-RU" w:bidi="ar-SA"/>
    </w:rPr>
  </w:style>
  <w:style w:type="character" w:customStyle="1" w:styleId="1711">
    <w:name w:val="Знак Знак1711"/>
    <w:basedOn w:val="a0"/>
    <w:rsid w:val="00375130"/>
    <w:rPr>
      <w:bCs/>
      <w:sz w:val="28"/>
      <w:szCs w:val="24"/>
      <w:lang w:val="ru-RU" w:eastAsia="ru-RU" w:bidi="ar-SA"/>
    </w:rPr>
  </w:style>
  <w:style w:type="character" w:customStyle="1" w:styleId="1511">
    <w:name w:val="Знак Знак1511"/>
    <w:basedOn w:val="a0"/>
    <w:rsid w:val="00375130"/>
    <w:rPr>
      <w:sz w:val="24"/>
      <w:lang w:val="ru-RU" w:eastAsia="ru-RU" w:bidi="ar-SA"/>
    </w:rPr>
  </w:style>
  <w:style w:type="character" w:customStyle="1" w:styleId="2511">
    <w:name w:val="Знак Знак2511"/>
    <w:basedOn w:val="a0"/>
    <w:rsid w:val="00375130"/>
    <w:rPr>
      <w:rFonts w:ascii="Arial" w:hAnsi="Arial" w:cs="Arial"/>
      <w:sz w:val="24"/>
      <w:szCs w:val="24"/>
      <w:lang w:val="ru-RU" w:eastAsia="ru-RU" w:bidi="ar-SA"/>
    </w:rPr>
  </w:style>
  <w:style w:type="character" w:customStyle="1" w:styleId="23120">
    <w:name w:val="Знак Знак2312"/>
    <w:basedOn w:val="a0"/>
    <w:rsid w:val="00375130"/>
    <w:rPr>
      <w:sz w:val="28"/>
      <w:szCs w:val="24"/>
      <w:lang w:val="ru-RU" w:eastAsia="ru-RU" w:bidi="ar-SA"/>
    </w:rPr>
  </w:style>
  <w:style w:type="character" w:customStyle="1" w:styleId="1912">
    <w:name w:val="Знак Знак1912"/>
    <w:basedOn w:val="a0"/>
    <w:rsid w:val="00375130"/>
    <w:rPr>
      <w:lang w:val="ru-RU" w:eastAsia="ru-RU" w:bidi="ar-SA"/>
    </w:rPr>
  </w:style>
  <w:style w:type="character" w:customStyle="1" w:styleId="1811">
    <w:name w:val="Знак Знак1811"/>
    <w:basedOn w:val="a0"/>
    <w:rsid w:val="00375130"/>
    <w:rPr>
      <w:rFonts w:ascii="Arial" w:hAnsi="Arial" w:cs="Arial"/>
      <w:b/>
      <w:bCs/>
      <w:sz w:val="26"/>
      <w:szCs w:val="24"/>
      <w:lang w:val="ru-RU" w:eastAsia="ru-RU" w:bidi="ar-SA"/>
    </w:rPr>
  </w:style>
  <w:style w:type="character" w:customStyle="1" w:styleId="13110">
    <w:name w:val="Знак Знак1311"/>
    <w:basedOn w:val="a0"/>
    <w:rsid w:val="00375130"/>
    <w:rPr>
      <w:rFonts w:ascii="Courier New" w:hAnsi="Courier New"/>
      <w:lang w:val="ru-RU" w:eastAsia="ru-RU" w:bidi="ar-SA"/>
    </w:rPr>
  </w:style>
  <w:style w:type="character" w:customStyle="1" w:styleId="1213">
    <w:name w:val="Знак Знак1213"/>
    <w:basedOn w:val="24110"/>
    <w:rsid w:val="00375130"/>
    <w:rPr>
      <w:sz w:val="24"/>
      <w:szCs w:val="24"/>
      <w:lang w:val="ru-RU" w:eastAsia="ru-RU" w:bidi="ar-SA"/>
    </w:rPr>
  </w:style>
  <w:style w:type="character" w:customStyle="1" w:styleId="1116">
    <w:name w:val="Знак Знак1116"/>
    <w:basedOn w:val="a0"/>
    <w:rsid w:val="00375130"/>
    <w:rPr>
      <w:sz w:val="28"/>
      <w:szCs w:val="24"/>
      <w:lang w:val="ru-RU" w:eastAsia="ru-RU" w:bidi="ar-SA"/>
    </w:rPr>
  </w:style>
  <w:style w:type="character" w:customStyle="1" w:styleId="3214">
    <w:name w:val="Знак Знак3214"/>
    <w:basedOn w:val="a0"/>
    <w:rsid w:val="00375130"/>
    <w:rPr>
      <w:rFonts w:ascii="Arial" w:hAnsi="Arial" w:cs="Arial"/>
      <w:b/>
      <w:bCs/>
      <w:kern w:val="32"/>
      <w:sz w:val="32"/>
      <w:szCs w:val="32"/>
      <w:lang w:val="ru-RU" w:eastAsia="ru-RU" w:bidi="ar-SA"/>
    </w:rPr>
  </w:style>
  <w:style w:type="character" w:customStyle="1" w:styleId="3116">
    <w:name w:val="Знак Знак3116"/>
    <w:basedOn w:val="a0"/>
    <w:rsid w:val="00375130"/>
    <w:rPr>
      <w:rFonts w:ascii="Arial" w:hAnsi="Arial"/>
      <w:b/>
      <w:bCs/>
      <w:i/>
      <w:sz w:val="28"/>
      <w:szCs w:val="24"/>
      <w:lang w:val="ru-RU" w:eastAsia="ru-RU" w:bidi="ar-SA"/>
    </w:rPr>
  </w:style>
  <w:style w:type="character" w:customStyle="1" w:styleId="9121">
    <w:name w:val="Знак Знак912"/>
    <w:basedOn w:val="a0"/>
    <w:rsid w:val="00375130"/>
    <w:rPr>
      <w:rFonts w:ascii="Arial" w:hAnsi="Arial" w:cs="Arial"/>
      <w:b/>
      <w:bCs/>
      <w:kern w:val="32"/>
      <w:sz w:val="32"/>
      <w:szCs w:val="32"/>
      <w:lang w:val="ru-RU" w:eastAsia="ru-RU" w:bidi="ar-SA"/>
    </w:rPr>
  </w:style>
  <w:style w:type="character" w:customStyle="1" w:styleId="8121">
    <w:name w:val="Знак Знак812"/>
    <w:basedOn w:val="a0"/>
    <w:rsid w:val="00375130"/>
    <w:rPr>
      <w:rFonts w:ascii="Arial" w:hAnsi="Arial"/>
      <w:b/>
      <w:bCs/>
      <w:i/>
      <w:sz w:val="28"/>
      <w:szCs w:val="24"/>
      <w:lang w:val="ru-RU" w:eastAsia="ru-RU" w:bidi="ar-SA"/>
    </w:rPr>
  </w:style>
  <w:style w:type="character" w:customStyle="1" w:styleId="7600">
    <w:name w:val="Знак Знак760"/>
    <w:basedOn w:val="a0"/>
    <w:rsid w:val="00375130"/>
    <w:rPr>
      <w:rFonts w:ascii="Arial" w:hAnsi="Arial"/>
      <w:b/>
      <w:bCs/>
      <w:sz w:val="26"/>
      <w:szCs w:val="24"/>
      <w:lang w:val="ru-RU" w:eastAsia="ru-RU" w:bidi="ar-SA"/>
    </w:rPr>
  </w:style>
  <w:style w:type="character" w:customStyle="1" w:styleId="6600">
    <w:name w:val="Знак Знак660"/>
    <w:basedOn w:val="a0"/>
    <w:rsid w:val="00375130"/>
    <w:rPr>
      <w:b/>
      <w:bCs/>
      <w:sz w:val="24"/>
      <w:szCs w:val="24"/>
      <w:lang w:val="ru-RU" w:eastAsia="ru-RU" w:bidi="ar-SA"/>
    </w:rPr>
  </w:style>
  <w:style w:type="character" w:customStyle="1" w:styleId="5600">
    <w:name w:val="Знак Знак560"/>
    <w:basedOn w:val="a0"/>
    <w:rsid w:val="00375130"/>
    <w:rPr>
      <w:sz w:val="28"/>
      <w:szCs w:val="24"/>
      <w:lang w:val="ru-RU" w:eastAsia="ru-RU" w:bidi="ar-SA"/>
    </w:rPr>
  </w:style>
  <w:style w:type="character" w:customStyle="1" w:styleId="4600">
    <w:name w:val="Знак Знак460"/>
    <w:basedOn w:val="a0"/>
    <w:rsid w:val="00375130"/>
    <w:rPr>
      <w:rFonts w:ascii="Arial" w:hAnsi="Arial" w:cs="Arial"/>
      <w:b/>
      <w:bCs/>
      <w:sz w:val="26"/>
      <w:szCs w:val="24"/>
      <w:lang w:val="ru-RU" w:eastAsia="ru-RU" w:bidi="ar-SA"/>
    </w:rPr>
  </w:style>
  <w:style w:type="character" w:customStyle="1" w:styleId="3500">
    <w:name w:val="Знак Знак350"/>
    <w:basedOn w:val="a0"/>
    <w:rsid w:val="00375130"/>
    <w:rPr>
      <w:bCs/>
      <w:sz w:val="28"/>
      <w:szCs w:val="24"/>
      <w:lang w:val="ru-RU" w:eastAsia="ru-RU" w:bidi="ar-SA"/>
    </w:rPr>
  </w:style>
  <w:style w:type="character" w:customStyle="1" w:styleId="2500">
    <w:name w:val="Знак Знак250"/>
    <w:basedOn w:val="a0"/>
    <w:rsid w:val="00375130"/>
    <w:rPr>
      <w:rFonts w:ascii="Arial" w:hAnsi="Arial" w:cs="Arial"/>
      <w:sz w:val="24"/>
      <w:szCs w:val="24"/>
      <w:lang w:val="ru-RU" w:eastAsia="ru-RU" w:bidi="ar-SA"/>
    </w:rPr>
  </w:style>
  <w:style w:type="character" w:customStyle="1" w:styleId="1500">
    <w:name w:val="Знак Знак150"/>
    <w:basedOn w:val="a0"/>
    <w:rsid w:val="00375130"/>
    <w:rPr>
      <w:lang w:val="ru-RU" w:eastAsia="ru-RU" w:bidi="ar-SA"/>
    </w:rPr>
  </w:style>
  <w:style w:type="character" w:customStyle="1" w:styleId="2213">
    <w:name w:val="Знак Знак2213"/>
    <w:basedOn w:val="a0"/>
    <w:semiHidden/>
    <w:rsid w:val="00375130"/>
    <w:rPr>
      <w:sz w:val="28"/>
      <w:szCs w:val="24"/>
      <w:lang w:val="ru-RU" w:eastAsia="ru-RU" w:bidi="ar-SA"/>
    </w:rPr>
  </w:style>
  <w:style w:type="character" w:customStyle="1" w:styleId="1611">
    <w:name w:val="Знак Знак1611"/>
    <w:basedOn w:val="a0"/>
    <w:semiHidden/>
    <w:locked/>
    <w:rsid w:val="00375130"/>
    <w:rPr>
      <w:lang w:val="ru-RU" w:eastAsia="ru-RU" w:bidi="ar-SA"/>
    </w:rPr>
  </w:style>
  <w:style w:type="character" w:customStyle="1" w:styleId="1011">
    <w:name w:val="Знак Знак1011"/>
    <w:basedOn w:val="a0"/>
    <w:semiHidden/>
    <w:rsid w:val="00375130"/>
    <w:rPr>
      <w:rFonts w:ascii="Tahoma" w:hAnsi="Tahoma" w:cs="Tahoma"/>
      <w:lang w:val="ru-RU" w:eastAsia="ru-RU" w:bidi="ar-SA"/>
    </w:rPr>
  </w:style>
  <w:style w:type="character" w:customStyle="1" w:styleId="5711">
    <w:name w:val="Знак Знак5711"/>
    <w:basedOn w:val="a0"/>
    <w:rsid w:val="00375130"/>
    <w:rPr>
      <w:rFonts w:ascii="Arial" w:hAnsi="Arial" w:cs="Arial"/>
      <w:b/>
      <w:bCs/>
      <w:kern w:val="32"/>
      <w:sz w:val="32"/>
      <w:szCs w:val="32"/>
    </w:rPr>
  </w:style>
  <w:style w:type="character" w:customStyle="1" w:styleId="5611">
    <w:name w:val="Знак Знак5611"/>
    <w:basedOn w:val="a0"/>
    <w:rsid w:val="00375130"/>
    <w:rPr>
      <w:rFonts w:ascii="Arial" w:hAnsi="Arial"/>
      <w:b/>
      <w:bCs/>
      <w:i/>
      <w:sz w:val="28"/>
      <w:szCs w:val="24"/>
    </w:rPr>
  </w:style>
  <w:style w:type="character" w:customStyle="1" w:styleId="5511">
    <w:name w:val="Знак Знак5511"/>
    <w:basedOn w:val="a0"/>
    <w:rsid w:val="00375130"/>
    <w:rPr>
      <w:rFonts w:ascii="Arial" w:hAnsi="Arial"/>
      <w:b/>
      <w:bCs/>
      <w:sz w:val="26"/>
      <w:szCs w:val="24"/>
    </w:rPr>
  </w:style>
  <w:style w:type="character" w:customStyle="1" w:styleId="5411">
    <w:name w:val="Знак Знак5411"/>
    <w:basedOn w:val="a0"/>
    <w:rsid w:val="00375130"/>
    <w:rPr>
      <w:b/>
      <w:i/>
      <w:sz w:val="26"/>
    </w:rPr>
  </w:style>
  <w:style w:type="character" w:customStyle="1" w:styleId="53110">
    <w:name w:val="Знак Знак5311"/>
    <w:basedOn w:val="a0"/>
    <w:rsid w:val="00375130"/>
    <w:rPr>
      <w:sz w:val="28"/>
    </w:rPr>
  </w:style>
  <w:style w:type="character" w:customStyle="1" w:styleId="5212">
    <w:name w:val="Знак Знак5212"/>
    <w:basedOn w:val="a0"/>
    <w:rsid w:val="00375130"/>
    <w:rPr>
      <w:sz w:val="28"/>
      <w:szCs w:val="24"/>
    </w:rPr>
  </w:style>
  <w:style w:type="character" w:customStyle="1" w:styleId="5114">
    <w:name w:val="Знак Знак5114"/>
    <w:basedOn w:val="a0"/>
    <w:rsid w:val="00375130"/>
    <w:rPr>
      <w:b/>
      <w:bCs/>
      <w:sz w:val="28"/>
      <w:szCs w:val="24"/>
    </w:rPr>
  </w:style>
  <w:style w:type="character" w:customStyle="1" w:styleId="5011">
    <w:name w:val="Знак Знак5011"/>
    <w:basedOn w:val="a0"/>
    <w:rsid w:val="00375130"/>
    <w:rPr>
      <w:rFonts w:ascii="Arial" w:hAnsi="Arial"/>
      <w:b/>
      <w:sz w:val="24"/>
      <w:szCs w:val="24"/>
    </w:rPr>
  </w:style>
  <w:style w:type="character" w:customStyle="1" w:styleId="4911">
    <w:name w:val="Знак Знак4911"/>
    <w:basedOn w:val="a0"/>
    <w:rsid w:val="00375130"/>
    <w:rPr>
      <w:b/>
      <w:bCs/>
      <w:sz w:val="24"/>
      <w:szCs w:val="24"/>
    </w:rPr>
  </w:style>
  <w:style w:type="character" w:customStyle="1" w:styleId="4811">
    <w:name w:val="Знак Знак4811"/>
    <w:basedOn w:val="a0"/>
    <w:rsid w:val="00375130"/>
    <w:rPr>
      <w:rFonts w:ascii="Arial" w:hAnsi="Arial" w:cs="Arial"/>
      <w:sz w:val="24"/>
      <w:szCs w:val="24"/>
      <w:shd w:val="pct20" w:color="auto" w:fill="auto"/>
    </w:rPr>
  </w:style>
  <w:style w:type="character" w:customStyle="1" w:styleId="4711">
    <w:name w:val="Знак Знак4711"/>
    <w:basedOn w:val="a0"/>
    <w:rsid w:val="00375130"/>
    <w:rPr>
      <w:sz w:val="28"/>
      <w:szCs w:val="24"/>
    </w:rPr>
  </w:style>
  <w:style w:type="character" w:customStyle="1" w:styleId="4611">
    <w:name w:val="Знак Знак4611"/>
    <w:basedOn w:val="a0"/>
    <w:rsid w:val="00375130"/>
    <w:rPr>
      <w:sz w:val="28"/>
      <w:szCs w:val="24"/>
    </w:rPr>
  </w:style>
  <w:style w:type="character" w:customStyle="1" w:styleId="4511">
    <w:name w:val="Знак Знак4511"/>
    <w:basedOn w:val="a0"/>
    <w:rsid w:val="00375130"/>
  </w:style>
  <w:style w:type="character" w:customStyle="1" w:styleId="4411">
    <w:name w:val="Знак Знак4411"/>
    <w:basedOn w:val="a0"/>
    <w:rsid w:val="00375130"/>
  </w:style>
  <w:style w:type="character" w:customStyle="1" w:styleId="43110">
    <w:name w:val="Знак Знак4311"/>
    <w:basedOn w:val="a0"/>
    <w:rsid w:val="00375130"/>
    <w:rPr>
      <w:rFonts w:ascii="Arial" w:hAnsi="Arial" w:cs="Arial"/>
      <w:b/>
      <w:bCs/>
      <w:sz w:val="26"/>
      <w:szCs w:val="24"/>
    </w:rPr>
  </w:style>
  <w:style w:type="character" w:customStyle="1" w:styleId="4213">
    <w:name w:val="Знак Знак4213"/>
    <w:basedOn w:val="a0"/>
    <w:rsid w:val="00375130"/>
    <w:rPr>
      <w:bCs/>
      <w:sz w:val="28"/>
      <w:szCs w:val="24"/>
    </w:rPr>
  </w:style>
  <w:style w:type="character" w:customStyle="1" w:styleId="4115">
    <w:name w:val="Знак Знак4115"/>
    <w:basedOn w:val="a0"/>
    <w:locked/>
    <w:rsid w:val="00375130"/>
  </w:style>
  <w:style w:type="character" w:customStyle="1" w:styleId="4011">
    <w:name w:val="Знак Знак4011"/>
    <w:basedOn w:val="a0"/>
    <w:rsid w:val="00375130"/>
    <w:rPr>
      <w:sz w:val="24"/>
    </w:rPr>
  </w:style>
  <w:style w:type="character" w:customStyle="1" w:styleId="3911">
    <w:name w:val="Знак Знак3911"/>
    <w:basedOn w:val="a0"/>
    <w:rsid w:val="00375130"/>
    <w:rPr>
      <w:sz w:val="28"/>
      <w:szCs w:val="24"/>
    </w:rPr>
  </w:style>
  <w:style w:type="character" w:customStyle="1" w:styleId="1117">
    <w:name w:val="Знак Знак Знак111"/>
    <w:basedOn w:val="a0"/>
    <w:rsid w:val="00375130"/>
    <w:rPr>
      <w:rFonts w:ascii="Tahoma" w:hAnsi="Tahoma" w:cs="Tahoma"/>
      <w:sz w:val="16"/>
      <w:szCs w:val="16"/>
    </w:rPr>
  </w:style>
  <w:style w:type="character" w:customStyle="1" w:styleId="7811">
    <w:name w:val="Знак Знак7811"/>
    <w:basedOn w:val="a0"/>
    <w:rsid w:val="00375130"/>
    <w:rPr>
      <w:rFonts w:ascii="Arial" w:hAnsi="Arial" w:cs="Arial"/>
      <w:b/>
      <w:bCs/>
      <w:kern w:val="32"/>
      <w:sz w:val="32"/>
      <w:szCs w:val="32"/>
    </w:rPr>
  </w:style>
  <w:style w:type="character" w:customStyle="1" w:styleId="7711">
    <w:name w:val="Знак Знак7711"/>
    <w:basedOn w:val="a0"/>
    <w:rsid w:val="00375130"/>
    <w:rPr>
      <w:rFonts w:ascii="Arial" w:hAnsi="Arial"/>
      <w:b/>
      <w:bCs/>
      <w:i/>
      <w:sz w:val="28"/>
      <w:szCs w:val="24"/>
    </w:rPr>
  </w:style>
  <w:style w:type="character" w:customStyle="1" w:styleId="7611">
    <w:name w:val="Знак Знак7611"/>
    <w:basedOn w:val="a0"/>
    <w:rsid w:val="00375130"/>
    <w:rPr>
      <w:rFonts w:ascii="Arial" w:hAnsi="Arial"/>
      <w:b/>
      <w:bCs/>
      <w:sz w:val="26"/>
      <w:szCs w:val="24"/>
    </w:rPr>
  </w:style>
  <w:style w:type="character" w:customStyle="1" w:styleId="7511">
    <w:name w:val="Знак Знак7511"/>
    <w:basedOn w:val="a0"/>
    <w:rsid w:val="00375130"/>
    <w:rPr>
      <w:b/>
      <w:i/>
      <w:sz w:val="26"/>
    </w:rPr>
  </w:style>
  <w:style w:type="character" w:customStyle="1" w:styleId="7411">
    <w:name w:val="Знак Знак7411"/>
    <w:basedOn w:val="a0"/>
    <w:rsid w:val="00375130"/>
    <w:rPr>
      <w:sz w:val="28"/>
    </w:rPr>
  </w:style>
  <w:style w:type="character" w:customStyle="1" w:styleId="73110">
    <w:name w:val="Знак Знак7311"/>
    <w:basedOn w:val="a0"/>
    <w:rsid w:val="00375130"/>
    <w:rPr>
      <w:sz w:val="28"/>
      <w:szCs w:val="24"/>
    </w:rPr>
  </w:style>
  <w:style w:type="character" w:customStyle="1" w:styleId="7212">
    <w:name w:val="Знак Знак7212"/>
    <w:basedOn w:val="a0"/>
    <w:rsid w:val="00375130"/>
    <w:rPr>
      <w:b/>
      <w:bCs/>
      <w:sz w:val="28"/>
      <w:szCs w:val="24"/>
    </w:rPr>
  </w:style>
  <w:style w:type="character" w:customStyle="1" w:styleId="7115">
    <w:name w:val="Знак Знак7115"/>
    <w:basedOn w:val="a0"/>
    <w:rsid w:val="00375130"/>
    <w:rPr>
      <w:rFonts w:ascii="Arial" w:hAnsi="Arial"/>
      <w:b/>
      <w:sz w:val="24"/>
      <w:szCs w:val="24"/>
    </w:rPr>
  </w:style>
  <w:style w:type="character" w:customStyle="1" w:styleId="7011">
    <w:name w:val="Знак Знак7011"/>
    <w:basedOn w:val="a0"/>
    <w:rsid w:val="00375130"/>
    <w:rPr>
      <w:b/>
      <w:bCs/>
      <w:sz w:val="24"/>
      <w:szCs w:val="24"/>
    </w:rPr>
  </w:style>
  <w:style w:type="character" w:customStyle="1" w:styleId="6911">
    <w:name w:val="Знак Знак6911"/>
    <w:basedOn w:val="a0"/>
    <w:rsid w:val="00375130"/>
    <w:rPr>
      <w:rFonts w:ascii="Arial" w:hAnsi="Arial" w:cs="Arial"/>
      <w:sz w:val="24"/>
      <w:szCs w:val="24"/>
      <w:shd w:val="pct20" w:color="auto" w:fill="auto"/>
    </w:rPr>
  </w:style>
  <w:style w:type="character" w:customStyle="1" w:styleId="6811">
    <w:name w:val="Знак Знак6811"/>
    <w:basedOn w:val="a0"/>
    <w:rsid w:val="00375130"/>
    <w:rPr>
      <w:sz w:val="28"/>
      <w:szCs w:val="24"/>
    </w:rPr>
  </w:style>
  <w:style w:type="character" w:customStyle="1" w:styleId="6711">
    <w:name w:val="Знак Знак6711"/>
    <w:basedOn w:val="a0"/>
    <w:rsid w:val="00375130"/>
    <w:rPr>
      <w:sz w:val="28"/>
      <w:szCs w:val="24"/>
    </w:rPr>
  </w:style>
  <w:style w:type="character" w:customStyle="1" w:styleId="6611">
    <w:name w:val="Знак Знак6611"/>
    <w:basedOn w:val="a0"/>
    <w:rsid w:val="00375130"/>
  </w:style>
  <w:style w:type="character" w:customStyle="1" w:styleId="6511">
    <w:name w:val="Знак Знак6511"/>
    <w:basedOn w:val="a0"/>
    <w:rsid w:val="00375130"/>
  </w:style>
  <w:style w:type="character" w:customStyle="1" w:styleId="6411">
    <w:name w:val="Знак Знак6411"/>
    <w:basedOn w:val="a0"/>
    <w:rsid w:val="00375130"/>
    <w:rPr>
      <w:rFonts w:ascii="Arial" w:hAnsi="Arial" w:cs="Arial"/>
      <w:b/>
      <w:bCs/>
      <w:sz w:val="26"/>
      <w:szCs w:val="24"/>
    </w:rPr>
  </w:style>
  <w:style w:type="character" w:customStyle="1" w:styleId="63110">
    <w:name w:val="Знак Знак6311"/>
    <w:basedOn w:val="a0"/>
    <w:rsid w:val="00375130"/>
    <w:rPr>
      <w:bCs/>
      <w:sz w:val="28"/>
      <w:szCs w:val="24"/>
    </w:rPr>
  </w:style>
  <w:style w:type="character" w:customStyle="1" w:styleId="6213">
    <w:name w:val="Знак Знак6213"/>
    <w:basedOn w:val="a0"/>
    <w:locked/>
    <w:rsid w:val="00375130"/>
  </w:style>
  <w:style w:type="character" w:customStyle="1" w:styleId="6115">
    <w:name w:val="Знак Знак6115"/>
    <w:basedOn w:val="a0"/>
    <w:rsid w:val="00375130"/>
    <w:rPr>
      <w:sz w:val="24"/>
    </w:rPr>
  </w:style>
  <w:style w:type="character" w:customStyle="1" w:styleId="6011">
    <w:name w:val="Знак Знак6011"/>
    <w:basedOn w:val="a0"/>
    <w:rsid w:val="00375130"/>
    <w:rPr>
      <w:sz w:val="28"/>
      <w:szCs w:val="24"/>
    </w:rPr>
  </w:style>
  <w:style w:type="character" w:customStyle="1" w:styleId="2117">
    <w:name w:val="Знак Знак Знак211"/>
    <w:basedOn w:val="a0"/>
    <w:rsid w:val="00375130"/>
    <w:rPr>
      <w:rFonts w:ascii="Tahoma" w:hAnsi="Tahoma" w:cs="Tahoma"/>
      <w:sz w:val="16"/>
      <w:szCs w:val="16"/>
    </w:rPr>
  </w:style>
  <w:style w:type="paragraph" w:customStyle="1" w:styleId="25a">
    <w:name w:val="Обычный25"/>
    <w:rsid w:val="00375130"/>
    <w:pPr>
      <w:widowControl w:val="0"/>
    </w:pPr>
    <w:rPr>
      <w:snapToGrid w:val="0"/>
    </w:rPr>
  </w:style>
  <w:style w:type="paragraph" w:customStyle="1" w:styleId="26a">
    <w:name w:val="Обычный26"/>
    <w:rsid w:val="00375130"/>
    <w:pPr>
      <w:widowControl w:val="0"/>
    </w:pPr>
    <w:rPr>
      <w:snapToGrid w:val="0"/>
    </w:rPr>
  </w:style>
  <w:style w:type="paragraph" w:customStyle="1" w:styleId="1214">
    <w:name w:val="Заголовок 121"/>
    <w:basedOn w:val="a"/>
    <w:next w:val="a"/>
    <w:rsid w:val="00375130"/>
    <w:pPr>
      <w:keepNext/>
      <w:spacing w:before="240" w:after="60"/>
      <w:ind w:left="4166" w:hanging="480"/>
    </w:pPr>
    <w:rPr>
      <w:rFonts w:ascii="Arial" w:hAnsi="Arial"/>
      <w:b/>
      <w:kern w:val="28"/>
      <w:sz w:val="28"/>
      <w:szCs w:val="20"/>
    </w:rPr>
  </w:style>
  <w:style w:type="paragraph" w:customStyle="1" w:styleId="1220">
    <w:name w:val="Заголовок 122"/>
    <w:basedOn w:val="27a"/>
    <w:next w:val="27a"/>
    <w:rsid w:val="00375130"/>
    <w:pPr>
      <w:keepNext/>
      <w:widowControl/>
      <w:spacing w:before="240" w:after="60"/>
      <w:ind w:left="720" w:hanging="360"/>
    </w:pPr>
    <w:rPr>
      <w:rFonts w:ascii="Arial" w:hAnsi="Arial"/>
      <w:b/>
      <w:snapToGrid/>
      <w:kern w:val="28"/>
      <w:sz w:val="28"/>
    </w:rPr>
  </w:style>
  <w:style w:type="paragraph" w:customStyle="1" w:styleId="27a">
    <w:name w:val="Обычный27"/>
    <w:rsid w:val="00375130"/>
    <w:pPr>
      <w:widowControl w:val="0"/>
    </w:pPr>
    <w:rPr>
      <w:snapToGrid w:val="0"/>
    </w:rPr>
  </w:style>
  <w:style w:type="paragraph" w:customStyle="1" w:styleId="2170">
    <w:name w:val="Заголовок 217"/>
    <w:basedOn w:val="27a"/>
    <w:next w:val="27a"/>
    <w:rsid w:val="00375130"/>
    <w:pPr>
      <w:keepNext/>
      <w:widowControl/>
      <w:spacing w:before="240" w:after="60"/>
      <w:ind w:left="1080" w:hanging="720"/>
    </w:pPr>
    <w:rPr>
      <w:rFonts w:ascii="Arial" w:hAnsi="Arial"/>
      <w:b/>
      <w:i/>
      <w:snapToGrid/>
      <w:sz w:val="24"/>
    </w:rPr>
  </w:style>
  <w:style w:type="paragraph" w:customStyle="1" w:styleId="3171">
    <w:name w:val="Заголовок 317"/>
    <w:basedOn w:val="27a"/>
    <w:next w:val="27a"/>
    <w:rsid w:val="00375130"/>
    <w:pPr>
      <w:keepNext/>
      <w:widowControl/>
      <w:spacing w:before="240" w:after="60"/>
      <w:ind w:left="2124" w:hanging="708"/>
    </w:pPr>
    <w:rPr>
      <w:b/>
      <w:snapToGrid/>
      <w:sz w:val="24"/>
    </w:rPr>
  </w:style>
  <w:style w:type="paragraph" w:customStyle="1" w:styleId="4170">
    <w:name w:val="Заголовок 417"/>
    <w:basedOn w:val="27a"/>
    <w:next w:val="27a"/>
    <w:rsid w:val="00375130"/>
    <w:pPr>
      <w:keepNext/>
      <w:widowControl/>
      <w:spacing w:before="240" w:after="60"/>
      <w:ind w:left="2832" w:hanging="708"/>
    </w:pPr>
    <w:rPr>
      <w:b/>
      <w:i/>
      <w:snapToGrid/>
      <w:sz w:val="24"/>
    </w:rPr>
  </w:style>
  <w:style w:type="paragraph" w:customStyle="1" w:styleId="5170">
    <w:name w:val="Заголовок 517"/>
    <w:basedOn w:val="27a"/>
    <w:next w:val="27a"/>
    <w:rsid w:val="00375130"/>
    <w:pPr>
      <w:widowControl/>
      <w:spacing w:before="240" w:after="60"/>
      <w:ind w:left="3540" w:hanging="708"/>
    </w:pPr>
    <w:rPr>
      <w:rFonts w:ascii="Arial" w:hAnsi="Arial"/>
      <w:snapToGrid/>
      <w:sz w:val="22"/>
    </w:rPr>
  </w:style>
  <w:style w:type="paragraph" w:customStyle="1" w:styleId="6170">
    <w:name w:val="Заголовок 617"/>
    <w:basedOn w:val="27a"/>
    <w:next w:val="27a"/>
    <w:rsid w:val="00375130"/>
    <w:pPr>
      <w:widowControl/>
      <w:spacing w:before="240" w:after="60"/>
      <w:ind w:left="1800" w:hanging="1440"/>
    </w:pPr>
    <w:rPr>
      <w:rFonts w:ascii="Arial" w:hAnsi="Arial"/>
      <w:i/>
      <w:snapToGrid/>
      <w:sz w:val="22"/>
    </w:rPr>
  </w:style>
  <w:style w:type="paragraph" w:customStyle="1" w:styleId="7180">
    <w:name w:val="Заголовок 718"/>
    <w:basedOn w:val="27a"/>
    <w:next w:val="27a"/>
    <w:rsid w:val="00375130"/>
    <w:pPr>
      <w:widowControl/>
      <w:spacing w:before="240" w:after="60"/>
      <w:ind w:left="4956" w:hanging="708"/>
    </w:pPr>
    <w:rPr>
      <w:rFonts w:ascii="Arial" w:hAnsi="Arial"/>
      <w:snapToGrid/>
    </w:rPr>
  </w:style>
  <w:style w:type="paragraph" w:customStyle="1" w:styleId="817">
    <w:name w:val="Заголовок 817"/>
    <w:basedOn w:val="27a"/>
    <w:next w:val="27a"/>
    <w:rsid w:val="00375130"/>
    <w:pPr>
      <w:widowControl/>
      <w:spacing w:before="240" w:after="60"/>
      <w:ind w:left="5664" w:hanging="708"/>
    </w:pPr>
    <w:rPr>
      <w:rFonts w:ascii="Arial" w:hAnsi="Arial"/>
      <w:i/>
      <w:snapToGrid/>
    </w:rPr>
  </w:style>
  <w:style w:type="paragraph" w:customStyle="1" w:styleId="918">
    <w:name w:val="Заголовок 918"/>
    <w:basedOn w:val="27a"/>
    <w:next w:val="27a"/>
    <w:rsid w:val="00375130"/>
    <w:pPr>
      <w:widowControl/>
      <w:spacing w:before="240" w:after="60"/>
      <w:ind w:left="6372" w:hanging="708"/>
    </w:pPr>
    <w:rPr>
      <w:rFonts w:ascii="Arial" w:hAnsi="Arial"/>
      <w:i/>
      <w:snapToGrid/>
      <w:sz w:val="18"/>
    </w:rPr>
  </w:style>
  <w:style w:type="paragraph" w:customStyle="1" w:styleId="19b">
    <w:name w:val="Основной текст19"/>
    <w:basedOn w:val="a"/>
    <w:rsid w:val="00375130"/>
    <w:pPr>
      <w:widowControl w:val="0"/>
      <w:ind w:right="-70"/>
    </w:pPr>
    <w:rPr>
      <w:snapToGrid w:val="0"/>
      <w:sz w:val="28"/>
      <w:szCs w:val="20"/>
    </w:rPr>
  </w:style>
  <w:style w:type="character" w:customStyle="1" w:styleId="15c">
    <w:name w:val="Основной шрифт абзаца15"/>
    <w:rsid w:val="00375130"/>
  </w:style>
  <w:style w:type="paragraph" w:customStyle="1" w:styleId="16a">
    <w:name w:val="Верхний колонтитул16"/>
    <w:basedOn w:val="27a"/>
    <w:rsid w:val="00375130"/>
    <w:pPr>
      <w:tabs>
        <w:tab w:val="center" w:pos="4153"/>
        <w:tab w:val="right" w:pos="8306"/>
      </w:tabs>
    </w:pPr>
  </w:style>
  <w:style w:type="paragraph" w:customStyle="1" w:styleId="15d">
    <w:name w:val="Список15"/>
    <w:basedOn w:val="27a"/>
    <w:rsid w:val="00375130"/>
    <w:pPr>
      <w:ind w:left="283" w:hanging="283"/>
    </w:pPr>
  </w:style>
  <w:style w:type="paragraph" w:customStyle="1" w:styleId="15e">
    <w:name w:val="Название объекта15"/>
    <w:basedOn w:val="27a"/>
    <w:next w:val="27a"/>
    <w:rsid w:val="00375130"/>
    <w:pPr>
      <w:ind w:firstLine="709"/>
      <w:jc w:val="both"/>
    </w:pPr>
    <w:rPr>
      <w:rFonts w:ascii="Arial" w:hAnsi="Arial"/>
      <w:b/>
      <w:sz w:val="32"/>
    </w:rPr>
  </w:style>
  <w:style w:type="paragraph" w:customStyle="1" w:styleId="2162">
    <w:name w:val="Основной текст 216"/>
    <w:basedOn w:val="a"/>
    <w:rsid w:val="00375130"/>
    <w:pPr>
      <w:widowControl w:val="0"/>
      <w:ind w:firstLine="720"/>
      <w:jc w:val="both"/>
    </w:pPr>
    <w:rPr>
      <w:sz w:val="28"/>
      <w:szCs w:val="20"/>
    </w:rPr>
  </w:style>
  <w:style w:type="paragraph" w:customStyle="1" w:styleId="2153">
    <w:name w:val="Основной текст с отступом 215"/>
    <w:basedOn w:val="a"/>
    <w:rsid w:val="00375130"/>
    <w:pPr>
      <w:widowControl w:val="0"/>
      <w:ind w:firstLine="709"/>
      <w:jc w:val="both"/>
    </w:pPr>
    <w:rPr>
      <w:sz w:val="20"/>
      <w:szCs w:val="20"/>
    </w:rPr>
  </w:style>
  <w:style w:type="paragraph" w:customStyle="1" w:styleId="3152">
    <w:name w:val="Основной текст с отступом 315"/>
    <w:basedOn w:val="a"/>
    <w:rsid w:val="00375130"/>
    <w:pPr>
      <w:ind w:firstLine="720"/>
      <w:jc w:val="both"/>
    </w:pPr>
    <w:rPr>
      <w:sz w:val="20"/>
      <w:szCs w:val="20"/>
    </w:rPr>
  </w:style>
  <w:style w:type="paragraph" w:customStyle="1" w:styleId="28b">
    <w:name w:val="Обычный28"/>
    <w:rsid w:val="00375130"/>
    <w:pPr>
      <w:widowControl w:val="0"/>
    </w:pPr>
    <w:rPr>
      <w:snapToGrid w:val="0"/>
    </w:rPr>
  </w:style>
  <w:style w:type="paragraph" w:customStyle="1" w:styleId="1230">
    <w:name w:val="Заголовок 123"/>
    <w:basedOn w:val="a"/>
    <w:next w:val="a"/>
    <w:rsid w:val="00375130"/>
    <w:pPr>
      <w:keepNext/>
      <w:spacing w:before="240" w:after="60"/>
      <w:ind w:left="4166" w:hanging="480"/>
    </w:pPr>
    <w:rPr>
      <w:rFonts w:ascii="Arial" w:hAnsi="Arial"/>
      <w:b/>
      <w:kern w:val="28"/>
      <w:sz w:val="28"/>
      <w:szCs w:val="20"/>
    </w:rPr>
  </w:style>
  <w:style w:type="paragraph" w:customStyle="1" w:styleId="1240">
    <w:name w:val="Заголовок 124"/>
    <w:basedOn w:val="29b"/>
    <w:next w:val="29b"/>
    <w:rsid w:val="00375130"/>
    <w:pPr>
      <w:keepNext/>
      <w:widowControl/>
      <w:spacing w:before="240" w:after="60"/>
      <w:ind w:left="720" w:hanging="360"/>
    </w:pPr>
    <w:rPr>
      <w:rFonts w:ascii="Arial" w:hAnsi="Arial"/>
      <w:b/>
      <w:snapToGrid/>
      <w:kern w:val="28"/>
      <w:sz w:val="28"/>
    </w:rPr>
  </w:style>
  <w:style w:type="paragraph" w:customStyle="1" w:styleId="29b">
    <w:name w:val="Обычный29"/>
    <w:rsid w:val="00375130"/>
    <w:pPr>
      <w:widowControl w:val="0"/>
    </w:pPr>
    <w:rPr>
      <w:snapToGrid w:val="0"/>
    </w:rPr>
  </w:style>
  <w:style w:type="paragraph" w:customStyle="1" w:styleId="2180">
    <w:name w:val="Заголовок 218"/>
    <w:basedOn w:val="29b"/>
    <w:next w:val="29b"/>
    <w:rsid w:val="00375130"/>
    <w:pPr>
      <w:keepNext/>
      <w:widowControl/>
      <w:spacing w:before="240" w:after="60"/>
      <w:ind w:left="1080" w:hanging="720"/>
    </w:pPr>
    <w:rPr>
      <w:rFonts w:ascii="Arial" w:hAnsi="Arial"/>
      <w:b/>
      <w:i/>
      <w:snapToGrid/>
      <w:sz w:val="24"/>
    </w:rPr>
  </w:style>
  <w:style w:type="paragraph" w:customStyle="1" w:styleId="3181">
    <w:name w:val="Заголовок 318"/>
    <w:basedOn w:val="29b"/>
    <w:next w:val="29b"/>
    <w:rsid w:val="00375130"/>
    <w:pPr>
      <w:keepNext/>
      <w:widowControl/>
      <w:spacing w:before="240" w:after="60"/>
      <w:ind w:left="2124" w:hanging="708"/>
    </w:pPr>
    <w:rPr>
      <w:b/>
      <w:snapToGrid/>
      <w:sz w:val="24"/>
    </w:rPr>
  </w:style>
  <w:style w:type="paragraph" w:customStyle="1" w:styleId="4180">
    <w:name w:val="Заголовок 418"/>
    <w:basedOn w:val="29b"/>
    <w:next w:val="29b"/>
    <w:rsid w:val="00375130"/>
    <w:pPr>
      <w:keepNext/>
      <w:widowControl/>
      <w:spacing w:before="240" w:after="60"/>
      <w:ind w:left="2832" w:hanging="708"/>
    </w:pPr>
    <w:rPr>
      <w:b/>
      <w:i/>
      <w:snapToGrid/>
      <w:sz w:val="24"/>
    </w:rPr>
  </w:style>
  <w:style w:type="paragraph" w:customStyle="1" w:styleId="5180">
    <w:name w:val="Заголовок 518"/>
    <w:basedOn w:val="29b"/>
    <w:next w:val="29b"/>
    <w:rsid w:val="00375130"/>
    <w:pPr>
      <w:widowControl/>
      <w:spacing w:before="240" w:after="60"/>
      <w:ind w:left="3540" w:hanging="708"/>
    </w:pPr>
    <w:rPr>
      <w:rFonts w:ascii="Arial" w:hAnsi="Arial"/>
      <w:snapToGrid/>
      <w:sz w:val="22"/>
    </w:rPr>
  </w:style>
  <w:style w:type="paragraph" w:customStyle="1" w:styleId="6180">
    <w:name w:val="Заголовок 618"/>
    <w:basedOn w:val="29b"/>
    <w:next w:val="29b"/>
    <w:rsid w:val="00375130"/>
    <w:pPr>
      <w:widowControl/>
      <w:spacing w:before="240" w:after="60"/>
      <w:ind w:left="1800" w:hanging="1440"/>
    </w:pPr>
    <w:rPr>
      <w:rFonts w:ascii="Arial" w:hAnsi="Arial"/>
      <w:i/>
      <w:snapToGrid/>
      <w:sz w:val="22"/>
    </w:rPr>
  </w:style>
  <w:style w:type="paragraph" w:customStyle="1" w:styleId="7190">
    <w:name w:val="Заголовок 719"/>
    <w:basedOn w:val="29b"/>
    <w:next w:val="29b"/>
    <w:rsid w:val="00375130"/>
    <w:pPr>
      <w:widowControl/>
      <w:spacing w:before="240" w:after="60"/>
      <w:ind w:left="4956" w:hanging="708"/>
    </w:pPr>
    <w:rPr>
      <w:rFonts w:ascii="Arial" w:hAnsi="Arial"/>
      <w:snapToGrid/>
    </w:rPr>
  </w:style>
  <w:style w:type="paragraph" w:customStyle="1" w:styleId="818">
    <w:name w:val="Заголовок 818"/>
    <w:basedOn w:val="29b"/>
    <w:next w:val="29b"/>
    <w:rsid w:val="00375130"/>
    <w:pPr>
      <w:widowControl/>
      <w:spacing w:before="240" w:after="60"/>
      <w:ind w:left="5664" w:hanging="708"/>
    </w:pPr>
    <w:rPr>
      <w:rFonts w:ascii="Arial" w:hAnsi="Arial"/>
      <w:i/>
      <w:snapToGrid/>
    </w:rPr>
  </w:style>
  <w:style w:type="paragraph" w:customStyle="1" w:styleId="919">
    <w:name w:val="Заголовок 919"/>
    <w:basedOn w:val="29b"/>
    <w:next w:val="29b"/>
    <w:rsid w:val="00375130"/>
    <w:pPr>
      <w:widowControl/>
      <w:spacing w:before="240" w:after="60"/>
      <w:ind w:left="6372" w:hanging="708"/>
    </w:pPr>
    <w:rPr>
      <w:rFonts w:ascii="Arial" w:hAnsi="Arial"/>
      <w:i/>
      <w:snapToGrid/>
      <w:sz w:val="18"/>
    </w:rPr>
  </w:style>
  <w:style w:type="paragraph" w:customStyle="1" w:styleId="202">
    <w:name w:val="Основной текст20"/>
    <w:basedOn w:val="a"/>
    <w:rsid w:val="00375130"/>
    <w:pPr>
      <w:widowControl w:val="0"/>
      <w:ind w:right="-70"/>
    </w:pPr>
    <w:rPr>
      <w:snapToGrid w:val="0"/>
      <w:sz w:val="28"/>
      <w:szCs w:val="20"/>
    </w:rPr>
  </w:style>
  <w:style w:type="character" w:customStyle="1" w:styleId="16b">
    <w:name w:val="Основной шрифт абзаца16"/>
    <w:rsid w:val="00375130"/>
  </w:style>
  <w:style w:type="paragraph" w:customStyle="1" w:styleId="17b">
    <w:name w:val="Верхний колонтитул17"/>
    <w:basedOn w:val="29b"/>
    <w:rsid w:val="00375130"/>
    <w:pPr>
      <w:tabs>
        <w:tab w:val="center" w:pos="4153"/>
        <w:tab w:val="right" w:pos="8306"/>
      </w:tabs>
    </w:pPr>
  </w:style>
  <w:style w:type="paragraph" w:customStyle="1" w:styleId="16c">
    <w:name w:val="Список16"/>
    <w:basedOn w:val="29b"/>
    <w:rsid w:val="00375130"/>
    <w:pPr>
      <w:ind w:left="283" w:hanging="283"/>
    </w:pPr>
  </w:style>
  <w:style w:type="paragraph" w:customStyle="1" w:styleId="16d">
    <w:name w:val="Название объекта16"/>
    <w:basedOn w:val="29b"/>
    <w:next w:val="29b"/>
    <w:rsid w:val="00375130"/>
    <w:pPr>
      <w:ind w:firstLine="709"/>
      <w:jc w:val="both"/>
    </w:pPr>
    <w:rPr>
      <w:rFonts w:ascii="Arial" w:hAnsi="Arial"/>
      <w:b/>
      <w:sz w:val="32"/>
    </w:rPr>
  </w:style>
  <w:style w:type="paragraph" w:customStyle="1" w:styleId="2171">
    <w:name w:val="Основной текст 217"/>
    <w:basedOn w:val="a"/>
    <w:rsid w:val="00375130"/>
    <w:pPr>
      <w:widowControl w:val="0"/>
      <w:ind w:firstLine="720"/>
      <w:jc w:val="both"/>
    </w:pPr>
    <w:rPr>
      <w:sz w:val="28"/>
      <w:szCs w:val="20"/>
    </w:rPr>
  </w:style>
  <w:style w:type="paragraph" w:customStyle="1" w:styleId="2163">
    <w:name w:val="Основной текст с отступом 216"/>
    <w:basedOn w:val="a"/>
    <w:rsid w:val="00375130"/>
    <w:pPr>
      <w:widowControl w:val="0"/>
      <w:ind w:firstLine="709"/>
      <w:jc w:val="both"/>
    </w:pPr>
    <w:rPr>
      <w:sz w:val="20"/>
      <w:szCs w:val="20"/>
    </w:rPr>
  </w:style>
  <w:style w:type="paragraph" w:customStyle="1" w:styleId="3162">
    <w:name w:val="Основной текст с отступом 316"/>
    <w:basedOn w:val="a"/>
    <w:rsid w:val="00375130"/>
    <w:pPr>
      <w:ind w:firstLine="720"/>
      <w:jc w:val="both"/>
    </w:pPr>
    <w:rPr>
      <w:sz w:val="20"/>
      <w:szCs w:val="20"/>
    </w:rPr>
  </w:style>
  <w:style w:type="paragraph" w:customStyle="1" w:styleId="30a">
    <w:name w:val="Обычный30"/>
    <w:rsid w:val="00375130"/>
    <w:pPr>
      <w:widowControl w:val="0"/>
    </w:pPr>
    <w:rPr>
      <w:snapToGrid w:val="0"/>
    </w:rPr>
  </w:style>
  <w:style w:type="paragraph" w:customStyle="1" w:styleId="32a">
    <w:name w:val="Обычный32"/>
    <w:rsid w:val="00375130"/>
    <w:pPr>
      <w:widowControl w:val="0"/>
    </w:pPr>
    <w:rPr>
      <w:snapToGrid w:val="0"/>
    </w:rPr>
  </w:style>
  <w:style w:type="paragraph" w:customStyle="1" w:styleId="33a">
    <w:name w:val="Обычный33"/>
    <w:rsid w:val="00375130"/>
    <w:pPr>
      <w:widowControl w:val="0"/>
    </w:pPr>
    <w:rPr>
      <w:snapToGrid w:val="0"/>
    </w:rPr>
  </w:style>
  <w:style w:type="paragraph" w:customStyle="1" w:styleId="34a">
    <w:name w:val="Обычный34"/>
    <w:rsid w:val="00375130"/>
    <w:pPr>
      <w:widowControl w:val="0"/>
    </w:pPr>
    <w:rPr>
      <w:snapToGrid w:val="0"/>
    </w:rPr>
  </w:style>
  <w:style w:type="paragraph" w:customStyle="1" w:styleId="1250">
    <w:name w:val="Заголовок 125"/>
    <w:basedOn w:val="a"/>
    <w:next w:val="a"/>
    <w:rsid w:val="00375130"/>
    <w:pPr>
      <w:keepNext/>
      <w:spacing w:before="240" w:after="60"/>
      <w:ind w:left="4166" w:hanging="480"/>
    </w:pPr>
    <w:rPr>
      <w:rFonts w:ascii="Arial" w:hAnsi="Arial"/>
      <w:b/>
      <w:kern w:val="28"/>
      <w:sz w:val="28"/>
      <w:szCs w:val="20"/>
    </w:rPr>
  </w:style>
  <w:style w:type="paragraph" w:customStyle="1" w:styleId="1260">
    <w:name w:val="Заголовок 126"/>
    <w:basedOn w:val="35a"/>
    <w:next w:val="35a"/>
    <w:rsid w:val="00375130"/>
    <w:pPr>
      <w:keepNext/>
      <w:widowControl/>
      <w:spacing w:before="240" w:after="60"/>
      <w:ind w:left="720" w:hanging="360"/>
    </w:pPr>
    <w:rPr>
      <w:rFonts w:ascii="Arial" w:hAnsi="Arial"/>
      <w:b/>
      <w:snapToGrid/>
      <w:kern w:val="28"/>
      <w:sz w:val="28"/>
    </w:rPr>
  </w:style>
  <w:style w:type="paragraph" w:customStyle="1" w:styleId="35a">
    <w:name w:val="Обычный35"/>
    <w:rsid w:val="00375130"/>
    <w:pPr>
      <w:widowControl w:val="0"/>
    </w:pPr>
    <w:rPr>
      <w:snapToGrid w:val="0"/>
    </w:rPr>
  </w:style>
  <w:style w:type="paragraph" w:customStyle="1" w:styleId="2190">
    <w:name w:val="Заголовок 219"/>
    <w:basedOn w:val="35a"/>
    <w:next w:val="35a"/>
    <w:rsid w:val="00375130"/>
    <w:pPr>
      <w:keepNext/>
      <w:widowControl/>
      <w:spacing w:before="240" w:after="60"/>
      <w:ind w:left="1080" w:hanging="720"/>
    </w:pPr>
    <w:rPr>
      <w:rFonts w:ascii="Arial" w:hAnsi="Arial"/>
      <w:b/>
      <w:i/>
      <w:snapToGrid/>
      <w:sz w:val="24"/>
    </w:rPr>
  </w:style>
  <w:style w:type="paragraph" w:customStyle="1" w:styleId="3191">
    <w:name w:val="Заголовок 319"/>
    <w:basedOn w:val="35a"/>
    <w:next w:val="35a"/>
    <w:rsid w:val="00375130"/>
    <w:pPr>
      <w:keepNext/>
      <w:widowControl/>
      <w:spacing w:before="240" w:after="60"/>
      <w:ind w:left="2124" w:hanging="708"/>
    </w:pPr>
    <w:rPr>
      <w:b/>
      <w:snapToGrid/>
      <w:sz w:val="24"/>
    </w:rPr>
  </w:style>
  <w:style w:type="paragraph" w:customStyle="1" w:styleId="4190">
    <w:name w:val="Заголовок 419"/>
    <w:basedOn w:val="35a"/>
    <w:next w:val="35a"/>
    <w:rsid w:val="00375130"/>
    <w:pPr>
      <w:keepNext/>
      <w:widowControl/>
      <w:spacing w:before="240" w:after="60"/>
      <w:ind w:left="2832" w:hanging="708"/>
    </w:pPr>
    <w:rPr>
      <w:b/>
      <w:i/>
      <w:snapToGrid/>
      <w:sz w:val="24"/>
    </w:rPr>
  </w:style>
  <w:style w:type="paragraph" w:customStyle="1" w:styleId="5190">
    <w:name w:val="Заголовок 519"/>
    <w:basedOn w:val="35a"/>
    <w:next w:val="35a"/>
    <w:rsid w:val="00375130"/>
    <w:pPr>
      <w:widowControl/>
      <w:spacing w:before="240" w:after="60"/>
      <w:ind w:left="3540" w:hanging="708"/>
    </w:pPr>
    <w:rPr>
      <w:rFonts w:ascii="Arial" w:hAnsi="Arial"/>
      <w:snapToGrid/>
      <w:sz w:val="22"/>
    </w:rPr>
  </w:style>
  <w:style w:type="paragraph" w:customStyle="1" w:styleId="6190">
    <w:name w:val="Заголовок 619"/>
    <w:basedOn w:val="35a"/>
    <w:next w:val="35a"/>
    <w:rsid w:val="00375130"/>
    <w:pPr>
      <w:widowControl/>
      <w:spacing w:before="240" w:after="60"/>
      <w:ind w:left="1800" w:hanging="1440"/>
    </w:pPr>
    <w:rPr>
      <w:rFonts w:ascii="Arial" w:hAnsi="Arial"/>
      <w:i/>
      <w:snapToGrid/>
      <w:sz w:val="22"/>
    </w:rPr>
  </w:style>
  <w:style w:type="paragraph" w:customStyle="1" w:styleId="7201">
    <w:name w:val="Заголовок 720"/>
    <w:basedOn w:val="35a"/>
    <w:next w:val="35a"/>
    <w:rsid w:val="00375130"/>
    <w:pPr>
      <w:widowControl/>
      <w:spacing w:before="240" w:after="60"/>
      <w:ind w:left="4956" w:hanging="708"/>
    </w:pPr>
    <w:rPr>
      <w:rFonts w:ascii="Arial" w:hAnsi="Arial"/>
      <w:snapToGrid/>
    </w:rPr>
  </w:style>
  <w:style w:type="paragraph" w:customStyle="1" w:styleId="819">
    <w:name w:val="Заголовок 819"/>
    <w:basedOn w:val="35a"/>
    <w:next w:val="35a"/>
    <w:rsid w:val="00375130"/>
    <w:pPr>
      <w:widowControl/>
      <w:spacing w:before="240" w:after="60"/>
      <w:ind w:left="5664" w:hanging="708"/>
    </w:pPr>
    <w:rPr>
      <w:rFonts w:ascii="Arial" w:hAnsi="Arial"/>
      <w:i/>
      <w:snapToGrid/>
    </w:rPr>
  </w:style>
  <w:style w:type="paragraph" w:customStyle="1" w:styleId="9200">
    <w:name w:val="Заголовок 920"/>
    <w:basedOn w:val="35a"/>
    <w:next w:val="35a"/>
    <w:rsid w:val="00375130"/>
    <w:pPr>
      <w:widowControl/>
      <w:spacing w:before="240" w:after="60"/>
      <w:ind w:left="6372" w:hanging="708"/>
    </w:pPr>
    <w:rPr>
      <w:rFonts w:ascii="Arial" w:hAnsi="Arial"/>
      <w:i/>
      <w:snapToGrid/>
      <w:sz w:val="18"/>
    </w:rPr>
  </w:style>
  <w:style w:type="paragraph" w:customStyle="1" w:styleId="21c">
    <w:name w:val="Основной текст21"/>
    <w:basedOn w:val="a"/>
    <w:rsid w:val="00375130"/>
    <w:pPr>
      <w:widowControl w:val="0"/>
      <w:ind w:right="-70"/>
    </w:pPr>
    <w:rPr>
      <w:snapToGrid w:val="0"/>
      <w:sz w:val="28"/>
      <w:szCs w:val="20"/>
    </w:rPr>
  </w:style>
  <w:style w:type="character" w:customStyle="1" w:styleId="17c">
    <w:name w:val="Основной шрифт абзаца17"/>
    <w:rsid w:val="00375130"/>
  </w:style>
  <w:style w:type="paragraph" w:customStyle="1" w:styleId="18c">
    <w:name w:val="Верхний колонтитул18"/>
    <w:basedOn w:val="35a"/>
    <w:rsid w:val="00375130"/>
    <w:pPr>
      <w:tabs>
        <w:tab w:val="center" w:pos="4153"/>
        <w:tab w:val="right" w:pos="8306"/>
      </w:tabs>
    </w:pPr>
  </w:style>
  <w:style w:type="paragraph" w:customStyle="1" w:styleId="17d">
    <w:name w:val="Список17"/>
    <w:basedOn w:val="35a"/>
    <w:rsid w:val="00375130"/>
    <w:pPr>
      <w:ind w:left="283" w:hanging="283"/>
    </w:pPr>
  </w:style>
  <w:style w:type="paragraph" w:customStyle="1" w:styleId="17e">
    <w:name w:val="Название объекта17"/>
    <w:basedOn w:val="35a"/>
    <w:next w:val="35a"/>
    <w:rsid w:val="00375130"/>
    <w:pPr>
      <w:ind w:firstLine="709"/>
      <w:jc w:val="both"/>
    </w:pPr>
    <w:rPr>
      <w:rFonts w:ascii="Arial" w:hAnsi="Arial"/>
      <w:b/>
      <w:sz w:val="32"/>
    </w:rPr>
  </w:style>
  <w:style w:type="paragraph" w:customStyle="1" w:styleId="2181">
    <w:name w:val="Основной текст 218"/>
    <w:basedOn w:val="a"/>
    <w:rsid w:val="00375130"/>
    <w:pPr>
      <w:widowControl w:val="0"/>
      <w:ind w:firstLine="720"/>
      <w:jc w:val="both"/>
    </w:pPr>
    <w:rPr>
      <w:sz w:val="28"/>
      <w:szCs w:val="20"/>
    </w:rPr>
  </w:style>
  <w:style w:type="paragraph" w:customStyle="1" w:styleId="2172">
    <w:name w:val="Основной текст с отступом 217"/>
    <w:basedOn w:val="a"/>
    <w:rsid w:val="00375130"/>
    <w:pPr>
      <w:widowControl w:val="0"/>
      <w:ind w:firstLine="709"/>
      <w:jc w:val="both"/>
    </w:pPr>
    <w:rPr>
      <w:sz w:val="20"/>
      <w:szCs w:val="20"/>
    </w:rPr>
  </w:style>
  <w:style w:type="paragraph" w:customStyle="1" w:styleId="3172">
    <w:name w:val="Основной текст с отступом 317"/>
    <w:basedOn w:val="a"/>
    <w:rsid w:val="00375130"/>
    <w:pPr>
      <w:ind w:firstLine="720"/>
      <w:jc w:val="both"/>
    </w:pPr>
    <w:rPr>
      <w:sz w:val="20"/>
      <w:szCs w:val="20"/>
    </w:rPr>
  </w:style>
  <w:style w:type="paragraph" w:customStyle="1" w:styleId="36a">
    <w:name w:val="Обычный36"/>
    <w:rsid w:val="00375130"/>
    <w:pPr>
      <w:widowControl w:val="0"/>
    </w:pPr>
    <w:rPr>
      <w:snapToGrid w:val="0"/>
    </w:rPr>
  </w:style>
  <w:style w:type="paragraph" w:customStyle="1" w:styleId="373">
    <w:name w:val="Обычный37"/>
    <w:rsid w:val="00375130"/>
    <w:pPr>
      <w:widowControl w:val="0"/>
    </w:pPr>
    <w:rPr>
      <w:snapToGrid w:val="0"/>
    </w:rPr>
  </w:style>
  <w:style w:type="paragraph" w:styleId="afffd">
    <w:name w:val="No Spacing"/>
    <w:uiPriority w:val="1"/>
    <w:qFormat/>
    <w:rsid w:val="00375130"/>
    <w:rPr>
      <w:rFonts w:asciiTheme="minorHAnsi" w:eastAsiaTheme="minorEastAsia" w:hAnsiTheme="minorHAnsi" w:cstheme="minorBidi"/>
      <w:sz w:val="22"/>
      <w:szCs w:val="22"/>
    </w:rPr>
  </w:style>
  <w:style w:type="paragraph" w:customStyle="1" w:styleId="1270">
    <w:name w:val="Заголовок 127"/>
    <w:basedOn w:val="a"/>
    <w:next w:val="a"/>
    <w:rsid w:val="00375130"/>
    <w:pPr>
      <w:keepNext/>
      <w:spacing w:before="240" w:after="60"/>
      <w:ind w:left="4166" w:hanging="480"/>
    </w:pPr>
    <w:rPr>
      <w:rFonts w:ascii="Arial" w:hAnsi="Arial"/>
      <w:b/>
      <w:kern w:val="28"/>
      <w:sz w:val="28"/>
      <w:szCs w:val="20"/>
    </w:rPr>
  </w:style>
  <w:style w:type="paragraph" w:customStyle="1" w:styleId="1280">
    <w:name w:val="Заголовок 128"/>
    <w:basedOn w:val="381"/>
    <w:next w:val="381"/>
    <w:rsid w:val="00375130"/>
    <w:pPr>
      <w:keepNext/>
      <w:widowControl/>
      <w:spacing w:before="240" w:after="60"/>
      <w:ind w:left="720" w:hanging="360"/>
    </w:pPr>
    <w:rPr>
      <w:rFonts w:ascii="Arial" w:hAnsi="Arial"/>
      <w:b/>
      <w:snapToGrid/>
      <w:kern w:val="28"/>
      <w:sz w:val="28"/>
    </w:rPr>
  </w:style>
  <w:style w:type="paragraph" w:customStyle="1" w:styleId="381">
    <w:name w:val="Обычный38"/>
    <w:rsid w:val="00375130"/>
    <w:pPr>
      <w:widowControl w:val="0"/>
    </w:pPr>
    <w:rPr>
      <w:snapToGrid w:val="0"/>
    </w:rPr>
  </w:style>
  <w:style w:type="paragraph" w:customStyle="1" w:styleId="2201">
    <w:name w:val="Заголовок 220"/>
    <w:basedOn w:val="381"/>
    <w:next w:val="381"/>
    <w:rsid w:val="00375130"/>
    <w:pPr>
      <w:keepNext/>
      <w:widowControl/>
      <w:spacing w:before="240" w:after="60"/>
      <w:ind w:left="1080" w:hanging="720"/>
    </w:pPr>
    <w:rPr>
      <w:rFonts w:ascii="Arial" w:hAnsi="Arial"/>
      <w:b/>
      <w:i/>
      <w:snapToGrid/>
      <w:sz w:val="24"/>
    </w:rPr>
  </w:style>
  <w:style w:type="paragraph" w:customStyle="1" w:styleId="3201">
    <w:name w:val="Заголовок 320"/>
    <w:basedOn w:val="381"/>
    <w:next w:val="381"/>
    <w:rsid w:val="00375130"/>
    <w:pPr>
      <w:keepNext/>
      <w:widowControl/>
      <w:spacing w:before="240" w:after="60"/>
      <w:ind w:left="2124" w:hanging="708"/>
    </w:pPr>
    <w:rPr>
      <w:b/>
      <w:snapToGrid/>
      <w:sz w:val="24"/>
    </w:rPr>
  </w:style>
  <w:style w:type="paragraph" w:customStyle="1" w:styleId="4201">
    <w:name w:val="Заголовок 420"/>
    <w:basedOn w:val="381"/>
    <w:next w:val="381"/>
    <w:rsid w:val="00375130"/>
    <w:pPr>
      <w:keepNext/>
      <w:widowControl/>
      <w:spacing w:before="240" w:after="60"/>
      <w:ind w:left="2832" w:hanging="708"/>
    </w:pPr>
    <w:rPr>
      <w:b/>
      <w:i/>
      <w:snapToGrid/>
      <w:sz w:val="24"/>
    </w:rPr>
  </w:style>
  <w:style w:type="paragraph" w:customStyle="1" w:styleId="5201">
    <w:name w:val="Заголовок 520"/>
    <w:basedOn w:val="381"/>
    <w:next w:val="381"/>
    <w:rsid w:val="00375130"/>
    <w:pPr>
      <w:widowControl/>
      <w:spacing w:before="240" w:after="60"/>
      <w:ind w:left="3540" w:hanging="708"/>
    </w:pPr>
    <w:rPr>
      <w:rFonts w:ascii="Arial" w:hAnsi="Arial"/>
      <w:snapToGrid/>
      <w:sz w:val="22"/>
    </w:rPr>
  </w:style>
  <w:style w:type="paragraph" w:customStyle="1" w:styleId="6201">
    <w:name w:val="Заголовок 620"/>
    <w:basedOn w:val="381"/>
    <w:next w:val="381"/>
    <w:rsid w:val="00375130"/>
    <w:pPr>
      <w:widowControl/>
      <w:spacing w:before="240" w:after="60"/>
      <w:ind w:left="1800" w:hanging="1440"/>
    </w:pPr>
    <w:rPr>
      <w:rFonts w:ascii="Arial" w:hAnsi="Arial"/>
      <w:i/>
      <w:snapToGrid/>
      <w:sz w:val="22"/>
    </w:rPr>
  </w:style>
  <w:style w:type="paragraph" w:customStyle="1" w:styleId="7213">
    <w:name w:val="Заголовок 721"/>
    <w:basedOn w:val="381"/>
    <w:next w:val="381"/>
    <w:rsid w:val="00375130"/>
    <w:pPr>
      <w:widowControl/>
      <w:spacing w:before="240" w:after="60"/>
      <w:ind w:left="4956" w:hanging="708"/>
    </w:pPr>
    <w:rPr>
      <w:rFonts w:ascii="Arial" w:hAnsi="Arial"/>
      <w:snapToGrid/>
    </w:rPr>
  </w:style>
  <w:style w:type="paragraph" w:customStyle="1" w:styleId="8200">
    <w:name w:val="Заголовок 820"/>
    <w:basedOn w:val="381"/>
    <w:next w:val="381"/>
    <w:rsid w:val="00375130"/>
    <w:pPr>
      <w:widowControl/>
      <w:spacing w:before="240" w:after="60"/>
      <w:ind w:left="5664" w:hanging="708"/>
    </w:pPr>
    <w:rPr>
      <w:rFonts w:ascii="Arial" w:hAnsi="Arial"/>
      <w:i/>
      <w:snapToGrid/>
    </w:rPr>
  </w:style>
  <w:style w:type="paragraph" w:customStyle="1" w:styleId="9210">
    <w:name w:val="Заголовок 921"/>
    <w:basedOn w:val="381"/>
    <w:next w:val="381"/>
    <w:rsid w:val="00375130"/>
    <w:pPr>
      <w:widowControl/>
      <w:spacing w:before="240" w:after="60"/>
      <w:ind w:left="6372" w:hanging="708"/>
    </w:pPr>
    <w:rPr>
      <w:rFonts w:ascii="Arial" w:hAnsi="Arial"/>
      <w:i/>
      <w:snapToGrid/>
      <w:sz w:val="18"/>
    </w:rPr>
  </w:style>
  <w:style w:type="paragraph" w:customStyle="1" w:styleId="22c">
    <w:name w:val="Основной текст22"/>
    <w:basedOn w:val="a"/>
    <w:rsid w:val="00375130"/>
    <w:pPr>
      <w:widowControl w:val="0"/>
      <w:ind w:right="-70"/>
    </w:pPr>
    <w:rPr>
      <w:snapToGrid w:val="0"/>
      <w:sz w:val="28"/>
      <w:szCs w:val="20"/>
    </w:rPr>
  </w:style>
  <w:style w:type="character" w:customStyle="1" w:styleId="18d">
    <w:name w:val="Основной шрифт абзаца18"/>
    <w:rsid w:val="00375130"/>
  </w:style>
  <w:style w:type="paragraph" w:customStyle="1" w:styleId="19c">
    <w:name w:val="Верхний колонтитул19"/>
    <w:basedOn w:val="381"/>
    <w:rsid w:val="00375130"/>
    <w:pPr>
      <w:tabs>
        <w:tab w:val="center" w:pos="4153"/>
        <w:tab w:val="right" w:pos="8306"/>
      </w:tabs>
    </w:pPr>
  </w:style>
  <w:style w:type="paragraph" w:customStyle="1" w:styleId="18e">
    <w:name w:val="Список18"/>
    <w:basedOn w:val="381"/>
    <w:rsid w:val="00375130"/>
    <w:pPr>
      <w:ind w:left="283" w:hanging="283"/>
    </w:pPr>
  </w:style>
  <w:style w:type="paragraph" w:customStyle="1" w:styleId="18f">
    <w:name w:val="Название объекта18"/>
    <w:basedOn w:val="381"/>
    <w:next w:val="381"/>
    <w:rsid w:val="00375130"/>
    <w:pPr>
      <w:ind w:firstLine="709"/>
      <w:jc w:val="both"/>
    </w:pPr>
    <w:rPr>
      <w:rFonts w:ascii="Arial" w:hAnsi="Arial"/>
      <w:b/>
      <w:sz w:val="32"/>
    </w:rPr>
  </w:style>
  <w:style w:type="paragraph" w:customStyle="1" w:styleId="2191">
    <w:name w:val="Основной текст 219"/>
    <w:basedOn w:val="a"/>
    <w:rsid w:val="00375130"/>
    <w:pPr>
      <w:widowControl w:val="0"/>
      <w:ind w:firstLine="720"/>
      <w:jc w:val="both"/>
    </w:pPr>
    <w:rPr>
      <w:sz w:val="28"/>
      <w:szCs w:val="20"/>
    </w:rPr>
  </w:style>
  <w:style w:type="paragraph" w:customStyle="1" w:styleId="2182">
    <w:name w:val="Основной текст с отступом 218"/>
    <w:basedOn w:val="a"/>
    <w:rsid w:val="00375130"/>
    <w:pPr>
      <w:widowControl w:val="0"/>
      <w:ind w:firstLine="709"/>
      <w:jc w:val="both"/>
    </w:pPr>
    <w:rPr>
      <w:sz w:val="20"/>
      <w:szCs w:val="20"/>
    </w:rPr>
  </w:style>
  <w:style w:type="paragraph" w:customStyle="1" w:styleId="3182">
    <w:name w:val="Основной текст с отступом 318"/>
    <w:basedOn w:val="a"/>
    <w:rsid w:val="00375130"/>
    <w:pPr>
      <w:ind w:firstLine="720"/>
      <w:jc w:val="both"/>
    </w:pPr>
    <w:rPr>
      <w:sz w:val="20"/>
      <w:szCs w:val="20"/>
    </w:rPr>
  </w:style>
  <w:style w:type="paragraph" w:customStyle="1" w:styleId="39a">
    <w:name w:val="Обычный39"/>
    <w:rsid w:val="00375130"/>
    <w:pPr>
      <w:widowControl w:val="0"/>
    </w:pPr>
    <w:rPr>
      <w:snapToGrid w:val="0"/>
    </w:rPr>
  </w:style>
  <w:style w:type="paragraph" w:customStyle="1" w:styleId="40a">
    <w:name w:val="Обычный40"/>
    <w:rsid w:val="00375130"/>
    <w:pPr>
      <w:widowControl w:val="0"/>
    </w:pPr>
    <w:rPr>
      <w:snapToGrid w:val="0"/>
    </w:rPr>
  </w:style>
  <w:style w:type="character" w:customStyle="1" w:styleId="3616">
    <w:name w:val="Знак Знак3616"/>
    <w:basedOn w:val="a0"/>
    <w:rsid w:val="00375130"/>
    <w:rPr>
      <w:rFonts w:ascii="Arial" w:hAnsi="Arial" w:cs="Arial"/>
      <w:b/>
      <w:bCs/>
      <w:kern w:val="32"/>
      <w:sz w:val="32"/>
      <w:szCs w:val="32"/>
      <w:lang w:val="ru-RU" w:eastAsia="ru-RU" w:bidi="ar-SA"/>
    </w:rPr>
  </w:style>
  <w:style w:type="character" w:customStyle="1" w:styleId="3516">
    <w:name w:val="Знак Знак3516"/>
    <w:basedOn w:val="a0"/>
    <w:rsid w:val="00375130"/>
    <w:rPr>
      <w:rFonts w:ascii="Arial" w:hAnsi="Arial"/>
      <w:b/>
      <w:bCs/>
      <w:i/>
      <w:sz w:val="28"/>
      <w:szCs w:val="24"/>
      <w:lang w:val="ru-RU" w:eastAsia="ru-RU" w:bidi="ar-SA"/>
    </w:rPr>
  </w:style>
  <w:style w:type="character" w:customStyle="1" w:styleId="2416">
    <w:name w:val="Знак Знак2416"/>
    <w:basedOn w:val="a0"/>
    <w:rsid w:val="00375130"/>
    <w:rPr>
      <w:sz w:val="28"/>
      <w:szCs w:val="24"/>
      <w:lang w:val="ru-RU" w:eastAsia="ru-RU" w:bidi="ar-SA"/>
    </w:rPr>
  </w:style>
  <w:style w:type="character" w:customStyle="1" w:styleId="21210">
    <w:name w:val="Знак Знак2121"/>
    <w:basedOn w:val="a0"/>
    <w:rsid w:val="00375130"/>
    <w:rPr>
      <w:lang w:val="ru-RU" w:eastAsia="ru-RU" w:bidi="ar-SA"/>
    </w:rPr>
  </w:style>
  <w:style w:type="character" w:customStyle="1" w:styleId="3416">
    <w:name w:val="Знак Знак3416"/>
    <w:basedOn w:val="a0"/>
    <w:rsid w:val="00375130"/>
    <w:rPr>
      <w:rFonts w:ascii="Arial" w:hAnsi="Arial"/>
      <w:b/>
      <w:bCs/>
      <w:sz w:val="26"/>
      <w:szCs w:val="24"/>
      <w:lang w:val="ru-RU" w:eastAsia="ru-RU" w:bidi="ar-SA"/>
    </w:rPr>
  </w:style>
  <w:style w:type="character" w:customStyle="1" w:styleId="3317">
    <w:name w:val="Знак Знак3317"/>
    <w:basedOn w:val="a0"/>
    <w:rsid w:val="00375130"/>
    <w:rPr>
      <w:b/>
      <w:bCs/>
      <w:sz w:val="28"/>
      <w:szCs w:val="28"/>
      <w:lang w:val="ru-RU" w:eastAsia="ru-RU" w:bidi="ar-SA"/>
    </w:rPr>
  </w:style>
  <w:style w:type="character" w:customStyle="1" w:styleId="3016">
    <w:name w:val="Знак Знак3016"/>
    <w:basedOn w:val="a0"/>
    <w:rsid w:val="00375130"/>
    <w:rPr>
      <w:sz w:val="28"/>
      <w:lang w:val="ru-RU" w:eastAsia="ru-RU" w:bidi="ar-SA"/>
    </w:rPr>
  </w:style>
  <w:style w:type="character" w:customStyle="1" w:styleId="2916">
    <w:name w:val="Знак Знак2916"/>
    <w:basedOn w:val="a0"/>
    <w:rsid w:val="00375130"/>
    <w:rPr>
      <w:b/>
      <w:bCs/>
      <w:sz w:val="22"/>
      <w:szCs w:val="22"/>
      <w:lang w:val="ru-RU" w:eastAsia="ru-RU" w:bidi="ar-SA"/>
    </w:rPr>
  </w:style>
  <w:style w:type="character" w:customStyle="1" w:styleId="2816">
    <w:name w:val="Знак Знак2816"/>
    <w:basedOn w:val="a0"/>
    <w:rsid w:val="00375130"/>
    <w:rPr>
      <w:b/>
      <w:bCs/>
      <w:sz w:val="28"/>
      <w:szCs w:val="24"/>
      <w:lang w:val="ru-RU" w:eastAsia="ru-RU" w:bidi="ar-SA"/>
    </w:rPr>
  </w:style>
  <w:style w:type="character" w:customStyle="1" w:styleId="2716">
    <w:name w:val="Знак Знак2716"/>
    <w:basedOn w:val="a0"/>
    <w:rsid w:val="00375130"/>
    <w:rPr>
      <w:rFonts w:ascii="Arial" w:hAnsi="Arial"/>
      <w:b/>
      <w:sz w:val="24"/>
      <w:szCs w:val="24"/>
      <w:lang w:val="ru-RU" w:eastAsia="ru-RU" w:bidi="ar-SA"/>
    </w:rPr>
  </w:style>
  <w:style w:type="character" w:customStyle="1" w:styleId="2616">
    <w:name w:val="Знак Знак2616"/>
    <w:basedOn w:val="a0"/>
    <w:rsid w:val="00375130"/>
    <w:rPr>
      <w:b/>
      <w:bCs/>
      <w:sz w:val="24"/>
      <w:szCs w:val="24"/>
      <w:lang w:val="ru-RU" w:eastAsia="ru-RU" w:bidi="ar-SA"/>
    </w:rPr>
  </w:style>
  <w:style w:type="character" w:customStyle="1" w:styleId="1416">
    <w:name w:val="Знак Знак1416"/>
    <w:basedOn w:val="a0"/>
    <w:rsid w:val="00375130"/>
    <w:rPr>
      <w:sz w:val="28"/>
      <w:szCs w:val="24"/>
      <w:lang w:val="ru-RU" w:eastAsia="ru-RU" w:bidi="ar-SA"/>
    </w:rPr>
  </w:style>
  <w:style w:type="character" w:customStyle="1" w:styleId="1716">
    <w:name w:val="Знак Знак1716"/>
    <w:basedOn w:val="a0"/>
    <w:rsid w:val="00375130"/>
    <w:rPr>
      <w:bCs/>
      <w:sz w:val="28"/>
      <w:szCs w:val="24"/>
      <w:lang w:val="ru-RU" w:eastAsia="ru-RU" w:bidi="ar-SA"/>
    </w:rPr>
  </w:style>
  <w:style w:type="character" w:customStyle="1" w:styleId="1516">
    <w:name w:val="Знак Знак1516"/>
    <w:basedOn w:val="a0"/>
    <w:rsid w:val="00375130"/>
    <w:rPr>
      <w:sz w:val="24"/>
      <w:lang w:val="ru-RU" w:eastAsia="ru-RU" w:bidi="ar-SA"/>
    </w:rPr>
  </w:style>
  <w:style w:type="character" w:customStyle="1" w:styleId="2516">
    <w:name w:val="Знак Знак2516"/>
    <w:basedOn w:val="a0"/>
    <w:rsid w:val="00375130"/>
    <w:rPr>
      <w:rFonts w:ascii="Arial" w:hAnsi="Arial" w:cs="Arial"/>
      <w:sz w:val="24"/>
      <w:szCs w:val="24"/>
      <w:lang w:val="ru-RU" w:eastAsia="ru-RU" w:bidi="ar-SA"/>
    </w:rPr>
  </w:style>
  <w:style w:type="character" w:customStyle="1" w:styleId="2317">
    <w:name w:val="Знак Знак2317"/>
    <w:basedOn w:val="a0"/>
    <w:rsid w:val="00375130"/>
    <w:rPr>
      <w:sz w:val="28"/>
      <w:szCs w:val="24"/>
      <w:lang w:val="ru-RU" w:eastAsia="ru-RU" w:bidi="ar-SA"/>
    </w:rPr>
  </w:style>
  <w:style w:type="character" w:customStyle="1" w:styleId="1917">
    <w:name w:val="Знак Знак1917"/>
    <w:basedOn w:val="a0"/>
    <w:rsid w:val="00375130"/>
    <w:rPr>
      <w:lang w:val="ru-RU" w:eastAsia="ru-RU" w:bidi="ar-SA"/>
    </w:rPr>
  </w:style>
  <w:style w:type="character" w:customStyle="1" w:styleId="1816">
    <w:name w:val="Знак Знак1816"/>
    <w:basedOn w:val="a0"/>
    <w:rsid w:val="00375130"/>
    <w:rPr>
      <w:rFonts w:ascii="Arial" w:hAnsi="Arial" w:cs="Arial"/>
      <w:b/>
      <w:bCs/>
      <w:sz w:val="26"/>
      <w:szCs w:val="24"/>
      <w:lang w:val="ru-RU" w:eastAsia="ru-RU" w:bidi="ar-SA"/>
    </w:rPr>
  </w:style>
  <w:style w:type="character" w:customStyle="1" w:styleId="1316">
    <w:name w:val="Знак Знак1316"/>
    <w:basedOn w:val="a0"/>
    <w:rsid w:val="00375130"/>
    <w:rPr>
      <w:rFonts w:ascii="Courier New" w:hAnsi="Courier New"/>
      <w:lang w:val="ru-RU" w:eastAsia="ru-RU" w:bidi="ar-SA"/>
    </w:rPr>
  </w:style>
  <w:style w:type="character" w:customStyle="1" w:styleId="1218">
    <w:name w:val="Знак Знак1218"/>
    <w:basedOn w:val="2416"/>
    <w:rsid w:val="00375130"/>
    <w:rPr>
      <w:sz w:val="24"/>
      <w:szCs w:val="24"/>
      <w:lang w:val="ru-RU" w:eastAsia="ru-RU" w:bidi="ar-SA"/>
    </w:rPr>
  </w:style>
  <w:style w:type="character" w:customStyle="1" w:styleId="11210">
    <w:name w:val="Знак Знак1121"/>
    <w:basedOn w:val="a0"/>
    <w:rsid w:val="00375130"/>
    <w:rPr>
      <w:sz w:val="28"/>
      <w:szCs w:val="24"/>
      <w:lang w:val="ru-RU" w:eastAsia="ru-RU" w:bidi="ar-SA"/>
    </w:rPr>
  </w:style>
  <w:style w:type="character" w:customStyle="1" w:styleId="3219">
    <w:name w:val="Знак Знак3219"/>
    <w:basedOn w:val="a0"/>
    <w:rsid w:val="00375130"/>
    <w:rPr>
      <w:rFonts w:ascii="Arial" w:hAnsi="Arial" w:cs="Arial"/>
      <w:b/>
      <w:bCs/>
      <w:kern w:val="32"/>
      <w:sz w:val="32"/>
      <w:szCs w:val="32"/>
      <w:lang w:val="ru-RU" w:eastAsia="ru-RU" w:bidi="ar-SA"/>
    </w:rPr>
  </w:style>
  <w:style w:type="character" w:customStyle="1" w:styleId="31210">
    <w:name w:val="Знак Знак3121"/>
    <w:basedOn w:val="a0"/>
    <w:rsid w:val="00375130"/>
    <w:rPr>
      <w:rFonts w:ascii="Arial" w:hAnsi="Arial"/>
      <w:b/>
      <w:bCs/>
      <w:i/>
      <w:sz w:val="28"/>
      <w:szCs w:val="24"/>
      <w:lang w:val="ru-RU" w:eastAsia="ru-RU" w:bidi="ar-SA"/>
    </w:rPr>
  </w:style>
  <w:style w:type="character" w:customStyle="1" w:styleId="9170">
    <w:name w:val="Знак Знак917"/>
    <w:basedOn w:val="a0"/>
    <w:rsid w:val="00375130"/>
    <w:rPr>
      <w:rFonts w:ascii="Arial" w:hAnsi="Arial" w:cs="Arial"/>
      <w:b/>
      <w:bCs/>
      <w:kern w:val="32"/>
      <w:sz w:val="32"/>
      <w:szCs w:val="32"/>
      <w:lang w:val="ru-RU" w:eastAsia="ru-RU" w:bidi="ar-SA"/>
    </w:rPr>
  </w:style>
  <w:style w:type="character" w:customStyle="1" w:styleId="8170">
    <w:name w:val="Знак Знак817"/>
    <w:basedOn w:val="a0"/>
    <w:rsid w:val="00375130"/>
    <w:rPr>
      <w:rFonts w:ascii="Arial" w:hAnsi="Arial"/>
      <w:b/>
      <w:bCs/>
      <w:i/>
      <w:sz w:val="28"/>
      <w:szCs w:val="24"/>
      <w:lang w:val="ru-RU" w:eastAsia="ru-RU" w:bidi="ar-SA"/>
    </w:rPr>
  </w:style>
  <w:style w:type="character" w:customStyle="1" w:styleId="792">
    <w:name w:val="Знак Знак792"/>
    <w:basedOn w:val="a0"/>
    <w:rsid w:val="00375130"/>
    <w:rPr>
      <w:rFonts w:ascii="Arial" w:hAnsi="Arial"/>
      <w:b/>
      <w:bCs/>
      <w:sz w:val="26"/>
      <w:szCs w:val="24"/>
      <w:lang w:val="ru-RU" w:eastAsia="ru-RU" w:bidi="ar-SA"/>
    </w:rPr>
  </w:style>
  <w:style w:type="character" w:customStyle="1" w:styleId="61010">
    <w:name w:val="Знак Знак6101"/>
    <w:basedOn w:val="a0"/>
    <w:rsid w:val="00375130"/>
    <w:rPr>
      <w:b/>
      <w:bCs/>
      <w:sz w:val="24"/>
      <w:szCs w:val="24"/>
      <w:lang w:val="ru-RU" w:eastAsia="ru-RU" w:bidi="ar-SA"/>
    </w:rPr>
  </w:style>
  <w:style w:type="character" w:customStyle="1" w:styleId="583">
    <w:name w:val="Знак Знак583"/>
    <w:basedOn w:val="a0"/>
    <w:rsid w:val="00375130"/>
    <w:rPr>
      <w:sz w:val="28"/>
      <w:szCs w:val="24"/>
      <w:lang w:val="ru-RU" w:eastAsia="ru-RU" w:bidi="ar-SA"/>
    </w:rPr>
  </w:style>
  <w:style w:type="character" w:customStyle="1" w:styleId="41010">
    <w:name w:val="Знак Знак4101"/>
    <w:basedOn w:val="a0"/>
    <w:rsid w:val="00375130"/>
    <w:rPr>
      <w:rFonts w:ascii="Arial" w:hAnsi="Arial" w:cs="Arial"/>
      <w:b/>
      <w:bCs/>
      <w:sz w:val="26"/>
      <w:szCs w:val="24"/>
      <w:lang w:val="ru-RU" w:eastAsia="ru-RU" w:bidi="ar-SA"/>
    </w:rPr>
  </w:style>
  <w:style w:type="character" w:customStyle="1" w:styleId="3730">
    <w:name w:val="Знак Знак373"/>
    <w:basedOn w:val="a0"/>
    <w:rsid w:val="00375130"/>
    <w:rPr>
      <w:bCs/>
      <w:sz w:val="28"/>
      <w:szCs w:val="24"/>
      <w:lang w:val="ru-RU" w:eastAsia="ru-RU" w:bidi="ar-SA"/>
    </w:rPr>
  </w:style>
  <w:style w:type="character" w:customStyle="1" w:styleId="21000">
    <w:name w:val="Знак Знак2100"/>
    <w:basedOn w:val="a0"/>
    <w:rsid w:val="00375130"/>
    <w:rPr>
      <w:rFonts w:ascii="Arial" w:hAnsi="Arial" w:cs="Arial"/>
      <w:sz w:val="24"/>
      <w:szCs w:val="24"/>
      <w:lang w:val="ru-RU" w:eastAsia="ru-RU" w:bidi="ar-SA"/>
    </w:rPr>
  </w:style>
  <w:style w:type="character" w:customStyle="1" w:styleId="11000">
    <w:name w:val="Знак Знак1100"/>
    <w:basedOn w:val="a0"/>
    <w:rsid w:val="00375130"/>
    <w:rPr>
      <w:lang w:val="ru-RU" w:eastAsia="ru-RU" w:bidi="ar-SA"/>
    </w:rPr>
  </w:style>
  <w:style w:type="character" w:customStyle="1" w:styleId="2218">
    <w:name w:val="Знак Знак2218"/>
    <w:basedOn w:val="a0"/>
    <w:semiHidden/>
    <w:rsid w:val="00375130"/>
    <w:rPr>
      <w:sz w:val="28"/>
      <w:szCs w:val="24"/>
      <w:lang w:val="ru-RU" w:eastAsia="ru-RU" w:bidi="ar-SA"/>
    </w:rPr>
  </w:style>
  <w:style w:type="character" w:customStyle="1" w:styleId="1616">
    <w:name w:val="Знак Знак1616"/>
    <w:basedOn w:val="a0"/>
    <w:semiHidden/>
    <w:locked/>
    <w:rsid w:val="00375130"/>
    <w:rPr>
      <w:lang w:val="ru-RU" w:eastAsia="ru-RU" w:bidi="ar-SA"/>
    </w:rPr>
  </w:style>
  <w:style w:type="character" w:customStyle="1" w:styleId="1016">
    <w:name w:val="Знак Знак1016"/>
    <w:basedOn w:val="a0"/>
    <w:semiHidden/>
    <w:rsid w:val="00375130"/>
    <w:rPr>
      <w:rFonts w:ascii="Tahoma" w:hAnsi="Tahoma" w:cs="Tahoma"/>
      <w:lang w:val="ru-RU" w:eastAsia="ru-RU" w:bidi="ar-SA"/>
    </w:rPr>
  </w:style>
  <w:style w:type="character" w:customStyle="1" w:styleId="5716">
    <w:name w:val="Знак Знак5716"/>
    <w:basedOn w:val="a0"/>
    <w:rsid w:val="00375130"/>
    <w:rPr>
      <w:rFonts w:ascii="Arial" w:hAnsi="Arial" w:cs="Arial"/>
      <w:b/>
      <w:bCs/>
      <w:kern w:val="32"/>
      <w:sz w:val="32"/>
      <w:szCs w:val="32"/>
    </w:rPr>
  </w:style>
  <w:style w:type="character" w:customStyle="1" w:styleId="5616">
    <w:name w:val="Знак Знак5616"/>
    <w:basedOn w:val="a0"/>
    <w:rsid w:val="00375130"/>
    <w:rPr>
      <w:rFonts w:ascii="Arial" w:hAnsi="Arial"/>
      <w:b/>
      <w:bCs/>
      <w:i/>
      <w:sz w:val="28"/>
      <w:szCs w:val="24"/>
    </w:rPr>
  </w:style>
  <w:style w:type="character" w:customStyle="1" w:styleId="5516">
    <w:name w:val="Знак Знак5516"/>
    <w:basedOn w:val="a0"/>
    <w:rsid w:val="00375130"/>
    <w:rPr>
      <w:rFonts w:ascii="Arial" w:hAnsi="Arial"/>
      <w:b/>
      <w:bCs/>
      <w:sz w:val="26"/>
      <w:szCs w:val="24"/>
    </w:rPr>
  </w:style>
  <w:style w:type="character" w:customStyle="1" w:styleId="5416">
    <w:name w:val="Знак Знак5416"/>
    <w:basedOn w:val="a0"/>
    <w:rsid w:val="00375130"/>
    <w:rPr>
      <w:b/>
      <w:i/>
      <w:sz w:val="26"/>
    </w:rPr>
  </w:style>
  <w:style w:type="character" w:customStyle="1" w:styleId="5316">
    <w:name w:val="Знак Знак5316"/>
    <w:basedOn w:val="a0"/>
    <w:rsid w:val="00375130"/>
    <w:rPr>
      <w:sz w:val="28"/>
    </w:rPr>
  </w:style>
  <w:style w:type="character" w:customStyle="1" w:styleId="5217">
    <w:name w:val="Знак Знак5217"/>
    <w:basedOn w:val="a0"/>
    <w:rsid w:val="00375130"/>
    <w:rPr>
      <w:sz w:val="28"/>
      <w:szCs w:val="24"/>
    </w:rPr>
  </w:style>
  <w:style w:type="character" w:customStyle="1" w:styleId="5119">
    <w:name w:val="Знак Знак5119"/>
    <w:basedOn w:val="a0"/>
    <w:rsid w:val="00375130"/>
    <w:rPr>
      <w:b/>
      <w:bCs/>
      <w:sz w:val="28"/>
      <w:szCs w:val="24"/>
    </w:rPr>
  </w:style>
  <w:style w:type="character" w:customStyle="1" w:styleId="5016">
    <w:name w:val="Знак Знак5016"/>
    <w:basedOn w:val="a0"/>
    <w:rsid w:val="00375130"/>
    <w:rPr>
      <w:rFonts w:ascii="Arial" w:hAnsi="Arial"/>
      <w:b/>
      <w:sz w:val="24"/>
      <w:szCs w:val="24"/>
    </w:rPr>
  </w:style>
  <w:style w:type="character" w:customStyle="1" w:styleId="4916">
    <w:name w:val="Знак Знак4916"/>
    <w:basedOn w:val="a0"/>
    <w:rsid w:val="00375130"/>
    <w:rPr>
      <w:b/>
      <w:bCs/>
      <w:sz w:val="24"/>
      <w:szCs w:val="24"/>
    </w:rPr>
  </w:style>
  <w:style w:type="character" w:customStyle="1" w:styleId="4816">
    <w:name w:val="Знак Знак4816"/>
    <w:basedOn w:val="a0"/>
    <w:rsid w:val="00375130"/>
    <w:rPr>
      <w:rFonts w:ascii="Arial" w:hAnsi="Arial" w:cs="Arial"/>
      <w:sz w:val="24"/>
      <w:szCs w:val="24"/>
      <w:shd w:val="pct20" w:color="auto" w:fill="auto"/>
    </w:rPr>
  </w:style>
  <w:style w:type="character" w:customStyle="1" w:styleId="4716">
    <w:name w:val="Знак Знак4716"/>
    <w:basedOn w:val="a0"/>
    <w:rsid w:val="00375130"/>
    <w:rPr>
      <w:sz w:val="28"/>
      <w:szCs w:val="24"/>
    </w:rPr>
  </w:style>
  <w:style w:type="character" w:customStyle="1" w:styleId="4616">
    <w:name w:val="Знак Знак4616"/>
    <w:basedOn w:val="a0"/>
    <w:rsid w:val="00375130"/>
    <w:rPr>
      <w:sz w:val="28"/>
      <w:szCs w:val="24"/>
    </w:rPr>
  </w:style>
  <w:style w:type="character" w:customStyle="1" w:styleId="4516">
    <w:name w:val="Знак Знак4516"/>
    <w:basedOn w:val="a0"/>
    <w:rsid w:val="00375130"/>
  </w:style>
  <w:style w:type="character" w:customStyle="1" w:styleId="4416">
    <w:name w:val="Знак Знак4416"/>
    <w:basedOn w:val="a0"/>
    <w:rsid w:val="00375130"/>
  </w:style>
  <w:style w:type="character" w:customStyle="1" w:styleId="4316">
    <w:name w:val="Знак Знак4316"/>
    <w:basedOn w:val="a0"/>
    <w:rsid w:val="00375130"/>
    <w:rPr>
      <w:rFonts w:ascii="Arial" w:hAnsi="Arial" w:cs="Arial"/>
      <w:b/>
      <w:bCs/>
      <w:sz w:val="26"/>
      <w:szCs w:val="24"/>
    </w:rPr>
  </w:style>
  <w:style w:type="character" w:customStyle="1" w:styleId="4218">
    <w:name w:val="Знак Знак4218"/>
    <w:basedOn w:val="a0"/>
    <w:rsid w:val="00375130"/>
    <w:rPr>
      <w:bCs/>
      <w:sz w:val="28"/>
      <w:szCs w:val="24"/>
    </w:rPr>
  </w:style>
  <w:style w:type="character" w:customStyle="1" w:styleId="41200">
    <w:name w:val="Знак Знак4120"/>
    <w:basedOn w:val="a0"/>
    <w:locked/>
    <w:rsid w:val="00375130"/>
  </w:style>
  <w:style w:type="character" w:customStyle="1" w:styleId="4016">
    <w:name w:val="Знак Знак4016"/>
    <w:basedOn w:val="a0"/>
    <w:rsid w:val="00375130"/>
    <w:rPr>
      <w:sz w:val="24"/>
    </w:rPr>
  </w:style>
  <w:style w:type="character" w:customStyle="1" w:styleId="3916">
    <w:name w:val="Знак Знак3916"/>
    <w:basedOn w:val="a0"/>
    <w:rsid w:val="00375130"/>
    <w:rPr>
      <w:sz w:val="28"/>
      <w:szCs w:val="24"/>
    </w:rPr>
  </w:style>
  <w:style w:type="character" w:customStyle="1" w:styleId="1161">
    <w:name w:val="Знак Знак Знак116"/>
    <w:basedOn w:val="a0"/>
    <w:rsid w:val="00375130"/>
    <w:rPr>
      <w:rFonts w:ascii="Tahoma" w:hAnsi="Tahoma" w:cs="Tahoma"/>
      <w:sz w:val="16"/>
      <w:szCs w:val="16"/>
    </w:rPr>
  </w:style>
  <w:style w:type="character" w:customStyle="1" w:styleId="7816">
    <w:name w:val="Знак Знак7816"/>
    <w:basedOn w:val="a0"/>
    <w:rsid w:val="00375130"/>
    <w:rPr>
      <w:rFonts w:ascii="Arial" w:hAnsi="Arial" w:cs="Arial"/>
      <w:b/>
      <w:bCs/>
      <w:kern w:val="32"/>
      <w:sz w:val="32"/>
      <w:szCs w:val="32"/>
    </w:rPr>
  </w:style>
  <w:style w:type="character" w:customStyle="1" w:styleId="7716">
    <w:name w:val="Знак Знак7716"/>
    <w:basedOn w:val="a0"/>
    <w:rsid w:val="00375130"/>
    <w:rPr>
      <w:rFonts w:ascii="Arial" w:hAnsi="Arial"/>
      <w:b/>
      <w:bCs/>
      <w:i/>
      <w:sz w:val="28"/>
      <w:szCs w:val="24"/>
    </w:rPr>
  </w:style>
  <w:style w:type="character" w:customStyle="1" w:styleId="7616">
    <w:name w:val="Знак Знак7616"/>
    <w:basedOn w:val="a0"/>
    <w:rsid w:val="00375130"/>
    <w:rPr>
      <w:rFonts w:ascii="Arial" w:hAnsi="Arial"/>
      <w:b/>
      <w:bCs/>
      <w:sz w:val="26"/>
      <w:szCs w:val="24"/>
    </w:rPr>
  </w:style>
  <w:style w:type="character" w:customStyle="1" w:styleId="7516">
    <w:name w:val="Знак Знак7516"/>
    <w:basedOn w:val="a0"/>
    <w:rsid w:val="00375130"/>
    <w:rPr>
      <w:b/>
      <w:i/>
      <w:sz w:val="26"/>
    </w:rPr>
  </w:style>
  <w:style w:type="character" w:customStyle="1" w:styleId="7416">
    <w:name w:val="Знак Знак7416"/>
    <w:basedOn w:val="a0"/>
    <w:rsid w:val="00375130"/>
    <w:rPr>
      <w:sz w:val="28"/>
    </w:rPr>
  </w:style>
  <w:style w:type="character" w:customStyle="1" w:styleId="7316">
    <w:name w:val="Знак Знак7316"/>
    <w:basedOn w:val="a0"/>
    <w:rsid w:val="00375130"/>
    <w:rPr>
      <w:sz w:val="28"/>
      <w:szCs w:val="24"/>
    </w:rPr>
  </w:style>
  <w:style w:type="character" w:customStyle="1" w:styleId="7217">
    <w:name w:val="Знак Знак7217"/>
    <w:basedOn w:val="a0"/>
    <w:rsid w:val="00375130"/>
    <w:rPr>
      <w:b/>
      <w:bCs/>
      <w:sz w:val="28"/>
      <w:szCs w:val="24"/>
    </w:rPr>
  </w:style>
  <w:style w:type="character" w:customStyle="1" w:styleId="71200">
    <w:name w:val="Знак Знак7120"/>
    <w:basedOn w:val="a0"/>
    <w:rsid w:val="00375130"/>
    <w:rPr>
      <w:rFonts w:ascii="Arial" w:hAnsi="Arial"/>
      <w:b/>
      <w:sz w:val="24"/>
      <w:szCs w:val="24"/>
    </w:rPr>
  </w:style>
  <w:style w:type="character" w:customStyle="1" w:styleId="7016">
    <w:name w:val="Знак Знак7016"/>
    <w:basedOn w:val="a0"/>
    <w:rsid w:val="00375130"/>
    <w:rPr>
      <w:b/>
      <w:bCs/>
      <w:sz w:val="24"/>
      <w:szCs w:val="24"/>
    </w:rPr>
  </w:style>
  <w:style w:type="character" w:customStyle="1" w:styleId="6916">
    <w:name w:val="Знак Знак6916"/>
    <w:basedOn w:val="a0"/>
    <w:rsid w:val="00375130"/>
    <w:rPr>
      <w:rFonts w:ascii="Arial" w:hAnsi="Arial" w:cs="Arial"/>
      <w:sz w:val="24"/>
      <w:szCs w:val="24"/>
      <w:shd w:val="pct20" w:color="auto" w:fill="auto"/>
    </w:rPr>
  </w:style>
  <w:style w:type="character" w:customStyle="1" w:styleId="6816">
    <w:name w:val="Знак Знак6816"/>
    <w:basedOn w:val="a0"/>
    <w:rsid w:val="00375130"/>
    <w:rPr>
      <w:sz w:val="28"/>
      <w:szCs w:val="24"/>
    </w:rPr>
  </w:style>
  <w:style w:type="character" w:customStyle="1" w:styleId="6716">
    <w:name w:val="Знак Знак6716"/>
    <w:basedOn w:val="a0"/>
    <w:rsid w:val="00375130"/>
    <w:rPr>
      <w:sz w:val="28"/>
      <w:szCs w:val="24"/>
    </w:rPr>
  </w:style>
  <w:style w:type="character" w:customStyle="1" w:styleId="6616">
    <w:name w:val="Знак Знак6616"/>
    <w:basedOn w:val="a0"/>
    <w:rsid w:val="00375130"/>
  </w:style>
  <w:style w:type="character" w:customStyle="1" w:styleId="6516">
    <w:name w:val="Знак Знак6516"/>
    <w:basedOn w:val="a0"/>
    <w:rsid w:val="00375130"/>
  </w:style>
  <w:style w:type="character" w:customStyle="1" w:styleId="6416">
    <w:name w:val="Знак Знак6416"/>
    <w:basedOn w:val="a0"/>
    <w:rsid w:val="00375130"/>
    <w:rPr>
      <w:rFonts w:ascii="Arial" w:hAnsi="Arial" w:cs="Arial"/>
      <w:b/>
      <w:bCs/>
      <w:sz w:val="26"/>
      <w:szCs w:val="24"/>
    </w:rPr>
  </w:style>
  <w:style w:type="character" w:customStyle="1" w:styleId="6316">
    <w:name w:val="Знак Знак6316"/>
    <w:basedOn w:val="a0"/>
    <w:rsid w:val="00375130"/>
    <w:rPr>
      <w:bCs/>
      <w:sz w:val="28"/>
      <w:szCs w:val="24"/>
    </w:rPr>
  </w:style>
  <w:style w:type="character" w:customStyle="1" w:styleId="6218">
    <w:name w:val="Знак Знак6218"/>
    <w:basedOn w:val="a0"/>
    <w:locked/>
    <w:rsid w:val="00375130"/>
  </w:style>
  <w:style w:type="character" w:customStyle="1" w:styleId="61200">
    <w:name w:val="Знак Знак6120"/>
    <w:basedOn w:val="a0"/>
    <w:rsid w:val="00375130"/>
    <w:rPr>
      <w:sz w:val="24"/>
    </w:rPr>
  </w:style>
  <w:style w:type="character" w:customStyle="1" w:styleId="6016">
    <w:name w:val="Знак Знак6016"/>
    <w:basedOn w:val="a0"/>
    <w:rsid w:val="00375130"/>
    <w:rPr>
      <w:sz w:val="28"/>
      <w:szCs w:val="24"/>
    </w:rPr>
  </w:style>
  <w:style w:type="character" w:customStyle="1" w:styleId="2164">
    <w:name w:val="Знак Знак Знак216"/>
    <w:basedOn w:val="a0"/>
    <w:rsid w:val="00375130"/>
    <w:rPr>
      <w:rFonts w:ascii="Tahoma" w:hAnsi="Tahoma" w:cs="Tahoma"/>
      <w:sz w:val="16"/>
      <w:szCs w:val="16"/>
    </w:rPr>
  </w:style>
  <w:style w:type="character" w:customStyle="1" w:styleId="3615">
    <w:name w:val="Знак Знак3615"/>
    <w:basedOn w:val="a0"/>
    <w:rsid w:val="00375130"/>
    <w:rPr>
      <w:rFonts w:ascii="Arial" w:hAnsi="Arial" w:cs="Arial"/>
      <w:b/>
      <w:bCs/>
      <w:kern w:val="32"/>
      <w:sz w:val="32"/>
      <w:szCs w:val="32"/>
      <w:lang w:val="ru-RU" w:eastAsia="ru-RU" w:bidi="ar-SA"/>
    </w:rPr>
  </w:style>
  <w:style w:type="character" w:customStyle="1" w:styleId="3515">
    <w:name w:val="Знак Знак3515"/>
    <w:basedOn w:val="a0"/>
    <w:rsid w:val="00375130"/>
    <w:rPr>
      <w:rFonts w:ascii="Arial" w:hAnsi="Arial"/>
      <w:b/>
      <w:bCs/>
      <w:i/>
      <w:sz w:val="28"/>
      <w:szCs w:val="24"/>
      <w:lang w:val="ru-RU" w:eastAsia="ru-RU" w:bidi="ar-SA"/>
    </w:rPr>
  </w:style>
  <w:style w:type="character" w:customStyle="1" w:styleId="2415">
    <w:name w:val="Знак Знак2415"/>
    <w:basedOn w:val="a0"/>
    <w:rsid w:val="00375130"/>
    <w:rPr>
      <w:sz w:val="28"/>
      <w:szCs w:val="24"/>
      <w:lang w:val="ru-RU" w:eastAsia="ru-RU" w:bidi="ar-SA"/>
    </w:rPr>
  </w:style>
  <w:style w:type="character" w:customStyle="1" w:styleId="21200">
    <w:name w:val="Знак Знак2120"/>
    <w:basedOn w:val="a0"/>
    <w:rsid w:val="00375130"/>
    <w:rPr>
      <w:lang w:val="ru-RU" w:eastAsia="ru-RU" w:bidi="ar-SA"/>
    </w:rPr>
  </w:style>
  <w:style w:type="character" w:customStyle="1" w:styleId="3415">
    <w:name w:val="Знак Знак3415"/>
    <w:basedOn w:val="a0"/>
    <w:rsid w:val="00375130"/>
    <w:rPr>
      <w:rFonts w:ascii="Arial" w:hAnsi="Arial"/>
      <w:b/>
      <w:bCs/>
      <w:sz w:val="26"/>
      <w:szCs w:val="24"/>
      <w:lang w:val="ru-RU" w:eastAsia="ru-RU" w:bidi="ar-SA"/>
    </w:rPr>
  </w:style>
  <w:style w:type="character" w:customStyle="1" w:styleId="3316">
    <w:name w:val="Знак Знак3316"/>
    <w:basedOn w:val="a0"/>
    <w:rsid w:val="00375130"/>
    <w:rPr>
      <w:b/>
      <w:bCs/>
      <w:sz w:val="28"/>
      <w:szCs w:val="28"/>
      <w:lang w:val="ru-RU" w:eastAsia="ru-RU" w:bidi="ar-SA"/>
    </w:rPr>
  </w:style>
  <w:style w:type="character" w:customStyle="1" w:styleId="3015">
    <w:name w:val="Знак Знак3015"/>
    <w:basedOn w:val="a0"/>
    <w:rsid w:val="00375130"/>
    <w:rPr>
      <w:sz w:val="28"/>
      <w:lang w:val="ru-RU" w:eastAsia="ru-RU" w:bidi="ar-SA"/>
    </w:rPr>
  </w:style>
  <w:style w:type="character" w:customStyle="1" w:styleId="2915">
    <w:name w:val="Знак Знак2915"/>
    <w:basedOn w:val="a0"/>
    <w:rsid w:val="00375130"/>
    <w:rPr>
      <w:b/>
      <w:bCs/>
      <w:sz w:val="22"/>
      <w:szCs w:val="22"/>
      <w:lang w:val="ru-RU" w:eastAsia="ru-RU" w:bidi="ar-SA"/>
    </w:rPr>
  </w:style>
  <w:style w:type="character" w:customStyle="1" w:styleId="2815">
    <w:name w:val="Знак Знак2815"/>
    <w:basedOn w:val="a0"/>
    <w:rsid w:val="00375130"/>
    <w:rPr>
      <w:b/>
      <w:bCs/>
      <w:sz w:val="28"/>
      <w:szCs w:val="24"/>
      <w:lang w:val="ru-RU" w:eastAsia="ru-RU" w:bidi="ar-SA"/>
    </w:rPr>
  </w:style>
  <w:style w:type="character" w:customStyle="1" w:styleId="2715">
    <w:name w:val="Знак Знак2715"/>
    <w:basedOn w:val="a0"/>
    <w:rsid w:val="00375130"/>
    <w:rPr>
      <w:rFonts w:ascii="Arial" w:hAnsi="Arial"/>
      <w:b/>
      <w:sz w:val="24"/>
      <w:szCs w:val="24"/>
      <w:lang w:val="ru-RU" w:eastAsia="ru-RU" w:bidi="ar-SA"/>
    </w:rPr>
  </w:style>
  <w:style w:type="character" w:customStyle="1" w:styleId="2615">
    <w:name w:val="Знак Знак2615"/>
    <w:basedOn w:val="a0"/>
    <w:rsid w:val="00375130"/>
    <w:rPr>
      <w:b/>
      <w:bCs/>
      <w:sz w:val="24"/>
      <w:szCs w:val="24"/>
      <w:lang w:val="ru-RU" w:eastAsia="ru-RU" w:bidi="ar-SA"/>
    </w:rPr>
  </w:style>
  <w:style w:type="character" w:customStyle="1" w:styleId="1415">
    <w:name w:val="Знак Знак1415"/>
    <w:basedOn w:val="a0"/>
    <w:rsid w:val="00375130"/>
    <w:rPr>
      <w:sz w:val="28"/>
      <w:szCs w:val="24"/>
      <w:lang w:val="ru-RU" w:eastAsia="ru-RU" w:bidi="ar-SA"/>
    </w:rPr>
  </w:style>
  <w:style w:type="character" w:customStyle="1" w:styleId="1715">
    <w:name w:val="Знак Знак1715"/>
    <w:basedOn w:val="a0"/>
    <w:rsid w:val="00375130"/>
    <w:rPr>
      <w:bCs/>
      <w:sz w:val="28"/>
      <w:szCs w:val="24"/>
      <w:lang w:val="ru-RU" w:eastAsia="ru-RU" w:bidi="ar-SA"/>
    </w:rPr>
  </w:style>
  <w:style w:type="character" w:customStyle="1" w:styleId="1515">
    <w:name w:val="Знак Знак1515"/>
    <w:basedOn w:val="a0"/>
    <w:rsid w:val="00375130"/>
    <w:rPr>
      <w:sz w:val="24"/>
      <w:lang w:val="ru-RU" w:eastAsia="ru-RU" w:bidi="ar-SA"/>
    </w:rPr>
  </w:style>
  <w:style w:type="character" w:customStyle="1" w:styleId="2515">
    <w:name w:val="Знак Знак2515"/>
    <w:basedOn w:val="a0"/>
    <w:rsid w:val="00375130"/>
    <w:rPr>
      <w:rFonts w:ascii="Arial" w:hAnsi="Arial" w:cs="Arial"/>
      <w:sz w:val="24"/>
      <w:szCs w:val="24"/>
      <w:lang w:val="ru-RU" w:eastAsia="ru-RU" w:bidi="ar-SA"/>
    </w:rPr>
  </w:style>
  <w:style w:type="character" w:customStyle="1" w:styleId="2316">
    <w:name w:val="Знак Знак2316"/>
    <w:basedOn w:val="a0"/>
    <w:rsid w:val="00375130"/>
    <w:rPr>
      <w:sz w:val="28"/>
      <w:szCs w:val="24"/>
      <w:lang w:val="ru-RU" w:eastAsia="ru-RU" w:bidi="ar-SA"/>
    </w:rPr>
  </w:style>
  <w:style w:type="character" w:customStyle="1" w:styleId="1916">
    <w:name w:val="Знак Знак1916"/>
    <w:basedOn w:val="a0"/>
    <w:rsid w:val="00375130"/>
    <w:rPr>
      <w:lang w:val="ru-RU" w:eastAsia="ru-RU" w:bidi="ar-SA"/>
    </w:rPr>
  </w:style>
  <w:style w:type="character" w:customStyle="1" w:styleId="1815">
    <w:name w:val="Знак Знак1815"/>
    <w:basedOn w:val="a0"/>
    <w:rsid w:val="00375130"/>
    <w:rPr>
      <w:rFonts w:ascii="Arial" w:hAnsi="Arial" w:cs="Arial"/>
      <w:b/>
      <w:bCs/>
      <w:sz w:val="26"/>
      <w:szCs w:val="24"/>
      <w:lang w:val="ru-RU" w:eastAsia="ru-RU" w:bidi="ar-SA"/>
    </w:rPr>
  </w:style>
  <w:style w:type="character" w:customStyle="1" w:styleId="1315">
    <w:name w:val="Знак Знак1315"/>
    <w:basedOn w:val="a0"/>
    <w:rsid w:val="00375130"/>
    <w:rPr>
      <w:rFonts w:ascii="Courier New" w:hAnsi="Courier New"/>
      <w:lang w:val="ru-RU" w:eastAsia="ru-RU" w:bidi="ar-SA"/>
    </w:rPr>
  </w:style>
  <w:style w:type="character" w:customStyle="1" w:styleId="1217">
    <w:name w:val="Знак Знак1217"/>
    <w:basedOn w:val="2415"/>
    <w:rsid w:val="00375130"/>
    <w:rPr>
      <w:sz w:val="24"/>
      <w:szCs w:val="24"/>
      <w:lang w:val="ru-RU" w:eastAsia="ru-RU" w:bidi="ar-SA"/>
    </w:rPr>
  </w:style>
  <w:style w:type="character" w:customStyle="1" w:styleId="11200">
    <w:name w:val="Знак Знак1120"/>
    <w:basedOn w:val="a0"/>
    <w:rsid w:val="00375130"/>
    <w:rPr>
      <w:sz w:val="28"/>
      <w:szCs w:val="24"/>
      <w:lang w:val="ru-RU" w:eastAsia="ru-RU" w:bidi="ar-SA"/>
    </w:rPr>
  </w:style>
  <w:style w:type="character" w:customStyle="1" w:styleId="3218">
    <w:name w:val="Знак Знак3218"/>
    <w:basedOn w:val="a0"/>
    <w:rsid w:val="00375130"/>
    <w:rPr>
      <w:rFonts w:ascii="Arial" w:hAnsi="Arial" w:cs="Arial"/>
      <w:b/>
      <w:bCs/>
      <w:kern w:val="32"/>
      <w:sz w:val="32"/>
      <w:szCs w:val="32"/>
      <w:lang w:val="ru-RU" w:eastAsia="ru-RU" w:bidi="ar-SA"/>
    </w:rPr>
  </w:style>
  <w:style w:type="character" w:customStyle="1" w:styleId="31200">
    <w:name w:val="Знак Знак3120"/>
    <w:basedOn w:val="a0"/>
    <w:rsid w:val="00375130"/>
    <w:rPr>
      <w:rFonts w:ascii="Arial" w:hAnsi="Arial"/>
      <w:b/>
      <w:bCs/>
      <w:i/>
      <w:sz w:val="28"/>
      <w:szCs w:val="24"/>
      <w:lang w:val="ru-RU" w:eastAsia="ru-RU" w:bidi="ar-SA"/>
    </w:rPr>
  </w:style>
  <w:style w:type="character" w:customStyle="1" w:styleId="9160">
    <w:name w:val="Знак Знак916"/>
    <w:basedOn w:val="a0"/>
    <w:rsid w:val="00375130"/>
    <w:rPr>
      <w:rFonts w:ascii="Arial" w:hAnsi="Arial" w:cs="Arial"/>
      <w:b/>
      <w:bCs/>
      <w:kern w:val="32"/>
      <w:sz w:val="32"/>
      <w:szCs w:val="32"/>
      <w:lang w:val="ru-RU" w:eastAsia="ru-RU" w:bidi="ar-SA"/>
    </w:rPr>
  </w:style>
  <w:style w:type="character" w:customStyle="1" w:styleId="8160">
    <w:name w:val="Знак Знак816"/>
    <w:basedOn w:val="a0"/>
    <w:rsid w:val="00375130"/>
    <w:rPr>
      <w:rFonts w:ascii="Arial" w:hAnsi="Arial"/>
      <w:b/>
      <w:bCs/>
      <w:i/>
      <w:sz w:val="28"/>
      <w:szCs w:val="24"/>
      <w:lang w:val="ru-RU" w:eastAsia="ru-RU" w:bidi="ar-SA"/>
    </w:rPr>
  </w:style>
  <w:style w:type="character" w:customStyle="1" w:styleId="791">
    <w:name w:val="Знак Знак791"/>
    <w:basedOn w:val="a0"/>
    <w:rsid w:val="00375130"/>
    <w:rPr>
      <w:rFonts w:ascii="Arial" w:hAnsi="Arial"/>
      <w:b/>
      <w:bCs/>
      <w:sz w:val="26"/>
      <w:szCs w:val="24"/>
      <w:lang w:val="ru-RU" w:eastAsia="ru-RU" w:bidi="ar-SA"/>
    </w:rPr>
  </w:style>
  <w:style w:type="character" w:customStyle="1" w:styleId="61000">
    <w:name w:val="Знак Знак6100"/>
    <w:basedOn w:val="a0"/>
    <w:rsid w:val="00375130"/>
    <w:rPr>
      <w:b/>
      <w:bCs/>
      <w:sz w:val="24"/>
      <w:szCs w:val="24"/>
      <w:lang w:val="ru-RU" w:eastAsia="ru-RU" w:bidi="ar-SA"/>
    </w:rPr>
  </w:style>
  <w:style w:type="character" w:customStyle="1" w:styleId="582">
    <w:name w:val="Знак Знак582"/>
    <w:basedOn w:val="a0"/>
    <w:rsid w:val="00375130"/>
    <w:rPr>
      <w:sz w:val="28"/>
      <w:szCs w:val="24"/>
      <w:lang w:val="ru-RU" w:eastAsia="ru-RU" w:bidi="ar-SA"/>
    </w:rPr>
  </w:style>
  <w:style w:type="character" w:customStyle="1" w:styleId="41000">
    <w:name w:val="Знак Знак4100"/>
    <w:basedOn w:val="a0"/>
    <w:rsid w:val="00375130"/>
    <w:rPr>
      <w:rFonts w:ascii="Arial" w:hAnsi="Arial" w:cs="Arial"/>
      <w:b/>
      <w:bCs/>
      <w:sz w:val="26"/>
      <w:szCs w:val="24"/>
      <w:lang w:val="ru-RU" w:eastAsia="ru-RU" w:bidi="ar-SA"/>
    </w:rPr>
  </w:style>
  <w:style w:type="character" w:customStyle="1" w:styleId="3720">
    <w:name w:val="Знак Знак372"/>
    <w:basedOn w:val="a0"/>
    <w:rsid w:val="00375130"/>
    <w:rPr>
      <w:bCs/>
      <w:sz w:val="28"/>
      <w:szCs w:val="24"/>
      <w:lang w:val="ru-RU" w:eastAsia="ru-RU" w:bidi="ar-SA"/>
    </w:rPr>
  </w:style>
  <w:style w:type="character" w:customStyle="1" w:styleId="2900">
    <w:name w:val="Знак Знак290"/>
    <w:basedOn w:val="a0"/>
    <w:rsid w:val="00375130"/>
    <w:rPr>
      <w:rFonts w:ascii="Arial" w:hAnsi="Arial" w:cs="Arial"/>
      <w:sz w:val="24"/>
      <w:szCs w:val="24"/>
      <w:lang w:val="ru-RU" w:eastAsia="ru-RU" w:bidi="ar-SA"/>
    </w:rPr>
  </w:style>
  <w:style w:type="character" w:customStyle="1" w:styleId="1900">
    <w:name w:val="Знак Знак190"/>
    <w:basedOn w:val="a0"/>
    <w:rsid w:val="00375130"/>
    <w:rPr>
      <w:lang w:val="ru-RU" w:eastAsia="ru-RU" w:bidi="ar-SA"/>
    </w:rPr>
  </w:style>
  <w:style w:type="character" w:customStyle="1" w:styleId="2217">
    <w:name w:val="Знак Знак2217"/>
    <w:basedOn w:val="a0"/>
    <w:semiHidden/>
    <w:rsid w:val="00375130"/>
    <w:rPr>
      <w:sz w:val="28"/>
      <w:szCs w:val="24"/>
      <w:lang w:val="ru-RU" w:eastAsia="ru-RU" w:bidi="ar-SA"/>
    </w:rPr>
  </w:style>
  <w:style w:type="character" w:customStyle="1" w:styleId="1615">
    <w:name w:val="Знак Знак1615"/>
    <w:basedOn w:val="a0"/>
    <w:semiHidden/>
    <w:locked/>
    <w:rsid w:val="00375130"/>
    <w:rPr>
      <w:lang w:val="ru-RU" w:eastAsia="ru-RU" w:bidi="ar-SA"/>
    </w:rPr>
  </w:style>
  <w:style w:type="character" w:customStyle="1" w:styleId="1015">
    <w:name w:val="Знак Знак1015"/>
    <w:basedOn w:val="a0"/>
    <w:semiHidden/>
    <w:rsid w:val="00375130"/>
    <w:rPr>
      <w:rFonts w:ascii="Tahoma" w:hAnsi="Tahoma" w:cs="Tahoma"/>
      <w:lang w:val="ru-RU" w:eastAsia="ru-RU" w:bidi="ar-SA"/>
    </w:rPr>
  </w:style>
  <w:style w:type="character" w:customStyle="1" w:styleId="5715">
    <w:name w:val="Знак Знак5715"/>
    <w:basedOn w:val="a0"/>
    <w:rsid w:val="00375130"/>
    <w:rPr>
      <w:rFonts w:ascii="Arial" w:hAnsi="Arial" w:cs="Arial"/>
      <w:b/>
      <w:bCs/>
      <w:kern w:val="32"/>
      <w:sz w:val="32"/>
      <w:szCs w:val="32"/>
    </w:rPr>
  </w:style>
  <w:style w:type="character" w:customStyle="1" w:styleId="5615">
    <w:name w:val="Знак Знак5615"/>
    <w:basedOn w:val="a0"/>
    <w:rsid w:val="00375130"/>
    <w:rPr>
      <w:rFonts w:ascii="Arial" w:hAnsi="Arial"/>
      <w:b/>
      <w:bCs/>
      <w:i/>
      <w:sz w:val="28"/>
      <w:szCs w:val="24"/>
    </w:rPr>
  </w:style>
  <w:style w:type="character" w:customStyle="1" w:styleId="5515">
    <w:name w:val="Знак Знак5515"/>
    <w:basedOn w:val="a0"/>
    <w:rsid w:val="00375130"/>
    <w:rPr>
      <w:rFonts w:ascii="Arial" w:hAnsi="Arial"/>
      <w:b/>
      <w:bCs/>
      <w:sz w:val="26"/>
      <w:szCs w:val="24"/>
    </w:rPr>
  </w:style>
  <w:style w:type="character" w:customStyle="1" w:styleId="5415">
    <w:name w:val="Знак Знак5415"/>
    <w:basedOn w:val="a0"/>
    <w:rsid w:val="00375130"/>
    <w:rPr>
      <w:b/>
      <w:i/>
      <w:sz w:val="26"/>
    </w:rPr>
  </w:style>
  <w:style w:type="character" w:customStyle="1" w:styleId="5315">
    <w:name w:val="Знак Знак5315"/>
    <w:basedOn w:val="a0"/>
    <w:rsid w:val="00375130"/>
    <w:rPr>
      <w:sz w:val="28"/>
    </w:rPr>
  </w:style>
  <w:style w:type="character" w:customStyle="1" w:styleId="5216">
    <w:name w:val="Знак Знак5216"/>
    <w:basedOn w:val="a0"/>
    <w:rsid w:val="00375130"/>
    <w:rPr>
      <w:sz w:val="28"/>
      <w:szCs w:val="24"/>
    </w:rPr>
  </w:style>
  <w:style w:type="character" w:customStyle="1" w:styleId="5118">
    <w:name w:val="Знак Знак5118"/>
    <w:basedOn w:val="a0"/>
    <w:rsid w:val="00375130"/>
    <w:rPr>
      <w:b/>
      <w:bCs/>
      <w:sz w:val="28"/>
      <w:szCs w:val="24"/>
    </w:rPr>
  </w:style>
  <w:style w:type="character" w:customStyle="1" w:styleId="5015">
    <w:name w:val="Знак Знак5015"/>
    <w:basedOn w:val="a0"/>
    <w:rsid w:val="00375130"/>
    <w:rPr>
      <w:rFonts w:ascii="Arial" w:hAnsi="Arial"/>
      <w:b/>
      <w:sz w:val="24"/>
      <w:szCs w:val="24"/>
    </w:rPr>
  </w:style>
  <w:style w:type="character" w:customStyle="1" w:styleId="4915">
    <w:name w:val="Знак Знак4915"/>
    <w:basedOn w:val="a0"/>
    <w:rsid w:val="00375130"/>
    <w:rPr>
      <w:b/>
      <w:bCs/>
      <w:sz w:val="24"/>
      <w:szCs w:val="24"/>
    </w:rPr>
  </w:style>
  <w:style w:type="character" w:customStyle="1" w:styleId="4815">
    <w:name w:val="Знак Знак4815"/>
    <w:basedOn w:val="a0"/>
    <w:rsid w:val="00375130"/>
    <w:rPr>
      <w:rFonts w:ascii="Arial" w:hAnsi="Arial" w:cs="Arial"/>
      <w:sz w:val="24"/>
      <w:szCs w:val="24"/>
      <w:shd w:val="pct20" w:color="auto" w:fill="auto"/>
    </w:rPr>
  </w:style>
  <w:style w:type="character" w:customStyle="1" w:styleId="4715">
    <w:name w:val="Знак Знак4715"/>
    <w:basedOn w:val="a0"/>
    <w:rsid w:val="00375130"/>
    <w:rPr>
      <w:sz w:val="28"/>
      <w:szCs w:val="24"/>
    </w:rPr>
  </w:style>
  <w:style w:type="character" w:customStyle="1" w:styleId="4615">
    <w:name w:val="Знак Знак4615"/>
    <w:basedOn w:val="a0"/>
    <w:rsid w:val="00375130"/>
    <w:rPr>
      <w:sz w:val="28"/>
      <w:szCs w:val="24"/>
    </w:rPr>
  </w:style>
  <w:style w:type="character" w:customStyle="1" w:styleId="4515">
    <w:name w:val="Знак Знак4515"/>
    <w:basedOn w:val="a0"/>
    <w:rsid w:val="00375130"/>
  </w:style>
  <w:style w:type="character" w:customStyle="1" w:styleId="4415">
    <w:name w:val="Знак Знак4415"/>
    <w:basedOn w:val="a0"/>
    <w:rsid w:val="00375130"/>
  </w:style>
  <w:style w:type="character" w:customStyle="1" w:styleId="4315">
    <w:name w:val="Знак Знак4315"/>
    <w:basedOn w:val="a0"/>
    <w:rsid w:val="00375130"/>
    <w:rPr>
      <w:rFonts w:ascii="Arial" w:hAnsi="Arial" w:cs="Arial"/>
      <w:b/>
      <w:bCs/>
      <w:sz w:val="26"/>
      <w:szCs w:val="24"/>
    </w:rPr>
  </w:style>
  <w:style w:type="character" w:customStyle="1" w:styleId="4217">
    <w:name w:val="Знак Знак4217"/>
    <w:basedOn w:val="a0"/>
    <w:rsid w:val="00375130"/>
    <w:rPr>
      <w:bCs/>
      <w:sz w:val="28"/>
      <w:szCs w:val="24"/>
    </w:rPr>
  </w:style>
  <w:style w:type="character" w:customStyle="1" w:styleId="4119">
    <w:name w:val="Знак Знак4119"/>
    <w:basedOn w:val="a0"/>
    <w:locked/>
    <w:rsid w:val="00375130"/>
  </w:style>
  <w:style w:type="character" w:customStyle="1" w:styleId="4015">
    <w:name w:val="Знак Знак4015"/>
    <w:basedOn w:val="a0"/>
    <w:rsid w:val="00375130"/>
    <w:rPr>
      <w:sz w:val="24"/>
    </w:rPr>
  </w:style>
  <w:style w:type="character" w:customStyle="1" w:styleId="3915">
    <w:name w:val="Знак Знак3915"/>
    <w:basedOn w:val="a0"/>
    <w:rsid w:val="00375130"/>
    <w:rPr>
      <w:sz w:val="28"/>
      <w:szCs w:val="24"/>
    </w:rPr>
  </w:style>
  <w:style w:type="character" w:customStyle="1" w:styleId="1151">
    <w:name w:val="Знак Знак Знак115"/>
    <w:basedOn w:val="a0"/>
    <w:rsid w:val="00375130"/>
    <w:rPr>
      <w:rFonts w:ascii="Tahoma" w:hAnsi="Tahoma" w:cs="Tahoma"/>
      <w:sz w:val="16"/>
      <w:szCs w:val="16"/>
    </w:rPr>
  </w:style>
  <w:style w:type="character" w:customStyle="1" w:styleId="7815">
    <w:name w:val="Знак Знак7815"/>
    <w:basedOn w:val="a0"/>
    <w:rsid w:val="00375130"/>
    <w:rPr>
      <w:rFonts w:ascii="Arial" w:hAnsi="Arial" w:cs="Arial"/>
      <w:b/>
      <w:bCs/>
      <w:kern w:val="32"/>
      <w:sz w:val="32"/>
      <w:szCs w:val="32"/>
    </w:rPr>
  </w:style>
  <w:style w:type="character" w:customStyle="1" w:styleId="7715">
    <w:name w:val="Знак Знак7715"/>
    <w:basedOn w:val="a0"/>
    <w:rsid w:val="00375130"/>
    <w:rPr>
      <w:rFonts w:ascii="Arial" w:hAnsi="Arial"/>
      <w:b/>
      <w:bCs/>
      <w:i/>
      <w:sz w:val="28"/>
      <w:szCs w:val="24"/>
    </w:rPr>
  </w:style>
  <w:style w:type="character" w:customStyle="1" w:styleId="7615">
    <w:name w:val="Знак Знак7615"/>
    <w:basedOn w:val="a0"/>
    <w:rsid w:val="00375130"/>
    <w:rPr>
      <w:rFonts w:ascii="Arial" w:hAnsi="Arial"/>
      <w:b/>
      <w:bCs/>
      <w:sz w:val="26"/>
      <w:szCs w:val="24"/>
    </w:rPr>
  </w:style>
  <w:style w:type="character" w:customStyle="1" w:styleId="7515">
    <w:name w:val="Знак Знак7515"/>
    <w:basedOn w:val="a0"/>
    <w:rsid w:val="00375130"/>
    <w:rPr>
      <w:b/>
      <w:i/>
      <w:sz w:val="26"/>
    </w:rPr>
  </w:style>
  <w:style w:type="character" w:customStyle="1" w:styleId="7415">
    <w:name w:val="Знак Знак7415"/>
    <w:basedOn w:val="a0"/>
    <w:rsid w:val="00375130"/>
    <w:rPr>
      <w:sz w:val="28"/>
    </w:rPr>
  </w:style>
  <w:style w:type="character" w:customStyle="1" w:styleId="7315">
    <w:name w:val="Знак Знак7315"/>
    <w:basedOn w:val="a0"/>
    <w:rsid w:val="00375130"/>
    <w:rPr>
      <w:sz w:val="28"/>
      <w:szCs w:val="24"/>
    </w:rPr>
  </w:style>
  <w:style w:type="character" w:customStyle="1" w:styleId="7216">
    <w:name w:val="Знак Знак7216"/>
    <w:basedOn w:val="a0"/>
    <w:rsid w:val="00375130"/>
    <w:rPr>
      <w:b/>
      <w:bCs/>
      <w:sz w:val="28"/>
      <w:szCs w:val="24"/>
    </w:rPr>
  </w:style>
  <w:style w:type="character" w:customStyle="1" w:styleId="7119">
    <w:name w:val="Знак Знак7119"/>
    <w:basedOn w:val="a0"/>
    <w:rsid w:val="00375130"/>
    <w:rPr>
      <w:rFonts w:ascii="Arial" w:hAnsi="Arial"/>
      <w:b/>
      <w:sz w:val="24"/>
      <w:szCs w:val="24"/>
    </w:rPr>
  </w:style>
  <w:style w:type="character" w:customStyle="1" w:styleId="7015">
    <w:name w:val="Знак Знак7015"/>
    <w:basedOn w:val="a0"/>
    <w:rsid w:val="00375130"/>
    <w:rPr>
      <w:b/>
      <w:bCs/>
      <w:sz w:val="24"/>
      <w:szCs w:val="24"/>
    </w:rPr>
  </w:style>
  <w:style w:type="character" w:customStyle="1" w:styleId="6915">
    <w:name w:val="Знак Знак6915"/>
    <w:basedOn w:val="a0"/>
    <w:rsid w:val="00375130"/>
    <w:rPr>
      <w:rFonts w:ascii="Arial" w:hAnsi="Arial" w:cs="Arial"/>
      <w:sz w:val="24"/>
      <w:szCs w:val="24"/>
      <w:shd w:val="pct20" w:color="auto" w:fill="auto"/>
    </w:rPr>
  </w:style>
  <w:style w:type="character" w:customStyle="1" w:styleId="6815">
    <w:name w:val="Знак Знак6815"/>
    <w:basedOn w:val="a0"/>
    <w:rsid w:val="00375130"/>
    <w:rPr>
      <w:sz w:val="28"/>
      <w:szCs w:val="24"/>
    </w:rPr>
  </w:style>
  <w:style w:type="character" w:customStyle="1" w:styleId="6715">
    <w:name w:val="Знак Знак6715"/>
    <w:basedOn w:val="a0"/>
    <w:rsid w:val="00375130"/>
    <w:rPr>
      <w:sz w:val="28"/>
      <w:szCs w:val="24"/>
    </w:rPr>
  </w:style>
  <w:style w:type="character" w:customStyle="1" w:styleId="6615">
    <w:name w:val="Знак Знак6615"/>
    <w:basedOn w:val="a0"/>
    <w:rsid w:val="00375130"/>
  </w:style>
  <w:style w:type="character" w:customStyle="1" w:styleId="6515">
    <w:name w:val="Знак Знак6515"/>
    <w:basedOn w:val="a0"/>
    <w:rsid w:val="00375130"/>
  </w:style>
  <w:style w:type="character" w:customStyle="1" w:styleId="6415">
    <w:name w:val="Знак Знак6415"/>
    <w:basedOn w:val="a0"/>
    <w:rsid w:val="00375130"/>
    <w:rPr>
      <w:rFonts w:ascii="Arial" w:hAnsi="Arial" w:cs="Arial"/>
      <w:b/>
      <w:bCs/>
      <w:sz w:val="26"/>
      <w:szCs w:val="24"/>
    </w:rPr>
  </w:style>
  <w:style w:type="character" w:customStyle="1" w:styleId="6315">
    <w:name w:val="Знак Знак6315"/>
    <w:basedOn w:val="a0"/>
    <w:rsid w:val="00375130"/>
    <w:rPr>
      <w:bCs/>
      <w:sz w:val="28"/>
      <w:szCs w:val="24"/>
    </w:rPr>
  </w:style>
  <w:style w:type="character" w:customStyle="1" w:styleId="6217">
    <w:name w:val="Знак Знак6217"/>
    <w:basedOn w:val="a0"/>
    <w:locked/>
    <w:rsid w:val="00375130"/>
  </w:style>
  <w:style w:type="character" w:customStyle="1" w:styleId="6119">
    <w:name w:val="Знак Знак6119"/>
    <w:basedOn w:val="a0"/>
    <w:rsid w:val="00375130"/>
    <w:rPr>
      <w:sz w:val="24"/>
    </w:rPr>
  </w:style>
  <w:style w:type="character" w:customStyle="1" w:styleId="6015">
    <w:name w:val="Знак Знак6015"/>
    <w:basedOn w:val="a0"/>
    <w:rsid w:val="00375130"/>
    <w:rPr>
      <w:sz w:val="28"/>
      <w:szCs w:val="24"/>
    </w:rPr>
  </w:style>
  <w:style w:type="character" w:customStyle="1" w:styleId="2154">
    <w:name w:val="Знак Знак Знак215"/>
    <w:basedOn w:val="a0"/>
    <w:rsid w:val="00375130"/>
    <w:rPr>
      <w:rFonts w:ascii="Tahoma" w:hAnsi="Tahoma" w:cs="Tahoma"/>
      <w:sz w:val="16"/>
      <w:szCs w:val="16"/>
    </w:rPr>
  </w:style>
  <w:style w:type="character" w:customStyle="1" w:styleId="3614">
    <w:name w:val="Знак Знак3614"/>
    <w:basedOn w:val="a0"/>
    <w:rsid w:val="00375130"/>
    <w:rPr>
      <w:rFonts w:ascii="Arial" w:hAnsi="Arial" w:cs="Arial"/>
      <w:b/>
      <w:bCs/>
      <w:kern w:val="32"/>
      <w:sz w:val="32"/>
      <w:szCs w:val="32"/>
      <w:lang w:val="ru-RU" w:eastAsia="ru-RU" w:bidi="ar-SA"/>
    </w:rPr>
  </w:style>
  <w:style w:type="character" w:customStyle="1" w:styleId="3514">
    <w:name w:val="Знак Знак3514"/>
    <w:basedOn w:val="a0"/>
    <w:rsid w:val="00375130"/>
    <w:rPr>
      <w:rFonts w:ascii="Arial" w:hAnsi="Arial"/>
      <w:b/>
      <w:bCs/>
      <w:i/>
      <w:sz w:val="28"/>
      <w:szCs w:val="24"/>
      <w:lang w:val="ru-RU" w:eastAsia="ru-RU" w:bidi="ar-SA"/>
    </w:rPr>
  </w:style>
  <w:style w:type="character" w:customStyle="1" w:styleId="2414">
    <w:name w:val="Знак Знак2414"/>
    <w:basedOn w:val="a0"/>
    <w:rsid w:val="00375130"/>
    <w:rPr>
      <w:sz w:val="28"/>
      <w:szCs w:val="24"/>
      <w:lang w:val="ru-RU" w:eastAsia="ru-RU" w:bidi="ar-SA"/>
    </w:rPr>
  </w:style>
  <w:style w:type="character" w:customStyle="1" w:styleId="2119">
    <w:name w:val="Знак Знак2119"/>
    <w:basedOn w:val="a0"/>
    <w:rsid w:val="00375130"/>
    <w:rPr>
      <w:lang w:val="ru-RU" w:eastAsia="ru-RU" w:bidi="ar-SA"/>
    </w:rPr>
  </w:style>
  <w:style w:type="character" w:customStyle="1" w:styleId="3414">
    <w:name w:val="Знак Знак3414"/>
    <w:basedOn w:val="a0"/>
    <w:rsid w:val="00375130"/>
    <w:rPr>
      <w:rFonts w:ascii="Arial" w:hAnsi="Arial"/>
      <w:b/>
      <w:bCs/>
      <w:sz w:val="26"/>
      <w:szCs w:val="24"/>
      <w:lang w:val="ru-RU" w:eastAsia="ru-RU" w:bidi="ar-SA"/>
    </w:rPr>
  </w:style>
  <w:style w:type="character" w:customStyle="1" w:styleId="3315">
    <w:name w:val="Знак Знак3315"/>
    <w:basedOn w:val="a0"/>
    <w:rsid w:val="00375130"/>
    <w:rPr>
      <w:b/>
      <w:bCs/>
      <w:sz w:val="28"/>
      <w:szCs w:val="28"/>
      <w:lang w:val="ru-RU" w:eastAsia="ru-RU" w:bidi="ar-SA"/>
    </w:rPr>
  </w:style>
  <w:style w:type="character" w:customStyle="1" w:styleId="3014">
    <w:name w:val="Знак Знак3014"/>
    <w:basedOn w:val="a0"/>
    <w:rsid w:val="00375130"/>
    <w:rPr>
      <w:sz w:val="28"/>
      <w:lang w:val="ru-RU" w:eastAsia="ru-RU" w:bidi="ar-SA"/>
    </w:rPr>
  </w:style>
  <w:style w:type="character" w:customStyle="1" w:styleId="2914">
    <w:name w:val="Знак Знак2914"/>
    <w:basedOn w:val="a0"/>
    <w:rsid w:val="00375130"/>
    <w:rPr>
      <w:b/>
      <w:bCs/>
      <w:sz w:val="22"/>
      <w:szCs w:val="22"/>
      <w:lang w:val="ru-RU" w:eastAsia="ru-RU" w:bidi="ar-SA"/>
    </w:rPr>
  </w:style>
  <w:style w:type="character" w:customStyle="1" w:styleId="2814">
    <w:name w:val="Знак Знак2814"/>
    <w:basedOn w:val="a0"/>
    <w:rsid w:val="00375130"/>
    <w:rPr>
      <w:b/>
      <w:bCs/>
      <w:sz w:val="28"/>
      <w:szCs w:val="24"/>
      <w:lang w:val="ru-RU" w:eastAsia="ru-RU" w:bidi="ar-SA"/>
    </w:rPr>
  </w:style>
  <w:style w:type="character" w:customStyle="1" w:styleId="2714">
    <w:name w:val="Знак Знак2714"/>
    <w:basedOn w:val="a0"/>
    <w:rsid w:val="00375130"/>
    <w:rPr>
      <w:rFonts w:ascii="Arial" w:hAnsi="Arial"/>
      <w:b/>
      <w:sz w:val="24"/>
      <w:szCs w:val="24"/>
      <w:lang w:val="ru-RU" w:eastAsia="ru-RU" w:bidi="ar-SA"/>
    </w:rPr>
  </w:style>
  <w:style w:type="character" w:customStyle="1" w:styleId="2614">
    <w:name w:val="Знак Знак2614"/>
    <w:basedOn w:val="a0"/>
    <w:rsid w:val="00375130"/>
    <w:rPr>
      <w:b/>
      <w:bCs/>
      <w:sz w:val="24"/>
      <w:szCs w:val="24"/>
      <w:lang w:val="ru-RU" w:eastAsia="ru-RU" w:bidi="ar-SA"/>
    </w:rPr>
  </w:style>
  <w:style w:type="character" w:customStyle="1" w:styleId="1414">
    <w:name w:val="Знак Знак1414"/>
    <w:basedOn w:val="a0"/>
    <w:rsid w:val="00375130"/>
    <w:rPr>
      <w:sz w:val="28"/>
      <w:szCs w:val="24"/>
      <w:lang w:val="ru-RU" w:eastAsia="ru-RU" w:bidi="ar-SA"/>
    </w:rPr>
  </w:style>
  <w:style w:type="character" w:customStyle="1" w:styleId="1714">
    <w:name w:val="Знак Знак1714"/>
    <w:basedOn w:val="a0"/>
    <w:rsid w:val="00375130"/>
    <w:rPr>
      <w:bCs/>
      <w:sz w:val="28"/>
      <w:szCs w:val="24"/>
      <w:lang w:val="ru-RU" w:eastAsia="ru-RU" w:bidi="ar-SA"/>
    </w:rPr>
  </w:style>
  <w:style w:type="character" w:customStyle="1" w:styleId="1514">
    <w:name w:val="Знак Знак1514"/>
    <w:basedOn w:val="a0"/>
    <w:rsid w:val="00375130"/>
    <w:rPr>
      <w:sz w:val="24"/>
      <w:lang w:val="ru-RU" w:eastAsia="ru-RU" w:bidi="ar-SA"/>
    </w:rPr>
  </w:style>
  <w:style w:type="character" w:customStyle="1" w:styleId="2514">
    <w:name w:val="Знак Знак2514"/>
    <w:basedOn w:val="a0"/>
    <w:rsid w:val="00375130"/>
    <w:rPr>
      <w:rFonts w:ascii="Arial" w:hAnsi="Arial" w:cs="Arial"/>
      <w:sz w:val="24"/>
      <w:szCs w:val="24"/>
      <w:lang w:val="ru-RU" w:eastAsia="ru-RU" w:bidi="ar-SA"/>
    </w:rPr>
  </w:style>
  <w:style w:type="character" w:customStyle="1" w:styleId="2315">
    <w:name w:val="Знак Знак2315"/>
    <w:basedOn w:val="a0"/>
    <w:rsid w:val="00375130"/>
    <w:rPr>
      <w:sz w:val="28"/>
      <w:szCs w:val="24"/>
      <w:lang w:val="ru-RU" w:eastAsia="ru-RU" w:bidi="ar-SA"/>
    </w:rPr>
  </w:style>
  <w:style w:type="character" w:customStyle="1" w:styleId="1915">
    <w:name w:val="Знак Знак1915"/>
    <w:basedOn w:val="a0"/>
    <w:rsid w:val="00375130"/>
    <w:rPr>
      <w:lang w:val="ru-RU" w:eastAsia="ru-RU" w:bidi="ar-SA"/>
    </w:rPr>
  </w:style>
  <w:style w:type="character" w:customStyle="1" w:styleId="1814">
    <w:name w:val="Знак Знак1814"/>
    <w:basedOn w:val="a0"/>
    <w:rsid w:val="00375130"/>
    <w:rPr>
      <w:rFonts w:ascii="Arial" w:hAnsi="Arial" w:cs="Arial"/>
      <w:b/>
      <w:bCs/>
      <w:sz w:val="26"/>
      <w:szCs w:val="24"/>
      <w:lang w:val="ru-RU" w:eastAsia="ru-RU" w:bidi="ar-SA"/>
    </w:rPr>
  </w:style>
  <w:style w:type="character" w:customStyle="1" w:styleId="1314">
    <w:name w:val="Знак Знак1314"/>
    <w:basedOn w:val="a0"/>
    <w:rsid w:val="00375130"/>
    <w:rPr>
      <w:rFonts w:ascii="Courier New" w:hAnsi="Courier New"/>
      <w:lang w:val="ru-RU" w:eastAsia="ru-RU" w:bidi="ar-SA"/>
    </w:rPr>
  </w:style>
  <w:style w:type="character" w:customStyle="1" w:styleId="1216">
    <w:name w:val="Знак Знак1216"/>
    <w:basedOn w:val="2414"/>
    <w:rsid w:val="00375130"/>
    <w:rPr>
      <w:sz w:val="24"/>
      <w:szCs w:val="24"/>
      <w:lang w:val="ru-RU" w:eastAsia="ru-RU" w:bidi="ar-SA"/>
    </w:rPr>
  </w:style>
  <w:style w:type="character" w:customStyle="1" w:styleId="1119">
    <w:name w:val="Знак Знак1119"/>
    <w:basedOn w:val="a0"/>
    <w:rsid w:val="00375130"/>
    <w:rPr>
      <w:sz w:val="28"/>
      <w:szCs w:val="24"/>
      <w:lang w:val="ru-RU" w:eastAsia="ru-RU" w:bidi="ar-SA"/>
    </w:rPr>
  </w:style>
  <w:style w:type="character" w:customStyle="1" w:styleId="3217">
    <w:name w:val="Знак Знак3217"/>
    <w:basedOn w:val="a0"/>
    <w:rsid w:val="00375130"/>
    <w:rPr>
      <w:rFonts w:ascii="Arial" w:hAnsi="Arial" w:cs="Arial"/>
      <w:b/>
      <w:bCs/>
      <w:kern w:val="32"/>
      <w:sz w:val="32"/>
      <w:szCs w:val="32"/>
      <w:lang w:val="ru-RU" w:eastAsia="ru-RU" w:bidi="ar-SA"/>
    </w:rPr>
  </w:style>
  <w:style w:type="character" w:customStyle="1" w:styleId="3119">
    <w:name w:val="Знак Знак3119"/>
    <w:basedOn w:val="a0"/>
    <w:rsid w:val="00375130"/>
    <w:rPr>
      <w:rFonts w:ascii="Arial" w:hAnsi="Arial"/>
      <w:b/>
      <w:bCs/>
      <w:i/>
      <w:sz w:val="28"/>
      <w:szCs w:val="24"/>
      <w:lang w:val="ru-RU" w:eastAsia="ru-RU" w:bidi="ar-SA"/>
    </w:rPr>
  </w:style>
  <w:style w:type="character" w:customStyle="1" w:styleId="9150">
    <w:name w:val="Знак Знак915"/>
    <w:basedOn w:val="a0"/>
    <w:rsid w:val="00375130"/>
    <w:rPr>
      <w:rFonts w:ascii="Arial" w:hAnsi="Arial" w:cs="Arial"/>
      <w:b/>
      <w:bCs/>
      <w:kern w:val="32"/>
      <w:sz w:val="32"/>
      <w:szCs w:val="32"/>
      <w:lang w:val="ru-RU" w:eastAsia="ru-RU" w:bidi="ar-SA"/>
    </w:rPr>
  </w:style>
  <w:style w:type="character" w:customStyle="1" w:styleId="8150">
    <w:name w:val="Знак Знак815"/>
    <w:basedOn w:val="a0"/>
    <w:rsid w:val="00375130"/>
    <w:rPr>
      <w:rFonts w:ascii="Arial" w:hAnsi="Arial"/>
      <w:b/>
      <w:bCs/>
      <w:i/>
      <w:sz w:val="28"/>
      <w:szCs w:val="24"/>
      <w:lang w:val="ru-RU" w:eastAsia="ru-RU" w:bidi="ar-SA"/>
    </w:rPr>
  </w:style>
  <w:style w:type="character" w:customStyle="1" w:styleId="7900">
    <w:name w:val="Знак Знак790"/>
    <w:basedOn w:val="a0"/>
    <w:rsid w:val="00375130"/>
    <w:rPr>
      <w:rFonts w:ascii="Arial" w:hAnsi="Arial"/>
      <w:b/>
      <w:bCs/>
      <w:sz w:val="26"/>
      <w:szCs w:val="24"/>
      <w:lang w:val="ru-RU" w:eastAsia="ru-RU" w:bidi="ar-SA"/>
    </w:rPr>
  </w:style>
  <w:style w:type="character" w:customStyle="1" w:styleId="6900">
    <w:name w:val="Знак Знак690"/>
    <w:basedOn w:val="a0"/>
    <w:rsid w:val="00375130"/>
    <w:rPr>
      <w:b/>
      <w:bCs/>
      <w:sz w:val="24"/>
      <w:szCs w:val="24"/>
      <w:lang w:val="ru-RU" w:eastAsia="ru-RU" w:bidi="ar-SA"/>
    </w:rPr>
  </w:style>
  <w:style w:type="character" w:customStyle="1" w:styleId="581">
    <w:name w:val="Знак Знак581"/>
    <w:basedOn w:val="a0"/>
    <w:rsid w:val="00375130"/>
    <w:rPr>
      <w:sz w:val="28"/>
      <w:szCs w:val="24"/>
      <w:lang w:val="ru-RU" w:eastAsia="ru-RU" w:bidi="ar-SA"/>
    </w:rPr>
  </w:style>
  <w:style w:type="character" w:customStyle="1" w:styleId="4900">
    <w:name w:val="Знак Знак490"/>
    <w:basedOn w:val="a0"/>
    <w:rsid w:val="00375130"/>
    <w:rPr>
      <w:rFonts w:ascii="Arial" w:hAnsi="Arial" w:cs="Arial"/>
      <w:b/>
      <w:bCs/>
      <w:sz w:val="26"/>
      <w:szCs w:val="24"/>
      <w:lang w:val="ru-RU" w:eastAsia="ru-RU" w:bidi="ar-SA"/>
    </w:rPr>
  </w:style>
  <w:style w:type="character" w:customStyle="1" w:styleId="3710">
    <w:name w:val="Знак Знак371"/>
    <w:basedOn w:val="a0"/>
    <w:rsid w:val="00375130"/>
    <w:rPr>
      <w:bCs/>
      <w:sz w:val="28"/>
      <w:szCs w:val="24"/>
      <w:lang w:val="ru-RU" w:eastAsia="ru-RU" w:bidi="ar-SA"/>
    </w:rPr>
  </w:style>
  <w:style w:type="character" w:customStyle="1" w:styleId="2800">
    <w:name w:val="Знак Знак280"/>
    <w:basedOn w:val="a0"/>
    <w:rsid w:val="00375130"/>
    <w:rPr>
      <w:rFonts w:ascii="Arial" w:hAnsi="Arial" w:cs="Arial"/>
      <w:sz w:val="24"/>
      <w:szCs w:val="24"/>
      <w:lang w:val="ru-RU" w:eastAsia="ru-RU" w:bidi="ar-SA"/>
    </w:rPr>
  </w:style>
  <w:style w:type="character" w:customStyle="1" w:styleId="1800">
    <w:name w:val="Знак Знак180"/>
    <w:basedOn w:val="a0"/>
    <w:rsid w:val="00375130"/>
    <w:rPr>
      <w:lang w:val="ru-RU" w:eastAsia="ru-RU" w:bidi="ar-SA"/>
    </w:rPr>
  </w:style>
  <w:style w:type="character" w:customStyle="1" w:styleId="2216">
    <w:name w:val="Знак Знак2216"/>
    <w:basedOn w:val="a0"/>
    <w:semiHidden/>
    <w:rsid w:val="00375130"/>
    <w:rPr>
      <w:sz w:val="28"/>
      <w:szCs w:val="24"/>
      <w:lang w:val="ru-RU" w:eastAsia="ru-RU" w:bidi="ar-SA"/>
    </w:rPr>
  </w:style>
  <w:style w:type="character" w:customStyle="1" w:styleId="1614">
    <w:name w:val="Знак Знак1614"/>
    <w:basedOn w:val="a0"/>
    <w:semiHidden/>
    <w:locked/>
    <w:rsid w:val="00375130"/>
    <w:rPr>
      <w:lang w:val="ru-RU" w:eastAsia="ru-RU" w:bidi="ar-SA"/>
    </w:rPr>
  </w:style>
  <w:style w:type="character" w:customStyle="1" w:styleId="1014">
    <w:name w:val="Знак Знак1014"/>
    <w:basedOn w:val="a0"/>
    <w:semiHidden/>
    <w:rsid w:val="00375130"/>
    <w:rPr>
      <w:rFonts w:ascii="Tahoma" w:hAnsi="Tahoma" w:cs="Tahoma"/>
      <w:lang w:val="ru-RU" w:eastAsia="ru-RU" w:bidi="ar-SA"/>
    </w:rPr>
  </w:style>
  <w:style w:type="character" w:customStyle="1" w:styleId="5714">
    <w:name w:val="Знак Знак5714"/>
    <w:basedOn w:val="a0"/>
    <w:rsid w:val="00375130"/>
    <w:rPr>
      <w:rFonts w:ascii="Arial" w:hAnsi="Arial" w:cs="Arial"/>
      <w:b/>
      <w:bCs/>
      <w:kern w:val="32"/>
      <w:sz w:val="32"/>
      <w:szCs w:val="32"/>
    </w:rPr>
  </w:style>
  <w:style w:type="character" w:customStyle="1" w:styleId="5614">
    <w:name w:val="Знак Знак5614"/>
    <w:basedOn w:val="a0"/>
    <w:rsid w:val="00375130"/>
    <w:rPr>
      <w:rFonts w:ascii="Arial" w:hAnsi="Arial"/>
      <w:b/>
      <w:bCs/>
      <w:i/>
      <w:sz w:val="28"/>
      <w:szCs w:val="24"/>
    </w:rPr>
  </w:style>
  <w:style w:type="character" w:customStyle="1" w:styleId="5514">
    <w:name w:val="Знак Знак5514"/>
    <w:basedOn w:val="a0"/>
    <w:rsid w:val="00375130"/>
    <w:rPr>
      <w:rFonts w:ascii="Arial" w:hAnsi="Arial"/>
      <w:b/>
      <w:bCs/>
      <w:sz w:val="26"/>
      <w:szCs w:val="24"/>
    </w:rPr>
  </w:style>
  <w:style w:type="character" w:customStyle="1" w:styleId="5414">
    <w:name w:val="Знак Знак5414"/>
    <w:basedOn w:val="a0"/>
    <w:rsid w:val="00375130"/>
    <w:rPr>
      <w:b/>
      <w:i/>
      <w:sz w:val="26"/>
    </w:rPr>
  </w:style>
  <w:style w:type="character" w:customStyle="1" w:styleId="5314">
    <w:name w:val="Знак Знак5314"/>
    <w:basedOn w:val="a0"/>
    <w:rsid w:val="00375130"/>
    <w:rPr>
      <w:sz w:val="28"/>
    </w:rPr>
  </w:style>
  <w:style w:type="character" w:customStyle="1" w:styleId="5215">
    <w:name w:val="Знак Знак5215"/>
    <w:basedOn w:val="a0"/>
    <w:rsid w:val="00375130"/>
    <w:rPr>
      <w:sz w:val="28"/>
      <w:szCs w:val="24"/>
    </w:rPr>
  </w:style>
  <w:style w:type="character" w:customStyle="1" w:styleId="5117">
    <w:name w:val="Знак Знак5117"/>
    <w:basedOn w:val="a0"/>
    <w:rsid w:val="00375130"/>
    <w:rPr>
      <w:b/>
      <w:bCs/>
      <w:sz w:val="28"/>
      <w:szCs w:val="24"/>
    </w:rPr>
  </w:style>
  <w:style w:type="character" w:customStyle="1" w:styleId="5014">
    <w:name w:val="Знак Знак5014"/>
    <w:basedOn w:val="a0"/>
    <w:rsid w:val="00375130"/>
    <w:rPr>
      <w:rFonts w:ascii="Arial" w:hAnsi="Arial"/>
      <w:b/>
      <w:sz w:val="24"/>
      <w:szCs w:val="24"/>
    </w:rPr>
  </w:style>
  <w:style w:type="character" w:customStyle="1" w:styleId="4914">
    <w:name w:val="Знак Знак4914"/>
    <w:basedOn w:val="a0"/>
    <w:rsid w:val="00375130"/>
    <w:rPr>
      <w:b/>
      <w:bCs/>
      <w:sz w:val="24"/>
      <w:szCs w:val="24"/>
    </w:rPr>
  </w:style>
  <w:style w:type="character" w:customStyle="1" w:styleId="4814">
    <w:name w:val="Знак Знак4814"/>
    <w:basedOn w:val="a0"/>
    <w:rsid w:val="00375130"/>
    <w:rPr>
      <w:rFonts w:ascii="Arial" w:hAnsi="Arial" w:cs="Arial"/>
      <w:sz w:val="24"/>
      <w:szCs w:val="24"/>
      <w:shd w:val="pct20" w:color="auto" w:fill="auto"/>
    </w:rPr>
  </w:style>
  <w:style w:type="character" w:customStyle="1" w:styleId="4714">
    <w:name w:val="Знак Знак4714"/>
    <w:basedOn w:val="a0"/>
    <w:rsid w:val="00375130"/>
    <w:rPr>
      <w:sz w:val="28"/>
      <w:szCs w:val="24"/>
    </w:rPr>
  </w:style>
  <w:style w:type="character" w:customStyle="1" w:styleId="4614">
    <w:name w:val="Знак Знак4614"/>
    <w:basedOn w:val="a0"/>
    <w:rsid w:val="00375130"/>
    <w:rPr>
      <w:sz w:val="28"/>
      <w:szCs w:val="24"/>
    </w:rPr>
  </w:style>
  <w:style w:type="character" w:customStyle="1" w:styleId="4514">
    <w:name w:val="Знак Знак4514"/>
    <w:basedOn w:val="a0"/>
    <w:rsid w:val="00375130"/>
  </w:style>
  <w:style w:type="character" w:customStyle="1" w:styleId="4414">
    <w:name w:val="Знак Знак4414"/>
    <w:basedOn w:val="a0"/>
    <w:rsid w:val="00375130"/>
  </w:style>
  <w:style w:type="character" w:customStyle="1" w:styleId="4314">
    <w:name w:val="Знак Знак4314"/>
    <w:basedOn w:val="a0"/>
    <w:rsid w:val="00375130"/>
    <w:rPr>
      <w:rFonts w:ascii="Arial" w:hAnsi="Arial" w:cs="Arial"/>
      <w:b/>
      <w:bCs/>
      <w:sz w:val="26"/>
      <w:szCs w:val="24"/>
    </w:rPr>
  </w:style>
  <w:style w:type="character" w:customStyle="1" w:styleId="4216">
    <w:name w:val="Знак Знак4216"/>
    <w:basedOn w:val="a0"/>
    <w:rsid w:val="00375130"/>
    <w:rPr>
      <w:bCs/>
      <w:sz w:val="28"/>
      <w:szCs w:val="24"/>
    </w:rPr>
  </w:style>
  <w:style w:type="character" w:customStyle="1" w:styleId="4118">
    <w:name w:val="Знак Знак4118"/>
    <w:basedOn w:val="a0"/>
    <w:locked/>
    <w:rsid w:val="00375130"/>
  </w:style>
  <w:style w:type="character" w:customStyle="1" w:styleId="4014">
    <w:name w:val="Знак Знак4014"/>
    <w:basedOn w:val="a0"/>
    <w:rsid w:val="00375130"/>
    <w:rPr>
      <w:sz w:val="24"/>
    </w:rPr>
  </w:style>
  <w:style w:type="character" w:customStyle="1" w:styleId="3914">
    <w:name w:val="Знак Знак3914"/>
    <w:basedOn w:val="a0"/>
    <w:rsid w:val="00375130"/>
    <w:rPr>
      <w:sz w:val="28"/>
      <w:szCs w:val="24"/>
    </w:rPr>
  </w:style>
  <w:style w:type="character" w:customStyle="1" w:styleId="1141">
    <w:name w:val="Знак Знак Знак114"/>
    <w:basedOn w:val="a0"/>
    <w:rsid w:val="00375130"/>
    <w:rPr>
      <w:rFonts w:ascii="Tahoma" w:hAnsi="Tahoma" w:cs="Tahoma"/>
      <w:sz w:val="16"/>
      <w:szCs w:val="16"/>
    </w:rPr>
  </w:style>
  <w:style w:type="character" w:customStyle="1" w:styleId="7814">
    <w:name w:val="Знак Знак7814"/>
    <w:basedOn w:val="a0"/>
    <w:rsid w:val="00375130"/>
    <w:rPr>
      <w:rFonts w:ascii="Arial" w:hAnsi="Arial" w:cs="Arial"/>
      <w:b/>
      <w:bCs/>
      <w:kern w:val="32"/>
      <w:sz w:val="32"/>
      <w:szCs w:val="32"/>
    </w:rPr>
  </w:style>
  <w:style w:type="character" w:customStyle="1" w:styleId="7714">
    <w:name w:val="Знак Знак7714"/>
    <w:basedOn w:val="a0"/>
    <w:rsid w:val="00375130"/>
    <w:rPr>
      <w:rFonts w:ascii="Arial" w:hAnsi="Arial"/>
      <w:b/>
      <w:bCs/>
      <w:i/>
      <w:sz w:val="28"/>
      <w:szCs w:val="24"/>
    </w:rPr>
  </w:style>
  <w:style w:type="character" w:customStyle="1" w:styleId="7614">
    <w:name w:val="Знак Знак7614"/>
    <w:basedOn w:val="a0"/>
    <w:rsid w:val="00375130"/>
    <w:rPr>
      <w:rFonts w:ascii="Arial" w:hAnsi="Arial"/>
      <w:b/>
      <w:bCs/>
      <w:sz w:val="26"/>
      <w:szCs w:val="24"/>
    </w:rPr>
  </w:style>
  <w:style w:type="character" w:customStyle="1" w:styleId="7514">
    <w:name w:val="Знак Знак7514"/>
    <w:basedOn w:val="a0"/>
    <w:rsid w:val="00375130"/>
    <w:rPr>
      <w:b/>
      <w:i/>
      <w:sz w:val="26"/>
    </w:rPr>
  </w:style>
  <w:style w:type="character" w:customStyle="1" w:styleId="7414">
    <w:name w:val="Знак Знак7414"/>
    <w:basedOn w:val="a0"/>
    <w:rsid w:val="00375130"/>
    <w:rPr>
      <w:sz w:val="28"/>
    </w:rPr>
  </w:style>
  <w:style w:type="character" w:customStyle="1" w:styleId="7314">
    <w:name w:val="Знак Знак7314"/>
    <w:basedOn w:val="a0"/>
    <w:rsid w:val="00375130"/>
    <w:rPr>
      <w:sz w:val="28"/>
      <w:szCs w:val="24"/>
    </w:rPr>
  </w:style>
  <w:style w:type="character" w:customStyle="1" w:styleId="7215">
    <w:name w:val="Знак Знак7215"/>
    <w:basedOn w:val="a0"/>
    <w:rsid w:val="00375130"/>
    <w:rPr>
      <w:b/>
      <w:bCs/>
      <w:sz w:val="28"/>
      <w:szCs w:val="24"/>
    </w:rPr>
  </w:style>
  <w:style w:type="character" w:customStyle="1" w:styleId="7118">
    <w:name w:val="Знак Знак7118"/>
    <w:basedOn w:val="a0"/>
    <w:rsid w:val="00375130"/>
    <w:rPr>
      <w:rFonts w:ascii="Arial" w:hAnsi="Arial"/>
      <w:b/>
      <w:sz w:val="24"/>
      <w:szCs w:val="24"/>
    </w:rPr>
  </w:style>
  <w:style w:type="character" w:customStyle="1" w:styleId="7014">
    <w:name w:val="Знак Знак7014"/>
    <w:basedOn w:val="a0"/>
    <w:rsid w:val="00375130"/>
    <w:rPr>
      <w:b/>
      <w:bCs/>
      <w:sz w:val="24"/>
      <w:szCs w:val="24"/>
    </w:rPr>
  </w:style>
  <w:style w:type="character" w:customStyle="1" w:styleId="6914">
    <w:name w:val="Знак Знак6914"/>
    <w:basedOn w:val="a0"/>
    <w:rsid w:val="00375130"/>
    <w:rPr>
      <w:rFonts w:ascii="Arial" w:hAnsi="Arial" w:cs="Arial"/>
      <w:sz w:val="24"/>
      <w:szCs w:val="24"/>
      <w:shd w:val="pct20" w:color="auto" w:fill="auto"/>
    </w:rPr>
  </w:style>
  <w:style w:type="character" w:customStyle="1" w:styleId="6814">
    <w:name w:val="Знак Знак6814"/>
    <w:basedOn w:val="a0"/>
    <w:rsid w:val="00375130"/>
    <w:rPr>
      <w:sz w:val="28"/>
      <w:szCs w:val="24"/>
    </w:rPr>
  </w:style>
  <w:style w:type="character" w:customStyle="1" w:styleId="6714">
    <w:name w:val="Знак Знак6714"/>
    <w:basedOn w:val="a0"/>
    <w:rsid w:val="00375130"/>
    <w:rPr>
      <w:sz w:val="28"/>
      <w:szCs w:val="24"/>
    </w:rPr>
  </w:style>
  <w:style w:type="character" w:customStyle="1" w:styleId="6614">
    <w:name w:val="Знак Знак6614"/>
    <w:basedOn w:val="a0"/>
    <w:rsid w:val="00375130"/>
  </w:style>
  <w:style w:type="character" w:customStyle="1" w:styleId="6514">
    <w:name w:val="Знак Знак6514"/>
    <w:basedOn w:val="a0"/>
    <w:rsid w:val="00375130"/>
  </w:style>
  <w:style w:type="character" w:customStyle="1" w:styleId="6414">
    <w:name w:val="Знак Знак6414"/>
    <w:basedOn w:val="a0"/>
    <w:rsid w:val="00375130"/>
    <w:rPr>
      <w:rFonts w:ascii="Arial" w:hAnsi="Arial" w:cs="Arial"/>
      <w:b/>
      <w:bCs/>
      <w:sz w:val="26"/>
      <w:szCs w:val="24"/>
    </w:rPr>
  </w:style>
  <w:style w:type="character" w:customStyle="1" w:styleId="6314">
    <w:name w:val="Знак Знак6314"/>
    <w:basedOn w:val="a0"/>
    <w:rsid w:val="00375130"/>
    <w:rPr>
      <w:bCs/>
      <w:sz w:val="28"/>
      <w:szCs w:val="24"/>
    </w:rPr>
  </w:style>
  <w:style w:type="character" w:customStyle="1" w:styleId="6216">
    <w:name w:val="Знак Знак6216"/>
    <w:basedOn w:val="a0"/>
    <w:locked/>
    <w:rsid w:val="00375130"/>
  </w:style>
  <w:style w:type="character" w:customStyle="1" w:styleId="6118">
    <w:name w:val="Знак Знак6118"/>
    <w:basedOn w:val="a0"/>
    <w:rsid w:val="00375130"/>
    <w:rPr>
      <w:sz w:val="24"/>
    </w:rPr>
  </w:style>
  <w:style w:type="character" w:customStyle="1" w:styleId="6014">
    <w:name w:val="Знак Знак6014"/>
    <w:basedOn w:val="a0"/>
    <w:rsid w:val="00375130"/>
    <w:rPr>
      <w:sz w:val="28"/>
      <w:szCs w:val="24"/>
    </w:rPr>
  </w:style>
  <w:style w:type="character" w:customStyle="1" w:styleId="2144">
    <w:name w:val="Знак Знак Знак214"/>
    <w:basedOn w:val="a0"/>
    <w:rsid w:val="00375130"/>
    <w:rPr>
      <w:rFonts w:ascii="Tahoma" w:hAnsi="Tahoma" w:cs="Tahoma"/>
      <w:sz w:val="16"/>
      <w:szCs w:val="16"/>
    </w:rPr>
  </w:style>
  <w:style w:type="character" w:customStyle="1" w:styleId="3613">
    <w:name w:val="Знак Знак3613"/>
    <w:basedOn w:val="a0"/>
    <w:rsid w:val="00375130"/>
    <w:rPr>
      <w:rFonts w:ascii="Arial" w:hAnsi="Arial" w:cs="Arial"/>
      <w:b/>
      <w:bCs/>
      <w:kern w:val="32"/>
      <w:sz w:val="32"/>
      <w:szCs w:val="32"/>
      <w:lang w:val="ru-RU" w:eastAsia="ru-RU" w:bidi="ar-SA"/>
    </w:rPr>
  </w:style>
  <w:style w:type="character" w:customStyle="1" w:styleId="3513">
    <w:name w:val="Знак Знак3513"/>
    <w:basedOn w:val="a0"/>
    <w:rsid w:val="00375130"/>
    <w:rPr>
      <w:rFonts w:ascii="Arial" w:hAnsi="Arial"/>
      <w:b/>
      <w:bCs/>
      <w:i/>
      <w:sz w:val="28"/>
      <w:szCs w:val="24"/>
      <w:lang w:val="ru-RU" w:eastAsia="ru-RU" w:bidi="ar-SA"/>
    </w:rPr>
  </w:style>
  <w:style w:type="character" w:customStyle="1" w:styleId="2413">
    <w:name w:val="Знак Знак2413"/>
    <w:basedOn w:val="a0"/>
    <w:rsid w:val="00375130"/>
    <w:rPr>
      <w:sz w:val="28"/>
      <w:szCs w:val="24"/>
      <w:lang w:val="ru-RU" w:eastAsia="ru-RU" w:bidi="ar-SA"/>
    </w:rPr>
  </w:style>
  <w:style w:type="character" w:customStyle="1" w:styleId="2118">
    <w:name w:val="Знак Знак2118"/>
    <w:basedOn w:val="a0"/>
    <w:rsid w:val="00375130"/>
    <w:rPr>
      <w:lang w:val="ru-RU" w:eastAsia="ru-RU" w:bidi="ar-SA"/>
    </w:rPr>
  </w:style>
  <w:style w:type="character" w:customStyle="1" w:styleId="3413">
    <w:name w:val="Знак Знак3413"/>
    <w:basedOn w:val="a0"/>
    <w:rsid w:val="00375130"/>
    <w:rPr>
      <w:rFonts w:ascii="Arial" w:hAnsi="Arial"/>
      <w:b/>
      <w:bCs/>
      <w:sz w:val="26"/>
      <w:szCs w:val="24"/>
      <w:lang w:val="ru-RU" w:eastAsia="ru-RU" w:bidi="ar-SA"/>
    </w:rPr>
  </w:style>
  <w:style w:type="character" w:customStyle="1" w:styleId="3314">
    <w:name w:val="Знак Знак3314"/>
    <w:basedOn w:val="a0"/>
    <w:rsid w:val="00375130"/>
    <w:rPr>
      <w:b/>
      <w:bCs/>
      <w:sz w:val="28"/>
      <w:szCs w:val="28"/>
      <w:lang w:val="ru-RU" w:eastAsia="ru-RU" w:bidi="ar-SA"/>
    </w:rPr>
  </w:style>
  <w:style w:type="character" w:customStyle="1" w:styleId="3013">
    <w:name w:val="Знак Знак3013"/>
    <w:basedOn w:val="a0"/>
    <w:rsid w:val="00375130"/>
    <w:rPr>
      <w:sz w:val="28"/>
      <w:lang w:val="ru-RU" w:eastAsia="ru-RU" w:bidi="ar-SA"/>
    </w:rPr>
  </w:style>
  <w:style w:type="character" w:customStyle="1" w:styleId="2913">
    <w:name w:val="Знак Знак2913"/>
    <w:basedOn w:val="a0"/>
    <w:rsid w:val="00375130"/>
    <w:rPr>
      <w:b/>
      <w:bCs/>
      <w:sz w:val="22"/>
      <w:szCs w:val="22"/>
      <w:lang w:val="ru-RU" w:eastAsia="ru-RU" w:bidi="ar-SA"/>
    </w:rPr>
  </w:style>
  <w:style w:type="character" w:customStyle="1" w:styleId="2813">
    <w:name w:val="Знак Знак2813"/>
    <w:basedOn w:val="a0"/>
    <w:rsid w:val="00375130"/>
    <w:rPr>
      <w:b/>
      <w:bCs/>
      <w:sz w:val="28"/>
      <w:szCs w:val="24"/>
      <w:lang w:val="ru-RU" w:eastAsia="ru-RU" w:bidi="ar-SA"/>
    </w:rPr>
  </w:style>
  <w:style w:type="character" w:customStyle="1" w:styleId="2713">
    <w:name w:val="Знак Знак2713"/>
    <w:basedOn w:val="a0"/>
    <w:rsid w:val="00375130"/>
    <w:rPr>
      <w:rFonts w:ascii="Arial" w:hAnsi="Arial"/>
      <w:b/>
      <w:sz w:val="24"/>
      <w:szCs w:val="24"/>
      <w:lang w:val="ru-RU" w:eastAsia="ru-RU" w:bidi="ar-SA"/>
    </w:rPr>
  </w:style>
  <w:style w:type="character" w:customStyle="1" w:styleId="2613">
    <w:name w:val="Знак Знак2613"/>
    <w:basedOn w:val="a0"/>
    <w:rsid w:val="00375130"/>
    <w:rPr>
      <w:b/>
      <w:bCs/>
      <w:sz w:val="24"/>
      <w:szCs w:val="24"/>
      <w:lang w:val="ru-RU" w:eastAsia="ru-RU" w:bidi="ar-SA"/>
    </w:rPr>
  </w:style>
  <w:style w:type="character" w:customStyle="1" w:styleId="1413">
    <w:name w:val="Знак Знак1413"/>
    <w:basedOn w:val="a0"/>
    <w:rsid w:val="00375130"/>
    <w:rPr>
      <w:sz w:val="28"/>
      <w:szCs w:val="24"/>
      <w:lang w:val="ru-RU" w:eastAsia="ru-RU" w:bidi="ar-SA"/>
    </w:rPr>
  </w:style>
  <w:style w:type="character" w:customStyle="1" w:styleId="1713">
    <w:name w:val="Знак Знак1713"/>
    <w:basedOn w:val="a0"/>
    <w:rsid w:val="00375130"/>
    <w:rPr>
      <w:bCs/>
      <w:sz w:val="28"/>
      <w:szCs w:val="24"/>
      <w:lang w:val="ru-RU" w:eastAsia="ru-RU" w:bidi="ar-SA"/>
    </w:rPr>
  </w:style>
  <w:style w:type="character" w:customStyle="1" w:styleId="1513">
    <w:name w:val="Знак Знак1513"/>
    <w:basedOn w:val="a0"/>
    <w:rsid w:val="00375130"/>
    <w:rPr>
      <w:sz w:val="24"/>
      <w:lang w:val="ru-RU" w:eastAsia="ru-RU" w:bidi="ar-SA"/>
    </w:rPr>
  </w:style>
  <w:style w:type="character" w:customStyle="1" w:styleId="2513">
    <w:name w:val="Знак Знак2513"/>
    <w:basedOn w:val="a0"/>
    <w:rsid w:val="00375130"/>
    <w:rPr>
      <w:rFonts w:ascii="Arial" w:hAnsi="Arial" w:cs="Arial"/>
      <w:sz w:val="24"/>
      <w:szCs w:val="24"/>
      <w:lang w:val="ru-RU" w:eastAsia="ru-RU" w:bidi="ar-SA"/>
    </w:rPr>
  </w:style>
  <w:style w:type="character" w:customStyle="1" w:styleId="2314">
    <w:name w:val="Знак Знак2314"/>
    <w:basedOn w:val="a0"/>
    <w:rsid w:val="00375130"/>
    <w:rPr>
      <w:sz w:val="28"/>
      <w:szCs w:val="24"/>
      <w:lang w:val="ru-RU" w:eastAsia="ru-RU" w:bidi="ar-SA"/>
    </w:rPr>
  </w:style>
  <w:style w:type="character" w:customStyle="1" w:styleId="1914">
    <w:name w:val="Знак Знак1914"/>
    <w:basedOn w:val="a0"/>
    <w:rsid w:val="00375130"/>
    <w:rPr>
      <w:lang w:val="ru-RU" w:eastAsia="ru-RU" w:bidi="ar-SA"/>
    </w:rPr>
  </w:style>
  <w:style w:type="character" w:customStyle="1" w:styleId="1813">
    <w:name w:val="Знак Знак1813"/>
    <w:basedOn w:val="a0"/>
    <w:rsid w:val="00375130"/>
    <w:rPr>
      <w:rFonts w:ascii="Arial" w:hAnsi="Arial" w:cs="Arial"/>
      <w:b/>
      <w:bCs/>
      <w:sz w:val="26"/>
      <w:szCs w:val="24"/>
      <w:lang w:val="ru-RU" w:eastAsia="ru-RU" w:bidi="ar-SA"/>
    </w:rPr>
  </w:style>
  <w:style w:type="character" w:customStyle="1" w:styleId="1313">
    <w:name w:val="Знак Знак1313"/>
    <w:basedOn w:val="a0"/>
    <w:rsid w:val="00375130"/>
    <w:rPr>
      <w:rFonts w:ascii="Courier New" w:hAnsi="Courier New"/>
      <w:lang w:val="ru-RU" w:eastAsia="ru-RU" w:bidi="ar-SA"/>
    </w:rPr>
  </w:style>
  <w:style w:type="character" w:customStyle="1" w:styleId="1215">
    <w:name w:val="Знак Знак1215"/>
    <w:basedOn w:val="2413"/>
    <w:rsid w:val="00375130"/>
    <w:rPr>
      <w:sz w:val="24"/>
      <w:szCs w:val="24"/>
      <w:lang w:val="ru-RU" w:eastAsia="ru-RU" w:bidi="ar-SA"/>
    </w:rPr>
  </w:style>
  <w:style w:type="character" w:customStyle="1" w:styleId="1118">
    <w:name w:val="Знак Знак1118"/>
    <w:basedOn w:val="a0"/>
    <w:rsid w:val="00375130"/>
    <w:rPr>
      <w:sz w:val="28"/>
      <w:szCs w:val="24"/>
      <w:lang w:val="ru-RU" w:eastAsia="ru-RU" w:bidi="ar-SA"/>
    </w:rPr>
  </w:style>
  <w:style w:type="character" w:customStyle="1" w:styleId="3216">
    <w:name w:val="Знак Знак3216"/>
    <w:basedOn w:val="a0"/>
    <w:rsid w:val="00375130"/>
    <w:rPr>
      <w:rFonts w:ascii="Arial" w:hAnsi="Arial" w:cs="Arial"/>
      <w:b/>
      <w:bCs/>
      <w:kern w:val="32"/>
      <w:sz w:val="32"/>
      <w:szCs w:val="32"/>
      <w:lang w:val="ru-RU" w:eastAsia="ru-RU" w:bidi="ar-SA"/>
    </w:rPr>
  </w:style>
  <w:style w:type="character" w:customStyle="1" w:styleId="3118">
    <w:name w:val="Знак Знак3118"/>
    <w:basedOn w:val="a0"/>
    <w:rsid w:val="00375130"/>
    <w:rPr>
      <w:rFonts w:ascii="Arial" w:hAnsi="Arial"/>
      <w:b/>
      <w:bCs/>
      <w:i/>
      <w:sz w:val="28"/>
      <w:szCs w:val="24"/>
      <w:lang w:val="ru-RU" w:eastAsia="ru-RU" w:bidi="ar-SA"/>
    </w:rPr>
  </w:style>
  <w:style w:type="character" w:customStyle="1" w:styleId="9140">
    <w:name w:val="Знак Знак914"/>
    <w:basedOn w:val="a0"/>
    <w:rsid w:val="00375130"/>
    <w:rPr>
      <w:rFonts w:ascii="Arial" w:hAnsi="Arial" w:cs="Arial"/>
      <w:b/>
      <w:bCs/>
      <w:kern w:val="32"/>
      <w:sz w:val="32"/>
      <w:szCs w:val="32"/>
      <w:lang w:val="ru-RU" w:eastAsia="ru-RU" w:bidi="ar-SA"/>
    </w:rPr>
  </w:style>
  <w:style w:type="character" w:customStyle="1" w:styleId="8140">
    <w:name w:val="Знак Знак814"/>
    <w:basedOn w:val="a0"/>
    <w:rsid w:val="00375130"/>
    <w:rPr>
      <w:rFonts w:ascii="Arial" w:hAnsi="Arial"/>
      <w:b/>
      <w:bCs/>
      <w:i/>
      <w:sz w:val="28"/>
      <w:szCs w:val="24"/>
      <w:lang w:val="ru-RU" w:eastAsia="ru-RU" w:bidi="ar-SA"/>
    </w:rPr>
  </w:style>
  <w:style w:type="character" w:customStyle="1" w:styleId="7800">
    <w:name w:val="Знак Знак780"/>
    <w:basedOn w:val="a0"/>
    <w:rsid w:val="00375130"/>
    <w:rPr>
      <w:rFonts w:ascii="Arial" w:hAnsi="Arial"/>
      <w:b/>
      <w:bCs/>
      <w:sz w:val="26"/>
      <w:szCs w:val="24"/>
      <w:lang w:val="ru-RU" w:eastAsia="ru-RU" w:bidi="ar-SA"/>
    </w:rPr>
  </w:style>
  <w:style w:type="character" w:customStyle="1" w:styleId="6800">
    <w:name w:val="Знак Знак680"/>
    <w:basedOn w:val="a0"/>
    <w:rsid w:val="00375130"/>
    <w:rPr>
      <w:b/>
      <w:bCs/>
      <w:sz w:val="24"/>
      <w:szCs w:val="24"/>
      <w:lang w:val="ru-RU" w:eastAsia="ru-RU" w:bidi="ar-SA"/>
    </w:rPr>
  </w:style>
  <w:style w:type="character" w:customStyle="1" w:styleId="5800">
    <w:name w:val="Знак Знак580"/>
    <w:basedOn w:val="a0"/>
    <w:rsid w:val="00375130"/>
    <w:rPr>
      <w:sz w:val="28"/>
      <w:szCs w:val="24"/>
      <w:lang w:val="ru-RU" w:eastAsia="ru-RU" w:bidi="ar-SA"/>
    </w:rPr>
  </w:style>
  <w:style w:type="character" w:customStyle="1" w:styleId="4800">
    <w:name w:val="Знак Знак480"/>
    <w:basedOn w:val="a0"/>
    <w:rsid w:val="00375130"/>
    <w:rPr>
      <w:rFonts w:ascii="Arial" w:hAnsi="Arial" w:cs="Arial"/>
      <w:b/>
      <w:bCs/>
      <w:sz w:val="26"/>
      <w:szCs w:val="24"/>
      <w:lang w:val="ru-RU" w:eastAsia="ru-RU" w:bidi="ar-SA"/>
    </w:rPr>
  </w:style>
  <w:style w:type="character" w:customStyle="1" w:styleId="3700">
    <w:name w:val="Знак Знак370"/>
    <w:basedOn w:val="a0"/>
    <w:rsid w:val="00375130"/>
    <w:rPr>
      <w:bCs/>
      <w:sz w:val="28"/>
      <w:szCs w:val="24"/>
      <w:lang w:val="ru-RU" w:eastAsia="ru-RU" w:bidi="ar-SA"/>
    </w:rPr>
  </w:style>
  <w:style w:type="character" w:customStyle="1" w:styleId="2700">
    <w:name w:val="Знак Знак270"/>
    <w:basedOn w:val="a0"/>
    <w:rsid w:val="00375130"/>
    <w:rPr>
      <w:rFonts w:ascii="Arial" w:hAnsi="Arial" w:cs="Arial"/>
      <w:sz w:val="24"/>
      <w:szCs w:val="24"/>
      <w:lang w:val="ru-RU" w:eastAsia="ru-RU" w:bidi="ar-SA"/>
    </w:rPr>
  </w:style>
  <w:style w:type="character" w:customStyle="1" w:styleId="1700">
    <w:name w:val="Знак Знак170"/>
    <w:basedOn w:val="a0"/>
    <w:rsid w:val="00375130"/>
    <w:rPr>
      <w:lang w:val="ru-RU" w:eastAsia="ru-RU" w:bidi="ar-SA"/>
    </w:rPr>
  </w:style>
  <w:style w:type="character" w:customStyle="1" w:styleId="2215">
    <w:name w:val="Знак Знак2215"/>
    <w:basedOn w:val="a0"/>
    <w:semiHidden/>
    <w:rsid w:val="00375130"/>
    <w:rPr>
      <w:sz w:val="28"/>
      <w:szCs w:val="24"/>
      <w:lang w:val="ru-RU" w:eastAsia="ru-RU" w:bidi="ar-SA"/>
    </w:rPr>
  </w:style>
  <w:style w:type="character" w:customStyle="1" w:styleId="1613">
    <w:name w:val="Знак Знак1613"/>
    <w:basedOn w:val="a0"/>
    <w:semiHidden/>
    <w:locked/>
    <w:rsid w:val="00375130"/>
    <w:rPr>
      <w:lang w:val="ru-RU" w:eastAsia="ru-RU" w:bidi="ar-SA"/>
    </w:rPr>
  </w:style>
  <w:style w:type="character" w:customStyle="1" w:styleId="1013">
    <w:name w:val="Знак Знак1013"/>
    <w:basedOn w:val="a0"/>
    <w:semiHidden/>
    <w:rsid w:val="00375130"/>
    <w:rPr>
      <w:rFonts w:ascii="Tahoma" w:hAnsi="Tahoma" w:cs="Tahoma"/>
      <w:lang w:val="ru-RU" w:eastAsia="ru-RU" w:bidi="ar-SA"/>
    </w:rPr>
  </w:style>
  <w:style w:type="character" w:customStyle="1" w:styleId="5713">
    <w:name w:val="Знак Знак5713"/>
    <w:basedOn w:val="a0"/>
    <w:rsid w:val="00375130"/>
    <w:rPr>
      <w:rFonts w:ascii="Arial" w:hAnsi="Arial" w:cs="Arial"/>
      <w:b/>
      <w:bCs/>
      <w:kern w:val="32"/>
      <w:sz w:val="32"/>
      <w:szCs w:val="32"/>
    </w:rPr>
  </w:style>
  <w:style w:type="character" w:customStyle="1" w:styleId="5613">
    <w:name w:val="Знак Знак5613"/>
    <w:basedOn w:val="a0"/>
    <w:rsid w:val="00375130"/>
    <w:rPr>
      <w:rFonts w:ascii="Arial" w:hAnsi="Arial"/>
      <w:b/>
      <w:bCs/>
      <w:i/>
      <w:sz w:val="28"/>
      <w:szCs w:val="24"/>
    </w:rPr>
  </w:style>
  <w:style w:type="character" w:customStyle="1" w:styleId="5513">
    <w:name w:val="Знак Знак5513"/>
    <w:basedOn w:val="a0"/>
    <w:rsid w:val="00375130"/>
    <w:rPr>
      <w:rFonts w:ascii="Arial" w:hAnsi="Arial"/>
      <w:b/>
      <w:bCs/>
      <w:sz w:val="26"/>
      <w:szCs w:val="24"/>
    </w:rPr>
  </w:style>
  <w:style w:type="character" w:customStyle="1" w:styleId="5413">
    <w:name w:val="Знак Знак5413"/>
    <w:basedOn w:val="a0"/>
    <w:rsid w:val="00375130"/>
    <w:rPr>
      <w:b/>
      <w:i/>
      <w:sz w:val="26"/>
    </w:rPr>
  </w:style>
  <w:style w:type="character" w:customStyle="1" w:styleId="5313">
    <w:name w:val="Знак Знак5313"/>
    <w:basedOn w:val="a0"/>
    <w:rsid w:val="00375130"/>
    <w:rPr>
      <w:sz w:val="28"/>
    </w:rPr>
  </w:style>
  <w:style w:type="character" w:customStyle="1" w:styleId="5214">
    <w:name w:val="Знак Знак5214"/>
    <w:basedOn w:val="a0"/>
    <w:rsid w:val="00375130"/>
    <w:rPr>
      <w:sz w:val="28"/>
      <w:szCs w:val="24"/>
    </w:rPr>
  </w:style>
  <w:style w:type="character" w:customStyle="1" w:styleId="5116">
    <w:name w:val="Знак Знак5116"/>
    <w:basedOn w:val="a0"/>
    <w:rsid w:val="00375130"/>
    <w:rPr>
      <w:b/>
      <w:bCs/>
      <w:sz w:val="28"/>
      <w:szCs w:val="24"/>
    </w:rPr>
  </w:style>
  <w:style w:type="character" w:customStyle="1" w:styleId="5013">
    <w:name w:val="Знак Знак5013"/>
    <w:basedOn w:val="a0"/>
    <w:rsid w:val="00375130"/>
    <w:rPr>
      <w:rFonts w:ascii="Arial" w:hAnsi="Arial"/>
      <w:b/>
      <w:sz w:val="24"/>
      <w:szCs w:val="24"/>
    </w:rPr>
  </w:style>
  <w:style w:type="character" w:customStyle="1" w:styleId="4913">
    <w:name w:val="Знак Знак4913"/>
    <w:basedOn w:val="a0"/>
    <w:rsid w:val="00375130"/>
    <w:rPr>
      <w:b/>
      <w:bCs/>
      <w:sz w:val="24"/>
      <w:szCs w:val="24"/>
    </w:rPr>
  </w:style>
  <w:style w:type="character" w:customStyle="1" w:styleId="4813">
    <w:name w:val="Знак Знак4813"/>
    <w:basedOn w:val="a0"/>
    <w:rsid w:val="00375130"/>
    <w:rPr>
      <w:rFonts w:ascii="Arial" w:hAnsi="Arial" w:cs="Arial"/>
      <w:sz w:val="24"/>
      <w:szCs w:val="24"/>
      <w:shd w:val="pct20" w:color="auto" w:fill="auto"/>
    </w:rPr>
  </w:style>
  <w:style w:type="character" w:customStyle="1" w:styleId="4713">
    <w:name w:val="Знак Знак4713"/>
    <w:basedOn w:val="a0"/>
    <w:rsid w:val="00375130"/>
    <w:rPr>
      <w:sz w:val="28"/>
      <w:szCs w:val="24"/>
    </w:rPr>
  </w:style>
  <w:style w:type="character" w:customStyle="1" w:styleId="4613">
    <w:name w:val="Знак Знак4613"/>
    <w:basedOn w:val="a0"/>
    <w:rsid w:val="00375130"/>
    <w:rPr>
      <w:sz w:val="28"/>
      <w:szCs w:val="24"/>
    </w:rPr>
  </w:style>
  <w:style w:type="character" w:customStyle="1" w:styleId="4513">
    <w:name w:val="Знак Знак4513"/>
    <w:basedOn w:val="a0"/>
    <w:rsid w:val="00375130"/>
  </w:style>
  <w:style w:type="character" w:customStyle="1" w:styleId="4413">
    <w:name w:val="Знак Знак4413"/>
    <w:basedOn w:val="a0"/>
    <w:rsid w:val="00375130"/>
  </w:style>
  <w:style w:type="character" w:customStyle="1" w:styleId="4313">
    <w:name w:val="Знак Знак4313"/>
    <w:basedOn w:val="a0"/>
    <w:rsid w:val="00375130"/>
    <w:rPr>
      <w:rFonts w:ascii="Arial" w:hAnsi="Arial" w:cs="Arial"/>
      <w:b/>
      <w:bCs/>
      <w:sz w:val="26"/>
      <w:szCs w:val="24"/>
    </w:rPr>
  </w:style>
  <w:style w:type="character" w:customStyle="1" w:styleId="4215">
    <w:name w:val="Знак Знак4215"/>
    <w:basedOn w:val="a0"/>
    <w:rsid w:val="00375130"/>
    <w:rPr>
      <w:bCs/>
      <w:sz w:val="28"/>
      <w:szCs w:val="24"/>
    </w:rPr>
  </w:style>
  <w:style w:type="character" w:customStyle="1" w:styleId="4117">
    <w:name w:val="Знак Знак4117"/>
    <w:basedOn w:val="a0"/>
    <w:locked/>
    <w:rsid w:val="00375130"/>
  </w:style>
  <w:style w:type="character" w:customStyle="1" w:styleId="4013">
    <w:name w:val="Знак Знак4013"/>
    <w:basedOn w:val="a0"/>
    <w:rsid w:val="00375130"/>
    <w:rPr>
      <w:sz w:val="24"/>
    </w:rPr>
  </w:style>
  <w:style w:type="character" w:customStyle="1" w:styleId="3913">
    <w:name w:val="Знак Знак3913"/>
    <w:basedOn w:val="a0"/>
    <w:rsid w:val="00375130"/>
    <w:rPr>
      <w:sz w:val="28"/>
      <w:szCs w:val="24"/>
    </w:rPr>
  </w:style>
  <w:style w:type="character" w:customStyle="1" w:styleId="1132">
    <w:name w:val="Знак Знак Знак113"/>
    <w:basedOn w:val="a0"/>
    <w:rsid w:val="00375130"/>
    <w:rPr>
      <w:rFonts w:ascii="Tahoma" w:hAnsi="Tahoma" w:cs="Tahoma"/>
      <w:sz w:val="16"/>
      <w:szCs w:val="16"/>
    </w:rPr>
  </w:style>
  <w:style w:type="character" w:customStyle="1" w:styleId="7813">
    <w:name w:val="Знак Знак7813"/>
    <w:basedOn w:val="a0"/>
    <w:rsid w:val="00375130"/>
    <w:rPr>
      <w:rFonts w:ascii="Arial" w:hAnsi="Arial" w:cs="Arial"/>
      <w:b/>
      <w:bCs/>
      <w:kern w:val="32"/>
      <w:sz w:val="32"/>
      <w:szCs w:val="32"/>
    </w:rPr>
  </w:style>
  <w:style w:type="character" w:customStyle="1" w:styleId="7713">
    <w:name w:val="Знак Знак7713"/>
    <w:basedOn w:val="a0"/>
    <w:rsid w:val="00375130"/>
    <w:rPr>
      <w:rFonts w:ascii="Arial" w:hAnsi="Arial"/>
      <w:b/>
      <w:bCs/>
      <w:i/>
      <w:sz w:val="28"/>
      <w:szCs w:val="24"/>
    </w:rPr>
  </w:style>
  <w:style w:type="character" w:customStyle="1" w:styleId="7613">
    <w:name w:val="Знак Знак7613"/>
    <w:basedOn w:val="a0"/>
    <w:rsid w:val="00375130"/>
    <w:rPr>
      <w:rFonts w:ascii="Arial" w:hAnsi="Arial"/>
      <w:b/>
      <w:bCs/>
      <w:sz w:val="26"/>
      <w:szCs w:val="24"/>
    </w:rPr>
  </w:style>
  <w:style w:type="character" w:customStyle="1" w:styleId="7513">
    <w:name w:val="Знак Знак7513"/>
    <w:basedOn w:val="a0"/>
    <w:rsid w:val="00375130"/>
    <w:rPr>
      <w:b/>
      <w:i/>
      <w:sz w:val="26"/>
    </w:rPr>
  </w:style>
  <w:style w:type="character" w:customStyle="1" w:styleId="7413">
    <w:name w:val="Знак Знак7413"/>
    <w:basedOn w:val="a0"/>
    <w:rsid w:val="00375130"/>
    <w:rPr>
      <w:sz w:val="28"/>
    </w:rPr>
  </w:style>
  <w:style w:type="character" w:customStyle="1" w:styleId="7313">
    <w:name w:val="Знак Знак7313"/>
    <w:basedOn w:val="a0"/>
    <w:rsid w:val="00375130"/>
    <w:rPr>
      <w:sz w:val="28"/>
      <w:szCs w:val="24"/>
    </w:rPr>
  </w:style>
  <w:style w:type="character" w:customStyle="1" w:styleId="7214">
    <w:name w:val="Знак Знак7214"/>
    <w:basedOn w:val="a0"/>
    <w:rsid w:val="00375130"/>
    <w:rPr>
      <w:b/>
      <w:bCs/>
      <w:sz w:val="28"/>
      <w:szCs w:val="24"/>
    </w:rPr>
  </w:style>
  <w:style w:type="character" w:customStyle="1" w:styleId="7117">
    <w:name w:val="Знак Знак7117"/>
    <w:basedOn w:val="a0"/>
    <w:rsid w:val="00375130"/>
    <w:rPr>
      <w:rFonts w:ascii="Arial" w:hAnsi="Arial"/>
      <w:b/>
      <w:sz w:val="24"/>
      <w:szCs w:val="24"/>
    </w:rPr>
  </w:style>
  <w:style w:type="character" w:customStyle="1" w:styleId="7013">
    <w:name w:val="Знак Знак7013"/>
    <w:basedOn w:val="a0"/>
    <w:rsid w:val="00375130"/>
    <w:rPr>
      <w:b/>
      <w:bCs/>
      <w:sz w:val="24"/>
      <w:szCs w:val="24"/>
    </w:rPr>
  </w:style>
  <w:style w:type="character" w:customStyle="1" w:styleId="6913">
    <w:name w:val="Знак Знак6913"/>
    <w:basedOn w:val="a0"/>
    <w:rsid w:val="00375130"/>
    <w:rPr>
      <w:rFonts w:ascii="Arial" w:hAnsi="Arial" w:cs="Arial"/>
      <w:sz w:val="24"/>
      <w:szCs w:val="24"/>
      <w:shd w:val="pct20" w:color="auto" w:fill="auto"/>
    </w:rPr>
  </w:style>
  <w:style w:type="character" w:customStyle="1" w:styleId="6813">
    <w:name w:val="Знак Знак6813"/>
    <w:basedOn w:val="a0"/>
    <w:rsid w:val="00375130"/>
    <w:rPr>
      <w:sz w:val="28"/>
      <w:szCs w:val="24"/>
    </w:rPr>
  </w:style>
  <w:style w:type="character" w:customStyle="1" w:styleId="6713">
    <w:name w:val="Знак Знак6713"/>
    <w:basedOn w:val="a0"/>
    <w:rsid w:val="00375130"/>
    <w:rPr>
      <w:sz w:val="28"/>
      <w:szCs w:val="24"/>
    </w:rPr>
  </w:style>
  <w:style w:type="character" w:customStyle="1" w:styleId="6613">
    <w:name w:val="Знак Знак6613"/>
    <w:basedOn w:val="a0"/>
    <w:rsid w:val="00375130"/>
  </w:style>
  <w:style w:type="character" w:customStyle="1" w:styleId="6513">
    <w:name w:val="Знак Знак6513"/>
    <w:basedOn w:val="a0"/>
    <w:rsid w:val="00375130"/>
  </w:style>
  <w:style w:type="character" w:customStyle="1" w:styleId="6413">
    <w:name w:val="Знак Знак6413"/>
    <w:basedOn w:val="a0"/>
    <w:rsid w:val="00375130"/>
    <w:rPr>
      <w:rFonts w:ascii="Arial" w:hAnsi="Arial" w:cs="Arial"/>
      <w:b/>
      <w:bCs/>
      <w:sz w:val="26"/>
      <w:szCs w:val="24"/>
    </w:rPr>
  </w:style>
  <w:style w:type="character" w:customStyle="1" w:styleId="6313">
    <w:name w:val="Знак Знак6313"/>
    <w:basedOn w:val="a0"/>
    <w:rsid w:val="00375130"/>
    <w:rPr>
      <w:bCs/>
      <w:sz w:val="28"/>
      <w:szCs w:val="24"/>
    </w:rPr>
  </w:style>
  <w:style w:type="character" w:customStyle="1" w:styleId="6215">
    <w:name w:val="Знак Знак6215"/>
    <w:basedOn w:val="a0"/>
    <w:locked/>
    <w:rsid w:val="00375130"/>
  </w:style>
  <w:style w:type="character" w:customStyle="1" w:styleId="6117">
    <w:name w:val="Знак Знак6117"/>
    <w:basedOn w:val="a0"/>
    <w:rsid w:val="00375130"/>
    <w:rPr>
      <w:sz w:val="24"/>
    </w:rPr>
  </w:style>
  <w:style w:type="character" w:customStyle="1" w:styleId="6013">
    <w:name w:val="Знак Знак6013"/>
    <w:basedOn w:val="a0"/>
    <w:rsid w:val="00375130"/>
    <w:rPr>
      <w:sz w:val="28"/>
      <w:szCs w:val="24"/>
    </w:rPr>
  </w:style>
  <w:style w:type="character" w:customStyle="1" w:styleId="2134">
    <w:name w:val="Знак Знак Знак213"/>
    <w:basedOn w:val="a0"/>
    <w:rsid w:val="00375130"/>
    <w:rPr>
      <w:rFonts w:ascii="Tahoma" w:hAnsi="Tahoma" w:cs="Tahoma"/>
      <w:sz w:val="16"/>
      <w:szCs w:val="16"/>
    </w:rPr>
  </w:style>
  <w:style w:type="character" w:customStyle="1" w:styleId="3612">
    <w:name w:val="Знак Знак3612"/>
    <w:basedOn w:val="a0"/>
    <w:rsid w:val="00375130"/>
    <w:rPr>
      <w:rFonts w:ascii="Arial" w:hAnsi="Arial" w:cs="Arial"/>
      <w:b/>
      <w:bCs/>
      <w:kern w:val="32"/>
      <w:sz w:val="32"/>
      <w:szCs w:val="32"/>
      <w:lang w:val="ru-RU" w:eastAsia="ru-RU" w:bidi="ar-SA"/>
    </w:rPr>
  </w:style>
  <w:style w:type="character" w:customStyle="1" w:styleId="3512">
    <w:name w:val="Знак Знак3512"/>
    <w:basedOn w:val="a0"/>
    <w:rsid w:val="00375130"/>
    <w:rPr>
      <w:rFonts w:ascii="Arial" w:hAnsi="Arial"/>
      <w:b/>
      <w:bCs/>
      <w:i/>
      <w:sz w:val="28"/>
      <w:szCs w:val="24"/>
      <w:lang w:val="ru-RU" w:eastAsia="ru-RU" w:bidi="ar-SA"/>
    </w:rPr>
  </w:style>
  <w:style w:type="character" w:customStyle="1" w:styleId="2412">
    <w:name w:val="Знак Знак2412"/>
    <w:basedOn w:val="a0"/>
    <w:rsid w:val="00375130"/>
    <w:rPr>
      <w:sz w:val="28"/>
      <w:szCs w:val="24"/>
      <w:lang w:val="ru-RU" w:eastAsia="ru-RU" w:bidi="ar-SA"/>
    </w:rPr>
  </w:style>
  <w:style w:type="character" w:customStyle="1" w:styleId="21170">
    <w:name w:val="Знак Знак2117"/>
    <w:basedOn w:val="a0"/>
    <w:rsid w:val="00375130"/>
    <w:rPr>
      <w:lang w:val="ru-RU" w:eastAsia="ru-RU" w:bidi="ar-SA"/>
    </w:rPr>
  </w:style>
  <w:style w:type="character" w:customStyle="1" w:styleId="3412">
    <w:name w:val="Знак Знак3412"/>
    <w:basedOn w:val="a0"/>
    <w:rsid w:val="00375130"/>
    <w:rPr>
      <w:rFonts w:ascii="Arial" w:hAnsi="Arial"/>
      <w:b/>
      <w:bCs/>
      <w:sz w:val="26"/>
      <w:szCs w:val="24"/>
      <w:lang w:val="ru-RU" w:eastAsia="ru-RU" w:bidi="ar-SA"/>
    </w:rPr>
  </w:style>
  <w:style w:type="character" w:customStyle="1" w:styleId="3313">
    <w:name w:val="Знак Знак3313"/>
    <w:basedOn w:val="a0"/>
    <w:rsid w:val="00375130"/>
    <w:rPr>
      <w:b/>
      <w:bCs/>
      <w:sz w:val="28"/>
      <w:szCs w:val="28"/>
      <w:lang w:val="ru-RU" w:eastAsia="ru-RU" w:bidi="ar-SA"/>
    </w:rPr>
  </w:style>
  <w:style w:type="character" w:customStyle="1" w:styleId="3012">
    <w:name w:val="Знак Знак3012"/>
    <w:basedOn w:val="a0"/>
    <w:rsid w:val="00375130"/>
    <w:rPr>
      <w:sz w:val="28"/>
      <w:lang w:val="ru-RU" w:eastAsia="ru-RU" w:bidi="ar-SA"/>
    </w:rPr>
  </w:style>
  <w:style w:type="character" w:customStyle="1" w:styleId="2912">
    <w:name w:val="Знак Знак2912"/>
    <w:basedOn w:val="a0"/>
    <w:rsid w:val="00375130"/>
    <w:rPr>
      <w:b/>
      <w:bCs/>
      <w:sz w:val="22"/>
      <w:szCs w:val="22"/>
      <w:lang w:val="ru-RU" w:eastAsia="ru-RU" w:bidi="ar-SA"/>
    </w:rPr>
  </w:style>
  <w:style w:type="character" w:customStyle="1" w:styleId="2812">
    <w:name w:val="Знак Знак2812"/>
    <w:basedOn w:val="a0"/>
    <w:rsid w:val="00375130"/>
    <w:rPr>
      <w:b/>
      <w:bCs/>
      <w:sz w:val="28"/>
      <w:szCs w:val="24"/>
      <w:lang w:val="ru-RU" w:eastAsia="ru-RU" w:bidi="ar-SA"/>
    </w:rPr>
  </w:style>
  <w:style w:type="character" w:customStyle="1" w:styleId="2712">
    <w:name w:val="Знак Знак2712"/>
    <w:basedOn w:val="a0"/>
    <w:rsid w:val="00375130"/>
    <w:rPr>
      <w:rFonts w:ascii="Arial" w:hAnsi="Arial"/>
      <w:b/>
      <w:sz w:val="24"/>
      <w:szCs w:val="24"/>
      <w:lang w:val="ru-RU" w:eastAsia="ru-RU" w:bidi="ar-SA"/>
    </w:rPr>
  </w:style>
  <w:style w:type="character" w:customStyle="1" w:styleId="2612">
    <w:name w:val="Знак Знак2612"/>
    <w:basedOn w:val="a0"/>
    <w:rsid w:val="00375130"/>
    <w:rPr>
      <w:b/>
      <w:bCs/>
      <w:sz w:val="24"/>
      <w:szCs w:val="24"/>
      <w:lang w:val="ru-RU" w:eastAsia="ru-RU" w:bidi="ar-SA"/>
    </w:rPr>
  </w:style>
  <w:style w:type="character" w:customStyle="1" w:styleId="1412">
    <w:name w:val="Знак Знак1412"/>
    <w:basedOn w:val="a0"/>
    <w:rsid w:val="00375130"/>
    <w:rPr>
      <w:sz w:val="28"/>
      <w:szCs w:val="24"/>
      <w:lang w:val="ru-RU" w:eastAsia="ru-RU" w:bidi="ar-SA"/>
    </w:rPr>
  </w:style>
  <w:style w:type="character" w:customStyle="1" w:styleId="1712">
    <w:name w:val="Знак Знак1712"/>
    <w:basedOn w:val="a0"/>
    <w:rsid w:val="00375130"/>
    <w:rPr>
      <w:bCs/>
      <w:sz w:val="28"/>
      <w:szCs w:val="24"/>
      <w:lang w:val="ru-RU" w:eastAsia="ru-RU" w:bidi="ar-SA"/>
    </w:rPr>
  </w:style>
  <w:style w:type="character" w:customStyle="1" w:styleId="1512">
    <w:name w:val="Знак Знак1512"/>
    <w:basedOn w:val="a0"/>
    <w:rsid w:val="00375130"/>
    <w:rPr>
      <w:sz w:val="24"/>
      <w:lang w:val="ru-RU" w:eastAsia="ru-RU" w:bidi="ar-SA"/>
    </w:rPr>
  </w:style>
  <w:style w:type="character" w:customStyle="1" w:styleId="2512">
    <w:name w:val="Знак Знак2512"/>
    <w:basedOn w:val="a0"/>
    <w:rsid w:val="00375130"/>
    <w:rPr>
      <w:rFonts w:ascii="Arial" w:hAnsi="Arial" w:cs="Arial"/>
      <w:sz w:val="24"/>
      <w:szCs w:val="24"/>
      <w:lang w:val="ru-RU" w:eastAsia="ru-RU" w:bidi="ar-SA"/>
    </w:rPr>
  </w:style>
  <w:style w:type="character" w:customStyle="1" w:styleId="2313">
    <w:name w:val="Знак Знак2313"/>
    <w:basedOn w:val="a0"/>
    <w:rsid w:val="00375130"/>
    <w:rPr>
      <w:sz w:val="28"/>
      <w:szCs w:val="24"/>
      <w:lang w:val="ru-RU" w:eastAsia="ru-RU" w:bidi="ar-SA"/>
    </w:rPr>
  </w:style>
  <w:style w:type="character" w:customStyle="1" w:styleId="1913">
    <w:name w:val="Знак Знак1913"/>
    <w:basedOn w:val="a0"/>
    <w:rsid w:val="00375130"/>
    <w:rPr>
      <w:lang w:val="ru-RU" w:eastAsia="ru-RU" w:bidi="ar-SA"/>
    </w:rPr>
  </w:style>
  <w:style w:type="character" w:customStyle="1" w:styleId="1812">
    <w:name w:val="Знак Знак1812"/>
    <w:basedOn w:val="a0"/>
    <w:rsid w:val="00375130"/>
    <w:rPr>
      <w:rFonts w:ascii="Arial" w:hAnsi="Arial" w:cs="Arial"/>
      <w:b/>
      <w:bCs/>
      <w:sz w:val="26"/>
      <w:szCs w:val="24"/>
      <w:lang w:val="ru-RU" w:eastAsia="ru-RU" w:bidi="ar-SA"/>
    </w:rPr>
  </w:style>
  <w:style w:type="character" w:customStyle="1" w:styleId="1312">
    <w:name w:val="Знак Знак1312"/>
    <w:basedOn w:val="a0"/>
    <w:rsid w:val="00375130"/>
    <w:rPr>
      <w:rFonts w:ascii="Courier New" w:hAnsi="Courier New"/>
      <w:lang w:val="ru-RU" w:eastAsia="ru-RU" w:bidi="ar-SA"/>
    </w:rPr>
  </w:style>
  <w:style w:type="character" w:customStyle="1" w:styleId="12140">
    <w:name w:val="Знак Знак1214"/>
    <w:basedOn w:val="2412"/>
    <w:rsid w:val="00375130"/>
    <w:rPr>
      <w:sz w:val="24"/>
      <w:szCs w:val="24"/>
      <w:lang w:val="ru-RU" w:eastAsia="ru-RU" w:bidi="ar-SA"/>
    </w:rPr>
  </w:style>
  <w:style w:type="character" w:customStyle="1" w:styleId="11170">
    <w:name w:val="Знак Знак1117"/>
    <w:basedOn w:val="a0"/>
    <w:rsid w:val="00375130"/>
    <w:rPr>
      <w:sz w:val="28"/>
      <w:szCs w:val="24"/>
      <w:lang w:val="ru-RU" w:eastAsia="ru-RU" w:bidi="ar-SA"/>
    </w:rPr>
  </w:style>
  <w:style w:type="character" w:customStyle="1" w:styleId="3215">
    <w:name w:val="Знак Знак3215"/>
    <w:basedOn w:val="a0"/>
    <w:rsid w:val="00375130"/>
    <w:rPr>
      <w:rFonts w:ascii="Arial" w:hAnsi="Arial" w:cs="Arial"/>
      <w:b/>
      <w:bCs/>
      <w:kern w:val="32"/>
      <w:sz w:val="32"/>
      <w:szCs w:val="32"/>
      <w:lang w:val="ru-RU" w:eastAsia="ru-RU" w:bidi="ar-SA"/>
    </w:rPr>
  </w:style>
  <w:style w:type="character" w:customStyle="1" w:styleId="3117">
    <w:name w:val="Знак Знак3117"/>
    <w:basedOn w:val="a0"/>
    <w:rsid w:val="00375130"/>
    <w:rPr>
      <w:rFonts w:ascii="Arial" w:hAnsi="Arial"/>
      <w:b/>
      <w:bCs/>
      <w:i/>
      <w:sz w:val="28"/>
      <w:szCs w:val="24"/>
      <w:lang w:val="ru-RU" w:eastAsia="ru-RU" w:bidi="ar-SA"/>
    </w:rPr>
  </w:style>
  <w:style w:type="character" w:customStyle="1" w:styleId="9130">
    <w:name w:val="Знак Знак913"/>
    <w:basedOn w:val="a0"/>
    <w:rsid w:val="00375130"/>
    <w:rPr>
      <w:rFonts w:ascii="Arial" w:hAnsi="Arial" w:cs="Arial"/>
      <w:b/>
      <w:bCs/>
      <w:kern w:val="32"/>
      <w:sz w:val="32"/>
      <w:szCs w:val="32"/>
      <w:lang w:val="ru-RU" w:eastAsia="ru-RU" w:bidi="ar-SA"/>
    </w:rPr>
  </w:style>
  <w:style w:type="character" w:customStyle="1" w:styleId="8130">
    <w:name w:val="Знак Знак813"/>
    <w:basedOn w:val="a0"/>
    <w:rsid w:val="00375130"/>
    <w:rPr>
      <w:rFonts w:ascii="Arial" w:hAnsi="Arial"/>
      <w:b/>
      <w:bCs/>
      <w:i/>
      <w:sz w:val="28"/>
      <w:szCs w:val="24"/>
      <w:lang w:val="ru-RU" w:eastAsia="ru-RU" w:bidi="ar-SA"/>
    </w:rPr>
  </w:style>
  <w:style w:type="character" w:customStyle="1" w:styleId="7700">
    <w:name w:val="Знак Знак770"/>
    <w:basedOn w:val="a0"/>
    <w:rsid w:val="00375130"/>
    <w:rPr>
      <w:rFonts w:ascii="Arial" w:hAnsi="Arial"/>
      <w:b/>
      <w:bCs/>
      <w:sz w:val="26"/>
      <w:szCs w:val="24"/>
      <w:lang w:val="ru-RU" w:eastAsia="ru-RU" w:bidi="ar-SA"/>
    </w:rPr>
  </w:style>
  <w:style w:type="character" w:customStyle="1" w:styleId="6700">
    <w:name w:val="Знак Знак670"/>
    <w:basedOn w:val="a0"/>
    <w:rsid w:val="00375130"/>
    <w:rPr>
      <w:b/>
      <w:bCs/>
      <w:sz w:val="24"/>
      <w:szCs w:val="24"/>
      <w:lang w:val="ru-RU" w:eastAsia="ru-RU" w:bidi="ar-SA"/>
    </w:rPr>
  </w:style>
  <w:style w:type="character" w:customStyle="1" w:styleId="5700">
    <w:name w:val="Знак Знак570"/>
    <w:basedOn w:val="a0"/>
    <w:rsid w:val="00375130"/>
    <w:rPr>
      <w:sz w:val="28"/>
      <w:szCs w:val="24"/>
      <w:lang w:val="ru-RU" w:eastAsia="ru-RU" w:bidi="ar-SA"/>
    </w:rPr>
  </w:style>
  <w:style w:type="character" w:customStyle="1" w:styleId="4700">
    <w:name w:val="Знак Знак470"/>
    <w:basedOn w:val="a0"/>
    <w:rsid w:val="00375130"/>
    <w:rPr>
      <w:rFonts w:ascii="Arial" w:hAnsi="Arial" w:cs="Arial"/>
      <w:b/>
      <w:bCs/>
      <w:sz w:val="26"/>
      <w:szCs w:val="24"/>
      <w:lang w:val="ru-RU" w:eastAsia="ru-RU" w:bidi="ar-SA"/>
    </w:rPr>
  </w:style>
  <w:style w:type="character" w:customStyle="1" w:styleId="3600">
    <w:name w:val="Знак Знак360"/>
    <w:basedOn w:val="a0"/>
    <w:rsid w:val="00375130"/>
    <w:rPr>
      <w:bCs/>
      <w:sz w:val="28"/>
      <w:szCs w:val="24"/>
      <w:lang w:val="ru-RU" w:eastAsia="ru-RU" w:bidi="ar-SA"/>
    </w:rPr>
  </w:style>
  <w:style w:type="character" w:customStyle="1" w:styleId="2600">
    <w:name w:val="Знак Знак260"/>
    <w:basedOn w:val="a0"/>
    <w:rsid w:val="00375130"/>
    <w:rPr>
      <w:rFonts w:ascii="Arial" w:hAnsi="Arial" w:cs="Arial"/>
      <w:sz w:val="24"/>
      <w:szCs w:val="24"/>
      <w:lang w:val="ru-RU" w:eastAsia="ru-RU" w:bidi="ar-SA"/>
    </w:rPr>
  </w:style>
  <w:style w:type="character" w:customStyle="1" w:styleId="1600">
    <w:name w:val="Знак Знак160"/>
    <w:basedOn w:val="a0"/>
    <w:rsid w:val="00375130"/>
    <w:rPr>
      <w:lang w:val="ru-RU" w:eastAsia="ru-RU" w:bidi="ar-SA"/>
    </w:rPr>
  </w:style>
  <w:style w:type="character" w:customStyle="1" w:styleId="2214">
    <w:name w:val="Знак Знак2214"/>
    <w:basedOn w:val="a0"/>
    <w:semiHidden/>
    <w:rsid w:val="00375130"/>
    <w:rPr>
      <w:sz w:val="28"/>
      <w:szCs w:val="24"/>
      <w:lang w:val="ru-RU" w:eastAsia="ru-RU" w:bidi="ar-SA"/>
    </w:rPr>
  </w:style>
  <w:style w:type="character" w:customStyle="1" w:styleId="1612">
    <w:name w:val="Знак Знак1612"/>
    <w:basedOn w:val="a0"/>
    <w:semiHidden/>
    <w:locked/>
    <w:rsid w:val="00375130"/>
    <w:rPr>
      <w:lang w:val="ru-RU" w:eastAsia="ru-RU" w:bidi="ar-SA"/>
    </w:rPr>
  </w:style>
  <w:style w:type="character" w:customStyle="1" w:styleId="1012">
    <w:name w:val="Знак Знак1012"/>
    <w:basedOn w:val="a0"/>
    <w:semiHidden/>
    <w:rsid w:val="00375130"/>
    <w:rPr>
      <w:rFonts w:ascii="Tahoma" w:hAnsi="Tahoma" w:cs="Tahoma"/>
      <w:lang w:val="ru-RU" w:eastAsia="ru-RU" w:bidi="ar-SA"/>
    </w:rPr>
  </w:style>
  <w:style w:type="character" w:customStyle="1" w:styleId="5712">
    <w:name w:val="Знак Знак5712"/>
    <w:basedOn w:val="a0"/>
    <w:rsid w:val="00375130"/>
    <w:rPr>
      <w:rFonts w:ascii="Arial" w:hAnsi="Arial" w:cs="Arial"/>
      <w:b/>
      <w:bCs/>
      <w:kern w:val="32"/>
      <w:sz w:val="32"/>
      <w:szCs w:val="32"/>
    </w:rPr>
  </w:style>
  <w:style w:type="character" w:customStyle="1" w:styleId="5612">
    <w:name w:val="Знак Знак5612"/>
    <w:basedOn w:val="a0"/>
    <w:rsid w:val="00375130"/>
    <w:rPr>
      <w:rFonts w:ascii="Arial" w:hAnsi="Arial"/>
      <w:b/>
      <w:bCs/>
      <w:i/>
      <w:sz w:val="28"/>
      <w:szCs w:val="24"/>
    </w:rPr>
  </w:style>
  <w:style w:type="character" w:customStyle="1" w:styleId="5512">
    <w:name w:val="Знак Знак5512"/>
    <w:basedOn w:val="a0"/>
    <w:rsid w:val="00375130"/>
    <w:rPr>
      <w:rFonts w:ascii="Arial" w:hAnsi="Arial"/>
      <w:b/>
      <w:bCs/>
      <w:sz w:val="26"/>
      <w:szCs w:val="24"/>
    </w:rPr>
  </w:style>
  <w:style w:type="character" w:customStyle="1" w:styleId="5412">
    <w:name w:val="Знак Знак5412"/>
    <w:basedOn w:val="a0"/>
    <w:rsid w:val="00375130"/>
    <w:rPr>
      <w:b/>
      <w:i/>
      <w:sz w:val="26"/>
    </w:rPr>
  </w:style>
  <w:style w:type="character" w:customStyle="1" w:styleId="5312">
    <w:name w:val="Знак Знак5312"/>
    <w:basedOn w:val="a0"/>
    <w:rsid w:val="00375130"/>
    <w:rPr>
      <w:sz w:val="28"/>
    </w:rPr>
  </w:style>
  <w:style w:type="character" w:customStyle="1" w:styleId="5213">
    <w:name w:val="Знак Знак5213"/>
    <w:basedOn w:val="a0"/>
    <w:rsid w:val="00375130"/>
    <w:rPr>
      <w:sz w:val="28"/>
      <w:szCs w:val="24"/>
    </w:rPr>
  </w:style>
  <w:style w:type="character" w:customStyle="1" w:styleId="5115">
    <w:name w:val="Знак Знак5115"/>
    <w:basedOn w:val="a0"/>
    <w:rsid w:val="00375130"/>
    <w:rPr>
      <w:b/>
      <w:bCs/>
      <w:sz w:val="28"/>
      <w:szCs w:val="24"/>
    </w:rPr>
  </w:style>
  <w:style w:type="character" w:customStyle="1" w:styleId="5012">
    <w:name w:val="Знак Знак5012"/>
    <w:basedOn w:val="a0"/>
    <w:rsid w:val="00375130"/>
    <w:rPr>
      <w:rFonts w:ascii="Arial" w:hAnsi="Arial"/>
      <w:b/>
      <w:sz w:val="24"/>
      <w:szCs w:val="24"/>
    </w:rPr>
  </w:style>
  <w:style w:type="character" w:customStyle="1" w:styleId="4912">
    <w:name w:val="Знак Знак4912"/>
    <w:basedOn w:val="a0"/>
    <w:rsid w:val="00375130"/>
    <w:rPr>
      <w:b/>
      <w:bCs/>
      <w:sz w:val="24"/>
      <w:szCs w:val="24"/>
    </w:rPr>
  </w:style>
  <w:style w:type="character" w:customStyle="1" w:styleId="4812">
    <w:name w:val="Знак Знак4812"/>
    <w:basedOn w:val="a0"/>
    <w:rsid w:val="00375130"/>
    <w:rPr>
      <w:rFonts w:ascii="Arial" w:hAnsi="Arial" w:cs="Arial"/>
      <w:sz w:val="24"/>
      <w:szCs w:val="24"/>
      <w:shd w:val="pct20" w:color="auto" w:fill="auto"/>
    </w:rPr>
  </w:style>
  <w:style w:type="character" w:customStyle="1" w:styleId="4712">
    <w:name w:val="Знак Знак4712"/>
    <w:basedOn w:val="a0"/>
    <w:rsid w:val="00375130"/>
    <w:rPr>
      <w:sz w:val="28"/>
      <w:szCs w:val="24"/>
    </w:rPr>
  </w:style>
  <w:style w:type="character" w:customStyle="1" w:styleId="4612">
    <w:name w:val="Знак Знак4612"/>
    <w:basedOn w:val="a0"/>
    <w:rsid w:val="00375130"/>
    <w:rPr>
      <w:sz w:val="28"/>
      <w:szCs w:val="24"/>
    </w:rPr>
  </w:style>
  <w:style w:type="character" w:customStyle="1" w:styleId="4512">
    <w:name w:val="Знак Знак4512"/>
    <w:basedOn w:val="a0"/>
    <w:rsid w:val="00375130"/>
  </w:style>
  <w:style w:type="character" w:customStyle="1" w:styleId="4412">
    <w:name w:val="Знак Знак4412"/>
    <w:basedOn w:val="a0"/>
    <w:rsid w:val="00375130"/>
  </w:style>
  <w:style w:type="character" w:customStyle="1" w:styleId="4312">
    <w:name w:val="Знак Знак4312"/>
    <w:basedOn w:val="a0"/>
    <w:rsid w:val="00375130"/>
    <w:rPr>
      <w:rFonts w:ascii="Arial" w:hAnsi="Arial" w:cs="Arial"/>
      <w:b/>
      <w:bCs/>
      <w:sz w:val="26"/>
      <w:szCs w:val="24"/>
    </w:rPr>
  </w:style>
  <w:style w:type="character" w:customStyle="1" w:styleId="4214">
    <w:name w:val="Знак Знак4214"/>
    <w:basedOn w:val="a0"/>
    <w:rsid w:val="00375130"/>
    <w:rPr>
      <w:bCs/>
      <w:sz w:val="28"/>
      <w:szCs w:val="24"/>
    </w:rPr>
  </w:style>
  <w:style w:type="character" w:customStyle="1" w:styleId="4116">
    <w:name w:val="Знак Знак4116"/>
    <w:basedOn w:val="a0"/>
    <w:locked/>
    <w:rsid w:val="00375130"/>
  </w:style>
  <w:style w:type="character" w:customStyle="1" w:styleId="4012">
    <w:name w:val="Знак Знак4012"/>
    <w:basedOn w:val="a0"/>
    <w:rsid w:val="00375130"/>
    <w:rPr>
      <w:sz w:val="24"/>
    </w:rPr>
  </w:style>
  <w:style w:type="character" w:customStyle="1" w:styleId="3912">
    <w:name w:val="Знак Знак3912"/>
    <w:basedOn w:val="a0"/>
    <w:rsid w:val="00375130"/>
    <w:rPr>
      <w:sz w:val="28"/>
      <w:szCs w:val="24"/>
    </w:rPr>
  </w:style>
  <w:style w:type="character" w:customStyle="1" w:styleId="1122">
    <w:name w:val="Знак Знак Знак112"/>
    <w:basedOn w:val="a0"/>
    <w:rsid w:val="00375130"/>
    <w:rPr>
      <w:rFonts w:ascii="Tahoma" w:hAnsi="Tahoma" w:cs="Tahoma"/>
      <w:sz w:val="16"/>
      <w:szCs w:val="16"/>
    </w:rPr>
  </w:style>
  <w:style w:type="character" w:customStyle="1" w:styleId="7812">
    <w:name w:val="Знак Знак7812"/>
    <w:basedOn w:val="a0"/>
    <w:rsid w:val="00375130"/>
    <w:rPr>
      <w:rFonts w:ascii="Arial" w:hAnsi="Arial" w:cs="Arial"/>
      <w:b/>
      <w:bCs/>
      <w:kern w:val="32"/>
      <w:sz w:val="32"/>
      <w:szCs w:val="32"/>
    </w:rPr>
  </w:style>
  <w:style w:type="character" w:customStyle="1" w:styleId="7712">
    <w:name w:val="Знак Знак7712"/>
    <w:basedOn w:val="a0"/>
    <w:rsid w:val="00375130"/>
    <w:rPr>
      <w:rFonts w:ascii="Arial" w:hAnsi="Arial"/>
      <w:b/>
      <w:bCs/>
      <w:i/>
      <w:sz w:val="28"/>
      <w:szCs w:val="24"/>
    </w:rPr>
  </w:style>
  <w:style w:type="character" w:customStyle="1" w:styleId="7612">
    <w:name w:val="Знак Знак7612"/>
    <w:basedOn w:val="a0"/>
    <w:rsid w:val="00375130"/>
    <w:rPr>
      <w:rFonts w:ascii="Arial" w:hAnsi="Arial"/>
      <w:b/>
      <w:bCs/>
      <w:sz w:val="26"/>
      <w:szCs w:val="24"/>
    </w:rPr>
  </w:style>
  <w:style w:type="character" w:customStyle="1" w:styleId="7512">
    <w:name w:val="Знак Знак7512"/>
    <w:basedOn w:val="a0"/>
    <w:rsid w:val="00375130"/>
    <w:rPr>
      <w:b/>
      <w:i/>
      <w:sz w:val="26"/>
    </w:rPr>
  </w:style>
  <w:style w:type="character" w:customStyle="1" w:styleId="7412">
    <w:name w:val="Знак Знак7412"/>
    <w:basedOn w:val="a0"/>
    <w:rsid w:val="00375130"/>
    <w:rPr>
      <w:sz w:val="28"/>
    </w:rPr>
  </w:style>
  <w:style w:type="character" w:customStyle="1" w:styleId="7312">
    <w:name w:val="Знак Знак7312"/>
    <w:basedOn w:val="a0"/>
    <w:rsid w:val="00375130"/>
    <w:rPr>
      <w:sz w:val="28"/>
      <w:szCs w:val="24"/>
    </w:rPr>
  </w:style>
  <w:style w:type="character" w:customStyle="1" w:styleId="72130">
    <w:name w:val="Знак Знак7213"/>
    <w:basedOn w:val="a0"/>
    <w:rsid w:val="00375130"/>
    <w:rPr>
      <w:b/>
      <w:bCs/>
      <w:sz w:val="28"/>
      <w:szCs w:val="24"/>
    </w:rPr>
  </w:style>
  <w:style w:type="character" w:customStyle="1" w:styleId="7116">
    <w:name w:val="Знак Знак7116"/>
    <w:basedOn w:val="a0"/>
    <w:rsid w:val="00375130"/>
    <w:rPr>
      <w:rFonts w:ascii="Arial" w:hAnsi="Arial"/>
      <w:b/>
      <w:sz w:val="24"/>
      <w:szCs w:val="24"/>
    </w:rPr>
  </w:style>
  <w:style w:type="character" w:customStyle="1" w:styleId="7012">
    <w:name w:val="Знак Знак7012"/>
    <w:basedOn w:val="a0"/>
    <w:rsid w:val="00375130"/>
    <w:rPr>
      <w:b/>
      <w:bCs/>
      <w:sz w:val="24"/>
      <w:szCs w:val="24"/>
    </w:rPr>
  </w:style>
  <w:style w:type="character" w:customStyle="1" w:styleId="6912">
    <w:name w:val="Знак Знак6912"/>
    <w:basedOn w:val="a0"/>
    <w:rsid w:val="00375130"/>
    <w:rPr>
      <w:rFonts w:ascii="Arial" w:hAnsi="Arial" w:cs="Arial"/>
      <w:sz w:val="24"/>
      <w:szCs w:val="24"/>
      <w:shd w:val="pct20" w:color="auto" w:fill="auto"/>
    </w:rPr>
  </w:style>
  <w:style w:type="character" w:customStyle="1" w:styleId="6812">
    <w:name w:val="Знак Знак6812"/>
    <w:basedOn w:val="a0"/>
    <w:rsid w:val="00375130"/>
    <w:rPr>
      <w:sz w:val="28"/>
      <w:szCs w:val="24"/>
    </w:rPr>
  </w:style>
  <w:style w:type="character" w:customStyle="1" w:styleId="6712">
    <w:name w:val="Знак Знак6712"/>
    <w:basedOn w:val="a0"/>
    <w:rsid w:val="00375130"/>
    <w:rPr>
      <w:sz w:val="28"/>
      <w:szCs w:val="24"/>
    </w:rPr>
  </w:style>
  <w:style w:type="character" w:customStyle="1" w:styleId="6612">
    <w:name w:val="Знак Знак6612"/>
    <w:basedOn w:val="a0"/>
    <w:rsid w:val="00375130"/>
  </w:style>
  <w:style w:type="character" w:customStyle="1" w:styleId="6512">
    <w:name w:val="Знак Знак6512"/>
    <w:basedOn w:val="a0"/>
    <w:rsid w:val="00375130"/>
  </w:style>
  <w:style w:type="character" w:customStyle="1" w:styleId="6412">
    <w:name w:val="Знак Знак6412"/>
    <w:basedOn w:val="a0"/>
    <w:rsid w:val="00375130"/>
    <w:rPr>
      <w:rFonts w:ascii="Arial" w:hAnsi="Arial" w:cs="Arial"/>
      <w:b/>
      <w:bCs/>
      <w:sz w:val="26"/>
      <w:szCs w:val="24"/>
    </w:rPr>
  </w:style>
  <w:style w:type="character" w:customStyle="1" w:styleId="6312">
    <w:name w:val="Знак Знак6312"/>
    <w:basedOn w:val="a0"/>
    <w:rsid w:val="00375130"/>
    <w:rPr>
      <w:bCs/>
      <w:sz w:val="28"/>
      <w:szCs w:val="24"/>
    </w:rPr>
  </w:style>
  <w:style w:type="character" w:customStyle="1" w:styleId="6214">
    <w:name w:val="Знак Знак6214"/>
    <w:basedOn w:val="a0"/>
    <w:locked/>
    <w:rsid w:val="00375130"/>
  </w:style>
  <w:style w:type="character" w:customStyle="1" w:styleId="6116">
    <w:name w:val="Знак Знак6116"/>
    <w:basedOn w:val="a0"/>
    <w:rsid w:val="00375130"/>
    <w:rPr>
      <w:sz w:val="24"/>
    </w:rPr>
  </w:style>
  <w:style w:type="character" w:customStyle="1" w:styleId="6012">
    <w:name w:val="Знак Знак6012"/>
    <w:basedOn w:val="a0"/>
    <w:rsid w:val="00375130"/>
    <w:rPr>
      <w:sz w:val="28"/>
      <w:szCs w:val="24"/>
    </w:rPr>
  </w:style>
  <w:style w:type="character" w:customStyle="1" w:styleId="2124">
    <w:name w:val="Знак Знак Знак212"/>
    <w:basedOn w:val="a0"/>
    <w:rsid w:val="00375130"/>
    <w:rPr>
      <w:rFonts w:ascii="Tahoma" w:hAnsi="Tahoma" w:cs="Tahoma"/>
      <w:sz w:val="16"/>
      <w:szCs w:val="16"/>
    </w:rPr>
  </w:style>
  <w:style w:type="paragraph" w:customStyle="1" w:styleId="1291">
    <w:name w:val="Заголовок 129"/>
    <w:basedOn w:val="a"/>
    <w:next w:val="a"/>
    <w:rsid w:val="00375130"/>
    <w:pPr>
      <w:keepNext/>
      <w:spacing w:before="240" w:after="60"/>
      <w:ind w:left="720" w:hanging="360"/>
    </w:pPr>
    <w:rPr>
      <w:rFonts w:ascii="Arial" w:hAnsi="Arial"/>
      <w:b/>
      <w:kern w:val="28"/>
      <w:sz w:val="28"/>
      <w:szCs w:val="20"/>
    </w:rPr>
  </w:style>
  <w:style w:type="paragraph" w:customStyle="1" w:styleId="41a">
    <w:name w:val="Обычный41"/>
    <w:rsid w:val="00375130"/>
    <w:pPr>
      <w:widowControl w:val="0"/>
    </w:pPr>
    <w:rPr>
      <w:snapToGrid w:val="0"/>
    </w:rPr>
  </w:style>
  <w:style w:type="paragraph" w:customStyle="1" w:styleId="2219">
    <w:name w:val="Заголовок 221"/>
    <w:basedOn w:val="41a"/>
    <w:next w:val="41a"/>
    <w:rsid w:val="00375130"/>
    <w:pPr>
      <w:keepNext/>
      <w:widowControl/>
      <w:spacing w:before="240" w:after="60"/>
      <w:ind w:left="1080" w:hanging="720"/>
    </w:pPr>
    <w:rPr>
      <w:rFonts w:ascii="Arial" w:hAnsi="Arial"/>
      <w:b/>
      <w:i/>
      <w:snapToGrid/>
      <w:sz w:val="24"/>
    </w:rPr>
  </w:style>
  <w:style w:type="paragraph" w:customStyle="1" w:styleId="321a">
    <w:name w:val="Заголовок 321"/>
    <w:basedOn w:val="41a"/>
    <w:next w:val="41a"/>
    <w:rsid w:val="00375130"/>
    <w:pPr>
      <w:keepNext/>
      <w:widowControl/>
      <w:spacing w:before="240" w:after="60"/>
      <w:ind w:left="2124" w:hanging="708"/>
    </w:pPr>
    <w:rPr>
      <w:b/>
      <w:snapToGrid/>
      <w:sz w:val="24"/>
    </w:rPr>
  </w:style>
  <w:style w:type="paragraph" w:customStyle="1" w:styleId="4219">
    <w:name w:val="Заголовок 421"/>
    <w:basedOn w:val="41a"/>
    <w:next w:val="41a"/>
    <w:rsid w:val="00375130"/>
    <w:pPr>
      <w:keepNext/>
      <w:widowControl/>
      <w:spacing w:before="240" w:after="60"/>
      <w:ind w:left="2832" w:hanging="708"/>
    </w:pPr>
    <w:rPr>
      <w:b/>
      <w:i/>
      <w:snapToGrid/>
      <w:sz w:val="24"/>
    </w:rPr>
  </w:style>
  <w:style w:type="paragraph" w:customStyle="1" w:styleId="5218">
    <w:name w:val="Заголовок 521"/>
    <w:basedOn w:val="41a"/>
    <w:next w:val="41a"/>
    <w:rsid w:val="00375130"/>
    <w:pPr>
      <w:widowControl/>
      <w:spacing w:before="240" w:after="60"/>
      <w:ind w:left="3540" w:hanging="708"/>
    </w:pPr>
    <w:rPr>
      <w:rFonts w:ascii="Arial" w:hAnsi="Arial"/>
      <w:snapToGrid/>
      <w:sz w:val="22"/>
    </w:rPr>
  </w:style>
  <w:style w:type="paragraph" w:customStyle="1" w:styleId="6219">
    <w:name w:val="Заголовок 621"/>
    <w:basedOn w:val="41a"/>
    <w:next w:val="41a"/>
    <w:rsid w:val="00375130"/>
    <w:pPr>
      <w:widowControl/>
      <w:spacing w:before="240" w:after="60"/>
      <w:ind w:left="1800" w:hanging="1440"/>
    </w:pPr>
    <w:rPr>
      <w:rFonts w:ascii="Arial" w:hAnsi="Arial"/>
      <w:i/>
      <w:snapToGrid/>
      <w:sz w:val="22"/>
    </w:rPr>
  </w:style>
  <w:style w:type="paragraph" w:customStyle="1" w:styleId="7221">
    <w:name w:val="Заголовок 722"/>
    <w:basedOn w:val="41a"/>
    <w:next w:val="41a"/>
    <w:rsid w:val="00375130"/>
    <w:pPr>
      <w:widowControl/>
      <w:spacing w:before="240" w:after="60"/>
      <w:ind w:left="4956" w:hanging="708"/>
    </w:pPr>
    <w:rPr>
      <w:rFonts w:ascii="Arial" w:hAnsi="Arial"/>
      <w:snapToGrid/>
    </w:rPr>
  </w:style>
  <w:style w:type="paragraph" w:customStyle="1" w:styleId="8210">
    <w:name w:val="Заголовок 821"/>
    <w:basedOn w:val="41a"/>
    <w:next w:val="41a"/>
    <w:rsid w:val="00375130"/>
    <w:pPr>
      <w:widowControl/>
      <w:spacing w:before="240" w:after="60"/>
      <w:ind w:left="5664" w:hanging="708"/>
    </w:pPr>
    <w:rPr>
      <w:rFonts w:ascii="Arial" w:hAnsi="Arial"/>
      <w:i/>
      <w:snapToGrid/>
    </w:rPr>
  </w:style>
  <w:style w:type="paragraph" w:customStyle="1" w:styleId="922">
    <w:name w:val="Заголовок 922"/>
    <w:basedOn w:val="41a"/>
    <w:next w:val="41a"/>
    <w:rsid w:val="00375130"/>
    <w:pPr>
      <w:widowControl/>
      <w:spacing w:before="240" w:after="60"/>
      <w:ind w:left="6372" w:hanging="708"/>
    </w:pPr>
    <w:rPr>
      <w:rFonts w:ascii="Arial" w:hAnsi="Arial"/>
      <w:i/>
      <w:snapToGrid/>
      <w:sz w:val="18"/>
    </w:rPr>
  </w:style>
  <w:style w:type="paragraph" w:customStyle="1" w:styleId="23b">
    <w:name w:val="Основной текст23"/>
    <w:basedOn w:val="a"/>
    <w:rsid w:val="00375130"/>
    <w:pPr>
      <w:widowControl w:val="0"/>
      <w:ind w:right="-70"/>
    </w:pPr>
    <w:rPr>
      <w:snapToGrid w:val="0"/>
      <w:sz w:val="28"/>
      <w:szCs w:val="20"/>
    </w:rPr>
  </w:style>
  <w:style w:type="character" w:customStyle="1" w:styleId="19d">
    <w:name w:val="Основной шрифт абзаца19"/>
    <w:rsid w:val="00375130"/>
  </w:style>
  <w:style w:type="paragraph" w:customStyle="1" w:styleId="203">
    <w:name w:val="Верхний колонтитул20"/>
    <w:basedOn w:val="41a"/>
    <w:rsid w:val="00375130"/>
    <w:pPr>
      <w:tabs>
        <w:tab w:val="center" w:pos="4153"/>
        <w:tab w:val="right" w:pos="8306"/>
      </w:tabs>
    </w:pPr>
  </w:style>
  <w:style w:type="paragraph" w:customStyle="1" w:styleId="19e">
    <w:name w:val="Список19"/>
    <w:basedOn w:val="41a"/>
    <w:rsid w:val="00375130"/>
    <w:pPr>
      <w:ind w:left="283" w:hanging="283"/>
    </w:pPr>
  </w:style>
  <w:style w:type="paragraph" w:customStyle="1" w:styleId="19f">
    <w:name w:val="Название объекта19"/>
    <w:basedOn w:val="41a"/>
    <w:next w:val="41a"/>
    <w:rsid w:val="00375130"/>
    <w:pPr>
      <w:ind w:firstLine="709"/>
      <w:jc w:val="both"/>
    </w:pPr>
    <w:rPr>
      <w:rFonts w:ascii="Arial" w:hAnsi="Arial"/>
      <w:b/>
      <w:sz w:val="32"/>
    </w:rPr>
  </w:style>
  <w:style w:type="paragraph" w:customStyle="1" w:styleId="2202">
    <w:name w:val="Основной текст 220"/>
    <w:basedOn w:val="a"/>
    <w:rsid w:val="00375130"/>
    <w:pPr>
      <w:widowControl w:val="0"/>
      <w:ind w:firstLine="720"/>
      <w:jc w:val="both"/>
    </w:pPr>
    <w:rPr>
      <w:sz w:val="28"/>
      <w:szCs w:val="20"/>
    </w:rPr>
  </w:style>
  <w:style w:type="paragraph" w:customStyle="1" w:styleId="2192">
    <w:name w:val="Основной текст с отступом 219"/>
    <w:basedOn w:val="a"/>
    <w:rsid w:val="00375130"/>
    <w:pPr>
      <w:widowControl w:val="0"/>
      <w:ind w:firstLine="709"/>
      <w:jc w:val="both"/>
    </w:pPr>
    <w:rPr>
      <w:sz w:val="20"/>
      <w:szCs w:val="20"/>
    </w:rPr>
  </w:style>
  <w:style w:type="paragraph" w:customStyle="1" w:styleId="3192">
    <w:name w:val="Основной текст с отступом 319"/>
    <w:basedOn w:val="a"/>
    <w:rsid w:val="00375130"/>
    <w:pPr>
      <w:ind w:firstLine="720"/>
      <w:jc w:val="both"/>
    </w:pPr>
    <w:rPr>
      <w:sz w:val="20"/>
      <w:szCs w:val="20"/>
    </w:rPr>
  </w:style>
  <w:style w:type="paragraph" w:customStyle="1" w:styleId="1301">
    <w:name w:val="Заголовок 130"/>
    <w:basedOn w:val="a"/>
    <w:next w:val="a"/>
    <w:rsid w:val="00FA4F95"/>
    <w:pPr>
      <w:keepNext/>
      <w:spacing w:before="240" w:after="60"/>
      <w:ind w:left="720" w:hanging="360"/>
    </w:pPr>
    <w:rPr>
      <w:rFonts w:ascii="Arial" w:hAnsi="Arial"/>
      <w:b/>
      <w:kern w:val="28"/>
      <w:sz w:val="28"/>
      <w:szCs w:val="20"/>
    </w:rPr>
  </w:style>
  <w:style w:type="paragraph" w:customStyle="1" w:styleId="42a">
    <w:name w:val="Обычный42"/>
    <w:rsid w:val="00EE206E"/>
    <w:pPr>
      <w:widowControl w:val="0"/>
    </w:pPr>
    <w:rPr>
      <w:snapToGrid w:val="0"/>
    </w:rPr>
  </w:style>
  <w:style w:type="paragraph" w:customStyle="1" w:styleId="43a">
    <w:name w:val="Обычный43"/>
    <w:rsid w:val="00855CE0"/>
    <w:pPr>
      <w:widowControl w:val="0"/>
    </w:pPr>
    <w:rPr>
      <w:snapToGrid w:val="0"/>
    </w:rPr>
  </w:style>
  <w:style w:type="paragraph" w:customStyle="1" w:styleId="44a">
    <w:name w:val="Обычный44"/>
    <w:rsid w:val="00203CA1"/>
    <w:pPr>
      <w:widowControl w:val="0"/>
    </w:pPr>
    <w:rPr>
      <w:snapToGrid w:val="0"/>
    </w:rPr>
  </w:style>
  <w:style w:type="paragraph" w:customStyle="1" w:styleId="1321">
    <w:name w:val="Заголовок 132"/>
    <w:basedOn w:val="44a"/>
    <w:next w:val="44a"/>
    <w:rsid w:val="00203CA1"/>
    <w:pPr>
      <w:keepNext/>
      <w:widowControl/>
      <w:spacing w:before="240" w:after="60"/>
      <w:ind w:left="720" w:hanging="360"/>
    </w:pPr>
    <w:rPr>
      <w:rFonts w:ascii="Arial" w:hAnsi="Arial"/>
      <w:b/>
      <w:snapToGrid/>
      <w:kern w:val="28"/>
      <w:sz w:val="28"/>
    </w:rPr>
  </w:style>
  <w:style w:type="paragraph" w:customStyle="1" w:styleId="2221">
    <w:name w:val="Заголовок 222"/>
    <w:basedOn w:val="44a"/>
    <w:next w:val="44a"/>
    <w:rsid w:val="00396FF2"/>
    <w:pPr>
      <w:keepNext/>
      <w:widowControl/>
      <w:spacing w:before="240" w:after="60"/>
      <w:ind w:left="1080" w:hanging="720"/>
    </w:pPr>
    <w:rPr>
      <w:rFonts w:ascii="Arial" w:hAnsi="Arial"/>
      <w:b/>
      <w:i/>
      <w:snapToGrid/>
      <w:sz w:val="24"/>
    </w:rPr>
  </w:style>
  <w:style w:type="paragraph" w:customStyle="1" w:styleId="3221">
    <w:name w:val="Заголовок 322"/>
    <w:basedOn w:val="44a"/>
    <w:next w:val="44a"/>
    <w:rsid w:val="00396FF2"/>
    <w:pPr>
      <w:keepNext/>
      <w:widowControl/>
      <w:spacing w:before="240" w:after="60"/>
      <w:ind w:left="2124" w:hanging="708"/>
    </w:pPr>
    <w:rPr>
      <w:b/>
      <w:snapToGrid/>
      <w:sz w:val="24"/>
    </w:rPr>
  </w:style>
  <w:style w:type="paragraph" w:customStyle="1" w:styleId="4221">
    <w:name w:val="Заголовок 422"/>
    <w:basedOn w:val="44a"/>
    <w:next w:val="44a"/>
    <w:rsid w:val="00396FF2"/>
    <w:pPr>
      <w:keepNext/>
      <w:widowControl/>
      <w:spacing w:before="240" w:after="60"/>
      <w:ind w:left="2832" w:hanging="708"/>
    </w:pPr>
    <w:rPr>
      <w:b/>
      <w:i/>
      <w:snapToGrid/>
      <w:sz w:val="24"/>
    </w:rPr>
  </w:style>
  <w:style w:type="paragraph" w:customStyle="1" w:styleId="5221">
    <w:name w:val="Заголовок 522"/>
    <w:basedOn w:val="44a"/>
    <w:next w:val="44a"/>
    <w:rsid w:val="00396FF2"/>
    <w:pPr>
      <w:widowControl/>
      <w:spacing w:before="240" w:after="60"/>
      <w:ind w:left="3540" w:hanging="708"/>
    </w:pPr>
    <w:rPr>
      <w:rFonts w:ascii="Arial" w:hAnsi="Arial"/>
      <w:snapToGrid/>
      <w:sz w:val="22"/>
    </w:rPr>
  </w:style>
  <w:style w:type="paragraph" w:customStyle="1" w:styleId="6221">
    <w:name w:val="Заголовок 622"/>
    <w:basedOn w:val="44a"/>
    <w:next w:val="44a"/>
    <w:rsid w:val="00396FF2"/>
    <w:pPr>
      <w:widowControl/>
      <w:spacing w:before="240" w:after="60"/>
      <w:ind w:left="1800" w:hanging="1440"/>
    </w:pPr>
    <w:rPr>
      <w:rFonts w:ascii="Arial" w:hAnsi="Arial"/>
      <w:i/>
      <w:snapToGrid/>
      <w:sz w:val="22"/>
    </w:rPr>
  </w:style>
  <w:style w:type="paragraph" w:customStyle="1" w:styleId="7230">
    <w:name w:val="Заголовок 723"/>
    <w:basedOn w:val="44a"/>
    <w:next w:val="44a"/>
    <w:rsid w:val="00396FF2"/>
    <w:pPr>
      <w:widowControl/>
      <w:spacing w:before="240" w:after="60"/>
      <w:ind w:left="4956" w:hanging="708"/>
    </w:pPr>
    <w:rPr>
      <w:rFonts w:ascii="Arial" w:hAnsi="Arial"/>
      <w:snapToGrid/>
    </w:rPr>
  </w:style>
  <w:style w:type="paragraph" w:customStyle="1" w:styleId="8220">
    <w:name w:val="Заголовок 822"/>
    <w:basedOn w:val="44a"/>
    <w:next w:val="44a"/>
    <w:rsid w:val="00396FF2"/>
    <w:pPr>
      <w:widowControl/>
      <w:spacing w:before="240" w:after="60"/>
      <w:ind w:left="5664" w:hanging="708"/>
    </w:pPr>
    <w:rPr>
      <w:rFonts w:ascii="Arial" w:hAnsi="Arial"/>
      <w:i/>
      <w:snapToGrid/>
    </w:rPr>
  </w:style>
  <w:style w:type="paragraph" w:customStyle="1" w:styleId="923">
    <w:name w:val="Заголовок 923"/>
    <w:basedOn w:val="44a"/>
    <w:next w:val="44a"/>
    <w:rsid w:val="00396FF2"/>
    <w:pPr>
      <w:widowControl/>
      <w:spacing w:before="240" w:after="60"/>
      <w:ind w:left="6372" w:hanging="708"/>
    </w:pPr>
    <w:rPr>
      <w:rFonts w:ascii="Arial" w:hAnsi="Arial"/>
      <w:i/>
      <w:snapToGrid/>
      <w:sz w:val="18"/>
    </w:rPr>
  </w:style>
  <w:style w:type="character" w:customStyle="1" w:styleId="3621">
    <w:name w:val="Знак Знак3621"/>
    <w:basedOn w:val="a0"/>
    <w:rsid w:val="00396FF2"/>
    <w:rPr>
      <w:rFonts w:ascii="Arial" w:hAnsi="Arial" w:cs="Arial"/>
      <w:b/>
      <w:bCs/>
      <w:kern w:val="32"/>
      <w:sz w:val="32"/>
      <w:szCs w:val="32"/>
      <w:lang w:val="ru-RU" w:eastAsia="ru-RU" w:bidi="ar-SA"/>
    </w:rPr>
  </w:style>
  <w:style w:type="character" w:customStyle="1" w:styleId="3521">
    <w:name w:val="Знак Знак3521"/>
    <w:basedOn w:val="a0"/>
    <w:rsid w:val="00396FF2"/>
    <w:rPr>
      <w:rFonts w:ascii="Arial" w:hAnsi="Arial"/>
      <w:b/>
      <w:bCs/>
      <w:i/>
      <w:sz w:val="28"/>
      <w:szCs w:val="24"/>
      <w:lang w:val="ru-RU" w:eastAsia="ru-RU" w:bidi="ar-SA"/>
    </w:rPr>
  </w:style>
  <w:style w:type="character" w:customStyle="1" w:styleId="2421">
    <w:name w:val="Знак Знак2421"/>
    <w:basedOn w:val="a0"/>
    <w:rsid w:val="00396FF2"/>
    <w:rPr>
      <w:sz w:val="28"/>
      <w:szCs w:val="24"/>
      <w:lang w:val="ru-RU" w:eastAsia="ru-RU" w:bidi="ar-SA"/>
    </w:rPr>
  </w:style>
  <w:style w:type="character" w:customStyle="1" w:styleId="2126">
    <w:name w:val="Знак Знак2126"/>
    <w:basedOn w:val="a0"/>
    <w:rsid w:val="00396FF2"/>
    <w:rPr>
      <w:lang w:val="ru-RU" w:eastAsia="ru-RU" w:bidi="ar-SA"/>
    </w:rPr>
  </w:style>
  <w:style w:type="character" w:customStyle="1" w:styleId="3421">
    <w:name w:val="Знак Знак3421"/>
    <w:basedOn w:val="a0"/>
    <w:rsid w:val="00396FF2"/>
    <w:rPr>
      <w:rFonts w:ascii="Arial" w:hAnsi="Arial"/>
      <w:b/>
      <w:bCs/>
      <w:sz w:val="26"/>
      <w:szCs w:val="24"/>
      <w:lang w:val="ru-RU" w:eastAsia="ru-RU" w:bidi="ar-SA"/>
    </w:rPr>
  </w:style>
  <w:style w:type="character" w:customStyle="1" w:styleId="3322">
    <w:name w:val="Знак Знак3322"/>
    <w:basedOn w:val="a0"/>
    <w:rsid w:val="00396FF2"/>
    <w:rPr>
      <w:b/>
      <w:bCs/>
      <w:sz w:val="28"/>
      <w:szCs w:val="28"/>
      <w:lang w:val="ru-RU" w:eastAsia="ru-RU" w:bidi="ar-SA"/>
    </w:rPr>
  </w:style>
  <w:style w:type="character" w:customStyle="1" w:styleId="3021">
    <w:name w:val="Знак Знак3021"/>
    <w:basedOn w:val="a0"/>
    <w:rsid w:val="00396FF2"/>
    <w:rPr>
      <w:sz w:val="28"/>
      <w:lang w:val="ru-RU" w:eastAsia="ru-RU" w:bidi="ar-SA"/>
    </w:rPr>
  </w:style>
  <w:style w:type="character" w:customStyle="1" w:styleId="2921">
    <w:name w:val="Знак Знак2921"/>
    <w:basedOn w:val="a0"/>
    <w:rsid w:val="00396FF2"/>
    <w:rPr>
      <w:b/>
      <w:bCs/>
      <w:sz w:val="22"/>
      <w:szCs w:val="22"/>
      <w:lang w:val="ru-RU" w:eastAsia="ru-RU" w:bidi="ar-SA"/>
    </w:rPr>
  </w:style>
  <w:style w:type="character" w:customStyle="1" w:styleId="2821">
    <w:name w:val="Знак Знак2821"/>
    <w:basedOn w:val="a0"/>
    <w:rsid w:val="00396FF2"/>
    <w:rPr>
      <w:b/>
      <w:bCs/>
      <w:sz w:val="28"/>
      <w:szCs w:val="24"/>
      <w:lang w:val="ru-RU" w:eastAsia="ru-RU" w:bidi="ar-SA"/>
    </w:rPr>
  </w:style>
  <w:style w:type="character" w:customStyle="1" w:styleId="2721">
    <w:name w:val="Знак Знак2721"/>
    <w:basedOn w:val="a0"/>
    <w:rsid w:val="00396FF2"/>
    <w:rPr>
      <w:rFonts w:ascii="Arial" w:hAnsi="Arial"/>
      <w:b/>
      <w:sz w:val="24"/>
      <w:szCs w:val="24"/>
      <w:lang w:val="ru-RU" w:eastAsia="ru-RU" w:bidi="ar-SA"/>
    </w:rPr>
  </w:style>
  <w:style w:type="character" w:customStyle="1" w:styleId="2621">
    <w:name w:val="Знак Знак2621"/>
    <w:basedOn w:val="a0"/>
    <w:rsid w:val="00396FF2"/>
    <w:rPr>
      <w:b/>
      <w:bCs/>
      <w:sz w:val="24"/>
      <w:szCs w:val="24"/>
      <w:lang w:val="ru-RU" w:eastAsia="ru-RU" w:bidi="ar-SA"/>
    </w:rPr>
  </w:style>
  <w:style w:type="character" w:customStyle="1" w:styleId="1421">
    <w:name w:val="Знак Знак1421"/>
    <w:basedOn w:val="a0"/>
    <w:rsid w:val="00396FF2"/>
    <w:rPr>
      <w:sz w:val="28"/>
      <w:szCs w:val="24"/>
      <w:lang w:val="ru-RU" w:eastAsia="ru-RU" w:bidi="ar-SA"/>
    </w:rPr>
  </w:style>
  <w:style w:type="character" w:customStyle="1" w:styleId="1721">
    <w:name w:val="Знак Знак1721"/>
    <w:basedOn w:val="a0"/>
    <w:rsid w:val="00396FF2"/>
    <w:rPr>
      <w:bCs/>
      <w:sz w:val="28"/>
      <w:szCs w:val="24"/>
      <w:lang w:val="ru-RU" w:eastAsia="ru-RU" w:bidi="ar-SA"/>
    </w:rPr>
  </w:style>
  <w:style w:type="character" w:customStyle="1" w:styleId="1521">
    <w:name w:val="Знак Знак1521"/>
    <w:basedOn w:val="a0"/>
    <w:rsid w:val="00396FF2"/>
    <w:rPr>
      <w:sz w:val="24"/>
      <w:lang w:val="ru-RU" w:eastAsia="ru-RU" w:bidi="ar-SA"/>
    </w:rPr>
  </w:style>
  <w:style w:type="character" w:customStyle="1" w:styleId="2521">
    <w:name w:val="Знак Знак2521"/>
    <w:basedOn w:val="a0"/>
    <w:rsid w:val="00396FF2"/>
    <w:rPr>
      <w:rFonts w:ascii="Arial" w:hAnsi="Arial" w:cs="Arial"/>
      <w:sz w:val="24"/>
      <w:szCs w:val="24"/>
      <w:lang w:val="ru-RU" w:eastAsia="ru-RU" w:bidi="ar-SA"/>
    </w:rPr>
  </w:style>
  <w:style w:type="paragraph" w:customStyle="1" w:styleId="24b">
    <w:name w:val="Основной текст24"/>
    <w:basedOn w:val="a"/>
    <w:rsid w:val="00396FF2"/>
    <w:pPr>
      <w:widowControl w:val="0"/>
      <w:ind w:right="-70"/>
    </w:pPr>
    <w:rPr>
      <w:snapToGrid w:val="0"/>
      <w:sz w:val="28"/>
      <w:szCs w:val="20"/>
    </w:rPr>
  </w:style>
  <w:style w:type="character" w:customStyle="1" w:styleId="204">
    <w:name w:val="Основной шрифт абзаца20"/>
    <w:rsid w:val="00396FF2"/>
  </w:style>
  <w:style w:type="paragraph" w:customStyle="1" w:styleId="21d">
    <w:name w:val="Верхний колонтитул21"/>
    <w:basedOn w:val="44a"/>
    <w:rsid w:val="00396FF2"/>
    <w:pPr>
      <w:tabs>
        <w:tab w:val="center" w:pos="4153"/>
        <w:tab w:val="right" w:pos="8306"/>
      </w:tabs>
    </w:pPr>
  </w:style>
  <w:style w:type="paragraph" w:customStyle="1" w:styleId="205">
    <w:name w:val="Список20"/>
    <w:basedOn w:val="44a"/>
    <w:rsid w:val="00396FF2"/>
    <w:pPr>
      <w:ind w:left="283" w:hanging="283"/>
    </w:pPr>
  </w:style>
  <w:style w:type="paragraph" w:customStyle="1" w:styleId="206">
    <w:name w:val="Название объекта20"/>
    <w:basedOn w:val="44a"/>
    <w:next w:val="44a"/>
    <w:rsid w:val="00396FF2"/>
    <w:pPr>
      <w:ind w:firstLine="709"/>
      <w:jc w:val="both"/>
    </w:pPr>
    <w:rPr>
      <w:rFonts w:ascii="Arial" w:hAnsi="Arial"/>
      <w:b/>
      <w:sz w:val="32"/>
    </w:rPr>
  </w:style>
  <w:style w:type="paragraph" w:customStyle="1" w:styleId="221a">
    <w:name w:val="Основной текст 221"/>
    <w:basedOn w:val="a"/>
    <w:rsid w:val="00396FF2"/>
    <w:pPr>
      <w:widowControl w:val="0"/>
      <w:ind w:firstLine="720"/>
      <w:jc w:val="both"/>
    </w:pPr>
    <w:rPr>
      <w:sz w:val="28"/>
      <w:szCs w:val="20"/>
    </w:rPr>
  </w:style>
  <w:style w:type="paragraph" w:customStyle="1" w:styleId="2203">
    <w:name w:val="Основной текст с отступом 220"/>
    <w:basedOn w:val="a"/>
    <w:rsid w:val="00396FF2"/>
    <w:pPr>
      <w:widowControl w:val="0"/>
      <w:ind w:firstLine="709"/>
      <w:jc w:val="both"/>
    </w:pPr>
    <w:rPr>
      <w:sz w:val="20"/>
      <w:szCs w:val="20"/>
    </w:rPr>
  </w:style>
  <w:style w:type="paragraph" w:customStyle="1" w:styleId="3202">
    <w:name w:val="Основной текст с отступом 320"/>
    <w:basedOn w:val="a"/>
    <w:rsid w:val="00396FF2"/>
    <w:pPr>
      <w:ind w:firstLine="720"/>
      <w:jc w:val="both"/>
    </w:pPr>
    <w:rPr>
      <w:sz w:val="20"/>
      <w:szCs w:val="20"/>
    </w:rPr>
  </w:style>
  <w:style w:type="character" w:customStyle="1" w:styleId="2322">
    <w:name w:val="Знак Знак2322"/>
    <w:basedOn w:val="a0"/>
    <w:rsid w:val="00396FF2"/>
    <w:rPr>
      <w:sz w:val="28"/>
      <w:szCs w:val="24"/>
      <w:lang w:val="ru-RU" w:eastAsia="ru-RU" w:bidi="ar-SA"/>
    </w:rPr>
  </w:style>
  <w:style w:type="character" w:customStyle="1" w:styleId="1922">
    <w:name w:val="Знак Знак1922"/>
    <w:basedOn w:val="a0"/>
    <w:rsid w:val="00396FF2"/>
    <w:rPr>
      <w:lang w:val="ru-RU" w:eastAsia="ru-RU" w:bidi="ar-SA"/>
    </w:rPr>
  </w:style>
  <w:style w:type="character" w:customStyle="1" w:styleId="1821">
    <w:name w:val="Знак Знак1821"/>
    <w:basedOn w:val="a0"/>
    <w:rsid w:val="00396FF2"/>
    <w:rPr>
      <w:rFonts w:ascii="Arial" w:hAnsi="Arial" w:cs="Arial"/>
      <w:b/>
      <w:bCs/>
      <w:sz w:val="26"/>
      <w:szCs w:val="24"/>
      <w:lang w:val="ru-RU" w:eastAsia="ru-RU" w:bidi="ar-SA"/>
    </w:rPr>
  </w:style>
  <w:style w:type="character" w:customStyle="1" w:styleId="13210">
    <w:name w:val="Знак Знак1321"/>
    <w:basedOn w:val="a0"/>
    <w:rsid w:val="00396FF2"/>
    <w:rPr>
      <w:rFonts w:ascii="Courier New" w:hAnsi="Courier New"/>
      <w:lang w:val="ru-RU" w:eastAsia="ru-RU" w:bidi="ar-SA"/>
    </w:rPr>
  </w:style>
  <w:style w:type="character" w:customStyle="1" w:styleId="1223">
    <w:name w:val="Знак Знак1223"/>
    <w:basedOn w:val="2421"/>
    <w:rsid w:val="00396FF2"/>
    <w:rPr>
      <w:sz w:val="24"/>
      <w:szCs w:val="24"/>
      <w:lang w:val="ru-RU" w:eastAsia="ru-RU" w:bidi="ar-SA"/>
    </w:rPr>
  </w:style>
  <w:style w:type="character" w:customStyle="1" w:styleId="1126">
    <w:name w:val="Знак Знак1126"/>
    <w:basedOn w:val="a0"/>
    <w:rsid w:val="00396FF2"/>
    <w:rPr>
      <w:sz w:val="28"/>
      <w:szCs w:val="24"/>
      <w:lang w:val="ru-RU" w:eastAsia="ru-RU" w:bidi="ar-SA"/>
    </w:rPr>
  </w:style>
  <w:style w:type="character" w:customStyle="1" w:styleId="3224">
    <w:name w:val="Знак Знак3224"/>
    <w:basedOn w:val="a0"/>
    <w:rsid w:val="00396FF2"/>
    <w:rPr>
      <w:rFonts w:ascii="Arial" w:hAnsi="Arial" w:cs="Arial"/>
      <w:b/>
      <w:bCs/>
      <w:kern w:val="32"/>
      <w:sz w:val="32"/>
      <w:szCs w:val="32"/>
      <w:lang w:val="ru-RU" w:eastAsia="ru-RU" w:bidi="ar-SA"/>
    </w:rPr>
  </w:style>
  <w:style w:type="character" w:customStyle="1" w:styleId="3126">
    <w:name w:val="Знак Знак3126"/>
    <w:basedOn w:val="a0"/>
    <w:rsid w:val="00396FF2"/>
    <w:rPr>
      <w:rFonts w:ascii="Arial" w:hAnsi="Arial"/>
      <w:b/>
      <w:bCs/>
      <w:i/>
      <w:sz w:val="28"/>
      <w:szCs w:val="24"/>
      <w:lang w:val="ru-RU" w:eastAsia="ru-RU" w:bidi="ar-SA"/>
    </w:rPr>
  </w:style>
  <w:style w:type="character" w:customStyle="1" w:styleId="9220">
    <w:name w:val="Знак Знак922"/>
    <w:basedOn w:val="a0"/>
    <w:rsid w:val="00396FF2"/>
    <w:rPr>
      <w:rFonts w:ascii="Arial" w:hAnsi="Arial" w:cs="Arial"/>
      <w:b/>
      <w:bCs/>
      <w:kern w:val="32"/>
      <w:sz w:val="32"/>
      <w:szCs w:val="32"/>
      <w:lang w:val="ru-RU" w:eastAsia="ru-RU" w:bidi="ar-SA"/>
    </w:rPr>
  </w:style>
  <w:style w:type="character" w:customStyle="1" w:styleId="8221">
    <w:name w:val="Знак Знак822"/>
    <w:basedOn w:val="a0"/>
    <w:rsid w:val="00396FF2"/>
    <w:rPr>
      <w:rFonts w:ascii="Arial" w:hAnsi="Arial"/>
      <w:b/>
      <w:bCs/>
      <w:i/>
      <w:sz w:val="28"/>
      <w:szCs w:val="24"/>
      <w:lang w:val="ru-RU" w:eastAsia="ru-RU" w:bidi="ar-SA"/>
    </w:rPr>
  </w:style>
  <w:style w:type="character" w:customStyle="1" w:styleId="797">
    <w:name w:val="Знак Знак797"/>
    <w:basedOn w:val="a0"/>
    <w:rsid w:val="00396FF2"/>
    <w:rPr>
      <w:rFonts w:ascii="Arial" w:hAnsi="Arial"/>
      <w:b/>
      <w:bCs/>
      <w:sz w:val="26"/>
      <w:szCs w:val="24"/>
      <w:lang w:val="ru-RU" w:eastAsia="ru-RU" w:bidi="ar-SA"/>
    </w:rPr>
  </w:style>
  <w:style w:type="character" w:customStyle="1" w:styleId="6106">
    <w:name w:val="Знак Знак6106"/>
    <w:basedOn w:val="a0"/>
    <w:rsid w:val="00396FF2"/>
    <w:rPr>
      <w:b/>
      <w:bCs/>
      <w:sz w:val="24"/>
      <w:szCs w:val="24"/>
      <w:lang w:val="ru-RU" w:eastAsia="ru-RU" w:bidi="ar-SA"/>
    </w:rPr>
  </w:style>
  <w:style w:type="character" w:customStyle="1" w:styleId="588">
    <w:name w:val="Знак Знак588"/>
    <w:basedOn w:val="a0"/>
    <w:rsid w:val="00396FF2"/>
    <w:rPr>
      <w:sz w:val="28"/>
      <w:szCs w:val="24"/>
      <w:lang w:val="ru-RU" w:eastAsia="ru-RU" w:bidi="ar-SA"/>
    </w:rPr>
  </w:style>
  <w:style w:type="character" w:customStyle="1" w:styleId="4106">
    <w:name w:val="Знак Знак4106"/>
    <w:basedOn w:val="a0"/>
    <w:rsid w:val="00396FF2"/>
    <w:rPr>
      <w:rFonts w:ascii="Arial" w:hAnsi="Arial" w:cs="Arial"/>
      <w:b/>
      <w:bCs/>
      <w:sz w:val="26"/>
      <w:szCs w:val="24"/>
      <w:lang w:val="ru-RU" w:eastAsia="ru-RU" w:bidi="ar-SA"/>
    </w:rPr>
  </w:style>
  <w:style w:type="character" w:customStyle="1" w:styleId="378">
    <w:name w:val="Знак Знак378"/>
    <w:basedOn w:val="a0"/>
    <w:rsid w:val="00396FF2"/>
    <w:rPr>
      <w:bCs/>
      <w:sz w:val="28"/>
      <w:szCs w:val="24"/>
      <w:lang w:val="ru-RU" w:eastAsia="ru-RU" w:bidi="ar-SA"/>
    </w:rPr>
  </w:style>
  <w:style w:type="character" w:customStyle="1" w:styleId="2105">
    <w:name w:val="Знак Знак2105"/>
    <w:basedOn w:val="a0"/>
    <w:rsid w:val="00396FF2"/>
    <w:rPr>
      <w:rFonts w:ascii="Arial" w:hAnsi="Arial" w:cs="Arial"/>
      <w:sz w:val="24"/>
      <w:szCs w:val="24"/>
      <w:lang w:val="ru-RU" w:eastAsia="ru-RU" w:bidi="ar-SA"/>
    </w:rPr>
  </w:style>
  <w:style w:type="character" w:customStyle="1" w:styleId="1105">
    <w:name w:val="Знак Знак1105"/>
    <w:basedOn w:val="a0"/>
    <w:rsid w:val="00396FF2"/>
    <w:rPr>
      <w:lang w:val="ru-RU" w:eastAsia="ru-RU" w:bidi="ar-SA"/>
    </w:rPr>
  </w:style>
  <w:style w:type="character" w:customStyle="1" w:styleId="2223">
    <w:name w:val="Знак Знак2223"/>
    <w:basedOn w:val="a0"/>
    <w:semiHidden/>
    <w:rsid w:val="00396FF2"/>
    <w:rPr>
      <w:sz w:val="28"/>
      <w:szCs w:val="24"/>
      <w:lang w:val="ru-RU" w:eastAsia="ru-RU" w:bidi="ar-SA"/>
    </w:rPr>
  </w:style>
  <w:style w:type="character" w:customStyle="1" w:styleId="1621">
    <w:name w:val="Знак Знак1621"/>
    <w:basedOn w:val="a0"/>
    <w:semiHidden/>
    <w:locked/>
    <w:rsid w:val="00396FF2"/>
    <w:rPr>
      <w:lang w:val="ru-RU" w:eastAsia="ru-RU" w:bidi="ar-SA"/>
    </w:rPr>
  </w:style>
  <w:style w:type="character" w:customStyle="1" w:styleId="1021">
    <w:name w:val="Знак Знак1021"/>
    <w:basedOn w:val="a0"/>
    <w:semiHidden/>
    <w:rsid w:val="00396FF2"/>
    <w:rPr>
      <w:rFonts w:ascii="Tahoma" w:hAnsi="Tahoma" w:cs="Tahoma"/>
      <w:lang w:val="ru-RU" w:eastAsia="ru-RU" w:bidi="ar-SA"/>
    </w:rPr>
  </w:style>
  <w:style w:type="character" w:customStyle="1" w:styleId="5721">
    <w:name w:val="Знак Знак5721"/>
    <w:basedOn w:val="a0"/>
    <w:rsid w:val="00396FF2"/>
    <w:rPr>
      <w:rFonts w:ascii="Arial" w:hAnsi="Arial" w:cs="Arial"/>
      <w:b/>
      <w:bCs/>
      <w:kern w:val="32"/>
      <w:sz w:val="32"/>
      <w:szCs w:val="32"/>
    </w:rPr>
  </w:style>
  <w:style w:type="character" w:customStyle="1" w:styleId="5621">
    <w:name w:val="Знак Знак5621"/>
    <w:basedOn w:val="a0"/>
    <w:rsid w:val="00396FF2"/>
    <w:rPr>
      <w:rFonts w:ascii="Arial" w:hAnsi="Arial"/>
      <w:b/>
      <w:bCs/>
      <w:i/>
      <w:sz w:val="28"/>
      <w:szCs w:val="24"/>
    </w:rPr>
  </w:style>
  <w:style w:type="character" w:customStyle="1" w:styleId="5521">
    <w:name w:val="Знак Знак5521"/>
    <w:basedOn w:val="a0"/>
    <w:rsid w:val="00396FF2"/>
    <w:rPr>
      <w:rFonts w:ascii="Arial" w:hAnsi="Arial"/>
      <w:b/>
      <w:bCs/>
      <w:sz w:val="26"/>
      <w:szCs w:val="24"/>
    </w:rPr>
  </w:style>
  <w:style w:type="character" w:customStyle="1" w:styleId="5421">
    <w:name w:val="Знак Знак5421"/>
    <w:basedOn w:val="a0"/>
    <w:rsid w:val="00396FF2"/>
    <w:rPr>
      <w:b/>
      <w:i/>
      <w:sz w:val="26"/>
    </w:rPr>
  </w:style>
  <w:style w:type="character" w:customStyle="1" w:styleId="5321">
    <w:name w:val="Знак Знак5321"/>
    <w:basedOn w:val="a0"/>
    <w:rsid w:val="00396FF2"/>
    <w:rPr>
      <w:sz w:val="28"/>
    </w:rPr>
  </w:style>
  <w:style w:type="character" w:customStyle="1" w:styleId="5222">
    <w:name w:val="Знак Знак5222"/>
    <w:basedOn w:val="a0"/>
    <w:rsid w:val="00396FF2"/>
    <w:rPr>
      <w:sz w:val="28"/>
      <w:szCs w:val="24"/>
    </w:rPr>
  </w:style>
  <w:style w:type="character" w:customStyle="1" w:styleId="5124">
    <w:name w:val="Знак Знак5124"/>
    <w:basedOn w:val="a0"/>
    <w:rsid w:val="00396FF2"/>
    <w:rPr>
      <w:b/>
      <w:bCs/>
      <w:sz w:val="28"/>
      <w:szCs w:val="24"/>
    </w:rPr>
  </w:style>
  <w:style w:type="character" w:customStyle="1" w:styleId="5021">
    <w:name w:val="Знак Знак5021"/>
    <w:basedOn w:val="a0"/>
    <w:rsid w:val="00396FF2"/>
    <w:rPr>
      <w:rFonts w:ascii="Arial" w:hAnsi="Arial"/>
      <w:b/>
      <w:sz w:val="24"/>
      <w:szCs w:val="24"/>
    </w:rPr>
  </w:style>
  <w:style w:type="character" w:customStyle="1" w:styleId="4921">
    <w:name w:val="Знак Знак4921"/>
    <w:basedOn w:val="a0"/>
    <w:rsid w:val="00396FF2"/>
    <w:rPr>
      <w:b/>
      <w:bCs/>
      <w:sz w:val="24"/>
      <w:szCs w:val="24"/>
    </w:rPr>
  </w:style>
  <w:style w:type="character" w:customStyle="1" w:styleId="4821">
    <w:name w:val="Знак Знак4821"/>
    <w:basedOn w:val="a0"/>
    <w:rsid w:val="00396FF2"/>
    <w:rPr>
      <w:rFonts w:ascii="Arial" w:hAnsi="Arial" w:cs="Arial"/>
      <w:sz w:val="24"/>
      <w:szCs w:val="24"/>
      <w:shd w:val="pct20" w:color="auto" w:fill="auto"/>
    </w:rPr>
  </w:style>
  <w:style w:type="character" w:customStyle="1" w:styleId="4721">
    <w:name w:val="Знак Знак4721"/>
    <w:basedOn w:val="a0"/>
    <w:rsid w:val="00396FF2"/>
    <w:rPr>
      <w:sz w:val="28"/>
      <w:szCs w:val="24"/>
    </w:rPr>
  </w:style>
  <w:style w:type="character" w:customStyle="1" w:styleId="4621">
    <w:name w:val="Знак Знак4621"/>
    <w:basedOn w:val="a0"/>
    <w:rsid w:val="00396FF2"/>
    <w:rPr>
      <w:sz w:val="28"/>
      <w:szCs w:val="24"/>
    </w:rPr>
  </w:style>
  <w:style w:type="character" w:customStyle="1" w:styleId="4521">
    <w:name w:val="Знак Знак4521"/>
    <w:basedOn w:val="a0"/>
    <w:rsid w:val="00396FF2"/>
  </w:style>
  <w:style w:type="character" w:customStyle="1" w:styleId="4421">
    <w:name w:val="Знак Знак4421"/>
    <w:basedOn w:val="a0"/>
    <w:rsid w:val="00396FF2"/>
  </w:style>
  <w:style w:type="character" w:customStyle="1" w:styleId="4321">
    <w:name w:val="Знак Знак4321"/>
    <w:basedOn w:val="a0"/>
    <w:rsid w:val="00396FF2"/>
    <w:rPr>
      <w:rFonts w:ascii="Arial" w:hAnsi="Arial" w:cs="Arial"/>
      <w:b/>
      <w:bCs/>
      <w:sz w:val="26"/>
      <w:szCs w:val="24"/>
    </w:rPr>
  </w:style>
  <w:style w:type="character" w:customStyle="1" w:styleId="4223">
    <w:name w:val="Знак Знак4223"/>
    <w:basedOn w:val="a0"/>
    <w:rsid w:val="00396FF2"/>
    <w:rPr>
      <w:bCs/>
      <w:sz w:val="28"/>
      <w:szCs w:val="24"/>
    </w:rPr>
  </w:style>
  <w:style w:type="character" w:customStyle="1" w:styleId="4125">
    <w:name w:val="Знак Знак4125"/>
    <w:basedOn w:val="a0"/>
    <w:locked/>
    <w:rsid w:val="00396FF2"/>
  </w:style>
  <w:style w:type="character" w:customStyle="1" w:styleId="4021">
    <w:name w:val="Знак Знак4021"/>
    <w:basedOn w:val="a0"/>
    <w:rsid w:val="00396FF2"/>
    <w:rPr>
      <w:sz w:val="24"/>
    </w:rPr>
  </w:style>
  <w:style w:type="character" w:customStyle="1" w:styleId="3921">
    <w:name w:val="Знак Знак3921"/>
    <w:basedOn w:val="a0"/>
    <w:rsid w:val="00396FF2"/>
    <w:rPr>
      <w:sz w:val="28"/>
      <w:szCs w:val="24"/>
    </w:rPr>
  </w:style>
  <w:style w:type="character" w:customStyle="1" w:styleId="1219">
    <w:name w:val="Знак Знак Знак121"/>
    <w:basedOn w:val="a0"/>
    <w:rsid w:val="00396FF2"/>
    <w:rPr>
      <w:rFonts w:ascii="Tahoma" w:hAnsi="Tahoma" w:cs="Tahoma"/>
      <w:sz w:val="16"/>
      <w:szCs w:val="16"/>
    </w:rPr>
  </w:style>
  <w:style w:type="character" w:customStyle="1" w:styleId="7821">
    <w:name w:val="Знак Знак7821"/>
    <w:basedOn w:val="a0"/>
    <w:rsid w:val="00396FF2"/>
    <w:rPr>
      <w:rFonts w:ascii="Arial" w:hAnsi="Arial" w:cs="Arial"/>
      <w:b/>
      <w:bCs/>
      <w:kern w:val="32"/>
      <w:sz w:val="32"/>
      <w:szCs w:val="32"/>
    </w:rPr>
  </w:style>
  <w:style w:type="character" w:customStyle="1" w:styleId="7721">
    <w:name w:val="Знак Знак7721"/>
    <w:basedOn w:val="a0"/>
    <w:rsid w:val="00396FF2"/>
    <w:rPr>
      <w:rFonts w:ascii="Arial" w:hAnsi="Arial"/>
      <w:b/>
      <w:bCs/>
      <w:i/>
      <w:sz w:val="28"/>
      <w:szCs w:val="24"/>
    </w:rPr>
  </w:style>
  <w:style w:type="character" w:customStyle="1" w:styleId="7621">
    <w:name w:val="Знак Знак7621"/>
    <w:basedOn w:val="a0"/>
    <w:rsid w:val="00396FF2"/>
    <w:rPr>
      <w:rFonts w:ascii="Arial" w:hAnsi="Arial"/>
      <w:b/>
      <w:bCs/>
      <w:sz w:val="26"/>
      <w:szCs w:val="24"/>
    </w:rPr>
  </w:style>
  <w:style w:type="character" w:customStyle="1" w:styleId="7521">
    <w:name w:val="Знак Знак7521"/>
    <w:basedOn w:val="a0"/>
    <w:rsid w:val="00396FF2"/>
    <w:rPr>
      <w:b/>
      <w:i/>
      <w:sz w:val="26"/>
    </w:rPr>
  </w:style>
  <w:style w:type="character" w:customStyle="1" w:styleId="7421">
    <w:name w:val="Знак Знак7421"/>
    <w:basedOn w:val="a0"/>
    <w:rsid w:val="00396FF2"/>
    <w:rPr>
      <w:sz w:val="28"/>
    </w:rPr>
  </w:style>
  <w:style w:type="character" w:customStyle="1" w:styleId="7321">
    <w:name w:val="Знак Знак7321"/>
    <w:basedOn w:val="a0"/>
    <w:rsid w:val="00396FF2"/>
    <w:rPr>
      <w:sz w:val="28"/>
      <w:szCs w:val="24"/>
    </w:rPr>
  </w:style>
  <w:style w:type="character" w:customStyle="1" w:styleId="7222">
    <w:name w:val="Знак Знак7222"/>
    <w:basedOn w:val="a0"/>
    <w:rsid w:val="00396FF2"/>
    <w:rPr>
      <w:b/>
      <w:bCs/>
      <w:sz w:val="28"/>
      <w:szCs w:val="24"/>
    </w:rPr>
  </w:style>
  <w:style w:type="character" w:customStyle="1" w:styleId="7125">
    <w:name w:val="Знак Знак7125"/>
    <w:basedOn w:val="a0"/>
    <w:rsid w:val="00396FF2"/>
    <w:rPr>
      <w:rFonts w:ascii="Arial" w:hAnsi="Arial"/>
      <w:b/>
      <w:sz w:val="24"/>
      <w:szCs w:val="24"/>
    </w:rPr>
  </w:style>
  <w:style w:type="character" w:customStyle="1" w:styleId="7021">
    <w:name w:val="Знак Знак7021"/>
    <w:basedOn w:val="a0"/>
    <w:rsid w:val="00396FF2"/>
    <w:rPr>
      <w:b/>
      <w:bCs/>
      <w:sz w:val="24"/>
      <w:szCs w:val="24"/>
    </w:rPr>
  </w:style>
  <w:style w:type="character" w:customStyle="1" w:styleId="6921">
    <w:name w:val="Знак Знак6921"/>
    <w:basedOn w:val="a0"/>
    <w:rsid w:val="00396FF2"/>
    <w:rPr>
      <w:rFonts w:ascii="Arial" w:hAnsi="Arial" w:cs="Arial"/>
      <w:sz w:val="24"/>
      <w:szCs w:val="24"/>
      <w:shd w:val="pct20" w:color="auto" w:fill="auto"/>
    </w:rPr>
  </w:style>
  <w:style w:type="character" w:customStyle="1" w:styleId="6821">
    <w:name w:val="Знак Знак6821"/>
    <w:basedOn w:val="a0"/>
    <w:rsid w:val="00396FF2"/>
    <w:rPr>
      <w:sz w:val="28"/>
      <w:szCs w:val="24"/>
    </w:rPr>
  </w:style>
  <w:style w:type="character" w:customStyle="1" w:styleId="6721">
    <w:name w:val="Знак Знак6721"/>
    <w:basedOn w:val="a0"/>
    <w:rsid w:val="00396FF2"/>
    <w:rPr>
      <w:sz w:val="28"/>
      <w:szCs w:val="24"/>
    </w:rPr>
  </w:style>
  <w:style w:type="character" w:customStyle="1" w:styleId="6621">
    <w:name w:val="Знак Знак6621"/>
    <w:basedOn w:val="a0"/>
    <w:rsid w:val="00396FF2"/>
  </w:style>
  <w:style w:type="character" w:customStyle="1" w:styleId="6521">
    <w:name w:val="Знак Знак6521"/>
    <w:basedOn w:val="a0"/>
    <w:rsid w:val="00396FF2"/>
  </w:style>
  <w:style w:type="character" w:customStyle="1" w:styleId="6421">
    <w:name w:val="Знак Знак6421"/>
    <w:basedOn w:val="a0"/>
    <w:rsid w:val="00396FF2"/>
    <w:rPr>
      <w:rFonts w:ascii="Arial" w:hAnsi="Arial" w:cs="Arial"/>
      <w:b/>
      <w:bCs/>
      <w:sz w:val="26"/>
      <w:szCs w:val="24"/>
    </w:rPr>
  </w:style>
  <w:style w:type="character" w:customStyle="1" w:styleId="6321">
    <w:name w:val="Знак Знак6321"/>
    <w:basedOn w:val="a0"/>
    <w:rsid w:val="00396FF2"/>
    <w:rPr>
      <w:bCs/>
      <w:sz w:val="28"/>
      <w:szCs w:val="24"/>
    </w:rPr>
  </w:style>
  <w:style w:type="character" w:customStyle="1" w:styleId="6223">
    <w:name w:val="Знак Знак6223"/>
    <w:basedOn w:val="a0"/>
    <w:locked/>
    <w:rsid w:val="00396FF2"/>
  </w:style>
  <w:style w:type="character" w:customStyle="1" w:styleId="6125">
    <w:name w:val="Знак Знак6125"/>
    <w:basedOn w:val="a0"/>
    <w:rsid w:val="00396FF2"/>
    <w:rPr>
      <w:sz w:val="24"/>
    </w:rPr>
  </w:style>
  <w:style w:type="character" w:customStyle="1" w:styleId="6021">
    <w:name w:val="Знак Знак6021"/>
    <w:basedOn w:val="a0"/>
    <w:rsid w:val="00396FF2"/>
    <w:rPr>
      <w:sz w:val="28"/>
      <w:szCs w:val="24"/>
    </w:rPr>
  </w:style>
  <w:style w:type="character" w:customStyle="1" w:styleId="221b">
    <w:name w:val="Знак Знак Знак221"/>
    <w:basedOn w:val="a0"/>
    <w:rsid w:val="00396FF2"/>
    <w:rPr>
      <w:rFonts w:ascii="Tahoma" w:hAnsi="Tahoma" w:cs="Tahoma"/>
      <w:sz w:val="16"/>
      <w:szCs w:val="16"/>
    </w:rPr>
  </w:style>
  <w:style w:type="paragraph" w:customStyle="1" w:styleId="4230">
    <w:name w:val="Заголовок 423"/>
    <w:basedOn w:val="a"/>
    <w:next w:val="a"/>
    <w:rsid w:val="006B0D8E"/>
    <w:pPr>
      <w:keepNext/>
      <w:spacing w:before="240" w:after="60"/>
      <w:ind w:left="2832" w:hanging="708"/>
    </w:pPr>
    <w:rPr>
      <w:b/>
      <w:i/>
      <w:szCs w:val="20"/>
    </w:rPr>
  </w:style>
  <w:style w:type="paragraph" w:customStyle="1" w:styleId="45a">
    <w:name w:val="Обычный45"/>
    <w:rsid w:val="006B0D8E"/>
    <w:pPr>
      <w:widowControl w:val="0"/>
    </w:pPr>
    <w:rPr>
      <w:snapToGrid w:val="0"/>
    </w:rPr>
  </w:style>
  <w:style w:type="paragraph" w:customStyle="1" w:styleId="1330">
    <w:name w:val="Заголовок 133"/>
    <w:basedOn w:val="45a"/>
    <w:next w:val="45a"/>
    <w:rsid w:val="007A511C"/>
    <w:pPr>
      <w:keepNext/>
      <w:widowControl/>
      <w:spacing w:before="240" w:after="60"/>
      <w:ind w:left="720" w:hanging="360"/>
    </w:pPr>
    <w:rPr>
      <w:rFonts w:ascii="Arial" w:hAnsi="Arial"/>
      <w:b/>
      <w:snapToGrid/>
      <w:kern w:val="28"/>
      <w:sz w:val="28"/>
    </w:rPr>
  </w:style>
  <w:style w:type="paragraph" w:customStyle="1" w:styleId="2231">
    <w:name w:val="Заголовок 223"/>
    <w:basedOn w:val="45a"/>
    <w:next w:val="45a"/>
    <w:rsid w:val="0070680B"/>
    <w:pPr>
      <w:keepNext/>
      <w:widowControl/>
      <w:spacing w:before="240" w:after="60"/>
      <w:ind w:left="1080" w:hanging="720"/>
    </w:pPr>
    <w:rPr>
      <w:rFonts w:ascii="Arial" w:hAnsi="Arial"/>
      <w:b/>
      <w:i/>
      <w:snapToGrid/>
      <w:sz w:val="24"/>
    </w:rPr>
  </w:style>
  <w:style w:type="paragraph" w:customStyle="1" w:styleId="3231">
    <w:name w:val="Заголовок 323"/>
    <w:basedOn w:val="45a"/>
    <w:next w:val="45a"/>
    <w:rsid w:val="0070680B"/>
    <w:pPr>
      <w:keepNext/>
      <w:widowControl/>
      <w:spacing w:before="240" w:after="60"/>
      <w:ind w:left="2124" w:hanging="708"/>
    </w:pPr>
    <w:rPr>
      <w:b/>
      <w:snapToGrid/>
      <w:sz w:val="24"/>
    </w:rPr>
  </w:style>
  <w:style w:type="paragraph" w:customStyle="1" w:styleId="5230">
    <w:name w:val="Заголовок 523"/>
    <w:basedOn w:val="45a"/>
    <w:next w:val="45a"/>
    <w:rsid w:val="0070680B"/>
    <w:pPr>
      <w:widowControl/>
      <w:spacing w:before="240" w:after="60"/>
      <w:ind w:left="3540" w:hanging="708"/>
    </w:pPr>
    <w:rPr>
      <w:rFonts w:ascii="Arial" w:hAnsi="Arial"/>
      <w:snapToGrid/>
      <w:sz w:val="22"/>
    </w:rPr>
  </w:style>
  <w:style w:type="paragraph" w:customStyle="1" w:styleId="6230">
    <w:name w:val="Заголовок 623"/>
    <w:basedOn w:val="45a"/>
    <w:next w:val="45a"/>
    <w:rsid w:val="0070680B"/>
    <w:pPr>
      <w:widowControl/>
      <w:spacing w:before="240" w:after="60"/>
      <w:ind w:left="1800" w:hanging="1440"/>
    </w:pPr>
    <w:rPr>
      <w:rFonts w:ascii="Arial" w:hAnsi="Arial"/>
      <w:i/>
      <w:snapToGrid/>
      <w:sz w:val="22"/>
    </w:rPr>
  </w:style>
  <w:style w:type="paragraph" w:customStyle="1" w:styleId="7240">
    <w:name w:val="Заголовок 724"/>
    <w:basedOn w:val="45a"/>
    <w:next w:val="45a"/>
    <w:rsid w:val="0070680B"/>
    <w:pPr>
      <w:widowControl/>
      <w:spacing w:before="240" w:after="60"/>
      <w:ind w:left="4956" w:hanging="708"/>
    </w:pPr>
    <w:rPr>
      <w:rFonts w:ascii="Arial" w:hAnsi="Arial"/>
      <w:snapToGrid/>
    </w:rPr>
  </w:style>
  <w:style w:type="paragraph" w:customStyle="1" w:styleId="823">
    <w:name w:val="Заголовок 823"/>
    <w:basedOn w:val="45a"/>
    <w:next w:val="45a"/>
    <w:rsid w:val="0070680B"/>
    <w:pPr>
      <w:widowControl/>
      <w:spacing w:before="240" w:after="60"/>
      <w:ind w:left="5664" w:hanging="708"/>
    </w:pPr>
    <w:rPr>
      <w:rFonts w:ascii="Arial" w:hAnsi="Arial"/>
      <w:i/>
      <w:snapToGrid/>
    </w:rPr>
  </w:style>
  <w:style w:type="paragraph" w:customStyle="1" w:styleId="924">
    <w:name w:val="Заголовок 924"/>
    <w:basedOn w:val="45a"/>
    <w:next w:val="45a"/>
    <w:rsid w:val="0070680B"/>
    <w:pPr>
      <w:widowControl/>
      <w:spacing w:before="240" w:after="60"/>
      <w:ind w:left="6372" w:hanging="708"/>
    </w:pPr>
    <w:rPr>
      <w:rFonts w:ascii="Arial" w:hAnsi="Arial"/>
      <w:i/>
      <w:snapToGrid/>
      <w:sz w:val="18"/>
    </w:rPr>
  </w:style>
  <w:style w:type="character" w:customStyle="1" w:styleId="36200">
    <w:name w:val="Знак Знак3620"/>
    <w:basedOn w:val="a0"/>
    <w:rsid w:val="0070680B"/>
    <w:rPr>
      <w:rFonts w:ascii="Arial" w:hAnsi="Arial" w:cs="Arial"/>
      <w:b/>
      <w:bCs/>
      <w:kern w:val="32"/>
      <w:sz w:val="32"/>
      <w:szCs w:val="32"/>
      <w:lang w:val="ru-RU" w:eastAsia="ru-RU" w:bidi="ar-SA"/>
    </w:rPr>
  </w:style>
  <w:style w:type="character" w:customStyle="1" w:styleId="35200">
    <w:name w:val="Знак Знак3520"/>
    <w:basedOn w:val="a0"/>
    <w:rsid w:val="0070680B"/>
    <w:rPr>
      <w:rFonts w:ascii="Arial" w:hAnsi="Arial"/>
      <w:b/>
      <w:bCs/>
      <w:i/>
      <w:sz w:val="28"/>
      <w:szCs w:val="24"/>
      <w:lang w:val="ru-RU" w:eastAsia="ru-RU" w:bidi="ar-SA"/>
    </w:rPr>
  </w:style>
  <w:style w:type="character" w:customStyle="1" w:styleId="24200">
    <w:name w:val="Знак Знак2420"/>
    <w:basedOn w:val="a0"/>
    <w:rsid w:val="0070680B"/>
    <w:rPr>
      <w:sz w:val="28"/>
      <w:szCs w:val="24"/>
      <w:lang w:val="ru-RU" w:eastAsia="ru-RU" w:bidi="ar-SA"/>
    </w:rPr>
  </w:style>
  <w:style w:type="character" w:customStyle="1" w:styleId="2125">
    <w:name w:val="Знак Знак2125"/>
    <w:basedOn w:val="a0"/>
    <w:rsid w:val="0070680B"/>
    <w:rPr>
      <w:lang w:val="ru-RU" w:eastAsia="ru-RU" w:bidi="ar-SA"/>
    </w:rPr>
  </w:style>
  <w:style w:type="character" w:customStyle="1" w:styleId="34200">
    <w:name w:val="Знак Знак3420"/>
    <w:basedOn w:val="a0"/>
    <w:rsid w:val="0070680B"/>
    <w:rPr>
      <w:rFonts w:ascii="Arial" w:hAnsi="Arial"/>
      <w:b/>
      <w:bCs/>
      <w:sz w:val="26"/>
      <w:szCs w:val="24"/>
      <w:lang w:val="ru-RU" w:eastAsia="ru-RU" w:bidi="ar-SA"/>
    </w:rPr>
  </w:style>
  <w:style w:type="character" w:customStyle="1" w:styleId="3321">
    <w:name w:val="Знак Знак3321"/>
    <w:basedOn w:val="a0"/>
    <w:rsid w:val="0070680B"/>
    <w:rPr>
      <w:b/>
      <w:bCs/>
      <w:sz w:val="28"/>
      <w:szCs w:val="28"/>
      <w:lang w:val="ru-RU" w:eastAsia="ru-RU" w:bidi="ar-SA"/>
    </w:rPr>
  </w:style>
  <w:style w:type="character" w:customStyle="1" w:styleId="3020">
    <w:name w:val="Знак Знак3020"/>
    <w:basedOn w:val="a0"/>
    <w:rsid w:val="0070680B"/>
    <w:rPr>
      <w:sz w:val="28"/>
      <w:lang w:val="ru-RU" w:eastAsia="ru-RU" w:bidi="ar-SA"/>
    </w:rPr>
  </w:style>
  <w:style w:type="character" w:customStyle="1" w:styleId="2920">
    <w:name w:val="Знак Знак2920"/>
    <w:basedOn w:val="a0"/>
    <w:rsid w:val="0070680B"/>
    <w:rPr>
      <w:b/>
      <w:bCs/>
      <w:sz w:val="22"/>
      <w:szCs w:val="22"/>
      <w:lang w:val="ru-RU" w:eastAsia="ru-RU" w:bidi="ar-SA"/>
    </w:rPr>
  </w:style>
  <w:style w:type="character" w:customStyle="1" w:styleId="28200">
    <w:name w:val="Знак Знак2820"/>
    <w:basedOn w:val="a0"/>
    <w:rsid w:val="0070680B"/>
    <w:rPr>
      <w:b/>
      <w:bCs/>
      <w:sz w:val="28"/>
      <w:szCs w:val="24"/>
      <w:lang w:val="ru-RU" w:eastAsia="ru-RU" w:bidi="ar-SA"/>
    </w:rPr>
  </w:style>
  <w:style w:type="character" w:customStyle="1" w:styleId="27200">
    <w:name w:val="Знак Знак2720"/>
    <w:basedOn w:val="a0"/>
    <w:rsid w:val="0070680B"/>
    <w:rPr>
      <w:rFonts w:ascii="Arial" w:hAnsi="Arial"/>
      <w:b/>
      <w:sz w:val="24"/>
      <w:szCs w:val="24"/>
      <w:lang w:val="ru-RU" w:eastAsia="ru-RU" w:bidi="ar-SA"/>
    </w:rPr>
  </w:style>
  <w:style w:type="character" w:customStyle="1" w:styleId="26200">
    <w:name w:val="Знак Знак2620"/>
    <w:basedOn w:val="a0"/>
    <w:rsid w:val="0070680B"/>
    <w:rPr>
      <w:b/>
      <w:bCs/>
      <w:sz w:val="24"/>
      <w:szCs w:val="24"/>
      <w:lang w:val="ru-RU" w:eastAsia="ru-RU" w:bidi="ar-SA"/>
    </w:rPr>
  </w:style>
  <w:style w:type="character" w:customStyle="1" w:styleId="14200">
    <w:name w:val="Знак Знак1420"/>
    <w:basedOn w:val="a0"/>
    <w:rsid w:val="0070680B"/>
    <w:rPr>
      <w:sz w:val="28"/>
      <w:szCs w:val="24"/>
      <w:lang w:val="ru-RU" w:eastAsia="ru-RU" w:bidi="ar-SA"/>
    </w:rPr>
  </w:style>
  <w:style w:type="character" w:customStyle="1" w:styleId="17200">
    <w:name w:val="Знак Знак1720"/>
    <w:basedOn w:val="a0"/>
    <w:rsid w:val="0070680B"/>
    <w:rPr>
      <w:bCs/>
      <w:sz w:val="28"/>
      <w:szCs w:val="24"/>
      <w:lang w:val="ru-RU" w:eastAsia="ru-RU" w:bidi="ar-SA"/>
    </w:rPr>
  </w:style>
  <w:style w:type="character" w:customStyle="1" w:styleId="15200">
    <w:name w:val="Знак Знак1520"/>
    <w:basedOn w:val="a0"/>
    <w:rsid w:val="0070680B"/>
    <w:rPr>
      <w:sz w:val="24"/>
      <w:lang w:val="ru-RU" w:eastAsia="ru-RU" w:bidi="ar-SA"/>
    </w:rPr>
  </w:style>
  <w:style w:type="character" w:customStyle="1" w:styleId="25200">
    <w:name w:val="Знак Знак2520"/>
    <w:basedOn w:val="a0"/>
    <w:rsid w:val="0070680B"/>
    <w:rPr>
      <w:rFonts w:ascii="Arial" w:hAnsi="Arial" w:cs="Arial"/>
      <w:sz w:val="24"/>
      <w:szCs w:val="24"/>
      <w:lang w:val="ru-RU" w:eastAsia="ru-RU" w:bidi="ar-SA"/>
    </w:rPr>
  </w:style>
  <w:style w:type="paragraph" w:customStyle="1" w:styleId="25b">
    <w:name w:val="Основной текст25"/>
    <w:basedOn w:val="a"/>
    <w:rsid w:val="0070680B"/>
    <w:pPr>
      <w:widowControl w:val="0"/>
      <w:ind w:right="-70"/>
    </w:pPr>
    <w:rPr>
      <w:snapToGrid w:val="0"/>
      <w:sz w:val="28"/>
      <w:szCs w:val="20"/>
    </w:rPr>
  </w:style>
  <w:style w:type="character" w:customStyle="1" w:styleId="21e">
    <w:name w:val="Основной шрифт абзаца21"/>
    <w:rsid w:val="0070680B"/>
  </w:style>
  <w:style w:type="paragraph" w:customStyle="1" w:styleId="22d">
    <w:name w:val="Верхний колонтитул22"/>
    <w:basedOn w:val="45a"/>
    <w:rsid w:val="0070680B"/>
    <w:pPr>
      <w:tabs>
        <w:tab w:val="center" w:pos="4153"/>
        <w:tab w:val="right" w:pos="8306"/>
      </w:tabs>
    </w:pPr>
  </w:style>
  <w:style w:type="paragraph" w:customStyle="1" w:styleId="21f">
    <w:name w:val="Список21"/>
    <w:basedOn w:val="45a"/>
    <w:rsid w:val="0070680B"/>
    <w:pPr>
      <w:ind w:left="283" w:hanging="283"/>
    </w:pPr>
  </w:style>
  <w:style w:type="paragraph" w:customStyle="1" w:styleId="21f0">
    <w:name w:val="Название объекта21"/>
    <w:basedOn w:val="45a"/>
    <w:next w:val="45a"/>
    <w:rsid w:val="0070680B"/>
    <w:pPr>
      <w:ind w:firstLine="709"/>
      <w:jc w:val="both"/>
    </w:pPr>
    <w:rPr>
      <w:rFonts w:ascii="Arial" w:hAnsi="Arial"/>
      <w:b/>
      <w:sz w:val="32"/>
    </w:rPr>
  </w:style>
  <w:style w:type="paragraph" w:customStyle="1" w:styleId="2222">
    <w:name w:val="Основной текст 222"/>
    <w:basedOn w:val="a"/>
    <w:rsid w:val="0070680B"/>
    <w:pPr>
      <w:widowControl w:val="0"/>
      <w:ind w:firstLine="720"/>
      <w:jc w:val="both"/>
    </w:pPr>
    <w:rPr>
      <w:sz w:val="28"/>
      <w:szCs w:val="20"/>
    </w:rPr>
  </w:style>
  <w:style w:type="paragraph" w:customStyle="1" w:styleId="221c">
    <w:name w:val="Основной текст с отступом 221"/>
    <w:basedOn w:val="a"/>
    <w:rsid w:val="0070680B"/>
    <w:pPr>
      <w:widowControl w:val="0"/>
      <w:ind w:firstLine="709"/>
      <w:jc w:val="both"/>
    </w:pPr>
    <w:rPr>
      <w:sz w:val="20"/>
      <w:szCs w:val="20"/>
    </w:rPr>
  </w:style>
  <w:style w:type="paragraph" w:customStyle="1" w:styleId="321b">
    <w:name w:val="Основной текст с отступом 321"/>
    <w:basedOn w:val="a"/>
    <w:rsid w:val="0070680B"/>
    <w:pPr>
      <w:ind w:firstLine="720"/>
      <w:jc w:val="both"/>
    </w:pPr>
    <w:rPr>
      <w:sz w:val="20"/>
      <w:szCs w:val="20"/>
    </w:rPr>
  </w:style>
  <w:style w:type="character" w:customStyle="1" w:styleId="2321">
    <w:name w:val="Знак Знак2321"/>
    <w:basedOn w:val="a0"/>
    <w:rsid w:val="0070680B"/>
    <w:rPr>
      <w:sz w:val="28"/>
      <w:szCs w:val="24"/>
      <w:lang w:val="ru-RU" w:eastAsia="ru-RU" w:bidi="ar-SA"/>
    </w:rPr>
  </w:style>
  <w:style w:type="character" w:customStyle="1" w:styleId="1921">
    <w:name w:val="Знак Знак1921"/>
    <w:basedOn w:val="a0"/>
    <w:rsid w:val="0070680B"/>
    <w:rPr>
      <w:lang w:val="ru-RU" w:eastAsia="ru-RU" w:bidi="ar-SA"/>
    </w:rPr>
  </w:style>
  <w:style w:type="character" w:customStyle="1" w:styleId="1820">
    <w:name w:val="Знак Знак1820"/>
    <w:basedOn w:val="a0"/>
    <w:rsid w:val="0070680B"/>
    <w:rPr>
      <w:rFonts w:ascii="Arial" w:hAnsi="Arial" w:cs="Arial"/>
      <w:b/>
      <w:bCs/>
      <w:sz w:val="26"/>
      <w:szCs w:val="24"/>
      <w:lang w:val="ru-RU" w:eastAsia="ru-RU" w:bidi="ar-SA"/>
    </w:rPr>
  </w:style>
  <w:style w:type="character" w:customStyle="1" w:styleId="13200">
    <w:name w:val="Знак Знак1320"/>
    <w:basedOn w:val="a0"/>
    <w:rsid w:val="0070680B"/>
    <w:rPr>
      <w:rFonts w:ascii="Courier New" w:hAnsi="Courier New"/>
      <w:lang w:val="ru-RU" w:eastAsia="ru-RU" w:bidi="ar-SA"/>
    </w:rPr>
  </w:style>
  <w:style w:type="character" w:customStyle="1" w:styleId="1222">
    <w:name w:val="Знак Знак1222"/>
    <w:basedOn w:val="24200"/>
    <w:rsid w:val="0070680B"/>
    <w:rPr>
      <w:sz w:val="24"/>
      <w:szCs w:val="24"/>
      <w:lang w:val="ru-RU" w:eastAsia="ru-RU" w:bidi="ar-SA"/>
    </w:rPr>
  </w:style>
  <w:style w:type="character" w:customStyle="1" w:styleId="1125">
    <w:name w:val="Знак Знак1125"/>
    <w:basedOn w:val="a0"/>
    <w:rsid w:val="0070680B"/>
    <w:rPr>
      <w:sz w:val="28"/>
      <w:szCs w:val="24"/>
      <w:lang w:val="ru-RU" w:eastAsia="ru-RU" w:bidi="ar-SA"/>
    </w:rPr>
  </w:style>
  <w:style w:type="character" w:customStyle="1" w:styleId="3223">
    <w:name w:val="Знак Знак3223"/>
    <w:basedOn w:val="a0"/>
    <w:rsid w:val="0070680B"/>
    <w:rPr>
      <w:rFonts w:ascii="Arial" w:hAnsi="Arial" w:cs="Arial"/>
      <w:b/>
      <w:bCs/>
      <w:kern w:val="32"/>
      <w:sz w:val="32"/>
      <w:szCs w:val="32"/>
      <w:lang w:val="ru-RU" w:eastAsia="ru-RU" w:bidi="ar-SA"/>
    </w:rPr>
  </w:style>
  <w:style w:type="character" w:customStyle="1" w:styleId="3125">
    <w:name w:val="Знак Знак3125"/>
    <w:basedOn w:val="a0"/>
    <w:rsid w:val="0070680B"/>
    <w:rPr>
      <w:rFonts w:ascii="Arial" w:hAnsi="Arial"/>
      <w:b/>
      <w:bCs/>
      <w:i/>
      <w:sz w:val="28"/>
      <w:szCs w:val="24"/>
      <w:lang w:val="ru-RU" w:eastAsia="ru-RU" w:bidi="ar-SA"/>
    </w:rPr>
  </w:style>
  <w:style w:type="character" w:customStyle="1" w:styleId="9211">
    <w:name w:val="Знак Знак921"/>
    <w:basedOn w:val="a0"/>
    <w:rsid w:val="0070680B"/>
    <w:rPr>
      <w:rFonts w:ascii="Arial" w:hAnsi="Arial" w:cs="Arial"/>
      <w:b/>
      <w:bCs/>
      <w:kern w:val="32"/>
      <w:sz w:val="32"/>
      <w:szCs w:val="32"/>
      <w:lang w:val="ru-RU" w:eastAsia="ru-RU" w:bidi="ar-SA"/>
    </w:rPr>
  </w:style>
  <w:style w:type="character" w:customStyle="1" w:styleId="8211">
    <w:name w:val="Знак Знак821"/>
    <w:basedOn w:val="a0"/>
    <w:rsid w:val="0070680B"/>
    <w:rPr>
      <w:rFonts w:ascii="Arial" w:hAnsi="Arial"/>
      <w:b/>
      <w:bCs/>
      <w:i/>
      <w:sz w:val="28"/>
      <w:szCs w:val="24"/>
      <w:lang w:val="ru-RU" w:eastAsia="ru-RU" w:bidi="ar-SA"/>
    </w:rPr>
  </w:style>
  <w:style w:type="character" w:customStyle="1" w:styleId="796">
    <w:name w:val="Знак Знак796"/>
    <w:basedOn w:val="a0"/>
    <w:rsid w:val="0070680B"/>
    <w:rPr>
      <w:rFonts w:ascii="Arial" w:hAnsi="Arial"/>
      <w:b/>
      <w:bCs/>
      <w:sz w:val="26"/>
      <w:szCs w:val="24"/>
      <w:lang w:val="ru-RU" w:eastAsia="ru-RU" w:bidi="ar-SA"/>
    </w:rPr>
  </w:style>
  <w:style w:type="character" w:customStyle="1" w:styleId="6105">
    <w:name w:val="Знак Знак6105"/>
    <w:basedOn w:val="a0"/>
    <w:rsid w:val="0070680B"/>
    <w:rPr>
      <w:b/>
      <w:bCs/>
      <w:sz w:val="24"/>
      <w:szCs w:val="24"/>
      <w:lang w:val="ru-RU" w:eastAsia="ru-RU" w:bidi="ar-SA"/>
    </w:rPr>
  </w:style>
  <w:style w:type="character" w:customStyle="1" w:styleId="587">
    <w:name w:val="Знак Знак587"/>
    <w:basedOn w:val="a0"/>
    <w:rsid w:val="0070680B"/>
    <w:rPr>
      <w:sz w:val="28"/>
      <w:szCs w:val="24"/>
      <w:lang w:val="ru-RU" w:eastAsia="ru-RU" w:bidi="ar-SA"/>
    </w:rPr>
  </w:style>
  <w:style w:type="character" w:customStyle="1" w:styleId="4105">
    <w:name w:val="Знак Знак4105"/>
    <w:basedOn w:val="a0"/>
    <w:rsid w:val="0070680B"/>
    <w:rPr>
      <w:rFonts w:ascii="Arial" w:hAnsi="Arial" w:cs="Arial"/>
      <w:b/>
      <w:bCs/>
      <w:sz w:val="26"/>
      <w:szCs w:val="24"/>
      <w:lang w:val="ru-RU" w:eastAsia="ru-RU" w:bidi="ar-SA"/>
    </w:rPr>
  </w:style>
  <w:style w:type="character" w:customStyle="1" w:styleId="377">
    <w:name w:val="Знак Знак377"/>
    <w:basedOn w:val="a0"/>
    <w:rsid w:val="0070680B"/>
    <w:rPr>
      <w:bCs/>
      <w:sz w:val="28"/>
      <w:szCs w:val="24"/>
      <w:lang w:val="ru-RU" w:eastAsia="ru-RU" w:bidi="ar-SA"/>
    </w:rPr>
  </w:style>
  <w:style w:type="character" w:customStyle="1" w:styleId="21040">
    <w:name w:val="Знак Знак2104"/>
    <w:basedOn w:val="a0"/>
    <w:rsid w:val="0070680B"/>
    <w:rPr>
      <w:rFonts w:ascii="Arial" w:hAnsi="Arial" w:cs="Arial"/>
      <w:sz w:val="24"/>
      <w:szCs w:val="24"/>
      <w:lang w:val="ru-RU" w:eastAsia="ru-RU" w:bidi="ar-SA"/>
    </w:rPr>
  </w:style>
  <w:style w:type="character" w:customStyle="1" w:styleId="1104">
    <w:name w:val="Знак Знак1104"/>
    <w:basedOn w:val="a0"/>
    <w:rsid w:val="0070680B"/>
    <w:rPr>
      <w:lang w:val="ru-RU" w:eastAsia="ru-RU" w:bidi="ar-SA"/>
    </w:rPr>
  </w:style>
  <w:style w:type="character" w:customStyle="1" w:styleId="22220">
    <w:name w:val="Знак Знак2222"/>
    <w:basedOn w:val="a0"/>
    <w:semiHidden/>
    <w:rsid w:val="0070680B"/>
    <w:rPr>
      <w:sz w:val="28"/>
      <w:szCs w:val="24"/>
      <w:lang w:val="ru-RU" w:eastAsia="ru-RU" w:bidi="ar-SA"/>
    </w:rPr>
  </w:style>
  <w:style w:type="character" w:customStyle="1" w:styleId="16200">
    <w:name w:val="Знак Знак1620"/>
    <w:basedOn w:val="a0"/>
    <w:semiHidden/>
    <w:locked/>
    <w:rsid w:val="0070680B"/>
    <w:rPr>
      <w:lang w:val="ru-RU" w:eastAsia="ru-RU" w:bidi="ar-SA"/>
    </w:rPr>
  </w:style>
  <w:style w:type="character" w:customStyle="1" w:styleId="10200">
    <w:name w:val="Знак Знак1020"/>
    <w:basedOn w:val="a0"/>
    <w:semiHidden/>
    <w:rsid w:val="0070680B"/>
    <w:rPr>
      <w:rFonts w:ascii="Tahoma" w:hAnsi="Tahoma" w:cs="Tahoma"/>
      <w:lang w:val="ru-RU" w:eastAsia="ru-RU" w:bidi="ar-SA"/>
    </w:rPr>
  </w:style>
  <w:style w:type="character" w:customStyle="1" w:styleId="5720">
    <w:name w:val="Знак Знак5720"/>
    <w:basedOn w:val="a0"/>
    <w:rsid w:val="0070680B"/>
    <w:rPr>
      <w:rFonts w:ascii="Arial" w:hAnsi="Arial" w:cs="Arial"/>
      <w:b/>
      <w:bCs/>
      <w:kern w:val="32"/>
      <w:sz w:val="32"/>
      <w:szCs w:val="32"/>
    </w:rPr>
  </w:style>
  <w:style w:type="character" w:customStyle="1" w:styleId="5620">
    <w:name w:val="Знак Знак5620"/>
    <w:basedOn w:val="a0"/>
    <w:rsid w:val="0070680B"/>
    <w:rPr>
      <w:rFonts w:ascii="Arial" w:hAnsi="Arial"/>
      <w:b/>
      <w:bCs/>
      <w:i/>
      <w:sz w:val="28"/>
      <w:szCs w:val="24"/>
    </w:rPr>
  </w:style>
  <w:style w:type="character" w:customStyle="1" w:styleId="5520">
    <w:name w:val="Знак Знак5520"/>
    <w:basedOn w:val="a0"/>
    <w:rsid w:val="0070680B"/>
    <w:rPr>
      <w:rFonts w:ascii="Arial" w:hAnsi="Arial"/>
      <w:b/>
      <w:bCs/>
      <w:sz w:val="26"/>
      <w:szCs w:val="24"/>
    </w:rPr>
  </w:style>
  <w:style w:type="character" w:customStyle="1" w:styleId="5420">
    <w:name w:val="Знак Знак5420"/>
    <w:basedOn w:val="a0"/>
    <w:rsid w:val="0070680B"/>
    <w:rPr>
      <w:b/>
      <w:i/>
      <w:sz w:val="26"/>
    </w:rPr>
  </w:style>
  <w:style w:type="character" w:customStyle="1" w:styleId="5320">
    <w:name w:val="Знак Знак5320"/>
    <w:basedOn w:val="a0"/>
    <w:rsid w:val="0070680B"/>
    <w:rPr>
      <w:sz w:val="28"/>
    </w:rPr>
  </w:style>
  <w:style w:type="character" w:customStyle="1" w:styleId="52210">
    <w:name w:val="Знак Знак5221"/>
    <w:basedOn w:val="a0"/>
    <w:rsid w:val="0070680B"/>
    <w:rPr>
      <w:sz w:val="28"/>
      <w:szCs w:val="24"/>
    </w:rPr>
  </w:style>
  <w:style w:type="character" w:customStyle="1" w:styleId="5123">
    <w:name w:val="Знак Знак5123"/>
    <w:basedOn w:val="a0"/>
    <w:rsid w:val="0070680B"/>
    <w:rPr>
      <w:b/>
      <w:bCs/>
      <w:sz w:val="28"/>
      <w:szCs w:val="24"/>
    </w:rPr>
  </w:style>
  <w:style w:type="character" w:customStyle="1" w:styleId="5020">
    <w:name w:val="Знак Знак5020"/>
    <w:basedOn w:val="a0"/>
    <w:rsid w:val="0070680B"/>
    <w:rPr>
      <w:rFonts w:ascii="Arial" w:hAnsi="Arial"/>
      <w:b/>
      <w:sz w:val="24"/>
      <w:szCs w:val="24"/>
    </w:rPr>
  </w:style>
  <w:style w:type="character" w:customStyle="1" w:styleId="4920">
    <w:name w:val="Знак Знак4920"/>
    <w:basedOn w:val="a0"/>
    <w:rsid w:val="0070680B"/>
    <w:rPr>
      <w:b/>
      <w:bCs/>
      <w:sz w:val="24"/>
      <w:szCs w:val="24"/>
    </w:rPr>
  </w:style>
  <w:style w:type="character" w:customStyle="1" w:styleId="4820">
    <w:name w:val="Знак Знак4820"/>
    <w:basedOn w:val="a0"/>
    <w:rsid w:val="0070680B"/>
    <w:rPr>
      <w:rFonts w:ascii="Arial" w:hAnsi="Arial" w:cs="Arial"/>
      <w:sz w:val="24"/>
      <w:szCs w:val="24"/>
      <w:shd w:val="pct20" w:color="auto" w:fill="auto"/>
    </w:rPr>
  </w:style>
  <w:style w:type="character" w:customStyle="1" w:styleId="4720">
    <w:name w:val="Знак Знак4720"/>
    <w:basedOn w:val="a0"/>
    <w:rsid w:val="0070680B"/>
    <w:rPr>
      <w:sz w:val="28"/>
      <w:szCs w:val="24"/>
    </w:rPr>
  </w:style>
  <w:style w:type="character" w:customStyle="1" w:styleId="4620">
    <w:name w:val="Знак Знак4620"/>
    <w:basedOn w:val="a0"/>
    <w:rsid w:val="0070680B"/>
    <w:rPr>
      <w:sz w:val="28"/>
      <w:szCs w:val="24"/>
    </w:rPr>
  </w:style>
  <w:style w:type="character" w:customStyle="1" w:styleId="4520">
    <w:name w:val="Знак Знак4520"/>
    <w:basedOn w:val="a0"/>
    <w:rsid w:val="0070680B"/>
  </w:style>
  <w:style w:type="character" w:customStyle="1" w:styleId="4420">
    <w:name w:val="Знак Знак4420"/>
    <w:basedOn w:val="a0"/>
    <w:rsid w:val="0070680B"/>
  </w:style>
  <w:style w:type="character" w:customStyle="1" w:styleId="4320">
    <w:name w:val="Знак Знак4320"/>
    <w:basedOn w:val="a0"/>
    <w:rsid w:val="0070680B"/>
    <w:rPr>
      <w:rFonts w:ascii="Arial" w:hAnsi="Arial" w:cs="Arial"/>
      <w:b/>
      <w:bCs/>
      <w:sz w:val="26"/>
      <w:szCs w:val="24"/>
    </w:rPr>
  </w:style>
  <w:style w:type="character" w:customStyle="1" w:styleId="4222">
    <w:name w:val="Знак Знак4222"/>
    <w:basedOn w:val="a0"/>
    <w:rsid w:val="0070680B"/>
    <w:rPr>
      <w:bCs/>
      <w:sz w:val="28"/>
      <w:szCs w:val="24"/>
    </w:rPr>
  </w:style>
  <w:style w:type="character" w:customStyle="1" w:styleId="4124">
    <w:name w:val="Знак Знак4124"/>
    <w:basedOn w:val="a0"/>
    <w:locked/>
    <w:rsid w:val="0070680B"/>
  </w:style>
  <w:style w:type="character" w:customStyle="1" w:styleId="4020">
    <w:name w:val="Знак Знак4020"/>
    <w:basedOn w:val="a0"/>
    <w:rsid w:val="0070680B"/>
    <w:rPr>
      <w:sz w:val="24"/>
    </w:rPr>
  </w:style>
  <w:style w:type="character" w:customStyle="1" w:styleId="3920">
    <w:name w:val="Знак Знак3920"/>
    <w:basedOn w:val="a0"/>
    <w:rsid w:val="0070680B"/>
    <w:rPr>
      <w:sz w:val="28"/>
      <w:szCs w:val="24"/>
    </w:rPr>
  </w:style>
  <w:style w:type="character" w:customStyle="1" w:styleId="1202">
    <w:name w:val="Знак Знак Знак120"/>
    <w:basedOn w:val="a0"/>
    <w:rsid w:val="0070680B"/>
    <w:rPr>
      <w:rFonts w:ascii="Tahoma" w:hAnsi="Tahoma" w:cs="Tahoma"/>
      <w:sz w:val="16"/>
      <w:szCs w:val="16"/>
    </w:rPr>
  </w:style>
  <w:style w:type="character" w:customStyle="1" w:styleId="7820">
    <w:name w:val="Знак Знак7820"/>
    <w:basedOn w:val="a0"/>
    <w:rsid w:val="0070680B"/>
    <w:rPr>
      <w:rFonts w:ascii="Arial" w:hAnsi="Arial" w:cs="Arial"/>
      <w:b/>
      <w:bCs/>
      <w:kern w:val="32"/>
      <w:sz w:val="32"/>
      <w:szCs w:val="32"/>
    </w:rPr>
  </w:style>
  <w:style w:type="character" w:customStyle="1" w:styleId="7720">
    <w:name w:val="Знак Знак7720"/>
    <w:basedOn w:val="a0"/>
    <w:rsid w:val="0070680B"/>
    <w:rPr>
      <w:rFonts w:ascii="Arial" w:hAnsi="Arial"/>
      <w:b/>
      <w:bCs/>
      <w:i/>
      <w:sz w:val="28"/>
      <w:szCs w:val="24"/>
    </w:rPr>
  </w:style>
  <w:style w:type="character" w:customStyle="1" w:styleId="7620">
    <w:name w:val="Знак Знак7620"/>
    <w:basedOn w:val="a0"/>
    <w:rsid w:val="0070680B"/>
    <w:rPr>
      <w:rFonts w:ascii="Arial" w:hAnsi="Arial"/>
      <w:b/>
      <w:bCs/>
      <w:sz w:val="26"/>
      <w:szCs w:val="24"/>
    </w:rPr>
  </w:style>
  <w:style w:type="character" w:customStyle="1" w:styleId="7520">
    <w:name w:val="Знак Знак7520"/>
    <w:basedOn w:val="a0"/>
    <w:rsid w:val="0070680B"/>
    <w:rPr>
      <w:b/>
      <w:i/>
      <w:sz w:val="26"/>
    </w:rPr>
  </w:style>
  <w:style w:type="character" w:customStyle="1" w:styleId="7420">
    <w:name w:val="Знак Знак7420"/>
    <w:basedOn w:val="a0"/>
    <w:rsid w:val="0070680B"/>
    <w:rPr>
      <w:sz w:val="28"/>
    </w:rPr>
  </w:style>
  <w:style w:type="character" w:customStyle="1" w:styleId="7320">
    <w:name w:val="Знак Знак7320"/>
    <w:basedOn w:val="a0"/>
    <w:rsid w:val="0070680B"/>
    <w:rPr>
      <w:sz w:val="28"/>
      <w:szCs w:val="24"/>
    </w:rPr>
  </w:style>
  <w:style w:type="character" w:customStyle="1" w:styleId="72210">
    <w:name w:val="Знак Знак7221"/>
    <w:basedOn w:val="a0"/>
    <w:rsid w:val="0070680B"/>
    <w:rPr>
      <w:b/>
      <w:bCs/>
      <w:sz w:val="28"/>
      <w:szCs w:val="24"/>
    </w:rPr>
  </w:style>
  <w:style w:type="character" w:customStyle="1" w:styleId="7124">
    <w:name w:val="Знак Знак7124"/>
    <w:basedOn w:val="a0"/>
    <w:rsid w:val="0070680B"/>
    <w:rPr>
      <w:rFonts w:ascii="Arial" w:hAnsi="Arial"/>
      <w:b/>
      <w:sz w:val="24"/>
      <w:szCs w:val="24"/>
    </w:rPr>
  </w:style>
  <w:style w:type="character" w:customStyle="1" w:styleId="7020">
    <w:name w:val="Знак Знак7020"/>
    <w:basedOn w:val="a0"/>
    <w:rsid w:val="0070680B"/>
    <w:rPr>
      <w:b/>
      <w:bCs/>
      <w:sz w:val="24"/>
      <w:szCs w:val="24"/>
    </w:rPr>
  </w:style>
  <w:style w:type="character" w:customStyle="1" w:styleId="6920">
    <w:name w:val="Знак Знак6920"/>
    <w:basedOn w:val="a0"/>
    <w:rsid w:val="0070680B"/>
    <w:rPr>
      <w:rFonts w:ascii="Arial" w:hAnsi="Arial" w:cs="Arial"/>
      <w:sz w:val="24"/>
      <w:szCs w:val="24"/>
      <w:shd w:val="pct20" w:color="auto" w:fill="auto"/>
    </w:rPr>
  </w:style>
  <w:style w:type="character" w:customStyle="1" w:styleId="6820">
    <w:name w:val="Знак Знак6820"/>
    <w:basedOn w:val="a0"/>
    <w:rsid w:val="0070680B"/>
    <w:rPr>
      <w:sz w:val="28"/>
      <w:szCs w:val="24"/>
    </w:rPr>
  </w:style>
  <w:style w:type="character" w:customStyle="1" w:styleId="6720">
    <w:name w:val="Знак Знак6720"/>
    <w:basedOn w:val="a0"/>
    <w:rsid w:val="0070680B"/>
    <w:rPr>
      <w:sz w:val="28"/>
      <w:szCs w:val="24"/>
    </w:rPr>
  </w:style>
  <w:style w:type="character" w:customStyle="1" w:styleId="6620">
    <w:name w:val="Знак Знак6620"/>
    <w:basedOn w:val="a0"/>
    <w:rsid w:val="0070680B"/>
  </w:style>
  <w:style w:type="character" w:customStyle="1" w:styleId="6520">
    <w:name w:val="Знак Знак6520"/>
    <w:basedOn w:val="a0"/>
    <w:rsid w:val="0070680B"/>
  </w:style>
  <w:style w:type="character" w:customStyle="1" w:styleId="6420">
    <w:name w:val="Знак Знак6420"/>
    <w:basedOn w:val="a0"/>
    <w:rsid w:val="0070680B"/>
    <w:rPr>
      <w:rFonts w:ascii="Arial" w:hAnsi="Arial" w:cs="Arial"/>
      <w:b/>
      <w:bCs/>
      <w:sz w:val="26"/>
      <w:szCs w:val="24"/>
    </w:rPr>
  </w:style>
  <w:style w:type="character" w:customStyle="1" w:styleId="6320">
    <w:name w:val="Знак Знак6320"/>
    <w:basedOn w:val="a0"/>
    <w:rsid w:val="0070680B"/>
    <w:rPr>
      <w:bCs/>
      <w:sz w:val="28"/>
      <w:szCs w:val="24"/>
    </w:rPr>
  </w:style>
  <w:style w:type="character" w:customStyle="1" w:styleId="6222">
    <w:name w:val="Знак Знак6222"/>
    <w:basedOn w:val="a0"/>
    <w:locked/>
    <w:rsid w:val="0070680B"/>
  </w:style>
  <w:style w:type="character" w:customStyle="1" w:styleId="6124">
    <w:name w:val="Знак Знак6124"/>
    <w:basedOn w:val="a0"/>
    <w:rsid w:val="0070680B"/>
    <w:rPr>
      <w:sz w:val="24"/>
    </w:rPr>
  </w:style>
  <w:style w:type="character" w:customStyle="1" w:styleId="6020">
    <w:name w:val="Знак Знак6020"/>
    <w:basedOn w:val="a0"/>
    <w:rsid w:val="0070680B"/>
    <w:rPr>
      <w:sz w:val="28"/>
      <w:szCs w:val="24"/>
    </w:rPr>
  </w:style>
  <w:style w:type="character" w:customStyle="1" w:styleId="2204">
    <w:name w:val="Знак Знак Знак220"/>
    <w:basedOn w:val="a0"/>
    <w:rsid w:val="0070680B"/>
    <w:rPr>
      <w:rFonts w:ascii="Tahoma" w:hAnsi="Tahoma" w:cs="Tahoma"/>
      <w:sz w:val="16"/>
      <w:szCs w:val="16"/>
    </w:rPr>
  </w:style>
  <w:style w:type="paragraph" w:customStyle="1" w:styleId="46a">
    <w:name w:val="Обычный46"/>
    <w:rsid w:val="001C4BCF"/>
    <w:pPr>
      <w:widowControl w:val="0"/>
    </w:pPr>
    <w:rPr>
      <w:snapToGrid w:val="0"/>
    </w:rPr>
  </w:style>
  <w:style w:type="paragraph" w:customStyle="1" w:styleId="1340">
    <w:name w:val="Заголовок 134"/>
    <w:basedOn w:val="47a"/>
    <w:next w:val="47a"/>
    <w:rsid w:val="00B356CE"/>
    <w:pPr>
      <w:keepNext/>
      <w:widowControl/>
      <w:spacing w:before="240" w:after="60"/>
      <w:ind w:left="720" w:hanging="360"/>
    </w:pPr>
    <w:rPr>
      <w:rFonts w:ascii="Arial" w:hAnsi="Arial"/>
      <w:b/>
      <w:snapToGrid/>
      <w:kern w:val="28"/>
      <w:sz w:val="28"/>
    </w:rPr>
  </w:style>
  <w:style w:type="paragraph" w:customStyle="1" w:styleId="47a">
    <w:name w:val="Обычный47"/>
    <w:rsid w:val="00B356CE"/>
    <w:pPr>
      <w:widowControl w:val="0"/>
    </w:pPr>
    <w:rPr>
      <w:snapToGrid w:val="0"/>
    </w:rPr>
  </w:style>
  <w:style w:type="paragraph" w:customStyle="1" w:styleId="2241">
    <w:name w:val="Заголовок 224"/>
    <w:basedOn w:val="47a"/>
    <w:next w:val="47a"/>
    <w:rsid w:val="00B356CE"/>
    <w:pPr>
      <w:keepNext/>
      <w:widowControl/>
      <w:spacing w:before="240" w:after="60"/>
      <w:ind w:left="1080" w:hanging="720"/>
    </w:pPr>
    <w:rPr>
      <w:rFonts w:ascii="Arial" w:hAnsi="Arial"/>
      <w:b/>
      <w:i/>
      <w:snapToGrid/>
      <w:sz w:val="24"/>
    </w:rPr>
  </w:style>
  <w:style w:type="paragraph" w:customStyle="1" w:styleId="3241">
    <w:name w:val="Заголовок 324"/>
    <w:basedOn w:val="47a"/>
    <w:next w:val="47a"/>
    <w:rsid w:val="00B356CE"/>
    <w:pPr>
      <w:keepNext/>
      <w:widowControl/>
      <w:spacing w:before="240" w:after="60"/>
      <w:ind w:left="2124" w:hanging="708"/>
    </w:pPr>
    <w:rPr>
      <w:b/>
      <w:snapToGrid/>
      <w:sz w:val="24"/>
    </w:rPr>
  </w:style>
  <w:style w:type="paragraph" w:customStyle="1" w:styleId="4240">
    <w:name w:val="Заголовок 424"/>
    <w:basedOn w:val="47a"/>
    <w:next w:val="47a"/>
    <w:rsid w:val="00B356CE"/>
    <w:pPr>
      <w:keepNext/>
      <w:widowControl/>
      <w:spacing w:before="240" w:after="60"/>
      <w:ind w:left="2832" w:hanging="708"/>
    </w:pPr>
    <w:rPr>
      <w:b/>
      <w:i/>
      <w:snapToGrid/>
      <w:sz w:val="24"/>
    </w:rPr>
  </w:style>
  <w:style w:type="paragraph" w:customStyle="1" w:styleId="5240">
    <w:name w:val="Заголовок 524"/>
    <w:basedOn w:val="47a"/>
    <w:next w:val="47a"/>
    <w:rsid w:val="00B356CE"/>
    <w:pPr>
      <w:widowControl/>
      <w:spacing w:before="240" w:after="60"/>
      <w:ind w:left="3540" w:hanging="708"/>
    </w:pPr>
    <w:rPr>
      <w:rFonts w:ascii="Arial" w:hAnsi="Arial"/>
      <w:snapToGrid/>
      <w:sz w:val="22"/>
    </w:rPr>
  </w:style>
  <w:style w:type="paragraph" w:customStyle="1" w:styleId="6240">
    <w:name w:val="Заголовок 624"/>
    <w:basedOn w:val="47a"/>
    <w:next w:val="47a"/>
    <w:rsid w:val="00B356CE"/>
    <w:pPr>
      <w:widowControl/>
      <w:spacing w:before="240" w:after="60"/>
      <w:ind w:left="1800" w:hanging="1440"/>
    </w:pPr>
    <w:rPr>
      <w:rFonts w:ascii="Arial" w:hAnsi="Arial"/>
      <w:i/>
      <w:snapToGrid/>
      <w:sz w:val="22"/>
    </w:rPr>
  </w:style>
  <w:style w:type="paragraph" w:customStyle="1" w:styleId="7250">
    <w:name w:val="Заголовок 725"/>
    <w:basedOn w:val="47a"/>
    <w:next w:val="47a"/>
    <w:rsid w:val="00B356CE"/>
    <w:pPr>
      <w:widowControl/>
      <w:spacing w:before="240" w:after="60"/>
      <w:ind w:left="4956" w:hanging="708"/>
    </w:pPr>
    <w:rPr>
      <w:rFonts w:ascii="Arial" w:hAnsi="Arial"/>
      <w:snapToGrid/>
    </w:rPr>
  </w:style>
  <w:style w:type="paragraph" w:customStyle="1" w:styleId="824">
    <w:name w:val="Заголовок 824"/>
    <w:basedOn w:val="47a"/>
    <w:next w:val="47a"/>
    <w:rsid w:val="00B356CE"/>
    <w:pPr>
      <w:widowControl/>
      <w:spacing w:before="240" w:after="60"/>
      <w:ind w:left="5664" w:hanging="708"/>
    </w:pPr>
    <w:rPr>
      <w:rFonts w:ascii="Arial" w:hAnsi="Arial"/>
      <w:i/>
      <w:snapToGrid/>
    </w:rPr>
  </w:style>
  <w:style w:type="paragraph" w:customStyle="1" w:styleId="925">
    <w:name w:val="Заголовок 925"/>
    <w:basedOn w:val="47a"/>
    <w:next w:val="47a"/>
    <w:rsid w:val="00B356CE"/>
    <w:pPr>
      <w:widowControl/>
      <w:spacing w:before="240" w:after="60"/>
      <w:ind w:left="6372" w:hanging="708"/>
    </w:pPr>
    <w:rPr>
      <w:rFonts w:ascii="Arial" w:hAnsi="Arial"/>
      <w:i/>
      <w:snapToGrid/>
      <w:sz w:val="18"/>
    </w:rPr>
  </w:style>
  <w:style w:type="character" w:customStyle="1" w:styleId="3619">
    <w:name w:val="Знак Знак3619"/>
    <w:basedOn w:val="a0"/>
    <w:rsid w:val="00B356CE"/>
    <w:rPr>
      <w:rFonts w:ascii="Arial" w:hAnsi="Arial" w:cs="Arial"/>
      <w:b/>
      <w:bCs/>
      <w:kern w:val="32"/>
      <w:sz w:val="32"/>
      <w:szCs w:val="32"/>
      <w:lang w:val="ru-RU" w:eastAsia="ru-RU" w:bidi="ar-SA"/>
    </w:rPr>
  </w:style>
  <w:style w:type="character" w:customStyle="1" w:styleId="3519">
    <w:name w:val="Знак Знак3519"/>
    <w:basedOn w:val="a0"/>
    <w:rsid w:val="00B356CE"/>
    <w:rPr>
      <w:rFonts w:ascii="Arial" w:hAnsi="Arial"/>
      <w:b/>
      <w:bCs/>
      <w:i/>
      <w:sz w:val="28"/>
      <w:szCs w:val="24"/>
      <w:lang w:val="ru-RU" w:eastAsia="ru-RU" w:bidi="ar-SA"/>
    </w:rPr>
  </w:style>
  <w:style w:type="character" w:customStyle="1" w:styleId="2419">
    <w:name w:val="Знак Знак2419"/>
    <w:basedOn w:val="a0"/>
    <w:rsid w:val="00B356CE"/>
    <w:rPr>
      <w:sz w:val="28"/>
      <w:szCs w:val="24"/>
      <w:lang w:val="ru-RU" w:eastAsia="ru-RU" w:bidi="ar-SA"/>
    </w:rPr>
  </w:style>
  <w:style w:type="character" w:customStyle="1" w:styleId="21240">
    <w:name w:val="Знак Знак2124"/>
    <w:basedOn w:val="a0"/>
    <w:rsid w:val="00B356CE"/>
    <w:rPr>
      <w:lang w:val="ru-RU" w:eastAsia="ru-RU" w:bidi="ar-SA"/>
    </w:rPr>
  </w:style>
  <w:style w:type="character" w:customStyle="1" w:styleId="3419">
    <w:name w:val="Знак Знак3419"/>
    <w:basedOn w:val="a0"/>
    <w:rsid w:val="00B356CE"/>
    <w:rPr>
      <w:rFonts w:ascii="Arial" w:hAnsi="Arial"/>
      <w:b/>
      <w:bCs/>
      <w:sz w:val="26"/>
      <w:szCs w:val="24"/>
      <w:lang w:val="ru-RU" w:eastAsia="ru-RU" w:bidi="ar-SA"/>
    </w:rPr>
  </w:style>
  <w:style w:type="character" w:customStyle="1" w:styleId="33200">
    <w:name w:val="Знак Знак3320"/>
    <w:basedOn w:val="a0"/>
    <w:rsid w:val="00B356CE"/>
    <w:rPr>
      <w:b/>
      <w:bCs/>
      <w:sz w:val="28"/>
      <w:szCs w:val="28"/>
      <w:lang w:val="ru-RU" w:eastAsia="ru-RU" w:bidi="ar-SA"/>
    </w:rPr>
  </w:style>
  <w:style w:type="character" w:customStyle="1" w:styleId="3019">
    <w:name w:val="Знак Знак3019"/>
    <w:basedOn w:val="a0"/>
    <w:rsid w:val="00B356CE"/>
    <w:rPr>
      <w:sz w:val="28"/>
      <w:lang w:val="ru-RU" w:eastAsia="ru-RU" w:bidi="ar-SA"/>
    </w:rPr>
  </w:style>
  <w:style w:type="character" w:customStyle="1" w:styleId="2919">
    <w:name w:val="Знак Знак2919"/>
    <w:basedOn w:val="a0"/>
    <w:rsid w:val="00B356CE"/>
    <w:rPr>
      <w:b/>
      <w:bCs/>
      <w:sz w:val="22"/>
      <w:szCs w:val="22"/>
      <w:lang w:val="ru-RU" w:eastAsia="ru-RU" w:bidi="ar-SA"/>
    </w:rPr>
  </w:style>
  <w:style w:type="character" w:customStyle="1" w:styleId="2819">
    <w:name w:val="Знак Знак2819"/>
    <w:basedOn w:val="a0"/>
    <w:rsid w:val="00B356CE"/>
    <w:rPr>
      <w:b/>
      <w:bCs/>
      <w:sz w:val="28"/>
      <w:szCs w:val="24"/>
      <w:lang w:val="ru-RU" w:eastAsia="ru-RU" w:bidi="ar-SA"/>
    </w:rPr>
  </w:style>
  <w:style w:type="character" w:customStyle="1" w:styleId="2719">
    <w:name w:val="Знак Знак2719"/>
    <w:basedOn w:val="a0"/>
    <w:rsid w:val="00B356CE"/>
    <w:rPr>
      <w:rFonts w:ascii="Arial" w:hAnsi="Arial"/>
      <w:b/>
      <w:sz w:val="24"/>
      <w:szCs w:val="24"/>
      <w:lang w:val="ru-RU" w:eastAsia="ru-RU" w:bidi="ar-SA"/>
    </w:rPr>
  </w:style>
  <w:style w:type="character" w:customStyle="1" w:styleId="2619">
    <w:name w:val="Знак Знак2619"/>
    <w:basedOn w:val="a0"/>
    <w:rsid w:val="00B356CE"/>
    <w:rPr>
      <w:b/>
      <w:bCs/>
      <w:sz w:val="24"/>
      <w:szCs w:val="24"/>
      <w:lang w:val="ru-RU" w:eastAsia="ru-RU" w:bidi="ar-SA"/>
    </w:rPr>
  </w:style>
  <w:style w:type="character" w:customStyle="1" w:styleId="1419">
    <w:name w:val="Знак Знак1419"/>
    <w:basedOn w:val="a0"/>
    <w:rsid w:val="00B356CE"/>
    <w:rPr>
      <w:sz w:val="28"/>
      <w:szCs w:val="24"/>
      <w:lang w:val="ru-RU" w:eastAsia="ru-RU" w:bidi="ar-SA"/>
    </w:rPr>
  </w:style>
  <w:style w:type="character" w:customStyle="1" w:styleId="1719">
    <w:name w:val="Знак Знак1719"/>
    <w:basedOn w:val="a0"/>
    <w:rsid w:val="00B356CE"/>
    <w:rPr>
      <w:bCs/>
      <w:sz w:val="28"/>
      <w:szCs w:val="24"/>
      <w:lang w:val="ru-RU" w:eastAsia="ru-RU" w:bidi="ar-SA"/>
    </w:rPr>
  </w:style>
  <w:style w:type="character" w:customStyle="1" w:styleId="1519">
    <w:name w:val="Знак Знак1519"/>
    <w:basedOn w:val="a0"/>
    <w:rsid w:val="00B356CE"/>
    <w:rPr>
      <w:sz w:val="24"/>
      <w:lang w:val="ru-RU" w:eastAsia="ru-RU" w:bidi="ar-SA"/>
    </w:rPr>
  </w:style>
  <w:style w:type="character" w:customStyle="1" w:styleId="2519">
    <w:name w:val="Знак Знак2519"/>
    <w:basedOn w:val="a0"/>
    <w:rsid w:val="00B356CE"/>
    <w:rPr>
      <w:rFonts w:ascii="Arial" w:hAnsi="Arial" w:cs="Arial"/>
      <w:sz w:val="24"/>
      <w:szCs w:val="24"/>
      <w:lang w:val="ru-RU" w:eastAsia="ru-RU" w:bidi="ar-SA"/>
    </w:rPr>
  </w:style>
  <w:style w:type="paragraph" w:customStyle="1" w:styleId="26b">
    <w:name w:val="Основной текст26"/>
    <w:basedOn w:val="a"/>
    <w:rsid w:val="00B356CE"/>
    <w:pPr>
      <w:widowControl w:val="0"/>
      <w:ind w:right="-70"/>
    </w:pPr>
    <w:rPr>
      <w:snapToGrid w:val="0"/>
      <w:sz w:val="28"/>
      <w:szCs w:val="20"/>
    </w:rPr>
  </w:style>
  <w:style w:type="character" w:customStyle="1" w:styleId="22e">
    <w:name w:val="Основной шрифт абзаца22"/>
    <w:rsid w:val="00B356CE"/>
  </w:style>
  <w:style w:type="paragraph" w:customStyle="1" w:styleId="23c">
    <w:name w:val="Верхний колонтитул23"/>
    <w:basedOn w:val="47a"/>
    <w:rsid w:val="00B356CE"/>
    <w:pPr>
      <w:tabs>
        <w:tab w:val="center" w:pos="4153"/>
        <w:tab w:val="right" w:pos="8306"/>
      </w:tabs>
    </w:pPr>
  </w:style>
  <w:style w:type="paragraph" w:customStyle="1" w:styleId="22f">
    <w:name w:val="Список22"/>
    <w:basedOn w:val="47a"/>
    <w:rsid w:val="00B356CE"/>
    <w:pPr>
      <w:ind w:left="283" w:hanging="283"/>
    </w:pPr>
  </w:style>
  <w:style w:type="paragraph" w:customStyle="1" w:styleId="22f0">
    <w:name w:val="Название объекта22"/>
    <w:basedOn w:val="47a"/>
    <w:next w:val="47a"/>
    <w:rsid w:val="00B356CE"/>
    <w:pPr>
      <w:ind w:firstLine="709"/>
      <w:jc w:val="both"/>
    </w:pPr>
    <w:rPr>
      <w:rFonts w:ascii="Arial" w:hAnsi="Arial"/>
      <w:b/>
      <w:sz w:val="32"/>
    </w:rPr>
  </w:style>
  <w:style w:type="paragraph" w:customStyle="1" w:styleId="2232">
    <w:name w:val="Основной текст 223"/>
    <w:basedOn w:val="a"/>
    <w:rsid w:val="00B356CE"/>
    <w:pPr>
      <w:widowControl w:val="0"/>
      <w:ind w:firstLine="720"/>
      <w:jc w:val="both"/>
    </w:pPr>
    <w:rPr>
      <w:sz w:val="28"/>
      <w:szCs w:val="20"/>
    </w:rPr>
  </w:style>
  <w:style w:type="paragraph" w:customStyle="1" w:styleId="2224">
    <w:name w:val="Основной текст с отступом 222"/>
    <w:basedOn w:val="a"/>
    <w:rsid w:val="00B356CE"/>
    <w:pPr>
      <w:widowControl w:val="0"/>
      <w:ind w:firstLine="709"/>
      <w:jc w:val="both"/>
    </w:pPr>
    <w:rPr>
      <w:sz w:val="20"/>
      <w:szCs w:val="20"/>
    </w:rPr>
  </w:style>
  <w:style w:type="paragraph" w:customStyle="1" w:styleId="3222">
    <w:name w:val="Основной текст с отступом 322"/>
    <w:basedOn w:val="a"/>
    <w:rsid w:val="00B356CE"/>
    <w:pPr>
      <w:ind w:firstLine="720"/>
      <w:jc w:val="both"/>
    </w:pPr>
    <w:rPr>
      <w:sz w:val="20"/>
      <w:szCs w:val="20"/>
    </w:rPr>
  </w:style>
  <w:style w:type="character" w:customStyle="1" w:styleId="23200">
    <w:name w:val="Знак Знак2320"/>
    <w:basedOn w:val="a0"/>
    <w:rsid w:val="00B356CE"/>
    <w:rPr>
      <w:sz w:val="28"/>
      <w:szCs w:val="24"/>
      <w:lang w:val="ru-RU" w:eastAsia="ru-RU" w:bidi="ar-SA"/>
    </w:rPr>
  </w:style>
  <w:style w:type="character" w:customStyle="1" w:styleId="19200">
    <w:name w:val="Знак Знак1920"/>
    <w:basedOn w:val="a0"/>
    <w:rsid w:val="00B356CE"/>
    <w:rPr>
      <w:lang w:val="ru-RU" w:eastAsia="ru-RU" w:bidi="ar-SA"/>
    </w:rPr>
  </w:style>
  <w:style w:type="character" w:customStyle="1" w:styleId="1819">
    <w:name w:val="Знак Знак1819"/>
    <w:basedOn w:val="a0"/>
    <w:rsid w:val="00B356CE"/>
    <w:rPr>
      <w:rFonts w:ascii="Arial" w:hAnsi="Arial" w:cs="Arial"/>
      <w:b/>
      <w:bCs/>
      <w:sz w:val="26"/>
      <w:szCs w:val="24"/>
      <w:lang w:val="ru-RU" w:eastAsia="ru-RU" w:bidi="ar-SA"/>
    </w:rPr>
  </w:style>
  <w:style w:type="character" w:customStyle="1" w:styleId="1319">
    <w:name w:val="Знак Знак1319"/>
    <w:basedOn w:val="a0"/>
    <w:rsid w:val="00B356CE"/>
    <w:rPr>
      <w:rFonts w:ascii="Courier New" w:hAnsi="Courier New"/>
      <w:lang w:val="ru-RU" w:eastAsia="ru-RU" w:bidi="ar-SA"/>
    </w:rPr>
  </w:style>
  <w:style w:type="character" w:customStyle="1" w:styleId="1221">
    <w:name w:val="Знак Знак1221"/>
    <w:basedOn w:val="2419"/>
    <w:rsid w:val="00B356CE"/>
    <w:rPr>
      <w:sz w:val="24"/>
      <w:szCs w:val="24"/>
      <w:lang w:val="ru-RU" w:eastAsia="ru-RU" w:bidi="ar-SA"/>
    </w:rPr>
  </w:style>
  <w:style w:type="character" w:customStyle="1" w:styleId="1124">
    <w:name w:val="Знак Знак1124"/>
    <w:basedOn w:val="a0"/>
    <w:rsid w:val="00B356CE"/>
    <w:rPr>
      <w:sz w:val="28"/>
      <w:szCs w:val="24"/>
      <w:lang w:val="ru-RU" w:eastAsia="ru-RU" w:bidi="ar-SA"/>
    </w:rPr>
  </w:style>
  <w:style w:type="character" w:customStyle="1" w:styleId="32220">
    <w:name w:val="Знак Знак3222"/>
    <w:basedOn w:val="a0"/>
    <w:rsid w:val="00B356CE"/>
    <w:rPr>
      <w:rFonts w:ascii="Arial" w:hAnsi="Arial" w:cs="Arial"/>
      <w:b/>
      <w:bCs/>
      <w:kern w:val="32"/>
      <w:sz w:val="32"/>
      <w:szCs w:val="32"/>
      <w:lang w:val="ru-RU" w:eastAsia="ru-RU" w:bidi="ar-SA"/>
    </w:rPr>
  </w:style>
  <w:style w:type="character" w:customStyle="1" w:styleId="3124">
    <w:name w:val="Знак Знак3124"/>
    <w:basedOn w:val="a0"/>
    <w:rsid w:val="00B356CE"/>
    <w:rPr>
      <w:rFonts w:ascii="Arial" w:hAnsi="Arial"/>
      <w:b/>
      <w:bCs/>
      <w:i/>
      <w:sz w:val="28"/>
      <w:szCs w:val="24"/>
      <w:lang w:val="ru-RU" w:eastAsia="ru-RU" w:bidi="ar-SA"/>
    </w:rPr>
  </w:style>
  <w:style w:type="character" w:customStyle="1" w:styleId="9201">
    <w:name w:val="Знак Знак920"/>
    <w:basedOn w:val="a0"/>
    <w:rsid w:val="00B356CE"/>
    <w:rPr>
      <w:rFonts w:ascii="Arial" w:hAnsi="Arial" w:cs="Arial"/>
      <w:b/>
      <w:bCs/>
      <w:kern w:val="32"/>
      <w:sz w:val="32"/>
      <w:szCs w:val="32"/>
      <w:lang w:val="ru-RU" w:eastAsia="ru-RU" w:bidi="ar-SA"/>
    </w:rPr>
  </w:style>
  <w:style w:type="character" w:customStyle="1" w:styleId="8201">
    <w:name w:val="Знак Знак820"/>
    <w:basedOn w:val="a0"/>
    <w:rsid w:val="00B356CE"/>
    <w:rPr>
      <w:rFonts w:ascii="Arial" w:hAnsi="Arial"/>
      <w:b/>
      <w:bCs/>
      <w:i/>
      <w:sz w:val="28"/>
      <w:szCs w:val="24"/>
      <w:lang w:val="ru-RU" w:eastAsia="ru-RU" w:bidi="ar-SA"/>
    </w:rPr>
  </w:style>
  <w:style w:type="character" w:customStyle="1" w:styleId="795">
    <w:name w:val="Знак Знак795"/>
    <w:basedOn w:val="a0"/>
    <w:rsid w:val="00B356CE"/>
    <w:rPr>
      <w:rFonts w:ascii="Arial" w:hAnsi="Arial"/>
      <w:b/>
      <w:bCs/>
      <w:sz w:val="26"/>
      <w:szCs w:val="24"/>
      <w:lang w:val="ru-RU" w:eastAsia="ru-RU" w:bidi="ar-SA"/>
    </w:rPr>
  </w:style>
  <w:style w:type="character" w:customStyle="1" w:styleId="6104">
    <w:name w:val="Знак Знак6104"/>
    <w:basedOn w:val="a0"/>
    <w:rsid w:val="00B356CE"/>
    <w:rPr>
      <w:b/>
      <w:bCs/>
      <w:sz w:val="24"/>
      <w:szCs w:val="24"/>
      <w:lang w:val="ru-RU" w:eastAsia="ru-RU" w:bidi="ar-SA"/>
    </w:rPr>
  </w:style>
  <w:style w:type="character" w:customStyle="1" w:styleId="586">
    <w:name w:val="Знак Знак586"/>
    <w:basedOn w:val="a0"/>
    <w:rsid w:val="00B356CE"/>
    <w:rPr>
      <w:sz w:val="28"/>
      <w:szCs w:val="24"/>
      <w:lang w:val="ru-RU" w:eastAsia="ru-RU" w:bidi="ar-SA"/>
    </w:rPr>
  </w:style>
  <w:style w:type="character" w:customStyle="1" w:styleId="4104">
    <w:name w:val="Знак Знак4104"/>
    <w:basedOn w:val="a0"/>
    <w:rsid w:val="00B356CE"/>
    <w:rPr>
      <w:rFonts w:ascii="Arial" w:hAnsi="Arial" w:cs="Arial"/>
      <w:b/>
      <w:bCs/>
      <w:sz w:val="26"/>
      <w:szCs w:val="24"/>
      <w:lang w:val="ru-RU" w:eastAsia="ru-RU" w:bidi="ar-SA"/>
    </w:rPr>
  </w:style>
  <w:style w:type="character" w:customStyle="1" w:styleId="376">
    <w:name w:val="Знак Знак376"/>
    <w:basedOn w:val="a0"/>
    <w:rsid w:val="00B356CE"/>
    <w:rPr>
      <w:bCs/>
      <w:sz w:val="28"/>
      <w:szCs w:val="24"/>
      <w:lang w:val="ru-RU" w:eastAsia="ru-RU" w:bidi="ar-SA"/>
    </w:rPr>
  </w:style>
  <w:style w:type="character" w:customStyle="1" w:styleId="21030">
    <w:name w:val="Знак Знак2103"/>
    <w:basedOn w:val="a0"/>
    <w:rsid w:val="00B356CE"/>
    <w:rPr>
      <w:rFonts w:ascii="Arial" w:hAnsi="Arial" w:cs="Arial"/>
      <w:sz w:val="24"/>
      <w:szCs w:val="24"/>
      <w:lang w:val="ru-RU" w:eastAsia="ru-RU" w:bidi="ar-SA"/>
    </w:rPr>
  </w:style>
  <w:style w:type="character" w:customStyle="1" w:styleId="1103">
    <w:name w:val="Знак Знак1103"/>
    <w:basedOn w:val="a0"/>
    <w:rsid w:val="00B356CE"/>
    <w:rPr>
      <w:lang w:val="ru-RU" w:eastAsia="ru-RU" w:bidi="ar-SA"/>
    </w:rPr>
  </w:style>
  <w:style w:type="character" w:customStyle="1" w:styleId="22210">
    <w:name w:val="Знак Знак2221"/>
    <w:basedOn w:val="a0"/>
    <w:semiHidden/>
    <w:rsid w:val="00B356CE"/>
    <w:rPr>
      <w:sz w:val="28"/>
      <w:szCs w:val="24"/>
      <w:lang w:val="ru-RU" w:eastAsia="ru-RU" w:bidi="ar-SA"/>
    </w:rPr>
  </w:style>
  <w:style w:type="character" w:customStyle="1" w:styleId="1619">
    <w:name w:val="Знак Знак1619"/>
    <w:basedOn w:val="a0"/>
    <w:semiHidden/>
    <w:locked/>
    <w:rsid w:val="00B356CE"/>
    <w:rPr>
      <w:lang w:val="ru-RU" w:eastAsia="ru-RU" w:bidi="ar-SA"/>
    </w:rPr>
  </w:style>
  <w:style w:type="character" w:customStyle="1" w:styleId="1019">
    <w:name w:val="Знак Знак1019"/>
    <w:basedOn w:val="a0"/>
    <w:semiHidden/>
    <w:rsid w:val="00B356CE"/>
    <w:rPr>
      <w:rFonts w:ascii="Tahoma" w:hAnsi="Tahoma" w:cs="Tahoma"/>
      <w:lang w:val="ru-RU" w:eastAsia="ru-RU" w:bidi="ar-SA"/>
    </w:rPr>
  </w:style>
  <w:style w:type="character" w:customStyle="1" w:styleId="5719">
    <w:name w:val="Знак Знак5719"/>
    <w:basedOn w:val="a0"/>
    <w:rsid w:val="00B356CE"/>
    <w:rPr>
      <w:rFonts w:ascii="Arial" w:hAnsi="Arial" w:cs="Arial"/>
      <w:b/>
      <w:bCs/>
      <w:kern w:val="32"/>
      <w:sz w:val="32"/>
      <w:szCs w:val="32"/>
    </w:rPr>
  </w:style>
  <w:style w:type="character" w:customStyle="1" w:styleId="5619">
    <w:name w:val="Знак Знак5619"/>
    <w:basedOn w:val="a0"/>
    <w:rsid w:val="00B356CE"/>
    <w:rPr>
      <w:rFonts w:ascii="Arial" w:hAnsi="Arial"/>
      <w:b/>
      <w:bCs/>
      <w:i/>
      <w:sz w:val="28"/>
      <w:szCs w:val="24"/>
    </w:rPr>
  </w:style>
  <w:style w:type="character" w:customStyle="1" w:styleId="5519">
    <w:name w:val="Знак Знак5519"/>
    <w:basedOn w:val="a0"/>
    <w:rsid w:val="00B356CE"/>
    <w:rPr>
      <w:rFonts w:ascii="Arial" w:hAnsi="Arial"/>
      <w:b/>
      <w:bCs/>
      <w:sz w:val="26"/>
      <w:szCs w:val="24"/>
    </w:rPr>
  </w:style>
  <w:style w:type="character" w:customStyle="1" w:styleId="5419">
    <w:name w:val="Знак Знак5419"/>
    <w:basedOn w:val="a0"/>
    <w:rsid w:val="00B356CE"/>
    <w:rPr>
      <w:b/>
      <w:i/>
      <w:sz w:val="26"/>
    </w:rPr>
  </w:style>
  <w:style w:type="character" w:customStyle="1" w:styleId="5319">
    <w:name w:val="Знак Знак5319"/>
    <w:basedOn w:val="a0"/>
    <w:rsid w:val="00B356CE"/>
    <w:rPr>
      <w:sz w:val="28"/>
    </w:rPr>
  </w:style>
  <w:style w:type="character" w:customStyle="1" w:styleId="52200">
    <w:name w:val="Знак Знак5220"/>
    <w:basedOn w:val="a0"/>
    <w:rsid w:val="00B356CE"/>
    <w:rPr>
      <w:sz w:val="28"/>
      <w:szCs w:val="24"/>
    </w:rPr>
  </w:style>
  <w:style w:type="character" w:customStyle="1" w:styleId="5122">
    <w:name w:val="Знак Знак5122"/>
    <w:basedOn w:val="a0"/>
    <w:rsid w:val="00B356CE"/>
    <w:rPr>
      <w:b/>
      <w:bCs/>
      <w:sz w:val="28"/>
      <w:szCs w:val="24"/>
    </w:rPr>
  </w:style>
  <w:style w:type="character" w:customStyle="1" w:styleId="5019">
    <w:name w:val="Знак Знак5019"/>
    <w:basedOn w:val="a0"/>
    <w:rsid w:val="00B356CE"/>
    <w:rPr>
      <w:rFonts w:ascii="Arial" w:hAnsi="Arial"/>
      <w:b/>
      <w:sz w:val="24"/>
      <w:szCs w:val="24"/>
    </w:rPr>
  </w:style>
  <w:style w:type="character" w:customStyle="1" w:styleId="4919">
    <w:name w:val="Знак Знак4919"/>
    <w:basedOn w:val="a0"/>
    <w:rsid w:val="00B356CE"/>
    <w:rPr>
      <w:b/>
      <w:bCs/>
      <w:sz w:val="24"/>
      <w:szCs w:val="24"/>
    </w:rPr>
  </w:style>
  <w:style w:type="character" w:customStyle="1" w:styleId="4819">
    <w:name w:val="Знак Знак4819"/>
    <w:basedOn w:val="a0"/>
    <w:rsid w:val="00B356CE"/>
    <w:rPr>
      <w:rFonts w:ascii="Arial" w:hAnsi="Arial" w:cs="Arial"/>
      <w:sz w:val="24"/>
      <w:szCs w:val="24"/>
      <w:shd w:val="pct20" w:color="auto" w:fill="auto"/>
    </w:rPr>
  </w:style>
  <w:style w:type="character" w:customStyle="1" w:styleId="4719">
    <w:name w:val="Знак Знак4719"/>
    <w:basedOn w:val="a0"/>
    <w:rsid w:val="00B356CE"/>
    <w:rPr>
      <w:sz w:val="28"/>
      <w:szCs w:val="24"/>
    </w:rPr>
  </w:style>
  <w:style w:type="character" w:customStyle="1" w:styleId="4619">
    <w:name w:val="Знак Знак4619"/>
    <w:basedOn w:val="a0"/>
    <w:rsid w:val="00B356CE"/>
    <w:rPr>
      <w:sz w:val="28"/>
      <w:szCs w:val="24"/>
    </w:rPr>
  </w:style>
  <w:style w:type="character" w:customStyle="1" w:styleId="4519">
    <w:name w:val="Знак Знак4519"/>
    <w:basedOn w:val="a0"/>
    <w:rsid w:val="00B356CE"/>
  </w:style>
  <w:style w:type="character" w:customStyle="1" w:styleId="4419">
    <w:name w:val="Знак Знак4419"/>
    <w:basedOn w:val="a0"/>
    <w:rsid w:val="00B356CE"/>
  </w:style>
  <w:style w:type="character" w:customStyle="1" w:styleId="4319">
    <w:name w:val="Знак Знак4319"/>
    <w:basedOn w:val="a0"/>
    <w:rsid w:val="00B356CE"/>
    <w:rPr>
      <w:rFonts w:ascii="Arial" w:hAnsi="Arial" w:cs="Arial"/>
      <w:b/>
      <w:bCs/>
      <w:sz w:val="26"/>
      <w:szCs w:val="24"/>
    </w:rPr>
  </w:style>
  <w:style w:type="character" w:customStyle="1" w:styleId="42210">
    <w:name w:val="Знак Знак4221"/>
    <w:basedOn w:val="a0"/>
    <w:rsid w:val="00B356CE"/>
    <w:rPr>
      <w:bCs/>
      <w:sz w:val="28"/>
      <w:szCs w:val="24"/>
    </w:rPr>
  </w:style>
  <w:style w:type="character" w:customStyle="1" w:styleId="4123">
    <w:name w:val="Знак Знак4123"/>
    <w:basedOn w:val="a0"/>
    <w:locked/>
    <w:rsid w:val="00B356CE"/>
  </w:style>
  <w:style w:type="character" w:customStyle="1" w:styleId="4019">
    <w:name w:val="Знак Знак4019"/>
    <w:basedOn w:val="a0"/>
    <w:rsid w:val="00B356CE"/>
    <w:rPr>
      <w:sz w:val="24"/>
    </w:rPr>
  </w:style>
  <w:style w:type="character" w:customStyle="1" w:styleId="3919">
    <w:name w:val="Знак Знак3919"/>
    <w:basedOn w:val="a0"/>
    <w:rsid w:val="00B356CE"/>
    <w:rPr>
      <w:sz w:val="28"/>
      <w:szCs w:val="24"/>
    </w:rPr>
  </w:style>
  <w:style w:type="character" w:customStyle="1" w:styleId="1191">
    <w:name w:val="Знак Знак Знак119"/>
    <w:basedOn w:val="a0"/>
    <w:rsid w:val="00B356CE"/>
    <w:rPr>
      <w:rFonts w:ascii="Tahoma" w:hAnsi="Tahoma" w:cs="Tahoma"/>
      <w:sz w:val="16"/>
      <w:szCs w:val="16"/>
    </w:rPr>
  </w:style>
  <w:style w:type="character" w:customStyle="1" w:styleId="7819">
    <w:name w:val="Знак Знак7819"/>
    <w:basedOn w:val="a0"/>
    <w:rsid w:val="00B356CE"/>
    <w:rPr>
      <w:rFonts w:ascii="Arial" w:hAnsi="Arial" w:cs="Arial"/>
      <w:b/>
      <w:bCs/>
      <w:kern w:val="32"/>
      <w:sz w:val="32"/>
      <w:szCs w:val="32"/>
    </w:rPr>
  </w:style>
  <w:style w:type="character" w:customStyle="1" w:styleId="7719">
    <w:name w:val="Знак Знак7719"/>
    <w:basedOn w:val="a0"/>
    <w:rsid w:val="00B356CE"/>
    <w:rPr>
      <w:rFonts w:ascii="Arial" w:hAnsi="Arial"/>
      <w:b/>
      <w:bCs/>
      <w:i/>
      <w:sz w:val="28"/>
      <w:szCs w:val="24"/>
    </w:rPr>
  </w:style>
  <w:style w:type="character" w:customStyle="1" w:styleId="7619">
    <w:name w:val="Знак Знак7619"/>
    <w:basedOn w:val="a0"/>
    <w:rsid w:val="00B356CE"/>
    <w:rPr>
      <w:rFonts w:ascii="Arial" w:hAnsi="Arial"/>
      <w:b/>
      <w:bCs/>
      <w:sz w:val="26"/>
      <w:szCs w:val="24"/>
    </w:rPr>
  </w:style>
  <w:style w:type="character" w:customStyle="1" w:styleId="7519">
    <w:name w:val="Знак Знак7519"/>
    <w:basedOn w:val="a0"/>
    <w:rsid w:val="00B356CE"/>
    <w:rPr>
      <w:b/>
      <w:i/>
      <w:sz w:val="26"/>
    </w:rPr>
  </w:style>
  <w:style w:type="character" w:customStyle="1" w:styleId="7419">
    <w:name w:val="Знак Знак7419"/>
    <w:basedOn w:val="a0"/>
    <w:rsid w:val="00B356CE"/>
    <w:rPr>
      <w:sz w:val="28"/>
    </w:rPr>
  </w:style>
  <w:style w:type="character" w:customStyle="1" w:styleId="7319">
    <w:name w:val="Знак Знак7319"/>
    <w:basedOn w:val="a0"/>
    <w:rsid w:val="00B356CE"/>
    <w:rPr>
      <w:sz w:val="28"/>
      <w:szCs w:val="24"/>
    </w:rPr>
  </w:style>
  <w:style w:type="character" w:customStyle="1" w:styleId="72200">
    <w:name w:val="Знак Знак7220"/>
    <w:basedOn w:val="a0"/>
    <w:rsid w:val="00B356CE"/>
    <w:rPr>
      <w:b/>
      <w:bCs/>
      <w:sz w:val="28"/>
      <w:szCs w:val="24"/>
    </w:rPr>
  </w:style>
  <w:style w:type="character" w:customStyle="1" w:styleId="7123">
    <w:name w:val="Знак Знак7123"/>
    <w:basedOn w:val="a0"/>
    <w:rsid w:val="00B356CE"/>
    <w:rPr>
      <w:rFonts w:ascii="Arial" w:hAnsi="Arial"/>
      <w:b/>
      <w:sz w:val="24"/>
      <w:szCs w:val="24"/>
    </w:rPr>
  </w:style>
  <w:style w:type="character" w:customStyle="1" w:styleId="7019">
    <w:name w:val="Знак Знак7019"/>
    <w:basedOn w:val="a0"/>
    <w:rsid w:val="00B356CE"/>
    <w:rPr>
      <w:b/>
      <w:bCs/>
      <w:sz w:val="24"/>
      <w:szCs w:val="24"/>
    </w:rPr>
  </w:style>
  <w:style w:type="character" w:customStyle="1" w:styleId="6919">
    <w:name w:val="Знак Знак6919"/>
    <w:basedOn w:val="a0"/>
    <w:rsid w:val="00B356CE"/>
    <w:rPr>
      <w:rFonts w:ascii="Arial" w:hAnsi="Arial" w:cs="Arial"/>
      <w:sz w:val="24"/>
      <w:szCs w:val="24"/>
      <w:shd w:val="pct20" w:color="auto" w:fill="auto"/>
    </w:rPr>
  </w:style>
  <w:style w:type="character" w:customStyle="1" w:styleId="6819">
    <w:name w:val="Знак Знак6819"/>
    <w:basedOn w:val="a0"/>
    <w:rsid w:val="00B356CE"/>
    <w:rPr>
      <w:sz w:val="28"/>
      <w:szCs w:val="24"/>
    </w:rPr>
  </w:style>
  <w:style w:type="character" w:customStyle="1" w:styleId="6719">
    <w:name w:val="Знак Знак6719"/>
    <w:basedOn w:val="a0"/>
    <w:rsid w:val="00B356CE"/>
    <w:rPr>
      <w:sz w:val="28"/>
      <w:szCs w:val="24"/>
    </w:rPr>
  </w:style>
  <w:style w:type="character" w:customStyle="1" w:styleId="6619">
    <w:name w:val="Знак Знак6619"/>
    <w:basedOn w:val="a0"/>
    <w:rsid w:val="00B356CE"/>
  </w:style>
  <w:style w:type="character" w:customStyle="1" w:styleId="6519">
    <w:name w:val="Знак Знак6519"/>
    <w:basedOn w:val="a0"/>
    <w:rsid w:val="00B356CE"/>
  </w:style>
  <w:style w:type="character" w:customStyle="1" w:styleId="6419">
    <w:name w:val="Знак Знак6419"/>
    <w:basedOn w:val="a0"/>
    <w:rsid w:val="00B356CE"/>
    <w:rPr>
      <w:rFonts w:ascii="Arial" w:hAnsi="Arial" w:cs="Arial"/>
      <w:b/>
      <w:bCs/>
      <w:sz w:val="26"/>
      <w:szCs w:val="24"/>
    </w:rPr>
  </w:style>
  <w:style w:type="character" w:customStyle="1" w:styleId="6319">
    <w:name w:val="Знак Знак6319"/>
    <w:basedOn w:val="a0"/>
    <w:rsid w:val="00B356CE"/>
    <w:rPr>
      <w:bCs/>
      <w:sz w:val="28"/>
      <w:szCs w:val="24"/>
    </w:rPr>
  </w:style>
  <w:style w:type="character" w:customStyle="1" w:styleId="62210">
    <w:name w:val="Знак Знак6221"/>
    <w:basedOn w:val="a0"/>
    <w:locked/>
    <w:rsid w:val="00B356CE"/>
  </w:style>
  <w:style w:type="character" w:customStyle="1" w:styleId="6123">
    <w:name w:val="Знак Знак6123"/>
    <w:basedOn w:val="a0"/>
    <w:rsid w:val="00B356CE"/>
    <w:rPr>
      <w:sz w:val="24"/>
    </w:rPr>
  </w:style>
  <w:style w:type="character" w:customStyle="1" w:styleId="6019">
    <w:name w:val="Знак Знак6019"/>
    <w:basedOn w:val="a0"/>
    <w:rsid w:val="00B356CE"/>
    <w:rPr>
      <w:sz w:val="28"/>
      <w:szCs w:val="24"/>
    </w:rPr>
  </w:style>
  <w:style w:type="character" w:customStyle="1" w:styleId="2193">
    <w:name w:val="Знак Знак Знак219"/>
    <w:basedOn w:val="a0"/>
    <w:rsid w:val="00B356CE"/>
    <w:rPr>
      <w:rFonts w:ascii="Tahoma" w:hAnsi="Tahoma" w:cs="Tahoma"/>
      <w:sz w:val="16"/>
      <w:szCs w:val="16"/>
    </w:rPr>
  </w:style>
  <w:style w:type="paragraph" w:customStyle="1" w:styleId="1350">
    <w:name w:val="Заголовок 135"/>
    <w:basedOn w:val="a"/>
    <w:next w:val="a"/>
    <w:rsid w:val="00183FF7"/>
    <w:pPr>
      <w:keepNext/>
      <w:spacing w:before="240" w:after="60"/>
      <w:ind w:left="720" w:hanging="360"/>
    </w:pPr>
    <w:rPr>
      <w:rFonts w:ascii="Arial" w:hAnsi="Arial"/>
      <w:b/>
      <w:kern w:val="28"/>
      <w:sz w:val="28"/>
      <w:szCs w:val="20"/>
    </w:rPr>
  </w:style>
  <w:style w:type="paragraph" w:customStyle="1" w:styleId="48a">
    <w:name w:val="Обычный48"/>
    <w:rsid w:val="006214A3"/>
    <w:pPr>
      <w:widowControl w:val="0"/>
    </w:pPr>
    <w:rPr>
      <w:snapToGrid w:val="0"/>
    </w:rPr>
  </w:style>
  <w:style w:type="paragraph" w:customStyle="1" w:styleId="1360">
    <w:name w:val="Заголовок 136"/>
    <w:basedOn w:val="49a"/>
    <w:next w:val="49a"/>
    <w:rsid w:val="00170CBD"/>
    <w:pPr>
      <w:keepNext/>
      <w:widowControl/>
      <w:spacing w:before="240" w:after="60"/>
      <w:ind w:left="720" w:hanging="360"/>
    </w:pPr>
    <w:rPr>
      <w:rFonts w:ascii="Arial" w:hAnsi="Arial"/>
      <w:b/>
      <w:snapToGrid/>
      <w:kern w:val="28"/>
      <w:sz w:val="28"/>
    </w:rPr>
  </w:style>
  <w:style w:type="paragraph" w:customStyle="1" w:styleId="49a">
    <w:name w:val="Обычный49"/>
    <w:rsid w:val="00170CBD"/>
    <w:pPr>
      <w:widowControl w:val="0"/>
    </w:pPr>
    <w:rPr>
      <w:snapToGrid w:val="0"/>
    </w:rPr>
  </w:style>
  <w:style w:type="paragraph" w:customStyle="1" w:styleId="2251">
    <w:name w:val="Заголовок 225"/>
    <w:basedOn w:val="49a"/>
    <w:next w:val="49a"/>
    <w:rsid w:val="00170CBD"/>
    <w:pPr>
      <w:keepNext/>
      <w:widowControl/>
      <w:spacing w:before="240" w:after="60"/>
      <w:ind w:left="1080" w:hanging="720"/>
    </w:pPr>
    <w:rPr>
      <w:rFonts w:ascii="Arial" w:hAnsi="Arial"/>
      <w:b/>
      <w:i/>
      <w:snapToGrid/>
      <w:sz w:val="24"/>
    </w:rPr>
  </w:style>
  <w:style w:type="paragraph" w:customStyle="1" w:styleId="3250">
    <w:name w:val="Заголовок 325"/>
    <w:basedOn w:val="49a"/>
    <w:next w:val="49a"/>
    <w:rsid w:val="00170CBD"/>
    <w:pPr>
      <w:keepNext/>
      <w:widowControl/>
      <w:spacing w:before="240" w:after="60"/>
      <w:ind w:left="2124" w:hanging="708"/>
    </w:pPr>
    <w:rPr>
      <w:b/>
      <w:snapToGrid/>
      <w:sz w:val="24"/>
    </w:rPr>
  </w:style>
  <w:style w:type="paragraph" w:customStyle="1" w:styleId="4250">
    <w:name w:val="Заголовок 425"/>
    <w:basedOn w:val="49a"/>
    <w:next w:val="49a"/>
    <w:rsid w:val="00170CBD"/>
    <w:pPr>
      <w:keepNext/>
      <w:widowControl/>
      <w:spacing w:before="240" w:after="60"/>
      <w:ind w:left="2832" w:hanging="708"/>
    </w:pPr>
    <w:rPr>
      <w:b/>
      <w:i/>
      <w:snapToGrid/>
      <w:sz w:val="24"/>
    </w:rPr>
  </w:style>
  <w:style w:type="paragraph" w:customStyle="1" w:styleId="5250">
    <w:name w:val="Заголовок 525"/>
    <w:basedOn w:val="49a"/>
    <w:next w:val="49a"/>
    <w:rsid w:val="00170CBD"/>
    <w:pPr>
      <w:widowControl/>
      <w:spacing w:before="240" w:after="60"/>
      <w:ind w:left="3540" w:hanging="708"/>
    </w:pPr>
    <w:rPr>
      <w:rFonts w:ascii="Arial" w:hAnsi="Arial"/>
      <w:snapToGrid/>
      <w:sz w:val="22"/>
    </w:rPr>
  </w:style>
  <w:style w:type="paragraph" w:customStyle="1" w:styleId="6250">
    <w:name w:val="Заголовок 625"/>
    <w:basedOn w:val="49a"/>
    <w:next w:val="49a"/>
    <w:rsid w:val="00170CBD"/>
    <w:pPr>
      <w:widowControl/>
      <w:spacing w:before="240" w:after="60"/>
      <w:ind w:left="1800" w:hanging="1440"/>
    </w:pPr>
    <w:rPr>
      <w:rFonts w:ascii="Arial" w:hAnsi="Arial"/>
      <w:i/>
      <w:snapToGrid/>
      <w:sz w:val="22"/>
    </w:rPr>
  </w:style>
  <w:style w:type="paragraph" w:customStyle="1" w:styleId="7260">
    <w:name w:val="Заголовок 726"/>
    <w:basedOn w:val="49a"/>
    <w:next w:val="49a"/>
    <w:rsid w:val="00170CBD"/>
    <w:pPr>
      <w:widowControl/>
      <w:spacing w:before="240" w:after="60"/>
      <w:ind w:left="4956" w:hanging="708"/>
    </w:pPr>
    <w:rPr>
      <w:rFonts w:ascii="Arial" w:hAnsi="Arial"/>
      <w:snapToGrid/>
    </w:rPr>
  </w:style>
  <w:style w:type="paragraph" w:customStyle="1" w:styleId="825">
    <w:name w:val="Заголовок 825"/>
    <w:basedOn w:val="49a"/>
    <w:next w:val="49a"/>
    <w:rsid w:val="00170CBD"/>
    <w:pPr>
      <w:widowControl/>
      <w:spacing w:before="240" w:after="60"/>
      <w:ind w:left="5664" w:hanging="708"/>
    </w:pPr>
    <w:rPr>
      <w:rFonts w:ascii="Arial" w:hAnsi="Arial"/>
      <w:i/>
      <w:snapToGrid/>
    </w:rPr>
  </w:style>
  <w:style w:type="paragraph" w:customStyle="1" w:styleId="926">
    <w:name w:val="Заголовок 926"/>
    <w:basedOn w:val="49a"/>
    <w:next w:val="49a"/>
    <w:rsid w:val="00170CBD"/>
    <w:pPr>
      <w:widowControl/>
      <w:spacing w:before="240" w:after="60"/>
      <w:ind w:left="6372" w:hanging="708"/>
    </w:pPr>
    <w:rPr>
      <w:rFonts w:ascii="Arial" w:hAnsi="Arial"/>
      <w:i/>
      <w:snapToGrid/>
      <w:sz w:val="18"/>
    </w:rPr>
  </w:style>
  <w:style w:type="character" w:customStyle="1" w:styleId="3618">
    <w:name w:val="Знак Знак3618"/>
    <w:basedOn w:val="a0"/>
    <w:rsid w:val="00170CBD"/>
    <w:rPr>
      <w:rFonts w:ascii="Arial" w:hAnsi="Arial" w:cs="Arial"/>
      <w:b/>
      <w:bCs/>
      <w:kern w:val="32"/>
      <w:sz w:val="32"/>
      <w:szCs w:val="32"/>
      <w:lang w:val="ru-RU" w:eastAsia="ru-RU" w:bidi="ar-SA"/>
    </w:rPr>
  </w:style>
  <w:style w:type="character" w:customStyle="1" w:styleId="3518">
    <w:name w:val="Знак Знак3518"/>
    <w:basedOn w:val="a0"/>
    <w:rsid w:val="00170CBD"/>
    <w:rPr>
      <w:rFonts w:ascii="Arial" w:hAnsi="Arial"/>
      <w:b/>
      <w:bCs/>
      <w:i/>
      <w:sz w:val="28"/>
      <w:szCs w:val="24"/>
      <w:lang w:val="ru-RU" w:eastAsia="ru-RU" w:bidi="ar-SA"/>
    </w:rPr>
  </w:style>
  <w:style w:type="character" w:customStyle="1" w:styleId="2418">
    <w:name w:val="Знак Знак2418"/>
    <w:basedOn w:val="a0"/>
    <w:rsid w:val="00170CBD"/>
    <w:rPr>
      <w:sz w:val="28"/>
      <w:szCs w:val="24"/>
      <w:lang w:val="ru-RU" w:eastAsia="ru-RU" w:bidi="ar-SA"/>
    </w:rPr>
  </w:style>
  <w:style w:type="character" w:customStyle="1" w:styleId="21230">
    <w:name w:val="Знак Знак2123"/>
    <w:basedOn w:val="a0"/>
    <w:rsid w:val="00170CBD"/>
    <w:rPr>
      <w:lang w:val="ru-RU" w:eastAsia="ru-RU" w:bidi="ar-SA"/>
    </w:rPr>
  </w:style>
  <w:style w:type="character" w:customStyle="1" w:styleId="3418">
    <w:name w:val="Знак Знак3418"/>
    <w:basedOn w:val="a0"/>
    <w:rsid w:val="00170CBD"/>
    <w:rPr>
      <w:rFonts w:ascii="Arial" w:hAnsi="Arial"/>
      <w:b/>
      <w:bCs/>
      <w:sz w:val="26"/>
      <w:szCs w:val="24"/>
      <w:lang w:val="ru-RU" w:eastAsia="ru-RU" w:bidi="ar-SA"/>
    </w:rPr>
  </w:style>
  <w:style w:type="character" w:customStyle="1" w:styleId="3319">
    <w:name w:val="Знак Знак3319"/>
    <w:basedOn w:val="a0"/>
    <w:rsid w:val="00170CBD"/>
    <w:rPr>
      <w:b/>
      <w:bCs/>
      <w:sz w:val="28"/>
      <w:szCs w:val="28"/>
      <w:lang w:val="ru-RU" w:eastAsia="ru-RU" w:bidi="ar-SA"/>
    </w:rPr>
  </w:style>
  <w:style w:type="character" w:customStyle="1" w:styleId="3018">
    <w:name w:val="Знак Знак3018"/>
    <w:basedOn w:val="a0"/>
    <w:rsid w:val="00170CBD"/>
    <w:rPr>
      <w:sz w:val="28"/>
      <w:lang w:val="ru-RU" w:eastAsia="ru-RU" w:bidi="ar-SA"/>
    </w:rPr>
  </w:style>
  <w:style w:type="character" w:customStyle="1" w:styleId="2918">
    <w:name w:val="Знак Знак2918"/>
    <w:basedOn w:val="a0"/>
    <w:rsid w:val="00170CBD"/>
    <w:rPr>
      <w:b/>
      <w:bCs/>
      <w:sz w:val="22"/>
      <w:szCs w:val="22"/>
      <w:lang w:val="ru-RU" w:eastAsia="ru-RU" w:bidi="ar-SA"/>
    </w:rPr>
  </w:style>
  <w:style w:type="character" w:customStyle="1" w:styleId="2818">
    <w:name w:val="Знак Знак2818"/>
    <w:basedOn w:val="a0"/>
    <w:rsid w:val="00170CBD"/>
    <w:rPr>
      <w:b/>
      <w:bCs/>
      <w:sz w:val="28"/>
      <w:szCs w:val="24"/>
      <w:lang w:val="ru-RU" w:eastAsia="ru-RU" w:bidi="ar-SA"/>
    </w:rPr>
  </w:style>
  <w:style w:type="character" w:customStyle="1" w:styleId="2718">
    <w:name w:val="Знак Знак2718"/>
    <w:basedOn w:val="a0"/>
    <w:rsid w:val="00170CBD"/>
    <w:rPr>
      <w:rFonts w:ascii="Arial" w:hAnsi="Arial"/>
      <w:b/>
      <w:sz w:val="24"/>
      <w:szCs w:val="24"/>
      <w:lang w:val="ru-RU" w:eastAsia="ru-RU" w:bidi="ar-SA"/>
    </w:rPr>
  </w:style>
  <w:style w:type="character" w:customStyle="1" w:styleId="2618">
    <w:name w:val="Знак Знак2618"/>
    <w:basedOn w:val="a0"/>
    <w:rsid w:val="00170CBD"/>
    <w:rPr>
      <w:b/>
      <w:bCs/>
      <w:sz w:val="24"/>
      <w:szCs w:val="24"/>
      <w:lang w:val="ru-RU" w:eastAsia="ru-RU" w:bidi="ar-SA"/>
    </w:rPr>
  </w:style>
  <w:style w:type="character" w:customStyle="1" w:styleId="1418">
    <w:name w:val="Знак Знак1418"/>
    <w:basedOn w:val="a0"/>
    <w:rsid w:val="00170CBD"/>
    <w:rPr>
      <w:sz w:val="28"/>
      <w:szCs w:val="24"/>
      <w:lang w:val="ru-RU" w:eastAsia="ru-RU" w:bidi="ar-SA"/>
    </w:rPr>
  </w:style>
  <w:style w:type="character" w:customStyle="1" w:styleId="1718">
    <w:name w:val="Знак Знак1718"/>
    <w:basedOn w:val="a0"/>
    <w:rsid w:val="00170CBD"/>
    <w:rPr>
      <w:bCs/>
      <w:sz w:val="28"/>
      <w:szCs w:val="24"/>
      <w:lang w:val="ru-RU" w:eastAsia="ru-RU" w:bidi="ar-SA"/>
    </w:rPr>
  </w:style>
  <w:style w:type="character" w:customStyle="1" w:styleId="1518">
    <w:name w:val="Знак Знак1518"/>
    <w:basedOn w:val="a0"/>
    <w:rsid w:val="00170CBD"/>
    <w:rPr>
      <w:sz w:val="24"/>
      <w:lang w:val="ru-RU" w:eastAsia="ru-RU" w:bidi="ar-SA"/>
    </w:rPr>
  </w:style>
  <w:style w:type="character" w:customStyle="1" w:styleId="2518">
    <w:name w:val="Знак Знак2518"/>
    <w:basedOn w:val="a0"/>
    <w:rsid w:val="00170CBD"/>
    <w:rPr>
      <w:rFonts w:ascii="Arial" w:hAnsi="Arial" w:cs="Arial"/>
      <w:sz w:val="24"/>
      <w:szCs w:val="24"/>
      <w:lang w:val="ru-RU" w:eastAsia="ru-RU" w:bidi="ar-SA"/>
    </w:rPr>
  </w:style>
  <w:style w:type="paragraph" w:customStyle="1" w:styleId="27b">
    <w:name w:val="Основной текст27"/>
    <w:basedOn w:val="a"/>
    <w:rsid w:val="00170CBD"/>
    <w:pPr>
      <w:widowControl w:val="0"/>
      <w:ind w:right="-70"/>
    </w:pPr>
    <w:rPr>
      <w:snapToGrid w:val="0"/>
      <w:sz w:val="28"/>
      <w:szCs w:val="20"/>
    </w:rPr>
  </w:style>
  <w:style w:type="character" w:customStyle="1" w:styleId="23d">
    <w:name w:val="Основной шрифт абзаца23"/>
    <w:rsid w:val="00170CBD"/>
  </w:style>
  <w:style w:type="paragraph" w:customStyle="1" w:styleId="24c">
    <w:name w:val="Верхний колонтитул24"/>
    <w:basedOn w:val="49a"/>
    <w:rsid w:val="00170CBD"/>
    <w:pPr>
      <w:tabs>
        <w:tab w:val="center" w:pos="4153"/>
        <w:tab w:val="right" w:pos="8306"/>
      </w:tabs>
    </w:pPr>
  </w:style>
  <w:style w:type="paragraph" w:customStyle="1" w:styleId="23e">
    <w:name w:val="Список23"/>
    <w:basedOn w:val="49a"/>
    <w:rsid w:val="00170CBD"/>
    <w:pPr>
      <w:ind w:left="283" w:hanging="283"/>
    </w:pPr>
  </w:style>
  <w:style w:type="paragraph" w:customStyle="1" w:styleId="23f">
    <w:name w:val="Название объекта23"/>
    <w:basedOn w:val="49a"/>
    <w:next w:val="49a"/>
    <w:rsid w:val="00170CBD"/>
    <w:pPr>
      <w:ind w:firstLine="709"/>
      <w:jc w:val="both"/>
    </w:pPr>
    <w:rPr>
      <w:rFonts w:ascii="Arial" w:hAnsi="Arial"/>
      <w:b/>
      <w:sz w:val="32"/>
    </w:rPr>
  </w:style>
  <w:style w:type="paragraph" w:customStyle="1" w:styleId="2242">
    <w:name w:val="Основной текст 224"/>
    <w:basedOn w:val="a"/>
    <w:rsid w:val="00170CBD"/>
    <w:pPr>
      <w:widowControl w:val="0"/>
      <w:ind w:firstLine="720"/>
      <w:jc w:val="both"/>
    </w:pPr>
    <w:rPr>
      <w:sz w:val="28"/>
      <w:szCs w:val="20"/>
    </w:rPr>
  </w:style>
  <w:style w:type="paragraph" w:customStyle="1" w:styleId="2233">
    <w:name w:val="Основной текст с отступом 223"/>
    <w:basedOn w:val="a"/>
    <w:rsid w:val="00170CBD"/>
    <w:pPr>
      <w:widowControl w:val="0"/>
      <w:ind w:firstLine="709"/>
      <w:jc w:val="both"/>
    </w:pPr>
    <w:rPr>
      <w:sz w:val="20"/>
      <w:szCs w:val="20"/>
    </w:rPr>
  </w:style>
  <w:style w:type="paragraph" w:customStyle="1" w:styleId="3232">
    <w:name w:val="Основной текст с отступом 323"/>
    <w:basedOn w:val="a"/>
    <w:rsid w:val="00170CBD"/>
    <w:pPr>
      <w:ind w:firstLine="720"/>
      <w:jc w:val="both"/>
    </w:pPr>
    <w:rPr>
      <w:sz w:val="20"/>
      <w:szCs w:val="20"/>
    </w:rPr>
  </w:style>
  <w:style w:type="character" w:customStyle="1" w:styleId="2319">
    <w:name w:val="Знак Знак2319"/>
    <w:basedOn w:val="a0"/>
    <w:rsid w:val="00170CBD"/>
    <w:rPr>
      <w:sz w:val="28"/>
      <w:szCs w:val="24"/>
      <w:lang w:val="ru-RU" w:eastAsia="ru-RU" w:bidi="ar-SA"/>
    </w:rPr>
  </w:style>
  <w:style w:type="character" w:customStyle="1" w:styleId="1919">
    <w:name w:val="Знак Знак1919"/>
    <w:basedOn w:val="a0"/>
    <w:rsid w:val="00170CBD"/>
    <w:rPr>
      <w:lang w:val="ru-RU" w:eastAsia="ru-RU" w:bidi="ar-SA"/>
    </w:rPr>
  </w:style>
  <w:style w:type="character" w:customStyle="1" w:styleId="1818">
    <w:name w:val="Знак Знак1818"/>
    <w:basedOn w:val="a0"/>
    <w:rsid w:val="00170CBD"/>
    <w:rPr>
      <w:rFonts w:ascii="Arial" w:hAnsi="Arial" w:cs="Arial"/>
      <w:b/>
      <w:bCs/>
      <w:sz w:val="26"/>
      <w:szCs w:val="24"/>
      <w:lang w:val="ru-RU" w:eastAsia="ru-RU" w:bidi="ar-SA"/>
    </w:rPr>
  </w:style>
  <w:style w:type="character" w:customStyle="1" w:styleId="1318">
    <w:name w:val="Знак Знак1318"/>
    <w:basedOn w:val="a0"/>
    <w:rsid w:val="00170CBD"/>
    <w:rPr>
      <w:rFonts w:ascii="Courier New" w:hAnsi="Courier New"/>
      <w:lang w:val="ru-RU" w:eastAsia="ru-RU" w:bidi="ar-SA"/>
    </w:rPr>
  </w:style>
  <w:style w:type="character" w:customStyle="1" w:styleId="12200">
    <w:name w:val="Знак Знак1220"/>
    <w:basedOn w:val="2418"/>
    <w:rsid w:val="00170CBD"/>
    <w:rPr>
      <w:sz w:val="24"/>
      <w:szCs w:val="24"/>
      <w:lang w:val="ru-RU" w:eastAsia="ru-RU" w:bidi="ar-SA"/>
    </w:rPr>
  </w:style>
  <w:style w:type="character" w:customStyle="1" w:styleId="1123">
    <w:name w:val="Знак Знак1123"/>
    <w:basedOn w:val="a0"/>
    <w:rsid w:val="00170CBD"/>
    <w:rPr>
      <w:sz w:val="28"/>
      <w:szCs w:val="24"/>
      <w:lang w:val="ru-RU" w:eastAsia="ru-RU" w:bidi="ar-SA"/>
    </w:rPr>
  </w:style>
  <w:style w:type="character" w:customStyle="1" w:styleId="32210">
    <w:name w:val="Знак Знак3221"/>
    <w:basedOn w:val="a0"/>
    <w:rsid w:val="00170CBD"/>
    <w:rPr>
      <w:rFonts w:ascii="Arial" w:hAnsi="Arial" w:cs="Arial"/>
      <w:b/>
      <w:bCs/>
      <w:kern w:val="32"/>
      <w:sz w:val="32"/>
      <w:szCs w:val="32"/>
      <w:lang w:val="ru-RU" w:eastAsia="ru-RU" w:bidi="ar-SA"/>
    </w:rPr>
  </w:style>
  <w:style w:type="character" w:customStyle="1" w:styleId="3123">
    <w:name w:val="Знак Знак3123"/>
    <w:basedOn w:val="a0"/>
    <w:rsid w:val="00170CBD"/>
    <w:rPr>
      <w:rFonts w:ascii="Arial" w:hAnsi="Arial"/>
      <w:b/>
      <w:bCs/>
      <w:i/>
      <w:sz w:val="28"/>
      <w:szCs w:val="24"/>
      <w:lang w:val="ru-RU" w:eastAsia="ru-RU" w:bidi="ar-SA"/>
    </w:rPr>
  </w:style>
  <w:style w:type="character" w:customStyle="1" w:styleId="9190">
    <w:name w:val="Знак Знак919"/>
    <w:basedOn w:val="a0"/>
    <w:rsid w:val="00170CBD"/>
    <w:rPr>
      <w:rFonts w:ascii="Arial" w:hAnsi="Arial" w:cs="Arial"/>
      <w:b/>
      <w:bCs/>
      <w:kern w:val="32"/>
      <w:sz w:val="32"/>
      <w:szCs w:val="32"/>
      <w:lang w:val="ru-RU" w:eastAsia="ru-RU" w:bidi="ar-SA"/>
    </w:rPr>
  </w:style>
  <w:style w:type="character" w:customStyle="1" w:styleId="8190">
    <w:name w:val="Знак Знак819"/>
    <w:basedOn w:val="a0"/>
    <w:rsid w:val="00170CBD"/>
    <w:rPr>
      <w:rFonts w:ascii="Arial" w:hAnsi="Arial"/>
      <w:b/>
      <w:bCs/>
      <w:i/>
      <w:sz w:val="28"/>
      <w:szCs w:val="24"/>
      <w:lang w:val="ru-RU" w:eastAsia="ru-RU" w:bidi="ar-SA"/>
    </w:rPr>
  </w:style>
  <w:style w:type="character" w:customStyle="1" w:styleId="794">
    <w:name w:val="Знак Знак794"/>
    <w:basedOn w:val="a0"/>
    <w:rsid w:val="00170CBD"/>
    <w:rPr>
      <w:rFonts w:ascii="Arial" w:hAnsi="Arial"/>
      <w:b/>
      <w:bCs/>
      <w:sz w:val="26"/>
      <w:szCs w:val="24"/>
      <w:lang w:val="ru-RU" w:eastAsia="ru-RU" w:bidi="ar-SA"/>
    </w:rPr>
  </w:style>
  <w:style w:type="character" w:customStyle="1" w:styleId="6103">
    <w:name w:val="Знак Знак6103"/>
    <w:basedOn w:val="a0"/>
    <w:rsid w:val="00170CBD"/>
    <w:rPr>
      <w:b/>
      <w:bCs/>
      <w:sz w:val="24"/>
      <w:szCs w:val="24"/>
      <w:lang w:val="ru-RU" w:eastAsia="ru-RU" w:bidi="ar-SA"/>
    </w:rPr>
  </w:style>
  <w:style w:type="character" w:customStyle="1" w:styleId="585">
    <w:name w:val="Знак Знак585"/>
    <w:basedOn w:val="a0"/>
    <w:rsid w:val="00170CBD"/>
    <w:rPr>
      <w:sz w:val="28"/>
      <w:szCs w:val="24"/>
      <w:lang w:val="ru-RU" w:eastAsia="ru-RU" w:bidi="ar-SA"/>
    </w:rPr>
  </w:style>
  <w:style w:type="character" w:customStyle="1" w:styleId="4103">
    <w:name w:val="Знак Знак4103"/>
    <w:basedOn w:val="a0"/>
    <w:rsid w:val="00170CBD"/>
    <w:rPr>
      <w:rFonts w:ascii="Arial" w:hAnsi="Arial" w:cs="Arial"/>
      <w:b/>
      <w:bCs/>
      <w:sz w:val="26"/>
      <w:szCs w:val="24"/>
      <w:lang w:val="ru-RU" w:eastAsia="ru-RU" w:bidi="ar-SA"/>
    </w:rPr>
  </w:style>
  <w:style w:type="character" w:customStyle="1" w:styleId="375">
    <w:name w:val="Знак Знак375"/>
    <w:basedOn w:val="a0"/>
    <w:rsid w:val="00170CBD"/>
    <w:rPr>
      <w:bCs/>
      <w:sz w:val="28"/>
      <w:szCs w:val="24"/>
      <w:lang w:val="ru-RU" w:eastAsia="ru-RU" w:bidi="ar-SA"/>
    </w:rPr>
  </w:style>
  <w:style w:type="character" w:customStyle="1" w:styleId="21020">
    <w:name w:val="Знак Знак2102"/>
    <w:basedOn w:val="a0"/>
    <w:rsid w:val="00170CBD"/>
    <w:rPr>
      <w:rFonts w:ascii="Arial" w:hAnsi="Arial" w:cs="Arial"/>
      <w:sz w:val="24"/>
      <w:szCs w:val="24"/>
      <w:lang w:val="ru-RU" w:eastAsia="ru-RU" w:bidi="ar-SA"/>
    </w:rPr>
  </w:style>
  <w:style w:type="character" w:customStyle="1" w:styleId="11020">
    <w:name w:val="Знак Знак1102"/>
    <w:basedOn w:val="a0"/>
    <w:rsid w:val="00170CBD"/>
    <w:rPr>
      <w:lang w:val="ru-RU" w:eastAsia="ru-RU" w:bidi="ar-SA"/>
    </w:rPr>
  </w:style>
  <w:style w:type="character" w:customStyle="1" w:styleId="22200">
    <w:name w:val="Знак Знак2220"/>
    <w:basedOn w:val="a0"/>
    <w:semiHidden/>
    <w:rsid w:val="00170CBD"/>
    <w:rPr>
      <w:sz w:val="28"/>
      <w:szCs w:val="24"/>
      <w:lang w:val="ru-RU" w:eastAsia="ru-RU" w:bidi="ar-SA"/>
    </w:rPr>
  </w:style>
  <w:style w:type="character" w:customStyle="1" w:styleId="1618">
    <w:name w:val="Знак Знак1618"/>
    <w:basedOn w:val="a0"/>
    <w:semiHidden/>
    <w:locked/>
    <w:rsid w:val="00170CBD"/>
    <w:rPr>
      <w:lang w:val="ru-RU" w:eastAsia="ru-RU" w:bidi="ar-SA"/>
    </w:rPr>
  </w:style>
  <w:style w:type="character" w:customStyle="1" w:styleId="1018">
    <w:name w:val="Знак Знак1018"/>
    <w:basedOn w:val="a0"/>
    <w:semiHidden/>
    <w:rsid w:val="00170CBD"/>
    <w:rPr>
      <w:rFonts w:ascii="Tahoma" w:hAnsi="Tahoma" w:cs="Tahoma"/>
      <w:lang w:val="ru-RU" w:eastAsia="ru-RU" w:bidi="ar-SA"/>
    </w:rPr>
  </w:style>
  <w:style w:type="character" w:customStyle="1" w:styleId="5718">
    <w:name w:val="Знак Знак5718"/>
    <w:basedOn w:val="a0"/>
    <w:rsid w:val="00170CBD"/>
    <w:rPr>
      <w:rFonts w:ascii="Arial" w:hAnsi="Arial" w:cs="Arial"/>
      <w:b/>
      <w:bCs/>
      <w:kern w:val="32"/>
      <w:sz w:val="32"/>
      <w:szCs w:val="32"/>
    </w:rPr>
  </w:style>
  <w:style w:type="character" w:customStyle="1" w:styleId="5618">
    <w:name w:val="Знак Знак5618"/>
    <w:basedOn w:val="a0"/>
    <w:rsid w:val="00170CBD"/>
    <w:rPr>
      <w:rFonts w:ascii="Arial" w:hAnsi="Arial"/>
      <w:b/>
      <w:bCs/>
      <w:i/>
      <w:sz w:val="28"/>
      <w:szCs w:val="24"/>
    </w:rPr>
  </w:style>
  <w:style w:type="character" w:customStyle="1" w:styleId="5518">
    <w:name w:val="Знак Знак5518"/>
    <w:basedOn w:val="a0"/>
    <w:rsid w:val="00170CBD"/>
    <w:rPr>
      <w:rFonts w:ascii="Arial" w:hAnsi="Arial"/>
      <w:b/>
      <w:bCs/>
      <w:sz w:val="26"/>
      <w:szCs w:val="24"/>
    </w:rPr>
  </w:style>
  <w:style w:type="character" w:customStyle="1" w:styleId="5418">
    <w:name w:val="Знак Знак5418"/>
    <w:basedOn w:val="a0"/>
    <w:rsid w:val="00170CBD"/>
    <w:rPr>
      <w:b/>
      <w:i/>
      <w:sz w:val="26"/>
    </w:rPr>
  </w:style>
  <w:style w:type="character" w:customStyle="1" w:styleId="5318">
    <w:name w:val="Знак Знак5318"/>
    <w:basedOn w:val="a0"/>
    <w:rsid w:val="00170CBD"/>
    <w:rPr>
      <w:sz w:val="28"/>
    </w:rPr>
  </w:style>
  <w:style w:type="character" w:customStyle="1" w:styleId="5219">
    <w:name w:val="Знак Знак5219"/>
    <w:basedOn w:val="a0"/>
    <w:rsid w:val="00170CBD"/>
    <w:rPr>
      <w:sz w:val="28"/>
      <w:szCs w:val="24"/>
    </w:rPr>
  </w:style>
  <w:style w:type="character" w:customStyle="1" w:styleId="5121">
    <w:name w:val="Знак Знак5121"/>
    <w:basedOn w:val="a0"/>
    <w:rsid w:val="00170CBD"/>
    <w:rPr>
      <w:b/>
      <w:bCs/>
      <w:sz w:val="28"/>
      <w:szCs w:val="24"/>
    </w:rPr>
  </w:style>
  <w:style w:type="character" w:customStyle="1" w:styleId="5018">
    <w:name w:val="Знак Знак5018"/>
    <w:basedOn w:val="a0"/>
    <w:rsid w:val="00170CBD"/>
    <w:rPr>
      <w:rFonts w:ascii="Arial" w:hAnsi="Arial"/>
      <w:b/>
      <w:sz w:val="24"/>
      <w:szCs w:val="24"/>
    </w:rPr>
  </w:style>
  <w:style w:type="character" w:customStyle="1" w:styleId="4918">
    <w:name w:val="Знак Знак4918"/>
    <w:basedOn w:val="a0"/>
    <w:rsid w:val="00170CBD"/>
    <w:rPr>
      <w:b/>
      <w:bCs/>
      <w:sz w:val="24"/>
      <w:szCs w:val="24"/>
    </w:rPr>
  </w:style>
  <w:style w:type="character" w:customStyle="1" w:styleId="4818">
    <w:name w:val="Знак Знак4818"/>
    <w:basedOn w:val="a0"/>
    <w:rsid w:val="00170CBD"/>
    <w:rPr>
      <w:rFonts w:ascii="Arial" w:hAnsi="Arial" w:cs="Arial"/>
      <w:sz w:val="24"/>
      <w:szCs w:val="24"/>
      <w:shd w:val="pct20" w:color="auto" w:fill="auto"/>
    </w:rPr>
  </w:style>
  <w:style w:type="character" w:customStyle="1" w:styleId="4718">
    <w:name w:val="Знак Знак4718"/>
    <w:basedOn w:val="a0"/>
    <w:rsid w:val="00170CBD"/>
    <w:rPr>
      <w:sz w:val="28"/>
      <w:szCs w:val="24"/>
    </w:rPr>
  </w:style>
  <w:style w:type="character" w:customStyle="1" w:styleId="4618">
    <w:name w:val="Знак Знак4618"/>
    <w:basedOn w:val="a0"/>
    <w:rsid w:val="00170CBD"/>
    <w:rPr>
      <w:sz w:val="28"/>
      <w:szCs w:val="24"/>
    </w:rPr>
  </w:style>
  <w:style w:type="character" w:customStyle="1" w:styleId="4518">
    <w:name w:val="Знак Знак4518"/>
    <w:basedOn w:val="a0"/>
    <w:rsid w:val="00170CBD"/>
  </w:style>
  <w:style w:type="character" w:customStyle="1" w:styleId="4418">
    <w:name w:val="Знак Знак4418"/>
    <w:basedOn w:val="a0"/>
    <w:rsid w:val="00170CBD"/>
  </w:style>
  <w:style w:type="character" w:customStyle="1" w:styleId="4318">
    <w:name w:val="Знак Знак4318"/>
    <w:basedOn w:val="a0"/>
    <w:rsid w:val="00170CBD"/>
    <w:rPr>
      <w:rFonts w:ascii="Arial" w:hAnsi="Arial" w:cs="Arial"/>
      <w:b/>
      <w:bCs/>
      <w:sz w:val="26"/>
      <w:szCs w:val="24"/>
    </w:rPr>
  </w:style>
  <w:style w:type="character" w:customStyle="1" w:styleId="42200">
    <w:name w:val="Знак Знак4220"/>
    <w:basedOn w:val="a0"/>
    <w:rsid w:val="00170CBD"/>
    <w:rPr>
      <w:bCs/>
      <w:sz w:val="28"/>
      <w:szCs w:val="24"/>
    </w:rPr>
  </w:style>
  <w:style w:type="character" w:customStyle="1" w:styleId="4122">
    <w:name w:val="Знак Знак4122"/>
    <w:basedOn w:val="a0"/>
    <w:locked/>
    <w:rsid w:val="00170CBD"/>
  </w:style>
  <w:style w:type="character" w:customStyle="1" w:styleId="4018">
    <w:name w:val="Знак Знак4018"/>
    <w:basedOn w:val="a0"/>
    <w:rsid w:val="00170CBD"/>
    <w:rPr>
      <w:sz w:val="24"/>
    </w:rPr>
  </w:style>
  <w:style w:type="character" w:customStyle="1" w:styleId="3918">
    <w:name w:val="Знак Знак3918"/>
    <w:basedOn w:val="a0"/>
    <w:rsid w:val="00170CBD"/>
    <w:rPr>
      <w:sz w:val="28"/>
      <w:szCs w:val="24"/>
    </w:rPr>
  </w:style>
  <w:style w:type="character" w:customStyle="1" w:styleId="1181">
    <w:name w:val="Знак Знак Знак118"/>
    <w:basedOn w:val="a0"/>
    <w:rsid w:val="00170CBD"/>
    <w:rPr>
      <w:rFonts w:ascii="Tahoma" w:hAnsi="Tahoma" w:cs="Tahoma"/>
      <w:sz w:val="16"/>
      <w:szCs w:val="16"/>
    </w:rPr>
  </w:style>
  <w:style w:type="character" w:customStyle="1" w:styleId="7818">
    <w:name w:val="Знак Знак7818"/>
    <w:basedOn w:val="a0"/>
    <w:rsid w:val="00170CBD"/>
    <w:rPr>
      <w:rFonts w:ascii="Arial" w:hAnsi="Arial" w:cs="Arial"/>
      <w:b/>
      <w:bCs/>
      <w:kern w:val="32"/>
      <w:sz w:val="32"/>
      <w:szCs w:val="32"/>
    </w:rPr>
  </w:style>
  <w:style w:type="character" w:customStyle="1" w:styleId="7718">
    <w:name w:val="Знак Знак7718"/>
    <w:basedOn w:val="a0"/>
    <w:rsid w:val="00170CBD"/>
    <w:rPr>
      <w:rFonts w:ascii="Arial" w:hAnsi="Arial"/>
      <w:b/>
      <w:bCs/>
      <w:i/>
      <w:sz w:val="28"/>
      <w:szCs w:val="24"/>
    </w:rPr>
  </w:style>
  <w:style w:type="character" w:customStyle="1" w:styleId="7618">
    <w:name w:val="Знак Знак7618"/>
    <w:basedOn w:val="a0"/>
    <w:rsid w:val="00170CBD"/>
    <w:rPr>
      <w:rFonts w:ascii="Arial" w:hAnsi="Arial"/>
      <w:b/>
      <w:bCs/>
      <w:sz w:val="26"/>
      <w:szCs w:val="24"/>
    </w:rPr>
  </w:style>
  <w:style w:type="character" w:customStyle="1" w:styleId="7518">
    <w:name w:val="Знак Знак7518"/>
    <w:basedOn w:val="a0"/>
    <w:rsid w:val="00170CBD"/>
    <w:rPr>
      <w:b/>
      <w:i/>
      <w:sz w:val="26"/>
    </w:rPr>
  </w:style>
  <w:style w:type="character" w:customStyle="1" w:styleId="7418">
    <w:name w:val="Знак Знак7418"/>
    <w:basedOn w:val="a0"/>
    <w:rsid w:val="00170CBD"/>
    <w:rPr>
      <w:sz w:val="28"/>
    </w:rPr>
  </w:style>
  <w:style w:type="character" w:customStyle="1" w:styleId="7318">
    <w:name w:val="Знак Знак7318"/>
    <w:basedOn w:val="a0"/>
    <w:rsid w:val="00170CBD"/>
    <w:rPr>
      <w:sz w:val="28"/>
      <w:szCs w:val="24"/>
    </w:rPr>
  </w:style>
  <w:style w:type="character" w:customStyle="1" w:styleId="7219">
    <w:name w:val="Знак Знак7219"/>
    <w:basedOn w:val="a0"/>
    <w:rsid w:val="00170CBD"/>
    <w:rPr>
      <w:b/>
      <w:bCs/>
      <w:sz w:val="28"/>
      <w:szCs w:val="24"/>
    </w:rPr>
  </w:style>
  <w:style w:type="character" w:customStyle="1" w:styleId="7122">
    <w:name w:val="Знак Знак7122"/>
    <w:basedOn w:val="a0"/>
    <w:rsid w:val="00170CBD"/>
    <w:rPr>
      <w:rFonts w:ascii="Arial" w:hAnsi="Arial"/>
      <w:b/>
      <w:sz w:val="24"/>
      <w:szCs w:val="24"/>
    </w:rPr>
  </w:style>
  <w:style w:type="character" w:customStyle="1" w:styleId="7018">
    <w:name w:val="Знак Знак7018"/>
    <w:basedOn w:val="a0"/>
    <w:rsid w:val="00170CBD"/>
    <w:rPr>
      <w:b/>
      <w:bCs/>
      <w:sz w:val="24"/>
      <w:szCs w:val="24"/>
    </w:rPr>
  </w:style>
  <w:style w:type="character" w:customStyle="1" w:styleId="6918">
    <w:name w:val="Знак Знак6918"/>
    <w:basedOn w:val="a0"/>
    <w:rsid w:val="00170CBD"/>
    <w:rPr>
      <w:rFonts w:ascii="Arial" w:hAnsi="Arial" w:cs="Arial"/>
      <w:sz w:val="24"/>
      <w:szCs w:val="24"/>
      <w:shd w:val="pct20" w:color="auto" w:fill="auto"/>
    </w:rPr>
  </w:style>
  <w:style w:type="character" w:customStyle="1" w:styleId="6818">
    <w:name w:val="Знак Знак6818"/>
    <w:basedOn w:val="a0"/>
    <w:rsid w:val="00170CBD"/>
    <w:rPr>
      <w:sz w:val="28"/>
      <w:szCs w:val="24"/>
    </w:rPr>
  </w:style>
  <w:style w:type="character" w:customStyle="1" w:styleId="6718">
    <w:name w:val="Знак Знак6718"/>
    <w:basedOn w:val="a0"/>
    <w:rsid w:val="00170CBD"/>
    <w:rPr>
      <w:sz w:val="28"/>
      <w:szCs w:val="24"/>
    </w:rPr>
  </w:style>
  <w:style w:type="character" w:customStyle="1" w:styleId="6618">
    <w:name w:val="Знак Знак6618"/>
    <w:basedOn w:val="a0"/>
    <w:rsid w:val="00170CBD"/>
  </w:style>
  <w:style w:type="character" w:customStyle="1" w:styleId="6518">
    <w:name w:val="Знак Знак6518"/>
    <w:basedOn w:val="a0"/>
    <w:rsid w:val="00170CBD"/>
  </w:style>
  <w:style w:type="character" w:customStyle="1" w:styleId="6418">
    <w:name w:val="Знак Знак6418"/>
    <w:basedOn w:val="a0"/>
    <w:rsid w:val="00170CBD"/>
    <w:rPr>
      <w:rFonts w:ascii="Arial" w:hAnsi="Arial" w:cs="Arial"/>
      <w:b/>
      <w:bCs/>
      <w:sz w:val="26"/>
      <w:szCs w:val="24"/>
    </w:rPr>
  </w:style>
  <w:style w:type="character" w:customStyle="1" w:styleId="6318">
    <w:name w:val="Знак Знак6318"/>
    <w:basedOn w:val="a0"/>
    <w:rsid w:val="00170CBD"/>
    <w:rPr>
      <w:bCs/>
      <w:sz w:val="28"/>
      <w:szCs w:val="24"/>
    </w:rPr>
  </w:style>
  <w:style w:type="character" w:customStyle="1" w:styleId="62200">
    <w:name w:val="Знак Знак6220"/>
    <w:basedOn w:val="a0"/>
    <w:locked/>
    <w:rsid w:val="00170CBD"/>
  </w:style>
  <w:style w:type="character" w:customStyle="1" w:styleId="6122">
    <w:name w:val="Знак Знак6122"/>
    <w:basedOn w:val="a0"/>
    <w:rsid w:val="00170CBD"/>
    <w:rPr>
      <w:sz w:val="24"/>
    </w:rPr>
  </w:style>
  <w:style w:type="character" w:customStyle="1" w:styleId="6018">
    <w:name w:val="Знак Знак6018"/>
    <w:basedOn w:val="a0"/>
    <w:rsid w:val="00170CBD"/>
    <w:rPr>
      <w:sz w:val="28"/>
      <w:szCs w:val="24"/>
    </w:rPr>
  </w:style>
  <w:style w:type="character" w:customStyle="1" w:styleId="2183">
    <w:name w:val="Знак Знак Знак218"/>
    <w:basedOn w:val="a0"/>
    <w:rsid w:val="00170CBD"/>
    <w:rPr>
      <w:rFonts w:ascii="Tahoma" w:hAnsi="Tahoma" w:cs="Tahoma"/>
      <w:sz w:val="16"/>
      <w:szCs w:val="16"/>
    </w:rPr>
  </w:style>
  <w:style w:type="paragraph" w:customStyle="1" w:styleId="4260">
    <w:name w:val="Заголовок 426"/>
    <w:basedOn w:val="a"/>
    <w:next w:val="a"/>
    <w:rsid w:val="005C5D50"/>
    <w:pPr>
      <w:keepNext/>
      <w:spacing w:before="240" w:after="60"/>
      <w:ind w:left="2832" w:hanging="708"/>
    </w:pPr>
    <w:rPr>
      <w:b/>
      <w:i/>
      <w:szCs w:val="20"/>
    </w:rPr>
  </w:style>
  <w:style w:type="paragraph" w:customStyle="1" w:styleId="50a">
    <w:name w:val="Обычный50"/>
    <w:rsid w:val="005C5D50"/>
    <w:pPr>
      <w:widowControl w:val="0"/>
    </w:pPr>
    <w:rPr>
      <w:snapToGrid w:val="0"/>
    </w:rPr>
  </w:style>
  <w:style w:type="paragraph" w:customStyle="1" w:styleId="1370">
    <w:name w:val="Заголовок 137"/>
    <w:basedOn w:val="51a"/>
    <w:next w:val="51a"/>
    <w:rsid w:val="007409E6"/>
    <w:pPr>
      <w:keepNext/>
      <w:widowControl/>
      <w:spacing w:before="240" w:after="60"/>
      <w:ind w:left="720" w:hanging="360"/>
    </w:pPr>
    <w:rPr>
      <w:rFonts w:ascii="Arial" w:hAnsi="Arial"/>
      <w:b/>
      <w:snapToGrid/>
      <w:kern w:val="28"/>
      <w:sz w:val="28"/>
    </w:rPr>
  </w:style>
  <w:style w:type="paragraph" w:customStyle="1" w:styleId="51a">
    <w:name w:val="Обычный51"/>
    <w:rsid w:val="007409E6"/>
    <w:pPr>
      <w:widowControl w:val="0"/>
    </w:pPr>
    <w:rPr>
      <w:snapToGrid w:val="0"/>
    </w:rPr>
  </w:style>
  <w:style w:type="paragraph" w:customStyle="1" w:styleId="2260">
    <w:name w:val="Заголовок 226"/>
    <w:basedOn w:val="51a"/>
    <w:next w:val="51a"/>
    <w:rsid w:val="007409E6"/>
    <w:pPr>
      <w:keepNext/>
      <w:widowControl/>
      <w:spacing w:before="240" w:after="60"/>
      <w:ind w:left="1080" w:hanging="720"/>
    </w:pPr>
    <w:rPr>
      <w:rFonts w:ascii="Arial" w:hAnsi="Arial"/>
      <w:b/>
      <w:i/>
      <w:snapToGrid/>
      <w:sz w:val="24"/>
    </w:rPr>
  </w:style>
  <w:style w:type="paragraph" w:customStyle="1" w:styleId="3260">
    <w:name w:val="Заголовок 326"/>
    <w:basedOn w:val="51a"/>
    <w:next w:val="51a"/>
    <w:rsid w:val="007409E6"/>
    <w:pPr>
      <w:keepNext/>
      <w:widowControl/>
      <w:spacing w:before="240" w:after="60"/>
      <w:ind w:left="2124" w:hanging="708"/>
    </w:pPr>
    <w:rPr>
      <w:b/>
      <w:snapToGrid/>
      <w:sz w:val="24"/>
    </w:rPr>
  </w:style>
  <w:style w:type="paragraph" w:customStyle="1" w:styleId="4270">
    <w:name w:val="Заголовок 427"/>
    <w:basedOn w:val="51a"/>
    <w:next w:val="51a"/>
    <w:rsid w:val="007409E6"/>
    <w:pPr>
      <w:keepNext/>
      <w:widowControl/>
      <w:spacing w:before="240" w:after="60"/>
      <w:ind w:left="2832" w:hanging="708"/>
    </w:pPr>
    <w:rPr>
      <w:b/>
      <w:i/>
      <w:snapToGrid/>
      <w:sz w:val="24"/>
    </w:rPr>
  </w:style>
  <w:style w:type="paragraph" w:customStyle="1" w:styleId="5260">
    <w:name w:val="Заголовок 526"/>
    <w:basedOn w:val="51a"/>
    <w:next w:val="51a"/>
    <w:rsid w:val="007409E6"/>
    <w:pPr>
      <w:widowControl/>
      <w:spacing w:before="240" w:after="60"/>
      <w:ind w:left="3540" w:hanging="708"/>
    </w:pPr>
    <w:rPr>
      <w:rFonts w:ascii="Arial" w:hAnsi="Arial"/>
      <w:snapToGrid/>
      <w:sz w:val="22"/>
    </w:rPr>
  </w:style>
  <w:style w:type="paragraph" w:customStyle="1" w:styleId="6260">
    <w:name w:val="Заголовок 626"/>
    <w:basedOn w:val="51a"/>
    <w:next w:val="51a"/>
    <w:rsid w:val="007409E6"/>
    <w:pPr>
      <w:widowControl/>
      <w:spacing w:before="240" w:after="60"/>
      <w:ind w:left="1800" w:hanging="1440"/>
    </w:pPr>
    <w:rPr>
      <w:rFonts w:ascii="Arial" w:hAnsi="Arial"/>
      <w:i/>
      <w:snapToGrid/>
      <w:sz w:val="22"/>
    </w:rPr>
  </w:style>
  <w:style w:type="paragraph" w:customStyle="1" w:styleId="7270">
    <w:name w:val="Заголовок 727"/>
    <w:basedOn w:val="51a"/>
    <w:next w:val="51a"/>
    <w:rsid w:val="007409E6"/>
    <w:pPr>
      <w:widowControl/>
      <w:spacing w:before="240" w:after="60"/>
      <w:ind w:left="4956" w:hanging="708"/>
    </w:pPr>
    <w:rPr>
      <w:rFonts w:ascii="Arial" w:hAnsi="Arial"/>
      <w:snapToGrid/>
    </w:rPr>
  </w:style>
  <w:style w:type="paragraph" w:customStyle="1" w:styleId="826">
    <w:name w:val="Заголовок 826"/>
    <w:basedOn w:val="51a"/>
    <w:next w:val="51a"/>
    <w:rsid w:val="007409E6"/>
    <w:pPr>
      <w:widowControl/>
      <w:spacing w:before="240" w:after="60"/>
      <w:ind w:left="5664" w:hanging="708"/>
    </w:pPr>
    <w:rPr>
      <w:rFonts w:ascii="Arial" w:hAnsi="Arial"/>
      <w:i/>
      <w:snapToGrid/>
    </w:rPr>
  </w:style>
  <w:style w:type="paragraph" w:customStyle="1" w:styleId="927">
    <w:name w:val="Заголовок 927"/>
    <w:basedOn w:val="51a"/>
    <w:next w:val="51a"/>
    <w:rsid w:val="007409E6"/>
    <w:pPr>
      <w:widowControl/>
      <w:spacing w:before="240" w:after="60"/>
      <w:ind w:left="6372" w:hanging="708"/>
    </w:pPr>
    <w:rPr>
      <w:rFonts w:ascii="Arial" w:hAnsi="Arial"/>
      <w:i/>
      <w:snapToGrid/>
      <w:sz w:val="18"/>
    </w:rPr>
  </w:style>
  <w:style w:type="character" w:customStyle="1" w:styleId="3617">
    <w:name w:val="Знак Знак3617"/>
    <w:basedOn w:val="a0"/>
    <w:rsid w:val="007409E6"/>
    <w:rPr>
      <w:rFonts w:ascii="Arial" w:hAnsi="Arial" w:cs="Arial"/>
      <w:b/>
      <w:bCs/>
      <w:kern w:val="32"/>
      <w:sz w:val="32"/>
      <w:szCs w:val="32"/>
      <w:lang w:val="ru-RU" w:eastAsia="ru-RU" w:bidi="ar-SA"/>
    </w:rPr>
  </w:style>
  <w:style w:type="character" w:customStyle="1" w:styleId="3517">
    <w:name w:val="Знак Знак3517"/>
    <w:basedOn w:val="a0"/>
    <w:rsid w:val="007409E6"/>
    <w:rPr>
      <w:rFonts w:ascii="Arial" w:hAnsi="Arial"/>
      <w:b/>
      <w:bCs/>
      <w:i/>
      <w:sz w:val="28"/>
      <w:szCs w:val="24"/>
      <w:lang w:val="ru-RU" w:eastAsia="ru-RU" w:bidi="ar-SA"/>
    </w:rPr>
  </w:style>
  <w:style w:type="character" w:customStyle="1" w:styleId="2417">
    <w:name w:val="Знак Знак2417"/>
    <w:basedOn w:val="a0"/>
    <w:rsid w:val="007409E6"/>
    <w:rPr>
      <w:sz w:val="28"/>
      <w:szCs w:val="24"/>
      <w:lang w:val="ru-RU" w:eastAsia="ru-RU" w:bidi="ar-SA"/>
    </w:rPr>
  </w:style>
  <w:style w:type="character" w:customStyle="1" w:styleId="21220">
    <w:name w:val="Знак Знак2122"/>
    <w:basedOn w:val="a0"/>
    <w:rsid w:val="007409E6"/>
    <w:rPr>
      <w:lang w:val="ru-RU" w:eastAsia="ru-RU" w:bidi="ar-SA"/>
    </w:rPr>
  </w:style>
  <w:style w:type="character" w:customStyle="1" w:styleId="3417">
    <w:name w:val="Знак Знак3417"/>
    <w:basedOn w:val="a0"/>
    <w:rsid w:val="007409E6"/>
    <w:rPr>
      <w:rFonts w:ascii="Arial" w:hAnsi="Arial"/>
      <w:b/>
      <w:bCs/>
      <w:sz w:val="26"/>
      <w:szCs w:val="24"/>
      <w:lang w:val="ru-RU" w:eastAsia="ru-RU" w:bidi="ar-SA"/>
    </w:rPr>
  </w:style>
  <w:style w:type="character" w:customStyle="1" w:styleId="3318">
    <w:name w:val="Знак Знак3318"/>
    <w:basedOn w:val="a0"/>
    <w:rsid w:val="007409E6"/>
    <w:rPr>
      <w:b/>
      <w:bCs/>
      <w:sz w:val="28"/>
      <w:szCs w:val="28"/>
      <w:lang w:val="ru-RU" w:eastAsia="ru-RU" w:bidi="ar-SA"/>
    </w:rPr>
  </w:style>
  <w:style w:type="character" w:customStyle="1" w:styleId="3017">
    <w:name w:val="Знак Знак3017"/>
    <w:basedOn w:val="a0"/>
    <w:rsid w:val="007409E6"/>
    <w:rPr>
      <w:sz w:val="28"/>
      <w:lang w:val="ru-RU" w:eastAsia="ru-RU" w:bidi="ar-SA"/>
    </w:rPr>
  </w:style>
  <w:style w:type="character" w:customStyle="1" w:styleId="2917">
    <w:name w:val="Знак Знак2917"/>
    <w:basedOn w:val="a0"/>
    <w:rsid w:val="007409E6"/>
    <w:rPr>
      <w:b/>
      <w:bCs/>
      <w:sz w:val="22"/>
      <w:szCs w:val="22"/>
      <w:lang w:val="ru-RU" w:eastAsia="ru-RU" w:bidi="ar-SA"/>
    </w:rPr>
  </w:style>
  <w:style w:type="character" w:customStyle="1" w:styleId="2817">
    <w:name w:val="Знак Знак2817"/>
    <w:basedOn w:val="a0"/>
    <w:rsid w:val="007409E6"/>
    <w:rPr>
      <w:b/>
      <w:bCs/>
      <w:sz w:val="28"/>
      <w:szCs w:val="24"/>
      <w:lang w:val="ru-RU" w:eastAsia="ru-RU" w:bidi="ar-SA"/>
    </w:rPr>
  </w:style>
  <w:style w:type="character" w:customStyle="1" w:styleId="2717">
    <w:name w:val="Знак Знак2717"/>
    <w:basedOn w:val="a0"/>
    <w:rsid w:val="007409E6"/>
    <w:rPr>
      <w:rFonts w:ascii="Arial" w:hAnsi="Arial"/>
      <w:b/>
      <w:sz w:val="24"/>
      <w:szCs w:val="24"/>
      <w:lang w:val="ru-RU" w:eastAsia="ru-RU" w:bidi="ar-SA"/>
    </w:rPr>
  </w:style>
  <w:style w:type="character" w:customStyle="1" w:styleId="2617">
    <w:name w:val="Знак Знак2617"/>
    <w:basedOn w:val="a0"/>
    <w:rsid w:val="007409E6"/>
    <w:rPr>
      <w:b/>
      <w:bCs/>
      <w:sz w:val="24"/>
      <w:szCs w:val="24"/>
      <w:lang w:val="ru-RU" w:eastAsia="ru-RU" w:bidi="ar-SA"/>
    </w:rPr>
  </w:style>
  <w:style w:type="character" w:customStyle="1" w:styleId="1417">
    <w:name w:val="Знак Знак1417"/>
    <w:basedOn w:val="a0"/>
    <w:rsid w:val="007409E6"/>
    <w:rPr>
      <w:sz w:val="28"/>
      <w:szCs w:val="24"/>
      <w:lang w:val="ru-RU" w:eastAsia="ru-RU" w:bidi="ar-SA"/>
    </w:rPr>
  </w:style>
  <w:style w:type="character" w:customStyle="1" w:styleId="1717">
    <w:name w:val="Знак Знак1717"/>
    <w:basedOn w:val="a0"/>
    <w:rsid w:val="007409E6"/>
    <w:rPr>
      <w:bCs/>
      <w:sz w:val="28"/>
      <w:szCs w:val="24"/>
      <w:lang w:val="ru-RU" w:eastAsia="ru-RU" w:bidi="ar-SA"/>
    </w:rPr>
  </w:style>
  <w:style w:type="character" w:customStyle="1" w:styleId="1517">
    <w:name w:val="Знак Знак1517"/>
    <w:basedOn w:val="a0"/>
    <w:rsid w:val="007409E6"/>
    <w:rPr>
      <w:sz w:val="24"/>
      <w:lang w:val="ru-RU" w:eastAsia="ru-RU" w:bidi="ar-SA"/>
    </w:rPr>
  </w:style>
  <w:style w:type="character" w:customStyle="1" w:styleId="2517">
    <w:name w:val="Знак Знак2517"/>
    <w:basedOn w:val="a0"/>
    <w:rsid w:val="007409E6"/>
    <w:rPr>
      <w:rFonts w:ascii="Arial" w:hAnsi="Arial" w:cs="Arial"/>
      <w:sz w:val="24"/>
      <w:szCs w:val="24"/>
      <w:lang w:val="ru-RU" w:eastAsia="ru-RU" w:bidi="ar-SA"/>
    </w:rPr>
  </w:style>
  <w:style w:type="paragraph" w:customStyle="1" w:styleId="28c">
    <w:name w:val="Основной текст28"/>
    <w:basedOn w:val="a"/>
    <w:rsid w:val="007409E6"/>
    <w:pPr>
      <w:widowControl w:val="0"/>
      <w:ind w:right="-70"/>
    </w:pPr>
    <w:rPr>
      <w:snapToGrid w:val="0"/>
      <w:sz w:val="28"/>
      <w:szCs w:val="20"/>
    </w:rPr>
  </w:style>
  <w:style w:type="character" w:customStyle="1" w:styleId="24d">
    <w:name w:val="Основной шрифт абзаца24"/>
    <w:rsid w:val="007409E6"/>
  </w:style>
  <w:style w:type="paragraph" w:customStyle="1" w:styleId="25c">
    <w:name w:val="Верхний колонтитул25"/>
    <w:basedOn w:val="51a"/>
    <w:rsid w:val="007409E6"/>
    <w:pPr>
      <w:tabs>
        <w:tab w:val="center" w:pos="4153"/>
        <w:tab w:val="right" w:pos="8306"/>
      </w:tabs>
    </w:pPr>
  </w:style>
  <w:style w:type="paragraph" w:customStyle="1" w:styleId="24e">
    <w:name w:val="Список24"/>
    <w:basedOn w:val="51a"/>
    <w:rsid w:val="007409E6"/>
    <w:pPr>
      <w:ind w:left="283" w:hanging="283"/>
    </w:pPr>
  </w:style>
  <w:style w:type="paragraph" w:customStyle="1" w:styleId="24f">
    <w:name w:val="Название объекта24"/>
    <w:basedOn w:val="51a"/>
    <w:next w:val="51a"/>
    <w:rsid w:val="007409E6"/>
    <w:pPr>
      <w:ind w:firstLine="709"/>
      <w:jc w:val="both"/>
    </w:pPr>
    <w:rPr>
      <w:rFonts w:ascii="Arial" w:hAnsi="Arial"/>
      <w:b/>
      <w:sz w:val="32"/>
    </w:rPr>
  </w:style>
  <w:style w:type="paragraph" w:customStyle="1" w:styleId="2252">
    <w:name w:val="Основной текст 225"/>
    <w:basedOn w:val="a"/>
    <w:rsid w:val="007409E6"/>
    <w:pPr>
      <w:widowControl w:val="0"/>
      <w:ind w:firstLine="720"/>
      <w:jc w:val="both"/>
    </w:pPr>
    <w:rPr>
      <w:sz w:val="28"/>
      <w:szCs w:val="20"/>
    </w:rPr>
  </w:style>
  <w:style w:type="paragraph" w:customStyle="1" w:styleId="2243">
    <w:name w:val="Основной текст с отступом 224"/>
    <w:basedOn w:val="a"/>
    <w:rsid w:val="007409E6"/>
    <w:pPr>
      <w:widowControl w:val="0"/>
      <w:ind w:firstLine="709"/>
      <w:jc w:val="both"/>
    </w:pPr>
    <w:rPr>
      <w:sz w:val="20"/>
      <w:szCs w:val="20"/>
    </w:rPr>
  </w:style>
  <w:style w:type="paragraph" w:customStyle="1" w:styleId="3242">
    <w:name w:val="Основной текст с отступом 324"/>
    <w:basedOn w:val="a"/>
    <w:rsid w:val="007409E6"/>
    <w:pPr>
      <w:ind w:firstLine="720"/>
      <w:jc w:val="both"/>
    </w:pPr>
    <w:rPr>
      <w:sz w:val="20"/>
      <w:szCs w:val="20"/>
    </w:rPr>
  </w:style>
  <w:style w:type="character" w:customStyle="1" w:styleId="2318">
    <w:name w:val="Знак Знак2318"/>
    <w:basedOn w:val="a0"/>
    <w:rsid w:val="007409E6"/>
    <w:rPr>
      <w:sz w:val="28"/>
      <w:szCs w:val="24"/>
      <w:lang w:val="ru-RU" w:eastAsia="ru-RU" w:bidi="ar-SA"/>
    </w:rPr>
  </w:style>
  <w:style w:type="character" w:customStyle="1" w:styleId="1918">
    <w:name w:val="Знак Знак1918"/>
    <w:basedOn w:val="a0"/>
    <w:rsid w:val="007409E6"/>
    <w:rPr>
      <w:lang w:val="ru-RU" w:eastAsia="ru-RU" w:bidi="ar-SA"/>
    </w:rPr>
  </w:style>
  <w:style w:type="character" w:customStyle="1" w:styleId="1817">
    <w:name w:val="Знак Знак1817"/>
    <w:basedOn w:val="a0"/>
    <w:rsid w:val="007409E6"/>
    <w:rPr>
      <w:rFonts w:ascii="Arial" w:hAnsi="Arial" w:cs="Arial"/>
      <w:b/>
      <w:bCs/>
      <w:sz w:val="26"/>
      <w:szCs w:val="24"/>
      <w:lang w:val="ru-RU" w:eastAsia="ru-RU" w:bidi="ar-SA"/>
    </w:rPr>
  </w:style>
  <w:style w:type="character" w:customStyle="1" w:styleId="1317">
    <w:name w:val="Знак Знак1317"/>
    <w:basedOn w:val="a0"/>
    <w:rsid w:val="007409E6"/>
    <w:rPr>
      <w:rFonts w:ascii="Courier New" w:hAnsi="Courier New"/>
      <w:lang w:val="ru-RU" w:eastAsia="ru-RU" w:bidi="ar-SA"/>
    </w:rPr>
  </w:style>
  <w:style w:type="character" w:customStyle="1" w:styleId="12190">
    <w:name w:val="Знак Знак1219"/>
    <w:basedOn w:val="2417"/>
    <w:rsid w:val="007409E6"/>
    <w:rPr>
      <w:sz w:val="24"/>
      <w:szCs w:val="24"/>
      <w:lang w:val="ru-RU" w:eastAsia="ru-RU" w:bidi="ar-SA"/>
    </w:rPr>
  </w:style>
  <w:style w:type="character" w:customStyle="1" w:styleId="11220">
    <w:name w:val="Знак Знак1122"/>
    <w:basedOn w:val="a0"/>
    <w:rsid w:val="007409E6"/>
    <w:rPr>
      <w:sz w:val="28"/>
      <w:szCs w:val="24"/>
      <w:lang w:val="ru-RU" w:eastAsia="ru-RU" w:bidi="ar-SA"/>
    </w:rPr>
  </w:style>
  <w:style w:type="character" w:customStyle="1" w:styleId="32200">
    <w:name w:val="Знак Знак3220"/>
    <w:basedOn w:val="a0"/>
    <w:rsid w:val="007409E6"/>
    <w:rPr>
      <w:rFonts w:ascii="Arial" w:hAnsi="Arial" w:cs="Arial"/>
      <w:b/>
      <w:bCs/>
      <w:kern w:val="32"/>
      <w:sz w:val="32"/>
      <w:szCs w:val="32"/>
      <w:lang w:val="ru-RU" w:eastAsia="ru-RU" w:bidi="ar-SA"/>
    </w:rPr>
  </w:style>
  <w:style w:type="character" w:customStyle="1" w:styleId="31220">
    <w:name w:val="Знак Знак3122"/>
    <w:basedOn w:val="a0"/>
    <w:rsid w:val="007409E6"/>
    <w:rPr>
      <w:rFonts w:ascii="Arial" w:hAnsi="Arial"/>
      <w:b/>
      <w:bCs/>
      <w:i/>
      <w:sz w:val="28"/>
      <w:szCs w:val="24"/>
      <w:lang w:val="ru-RU" w:eastAsia="ru-RU" w:bidi="ar-SA"/>
    </w:rPr>
  </w:style>
  <w:style w:type="character" w:customStyle="1" w:styleId="9180">
    <w:name w:val="Знак Знак918"/>
    <w:basedOn w:val="a0"/>
    <w:rsid w:val="007409E6"/>
    <w:rPr>
      <w:rFonts w:ascii="Arial" w:hAnsi="Arial" w:cs="Arial"/>
      <w:b/>
      <w:bCs/>
      <w:kern w:val="32"/>
      <w:sz w:val="32"/>
      <w:szCs w:val="32"/>
      <w:lang w:val="ru-RU" w:eastAsia="ru-RU" w:bidi="ar-SA"/>
    </w:rPr>
  </w:style>
  <w:style w:type="character" w:customStyle="1" w:styleId="8180">
    <w:name w:val="Знак Знак818"/>
    <w:basedOn w:val="a0"/>
    <w:rsid w:val="007409E6"/>
    <w:rPr>
      <w:rFonts w:ascii="Arial" w:hAnsi="Arial"/>
      <w:b/>
      <w:bCs/>
      <w:i/>
      <w:sz w:val="28"/>
      <w:szCs w:val="24"/>
      <w:lang w:val="ru-RU" w:eastAsia="ru-RU" w:bidi="ar-SA"/>
    </w:rPr>
  </w:style>
  <w:style w:type="character" w:customStyle="1" w:styleId="793">
    <w:name w:val="Знак Знак793"/>
    <w:basedOn w:val="a0"/>
    <w:rsid w:val="007409E6"/>
    <w:rPr>
      <w:rFonts w:ascii="Arial" w:hAnsi="Arial"/>
      <w:b/>
      <w:bCs/>
      <w:sz w:val="26"/>
      <w:szCs w:val="24"/>
      <w:lang w:val="ru-RU" w:eastAsia="ru-RU" w:bidi="ar-SA"/>
    </w:rPr>
  </w:style>
  <w:style w:type="character" w:customStyle="1" w:styleId="6102">
    <w:name w:val="Знак Знак6102"/>
    <w:basedOn w:val="a0"/>
    <w:rsid w:val="007409E6"/>
    <w:rPr>
      <w:b/>
      <w:bCs/>
      <w:sz w:val="24"/>
      <w:szCs w:val="24"/>
      <w:lang w:val="ru-RU" w:eastAsia="ru-RU" w:bidi="ar-SA"/>
    </w:rPr>
  </w:style>
  <w:style w:type="character" w:customStyle="1" w:styleId="584">
    <w:name w:val="Знак Знак584"/>
    <w:basedOn w:val="a0"/>
    <w:rsid w:val="007409E6"/>
    <w:rPr>
      <w:sz w:val="28"/>
      <w:szCs w:val="24"/>
      <w:lang w:val="ru-RU" w:eastAsia="ru-RU" w:bidi="ar-SA"/>
    </w:rPr>
  </w:style>
  <w:style w:type="character" w:customStyle="1" w:styleId="4102">
    <w:name w:val="Знак Знак4102"/>
    <w:basedOn w:val="a0"/>
    <w:rsid w:val="007409E6"/>
    <w:rPr>
      <w:rFonts w:ascii="Arial" w:hAnsi="Arial" w:cs="Arial"/>
      <w:b/>
      <w:bCs/>
      <w:sz w:val="26"/>
      <w:szCs w:val="24"/>
      <w:lang w:val="ru-RU" w:eastAsia="ru-RU" w:bidi="ar-SA"/>
    </w:rPr>
  </w:style>
  <w:style w:type="character" w:customStyle="1" w:styleId="374">
    <w:name w:val="Знак Знак374"/>
    <w:basedOn w:val="a0"/>
    <w:rsid w:val="007409E6"/>
    <w:rPr>
      <w:bCs/>
      <w:sz w:val="28"/>
      <w:szCs w:val="24"/>
      <w:lang w:val="ru-RU" w:eastAsia="ru-RU" w:bidi="ar-SA"/>
    </w:rPr>
  </w:style>
  <w:style w:type="character" w:customStyle="1" w:styleId="21010">
    <w:name w:val="Знак Знак2101"/>
    <w:basedOn w:val="a0"/>
    <w:rsid w:val="007409E6"/>
    <w:rPr>
      <w:rFonts w:ascii="Arial" w:hAnsi="Arial" w:cs="Arial"/>
      <w:sz w:val="24"/>
      <w:szCs w:val="24"/>
      <w:lang w:val="ru-RU" w:eastAsia="ru-RU" w:bidi="ar-SA"/>
    </w:rPr>
  </w:style>
  <w:style w:type="character" w:customStyle="1" w:styleId="11010">
    <w:name w:val="Знак Знак1101"/>
    <w:basedOn w:val="a0"/>
    <w:rsid w:val="007409E6"/>
    <w:rPr>
      <w:lang w:val="ru-RU" w:eastAsia="ru-RU" w:bidi="ar-SA"/>
    </w:rPr>
  </w:style>
  <w:style w:type="character" w:customStyle="1" w:styleId="22190">
    <w:name w:val="Знак Знак2219"/>
    <w:basedOn w:val="a0"/>
    <w:semiHidden/>
    <w:rsid w:val="007409E6"/>
    <w:rPr>
      <w:sz w:val="28"/>
      <w:szCs w:val="24"/>
      <w:lang w:val="ru-RU" w:eastAsia="ru-RU" w:bidi="ar-SA"/>
    </w:rPr>
  </w:style>
  <w:style w:type="character" w:customStyle="1" w:styleId="1617">
    <w:name w:val="Знак Знак1617"/>
    <w:basedOn w:val="a0"/>
    <w:semiHidden/>
    <w:locked/>
    <w:rsid w:val="007409E6"/>
    <w:rPr>
      <w:lang w:val="ru-RU" w:eastAsia="ru-RU" w:bidi="ar-SA"/>
    </w:rPr>
  </w:style>
  <w:style w:type="character" w:customStyle="1" w:styleId="1017">
    <w:name w:val="Знак Знак1017"/>
    <w:basedOn w:val="a0"/>
    <w:semiHidden/>
    <w:rsid w:val="007409E6"/>
    <w:rPr>
      <w:rFonts w:ascii="Tahoma" w:hAnsi="Tahoma" w:cs="Tahoma"/>
      <w:lang w:val="ru-RU" w:eastAsia="ru-RU" w:bidi="ar-SA"/>
    </w:rPr>
  </w:style>
  <w:style w:type="character" w:customStyle="1" w:styleId="5717">
    <w:name w:val="Знак Знак5717"/>
    <w:basedOn w:val="a0"/>
    <w:rsid w:val="007409E6"/>
    <w:rPr>
      <w:rFonts w:ascii="Arial" w:hAnsi="Arial" w:cs="Arial"/>
      <w:b/>
      <w:bCs/>
      <w:kern w:val="32"/>
      <w:sz w:val="32"/>
      <w:szCs w:val="32"/>
    </w:rPr>
  </w:style>
  <w:style w:type="character" w:customStyle="1" w:styleId="5617">
    <w:name w:val="Знак Знак5617"/>
    <w:basedOn w:val="a0"/>
    <w:rsid w:val="007409E6"/>
    <w:rPr>
      <w:rFonts w:ascii="Arial" w:hAnsi="Arial"/>
      <w:b/>
      <w:bCs/>
      <w:i/>
      <w:sz w:val="28"/>
      <w:szCs w:val="24"/>
    </w:rPr>
  </w:style>
  <w:style w:type="character" w:customStyle="1" w:styleId="5517">
    <w:name w:val="Знак Знак5517"/>
    <w:basedOn w:val="a0"/>
    <w:rsid w:val="007409E6"/>
    <w:rPr>
      <w:rFonts w:ascii="Arial" w:hAnsi="Arial"/>
      <w:b/>
      <w:bCs/>
      <w:sz w:val="26"/>
      <w:szCs w:val="24"/>
    </w:rPr>
  </w:style>
  <w:style w:type="character" w:customStyle="1" w:styleId="5417">
    <w:name w:val="Знак Знак5417"/>
    <w:basedOn w:val="a0"/>
    <w:rsid w:val="007409E6"/>
    <w:rPr>
      <w:b/>
      <w:i/>
      <w:sz w:val="26"/>
    </w:rPr>
  </w:style>
  <w:style w:type="character" w:customStyle="1" w:styleId="5317">
    <w:name w:val="Знак Знак5317"/>
    <w:basedOn w:val="a0"/>
    <w:rsid w:val="007409E6"/>
    <w:rPr>
      <w:sz w:val="28"/>
    </w:rPr>
  </w:style>
  <w:style w:type="character" w:customStyle="1" w:styleId="52180">
    <w:name w:val="Знак Знак5218"/>
    <w:basedOn w:val="a0"/>
    <w:rsid w:val="007409E6"/>
    <w:rPr>
      <w:sz w:val="28"/>
      <w:szCs w:val="24"/>
    </w:rPr>
  </w:style>
  <w:style w:type="character" w:customStyle="1" w:styleId="51200">
    <w:name w:val="Знак Знак5120"/>
    <w:basedOn w:val="a0"/>
    <w:rsid w:val="007409E6"/>
    <w:rPr>
      <w:b/>
      <w:bCs/>
      <w:sz w:val="28"/>
      <w:szCs w:val="24"/>
    </w:rPr>
  </w:style>
  <w:style w:type="character" w:customStyle="1" w:styleId="5017">
    <w:name w:val="Знак Знак5017"/>
    <w:basedOn w:val="a0"/>
    <w:rsid w:val="007409E6"/>
    <w:rPr>
      <w:rFonts w:ascii="Arial" w:hAnsi="Arial"/>
      <w:b/>
      <w:sz w:val="24"/>
      <w:szCs w:val="24"/>
    </w:rPr>
  </w:style>
  <w:style w:type="character" w:customStyle="1" w:styleId="4917">
    <w:name w:val="Знак Знак4917"/>
    <w:basedOn w:val="a0"/>
    <w:rsid w:val="007409E6"/>
    <w:rPr>
      <w:b/>
      <w:bCs/>
      <w:sz w:val="24"/>
      <w:szCs w:val="24"/>
    </w:rPr>
  </w:style>
  <w:style w:type="character" w:customStyle="1" w:styleId="4817">
    <w:name w:val="Знак Знак4817"/>
    <w:basedOn w:val="a0"/>
    <w:rsid w:val="007409E6"/>
    <w:rPr>
      <w:rFonts w:ascii="Arial" w:hAnsi="Arial" w:cs="Arial"/>
      <w:sz w:val="24"/>
      <w:szCs w:val="24"/>
      <w:shd w:val="pct20" w:color="auto" w:fill="auto"/>
    </w:rPr>
  </w:style>
  <w:style w:type="character" w:customStyle="1" w:styleId="4717">
    <w:name w:val="Знак Знак4717"/>
    <w:basedOn w:val="a0"/>
    <w:rsid w:val="007409E6"/>
    <w:rPr>
      <w:sz w:val="28"/>
      <w:szCs w:val="24"/>
    </w:rPr>
  </w:style>
  <w:style w:type="character" w:customStyle="1" w:styleId="4617">
    <w:name w:val="Знак Знак4617"/>
    <w:basedOn w:val="a0"/>
    <w:rsid w:val="007409E6"/>
    <w:rPr>
      <w:sz w:val="28"/>
      <w:szCs w:val="24"/>
    </w:rPr>
  </w:style>
  <w:style w:type="character" w:customStyle="1" w:styleId="4517">
    <w:name w:val="Знак Знак4517"/>
    <w:basedOn w:val="a0"/>
    <w:rsid w:val="007409E6"/>
  </w:style>
  <w:style w:type="character" w:customStyle="1" w:styleId="4417">
    <w:name w:val="Знак Знак4417"/>
    <w:basedOn w:val="a0"/>
    <w:rsid w:val="007409E6"/>
  </w:style>
  <w:style w:type="character" w:customStyle="1" w:styleId="4317">
    <w:name w:val="Знак Знак4317"/>
    <w:basedOn w:val="a0"/>
    <w:rsid w:val="007409E6"/>
    <w:rPr>
      <w:rFonts w:ascii="Arial" w:hAnsi="Arial" w:cs="Arial"/>
      <w:b/>
      <w:bCs/>
      <w:sz w:val="26"/>
      <w:szCs w:val="24"/>
    </w:rPr>
  </w:style>
  <w:style w:type="character" w:customStyle="1" w:styleId="42190">
    <w:name w:val="Знак Знак4219"/>
    <w:basedOn w:val="a0"/>
    <w:rsid w:val="007409E6"/>
    <w:rPr>
      <w:bCs/>
      <w:sz w:val="28"/>
      <w:szCs w:val="24"/>
    </w:rPr>
  </w:style>
  <w:style w:type="character" w:customStyle="1" w:styleId="41210">
    <w:name w:val="Знак Знак4121"/>
    <w:basedOn w:val="a0"/>
    <w:locked/>
    <w:rsid w:val="007409E6"/>
  </w:style>
  <w:style w:type="character" w:customStyle="1" w:styleId="4017">
    <w:name w:val="Знак Знак4017"/>
    <w:basedOn w:val="a0"/>
    <w:rsid w:val="007409E6"/>
    <w:rPr>
      <w:sz w:val="24"/>
    </w:rPr>
  </w:style>
  <w:style w:type="character" w:customStyle="1" w:styleId="3917">
    <w:name w:val="Знак Знак3917"/>
    <w:basedOn w:val="a0"/>
    <w:rsid w:val="007409E6"/>
    <w:rPr>
      <w:sz w:val="28"/>
      <w:szCs w:val="24"/>
    </w:rPr>
  </w:style>
  <w:style w:type="character" w:customStyle="1" w:styleId="1171">
    <w:name w:val="Знак Знак Знак117"/>
    <w:basedOn w:val="a0"/>
    <w:rsid w:val="007409E6"/>
    <w:rPr>
      <w:rFonts w:ascii="Tahoma" w:hAnsi="Tahoma" w:cs="Tahoma"/>
      <w:sz w:val="16"/>
      <w:szCs w:val="16"/>
    </w:rPr>
  </w:style>
  <w:style w:type="character" w:customStyle="1" w:styleId="7817">
    <w:name w:val="Знак Знак7817"/>
    <w:basedOn w:val="a0"/>
    <w:rsid w:val="007409E6"/>
    <w:rPr>
      <w:rFonts w:ascii="Arial" w:hAnsi="Arial" w:cs="Arial"/>
      <w:b/>
      <w:bCs/>
      <w:kern w:val="32"/>
      <w:sz w:val="32"/>
      <w:szCs w:val="32"/>
    </w:rPr>
  </w:style>
  <w:style w:type="character" w:customStyle="1" w:styleId="7717">
    <w:name w:val="Знак Знак7717"/>
    <w:basedOn w:val="a0"/>
    <w:rsid w:val="007409E6"/>
    <w:rPr>
      <w:rFonts w:ascii="Arial" w:hAnsi="Arial"/>
      <w:b/>
      <w:bCs/>
      <w:i/>
      <w:sz w:val="28"/>
      <w:szCs w:val="24"/>
    </w:rPr>
  </w:style>
  <w:style w:type="character" w:customStyle="1" w:styleId="7617">
    <w:name w:val="Знак Знак7617"/>
    <w:basedOn w:val="a0"/>
    <w:rsid w:val="007409E6"/>
    <w:rPr>
      <w:rFonts w:ascii="Arial" w:hAnsi="Arial"/>
      <w:b/>
      <w:bCs/>
      <w:sz w:val="26"/>
      <w:szCs w:val="24"/>
    </w:rPr>
  </w:style>
  <w:style w:type="character" w:customStyle="1" w:styleId="7517">
    <w:name w:val="Знак Знак7517"/>
    <w:basedOn w:val="a0"/>
    <w:rsid w:val="007409E6"/>
    <w:rPr>
      <w:b/>
      <w:i/>
      <w:sz w:val="26"/>
    </w:rPr>
  </w:style>
  <w:style w:type="character" w:customStyle="1" w:styleId="7417">
    <w:name w:val="Знак Знак7417"/>
    <w:basedOn w:val="a0"/>
    <w:rsid w:val="007409E6"/>
    <w:rPr>
      <w:sz w:val="28"/>
    </w:rPr>
  </w:style>
  <w:style w:type="character" w:customStyle="1" w:styleId="7317">
    <w:name w:val="Знак Знак7317"/>
    <w:basedOn w:val="a0"/>
    <w:rsid w:val="007409E6"/>
    <w:rPr>
      <w:sz w:val="28"/>
      <w:szCs w:val="24"/>
    </w:rPr>
  </w:style>
  <w:style w:type="character" w:customStyle="1" w:styleId="7218">
    <w:name w:val="Знак Знак7218"/>
    <w:basedOn w:val="a0"/>
    <w:rsid w:val="007409E6"/>
    <w:rPr>
      <w:b/>
      <w:bCs/>
      <w:sz w:val="28"/>
      <w:szCs w:val="24"/>
    </w:rPr>
  </w:style>
  <w:style w:type="character" w:customStyle="1" w:styleId="71210">
    <w:name w:val="Знак Знак7121"/>
    <w:basedOn w:val="a0"/>
    <w:rsid w:val="007409E6"/>
    <w:rPr>
      <w:rFonts w:ascii="Arial" w:hAnsi="Arial"/>
      <w:b/>
      <w:sz w:val="24"/>
      <w:szCs w:val="24"/>
    </w:rPr>
  </w:style>
  <w:style w:type="character" w:customStyle="1" w:styleId="7017">
    <w:name w:val="Знак Знак7017"/>
    <w:basedOn w:val="a0"/>
    <w:rsid w:val="007409E6"/>
    <w:rPr>
      <w:b/>
      <w:bCs/>
      <w:sz w:val="24"/>
      <w:szCs w:val="24"/>
    </w:rPr>
  </w:style>
  <w:style w:type="character" w:customStyle="1" w:styleId="6917">
    <w:name w:val="Знак Знак6917"/>
    <w:basedOn w:val="a0"/>
    <w:rsid w:val="007409E6"/>
    <w:rPr>
      <w:rFonts w:ascii="Arial" w:hAnsi="Arial" w:cs="Arial"/>
      <w:sz w:val="24"/>
      <w:szCs w:val="24"/>
      <w:shd w:val="pct20" w:color="auto" w:fill="auto"/>
    </w:rPr>
  </w:style>
  <w:style w:type="character" w:customStyle="1" w:styleId="6817">
    <w:name w:val="Знак Знак6817"/>
    <w:basedOn w:val="a0"/>
    <w:rsid w:val="007409E6"/>
    <w:rPr>
      <w:sz w:val="28"/>
      <w:szCs w:val="24"/>
    </w:rPr>
  </w:style>
  <w:style w:type="character" w:customStyle="1" w:styleId="6717">
    <w:name w:val="Знак Знак6717"/>
    <w:basedOn w:val="a0"/>
    <w:rsid w:val="007409E6"/>
    <w:rPr>
      <w:sz w:val="28"/>
      <w:szCs w:val="24"/>
    </w:rPr>
  </w:style>
  <w:style w:type="character" w:customStyle="1" w:styleId="6617">
    <w:name w:val="Знак Знак6617"/>
    <w:basedOn w:val="a0"/>
    <w:rsid w:val="007409E6"/>
  </w:style>
  <w:style w:type="character" w:customStyle="1" w:styleId="6517">
    <w:name w:val="Знак Знак6517"/>
    <w:basedOn w:val="a0"/>
    <w:rsid w:val="007409E6"/>
  </w:style>
  <w:style w:type="character" w:customStyle="1" w:styleId="6417">
    <w:name w:val="Знак Знак6417"/>
    <w:basedOn w:val="a0"/>
    <w:rsid w:val="007409E6"/>
    <w:rPr>
      <w:rFonts w:ascii="Arial" w:hAnsi="Arial" w:cs="Arial"/>
      <w:b/>
      <w:bCs/>
      <w:sz w:val="26"/>
      <w:szCs w:val="24"/>
    </w:rPr>
  </w:style>
  <w:style w:type="character" w:customStyle="1" w:styleId="6317">
    <w:name w:val="Знак Знак6317"/>
    <w:basedOn w:val="a0"/>
    <w:rsid w:val="007409E6"/>
    <w:rPr>
      <w:bCs/>
      <w:sz w:val="28"/>
      <w:szCs w:val="24"/>
    </w:rPr>
  </w:style>
  <w:style w:type="character" w:customStyle="1" w:styleId="62190">
    <w:name w:val="Знак Знак6219"/>
    <w:basedOn w:val="a0"/>
    <w:locked/>
    <w:rsid w:val="007409E6"/>
  </w:style>
  <w:style w:type="character" w:customStyle="1" w:styleId="6121">
    <w:name w:val="Знак Знак6121"/>
    <w:basedOn w:val="a0"/>
    <w:rsid w:val="007409E6"/>
    <w:rPr>
      <w:sz w:val="24"/>
    </w:rPr>
  </w:style>
  <w:style w:type="character" w:customStyle="1" w:styleId="6017">
    <w:name w:val="Знак Знак6017"/>
    <w:basedOn w:val="a0"/>
    <w:rsid w:val="007409E6"/>
    <w:rPr>
      <w:sz w:val="28"/>
      <w:szCs w:val="24"/>
    </w:rPr>
  </w:style>
  <w:style w:type="character" w:customStyle="1" w:styleId="2173">
    <w:name w:val="Знак Знак Знак217"/>
    <w:basedOn w:val="a0"/>
    <w:rsid w:val="007409E6"/>
    <w:rPr>
      <w:rFonts w:ascii="Tahoma" w:hAnsi="Tahoma" w:cs="Tahoma"/>
      <w:sz w:val="16"/>
      <w:szCs w:val="16"/>
    </w:rPr>
  </w:style>
  <w:style w:type="paragraph" w:customStyle="1" w:styleId="1381">
    <w:name w:val="Заголовок 138"/>
    <w:basedOn w:val="52a"/>
    <w:next w:val="52a"/>
    <w:rsid w:val="00767260"/>
    <w:pPr>
      <w:keepNext/>
      <w:widowControl/>
      <w:spacing w:before="240" w:after="60"/>
      <w:ind w:left="720" w:hanging="360"/>
    </w:pPr>
    <w:rPr>
      <w:rFonts w:ascii="Arial" w:hAnsi="Arial"/>
      <w:b/>
      <w:snapToGrid/>
      <w:kern w:val="28"/>
      <w:sz w:val="28"/>
    </w:rPr>
  </w:style>
  <w:style w:type="paragraph" w:customStyle="1" w:styleId="52a">
    <w:name w:val="Обычный52"/>
    <w:rsid w:val="00767260"/>
    <w:pPr>
      <w:widowControl w:val="0"/>
    </w:pPr>
    <w:rPr>
      <w:snapToGrid w:val="0"/>
    </w:rPr>
  </w:style>
  <w:style w:type="paragraph" w:customStyle="1" w:styleId="2270">
    <w:name w:val="Заголовок 227"/>
    <w:basedOn w:val="52a"/>
    <w:next w:val="52a"/>
    <w:rsid w:val="00767260"/>
    <w:pPr>
      <w:keepNext/>
      <w:widowControl/>
      <w:spacing w:before="240" w:after="60"/>
      <w:ind w:left="1080" w:hanging="720"/>
    </w:pPr>
    <w:rPr>
      <w:rFonts w:ascii="Arial" w:hAnsi="Arial"/>
      <w:b/>
      <w:i/>
      <w:snapToGrid/>
      <w:sz w:val="24"/>
    </w:rPr>
  </w:style>
  <w:style w:type="paragraph" w:customStyle="1" w:styleId="3270">
    <w:name w:val="Заголовок 327"/>
    <w:basedOn w:val="52a"/>
    <w:next w:val="52a"/>
    <w:rsid w:val="00767260"/>
    <w:pPr>
      <w:keepNext/>
      <w:widowControl/>
      <w:spacing w:before="240" w:after="60"/>
      <w:ind w:left="2124" w:hanging="708"/>
    </w:pPr>
    <w:rPr>
      <w:b/>
      <w:snapToGrid/>
      <w:sz w:val="24"/>
    </w:rPr>
  </w:style>
  <w:style w:type="paragraph" w:customStyle="1" w:styleId="4280">
    <w:name w:val="Заголовок 428"/>
    <w:basedOn w:val="52a"/>
    <w:next w:val="52a"/>
    <w:rsid w:val="00767260"/>
    <w:pPr>
      <w:keepNext/>
      <w:widowControl/>
      <w:spacing w:before="240" w:after="60"/>
      <w:ind w:left="2832" w:hanging="708"/>
    </w:pPr>
    <w:rPr>
      <w:b/>
      <w:i/>
      <w:snapToGrid/>
      <w:sz w:val="24"/>
    </w:rPr>
  </w:style>
  <w:style w:type="paragraph" w:customStyle="1" w:styleId="5270">
    <w:name w:val="Заголовок 527"/>
    <w:basedOn w:val="52a"/>
    <w:next w:val="52a"/>
    <w:rsid w:val="00767260"/>
    <w:pPr>
      <w:widowControl/>
      <w:spacing w:before="240" w:after="60"/>
      <w:ind w:left="3540" w:hanging="708"/>
    </w:pPr>
    <w:rPr>
      <w:rFonts w:ascii="Arial" w:hAnsi="Arial"/>
      <w:snapToGrid/>
      <w:sz w:val="22"/>
    </w:rPr>
  </w:style>
  <w:style w:type="paragraph" w:customStyle="1" w:styleId="6270">
    <w:name w:val="Заголовок 627"/>
    <w:basedOn w:val="52a"/>
    <w:next w:val="52a"/>
    <w:rsid w:val="00767260"/>
    <w:pPr>
      <w:widowControl/>
      <w:spacing w:before="240" w:after="60"/>
      <w:ind w:left="1800" w:hanging="1440"/>
    </w:pPr>
    <w:rPr>
      <w:rFonts w:ascii="Arial" w:hAnsi="Arial"/>
      <w:i/>
      <w:snapToGrid/>
      <w:sz w:val="22"/>
    </w:rPr>
  </w:style>
  <w:style w:type="paragraph" w:customStyle="1" w:styleId="7280">
    <w:name w:val="Заголовок 728"/>
    <w:basedOn w:val="52a"/>
    <w:next w:val="52a"/>
    <w:rsid w:val="00767260"/>
    <w:pPr>
      <w:widowControl/>
      <w:spacing w:before="240" w:after="60"/>
      <w:ind w:left="4956" w:hanging="708"/>
    </w:pPr>
    <w:rPr>
      <w:rFonts w:ascii="Arial" w:hAnsi="Arial"/>
      <w:snapToGrid/>
    </w:rPr>
  </w:style>
  <w:style w:type="paragraph" w:customStyle="1" w:styleId="827">
    <w:name w:val="Заголовок 827"/>
    <w:basedOn w:val="52a"/>
    <w:next w:val="52a"/>
    <w:rsid w:val="00767260"/>
    <w:pPr>
      <w:widowControl/>
      <w:spacing w:before="240" w:after="60"/>
      <w:ind w:left="5664" w:hanging="708"/>
    </w:pPr>
    <w:rPr>
      <w:rFonts w:ascii="Arial" w:hAnsi="Arial"/>
      <w:i/>
      <w:snapToGrid/>
    </w:rPr>
  </w:style>
  <w:style w:type="paragraph" w:customStyle="1" w:styleId="928">
    <w:name w:val="Заголовок 928"/>
    <w:basedOn w:val="52a"/>
    <w:next w:val="52a"/>
    <w:rsid w:val="00767260"/>
    <w:pPr>
      <w:widowControl/>
      <w:spacing w:before="240" w:after="60"/>
      <w:ind w:left="6372" w:hanging="708"/>
    </w:pPr>
    <w:rPr>
      <w:rFonts w:ascii="Arial" w:hAnsi="Arial"/>
      <w:i/>
      <w:snapToGrid/>
      <w:sz w:val="18"/>
    </w:rPr>
  </w:style>
  <w:style w:type="character" w:customStyle="1" w:styleId="3630">
    <w:name w:val="Знак Знак3630"/>
    <w:basedOn w:val="a0"/>
    <w:rsid w:val="00767260"/>
    <w:rPr>
      <w:rFonts w:ascii="Arial" w:hAnsi="Arial" w:cs="Arial"/>
      <w:b/>
      <w:bCs/>
      <w:kern w:val="32"/>
      <w:sz w:val="32"/>
      <w:szCs w:val="32"/>
      <w:lang w:val="ru-RU" w:eastAsia="ru-RU" w:bidi="ar-SA"/>
    </w:rPr>
  </w:style>
  <w:style w:type="character" w:customStyle="1" w:styleId="3530">
    <w:name w:val="Знак Знак3530"/>
    <w:basedOn w:val="a0"/>
    <w:rsid w:val="00767260"/>
    <w:rPr>
      <w:rFonts w:ascii="Arial" w:hAnsi="Arial"/>
      <w:b/>
      <w:bCs/>
      <w:i/>
      <w:sz w:val="28"/>
      <w:szCs w:val="24"/>
      <w:lang w:val="ru-RU" w:eastAsia="ru-RU" w:bidi="ar-SA"/>
    </w:rPr>
  </w:style>
  <w:style w:type="character" w:customStyle="1" w:styleId="24300">
    <w:name w:val="Знак Знак2430"/>
    <w:basedOn w:val="a0"/>
    <w:rsid w:val="00767260"/>
    <w:rPr>
      <w:sz w:val="28"/>
      <w:szCs w:val="24"/>
      <w:lang w:val="ru-RU" w:eastAsia="ru-RU" w:bidi="ar-SA"/>
    </w:rPr>
  </w:style>
  <w:style w:type="character" w:customStyle="1" w:styleId="21400">
    <w:name w:val="Знак Знак2140"/>
    <w:basedOn w:val="a0"/>
    <w:rsid w:val="00767260"/>
    <w:rPr>
      <w:lang w:val="ru-RU" w:eastAsia="ru-RU" w:bidi="ar-SA"/>
    </w:rPr>
  </w:style>
  <w:style w:type="character" w:customStyle="1" w:styleId="3430">
    <w:name w:val="Знак Знак3430"/>
    <w:basedOn w:val="a0"/>
    <w:rsid w:val="00767260"/>
    <w:rPr>
      <w:rFonts w:ascii="Arial" w:hAnsi="Arial"/>
      <w:b/>
      <w:bCs/>
      <w:sz w:val="26"/>
      <w:szCs w:val="24"/>
      <w:lang w:val="ru-RU" w:eastAsia="ru-RU" w:bidi="ar-SA"/>
    </w:rPr>
  </w:style>
  <w:style w:type="character" w:customStyle="1" w:styleId="3331">
    <w:name w:val="Знак Знак3331"/>
    <w:basedOn w:val="a0"/>
    <w:rsid w:val="00767260"/>
    <w:rPr>
      <w:b/>
      <w:bCs/>
      <w:sz w:val="28"/>
      <w:szCs w:val="28"/>
      <w:lang w:val="ru-RU" w:eastAsia="ru-RU" w:bidi="ar-SA"/>
    </w:rPr>
  </w:style>
  <w:style w:type="character" w:customStyle="1" w:styleId="3030">
    <w:name w:val="Знак Знак3030"/>
    <w:basedOn w:val="a0"/>
    <w:rsid w:val="00767260"/>
    <w:rPr>
      <w:sz w:val="28"/>
      <w:lang w:val="ru-RU" w:eastAsia="ru-RU" w:bidi="ar-SA"/>
    </w:rPr>
  </w:style>
  <w:style w:type="character" w:customStyle="1" w:styleId="2930">
    <w:name w:val="Знак Знак2930"/>
    <w:basedOn w:val="a0"/>
    <w:rsid w:val="00767260"/>
    <w:rPr>
      <w:b/>
      <w:bCs/>
      <w:sz w:val="22"/>
      <w:szCs w:val="22"/>
      <w:lang w:val="ru-RU" w:eastAsia="ru-RU" w:bidi="ar-SA"/>
    </w:rPr>
  </w:style>
  <w:style w:type="character" w:customStyle="1" w:styleId="2830">
    <w:name w:val="Знак Знак2830"/>
    <w:basedOn w:val="a0"/>
    <w:rsid w:val="00767260"/>
    <w:rPr>
      <w:b/>
      <w:bCs/>
      <w:sz w:val="28"/>
      <w:szCs w:val="24"/>
      <w:lang w:val="ru-RU" w:eastAsia="ru-RU" w:bidi="ar-SA"/>
    </w:rPr>
  </w:style>
  <w:style w:type="character" w:customStyle="1" w:styleId="27300">
    <w:name w:val="Знак Знак2730"/>
    <w:basedOn w:val="a0"/>
    <w:rsid w:val="00767260"/>
    <w:rPr>
      <w:rFonts w:ascii="Arial" w:hAnsi="Arial"/>
      <w:b/>
      <w:sz w:val="24"/>
      <w:szCs w:val="24"/>
      <w:lang w:val="ru-RU" w:eastAsia="ru-RU" w:bidi="ar-SA"/>
    </w:rPr>
  </w:style>
  <w:style w:type="character" w:customStyle="1" w:styleId="26300">
    <w:name w:val="Знак Знак2630"/>
    <w:basedOn w:val="a0"/>
    <w:rsid w:val="00767260"/>
    <w:rPr>
      <w:b/>
      <w:bCs/>
      <w:sz w:val="24"/>
      <w:szCs w:val="24"/>
      <w:lang w:val="ru-RU" w:eastAsia="ru-RU" w:bidi="ar-SA"/>
    </w:rPr>
  </w:style>
  <w:style w:type="character" w:customStyle="1" w:styleId="1430">
    <w:name w:val="Знак Знак1430"/>
    <w:basedOn w:val="a0"/>
    <w:rsid w:val="00767260"/>
    <w:rPr>
      <w:sz w:val="28"/>
      <w:szCs w:val="24"/>
      <w:lang w:val="ru-RU" w:eastAsia="ru-RU" w:bidi="ar-SA"/>
    </w:rPr>
  </w:style>
  <w:style w:type="character" w:customStyle="1" w:styleId="1730">
    <w:name w:val="Знак Знак1730"/>
    <w:basedOn w:val="a0"/>
    <w:rsid w:val="00767260"/>
    <w:rPr>
      <w:bCs/>
      <w:sz w:val="28"/>
      <w:szCs w:val="24"/>
      <w:lang w:val="ru-RU" w:eastAsia="ru-RU" w:bidi="ar-SA"/>
    </w:rPr>
  </w:style>
  <w:style w:type="character" w:customStyle="1" w:styleId="1530">
    <w:name w:val="Знак Знак1530"/>
    <w:basedOn w:val="a0"/>
    <w:rsid w:val="00767260"/>
    <w:rPr>
      <w:sz w:val="24"/>
      <w:lang w:val="ru-RU" w:eastAsia="ru-RU" w:bidi="ar-SA"/>
    </w:rPr>
  </w:style>
  <w:style w:type="character" w:customStyle="1" w:styleId="25300">
    <w:name w:val="Знак Знак2530"/>
    <w:basedOn w:val="a0"/>
    <w:rsid w:val="00767260"/>
    <w:rPr>
      <w:rFonts w:ascii="Arial" w:hAnsi="Arial" w:cs="Arial"/>
      <w:sz w:val="24"/>
      <w:szCs w:val="24"/>
      <w:lang w:val="ru-RU" w:eastAsia="ru-RU" w:bidi="ar-SA"/>
    </w:rPr>
  </w:style>
  <w:style w:type="paragraph" w:customStyle="1" w:styleId="29c">
    <w:name w:val="Основной текст29"/>
    <w:basedOn w:val="a"/>
    <w:rsid w:val="00767260"/>
    <w:pPr>
      <w:widowControl w:val="0"/>
      <w:ind w:right="-70"/>
    </w:pPr>
    <w:rPr>
      <w:snapToGrid w:val="0"/>
      <w:sz w:val="28"/>
      <w:szCs w:val="20"/>
    </w:rPr>
  </w:style>
  <w:style w:type="character" w:customStyle="1" w:styleId="25d">
    <w:name w:val="Основной шрифт абзаца25"/>
    <w:rsid w:val="00767260"/>
  </w:style>
  <w:style w:type="paragraph" w:customStyle="1" w:styleId="26c">
    <w:name w:val="Верхний колонтитул26"/>
    <w:basedOn w:val="52a"/>
    <w:rsid w:val="00767260"/>
    <w:pPr>
      <w:tabs>
        <w:tab w:val="center" w:pos="4153"/>
        <w:tab w:val="right" w:pos="8306"/>
      </w:tabs>
    </w:pPr>
  </w:style>
  <w:style w:type="paragraph" w:customStyle="1" w:styleId="25e">
    <w:name w:val="Список25"/>
    <w:basedOn w:val="52a"/>
    <w:rsid w:val="00767260"/>
    <w:pPr>
      <w:ind w:left="283" w:hanging="283"/>
    </w:pPr>
  </w:style>
  <w:style w:type="paragraph" w:customStyle="1" w:styleId="25f">
    <w:name w:val="Название объекта25"/>
    <w:basedOn w:val="52a"/>
    <w:next w:val="52a"/>
    <w:rsid w:val="00767260"/>
    <w:pPr>
      <w:ind w:firstLine="709"/>
      <w:jc w:val="both"/>
    </w:pPr>
    <w:rPr>
      <w:rFonts w:ascii="Arial" w:hAnsi="Arial"/>
      <w:b/>
      <w:sz w:val="32"/>
    </w:rPr>
  </w:style>
  <w:style w:type="paragraph" w:customStyle="1" w:styleId="2261">
    <w:name w:val="Основной текст 226"/>
    <w:basedOn w:val="a"/>
    <w:rsid w:val="00767260"/>
    <w:pPr>
      <w:widowControl w:val="0"/>
      <w:ind w:firstLine="720"/>
      <w:jc w:val="both"/>
    </w:pPr>
    <w:rPr>
      <w:sz w:val="28"/>
      <w:szCs w:val="20"/>
    </w:rPr>
  </w:style>
  <w:style w:type="paragraph" w:customStyle="1" w:styleId="2253">
    <w:name w:val="Основной текст с отступом 225"/>
    <w:basedOn w:val="a"/>
    <w:rsid w:val="00767260"/>
    <w:pPr>
      <w:widowControl w:val="0"/>
      <w:ind w:firstLine="709"/>
      <w:jc w:val="both"/>
    </w:pPr>
    <w:rPr>
      <w:sz w:val="20"/>
      <w:szCs w:val="20"/>
    </w:rPr>
  </w:style>
  <w:style w:type="paragraph" w:customStyle="1" w:styleId="3251">
    <w:name w:val="Основной текст с отступом 325"/>
    <w:basedOn w:val="a"/>
    <w:rsid w:val="00767260"/>
    <w:pPr>
      <w:ind w:firstLine="720"/>
      <w:jc w:val="both"/>
    </w:pPr>
    <w:rPr>
      <w:sz w:val="20"/>
      <w:szCs w:val="20"/>
    </w:rPr>
  </w:style>
  <w:style w:type="character" w:customStyle="1" w:styleId="2331">
    <w:name w:val="Знак Знак2331"/>
    <w:basedOn w:val="a0"/>
    <w:rsid w:val="00767260"/>
    <w:rPr>
      <w:sz w:val="28"/>
      <w:szCs w:val="24"/>
      <w:lang w:val="ru-RU" w:eastAsia="ru-RU" w:bidi="ar-SA"/>
    </w:rPr>
  </w:style>
  <w:style w:type="character" w:customStyle="1" w:styleId="1931">
    <w:name w:val="Знак Знак1931"/>
    <w:basedOn w:val="a0"/>
    <w:rsid w:val="00767260"/>
    <w:rPr>
      <w:lang w:val="ru-RU" w:eastAsia="ru-RU" w:bidi="ar-SA"/>
    </w:rPr>
  </w:style>
  <w:style w:type="character" w:customStyle="1" w:styleId="1830">
    <w:name w:val="Знак Знак1830"/>
    <w:basedOn w:val="a0"/>
    <w:rsid w:val="00767260"/>
    <w:rPr>
      <w:rFonts w:ascii="Arial" w:hAnsi="Arial" w:cs="Arial"/>
      <w:b/>
      <w:bCs/>
      <w:sz w:val="26"/>
      <w:szCs w:val="24"/>
      <w:lang w:val="ru-RU" w:eastAsia="ru-RU" w:bidi="ar-SA"/>
    </w:rPr>
  </w:style>
  <w:style w:type="character" w:customStyle="1" w:styleId="13300">
    <w:name w:val="Знак Знак1330"/>
    <w:basedOn w:val="a0"/>
    <w:rsid w:val="00767260"/>
    <w:rPr>
      <w:rFonts w:ascii="Courier New" w:hAnsi="Courier New"/>
      <w:lang w:val="ru-RU" w:eastAsia="ru-RU" w:bidi="ar-SA"/>
    </w:rPr>
  </w:style>
  <w:style w:type="character" w:customStyle="1" w:styleId="1232">
    <w:name w:val="Знак Знак1232"/>
    <w:basedOn w:val="24300"/>
    <w:rsid w:val="00767260"/>
    <w:rPr>
      <w:sz w:val="24"/>
      <w:szCs w:val="24"/>
      <w:lang w:val="ru-RU" w:eastAsia="ru-RU" w:bidi="ar-SA"/>
    </w:rPr>
  </w:style>
  <w:style w:type="character" w:customStyle="1" w:styleId="11400">
    <w:name w:val="Знак Знак1140"/>
    <w:basedOn w:val="a0"/>
    <w:rsid w:val="00767260"/>
    <w:rPr>
      <w:sz w:val="28"/>
      <w:szCs w:val="24"/>
      <w:lang w:val="ru-RU" w:eastAsia="ru-RU" w:bidi="ar-SA"/>
    </w:rPr>
  </w:style>
  <w:style w:type="character" w:customStyle="1" w:styleId="3233">
    <w:name w:val="Знак Знак3233"/>
    <w:basedOn w:val="a0"/>
    <w:rsid w:val="00767260"/>
    <w:rPr>
      <w:rFonts w:ascii="Arial" w:hAnsi="Arial" w:cs="Arial"/>
      <w:b/>
      <w:bCs/>
      <w:kern w:val="32"/>
      <w:sz w:val="32"/>
      <w:szCs w:val="32"/>
      <w:lang w:val="ru-RU" w:eastAsia="ru-RU" w:bidi="ar-SA"/>
    </w:rPr>
  </w:style>
  <w:style w:type="character" w:customStyle="1" w:styleId="3135">
    <w:name w:val="Знак Знак3135"/>
    <w:basedOn w:val="a0"/>
    <w:rsid w:val="00767260"/>
    <w:rPr>
      <w:rFonts w:ascii="Arial" w:hAnsi="Arial"/>
      <w:b/>
      <w:bCs/>
      <w:i/>
      <w:sz w:val="28"/>
      <w:szCs w:val="24"/>
      <w:lang w:val="ru-RU" w:eastAsia="ru-RU" w:bidi="ar-SA"/>
    </w:rPr>
  </w:style>
  <w:style w:type="character" w:customStyle="1" w:styleId="9311">
    <w:name w:val="Знак Знак931"/>
    <w:basedOn w:val="a0"/>
    <w:rsid w:val="00767260"/>
    <w:rPr>
      <w:rFonts w:ascii="Arial" w:hAnsi="Arial" w:cs="Arial"/>
      <w:b/>
      <w:bCs/>
      <w:kern w:val="32"/>
      <w:sz w:val="32"/>
      <w:szCs w:val="32"/>
      <w:lang w:val="ru-RU" w:eastAsia="ru-RU" w:bidi="ar-SA"/>
    </w:rPr>
  </w:style>
  <w:style w:type="character" w:customStyle="1" w:styleId="8310">
    <w:name w:val="Знак Знак831"/>
    <w:basedOn w:val="a0"/>
    <w:rsid w:val="00767260"/>
    <w:rPr>
      <w:rFonts w:ascii="Arial" w:hAnsi="Arial"/>
      <w:b/>
      <w:bCs/>
      <w:i/>
      <w:sz w:val="28"/>
      <w:szCs w:val="24"/>
      <w:lang w:val="ru-RU" w:eastAsia="ru-RU" w:bidi="ar-SA"/>
    </w:rPr>
  </w:style>
  <w:style w:type="character" w:customStyle="1" w:styleId="7106">
    <w:name w:val="Знак Знак7106"/>
    <w:basedOn w:val="a0"/>
    <w:rsid w:val="00767260"/>
    <w:rPr>
      <w:rFonts w:ascii="Arial" w:hAnsi="Arial"/>
      <w:b/>
      <w:bCs/>
      <w:sz w:val="26"/>
      <w:szCs w:val="24"/>
      <w:lang w:val="ru-RU" w:eastAsia="ru-RU" w:bidi="ar-SA"/>
    </w:rPr>
  </w:style>
  <w:style w:type="character" w:customStyle="1" w:styleId="61400">
    <w:name w:val="Знак Знак6140"/>
    <w:basedOn w:val="a0"/>
    <w:rsid w:val="00767260"/>
    <w:rPr>
      <w:b/>
      <w:bCs/>
      <w:sz w:val="24"/>
      <w:szCs w:val="24"/>
      <w:lang w:val="ru-RU" w:eastAsia="ru-RU" w:bidi="ar-SA"/>
    </w:rPr>
  </w:style>
  <w:style w:type="character" w:customStyle="1" w:styleId="597">
    <w:name w:val="Знак Знак597"/>
    <w:basedOn w:val="a0"/>
    <w:rsid w:val="00767260"/>
    <w:rPr>
      <w:sz w:val="28"/>
      <w:szCs w:val="24"/>
      <w:lang w:val="ru-RU" w:eastAsia="ru-RU" w:bidi="ar-SA"/>
    </w:rPr>
  </w:style>
  <w:style w:type="character" w:customStyle="1" w:styleId="41400">
    <w:name w:val="Знак Знак4140"/>
    <w:basedOn w:val="a0"/>
    <w:rsid w:val="00767260"/>
    <w:rPr>
      <w:rFonts w:ascii="Arial" w:hAnsi="Arial" w:cs="Arial"/>
      <w:b/>
      <w:bCs/>
      <w:sz w:val="26"/>
      <w:szCs w:val="24"/>
      <w:lang w:val="ru-RU" w:eastAsia="ru-RU" w:bidi="ar-SA"/>
    </w:rPr>
  </w:style>
  <w:style w:type="character" w:customStyle="1" w:styleId="387">
    <w:name w:val="Знак Знак387"/>
    <w:basedOn w:val="a0"/>
    <w:rsid w:val="00767260"/>
    <w:rPr>
      <w:bCs/>
      <w:sz w:val="28"/>
      <w:szCs w:val="24"/>
      <w:lang w:val="ru-RU" w:eastAsia="ru-RU" w:bidi="ar-SA"/>
    </w:rPr>
  </w:style>
  <w:style w:type="character" w:customStyle="1" w:styleId="2139">
    <w:name w:val="Знак Знак2139"/>
    <w:basedOn w:val="a0"/>
    <w:rsid w:val="00767260"/>
    <w:rPr>
      <w:rFonts w:ascii="Arial" w:hAnsi="Arial" w:cs="Arial"/>
      <w:sz w:val="24"/>
      <w:szCs w:val="24"/>
      <w:lang w:val="ru-RU" w:eastAsia="ru-RU" w:bidi="ar-SA"/>
    </w:rPr>
  </w:style>
  <w:style w:type="character" w:customStyle="1" w:styleId="1139">
    <w:name w:val="Знак Знак1139"/>
    <w:basedOn w:val="a0"/>
    <w:rsid w:val="00767260"/>
    <w:rPr>
      <w:lang w:val="ru-RU" w:eastAsia="ru-RU" w:bidi="ar-SA"/>
    </w:rPr>
  </w:style>
  <w:style w:type="character" w:customStyle="1" w:styleId="22320">
    <w:name w:val="Знак Знак2232"/>
    <w:basedOn w:val="a0"/>
    <w:semiHidden/>
    <w:rsid w:val="00767260"/>
    <w:rPr>
      <w:sz w:val="28"/>
      <w:szCs w:val="24"/>
      <w:lang w:val="ru-RU" w:eastAsia="ru-RU" w:bidi="ar-SA"/>
    </w:rPr>
  </w:style>
  <w:style w:type="character" w:customStyle="1" w:styleId="1630">
    <w:name w:val="Знак Знак1630"/>
    <w:basedOn w:val="a0"/>
    <w:semiHidden/>
    <w:locked/>
    <w:rsid w:val="00767260"/>
    <w:rPr>
      <w:lang w:val="ru-RU" w:eastAsia="ru-RU" w:bidi="ar-SA"/>
    </w:rPr>
  </w:style>
  <w:style w:type="character" w:customStyle="1" w:styleId="1030">
    <w:name w:val="Знак Знак1030"/>
    <w:basedOn w:val="a0"/>
    <w:semiHidden/>
    <w:rsid w:val="00767260"/>
    <w:rPr>
      <w:rFonts w:ascii="Tahoma" w:hAnsi="Tahoma" w:cs="Tahoma"/>
      <w:lang w:val="ru-RU" w:eastAsia="ru-RU" w:bidi="ar-SA"/>
    </w:rPr>
  </w:style>
  <w:style w:type="character" w:customStyle="1" w:styleId="5730">
    <w:name w:val="Знак Знак5730"/>
    <w:basedOn w:val="a0"/>
    <w:rsid w:val="00767260"/>
    <w:rPr>
      <w:rFonts w:ascii="Arial" w:hAnsi="Arial" w:cs="Arial"/>
      <w:b/>
      <w:bCs/>
      <w:kern w:val="32"/>
      <w:sz w:val="32"/>
      <w:szCs w:val="32"/>
    </w:rPr>
  </w:style>
  <w:style w:type="character" w:customStyle="1" w:styleId="5630">
    <w:name w:val="Знак Знак5630"/>
    <w:basedOn w:val="a0"/>
    <w:rsid w:val="00767260"/>
    <w:rPr>
      <w:rFonts w:ascii="Arial" w:hAnsi="Arial"/>
      <w:b/>
      <w:bCs/>
      <w:i/>
      <w:sz w:val="28"/>
      <w:szCs w:val="24"/>
    </w:rPr>
  </w:style>
  <w:style w:type="character" w:customStyle="1" w:styleId="5530">
    <w:name w:val="Знак Знак5530"/>
    <w:basedOn w:val="a0"/>
    <w:rsid w:val="00767260"/>
    <w:rPr>
      <w:rFonts w:ascii="Arial" w:hAnsi="Arial"/>
      <w:b/>
      <w:bCs/>
      <w:sz w:val="26"/>
      <w:szCs w:val="24"/>
    </w:rPr>
  </w:style>
  <w:style w:type="character" w:customStyle="1" w:styleId="5430">
    <w:name w:val="Знак Знак5430"/>
    <w:basedOn w:val="a0"/>
    <w:rsid w:val="00767260"/>
    <w:rPr>
      <w:b/>
      <w:i/>
      <w:sz w:val="26"/>
    </w:rPr>
  </w:style>
  <w:style w:type="character" w:customStyle="1" w:styleId="5330">
    <w:name w:val="Знак Знак5330"/>
    <w:basedOn w:val="a0"/>
    <w:rsid w:val="00767260"/>
    <w:rPr>
      <w:sz w:val="28"/>
    </w:rPr>
  </w:style>
  <w:style w:type="character" w:customStyle="1" w:styleId="5231">
    <w:name w:val="Знак Знак5231"/>
    <w:basedOn w:val="a0"/>
    <w:rsid w:val="00767260"/>
    <w:rPr>
      <w:sz w:val="28"/>
      <w:szCs w:val="24"/>
    </w:rPr>
  </w:style>
  <w:style w:type="character" w:customStyle="1" w:styleId="5133">
    <w:name w:val="Знак Знак5133"/>
    <w:basedOn w:val="a0"/>
    <w:rsid w:val="00767260"/>
    <w:rPr>
      <w:b/>
      <w:bCs/>
      <w:sz w:val="28"/>
      <w:szCs w:val="24"/>
    </w:rPr>
  </w:style>
  <w:style w:type="character" w:customStyle="1" w:styleId="5030">
    <w:name w:val="Знак Знак5030"/>
    <w:basedOn w:val="a0"/>
    <w:rsid w:val="00767260"/>
    <w:rPr>
      <w:rFonts w:ascii="Arial" w:hAnsi="Arial"/>
      <w:b/>
      <w:sz w:val="24"/>
      <w:szCs w:val="24"/>
    </w:rPr>
  </w:style>
  <w:style w:type="character" w:customStyle="1" w:styleId="4930">
    <w:name w:val="Знак Знак4930"/>
    <w:basedOn w:val="a0"/>
    <w:rsid w:val="00767260"/>
    <w:rPr>
      <w:b/>
      <w:bCs/>
      <w:sz w:val="24"/>
      <w:szCs w:val="24"/>
    </w:rPr>
  </w:style>
  <w:style w:type="character" w:customStyle="1" w:styleId="4830">
    <w:name w:val="Знак Знак4830"/>
    <w:basedOn w:val="a0"/>
    <w:rsid w:val="00767260"/>
    <w:rPr>
      <w:rFonts w:ascii="Arial" w:hAnsi="Arial" w:cs="Arial"/>
      <w:sz w:val="24"/>
      <w:szCs w:val="24"/>
      <w:shd w:val="pct20" w:color="auto" w:fill="auto"/>
    </w:rPr>
  </w:style>
  <w:style w:type="character" w:customStyle="1" w:styleId="4730">
    <w:name w:val="Знак Знак4730"/>
    <w:basedOn w:val="a0"/>
    <w:rsid w:val="00767260"/>
    <w:rPr>
      <w:sz w:val="28"/>
      <w:szCs w:val="24"/>
    </w:rPr>
  </w:style>
  <w:style w:type="character" w:customStyle="1" w:styleId="4630">
    <w:name w:val="Знак Знак4630"/>
    <w:basedOn w:val="a0"/>
    <w:rsid w:val="00767260"/>
    <w:rPr>
      <w:sz w:val="28"/>
      <w:szCs w:val="24"/>
    </w:rPr>
  </w:style>
  <w:style w:type="character" w:customStyle="1" w:styleId="4530">
    <w:name w:val="Знак Знак4530"/>
    <w:basedOn w:val="a0"/>
    <w:rsid w:val="00767260"/>
  </w:style>
  <w:style w:type="character" w:customStyle="1" w:styleId="4430">
    <w:name w:val="Знак Знак4430"/>
    <w:basedOn w:val="a0"/>
    <w:rsid w:val="00767260"/>
  </w:style>
  <w:style w:type="character" w:customStyle="1" w:styleId="4330">
    <w:name w:val="Знак Знак4330"/>
    <w:basedOn w:val="a0"/>
    <w:rsid w:val="00767260"/>
    <w:rPr>
      <w:rFonts w:ascii="Arial" w:hAnsi="Arial" w:cs="Arial"/>
      <w:b/>
      <w:bCs/>
      <w:sz w:val="26"/>
      <w:szCs w:val="24"/>
    </w:rPr>
  </w:style>
  <w:style w:type="character" w:customStyle="1" w:styleId="4232">
    <w:name w:val="Знак Знак4232"/>
    <w:basedOn w:val="a0"/>
    <w:rsid w:val="00767260"/>
    <w:rPr>
      <w:bCs/>
      <w:sz w:val="28"/>
      <w:szCs w:val="24"/>
    </w:rPr>
  </w:style>
  <w:style w:type="character" w:customStyle="1" w:styleId="4139">
    <w:name w:val="Знак Знак4139"/>
    <w:basedOn w:val="a0"/>
    <w:locked/>
    <w:rsid w:val="00767260"/>
  </w:style>
  <w:style w:type="character" w:customStyle="1" w:styleId="4030">
    <w:name w:val="Знак Знак4030"/>
    <w:basedOn w:val="a0"/>
    <w:rsid w:val="00767260"/>
    <w:rPr>
      <w:sz w:val="24"/>
    </w:rPr>
  </w:style>
  <w:style w:type="character" w:customStyle="1" w:styleId="3930">
    <w:name w:val="Знак Знак3930"/>
    <w:basedOn w:val="a0"/>
    <w:rsid w:val="00767260"/>
    <w:rPr>
      <w:sz w:val="28"/>
      <w:szCs w:val="24"/>
    </w:rPr>
  </w:style>
  <w:style w:type="character" w:customStyle="1" w:styleId="1302">
    <w:name w:val="Знак Знак Знак130"/>
    <w:basedOn w:val="a0"/>
    <w:rsid w:val="00767260"/>
    <w:rPr>
      <w:rFonts w:ascii="Tahoma" w:hAnsi="Tahoma" w:cs="Tahoma"/>
      <w:sz w:val="16"/>
      <w:szCs w:val="16"/>
    </w:rPr>
  </w:style>
  <w:style w:type="character" w:customStyle="1" w:styleId="7830">
    <w:name w:val="Знак Знак7830"/>
    <w:basedOn w:val="a0"/>
    <w:rsid w:val="00767260"/>
    <w:rPr>
      <w:rFonts w:ascii="Arial" w:hAnsi="Arial" w:cs="Arial"/>
      <w:b/>
      <w:bCs/>
      <w:kern w:val="32"/>
      <w:sz w:val="32"/>
      <w:szCs w:val="32"/>
    </w:rPr>
  </w:style>
  <w:style w:type="character" w:customStyle="1" w:styleId="7730">
    <w:name w:val="Знак Знак7730"/>
    <w:basedOn w:val="a0"/>
    <w:rsid w:val="00767260"/>
    <w:rPr>
      <w:rFonts w:ascii="Arial" w:hAnsi="Arial"/>
      <w:b/>
      <w:bCs/>
      <w:i/>
      <w:sz w:val="28"/>
      <w:szCs w:val="24"/>
    </w:rPr>
  </w:style>
  <w:style w:type="character" w:customStyle="1" w:styleId="7630">
    <w:name w:val="Знак Знак7630"/>
    <w:basedOn w:val="a0"/>
    <w:rsid w:val="00767260"/>
    <w:rPr>
      <w:rFonts w:ascii="Arial" w:hAnsi="Arial"/>
      <w:b/>
      <w:bCs/>
      <w:sz w:val="26"/>
      <w:szCs w:val="24"/>
    </w:rPr>
  </w:style>
  <w:style w:type="character" w:customStyle="1" w:styleId="7530">
    <w:name w:val="Знак Знак7530"/>
    <w:basedOn w:val="a0"/>
    <w:rsid w:val="00767260"/>
    <w:rPr>
      <w:b/>
      <w:i/>
      <w:sz w:val="26"/>
    </w:rPr>
  </w:style>
  <w:style w:type="character" w:customStyle="1" w:styleId="7430">
    <w:name w:val="Знак Знак7430"/>
    <w:basedOn w:val="a0"/>
    <w:rsid w:val="00767260"/>
    <w:rPr>
      <w:sz w:val="28"/>
    </w:rPr>
  </w:style>
  <w:style w:type="character" w:customStyle="1" w:styleId="7330">
    <w:name w:val="Знак Знак7330"/>
    <w:basedOn w:val="a0"/>
    <w:rsid w:val="00767260"/>
    <w:rPr>
      <w:sz w:val="28"/>
      <w:szCs w:val="24"/>
    </w:rPr>
  </w:style>
  <w:style w:type="character" w:customStyle="1" w:styleId="7231">
    <w:name w:val="Знак Знак7231"/>
    <w:basedOn w:val="a0"/>
    <w:rsid w:val="00767260"/>
    <w:rPr>
      <w:b/>
      <w:bCs/>
      <w:sz w:val="28"/>
      <w:szCs w:val="24"/>
    </w:rPr>
  </w:style>
  <w:style w:type="character" w:customStyle="1" w:styleId="7134">
    <w:name w:val="Знак Знак7134"/>
    <w:basedOn w:val="a0"/>
    <w:rsid w:val="00767260"/>
    <w:rPr>
      <w:rFonts w:ascii="Arial" w:hAnsi="Arial"/>
      <w:b/>
      <w:sz w:val="24"/>
      <w:szCs w:val="24"/>
    </w:rPr>
  </w:style>
  <w:style w:type="character" w:customStyle="1" w:styleId="7030">
    <w:name w:val="Знак Знак7030"/>
    <w:basedOn w:val="a0"/>
    <w:rsid w:val="00767260"/>
    <w:rPr>
      <w:b/>
      <w:bCs/>
      <w:sz w:val="24"/>
      <w:szCs w:val="24"/>
    </w:rPr>
  </w:style>
  <w:style w:type="character" w:customStyle="1" w:styleId="6930">
    <w:name w:val="Знак Знак6930"/>
    <w:basedOn w:val="a0"/>
    <w:rsid w:val="00767260"/>
    <w:rPr>
      <w:rFonts w:ascii="Arial" w:hAnsi="Arial" w:cs="Arial"/>
      <w:sz w:val="24"/>
      <w:szCs w:val="24"/>
      <w:shd w:val="pct20" w:color="auto" w:fill="auto"/>
    </w:rPr>
  </w:style>
  <w:style w:type="character" w:customStyle="1" w:styleId="6830">
    <w:name w:val="Знак Знак6830"/>
    <w:basedOn w:val="a0"/>
    <w:rsid w:val="00767260"/>
    <w:rPr>
      <w:sz w:val="28"/>
      <w:szCs w:val="24"/>
    </w:rPr>
  </w:style>
  <w:style w:type="character" w:customStyle="1" w:styleId="6730">
    <w:name w:val="Знак Знак6730"/>
    <w:basedOn w:val="a0"/>
    <w:rsid w:val="00767260"/>
    <w:rPr>
      <w:sz w:val="28"/>
      <w:szCs w:val="24"/>
    </w:rPr>
  </w:style>
  <w:style w:type="character" w:customStyle="1" w:styleId="6630">
    <w:name w:val="Знак Знак6630"/>
    <w:basedOn w:val="a0"/>
    <w:rsid w:val="00767260"/>
  </w:style>
  <w:style w:type="character" w:customStyle="1" w:styleId="6530">
    <w:name w:val="Знак Знак6530"/>
    <w:basedOn w:val="a0"/>
    <w:rsid w:val="00767260"/>
  </w:style>
  <w:style w:type="character" w:customStyle="1" w:styleId="6430">
    <w:name w:val="Знак Знак6430"/>
    <w:basedOn w:val="a0"/>
    <w:rsid w:val="00767260"/>
    <w:rPr>
      <w:rFonts w:ascii="Arial" w:hAnsi="Arial" w:cs="Arial"/>
      <w:b/>
      <w:bCs/>
      <w:sz w:val="26"/>
      <w:szCs w:val="24"/>
    </w:rPr>
  </w:style>
  <w:style w:type="character" w:customStyle="1" w:styleId="6330">
    <w:name w:val="Знак Знак6330"/>
    <w:basedOn w:val="a0"/>
    <w:rsid w:val="00767260"/>
    <w:rPr>
      <w:bCs/>
      <w:sz w:val="28"/>
      <w:szCs w:val="24"/>
    </w:rPr>
  </w:style>
  <w:style w:type="character" w:customStyle="1" w:styleId="6232">
    <w:name w:val="Знак Знак6232"/>
    <w:basedOn w:val="a0"/>
    <w:locked/>
    <w:rsid w:val="00767260"/>
  </w:style>
  <w:style w:type="character" w:customStyle="1" w:styleId="6139">
    <w:name w:val="Знак Знак6139"/>
    <w:basedOn w:val="a0"/>
    <w:rsid w:val="00767260"/>
    <w:rPr>
      <w:sz w:val="24"/>
    </w:rPr>
  </w:style>
  <w:style w:type="character" w:customStyle="1" w:styleId="6030">
    <w:name w:val="Знак Знак6030"/>
    <w:basedOn w:val="a0"/>
    <w:rsid w:val="00767260"/>
    <w:rPr>
      <w:sz w:val="28"/>
      <w:szCs w:val="24"/>
    </w:rPr>
  </w:style>
  <w:style w:type="character" w:customStyle="1" w:styleId="2301">
    <w:name w:val="Знак Знак Знак230"/>
    <w:basedOn w:val="a0"/>
    <w:rsid w:val="00767260"/>
    <w:rPr>
      <w:rFonts w:ascii="Tahoma" w:hAnsi="Tahoma" w:cs="Tahoma"/>
      <w:sz w:val="16"/>
      <w:szCs w:val="16"/>
    </w:rPr>
  </w:style>
  <w:style w:type="paragraph" w:customStyle="1" w:styleId="53a">
    <w:name w:val="Обычный53"/>
    <w:rsid w:val="00D839F9"/>
    <w:pPr>
      <w:widowControl w:val="0"/>
    </w:pPr>
    <w:rPr>
      <w:snapToGrid w:val="0"/>
    </w:rPr>
  </w:style>
  <w:style w:type="paragraph" w:customStyle="1" w:styleId="54a">
    <w:name w:val="Обычный54"/>
    <w:rsid w:val="00CF51D4"/>
    <w:pPr>
      <w:widowControl w:val="0"/>
    </w:pPr>
    <w:rPr>
      <w:snapToGrid w:val="0"/>
    </w:rPr>
  </w:style>
  <w:style w:type="paragraph" w:customStyle="1" w:styleId="1391">
    <w:name w:val="Заголовок 139"/>
    <w:basedOn w:val="55a"/>
    <w:next w:val="55a"/>
    <w:rsid w:val="00804A79"/>
    <w:pPr>
      <w:keepNext/>
      <w:widowControl/>
      <w:spacing w:before="240" w:after="60"/>
      <w:ind w:left="720" w:hanging="360"/>
    </w:pPr>
    <w:rPr>
      <w:rFonts w:ascii="Arial" w:hAnsi="Arial"/>
      <w:b/>
      <w:snapToGrid/>
      <w:kern w:val="28"/>
      <w:sz w:val="28"/>
    </w:rPr>
  </w:style>
  <w:style w:type="paragraph" w:customStyle="1" w:styleId="55a">
    <w:name w:val="Обычный55"/>
    <w:rsid w:val="00804A79"/>
    <w:pPr>
      <w:widowControl w:val="0"/>
    </w:pPr>
    <w:rPr>
      <w:snapToGrid w:val="0"/>
    </w:rPr>
  </w:style>
  <w:style w:type="paragraph" w:customStyle="1" w:styleId="2280">
    <w:name w:val="Заголовок 228"/>
    <w:basedOn w:val="55a"/>
    <w:next w:val="55a"/>
    <w:rsid w:val="00804A79"/>
    <w:pPr>
      <w:keepNext/>
      <w:widowControl/>
      <w:spacing w:before="240" w:after="60"/>
      <w:ind w:left="1080" w:hanging="720"/>
    </w:pPr>
    <w:rPr>
      <w:rFonts w:ascii="Arial" w:hAnsi="Arial"/>
      <w:b/>
      <w:i/>
      <w:snapToGrid/>
      <w:sz w:val="24"/>
    </w:rPr>
  </w:style>
  <w:style w:type="paragraph" w:customStyle="1" w:styleId="3280">
    <w:name w:val="Заголовок 328"/>
    <w:basedOn w:val="55a"/>
    <w:next w:val="55a"/>
    <w:rsid w:val="00804A79"/>
    <w:pPr>
      <w:keepNext/>
      <w:widowControl/>
      <w:spacing w:before="240" w:after="60"/>
      <w:ind w:left="2124" w:hanging="708"/>
    </w:pPr>
    <w:rPr>
      <w:b/>
      <w:snapToGrid/>
      <w:sz w:val="24"/>
    </w:rPr>
  </w:style>
  <w:style w:type="paragraph" w:customStyle="1" w:styleId="4290">
    <w:name w:val="Заголовок 429"/>
    <w:basedOn w:val="55a"/>
    <w:next w:val="55a"/>
    <w:rsid w:val="00804A79"/>
    <w:pPr>
      <w:keepNext/>
      <w:widowControl/>
      <w:spacing w:before="240" w:after="60"/>
      <w:ind w:left="2832" w:hanging="708"/>
    </w:pPr>
    <w:rPr>
      <w:b/>
      <w:i/>
      <w:snapToGrid/>
      <w:sz w:val="24"/>
    </w:rPr>
  </w:style>
  <w:style w:type="paragraph" w:customStyle="1" w:styleId="5280">
    <w:name w:val="Заголовок 528"/>
    <w:basedOn w:val="55a"/>
    <w:next w:val="55a"/>
    <w:rsid w:val="00804A79"/>
    <w:pPr>
      <w:widowControl/>
      <w:spacing w:before="240" w:after="60"/>
      <w:ind w:left="3540" w:hanging="708"/>
    </w:pPr>
    <w:rPr>
      <w:rFonts w:ascii="Arial" w:hAnsi="Arial"/>
      <w:snapToGrid/>
      <w:sz w:val="22"/>
    </w:rPr>
  </w:style>
  <w:style w:type="paragraph" w:customStyle="1" w:styleId="6280">
    <w:name w:val="Заголовок 628"/>
    <w:basedOn w:val="55a"/>
    <w:next w:val="55a"/>
    <w:rsid w:val="00804A79"/>
    <w:pPr>
      <w:widowControl/>
      <w:spacing w:before="240" w:after="60"/>
      <w:ind w:left="1800" w:hanging="1440"/>
    </w:pPr>
    <w:rPr>
      <w:rFonts w:ascii="Arial" w:hAnsi="Arial"/>
      <w:i/>
      <w:snapToGrid/>
      <w:sz w:val="22"/>
    </w:rPr>
  </w:style>
  <w:style w:type="paragraph" w:customStyle="1" w:styleId="7290">
    <w:name w:val="Заголовок 729"/>
    <w:basedOn w:val="55a"/>
    <w:next w:val="55a"/>
    <w:rsid w:val="00804A79"/>
    <w:pPr>
      <w:widowControl/>
      <w:spacing w:before="240" w:after="60"/>
      <w:ind w:left="4956" w:hanging="708"/>
    </w:pPr>
    <w:rPr>
      <w:rFonts w:ascii="Arial" w:hAnsi="Arial"/>
      <w:snapToGrid/>
    </w:rPr>
  </w:style>
  <w:style w:type="paragraph" w:customStyle="1" w:styleId="828">
    <w:name w:val="Заголовок 828"/>
    <w:basedOn w:val="55a"/>
    <w:next w:val="55a"/>
    <w:rsid w:val="00804A79"/>
    <w:pPr>
      <w:widowControl/>
      <w:spacing w:before="240" w:after="60"/>
      <w:ind w:left="5664" w:hanging="708"/>
    </w:pPr>
    <w:rPr>
      <w:rFonts w:ascii="Arial" w:hAnsi="Arial"/>
      <w:i/>
      <w:snapToGrid/>
    </w:rPr>
  </w:style>
  <w:style w:type="paragraph" w:customStyle="1" w:styleId="929">
    <w:name w:val="Заголовок 929"/>
    <w:basedOn w:val="55a"/>
    <w:next w:val="55a"/>
    <w:rsid w:val="00804A79"/>
    <w:pPr>
      <w:widowControl/>
      <w:spacing w:before="240" w:after="60"/>
      <w:ind w:left="6372" w:hanging="708"/>
    </w:pPr>
    <w:rPr>
      <w:rFonts w:ascii="Arial" w:hAnsi="Arial"/>
      <w:i/>
      <w:snapToGrid/>
      <w:sz w:val="18"/>
    </w:rPr>
  </w:style>
  <w:style w:type="character" w:customStyle="1" w:styleId="3629">
    <w:name w:val="Знак Знак3629"/>
    <w:basedOn w:val="a0"/>
    <w:rsid w:val="00804A79"/>
    <w:rPr>
      <w:rFonts w:ascii="Arial" w:hAnsi="Arial" w:cs="Arial"/>
      <w:b/>
      <w:bCs/>
      <w:kern w:val="32"/>
      <w:sz w:val="32"/>
      <w:szCs w:val="32"/>
      <w:lang w:val="ru-RU" w:eastAsia="ru-RU" w:bidi="ar-SA"/>
    </w:rPr>
  </w:style>
  <w:style w:type="character" w:customStyle="1" w:styleId="3529">
    <w:name w:val="Знак Знак3529"/>
    <w:basedOn w:val="a0"/>
    <w:rsid w:val="00804A79"/>
    <w:rPr>
      <w:rFonts w:ascii="Arial" w:hAnsi="Arial"/>
      <w:b/>
      <w:bCs/>
      <w:i/>
      <w:sz w:val="28"/>
      <w:szCs w:val="24"/>
      <w:lang w:val="ru-RU" w:eastAsia="ru-RU" w:bidi="ar-SA"/>
    </w:rPr>
  </w:style>
  <w:style w:type="character" w:customStyle="1" w:styleId="2429">
    <w:name w:val="Знак Знак2429"/>
    <w:basedOn w:val="a0"/>
    <w:rsid w:val="00804A79"/>
    <w:rPr>
      <w:sz w:val="28"/>
      <w:szCs w:val="24"/>
      <w:lang w:val="ru-RU" w:eastAsia="ru-RU" w:bidi="ar-SA"/>
    </w:rPr>
  </w:style>
  <w:style w:type="character" w:customStyle="1" w:styleId="2138">
    <w:name w:val="Знак Знак2138"/>
    <w:basedOn w:val="a0"/>
    <w:rsid w:val="00804A79"/>
    <w:rPr>
      <w:lang w:val="ru-RU" w:eastAsia="ru-RU" w:bidi="ar-SA"/>
    </w:rPr>
  </w:style>
  <w:style w:type="character" w:customStyle="1" w:styleId="3429">
    <w:name w:val="Знак Знак3429"/>
    <w:basedOn w:val="a0"/>
    <w:rsid w:val="00804A79"/>
    <w:rPr>
      <w:rFonts w:ascii="Arial" w:hAnsi="Arial"/>
      <w:b/>
      <w:bCs/>
      <w:sz w:val="26"/>
      <w:szCs w:val="24"/>
      <w:lang w:val="ru-RU" w:eastAsia="ru-RU" w:bidi="ar-SA"/>
    </w:rPr>
  </w:style>
  <w:style w:type="character" w:customStyle="1" w:styleId="33300">
    <w:name w:val="Знак Знак3330"/>
    <w:basedOn w:val="a0"/>
    <w:rsid w:val="00804A79"/>
    <w:rPr>
      <w:b/>
      <w:bCs/>
      <w:sz w:val="28"/>
      <w:szCs w:val="28"/>
      <w:lang w:val="ru-RU" w:eastAsia="ru-RU" w:bidi="ar-SA"/>
    </w:rPr>
  </w:style>
  <w:style w:type="character" w:customStyle="1" w:styleId="3029">
    <w:name w:val="Знак Знак3029"/>
    <w:basedOn w:val="a0"/>
    <w:rsid w:val="00804A79"/>
    <w:rPr>
      <w:sz w:val="28"/>
      <w:lang w:val="ru-RU" w:eastAsia="ru-RU" w:bidi="ar-SA"/>
    </w:rPr>
  </w:style>
  <w:style w:type="character" w:customStyle="1" w:styleId="2929">
    <w:name w:val="Знак Знак2929"/>
    <w:basedOn w:val="a0"/>
    <w:rsid w:val="00804A79"/>
    <w:rPr>
      <w:b/>
      <w:bCs/>
      <w:sz w:val="22"/>
      <w:szCs w:val="22"/>
      <w:lang w:val="ru-RU" w:eastAsia="ru-RU" w:bidi="ar-SA"/>
    </w:rPr>
  </w:style>
  <w:style w:type="character" w:customStyle="1" w:styleId="2829">
    <w:name w:val="Знак Знак2829"/>
    <w:basedOn w:val="a0"/>
    <w:rsid w:val="00804A79"/>
    <w:rPr>
      <w:b/>
      <w:bCs/>
      <w:sz w:val="28"/>
      <w:szCs w:val="24"/>
      <w:lang w:val="ru-RU" w:eastAsia="ru-RU" w:bidi="ar-SA"/>
    </w:rPr>
  </w:style>
  <w:style w:type="character" w:customStyle="1" w:styleId="2729">
    <w:name w:val="Знак Знак2729"/>
    <w:basedOn w:val="a0"/>
    <w:rsid w:val="00804A79"/>
    <w:rPr>
      <w:rFonts w:ascii="Arial" w:hAnsi="Arial"/>
      <w:b/>
      <w:sz w:val="24"/>
      <w:szCs w:val="24"/>
      <w:lang w:val="ru-RU" w:eastAsia="ru-RU" w:bidi="ar-SA"/>
    </w:rPr>
  </w:style>
  <w:style w:type="character" w:customStyle="1" w:styleId="2629">
    <w:name w:val="Знак Знак2629"/>
    <w:basedOn w:val="a0"/>
    <w:rsid w:val="00804A79"/>
    <w:rPr>
      <w:b/>
      <w:bCs/>
      <w:sz w:val="24"/>
      <w:szCs w:val="24"/>
      <w:lang w:val="ru-RU" w:eastAsia="ru-RU" w:bidi="ar-SA"/>
    </w:rPr>
  </w:style>
  <w:style w:type="character" w:customStyle="1" w:styleId="1429">
    <w:name w:val="Знак Знак1429"/>
    <w:basedOn w:val="a0"/>
    <w:rsid w:val="00804A79"/>
    <w:rPr>
      <w:sz w:val="28"/>
      <w:szCs w:val="24"/>
      <w:lang w:val="ru-RU" w:eastAsia="ru-RU" w:bidi="ar-SA"/>
    </w:rPr>
  </w:style>
  <w:style w:type="character" w:customStyle="1" w:styleId="1729">
    <w:name w:val="Знак Знак1729"/>
    <w:basedOn w:val="a0"/>
    <w:rsid w:val="00804A79"/>
    <w:rPr>
      <w:bCs/>
      <w:sz w:val="28"/>
      <w:szCs w:val="24"/>
      <w:lang w:val="ru-RU" w:eastAsia="ru-RU" w:bidi="ar-SA"/>
    </w:rPr>
  </w:style>
  <w:style w:type="character" w:customStyle="1" w:styleId="1529">
    <w:name w:val="Знак Знак1529"/>
    <w:basedOn w:val="a0"/>
    <w:rsid w:val="00804A79"/>
    <w:rPr>
      <w:sz w:val="24"/>
      <w:lang w:val="ru-RU" w:eastAsia="ru-RU" w:bidi="ar-SA"/>
    </w:rPr>
  </w:style>
  <w:style w:type="character" w:customStyle="1" w:styleId="2529">
    <w:name w:val="Знак Знак2529"/>
    <w:basedOn w:val="a0"/>
    <w:rsid w:val="00804A79"/>
    <w:rPr>
      <w:rFonts w:ascii="Arial" w:hAnsi="Arial" w:cs="Arial"/>
      <w:sz w:val="24"/>
      <w:szCs w:val="24"/>
      <w:lang w:val="ru-RU" w:eastAsia="ru-RU" w:bidi="ar-SA"/>
    </w:rPr>
  </w:style>
  <w:style w:type="paragraph" w:customStyle="1" w:styleId="30b">
    <w:name w:val="Основной текст30"/>
    <w:basedOn w:val="a"/>
    <w:rsid w:val="00804A79"/>
    <w:pPr>
      <w:widowControl w:val="0"/>
      <w:ind w:right="-70"/>
    </w:pPr>
    <w:rPr>
      <w:snapToGrid w:val="0"/>
      <w:sz w:val="28"/>
      <w:szCs w:val="20"/>
    </w:rPr>
  </w:style>
  <w:style w:type="character" w:customStyle="1" w:styleId="26d">
    <w:name w:val="Основной шрифт абзаца26"/>
    <w:rsid w:val="00804A79"/>
  </w:style>
  <w:style w:type="paragraph" w:customStyle="1" w:styleId="27c">
    <w:name w:val="Верхний колонтитул27"/>
    <w:basedOn w:val="55a"/>
    <w:rsid w:val="00804A79"/>
    <w:pPr>
      <w:tabs>
        <w:tab w:val="center" w:pos="4153"/>
        <w:tab w:val="right" w:pos="8306"/>
      </w:tabs>
    </w:pPr>
  </w:style>
  <w:style w:type="paragraph" w:customStyle="1" w:styleId="26e">
    <w:name w:val="Список26"/>
    <w:basedOn w:val="55a"/>
    <w:rsid w:val="00804A79"/>
    <w:pPr>
      <w:ind w:left="283" w:hanging="283"/>
    </w:pPr>
  </w:style>
  <w:style w:type="paragraph" w:customStyle="1" w:styleId="26f">
    <w:name w:val="Название объекта26"/>
    <w:basedOn w:val="55a"/>
    <w:next w:val="55a"/>
    <w:rsid w:val="00804A79"/>
    <w:pPr>
      <w:ind w:firstLine="709"/>
      <w:jc w:val="both"/>
    </w:pPr>
    <w:rPr>
      <w:rFonts w:ascii="Arial" w:hAnsi="Arial"/>
      <w:b/>
      <w:sz w:val="32"/>
    </w:rPr>
  </w:style>
  <w:style w:type="paragraph" w:customStyle="1" w:styleId="2271">
    <w:name w:val="Основной текст 227"/>
    <w:basedOn w:val="a"/>
    <w:rsid w:val="00804A79"/>
    <w:pPr>
      <w:widowControl w:val="0"/>
      <w:ind w:firstLine="720"/>
      <w:jc w:val="both"/>
    </w:pPr>
    <w:rPr>
      <w:sz w:val="28"/>
      <w:szCs w:val="20"/>
    </w:rPr>
  </w:style>
  <w:style w:type="paragraph" w:customStyle="1" w:styleId="2262">
    <w:name w:val="Основной текст с отступом 226"/>
    <w:basedOn w:val="a"/>
    <w:rsid w:val="00804A79"/>
    <w:pPr>
      <w:widowControl w:val="0"/>
      <w:ind w:firstLine="709"/>
      <w:jc w:val="both"/>
    </w:pPr>
    <w:rPr>
      <w:sz w:val="20"/>
      <w:szCs w:val="20"/>
    </w:rPr>
  </w:style>
  <w:style w:type="paragraph" w:customStyle="1" w:styleId="3261">
    <w:name w:val="Основной текст с отступом 326"/>
    <w:basedOn w:val="a"/>
    <w:rsid w:val="00804A79"/>
    <w:pPr>
      <w:ind w:firstLine="720"/>
      <w:jc w:val="both"/>
    </w:pPr>
    <w:rPr>
      <w:sz w:val="20"/>
      <w:szCs w:val="20"/>
    </w:rPr>
  </w:style>
  <w:style w:type="character" w:customStyle="1" w:styleId="23300">
    <w:name w:val="Знак Знак2330"/>
    <w:basedOn w:val="a0"/>
    <w:rsid w:val="00804A79"/>
    <w:rPr>
      <w:sz w:val="28"/>
      <w:szCs w:val="24"/>
      <w:lang w:val="ru-RU" w:eastAsia="ru-RU" w:bidi="ar-SA"/>
    </w:rPr>
  </w:style>
  <w:style w:type="character" w:customStyle="1" w:styleId="1930">
    <w:name w:val="Знак Знак1930"/>
    <w:basedOn w:val="a0"/>
    <w:rsid w:val="00804A79"/>
    <w:rPr>
      <w:lang w:val="ru-RU" w:eastAsia="ru-RU" w:bidi="ar-SA"/>
    </w:rPr>
  </w:style>
  <w:style w:type="character" w:customStyle="1" w:styleId="1829">
    <w:name w:val="Знак Знак1829"/>
    <w:basedOn w:val="a0"/>
    <w:rsid w:val="00804A79"/>
    <w:rPr>
      <w:rFonts w:ascii="Arial" w:hAnsi="Arial" w:cs="Arial"/>
      <w:b/>
      <w:bCs/>
      <w:sz w:val="26"/>
      <w:szCs w:val="24"/>
      <w:lang w:val="ru-RU" w:eastAsia="ru-RU" w:bidi="ar-SA"/>
    </w:rPr>
  </w:style>
  <w:style w:type="character" w:customStyle="1" w:styleId="1329">
    <w:name w:val="Знак Знак1329"/>
    <w:basedOn w:val="a0"/>
    <w:rsid w:val="00804A79"/>
    <w:rPr>
      <w:rFonts w:ascii="Courier New" w:hAnsi="Courier New"/>
      <w:lang w:val="ru-RU" w:eastAsia="ru-RU" w:bidi="ar-SA"/>
    </w:rPr>
  </w:style>
  <w:style w:type="character" w:customStyle="1" w:styleId="1231">
    <w:name w:val="Знак Знак1231"/>
    <w:basedOn w:val="2429"/>
    <w:rsid w:val="00804A79"/>
    <w:rPr>
      <w:sz w:val="24"/>
      <w:szCs w:val="24"/>
      <w:lang w:val="ru-RU" w:eastAsia="ru-RU" w:bidi="ar-SA"/>
    </w:rPr>
  </w:style>
  <w:style w:type="character" w:customStyle="1" w:styleId="1138">
    <w:name w:val="Знак Знак1138"/>
    <w:basedOn w:val="a0"/>
    <w:rsid w:val="00804A79"/>
    <w:rPr>
      <w:sz w:val="28"/>
      <w:szCs w:val="24"/>
      <w:lang w:val="ru-RU" w:eastAsia="ru-RU" w:bidi="ar-SA"/>
    </w:rPr>
  </w:style>
  <w:style w:type="character" w:customStyle="1" w:styleId="32320">
    <w:name w:val="Знак Знак3232"/>
    <w:basedOn w:val="a0"/>
    <w:rsid w:val="00804A79"/>
    <w:rPr>
      <w:rFonts w:ascii="Arial" w:hAnsi="Arial" w:cs="Arial"/>
      <w:b/>
      <w:bCs/>
      <w:kern w:val="32"/>
      <w:sz w:val="32"/>
      <w:szCs w:val="32"/>
      <w:lang w:val="ru-RU" w:eastAsia="ru-RU" w:bidi="ar-SA"/>
    </w:rPr>
  </w:style>
  <w:style w:type="character" w:customStyle="1" w:styleId="3134">
    <w:name w:val="Знак Знак3134"/>
    <w:basedOn w:val="a0"/>
    <w:rsid w:val="00804A79"/>
    <w:rPr>
      <w:rFonts w:ascii="Arial" w:hAnsi="Arial"/>
      <w:b/>
      <w:bCs/>
      <w:i/>
      <w:sz w:val="28"/>
      <w:szCs w:val="24"/>
      <w:lang w:val="ru-RU" w:eastAsia="ru-RU" w:bidi="ar-SA"/>
    </w:rPr>
  </w:style>
  <w:style w:type="character" w:customStyle="1" w:styleId="9300">
    <w:name w:val="Знак Знак930"/>
    <w:basedOn w:val="a0"/>
    <w:rsid w:val="00804A79"/>
    <w:rPr>
      <w:rFonts w:ascii="Arial" w:hAnsi="Arial" w:cs="Arial"/>
      <w:b/>
      <w:bCs/>
      <w:kern w:val="32"/>
      <w:sz w:val="32"/>
      <w:szCs w:val="32"/>
      <w:lang w:val="ru-RU" w:eastAsia="ru-RU" w:bidi="ar-SA"/>
    </w:rPr>
  </w:style>
  <w:style w:type="character" w:customStyle="1" w:styleId="8300">
    <w:name w:val="Знак Знак830"/>
    <w:basedOn w:val="a0"/>
    <w:rsid w:val="00804A79"/>
    <w:rPr>
      <w:rFonts w:ascii="Arial" w:hAnsi="Arial"/>
      <w:b/>
      <w:bCs/>
      <w:i/>
      <w:sz w:val="28"/>
      <w:szCs w:val="24"/>
      <w:lang w:val="ru-RU" w:eastAsia="ru-RU" w:bidi="ar-SA"/>
    </w:rPr>
  </w:style>
  <w:style w:type="character" w:customStyle="1" w:styleId="7105">
    <w:name w:val="Знак Знак7105"/>
    <w:basedOn w:val="a0"/>
    <w:rsid w:val="00804A79"/>
    <w:rPr>
      <w:rFonts w:ascii="Arial" w:hAnsi="Arial"/>
      <w:b/>
      <w:bCs/>
      <w:sz w:val="26"/>
      <w:szCs w:val="24"/>
      <w:lang w:val="ru-RU" w:eastAsia="ru-RU" w:bidi="ar-SA"/>
    </w:rPr>
  </w:style>
  <w:style w:type="character" w:customStyle="1" w:styleId="6138">
    <w:name w:val="Знак Знак6138"/>
    <w:basedOn w:val="a0"/>
    <w:rsid w:val="00804A79"/>
    <w:rPr>
      <w:b/>
      <w:bCs/>
      <w:sz w:val="24"/>
      <w:szCs w:val="24"/>
      <w:lang w:val="ru-RU" w:eastAsia="ru-RU" w:bidi="ar-SA"/>
    </w:rPr>
  </w:style>
  <w:style w:type="character" w:customStyle="1" w:styleId="596">
    <w:name w:val="Знак Знак596"/>
    <w:basedOn w:val="a0"/>
    <w:rsid w:val="00804A79"/>
    <w:rPr>
      <w:sz w:val="28"/>
      <w:szCs w:val="24"/>
      <w:lang w:val="ru-RU" w:eastAsia="ru-RU" w:bidi="ar-SA"/>
    </w:rPr>
  </w:style>
  <w:style w:type="character" w:customStyle="1" w:styleId="4138">
    <w:name w:val="Знак Знак4138"/>
    <w:basedOn w:val="a0"/>
    <w:rsid w:val="00804A79"/>
    <w:rPr>
      <w:rFonts w:ascii="Arial" w:hAnsi="Arial" w:cs="Arial"/>
      <w:b/>
      <w:bCs/>
      <w:sz w:val="26"/>
      <w:szCs w:val="24"/>
      <w:lang w:val="ru-RU" w:eastAsia="ru-RU" w:bidi="ar-SA"/>
    </w:rPr>
  </w:style>
  <w:style w:type="character" w:customStyle="1" w:styleId="386">
    <w:name w:val="Знак Знак386"/>
    <w:basedOn w:val="a0"/>
    <w:rsid w:val="00804A79"/>
    <w:rPr>
      <w:bCs/>
      <w:sz w:val="28"/>
      <w:szCs w:val="24"/>
      <w:lang w:val="ru-RU" w:eastAsia="ru-RU" w:bidi="ar-SA"/>
    </w:rPr>
  </w:style>
  <w:style w:type="character" w:customStyle="1" w:styleId="2137">
    <w:name w:val="Знак Знак2137"/>
    <w:basedOn w:val="a0"/>
    <w:rsid w:val="00804A79"/>
    <w:rPr>
      <w:rFonts w:ascii="Arial" w:hAnsi="Arial" w:cs="Arial"/>
      <w:sz w:val="24"/>
      <w:szCs w:val="24"/>
      <w:lang w:val="ru-RU" w:eastAsia="ru-RU" w:bidi="ar-SA"/>
    </w:rPr>
  </w:style>
  <w:style w:type="character" w:customStyle="1" w:styleId="1137">
    <w:name w:val="Знак Знак1137"/>
    <w:basedOn w:val="a0"/>
    <w:rsid w:val="00804A79"/>
    <w:rPr>
      <w:lang w:val="ru-RU" w:eastAsia="ru-RU" w:bidi="ar-SA"/>
    </w:rPr>
  </w:style>
  <w:style w:type="character" w:customStyle="1" w:styleId="22310">
    <w:name w:val="Знак Знак2231"/>
    <w:basedOn w:val="a0"/>
    <w:semiHidden/>
    <w:rsid w:val="00804A79"/>
    <w:rPr>
      <w:sz w:val="28"/>
      <w:szCs w:val="24"/>
      <w:lang w:val="ru-RU" w:eastAsia="ru-RU" w:bidi="ar-SA"/>
    </w:rPr>
  </w:style>
  <w:style w:type="character" w:customStyle="1" w:styleId="1629">
    <w:name w:val="Знак Знак1629"/>
    <w:basedOn w:val="a0"/>
    <w:semiHidden/>
    <w:locked/>
    <w:rsid w:val="00804A79"/>
    <w:rPr>
      <w:lang w:val="ru-RU" w:eastAsia="ru-RU" w:bidi="ar-SA"/>
    </w:rPr>
  </w:style>
  <w:style w:type="character" w:customStyle="1" w:styleId="1029">
    <w:name w:val="Знак Знак1029"/>
    <w:basedOn w:val="a0"/>
    <w:semiHidden/>
    <w:rsid w:val="00804A79"/>
    <w:rPr>
      <w:rFonts w:ascii="Tahoma" w:hAnsi="Tahoma" w:cs="Tahoma"/>
      <w:lang w:val="ru-RU" w:eastAsia="ru-RU" w:bidi="ar-SA"/>
    </w:rPr>
  </w:style>
  <w:style w:type="character" w:customStyle="1" w:styleId="5729">
    <w:name w:val="Знак Знак5729"/>
    <w:basedOn w:val="a0"/>
    <w:rsid w:val="00804A79"/>
    <w:rPr>
      <w:rFonts w:ascii="Arial" w:hAnsi="Arial" w:cs="Arial"/>
      <w:b/>
      <w:bCs/>
      <w:kern w:val="32"/>
      <w:sz w:val="32"/>
      <w:szCs w:val="32"/>
    </w:rPr>
  </w:style>
  <w:style w:type="character" w:customStyle="1" w:styleId="5629">
    <w:name w:val="Знак Знак5629"/>
    <w:basedOn w:val="a0"/>
    <w:rsid w:val="00804A79"/>
    <w:rPr>
      <w:rFonts w:ascii="Arial" w:hAnsi="Arial"/>
      <w:b/>
      <w:bCs/>
      <w:i/>
      <w:sz w:val="28"/>
      <w:szCs w:val="24"/>
    </w:rPr>
  </w:style>
  <w:style w:type="character" w:customStyle="1" w:styleId="5529">
    <w:name w:val="Знак Знак5529"/>
    <w:basedOn w:val="a0"/>
    <w:rsid w:val="00804A79"/>
    <w:rPr>
      <w:rFonts w:ascii="Arial" w:hAnsi="Arial"/>
      <w:b/>
      <w:bCs/>
      <w:sz w:val="26"/>
      <w:szCs w:val="24"/>
    </w:rPr>
  </w:style>
  <w:style w:type="character" w:customStyle="1" w:styleId="5429">
    <w:name w:val="Знак Знак5429"/>
    <w:basedOn w:val="a0"/>
    <w:rsid w:val="00804A79"/>
    <w:rPr>
      <w:b/>
      <w:i/>
      <w:sz w:val="26"/>
    </w:rPr>
  </w:style>
  <w:style w:type="character" w:customStyle="1" w:styleId="5329">
    <w:name w:val="Знак Знак5329"/>
    <w:basedOn w:val="a0"/>
    <w:rsid w:val="00804A79"/>
    <w:rPr>
      <w:sz w:val="28"/>
    </w:rPr>
  </w:style>
  <w:style w:type="character" w:customStyle="1" w:styleId="52300">
    <w:name w:val="Знак Знак5230"/>
    <w:basedOn w:val="a0"/>
    <w:rsid w:val="00804A79"/>
    <w:rPr>
      <w:sz w:val="28"/>
      <w:szCs w:val="24"/>
    </w:rPr>
  </w:style>
  <w:style w:type="character" w:customStyle="1" w:styleId="5132">
    <w:name w:val="Знак Знак5132"/>
    <w:basedOn w:val="a0"/>
    <w:rsid w:val="00804A79"/>
    <w:rPr>
      <w:b/>
      <w:bCs/>
      <w:sz w:val="28"/>
      <w:szCs w:val="24"/>
    </w:rPr>
  </w:style>
  <w:style w:type="character" w:customStyle="1" w:styleId="5029">
    <w:name w:val="Знак Знак5029"/>
    <w:basedOn w:val="a0"/>
    <w:rsid w:val="00804A79"/>
    <w:rPr>
      <w:rFonts w:ascii="Arial" w:hAnsi="Arial"/>
      <w:b/>
      <w:sz w:val="24"/>
      <w:szCs w:val="24"/>
    </w:rPr>
  </w:style>
  <w:style w:type="character" w:customStyle="1" w:styleId="4929">
    <w:name w:val="Знак Знак4929"/>
    <w:basedOn w:val="a0"/>
    <w:rsid w:val="00804A79"/>
    <w:rPr>
      <w:b/>
      <w:bCs/>
      <w:sz w:val="24"/>
      <w:szCs w:val="24"/>
    </w:rPr>
  </w:style>
  <w:style w:type="character" w:customStyle="1" w:styleId="4829">
    <w:name w:val="Знак Знак4829"/>
    <w:basedOn w:val="a0"/>
    <w:rsid w:val="00804A79"/>
    <w:rPr>
      <w:rFonts w:ascii="Arial" w:hAnsi="Arial" w:cs="Arial"/>
      <w:sz w:val="24"/>
      <w:szCs w:val="24"/>
      <w:shd w:val="pct20" w:color="auto" w:fill="auto"/>
    </w:rPr>
  </w:style>
  <w:style w:type="character" w:customStyle="1" w:styleId="4729">
    <w:name w:val="Знак Знак4729"/>
    <w:basedOn w:val="a0"/>
    <w:rsid w:val="00804A79"/>
    <w:rPr>
      <w:sz w:val="28"/>
      <w:szCs w:val="24"/>
    </w:rPr>
  </w:style>
  <w:style w:type="character" w:customStyle="1" w:styleId="4629">
    <w:name w:val="Знак Знак4629"/>
    <w:basedOn w:val="a0"/>
    <w:rsid w:val="00804A79"/>
    <w:rPr>
      <w:sz w:val="28"/>
      <w:szCs w:val="24"/>
    </w:rPr>
  </w:style>
  <w:style w:type="character" w:customStyle="1" w:styleId="4529">
    <w:name w:val="Знак Знак4529"/>
    <w:basedOn w:val="a0"/>
    <w:rsid w:val="00804A79"/>
  </w:style>
  <w:style w:type="character" w:customStyle="1" w:styleId="4429">
    <w:name w:val="Знак Знак4429"/>
    <w:basedOn w:val="a0"/>
    <w:rsid w:val="00804A79"/>
  </w:style>
  <w:style w:type="character" w:customStyle="1" w:styleId="4329">
    <w:name w:val="Знак Знак4329"/>
    <w:basedOn w:val="a0"/>
    <w:rsid w:val="00804A79"/>
    <w:rPr>
      <w:rFonts w:ascii="Arial" w:hAnsi="Arial" w:cs="Arial"/>
      <w:b/>
      <w:bCs/>
      <w:sz w:val="26"/>
      <w:szCs w:val="24"/>
    </w:rPr>
  </w:style>
  <w:style w:type="character" w:customStyle="1" w:styleId="4231">
    <w:name w:val="Знак Знак4231"/>
    <w:basedOn w:val="a0"/>
    <w:rsid w:val="00804A79"/>
    <w:rPr>
      <w:bCs/>
      <w:sz w:val="28"/>
      <w:szCs w:val="24"/>
    </w:rPr>
  </w:style>
  <w:style w:type="character" w:customStyle="1" w:styleId="4137">
    <w:name w:val="Знак Знак4137"/>
    <w:basedOn w:val="a0"/>
    <w:locked/>
    <w:rsid w:val="00804A79"/>
  </w:style>
  <w:style w:type="character" w:customStyle="1" w:styleId="4029">
    <w:name w:val="Знак Знак4029"/>
    <w:basedOn w:val="a0"/>
    <w:rsid w:val="00804A79"/>
    <w:rPr>
      <w:sz w:val="24"/>
    </w:rPr>
  </w:style>
  <w:style w:type="character" w:customStyle="1" w:styleId="3929">
    <w:name w:val="Знак Знак3929"/>
    <w:basedOn w:val="a0"/>
    <w:rsid w:val="00804A79"/>
    <w:rPr>
      <w:sz w:val="28"/>
      <w:szCs w:val="24"/>
    </w:rPr>
  </w:style>
  <w:style w:type="character" w:customStyle="1" w:styleId="1292">
    <w:name w:val="Знак Знак Знак129"/>
    <w:basedOn w:val="a0"/>
    <w:rsid w:val="00804A79"/>
    <w:rPr>
      <w:rFonts w:ascii="Tahoma" w:hAnsi="Tahoma" w:cs="Tahoma"/>
      <w:sz w:val="16"/>
      <w:szCs w:val="16"/>
    </w:rPr>
  </w:style>
  <w:style w:type="character" w:customStyle="1" w:styleId="7829">
    <w:name w:val="Знак Знак7829"/>
    <w:basedOn w:val="a0"/>
    <w:rsid w:val="00804A79"/>
    <w:rPr>
      <w:rFonts w:ascii="Arial" w:hAnsi="Arial" w:cs="Arial"/>
      <w:b/>
      <w:bCs/>
      <w:kern w:val="32"/>
      <w:sz w:val="32"/>
      <w:szCs w:val="32"/>
    </w:rPr>
  </w:style>
  <w:style w:type="character" w:customStyle="1" w:styleId="7729">
    <w:name w:val="Знак Знак7729"/>
    <w:basedOn w:val="a0"/>
    <w:rsid w:val="00804A79"/>
    <w:rPr>
      <w:rFonts w:ascii="Arial" w:hAnsi="Arial"/>
      <w:b/>
      <w:bCs/>
      <w:i/>
      <w:sz w:val="28"/>
      <w:szCs w:val="24"/>
    </w:rPr>
  </w:style>
  <w:style w:type="character" w:customStyle="1" w:styleId="7629">
    <w:name w:val="Знак Знак7629"/>
    <w:basedOn w:val="a0"/>
    <w:rsid w:val="00804A79"/>
    <w:rPr>
      <w:rFonts w:ascii="Arial" w:hAnsi="Arial"/>
      <w:b/>
      <w:bCs/>
      <w:sz w:val="26"/>
      <w:szCs w:val="24"/>
    </w:rPr>
  </w:style>
  <w:style w:type="character" w:customStyle="1" w:styleId="7529">
    <w:name w:val="Знак Знак7529"/>
    <w:basedOn w:val="a0"/>
    <w:rsid w:val="00804A79"/>
    <w:rPr>
      <w:b/>
      <w:i/>
      <w:sz w:val="26"/>
    </w:rPr>
  </w:style>
  <w:style w:type="character" w:customStyle="1" w:styleId="7429">
    <w:name w:val="Знак Знак7429"/>
    <w:basedOn w:val="a0"/>
    <w:rsid w:val="00804A79"/>
    <w:rPr>
      <w:sz w:val="28"/>
    </w:rPr>
  </w:style>
  <w:style w:type="character" w:customStyle="1" w:styleId="7329">
    <w:name w:val="Знак Знак7329"/>
    <w:basedOn w:val="a0"/>
    <w:rsid w:val="00804A79"/>
    <w:rPr>
      <w:sz w:val="28"/>
      <w:szCs w:val="24"/>
    </w:rPr>
  </w:style>
  <w:style w:type="character" w:customStyle="1" w:styleId="72300">
    <w:name w:val="Знак Знак7230"/>
    <w:basedOn w:val="a0"/>
    <w:rsid w:val="00804A79"/>
    <w:rPr>
      <w:b/>
      <w:bCs/>
      <w:sz w:val="28"/>
      <w:szCs w:val="24"/>
    </w:rPr>
  </w:style>
  <w:style w:type="character" w:customStyle="1" w:styleId="7133">
    <w:name w:val="Знак Знак7133"/>
    <w:basedOn w:val="a0"/>
    <w:rsid w:val="00804A79"/>
    <w:rPr>
      <w:rFonts w:ascii="Arial" w:hAnsi="Arial"/>
      <w:b/>
      <w:sz w:val="24"/>
      <w:szCs w:val="24"/>
    </w:rPr>
  </w:style>
  <w:style w:type="character" w:customStyle="1" w:styleId="7029">
    <w:name w:val="Знак Знак7029"/>
    <w:basedOn w:val="a0"/>
    <w:rsid w:val="00804A79"/>
    <w:rPr>
      <w:b/>
      <w:bCs/>
      <w:sz w:val="24"/>
      <w:szCs w:val="24"/>
    </w:rPr>
  </w:style>
  <w:style w:type="character" w:customStyle="1" w:styleId="6929">
    <w:name w:val="Знак Знак6929"/>
    <w:basedOn w:val="a0"/>
    <w:rsid w:val="00804A79"/>
    <w:rPr>
      <w:rFonts w:ascii="Arial" w:hAnsi="Arial" w:cs="Arial"/>
      <w:sz w:val="24"/>
      <w:szCs w:val="24"/>
      <w:shd w:val="pct20" w:color="auto" w:fill="auto"/>
    </w:rPr>
  </w:style>
  <w:style w:type="character" w:customStyle="1" w:styleId="6829">
    <w:name w:val="Знак Знак6829"/>
    <w:basedOn w:val="a0"/>
    <w:rsid w:val="00804A79"/>
    <w:rPr>
      <w:sz w:val="28"/>
      <w:szCs w:val="24"/>
    </w:rPr>
  </w:style>
  <w:style w:type="character" w:customStyle="1" w:styleId="6729">
    <w:name w:val="Знак Знак6729"/>
    <w:basedOn w:val="a0"/>
    <w:rsid w:val="00804A79"/>
    <w:rPr>
      <w:sz w:val="28"/>
      <w:szCs w:val="24"/>
    </w:rPr>
  </w:style>
  <w:style w:type="character" w:customStyle="1" w:styleId="6629">
    <w:name w:val="Знак Знак6629"/>
    <w:basedOn w:val="a0"/>
    <w:rsid w:val="00804A79"/>
  </w:style>
  <w:style w:type="character" w:customStyle="1" w:styleId="6529">
    <w:name w:val="Знак Знак6529"/>
    <w:basedOn w:val="a0"/>
    <w:rsid w:val="00804A79"/>
  </w:style>
  <w:style w:type="character" w:customStyle="1" w:styleId="6429">
    <w:name w:val="Знак Знак6429"/>
    <w:basedOn w:val="a0"/>
    <w:rsid w:val="00804A79"/>
    <w:rPr>
      <w:rFonts w:ascii="Arial" w:hAnsi="Arial" w:cs="Arial"/>
      <w:b/>
      <w:bCs/>
      <w:sz w:val="26"/>
      <w:szCs w:val="24"/>
    </w:rPr>
  </w:style>
  <w:style w:type="character" w:customStyle="1" w:styleId="6329">
    <w:name w:val="Знак Знак6329"/>
    <w:basedOn w:val="a0"/>
    <w:rsid w:val="00804A79"/>
    <w:rPr>
      <w:bCs/>
      <w:sz w:val="28"/>
      <w:szCs w:val="24"/>
    </w:rPr>
  </w:style>
  <w:style w:type="character" w:customStyle="1" w:styleId="6231">
    <w:name w:val="Знак Знак6231"/>
    <w:basedOn w:val="a0"/>
    <w:locked/>
    <w:rsid w:val="00804A79"/>
  </w:style>
  <w:style w:type="character" w:customStyle="1" w:styleId="6137">
    <w:name w:val="Знак Знак6137"/>
    <w:basedOn w:val="a0"/>
    <w:rsid w:val="00804A79"/>
    <w:rPr>
      <w:sz w:val="24"/>
    </w:rPr>
  </w:style>
  <w:style w:type="character" w:customStyle="1" w:styleId="6029">
    <w:name w:val="Знак Знак6029"/>
    <w:basedOn w:val="a0"/>
    <w:rsid w:val="00804A79"/>
    <w:rPr>
      <w:sz w:val="28"/>
      <w:szCs w:val="24"/>
    </w:rPr>
  </w:style>
  <w:style w:type="character" w:customStyle="1" w:styleId="2290">
    <w:name w:val="Знак Знак Знак229"/>
    <w:basedOn w:val="a0"/>
    <w:rsid w:val="00804A79"/>
    <w:rPr>
      <w:rFonts w:ascii="Tahoma" w:hAnsi="Tahoma" w:cs="Tahoma"/>
      <w:sz w:val="16"/>
      <w:szCs w:val="16"/>
    </w:rPr>
  </w:style>
  <w:style w:type="paragraph" w:customStyle="1" w:styleId="56a">
    <w:name w:val="Обычный56"/>
    <w:rsid w:val="00786E98"/>
    <w:pPr>
      <w:widowControl w:val="0"/>
    </w:pPr>
    <w:rPr>
      <w:snapToGrid w:val="0"/>
    </w:rPr>
  </w:style>
  <w:style w:type="paragraph" w:customStyle="1" w:styleId="1401">
    <w:name w:val="Заголовок 140"/>
    <w:basedOn w:val="56a"/>
    <w:next w:val="56a"/>
    <w:rsid w:val="007917D2"/>
    <w:pPr>
      <w:keepNext/>
      <w:widowControl/>
      <w:spacing w:before="240" w:after="60"/>
      <w:ind w:left="720" w:hanging="360"/>
    </w:pPr>
    <w:rPr>
      <w:rFonts w:ascii="Arial" w:hAnsi="Arial"/>
      <w:b/>
      <w:snapToGrid/>
      <w:kern w:val="28"/>
      <w:sz w:val="28"/>
    </w:rPr>
  </w:style>
  <w:style w:type="paragraph" w:customStyle="1" w:styleId="2291">
    <w:name w:val="Заголовок 229"/>
    <w:basedOn w:val="56a"/>
    <w:next w:val="56a"/>
    <w:rsid w:val="007917D2"/>
    <w:pPr>
      <w:keepNext/>
      <w:widowControl/>
      <w:spacing w:before="240" w:after="60"/>
      <w:ind w:left="1080" w:hanging="720"/>
    </w:pPr>
    <w:rPr>
      <w:rFonts w:ascii="Arial" w:hAnsi="Arial"/>
      <w:b/>
      <w:i/>
      <w:snapToGrid/>
      <w:sz w:val="24"/>
    </w:rPr>
  </w:style>
  <w:style w:type="paragraph" w:customStyle="1" w:styleId="3290">
    <w:name w:val="Заголовок 329"/>
    <w:basedOn w:val="56a"/>
    <w:next w:val="56a"/>
    <w:rsid w:val="007917D2"/>
    <w:pPr>
      <w:keepNext/>
      <w:widowControl/>
      <w:spacing w:before="240" w:after="60"/>
      <w:ind w:left="2124" w:hanging="708"/>
    </w:pPr>
    <w:rPr>
      <w:b/>
      <w:snapToGrid/>
      <w:sz w:val="24"/>
    </w:rPr>
  </w:style>
  <w:style w:type="paragraph" w:customStyle="1" w:styleId="4301">
    <w:name w:val="Заголовок 430"/>
    <w:basedOn w:val="56a"/>
    <w:next w:val="56a"/>
    <w:rsid w:val="007917D2"/>
    <w:pPr>
      <w:keepNext/>
      <w:widowControl/>
      <w:spacing w:before="240" w:after="60"/>
      <w:ind w:left="2832" w:hanging="708"/>
    </w:pPr>
    <w:rPr>
      <w:b/>
      <w:i/>
      <w:snapToGrid/>
      <w:sz w:val="24"/>
    </w:rPr>
  </w:style>
  <w:style w:type="paragraph" w:customStyle="1" w:styleId="5290">
    <w:name w:val="Заголовок 529"/>
    <w:basedOn w:val="56a"/>
    <w:next w:val="56a"/>
    <w:rsid w:val="007917D2"/>
    <w:pPr>
      <w:widowControl/>
      <w:spacing w:before="240" w:after="60"/>
      <w:ind w:left="3540" w:hanging="708"/>
    </w:pPr>
    <w:rPr>
      <w:rFonts w:ascii="Arial" w:hAnsi="Arial"/>
      <w:snapToGrid/>
      <w:sz w:val="22"/>
    </w:rPr>
  </w:style>
  <w:style w:type="paragraph" w:customStyle="1" w:styleId="6290">
    <w:name w:val="Заголовок 629"/>
    <w:basedOn w:val="56a"/>
    <w:next w:val="56a"/>
    <w:rsid w:val="007917D2"/>
    <w:pPr>
      <w:widowControl/>
      <w:spacing w:before="240" w:after="60"/>
      <w:ind w:left="1800" w:hanging="1440"/>
    </w:pPr>
    <w:rPr>
      <w:rFonts w:ascii="Arial" w:hAnsi="Arial"/>
      <w:i/>
      <w:snapToGrid/>
      <w:sz w:val="22"/>
    </w:rPr>
  </w:style>
  <w:style w:type="paragraph" w:customStyle="1" w:styleId="7301">
    <w:name w:val="Заголовок 730"/>
    <w:basedOn w:val="56a"/>
    <w:next w:val="56a"/>
    <w:rsid w:val="007917D2"/>
    <w:pPr>
      <w:widowControl/>
      <w:spacing w:before="240" w:after="60"/>
      <w:ind w:left="4956" w:hanging="708"/>
    </w:pPr>
    <w:rPr>
      <w:rFonts w:ascii="Arial" w:hAnsi="Arial"/>
      <w:snapToGrid/>
    </w:rPr>
  </w:style>
  <w:style w:type="paragraph" w:customStyle="1" w:styleId="829">
    <w:name w:val="Заголовок 829"/>
    <w:basedOn w:val="56a"/>
    <w:next w:val="56a"/>
    <w:rsid w:val="007917D2"/>
    <w:pPr>
      <w:widowControl/>
      <w:spacing w:before="240" w:after="60"/>
      <w:ind w:left="5664" w:hanging="708"/>
    </w:pPr>
    <w:rPr>
      <w:rFonts w:ascii="Arial" w:hAnsi="Arial"/>
      <w:i/>
      <w:snapToGrid/>
    </w:rPr>
  </w:style>
  <w:style w:type="paragraph" w:customStyle="1" w:styleId="9301">
    <w:name w:val="Заголовок 930"/>
    <w:basedOn w:val="56a"/>
    <w:next w:val="56a"/>
    <w:rsid w:val="007917D2"/>
    <w:pPr>
      <w:widowControl/>
      <w:spacing w:before="240" w:after="60"/>
      <w:ind w:left="6372" w:hanging="708"/>
    </w:pPr>
    <w:rPr>
      <w:rFonts w:ascii="Arial" w:hAnsi="Arial"/>
      <w:i/>
      <w:snapToGrid/>
      <w:sz w:val="18"/>
    </w:rPr>
  </w:style>
  <w:style w:type="character" w:customStyle="1" w:styleId="3628">
    <w:name w:val="Знак Знак3628"/>
    <w:basedOn w:val="a0"/>
    <w:rsid w:val="007917D2"/>
    <w:rPr>
      <w:rFonts w:ascii="Arial" w:hAnsi="Arial" w:cs="Arial"/>
      <w:b/>
      <w:bCs/>
      <w:kern w:val="32"/>
      <w:sz w:val="32"/>
      <w:szCs w:val="32"/>
      <w:lang w:val="ru-RU" w:eastAsia="ru-RU" w:bidi="ar-SA"/>
    </w:rPr>
  </w:style>
  <w:style w:type="character" w:customStyle="1" w:styleId="3528">
    <w:name w:val="Знак Знак3528"/>
    <w:basedOn w:val="a0"/>
    <w:rsid w:val="007917D2"/>
    <w:rPr>
      <w:rFonts w:ascii="Arial" w:hAnsi="Arial"/>
      <w:b/>
      <w:bCs/>
      <w:i/>
      <w:sz w:val="28"/>
      <w:szCs w:val="24"/>
      <w:lang w:val="ru-RU" w:eastAsia="ru-RU" w:bidi="ar-SA"/>
    </w:rPr>
  </w:style>
  <w:style w:type="character" w:customStyle="1" w:styleId="2428">
    <w:name w:val="Знак Знак2428"/>
    <w:basedOn w:val="a0"/>
    <w:rsid w:val="007917D2"/>
    <w:rPr>
      <w:sz w:val="28"/>
      <w:szCs w:val="24"/>
      <w:lang w:val="ru-RU" w:eastAsia="ru-RU" w:bidi="ar-SA"/>
    </w:rPr>
  </w:style>
  <w:style w:type="character" w:customStyle="1" w:styleId="2136">
    <w:name w:val="Знак Знак2136"/>
    <w:basedOn w:val="a0"/>
    <w:rsid w:val="007917D2"/>
    <w:rPr>
      <w:lang w:val="ru-RU" w:eastAsia="ru-RU" w:bidi="ar-SA"/>
    </w:rPr>
  </w:style>
  <w:style w:type="character" w:customStyle="1" w:styleId="3428">
    <w:name w:val="Знак Знак3428"/>
    <w:basedOn w:val="a0"/>
    <w:rsid w:val="007917D2"/>
    <w:rPr>
      <w:rFonts w:ascii="Arial" w:hAnsi="Arial"/>
      <w:b/>
      <w:bCs/>
      <w:sz w:val="26"/>
      <w:szCs w:val="24"/>
      <w:lang w:val="ru-RU" w:eastAsia="ru-RU" w:bidi="ar-SA"/>
    </w:rPr>
  </w:style>
  <w:style w:type="character" w:customStyle="1" w:styleId="3329">
    <w:name w:val="Знак Знак3329"/>
    <w:basedOn w:val="a0"/>
    <w:rsid w:val="007917D2"/>
    <w:rPr>
      <w:b/>
      <w:bCs/>
      <w:sz w:val="28"/>
      <w:szCs w:val="28"/>
      <w:lang w:val="ru-RU" w:eastAsia="ru-RU" w:bidi="ar-SA"/>
    </w:rPr>
  </w:style>
  <w:style w:type="character" w:customStyle="1" w:styleId="3028">
    <w:name w:val="Знак Знак3028"/>
    <w:basedOn w:val="a0"/>
    <w:rsid w:val="007917D2"/>
    <w:rPr>
      <w:sz w:val="28"/>
      <w:lang w:val="ru-RU" w:eastAsia="ru-RU" w:bidi="ar-SA"/>
    </w:rPr>
  </w:style>
  <w:style w:type="character" w:customStyle="1" w:styleId="2928">
    <w:name w:val="Знак Знак2928"/>
    <w:basedOn w:val="a0"/>
    <w:rsid w:val="007917D2"/>
    <w:rPr>
      <w:b/>
      <w:bCs/>
      <w:sz w:val="22"/>
      <w:szCs w:val="22"/>
      <w:lang w:val="ru-RU" w:eastAsia="ru-RU" w:bidi="ar-SA"/>
    </w:rPr>
  </w:style>
  <w:style w:type="character" w:customStyle="1" w:styleId="2828">
    <w:name w:val="Знак Знак2828"/>
    <w:basedOn w:val="a0"/>
    <w:rsid w:val="007917D2"/>
    <w:rPr>
      <w:b/>
      <w:bCs/>
      <w:sz w:val="28"/>
      <w:szCs w:val="24"/>
      <w:lang w:val="ru-RU" w:eastAsia="ru-RU" w:bidi="ar-SA"/>
    </w:rPr>
  </w:style>
  <w:style w:type="character" w:customStyle="1" w:styleId="2728">
    <w:name w:val="Знак Знак2728"/>
    <w:basedOn w:val="a0"/>
    <w:rsid w:val="007917D2"/>
    <w:rPr>
      <w:rFonts w:ascii="Arial" w:hAnsi="Arial"/>
      <w:b/>
      <w:sz w:val="24"/>
      <w:szCs w:val="24"/>
      <w:lang w:val="ru-RU" w:eastAsia="ru-RU" w:bidi="ar-SA"/>
    </w:rPr>
  </w:style>
  <w:style w:type="character" w:customStyle="1" w:styleId="2628">
    <w:name w:val="Знак Знак2628"/>
    <w:basedOn w:val="a0"/>
    <w:rsid w:val="007917D2"/>
    <w:rPr>
      <w:b/>
      <w:bCs/>
      <w:sz w:val="24"/>
      <w:szCs w:val="24"/>
      <w:lang w:val="ru-RU" w:eastAsia="ru-RU" w:bidi="ar-SA"/>
    </w:rPr>
  </w:style>
  <w:style w:type="character" w:customStyle="1" w:styleId="1428">
    <w:name w:val="Знак Знак1428"/>
    <w:basedOn w:val="a0"/>
    <w:rsid w:val="007917D2"/>
    <w:rPr>
      <w:sz w:val="28"/>
      <w:szCs w:val="24"/>
      <w:lang w:val="ru-RU" w:eastAsia="ru-RU" w:bidi="ar-SA"/>
    </w:rPr>
  </w:style>
  <w:style w:type="character" w:customStyle="1" w:styleId="1728">
    <w:name w:val="Знак Знак1728"/>
    <w:basedOn w:val="a0"/>
    <w:rsid w:val="007917D2"/>
    <w:rPr>
      <w:bCs/>
      <w:sz w:val="28"/>
      <w:szCs w:val="24"/>
      <w:lang w:val="ru-RU" w:eastAsia="ru-RU" w:bidi="ar-SA"/>
    </w:rPr>
  </w:style>
  <w:style w:type="character" w:customStyle="1" w:styleId="1528">
    <w:name w:val="Знак Знак1528"/>
    <w:basedOn w:val="a0"/>
    <w:rsid w:val="007917D2"/>
    <w:rPr>
      <w:sz w:val="24"/>
      <w:lang w:val="ru-RU" w:eastAsia="ru-RU" w:bidi="ar-SA"/>
    </w:rPr>
  </w:style>
  <w:style w:type="character" w:customStyle="1" w:styleId="2528">
    <w:name w:val="Знак Знак2528"/>
    <w:basedOn w:val="a0"/>
    <w:rsid w:val="007917D2"/>
    <w:rPr>
      <w:rFonts w:ascii="Arial" w:hAnsi="Arial" w:cs="Arial"/>
      <w:sz w:val="24"/>
      <w:szCs w:val="24"/>
      <w:lang w:val="ru-RU" w:eastAsia="ru-RU" w:bidi="ar-SA"/>
    </w:rPr>
  </w:style>
  <w:style w:type="paragraph" w:customStyle="1" w:styleId="32b">
    <w:name w:val="Основной текст32"/>
    <w:basedOn w:val="a"/>
    <w:rsid w:val="007917D2"/>
    <w:pPr>
      <w:widowControl w:val="0"/>
      <w:ind w:right="-70"/>
    </w:pPr>
    <w:rPr>
      <w:snapToGrid w:val="0"/>
      <w:sz w:val="28"/>
      <w:szCs w:val="20"/>
    </w:rPr>
  </w:style>
  <w:style w:type="character" w:customStyle="1" w:styleId="27d">
    <w:name w:val="Основной шрифт абзаца27"/>
    <w:rsid w:val="007917D2"/>
  </w:style>
  <w:style w:type="paragraph" w:customStyle="1" w:styleId="28d">
    <w:name w:val="Верхний колонтитул28"/>
    <w:basedOn w:val="56a"/>
    <w:rsid w:val="007917D2"/>
    <w:pPr>
      <w:tabs>
        <w:tab w:val="center" w:pos="4153"/>
        <w:tab w:val="right" w:pos="8306"/>
      </w:tabs>
    </w:pPr>
  </w:style>
  <w:style w:type="paragraph" w:customStyle="1" w:styleId="27e">
    <w:name w:val="Список27"/>
    <w:basedOn w:val="56a"/>
    <w:rsid w:val="007917D2"/>
    <w:pPr>
      <w:ind w:left="283" w:hanging="283"/>
    </w:pPr>
  </w:style>
  <w:style w:type="paragraph" w:customStyle="1" w:styleId="27f">
    <w:name w:val="Название объекта27"/>
    <w:basedOn w:val="56a"/>
    <w:next w:val="56a"/>
    <w:rsid w:val="007917D2"/>
    <w:pPr>
      <w:ind w:firstLine="709"/>
      <w:jc w:val="both"/>
    </w:pPr>
    <w:rPr>
      <w:rFonts w:ascii="Arial" w:hAnsi="Arial"/>
      <w:b/>
      <w:sz w:val="32"/>
    </w:rPr>
  </w:style>
  <w:style w:type="paragraph" w:customStyle="1" w:styleId="2281">
    <w:name w:val="Основной текст 228"/>
    <w:basedOn w:val="a"/>
    <w:rsid w:val="007917D2"/>
    <w:pPr>
      <w:widowControl w:val="0"/>
      <w:ind w:firstLine="720"/>
      <w:jc w:val="both"/>
    </w:pPr>
    <w:rPr>
      <w:sz w:val="28"/>
      <w:szCs w:val="20"/>
    </w:rPr>
  </w:style>
  <w:style w:type="paragraph" w:customStyle="1" w:styleId="2272">
    <w:name w:val="Основной текст с отступом 227"/>
    <w:basedOn w:val="a"/>
    <w:rsid w:val="007917D2"/>
    <w:pPr>
      <w:widowControl w:val="0"/>
      <w:ind w:firstLine="709"/>
      <w:jc w:val="both"/>
    </w:pPr>
    <w:rPr>
      <w:sz w:val="20"/>
      <w:szCs w:val="20"/>
    </w:rPr>
  </w:style>
  <w:style w:type="paragraph" w:customStyle="1" w:styleId="3271">
    <w:name w:val="Основной текст с отступом 327"/>
    <w:basedOn w:val="a"/>
    <w:rsid w:val="007917D2"/>
    <w:pPr>
      <w:ind w:firstLine="720"/>
      <w:jc w:val="both"/>
    </w:pPr>
    <w:rPr>
      <w:sz w:val="20"/>
      <w:szCs w:val="20"/>
    </w:rPr>
  </w:style>
  <w:style w:type="character" w:customStyle="1" w:styleId="2329">
    <w:name w:val="Знак Знак2329"/>
    <w:basedOn w:val="a0"/>
    <w:rsid w:val="007917D2"/>
    <w:rPr>
      <w:sz w:val="28"/>
      <w:szCs w:val="24"/>
      <w:lang w:val="ru-RU" w:eastAsia="ru-RU" w:bidi="ar-SA"/>
    </w:rPr>
  </w:style>
  <w:style w:type="character" w:customStyle="1" w:styleId="1929">
    <w:name w:val="Знак Знак1929"/>
    <w:basedOn w:val="a0"/>
    <w:rsid w:val="007917D2"/>
    <w:rPr>
      <w:lang w:val="ru-RU" w:eastAsia="ru-RU" w:bidi="ar-SA"/>
    </w:rPr>
  </w:style>
  <w:style w:type="character" w:customStyle="1" w:styleId="1828">
    <w:name w:val="Знак Знак1828"/>
    <w:basedOn w:val="a0"/>
    <w:rsid w:val="007917D2"/>
    <w:rPr>
      <w:rFonts w:ascii="Arial" w:hAnsi="Arial" w:cs="Arial"/>
      <w:b/>
      <w:bCs/>
      <w:sz w:val="26"/>
      <w:szCs w:val="24"/>
      <w:lang w:val="ru-RU" w:eastAsia="ru-RU" w:bidi="ar-SA"/>
    </w:rPr>
  </w:style>
  <w:style w:type="character" w:customStyle="1" w:styleId="1328">
    <w:name w:val="Знак Знак1328"/>
    <w:basedOn w:val="a0"/>
    <w:rsid w:val="007917D2"/>
    <w:rPr>
      <w:rFonts w:ascii="Courier New" w:hAnsi="Courier New"/>
      <w:lang w:val="ru-RU" w:eastAsia="ru-RU" w:bidi="ar-SA"/>
    </w:rPr>
  </w:style>
  <w:style w:type="character" w:customStyle="1" w:styleId="12300">
    <w:name w:val="Знак Знак1230"/>
    <w:basedOn w:val="2428"/>
    <w:rsid w:val="007917D2"/>
    <w:rPr>
      <w:sz w:val="24"/>
      <w:szCs w:val="24"/>
      <w:lang w:val="ru-RU" w:eastAsia="ru-RU" w:bidi="ar-SA"/>
    </w:rPr>
  </w:style>
  <w:style w:type="character" w:customStyle="1" w:styleId="1136">
    <w:name w:val="Знак Знак1136"/>
    <w:basedOn w:val="a0"/>
    <w:rsid w:val="007917D2"/>
    <w:rPr>
      <w:sz w:val="28"/>
      <w:szCs w:val="24"/>
      <w:lang w:val="ru-RU" w:eastAsia="ru-RU" w:bidi="ar-SA"/>
    </w:rPr>
  </w:style>
  <w:style w:type="character" w:customStyle="1" w:styleId="32310">
    <w:name w:val="Знак Знак3231"/>
    <w:basedOn w:val="a0"/>
    <w:rsid w:val="007917D2"/>
    <w:rPr>
      <w:rFonts w:ascii="Arial" w:hAnsi="Arial" w:cs="Arial"/>
      <w:b/>
      <w:bCs/>
      <w:kern w:val="32"/>
      <w:sz w:val="32"/>
      <w:szCs w:val="32"/>
      <w:lang w:val="ru-RU" w:eastAsia="ru-RU" w:bidi="ar-SA"/>
    </w:rPr>
  </w:style>
  <w:style w:type="character" w:customStyle="1" w:styleId="3133">
    <w:name w:val="Знак Знак3133"/>
    <w:basedOn w:val="a0"/>
    <w:rsid w:val="007917D2"/>
    <w:rPr>
      <w:rFonts w:ascii="Arial" w:hAnsi="Arial"/>
      <w:b/>
      <w:bCs/>
      <w:i/>
      <w:sz w:val="28"/>
      <w:szCs w:val="24"/>
      <w:lang w:val="ru-RU" w:eastAsia="ru-RU" w:bidi="ar-SA"/>
    </w:rPr>
  </w:style>
  <w:style w:type="character" w:customStyle="1" w:styleId="9290">
    <w:name w:val="Знак Знак929"/>
    <w:basedOn w:val="a0"/>
    <w:rsid w:val="007917D2"/>
    <w:rPr>
      <w:rFonts w:ascii="Arial" w:hAnsi="Arial" w:cs="Arial"/>
      <w:b/>
      <w:bCs/>
      <w:kern w:val="32"/>
      <w:sz w:val="32"/>
      <w:szCs w:val="32"/>
      <w:lang w:val="ru-RU" w:eastAsia="ru-RU" w:bidi="ar-SA"/>
    </w:rPr>
  </w:style>
  <w:style w:type="character" w:customStyle="1" w:styleId="8290">
    <w:name w:val="Знак Знак829"/>
    <w:basedOn w:val="a0"/>
    <w:rsid w:val="007917D2"/>
    <w:rPr>
      <w:rFonts w:ascii="Arial" w:hAnsi="Arial"/>
      <w:b/>
      <w:bCs/>
      <w:i/>
      <w:sz w:val="28"/>
      <w:szCs w:val="24"/>
      <w:lang w:val="ru-RU" w:eastAsia="ru-RU" w:bidi="ar-SA"/>
    </w:rPr>
  </w:style>
  <w:style w:type="character" w:customStyle="1" w:styleId="7104">
    <w:name w:val="Знак Знак7104"/>
    <w:basedOn w:val="a0"/>
    <w:rsid w:val="007917D2"/>
    <w:rPr>
      <w:rFonts w:ascii="Arial" w:hAnsi="Arial"/>
      <w:b/>
      <w:bCs/>
      <w:sz w:val="26"/>
      <w:szCs w:val="24"/>
      <w:lang w:val="ru-RU" w:eastAsia="ru-RU" w:bidi="ar-SA"/>
    </w:rPr>
  </w:style>
  <w:style w:type="character" w:customStyle="1" w:styleId="6136">
    <w:name w:val="Знак Знак6136"/>
    <w:basedOn w:val="a0"/>
    <w:rsid w:val="007917D2"/>
    <w:rPr>
      <w:b/>
      <w:bCs/>
      <w:sz w:val="24"/>
      <w:szCs w:val="24"/>
      <w:lang w:val="ru-RU" w:eastAsia="ru-RU" w:bidi="ar-SA"/>
    </w:rPr>
  </w:style>
  <w:style w:type="character" w:customStyle="1" w:styleId="595">
    <w:name w:val="Знак Знак595"/>
    <w:basedOn w:val="a0"/>
    <w:rsid w:val="007917D2"/>
    <w:rPr>
      <w:sz w:val="28"/>
      <w:szCs w:val="24"/>
      <w:lang w:val="ru-RU" w:eastAsia="ru-RU" w:bidi="ar-SA"/>
    </w:rPr>
  </w:style>
  <w:style w:type="character" w:customStyle="1" w:styleId="4136">
    <w:name w:val="Знак Знак4136"/>
    <w:basedOn w:val="a0"/>
    <w:rsid w:val="007917D2"/>
    <w:rPr>
      <w:rFonts w:ascii="Arial" w:hAnsi="Arial" w:cs="Arial"/>
      <w:b/>
      <w:bCs/>
      <w:sz w:val="26"/>
      <w:szCs w:val="24"/>
      <w:lang w:val="ru-RU" w:eastAsia="ru-RU" w:bidi="ar-SA"/>
    </w:rPr>
  </w:style>
  <w:style w:type="character" w:customStyle="1" w:styleId="385">
    <w:name w:val="Знак Знак385"/>
    <w:basedOn w:val="a0"/>
    <w:rsid w:val="007917D2"/>
    <w:rPr>
      <w:bCs/>
      <w:sz w:val="28"/>
      <w:szCs w:val="24"/>
      <w:lang w:val="ru-RU" w:eastAsia="ru-RU" w:bidi="ar-SA"/>
    </w:rPr>
  </w:style>
  <w:style w:type="character" w:customStyle="1" w:styleId="2135">
    <w:name w:val="Знак Знак2135"/>
    <w:basedOn w:val="a0"/>
    <w:rsid w:val="007917D2"/>
    <w:rPr>
      <w:rFonts w:ascii="Arial" w:hAnsi="Arial" w:cs="Arial"/>
      <w:sz w:val="24"/>
      <w:szCs w:val="24"/>
      <w:lang w:val="ru-RU" w:eastAsia="ru-RU" w:bidi="ar-SA"/>
    </w:rPr>
  </w:style>
  <w:style w:type="character" w:customStyle="1" w:styleId="1135">
    <w:name w:val="Знак Знак1135"/>
    <w:basedOn w:val="a0"/>
    <w:rsid w:val="007917D2"/>
    <w:rPr>
      <w:lang w:val="ru-RU" w:eastAsia="ru-RU" w:bidi="ar-SA"/>
    </w:rPr>
  </w:style>
  <w:style w:type="character" w:customStyle="1" w:styleId="22300">
    <w:name w:val="Знак Знак2230"/>
    <w:basedOn w:val="a0"/>
    <w:semiHidden/>
    <w:rsid w:val="007917D2"/>
    <w:rPr>
      <w:sz w:val="28"/>
      <w:szCs w:val="24"/>
      <w:lang w:val="ru-RU" w:eastAsia="ru-RU" w:bidi="ar-SA"/>
    </w:rPr>
  </w:style>
  <w:style w:type="character" w:customStyle="1" w:styleId="1628">
    <w:name w:val="Знак Знак1628"/>
    <w:basedOn w:val="a0"/>
    <w:semiHidden/>
    <w:locked/>
    <w:rsid w:val="007917D2"/>
    <w:rPr>
      <w:lang w:val="ru-RU" w:eastAsia="ru-RU" w:bidi="ar-SA"/>
    </w:rPr>
  </w:style>
  <w:style w:type="character" w:customStyle="1" w:styleId="1028">
    <w:name w:val="Знак Знак1028"/>
    <w:basedOn w:val="a0"/>
    <w:semiHidden/>
    <w:rsid w:val="007917D2"/>
    <w:rPr>
      <w:rFonts w:ascii="Tahoma" w:hAnsi="Tahoma" w:cs="Tahoma"/>
      <w:lang w:val="ru-RU" w:eastAsia="ru-RU" w:bidi="ar-SA"/>
    </w:rPr>
  </w:style>
  <w:style w:type="character" w:customStyle="1" w:styleId="5728">
    <w:name w:val="Знак Знак5728"/>
    <w:basedOn w:val="a0"/>
    <w:rsid w:val="007917D2"/>
    <w:rPr>
      <w:rFonts w:ascii="Arial" w:hAnsi="Arial" w:cs="Arial"/>
      <w:b/>
      <w:bCs/>
      <w:kern w:val="32"/>
      <w:sz w:val="32"/>
      <w:szCs w:val="32"/>
    </w:rPr>
  </w:style>
  <w:style w:type="character" w:customStyle="1" w:styleId="5628">
    <w:name w:val="Знак Знак5628"/>
    <w:basedOn w:val="a0"/>
    <w:rsid w:val="007917D2"/>
    <w:rPr>
      <w:rFonts w:ascii="Arial" w:hAnsi="Arial"/>
      <w:b/>
      <w:bCs/>
      <w:i/>
      <w:sz w:val="28"/>
      <w:szCs w:val="24"/>
    </w:rPr>
  </w:style>
  <w:style w:type="character" w:customStyle="1" w:styleId="5528">
    <w:name w:val="Знак Знак5528"/>
    <w:basedOn w:val="a0"/>
    <w:rsid w:val="007917D2"/>
    <w:rPr>
      <w:rFonts w:ascii="Arial" w:hAnsi="Arial"/>
      <w:b/>
      <w:bCs/>
      <w:sz w:val="26"/>
      <w:szCs w:val="24"/>
    </w:rPr>
  </w:style>
  <w:style w:type="character" w:customStyle="1" w:styleId="5428">
    <w:name w:val="Знак Знак5428"/>
    <w:basedOn w:val="a0"/>
    <w:rsid w:val="007917D2"/>
    <w:rPr>
      <w:b/>
      <w:i/>
      <w:sz w:val="26"/>
    </w:rPr>
  </w:style>
  <w:style w:type="character" w:customStyle="1" w:styleId="5328">
    <w:name w:val="Знак Знак5328"/>
    <w:basedOn w:val="a0"/>
    <w:rsid w:val="007917D2"/>
    <w:rPr>
      <w:sz w:val="28"/>
    </w:rPr>
  </w:style>
  <w:style w:type="character" w:customStyle="1" w:styleId="5229">
    <w:name w:val="Знак Знак5229"/>
    <w:basedOn w:val="a0"/>
    <w:rsid w:val="007917D2"/>
    <w:rPr>
      <w:sz w:val="28"/>
      <w:szCs w:val="24"/>
    </w:rPr>
  </w:style>
  <w:style w:type="character" w:customStyle="1" w:styleId="5131">
    <w:name w:val="Знак Знак5131"/>
    <w:basedOn w:val="a0"/>
    <w:rsid w:val="007917D2"/>
    <w:rPr>
      <w:b/>
      <w:bCs/>
      <w:sz w:val="28"/>
      <w:szCs w:val="24"/>
    </w:rPr>
  </w:style>
  <w:style w:type="character" w:customStyle="1" w:styleId="5028">
    <w:name w:val="Знак Знак5028"/>
    <w:basedOn w:val="a0"/>
    <w:rsid w:val="007917D2"/>
    <w:rPr>
      <w:rFonts w:ascii="Arial" w:hAnsi="Arial"/>
      <w:b/>
      <w:sz w:val="24"/>
      <w:szCs w:val="24"/>
    </w:rPr>
  </w:style>
  <w:style w:type="character" w:customStyle="1" w:styleId="4928">
    <w:name w:val="Знак Знак4928"/>
    <w:basedOn w:val="a0"/>
    <w:rsid w:val="007917D2"/>
    <w:rPr>
      <w:b/>
      <w:bCs/>
      <w:sz w:val="24"/>
      <w:szCs w:val="24"/>
    </w:rPr>
  </w:style>
  <w:style w:type="character" w:customStyle="1" w:styleId="4828">
    <w:name w:val="Знак Знак4828"/>
    <w:basedOn w:val="a0"/>
    <w:rsid w:val="007917D2"/>
    <w:rPr>
      <w:rFonts w:ascii="Arial" w:hAnsi="Arial" w:cs="Arial"/>
      <w:sz w:val="24"/>
      <w:szCs w:val="24"/>
      <w:shd w:val="pct20" w:color="auto" w:fill="auto"/>
    </w:rPr>
  </w:style>
  <w:style w:type="character" w:customStyle="1" w:styleId="4728">
    <w:name w:val="Знак Знак4728"/>
    <w:basedOn w:val="a0"/>
    <w:rsid w:val="007917D2"/>
    <w:rPr>
      <w:sz w:val="28"/>
      <w:szCs w:val="24"/>
    </w:rPr>
  </w:style>
  <w:style w:type="character" w:customStyle="1" w:styleId="4628">
    <w:name w:val="Знак Знак4628"/>
    <w:basedOn w:val="a0"/>
    <w:rsid w:val="007917D2"/>
    <w:rPr>
      <w:sz w:val="28"/>
      <w:szCs w:val="24"/>
    </w:rPr>
  </w:style>
  <w:style w:type="character" w:customStyle="1" w:styleId="4528">
    <w:name w:val="Знак Знак4528"/>
    <w:basedOn w:val="a0"/>
    <w:rsid w:val="007917D2"/>
  </w:style>
  <w:style w:type="character" w:customStyle="1" w:styleId="4428">
    <w:name w:val="Знак Знак4428"/>
    <w:basedOn w:val="a0"/>
    <w:rsid w:val="007917D2"/>
  </w:style>
  <w:style w:type="character" w:customStyle="1" w:styleId="4328">
    <w:name w:val="Знак Знак4328"/>
    <w:basedOn w:val="a0"/>
    <w:rsid w:val="007917D2"/>
    <w:rPr>
      <w:rFonts w:ascii="Arial" w:hAnsi="Arial" w:cs="Arial"/>
      <w:b/>
      <w:bCs/>
      <w:sz w:val="26"/>
      <w:szCs w:val="24"/>
    </w:rPr>
  </w:style>
  <w:style w:type="character" w:customStyle="1" w:styleId="42300">
    <w:name w:val="Знак Знак4230"/>
    <w:basedOn w:val="a0"/>
    <w:rsid w:val="007917D2"/>
    <w:rPr>
      <w:bCs/>
      <w:sz w:val="28"/>
      <w:szCs w:val="24"/>
    </w:rPr>
  </w:style>
  <w:style w:type="character" w:customStyle="1" w:styleId="4135">
    <w:name w:val="Знак Знак4135"/>
    <w:basedOn w:val="a0"/>
    <w:locked/>
    <w:rsid w:val="007917D2"/>
  </w:style>
  <w:style w:type="character" w:customStyle="1" w:styleId="4028">
    <w:name w:val="Знак Знак4028"/>
    <w:basedOn w:val="a0"/>
    <w:rsid w:val="007917D2"/>
    <w:rPr>
      <w:sz w:val="24"/>
    </w:rPr>
  </w:style>
  <w:style w:type="character" w:customStyle="1" w:styleId="3928">
    <w:name w:val="Знак Знак3928"/>
    <w:basedOn w:val="a0"/>
    <w:rsid w:val="007917D2"/>
    <w:rPr>
      <w:sz w:val="28"/>
      <w:szCs w:val="24"/>
    </w:rPr>
  </w:style>
  <w:style w:type="character" w:customStyle="1" w:styleId="1281">
    <w:name w:val="Знак Знак Знак128"/>
    <w:basedOn w:val="a0"/>
    <w:rsid w:val="007917D2"/>
    <w:rPr>
      <w:rFonts w:ascii="Tahoma" w:hAnsi="Tahoma" w:cs="Tahoma"/>
      <w:sz w:val="16"/>
      <w:szCs w:val="16"/>
    </w:rPr>
  </w:style>
  <w:style w:type="character" w:customStyle="1" w:styleId="7828">
    <w:name w:val="Знак Знак7828"/>
    <w:basedOn w:val="a0"/>
    <w:rsid w:val="007917D2"/>
    <w:rPr>
      <w:rFonts w:ascii="Arial" w:hAnsi="Arial" w:cs="Arial"/>
      <w:b/>
      <w:bCs/>
      <w:kern w:val="32"/>
      <w:sz w:val="32"/>
      <w:szCs w:val="32"/>
    </w:rPr>
  </w:style>
  <w:style w:type="character" w:customStyle="1" w:styleId="7728">
    <w:name w:val="Знак Знак7728"/>
    <w:basedOn w:val="a0"/>
    <w:rsid w:val="007917D2"/>
    <w:rPr>
      <w:rFonts w:ascii="Arial" w:hAnsi="Arial"/>
      <w:b/>
      <w:bCs/>
      <w:i/>
      <w:sz w:val="28"/>
      <w:szCs w:val="24"/>
    </w:rPr>
  </w:style>
  <w:style w:type="character" w:customStyle="1" w:styleId="7628">
    <w:name w:val="Знак Знак7628"/>
    <w:basedOn w:val="a0"/>
    <w:rsid w:val="007917D2"/>
    <w:rPr>
      <w:rFonts w:ascii="Arial" w:hAnsi="Arial"/>
      <w:b/>
      <w:bCs/>
      <w:sz w:val="26"/>
      <w:szCs w:val="24"/>
    </w:rPr>
  </w:style>
  <w:style w:type="character" w:customStyle="1" w:styleId="7528">
    <w:name w:val="Знак Знак7528"/>
    <w:basedOn w:val="a0"/>
    <w:rsid w:val="007917D2"/>
    <w:rPr>
      <w:b/>
      <w:i/>
      <w:sz w:val="26"/>
    </w:rPr>
  </w:style>
  <w:style w:type="character" w:customStyle="1" w:styleId="7428">
    <w:name w:val="Знак Знак7428"/>
    <w:basedOn w:val="a0"/>
    <w:rsid w:val="007917D2"/>
    <w:rPr>
      <w:sz w:val="28"/>
    </w:rPr>
  </w:style>
  <w:style w:type="character" w:customStyle="1" w:styleId="7328">
    <w:name w:val="Знак Знак7328"/>
    <w:basedOn w:val="a0"/>
    <w:rsid w:val="007917D2"/>
    <w:rPr>
      <w:sz w:val="28"/>
      <w:szCs w:val="24"/>
    </w:rPr>
  </w:style>
  <w:style w:type="character" w:customStyle="1" w:styleId="7229">
    <w:name w:val="Знак Знак7229"/>
    <w:basedOn w:val="a0"/>
    <w:rsid w:val="007917D2"/>
    <w:rPr>
      <w:b/>
      <w:bCs/>
      <w:sz w:val="28"/>
      <w:szCs w:val="24"/>
    </w:rPr>
  </w:style>
  <w:style w:type="character" w:customStyle="1" w:styleId="7132">
    <w:name w:val="Знак Знак7132"/>
    <w:basedOn w:val="a0"/>
    <w:rsid w:val="007917D2"/>
    <w:rPr>
      <w:rFonts w:ascii="Arial" w:hAnsi="Arial"/>
      <w:b/>
      <w:sz w:val="24"/>
      <w:szCs w:val="24"/>
    </w:rPr>
  </w:style>
  <w:style w:type="character" w:customStyle="1" w:styleId="7028">
    <w:name w:val="Знак Знак7028"/>
    <w:basedOn w:val="a0"/>
    <w:rsid w:val="007917D2"/>
    <w:rPr>
      <w:b/>
      <w:bCs/>
      <w:sz w:val="24"/>
      <w:szCs w:val="24"/>
    </w:rPr>
  </w:style>
  <w:style w:type="character" w:customStyle="1" w:styleId="6928">
    <w:name w:val="Знак Знак6928"/>
    <w:basedOn w:val="a0"/>
    <w:rsid w:val="007917D2"/>
    <w:rPr>
      <w:rFonts w:ascii="Arial" w:hAnsi="Arial" w:cs="Arial"/>
      <w:sz w:val="24"/>
      <w:szCs w:val="24"/>
      <w:shd w:val="pct20" w:color="auto" w:fill="auto"/>
    </w:rPr>
  </w:style>
  <w:style w:type="character" w:customStyle="1" w:styleId="6828">
    <w:name w:val="Знак Знак6828"/>
    <w:basedOn w:val="a0"/>
    <w:rsid w:val="007917D2"/>
    <w:rPr>
      <w:sz w:val="28"/>
      <w:szCs w:val="24"/>
    </w:rPr>
  </w:style>
  <w:style w:type="character" w:customStyle="1" w:styleId="6728">
    <w:name w:val="Знак Знак6728"/>
    <w:basedOn w:val="a0"/>
    <w:rsid w:val="007917D2"/>
    <w:rPr>
      <w:sz w:val="28"/>
      <w:szCs w:val="24"/>
    </w:rPr>
  </w:style>
  <w:style w:type="character" w:customStyle="1" w:styleId="6628">
    <w:name w:val="Знак Знак6628"/>
    <w:basedOn w:val="a0"/>
    <w:rsid w:val="007917D2"/>
  </w:style>
  <w:style w:type="character" w:customStyle="1" w:styleId="6528">
    <w:name w:val="Знак Знак6528"/>
    <w:basedOn w:val="a0"/>
    <w:rsid w:val="007917D2"/>
  </w:style>
  <w:style w:type="character" w:customStyle="1" w:styleId="6428">
    <w:name w:val="Знак Знак6428"/>
    <w:basedOn w:val="a0"/>
    <w:rsid w:val="007917D2"/>
    <w:rPr>
      <w:rFonts w:ascii="Arial" w:hAnsi="Arial" w:cs="Arial"/>
      <w:b/>
      <w:bCs/>
      <w:sz w:val="26"/>
      <w:szCs w:val="24"/>
    </w:rPr>
  </w:style>
  <w:style w:type="character" w:customStyle="1" w:styleId="6328">
    <w:name w:val="Знак Знак6328"/>
    <w:basedOn w:val="a0"/>
    <w:rsid w:val="007917D2"/>
    <w:rPr>
      <w:bCs/>
      <w:sz w:val="28"/>
      <w:szCs w:val="24"/>
    </w:rPr>
  </w:style>
  <w:style w:type="character" w:customStyle="1" w:styleId="62300">
    <w:name w:val="Знак Знак6230"/>
    <w:basedOn w:val="a0"/>
    <w:locked/>
    <w:rsid w:val="007917D2"/>
  </w:style>
  <w:style w:type="character" w:customStyle="1" w:styleId="6135">
    <w:name w:val="Знак Знак6135"/>
    <w:basedOn w:val="a0"/>
    <w:rsid w:val="007917D2"/>
    <w:rPr>
      <w:sz w:val="24"/>
    </w:rPr>
  </w:style>
  <w:style w:type="character" w:customStyle="1" w:styleId="6028">
    <w:name w:val="Знак Знак6028"/>
    <w:basedOn w:val="a0"/>
    <w:rsid w:val="007917D2"/>
    <w:rPr>
      <w:sz w:val="28"/>
      <w:szCs w:val="24"/>
    </w:rPr>
  </w:style>
  <w:style w:type="character" w:customStyle="1" w:styleId="2282">
    <w:name w:val="Знак Знак Знак228"/>
    <w:basedOn w:val="a0"/>
    <w:rsid w:val="007917D2"/>
    <w:rPr>
      <w:rFonts w:ascii="Tahoma" w:hAnsi="Tahoma" w:cs="Tahoma"/>
      <w:sz w:val="16"/>
      <w:szCs w:val="16"/>
    </w:rPr>
  </w:style>
  <w:style w:type="paragraph" w:customStyle="1" w:styleId="57a">
    <w:name w:val="Обычный57"/>
    <w:rsid w:val="00026065"/>
    <w:pPr>
      <w:widowControl w:val="0"/>
    </w:pPr>
    <w:rPr>
      <w:snapToGrid w:val="0"/>
    </w:rPr>
  </w:style>
  <w:style w:type="paragraph" w:customStyle="1" w:styleId="141a">
    <w:name w:val="Заголовок 141"/>
    <w:basedOn w:val="589"/>
    <w:next w:val="589"/>
    <w:rsid w:val="007D4F8D"/>
    <w:pPr>
      <w:keepNext/>
      <w:widowControl/>
      <w:spacing w:before="240" w:after="60"/>
      <w:ind w:left="720" w:hanging="360"/>
    </w:pPr>
    <w:rPr>
      <w:rFonts w:ascii="Arial" w:hAnsi="Arial"/>
      <w:b/>
      <w:snapToGrid/>
      <w:kern w:val="28"/>
      <w:sz w:val="28"/>
    </w:rPr>
  </w:style>
  <w:style w:type="paragraph" w:customStyle="1" w:styleId="589">
    <w:name w:val="Обычный58"/>
    <w:rsid w:val="007D4F8D"/>
    <w:pPr>
      <w:widowControl w:val="0"/>
    </w:pPr>
    <w:rPr>
      <w:snapToGrid w:val="0"/>
    </w:rPr>
  </w:style>
  <w:style w:type="paragraph" w:customStyle="1" w:styleId="2302">
    <w:name w:val="Заголовок 230"/>
    <w:basedOn w:val="589"/>
    <w:next w:val="589"/>
    <w:rsid w:val="007D4F8D"/>
    <w:pPr>
      <w:keepNext/>
      <w:widowControl/>
      <w:spacing w:before="240" w:after="60"/>
      <w:ind w:left="1080" w:hanging="720"/>
    </w:pPr>
    <w:rPr>
      <w:rFonts w:ascii="Arial" w:hAnsi="Arial"/>
      <w:b/>
      <w:i/>
      <w:snapToGrid/>
      <w:sz w:val="24"/>
    </w:rPr>
  </w:style>
  <w:style w:type="paragraph" w:customStyle="1" w:styleId="3301">
    <w:name w:val="Заголовок 330"/>
    <w:basedOn w:val="589"/>
    <w:next w:val="589"/>
    <w:rsid w:val="007D4F8D"/>
    <w:pPr>
      <w:keepNext/>
      <w:widowControl/>
      <w:spacing w:before="240" w:after="60"/>
      <w:ind w:left="2124" w:hanging="708"/>
    </w:pPr>
    <w:rPr>
      <w:b/>
      <w:snapToGrid/>
      <w:sz w:val="24"/>
    </w:rPr>
  </w:style>
  <w:style w:type="paragraph" w:customStyle="1" w:styleId="4322">
    <w:name w:val="Заголовок 432"/>
    <w:basedOn w:val="589"/>
    <w:next w:val="589"/>
    <w:rsid w:val="007D4F8D"/>
    <w:pPr>
      <w:keepNext/>
      <w:widowControl/>
      <w:spacing w:before="240" w:after="60"/>
      <w:ind w:left="2832" w:hanging="708"/>
    </w:pPr>
    <w:rPr>
      <w:b/>
      <w:i/>
      <w:snapToGrid/>
      <w:sz w:val="24"/>
    </w:rPr>
  </w:style>
  <w:style w:type="paragraph" w:customStyle="1" w:styleId="5301">
    <w:name w:val="Заголовок 530"/>
    <w:basedOn w:val="589"/>
    <w:next w:val="589"/>
    <w:rsid w:val="007D4F8D"/>
    <w:pPr>
      <w:widowControl/>
      <w:spacing w:before="240" w:after="60"/>
      <w:ind w:left="3540" w:hanging="708"/>
    </w:pPr>
    <w:rPr>
      <w:rFonts w:ascii="Arial" w:hAnsi="Arial"/>
      <w:snapToGrid/>
      <w:sz w:val="22"/>
    </w:rPr>
  </w:style>
  <w:style w:type="paragraph" w:customStyle="1" w:styleId="6301">
    <w:name w:val="Заголовок 630"/>
    <w:basedOn w:val="589"/>
    <w:next w:val="589"/>
    <w:rsid w:val="007D4F8D"/>
    <w:pPr>
      <w:widowControl/>
      <w:spacing w:before="240" w:after="60"/>
      <w:ind w:left="1800" w:hanging="1440"/>
    </w:pPr>
    <w:rPr>
      <w:rFonts w:ascii="Arial" w:hAnsi="Arial"/>
      <w:i/>
      <w:snapToGrid/>
      <w:sz w:val="22"/>
    </w:rPr>
  </w:style>
  <w:style w:type="paragraph" w:customStyle="1" w:styleId="7322">
    <w:name w:val="Заголовок 732"/>
    <w:basedOn w:val="589"/>
    <w:next w:val="589"/>
    <w:rsid w:val="007D4F8D"/>
    <w:pPr>
      <w:widowControl/>
      <w:spacing w:before="240" w:after="60"/>
      <w:ind w:left="4956" w:hanging="708"/>
    </w:pPr>
    <w:rPr>
      <w:rFonts w:ascii="Arial" w:hAnsi="Arial"/>
      <w:snapToGrid/>
    </w:rPr>
  </w:style>
  <w:style w:type="paragraph" w:customStyle="1" w:styleId="8301">
    <w:name w:val="Заголовок 830"/>
    <w:basedOn w:val="589"/>
    <w:next w:val="589"/>
    <w:rsid w:val="007D4F8D"/>
    <w:pPr>
      <w:widowControl/>
      <w:spacing w:before="240" w:after="60"/>
      <w:ind w:left="5664" w:hanging="708"/>
    </w:pPr>
    <w:rPr>
      <w:rFonts w:ascii="Arial" w:hAnsi="Arial"/>
      <w:i/>
      <w:snapToGrid/>
    </w:rPr>
  </w:style>
  <w:style w:type="paragraph" w:customStyle="1" w:styleId="9320">
    <w:name w:val="Заголовок 932"/>
    <w:basedOn w:val="589"/>
    <w:next w:val="589"/>
    <w:rsid w:val="007D4F8D"/>
    <w:pPr>
      <w:widowControl/>
      <w:spacing w:before="240" w:after="60"/>
      <w:ind w:left="6372" w:hanging="708"/>
    </w:pPr>
    <w:rPr>
      <w:rFonts w:ascii="Arial" w:hAnsi="Arial"/>
      <w:i/>
      <w:snapToGrid/>
      <w:sz w:val="18"/>
    </w:rPr>
  </w:style>
  <w:style w:type="character" w:customStyle="1" w:styleId="3627">
    <w:name w:val="Знак Знак3627"/>
    <w:basedOn w:val="a0"/>
    <w:rsid w:val="007D4F8D"/>
    <w:rPr>
      <w:rFonts w:ascii="Arial" w:hAnsi="Arial" w:cs="Arial"/>
      <w:b/>
      <w:bCs/>
      <w:kern w:val="32"/>
      <w:sz w:val="32"/>
      <w:szCs w:val="32"/>
      <w:lang w:val="ru-RU" w:eastAsia="ru-RU" w:bidi="ar-SA"/>
    </w:rPr>
  </w:style>
  <w:style w:type="character" w:customStyle="1" w:styleId="3527">
    <w:name w:val="Знак Знак3527"/>
    <w:basedOn w:val="a0"/>
    <w:rsid w:val="007D4F8D"/>
    <w:rPr>
      <w:rFonts w:ascii="Arial" w:hAnsi="Arial"/>
      <w:b/>
      <w:bCs/>
      <w:i/>
      <w:sz w:val="28"/>
      <w:szCs w:val="24"/>
      <w:lang w:val="ru-RU" w:eastAsia="ru-RU" w:bidi="ar-SA"/>
    </w:rPr>
  </w:style>
  <w:style w:type="character" w:customStyle="1" w:styleId="2427">
    <w:name w:val="Знак Знак2427"/>
    <w:basedOn w:val="a0"/>
    <w:rsid w:val="007D4F8D"/>
    <w:rPr>
      <w:sz w:val="28"/>
      <w:szCs w:val="24"/>
      <w:lang w:val="ru-RU" w:eastAsia="ru-RU" w:bidi="ar-SA"/>
    </w:rPr>
  </w:style>
  <w:style w:type="character" w:customStyle="1" w:styleId="21340">
    <w:name w:val="Знак Знак2134"/>
    <w:basedOn w:val="a0"/>
    <w:rsid w:val="007D4F8D"/>
    <w:rPr>
      <w:lang w:val="ru-RU" w:eastAsia="ru-RU" w:bidi="ar-SA"/>
    </w:rPr>
  </w:style>
  <w:style w:type="character" w:customStyle="1" w:styleId="3427">
    <w:name w:val="Знак Знак3427"/>
    <w:basedOn w:val="a0"/>
    <w:rsid w:val="007D4F8D"/>
    <w:rPr>
      <w:rFonts w:ascii="Arial" w:hAnsi="Arial"/>
      <w:b/>
      <w:bCs/>
      <w:sz w:val="26"/>
      <w:szCs w:val="24"/>
      <w:lang w:val="ru-RU" w:eastAsia="ru-RU" w:bidi="ar-SA"/>
    </w:rPr>
  </w:style>
  <w:style w:type="character" w:customStyle="1" w:styleId="3328">
    <w:name w:val="Знак Знак3328"/>
    <w:basedOn w:val="a0"/>
    <w:rsid w:val="007D4F8D"/>
    <w:rPr>
      <w:b/>
      <w:bCs/>
      <w:sz w:val="28"/>
      <w:szCs w:val="28"/>
      <w:lang w:val="ru-RU" w:eastAsia="ru-RU" w:bidi="ar-SA"/>
    </w:rPr>
  </w:style>
  <w:style w:type="character" w:customStyle="1" w:styleId="3027">
    <w:name w:val="Знак Знак3027"/>
    <w:basedOn w:val="a0"/>
    <w:rsid w:val="007D4F8D"/>
    <w:rPr>
      <w:sz w:val="28"/>
      <w:lang w:val="ru-RU" w:eastAsia="ru-RU" w:bidi="ar-SA"/>
    </w:rPr>
  </w:style>
  <w:style w:type="character" w:customStyle="1" w:styleId="2927">
    <w:name w:val="Знак Знак2927"/>
    <w:basedOn w:val="a0"/>
    <w:rsid w:val="007D4F8D"/>
    <w:rPr>
      <w:b/>
      <w:bCs/>
      <w:sz w:val="22"/>
      <w:szCs w:val="22"/>
      <w:lang w:val="ru-RU" w:eastAsia="ru-RU" w:bidi="ar-SA"/>
    </w:rPr>
  </w:style>
  <w:style w:type="character" w:customStyle="1" w:styleId="2827">
    <w:name w:val="Знак Знак2827"/>
    <w:basedOn w:val="a0"/>
    <w:rsid w:val="007D4F8D"/>
    <w:rPr>
      <w:b/>
      <w:bCs/>
      <w:sz w:val="28"/>
      <w:szCs w:val="24"/>
      <w:lang w:val="ru-RU" w:eastAsia="ru-RU" w:bidi="ar-SA"/>
    </w:rPr>
  </w:style>
  <w:style w:type="character" w:customStyle="1" w:styleId="2727">
    <w:name w:val="Знак Знак2727"/>
    <w:basedOn w:val="a0"/>
    <w:rsid w:val="007D4F8D"/>
    <w:rPr>
      <w:rFonts w:ascii="Arial" w:hAnsi="Arial"/>
      <w:b/>
      <w:sz w:val="24"/>
      <w:szCs w:val="24"/>
      <w:lang w:val="ru-RU" w:eastAsia="ru-RU" w:bidi="ar-SA"/>
    </w:rPr>
  </w:style>
  <w:style w:type="character" w:customStyle="1" w:styleId="2627">
    <w:name w:val="Знак Знак2627"/>
    <w:basedOn w:val="a0"/>
    <w:rsid w:val="007D4F8D"/>
    <w:rPr>
      <w:b/>
      <w:bCs/>
      <w:sz w:val="24"/>
      <w:szCs w:val="24"/>
      <w:lang w:val="ru-RU" w:eastAsia="ru-RU" w:bidi="ar-SA"/>
    </w:rPr>
  </w:style>
  <w:style w:type="character" w:customStyle="1" w:styleId="1427">
    <w:name w:val="Знак Знак1427"/>
    <w:basedOn w:val="a0"/>
    <w:rsid w:val="007D4F8D"/>
    <w:rPr>
      <w:sz w:val="28"/>
      <w:szCs w:val="24"/>
      <w:lang w:val="ru-RU" w:eastAsia="ru-RU" w:bidi="ar-SA"/>
    </w:rPr>
  </w:style>
  <w:style w:type="character" w:customStyle="1" w:styleId="1727">
    <w:name w:val="Знак Знак1727"/>
    <w:basedOn w:val="a0"/>
    <w:rsid w:val="007D4F8D"/>
    <w:rPr>
      <w:bCs/>
      <w:sz w:val="28"/>
      <w:szCs w:val="24"/>
      <w:lang w:val="ru-RU" w:eastAsia="ru-RU" w:bidi="ar-SA"/>
    </w:rPr>
  </w:style>
  <w:style w:type="character" w:customStyle="1" w:styleId="1527">
    <w:name w:val="Знак Знак1527"/>
    <w:basedOn w:val="a0"/>
    <w:rsid w:val="007D4F8D"/>
    <w:rPr>
      <w:sz w:val="24"/>
      <w:lang w:val="ru-RU" w:eastAsia="ru-RU" w:bidi="ar-SA"/>
    </w:rPr>
  </w:style>
  <w:style w:type="character" w:customStyle="1" w:styleId="2527">
    <w:name w:val="Знак Знак2527"/>
    <w:basedOn w:val="a0"/>
    <w:rsid w:val="007D4F8D"/>
    <w:rPr>
      <w:rFonts w:ascii="Arial" w:hAnsi="Arial" w:cs="Arial"/>
      <w:sz w:val="24"/>
      <w:szCs w:val="24"/>
      <w:lang w:val="ru-RU" w:eastAsia="ru-RU" w:bidi="ar-SA"/>
    </w:rPr>
  </w:style>
  <w:style w:type="paragraph" w:customStyle="1" w:styleId="33b">
    <w:name w:val="Основной текст33"/>
    <w:basedOn w:val="a"/>
    <w:rsid w:val="007D4F8D"/>
    <w:pPr>
      <w:widowControl w:val="0"/>
      <w:ind w:right="-70"/>
    </w:pPr>
    <w:rPr>
      <w:snapToGrid w:val="0"/>
      <w:sz w:val="28"/>
      <w:szCs w:val="20"/>
    </w:rPr>
  </w:style>
  <w:style w:type="character" w:customStyle="1" w:styleId="28e">
    <w:name w:val="Основной шрифт абзаца28"/>
    <w:rsid w:val="007D4F8D"/>
  </w:style>
  <w:style w:type="paragraph" w:customStyle="1" w:styleId="29d">
    <w:name w:val="Верхний колонтитул29"/>
    <w:basedOn w:val="589"/>
    <w:rsid w:val="007D4F8D"/>
    <w:pPr>
      <w:tabs>
        <w:tab w:val="center" w:pos="4153"/>
        <w:tab w:val="right" w:pos="8306"/>
      </w:tabs>
    </w:pPr>
  </w:style>
  <w:style w:type="paragraph" w:customStyle="1" w:styleId="28f">
    <w:name w:val="Список28"/>
    <w:basedOn w:val="589"/>
    <w:rsid w:val="007D4F8D"/>
    <w:pPr>
      <w:ind w:left="283" w:hanging="283"/>
    </w:pPr>
  </w:style>
  <w:style w:type="paragraph" w:customStyle="1" w:styleId="28f0">
    <w:name w:val="Название объекта28"/>
    <w:basedOn w:val="589"/>
    <w:next w:val="589"/>
    <w:rsid w:val="007D4F8D"/>
    <w:pPr>
      <w:ind w:firstLine="709"/>
      <w:jc w:val="both"/>
    </w:pPr>
    <w:rPr>
      <w:rFonts w:ascii="Arial" w:hAnsi="Arial"/>
      <w:b/>
      <w:sz w:val="32"/>
    </w:rPr>
  </w:style>
  <w:style w:type="paragraph" w:customStyle="1" w:styleId="2292">
    <w:name w:val="Основной текст 229"/>
    <w:basedOn w:val="a"/>
    <w:rsid w:val="007D4F8D"/>
    <w:pPr>
      <w:widowControl w:val="0"/>
      <w:ind w:firstLine="720"/>
      <w:jc w:val="both"/>
    </w:pPr>
    <w:rPr>
      <w:sz w:val="28"/>
      <w:szCs w:val="20"/>
    </w:rPr>
  </w:style>
  <w:style w:type="paragraph" w:customStyle="1" w:styleId="2283">
    <w:name w:val="Основной текст с отступом 228"/>
    <w:basedOn w:val="a"/>
    <w:rsid w:val="007D4F8D"/>
    <w:pPr>
      <w:widowControl w:val="0"/>
      <w:ind w:firstLine="709"/>
      <w:jc w:val="both"/>
    </w:pPr>
    <w:rPr>
      <w:sz w:val="20"/>
      <w:szCs w:val="20"/>
    </w:rPr>
  </w:style>
  <w:style w:type="paragraph" w:customStyle="1" w:styleId="3281">
    <w:name w:val="Основной текст с отступом 328"/>
    <w:basedOn w:val="a"/>
    <w:rsid w:val="007D4F8D"/>
    <w:pPr>
      <w:ind w:firstLine="720"/>
      <w:jc w:val="both"/>
    </w:pPr>
    <w:rPr>
      <w:sz w:val="20"/>
      <w:szCs w:val="20"/>
    </w:rPr>
  </w:style>
  <w:style w:type="character" w:customStyle="1" w:styleId="2328">
    <w:name w:val="Знак Знак2328"/>
    <w:basedOn w:val="a0"/>
    <w:rsid w:val="007D4F8D"/>
    <w:rPr>
      <w:sz w:val="28"/>
      <w:szCs w:val="24"/>
      <w:lang w:val="ru-RU" w:eastAsia="ru-RU" w:bidi="ar-SA"/>
    </w:rPr>
  </w:style>
  <w:style w:type="character" w:customStyle="1" w:styleId="1928">
    <w:name w:val="Знак Знак1928"/>
    <w:basedOn w:val="a0"/>
    <w:rsid w:val="007D4F8D"/>
    <w:rPr>
      <w:lang w:val="ru-RU" w:eastAsia="ru-RU" w:bidi="ar-SA"/>
    </w:rPr>
  </w:style>
  <w:style w:type="character" w:customStyle="1" w:styleId="1827">
    <w:name w:val="Знак Знак1827"/>
    <w:basedOn w:val="a0"/>
    <w:rsid w:val="007D4F8D"/>
    <w:rPr>
      <w:rFonts w:ascii="Arial" w:hAnsi="Arial" w:cs="Arial"/>
      <w:b/>
      <w:bCs/>
      <w:sz w:val="26"/>
      <w:szCs w:val="24"/>
      <w:lang w:val="ru-RU" w:eastAsia="ru-RU" w:bidi="ar-SA"/>
    </w:rPr>
  </w:style>
  <w:style w:type="character" w:customStyle="1" w:styleId="1327">
    <w:name w:val="Знак Знак1327"/>
    <w:basedOn w:val="a0"/>
    <w:rsid w:val="007D4F8D"/>
    <w:rPr>
      <w:rFonts w:ascii="Courier New" w:hAnsi="Courier New"/>
      <w:lang w:val="ru-RU" w:eastAsia="ru-RU" w:bidi="ar-SA"/>
    </w:rPr>
  </w:style>
  <w:style w:type="character" w:customStyle="1" w:styleId="1229">
    <w:name w:val="Знак Знак1229"/>
    <w:basedOn w:val="2427"/>
    <w:rsid w:val="007D4F8D"/>
    <w:rPr>
      <w:sz w:val="24"/>
      <w:szCs w:val="24"/>
      <w:lang w:val="ru-RU" w:eastAsia="ru-RU" w:bidi="ar-SA"/>
    </w:rPr>
  </w:style>
  <w:style w:type="character" w:customStyle="1" w:styleId="1134">
    <w:name w:val="Знак Знак1134"/>
    <w:basedOn w:val="a0"/>
    <w:rsid w:val="007D4F8D"/>
    <w:rPr>
      <w:sz w:val="28"/>
      <w:szCs w:val="24"/>
      <w:lang w:val="ru-RU" w:eastAsia="ru-RU" w:bidi="ar-SA"/>
    </w:rPr>
  </w:style>
  <w:style w:type="character" w:customStyle="1" w:styleId="32300">
    <w:name w:val="Знак Знак3230"/>
    <w:basedOn w:val="a0"/>
    <w:rsid w:val="007D4F8D"/>
    <w:rPr>
      <w:rFonts w:ascii="Arial" w:hAnsi="Arial" w:cs="Arial"/>
      <w:b/>
      <w:bCs/>
      <w:kern w:val="32"/>
      <w:sz w:val="32"/>
      <w:szCs w:val="32"/>
      <w:lang w:val="ru-RU" w:eastAsia="ru-RU" w:bidi="ar-SA"/>
    </w:rPr>
  </w:style>
  <w:style w:type="character" w:customStyle="1" w:styleId="31320">
    <w:name w:val="Знак Знак3132"/>
    <w:basedOn w:val="a0"/>
    <w:rsid w:val="007D4F8D"/>
    <w:rPr>
      <w:rFonts w:ascii="Arial" w:hAnsi="Arial"/>
      <w:b/>
      <w:bCs/>
      <w:i/>
      <w:sz w:val="28"/>
      <w:szCs w:val="24"/>
      <w:lang w:val="ru-RU" w:eastAsia="ru-RU" w:bidi="ar-SA"/>
    </w:rPr>
  </w:style>
  <w:style w:type="character" w:customStyle="1" w:styleId="9280">
    <w:name w:val="Знак Знак928"/>
    <w:basedOn w:val="a0"/>
    <w:rsid w:val="007D4F8D"/>
    <w:rPr>
      <w:rFonts w:ascii="Arial" w:hAnsi="Arial" w:cs="Arial"/>
      <w:b/>
      <w:bCs/>
      <w:kern w:val="32"/>
      <w:sz w:val="32"/>
      <w:szCs w:val="32"/>
      <w:lang w:val="ru-RU" w:eastAsia="ru-RU" w:bidi="ar-SA"/>
    </w:rPr>
  </w:style>
  <w:style w:type="character" w:customStyle="1" w:styleId="8280">
    <w:name w:val="Знак Знак828"/>
    <w:basedOn w:val="a0"/>
    <w:rsid w:val="007D4F8D"/>
    <w:rPr>
      <w:rFonts w:ascii="Arial" w:hAnsi="Arial"/>
      <w:b/>
      <w:bCs/>
      <w:i/>
      <w:sz w:val="28"/>
      <w:szCs w:val="24"/>
      <w:lang w:val="ru-RU" w:eastAsia="ru-RU" w:bidi="ar-SA"/>
    </w:rPr>
  </w:style>
  <w:style w:type="character" w:customStyle="1" w:styleId="7103">
    <w:name w:val="Знак Знак7103"/>
    <w:basedOn w:val="a0"/>
    <w:rsid w:val="007D4F8D"/>
    <w:rPr>
      <w:rFonts w:ascii="Arial" w:hAnsi="Arial"/>
      <w:b/>
      <w:bCs/>
      <w:sz w:val="26"/>
      <w:szCs w:val="24"/>
      <w:lang w:val="ru-RU" w:eastAsia="ru-RU" w:bidi="ar-SA"/>
    </w:rPr>
  </w:style>
  <w:style w:type="character" w:customStyle="1" w:styleId="6134">
    <w:name w:val="Знак Знак6134"/>
    <w:basedOn w:val="a0"/>
    <w:rsid w:val="007D4F8D"/>
    <w:rPr>
      <w:b/>
      <w:bCs/>
      <w:sz w:val="24"/>
      <w:szCs w:val="24"/>
      <w:lang w:val="ru-RU" w:eastAsia="ru-RU" w:bidi="ar-SA"/>
    </w:rPr>
  </w:style>
  <w:style w:type="character" w:customStyle="1" w:styleId="594">
    <w:name w:val="Знак Знак594"/>
    <w:basedOn w:val="a0"/>
    <w:rsid w:val="007D4F8D"/>
    <w:rPr>
      <w:sz w:val="28"/>
      <w:szCs w:val="24"/>
      <w:lang w:val="ru-RU" w:eastAsia="ru-RU" w:bidi="ar-SA"/>
    </w:rPr>
  </w:style>
  <w:style w:type="character" w:customStyle="1" w:styleId="4134">
    <w:name w:val="Знак Знак4134"/>
    <w:basedOn w:val="a0"/>
    <w:rsid w:val="007D4F8D"/>
    <w:rPr>
      <w:rFonts w:ascii="Arial" w:hAnsi="Arial" w:cs="Arial"/>
      <w:b/>
      <w:bCs/>
      <w:sz w:val="26"/>
      <w:szCs w:val="24"/>
      <w:lang w:val="ru-RU" w:eastAsia="ru-RU" w:bidi="ar-SA"/>
    </w:rPr>
  </w:style>
  <w:style w:type="character" w:customStyle="1" w:styleId="384">
    <w:name w:val="Знак Знак384"/>
    <w:basedOn w:val="a0"/>
    <w:rsid w:val="007D4F8D"/>
    <w:rPr>
      <w:bCs/>
      <w:sz w:val="28"/>
      <w:szCs w:val="24"/>
      <w:lang w:val="ru-RU" w:eastAsia="ru-RU" w:bidi="ar-SA"/>
    </w:rPr>
  </w:style>
  <w:style w:type="character" w:customStyle="1" w:styleId="21330">
    <w:name w:val="Знак Знак2133"/>
    <w:basedOn w:val="a0"/>
    <w:rsid w:val="007D4F8D"/>
    <w:rPr>
      <w:rFonts w:ascii="Arial" w:hAnsi="Arial" w:cs="Arial"/>
      <w:sz w:val="24"/>
      <w:szCs w:val="24"/>
      <w:lang w:val="ru-RU" w:eastAsia="ru-RU" w:bidi="ar-SA"/>
    </w:rPr>
  </w:style>
  <w:style w:type="character" w:customStyle="1" w:styleId="1133">
    <w:name w:val="Знак Знак1133"/>
    <w:basedOn w:val="a0"/>
    <w:rsid w:val="007D4F8D"/>
    <w:rPr>
      <w:lang w:val="ru-RU" w:eastAsia="ru-RU" w:bidi="ar-SA"/>
    </w:rPr>
  </w:style>
  <w:style w:type="character" w:customStyle="1" w:styleId="2229">
    <w:name w:val="Знак Знак2229"/>
    <w:basedOn w:val="a0"/>
    <w:semiHidden/>
    <w:rsid w:val="007D4F8D"/>
    <w:rPr>
      <w:sz w:val="28"/>
      <w:szCs w:val="24"/>
      <w:lang w:val="ru-RU" w:eastAsia="ru-RU" w:bidi="ar-SA"/>
    </w:rPr>
  </w:style>
  <w:style w:type="character" w:customStyle="1" w:styleId="1627">
    <w:name w:val="Знак Знак1627"/>
    <w:basedOn w:val="a0"/>
    <w:semiHidden/>
    <w:locked/>
    <w:rsid w:val="007D4F8D"/>
    <w:rPr>
      <w:lang w:val="ru-RU" w:eastAsia="ru-RU" w:bidi="ar-SA"/>
    </w:rPr>
  </w:style>
  <w:style w:type="character" w:customStyle="1" w:styleId="1027">
    <w:name w:val="Знак Знак1027"/>
    <w:basedOn w:val="a0"/>
    <w:semiHidden/>
    <w:rsid w:val="007D4F8D"/>
    <w:rPr>
      <w:rFonts w:ascii="Tahoma" w:hAnsi="Tahoma" w:cs="Tahoma"/>
      <w:lang w:val="ru-RU" w:eastAsia="ru-RU" w:bidi="ar-SA"/>
    </w:rPr>
  </w:style>
  <w:style w:type="character" w:customStyle="1" w:styleId="5727">
    <w:name w:val="Знак Знак5727"/>
    <w:basedOn w:val="a0"/>
    <w:rsid w:val="007D4F8D"/>
    <w:rPr>
      <w:rFonts w:ascii="Arial" w:hAnsi="Arial" w:cs="Arial"/>
      <w:b/>
      <w:bCs/>
      <w:kern w:val="32"/>
      <w:sz w:val="32"/>
      <w:szCs w:val="32"/>
    </w:rPr>
  </w:style>
  <w:style w:type="character" w:customStyle="1" w:styleId="5627">
    <w:name w:val="Знак Знак5627"/>
    <w:basedOn w:val="a0"/>
    <w:rsid w:val="007D4F8D"/>
    <w:rPr>
      <w:rFonts w:ascii="Arial" w:hAnsi="Arial"/>
      <w:b/>
      <w:bCs/>
      <w:i/>
      <w:sz w:val="28"/>
      <w:szCs w:val="24"/>
    </w:rPr>
  </w:style>
  <w:style w:type="character" w:customStyle="1" w:styleId="5527">
    <w:name w:val="Знак Знак5527"/>
    <w:basedOn w:val="a0"/>
    <w:rsid w:val="007D4F8D"/>
    <w:rPr>
      <w:rFonts w:ascii="Arial" w:hAnsi="Arial"/>
      <w:b/>
      <w:bCs/>
      <w:sz w:val="26"/>
      <w:szCs w:val="24"/>
    </w:rPr>
  </w:style>
  <w:style w:type="character" w:customStyle="1" w:styleId="5427">
    <w:name w:val="Знак Знак5427"/>
    <w:basedOn w:val="a0"/>
    <w:rsid w:val="007D4F8D"/>
    <w:rPr>
      <w:b/>
      <w:i/>
      <w:sz w:val="26"/>
    </w:rPr>
  </w:style>
  <w:style w:type="character" w:customStyle="1" w:styleId="5327">
    <w:name w:val="Знак Знак5327"/>
    <w:basedOn w:val="a0"/>
    <w:rsid w:val="007D4F8D"/>
    <w:rPr>
      <w:sz w:val="28"/>
    </w:rPr>
  </w:style>
  <w:style w:type="character" w:customStyle="1" w:styleId="5228">
    <w:name w:val="Знак Знак5228"/>
    <w:basedOn w:val="a0"/>
    <w:rsid w:val="007D4F8D"/>
    <w:rPr>
      <w:sz w:val="28"/>
      <w:szCs w:val="24"/>
    </w:rPr>
  </w:style>
  <w:style w:type="character" w:customStyle="1" w:styleId="51300">
    <w:name w:val="Знак Знак5130"/>
    <w:basedOn w:val="a0"/>
    <w:rsid w:val="007D4F8D"/>
    <w:rPr>
      <w:b/>
      <w:bCs/>
      <w:sz w:val="28"/>
      <w:szCs w:val="24"/>
    </w:rPr>
  </w:style>
  <w:style w:type="character" w:customStyle="1" w:styleId="5027">
    <w:name w:val="Знак Знак5027"/>
    <w:basedOn w:val="a0"/>
    <w:rsid w:val="007D4F8D"/>
    <w:rPr>
      <w:rFonts w:ascii="Arial" w:hAnsi="Arial"/>
      <w:b/>
      <w:sz w:val="24"/>
      <w:szCs w:val="24"/>
    </w:rPr>
  </w:style>
  <w:style w:type="character" w:customStyle="1" w:styleId="4927">
    <w:name w:val="Знак Знак4927"/>
    <w:basedOn w:val="a0"/>
    <w:rsid w:val="007D4F8D"/>
    <w:rPr>
      <w:b/>
      <w:bCs/>
      <w:sz w:val="24"/>
      <w:szCs w:val="24"/>
    </w:rPr>
  </w:style>
  <w:style w:type="character" w:customStyle="1" w:styleId="4827">
    <w:name w:val="Знак Знак4827"/>
    <w:basedOn w:val="a0"/>
    <w:rsid w:val="007D4F8D"/>
    <w:rPr>
      <w:rFonts w:ascii="Arial" w:hAnsi="Arial" w:cs="Arial"/>
      <w:sz w:val="24"/>
      <w:szCs w:val="24"/>
      <w:shd w:val="pct20" w:color="auto" w:fill="auto"/>
    </w:rPr>
  </w:style>
  <w:style w:type="character" w:customStyle="1" w:styleId="4727">
    <w:name w:val="Знак Знак4727"/>
    <w:basedOn w:val="a0"/>
    <w:rsid w:val="007D4F8D"/>
    <w:rPr>
      <w:sz w:val="28"/>
      <w:szCs w:val="24"/>
    </w:rPr>
  </w:style>
  <w:style w:type="character" w:customStyle="1" w:styleId="4627">
    <w:name w:val="Знак Знак4627"/>
    <w:basedOn w:val="a0"/>
    <w:rsid w:val="007D4F8D"/>
    <w:rPr>
      <w:sz w:val="28"/>
      <w:szCs w:val="24"/>
    </w:rPr>
  </w:style>
  <w:style w:type="character" w:customStyle="1" w:styleId="4527">
    <w:name w:val="Знак Знак4527"/>
    <w:basedOn w:val="a0"/>
    <w:rsid w:val="007D4F8D"/>
  </w:style>
  <w:style w:type="character" w:customStyle="1" w:styleId="4427">
    <w:name w:val="Знак Знак4427"/>
    <w:basedOn w:val="a0"/>
    <w:rsid w:val="007D4F8D"/>
  </w:style>
  <w:style w:type="character" w:customStyle="1" w:styleId="4327">
    <w:name w:val="Знак Знак4327"/>
    <w:basedOn w:val="a0"/>
    <w:rsid w:val="007D4F8D"/>
    <w:rPr>
      <w:rFonts w:ascii="Arial" w:hAnsi="Arial" w:cs="Arial"/>
      <w:b/>
      <w:bCs/>
      <w:sz w:val="26"/>
      <w:szCs w:val="24"/>
    </w:rPr>
  </w:style>
  <w:style w:type="character" w:customStyle="1" w:styleId="4229">
    <w:name w:val="Знак Знак4229"/>
    <w:basedOn w:val="a0"/>
    <w:rsid w:val="007D4F8D"/>
    <w:rPr>
      <w:bCs/>
      <w:sz w:val="28"/>
      <w:szCs w:val="24"/>
    </w:rPr>
  </w:style>
  <w:style w:type="character" w:customStyle="1" w:styleId="4133">
    <w:name w:val="Знак Знак4133"/>
    <w:basedOn w:val="a0"/>
    <w:locked/>
    <w:rsid w:val="007D4F8D"/>
  </w:style>
  <w:style w:type="character" w:customStyle="1" w:styleId="4027">
    <w:name w:val="Знак Знак4027"/>
    <w:basedOn w:val="a0"/>
    <w:rsid w:val="007D4F8D"/>
    <w:rPr>
      <w:sz w:val="24"/>
    </w:rPr>
  </w:style>
  <w:style w:type="character" w:customStyle="1" w:styleId="3927">
    <w:name w:val="Знак Знак3927"/>
    <w:basedOn w:val="a0"/>
    <w:rsid w:val="007D4F8D"/>
    <w:rPr>
      <w:sz w:val="28"/>
      <w:szCs w:val="24"/>
    </w:rPr>
  </w:style>
  <w:style w:type="character" w:customStyle="1" w:styleId="1271">
    <w:name w:val="Знак Знак Знак127"/>
    <w:basedOn w:val="a0"/>
    <w:rsid w:val="007D4F8D"/>
    <w:rPr>
      <w:rFonts w:ascii="Tahoma" w:hAnsi="Tahoma" w:cs="Tahoma"/>
      <w:sz w:val="16"/>
      <w:szCs w:val="16"/>
    </w:rPr>
  </w:style>
  <w:style w:type="character" w:customStyle="1" w:styleId="7827">
    <w:name w:val="Знак Знак7827"/>
    <w:basedOn w:val="a0"/>
    <w:rsid w:val="007D4F8D"/>
    <w:rPr>
      <w:rFonts w:ascii="Arial" w:hAnsi="Arial" w:cs="Arial"/>
      <w:b/>
      <w:bCs/>
      <w:kern w:val="32"/>
      <w:sz w:val="32"/>
      <w:szCs w:val="32"/>
    </w:rPr>
  </w:style>
  <w:style w:type="character" w:customStyle="1" w:styleId="7727">
    <w:name w:val="Знак Знак7727"/>
    <w:basedOn w:val="a0"/>
    <w:rsid w:val="007D4F8D"/>
    <w:rPr>
      <w:rFonts w:ascii="Arial" w:hAnsi="Arial"/>
      <w:b/>
      <w:bCs/>
      <w:i/>
      <w:sz w:val="28"/>
      <w:szCs w:val="24"/>
    </w:rPr>
  </w:style>
  <w:style w:type="character" w:customStyle="1" w:styleId="7627">
    <w:name w:val="Знак Знак7627"/>
    <w:basedOn w:val="a0"/>
    <w:rsid w:val="007D4F8D"/>
    <w:rPr>
      <w:rFonts w:ascii="Arial" w:hAnsi="Arial"/>
      <w:b/>
      <w:bCs/>
      <w:sz w:val="26"/>
      <w:szCs w:val="24"/>
    </w:rPr>
  </w:style>
  <w:style w:type="character" w:customStyle="1" w:styleId="7527">
    <w:name w:val="Знак Знак7527"/>
    <w:basedOn w:val="a0"/>
    <w:rsid w:val="007D4F8D"/>
    <w:rPr>
      <w:b/>
      <w:i/>
      <w:sz w:val="26"/>
    </w:rPr>
  </w:style>
  <w:style w:type="character" w:customStyle="1" w:styleId="7427">
    <w:name w:val="Знак Знак7427"/>
    <w:basedOn w:val="a0"/>
    <w:rsid w:val="007D4F8D"/>
    <w:rPr>
      <w:sz w:val="28"/>
    </w:rPr>
  </w:style>
  <w:style w:type="character" w:customStyle="1" w:styleId="7327">
    <w:name w:val="Знак Знак7327"/>
    <w:basedOn w:val="a0"/>
    <w:rsid w:val="007D4F8D"/>
    <w:rPr>
      <w:sz w:val="28"/>
      <w:szCs w:val="24"/>
    </w:rPr>
  </w:style>
  <w:style w:type="character" w:customStyle="1" w:styleId="7228">
    <w:name w:val="Знак Знак7228"/>
    <w:basedOn w:val="a0"/>
    <w:rsid w:val="007D4F8D"/>
    <w:rPr>
      <w:b/>
      <w:bCs/>
      <w:sz w:val="28"/>
      <w:szCs w:val="24"/>
    </w:rPr>
  </w:style>
  <w:style w:type="character" w:customStyle="1" w:styleId="7131">
    <w:name w:val="Знак Знак7131"/>
    <w:basedOn w:val="a0"/>
    <w:rsid w:val="007D4F8D"/>
    <w:rPr>
      <w:rFonts w:ascii="Arial" w:hAnsi="Arial"/>
      <w:b/>
      <w:sz w:val="24"/>
      <w:szCs w:val="24"/>
    </w:rPr>
  </w:style>
  <w:style w:type="character" w:customStyle="1" w:styleId="7027">
    <w:name w:val="Знак Знак7027"/>
    <w:basedOn w:val="a0"/>
    <w:rsid w:val="007D4F8D"/>
    <w:rPr>
      <w:b/>
      <w:bCs/>
      <w:sz w:val="24"/>
      <w:szCs w:val="24"/>
    </w:rPr>
  </w:style>
  <w:style w:type="character" w:customStyle="1" w:styleId="6927">
    <w:name w:val="Знак Знак6927"/>
    <w:basedOn w:val="a0"/>
    <w:rsid w:val="007D4F8D"/>
    <w:rPr>
      <w:rFonts w:ascii="Arial" w:hAnsi="Arial" w:cs="Arial"/>
      <w:sz w:val="24"/>
      <w:szCs w:val="24"/>
      <w:shd w:val="pct20" w:color="auto" w:fill="auto"/>
    </w:rPr>
  </w:style>
  <w:style w:type="character" w:customStyle="1" w:styleId="6827">
    <w:name w:val="Знак Знак6827"/>
    <w:basedOn w:val="a0"/>
    <w:rsid w:val="007D4F8D"/>
    <w:rPr>
      <w:sz w:val="28"/>
      <w:szCs w:val="24"/>
    </w:rPr>
  </w:style>
  <w:style w:type="character" w:customStyle="1" w:styleId="6727">
    <w:name w:val="Знак Знак6727"/>
    <w:basedOn w:val="a0"/>
    <w:rsid w:val="007D4F8D"/>
    <w:rPr>
      <w:sz w:val="28"/>
      <w:szCs w:val="24"/>
    </w:rPr>
  </w:style>
  <w:style w:type="character" w:customStyle="1" w:styleId="6627">
    <w:name w:val="Знак Знак6627"/>
    <w:basedOn w:val="a0"/>
    <w:rsid w:val="007D4F8D"/>
  </w:style>
  <w:style w:type="character" w:customStyle="1" w:styleId="6527">
    <w:name w:val="Знак Знак6527"/>
    <w:basedOn w:val="a0"/>
    <w:rsid w:val="007D4F8D"/>
  </w:style>
  <w:style w:type="character" w:customStyle="1" w:styleId="6427">
    <w:name w:val="Знак Знак6427"/>
    <w:basedOn w:val="a0"/>
    <w:rsid w:val="007D4F8D"/>
    <w:rPr>
      <w:rFonts w:ascii="Arial" w:hAnsi="Arial" w:cs="Arial"/>
      <w:b/>
      <w:bCs/>
      <w:sz w:val="26"/>
      <w:szCs w:val="24"/>
    </w:rPr>
  </w:style>
  <w:style w:type="character" w:customStyle="1" w:styleId="6327">
    <w:name w:val="Знак Знак6327"/>
    <w:basedOn w:val="a0"/>
    <w:rsid w:val="007D4F8D"/>
    <w:rPr>
      <w:bCs/>
      <w:sz w:val="28"/>
      <w:szCs w:val="24"/>
    </w:rPr>
  </w:style>
  <w:style w:type="character" w:customStyle="1" w:styleId="6229">
    <w:name w:val="Знак Знак6229"/>
    <w:basedOn w:val="a0"/>
    <w:locked/>
    <w:rsid w:val="007D4F8D"/>
  </w:style>
  <w:style w:type="character" w:customStyle="1" w:styleId="6133">
    <w:name w:val="Знак Знак6133"/>
    <w:basedOn w:val="a0"/>
    <w:rsid w:val="007D4F8D"/>
    <w:rPr>
      <w:sz w:val="24"/>
    </w:rPr>
  </w:style>
  <w:style w:type="character" w:customStyle="1" w:styleId="6027">
    <w:name w:val="Знак Знак6027"/>
    <w:basedOn w:val="a0"/>
    <w:rsid w:val="007D4F8D"/>
    <w:rPr>
      <w:sz w:val="28"/>
      <w:szCs w:val="24"/>
    </w:rPr>
  </w:style>
  <w:style w:type="character" w:customStyle="1" w:styleId="2273">
    <w:name w:val="Знак Знак Знак227"/>
    <w:basedOn w:val="a0"/>
    <w:rsid w:val="007D4F8D"/>
    <w:rPr>
      <w:rFonts w:ascii="Tahoma" w:hAnsi="Tahoma" w:cs="Tahoma"/>
      <w:sz w:val="16"/>
      <w:szCs w:val="16"/>
    </w:rPr>
  </w:style>
  <w:style w:type="character" w:customStyle="1" w:styleId="3625">
    <w:name w:val="Знак Знак3625"/>
    <w:basedOn w:val="a0"/>
    <w:rsid w:val="000964C0"/>
    <w:rPr>
      <w:rFonts w:ascii="Arial" w:hAnsi="Arial" w:cs="Arial"/>
      <w:b/>
      <w:bCs/>
      <w:kern w:val="32"/>
      <w:sz w:val="32"/>
      <w:szCs w:val="32"/>
      <w:lang w:val="ru-RU" w:eastAsia="ru-RU" w:bidi="ar-SA"/>
    </w:rPr>
  </w:style>
  <w:style w:type="character" w:customStyle="1" w:styleId="3525">
    <w:name w:val="Знак Знак3525"/>
    <w:basedOn w:val="a0"/>
    <w:rsid w:val="000964C0"/>
    <w:rPr>
      <w:rFonts w:ascii="Arial" w:hAnsi="Arial"/>
      <w:b/>
      <w:bCs/>
      <w:i/>
      <w:sz w:val="28"/>
      <w:szCs w:val="24"/>
      <w:lang w:val="ru-RU" w:eastAsia="ru-RU" w:bidi="ar-SA"/>
    </w:rPr>
  </w:style>
  <w:style w:type="character" w:customStyle="1" w:styleId="2425">
    <w:name w:val="Знак Знак2425"/>
    <w:basedOn w:val="a0"/>
    <w:rsid w:val="000964C0"/>
    <w:rPr>
      <w:sz w:val="28"/>
      <w:szCs w:val="24"/>
      <w:lang w:val="ru-RU" w:eastAsia="ru-RU" w:bidi="ar-SA"/>
    </w:rPr>
  </w:style>
  <w:style w:type="character" w:customStyle="1" w:styleId="21300">
    <w:name w:val="Знак Знак2130"/>
    <w:basedOn w:val="a0"/>
    <w:rsid w:val="000964C0"/>
    <w:rPr>
      <w:lang w:val="ru-RU" w:eastAsia="ru-RU" w:bidi="ar-SA"/>
    </w:rPr>
  </w:style>
  <w:style w:type="character" w:customStyle="1" w:styleId="3425">
    <w:name w:val="Знак Знак3425"/>
    <w:basedOn w:val="a0"/>
    <w:rsid w:val="000964C0"/>
    <w:rPr>
      <w:rFonts w:ascii="Arial" w:hAnsi="Arial"/>
      <w:b/>
      <w:bCs/>
      <w:sz w:val="26"/>
      <w:szCs w:val="24"/>
      <w:lang w:val="ru-RU" w:eastAsia="ru-RU" w:bidi="ar-SA"/>
    </w:rPr>
  </w:style>
  <w:style w:type="character" w:customStyle="1" w:styleId="3326">
    <w:name w:val="Знак Знак3326"/>
    <w:basedOn w:val="a0"/>
    <w:rsid w:val="000964C0"/>
    <w:rPr>
      <w:b/>
      <w:bCs/>
      <w:sz w:val="28"/>
      <w:szCs w:val="28"/>
      <w:lang w:val="ru-RU" w:eastAsia="ru-RU" w:bidi="ar-SA"/>
    </w:rPr>
  </w:style>
  <w:style w:type="character" w:customStyle="1" w:styleId="3025">
    <w:name w:val="Знак Знак3025"/>
    <w:basedOn w:val="a0"/>
    <w:rsid w:val="000964C0"/>
    <w:rPr>
      <w:sz w:val="28"/>
      <w:lang w:val="ru-RU" w:eastAsia="ru-RU" w:bidi="ar-SA"/>
    </w:rPr>
  </w:style>
  <w:style w:type="character" w:customStyle="1" w:styleId="2925">
    <w:name w:val="Знак Знак2925"/>
    <w:basedOn w:val="a0"/>
    <w:rsid w:val="000964C0"/>
    <w:rPr>
      <w:b/>
      <w:bCs/>
      <w:sz w:val="22"/>
      <w:szCs w:val="22"/>
      <w:lang w:val="ru-RU" w:eastAsia="ru-RU" w:bidi="ar-SA"/>
    </w:rPr>
  </w:style>
  <w:style w:type="character" w:customStyle="1" w:styleId="2825">
    <w:name w:val="Знак Знак2825"/>
    <w:basedOn w:val="a0"/>
    <w:rsid w:val="000964C0"/>
    <w:rPr>
      <w:b/>
      <w:bCs/>
      <w:sz w:val="28"/>
      <w:szCs w:val="24"/>
      <w:lang w:val="ru-RU" w:eastAsia="ru-RU" w:bidi="ar-SA"/>
    </w:rPr>
  </w:style>
  <w:style w:type="character" w:customStyle="1" w:styleId="2725">
    <w:name w:val="Знак Знак2725"/>
    <w:basedOn w:val="a0"/>
    <w:rsid w:val="000964C0"/>
    <w:rPr>
      <w:rFonts w:ascii="Arial" w:hAnsi="Arial"/>
      <w:b/>
      <w:sz w:val="24"/>
      <w:szCs w:val="24"/>
      <w:lang w:val="ru-RU" w:eastAsia="ru-RU" w:bidi="ar-SA"/>
    </w:rPr>
  </w:style>
  <w:style w:type="character" w:customStyle="1" w:styleId="2625">
    <w:name w:val="Знак Знак2625"/>
    <w:basedOn w:val="a0"/>
    <w:rsid w:val="000964C0"/>
    <w:rPr>
      <w:b/>
      <w:bCs/>
      <w:sz w:val="24"/>
      <w:szCs w:val="24"/>
      <w:lang w:val="ru-RU" w:eastAsia="ru-RU" w:bidi="ar-SA"/>
    </w:rPr>
  </w:style>
  <w:style w:type="character" w:customStyle="1" w:styleId="1425">
    <w:name w:val="Знак Знак1425"/>
    <w:basedOn w:val="a0"/>
    <w:rsid w:val="000964C0"/>
    <w:rPr>
      <w:sz w:val="28"/>
      <w:szCs w:val="24"/>
      <w:lang w:val="ru-RU" w:eastAsia="ru-RU" w:bidi="ar-SA"/>
    </w:rPr>
  </w:style>
  <w:style w:type="character" w:customStyle="1" w:styleId="1725">
    <w:name w:val="Знак Знак1725"/>
    <w:basedOn w:val="a0"/>
    <w:rsid w:val="000964C0"/>
    <w:rPr>
      <w:bCs/>
      <w:sz w:val="28"/>
      <w:szCs w:val="24"/>
      <w:lang w:val="ru-RU" w:eastAsia="ru-RU" w:bidi="ar-SA"/>
    </w:rPr>
  </w:style>
  <w:style w:type="character" w:customStyle="1" w:styleId="1525">
    <w:name w:val="Знак Знак1525"/>
    <w:basedOn w:val="a0"/>
    <w:rsid w:val="000964C0"/>
    <w:rPr>
      <w:sz w:val="24"/>
      <w:lang w:val="ru-RU" w:eastAsia="ru-RU" w:bidi="ar-SA"/>
    </w:rPr>
  </w:style>
  <w:style w:type="character" w:customStyle="1" w:styleId="2525">
    <w:name w:val="Знак Знак2525"/>
    <w:basedOn w:val="a0"/>
    <w:rsid w:val="000964C0"/>
    <w:rPr>
      <w:rFonts w:ascii="Arial" w:hAnsi="Arial" w:cs="Arial"/>
      <w:sz w:val="24"/>
      <w:szCs w:val="24"/>
      <w:lang w:val="ru-RU" w:eastAsia="ru-RU" w:bidi="ar-SA"/>
    </w:rPr>
  </w:style>
  <w:style w:type="character" w:customStyle="1" w:styleId="2326">
    <w:name w:val="Знак Знак2326"/>
    <w:basedOn w:val="a0"/>
    <w:rsid w:val="000964C0"/>
    <w:rPr>
      <w:sz w:val="28"/>
      <w:szCs w:val="24"/>
      <w:lang w:val="ru-RU" w:eastAsia="ru-RU" w:bidi="ar-SA"/>
    </w:rPr>
  </w:style>
  <w:style w:type="character" w:customStyle="1" w:styleId="1926">
    <w:name w:val="Знак Знак1926"/>
    <w:basedOn w:val="a0"/>
    <w:rsid w:val="000964C0"/>
    <w:rPr>
      <w:lang w:val="ru-RU" w:eastAsia="ru-RU" w:bidi="ar-SA"/>
    </w:rPr>
  </w:style>
  <w:style w:type="character" w:customStyle="1" w:styleId="1825">
    <w:name w:val="Знак Знак1825"/>
    <w:basedOn w:val="a0"/>
    <w:rsid w:val="000964C0"/>
    <w:rPr>
      <w:rFonts w:ascii="Arial" w:hAnsi="Arial" w:cs="Arial"/>
      <w:b/>
      <w:bCs/>
      <w:sz w:val="26"/>
      <w:szCs w:val="24"/>
      <w:lang w:val="ru-RU" w:eastAsia="ru-RU" w:bidi="ar-SA"/>
    </w:rPr>
  </w:style>
  <w:style w:type="character" w:customStyle="1" w:styleId="1325">
    <w:name w:val="Знак Знак1325"/>
    <w:basedOn w:val="a0"/>
    <w:rsid w:val="000964C0"/>
    <w:rPr>
      <w:rFonts w:ascii="Courier New" w:hAnsi="Courier New"/>
      <w:lang w:val="ru-RU" w:eastAsia="ru-RU" w:bidi="ar-SA"/>
    </w:rPr>
  </w:style>
  <w:style w:type="character" w:customStyle="1" w:styleId="1227">
    <w:name w:val="Знак Знак1227"/>
    <w:basedOn w:val="2425"/>
    <w:rsid w:val="000964C0"/>
    <w:rPr>
      <w:sz w:val="24"/>
      <w:szCs w:val="24"/>
      <w:lang w:val="ru-RU" w:eastAsia="ru-RU" w:bidi="ar-SA"/>
    </w:rPr>
  </w:style>
  <w:style w:type="character" w:customStyle="1" w:styleId="11300">
    <w:name w:val="Знак Знак1130"/>
    <w:basedOn w:val="a0"/>
    <w:rsid w:val="000964C0"/>
    <w:rPr>
      <w:sz w:val="28"/>
      <w:szCs w:val="24"/>
      <w:lang w:val="ru-RU" w:eastAsia="ru-RU" w:bidi="ar-SA"/>
    </w:rPr>
  </w:style>
  <w:style w:type="character" w:customStyle="1" w:styleId="3228">
    <w:name w:val="Знак Знак3228"/>
    <w:basedOn w:val="a0"/>
    <w:rsid w:val="000964C0"/>
    <w:rPr>
      <w:rFonts w:ascii="Arial" w:hAnsi="Arial" w:cs="Arial"/>
      <w:b/>
      <w:bCs/>
      <w:kern w:val="32"/>
      <w:sz w:val="32"/>
      <w:szCs w:val="32"/>
      <w:lang w:val="ru-RU" w:eastAsia="ru-RU" w:bidi="ar-SA"/>
    </w:rPr>
  </w:style>
  <w:style w:type="character" w:customStyle="1" w:styleId="31300">
    <w:name w:val="Знак Знак3130"/>
    <w:basedOn w:val="a0"/>
    <w:rsid w:val="000964C0"/>
    <w:rPr>
      <w:rFonts w:ascii="Arial" w:hAnsi="Arial"/>
      <w:b/>
      <w:bCs/>
      <w:i/>
      <w:sz w:val="28"/>
      <w:szCs w:val="24"/>
      <w:lang w:val="ru-RU" w:eastAsia="ru-RU" w:bidi="ar-SA"/>
    </w:rPr>
  </w:style>
  <w:style w:type="character" w:customStyle="1" w:styleId="9260">
    <w:name w:val="Знак Знак926"/>
    <w:basedOn w:val="a0"/>
    <w:rsid w:val="000964C0"/>
    <w:rPr>
      <w:rFonts w:ascii="Arial" w:hAnsi="Arial" w:cs="Arial"/>
      <w:b/>
      <w:bCs/>
      <w:kern w:val="32"/>
      <w:sz w:val="32"/>
      <w:szCs w:val="32"/>
      <w:lang w:val="ru-RU" w:eastAsia="ru-RU" w:bidi="ar-SA"/>
    </w:rPr>
  </w:style>
  <w:style w:type="character" w:customStyle="1" w:styleId="8260">
    <w:name w:val="Знак Знак826"/>
    <w:basedOn w:val="a0"/>
    <w:rsid w:val="000964C0"/>
    <w:rPr>
      <w:rFonts w:ascii="Arial" w:hAnsi="Arial"/>
      <w:b/>
      <w:bCs/>
      <w:i/>
      <w:sz w:val="28"/>
      <w:szCs w:val="24"/>
      <w:lang w:val="ru-RU" w:eastAsia="ru-RU" w:bidi="ar-SA"/>
    </w:rPr>
  </w:style>
  <w:style w:type="character" w:customStyle="1" w:styleId="71010">
    <w:name w:val="Знак Знак7101"/>
    <w:basedOn w:val="a0"/>
    <w:rsid w:val="000964C0"/>
    <w:rPr>
      <w:rFonts w:ascii="Arial" w:hAnsi="Arial"/>
      <w:b/>
      <w:bCs/>
      <w:sz w:val="26"/>
      <w:szCs w:val="24"/>
      <w:lang w:val="ru-RU" w:eastAsia="ru-RU" w:bidi="ar-SA"/>
    </w:rPr>
  </w:style>
  <w:style w:type="character" w:customStyle="1" w:styleId="61300">
    <w:name w:val="Знак Знак6130"/>
    <w:basedOn w:val="a0"/>
    <w:rsid w:val="000964C0"/>
    <w:rPr>
      <w:b/>
      <w:bCs/>
      <w:sz w:val="24"/>
      <w:szCs w:val="24"/>
      <w:lang w:val="ru-RU" w:eastAsia="ru-RU" w:bidi="ar-SA"/>
    </w:rPr>
  </w:style>
  <w:style w:type="character" w:customStyle="1" w:styleId="592">
    <w:name w:val="Знак Знак592"/>
    <w:basedOn w:val="a0"/>
    <w:rsid w:val="000964C0"/>
    <w:rPr>
      <w:sz w:val="28"/>
      <w:szCs w:val="24"/>
      <w:lang w:val="ru-RU" w:eastAsia="ru-RU" w:bidi="ar-SA"/>
    </w:rPr>
  </w:style>
  <w:style w:type="character" w:customStyle="1" w:styleId="41300">
    <w:name w:val="Знак Знак4130"/>
    <w:basedOn w:val="a0"/>
    <w:rsid w:val="000964C0"/>
    <w:rPr>
      <w:rFonts w:ascii="Arial" w:hAnsi="Arial" w:cs="Arial"/>
      <w:b/>
      <w:bCs/>
      <w:sz w:val="26"/>
      <w:szCs w:val="24"/>
      <w:lang w:val="ru-RU" w:eastAsia="ru-RU" w:bidi="ar-SA"/>
    </w:rPr>
  </w:style>
  <w:style w:type="character" w:customStyle="1" w:styleId="382">
    <w:name w:val="Знак Знак382"/>
    <w:basedOn w:val="a0"/>
    <w:rsid w:val="000964C0"/>
    <w:rPr>
      <w:bCs/>
      <w:sz w:val="28"/>
      <w:szCs w:val="24"/>
      <w:lang w:val="ru-RU" w:eastAsia="ru-RU" w:bidi="ar-SA"/>
    </w:rPr>
  </w:style>
  <w:style w:type="character" w:customStyle="1" w:styleId="2109">
    <w:name w:val="Знак Знак2109"/>
    <w:basedOn w:val="a0"/>
    <w:rsid w:val="000964C0"/>
    <w:rPr>
      <w:rFonts w:ascii="Arial" w:hAnsi="Arial" w:cs="Arial"/>
      <w:sz w:val="24"/>
      <w:szCs w:val="24"/>
      <w:lang w:val="ru-RU" w:eastAsia="ru-RU" w:bidi="ar-SA"/>
    </w:rPr>
  </w:style>
  <w:style w:type="character" w:customStyle="1" w:styleId="1109">
    <w:name w:val="Знак Знак1109"/>
    <w:basedOn w:val="a0"/>
    <w:rsid w:val="000964C0"/>
    <w:rPr>
      <w:lang w:val="ru-RU" w:eastAsia="ru-RU" w:bidi="ar-SA"/>
    </w:rPr>
  </w:style>
  <w:style w:type="character" w:customStyle="1" w:styleId="2227">
    <w:name w:val="Знак Знак2227"/>
    <w:basedOn w:val="a0"/>
    <w:semiHidden/>
    <w:rsid w:val="000964C0"/>
    <w:rPr>
      <w:sz w:val="28"/>
      <w:szCs w:val="24"/>
      <w:lang w:val="ru-RU" w:eastAsia="ru-RU" w:bidi="ar-SA"/>
    </w:rPr>
  </w:style>
  <w:style w:type="character" w:customStyle="1" w:styleId="1625">
    <w:name w:val="Знак Знак1625"/>
    <w:basedOn w:val="a0"/>
    <w:semiHidden/>
    <w:locked/>
    <w:rsid w:val="000964C0"/>
    <w:rPr>
      <w:lang w:val="ru-RU" w:eastAsia="ru-RU" w:bidi="ar-SA"/>
    </w:rPr>
  </w:style>
  <w:style w:type="character" w:customStyle="1" w:styleId="1025">
    <w:name w:val="Знак Знак1025"/>
    <w:basedOn w:val="a0"/>
    <w:semiHidden/>
    <w:rsid w:val="000964C0"/>
    <w:rPr>
      <w:rFonts w:ascii="Tahoma" w:hAnsi="Tahoma" w:cs="Tahoma"/>
      <w:lang w:val="ru-RU" w:eastAsia="ru-RU" w:bidi="ar-SA"/>
    </w:rPr>
  </w:style>
  <w:style w:type="character" w:customStyle="1" w:styleId="5725">
    <w:name w:val="Знак Знак5725"/>
    <w:basedOn w:val="a0"/>
    <w:rsid w:val="000964C0"/>
    <w:rPr>
      <w:rFonts w:ascii="Arial" w:hAnsi="Arial" w:cs="Arial"/>
      <w:b/>
      <w:bCs/>
      <w:kern w:val="32"/>
      <w:sz w:val="32"/>
      <w:szCs w:val="32"/>
    </w:rPr>
  </w:style>
  <w:style w:type="character" w:customStyle="1" w:styleId="5625">
    <w:name w:val="Знак Знак5625"/>
    <w:basedOn w:val="a0"/>
    <w:rsid w:val="000964C0"/>
    <w:rPr>
      <w:rFonts w:ascii="Arial" w:hAnsi="Arial"/>
      <w:b/>
      <w:bCs/>
      <w:i/>
      <w:sz w:val="28"/>
      <w:szCs w:val="24"/>
    </w:rPr>
  </w:style>
  <w:style w:type="character" w:customStyle="1" w:styleId="5525">
    <w:name w:val="Знак Знак5525"/>
    <w:basedOn w:val="a0"/>
    <w:rsid w:val="000964C0"/>
    <w:rPr>
      <w:rFonts w:ascii="Arial" w:hAnsi="Arial"/>
      <w:b/>
      <w:bCs/>
      <w:sz w:val="26"/>
      <w:szCs w:val="24"/>
    </w:rPr>
  </w:style>
  <w:style w:type="character" w:customStyle="1" w:styleId="5425">
    <w:name w:val="Знак Знак5425"/>
    <w:basedOn w:val="a0"/>
    <w:rsid w:val="000964C0"/>
    <w:rPr>
      <w:b/>
      <w:i/>
      <w:sz w:val="26"/>
    </w:rPr>
  </w:style>
  <w:style w:type="character" w:customStyle="1" w:styleId="5325">
    <w:name w:val="Знак Знак5325"/>
    <w:basedOn w:val="a0"/>
    <w:rsid w:val="000964C0"/>
    <w:rPr>
      <w:sz w:val="28"/>
    </w:rPr>
  </w:style>
  <w:style w:type="character" w:customStyle="1" w:styleId="5226">
    <w:name w:val="Знак Знак5226"/>
    <w:basedOn w:val="a0"/>
    <w:rsid w:val="000964C0"/>
    <w:rPr>
      <w:sz w:val="28"/>
      <w:szCs w:val="24"/>
    </w:rPr>
  </w:style>
  <w:style w:type="character" w:customStyle="1" w:styleId="5128">
    <w:name w:val="Знак Знак5128"/>
    <w:basedOn w:val="a0"/>
    <w:rsid w:val="000964C0"/>
    <w:rPr>
      <w:b/>
      <w:bCs/>
      <w:sz w:val="28"/>
      <w:szCs w:val="24"/>
    </w:rPr>
  </w:style>
  <w:style w:type="character" w:customStyle="1" w:styleId="5025">
    <w:name w:val="Знак Знак5025"/>
    <w:basedOn w:val="a0"/>
    <w:rsid w:val="000964C0"/>
    <w:rPr>
      <w:rFonts w:ascii="Arial" w:hAnsi="Arial"/>
      <w:b/>
      <w:sz w:val="24"/>
      <w:szCs w:val="24"/>
    </w:rPr>
  </w:style>
  <w:style w:type="character" w:customStyle="1" w:styleId="4925">
    <w:name w:val="Знак Знак4925"/>
    <w:basedOn w:val="a0"/>
    <w:rsid w:val="000964C0"/>
    <w:rPr>
      <w:b/>
      <w:bCs/>
      <w:sz w:val="24"/>
      <w:szCs w:val="24"/>
    </w:rPr>
  </w:style>
  <w:style w:type="character" w:customStyle="1" w:styleId="4825">
    <w:name w:val="Знак Знак4825"/>
    <w:basedOn w:val="a0"/>
    <w:rsid w:val="000964C0"/>
    <w:rPr>
      <w:rFonts w:ascii="Arial" w:hAnsi="Arial" w:cs="Arial"/>
      <w:sz w:val="24"/>
      <w:szCs w:val="24"/>
      <w:shd w:val="pct20" w:color="auto" w:fill="auto"/>
    </w:rPr>
  </w:style>
  <w:style w:type="character" w:customStyle="1" w:styleId="4725">
    <w:name w:val="Знак Знак4725"/>
    <w:basedOn w:val="a0"/>
    <w:rsid w:val="000964C0"/>
    <w:rPr>
      <w:sz w:val="28"/>
      <w:szCs w:val="24"/>
    </w:rPr>
  </w:style>
  <w:style w:type="character" w:customStyle="1" w:styleId="4625">
    <w:name w:val="Знак Знак4625"/>
    <w:basedOn w:val="a0"/>
    <w:rsid w:val="000964C0"/>
    <w:rPr>
      <w:sz w:val="28"/>
      <w:szCs w:val="24"/>
    </w:rPr>
  </w:style>
  <w:style w:type="character" w:customStyle="1" w:styleId="4525">
    <w:name w:val="Знак Знак4525"/>
    <w:basedOn w:val="a0"/>
    <w:rsid w:val="000964C0"/>
  </w:style>
  <w:style w:type="character" w:customStyle="1" w:styleId="4425">
    <w:name w:val="Знак Знак4425"/>
    <w:basedOn w:val="a0"/>
    <w:rsid w:val="000964C0"/>
  </w:style>
  <w:style w:type="character" w:customStyle="1" w:styleId="4325">
    <w:name w:val="Знак Знак4325"/>
    <w:basedOn w:val="a0"/>
    <w:rsid w:val="000964C0"/>
    <w:rPr>
      <w:rFonts w:ascii="Arial" w:hAnsi="Arial" w:cs="Arial"/>
      <w:b/>
      <w:bCs/>
      <w:sz w:val="26"/>
      <w:szCs w:val="24"/>
    </w:rPr>
  </w:style>
  <w:style w:type="character" w:customStyle="1" w:styleId="4227">
    <w:name w:val="Знак Знак4227"/>
    <w:basedOn w:val="a0"/>
    <w:rsid w:val="000964C0"/>
    <w:rPr>
      <w:bCs/>
      <w:sz w:val="28"/>
      <w:szCs w:val="24"/>
    </w:rPr>
  </w:style>
  <w:style w:type="character" w:customStyle="1" w:styleId="4129">
    <w:name w:val="Знак Знак4129"/>
    <w:basedOn w:val="a0"/>
    <w:locked/>
    <w:rsid w:val="000964C0"/>
  </w:style>
  <w:style w:type="character" w:customStyle="1" w:styleId="4025">
    <w:name w:val="Знак Знак4025"/>
    <w:basedOn w:val="a0"/>
    <w:rsid w:val="000964C0"/>
    <w:rPr>
      <w:sz w:val="24"/>
    </w:rPr>
  </w:style>
  <w:style w:type="character" w:customStyle="1" w:styleId="3925">
    <w:name w:val="Знак Знак3925"/>
    <w:basedOn w:val="a0"/>
    <w:rsid w:val="000964C0"/>
    <w:rPr>
      <w:sz w:val="28"/>
      <w:szCs w:val="24"/>
    </w:rPr>
  </w:style>
  <w:style w:type="character" w:customStyle="1" w:styleId="1251">
    <w:name w:val="Знак Знак Знак125"/>
    <w:basedOn w:val="a0"/>
    <w:rsid w:val="000964C0"/>
    <w:rPr>
      <w:rFonts w:ascii="Tahoma" w:hAnsi="Tahoma" w:cs="Tahoma"/>
      <w:sz w:val="16"/>
      <w:szCs w:val="16"/>
    </w:rPr>
  </w:style>
  <w:style w:type="character" w:customStyle="1" w:styleId="7825">
    <w:name w:val="Знак Знак7825"/>
    <w:basedOn w:val="a0"/>
    <w:rsid w:val="000964C0"/>
    <w:rPr>
      <w:rFonts w:ascii="Arial" w:hAnsi="Arial" w:cs="Arial"/>
      <w:b/>
      <w:bCs/>
      <w:kern w:val="32"/>
      <w:sz w:val="32"/>
      <w:szCs w:val="32"/>
    </w:rPr>
  </w:style>
  <w:style w:type="character" w:customStyle="1" w:styleId="7725">
    <w:name w:val="Знак Знак7725"/>
    <w:basedOn w:val="a0"/>
    <w:rsid w:val="000964C0"/>
    <w:rPr>
      <w:rFonts w:ascii="Arial" w:hAnsi="Arial"/>
      <w:b/>
      <w:bCs/>
      <w:i/>
      <w:sz w:val="28"/>
      <w:szCs w:val="24"/>
    </w:rPr>
  </w:style>
  <w:style w:type="character" w:customStyle="1" w:styleId="7625">
    <w:name w:val="Знак Знак7625"/>
    <w:basedOn w:val="a0"/>
    <w:rsid w:val="000964C0"/>
    <w:rPr>
      <w:rFonts w:ascii="Arial" w:hAnsi="Arial"/>
      <w:b/>
      <w:bCs/>
      <w:sz w:val="26"/>
      <w:szCs w:val="24"/>
    </w:rPr>
  </w:style>
  <w:style w:type="character" w:customStyle="1" w:styleId="7525">
    <w:name w:val="Знак Знак7525"/>
    <w:basedOn w:val="a0"/>
    <w:rsid w:val="000964C0"/>
    <w:rPr>
      <w:b/>
      <w:i/>
      <w:sz w:val="26"/>
    </w:rPr>
  </w:style>
  <w:style w:type="character" w:customStyle="1" w:styleId="7425">
    <w:name w:val="Знак Знак7425"/>
    <w:basedOn w:val="a0"/>
    <w:rsid w:val="000964C0"/>
    <w:rPr>
      <w:sz w:val="28"/>
    </w:rPr>
  </w:style>
  <w:style w:type="character" w:customStyle="1" w:styleId="7325">
    <w:name w:val="Знак Знак7325"/>
    <w:basedOn w:val="a0"/>
    <w:rsid w:val="000964C0"/>
    <w:rPr>
      <w:sz w:val="28"/>
      <w:szCs w:val="24"/>
    </w:rPr>
  </w:style>
  <w:style w:type="character" w:customStyle="1" w:styleId="7226">
    <w:name w:val="Знак Знак7226"/>
    <w:basedOn w:val="a0"/>
    <w:rsid w:val="000964C0"/>
    <w:rPr>
      <w:b/>
      <w:bCs/>
      <w:sz w:val="28"/>
      <w:szCs w:val="24"/>
    </w:rPr>
  </w:style>
  <w:style w:type="character" w:customStyle="1" w:styleId="7129">
    <w:name w:val="Знак Знак7129"/>
    <w:basedOn w:val="a0"/>
    <w:rsid w:val="000964C0"/>
    <w:rPr>
      <w:rFonts w:ascii="Arial" w:hAnsi="Arial"/>
      <w:b/>
      <w:sz w:val="24"/>
      <w:szCs w:val="24"/>
    </w:rPr>
  </w:style>
  <w:style w:type="character" w:customStyle="1" w:styleId="7025">
    <w:name w:val="Знак Знак7025"/>
    <w:basedOn w:val="a0"/>
    <w:rsid w:val="000964C0"/>
    <w:rPr>
      <w:b/>
      <w:bCs/>
      <w:sz w:val="24"/>
      <w:szCs w:val="24"/>
    </w:rPr>
  </w:style>
  <w:style w:type="character" w:customStyle="1" w:styleId="6925">
    <w:name w:val="Знак Знак6925"/>
    <w:basedOn w:val="a0"/>
    <w:rsid w:val="000964C0"/>
    <w:rPr>
      <w:rFonts w:ascii="Arial" w:hAnsi="Arial" w:cs="Arial"/>
      <w:sz w:val="24"/>
      <w:szCs w:val="24"/>
      <w:shd w:val="pct20" w:color="auto" w:fill="auto"/>
    </w:rPr>
  </w:style>
  <w:style w:type="character" w:customStyle="1" w:styleId="6825">
    <w:name w:val="Знак Знак6825"/>
    <w:basedOn w:val="a0"/>
    <w:rsid w:val="000964C0"/>
    <w:rPr>
      <w:sz w:val="28"/>
      <w:szCs w:val="24"/>
    </w:rPr>
  </w:style>
  <w:style w:type="character" w:customStyle="1" w:styleId="6725">
    <w:name w:val="Знак Знак6725"/>
    <w:basedOn w:val="a0"/>
    <w:rsid w:val="000964C0"/>
    <w:rPr>
      <w:sz w:val="28"/>
      <w:szCs w:val="24"/>
    </w:rPr>
  </w:style>
  <w:style w:type="character" w:customStyle="1" w:styleId="6625">
    <w:name w:val="Знак Знак6625"/>
    <w:basedOn w:val="a0"/>
    <w:rsid w:val="000964C0"/>
  </w:style>
  <w:style w:type="character" w:customStyle="1" w:styleId="6525">
    <w:name w:val="Знак Знак6525"/>
    <w:basedOn w:val="a0"/>
    <w:rsid w:val="000964C0"/>
  </w:style>
  <w:style w:type="character" w:customStyle="1" w:styleId="6425">
    <w:name w:val="Знак Знак6425"/>
    <w:basedOn w:val="a0"/>
    <w:rsid w:val="000964C0"/>
    <w:rPr>
      <w:rFonts w:ascii="Arial" w:hAnsi="Arial" w:cs="Arial"/>
      <w:b/>
      <w:bCs/>
      <w:sz w:val="26"/>
      <w:szCs w:val="24"/>
    </w:rPr>
  </w:style>
  <w:style w:type="character" w:customStyle="1" w:styleId="6325">
    <w:name w:val="Знак Знак6325"/>
    <w:basedOn w:val="a0"/>
    <w:rsid w:val="000964C0"/>
    <w:rPr>
      <w:bCs/>
      <w:sz w:val="28"/>
      <w:szCs w:val="24"/>
    </w:rPr>
  </w:style>
  <w:style w:type="character" w:customStyle="1" w:styleId="6227">
    <w:name w:val="Знак Знак6227"/>
    <w:basedOn w:val="a0"/>
    <w:locked/>
    <w:rsid w:val="000964C0"/>
  </w:style>
  <w:style w:type="character" w:customStyle="1" w:styleId="6129">
    <w:name w:val="Знак Знак6129"/>
    <w:basedOn w:val="a0"/>
    <w:rsid w:val="000964C0"/>
    <w:rPr>
      <w:sz w:val="24"/>
    </w:rPr>
  </w:style>
  <w:style w:type="character" w:customStyle="1" w:styleId="6025">
    <w:name w:val="Знак Знак6025"/>
    <w:basedOn w:val="a0"/>
    <w:rsid w:val="000964C0"/>
    <w:rPr>
      <w:sz w:val="28"/>
      <w:szCs w:val="24"/>
    </w:rPr>
  </w:style>
  <w:style w:type="character" w:customStyle="1" w:styleId="2254">
    <w:name w:val="Знак Знак Знак225"/>
    <w:basedOn w:val="a0"/>
    <w:rsid w:val="000964C0"/>
    <w:rPr>
      <w:rFonts w:ascii="Tahoma" w:hAnsi="Tahoma" w:cs="Tahoma"/>
      <w:sz w:val="16"/>
      <w:szCs w:val="16"/>
    </w:rPr>
  </w:style>
  <w:style w:type="character" w:customStyle="1" w:styleId="3624">
    <w:name w:val="Знак Знак3624"/>
    <w:basedOn w:val="a0"/>
    <w:rsid w:val="000964C0"/>
    <w:rPr>
      <w:rFonts w:ascii="Arial" w:hAnsi="Arial" w:cs="Arial"/>
      <w:b/>
      <w:bCs/>
      <w:kern w:val="32"/>
      <w:sz w:val="32"/>
      <w:szCs w:val="32"/>
      <w:lang w:val="ru-RU" w:eastAsia="ru-RU" w:bidi="ar-SA"/>
    </w:rPr>
  </w:style>
  <w:style w:type="character" w:customStyle="1" w:styleId="3524">
    <w:name w:val="Знак Знак3524"/>
    <w:basedOn w:val="a0"/>
    <w:rsid w:val="000964C0"/>
    <w:rPr>
      <w:rFonts w:ascii="Arial" w:hAnsi="Arial"/>
      <w:b/>
      <w:bCs/>
      <w:i/>
      <w:sz w:val="28"/>
      <w:szCs w:val="24"/>
      <w:lang w:val="ru-RU" w:eastAsia="ru-RU" w:bidi="ar-SA"/>
    </w:rPr>
  </w:style>
  <w:style w:type="character" w:customStyle="1" w:styleId="2424">
    <w:name w:val="Знак Знак2424"/>
    <w:basedOn w:val="a0"/>
    <w:rsid w:val="000964C0"/>
    <w:rPr>
      <w:sz w:val="28"/>
      <w:szCs w:val="24"/>
      <w:lang w:val="ru-RU" w:eastAsia="ru-RU" w:bidi="ar-SA"/>
    </w:rPr>
  </w:style>
  <w:style w:type="character" w:customStyle="1" w:styleId="2129">
    <w:name w:val="Знак Знак2129"/>
    <w:basedOn w:val="a0"/>
    <w:rsid w:val="000964C0"/>
    <w:rPr>
      <w:lang w:val="ru-RU" w:eastAsia="ru-RU" w:bidi="ar-SA"/>
    </w:rPr>
  </w:style>
  <w:style w:type="character" w:customStyle="1" w:styleId="3424">
    <w:name w:val="Знак Знак3424"/>
    <w:basedOn w:val="a0"/>
    <w:rsid w:val="000964C0"/>
    <w:rPr>
      <w:rFonts w:ascii="Arial" w:hAnsi="Arial"/>
      <w:b/>
      <w:bCs/>
      <w:sz w:val="26"/>
      <w:szCs w:val="24"/>
      <w:lang w:val="ru-RU" w:eastAsia="ru-RU" w:bidi="ar-SA"/>
    </w:rPr>
  </w:style>
  <w:style w:type="character" w:customStyle="1" w:styleId="3325">
    <w:name w:val="Знак Знак3325"/>
    <w:basedOn w:val="a0"/>
    <w:rsid w:val="000964C0"/>
    <w:rPr>
      <w:b/>
      <w:bCs/>
      <w:sz w:val="28"/>
      <w:szCs w:val="28"/>
      <w:lang w:val="ru-RU" w:eastAsia="ru-RU" w:bidi="ar-SA"/>
    </w:rPr>
  </w:style>
  <w:style w:type="character" w:customStyle="1" w:styleId="3024">
    <w:name w:val="Знак Знак3024"/>
    <w:basedOn w:val="a0"/>
    <w:rsid w:val="000964C0"/>
    <w:rPr>
      <w:sz w:val="28"/>
      <w:lang w:val="ru-RU" w:eastAsia="ru-RU" w:bidi="ar-SA"/>
    </w:rPr>
  </w:style>
  <w:style w:type="character" w:customStyle="1" w:styleId="2924">
    <w:name w:val="Знак Знак2924"/>
    <w:basedOn w:val="a0"/>
    <w:rsid w:val="000964C0"/>
    <w:rPr>
      <w:b/>
      <w:bCs/>
      <w:sz w:val="22"/>
      <w:szCs w:val="22"/>
      <w:lang w:val="ru-RU" w:eastAsia="ru-RU" w:bidi="ar-SA"/>
    </w:rPr>
  </w:style>
  <w:style w:type="character" w:customStyle="1" w:styleId="2824">
    <w:name w:val="Знак Знак2824"/>
    <w:basedOn w:val="a0"/>
    <w:rsid w:val="000964C0"/>
    <w:rPr>
      <w:b/>
      <w:bCs/>
      <w:sz w:val="28"/>
      <w:szCs w:val="24"/>
      <w:lang w:val="ru-RU" w:eastAsia="ru-RU" w:bidi="ar-SA"/>
    </w:rPr>
  </w:style>
  <w:style w:type="character" w:customStyle="1" w:styleId="2724">
    <w:name w:val="Знак Знак2724"/>
    <w:basedOn w:val="a0"/>
    <w:rsid w:val="000964C0"/>
    <w:rPr>
      <w:rFonts w:ascii="Arial" w:hAnsi="Arial"/>
      <w:b/>
      <w:sz w:val="24"/>
      <w:szCs w:val="24"/>
      <w:lang w:val="ru-RU" w:eastAsia="ru-RU" w:bidi="ar-SA"/>
    </w:rPr>
  </w:style>
  <w:style w:type="character" w:customStyle="1" w:styleId="2624">
    <w:name w:val="Знак Знак2624"/>
    <w:basedOn w:val="a0"/>
    <w:rsid w:val="000964C0"/>
    <w:rPr>
      <w:b/>
      <w:bCs/>
      <w:sz w:val="24"/>
      <w:szCs w:val="24"/>
      <w:lang w:val="ru-RU" w:eastAsia="ru-RU" w:bidi="ar-SA"/>
    </w:rPr>
  </w:style>
  <w:style w:type="character" w:customStyle="1" w:styleId="1424">
    <w:name w:val="Знак Знак1424"/>
    <w:basedOn w:val="a0"/>
    <w:rsid w:val="000964C0"/>
    <w:rPr>
      <w:sz w:val="28"/>
      <w:szCs w:val="24"/>
      <w:lang w:val="ru-RU" w:eastAsia="ru-RU" w:bidi="ar-SA"/>
    </w:rPr>
  </w:style>
  <w:style w:type="character" w:customStyle="1" w:styleId="1724">
    <w:name w:val="Знак Знак1724"/>
    <w:basedOn w:val="a0"/>
    <w:rsid w:val="000964C0"/>
    <w:rPr>
      <w:bCs/>
      <w:sz w:val="28"/>
      <w:szCs w:val="24"/>
      <w:lang w:val="ru-RU" w:eastAsia="ru-RU" w:bidi="ar-SA"/>
    </w:rPr>
  </w:style>
  <w:style w:type="character" w:customStyle="1" w:styleId="1524">
    <w:name w:val="Знак Знак1524"/>
    <w:basedOn w:val="a0"/>
    <w:rsid w:val="000964C0"/>
    <w:rPr>
      <w:sz w:val="24"/>
      <w:lang w:val="ru-RU" w:eastAsia="ru-RU" w:bidi="ar-SA"/>
    </w:rPr>
  </w:style>
  <w:style w:type="character" w:customStyle="1" w:styleId="2524">
    <w:name w:val="Знак Знак2524"/>
    <w:basedOn w:val="a0"/>
    <w:rsid w:val="000964C0"/>
    <w:rPr>
      <w:rFonts w:ascii="Arial" w:hAnsi="Arial" w:cs="Arial"/>
      <w:sz w:val="24"/>
      <w:szCs w:val="24"/>
      <w:lang w:val="ru-RU" w:eastAsia="ru-RU" w:bidi="ar-SA"/>
    </w:rPr>
  </w:style>
  <w:style w:type="character" w:customStyle="1" w:styleId="2325">
    <w:name w:val="Знак Знак2325"/>
    <w:basedOn w:val="a0"/>
    <w:rsid w:val="000964C0"/>
    <w:rPr>
      <w:sz w:val="28"/>
      <w:szCs w:val="24"/>
      <w:lang w:val="ru-RU" w:eastAsia="ru-RU" w:bidi="ar-SA"/>
    </w:rPr>
  </w:style>
  <w:style w:type="character" w:customStyle="1" w:styleId="1925">
    <w:name w:val="Знак Знак1925"/>
    <w:basedOn w:val="a0"/>
    <w:rsid w:val="000964C0"/>
    <w:rPr>
      <w:lang w:val="ru-RU" w:eastAsia="ru-RU" w:bidi="ar-SA"/>
    </w:rPr>
  </w:style>
  <w:style w:type="character" w:customStyle="1" w:styleId="1824">
    <w:name w:val="Знак Знак1824"/>
    <w:basedOn w:val="a0"/>
    <w:rsid w:val="000964C0"/>
    <w:rPr>
      <w:rFonts w:ascii="Arial" w:hAnsi="Arial" w:cs="Arial"/>
      <w:b/>
      <w:bCs/>
      <w:sz w:val="26"/>
      <w:szCs w:val="24"/>
      <w:lang w:val="ru-RU" w:eastAsia="ru-RU" w:bidi="ar-SA"/>
    </w:rPr>
  </w:style>
  <w:style w:type="character" w:customStyle="1" w:styleId="1324">
    <w:name w:val="Знак Знак1324"/>
    <w:basedOn w:val="a0"/>
    <w:rsid w:val="000964C0"/>
    <w:rPr>
      <w:rFonts w:ascii="Courier New" w:hAnsi="Courier New"/>
      <w:lang w:val="ru-RU" w:eastAsia="ru-RU" w:bidi="ar-SA"/>
    </w:rPr>
  </w:style>
  <w:style w:type="character" w:customStyle="1" w:styleId="1226">
    <w:name w:val="Знак Знак1226"/>
    <w:basedOn w:val="2424"/>
    <w:rsid w:val="000964C0"/>
    <w:rPr>
      <w:sz w:val="24"/>
      <w:szCs w:val="24"/>
      <w:lang w:val="ru-RU" w:eastAsia="ru-RU" w:bidi="ar-SA"/>
    </w:rPr>
  </w:style>
  <w:style w:type="character" w:customStyle="1" w:styleId="1129">
    <w:name w:val="Знак Знак1129"/>
    <w:basedOn w:val="a0"/>
    <w:rsid w:val="000964C0"/>
    <w:rPr>
      <w:sz w:val="28"/>
      <w:szCs w:val="24"/>
      <w:lang w:val="ru-RU" w:eastAsia="ru-RU" w:bidi="ar-SA"/>
    </w:rPr>
  </w:style>
  <w:style w:type="character" w:customStyle="1" w:styleId="3227">
    <w:name w:val="Знак Знак3227"/>
    <w:basedOn w:val="a0"/>
    <w:rsid w:val="000964C0"/>
    <w:rPr>
      <w:rFonts w:ascii="Arial" w:hAnsi="Arial" w:cs="Arial"/>
      <w:b/>
      <w:bCs/>
      <w:kern w:val="32"/>
      <w:sz w:val="32"/>
      <w:szCs w:val="32"/>
      <w:lang w:val="ru-RU" w:eastAsia="ru-RU" w:bidi="ar-SA"/>
    </w:rPr>
  </w:style>
  <w:style w:type="character" w:customStyle="1" w:styleId="3129">
    <w:name w:val="Знак Знак3129"/>
    <w:basedOn w:val="a0"/>
    <w:rsid w:val="000964C0"/>
    <w:rPr>
      <w:rFonts w:ascii="Arial" w:hAnsi="Arial"/>
      <w:b/>
      <w:bCs/>
      <w:i/>
      <w:sz w:val="28"/>
      <w:szCs w:val="24"/>
      <w:lang w:val="ru-RU" w:eastAsia="ru-RU" w:bidi="ar-SA"/>
    </w:rPr>
  </w:style>
  <w:style w:type="character" w:customStyle="1" w:styleId="9250">
    <w:name w:val="Знак Знак925"/>
    <w:basedOn w:val="a0"/>
    <w:rsid w:val="000964C0"/>
    <w:rPr>
      <w:rFonts w:ascii="Arial" w:hAnsi="Arial" w:cs="Arial"/>
      <w:b/>
      <w:bCs/>
      <w:kern w:val="32"/>
      <w:sz w:val="32"/>
      <w:szCs w:val="32"/>
      <w:lang w:val="ru-RU" w:eastAsia="ru-RU" w:bidi="ar-SA"/>
    </w:rPr>
  </w:style>
  <w:style w:type="character" w:customStyle="1" w:styleId="8250">
    <w:name w:val="Знак Знак825"/>
    <w:basedOn w:val="a0"/>
    <w:rsid w:val="000964C0"/>
    <w:rPr>
      <w:rFonts w:ascii="Arial" w:hAnsi="Arial"/>
      <w:b/>
      <w:bCs/>
      <w:i/>
      <w:sz w:val="28"/>
      <w:szCs w:val="24"/>
      <w:lang w:val="ru-RU" w:eastAsia="ru-RU" w:bidi="ar-SA"/>
    </w:rPr>
  </w:style>
  <w:style w:type="character" w:customStyle="1" w:styleId="71000">
    <w:name w:val="Знак Знак7100"/>
    <w:basedOn w:val="a0"/>
    <w:rsid w:val="000964C0"/>
    <w:rPr>
      <w:rFonts w:ascii="Arial" w:hAnsi="Arial"/>
      <w:b/>
      <w:bCs/>
      <w:sz w:val="26"/>
      <w:szCs w:val="24"/>
      <w:lang w:val="ru-RU" w:eastAsia="ru-RU" w:bidi="ar-SA"/>
    </w:rPr>
  </w:style>
  <w:style w:type="character" w:customStyle="1" w:styleId="6109">
    <w:name w:val="Знак Знак6109"/>
    <w:basedOn w:val="a0"/>
    <w:rsid w:val="000964C0"/>
    <w:rPr>
      <w:b/>
      <w:bCs/>
      <w:sz w:val="24"/>
      <w:szCs w:val="24"/>
      <w:lang w:val="ru-RU" w:eastAsia="ru-RU" w:bidi="ar-SA"/>
    </w:rPr>
  </w:style>
  <w:style w:type="character" w:customStyle="1" w:styleId="5910">
    <w:name w:val="Знак Знак591"/>
    <w:basedOn w:val="a0"/>
    <w:rsid w:val="000964C0"/>
    <w:rPr>
      <w:sz w:val="28"/>
      <w:szCs w:val="24"/>
      <w:lang w:val="ru-RU" w:eastAsia="ru-RU" w:bidi="ar-SA"/>
    </w:rPr>
  </w:style>
  <w:style w:type="character" w:customStyle="1" w:styleId="4109">
    <w:name w:val="Знак Знак4109"/>
    <w:basedOn w:val="a0"/>
    <w:rsid w:val="000964C0"/>
    <w:rPr>
      <w:rFonts w:ascii="Arial" w:hAnsi="Arial" w:cs="Arial"/>
      <w:b/>
      <w:bCs/>
      <w:sz w:val="26"/>
      <w:szCs w:val="24"/>
      <w:lang w:val="ru-RU" w:eastAsia="ru-RU" w:bidi="ar-SA"/>
    </w:rPr>
  </w:style>
  <w:style w:type="character" w:customStyle="1" w:styleId="3810">
    <w:name w:val="Знак Знак381"/>
    <w:basedOn w:val="a0"/>
    <w:rsid w:val="000964C0"/>
    <w:rPr>
      <w:bCs/>
      <w:sz w:val="28"/>
      <w:szCs w:val="24"/>
      <w:lang w:val="ru-RU" w:eastAsia="ru-RU" w:bidi="ar-SA"/>
    </w:rPr>
  </w:style>
  <w:style w:type="character" w:customStyle="1" w:styleId="2108">
    <w:name w:val="Знак Знак2108"/>
    <w:basedOn w:val="a0"/>
    <w:rsid w:val="000964C0"/>
    <w:rPr>
      <w:rFonts w:ascii="Arial" w:hAnsi="Arial" w:cs="Arial"/>
      <w:sz w:val="24"/>
      <w:szCs w:val="24"/>
      <w:lang w:val="ru-RU" w:eastAsia="ru-RU" w:bidi="ar-SA"/>
    </w:rPr>
  </w:style>
  <w:style w:type="character" w:customStyle="1" w:styleId="1108">
    <w:name w:val="Знак Знак1108"/>
    <w:basedOn w:val="a0"/>
    <w:rsid w:val="000964C0"/>
    <w:rPr>
      <w:lang w:val="ru-RU" w:eastAsia="ru-RU" w:bidi="ar-SA"/>
    </w:rPr>
  </w:style>
  <w:style w:type="character" w:customStyle="1" w:styleId="2226">
    <w:name w:val="Знак Знак2226"/>
    <w:basedOn w:val="a0"/>
    <w:semiHidden/>
    <w:rsid w:val="000964C0"/>
    <w:rPr>
      <w:sz w:val="28"/>
      <w:szCs w:val="24"/>
      <w:lang w:val="ru-RU" w:eastAsia="ru-RU" w:bidi="ar-SA"/>
    </w:rPr>
  </w:style>
  <w:style w:type="character" w:customStyle="1" w:styleId="1624">
    <w:name w:val="Знак Знак1624"/>
    <w:basedOn w:val="a0"/>
    <w:semiHidden/>
    <w:locked/>
    <w:rsid w:val="000964C0"/>
    <w:rPr>
      <w:lang w:val="ru-RU" w:eastAsia="ru-RU" w:bidi="ar-SA"/>
    </w:rPr>
  </w:style>
  <w:style w:type="character" w:customStyle="1" w:styleId="1024">
    <w:name w:val="Знак Знак1024"/>
    <w:basedOn w:val="a0"/>
    <w:semiHidden/>
    <w:rsid w:val="000964C0"/>
    <w:rPr>
      <w:rFonts w:ascii="Tahoma" w:hAnsi="Tahoma" w:cs="Tahoma"/>
      <w:lang w:val="ru-RU" w:eastAsia="ru-RU" w:bidi="ar-SA"/>
    </w:rPr>
  </w:style>
  <w:style w:type="character" w:customStyle="1" w:styleId="5724">
    <w:name w:val="Знак Знак5724"/>
    <w:basedOn w:val="a0"/>
    <w:rsid w:val="000964C0"/>
    <w:rPr>
      <w:rFonts w:ascii="Arial" w:hAnsi="Arial" w:cs="Arial"/>
      <w:b/>
      <w:bCs/>
      <w:kern w:val="32"/>
      <w:sz w:val="32"/>
      <w:szCs w:val="32"/>
    </w:rPr>
  </w:style>
  <w:style w:type="character" w:customStyle="1" w:styleId="5624">
    <w:name w:val="Знак Знак5624"/>
    <w:basedOn w:val="a0"/>
    <w:rsid w:val="000964C0"/>
    <w:rPr>
      <w:rFonts w:ascii="Arial" w:hAnsi="Arial"/>
      <w:b/>
      <w:bCs/>
      <w:i/>
      <w:sz w:val="28"/>
      <w:szCs w:val="24"/>
    </w:rPr>
  </w:style>
  <w:style w:type="character" w:customStyle="1" w:styleId="5524">
    <w:name w:val="Знак Знак5524"/>
    <w:basedOn w:val="a0"/>
    <w:rsid w:val="000964C0"/>
    <w:rPr>
      <w:rFonts w:ascii="Arial" w:hAnsi="Arial"/>
      <w:b/>
      <w:bCs/>
      <w:sz w:val="26"/>
      <w:szCs w:val="24"/>
    </w:rPr>
  </w:style>
  <w:style w:type="character" w:customStyle="1" w:styleId="5424">
    <w:name w:val="Знак Знак5424"/>
    <w:basedOn w:val="a0"/>
    <w:rsid w:val="000964C0"/>
    <w:rPr>
      <w:b/>
      <w:i/>
      <w:sz w:val="26"/>
    </w:rPr>
  </w:style>
  <w:style w:type="character" w:customStyle="1" w:styleId="5324">
    <w:name w:val="Знак Знак5324"/>
    <w:basedOn w:val="a0"/>
    <w:rsid w:val="000964C0"/>
    <w:rPr>
      <w:sz w:val="28"/>
    </w:rPr>
  </w:style>
  <w:style w:type="character" w:customStyle="1" w:styleId="5225">
    <w:name w:val="Знак Знак5225"/>
    <w:basedOn w:val="a0"/>
    <w:rsid w:val="000964C0"/>
    <w:rPr>
      <w:sz w:val="28"/>
      <w:szCs w:val="24"/>
    </w:rPr>
  </w:style>
  <w:style w:type="character" w:customStyle="1" w:styleId="5127">
    <w:name w:val="Знак Знак5127"/>
    <w:basedOn w:val="a0"/>
    <w:rsid w:val="000964C0"/>
    <w:rPr>
      <w:b/>
      <w:bCs/>
      <w:sz w:val="28"/>
      <w:szCs w:val="24"/>
    </w:rPr>
  </w:style>
  <w:style w:type="character" w:customStyle="1" w:styleId="5024">
    <w:name w:val="Знак Знак5024"/>
    <w:basedOn w:val="a0"/>
    <w:rsid w:val="000964C0"/>
    <w:rPr>
      <w:rFonts w:ascii="Arial" w:hAnsi="Arial"/>
      <w:b/>
      <w:sz w:val="24"/>
      <w:szCs w:val="24"/>
    </w:rPr>
  </w:style>
  <w:style w:type="character" w:customStyle="1" w:styleId="4924">
    <w:name w:val="Знак Знак4924"/>
    <w:basedOn w:val="a0"/>
    <w:rsid w:val="000964C0"/>
    <w:rPr>
      <w:b/>
      <w:bCs/>
      <w:sz w:val="24"/>
      <w:szCs w:val="24"/>
    </w:rPr>
  </w:style>
  <w:style w:type="character" w:customStyle="1" w:styleId="4824">
    <w:name w:val="Знак Знак4824"/>
    <w:basedOn w:val="a0"/>
    <w:rsid w:val="000964C0"/>
    <w:rPr>
      <w:rFonts w:ascii="Arial" w:hAnsi="Arial" w:cs="Arial"/>
      <w:sz w:val="24"/>
      <w:szCs w:val="24"/>
      <w:shd w:val="pct20" w:color="auto" w:fill="auto"/>
    </w:rPr>
  </w:style>
  <w:style w:type="character" w:customStyle="1" w:styleId="4724">
    <w:name w:val="Знак Знак4724"/>
    <w:basedOn w:val="a0"/>
    <w:rsid w:val="000964C0"/>
    <w:rPr>
      <w:sz w:val="28"/>
      <w:szCs w:val="24"/>
    </w:rPr>
  </w:style>
  <w:style w:type="character" w:customStyle="1" w:styleId="4624">
    <w:name w:val="Знак Знак4624"/>
    <w:basedOn w:val="a0"/>
    <w:rsid w:val="000964C0"/>
    <w:rPr>
      <w:sz w:val="28"/>
      <w:szCs w:val="24"/>
    </w:rPr>
  </w:style>
  <w:style w:type="character" w:customStyle="1" w:styleId="4524">
    <w:name w:val="Знак Знак4524"/>
    <w:basedOn w:val="a0"/>
    <w:rsid w:val="000964C0"/>
  </w:style>
  <w:style w:type="character" w:customStyle="1" w:styleId="4424">
    <w:name w:val="Знак Знак4424"/>
    <w:basedOn w:val="a0"/>
    <w:rsid w:val="000964C0"/>
  </w:style>
  <w:style w:type="character" w:customStyle="1" w:styleId="4324">
    <w:name w:val="Знак Знак4324"/>
    <w:basedOn w:val="a0"/>
    <w:rsid w:val="000964C0"/>
    <w:rPr>
      <w:rFonts w:ascii="Arial" w:hAnsi="Arial" w:cs="Arial"/>
      <w:b/>
      <w:bCs/>
      <w:sz w:val="26"/>
      <w:szCs w:val="24"/>
    </w:rPr>
  </w:style>
  <w:style w:type="character" w:customStyle="1" w:styleId="4226">
    <w:name w:val="Знак Знак4226"/>
    <w:basedOn w:val="a0"/>
    <w:rsid w:val="000964C0"/>
    <w:rPr>
      <w:bCs/>
      <w:sz w:val="28"/>
      <w:szCs w:val="24"/>
    </w:rPr>
  </w:style>
  <w:style w:type="character" w:customStyle="1" w:styleId="4128">
    <w:name w:val="Знак Знак4128"/>
    <w:basedOn w:val="a0"/>
    <w:locked/>
    <w:rsid w:val="000964C0"/>
  </w:style>
  <w:style w:type="character" w:customStyle="1" w:styleId="4024">
    <w:name w:val="Знак Знак4024"/>
    <w:basedOn w:val="a0"/>
    <w:rsid w:val="000964C0"/>
    <w:rPr>
      <w:sz w:val="24"/>
    </w:rPr>
  </w:style>
  <w:style w:type="character" w:customStyle="1" w:styleId="3924">
    <w:name w:val="Знак Знак3924"/>
    <w:basedOn w:val="a0"/>
    <w:rsid w:val="000964C0"/>
    <w:rPr>
      <w:sz w:val="28"/>
      <w:szCs w:val="24"/>
    </w:rPr>
  </w:style>
  <w:style w:type="character" w:customStyle="1" w:styleId="1241">
    <w:name w:val="Знак Знак Знак124"/>
    <w:basedOn w:val="a0"/>
    <w:rsid w:val="000964C0"/>
    <w:rPr>
      <w:rFonts w:ascii="Tahoma" w:hAnsi="Tahoma" w:cs="Tahoma"/>
      <w:sz w:val="16"/>
      <w:szCs w:val="16"/>
    </w:rPr>
  </w:style>
  <w:style w:type="character" w:customStyle="1" w:styleId="7824">
    <w:name w:val="Знак Знак7824"/>
    <w:basedOn w:val="a0"/>
    <w:rsid w:val="000964C0"/>
    <w:rPr>
      <w:rFonts w:ascii="Arial" w:hAnsi="Arial" w:cs="Arial"/>
      <w:b/>
      <w:bCs/>
      <w:kern w:val="32"/>
      <w:sz w:val="32"/>
      <w:szCs w:val="32"/>
    </w:rPr>
  </w:style>
  <w:style w:type="character" w:customStyle="1" w:styleId="7724">
    <w:name w:val="Знак Знак7724"/>
    <w:basedOn w:val="a0"/>
    <w:rsid w:val="000964C0"/>
    <w:rPr>
      <w:rFonts w:ascii="Arial" w:hAnsi="Arial"/>
      <w:b/>
      <w:bCs/>
      <w:i/>
      <w:sz w:val="28"/>
      <w:szCs w:val="24"/>
    </w:rPr>
  </w:style>
  <w:style w:type="character" w:customStyle="1" w:styleId="7624">
    <w:name w:val="Знак Знак7624"/>
    <w:basedOn w:val="a0"/>
    <w:rsid w:val="000964C0"/>
    <w:rPr>
      <w:rFonts w:ascii="Arial" w:hAnsi="Arial"/>
      <w:b/>
      <w:bCs/>
      <w:sz w:val="26"/>
      <w:szCs w:val="24"/>
    </w:rPr>
  </w:style>
  <w:style w:type="character" w:customStyle="1" w:styleId="7524">
    <w:name w:val="Знак Знак7524"/>
    <w:basedOn w:val="a0"/>
    <w:rsid w:val="000964C0"/>
    <w:rPr>
      <w:b/>
      <w:i/>
      <w:sz w:val="26"/>
    </w:rPr>
  </w:style>
  <w:style w:type="character" w:customStyle="1" w:styleId="7424">
    <w:name w:val="Знак Знак7424"/>
    <w:basedOn w:val="a0"/>
    <w:rsid w:val="000964C0"/>
    <w:rPr>
      <w:sz w:val="28"/>
    </w:rPr>
  </w:style>
  <w:style w:type="character" w:customStyle="1" w:styleId="7324">
    <w:name w:val="Знак Знак7324"/>
    <w:basedOn w:val="a0"/>
    <w:rsid w:val="000964C0"/>
    <w:rPr>
      <w:sz w:val="28"/>
      <w:szCs w:val="24"/>
    </w:rPr>
  </w:style>
  <w:style w:type="character" w:customStyle="1" w:styleId="7225">
    <w:name w:val="Знак Знак7225"/>
    <w:basedOn w:val="a0"/>
    <w:rsid w:val="000964C0"/>
    <w:rPr>
      <w:b/>
      <w:bCs/>
      <w:sz w:val="28"/>
      <w:szCs w:val="24"/>
    </w:rPr>
  </w:style>
  <w:style w:type="character" w:customStyle="1" w:styleId="7128">
    <w:name w:val="Знак Знак7128"/>
    <w:basedOn w:val="a0"/>
    <w:rsid w:val="000964C0"/>
    <w:rPr>
      <w:rFonts w:ascii="Arial" w:hAnsi="Arial"/>
      <w:b/>
      <w:sz w:val="24"/>
      <w:szCs w:val="24"/>
    </w:rPr>
  </w:style>
  <w:style w:type="character" w:customStyle="1" w:styleId="7024">
    <w:name w:val="Знак Знак7024"/>
    <w:basedOn w:val="a0"/>
    <w:rsid w:val="000964C0"/>
    <w:rPr>
      <w:b/>
      <w:bCs/>
      <w:sz w:val="24"/>
      <w:szCs w:val="24"/>
    </w:rPr>
  </w:style>
  <w:style w:type="character" w:customStyle="1" w:styleId="6924">
    <w:name w:val="Знак Знак6924"/>
    <w:basedOn w:val="a0"/>
    <w:rsid w:val="000964C0"/>
    <w:rPr>
      <w:rFonts w:ascii="Arial" w:hAnsi="Arial" w:cs="Arial"/>
      <w:sz w:val="24"/>
      <w:szCs w:val="24"/>
      <w:shd w:val="pct20" w:color="auto" w:fill="auto"/>
    </w:rPr>
  </w:style>
  <w:style w:type="character" w:customStyle="1" w:styleId="6824">
    <w:name w:val="Знак Знак6824"/>
    <w:basedOn w:val="a0"/>
    <w:rsid w:val="000964C0"/>
    <w:rPr>
      <w:sz w:val="28"/>
      <w:szCs w:val="24"/>
    </w:rPr>
  </w:style>
  <w:style w:type="character" w:customStyle="1" w:styleId="6724">
    <w:name w:val="Знак Знак6724"/>
    <w:basedOn w:val="a0"/>
    <w:rsid w:val="000964C0"/>
    <w:rPr>
      <w:sz w:val="28"/>
      <w:szCs w:val="24"/>
    </w:rPr>
  </w:style>
  <w:style w:type="character" w:customStyle="1" w:styleId="6624">
    <w:name w:val="Знак Знак6624"/>
    <w:basedOn w:val="a0"/>
    <w:rsid w:val="000964C0"/>
  </w:style>
  <w:style w:type="character" w:customStyle="1" w:styleId="6524">
    <w:name w:val="Знак Знак6524"/>
    <w:basedOn w:val="a0"/>
    <w:rsid w:val="000964C0"/>
  </w:style>
  <w:style w:type="character" w:customStyle="1" w:styleId="6424">
    <w:name w:val="Знак Знак6424"/>
    <w:basedOn w:val="a0"/>
    <w:rsid w:val="000964C0"/>
    <w:rPr>
      <w:rFonts w:ascii="Arial" w:hAnsi="Arial" w:cs="Arial"/>
      <w:b/>
      <w:bCs/>
      <w:sz w:val="26"/>
      <w:szCs w:val="24"/>
    </w:rPr>
  </w:style>
  <w:style w:type="character" w:customStyle="1" w:styleId="6324">
    <w:name w:val="Знак Знак6324"/>
    <w:basedOn w:val="a0"/>
    <w:rsid w:val="000964C0"/>
    <w:rPr>
      <w:bCs/>
      <w:sz w:val="28"/>
      <w:szCs w:val="24"/>
    </w:rPr>
  </w:style>
  <w:style w:type="character" w:customStyle="1" w:styleId="6226">
    <w:name w:val="Знак Знак6226"/>
    <w:basedOn w:val="a0"/>
    <w:locked/>
    <w:rsid w:val="000964C0"/>
  </w:style>
  <w:style w:type="character" w:customStyle="1" w:styleId="6128">
    <w:name w:val="Знак Знак6128"/>
    <w:basedOn w:val="a0"/>
    <w:rsid w:val="000964C0"/>
    <w:rPr>
      <w:sz w:val="24"/>
    </w:rPr>
  </w:style>
  <w:style w:type="character" w:customStyle="1" w:styleId="6024">
    <w:name w:val="Знак Знак6024"/>
    <w:basedOn w:val="a0"/>
    <w:rsid w:val="000964C0"/>
    <w:rPr>
      <w:sz w:val="28"/>
      <w:szCs w:val="24"/>
    </w:rPr>
  </w:style>
  <w:style w:type="character" w:customStyle="1" w:styleId="2244">
    <w:name w:val="Знак Знак Знак224"/>
    <w:basedOn w:val="a0"/>
    <w:rsid w:val="000964C0"/>
    <w:rPr>
      <w:rFonts w:ascii="Tahoma" w:hAnsi="Tahoma" w:cs="Tahoma"/>
      <w:sz w:val="16"/>
      <w:szCs w:val="16"/>
    </w:rPr>
  </w:style>
  <w:style w:type="character" w:customStyle="1" w:styleId="3623">
    <w:name w:val="Знак Знак3623"/>
    <w:basedOn w:val="a0"/>
    <w:rsid w:val="000964C0"/>
    <w:rPr>
      <w:rFonts w:ascii="Arial" w:hAnsi="Arial" w:cs="Arial"/>
      <w:b/>
      <w:bCs/>
      <w:kern w:val="32"/>
      <w:sz w:val="32"/>
      <w:szCs w:val="32"/>
      <w:lang w:val="ru-RU" w:eastAsia="ru-RU" w:bidi="ar-SA"/>
    </w:rPr>
  </w:style>
  <w:style w:type="character" w:customStyle="1" w:styleId="3523">
    <w:name w:val="Знак Знак3523"/>
    <w:basedOn w:val="a0"/>
    <w:rsid w:val="000964C0"/>
    <w:rPr>
      <w:rFonts w:ascii="Arial" w:hAnsi="Arial"/>
      <w:b/>
      <w:bCs/>
      <w:i/>
      <w:sz w:val="28"/>
      <w:szCs w:val="24"/>
      <w:lang w:val="ru-RU" w:eastAsia="ru-RU" w:bidi="ar-SA"/>
    </w:rPr>
  </w:style>
  <w:style w:type="character" w:customStyle="1" w:styleId="2423">
    <w:name w:val="Знак Знак2423"/>
    <w:basedOn w:val="a0"/>
    <w:rsid w:val="000964C0"/>
    <w:rPr>
      <w:sz w:val="28"/>
      <w:szCs w:val="24"/>
      <w:lang w:val="ru-RU" w:eastAsia="ru-RU" w:bidi="ar-SA"/>
    </w:rPr>
  </w:style>
  <w:style w:type="character" w:customStyle="1" w:styleId="2128">
    <w:name w:val="Знак Знак2128"/>
    <w:basedOn w:val="a0"/>
    <w:rsid w:val="000964C0"/>
    <w:rPr>
      <w:lang w:val="ru-RU" w:eastAsia="ru-RU" w:bidi="ar-SA"/>
    </w:rPr>
  </w:style>
  <w:style w:type="character" w:customStyle="1" w:styleId="3423">
    <w:name w:val="Знак Знак3423"/>
    <w:basedOn w:val="a0"/>
    <w:rsid w:val="000964C0"/>
    <w:rPr>
      <w:rFonts w:ascii="Arial" w:hAnsi="Arial"/>
      <w:b/>
      <w:bCs/>
      <w:sz w:val="26"/>
      <w:szCs w:val="24"/>
      <w:lang w:val="ru-RU" w:eastAsia="ru-RU" w:bidi="ar-SA"/>
    </w:rPr>
  </w:style>
  <w:style w:type="character" w:customStyle="1" w:styleId="3324">
    <w:name w:val="Знак Знак3324"/>
    <w:basedOn w:val="a0"/>
    <w:rsid w:val="000964C0"/>
    <w:rPr>
      <w:b/>
      <w:bCs/>
      <w:sz w:val="28"/>
      <w:szCs w:val="28"/>
      <w:lang w:val="ru-RU" w:eastAsia="ru-RU" w:bidi="ar-SA"/>
    </w:rPr>
  </w:style>
  <w:style w:type="character" w:customStyle="1" w:styleId="3023">
    <w:name w:val="Знак Знак3023"/>
    <w:basedOn w:val="a0"/>
    <w:rsid w:val="000964C0"/>
    <w:rPr>
      <w:sz w:val="28"/>
      <w:lang w:val="ru-RU" w:eastAsia="ru-RU" w:bidi="ar-SA"/>
    </w:rPr>
  </w:style>
  <w:style w:type="character" w:customStyle="1" w:styleId="2923">
    <w:name w:val="Знак Знак2923"/>
    <w:basedOn w:val="a0"/>
    <w:rsid w:val="000964C0"/>
    <w:rPr>
      <w:b/>
      <w:bCs/>
      <w:sz w:val="22"/>
      <w:szCs w:val="22"/>
      <w:lang w:val="ru-RU" w:eastAsia="ru-RU" w:bidi="ar-SA"/>
    </w:rPr>
  </w:style>
  <w:style w:type="character" w:customStyle="1" w:styleId="2823">
    <w:name w:val="Знак Знак2823"/>
    <w:basedOn w:val="a0"/>
    <w:rsid w:val="000964C0"/>
    <w:rPr>
      <w:b/>
      <w:bCs/>
      <w:sz w:val="28"/>
      <w:szCs w:val="24"/>
      <w:lang w:val="ru-RU" w:eastAsia="ru-RU" w:bidi="ar-SA"/>
    </w:rPr>
  </w:style>
  <w:style w:type="character" w:customStyle="1" w:styleId="2723">
    <w:name w:val="Знак Знак2723"/>
    <w:basedOn w:val="a0"/>
    <w:rsid w:val="000964C0"/>
    <w:rPr>
      <w:rFonts w:ascii="Arial" w:hAnsi="Arial"/>
      <w:b/>
      <w:sz w:val="24"/>
      <w:szCs w:val="24"/>
      <w:lang w:val="ru-RU" w:eastAsia="ru-RU" w:bidi="ar-SA"/>
    </w:rPr>
  </w:style>
  <w:style w:type="character" w:customStyle="1" w:styleId="2623">
    <w:name w:val="Знак Знак2623"/>
    <w:basedOn w:val="a0"/>
    <w:rsid w:val="000964C0"/>
    <w:rPr>
      <w:b/>
      <w:bCs/>
      <w:sz w:val="24"/>
      <w:szCs w:val="24"/>
      <w:lang w:val="ru-RU" w:eastAsia="ru-RU" w:bidi="ar-SA"/>
    </w:rPr>
  </w:style>
  <w:style w:type="character" w:customStyle="1" w:styleId="1423">
    <w:name w:val="Знак Знак1423"/>
    <w:basedOn w:val="a0"/>
    <w:rsid w:val="000964C0"/>
    <w:rPr>
      <w:sz w:val="28"/>
      <w:szCs w:val="24"/>
      <w:lang w:val="ru-RU" w:eastAsia="ru-RU" w:bidi="ar-SA"/>
    </w:rPr>
  </w:style>
  <w:style w:type="character" w:customStyle="1" w:styleId="1723">
    <w:name w:val="Знак Знак1723"/>
    <w:basedOn w:val="a0"/>
    <w:rsid w:val="000964C0"/>
    <w:rPr>
      <w:bCs/>
      <w:sz w:val="28"/>
      <w:szCs w:val="24"/>
      <w:lang w:val="ru-RU" w:eastAsia="ru-RU" w:bidi="ar-SA"/>
    </w:rPr>
  </w:style>
  <w:style w:type="character" w:customStyle="1" w:styleId="1523">
    <w:name w:val="Знак Знак1523"/>
    <w:basedOn w:val="a0"/>
    <w:rsid w:val="000964C0"/>
    <w:rPr>
      <w:sz w:val="24"/>
      <w:lang w:val="ru-RU" w:eastAsia="ru-RU" w:bidi="ar-SA"/>
    </w:rPr>
  </w:style>
  <w:style w:type="character" w:customStyle="1" w:styleId="2523">
    <w:name w:val="Знак Знак2523"/>
    <w:basedOn w:val="a0"/>
    <w:rsid w:val="000964C0"/>
    <w:rPr>
      <w:rFonts w:ascii="Arial" w:hAnsi="Arial" w:cs="Arial"/>
      <w:sz w:val="24"/>
      <w:szCs w:val="24"/>
      <w:lang w:val="ru-RU" w:eastAsia="ru-RU" w:bidi="ar-SA"/>
    </w:rPr>
  </w:style>
  <w:style w:type="character" w:customStyle="1" w:styleId="2324">
    <w:name w:val="Знак Знак2324"/>
    <w:basedOn w:val="a0"/>
    <w:rsid w:val="000964C0"/>
    <w:rPr>
      <w:sz w:val="28"/>
      <w:szCs w:val="24"/>
      <w:lang w:val="ru-RU" w:eastAsia="ru-RU" w:bidi="ar-SA"/>
    </w:rPr>
  </w:style>
  <w:style w:type="character" w:customStyle="1" w:styleId="1924">
    <w:name w:val="Знак Знак1924"/>
    <w:basedOn w:val="a0"/>
    <w:rsid w:val="000964C0"/>
    <w:rPr>
      <w:lang w:val="ru-RU" w:eastAsia="ru-RU" w:bidi="ar-SA"/>
    </w:rPr>
  </w:style>
  <w:style w:type="character" w:customStyle="1" w:styleId="1823">
    <w:name w:val="Знак Знак1823"/>
    <w:basedOn w:val="a0"/>
    <w:rsid w:val="000964C0"/>
    <w:rPr>
      <w:rFonts w:ascii="Arial" w:hAnsi="Arial" w:cs="Arial"/>
      <w:b/>
      <w:bCs/>
      <w:sz w:val="26"/>
      <w:szCs w:val="24"/>
      <w:lang w:val="ru-RU" w:eastAsia="ru-RU" w:bidi="ar-SA"/>
    </w:rPr>
  </w:style>
  <w:style w:type="character" w:customStyle="1" w:styleId="1323">
    <w:name w:val="Знак Знак1323"/>
    <w:basedOn w:val="a0"/>
    <w:rsid w:val="000964C0"/>
    <w:rPr>
      <w:rFonts w:ascii="Courier New" w:hAnsi="Courier New"/>
      <w:lang w:val="ru-RU" w:eastAsia="ru-RU" w:bidi="ar-SA"/>
    </w:rPr>
  </w:style>
  <w:style w:type="character" w:customStyle="1" w:styleId="1225">
    <w:name w:val="Знак Знак1225"/>
    <w:basedOn w:val="2423"/>
    <w:rsid w:val="000964C0"/>
    <w:rPr>
      <w:sz w:val="24"/>
      <w:szCs w:val="24"/>
      <w:lang w:val="ru-RU" w:eastAsia="ru-RU" w:bidi="ar-SA"/>
    </w:rPr>
  </w:style>
  <w:style w:type="character" w:customStyle="1" w:styleId="1128">
    <w:name w:val="Знак Знак1128"/>
    <w:basedOn w:val="a0"/>
    <w:rsid w:val="000964C0"/>
    <w:rPr>
      <w:sz w:val="28"/>
      <w:szCs w:val="24"/>
      <w:lang w:val="ru-RU" w:eastAsia="ru-RU" w:bidi="ar-SA"/>
    </w:rPr>
  </w:style>
  <w:style w:type="character" w:customStyle="1" w:styleId="3226">
    <w:name w:val="Знак Знак3226"/>
    <w:basedOn w:val="a0"/>
    <w:rsid w:val="000964C0"/>
    <w:rPr>
      <w:rFonts w:ascii="Arial" w:hAnsi="Arial" w:cs="Arial"/>
      <w:b/>
      <w:bCs/>
      <w:kern w:val="32"/>
      <w:sz w:val="32"/>
      <w:szCs w:val="32"/>
      <w:lang w:val="ru-RU" w:eastAsia="ru-RU" w:bidi="ar-SA"/>
    </w:rPr>
  </w:style>
  <w:style w:type="character" w:customStyle="1" w:styleId="3128">
    <w:name w:val="Знак Знак3128"/>
    <w:basedOn w:val="a0"/>
    <w:rsid w:val="000964C0"/>
    <w:rPr>
      <w:rFonts w:ascii="Arial" w:hAnsi="Arial"/>
      <w:b/>
      <w:bCs/>
      <w:i/>
      <w:sz w:val="28"/>
      <w:szCs w:val="24"/>
      <w:lang w:val="ru-RU" w:eastAsia="ru-RU" w:bidi="ar-SA"/>
    </w:rPr>
  </w:style>
  <w:style w:type="character" w:customStyle="1" w:styleId="9240">
    <w:name w:val="Знак Знак924"/>
    <w:basedOn w:val="a0"/>
    <w:rsid w:val="000964C0"/>
    <w:rPr>
      <w:rFonts w:ascii="Arial" w:hAnsi="Arial" w:cs="Arial"/>
      <w:b/>
      <w:bCs/>
      <w:kern w:val="32"/>
      <w:sz w:val="32"/>
      <w:szCs w:val="32"/>
      <w:lang w:val="ru-RU" w:eastAsia="ru-RU" w:bidi="ar-SA"/>
    </w:rPr>
  </w:style>
  <w:style w:type="character" w:customStyle="1" w:styleId="8240">
    <w:name w:val="Знак Знак824"/>
    <w:basedOn w:val="a0"/>
    <w:rsid w:val="000964C0"/>
    <w:rPr>
      <w:rFonts w:ascii="Arial" w:hAnsi="Arial"/>
      <w:b/>
      <w:bCs/>
      <w:i/>
      <w:sz w:val="28"/>
      <w:szCs w:val="24"/>
      <w:lang w:val="ru-RU" w:eastAsia="ru-RU" w:bidi="ar-SA"/>
    </w:rPr>
  </w:style>
  <w:style w:type="character" w:customStyle="1" w:styleId="799">
    <w:name w:val="Знак Знак799"/>
    <w:basedOn w:val="a0"/>
    <w:rsid w:val="000964C0"/>
    <w:rPr>
      <w:rFonts w:ascii="Arial" w:hAnsi="Arial"/>
      <w:b/>
      <w:bCs/>
      <w:sz w:val="26"/>
      <w:szCs w:val="24"/>
      <w:lang w:val="ru-RU" w:eastAsia="ru-RU" w:bidi="ar-SA"/>
    </w:rPr>
  </w:style>
  <w:style w:type="character" w:customStyle="1" w:styleId="6108">
    <w:name w:val="Знак Знак6108"/>
    <w:basedOn w:val="a0"/>
    <w:rsid w:val="000964C0"/>
    <w:rPr>
      <w:b/>
      <w:bCs/>
      <w:sz w:val="24"/>
      <w:szCs w:val="24"/>
      <w:lang w:val="ru-RU" w:eastAsia="ru-RU" w:bidi="ar-SA"/>
    </w:rPr>
  </w:style>
  <w:style w:type="character" w:customStyle="1" w:styleId="5900">
    <w:name w:val="Знак Знак590"/>
    <w:basedOn w:val="a0"/>
    <w:rsid w:val="000964C0"/>
    <w:rPr>
      <w:sz w:val="28"/>
      <w:szCs w:val="24"/>
      <w:lang w:val="ru-RU" w:eastAsia="ru-RU" w:bidi="ar-SA"/>
    </w:rPr>
  </w:style>
  <w:style w:type="character" w:customStyle="1" w:styleId="4108">
    <w:name w:val="Знак Знак4108"/>
    <w:basedOn w:val="a0"/>
    <w:rsid w:val="000964C0"/>
    <w:rPr>
      <w:rFonts w:ascii="Arial" w:hAnsi="Arial" w:cs="Arial"/>
      <w:b/>
      <w:bCs/>
      <w:sz w:val="26"/>
      <w:szCs w:val="24"/>
      <w:lang w:val="ru-RU" w:eastAsia="ru-RU" w:bidi="ar-SA"/>
    </w:rPr>
  </w:style>
  <w:style w:type="character" w:customStyle="1" w:styleId="3800">
    <w:name w:val="Знак Знак380"/>
    <w:basedOn w:val="a0"/>
    <w:rsid w:val="000964C0"/>
    <w:rPr>
      <w:bCs/>
      <w:sz w:val="28"/>
      <w:szCs w:val="24"/>
      <w:lang w:val="ru-RU" w:eastAsia="ru-RU" w:bidi="ar-SA"/>
    </w:rPr>
  </w:style>
  <w:style w:type="character" w:customStyle="1" w:styleId="2107">
    <w:name w:val="Знак Знак2107"/>
    <w:basedOn w:val="a0"/>
    <w:rsid w:val="000964C0"/>
    <w:rPr>
      <w:rFonts w:ascii="Arial" w:hAnsi="Arial" w:cs="Arial"/>
      <w:sz w:val="24"/>
      <w:szCs w:val="24"/>
      <w:lang w:val="ru-RU" w:eastAsia="ru-RU" w:bidi="ar-SA"/>
    </w:rPr>
  </w:style>
  <w:style w:type="character" w:customStyle="1" w:styleId="1107">
    <w:name w:val="Знак Знак1107"/>
    <w:basedOn w:val="a0"/>
    <w:rsid w:val="000964C0"/>
    <w:rPr>
      <w:lang w:val="ru-RU" w:eastAsia="ru-RU" w:bidi="ar-SA"/>
    </w:rPr>
  </w:style>
  <w:style w:type="character" w:customStyle="1" w:styleId="2225">
    <w:name w:val="Знак Знак2225"/>
    <w:basedOn w:val="a0"/>
    <w:semiHidden/>
    <w:rsid w:val="000964C0"/>
    <w:rPr>
      <w:sz w:val="28"/>
      <w:szCs w:val="24"/>
      <w:lang w:val="ru-RU" w:eastAsia="ru-RU" w:bidi="ar-SA"/>
    </w:rPr>
  </w:style>
  <w:style w:type="character" w:customStyle="1" w:styleId="1623">
    <w:name w:val="Знак Знак1623"/>
    <w:basedOn w:val="a0"/>
    <w:semiHidden/>
    <w:locked/>
    <w:rsid w:val="000964C0"/>
    <w:rPr>
      <w:lang w:val="ru-RU" w:eastAsia="ru-RU" w:bidi="ar-SA"/>
    </w:rPr>
  </w:style>
  <w:style w:type="character" w:customStyle="1" w:styleId="1023">
    <w:name w:val="Знак Знак1023"/>
    <w:basedOn w:val="a0"/>
    <w:semiHidden/>
    <w:rsid w:val="000964C0"/>
    <w:rPr>
      <w:rFonts w:ascii="Tahoma" w:hAnsi="Tahoma" w:cs="Tahoma"/>
      <w:lang w:val="ru-RU" w:eastAsia="ru-RU" w:bidi="ar-SA"/>
    </w:rPr>
  </w:style>
  <w:style w:type="character" w:customStyle="1" w:styleId="5723">
    <w:name w:val="Знак Знак5723"/>
    <w:basedOn w:val="a0"/>
    <w:rsid w:val="000964C0"/>
    <w:rPr>
      <w:rFonts w:ascii="Arial" w:hAnsi="Arial" w:cs="Arial"/>
      <w:b/>
      <w:bCs/>
      <w:kern w:val="32"/>
      <w:sz w:val="32"/>
      <w:szCs w:val="32"/>
    </w:rPr>
  </w:style>
  <w:style w:type="character" w:customStyle="1" w:styleId="5623">
    <w:name w:val="Знак Знак5623"/>
    <w:basedOn w:val="a0"/>
    <w:rsid w:val="000964C0"/>
    <w:rPr>
      <w:rFonts w:ascii="Arial" w:hAnsi="Arial"/>
      <w:b/>
      <w:bCs/>
      <w:i/>
      <w:sz w:val="28"/>
      <w:szCs w:val="24"/>
    </w:rPr>
  </w:style>
  <w:style w:type="character" w:customStyle="1" w:styleId="5523">
    <w:name w:val="Знак Знак5523"/>
    <w:basedOn w:val="a0"/>
    <w:rsid w:val="000964C0"/>
    <w:rPr>
      <w:rFonts w:ascii="Arial" w:hAnsi="Arial"/>
      <w:b/>
      <w:bCs/>
      <w:sz w:val="26"/>
      <w:szCs w:val="24"/>
    </w:rPr>
  </w:style>
  <w:style w:type="character" w:customStyle="1" w:styleId="5423">
    <w:name w:val="Знак Знак5423"/>
    <w:basedOn w:val="a0"/>
    <w:rsid w:val="000964C0"/>
    <w:rPr>
      <w:b/>
      <w:i/>
      <w:sz w:val="26"/>
    </w:rPr>
  </w:style>
  <w:style w:type="character" w:customStyle="1" w:styleId="5323">
    <w:name w:val="Знак Знак5323"/>
    <w:basedOn w:val="a0"/>
    <w:rsid w:val="000964C0"/>
    <w:rPr>
      <w:sz w:val="28"/>
    </w:rPr>
  </w:style>
  <w:style w:type="character" w:customStyle="1" w:styleId="5224">
    <w:name w:val="Знак Знак5224"/>
    <w:basedOn w:val="a0"/>
    <w:rsid w:val="000964C0"/>
    <w:rPr>
      <w:sz w:val="28"/>
      <w:szCs w:val="24"/>
    </w:rPr>
  </w:style>
  <w:style w:type="character" w:customStyle="1" w:styleId="5126">
    <w:name w:val="Знак Знак5126"/>
    <w:basedOn w:val="a0"/>
    <w:rsid w:val="000964C0"/>
    <w:rPr>
      <w:b/>
      <w:bCs/>
      <w:sz w:val="28"/>
      <w:szCs w:val="24"/>
    </w:rPr>
  </w:style>
  <w:style w:type="character" w:customStyle="1" w:styleId="5023">
    <w:name w:val="Знак Знак5023"/>
    <w:basedOn w:val="a0"/>
    <w:rsid w:val="000964C0"/>
    <w:rPr>
      <w:rFonts w:ascii="Arial" w:hAnsi="Arial"/>
      <w:b/>
      <w:sz w:val="24"/>
      <w:szCs w:val="24"/>
    </w:rPr>
  </w:style>
  <w:style w:type="character" w:customStyle="1" w:styleId="4923">
    <w:name w:val="Знак Знак4923"/>
    <w:basedOn w:val="a0"/>
    <w:rsid w:val="000964C0"/>
    <w:rPr>
      <w:b/>
      <w:bCs/>
      <w:sz w:val="24"/>
      <w:szCs w:val="24"/>
    </w:rPr>
  </w:style>
  <w:style w:type="character" w:customStyle="1" w:styleId="4823">
    <w:name w:val="Знак Знак4823"/>
    <w:basedOn w:val="a0"/>
    <w:rsid w:val="000964C0"/>
    <w:rPr>
      <w:rFonts w:ascii="Arial" w:hAnsi="Arial" w:cs="Arial"/>
      <w:sz w:val="24"/>
      <w:szCs w:val="24"/>
      <w:shd w:val="pct20" w:color="auto" w:fill="auto"/>
    </w:rPr>
  </w:style>
  <w:style w:type="character" w:customStyle="1" w:styleId="4723">
    <w:name w:val="Знак Знак4723"/>
    <w:basedOn w:val="a0"/>
    <w:rsid w:val="000964C0"/>
    <w:rPr>
      <w:sz w:val="28"/>
      <w:szCs w:val="24"/>
    </w:rPr>
  </w:style>
  <w:style w:type="character" w:customStyle="1" w:styleId="4623">
    <w:name w:val="Знак Знак4623"/>
    <w:basedOn w:val="a0"/>
    <w:rsid w:val="000964C0"/>
    <w:rPr>
      <w:sz w:val="28"/>
      <w:szCs w:val="24"/>
    </w:rPr>
  </w:style>
  <w:style w:type="character" w:customStyle="1" w:styleId="4523">
    <w:name w:val="Знак Знак4523"/>
    <w:basedOn w:val="a0"/>
    <w:rsid w:val="000964C0"/>
  </w:style>
  <w:style w:type="character" w:customStyle="1" w:styleId="4423">
    <w:name w:val="Знак Знак4423"/>
    <w:basedOn w:val="a0"/>
    <w:rsid w:val="000964C0"/>
  </w:style>
  <w:style w:type="character" w:customStyle="1" w:styleId="4323">
    <w:name w:val="Знак Знак4323"/>
    <w:basedOn w:val="a0"/>
    <w:rsid w:val="000964C0"/>
    <w:rPr>
      <w:rFonts w:ascii="Arial" w:hAnsi="Arial" w:cs="Arial"/>
      <w:b/>
      <w:bCs/>
      <w:sz w:val="26"/>
      <w:szCs w:val="24"/>
    </w:rPr>
  </w:style>
  <w:style w:type="character" w:customStyle="1" w:styleId="4225">
    <w:name w:val="Знак Знак4225"/>
    <w:basedOn w:val="a0"/>
    <w:rsid w:val="000964C0"/>
    <w:rPr>
      <w:bCs/>
      <w:sz w:val="28"/>
      <w:szCs w:val="24"/>
    </w:rPr>
  </w:style>
  <w:style w:type="character" w:customStyle="1" w:styleId="4127">
    <w:name w:val="Знак Знак4127"/>
    <w:basedOn w:val="a0"/>
    <w:locked/>
    <w:rsid w:val="000964C0"/>
  </w:style>
  <w:style w:type="character" w:customStyle="1" w:styleId="4023">
    <w:name w:val="Знак Знак4023"/>
    <w:basedOn w:val="a0"/>
    <w:rsid w:val="000964C0"/>
    <w:rPr>
      <w:sz w:val="24"/>
    </w:rPr>
  </w:style>
  <w:style w:type="character" w:customStyle="1" w:styleId="3923">
    <w:name w:val="Знак Знак3923"/>
    <w:basedOn w:val="a0"/>
    <w:rsid w:val="000964C0"/>
    <w:rPr>
      <w:sz w:val="28"/>
      <w:szCs w:val="24"/>
    </w:rPr>
  </w:style>
  <w:style w:type="character" w:customStyle="1" w:styleId="1233">
    <w:name w:val="Знак Знак Знак123"/>
    <w:basedOn w:val="a0"/>
    <w:rsid w:val="000964C0"/>
    <w:rPr>
      <w:rFonts w:ascii="Tahoma" w:hAnsi="Tahoma" w:cs="Tahoma"/>
      <w:sz w:val="16"/>
      <w:szCs w:val="16"/>
    </w:rPr>
  </w:style>
  <w:style w:type="character" w:customStyle="1" w:styleId="7823">
    <w:name w:val="Знак Знак7823"/>
    <w:basedOn w:val="a0"/>
    <w:rsid w:val="000964C0"/>
    <w:rPr>
      <w:rFonts w:ascii="Arial" w:hAnsi="Arial" w:cs="Arial"/>
      <w:b/>
      <w:bCs/>
      <w:kern w:val="32"/>
      <w:sz w:val="32"/>
      <w:szCs w:val="32"/>
    </w:rPr>
  </w:style>
  <w:style w:type="character" w:customStyle="1" w:styleId="7723">
    <w:name w:val="Знак Знак7723"/>
    <w:basedOn w:val="a0"/>
    <w:rsid w:val="000964C0"/>
    <w:rPr>
      <w:rFonts w:ascii="Arial" w:hAnsi="Arial"/>
      <w:b/>
      <w:bCs/>
      <w:i/>
      <w:sz w:val="28"/>
      <w:szCs w:val="24"/>
    </w:rPr>
  </w:style>
  <w:style w:type="character" w:customStyle="1" w:styleId="7623">
    <w:name w:val="Знак Знак7623"/>
    <w:basedOn w:val="a0"/>
    <w:rsid w:val="000964C0"/>
    <w:rPr>
      <w:rFonts w:ascii="Arial" w:hAnsi="Arial"/>
      <w:b/>
      <w:bCs/>
      <w:sz w:val="26"/>
      <w:szCs w:val="24"/>
    </w:rPr>
  </w:style>
  <w:style w:type="character" w:customStyle="1" w:styleId="7523">
    <w:name w:val="Знак Знак7523"/>
    <w:basedOn w:val="a0"/>
    <w:rsid w:val="000964C0"/>
    <w:rPr>
      <w:b/>
      <w:i/>
      <w:sz w:val="26"/>
    </w:rPr>
  </w:style>
  <w:style w:type="character" w:customStyle="1" w:styleId="7423">
    <w:name w:val="Знак Знак7423"/>
    <w:basedOn w:val="a0"/>
    <w:rsid w:val="000964C0"/>
    <w:rPr>
      <w:sz w:val="28"/>
    </w:rPr>
  </w:style>
  <w:style w:type="character" w:customStyle="1" w:styleId="7323">
    <w:name w:val="Знак Знак7323"/>
    <w:basedOn w:val="a0"/>
    <w:rsid w:val="000964C0"/>
    <w:rPr>
      <w:sz w:val="28"/>
      <w:szCs w:val="24"/>
    </w:rPr>
  </w:style>
  <w:style w:type="character" w:customStyle="1" w:styleId="7224">
    <w:name w:val="Знак Знак7224"/>
    <w:basedOn w:val="a0"/>
    <w:rsid w:val="000964C0"/>
    <w:rPr>
      <w:b/>
      <w:bCs/>
      <w:sz w:val="28"/>
      <w:szCs w:val="24"/>
    </w:rPr>
  </w:style>
  <w:style w:type="character" w:customStyle="1" w:styleId="7127">
    <w:name w:val="Знак Знак7127"/>
    <w:basedOn w:val="a0"/>
    <w:rsid w:val="000964C0"/>
    <w:rPr>
      <w:rFonts w:ascii="Arial" w:hAnsi="Arial"/>
      <w:b/>
      <w:sz w:val="24"/>
      <w:szCs w:val="24"/>
    </w:rPr>
  </w:style>
  <w:style w:type="character" w:customStyle="1" w:styleId="7023">
    <w:name w:val="Знак Знак7023"/>
    <w:basedOn w:val="a0"/>
    <w:rsid w:val="000964C0"/>
    <w:rPr>
      <w:b/>
      <w:bCs/>
      <w:sz w:val="24"/>
      <w:szCs w:val="24"/>
    </w:rPr>
  </w:style>
  <w:style w:type="character" w:customStyle="1" w:styleId="6923">
    <w:name w:val="Знак Знак6923"/>
    <w:basedOn w:val="a0"/>
    <w:rsid w:val="000964C0"/>
    <w:rPr>
      <w:rFonts w:ascii="Arial" w:hAnsi="Arial" w:cs="Arial"/>
      <w:sz w:val="24"/>
      <w:szCs w:val="24"/>
      <w:shd w:val="pct20" w:color="auto" w:fill="auto"/>
    </w:rPr>
  </w:style>
  <w:style w:type="character" w:customStyle="1" w:styleId="6823">
    <w:name w:val="Знак Знак6823"/>
    <w:basedOn w:val="a0"/>
    <w:rsid w:val="000964C0"/>
    <w:rPr>
      <w:sz w:val="28"/>
      <w:szCs w:val="24"/>
    </w:rPr>
  </w:style>
  <w:style w:type="character" w:customStyle="1" w:styleId="6723">
    <w:name w:val="Знак Знак6723"/>
    <w:basedOn w:val="a0"/>
    <w:rsid w:val="000964C0"/>
    <w:rPr>
      <w:sz w:val="28"/>
      <w:szCs w:val="24"/>
    </w:rPr>
  </w:style>
  <w:style w:type="character" w:customStyle="1" w:styleId="6623">
    <w:name w:val="Знак Знак6623"/>
    <w:basedOn w:val="a0"/>
    <w:rsid w:val="000964C0"/>
  </w:style>
  <w:style w:type="character" w:customStyle="1" w:styleId="6523">
    <w:name w:val="Знак Знак6523"/>
    <w:basedOn w:val="a0"/>
    <w:rsid w:val="000964C0"/>
  </w:style>
  <w:style w:type="character" w:customStyle="1" w:styleId="6423">
    <w:name w:val="Знак Знак6423"/>
    <w:basedOn w:val="a0"/>
    <w:rsid w:val="000964C0"/>
    <w:rPr>
      <w:rFonts w:ascii="Arial" w:hAnsi="Arial" w:cs="Arial"/>
      <w:b/>
      <w:bCs/>
      <w:sz w:val="26"/>
      <w:szCs w:val="24"/>
    </w:rPr>
  </w:style>
  <w:style w:type="character" w:customStyle="1" w:styleId="6323">
    <w:name w:val="Знак Знак6323"/>
    <w:basedOn w:val="a0"/>
    <w:rsid w:val="000964C0"/>
    <w:rPr>
      <w:bCs/>
      <w:sz w:val="28"/>
      <w:szCs w:val="24"/>
    </w:rPr>
  </w:style>
  <w:style w:type="character" w:customStyle="1" w:styleId="6225">
    <w:name w:val="Знак Знак6225"/>
    <w:basedOn w:val="a0"/>
    <w:locked/>
    <w:rsid w:val="000964C0"/>
  </w:style>
  <w:style w:type="character" w:customStyle="1" w:styleId="6127">
    <w:name w:val="Знак Знак6127"/>
    <w:basedOn w:val="a0"/>
    <w:rsid w:val="000964C0"/>
    <w:rPr>
      <w:sz w:val="24"/>
    </w:rPr>
  </w:style>
  <w:style w:type="character" w:customStyle="1" w:styleId="6023">
    <w:name w:val="Знак Знак6023"/>
    <w:basedOn w:val="a0"/>
    <w:rsid w:val="000964C0"/>
    <w:rPr>
      <w:sz w:val="28"/>
      <w:szCs w:val="24"/>
    </w:rPr>
  </w:style>
  <w:style w:type="character" w:customStyle="1" w:styleId="2234">
    <w:name w:val="Знак Знак Знак223"/>
    <w:basedOn w:val="a0"/>
    <w:rsid w:val="000964C0"/>
    <w:rPr>
      <w:rFonts w:ascii="Tahoma" w:hAnsi="Tahoma" w:cs="Tahoma"/>
      <w:sz w:val="16"/>
      <w:szCs w:val="16"/>
    </w:rPr>
  </w:style>
  <w:style w:type="character" w:customStyle="1" w:styleId="3622">
    <w:name w:val="Знак Знак3622"/>
    <w:basedOn w:val="a0"/>
    <w:rsid w:val="000964C0"/>
    <w:rPr>
      <w:rFonts w:ascii="Arial" w:hAnsi="Arial" w:cs="Arial"/>
      <w:b/>
      <w:bCs/>
      <w:kern w:val="32"/>
      <w:sz w:val="32"/>
      <w:szCs w:val="32"/>
      <w:lang w:val="ru-RU" w:eastAsia="ru-RU" w:bidi="ar-SA"/>
    </w:rPr>
  </w:style>
  <w:style w:type="character" w:customStyle="1" w:styleId="3522">
    <w:name w:val="Знак Знак3522"/>
    <w:basedOn w:val="a0"/>
    <w:rsid w:val="000964C0"/>
    <w:rPr>
      <w:rFonts w:ascii="Arial" w:hAnsi="Arial"/>
      <w:b/>
      <w:bCs/>
      <w:i/>
      <w:sz w:val="28"/>
      <w:szCs w:val="24"/>
      <w:lang w:val="ru-RU" w:eastAsia="ru-RU" w:bidi="ar-SA"/>
    </w:rPr>
  </w:style>
  <w:style w:type="character" w:customStyle="1" w:styleId="2422">
    <w:name w:val="Знак Знак2422"/>
    <w:basedOn w:val="a0"/>
    <w:rsid w:val="000964C0"/>
    <w:rPr>
      <w:sz w:val="28"/>
      <w:szCs w:val="24"/>
      <w:lang w:val="ru-RU" w:eastAsia="ru-RU" w:bidi="ar-SA"/>
    </w:rPr>
  </w:style>
  <w:style w:type="character" w:customStyle="1" w:styleId="2127">
    <w:name w:val="Знак Знак2127"/>
    <w:basedOn w:val="a0"/>
    <w:rsid w:val="000964C0"/>
    <w:rPr>
      <w:lang w:val="ru-RU" w:eastAsia="ru-RU" w:bidi="ar-SA"/>
    </w:rPr>
  </w:style>
  <w:style w:type="character" w:customStyle="1" w:styleId="3422">
    <w:name w:val="Знак Знак3422"/>
    <w:basedOn w:val="a0"/>
    <w:rsid w:val="000964C0"/>
    <w:rPr>
      <w:rFonts w:ascii="Arial" w:hAnsi="Arial"/>
      <w:b/>
      <w:bCs/>
      <w:sz w:val="26"/>
      <w:szCs w:val="24"/>
      <w:lang w:val="ru-RU" w:eastAsia="ru-RU" w:bidi="ar-SA"/>
    </w:rPr>
  </w:style>
  <w:style w:type="character" w:customStyle="1" w:styleId="3323">
    <w:name w:val="Знак Знак3323"/>
    <w:basedOn w:val="a0"/>
    <w:rsid w:val="000964C0"/>
    <w:rPr>
      <w:b/>
      <w:bCs/>
      <w:sz w:val="28"/>
      <w:szCs w:val="28"/>
      <w:lang w:val="ru-RU" w:eastAsia="ru-RU" w:bidi="ar-SA"/>
    </w:rPr>
  </w:style>
  <w:style w:type="character" w:customStyle="1" w:styleId="3022">
    <w:name w:val="Знак Знак3022"/>
    <w:basedOn w:val="a0"/>
    <w:rsid w:val="000964C0"/>
    <w:rPr>
      <w:sz w:val="28"/>
      <w:lang w:val="ru-RU" w:eastAsia="ru-RU" w:bidi="ar-SA"/>
    </w:rPr>
  </w:style>
  <w:style w:type="character" w:customStyle="1" w:styleId="2922">
    <w:name w:val="Знак Знак2922"/>
    <w:basedOn w:val="a0"/>
    <w:rsid w:val="000964C0"/>
    <w:rPr>
      <w:b/>
      <w:bCs/>
      <w:sz w:val="22"/>
      <w:szCs w:val="22"/>
      <w:lang w:val="ru-RU" w:eastAsia="ru-RU" w:bidi="ar-SA"/>
    </w:rPr>
  </w:style>
  <w:style w:type="character" w:customStyle="1" w:styleId="2822">
    <w:name w:val="Знак Знак2822"/>
    <w:basedOn w:val="a0"/>
    <w:rsid w:val="000964C0"/>
    <w:rPr>
      <w:b/>
      <w:bCs/>
      <w:sz w:val="28"/>
      <w:szCs w:val="24"/>
      <w:lang w:val="ru-RU" w:eastAsia="ru-RU" w:bidi="ar-SA"/>
    </w:rPr>
  </w:style>
  <w:style w:type="character" w:customStyle="1" w:styleId="2722">
    <w:name w:val="Знак Знак2722"/>
    <w:basedOn w:val="a0"/>
    <w:rsid w:val="000964C0"/>
    <w:rPr>
      <w:rFonts w:ascii="Arial" w:hAnsi="Arial"/>
      <w:b/>
      <w:sz w:val="24"/>
      <w:szCs w:val="24"/>
      <w:lang w:val="ru-RU" w:eastAsia="ru-RU" w:bidi="ar-SA"/>
    </w:rPr>
  </w:style>
  <w:style w:type="character" w:customStyle="1" w:styleId="2622">
    <w:name w:val="Знак Знак2622"/>
    <w:basedOn w:val="a0"/>
    <w:rsid w:val="000964C0"/>
    <w:rPr>
      <w:b/>
      <w:bCs/>
      <w:sz w:val="24"/>
      <w:szCs w:val="24"/>
      <w:lang w:val="ru-RU" w:eastAsia="ru-RU" w:bidi="ar-SA"/>
    </w:rPr>
  </w:style>
  <w:style w:type="character" w:customStyle="1" w:styleId="1422">
    <w:name w:val="Знак Знак1422"/>
    <w:basedOn w:val="a0"/>
    <w:rsid w:val="000964C0"/>
    <w:rPr>
      <w:sz w:val="28"/>
      <w:szCs w:val="24"/>
      <w:lang w:val="ru-RU" w:eastAsia="ru-RU" w:bidi="ar-SA"/>
    </w:rPr>
  </w:style>
  <w:style w:type="character" w:customStyle="1" w:styleId="1722">
    <w:name w:val="Знак Знак1722"/>
    <w:basedOn w:val="a0"/>
    <w:rsid w:val="000964C0"/>
    <w:rPr>
      <w:bCs/>
      <w:sz w:val="28"/>
      <w:szCs w:val="24"/>
      <w:lang w:val="ru-RU" w:eastAsia="ru-RU" w:bidi="ar-SA"/>
    </w:rPr>
  </w:style>
  <w:style w:type="character" w:customStyle="1" w:styleId="1522">
    <w:name w:val="Знак Знак1522"/>
    <w:basedOn w:val="a0"/>
    <w:rsid w:val="000964C0"/>
    <w:rPr>
      <w:sz w:val="24"/>
      <w:lang w:val="ru-RU" w:eastAsia="ru-RU" w:bidi="ar-SA"/>
    </w:rPr>
  </w:style>
  <w:style w:type="character" w:customStyle="1" w:styleId="2522">
    <w:name w:val="Знак Знак2522"/>
    <w:basedOn w:val="a0"/>
    <w:rsid w:val="000964C0"/>
    <w:rPr>
      <w:rFonts w:ascii="Arial" w:hAnsi="Arial" w:cs="Arial"/>
      <w:sz w:val="24"/>
      <w:szCs w:val="24"/>
      <w:lang w:val="ru-RU" w:eastAsia="ru-RU" w:bidi="ar-SA"/>
    </w:rPr>
  </w:style>
  <w:style w:type="character" w:customStyle="1" w:styleId="2323">
    <w:name w:val="Знак Знак2323"/>
    <w:basedOn w:val="a0"/>
    <w:rsid w:val="000964C0"/>
    <w:rPr>
      <w:sz w:val="28"/>
      <w:szCs w:val="24"/>
      <w:lang w:val="ru-RU" w:eastAsia="ru-RU" w:bidi="ar-SA"/>
    </w:rPr>
  </w:style>
  <w:style w:type="character" w:customStyle="1" w:styleId="1923">
    <w:name w:val="Знак Знак1923"/>
    <w:basedOn w:val="a0"/>
    <w:rsid w:val="000964C0"/>
    <w:rPr>
      <w:lang w:val="ru-RU" w:eastAsia="ru-RU" w:bidi="ar-SA"/>
    </w:rPr>
  </w:style>
  <w:style w:type="character" w:customStyle="1" w:styleId="1822">
    <w:name w:val="Знак Знак1822"/>
    <w:basedOn w:val="a0"/>
    <w:rsid w:val="000964C0"/>
    <w:rPr>
      <w:rFonts w:ascii="Arial" w:hAnsi="Arial" w:cs="Arial"/>
      <w:b/>
      <w:bCs/>
      <w:sz w:val="26"/>
      <w:szCs w:val="24"/>
      <w:lang w:val="ru-RU" w:eastAsia="ru-RU" w:bidi="ar-SA"/>
    </w:rPr>
  </w:style>
  <w:style w:type="character" w:customStyle="1" w:styleId="1322">
    <w:name w:val="Знак Знак1322"/>
    <w:basedOn w:val="a0"/>
    <w:rsid w:val="000964C0"/>
    <w:rPr>
      <w:rFonts w:ascii="Courier New" w:hAnsi="Courier New"/>
      <w:lang w:val="ru-RU" w:eastAsia="ru-RU" w:bidi="ar-SA"/>
    </w:rPr>
  </w:style>
  <w:style w:type="character" w:customStyle="1" w:styleId="1224">
    <w:name w:val="Знак Знак1224"/>
    <w:basedOn w:val="2422"/>
    <w:rsid w:val="000964C0"/>
    <w:rPr>
      <w:sz w:val="24"/>
      <w:szCs w:val="24"/>
      <w:lang w:val="ru-RU" w:eastAsia="ru-RU" w:bidi="ar-SA"/>
    </w:rPr>
  </w:style>
  <w:style w:type="character" w:customStyle="1" w:styleId="1127">
    <w:name w:val="Знак Знак1127"/>
    <w:basedOn w:val="a0"/>
    <w:rsid w:val="000964C0"/>
    <w:rPr>
      <w:sz w:val="28"/>
      <w:szCs w:val="24"/>
      <w:lang w:val="ru-RU" w:eastAsia="ru-RU" w:bidi="ar-SA"/>
    </w:rPr>
  </w:style>
  <w:style w:type="character" w:customStyle="1" w:styleId="3225">
    <w:name w:val="Знак Знак3225"/>
    <w:basedOn w:val="a0"/>
    <w:rsid w:val="000964C0"/>
    <w:rPr>
      <w:rFonts w:ascii="Arial" w:hAnsi="Arial" w:cs="Arial"/>
      <w:b/>
      <w:bCs/>
      <w:kern w:val="32"/>
      <w:sz w:val="32"/>
      <w:szCs w:val="32"/>
      <w:lang w:val="ru-RU" w:eastAsia="ru-RU" w:bidi="ar-SA"/>
    </w:rPr>
  </w:style>
  <w:style w:type="character" w:customStyle="1" w:styleId="3127">
    <w:name w:val="Знак Знак3127"/>
    <w:basedOn w:val="a0"/>
    <w:rsid w:val="000964C0"/>
    <w:rPr>
      <w:rFonts w:ascii="Arial" w:hAnsi="Arial"/>
      <w:b/>
      <w:bCs/>
      <w:i/>
      <w:sz w:val="28"/>
      <w:szCs w:val="24"/>
      <w:lang w:val="ru-RU" w:eastAsia="ru-RU" w:bidi="ar-SA"/>
    </w:rPr>
  </w:style>
  <w:style w:type="character" w:customStyle="1" w:styleId="9230">
    <w:name w:val="Знак Знак923"/>
    <w:basedOn w:val="a0"/>
    <w:rsid w:val="000964C0"/>
    <w:rPr>
      <w:rFonts w:ascii="Arial" w:hAnsi="Arial" w:cs="Arial"/>
      <w:b/>
      <w:bCs/>
      <w:kern w:val="32"/>
      <w:sz w:val="32"/>
      <w:szCs w:val="32"/>
      <w:lang w:val="ru-RU" w:eastAsia="ru-RU" w:bidi="ar-SA"/>
    </w:rPr>
  </w:style>
  <w:style w:type="character" w:customStyle="1" w:styleId="8230">
    <w:name w:val="Знак Знак823"/>
    <w:basedOn w:val="a0"/>
    <w:rsid w:val="000964C0"/>
    <w:rPr>
      <w:rFonts w:ascii="Arial" w:hAnsi="Arial"/>
      <w:b/>
      <w:bCs/>
      <w:i/>
      <w:sz w:val="28"/>
      <w:szCs w:val="24"/>
      <w:lang w:val="ru-RU" w:eastAsia="ru-RU" w:bidi="ar-SA"/>
    </w:rPr>
  </w:style>
  <w:style w:type="character" w:customStyle="1" w:styleId="798">
    <w:name w:val="Знак Знак798"/>
    <w:basedOn w:val="a0"/>
    <w:rsid w:val="000964C0"/>
    <w:rPr>
      <w:rFonts w:ascii="Arial" w:hAnsi="Arial"/>
      <w:b/>
      <w:bCs/>
      <w:sz w:val="26"/>
      <w:szCs w:val="24"/>
      <w:lang w:val="ru-RU" w:eastAsia="ru-RU" w:bidi="ar-SA"/>
    </w:rPr>
  </w:style>
  <w:style w:type="character" w:customStyle="1" w:styleId="6107">
    <w:name w:val="Знак Знак6107"/>
    <w:basedOn w:val="a0"/>
    <w:rsid w:val="000964C0"/>
    <w:rPr>
      <w:b/>
      <w:bCs/>
      <w:sz w:val="24"/>
      <w:szCs w:val="24"/>
      <w:lang w:val="ru-RU" w:eastAsia="ru-RU" w:bidi="ar-SA"/>
    </w:rPr>
  </w:style>
  <w:style w:type="character" w:customStyle="1" w:styleId="5890">
    <w:name w:val="Знак Знак589"/>
    <w:basedOn w:val="a0"/>
    <w:rsid w:val="000964C0"/>
    <w:rPr>
      <w:sz w:val="28"/>
      <w:szCs w:val="24"/>
      <w:lang w:val="ru-RU" w:eastAsia="ru-RU" w:bidi="ar-SA"/>
    </w:rPr>
  </w:style>
  <w:style w:type="character" w:customStyle="1" w:styleId="4107">
    <w:name w:val="Знак Знак4107"/>
    <w:basedOn w:val="a0"/>
    <w:rsid w:val="000964C0"/>
    <w:rPr>
      <w:rFonts w:ascii="Arial" w:hAnsi="Arial" w:cs="Arial"/>
      <w:b/>
      <w:bCs/>
      <w:sz w:val="26"/>
      <w:szCs w:val="24"/>
      <w:lang w:val="ru-RU" w:eastAsia="ru-RU" w:bidi="ar-SA"/>
    </w:rPr>
  </w:style>
  <w:style w:type="character" w:customStyle="1" w:styleId="379">
    <w:name w:val="Знак Знак379"/>
    <w:basedOn w:val="a0"/>
    <w:rsid w:val="000964C0"/>
    <w:rPr>
      <w:bCs/>
      <w:sz w:val="28"/>
      <w:szCs w:val="24"/>
      <w:lang w:val="ru-RU" w:eastAsia="ru-RU" w:bidi="ar-SA"/>
    </w:rPr>
  </w:style>
  <w:style w:type="character" w:customStyle="1" w:styleId="2106">
    <w:name w:val="Знак Знак2106"/>
    <w:basedOn w:val="a0"/>
    <w:rsid w:val="000964C0"/>
    <w:rPr>
      <w:rFonts w:ascii="Arial" w:hAnsi="Arial" w:cs="Arial"/>
      <w:sz w:val="24"/>
      <w:szCs w:val="24"/>
      <w:lang w:val="ru-RU" w:eastAsia="ru-RU" w:bidi="ar-SA"/>
    </w:rPr>
  </w:style>
  <w:style w:type="character" w:customStyle="1" w:styleId="1106">
    <w:name w:val="Знак Знак1106"/>
    <w:basedOn w:val="a0"/>
    <w:rsid w:val="000964C0"/>
    <w:rPr>
      <w:lang w:val="ru-RU" w:eastAsia="ru-RU" w:bidi="ar-SA"/>
    </w:rPr>
  </w:style>
  <w:style w:type="character" w:customStyle="1" w:styleId="22240">
    <w:name w:val="Знак Знак2224"/>
    <w:basedOn w:val="a0"/>
    <w:semiHidden/>
    <w:rsid w:val="000964C0"/>
    <w:rPr>
      <w:sz w:val="28"/>
      <w:szCs w:val="24"/>
      <w:lang w:val="ru-RU" w:eastAsia="ru-RU" w:bidi="ar-SA"/>
    </w:rPr>
  </w:style>
  <w:style w:type="character" w:customStyle="1" w:styleId="1622">
    <w:name w:val="Знак Знак1622"/>
    <w:basedOn w:val="a0"/>
    <w:semiHidden/>
    <w:locked/>
    <w:rsid w:val="000964C0"/>
    <w:rPr>
      <w:lang w:val="ru-RU" w:eastAsia="ru-RU" w:bidi="ar-SA"/>
    </w:rPr>
  </w:style>
  <w:style w:type="character" w:customStyle="1" w:styleId="1022">
    <w:name w:val="Знак Знак1022"/>
    <w:basedOn w:val="a0"/>
    <w:semiHidden/>
    <w:rsid w:val="000964C0"/>
    <w:rPr>
      <w:rFonts w:ascii="Tahoma" w:hAnsi="Tahoma" w:cs="Tahoma"/>
      <w:lang w:val="ru-RU" w:eastAsia="ru-RU" w:bidi="ar-SA"/>
    </w:rPr>
  </w:style>
  <w:style w:type="character" w:customStyle="1" w:styleId="5722">
    <w:name w:val="Знак Знак5722"/>
    <w:basedOn w:val="a0"/>
    <w:rsid w:val="000964C0"/>
    <w:rPr>
      <w:rFonts w:ascii="Arial" w:hAnsi="Arial" w:cs="Arial"/>
      <w:b/>
      <w:bCs/>
      <w:kern w:val="32"/>
      <w:sz w:val="32"/>
      <w:szCs w:val="32"/>
    </w:rPr>
  </w:style>
  <w:style w:type="character" w:customStyle="1" w:styleId="5622">
    <w:name w:val="Знак Знак5622"/>
    <w:basedOn w:val="a0"/>
    <w:rsid w:val="000964C0"/>
    <w:rPr>
      <w:rFonts w:ascii="Arial" w:hAnsi="Arial"/>
      <w:b/>
      <w:bCs/>
      <w:i/>
      <w:sz w:val="28"/>
      <w:szCs w:val="24"/>
    </w:rPr>
  </w:style>
  <w:style w:type="character" w:customStyle="1" w:styleId="5522">
    <w:name w:val="Знак Знак5522"/>
    <w:basedOn w:val="a0"/>
    <w:rsid w:val="000964C0"/>
    <w:rPr>
      <w:rFonts w:ascii="Arial" w:hAnsi="Arial"/>
      <w:b/>
      <w:bCs/>
      <w:sz w:val="26"/>
      <w:szCs w:val="24"/>
    </w:rPr>
  </w:style>
  <w:style w:type="character" w:customStyle="1" w:styleId="5422">
    <w:name w:val="Знак Знак5422"/>
    <w:basedOn w:val="a0"/>
    <w:rsid w:val="000964C0"/>
    <w:rPr>
      <w:b/>
      <w:i/>
      <w:sz w:val="26"/>
    </w:rPr>
  </w:style>
  <w:style w:type="character" w:customStyle="1" w:styleId="5322">
    <w:name w:val="Знак Знак5322"/>
    <w:basedOn w:val="a0"/>
    <w:rsid w:val="000964C0"/>
    <w:rPr>
      <w:sz w:val="28"/>
    </w:rPr>
  </w:style>
  <w:style w:type="character" w:customStyle="1" w:styleId="5223">
    <w:name w:val="Знак Знак5223"/>
    <w:basedOn w:val="a0"/>
    <w:rsid w:val="000964C0"/>
    <w:rPr>
      <w:sz w:val="28"/>
      <w:szCs w:val="24"/>
    </w:rPr>
  </w:style>
  <w:style w:type="character" w:customStyle="1" w:styleId="5125">
    <w:name w:val="Знак Знак5125"/>
    <w:basedOn w:val="a0"/>
    <w:rsid w:val="000964C0"/>
    <w:rPr>
      <w:b/>
      <w:bCs/>
      <w:sz w:val="28"/>
      <w:szCs w:val="24"/>
    </w:rPr>
  </w:style>
  <w:style w:type="character" w:customStyle="1" w:styleId="5022">
    <w:name w:val="Знак Знак5022"/>
    <w:basedOn w:val="a0"/>
    <w:rsid w:val="000964C0"/>
    <w:rPr>
      <w:rFonts w:ascii="Arial" w:hAnsi="Arial"/>
      <w:b/>
      <w:sz w:val="24"/>
      <w:szCs w:val="24"/>
    </w:rPr>
  </w:style>
  <w:style w:type="character" w:customStyle="1" w:styleId="4922">
    <w:name w:val="Знак Знак4922"/>
    <w:basedOn w:val="a0"/>
    <w:rsid w:val="000964C0"/>
    <w:rPr>
      <w:b/>
      <w:bCs/>
      <w:sz w:val="24"/>
      <w:szCs w:val="24"/>
    </w:rPr>
  </w:style>
  <w:style w:type="character" w:customStyle="1" w:styleId="4822">
    <w:name w:val="Знак Знак4822"/>
    <w:basedOn w:val="a0"/>
    <w:rsid w:val="000964C0"/>
    <w:rPr>
      <w:rFonts w:ascii="Arial" w:hAnsi="Arial" w:cs="Arial"/>
      <w:sz w:val="24"/>
      <w:szCs w:val="24"/>
      <w:shd w:val="pct20" w:color="auto" w:fill="auto"/>
    </w:rPr>
  </w:style>
  <w:style w:type="character" w:customStyle="1" w:styleId="4722">
    <w:name w:val="Знак Знак4722"/>
    <w:basedOn w:val="a0"/>
    <w:rsid w:val="000964C0"/>
    <w:rPr>
      <w:sz w:val="28"/>
      <w:szCs w:val="24"/>
    </w:rPr>
  </w:style>
  <w:style w:type="character" w:customStyle="1" w:styleId="4622">
    <w:name w:val="Знак Знак4622"/>
    <w:basedOn w:val="a0"/>
    <w:rsid w:val="000964C0"/>
    <w:rPr>
      <w:sz w:val="28"/>
      <w:szCs w:val="24"/>
    </w:rPr>
  </w:style>
  <w:style w:type="character" w:customStyle="1" w:styleId="4522">
    <w:name w:val="Знак Знак4522"/>
    <w:basedOn w:val="a0"/>
    <w:rsid w:val="000964C0"/>
  </w:style>
  <w:style w:type="character" w:customStyle="1" w:styleId="4422">
    <w:name w:val="Знак Знак4422"/>
    <w:basedOn w:val="a0"/>
    <w:rsid w:val="000964C0"/>
  </w:style>
  <w:style w:type="character" w:customStyle="1" w:styleId="43220">
    <w:name w:val="Знак Знак4322"/>
    <w:basedOn w:val="a0"/>
    <w:rsid w:val="000964C0"/>
    <w:rPr>
      <w:rFonts w:ascii="Arial" w:hAnsi="Arial" w:cs="Arial"/>
      <w:b/>
      <w:bCs/>
      <w:sz w:val="26"/>
      <w:szCs w:val="24"/>
    </w:rPr>
  </w:style>
  <w:style w:type="character" w:customStyle="1" w:styleId="4224">
    <w:name w:val="Знак Знак4224"/>
    <w:basedOn w:val="a0"/>
    <w:rsid w:val="000964C0"/>
    <w:rPr>
      <w:bCs/>
      <w:sz w:val="28"/>
      <w:szCs w:val="24"/>
    </w:rPr>
  </w:style>
  <w:style w:type="character" w:customStyle="1" w:styleId="4126">
    <w:name w:val="Знак Знак4126"/>
    <w:basedOn w:val="a0"/>
    <w:locked/>
    <w:rsid w:val="000964C0"/>
  </w:style>
  <w:style w:type="character" w:customStyle="1" w:styleId="4022">
    <w:name w:val="Знак Знак4022"/>
    <w:basedOn w:val="a0"/>
    <w:rsid w:val="000964C0"/>
    <w:rPr>
      <w:sz w:val="24"/>
    </w:rPr>
  </w:style>
  <w:style w:type="character" w:customStyle="1" w:styleId="3922">
    <w:name w:val="Знак Знак3922"/>
    <w:basedOn w:val="a0"/>
    <w:rsid w:val="000964C0"/>
    <w:rPr>
      <w:sz w:val="28"/>
      <w:szCs w:val="24"/>
    </w:rPr>
  </w:style>
  <w:style w:type="character" w:customStyle="1" w:styleId="1228">
    <w:name w:val="Знак Знак Знак122"/>
    <w:basedOn w:val="a0"/>
    <w:rsid w:val="000964C0"/>
    <w:rPr>
      <w:rFonts w:ascii="Tahoma" w:hAnsi="Tahoma" w:cs="Tahoma"/>
      <w:sz w:val="16"/>
      <w:szCs w:val="16"/>
    </w:rPr>
  </w:style>
  <w:style w:type="character" w:customStyle="1" w:styleId="7822">
    <w:name w:val="Знак Знак7822"/>
    <w:basedOn w:val="a0"/>
    <w:rsid w:val="000964C0"/>
    <w:rPr>
      <w:rFonts w:ascii="Arial" w:hAnsi="Arial" w:cs="Arial"/>
      <w:b/>
      <w:bCs/>
      <w:kern w:val="32"/>
      <w:sz w:val="32"/>
      <w:szCs w:val="32"/>
    </w:rPr>
  </w:style>
  <w:style w:type="character" w:customStyle="1" w:styleId="7722">
    <w:name w:val="Знак Знак7722"/>
    <w:basedOn w:val="a0"/>
    <w:rsid w:val="000964C0"/>
    <w:rPr>
      <w:rFonts w:ascii="Arial" w:hAnsi="Arial"/>
      <w:b/>
      <w:bCs/>
      <w:i/>
      <w:sz w:val="28"/>
      <w:szCs w:val="24"/>
    </w:rPr>
  </w:style>
  <w:style w:type="character" w:customStyle="1" w:styleId="7622">
    <w:name w:val="Знак Знак7622"/>
    <w:basedOn w:val="a0"/>
    <w:rsid w:val="000964C0"/>
    <w:rPr>
      <w:rFonts w:ascii="Arial" w:hAnsi="Arial"/>
      <w:b/>
      <w:bCs/>
      <w:sz w:val="26"/>
      <w:szCs w:val="24"/>
    </w:rPr>
  </w:style>
  <w:style w:type="character" w:customStyle="1" w:styleId="7522">
    <w:name w:val="Знак Знак7522"/>
    <w:basedOn w:val="a0"/>
    <w:rsid w:val="000964C0"/>
    <w:rPr>
      <w:b/>
      <w:i/>
      <w:sz w:val="26"/>
    </w:rPr>
  </w:style>
  <w:style w:type="character" w:customStyle="1" w:styleId="7422">
    <w:name w:val="Знак Знак7422"/>
    <w:basedOn w:val="a0"/>
    <w:rsid w:val="000964C0"/>
    <w:rPr>
      <w:sz w:val="28"/>
    </w:rPr>
  </w:style>
  <w:style w:type="character" w:customStyle="1" w:styleId="73220">
    <w:name w:val="Знак Знак7322"/>
    <w:basedOn w:val="a0"/>
    <w:rsid w:val="000964C0"/>
    <w:rPr>
      <w:sz w:val="28"/>
      <w:szCs w:val="24"/>
    </w:rPr>
  </w:style>
  <w:style w:type="character" w:customStyle="1" w:styleId="7223">
    <w:name w:val="Знак Знак7223"/>
    <w:basedOn w:val="a0"/>
    <w:rsid w:val="000964C0"/>
    <w:rPr>
      <w:b/>
      <w:bCs/>
      <w:sz w:val="28"/>
      <w:szCs w:val="24"/>
    </w:rPr>
  </w:style>
  <w:style w:type="character" w:customStyle="1" w:styleId="7126">
    <w:name w:val="Знак Знак7126"/>
    <w:basedOn w:val="a0"/>
    <w:rsid w:val="000964C0"/>
    <w:rPr>
      <w:rFonts w:ascii="Arial" w:hAnsi="Arial"/>
      <w:b/>
      <w:sz w:val="24"/>
      <w:szCs w:val="24"/>
    </w:rPr>
  </w:style>
  <w:style w:type="character" w:customStyle="1" w:styleId="7022">
    <w:name w:val="Знак Знак7022"/>
    <w:basedOn w:val="a0"/>
    <w:rsid w:val="000964C0"/>
    <w:rPr>
      <w:b/>
      <w:bCs/>
      <w:sz w:val="24"/>
      <w:szCs w:val="24"/>
    </w:rPr>
  </w:style>
  <w:style w:type="character" w:customStyle="1" w:styleId="6922">
    <w:name w:val="Знак Знак6922"/>
    <w:basedOn w:val="a0"/>
    <w:rsid w:val="000964C0"/>
    <w:rPr>
      <w:rFonts w:ascii="Arial" w:hAnsi="Arial" w:cs="Arial"/>
      <w:sz w:val="24"/>
      <w:szCs w:val="24"/>
      <w:shd w:val="pct20" w:color="auto" w:fill="auto"/>
    </w:rPr>
  </w:style>
  <w:style w:type="character" w:customStyle="1" w:styleId="6822">
    <w:name w:val="Знак Знак6822"/>
    <w:basedOn w:val="a0"/>
    <w:rsid w:val="000964C0"/>
    <w:rPr>
      <w:sz w:val="28"/>
      <w:szCs w:val="24"/>
    </w:rPr>
  </w:style>
  <w:style w:type="character" w:customStyle="1" w:styleId="6722">
    <w:name w:val="Знак Знак6722"/>
    <w:basedOn w:val="a0"/>
    <w:rsid w:val="000964C0"/>
    <w:rPr>
      <w:sz w:val="28"/>
      <w:szCs w:val="24"/>
    </w:rPr>
  </w:style>
  <w:style w:type="character" w:customStyle="1" w:styleId="6622">
    <w:name w:val="Знак Знак6622"/>
    <w:basedOn w:val="a0"/>
    <w:rsid w:val="000964C0"/>
  </w:style>
  <w:style w:type="character" w:customStyle="1" w:styleId="6522">
    <w:name w:val="Знак Знак6522"/>
    <w:basedOn w:val="a0"/>
    <w:rsid w:val="000964C0"/>
  </w:style>
  <w:style w:type="character" w:customStyle="1" w:styleId="6422">
    <w:name w:val="Знак Знак6422"/>
    <w:basedOn w:val="a0"/>
    <w:rsid w:val="000964C0"/>
    <w:rPr>
      <w:rFonts w:ascii="Arial" w:hAnsi="Arial" w:cs="Arial"/>
      <w:b/>
      <w:bCs/>
      <w:sz w:val="26"/>
      <w:szCs w:val="24"/>
    </w:rPr>
  </w:style>
  <w:style w:type="character" w:customStyle="1" w:styleId="6322">
    <w:name w:val="Знак Знак6322"/>
    <w:basedOn w:val="a0"/>
    <w:rsid w:val="000964C0"/>
    <w:rPr>
      <w:bCs/>
      <w:sz w:val="28"/>
      <w:szCs w:val="24"/>
    </w:rPr>
  </w:style>
  <w:style w:type="character" w:customStyle="1" w:styleId="6224">
    <w:name w:val="Знак Знак6224"/>
    <w:basedOn w:val="a0"/>
    <w:locked/>
    <w:rsid w:val="000964C0"/>
  </w:style>
  <w:style w:type="character" w:customStyle="1" w:styleId="6126">
    <w:name w:val="Знак Знак6126"/>
    <w:basedOn w:val="a0"/>
    <w:rsid w:val="000964C0"/>
    <w:rPr>
      <w:sz w:val="24"/>
    </w:rPr>
  </w:style>
  <w:style w:type="character" w:customStyle="1" w:styleId="6022">
    <w:name w:val="Знак Знак6022"/>
    <w:basedOn w:val="a0"/>
    <w:rsid w:val="000964C0"/>
    <w:rPr>
      <w:sz w:val="28"/>
      <w:szCs w:val="24"/>
    </w:rPr>
  </w:style>
  <w:style w:type="character" w:customStyle="1" w:styleId="2228">
    <w:name w:val="Знак Знак Знак222"/>
    <w:basedOn w:val="a0"/>
    <w:rsid w:val="000964C0"/>
    <w:rPr>
      <w:rFonts w:ascii="Tahoma" w:hAnsi="Tahoma" w:cs="Tahoma"/>
      <w:sz w:val="16"/>
      <w:szCs w:val="16"/>
    </w:rPr>
  </w:style>
  <w:style w:type="paragraph" w:customStyle="1" w:styleId="4331">
    <w:name w:val="Заголовок 433"/>
    <w:basedOn w:val="a"/>
    <w:next w:val="a"/>
    <w:rsid w:val="00C2415E"/>
    <w:pPr>
      <w:keepNext/>
      <w:spacing w:before="240" w:after="60"/>
      <w:ind w:left="2832" w:hanging="708"/>
    </w:pPr>
    <w:rPr>
      <w:b/>
      <w:i/>
      <w:szCs w:val="20"/>
    </w:rPr>
  </w:style>
  <w:style w:type="paragraph" w:customStyle="1" w:styleId="593">
    <w:name w:val="Обычный59"/>
    <w:rsid w:val="00C2415E"/>
    <w:pPr>
      <w:widowControl w:val="0"/>
    </w:pPr>
    <w:rPr>
      <w:snapToGrid w:val="0"/>
    </w:rPr>
  </w:style>
  <w:style w:type="character" w:customStyle="1" w:styleId="1fd">
    <w:name w:val="Гиперссылка1"/>
    <w:basedOn w:val="a0"/>
    <w:rsid w:val="00197BF8"/>
    <w:rPr>
      <w:color w:val="0000FF"/>
      <w:u w:val="single"/>
    </w:rPr>
  </w:style>
  <w:style w:type="paragraph" w:customStyle="1" w:styleId="1426">
    <w:name w:val="Заголовок 142"/>
    <w:basedOn w:val="593"/>
    <w:next w:val="593"/>
    <w:rsid w:val="000E2B92"/>
    <w:pPr>
      <w:keepNext/>
      <w:widowControl/>
      <w:spacing w:before="240" w:after="60"/>
      <w:ind w:left="720" w:hanging="360"/>
    </w:pPr>
    <w:rPr>
      <w:rFonts w:ascii="Arial" w:hAnsi="Arial"/>
      <w:b/>
      <w:snapToGrid/>
      <w:kern w:val="28"/>
      <w:sz w:val="28"/>
    </w:rPr>
  </w:style>
  <w:style w:type="paragraph" w:customStyle="1" w:styleId="2327">
    <w:name w:val="Заголовок 232"/>
    <w:basedOn w:val="593"/>
    <w:next w:val="593"/>
    <w:rsid w:val="000E2B92"/>
    <w:pPr>
      <w:keepNext/>
      <w:widowControl/>
      <w:spacing w:before="240" w:after="60"/>
      <w:ind w:left="1080" w:hanging="720"/>
    </w:pPr>
    <w:rPr>
      <w:rFonts w:ascii="Arial" w:hAnsi="Arial"/>
      <w:b/>
      <w:i/>
      <w:snapToGrid/>
      <w:sz w:val="24"/>
    </w:rPr>
  </w:style>
  <w:style w:type="paragraph" w:customStyle="1" w:styleId="3327">
    <w:name w:val="Заголовок 332"/>
    <w:basedOn w:val="593"/>
    <w:next w:val="593"/>
    <w:rsid w:val="000E2B92"/>
    <w:pPr>
      <w:keepNext/>
      <w:widowControl/>
      <w:spacing w:before="240" w:after="60"/>
      <w:ind w:left="2124" w:hanging="708"/>
    </w:pPr>
    <w:rPr>
      <w:b/>
      <w:snapToGrid/>
      <w:sz w:val="24"/>
    </w:rPr>
  </w:style>
  <w:style w:type="paragraph" w:customStyle="1" w:styleId="5326">
    <w:name w:val="Заголовок 532"/>
    <w:basedOn w:val="593"/>
    <w:next w:val="593"/>
    <w:rsid w:val="000E2B92"/>
    <w:pPr>
      <w:widowControl/>
      <w:spacing w:before="240" w:after="60"/>
      <w:ind w:left="3540" w:hanging="708"/>
    </w:pPr>
    <w:rPr>
      <w:rFonts w:ascii="Arial" w:hAnsi="Arial"/>
      <w:snapToGrid/>
      <w:sz w:val="22"/>
    </w:rPr>
  </w:style>
  <w:style w:type="paragraph" w:customStyle="1" w:styleId="6326">
    <w:name w:val="Заголовок 632"/>
    <w:basedOn w:val="593"/>
    <w:next w:val="593"/>
    <w:rsid w:val="000E2B92"/>
    <w:pPr>
      <w:widowControl/>
      <w:spacing w:before="240" w:after="60"/>
      <w:ind w:left="1800" w:hanging="1440"/>
    </w:pPr>
    <w:rPr>
      <w:rFonts w:ascii="Arial" w:hAnsi="Arial"/>
      <w:i/>
      <w:snapToGrid/>
      <w:sz w:val="22"/>
    </w:rPr>
  </w:style>
  <w:style w:type="paragraph" w:customStyle="1" w:styleId="7331">
    <w:name w:val="Заголовок 733"/>
    <w:basedOn w:val="593"/>
    <w:next w:val="593"/>
    <w:rsid w:val="000E2B92"/>
    <w:pPr>
      <w:widowControl/>
      <w:spacing w:before="240" w:after="60"/>
      <w:ind w:left="4956" w:hanging="708"/>
    </w:pPr>
    <w:rPr>
      <w:rFonts w:ascii="Arial" w:hAnsi="Arial"/>
      <w:snapToGrid/>
    </w:rPr>
  </w:style>
  <w:style w:type="paragraph" w:customStyle="1" w:styleId="8320">
    <w:name w:val="Заголовок 832"/>
    <w:basedOn w:val="593"/>
    <w:next w:val="593"/>
    <w:rsid w:val="000E2B92"/>
    <w:pPr>
      <w:widowControl/>
      <w:spacing w:before="240" w:after="60"/>
      <w:ind w:left="5664" w:hanging="708"/>
    </w:pPr>
    <w:rPr>
      <w:rFonts w:ascii="Arial" w:hAnsi="Arial"/>
      <w:i/>
      <w:snapToGrid/>
    </w:rPr>
  </w:style>
  <w:style w:type="paragraph" w:customStyle="1" w:styleId="933">
    <w:name w:val="Заголовок 933"/>
    <w:basedOn w:val="593"/>
    <w:next w:val="593"/>
    <w:rsid w:val="000E2B92"/>
    <w:pPr>
      <w:widowControl/>
      <w:spacing w:before="240" w:after="60"/>
      <w:ind w:left="6372" w:hanging="708"/>
    </w:pPr>
    <w:rPr>
      <w:rFonts w:ascii="Arial" w:hAnsi="Arial"/>
      <w:i/>
      <w:snapToGrid/>
      <w:sz w:val="18"/>
    </w:rPr>
  </w:style>
  <w:style w:type="character" w:customStyle="1" w:styleId="3626">
    <w:name w:val="Знак Знак3626"/>
    <w:basedOn w:val="a0"/>
    <w:rsid w:val="000E2B92"/>
    <w:rPr>
      <w:rFonts w:ascii="Arial" w:hAnsi="Arial" w:cs="Arial"/>
      <w:b/>
      <w:bCs/>
      <w:kern w:val="32"/>
      <w:sz w:val="32"/>
      <w:szCs w:val="32"/>
      <w:lang w:val="ru-RU" w:eastAsia="ru-RU" w:bidi="ar-SA"/>
    </w:rPr>
  </w:style>
  <w:style w:type="character" w:customStyle="1" w:styleId="3526">
    <w:name w:val="Знак Знак3526"/>
    <w:basedOn w:val="a0"/>
    <w:rsid w:val="000E2B92"/>
    <w:rPr>
      <w:rFonts w:ascii="Arial" w:hAnsi="Arial"/>
      <w:b/>
      <w:bCs/>
      <w:i/>
      <w:sz w:val="28"/>
      <w:szCs w:val="24"/>
      <w:lang w:val="ru-RU" w:eastAsia="ru-RU" w:bidi="ar-SA"/>
    </w:rPr>
  </w:style>
  <w:style w:type="character" w:customStyle="1" w:styleId="2426">
    <w:name w:val="Знак Знак2426"/>
    <w:basedOn w:val="a0"/>
    <w:rsid w:val="000E2B92"/>
    <w:rPr>
      <w:sz w:val="28"/>
      <w:szCs w:val="24"/>
      <w:lang w:val="ru-RU" w:eastAsia="ru-RU" w:bidi="ar-SA"/>
    </w:rPr>
  </w:style>
  <w:style w:type="character" w:customStyle="1" w:styleId="21320">
    <w:name w:val="Знак Знак2132"/>
    <w:basedOn w:val="a0"/>
    <w:rsid w:val="000E2B92"/>
    <w:rPr>
      <w:lang w:val="ru-RU" w:eastAsia="ru-RU" w:bidi="ar-SA"/>
    </w:rPr>
  </w:style>
  <w:style w:type="character" w:customStyle="1" w:styleId="3426">
    <w:name w:val="Знак Знак3426"/>
    <w:basedOn w:val="a0"/>
    <w:rsid w:val="000E2B92"/>
    <w:rPr>
      <w:rFonts w:ascii="Arial" w:hAnsi="Arial"/>
      <w:b/>
      <w:bCs/>
      <w:sz w:val="26"/>
      <w:szCs w:val="24"/>
      <w:lang w:val="ru-RU" w:eastAsia="ru-RU" w:bidi="ar-SA"/>
    </w:rPr>
  </w:style>
  <w:style w:type="character" w:customStyle="1" w:styleId="33270">
    <w:name w:val="Знак Знак3327"/>
    <w:basedOn w:val="a0"/>
    <w:rsid w:val="000E2B92"/>
    <w:rPr>
      <w:b/>
      <w:bCs/>
      <w:sz w:val="28"/>
      <w:szCs w:val="28"/>
      <w:lang w:val="ru-RU" w:eastAsia="ru-RU" w:bidi="ar-SA"/>
    </w:rPr>
  </w:style>
  <w:style w:type="character" w:customStyle="1" w:styleId="3026">
    <w:name w:val="Знак Знак3026"/>
    <w:basedOn w:val="a0"/>
    <w:rsid w:val="000E2B92"/>
    <w:rPr>
      <w:sz w:val="28"/>
      <w:lang w:val="ru-RU" w:eastAsia="ru-RU" w:bidi="ar-SA"/>
    </w:rPr>
  </w:style>
  <w:style w:type="character" w:customStyle="1" w:styleId="2926">
    <w:name w:val="Знак Знак2926"/>
    <w:basedOn w:val="a0"/>
    <w:rsid w:val="000E2B92"/>
    <w:rPr>
      <w:b/>
      <w:bCs/>
      <w:sz w:val="22"/>
      <w:szCs w:val="22"/>
      <w:lang w:val="ru-RU" w:eastAsia="ru-RU" w:bidi="ar-SA"/>
    </w:rPr>
  </w:style>
  <w:style w:type="character" w:customStyle="1" w:styleId="2826">
    <w:name w:val="Знак Знак2826"/>
    <w:basedOn w:val="a0"/>
    <w:rsid w:val="000E2B92"/>
    <w:rPr>
      <w:b/>
      <w:bCs/>
      <w:sz w:val="28"/>
      <w:szCs w:val="24"/>
      <w:lang w:val="ru-RU" w:eastAsia="ru-RU" w:bidi="ar-SA"/>
    </w:rPr>
  </w:style>
  <w:style w:type="character" w:customStyle="1" w:styleId="2726">
    <w:name w:val="Знак Знак2726"/>
    <w:basedOn w:val="a0"/>
    <w:rsid w:val="000E2B92"/>
    <w:rPr>
      <w:rFonts w:ascii="Arial" w:hAnsi="Arial"/>
      <w:b/>
      <w:sz w:val="24"/>
      <w:szCs w:val="24"/>
      <w:lang w:val="ru-RU" w:eastAsia="ru-RU" w:bidi="ar-SA"/>
    </w:rPr>
  </w:style>
  <w:style w:type="character" w:customStyle="1" w:styleId="2626">
    <w:name w:val="Знак Знак2626"/>
    <w:basedOn w:val="a0"/>
    <w:rsid w:val="000E2B92"/>
    <w:rPr>
      <w:b/>
      <w:bCs/>
      <w:sz w:val="24"/>
      <w:szCs w:val="24"/>
      <w:lang w:val="ru-RU" w:eastAsia="ru-RU" w:bidi="ar-SA"/>
    </w:rPr>
  </w:style>
  <w:style w:type="character" w:customStyle="1" w:styleId="14260">
    <w:name w:val="Знак Знак1426"/>
    <w:basedOn w:val="a0"/>
    <w:rsid w:val="000E2B92"/>
    <w:rPr>
      <w:sz w:val="28"/>
      <w:szCs w:val="24"/>
      <w:lang w:val="ru-RU" w:eastAsia="ru-RU" w:bidi="ar-SA"/>
    </w:rPr>
  </w:style>
  <w:style w:type="character" w:customStyle="1" w:styleId="1726">
    <w:name w:val="Знак Знак1726"/>
    <w:basedOn w:val="a0"/>
    <w:rsid w:val="000E2B92"/>
    <w:rPr>
      <w:bCs/>
      <w:sz w:val="28"/>
      <w:szCs w:val="24"/>
      <w:lang w:val="ru-RU" w:eastAsia="ru-RU" w:bidi="ar-SA"/>
    </w:rPr>
  </w:style>
  <w:style w:type="character" w:customStyle="1" w:styleId="1526">
    <w:name w:val="Знак Знак1526"/>
    <w:basedOn w:val="a0"/>
    <w:rsid w:val="000E2B92"/>
    <w:rPr>
      <w:sz w:val="24"/>
      <w:lang w:val="ru-RU" w:eastAsia="ru-RU" w:bidi="ar-SA"/>
    </w:rPr>
  </w:style>
  <w:style w:type="character" w:customStyle="1" w:styleId="2526">
    <w:name w:val="Знак Знак2526"/>
    <w:basedOn w:val="a0"/>
    <w:rsid w:val="000E2B92"/>
    <w:rPr>
      <w:rFonts w:ascii="Arial" w:hAnsi="Arial" w:cs="Arial"/>
      <w:sz w:val="24"/>
      <w:szCs w:val="24"/>
      <w:lang w:val="ru-RU" w:eastAsia="ru-RU" w:bidi="ar-SA"/>
    </w:rPr>
  </w:style>
  <w:style w:type="paragraph" w:customStyle="1" w:styleId="34b">
    <w:name w:val="Основной текст34"/>
    <w:basedOn w:val="a"/>
    <w:rsid w:val="000E2B92"/>
    <w:pPr>
      <w:widowControl w:val="0"/>
      <w:ind w:right="-70"/>
    </w:pPr>
    <w:rPr>
      <w:snapToGrid w:val="0"/>
      <w:sz w:val="28"/>
      <w:szCs w:val="20"/>
    </w:rPr>
  </w:style>
  <w:style w:type="character" w:customStyle="1" w:styleId="29e">
    <w:name w:val="Основной шрифт абзаца29"/>
    <w:rsid w:val="000E2B92"/>
  </w:style>
  <w:style w:type="paragraph" w:customStyle="1" w:styleId="30c">
    <w:name w:val="Верхний колонтитул30"/>
    <w:basedOn w:val="593"/>
    <w:rsid w:val="000E2B92"/>
    <w:pPr>
      <w:tabs>
        <w:tab w:val="center" w:pos="4153"/>
        <w:tab w:val="right" w:pos="8306"/>
      </w:tabs>
    </w:pPr>
  </w:style>
  <w:style w:type="paragraph" w:customStyle="1" w:styleId="29f">
    <w:name w:val="Список29"/>
    <w:basedOn w:val="593"/>
    <w:rsid w:val="000E2B92"/>
    <w:pPr>
      <w:ind w:left="283" w:hanging="283"/>
    </w:pPr>
  </w:style>
  <w:style w:type="paragraph" w:customStyle="1" w:styleId="29f0">
    <w:name w:val="Название объекта29"/>
    <w:basedOn w:val="593"/>
    <w:next w:val="593"/>
    <w:rsid w:val="000E2B92"/>
    <w:pPr>
      <w:ind w:firstLine="709"/>
      <w:jc w:val="both"/>
    </w:pPr>
    <w:rPr>
      <w:rFonts w:ascii="Arial" w:hAnsi="Arial"/>
      <w:b/>
      <w:sz w:val="32"/>
    </w:rPr>
  </w:style>
  <w:style w:type="paragraph" w:customStyle="1" w:styleId="2303">
    <w:name w:val="Основной текст 230"/>
    <w:basedOn w:val="a"/>
    <w:rsid w:val="000E2B92"/>
    <w:pPr>
      <w:widowControl w:val="0"/>
      <w:ind w:firstLine="720"/>
      <w:jc w:val="both"/>
    </w:pPr>
    <w:rPr>
      <w:sz w:val="28"/>
      <w:szCs w:val="20"/>
    </w:rPr>
  </w:style>
  <w:style w:type="paragraph" w:customStyle="1" w:styleId="2293">
    <w:name w:val="Основной текст с отступом 229"/>
    <w:basedOn w:val="a"/>
    <w:rsid w:val="000E2B92"/>
    <w:pPr>
      <w:widowControl w:val="0"/>
      <w:ind w:firstLine="709"/>
      <w:jc w:val="both"/>
    </w:pPr>
    <w:rPr>
      <w:sz w:val="20"/>
      <w:szCs w:val="20"/>
    </w:rPr>
  </w:style>
  <w:style w:type="paragraph" w:customStyle="1" w:styleId="3291">
    <w:name w:val="Основной текст с отступом 329"/>
    <w:basedOn w:val="a"/>
    <w:rsid w:val="000E2B92"/>
    <w:pPr>
      <w:ind w:firstLine="720"/>
      <w:jc w:val="both"/>
    </w:pPr>
    <w:rPr>
      <w:sz w:val="20"/>
      <w:szCs w:val="20"/>
    </w:rPr>
  </w:style>
  <w:style w:type="character" w:customStyle="1" w:styleId="23270">
    <w:name w:val="Знак Знак2327"/>
    <w:basedOn w:val="a0"/>
    <w:rsid w:val="000E2B92"/>
    <w:rPr>
      <w:sz w:val="28"/>
      <w:szCs w:val="24"/>
      <w:lang w:val="ru-RU" w:eastAsia="ru-RU" w:bidi="ar-SA"/>
    </w:rPr>
  </w:style>
  <w:style w:type="character" w:customStyle="1" w:styleId="1927">
    <w:name w:val="Знак Знак1927"/>
    <w:basedOn w:val="a0"/>
    <w:rsid w:val="000E2B92"/>
    <w:rPr>
      <w:lang w:val="ru-RU" w:eastAsia="ru-RU" w:bidi="ar-SA"/>
    </w:rPr>
  </w:style>
  <w:style w:type="character" w:customStyle="1" w:styleId="1826">
    <w:name w:val="Знак Знак1826"/>
    <w:basedOn w:val="a0"/>
    <w:rsid w:val="000E2B92"/>
    <w:rPr>
      <w:rFonts w:ascii="Arial" w:hAnsi="Arial" w:cs="Arial"/>
      <w:b/>
      <w:bCs/>
      <w:sz w:val="26"/>
      <w:szCs w:val="24"/>
      <w:lang w:val="ru-RU" w:eastAsia="ru-RU" w:bidi="ar-SA"/>
    </w:rPr>
  </w:style>
  <w:style w:type="character" w:customStyle="1" w:styleId="1326">
    <w:name w:val="Знак Знак1326"/>
    <w:basedOn w:val="a0"/>
    <w:rsid w:val="000E2B92"/>
    <w:rPr>
      <w:rFonts w:ascii="Courier New" w:hAnsi="Courier New"/>
      <w:lang w:val="ru-RU" w:eastAsia="ru-RU" w:bidi="ar-SA"/>
    </w:rPr>
  </w:style>
  <w:style w:type="character" w:customStyle="1" w:styleId="12280">
    <w:name w:val="Знак Знак1228"/>
    <w:basedOn w:val="2426"/>
    <w:rsid w:val="000E2B92"/>
    <w:rPr>
      <w:sz w:val="24"/>
      <w:szCs w:val="24"/>
      <w:lang w:val="ru-RU" w:eastAsia="ru-RU" w:bidi="ar-SA"/>
    </w:rPr>
  </w:style>
  <w:style w:type="character" w:customStyle="1" w:styleId="11320">
    <w:name w:val="Знак Знак1132"/>
    <w:basedOn w:val="a0"/>
    <w:rsid w:val="000E2B92"/>
    <w:rPr>
      <w:sz w:val="28"/>
      <w:szCs w:val="24"/>
      <w:lang w:val="ru-RU" w:eastAsia="ru-RU" w:bidi="ar-SA"/>
    </w:rPr>
  </w:style>
  <w:style w:type="character" w:customStyle="1" w:styleId="3229">
    <w:name w:val="Знак Знак3229"/>
    <w:basedOn w:val="a0"/>
    <w:rsid w:val="000E2B92"/>
    <w:rPr>
      <w:rFonts w:ascii="Arial" w:hAnsi="Arial" w:cs="Arial"/>
      <w:b/>
      <w:bCs/>
      <w:kern w:val="32"/>
      <w:sz w:val="32"/>
      <w:szCs w:val="32"/>
      <w:lang w:val="ru-RU" w:eastAsia="ru-RU" w:bidi="ar-SA"/>
    </w:rPr>
  </w:style>
  <w:style w:type="character" w:customStyle="1" w:styleId="31310">
    <w:name w:val="Знак Знак3131"/>
    <w:basedOn w:val="a0"/>
    <w:rsid w:val="000E2B92"/>
    <w:rPr>
      <w:rFonts w:ascii="Arial" w:hAnsi="Arial"/>
      <w:b/>
      <w:bCs/>
      <w:i/>
      <w:sz w:val="28"/>
      <w:szCs w:val="24"/>
      <w:lang w:val="ru-RU" w:eastAsia="ru-RU" w:bidi="ar-SA"/>
    </w:rPr>
  </w:style>
  <w:style w:type="character" w:customStyle="1" w:styleId="9270">
    <w:name w:val="Знак Знак927"/>
    <w:basedOn w:val="a0"/>
    <w:rsid w:val="000E2B92"/>
    <w:rPr>
      <w:rFonts w:ascii="Arial" w:hAnsi="Arial" w:cs="Arial"/>
      <w:b/>
      <w:bCs/>
      <w:kern w:val="32"/>
      <w:sz w:val="32"/>
      <w:szCs w:val="32"/>
      <w:lang w:val="ru-RU" w:eastAsia="ru-RU" w:bidi="ar-SA"/>
    </w:rPr>
  </w:style>
  <w:style w:type="character" w:customStyle="1" w:styleId="8270">
    <w:name w:val="Знак Знак827"/>
    <w:basedOn w:val="a0"/>
    <w:rsid w:val="000E2B92"/>
    <w:rPr>
      <w:rFonts w:ascii="Arial" w:hAnsi="Arial"/>
      <w:b/>
      <w:bCs/>
      <w:i/>
      <w:sz w:val="28"/>
      <w:szCs w:val="24"/>
      <w:lang w:val="ru-RU" w:eastAsia="ru-RU" w:bidi="ar-SA"/>
    </w:rPr>
  </w:style>
  <w:style w:type="character" w:customStyle="1" w:styleId="7102">
    <w:name w:val="Знак Знак7102"/>
    <w:basedOn w:val="a0"/>
    <w:rsid w:val="000E2B92"/>
    <w:rPr>
      <w:rFonts w:ascii="Arial" w:hAnsi="Arial"/>
      <w:b/>
      <w:bCs/>
      <w:sz w:val="26"/>
      <w:szCs w:val="24"/>
      <w:lang w:val="ru-RU" w:eastAsia="ru-RU" w:bidi="ar-SA"/>
    </w:rPr>
  </w:style>
  <w:style w:type="character" w:customStyle="1" w:styleId="6132">
    <w:name w:val="Знак Знак6132"/>
    <w:basedOn w:val="a0"/>
    <w:rsid w:val="000E2B92"/>
    <w:rPr>
      <w:b/>
      <w:bCs/>
      <w:sz w:val="24"/>
      <w:szCs w:val="24"/>
      <w:lang w:val="ru-RU" w:eastAsia="ru-RU" w:bidi="ar-SA"/>
    </w:rPr>
  </w:style>
  <w:style w:type="character" w:customStyle="1" w:styleId="5930">
    <w:name w:val="Знак Знак593"/>
    <w:basedOn w:val="a0"/>
    <w:rsid w:val="000E2B92"/>
    <w:rPr>
      <w:sz w:val="28"/>
      <w:szCs w:val="24"/>
      <w:lang w:val="ru-RU" w:eastAsia="ru-RU" w:bidi="ar-SA"/>
    </w:rPr>
  </w:style>
  <w:style w:type="character" w:customStyle="1" w:styleId="4132">
    <w:name w:val="Знак Знак4132"/>
    <w:basedOn w:val="a0"/>
    <w:rsid w:val="000E2B92"/>
    <w:rPr>
      <w:rFonts w:ascii="Arial" w:hAnsi="Arial" w:cs="Arial"/>
      <w:b/>
      <w:bCs/>
      <w:sz w:val="26"/>
      <w:szCs w:val="24"/>
      <w:lang w:val="ru-RU" w:eastAsia="ru-RU" w:bidi="ar-SA"/>
    </w:rPr>
  </w:style>
  <w:style w:type="character" w:customStyle="1" w:styleId="383">
    <w:name w:val="Знак Знак383"/>
    <w:basedOn w:val="a0"/>
    <w:rsid w:val="000E2B92"/>
    <w:rPr>
      <w:bCs/>
      <w:sz w:val="28"/>
      <w:szCs w:val="24"/>
      <w:lang w:val="ru-RU" w:eastAsia="ru-RU" w:bidi="ar-SA"/>
    </w:rPr>
  </w:style>
  <w:style w:type="character" w:customStyle="1" w:styleId="21310">
    <w:name w:val="Знак Знак2131"/>
    <w:basedOn w:val="a0"/>
    <w:rsid w:val="000E2B92"/>
    <w:rPr>
      <w:rFonts w:ascii="Arial" w:hAnsi="Arial" w:cs="Arial"/>
      <w:sz w:val="24"/>
      <w:szCs w:val="24"/>
      <w:lang w:val="ru-RU" w:eastAsia="ru-RU" w:bidi="ar-SA"/>
    </w:rPr>
  </w:style>
  <w:style w:type="character" w:customStyle="1" w:styleId="11310">
    <w:name w:val="Знак Знак1131"/>
    <w:basedOn w:val="a0"/>
    <w:rsid w:val="000E2B92"/>
    <w:rPr>
      <w:lang w:val="ru-RU" w:eastAsia="ru-RU" w:bidi="ar-SA"/>
    </w:rPr>
  </w:style>
  <w:style w:type="character" w:customStyle="1" w:styleId="22280">
    <w:name w:val="Знак Знак2228"/>
    <w:basedOn w:val="a0"/>
    <w:semiHidden/>
    <w:rsid w:val="000E2B92"/>
    <w:rPr>
      <w:sz w:val="28"/>
      <w:szCs w:val="24"/>
      <w:lang w:val="ru-RU" w:eastAsia="ru-RU" w:bidi="ar-SA"/>
    </w:rPr>
  </w:style>
  <w:style w:type="character" w:customStyle="1" w:styleId="1626">
    <w:name w:val="Знак Знак1626"/>
    <w:basedOn w:val="a0"/>
    <w:semiHidden/>
    <w:locked/>
    <w:rsid w:val="000E2B92"/>
    <w:rPr>
      <w:lang w:val="ru-RU" w:eastAsia="ru-RU" w:bidi="ar-SA"/>
    </w:rPr>
  </w:style>
  <w:style w:type="character" w:customStyle="1" w:styleId="1026">
    <w:name w:val="Знак Знак1026"/>
    <w:basedOn w:val="a0"/>
    <w:semiHidden/>
    <w:rsid w:val="000E2B92"/>
    <w:rPr>
      <w:rFonts w:ascii="Tahoma" w:hAnsi="Tahoma" w:cs="Tahoma"/>
      <w:lang w:val="ru-RU" w:eastAsia="ru-RU" w:bidi="ar-SA"/>
    </w:rPr>
  </w:style>
  <w:style w:type="character" w:customStyle="1" w:styleId="5726">
    <w:name w:val="Знак Знак5726"/>
    <w:basedOn w:val="a0"/>
    <w:rsid w:val="000E2B92"/>
    <w:rPr>
      <w:rFonts w:ascii="Arial" w:hAnsi="Arial" w:cs="Arial"/>
      <w:b/>
      <w:bCs/>
      <w:kern w:val="32"/>
      <w:sz w:val="32"/>
      <w:szCs w:val="32"/>
    </w:rPr>
  </w:style>
  <w:style w:type="character" w:customStyle="1" w:styleId="5626">
    <w:name w:val="Знак Знак5626"/>
    <w:basedOn w:val="a0"/>
    <w:rsid w:val="000E2B92"/>
    <w:rPr>
      <w:rFonts w:ascii="Arial" w:hAnsi="Arial"/>
      <w:b/>
      <w:bCs/>
      <w:i/>
      <w:sz w:val="28"/>
      <w:szCs w:val="24"/>
    </w:rPr>
  </w:style>
  <w:style w:type="character" w:customStyle="1" w:styleId="5526">
    <w:name w:val="Знак Знак5526"/>
    <w:basedOn w:val="a0"/>
    <w:rsid w:val="000E2B92"/>
    <w:rPr>
      <w:rFonts w:ascii="Arial" w:hAnsi="Arial"/>
      <w:b/>
      <w:bCs/>
      <w:sz w:val="26"/>
      <w:szCs w:val="24"/>
    </w:rPr>
  </w:style>
  <w:style w:type="character" w:customStyle="1" w:styleId="5426">
    <w:name w:val="Знак Знак5426"/>
    <w:basedOn w:val="a0"/>
    <w:rsid w:val="000E2B92"/>
    <w:rPr>
      <w:b/>
      <w:i/>
      <w:sz w:val="26"/>
    </w:rPr>
  </w:style>
  <w:style w:type="character" w:customStyle="1" w:styleId="53260">
    <w:name w:val="Знак Знак5326"/>
    <w:basedOn w:val="a0"/>
    <w:rsid w:val="000E2B92"/>
    <w:rPr>
      <w:sz w:val="28"/>
    </w:rPr>
  </w:style>
  <w:style w:type="character" w:customStyle="1" w:styleId="5227">
    <w:name w:val="Знак Знак5227"/>
    <w:basedOn w:val="a0"/>
    <w:rsid w:val="000E2B92"/>
    <w:rPr>
      <w:sz w:val="28"/>
      <w:szCs w:val="24"/>
    </w:rPr>
  </w:style>
  <w:style w:type="character" w:customStyle="1" w:styleId="5129">
    <w:name w:val="Знак Знак5129"/>
    <w:basedOn w:val="a0"/>
    <w:rsid w:val="000E2B92"/>
    <w:rPr>
      <w:b/>
      <w:bCs/>
      <w:sz w:val="28"/>
      <w:szCs w:val="24"/>
    </w:rPr>
  </w:style>
  <w:style w:type="character" w:customStyle="1" w:styleId="5026">
    <w:name w:val="Знак Знак5026"/>
    <w:basedOn w:val="a0"/>
    <w:rsid w:val="000E2B92"/>
    <w:rPr>
      <w:rFonts w:ascii="Arial" w:hAnsi="Arial"/>
      <w:b/>
      <w:sz w:val="24"/>
      <w:szCs w:val="24"/>
    </w:rPr>
  </w:style>
  <w:style w:type="character" w:customStyle="1" w:styleId="4926">
    <w:name w:val="Знак Знак4926"/>
    <w:basedOn w:val="a0"/>
    <w:rsid w:val="000E2B92"/>
    <w:rPr>
      <w:b/>
      <w:bCs/>
      <w:sz w:val="24"/>
      <w:szCs w:val="24"/>
    </w:rPr>
  </w:style>
  <w:style w:type="character" w:customStyle="1" w:styleId="4826">
    <w:name w:val="Знак Знак4826"/>
    <w:basedOn w:val="a0"/>
    <w:rsid w:val="000E2B92"/>
    <w:rPr>
      <w:rFonts w:ascii="Arial" w:hAnsi="Arial" w:cs="Arial"/>
      <w:sz w:val="24"/>
      <w:szCs w:val="24"/>
      <w:shd w:val="pct20" w:color="auto" w:fill="auto"/>
    </w:rPr>
  </w:style>
  <w:style w:type="character" w:customStyle="1" w:styleId="4726">
    <w:name w:val="Знак Знак4726"/>
    <w:basedOn w:val="a0"/>
    <w:rsid w:val="000E2B92"/>
    <w:rPr>
      <w:sz w:val="28"/>
      <w:szCs w:val="24"/>
    </w:rPr>
  </w:style>
  <w:style w:type="character" w:customStyle="1" w:styleId="4626">
    <w:name w:val="Знак Знак4626"/>
    <w:basedOn w:val="a0"/>
    <w:rsid w:val="000E2B92"/>
    <w:rPr>
      <w:sz w:val="28"/>
      <w:szCs w:val="24"/>
    </w:rPr>
  </w:style>
  <w:style w:type="character" w:customStyle="1" w:styleId="4526">
    <w:name w:val="Знак Знак4526"/>
    <w:basedOn w:val="a0"/>
    <w:rsid w:val="000E2B92"/>
  </w:style>
  <w:style w:type="character" w:customStyle="1" w:styleId="4426">
    <w:name w:val="Знак Знак4426"/>
    <w:basedOn w:val="a0"/>
    <w:rsid w:val="000E2B92"/>
  </w:style>
  <w:style w:type="character" w:customStyle="1" w:styleId="4326">
    <w:name w:val="Знак Знак4326"/>
    <w:basedOn w:val="a0"/>
    <w:rsid w:val="000E2B92"/>
    <w:rPr>
      <w:rFonts w:ascii="Arial" w:hAnsi="Arial" w:cs="Arial"/>
      <w:b/>
      <w:bCs/>
      <w:sz w:val="26"/>
      <w:szCs w:val="24"/>
    </w:rPr>
  </w:style>
  <w:style w:type="character" w:customStyle="1" w:styleId="4228">
    <w:name w:val="Знак Знак4228"/>
    <w:basedOn w:val="a0"/>
    <w:rsid w:val="000E2B92"/>
    <w:rPr>
      <w:bCs/>
      <w:sz w:val="28"/>
      <w:szCs w:val="24"/>
    </w:rPr>
  </w:style>
  <w:style w:type="character" w:customStyle="1" w:styleId="4131">
    <w:name w:val="Знак Знак4131"/>
    <w:basedOn w:val="a0"/>
    <w:locked/>
    <w:rsid w:val="000E2B92"/>
  </w:style>
  <w:style w:type="character" w:customStyle="1" w:styleId="4026">
    <w:name w:val="Знак Знак4026"/>
    <w:basedOn w:val="a0"/>
    <w:rsid w:val="000E2B92"/>
    <w:rPr>
      <w:sz w:val="24"/>
    </w:rPr>
  </w:style>
  <w:style w:type="character" w:customStyle="1" w:styleId="3926">
    <w:name w:val="Знак Знак3926"/>
    <w:basedOn w:val="a0"/>
    <w:rsid w:val="000E2B92"/>
    <w:rPr>
      <w:sz w:val="28"/>
      <w:szCs w:val="24"/>
    </w:rPr>
  </w:style>
  <w:style w:type="character" w:customStyle="1" w:styleId="1261">
    <w:name w:val="Знак Знак Знак126"/>
    <w:basedOn w:val="a0"/>
    <w:rsid w:val="000E2B92"/>
    <w:rPr>
      <w:rFonts w:ascii="Tahoma" w:hAnsi="Tahoma" w:cs="Tahoma"/>
      <w:sz w:val="16"/>
      <w:szCs w:val="16"/>
    </w:rPr>
  </w:style>
  <w:style w:type="character" w:customStyle="1" w:styleId="7826">
    <w:name w:val="Знак Знак7826"/>
    <w:basedOn w:val="a0"/>
    <w:rsid w:val="000E2B92"/>
    <w:rPr>
      <w:rFonts w:ascii="Arial" w:hAnsi="Arial" w:cs="Arial"/>
      <w:b/>
      <w:bCs/>
      <w:kern w:val="32"/>
      <w:sz w:val="32"/>
      <w:szCs w:val="32"/>
    </w:rPr>
  </w:style>
  <w:style w:type="character" w:customStyle="1" w:styleId="7726">
    <w:name w:val="Знак Знак7726"/>
    <w:basedOn w:val="a0"/>
    <w:rsid w:val="000E2B92"/>
    <w:rPr>
      <w:rFonts w:ascii="Arial" w:hAnsi="Arial"/>
      <w:b/>
      <w:bCs/>
      <w:i/>
      <w:sz w:val="28"/>
      <w:szCs w:val="24"/>
    </w:rPr>
  </w:style>
  <w:style w:type="character" w:customStyle="1" w:styleId="7626">
    <w:name w:val="Знак Знак7626"/>
    <w:basedOn w:val="a0"/>
    <w:rsid w:val="000E2B92"/>
    <w:rPr>
      <w:rFonts w:ascii="Arial" w:hAnsi="Arial"/>
      <w:b/>
      <w:bCs/>
      <w:sz w:val="26"/>
      <w:szCs w:val="24"/>
    </w:rPr>
  </w:style>
  <w:style w:type="character" w:customStyle="1" w:styleId="7526">
    <w:name w:val="Знак Знак7526"/>
    <w:basedOn w:val="a0"/>
    <w:rsid w:val="000E2B92"/>
    <w:rPr>
      <w:b/>
      <w:i/>
      <w:sz w:val="26"/>
    </w:rPr>
  </w:style>
  <w:style w:type="character" w:customStyle="1" w:styleId="7426">
    <w:name w:val="Знак Знак7426"/>
    <w:basedOn w:val="a0"/>
    <w:rsid w:val="000E2B92"/>
    <w:rPr>
      <w:sz w:val="28"/>
    </w:rPr>
  </w:style>
  <w:style w:type="character" w:customStyle="1" w:styleId="7326">
    <w:name w:val="Знак Знак7326"/>
    <w:basedOn w:val="a0"/>
    <w:rsid w:val="000E2B92"/>
    <w:rPr>
      <w:sz w:val="28"/>
      <w:szCs w:val="24"/>
    </w:rPr>
  </w:style>
  <w:style w:type="character" w:customStyle="1" w:styleId="7227">
    <w:name w:val="Знак Знак7227"/>
    <w:basedOn w:val="a0"/>
    <w:rsid w:val="000E2B92"/>
    <w:rPr>
      <w:b/>
      <w:bCs/>
      <w:sz w:val="28"/>
      <w:szCs w:val="24"/>
    </w:rPr>
  </w:style>
  <w:style w:type="character" w:customStyle="1" w:styleId="71300">
    <w:name w:val="Знак Знак7130"/>
    <w:basedOn w:val="a0"/>
    <w:rsid w:val="000E2B92"/>
    <w:rPr>
      <w:rFonts w:ascii="Arial" w:hAnsi="Arial"/>
      <w:b/>
      <w:sz w:val="24"/>
      <w:szCs w:val="24"/>
    </w:rPr>
  </w:style>
  <w:style w:type="character" w:customStyle="1" w:styleId="7026">
    <w:name w:val="Знак Знак7026"/>
    <w:basedOn w:val="a0"/>
    <w:rsid w:val="000E2B92"/>
    <w:rPr>
      <w:b/>
      <w:bCs/>
      <w:sz w:val="24"/>
      <w:szCs w:val="24"/>
    </w:rPr>
  </w:style>
  <w:style w:type="character" w:customStyle="1" w:styleId="6926">
    <w:name w:val="Знак Знак6926"/>
    <w:basedOn w:val="a0"/>
    <w:rsid w:val="000E2B92"/>
    <w:rPr>
      <w:rFonts w:ascii="Arial" w:hAnsi="Arial" w:cs="Arial"/>
      <w:sz w:val="24"/>
      <w:szCs w:val="24"/>
      <w:shd w:val="pct20" w:color="auto" w:fill="auto"/>
    </w:rPr>
  </w:style>
  <w:style w:type="character" w:customStyle="1" w:styleId="6826">
    <w:name w:val="Знак Знак6826"/>
    <w:basedOn w:val="a0"/>
    <w:rsid w:val="000E2B92"/>
    <w:rPr>
      <w:sz w:val="28"/>
      <w:szCs w:val="24"/>
    </w:rPr>
  </w:style>
  <w:style w:type="character" w:customStyle="1" w:styleId="6726">
    <w:name w:val="Знак Знак6726"/>
    <w:basedOn w:val="a0"/>
    <w:rsid w:val="000E2B92"/>
    <w:rPr>
      <w:sz w:val="28"/>
      <w:szCs w:val="24"/>
    </w:rPr>
  </w:style>
  <w:style w:type="character" w:customStyle="1" w:styleId="6626">
    <w:name w:val="Знак Знак6626"/>
    <w:basedOn w:val="a0"/>
    <w:rsid w:val="000E2B92"/>
  </w:style>
  <w:style w:type="character" w:customStyle="1" w:styleId="6526">
    <w:name w:val="Знак Знак6526"/>
    <w:basedOn w:val="a0"/>
    <w:rsid w:val="000E2B92"/>
  </w:style>
  <w:style w:type="character" w:customStyle="1" w:styleId="6426">
    <w:name w:val="Знак Знак6426"/>
    <w:basedOn w:val="a0"/>
    <w:rsid w:val="000E2B92"/>
    <w:rPr>
      <w:rFonts w:ascii="Arial" w:hAnsi="Arial" w:cs="Arial"/>
      <w:b/>
      <w:bCs/>
      <w:sz w:val="26"/>
      <w:szCs w:val="24"/>
    </w:rPr>
  </w:style>
  <w:style w:type="character" w:customStyle="1" w:styleId="63260">
    <w:name w:val="Знак Знак6326"/>
    <w:basedOn w:val="a0"/>
    <w:rsid w:val="000E2B92"/>
    <w:rPr>
      <w:bCs/>
      <w:sz w:val="28"/>
      <w:szCs w:val="24"/>
    </w:rPr>
  </w:style>
  <w:style w:type="character" w:customStyle="1" w:styleId="6228">
    <w:name w:val="Знак Знак6228"/>
    <w:basedOn w:val="a0"/>
    <w:locked/>
    <w:rsid w:val="000E2B92"/>
  </w:style>
  <w:style w:type="character" w:customStyle="1" w:styleId="6131">
    <w:name w:val="Знак Знак6131"/>
    <w:basedOn w:val="a0"/>
    <w:rsid w:val="000E2B92"/>
    <w:rPr>
      <w:sz w:val="24"/>
    </w:rPr>
  </w:style>
  <w:style w:type="character" w:customStyle="1" w:styleId="6026">
    <w:name w:val="Знак Знак6026"/>
    <w:basedOn w:val="a0"/>
    <w:rsid w:val="000E2B92"/>
    <w:rPr>
      <w:sz w:val="28"/>
      <w:szCs w:val="24"/>
    </w:rPr>
  </w:style>
  <w:style w:type="character" w:customStyle="1" w:styleId="2263">
    <w:name w:val="Знак Знак Знак226"/>
    <w:basedOn w:val="a0"/>
    <w:rsid w:val="000E2B92"/>
    <w:rPr>
      <w:rFonts w:ascii="Tahoma" w:hAnsi="Tahoma" w:cs="Tahoma"/>
      <w:sz w:val="16"/>
      <w:szCs w:val="16"/>
    </w:rPr>
  </w:style>
  <w:style w:type="paragraph" w:customStyle="1" w:styleId="afffe">
    <w:name w:val="Документ"/>
    <w:basedOn w:val="a"/>
    <w:rsid w:val="00440269"/>
    <w:pPr>
      <w:widowControl w:val="0"/>
      <w:spacing w:before="120"/>
      <w:ind w:firstLine="709"/>
      <w:jc w:val="both"/>
    </w:pPr>
    <w:rPr>
      <w:sz w:val="16"/>
      <w:szCs w:val="20"/>
    </w:rPr>
  </w:style>
  <w:style w:type="paragraph" w:customStyle="1" w:styleId="3f3">
    <w:name w:val="çàãîëîâîê 3"/>
    <w:basedOn w:val="a"/>
    <w:next w:val="a"/>
    <w:rsid w:val="00412369"/>
    <w:pPr>
      <w:keepNext/>
      <w:widowControl w:val="0"/>
      <w:spacing w:before="120" w:after="120"/>
      <w:jc w:val="center"/>
    </w:pPr>
    <w:rPr>
      <w:b/>
      <w:sz w:val="16"/>
      <w:szCs w:val="20"/>
    </w:rPr>
  </w:style>
  <w:style w:type="paragraph" w:styleId="affff">
    <w:name w:val="annotation subject"/>
    <w:basedOn w:val="afd"/>
    <w:next w:val="afd"/>
    <w:link w:val="affff0"/>
    <w:uiPriority w:val="99"/>
    <w:unhideWhenUsed/>
    <w:rsid w:val="00412369"/>
    <w:rPr>
      <w:b/>
      <w:bCs/>
    </w:rPr>
  </w:style>
  <w:style w:type="character" w:customStyle="1" w:styleId="affff0">
    <w:name w:val="Тема примечания Знак"/>
    <w:basedOn w:val="1f"/>
    <w:link w:val="affff"/>
    <w:uiPriority w:val="99"/>
    <w:rsid w:val="00412369"/>
    <w:rPr>
      <w:b/>
      <w:bCs/>
    </w:rPr>
  </w:style>
  <w:style w:type="character" w:styleId="affff1">
    <w:name w:val="footnote reference"/>
    <w:basedOn w:val="a0"/>
    <w:rsid w:val="00AF242A"/>
    <w:rPr>
      <w:vertAlign w:val="superscript"/>
    </w:rPr>
  </w:style>
  <w:style w:type="paragraph" w:styleId="affff2">
    <w:name w:val="endnote text"/>
    <w:basedOn w:val="a"/>
    <w:link w:val="affff3"/>
    <w:rsid w:val="00876529"/>
    <w:rPr>
      <w:sz w:val="20"/>
      <w:szCs w:val="20"/>
    </w:rPr>
  </w:style>
  <w:style w:type="character" w:customStyle="1" w:styleId="affff3">
    <w:name w:val="Текст концевой сноски Знак"/>
    <w:basedOn w:val="a0"/>
    <w:link w:val="affff2"/>
    <w:rsid w:val="00876529"/>
  </w:style>
  <w:style w:type="character" w:styleId="affff4">
    <w:name w:val="endnote reference"/>
    <w:basedOn w:val="a0"/>
    <w:rsid w:val="00876529"/>
    <w:rPr>
      <w:vertAlign w:val="superscript"/>
    </w:rPr>
  </w:style>
  <w:style w:type="paragraph" w:customStyle="1" w:styleId="3f4">
    <w:name w:val="текст сноски3"/>
    <w:basedOn w:val="a"/>
    <w:rsid w:val="00B34FD6"/>
    <w:pPr>
      <w:widowControl w:val="0"/>
      <w:jc w:val="both"/>
    </w:pPr>
    <w:rPr>
      <w:sz w:val="16"/>
      <w:szCs w:val="20"/>
    </w:rPr>
  </w:style>
  <w:style w:type="paragraph" w:customStyle="1" w:styleId="BodyTextIndent28">
    <w:name w:val="Body Text Indent 28"/>
    <w:basedOn w:val="a"/>
    <w:rsid w:val="006B1094"/>
    <w:pPr>
      <w:widowControl w:val="0"/>
      <w:overflowPunct w:val="0"/>
      <w:autoSpaceDE w:val="0"/>
      <w:autoSpaceDN w:val="0"/>
      <w:adjustRightInd w:val="0"/>
      <w:spacing w:before="120"/>
      <w:ind w:firstLine="709"/>
      <w:jc w:val="both"/>
      <w:textAlignment w:val="baseline"/>
    </w:pPr>
    <w:rPr>
      <w:sz w:val="20"/>
      <w:szCs w:val="20"/>
    </w:rPr>
  </w:style>
  <w:style w:type="paragraph" w:customStyle="1" w:styleId="affff5">
    <w:name w:val="Äîêóìåíò"/>
    <w:basedOn w:val="a"/>
    <w:rsid w:val="00B06DA6"/>
    <w:pPr>
      <w:widowControl w:val="0"/>
      <w:spacing w:before="120"/>
      <w:ind w:firstLine="709"/>
      <w:jc w:val="both"/>
    </w:pPr>
    <w:rPr>
      <w:sz w:val="16"/>
      <w:szCs w:val="20"/>
    </w:rPr>
  </w:style>
  <w:style w:type="paragraph" w:styleId="affff6">
    <w:name w:val="Revision"/>
    <w:hidden/>
    <w:uiPriority w:val="99"/>
    <w:semiHidden/>
    <w:rsid w:val="001E775C"/>
    <w:rPr>
      <w:sz w:val="24"/>
      <w:szCs w:val="24"/>
    </w:rPr>
  </w:style>
  <w:style w:type="character" w:styleId="affff7">
    <w:name w:val="Placeholder Text"/>
    <w:basedOn w:val="a0"/>
    <w:uiPriority w:val="99"/>
    <w:semiHidden/>
    <w:rsid w:val="003C2EE2"/>
    <w:rPr>
      <w:color w:val="808080"/>
    </w:rPr>
  </w:style>
  <w:style w:type="paragraph" w:customStyle="1" w:styleId="ConsPlusNormal">
    <w:name w:val="ConsPlusNormal"/>
    <w:rsid w:val="00F61CA7"/>
    <w:pPr>
      <w:autoSpaceDE w:val="0"/>
      <w:autoSpaceDN w:val="0"/>
      <w:adjustRightInd w:val="0"/>
    </w:pPr>
    <w:rPr>
      <w:rFonts w:ascii="Arial" w:eastAsia="Calibri" w:hAnsi="Arial" w:cs="Arial"/>
    </w:rPr>
  </w:style>
  <w:style w:type="table" w:customStyle="1" w:styleId="1fe">
    <w:name w:val="Стиль1"/>
    <w:basedOn w:val="a1"/>
    <w:uiPriority w:val="99"/>
    <w:qFormat/>
    <w:rsid w:val="00C76115"/>
    <w:tblPr>
      <w:tblInd w:w="0" w:type="dxa"/>
      <w:tblCellMar>
        <w:top w:w="0" w:type="dxa"/>
        <w:left w:w="108" w:type="dxa"/>
        <w:bottom w:w="0" w:type="dxa"/>
        <w:right w:w="108" w:type="dxa"/>
      </w:tblCellMar>
    </w:tblPr>
  </w:style>
  <w:style w:type="character" w:customStyle="1" w:styleId="apple-converted-space">
    <w:name w:val="apple-converted-space"/>
    <w:basedOn w:val="a0"/>
    <w:rsid w:val="003F7A57"/>
  </w:style>
  <w:style w:type="character" w:customStyle="1" w:styleId="spelle">
    <w:name w:val="spelle"/>
    <w:basedOn w:val="a0"/>
    <w:rsid w:val="003F7A57"/>
  </w:style>
  <w:style w:type="character" w:customStyle="1" w:styleId="grame">
    <w:name w:val="grame"/>
    <w:basedOn w:val="a0"/>
    <w:rsid w:val="003F7A57"/>
  </w:style>
  <w:style w:type="character" w:customStyle="1" w:styleId="afffc">
    <w:name w:val="Абзац списка Знак"/>
    <w:basedOn w:val="a0"/>
    <w:link w:val="afffb"/>
    <w:uiPriority w:val="34"/>
    <w:rsid w:val="00ED248E"/>
    <w:rPr>
      <w:rFonts w:ascii="Calibri" w:hAnsi="Calibri"/>
      <w:sz w:val="22"/>
      <w:szCs w:val="22"/>
    </w:rPr>
  </w:style>
  <w:style w:type="character" w:styleId="affff8">
    <w:name w:val="Strong"/>
    <w:qFormat/>
    <w:rsid w:val="00464FE2"/>
    <w:rPr>
      <w:b/>
    </w:rPr>
  </w:style>
  <w:style w:type="paragraph" w:styleId="affff9">
    <w:name w:val="Subtitle"/>
    <w:basedOn w:val="a"/>
    <w:link w:val="affffa"/>
    <w:qFormat/>
    <w:rsid w:val="00313235"/>
    <w:pPr>
      <w:jc w:val="center"/>
    </w:pPr>
    <w:rPr>
      <w:rFonts w:ascii="Arial Black" w:hAnsi="Arial Black"/>
      <w:szCs w:val="20"/>
    </w:rPr>
  </w:style>
  <w:style w:type="character" w:customStyle="1" w:styleId="affffa">
    <w:name w:val="Подзаголовок Знак"/>
    <w:basedOn w:val="a0"/>
    <w:link w:val="affff9"/>
    <w:rsid w:val="00313235"/>
    <w:rPr>
      <w:rFonts w:ascii="Arial Black" w:hAnsi="Arial Black"/>
      <w:sz w:val="24"/>
    </w:rPr>
  </w:style>
  <w:style w:type="character" w:customStyle="1" w:styleId="1ff">
    <w:name w:val="Стиль1 Знак"/>
    <w:basedOn w:val="1f2"/>
    <w:rsid w:val="00313235"/>
    <w:rPr>
      <w:rFonts w:eastAsia="Times New Roman"/>
      <w:color w:val="C00000"/>
      <w:szCs w:val="20"/>
    </w:rPr>
  </w:style>
  <w:style w:type="paragraph" w:customStyle="1" w:styleId="2fb">
    <w:name w:val="Стиль2"/>
    <w:basedOn w:val="1ff0"/>
    <w:link w:val="2fc"/>
    <w:qFormat/>
    <w:rsid w:val="00313235"/>
    <w:pPr>
      <w:jc w:val="center"/>
    </w:pPr>
    <w:rPr>
      <w:rFonts w:ascii="Arial" w:hAnsi="Arial" w:cs="Arial"/>
      <w:b/>
      <w:color w:val="C00000"/>
    </w:rPr>
  </w:style>
  <w:style w:type="paragraph" w:styleId="1ff0">
    <w:name w:val="index 1"/>
    <w:basedOn w:val="a"/>
    <w:next w:val="a"/>
    <w:autoRedefine/>
    <w:uiPriority w:val="99"/>
    <w:unhideWhenUsed/>
    <w:rsid w:val="00313235"/>
    <w:pPr>
      <w:ind w:left="240" w:hanging="240"/>
    </w:pPr>
  </w:style>
  <w:style w:type="character" w:customStyle="1" w:styleId="2fc">
    <w:name w:val="Стиль2 Знак"/>
    <w:basedOn w:val="a0"/>
    <w:link w:val="2fb"/>
    <w:rsid w:val="00313235"/>
    <w:rPr>
      <w:rFonts w:ascii="Arial" w:hAnsi="Arial" w:cs="Arial"/>
      <w:b/>
      <w:color w:val="C00000"/>
      <w:sz w:val="24"/>
      <w:szCs w:val="24"/>
    </w:rPr>
  </w:style>
  <w:style w:type="paragraph" w:customStyle="1" w:styleId="1-242011">
    <w:name w:val="1-24_2011_Заголовок"/>
    <w:basedOn w:val="1"/>
    <w:link w:val="1-2420110"/>
    <w:qFormat/>
    <w:rsid w:val="00313235"/>
    <w:rPr>
      <w:rFonts w:cs="Times New Roman"/>
      <w:bCs w:val="0"/>
      <w:kern w:val="0"/>
      <w:sz w:val="24"/>
      <w:szCs w:val="20"/>
    </w:rPr>
  </w:style>
  <w:style w:type="character" w:customStyle="1" w:styleId="1-2420110">
    <w:name w:val="1-24_2011_Заголовок Знак"/>
    <w:basedOn w:val="1f2"/>
    <w:link w:val="1-242011"/>
    <w:rsid w:val="00313235"/>
    <w:rPr>
      <w:b/>
      <w:sz w:val="24"/>
    </w:rPr>
  </w:style>
  <w:style w:type="paragraph" w:customStyle="1" w:styleId="1-2420111">
    <w:name w:val="1-24_2011_Заголовок раздела"/>
    <w:basedOn w:val="1"/>
    <w:next w:val="a"/>
    <w:link w:val="1-2420112"/>
    <w:qFormat/>
    <w:rsid w:val="00313235"/>
    <w:rPr>
      <w:rFonts w:cs="Times New Roman"/>
      <w:bCs w:val="0"/>
      <w:color w:val="C00000"/>
      <w:kern w:val="0"/>
      <w:sz w:val="24"/>
      <w:szCs w:val="20"/>
    </w:rPr>
  </w:style>
  <w:style w:type="character" w:customStyle="1" w:styleId="1-2420112">
    <w:name w:val="1-24_2011_Заголовок раздела Знак"/>
    <w:basedOn w:val="1f2"/>
    <w:link w:val="1-2420111"/>
    <w:rsid w:val="00313235"/>
    <w:rPr>
      <w:b/>
      <w:color w:val="C00000"/>
      <w:sz w:val="24"/>
    </w:rPr>
  </w:style>
  <w:style w:type="paragraph" w:customStyle="1" w:styleId="1-2420113">
    <w:name w:val="1-24_2011_Подзаголовок раздела"/>
    <w:basedOn w:val="a"/>
    <w:link w:val="1-2420114"/>
    <w:qFormat/>
    <w:rsid w:val="00313235"/>
    <w:pPr>
      <w:jc w:val="center"/>
    </w:pPr>
    <w:rPr>
      <w:rFonts w:ascii="Arial" w:hAnsi="Arial" w:cs="Arial"/>
      <w:b/>
      <w:i/>
      <w:color w:val="C00000"/>
      <w:szCs w:val="20"/>
    </w:rPr>
  </w:style>
  <w:style w:type="character" w:customStyle="1" w:styleId="1-2420114">
    <w:name w:val="1-24_2011_Подзаголовок раздела Знак"/>
    <w:basedOn w:val="a0"/>
    <w:link w:val="1-2420113"/>
    <w:rsid w:val="00313235"/>
    <w:rPr>
      <w:rFonts w:ascii="Arial" w:hAnsi="Arial" w:cs="Arial"/>
      <w:b/>
      <w:i/>
      <w:color w:val="C00000"/>
      <w:sz w:val="24"/>
    </w:rPr>
  </w:style>
  <w:style w:type="paragraph" w:customStyle="1" w:styleId="1-2420115">
    <w:name w:val="1-24_2011_Название таблицы"/>
    <w:basedOn w:val="a"/>
    <w:link w:val="1-2420116"/>
    <w:qFormat/>
    <w:rsid w:val="00313235"/>
    <w:pPr>
      <w:jc w:val="center"/>
    </w:pPr>
    <w:rPr>
      <w:rFonts w:ascii="Arial" w:hAnsi="Arial" w:cs="Arial"/>
      <w:b/>
      <w:color w:val="C00000"/>
      <w:sz w:val="20"/>
      <w:szCs w:val="20"/>
    </w:rPr>
  </w:style>
  <w:style w:type="character" w:customStyle="1" w:styleId="1-2420116">
    <w:name w:val="1-24_2011_Название таблицы Знак"/>
    <w:basedOn w:val="a0"/>
    <w:link w:val="1-2420115"/>
    <w:rsid w:val="00313235"/>
    <w:rPr>
      <w:rFonts w:ascii="Arial" w:hAnsi="Arial" w:cs="Arial"/>
      <w:b/>
      <w:color w:val="C00000"/>
    </w:rPr>
  </w:style>
  <w:style w:type="paragraph" w:customStyle="1" w:styleId="1-2420117">
    <w:name w:val="1-24_2011_Названия таблиц"/>
    <w:basedOn w:val="3"/>
    <w:link w:val="1-2420118"/>
    <w:qFormat/>
    <w:rsid w:val="00313235"/>
    <w:pPr>
      <w:ind w:firstLine="0"/>
    </w:pPr>
    <w:rPr>
      <w:rFonts w:cs="Arial"/>
      <w:bCs w:val="0"/>
      <w:color w:val="C00000"/>
      <w:sz w:val="20"/>
      <w:szCs w:val="20"/>
    </w:rPr>
  </w:style>
  <w:style w:type="character" w:customStyle="1" w:styleId="1-2420118">
    <w:name w:val="1-24_2011_Названия таблиц Знак"/>
    <w:basedOn w:val="3a"/>
    <w:link w:val="1-2420117"/>
    <w:rsid w:val="00313235"/>
    <w:rPr>
      <w:rFonts w:cs="Arial"/>
      <w:b/>
      <w:color w:val="C00000"/>
    </w:rPr>
  </w:style>
  <w:style w:type="paragraph" w:customStyle="1" w:styleId="1-242011-">
    <w:name w:val="1-24_2011_Подзаголовок раздела - правильный"/>
    <w:basedOn w:val="2"/>
    <w:next w:val="a"/>
    <w:link w:val="1-242011-0"/>
    <w:qFormat/>
    <w:rsid w:val="00313235"/>
    <w:pPr>
      <w:keepLines/>
    </w:pPr>
    <w:rPr>
      <w:rFonts w:eastAsiaTheme="majorEastAsia" w:cstheme="majorBidi"/>
      <w:color w:val="C00000"/>
      <w:sz w:val="24"/>
      <w:szCs w:val="26"/>
    </w:rPr>
  </w:style>
  <w:style w:type="character" w:customStyle="1" w:styleId="1-242011-0">
    <w:name w:val="1-24_2011_Подзаголовок раздела - правильный Знак"/>
    <w:basedOn w:val="2c"/>
    <w:link w:val="1-242011-"/>
    <w:rsid w:val="00313235"/>
    <w:rPr>
      <w:rFonts w:eastAsiaTheme="majorEastAsia" w:cstheme="majorBidi"/>
      <w:b/>
      <w:bCs/>
      <w:i/>
      <w:color w:val="C00000"/>
      <w:sz w:val="24"/>
      <w:szCs w:val="26"/>
    </w:rPr>
  </w:style>
  <w:style w:type="paragraph" w:customStyle="1" w:styleId="affffb">
    <w:name w:val="Проды"/>
    <w:basedOn w:val="2"/>
    <w:qFormat/>
    <w:rsid w:val="00313235"/>
    <w:pPr>
      <w:spacing w:line="276" w:lineRule="auto"/>
    </w:pPr>
    <w:rPr>
      <w:bCs w:val="0"/>
      <w:i w:val="0"/>
      <w:caps/>
    </w:rPr>
  </w:style>
  <w:style w:type="paragraph" w:customStyle="1" w:styleId="affffc">
    <w:name w:val="заголовок малый"/>
    <w:basedOn w:val="a"/>
    <w:link w:val="affffd"/>
    <w:qFormat/>
    <w:rsid w:val="00313235"/>
    <w:pPr>
      <w:keepNext/>
      <w:spacing w:after="200"/>
      <w:jc w:val="center"/>
      <w:outlineLvl w:val="1"/>
    </w:pPr>
    <w:rPr>
      <w:rFonts w:ascii="Arial" w:hAnsi="Arial" w:cs="Arial"/>
      <w:b/>
      <w:i/>
      <w:color w:val="FF0000"/>
      <w:szCs w:val="20"/>
    </w:rPr>
  </w:style>
  <w:style w:type="character" w:customStyle="1" w:styleId="affffd">
    <w:name w:val="заголовок малый Знак"/>
    <w:basedOn w:val="a0"/>
    <w:link w:val="affffc"/>
    <w:rsid w:val="00313235"/>
    <w:rPr>
      <w:rFonts w:ascii="Arial" w:hAnsi="Arial" w:cs="Arial"/>
      <w:b/>
      <w:i/>
      <w:color w:val="FF0000"/>
      <w:sz w:val="24"/>
    </w:rPr>
  </w:style>
  <w:style w:type="table" w:customStyle="1" w:styleId="1ff1">
    <w:name w:val="Сетка таблицы1"/>
    <w:basedOn w:val="a1"/>
    <w:next w:val="affd"/>
    <w:rsid w:val="00C465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тиль11"/>
    <w:basedOn w:val="a1"/>
    <w:uiPriority w:val="99"/>
    <w:qFormat/>
    <w:rsid w:val="00C4658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numbering" w:customStyle="1" w:styleId="11f1">
    <w:name w:val="Нет списка11"/>
    <w:next w:val="a2"/>
    <w:semiHidden/>
    <w:unhideWhenUsed/>
    <w:rsid w:val="00592DA8"/>
  </w:style>
</w:styles>
</file>

<file path=word/webSettings.xml><?xml version="1.0" encoding="utf-8"?>
<w:webSettings xmlns:r="http://schemas.openxmlformats.org/officeDocument/2006/relationships" xmlns:w="http://schemas.openxmlformats.org/wordprocessingml/2006/main">
  <w:divs>
    <w:div w:id="1785264">
      <w:bodyDiv w:val="1"/>
      <w:marLeft w:val="0"/>
      <w:marRight w:val="0"/>
      <w:marTop w:val="0"/>
      <w:marBottom w:val="0"/>
      <w:divBdr>
        <w:top w:val="none" w:sz="0" w:space="0" w:color="auto"/>
        <w:left w:val="none" w:sz="0" w:space="0" w:color="auto"/>
        <w:bottom w:val="none" w:sz="0" w:space="0" w:color="auto"/>
        <w:right w:val="none" w:sz="0" w:space="0" w:color="auto"/>
      </w:divBdr>
    </w:div>
    <w:div w:id="11688744">
      <w:bodyDiv w:val="1"/>
      <w:marLeft w:val="0"/>
      <w:marRight w:val="0"/>
      <w:marTop w:val="0"/>
      <w:marBottom w:val="0"/>
      <w:divBdr>
        <w:top w:val="none" w:sz="0" w:space="0" w:color="auto"/>
        <w:left w:val="none" w:sz="0" w:space="0" w:color="auto"/>
        <w:bottom w:val="none" w:sz="0" w:space="0" w:color="auto"/>
        <w:right w:val="none" w:sz="0" w:space="0" w:color="auto"/>
      </w:divBdr>
    </w:div>
    <w:div w:id="24600291">
      <w:bodyDiv w:val="1"/>
      <w:marLeft w:val="0"/>
      <w:marRight w:val="0"/>
      <w:marTop w:val="0"/>
      <w:marBottom w:val="0"/>
      <w:divBdr>
        <w:top w:val="none" w:sz="0" w:space="0" w:color="auto"/>
        <w:left w:val="none" w:sz="0" w:space="0" w:color="auto"/>
        <w:bottom w:val="none" w:sz="0" w:space="0" w:color="auto"/>
        <w:right w:val="none" w:sz="0" w:space="0" w:color="auto"/>
      </w:divBdr>
    </w:div>
    <w:div w:id="92828205">
      <w:bodyDiv w:val="1"/>
      <w:marLeft w:val="0"/>
      <w:marRight w:val="0"/>
      <w:marTop w:val="0"/>
      <w:marBottom w:val="0"/>
      <w:divBdr>
        <w:top w:val="none" w:sz="0" w:space="0" w:color="auto"/>
        <w:left w:val="none" w:sz="0" w:space="0" w:color="auto"/>
        <w:bottom w:val="none" w:sz="0" w:space="0" w:color="auto"/>
        <w:right w:val="none" w:sz="0" w:space="0" w:color="auto"/>
      </w:divBdr>
    </w:div>
    <w:div w:id="93670201">
      <w:bodyDiv w:val="1"/>
      <w:marLeft w:val="0"/>
      <w:marRight w:val="0"/>
      <w:marTop w:val="0"/>
      <w:marBottom w:val="0"/>
      <w:divBdr>
        <w:top w:val="none" w:sz="0" w:space="0" w:color="auto"/>
        <w:left w:val="none" w:sz="0" w:space="0" w:color="auto"/>
        <w:bottom w:val="none" w:sz="0" w:space="0" w:color="auto"/>
        <w:right w:val="none" w:sz="0" w:space="0" w:color="auto"/>
      </w:divBdr>
    </w:div>
    <w:div w:id="96486235">
      <w:bodyDiv w:val="1"/>
      <w:marLeft w:val="0"/>
      <w:marRight w:val="0"/>
      <w:marTop w:val="0"/>
      <w:marBottom w:val="0"/>
      <w:divBdr>
        <w:top w:val="none" w:sz="0" w:space="0" w:color="auto"/>
        <w:left w:val="none" w:sz="0" w:space="0" w:color="auto"/>
        <w:bottom w:val="none" w:sz="0" w:space="0" w:color="auto"/>
        <w:right w:val="none" w:sz="0" w:space="0" w:color="auto"/>
      </w:divBdr>
    </w:div>
    <w:div w:id="96490350">
      <w:bodyDiv w:val="1"/>
      <w:marLeft w:val="0"/>
      <w:marRight w:val="0"/>
      <w:marTop w:val="0"/>
      <w:marBottom w:val="0"/>
      <w:divBdr>
        <w:top w:val="none" w:sz="0" w:space="0" w:color="auto"/>
        <w:left w:val="none" w:sz="0" w:space="0" w:color="auto"/>
        <w:bottom w:val="none" w:sz="0" w:space="0" w:color="auto"/>
        <w:right w:val="none" w:sz="0" w:space="0" w:color="auto"/>
      </w:divBdr>
    </w:div>
    <w:div w:id="100957069">
      <w:bodyDiv w:val="1"/>
      <w:marLeft w:val="0"/>
      <w:marRight w:val="0"/>
      <w:marTop w:val="0"/>
      <w:marBottom w:val="0"/>
      <w:divBdr>
        <w:top w:val="none" w:sz="0" w:space="0" w:color="auto"/>
        <w:left w:val="none" w:sz="0" w:space="0" w:color="auto"/>
        <w:bottom w:val="none" w:sz="0" w:space="0" w:color="auto"/>
        <w:right w:val="none" w:sz="0" w:space="0" w:color="auto"/>
      </w:divBdr>
    </w:div>
    <w:div w:id="109857337">
      <w:bodyDiv w:val="1"/>
      <w:marLeft w:val="0"/>
      <w:marRight w:val="0"/>
      <w:marTop w:val="0"/>
      <w:marBottom w:val="0"/>
      <w:divBdr>
        <w:top w:val="none" w:sz="0" w:space="0" w:color="auto"/>
        <w:left w:val="none" w:sz="0" w:space="0" w:color="auto"/>
        <w:bottom w:val="none" w:sz="0" w:space="0" w:color="auto"/>
        <w:right w:val="none" w:sz="0" w:space="0" w:color="auto"/>
      </w:divBdr>
    </w:div>
    <w:div w:id="125703825">
      <w:bodyDiv w:val="1"/>
      <w:marLeft w:val="0"/>
      <w:marRight w:val="0"/>
      <w:marTop w:val="0"/>
      <w:marBottom w:val="0"/>
      <w:divBdr>
        <w:top w:val="none" w:sz="0" w:space="0" w:color="auto"/>
        <w:left w:val="none" w:sz="0" w:space="0" w:color="auto"/>
        <w:bottom w:val="none" w:sz="0" w:space="0" w:color="auto"/>
        <w:right w:val="none" w:sz="0" w:space="0" w:color="auto"/>
      </w:divBdr>
    </w:div>
    <w:div w:id="129641788">
      <w:bodyDiv w:val="1"/>
      <w:marLeft w:val="0"/>
      <w:marRight w:val="0"/>
      <w:marTop w:val="0"/>
      <w:marBottom w:val="0"/>
      <w:divBdr>
        <w:top w:val="none" w:sz="0" w:space="0" w:color="auto"/>
        <w:left w:val="none" w:sz="0" w:space="0" w:color="auto"/>
        <w:bottom w:val="none" w:sz="0" w:space="0" w:color="auto"/>
        <w:right w:val="none" w:sz="0" w:space="0" w:color="auto"/>
      </w:divBdr>
    </w:div>
    <w:div w:id="138807042">
      <w:bodyDiv w:val="1"/>
      <w:marLeft w:val="0"/>
      <w:marRight w:val="0"/>
      <w:marTop w:val="0"/>
      <w:marBottom w:val="0"/>
      <w:divBdr>
        <w:top w:val="none" w:sz="0" w:space="0" w:color="auto"/>
        <w:left w:val="none" w:sz="0" w:space="0" w:color="auto"/>
        <w:bottom w:val="none" w:sz="0" w:space="0" w:color="auto"/>
        <w:right w:val="none" w:sz="0" w:space="0" w:color="auto"/>
      </w:divBdr>
    </w:div>
    <w:div w:id="148135595">
      <w:bodyDiv w:val="1"/>
      <w:marLeft w:val="0"/>
      <w:marRight w:val="0"/>
      <w:marTop w:val="0"/>
      <w:marBottom w:val="0"/>
      <w:divBdr>
        <w:top w:val="none" w:sz="0" w:space="0" w:color="auto"/>
        <w:left w:val="none" w:sz="0" w:space="0" w:color="auto"/>
        <w:bottom w:val="none" w:sz="0" w:space="0" w:color="auto"/>
        <w:right w:val="none" w:sz="0" w:space="0" w:color="auto"/>
      </w:divBdr>
    </w:div>
    <w:div w:id="172842279">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6015925">
      <w:bodyDiv w:val="1"/>
      <w:marLeft w:val="0"/>
      <w:marRight w:val="0"/>
      <w:marTop w:val="0"/>
      <w:marBottom w:val="0"/>
      <w:divBdr>
        <w:top w:val="none" w:sz="0" w:space="0" w:color="auto"/>
        <w:left w:val="none" w:sz="0" w:space="0" w:color="auto"/>
        <w:bottom w:val="none" w:sz="0" w:space="0" w:color="auto"/>
        <w:right w:val="none" w:sz="0" w:space="0" w:color="auto"/>
      </w:divBdr>
    </w:div>
    <w:div w:id="238638958">
      <w:bodyDiv w:val="1"/>
      <w:marLeft w:val="0"/>
      <w:marRight w:val="0"/>
      <w:marTop w:val="0"/>
      <w:marBottom w:val="0"/>
      <w:divBdr>
        <w:top w:val="none" w:sz="0" w:space="0" w:color="auto"/>
        <w:left w:val="none" w:sz="0" w:space="0" w:color="auto"/>
        <w:bottom w:val="none" w:sz="0" w:space="0" w:color="auto"/>
        <w:right w:val="none" w:sz="0" w:space="0" w:color="auto"/>
      </w:divBdr>
    </w:div>
    <w:div w:id="239407123">
      <w:bodyDiv w:val="1"/>
      <w:marLeft w:val="0"/>
      <w:marRight w:val="0"/>
      <w:marTop w:val="0"/>
      <w:marBottom w:val="0"/>
      <w:divBdr>
        <w:top w:val="none" w:sz="0" w:space="0" w:color="auto"/>
        <w:left w:val="none" w:sz="0" w:space="0" w:color="auto"/>
        <w:bottom w:val="none" w:sz="0" w:space="0" w:color="auto"/>
        <w:right w:val="none" w:sz="0" w:space="0" w:color="auto"/>
      </w:divBdr>
    </w:div>
    <w:div w:id="246354982">
      <w:bodyDiv w:val="1"/>
      <w:marLeft w:val="0"/>
      <w:marRight w:val="0"/>
      <w:marTop w:val="0"/>
      <w:marBottom w:val="0"/>
      <w:divBdr>
        <w:top w:val="none" w:sz="0" w:space="0" w:color="auto"/>
        <w:left w:val="none" w:sz="0" w:space="0" w:color="auto"/>
        <w:bottom w:val="none" w:sz="0" w:space="0" w:color="auto"/>
        <w:right w:val="none" w:sz="0" w:space="0" w:color="auto"/>
      </w:divBdr>
    </w:div>
    <w:div w:id="251014642">
      <w:bodyDiv w:val="1"/>
      <w:marLeft w:val="0"/>
      <w:marRight w:val="0"/>
      <w:marTop w:val="0"/>
      <w:marBottom w:val="0"/>
      <w:divBdr>
        <w:top w:val="none" w:sz="0" w:space="0" w:color="auto"/>
        <w:left w:val="none" w:sz="0" w:space="0" w:color="auto"/>
        <w:bottom w:val="none" w:sz="0" w:space="0" w:color="auto"/>
        <w:right w:val="none" w:sz="0" w:space="0" w:color="auto"/>
      </w:divBdr>
    </w:div>
    <w:div w:id="269239628">
      <w:bodyDiv w:val="1"/>
      <w:marLeft w:val="0"/>
      <w:marRight w:val="0"/>
      <w:marTop w:val="0"/>
      <w:marBottom w:val="0"/>
      <w:divBdr>
        <w:top w:val="none" w:sz="0" w:space="0" w:color="auto"/>
        <w:left w:val="none" w:sz="0" w:space="0" w:color="auto"/>
        <w:bottom w:val="none" w:sz="0" w:space="0" w:color="auto"/>
        <w:right w:val="none" w:sz="0" w:space="0" w:color="auto"/>
      </w:divBdr>
    </w:div>
    <w:div w:id="284314583">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326833346">
      <w:bodyDiv w:val="1"/>
      <w:marLeft w:val="0"/>
      <w:marRight w:val="0"/>
      <w:marTop w:val="0"/>
      <w:marBottom w:val="0"/>
      <w:divBdr>
        <w:top w:val="none" w:sz="0" w:space="0" w:color="auto"/>
        <w:left w:val="none" w:sz="0" w:space="0" w:color="auto"/>
        <w:bottom w:val="none" w:sz="0" w:space="0" w:color="auto"/>
        <w:right w:val="none" w:sz="0" w:space="0" w:color="auto"/>
      </w:divBdr>
    </w:div>
    <w:div w:id="328336938">
      <w:bodyDiv w:val="1"/>
      <w:marLeft w:val="0"/>
      <w:marRight w:val="0"/>
      <w:marTop w:val="0"/>
      <w:marBottom w:val="0"/>
      <w:divBdr>
        <w:top w:val="none" w:sz="0" w:space="0" w:color="auto"/>
        <w:left w:val="none" w:sz="0" w:space="0" w:color="auto"/>
        <w:bottom w:val="none" w:sz="0" w:space="0" w:color="auto"/>
        <w:right w:val="none" w:sz="0" w:space="0" w:color="auto"/>
      </w:divBdr>
    </w:div>
    <w:div w:id="345324054">
      <w:bodyDiv w:val="1"/>
      <w:marLeft w:val="0"/>
      <w:marRight w:val="0"/>
      <w:marTop w:val="0"/>
      <w:marBottom w:val="0"/>
      <w:divBdr>
        <w:top w:val="none" w:sz="0" w:space="0" w:color="auto"/>
        <w:left w:val="none" w:sz="0" w:space="0" w:color="auto"/>
        <w:bottom w:val="none" w:sz="0" w:space="0" w:color="auto"/>
        <w:right w:val="none" w:sz="0" w:space="0" w:color="auto"/>
      </w:divBdr>
    </w:div>
    <w:div w:id="352221830">
      <w:bodyDiv w:val="1"/>
      <w:marLeft w:val="0"/>
      <w:marRight w:val="0"/>
      <w:marTop w:val="0"/>
      <w:marBottom w:val="0"/>
      <w:divBdr>
        <w:top w:val="none" w:sz="0" w:space="0" w:color="auto"/>
        <w:left w:val="none" w:sz="0" w:space="0" w:color="auto"/>
        <w:bottom w:val="none" w:sz="0" w:space="0" w:color="auto"/>
        <w:right w:val="none" w:sz="0" w:space="0" w:color="auto"/>
      </w:divBdr>
    </w:div>
    <w:div w:id="375008245">
      <w:bodyDiv w:val="1"/>
      <w:marLeft w:val="0"/>
      <w:marRight w:val="0"/>
      <w:marTop w:val="0"/>
      <w:marBottom w:val="0"/>
      <w:divBdr>
        <w:top w:val="none" w:sz="0" w:space="0" w:color="auto"/>
        <w:left w:val="none" w:sz="0" w:space="0" w:color="auto"/>
        <w:bottom w:val="none" w:sz="0" w:space="0" w:color="auto"/>
        <w:right w:val="none" w:sz="0" w:space="0" w:color="auto"/>
      </w:divBdr>
    </w:div>
    <w:div w:id="409273100">
      <w:bodyDiv w:val="1"/>
      <w:marLeft w:val="0"/>
      <w:marRight w:val="0"/>
      <w:marTop w:val="0"/>
      <w:marBottom w:val="0"/>
      <w:divBdr>
        <w:top w:val="none" w:sz="0" w:space="0" w:color="auto"/>
        <w:left w:val="none" w:sz="0" w:space="0" w:color="auto"/>
        <w:bottom w:val="none" w:sz="0" w:space="0" w:color="auto"/>
        <w:right w:val="none" w:sz="0" w:space="0" w:color="auto"/>
      </w:divBdr>
    </w:div>
    <w:div w:id="414715078">
      <w:bodyDiv w:val="1"/>
      <w:marLeft w:val="0"/>
      <w:marRight w:val="0"/>
      <w:marTop w:val="0"/>
      <w:marBottom w:val="0"/>
      <w:divBdr>
        <w:top w:val="none" w:sz="0" w:space="0" w:color="auto"/>
        <w:left w:val="none" w:sz="0" w:space="0" w:color="auto"/>
        <w:bottom w:val="none" w:sz="0" w:space="0" w:color="auto"/>
        <w:right w:val="none" w:sz="0" w:space="0" w:color="auto"/>
      </w:divBdr>
    </w:div>
    <w:div w:id="417481892">
      <w:bodyDiv w:val="1"/>
      <w:marLeft w:val="0"/>
      <w:marRight w:val="0"/>
      <w:marTop w:val="0"/>
      <w:marBottom w:val="0"/>
      <w:divBdr>
        <w:top w:val="none" w:sz="0" w:space="0" w:color="auto"/>
        <w:left w:val="none" w:sz="0" w:space="0" w:color="auto"/>
        <w:bottom w:val="none" w:sz="0" w:space="0" w:color="auto"/>
        <w:right w:val="none" w:sz="0" w:space="0" w:color="auto"/>
      </w:divBdr>
    </w:div>
    <w:div w:id="418060106">
      <w:bodyDiv w:val="1"/>
      <w:marLeft w:val="0"/>
      <w:marRight w:val="0"/>
      <w:marTop w:val="0"/>
      <w:marBottom w:val="0"/>
      <w:divBdr>
        <w:top w:val="none" w:sz="0" w:space="0" w:color="auto"/>
        <w:left w:val="none" w:sz="0" w:space="0" w:color="auto"/>
        <w:bottom w:val="none" w:sz="0" w:space="0" w:color="auto"/>
        <w:right w:val="none" w:sz="0" w:space="0" w:color="auto"/>
      </w:divBdr>
    </w:div>
    <w:div w:id="440032844">
      <w:bodyDiv w:val="1"/>
      <w:marLeft w:val="0"/>
      <w:marRight w:val="0"/>
      <w:marTop w:val="0"/>
      <w:marBottom w:val="0"/>
      <w:divBdr>
        <w:top w:val="none" w:sz="0" w:space="0" w:color="auto"/>
        <w:left w:val="none" w:sz="0" w:space="0" w:color="auto"/>
        <w:bottom w:val="none" w:sz="0" w:space="0" w:color="auto"/>
        <w:right w:val="none" w:sz="0" w:space="0" w:color="auto"/>
      </w:divBdr>
    </w:div>
    <w:div w:id="476188004">
      <w:bodyDiv w:val="1"/>
      <w:marLeft w:val="0"/>
      <w:marRight w:val="0"/>
      <w:marTop w:val="0"/>
      <w:marBottom w:val="0"/>
      <w:divBdr>
        <w:top w:val="none" w:sz="0" w:space="0" w:color="auto"/>
        <w:left w:val="none" w:sz="0" w:space="0" w:color="auto"/>
        <w:bottom w:val="none" w:sz="0" w:space="0" w:color="auto"/>
        <w:right w:val="none" w:sz="0" w:space="0" w:color="auto"/>
      </w:divBdr>
    </w:div>
    <w:div w:id="516161825">
      <w:bodyDiv w:val="1"/>
      <w:marLeft w:val="0"/>
      <w:marRight w:val="0"/>
      <w:marTop w:val="0"/>
      <w:marBottom w:val="0"/>
      <w:divBdr>
        <w:top w:val="none" w:sz="0" w:space="0" w:color="auto"/>
        <w:left w:val="none" w:sz="0" w:space="0" w:color="auto"/>
        <w:bottom w:val="none" w:sz="0" w:space="0" w:color="auto"/>
        <w:right w:val="none" w:sz="0" w:space="0" w:color="auto"/>
      </w:divBdr>
    </w:div>
    <w:div w:id="524102995">
      <w:bodyDiv w:val="1"/>
      <w:marLeft w:val="0"/>
      <w:marRight w:val="0"/>
      <w:marTop w:val="0"/>
      <w:marBottom w:val="0"/>
      <w:divBdr>
        <w:top w:val="none" w:sz="0" w:space="0" w:color="auto"/>
        <w:left w:val="none" w:sz="0" w:space="0" w:color="auto"/>
        <w:bottom w:val="none" w:sz="0" w:space="0" w:color="auto"/>
        <w:right w:val="none" w:sz="0" w:space="0" w:color="auto"/>
      </w:divBdr>
    </w:div>
    <w:div w:id="538319417">
      <w:bodyDiv w:val="1"/>
      <w:marLeft w:val="0"/>
      <w:marRight w:val="0"/>
      <w:marTop w:val="0"/>
      <w:marBottom w:val="0"/>
      <w:divBdr>
        <w:top w:val="none" w:sz="0" w:space="0" w:color="auto"/>
        <w:left w:val="none" w:sz="0" w:space="0" w:color="auto"/>
        <w:bottom w:val="none" w:sz="0" w:space="0" w:color="auto"/>
        <w:right w:val="none" w:sz="0" w:space="0" w:color="auto"/>
      </w:divBdr>
    </w:div>
    <w:div w:id="539561645">
      <w:bodyDiv w:val="1"/>
      <w:marLeft w:val="0"/>
      <w:marRight w:val="0"/>
      <w:marTop w:val="0"/>
      <w:marBottom w:val="0"/>
      <w:divBdr>
        <w:top w:val="none" w:sz="0" w:space="0" w:color="auto"/>
        <w:left w:val="none" w:sz="0" w:space="0" w:color="auto"/>
        <w:bottom w:val="none" w:sz="0" w:space="0" w:color="auto"/>
        <w:right w:val="none" w:sz="0" w:space="0" w:color="auto"/>
      </w:divBdr>
    </w:div>
    <w:div w:id="568149504">
      <w:bodyDiv w:val="1"/>
      <w:marLeft w:val="0"/>
      <w:marRight w:val="0"/>
      <w:marTop w:val="0"/>
      <w:marBottom w:val="0"/>
      <w:divBdr>
        <w:top w:val="none" w:sz="0" w:space="0" w:color="auto"/>
        <w:left w:val="none" w:sz="0" w:space="0" w:color="auto"/>
        <w:bottom w:val="none" w:sz="0" w:space="0" w:color="auto"/>
        <w:right w:val="none" w:sz="0" w:space="0" w:color="auto"/>
      </w:divBdr>
    </w:div>
    <w:div w:id="580915948">
      <w:bodyDiv w:val="1"/>
      <w:marLeft w:val="0"/>
      <w:marRight w:val="0"/>
      <w:marTop w:val="0"/>
      <w:marBottom w:val="0"/>
      <w:divBdr>
        <w:top w:val="none" w:sz="0" w:space="0" w:color="auto"/>
        <w:left w:val="none" w:sz="0" w:space="0" w:color="auto"/>
        <w:bottom w:val="none" w:sz="0" w:space="0" w:color="auto"/>
        <w:right w:val="none" w:sz="0" w:space="0" w:color="auto"/>
      </w:divBdr>
    </w:div>
    <w:div w:id="590822614">
      <w:bodyDiv w:val="1"/>
      <w:marLeft w:val="0"/>
      <w:marRight w:val="0"/>
      <w:marTop w:val="0"/>
      <w:marBottom w:val="0"/>
      <w:divBdr>
        <w:top w:val="none" w:sz="0" w:space="0" w:color="auto"/>
        <w:left w:val="none" w:sz="0" w:space="0" w:color="auto"/>
        <w:bottom w:val="none" w:sz="0" w:space="0" w:color="auto"/>
        <w:right w:val="none" w:sz="0" w:space="0" w:color="auto"/>
      </w:divBdr>
    </w:div>
    <w:div w:id="591857365">
      <w:bodyDiv w:val="1"/>
      <w:marLeft w:val="0"/>
      <w:marRight w:val="0"/>
      <w:marTop w:val="0"/>
      <w:marBottom w:val="0"/>
      <w:divBdr>
        <w:top w:val="none" w:sz="0" w:space="0" w:color="auto"/>
        <w:left w:val="none" w:sz="0" w:space="0" w:color="auto"/>
        <w:bottom w:val="none" w:sz="0" w:space="0" w:color="auto"/>
        <w:right w:val="none" w:sz="0" w:space="0" w:color="auto"/>
      </w:divBdr>
    </w:div>
    <w:div w:id="599145108">
      <w:bodyDiv w:val="1"/>
      <w:marLeft w:val="0"/>
      <w:marRight w:val="0"/>
      <w:marTop w:val="0"/>
      <w:marBottom w:val="0"/>
      <w:divBdr>
        <w:top w:val="none" w:sz="0" w:space="0" w:color="auto"/>
        <w:left w:val="none" w:sz="0" w:space="0" w:color="auto"/>
        <w:bottom w:val="none" w:sz="0" w:space="0" w:color="auto"/>
        <w:right w:val="none" w:sz="0" w:space="0" w:color="auto"/>
      </w:divBdr>
    </w:div>
    <w:div w:id="599526597">
      <w:bodyDiv w:val="1"/>
      <w:marLeft w:val="0"/>
      <w:marRight w:val="0"/>
      <w:marTop w:val="0"/>
      <w:marBottom w:val="0"/>
      <w:divBdr>
        <w:top w:val="none" w:sz="0" w:space="0" w:color="auto"/>
        <w:left w:val="none" w:sz="0" w:space="0" w:color="auto"/>
        <w:bottom w:val="none" w:sz="0" w:space="0" w:color="auto"/>
        <w:right w:val="none" w:sz="0" w:space="0" w:color="auto"/>
      </w:divBdr>
    </w:div>
    <w:div w:id="613950389">
      <w:bodyDiv w:val="1"/>
      <w:marLeft w:val="0"/>
      <w:marRight w:val="0"/>
      <w:marTop w:val="0"/>
      <w:marBottom w:val="0"/>
      <w:divBdr>
        <w:top w:val="none" w:sz="0" w:space="0" w:color="auto"/>
        <w:left w:val="none" w:sz="0" w:space="0" w:color="auto"/>
        <w:bottom w:val="none" w:sz="0" w:space="0" w:color="auto"/>
        <w:right w:val="none" w:sz="0" w:space="0" w:color="auto"/>
      </w:divBdr>
    </w:div>
    <w:div w:id="663169199">
      <w:bodyDiv w:val="1"/>
      <w:marLeft w:val="0"/>
      <w:marRight w:val="0"/>
      <w:marTop w:val="0"/>
      <w:marBottom w:val="0"/>
      <w:divBdr>
        <w:top w:val="none" w:sz="0" w:space="0" w:color="auto"/>
        <w:left w:val="none" w:sz="0" w:space="0" w:color="auto"/>
        <w:bottom w:val="none" w:sz="0" w:space="0" w:color="auto"/>
        <w:right w:val="none" w:sz="0" w:space="0" w:color="auto"/>
      </w:divBdr>
    </w:div>
    <w:div w:id="678461065">
      <w:bodyDiv w:val="1"/>
      <w:marLeft w:val="0"/>
      <w:marRight w:val="0"/>
      <w:marTop w:val="0"/>
      <w:marBottom w:val="0"/>
      <w:divBdr>
        <w:top w:val="none" w:sz="0" w:space="0" w:color="auto"/>
        <w:left w:val="none" w:sz="0" w:space="0" w:color="auto"/>
        <w:bottom w:val="none" w:sz="0" w:space="0" w:color="auto"/>
        <w:right w:val="none" w:sz="0" w:space="0" w:color="auto"/>
      </w:divBdr>
    </w:div>
    <w:div w:id="684207522">
      <w:bodyDiv w:val="1"/>
      <w:marLeft w:val="0"/>
      <w:marRight w:val="0"/>
      <w:marTop w:val="0"/>
      <w:marBottom w:val="0"/>
      <w:divBdr>
        <w:top w:val="none" w:sz="0" w:space="0" w:color="auto"/>
        <w:left w:val="none" w:sz="0" w:space="0" w:color="auto"/>
        <w:bottom w:val="none" w:sz="0" w:space="0" w:color="auto"/>
        <w:right w:val="none" w:sz="0" w:space="0" w:color="auto"/>
      </w:divBdr>
    </w:div>
    <w:div w:id="686294588">
      <w:bodyDiv w:val="1"/>
      <w:marLeft w:val="0"/>
      <w:marRight w:val="0"/>
      <w:marTop w:val="0"/>
      <w:marBottom w:val="0"/>
      <w:divBdr>
        <w:top w:val="none" w:sz="0" w:space="0" w:color="auto"/>
        <w:left w:val="none" w:sz="0" w:space="0" w:color="auto"/>
        <w:bottom w:val="none" w:sz="0" w:space="0" w:color="auto"/>
        <w:right w:val="none" w:sz="0" w:space="0" w:color="auto"/>
      </w:divBdr>
    </w:div>
    <w:div w:id="695274750">
      <w:bodyDiv w:val="1"/>
      <w:marLeft w:val="0"/>
      <w:marRight w:val="0"/>
      <w:marTop w:val="0"/>
      <w:marBottom w:val="0"/>
      <w:divBdr>
        <w:top w:val="none" w:sz="0" w:space="0" w:color="auto"/>
        <w:left w:val="none" w:sz="0" w:space="0" w:color="auto"/>
        <w:bottom w:val="none" w:sz="0" w:space="0" w:color="auto"/>
        <w:right w:val="none" w:sz="0" w:space="0" w:color="auto"/>
      </w:divBdr>
    </w:div>
    <w:div w:id="697439128">
      <w:bodyDiv w:val="1"/>
      <w:marLeft w:val="0"/>
      <w:marRight w:val="0"/>
      <w:marTop w:val="0"/>
      <w:marBottom w:val="0"/>
      <w:divBdr>
        <w:top w:val="none" w:sz="0" w:space="0" w:color="auto"/>
        <w:left w:val="none" w:sz="0" w:space="0" w:color="auto"/>
        <w:bottom w:val="none" w:sz="0" w:space="0" w:color="auto"/>
        <w:right w:val="none" w:sz="0" w:space="0" w:color="auto"/>
      </w:divBdr>
    </w:div>
    <w:div w:id="729235128">
      <w:bodyDiv w:val="1"/>
      <w:marLeft w:val="0"/>
      <w:marRight w:val="0"/>
      <w:marTop w:val="0"/>
      <w:marBottom w:val="0"/>
      <w:divBdr>
        <w:top w:val="none" w:sz="0" w:space="0" w:color="auto"/>
        <w:left w:val="none" w:sz="0" w:space="0" w:color="auto"/>
        <w:bottom w:val="none" w:sz="0" w:space="0" w:color="auto"/>
        <w:right w:val="none" w:sz="0" w:space="0" w:color="auto"/>
      </w:divBdr>
    </w:div>
    <w:div w:id="731587017">
      <w:bodyDiv w:val="1"/>
      <w:marLeft w:val="0"/>
      <w:marRight w:val="0"/>
      <w:marTop w:val="0"/>
      <w:marBottom w:val="0"/>
      <w:divBdr>
        <w:top w:val="none" w:sz="0" w:space="0" w:color="auto"/>
        <w:left w:val="none" w:sz="0" w:space="0" w:color="auto"/>
        <w:bottom w:val="none" w:sz="0" w:space="0" w:color="auto"/>
        <w:right w:val="none" w:sz="0" w:space="0" w:color="auto"/>
      </w:divBdr>
    </w:div>
    <w:div w:id="741831526">
      <w:bodyDiv w:val="1"/>
      <w:marLeft w:val="0"/>
      <w:marRight w:val="0"/>
      <w:marTop w:val="0"/>
      <w:marBottom w:val="0"/>
      <w:divBdr>
        <w:top w:val="none" w:sz="0" w:space="0" w:color="auto"/>
        <w:left w:val="none" w:sz="0" w:space="0" w:color="auto"/>
        <w:bottom w:val="none" w:sz="0" w:space="0" w:color="auto"/>
        <w:right w:val="none" w:sz="0" w:space="0" w:color="auto"/>
      </w:divBdr>
    </w:div>
    <w:div w:id="742795222">
      <w:bodyDiv w:val="1"/>
      <w:marLeft w:val="0"/>
      <w:marRight w:val="0"/>
      <w:marTop w:val="0"/>
      <w:marBottom w:val="0"/>
      <w:divBdr>
        <w:top w:val="none" w:sz="0" w:space="0" w:color="auto"/>
        <w:left w:val="none" w:sz="0" w:space="0" w:color="auto"/>
        <w:bottom w:val="none" w:sz="0" w:space="0" w:color="auto"/>
        <w:right w:val="none" w:sz="0" w:space="0" w:color="auto"/>
      </w:divBdr>
    </w:div>
    <w:div w:id="748039602">
      <w:bodyDiv w:val="1"/>
      <w:marLeft w:val="0"/>
      <w:marRight w:val="0"/>
      <w:marTop w:val="0"/>
      <w:marBottom w:val="0"/>
      <w:divBdr>
        <w:top w:val="none" w:sz="0" w:space="0" w:color="auto"/>
        <w:left w:val="none" w:sz="0" w:space="0" w:color="auto"/>
        <w:bottom w:val="none" w:sz="0" w:space="0" w:color="auto"/>
        <w:right w:val="none" w:sz="0" w:space="0" w:color="auto"/>
      </w:divBdr>
    </w:div>
    <w:div w:id="748425273">
      <w:bodyDiv w:val="1"/>
      <w:marLeft w:val="0"/>
      <w:marRight w:val="0"/>
      <w:marTop w:val="0"/>
      <w:marBottom w:val="0"/>
      <w:divBdr>
        <w:top w:val="none" w:sz="0" w:space="0" w:color="auto"/>
        <w:left w:val="none" w:sz="0" w:space="0" w:color="auto"/>
        <w:bottom w:val="none" w:sz="0" w:space="0" w:color="auto"/>
        <w:right w:val="none" w:sz="0" w:space="0" w:color="auto"/>
      </w:divBdr>
    </w:div>
    <w:div w:id="752748540">
      <w:bodyDiv w:val="1"/>
      <w:marLeft w:val="0"/>
      <w:marRight w:val="0"/>
      <w:marTop w:val="0"/>
      <w:marBottom w:val="0"/>
      <w:divBdr>
        <w:top w:val="none" w:sz="0" w:space="0" w:color="auto"/>
        <w:left w:val="none" w:sz="0" w:space="0" w:color="auto"/>
        <w:bottom w:val="none" w:sz="0" w:space="0" w:color="auto"/>
        <w:right w:val="none" w:sz="0" w:space="0" w:color="auto"/>
      </w:divBdr>
    </w:div>
    <w:div w:id="756630180">
      <w:bodyDiv w:val="1"/>
      <w:marLeft w:val="0"/>
      <w:marRight w:val="0"/>
      <w:marTop w:val="0"/>
      <w:marBottom w:val="0"/>
      <w:divBdr>
        <w:top w:val="none" w:sz="0" w:space="0" w:color="auto"/>
        <w:left w:val="none" w:sz="0" w:space="0" w:color="auto"/>
        <w:bottom w:val="none" w:sz="0" w:space="0" w:color="auto"/>
        <w:right w:val="none" w:sz="0" w:space="0" w:color="auto"/>
      </w:divBdr>
    </w:div>
    <w:div w:id="774592384">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1291784">
      <w:bodyDiv w:val="1"/>
      <w:marLeft w:val="0"/>
      <w:marRight w:val="0"/>
      <w:marTop w:val="0"/>
      <w:marBottom w:val="0"/>
      <w:divBdr>
        <w:top w:val="none" w:sz="0" w:space="0" w:color="auto"/>
        <w:left w:val="none" w:sz="0" w:space="0" w:color="auto"/>
        <w:bottom w:val="none" w:sz="0" w:space="0" w:color="auto"/>
        <w:right w:val="none" w:sz="0" w:space="0" w:color="auto"/>
      </w:divBdr>
    </w:div>
    <w:div w:id="798911357">
      <w:bodyDiv w:val="1"/>
      <w:marLeft w:val="0"/>
      <w:marRight w:val="0"/>
      <w:marTop w:val="0"/>
      <w:marBottom w:val="0"/>
      <w:divBdr>
        <w:top w:val="none" w:sz="0" w:space="0" w:color="auto"/>
        <w:left w:val="none" w:sz="0" w:space="0" w:color="auto"/>
        <w:bottom w:val="none" w:sz="0" w:space="0" w:color="auto"/>
        <w:right w:val="none" w:sz="0" w:space="0" w:color="auto"/>
      </w:divBdr>
    </w:div>
    <w:div w:id="803503398">
      <w:bodyDiv w:val="1"/>
      <w:marLeft w:val="0"/>
      <w:marRight w:val="0"/>
      <w:marTop w:val="0"/>
      <w:marBottom w:val="0"/>
      <w:divBdr>
        <w:top w:val="none" w:sz="0" w:space="0" w:color="auto"/>
        <w:left w:val="none" w:sz="0" w:space="0" w:color="auto"/>
        <w:bottom w:val="none" w:sz="0" w:space="0" w:color="auto"/>
        <w:right w:val="none" w:sz="0" w:space="0" w:color="auto"/>
      </w:divBdr>
    </w:div>
    <w:div w:id="832187047">
      <w:bodyDiv w:val="1"/>
      <w:marLeft w:val="0"/>
      <w:marRight w:val="0"/>
      <w:marTop w:val="0"/>
      <w:marBottom w:val="0"/>
      <w:divBdr>
        <w:top w:val="none" w:sz="0" w:space="0" w:color="auto"/>
        <w:left w:val="none" w:sz="0" w:space="0" w:color="auto"/>
        <w:bottom w:val="none" w:sz="0" w:space="0" w:color="auto"/>
        <w:right w:val="none" w:sz="0" w:space="0" w:color="auto"/>
      </w:divBdr>
    </w:div>
    <w:div w:id="833643828">
      <w:bodyDiv w:val="1"/>
      <w:marLeft w:val="0"/>
      <w:marRight w:val="0"/>
      <w:marTop w:val="0"/>
      <w:marBottom w:val="0"/>
      <w:divBdr>
        <w:top w:val="none" w:sz="0" w:space="0" w:color="auto"/>
        <w:left w:val="none" w:sz="0" w:space="0" w:color="auto"/>
        <w:bottom w:val="none" w:sz="0" w:space="0" w:color="auto"/>
        <w:right w:val="none" w:sz="0" w:space="0" w:color="auto"/>
      </w:divBdr>
    </w:div>
    <w:div w:id="856310037">
      <w:bodyDiv w:val="1"/>
      <w:marLeft w:val="0"/>
      <w:marRight w:val="0"/>
      <w:marTop w:val="0"/>
      <w:marBottom w:val="0"/>
      <w:divBdr>
        <w:top w:val="none" w:sz="0" w:space="0" w:color="auto"/>
        <w:left w:val="none" w:sz="0" w:space="0" w:color="auto"/>
        <w:bottom w:val="none" w:sz="0" w:space="0" w:color="auto"/>
        <w:right w:val="none" w:sz="0" w:space="0" w:color="auto"/>
      </w:divBdr>
    </w:div>
    <w:div w:id="863983667">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 w:id="888762956">
      <w:bodyDiv w:val="1"/>
      <w:marLeft w:val="0"/>
      <w:marRight w:val="0"/>
      <w:marTop w:val="0"/>
      <w:marBottom w:val="0"/>
      <w:divBdr>
        <w:top w:val="none" w:sz="0" w:space="0" w:color="auto"/>
        <w:left w:val="none" w:sz="0" w:space="0" w:color="auto"/>
        <w:bottom w:val="none" w:sz="0" w:space="0" w:color="auto"/>
        <w:right w:val="none" w:sz="0" w:space="0" w:color="auto"/>
      </w:divBdr>
    </w:div>
    <w:div w:id="908805012">
      <w:bodyDiv w:val="1"/>
      <w:marLeft w:val="0"/>
      <w:marRight w:val="0"/>
      <w:marTop w:val="0"/>
      <w:marBottom w:val="0"/>
      <w:divBdr>
        <w:top w:val="none" w:sz="0" w:space="0" w:color="auto"/>
        <w:left w:val="none" w:sz="0" w:space="0" w:color="auto"/>
        <w:bottom w:val="none" w:sz="0" w:space="0" w:color="auto"/>
        <w:right w:val="none" w:sz="0" w:space="0" w:color="auto"/>
      </w:divBdr>
    </w:div>
    <w:div w:id="910192116">
      <w:bodyDiv w:val="1"/>
      <w:marLeft w:val="0"/>
      <w:marRight w:val="0"/>
      <w:marTop w:val="0"/>
      <w:marBottom w:val="0"/>
      <w:divBdr>
        <w:top w:val="none" w:sz="0" w:space="0" w:color="auto"/>
        <w:left w:val="none" w:sz="0" w:space="0" w:color="auto"/>
        <w:bottom w:val="none" w:sz="0" w:space="0" w:color="auto"/>
        <w:right w:val="none" w:sz="0" w:space="0" w:color="auto"/>
      </w:divBdr>
    </w:div>
    <w:div w:id="941835671">
      <w:bodyDiv w:val="1"/>
      <w:marLeft w:val="0"/>
      <w:marRight w:val="0"/>
      <w:marTop w:val="0"/>
      <w:marBottom w:val="0"/>
      <w:divBdr>
        <w:top w:val="none" w:sz="0" w:space="0" w:color="auto"/>
        <w:left w:val="none" w:sz="0" w:space="0" w:color="auto"/>
        <w:bottom w:val="none" w:sz="0" w:space="0" w:color="auto"/>
        <w:right w:val="none" w:sz="0" w:space="0" w:color="auto"/>
      </w:divBdr>
    </w:div>
    <w:div w:id="965427382">
      <w:bodyDiv w:val="1"/>
      <w:marLeft w:val="0"/>
      <w:marRight w:val="0"/>
      <w:marTop w:val="0"/>
      <w:marBottom w:val="0"/>
      <w:divBdr>
        <w:top w:val="none" w:sz="0" w:space="0" w:color="auto"/>
        <w:left w:val="none" w:sz="0" w:space="0" w:color="auto"/>
        <w:bottom w:val="none" w:sz="0" w:space="0" w:color="auto"/>
        <w:right w:val="none" w:sz="0" w:space="0" w:color="auto"/>
      </w:divBdr>
    </w:div>
    <w:div w:id="1042170650">
      <w:bodyDiv w:val="1"/>
      <w:marLeft w:val="0"/>
      <w:marRight w:val="0"/>
      <w:marTop w:val="0"/>
      <w:marBottom w:val="0"/>
      <w:divBdr>
        <w:top w:val="none" w:sz="0" w:space="0" w:color="auto"/>
        <w:left w:val="none" w:sz="0" w:space="0" w:color="auto"/>
        <w:bottom w:val="none" w:sz="0" w:space="0" w:color="auto"/>
        <w:right w:val="none" w:sz="0" w:space="0" w:color="auto"/>
      </w:divBdr>
    </w:div>
    <w:div w:id="1080297963">
      <w:bodyDiv w:val="1"/>
      <w:marLeft w:val="0"/>
      <w:marRight w:val="0"/>
      <w:marTop w:val="0"/>
      <w:marBottom w:val="0"/>
      <w:divBdr>
        <w:top w:val="none" w:sz="0" w:space="0" w:color="auto"/>
        <w:left w:val="none" w:sz="0" w:space="0" w:color="auto"/>
        <w:bottom w:val="none" w:sz="0" w:space="0" w:color="auto"/>
        <w:right w:val="none" w:sz="0" w:space="0" w:color="auto"/>
      </w:divBdr>
    </w:div>
    <w:div w:id="1106345776">
      <w:bodyDiv w:val="1"/>
      <w:marLeft w:val="0"/>
      <w:marRight w:val="0"/>
      <w:marTop w:val="0"/>
      <w:marBottom w:val="0"/>
      <w:divBdr>
        <w:top w:val="none" w:sz="0" w:space="0" w:color="auto"/>
        <w:left w:val="none" w:sz="0" w:space="0" w:color="auto"/>
        <w:bottom w:val="none" w:sz="0" w:space="0" w:color="auto"/>
        <w:right w:val="none" w:sz="0" w:space="0" w:color="auto"/>
      </w:divBdr>
    </w:div>
    <w:div w:id="1119182106">
      <w:bodyDiv w:val="1"/>
      <w:marLeft w:val="0"/>
      <w:marRight w:val="0"/>
      <w:marTop w:val="0"/>
      <w:marBottom w:val="0"/>
      <w:divBdr>
        <w:top w:val="none" w:sz="0" w:space="0" w:color="auto"/>
        <w:left w:val="none" w:sz="0" w:space="0" w:color="auto"/>
        <w:bottom w:val="none" w:sz="0" w:space="0" w:color="auto"/>
        <w:right w:val="none" w:sz="0" w:space="0" w:color="auto"/>
      </w:divBdr>
    </w:div>
    <w:div w:id="1133711279">
      <w:bodyDiv w:val="1"/>
      <w:marLeft w:val="0"/>
      <w:marRight w:val="0"/>
      <w:marTop w:val="0"/>
      <w:marBottom w:val="0"/>
      <w:divBdr>
        <w:top w:val="none" w:sz="0" w:space="0" w:color="auto"/>
        <w:left w:val="none" w:sz="0" w:space="0" w:color="auto"/>
        <w:bottom w:val="none" w:sz="0" w:space="0" w:color="auto"/>
        <w:right w:val="none" w:sz="0" w:space="0" w:color="auto"/>
      </w:divBdr>
    </w:div>
    <w:div w:id="1158957171">
      <w:bodyDiv w:val="1"/>
      <w:marLeft w:val="0"/>
      <w:marRight w:val="0"/>
      <w:marTop w:val="0"/>
      <w:marBottom w:val="0"/>
      <w:divBdr>
        <w:top w:val="none" w:sz="0" w:space="0" w:color="auto"/>
        <w:left w:val="none" w:sz="0" w:space="0" w:color="auto"/>
        <w:bottom w:val="none" w:sz="0" w:space="0" w:color="auto"/>
        <w:right w:val="none" w:sz="0" w:space="0" w:color="auto"/>
      </w:divBdr>
    </w:div>
    <w:div w:id="1179395524">
      <w:bodyDiv w:val="1"/>
      <w:marLeft w:val="0"/>
      <w:marRight w:val="0"/>
      <w:marTop w:val="0"/>
      <w:marBottom w:val="0"/>
      <w:divBdr>
        <w:top w:val="none" w:sz="0" w:space="0" w:color="auto"/>
        <w:left w:val="none" w:sz="0" w:space="0" w:color="auto"/>
        <w:bottom w:val="none" w:sz="0" w:space="0" w:color="auto"/>
        <w:right w:val="none" w:sz="0" w:space="0" w:color="auto"/>
      </w:divBdr>
    </w:div>
    <w:div w:id="1186363403">
      <w:bodyDiv w:val="1"/>
      <w:marLeft w:val="0"/>
      <w:marRight w:val="0"/>
      <w:marTop w:val="0"/>
      <w:marBottom w:val="0"/>
      <w:divBdr>
        <w:top w:val="none" w:sz="0" w:space="0" w:color="auto"/>
        <w:left w:val="none" w:sz="0" w:space="0" w:color="auto"/>
        <w:bottom w:val="none" w:sz="0" w:space="0" w:color="auto"/>
        <w:right w:val="none" w:sz="0" w:space="0" w:color="auto"/>
      </w:divBdr>
    </w:div>
    <w:div w:id="1232236185">
      <w:bodyDiv w:val="1"/>
      <w:marLeft w:val="0"/>
      <w:marRight w:val="0"/>
      <w:marTop w:val="0"/>
      <w:marBottom w:val="0"/>
      <w:divBdr>
        <w:top w:val="none" w:sz="0" w:space="0" w:color="auto"/>
        <w:left w:val="none" w:sz="0" w:space="0" w:color="auto"/>
        <w:bottom w:val="none" w:sz="0" w:space="0" w:color="auto"/>
        <w:right w:val="none" w:sz="0" w:space="0" w:color="auto"/>
      </w:divBdr>
    </w:div>
    <w:div w:id="1245845716">
      <w:bodyDiv w:val="1"/>
      <w:marLeft w:val="0"/>
      <w:marRight w:val="0"/>
      <w:marTop w:val="0"/>
      <w:marBottom w:val="0"/>
      <w:divBdr>
        <w:top w:val="none" w:sz="0" w:space="0" w:color="auto"/>
        <w:left w:val="none" w:sz="0" w:space="0" w:color="auto"/>
        <w:bottom w:val="none" w:sz="0" w:space="0" w:color="auto"/>
        <w:right w:val="none" w:sz="0" w:space="0" w:color="auto"/>
      </w:divBdr>
    </w:div>
    <w:div w:id="1249537062">
      <w:bodyDiv w:val="1"/>
      <w:marLeft w:val="0"/>
      <w:marRight w:val="0"/>
      <w:marTop w:val="0"/>
      <w:marBottom w:val="0"/>
      <w:divBdr>
        <w:top w:val="none" w:sz="0" w:space="0" w:color="auto"/>
        <w:left w:val="none" w:sz="0" w:space="0" w:color="auto"/>
        <w:bottom w:val="none" w:sz="0" w:space="0" w:color="auto"/>
        <w:right w:val="none" w:sz="0" w:space="0" w:color="auto"/>
      </w:divBdr>
    </w:div>
    <w:div w:id="1303849729">
      <w:bodyDiv w:val="1"/>
      <w:marLeft w:val="0"/>
      <w:marRight w:val="0"/>
      <w:marTop w:val="0"/>
      <w:marBottom w:val="0"/>
      <w:divBdr>
        <w:top w:val="none" w:sz="0" w:space="0" w:color="auto"/>
        <w:left w:val="none" w:sz="0" w:space="0" w:color="auto"/>
        <w:bottom w:val="none" w:sz="0" w:space="0" w:color="auto"/>
        <w:right w:val="none" w:sz="0" w:space="0" w:color="auto"/>
      </w:divBdr>
    </w:div>
    <w:div w:id="1336149744">
      <w:bodyDiv w:val="1"/>
      <w:marLeft w:val="0"/>
      <w:marRight w:val="0"/>
      <w:marTop w:val="0"/>
      <w:marBottom w:val="0"/>
      <w:divBdr>
        <w:top w:val="none" w:sz="0" w:space="0" w:color="auto"/>
        <w:left w:val="none" w:sz="0" w:space="0" w:color="auto"/>
        <w:bottom w:val="none" w:sz="0" w:space="0" w:color="auto"/>
        <w:right w:val="none" w:sz="0" w:space="0" w:color="auto"/>
      </w:divBdr>
    </w:div>
    <w:div w:id="1354528367">
      <w:bodyDiv w:val="1"/>
      <w:marLeft w:val="0"/>
      <w:marRight w:val="0"/>
      <w:marTop w:val="0"/>
      <w:marBottom w:val="0"/>
      <w:divBdr>
        <w:top w:val="none" w:sz="0" w:space="0" w:color="auto"/>
        <w:left w:val="none" w:sz="0" w:space="0" w:color="auto"/>
        <w:bottom w:val="none" w:sz="0" w:space="0" w:color="auto"/>
        <w:right w:val="none" w:sz="0" w:space="0" w:color="auto"/>
      </w:divBdr>
    </w:div>
    <w:div w:id="1387215534">
      <w:bodyDiv w:val="1"/>
      <w:marLeft w:val="0"/>
      <w:marRight w:val="0"/>
      <w:marTop w:val="0"/>
      <w:marBottom w:val="0"/>
      <w:divBdr>
        <w:top w:val="none" w:sz="0" w:space="0" w:color="auto"/>
        <w:left w:val="none" w:sz="0" w:space="0" w:color="auto"/>
        <w:bottom w:val="none" w:sz="0" w:space="0" w:color="auto"/>
        <w:right w:val="none" w:sz="0" w:space="0" w:color="auto"/>
      </w:divBdr>
    </w:div>
    <w:div w:id="1397975787">
      <w:bodyDiv w:val="1"/>
      <w:marLeft w:val="0"/>
      <w:marRight w:val="0"/>
      <w:marTop w:val="0"/>
      <w:marBottom w:val="0"/>
      <w:divBdr>
        <w:top w:val="none" w:sz="0" w:space="0" w:color="auto"/>
        <w:left w:val="none" w:sz="0" w:space="0" w:color="auto"/>
        <w:bottom w:val="none" w:sz="0" w:space="0" w:color="auto"/>
        <w:right w:val="none" w:sz="0" w:space="0" w:color="auto"/>
      </w:divBdr>
    </w:div>
    <w:div w:id="1400008919">
      <w:bodyDiv w:val="1"/>
      <w:marLeft w:val="0"/>
      <w:marRight w:val="0"/>
      <w:marTop w:val="0"/>
      <w:marBottom w:val="0"/>
      <w:divBdr>
        <w:top w:val="none" w:sz="0" w:space="0" w:color="auto"/>
        <w:left w:val="none" w:sz="0" w:space="0" w:color="auto"/>
        <w:bottom w:val="none" w:sz="0" w:space="0" w:color="auto"/>
        <w:right w:val="none" w:sz="0" w:space="0" w:color="auto"/>
      </w:divBdr>
    </w:div>
    <w:div w:id="1428188378">
      <w:bodyDiv w:val="1"/>
      <w:marLeft w:val="0"/>
      <w:marRight w:val="0"/>
      <w:marTop w:val="0"/>
      <w:marBottom w:val="0"/>
      <w:divBdr>
        <w:top w:val="none" w:sz="0" w:space="0" w:color="auto"/>
        <w:left w:val="none" w:sz="0" w:space="0" w:color="auto"/>
        <w:bottom w:val="none" w:sz="0" w:space="0" w:color="auto"/>
        <w:right w:val="none" w:sz="0" w:space="0" w:color="auto"/>
      </w:divBdr>
    </w:div>
    <w:div w:id="1516381600">
      <w:bodyDiv w:val="1"/>
      <w:marLeft w:val="0"/>
      <w:marRight w:val="0"/>
      <w:marTop w:val="0"/>
      <w:marBottom w:val="0"/>
      <w:divBdr>
        <w:top w:val="none" w:sz="0" w:space="0" w:color="auto"/>
        <w:left w:val="none" w:sz="0" w:space="0" w:color="auto"/>
        <w:bottom w:val="none" w:sz="0" w:space="0" w:color="auto"/>
        <w:right w:val="none" w:sz="0" w:space="0" w:color="auto"/>
      </w:divBdr>
    </w:div>
    <w:div w:id="1516650552">
      <w:bodyDiv w:val="1"/>
      <w:marLeft w:val="0"/>
      <w:marRight w:val="0"/>
      <w:marTop w:val="0"/>
      <w:marBottom w:val="0"/>
      <w:divBdr>
        <w:top w:val="none" w:sz="0" w:space="0" w:color="auto"/>
        <w:left w:val="none" w:sz="0" w:space="0" w:color="auto"/>
        <w:bottom w:val="none" w:sz="0" w:space="0" w:color="auto"/>
        <w:right w:val="none" w:sz="0" w:space="0" w:color="auto"/>
      </w:divBdr>
    </w:div>
    <w:div w:id="1554733870">
      <w:bodyDiv w:val="1"/>
      <w:marLeft w:val="0"/>
      <w:marRight w:val="0"/>
      <w:marTop w:val="0"/>
      <w:marBottom w:val="0"/>
      <w:divBdr>
        <w:top w:val="none" w:sz="0" w:space="0" w:color="auto"/>
        <w:left w:val="none" w:sz="0" w:space="0" w:color="auto"/>
        <w:bottom w:val="none" w:sz="0" w:space="0" w:color="auto"/>
        <w:right w:val="none" w:sz="0" w:space="0" w:color="auto"/>
      </w:divBdr>
    </w:div>
    <w:div w:id="1559709360">
      <w:bodyDiv w:val="1"/>
      <w:marLeft w:val="0"/>
      <w:marRight w:val="0"/>
      <w:marTop w:val="0"/>
      <w:marBottom w:val="0"/>
      <w:divBdr>
        <w:top w:val="none" w:sz="0" w:space="0" w:color="auto"/>
        <w:left w:val="none" w:sz="0" w:space="0" w:color="auto"/>
        <w:bottom w:val="none" w:sz="0" w:space="0" w:color="auto"/>
        <w:right w:val="none" w:sz="0" w:space="0" w:color="auto"/>
      </w:divBdr>
    </w:div>
    <w:div w:id="1594630663">
      <w:bodyDiv w:val="1"/>
      <w:marLeft w:val="0"/>
      <w:marRight w:val="0"/>
      <w:marTop w:val="0"/>
      <w:marBottom w:val="0"/>
      <w:divBdr>
        <w:top w:val="none" w:sz="0" w:space="0" w:color="auto"/>
        <w:left w:val="none" w:sz="0" w:space="0" w:color="auto"/>
        <w:bottom w:val="none" w:sz="0" w:space="0" w:color="auto"/>
        <w:right w:val="none" w:sz="0" w:space="0" w:color="auto"/>
      </w:divBdr>
    </w:div>
    <w:div w:id="1602491689">
      <w:bodyDiv w:val="1"/>
      <w:marLeft w:val="0"/>
      <w:marRight w:val="0"/>
      <w:marTop w:val="0"/>
      <w:marBottom w:val="0"/>
      <w:divBdr>
        <w:top w:val="none" w:sz="0" w:space="0" w:color="auto"/>
        <w:left w:val="none" w:sz="0" w:space="0" w:color="auto"/>
        <w:bottom w:val="none" w:sz="0" w:space="0" w:color="auto"/>
        <w:right w:val="none" w:sz="0" w:space="0" w:color="auto"/>
      </w:divBdr>
    </w:div>
    <w:div w:id="1610162048">
      <w:bodyDiv w:val="1"/>
      <w:marLeft w:val="0"/>
      <w:marRight w:val="0"/>
      <w:marTop w:val="0"/>
      <w:marBottom w:val="0"/>
      <w:divBdr>
        <w:top w:val="none" w:sz="0" w:space="0" w:color="auto"/>
        <w:left w:val="none" w:sz="0" w:space="0" w:color="auto"/>
        <w:bottom w:val="none" w:sz="0" w:space="0" w:color="auto"/>
        <w:right w:val="none" w:sz="0" w:space="0" w:color="auto"/>
      </w:divBdr>
    </w:div>
    <w:div w:id="1617060125">
      <w:bodyDiv w:val="1"/>
      <w:marLeft w:val="0"/>
      <w:marRight w:val="0"/>
      <w:marTop w:val="0"/>
      <w:marBottom w:val="0"/>
      <w:divBdr>
        <w:top w:val="none" w:sz="0" w:space="0" w:color="auto"/>
        <w:left w:val="none" w:sz="0" w:space="0" w:color="auto"/>
        <w:bottom w:val="none" w:sz="0" w:space="0" w:color="auto"/>
        <w:right w:val="none" w:sz="0" w:space="0" w:color="auto"/>
      </w:divBdr>
    </w:div>
    <w:div w:id="1617827613">
      <w:bodyDiv w:val="1"/>
      <w:marLeft w:val="0"/>
      <w:marRight w:val="0"/>
      <w:marTop w:val="0"/>
      <w:marBottom w:val="0"/>
      <w:divBdr>
        <w:top w:val="none" w:sz="0" w:space="0" w:color="auto"/>
        <w:left w:val="none" w:sz="0" w:space="0" w:color="auto"/>
        <w:bottom w:val="none" w:sz="0" w:space="0" w:color="auto"/>
        <w:right w:val="none" w:sz="0" w:space="0" w:color="auto"/>
      </w:divBdr>
    </w:div>
    <w:div w:id="1618026150">
      <w:bodyDiv w:val="1"/>
      <w:marLeft w:val="0"/>
      <w:marRight w:val="0"/>
      <w:marTop w:val="0"/>
      <w:marBottom w:val="0"/>
      <w:divBdr>
        <w:top w:val="none" w:sz="0" w:space="0" w:color="auto"/>
        <w:left w:val="none" w:sz="0" w:space="0" w:color="auto"/>
        <w:bottom w:val="none" w:sz="0" w:space="0" w:color="auto"/>
        <w:right w:val="none" w:sz="0" w:space="0" w:color="auto"/>
      </w:divBdr>
    </w:div>
    <w:div w:id="1633829431">
      <w:bodyDiv w:val="1"/>
      <w:marLeft w:val="0"/>
      <w:marRight w:val="0"/>
      <w:marTop w:val="0"/>
      <w:marBottom w:val="0"/>
      <w:divBdr>
        <w:top w:val="none" w:sz="0" w:space="0" w:color="auto"/>
        <w:left w:val="none" w:sz="0" w:space="0" w:color="auto"/>
        <w:bottom w:val="none" w:sz="0" w:space="0" w:color="auto"/>
        <w:right w:val="none" w:sz="0" w:space="0" w:color="auto"/>
      </w:divBdr>
    </w:div>
    <w:div w:id="1643656991">
      <w:bodyDiv w:val="1"/>
      <w:marLeft w:val="0"/>
      <w:marRight w:val="0"/>
      <w:marTop w:val="0"/>
      <w:marBottom w:val="0"/>
      <w:divBdr>
        <w:top w:val="none" w:sz="0" w:space="0" w:color="auto"/>
        <w:left w:val="none" w:sz="0" w:space="0" w:color="auto"/>
        <w:bottom w:val="none" w:sz="0" w:space="0" w:color="auto"/>
        <w:right w:val="none" w:sz="0" w:space="0" w:color="auto"/>
      </w:divBdr>
    </w:div>
    <w:div w:id="1659338153">
      <w:bodyDiv w:val="1"/>
      <w:marLeft w:val="0"/>
      <w:marRight w:val="0"/>
      <w:marTop w:val="0"/>
      <w:marBottom w:val="0"/>
      <w:divBdr>
        <w:top w:val="none" w:sz="0" w:space="0" w:color="auto"/>
        <w:left w:val="none" w:sz="0" w:space="0" w:color="auto"/>
        <w:bottom w:val="none" w:sz="0" w:space="0" w:color="auto"/>
        <w:right w:val="none" w:sz="0" w:space="0" w:color="auto"/>
      </w:divBdr>
    </w:div>
    <w:div w:id="1681471240">
      <w:bodyDiv w:val="1"/>
      <w:marLeft w:val="0"/>
      <w:marRight w:val="0"/>
      <w:marTop w:val="0"/>
      <w:marBottom w:val="0"/>
      <w:divBdr>
        <w:top w:val="none" w:sz="0" w:space="0" w:color="auto"/>
        <w:left w:val="none" w:sz="0" w:space="0" w:color="auto"/>
        <w:bottom w:val="none" w:sz="0" w:space="0" w:color="auto"/>
        <w:right w:val="none" w:sz="0" w:space="0" w:color="auto"/>
      </w:divBdr>
    </w:div>
    <w:div w:id="1683970706">
      <w:bodyDiv w:val="1"/>
      <w:marLeft w:val="0"/>
      <w:marRight w:val="0"/>
      <w:marTop w:val="0"/>
      <w:marBottom w:val="0"/>
      <w:divBdr>
        <w:top w:val="none" w:sz="0" w:space="0" w:color="auto"/>
        <w:left w:val="none" w:sz="0" w:space="0" w:color="auto"/>
        <w:bottom w:val="none" w:sz="0" w:space="0" w:color="auto"/>
        <w:right w:val="none" w:sz="0" w:space="0" w:color="auto"/>
      </w:divBdr>
    </w:div>
    <w:div w:id="1688291427">
      <w:bodyDiv w:val="1"/>
      <w:marLeft w:val="0"/>
      <w:marRight w:val="0"/>
      <w:marTop w:val="0"/>
      <w:marBottom w:val="0"/>
      <w:divBdr>
        <w:top w:val="none" w:sz="0" w:space="0" w:color="auto"/>
        <w:left w:val="none" w:sz="0" w:space="0" w:color="auto"/>
        <w:bottom w:val="none" w:sz="0" w:space="0" w:color="auto"/>
        <w:right w:val="none" w:sz="0" w:space="0" w:color="auto"/>
      </w:divBdr>
    </w:div>
    <w:div w:id="1692993093">
      <w:bodyDiv w:val="1"/>
      <w:marLeft w:val="0"/>
      <w:marRight w:val="0"/>
      <w:marTop w:val="0"/>
      <w:marBottom w:val="0"/>
      <w:divBdr>
        <w:top w:val="none" w:sz="0" w:space="0" w:color="auto"/>
        <w:left w:val="none" w:sz="0" w:space="0" w:color="auto"/>
        <w:bottom w:val="none" w:sz="0" w:space="0" w:color="auto"/>
        <w:right w:val="none" w:sz="0" w:space="0" w:color="auto"/>
      </w:divBdr>
    </w:div>
    <w:div w:id="1698236867">
      <w:bodyDiv w:val="1"/>
      <w:marLeft w:val="0"/>
      <w:marRight w:val="0"/>
      <w:marTop w:val="0"/>
      <w:marBottom w:val="0"/>
      <w:divBdr>
        <w:top w:val="none" w:sz="0" w:space="0" w:color="auto"/>
        <w:left w:val="none" w:sz="0" w:space="0" w:color="auto"/>
        <w:bottom w:val="none" w:sz="0" w:space="0" w:color="auto"/>
        <w:right w:val="none" w:sz="0" w:space="0" w:color="auto"/>
      </w:divBdr>
    </w:div>
    <w:div w:id="1703937394">
      <w:bodyDiv w:val="1"/>
      <w:marLeft w:val="0"/>
      <w:marRight w:val="0"/>
      <w:marTop w:val="0"/>
      <w:marBottom w:val="0"/>
      <w:divBdr>
        <w:top w:val="none" w:sz="0" w:space="0" w:color="auto"/>
        <w:left w:val="none" w:sz="0" w:space="0" w:color="auto"/>
        <w:bottom w:val="none" w:sz="0" w:space="0" w:color="auto"/>
        <w:right w:val="none" w:sz="0" w:space="0" w:color="auto"/>
      </w:divBdr>
    </w:div>
    <w:div w:id="1712534414">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22292913">
      <w:bodyDiv w:val="1"/>
      <w:marLeft w:val="0"/>
      <w:marRight w:val="0"/>
      <w:marTop w:val="0"/>
      <w:marBottom w:val="0"/>
      <w:divBdr>
        <w:top w:val="none" w:sz="0" w:space="0" w:color="auto"/>
        <w:left w:val="none" w:sz="0" w:space="0" w:color="auto"/>
        <w:bottom w:val="none" w:sz="0" w:space="0" w:color="auto"/>
        <w:right w:val="none" w:sz="0" w:space="0" w:color="auto"/>
      </w:divBdr>
    </w:div>
    <w:div w:id="1750538186">
      <w:bodyDiv w:val="1"/>
      <w:marLeft w:val="0"/>
      <w:marRight w:val="0"/>
      <w:marTop w:val="0"/>
      <w:marBottom w:val="0"/>
      <w:divBdr>
        <w:top w:val="none" w:sz="0" w:space="0" w:color="auto"/>
        <w:left w:val="none" w:sz="0" w:space="0" w:color="auto"/>
        <w:bottom w:val="none" w:sz="0" w:space="0" w:color="auto"/>
        <w:right w:val="none" w:sz="0" w:space="0" w:color="auto"/>
      </w:divBdr>
    </w:div>
    <w:div w:id="1764061881">
      <w:bodyDiv w:val="1"/>
      <w:marLeft w:val="0"/>
      <w:marRight w:val="0"/>
      <w:marTop w:val="0"/>
      <w:marBottom w:val="0"/>
      <w:divBdr>
        <w:top w:val="none" w:sz="0" w:space="0" w:color="auto"/>
        <w:left w:val="none" w:sz="0" w:space="0" w:color="auto"/>
        <w:bottom w:val="none" w:sz="0" w:space="0" w:color="auto"/>
        <w:right w:val="none" w:sz="0" w:space="0" w:color="auto"/>
      </w:divBdr>
    </w:div>
    <w:div w:id="1764644556">
      <w:bodyDiv w:val="1"/>
      <w:marLeft w:val="0"/>
      <w:marRight w:val="0"/>
      <w:marTop w:val="0"/>
      <w:marBottom w:val="0"/>
      <w:divBdr>
        <w:top w:val="none" w:sz="0" w:space="0" w:color="auto"/>
        <w:left w:val="none" w:sz="0" w:space="0" w:color="auto"/>
        <w:bottom w:val="none" w:sz="0" w:space="0" w:color="auto"/>
        <w:right w:val="none" w:sz="0" w:space="0" w:color="auto"/>
      </w:divBdr>
    </w:div>
    <w:div w:id="1767843952">
      <w:bodyDiv w:val="1"/>
      <w:marLeft w:val="0"/>
      <w:marRight w:val="0"/>
      <w:marTop w:val="0"/>
      <w:marBottom w:val="0"/>
      <w:divBdr>
        <w:top w:val="none" w:sz="0" w:space="0" w:color="auto"/>
        <w:left w:val="none" w:sz="0" w:space="0" w:color="auto"/>
        <w:bottom w:val="none" w:sz="0" w:space="0" w:color="auto"/>
        <w:right w:val="none" w:sz="0" w:space="0" w:color="auto"/>
      </w:divBdr>
    </w:div>
    <w:div w:id="1787310570">
      <w:bodyDiv w:val="1"/>
      <w:marLeft w:val="0"/>
      <w:marRight w:val="0"/>
      <w:marTop w:val="0"/>
      <w:marBottom w:val="0"/>
      <w:divBdr>
        <w:top w:val="none" w:sz="0" w:space="0" w:color="auto"/>
        <w:left w:val="none" w:sz="0" w:space="0" w:color="auto"/>
        <w:bottom w:val="none" w:sz="0" w:space="0" w:color="auto"/>
        <w:right w:val="none" w:sz="0" w:space="0" w:color="auto"/>
      </w:divBdr>
    </w:div>
    <w:div w:id="1788968673">
      <w:bodyDiv w:val="1"/>
      <w:marLeft w:val="0"/>
      <w:marRight w:val="0"/>
      <w:marTop w:val="0"/>
      <w:marBottom w:val="0"/>
      <w:divBdr>
        <w:top w:val="none" w:sz="0" w:space="0" w:color="auto"/>
        <w:left w:val="none" w:sz="0" w:space="0" w:color="auto"/>
        <w:bottom w:val="none" w:sz="0" w:space="0" w:color="auto"/>
        <w:right w:val="none" w:sz="0" w:space="0" w:color="auto"/>
      </w:divBdr>
    </w:div>
    <w:div w:id="1802766737">
      <w:bodyDiv w:val="1"/>
      <w:marLeft w:val="0"/>
      <w:marRight w:val="0"/>
      <w:marTop w:val="0"/>
      <w:marBottom w:val="0"/>
      <w:divBdr>
        <w:top w:val="none" w:sz="0" w:space="0" w:color="auto"/>
        <w:left w:val="none" w:sz="0" w:space="0" w:color="auto"/>
        <w:bottom w:val="none" w:sz="0" w:space="0" w:color="auto"/>
        <w:right w:val="none" w:sz="0" w:space="0" w:color="auto"/>
      </w:divBdr>
    </w:div>
    <w:div w:id="1827277177">
      <w:bodyDiv w:val="1"/>
      <w:marLeft w:val="0"/>
      <w:marRight w:val="0"/>
      <w:marTop w:val="0"/>
      <w:marBottom w:val="0"/>
      <w:divBdr>
        <w:top w:val="none" w:sz="0" w:space="0" w:color="auto"/>
        <w:left w:val="none" w:sz="0" w:space="0" w:color="auto"/>
        <w:bottom w:val="none" w:sz="0" w:space="0" w:color="auto"/>
        <w:right w:val="none" w:sz="0" w:space="0" w:color="auto"/>
      </w:divBdr>
    </w:div>
    <w:div w:id="1868911874">
      <w:bodyDiv w:val="1"/>
      <w:marLeft w:val="0"/>
      <w:marRight w:val="0"/>
      <w:marTop w:val="0"/>
      <w:marBottom w:val="0"/>
      <w:divBdr>
        <w:top w:val="none" w:sz="0" w:space="0" w:color="auto"/>
        <w:left w:val="none" w:sz="0" w:space="0" w:color="auto"/>
        <w:bottom w:val="none" w:sz="0" w:space="0" w:color="auto"/>
        <w:right w:val="none" w:sz="0" w:space="0" w:color="auto"/>
      </w:divBdr>
    </w:div>
    <w:div w:id="1872378884">
      <w:bodyDiv w:val="1"/>
      <w:marLeft w:val="0"/>
      <w:marRight w:val="0"/>
      <w:marTop w:val="0"/>
      <w:marBottom w:val="0"/>
      <w:divBdr>
        <w:top w:val="none" w:sz="0" w:space="0" w:color="auto"/>
        <w:left w:val="none" w:sz="0" w:space="0" w:color="auto"/>
        <w:bottom w:val="none" w:sz="0" w:space="0" w:color="auto"/>
        <w:right w:val="none" w:sz="0" w:space="0" w:color="auto"/>
      </w:divBdr>
    </w:div>
    <w:div w:id="1890190455">
      <w:bodyDiv w:val="1"/>
      <w:marLeft w:val="0"/>
      <w:marRight w:val="0"/>
      <w:marTop w:val="0"/>
      <w:marBottom w:val="0"/>
      <w:divBdr>
        <w:top w:val="none" w:sz="0" w:space="0" w:color="auto"/>
        <w:left w:val="none" w:sz="0" w:space="0" w:color="auto"/>
        <w:bottom w:val="none" w:sz="0" w:space="0" w:color="auto"/>
        <w:right w:val="none" w:sz="0" w:space="0" w:color="auto"/>
      </w:divBdr>
    </w:div>
    <w:div w:id="1894461236">
      <w:bodyDiv w:val="1"/>
      <w:marLeft w:val="0"/>
      <w:marRight w:val="0"/>
      <w:marTop w:val="0"/>
      <w:marBottom w:val="0"/>
      <w:divBdr>
        <w:top w:val="none" w:sz="0" w:space="0" w:color="auto"/>
        <w:left w:val="none" w:sz="0" w:space="0" w:color="auto"/>
        <w:bottom w:val="none" w:sz="0" w:space="0" w:color="auto"/>
        <w:right w:val="none" w:sz="0" w:space="0" w:color="auto"/>
      </w:divBdr>
    </w:div>
    <w:div w:id="1898466524">
      <w:bodyDiv w:val="1"/>
      <w:marLeft w:val="0"/>
      <w:marRight w:val="0"/>
      <w:marTop w:val="0"/>
      <w:marBottom w:val="0"/>
      <w:divBdr>
        <w:top w:val="none" w:sz="0" w:space="0" w:color="auto"/>
        <w:left w:val="none" w:sz="0" w:space="0" w:color="auto"/>
        <w:bottom w:val="none" w:sz="0" w:space="0" w:color="auto"/>
        <w:right w:val="none" w:sz="0" w:space="0" w:color="auto"/>
      </w:divBdr>
    </w:div>
    <w:div w:id="1926111166">
      <w:bodyDiv w:val="1"/>
      <w:marLeft w:val="0"/>
      <w:marRight w:val="0"/>
      <w:marTop w:val="0"/>
      <w:marBottom w:val="0"/>
      <w:divBdr>
        <w:top w:val="none" w:sz="0" w:space="0" w:color="auto"/>
        <w:left w:val="none" w:sz="0" w:space="0" w:color="auto"/>
        <w:bottom w:val="none" w:sz="0" w:space="0" w:color="auto"/>
        <w:right w:val="none" w:sz="0" w:space="0" w:color="auto"/>
      </w:divBdr>
    </w:div>
    <w:div w:id="1945112797">
      <w:bodyDiv w:val="1"/>
      <w:marLeft w:val="0"/>
      <w:marRight w:val="0"/>
      <w:marTop w:val="0"/>
      <w:marBottom w:val="0"/>
      <w:divBdr>
        <w:top w:val="none" w:sz="0" w:space="0" w:color="auto"/>
        <w:left w:val="none" w:sz="0" w:space="0" w:color="auto"/>
        <w:bottom w:val="none" w:sz="0" w:space="0" w:color="auto"/>
        <w:right w:val="none" w:sz="0" w:space="0" w:color="auto"/>
      </w:divBdr>
    </w:div>
    <w:div w:id="1958217647">
      <w:bodyDiv w:val="1"/>
      <w:marLeft w:val="0"/>
      <w:marRight w:val="0"/>
      <w:marTop w:val="0"/>
      <w:marBottom w:val="0"/>
      <w:divBdr>
        <w:top w:val="none" w:sz="0" w:space="0" w:color="auto"/>
        <w:left w:val="none" w:sz="0" w:space="0" w:color="auto"/>
        <w:bottom w:val="none" w:sz="0" w:space="0" w:color="auto"/>
        <w:right w:val="none" w:sz="0" w:space="0" w:color="auto"/>
      </w:divBdr>
    </w:div>
    <w:div w:id="1977444293">
      <w:bodyDiv w:val="1"/>
      <w:marLeft w:val="0"/>
      <w:marRight w:val="0"/>
      <w:marTop w:val="0"/>
      <w:marBottom w:val="0"/>
      <w:divBdr>
        <w:top w:val="none" w:sz="0" w:space="0" w:color="auto"/>
        <w:left w:val="none" w:sz="0" w:space="0" w:color="auto"/>
        <w:bottom w:val="none" w:sz="0" w:space="0" w:color="auto"/>
        <w:right w:val="none" w:sz="0" w:space="0" w:color="auto"/>
      </w:divBdr>
    </w:div>
    <w:div w:id="2003461594">
      <w:bodyDiv w:val="1"/>
      <w:marLeft w:val="0"/>
      <w:marRight w:val="0"/>
      <w:marTop w:val="0"/>
      <w:marBottom w:val="0"/>
      <w:divBdr>
        <w:top w:val="none" w:sz="0" w:space="0" w:color="auto"/>
        <w:left w:val="none" w:sz="0" w:space="0" w:color="auto"/>
        <w:bottom w:val="none" w:sz="0" w:space="0" w:color="auto"/>
        <w:right w:val="none" w:sz="0" w:space="0" w:color="auto"/>
      </w:divBdr>
    </w:div>
    <w:div w:id="2012832745">
      <w:bodyDiv w:val="1"/>
      <w:marLeft w:val="0"/>
      <w:marRight w:val="0"/>
      <w:marTop w:val="0"/>
      <w:marBottom w:val="0"/>
      <w:divBdr>
        <w:top w:val="none" w:sz="0" w:space="0" w:color="auto"/>
        <w:left w:val="none" w:sz="0" w:space="0" w:color="auto"/>
        <w:bottom w:val="none" w:sz="0" w:space="0" w:color="auto"/>
        <w:right w:val="none" w:sz="0" w:space="0" w:color="auto"/>
      </w:divBdr>
    </w:div>
    <w:div w:id="2043818782">
      <w:bodyDiv w:val="1"/>
      <w:marLeft w:val="0"/>
      <w:marRight w:val="0"/>
      <w:marTop w:val="0"/>
      <w:marBottom w:val="0"/>
      <w:divBdr>
        <w:top w:val="none" w:sz="0" w:space="0" w:color="auto"/>
        <w:left w:val="none" w:sz="0" w:space="0" w:color="auto"/>
        <w:bottom w:val="none" w:sz="0" w:space="0" w:color="auto"/>
        <w:right w:val="none" w:sz="0" w:space="0" w:color="auto"/>
      </w:divBdr>
    </w:div>
    <w:div w:id="2047557037">
      <w:bodyDiv w:val="1"/>
      <w:marLeft w:val="0"/>
      <w:marRight w:val="0"/>
      <w:marTop w:val="0"/>
      <w:marBottom w:val="0"/>
      <w:divBdr>
        <w:top w:val="none" w:sz="0" w:space="0" w:color="auto"/>
        <w:left w:val="none" w:sz="0" w:space="0" w:color="auto"/>
        <w:bottom w:val="none" w:sz="0" w:space="0" w:color="auto"/>
        <w:right w:val="none" w:sz="0" w:space="0" w:color="auto"/>
      </w:divBdr>
    </w:div>
    <w:div w:id="2057315649">
      <w:bodyDiv w:val="1"/>
      <w:marLeft w:val="0"/>
      <w:marRight w:val="0"/>
      <w:marTop w:val="0"/>
      <w:marBottom w:val="0"/>
      <w:divBdr>
        <w:top w:val="none" w:sz="0" w:space="0" w:color="auto"/>
        <w:left w:val="none" w:sz="0" w:space="0" w:color="auto"/>
        <w:bottom w:val="none" w:sz="0" w:space="0" w:color="auto"/>
        <w:right w:val="none" w:sz="0" w:space="0" w:color="auto"/>
      </w:divBdr>
    </w:div>
    <w:div w:id="2081438041">
      <w:bodyDiv w:val="1"/>
      <w:marLeft w:val="0"/>
      <w:marRight w:val="0"/>
      <w:marTop w:val="0"/>
      <w:marBottom w:val="0"/>
      <w:divBdr>
        <w:top w:val="none" w:sz="0" w:space="0" w:color="auto"/>
        <w:left w:val="none" w:sz="0" w:space="0" w:color="auto"/>
        <w:bottom w:val="none" w:sz="0" w:space="0" w:color="auto"/>
        <w:right w:val="none" w:sz="0" w:space="0" w:color="auto"/>
      </w:divBdr>
    </w:div>
    <w:div w:id="2095129777">
      <w:bodyDiv w:val="1"/>
      <w:marLeft w:val="0"/>
      <w:marRight w:val="0"/>
      <w:marTop w:val="0"/>
      <w:marBottom w:val="0"/>
      <w:divBdr>
        <w:top w:val="none" w:sz="0" w:space="0" w:color="auto"/>
        <w:left w:val="none" w:sz="0" w:space="0" w:color="auto"/>
        <w:bottom w:val="none" w:sz="0" w:space="0" w:color="auto"/>
        <w:right w:val="none" w:sz="0" w:space="0" w:color="auto"/>
      </w:divBdr>
    </w:div>
    <w:div w:id="2114090814">
      <w:bodyDiv w:val="1"/>
      <w:marLeft w:val="0"/>
      <w:marRight w:val="0"/>
      <w:marTop w:val="0"/>
      <w:marBottom w:val="0"/>
      <w:divBdr>
        <w:top w:val="none" w:sz="0" w:space="0" w:color="auto"/>
        <w:left w:val="none" w:sz="0" w:space="0" w:color="auto"/>
        <w:bottom w:val="none" w:sz="0" w:space="0" w:color="auto"/>
        <w:right w:val="none" w:sz="0" w:space="0" w:color="auto"/>
      </w:divBdr>
    </w:div>
    <w:div w:id="2116174029">
      <w:bodyDiv w:val="1"/>
      <w:marLeft w:val="0"/>
      <w:marRight w:val="0"/>
      <w:marTop w:val="0"/>
      <w:marBottom w:val="0"/>
      <w:divBdr>
        <w:top w:val="none" w:sz="0" w:space="0" w:color="auto"/>
        <w:left w:val="none" w:sz="0" w:space="0" w:color="auto"/>
        <w:bottom w:val="none" w:sz="0" w:space="0" w:color="auto"/>
        <w:right w:val="none" w:sz="0" w:space="0" w:color="auto"/>
      </w:divBdr>
    </w:div>
    <w:div w:id="2133861703">
      <w:bodyDiv w:val="1"/>
      <w:marLeft w:val="0"/>
      <w:marRight w:val="0"/>
      <w:marTop w:val="0"/>
      <w:marBottom w:val="0"/>
      <w:divBdr>
        <w:top w:val="none" w:sz="0" w:space="0" w:color="auto"/>
        <w:left w:val="none" w:sz="0" w:space="0" w:color="auto"/>
        <w:bottom w:val="none" w:sz="0" w:space="0" w:color="auto"/>
        <w:right w:val="none" w:sz="0" w:space="0" w:color="auto"/>
      </w:divBdr>
    </w:div>
    <w:div w:id="2140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stat.gks.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krasstat.gks.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s://krasstat.ru/offstat/Public/el.ver.pub/calendar/Calendar.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krasstat.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s://krasstat.gks.ru"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7.xm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https://krasstat.ru/offstat/Public/el.ver.pub/calendar/Calendar.htm"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krasstat.ru/offstat/Public/el.ver.pub/calendar/Calendar.htm" TargetMode="External"/><Relationship Id="rId30" Type="http://schemas.openxmlformats.org/officeDocument/2006/relationships/hyperlink" Target="https://krasstat.ru/offstat/Public/el.ver.pub/calendar/Calendar.htm"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5171377914044112E-2"/>
          <c:y val="4.1084869939093334E-2"/>
          <c:w val="0.90379592707830803"/>
          <c:h val="0.6279484467426647"/>
        </c:manualLayout>
      </c:layout>
      <c:lineChart>
        <c:grouping val="standard"/>
        <c:ser>
          <c:idx val="1"/>
          <c:order val="0"/>
          <c:tx>
            <c:strRef>
              <c:f>Лист1!$B$1</c:f>
              <c:strCache>
                <c:ptCount val="1"/>
                <c:pt idx="0">
                  <c:v>Красноярский край</c:v>
                </c:pt>
              </c:strCache>
            </c:strRef>
          </c:tx>
          <c:marker>
            <c:symbol val="square"/>
            <c:size val="4"/>
          </c:marker>
          <c:cat>
            <c:strRef>
              <c:f>Лист1!$A$2:$A$33</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Лист1!$B$2:$B$33</c:f>
              <c:numCache>
                <c:formatCode>0.0</c:formatCode>
                <c:ptCount val="32"/>
                <c:pt idx="0">
                  <c:v>94.060848528898148</c:v>
                </c:pt>
                <c:pt idx="1">
                  <c:v>95.471761256831186</c:v>
                </c:pt>
                <c:pt idx="2">
                  <c:v>106.16459851759598</c:v>
                </c:pt>
                <c:pt idx="3">
                  <c:v>102.97966056206893</c:v>
                </c:pt>
                <c:pt idx="4">
                  <c:v>109.2614198563551</c:v>
                </c:pt>
                <c:pt idx="5">
                  <c:v>105.00022448195824</c:v>
                </c:pt>
                <c:pt idx="6">
                  <c:v>109.83023480812727</c:v>
                </c:pt>
                <c:pt idx="7">
                  <c:v>112.13666973909802</c:v>
                </c:pt>
                <c:pt idx="8">
                  <c:v>108.77256964692502</c:v>
                </c:pt>
                <c:pt idx="9">
                  <c:v>113.55856271138924</c:v>
                </c:pt>
                <c:pt idx="10">
                  <c:v>108.675544514799</c:v>
                </c:pt>
                <c:pt idx="11">
                  <c:v>113.02256629539195</c:v>
                </c:pt>
                <c:pt idx="12">
                  <c:v>101.26821940067165</c:v>
                </c:pt>
                <c:pt idx="13">
                  <c:v>100.96441474246919</c:v>
                </c:pt>
                <c:pt idx="14">
                  <c:v>111.66664270517091</c:v>
                </c:pt>
                <c:pt idx="15">
                  <c:v>103.62664443039861</c:v>
                </c:pt>
                <c:pt idx="16">
                  <c:v>106.63181711887954</c:v>
                </c:pt>
                <c:pt idx="17">
                  <c:v>109.51087618108947</c:v>
                </c:pt>
                <c:pt idx="18">
                  <c:v>111.92011545707392</c:v>
                </c:pt>
                <c:pt idx="19">
                  <c:v>112.81547638073035</c:v>
                </c:pt>
                <c:pt idx="20">
                  <c:v>108.07722637273955</c:v>
                </c:pt>
                <c:pt idx="21">
                  <c:v>113.04877878588555</c:v>
                </c:pt>
                <c:pt idx="22">
                  <c:v>103.66573014665609</c:v>
                </c:pt>
                <c:pt idx="23">
                  <c:v>109.67834249516274</c:v>
                </c:pt>
                <c:pt idx="24">
                  <c:v>87.084603941159827</c:v>
                </c:pt>
                <c:pt idx="25">
                  <c:v>88.5</c:v>
                </c:pt>
                <c:pt idx="26">
                  <c:v>87</c:v>
                </c:pt>
                <c:pt idx="27">
                  <c:v>84.3</c:v>
                </c:pt>
                <c:pt idx="28">
                  <c:v>85.2</c:v>
                </c:pt>
                <c:pt idx="29">
                  <c:v>84.4</c:v>
                </c:pt>
                <c:pt idx="30">
                  <c:v>93.3</c:v>
                </c:pt>
                <c:pt idx="31">
                  <c:v>94.3</c:v>
                </c:pt>
              </c:numCache>
            </c:numRef>
          </c:val>
        </c:ser>
        <c:marker val="1"/>
        <c:axId val="130504576"/>
        <c:axId val="72134656"/>
      </c:lineChart>
      <c:catAx>
        <c:axId val="130504576"/>
        <c:scaling>
          <c:orientation val="minMax"/>
        </c:scaling>
        <c:axPos val="b"/>
        <c:tickLblPos val="low"/>
        <c:txPr>
          <a:bodyPr/>
          <a:lstStyle/>
          <a:p>
            <a:pPr>
              <a:defRPr sz="900"/>
            </a:pPr>
            <a:endParaRPr lang="ru-RU"/>
          </a:p>
        </c:txPr>
        <c:crossAx val="72134656"/>
        <c:crossesAt val="100"/>
        <c:auto val="1"/>
        <c:lblAlgn val="ctr"/>
        <c:lblOffset val="100"/>
      </c:catAx>
      <c:valAx>
        <c:axId val="72134656"/>
        <c:scaling>
          <c:orientation val="minMax"/>
          <c:max val="120"/>
          <c:min val="80"/>
        </c:scaling>
        <c:axPos val="l"/>
        <c:numFmt formatCode="General" sourceLinked="0"/>
        <c:tickLblPos val="low"/>
        <c:txPr>
          <a:bodyPr/>
          <a:lstStyle/>
          <a:p>
            <a:pPr>
              <a:defRPr>
                <a:latin typeface="Arial" pitchFamily="34" charset="0"/>
                <a:cs typeface="Arial" pitchFamily="34" charset="0"/>
              </a:defRPr>
            </a:pPr>
            <a:endParaRPr lang="ru-RU"/>
          </a:p>
        </c:txPr>
        <c:crossAx val="130504576"/>
        <c:crosses val="autoZero"/>
        <c:crossBetween val="midCat"/>
        <c:majorUnit val="5"/>
      </c:valAx>
    </c:plotArea>
    <c:plotVisOnly val="1"/>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4006151951899917E-2"/>
          <c:y val="7.5591169918465317E-2"/>
          <c:w val="0.9153130553105987"/>
          <c:h val="0.71119241648693265"/>
        </c:manualLayout>
      </c:layout>
      <c:lineChart>
        <c:grouping val="stacked"/>
        <c:ser>
          <c:idx val="0"/>
          <c:order val="0"/>
          <c:tx>
            <c:strRef>
              <c:f>Sheet1!$A$3</c:f>
              <c:strCache>
                <c:ptCount val="1"/>
                <c:pt idx="0">
                  <c:v>Восток</c:v>
                </c:pt>
              </c:strCache>
            </c:strRef>
          </c:tx>
          <c:spPr>
            <a:ln w="25352">
              <a:solidFill>
                <a:srgbClr val="990000"/>
              </a:solidFill>
            </a:ln>
          </c:spPr>
          <c:marker>
            <c:symbol val="triangle"/>
            <c:size val="6"/>
            <c:spPr>
              <a:solidFill>
                <a:srgbClr val="990000"/>
              </a:solidFill>
              <a:ln>
                <a:solidFill>
                  <a:srgbClr val="990000"/>
                </a:solidFill>
              </a:ln>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0.0</c:formatCode>
                <c:ptCount val="32"/>
                <c:pt idx="0">
                  <c:v>101</c:v>
                </c:pt>
                <c:pt idx="1">
                  <c:v>104.3</c:v>
                </c:pt>
                <c:pt idx="2">
                  <c:v>115.5</c:v>
                </c:pt>
                <c:pt idx="3">
                  <c:v>112.6</c:v>
                </c:pt>
                <c:pt idx="4">
                  <c:v>109.9</c:v>
                </c:pt>
                <c:pt idx="5">
                  <c:v>107.2</c:v>
                </c:pt>
                <c:pt idx="6">
                  <c:v>105.3</c:v>
                </c:pt>
                <c:pt idx="7">
                  <c:v>107.2</c:v>
                </c:pt>
                <c:pt idx="8">
                  <c:v>110</c:v>
                </c:pt>
                <c:pt idx="9">
                  <c:v>116.5</c:v>
                </c:pt>
                <c:pt idx="10">
                  <c:v>111.5</c:v>
                </c:pt>
                <c:pt idx="11">
                  <c:v>117.5</c:v>
                </c:pt>
                <c:pt idx="12">
                  <c:v>109.7</c:v>
                </c:pt>
                <c:pt idx="13">
                  <c:v>110.5</c:v>
                </c:pt>
                <c:pt idx="14">
                  <c:v>136.4</c:v>
                </c:pt>
                <c:pt idx="15">
                  <c:v>122</c:v>
                </c:pt>
                <c:pt idx="16" formatCode="General">
                  <c:v>117.7</c:v>
                </c:pt>
                <c:pt idx="17" formatCode="General">
                  <c:v>114.5</c:v>
                </c:pt>
                <c:pt idx="18">
                  <c:v>110.4</c:v>
                </c:pt>
                <c:pt idx="19">
                  <c:v>111.7</c:v>
                </c:pt>
                <c:pt idx="20">
                  <c:v>116.2</c:v>
                </c:pt>
                <c:pt idx="21" formatCode="General">
                  <c:v>122.4</c:v>
                </c:pt>
                <c:pt idx="22" formatCode="General">
                  <c:v>120.1</c:v>
                </c:pt>
                <c:pt idx="23" formatCode="General">
                  <c:v>126.3</c:v>
                </c:pt>
                <c:pt idx="24" formatCode="General">
                  <c:v>113.1</c:v>
                </c:pt>
                <c:pt idx="25">
                  <c:v>114.4</c:v>
                </c:pt>
                <c:pt idx="26">
                  <c:v>112</c:v>
                </c:pt>
                <c:pt idx="27" formatCode="General">
                  <c:v>54.9</c:v>
                </c:pt>
                <c:pt idx="28">
                  <c:v>59</c:v>
                </c:pt>
                <c:pt idx="29" formatCode="General">
                  <c:v>58.5</c:v>
                </c:pt>
                <c:pt idx="30" formatCode="General">
                  <c:v>61.7</c:v>
                </c:pt>
                <c:pt idx="31" formatCode="General">
                  <c:v>68.8</c:v>
                </c:pt>
              </c:numCache>
            </c:numRef>
          </c:val>
        </c:ser>
        <c:marker val="1"/>
        <c:axId val="83241984"/>
        <c:axId val="85711488"/>
      </c:lineChart>
      <c:catAx>
        <c:axId val="83241984"/>
        <c:scaling>
          <c:orientation val="minMax"/>
        </c:scaling>
        <c:axPos val="b"/>
        <c:numFmt formatCode="General" sourceLinked="1"/>
        <c:tickLblPos val="low"/>
        <c:spPr>
          <a:ln w="3169">
            <a:solidFill>
              <a:srgbClr val="000000"/>
            </a:solidFill>
          </a:ln>
        </c:spPr>
        <c:txPr>
          <a:bodyPr rot="0" vert="horz"/>
          <a:lstStyle/>
          <a:p>
            <a:pPr>
              <a:defRPr/>
            </a:pPr>
            <a:endParaRPr lang="ru-RU"/>
          </a:p>
        </c:txPr>
        <c:crossAx val="85711488"/>
        <c:crossesAt val="100"/>
        <c:auto val="1"/>
        <c:lblAlgn val="ctr"/>
        <c:lblOffset val="100"/>
        <c:tickLblSkip val="1"/>
        <c:tickMarkSkip val="1"/>
      </c:catAx>
      <c:valAx>
        <c:axId val="85711488"/>
        <c:scaling>
          <c:orientation val="minMax"/>
          <c:max val="140"/>
          <c:min val="50"/>
        </c:scaling>
        <c:axPos val="l"/>
        <c:numFmt formatCode="0" sourceLinked="0"/>
        <c:tickLblPos val="nextTo"/>
        <c:spPr>
          <a:ln w="3169">
            <a:solidFill>
              <a:srgbClr val="000000"/>
            </a:solidFill>
          </a:ln>
        </c:spPr>
        <c:txPr>
          <a:bodyPr rot="0" vert="horz"/>
          <a:lstStyle/>
          <a:p>
            <a:pPr>
              <a:defRPr/>
            </a:pPr>
            <a:endParaRPr lang="ru-RU"/>
          </a:p>
        </c:txPr>
        <c:crossAx val="83241984"/>
        <c:crosses val="autoZero"/>
        <c:crossBetween val="midCat"/>
        <c:majorUnit val="10"/>
      </c:valAx>
      <c:spPr>
        <a:solidFill>
          <a:srgbClr val="FFFFFF"/>
        </a:solidFill>
        <a:ln w="25352">
          <a:noFill/>
        </a:ln>
      </c:spPr>
    </c:plotArea>
    <c:plotVisOnly val="1"/>
  </c:chart>
  <c:spPr>
    <a:noFill/>
    <a:ln>
      <a:noFill/>
    </a:ln>
  </c:spPr>
  <c:txPr>
    <a:bodyPr/>
    <a:lstStyle/>
    <a:p>
      <a:pPr>
        <a:defRPr sz="898" b="0" i="0" u="none" strike="noStrike" baseline="0">
          <a:solidFill>
            <a:srgbClr val="000000"/>
          </a:solidFill>
          <a:latin typeface="Arial" pitchFamily="34" charset="0"/>
          <a:ea typeface="Times New Roman"/>
          <a:cs typeface="Arial" pitchFamily="34"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70"/>
      <c:perspective val="0"/>
    </c:view3D>
    <c:plotArea>
      <c:layout>
        <c:manualLayout>
          <c:layoutTarget val="inner"/>
          <c:xMode val="edge"/>
          <c:yMode val="edge"/>
          <c:x val="0.16032658305174338"/>
          <c:y val="0.17554206294955088"/>
          <c:w val="0.71700085505320565"/>
          <c:h val="0.63889513059945136"/>
        </c:manualLayout>
      </c:layout>
      <c:pie3DChart>
        <c:varyColors val="1"/>
        <c:ser>
          <c:idx val="0"/>
          <c:order val="0"/>
          <c:tx>
            <c:strRef>
              <c:f>Sheet1!$A$2</c:f>
              <c:strCache>
                <c:ptCount val="1"/>
                <c:pt idx="0">
                  <c:v>Восток</c:v>
                </c:pt>
              </c:strCache>
            </c:strRef>
          </c:tx>
          <c:spPr>
            <a:solidFill>
              <a:srgbClr val="9999FF"/>
            </a:solidFill>
            <a:ln w="10401">
              <a:solidFill>
                <a:srgbClr val="000000"/>
              </a:solidFill>
            </a:ln>
          </c:spPr>
          <c:explosion val="26"/>
          <c:dPt>
            <c:idx val="0"/>
            <c:explosion val="16"/>
            <c:spPr>
              <a:gradFill rotWithShape="0">
                <a:gsLst>
                  <a:gs pos="0">
                    <a:srgbClr val="FFCC00"/>
                  </a:gs>
                  <a:gs pos="100000">
                    <a:srgbClr val="FFFFFF"/>
                  </a:gs>
                </a:gsLst>
                <a:lin ang="2700000" scaled="1"/>
              </a:gradFill>
              <a:ln w="10401">
                <a:solidFill>
                  <a:srgbClr val="000000"/>
                </a:solidFill>
              </a:ln>
            </c:spPr>
          </c:dPt>
          <c:dPt>
            <c:idx val="1"/>
            <c:spPr>
              <a:gradFill rotWithShape="0">
                <a:gsLst>
                  <a:gs pos="0">
                    <a:srgbClr val="CC6600"/>
                  </a:gs>
                  <a:gs pos="100000">
                    <a:srgbClr val="FFFFFF"/>
                  </a:gs>
                </a:gsLst>
                <a:lin ang="2700000" scaled="1"/>
              </a:gradFill>
              <a:ln w="10401">
                <a:solidFill>
                  <a:srgbClr val="000000"/>
                </a:solidFill>
              </a:ln>
            </c:spPr>
          </c:dPt>
          <c:dPt>
            <c:idx val="2"/>
            <c:spPr>
              <a:gradFill rotWithShape="0">
                <a:gsLst>
                  <a:gs pos="0">
                    <a:srgbClr val="CC0000"/>
                  </a:gs>
                  <a:gs pos="100000">
                    <a:srgbClr val="FFFFFF"/>
                  </a:gs>
                </a:gsLst>
                <a:lin ang="2700000" scaled="1"/>
              </a:gradFill>
              <a:ln w="10401">
                <a:solidFill>
                  <a:srgbClr val="000000"/>
                </a:solidFill>
              </a:ln>
            </c:spPr>
          </c:dPt>
          <c:dPt>
            <c:idx val="3"/>
            <c:explosion val="2"/>
            <c:spPr>
              <a:gradFill rotWithShape="0">
                <a:gsLst>
                  <a:gs pos="0">
                    <a:srgbClr val="FFFF00"/>
                  </a:gs>
                  <a:gs pos="100000">
                    <a:srgbClr val="FFFF99"/>
                  </a:gs>
                </a:gsLst>
                <a:lin ang="2700000" scaled="1"/>
              </a:gradFill>
              <a:ln w="10401">
                <a:solidFill>
                  <a:srgbClr val="000000"/>
                </a:solidFill>
              </a:ln>
            </c:spPr>
          </c:dPt>
          <c:dLbls>
            <c:dLbl>
              <c:idx val="0"/>
              <c:layout>
                <c:manualLayout>
                  <c:x val="-0.11950411198604267"/>
                  <c:y val="4.5749063026510411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1</a:t>
                    </a:r>
                    <a:r>
                      <a:rPr lang="ru-RU"/>
                      <a:t>
51,2%</a:t>
                    </a:r>
                  </a:p>
                </c:rich>
              </c:tx>
              <c:spPr>
                <a:noFill/>
                <a:ln w="20802">
                  <a:noFill/>
                </a:ln>
              </c:spPr>
            </c:dLbl>
            <c:dLbl>
              <c:idx val="1"/>
              <c:layout>
                <c:manualLayout>
                  <c:x val="-0.13333665791776028"/>
                  <c:y val="-6.1478050537800415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2</a:t>
                    </a:r>
                    <a:r>
                      <a:rPr lang="ru-RU"/>
                      <a:t>
1,1%</a:t>
                    </a:r>
                  </a:p>
                </c:rich>
              </c:tx>
              <c:spPr>
                <a:noFill/>
                <a:ln w="20802">
                  <a:noFill/>
                </a:ln>
              </c:spPr>
              <c:dLblPos val="bestFit"/>
            </c:dLbl>
            <c:dLbl>
              <c:idx val="2"/>
              <c:layout>
                <c:manualLayout>
                  <c:x val="0.15701961896310143"/>
                  <c:y val="-0.10898782590596121"/>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3</a:t>
                    </a:r>
                  </a:p>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37,3%</a:t>
                    </a:r>
                    <a:endParaRPr lang="ru-RU"/>
                  </a:p>
                </c:rich>
              </c:tx>
              <c:spPr>
                <a:noFill/>
                <a:ln w="20802">
                  <a:noFill/>
                </a:ln>
              </c:spPr>
            </c:dLbl>
            <c:dLbl>
              <c:idx val="3"/>
              <c:layout>
                <c:manualLayout>
                  <c:x val="0.16689063867016624"/>
                  <c:y val="5.0002058566208638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4</a:t>
                    </a:r>
                    <a:r>
                      <a:rPr lang="ru-RU"/>
                      <a:t>
10,4%</a:t>
                    </a:r>
                  </a:p>
                </c:rich>
              </c:tx>
              <c:spPr>
                <a:noFill/>
                <a:ln w="20802">
                  <a:noFill/>
                </a:ln>
              </c:spPr>
              <c:dLblPos val="bestFit"/>
            </c:dLbl>
            <c:dLbl>
              <c:idx val="4"/>
              <c:tx>
                <c:rich>
                  <a:bodyPr/>
                  <a:lstStyle/>
                  <a:p>
                    <a:pPr>
                      <a:defRPr sz="1000" b="0" i="0" u="none" strike="noStrike" baseline="0">
                        <a:solidFill>
                          <a:schemeClr val="tx1"/>
                        </a:solidFill>
                        <a:latin typeface="Arial" pitchFamily="34" charset="0"/>
                        <a:ea typeface="Arial Cyr"/>
                        <a:cs typeface="Arial" pitchFamily="34" charset="0"/>
                      </a:defRPr>
                    </a:pPr>
                    <a:r>
                      <a:rPr sz="1000">
                        <a:solidFill>
                          <a:schemeClr val="tx1"/>
                        </a:solidFill>
                        <a:latin typeface="Arial" pitchFamily="34" charset="0"/>
                        <a:cs typeface="Arial" pitchFamily="34" charset="0"/>
                      </a:rPr>
                      <a:t>5</a:t>
                    </a:r>
                    <a:r>
                      <a:rPr/>
                      <a:t>
0.2%</a:t>
                    </a:r>
                  </a:p>
                </c:rich>
              </c:tx>
              <c:spPr>
                <a:noFill/>
                <a:ln w="20802">
                  <a:noFill/>
                </a:ln>
              </c:spPr>
            </c:dLbl>
            <c:dLbl>
              <c:idx val="5"/>
              <c:tx>
                <c:rich>
                  <a:bodyPr/>
                  <a:lstStyle/>
                  <a:p>
                    <a:pPr>
                      <a:defRPr sz="1000" b="0" i="0" u="none" strike="noStrike" baseline="0">
                        <a:solidFill>
                          <a:schemeClr val="tx1"/>
                        </a:solidFill>
                        <a:latin typeface="Arial" pitchFamily="34" charset="0"/>
                        <a:ea typeface="Arial Cyr"/>
                        <a:cs typeface="Arial" pitchFamily="34" charset="0"/>
                      </a:defRPr>
                    </a:pPr>
                    <a:r>
                      <a:rPr sz="1000">
                        <a:solidFill>
                          <a:schemeClr val="tx1"/>
                        </a:solidFill>
                        <a:latin typeface="Arial" pitchFamily="34" charset="0"/>
                        <a:cs typeface="Arial" pitchFamily="34" charset="0"/>
                      </a:rPr>
                      <a:t>6</a:t>
                    </a:r>
                    <a:r>
                      <a:rPr/>
                      <a:t>
0.4%</a:t>
                    </a:r>
                  </a:p>
                </c:rich>
              </c:tx>
              <c:spPr>
                <a:noFill/>
                <a:ln w="20802">
                  <a:noFill/>
                </a:ln>
              </c:spPr>
            </c:dLbl>
            <c:numFmt formatCode="0.0%" sourceLinked="0"/>
            <c:spPr>
              <a:noFill/>
              <a:ln w="20802">
                <a:noFill/>
              </a:ln>
            </c:spPr>
            <c:txPr>
              <a:bodyPr/>
              <a:lstStyle/>
              <a:p>
                <a:pPr>
                  <a:defRPr sz="1000" b="0" i="0" u="none" strike="noStrike" baseline="0">
                    <a:solidFill>
                      <a:schemeClr val="tx1"/>
                    </a:solidFill>
                    <a:latin typeface="Arial" pitchFamily="34" charset="0"/>
                    <a:ea typeface="Arial Cyr"/>
                    <a:cs typeface="Arial" pitchFamily="34" charset="0"/>
                  </a:defRPr>
                </a:pPr>
                <a:endParaRPr lang="ru-RU"/>
              </a:p>
            </c:txPr>
            <c:showCatName val="1"/>
            <c:showPercent val="1"/>
            <c:showLeaderLines val="1"/>
          </c:dLbls>
          <c:cat>
            <c:numRef>
              <c:f>Sheet1!$B$1:$E$1</c:f>
              <c:numCache>
                <c:formatCode>General</c:formatCode>
                <c:ptCount val="4"/>
                <c:pt idx="0">
                  <c:v>1</c:v>
                </c:pt>
                <c:pt idx="1">
                  <c:v>2</c:v>
                </c:pt>
                <c:pt idx="2">
                  <c:v>3</c:v>
                </c:pt>
                <c:pt idx="3">
                  <c:v>4</c:v>
                </c:pt>
              </c:numCache>
            </c:numRef>
          </c:cat>
          <c:val>
            <c:numRef>
              <c:f>Sheet1!$B$2:$E$2</c:f>
              <c:numCache>
                <c:formatCode>0.0</c:formatCode>
                <c:ptCount val="4"/>
                <c:pt idx="0">
                  <c:v>51.2</c:v>
                </c:pt>
                <c:pt idx="1">
                  <c:v>1.1000000000000001</c:v>
                </c:pt>
                <c:pt idx="2">
                  <c:v>37</c:v>
                </c:pt>
                <c:pt idx="3">
                  <c:v>10.7</c:v>
                </c:pt>
              </c:numCache>
            </c:numRef>
          </c:val>
        </c:ser>
        <c:dLbls>
          <c:showCatName val="1"/>
          <c:showPercent val="1"/>
        </c:dLbls>
      </c:pie3DChart>
      <c:spPr>
        <a:solidFill>
          <a:srgbClr val="FFFFFF"/>
        </a:solidFill>
        <a:ln w="20802">
          <a:noFill/>
        </a:ln>
      </c:spPr>
    </c:plotArea>
    <c:plotVisOnly val="1"/>
  </c:chart>
  <c:spPr>
    <a:noFill/>
    <a:ln>
      <a:noFill/>
    </a:ln>
  </c:spPr>
  <c:txPr>
    <a:bodyPr/>
    <a:lstStyle/>
    <a:p>
      <a:pPr>
        <a:defRPr sz="942" b="0"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411561178619304E-2"/>
          <c:y val="2.6319335083120825E-2"/>
          <c:w val="0.89775317386635956"/>
          <c:h val="0.62032482781760001"/>
        </c:manualLayout>
      </c:layout>
      <c:lineChart>
        <c:grouping val="standard"/>
        <c:ser>
          <c:idx val="0"/>
          <c:order val="0"/>
          <c:tx>
            <c:strRef>
              <c:f>Sheet1!$A$3</c:f>
              <c:strCache>
                <c:ptCount val="1"/>
                <c:pt idx="0">
                  <c:v>Оборот оптовой торговли</c:v>
                </c:pt>
              </c:strCache>
            </c:strRef>
          </c:tx>
          <c:spPr>
            <a:ln w="21489">
              <a:solidFill>
                <a:srgbClr val="FF9900"/>
              </a:solidFill>
            </a:ln>
          </c:spPr>
          <c:marker>
            <c:symbol val="diamond"/>
            <c:size val="5"/>
            <c:spPr>
              <a:solidFill>
                <a:srgbClr val="FF9900"/>
              </a:solidFill>
              <a:ln>
                <a:solidFill>
                  <a:srgbClr val="FF9900"/>
                </a:solidFill>
              </a:ln>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General</c:formatCode>
                <c:ptCount val="32"/>
                <c:pt idx="0" formatCode="0.0">
                  <c:v>75</c:v>
                </c:pt>
                <c:pt idx="1">
                  <c:v>84.4</c:v>
                </c:pt>
                <c:pt idx="2">
                  <c:v>101.8</c:v>
                </c:pt>
                <c:pt idx="3">
                  <c:v>99.5</c:v>
                </c:pt>
                <c:pt idx="4">
                  <c:v>110.3</c:v>
                </c:pt>
                <c:pt idx="5">
                  <c:v>114.1</c:v>
                </c:pt>
                <c:pt idx="6">
                  <c:v>120.9</c:v>
                </c:pt>
                <c:pt idx="7">
                  <c:v>123.9</c:v>
                </c:pt>
                <c:pt idx="8">
                  <c:v>112.1</c:v>
                </c:pt>
                <c:pt idx="9" formatCode="0.0">
                  <c:v>111.7</c:v>
                </c:pt>
                <c:pt idx="10">
                  <c:v>105.8</c:v>
                </c:pt>
                <c:pt idx="11">
                  <c:v>116.5</c:v>
                </c:pt>
                <c:pt idx="12" formatCode="0.0">
                  <c:v>74.900000000000006</c:v>
                </c:pt>
                <c:pt idx="13">
                  <c:v>93.6</c:v>
                </c:pt>
                <c:pt idx="14" formatCode="0.0">
                  <c:v>106.8</c:v>
                </c:pt>
                <c:pt idx="15">
                  <c:v>110.5</c:v>
                </c:pt>
                <c:pt idx="16">
                  <c:v>107.6</c:v>
                </c:pt>
                <c:pt idx="17">
                  <c:v>105.4</c:v>
                </c:pt>
                <c:pt idx="18" formatCode="0.0">
                  <c:v>111.1</c:v>
                </c:pt>
                <c:pt idx="19">
                  <c:v>111.6</c:v>
                </c:pt>
                <c:pt idx="20">
                  <c:v>110.6</c:v>
                </c:pt>
                <c:pt idx="21">
                  <c:v>113.4</c:v>
                </c:pt>
                <c:pt idx="22">
                  <c:v>99.7</c:v>
                </c:pt>
                <c:pt idx="23">
                  <c:v>112.8</c:v>
                </c:pt>
                <c:pt idx="24" formatCode="0.0">
                  <c:v>84.8</c:v>
                </c:pt>
                <c:pt idx="25">
                  <c:v>90.7</c:v>
                </c:pt>
                <c:pt idx="26">
                  <c:v>107.8</c:v>
                </c:pt>
                <c:pt idx="27" formatCode="0.0">
                  <c:v>106.4</c:v>
                </c:pt>
                <c:pt idx="28" formatCode="0.0">
                  <c:v>103</c:v>
                </c:pt>
                <c:pt idx="29">
                  <c:v>125.6</c:v>
                </c:pt>
                <c:pt idx="30">
                  <c:v>122.9</c:v>
                </c:pt>
                <c:pt idx="31" formatCode="0.0">
                  <c:v>120</c:v>
                </c:pt>
              </c:numCache>
            </c:numRef>
          </c:val>
        </c:ser>
        <c:ser>
          <c:idx val="1"/>
          <c:order val="1"/>
          <c:tx>
            <c:strRef>
              <c:f>Sheet1!$A$4</c:f>
              <c:strCache>
                <c:ptCount val="1"/>
                <c:pt idx="0">
                  <c:v>Оборот оптовой торговли организаций оптовой торговли</c:v>
                </c:pt>
              </c:strCache>
            </c:strRef>
          </c:tx>
          <c:spPr>
            <a:ln>
              <a:solidFill>
                <a:srgbClr val="990000"/>
              </a:solidFill>
            </a:ln>
          </c:spPr>
          <c:marker>
            <c:spPr>
              <a:solidFill>
                <a:srgbClr val="990000"/>
              </a:solidFill>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Sheet1!$B$4:$AG$4</c:f>
              <c:numCache>
                <c:formatCode>General</c:formatCode>
                <c:ptCount val="32"/>
                <c:pt idx="0" formatCode="0.0">
                  <c:v>72</c:v>
                </c:pt>
                <c:pt idx="1">
                  <c:v>82.9</c:v>
                </c:pt>
                <c:pt idx="2" formatCode="0.0">
                  <c:v>99</c:v>
                </c:pt>
                <c:pt idx="3">
                  <c:v>97.6</c:v>
                </c:pt>
                <c:pt idx="4" formatCode="0.0">
                  <c:v>109</c:v>
                </c:pt>
                <c:pt idx="5">
                  <c:v>115.4</c:v>
                </c:pt>
                <c:pt idx="6">
                  <c:v>119.3</c:v>
                </c:pt>
                <c:pt idx="7">
                  <c:v>120.7</c:v>
                </c:pt>
                <c:pt idx="8" formatCode="0.0">
                  <c:v>108</c:v>
                </c:pt>
                <c:pt idx="9" formatCode="0.0">
                  <c:v>110</c:v>
                </c:pt>
                <c:pt idx="10">
                  <c:v>101.7</c:v>
                </c:pt>
                <c:pt idx="11">
                  <c:v>109.2</c:v>
                </c:pt>
                <c:pt idx="12" formatCode="0.0">
                  <c:v>74.400000000000006</c:v>
                </c:pt>
                <c:pt idx="13">
                  <c:v>93.6</c:v>
                </c:pt>
                <c:pt idx="14" formatCode="0.0">
                  <c:v>104.7</c:v>
                </c:pt>
                <c:pt idx="15">
                  <c:v>109.1</c:v>
                </c:pt>
                <c:pt idx="16" formatCode="0.0">
                  <c:v>105.8</c:v>
                </c:pt>
                <c:pt idx="17">
                  <c:v>104.7</c:v>
                </c:pt>
                <c:pt idx="18">
                  <c:v>110.2</c:v>
                </c:pt>
                <c:pt idx="19">
                  <c:v>109.8</c:v>
                </c:pt>
                <c:pt idx="20">
                  <c:v>108.5</c:v>
                </c:pt>
                <c:pt idx="21">
                  <c:v>108.4</c:v>
                </c:pt>
                <c:pt idx="22">
                  <c:v>97.3</c:v>
                </c:pt>
                <c:pt idx="23">
                  <c:v>108.1</c:v>
                </c:pt>
                <c:pt idx="24">
                  <c:v>84.9</c:v>
                </c:pt>
                <c:pt idx="25" formatCode="0.0">
                  <c:v>90.1</c:v>
                </c:pt>
                <c:pt idx="26" formatCode="0.0">
                  <c:v>107</c:v>
                </c:pt>
                <c:pt idx="27" formatCode="0.0">
                  <c:v>105.8</c:v>
                </c:pt>
                <c:pt idx="28">
                  <c:v>103.3</c:v>
                </c:pt>
                <c:pt idx="29">
                  <c:v>123.8</c:v>
                </c:pt>
                <c:pt idx="30">
                  <c:v>121.8</c:v>
                </c:pt>
                <c:pt idx="31">
                  <c:v>118.6</c:v>
                </c:pt>
              </c:numCache>
            </c:numRef>
          </c:val>
        </c:ser>
        <c:marker val="1"/>
        <c:axId val="86294528"/>
        <c:axId val="86296448"/>
      </c:lineChart>
      <c:catAx>
        <c:axId val="86294528"/>
        <c:scaling>
          <c:orientation val="minMax"/>
        </c:scaling>
        <c:axPos val="b"/>
        <c:numFmt formatCode="General" sourceLinked="1"/>
        <c:tickLblPos val="low"/>
        <c:spPr>
          <a:ln w="2686">
            <a:solidFill>
              <a:srgbClr val="000000"/>
            </a:solidFill>
          </a:ln>
        </c:spPr>
        <c:txPr>
          <a:bodyPr rot="0" vert="horz"/>
          <a:lstStyle/>
          <a:p>
            <a:pPr>
              <a:defRPr sz="900"/>
            </a:pPr>
            <a:endParaRPr lang="ru-RU"/>
          </a:p>
        </c:txPr>
        <c:crossAx val="86296448"/>
        <c:crossesAt val="100"/>
        <c:auto val="1"/>
        <c:lblAlgn val="ctr"/>
        <c:lblOffset val="0"/>
        <c:tickLblSkip val="1"/>
        <c:tickMarkSkip val="1"/>
      </c:catAx>
      <c:valAx>
        <c:axId val="86296448"/>
        <c:scaling>
          <c:orientation val="minMax"/>
          <c:max val="130"/>
          <c:min val="60"/>
        </c:scaling>
        <c:axPos val="l"/>
        <c:numFmt formatCode="0" sourceLinked="0"/>
        <c:tickLblPos val="nextTo"/>
        <c:spPr>
          <a:ln w="2686">
            <a:solidFill>
              <a:srgbClr val="000000"/>
            </a:solidFill>
          </a:ln>
        </c:spPr>
        <c:txPr>
          <a:bodyPr rot="0" vert="horz"/>
          <a:lstStyle/>
          <a:p>
            <a:pPr>
              <a:defRPr sz="900"/>
            </a:pPr>
            <a:endParaRPr lang="ru-RU"/>
          </a:p>
        </c:txPr>
        <c:crossAx val="86294528"/>
        <c:crosses val="autoZero"/>
        <c:crossBetween val="midCat"/>
        <c:majorUnit val="10"/>
      </c:valAx>
      <c:spPr>
        <a:noFill/>
        <a:ln w="23268">
          <a:noFill/>
        </a:ln>
      </c:spPr>
    </c:plotArea>
    <c:legend>
      <c:legendPos val="b"/>
      <c:legendEntry>
        <c:idx val="0"/>
        <c:txPr>
          <a:bodyPr/>
          <a:lstStyle/>
          <a:p>
            <a:pPr>
              <a:defRPr sz="916"/>
            </a:pPr>
            <a:endParaRPr lang="ru-RU"/>
          </a:p>
        </c:txPr>
      </c:legendEntry>
      <c:legendEntry>
        <c:idx val="1"/>
        <c:txPr>
          <a:bodyPr/>
          <a:lstStyle/>
          <a:p>
            <a:pPr>
              <a:defRPr sz="916"/>
            </a:pPr>
            <a:endParaRPr lang="ru-RU"/>
          </a:p>
        </c:txPr>
      </c:legendEntry>
      <c:layout>
        <c:manualLayout>
          <c:xMode val="edge"/>
          <c:yMode val="edge"/>
          <c:x val="0.16752169967276623"/>
          <c:y val="0.83626773590570547"/>
          <c:w val="0.73138904265390492"/>
          <c:h val="0.13664177586657758"/>
        </c:manualLayout>
      </c:layout>
      <c:spPr>
        <a:solidFill>
          <a:srgbClr val="FFFFFF"/>
        </a:solidFill>
        <a:ln w="2909">
          <a:noFill/>
        </a:ln>
      </c:spPr>
      <c:txPr>
        <a:bodyPr/>
        <a:lstStyle/>
        <a:p>
          <a:pPr>
            <a:defRPr sz="916"/>
          </a:pPr>
          <a:endParaRPr lang="ru-RU"/>
        </a:p>
      </c:txPr>
    </c:legend>
    <c:plotVisOnly val="1"/>
    <c:dispBlanksAs val="gap"/>
  </c:chart>
  <c:spPr>
    <a:noFill/>
    <a:ln>
      <a:noFill/>
    </a:ln>
  </c:spPr>
  <c:txPr>
    <a:bodyPr/>
    <a:lstStyle/>
    <a:p>
      <a:pPr>
        <a:defRPr sz="824"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330"/>
      <c:perspective val="0"/>
    </c:view3D>
    <c:plotArea>
      <c:layout>
        <c:manualLayout>
          <c:layoutTarget val="inner"/>
          <c:xMode val="edge"/>
          <c:yMode val="edge"/>
          <c:x val="0.13146459041774144"/>
          <c:y val="0.17554218900651022"/>
          <c:w val="0.71700085505320565"/>
          <c:h val="0.63889513059944913"/>
        </c:manualLayout>
      </c:layout>
      <c:pie3DChart>
        <c:varyColors val="1"/>
        <c:ser>
          <c:idx val="0"/>
          <c:order val="0"/>
          <c:tx>
            <c:strRef>
              <c:f>Sheet1!$A$2</c:f>
              <c:strCache>
                <c:ptCount val="1"/>
                <c:pt idx="0">
                  <c:v>Восток</c:v>
                </c:pt>
              </c:strCache>
            </c:strRef>
          </c:tx>
          <c:spPr>
            <a:solidFill>
              <a:srgbClr val="9999FF"/>
            </a:solidFill>
            <a:ln w="10401">
              <a:solidFill>
                <a:srgbClr val="000000"/>
              </a:solidFill>
            </a:ln>
          </c:spPr>
          <c:explosion val="26"/>
          <c:dPt>
            <c:idx val="0"/>
            <c:explosion val="16"/>
            <c:spPr>
              <a:gradFill rotWithShape="0">
                <a:gsLst>
                  <a:gs pos="0">
                    <a:srgbClr val="FFCC00"/>
                  </a:gs>
                  <a:gs pos="100000">
                    <a:srgbClr val="FFFFFF"/>
                  </a:gs>
                </a:gsLst>
                <a:lin ang="2700000" scaled="1"/>
              </a:gradFill>
              <a:ln w="10401">
                <a:solidFill>
                  <a:srgbClr val="000000"/>
                </a:solidFill>
              </a:ln>
            </c:spPr>
          </c:dPt>
          <c:dPt>
            <c:idx val="1"/>
            <c:spPr>
              <a:gradFill rotWithShape="0">
                <a:gsLst>
                  <a:gs pos="0">
                    <a:srgbClr val="FF9225"/>
                  </a:gs>
                  <a:gs pos="100000">
                    <a:srgbClr val="FFFFFF"/>
                  </a:gs>
                </a:gsLst>
                <a:lin ang="2700000" scaled="1"/>
              </a:gradFill>
              <a:ln w="10401">
                <a:solidFill>
                  <a:srgbClr val="000000"/>
                </a:solidFill>
              </a:ln>
            </c:spPr>
          </c:dPt>
          <c:dPt>
            <c:idx val="2"/>
            <c:spPr>
              <a:gradFill rotWithShape="0">
                <a:gsLst>
                  <a:gs pos="0">
                    <a:srgbClr val="CC0000"/>
                  </a:gs>
                  <a:gs pos="100000">
                    <a:srgbClr val="FFFFFF"/>
                  </a:gs>
                </a:gsLst>
                <a:lin ang="2700000" scaled="1"/>
              </a:gradFill>
              <a:ln w="10401">
                <a:solidFill>
                  <a:srgbClr val="000000"/>
                </a:solidFill>
              </a:ln>
            </c:spPr>
          </c:dPt>
          <c:dPt>
            <c:idx val="3"/>
            <c:explosion val="2"/>
            <c:spPr>
              <a:gradFill rotWithShape="0">
                <a:gsLst>
                  <a:gs pos="0">
                    <a:srgbClr val="FFFF00"/>
                  </a:gs>
                  <a:gs pos="100000">
                    <a:srgbClr val="FFFF99"/>
                  </a:gs>
                </a:gsLst>
                <a:lin ang="2700000" scaled="1"/>
              </a:gradFill>
              <a:ln w="10401">
                <a:solidFill>
                  <a:srgbClr val="000000"/>
                </a:solidFill>
              </a:ln>
            </c:spPr>
          </c:dPt>
          <c:dLbls>
            <c:dLbl>
              <c:idx val="0"/>
              <c:layout>
                <c:manualLayout>
                  <c:x val="2.9246461209485597E-2"/>
                  <c:y val="-9.7584347379317246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1</a:t>
                    </a:r>
                    <a:r>
                      <a:rPr lang="ru-RU"/>
                      <a:t>
40,6%</a:t>
                    </a:r>
                  </a:p>
                </c:rich>
              </c:tx>
              <c:spPr>
                <a:noFill/>
                <a:ln w="20802">
                  <a:noFill/>
                </a:ln>
              </c:spPr>
            </c:dLbl>
            <c:dLbl>
              <c:idx val="1"/>
              <c:layout>
                <c:manualLayout>
                  <c:x val="8.4565007049200766E-2"/>
                  <c:y val="-0.11304080051389698"/>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2</a:t>
                    </a:r>
                    <a:r>
                      <a:rPr lang="ru-RU"/>
                      <a:t>
0,7%</a:t>
                    </a:r>
                  </a:p>
                </c:rich>
              </c:tx>
              <c:spPr>
                <a:noFill/>
                <a:ln w="20802">
                  <a:noFill/>
                </a:ln>
              </c:spPr>
              <c:dLblPos val="bestFit"/>
            </c:dLbl>
            <c:dLbl>
              <c:idx val="2"/>
              <c:layout>
                <c:manualLayout>
                  <c:x val="3.2690676529059673E-2"/>
                  <c:y val="4.7996504537550132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3</a:t>
                    </a:r>
                  </a:p>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7,0%</a:t>
                    </a:r>
                    <a:endParaRPr lang="ru-RU"/>
                  </a:p>
                </c:rich>
              </c:tx>
              <c:spPr>
                <a:noFill/>
                <a:ln w="20802">
                  <a:noFill/>
                </a:ln>
              </c:spPr>
            </c:dLbl>
            <c:dLbl>
              <c:idx val="3"/>
              <c:layout>
                <c:manualLayout>
                  <c:x val="-9.7404409127048244E-2"/>
                  <c:y val="5.0002203474180121E-2"/>
                </c:manualLayout>
              </c:layout>
              <c:tx>
                <c:rich>
                  <a:bodyPr/>
                  <a:lstStyle/>
                  <a:p>
                    <a:pPr>
                      <a:defRPr sz="1000" b="0" i="0" u="none" strike="noStrike" baseline="0">
                        <a:solidFill>
                          <a:schemeClr val="tx1"/>
                        </a:solidFill>
                        <a:latin typeface="Arial" pitchFamily="34" charset="0"/>
                        <a:ea typeface="Arial Cyr"/>
                        <a:cs typeface="Arial" pitchFamily="34" charset="0"/>
                      </a:defRPr>
                    </a:pPr>
                    <a:r>
                      <a:rPr lang="ru-RU" sz="1000">
                        <a:solidFill>
                          <a:schemeClr val="tx1"/>
                        </a:solidFill>
                        <a:latin typeface="Arial" pitchFamily="34" charset="0"/>
                        <a:cs typeface="Arial" pitchFamily="34" charset="0"/>
                      </a:rPr>
                      <a:t>4</a:t>
                    </a:r>
                    <a:r>
                      <a:rPr lang="ru-RU"/>
                      <a:t>
51,7%</a:t>
                    </a:r>
                  </a:p>
                </c:rich>
              </c:tx>
              <c:spPr>
                <a:noFill/>
                <a:ln w="20802">
                  <a:noFill/>
                </a:ln>
              </c:spPr>
              <c:dLblPos val="bestFit"/>
            </c:dLbl>
            <c:dLbl>
              <c:idx val="4"/>
              <c:tx>
                <c:rich>
                  <a:bodyPr/>
                  <a:lstStyle/>
                  <a:p>
                    <a:pPr>
                      <a:defRPr sz="1000" b="0" i="0" u="none" strike="noStrike" baseline="0">
                        <a:solidFill>
                          <a:schemeClr val="tx1"/>
                        </a:solidFill>
                        <a:latin typeface="Arial" pitchFamily="34" charset="0"/>
                        <a:ea typeface="Arial Cyr"/>
                        <a:cs typeface="Arial" pitchFamily="34" charset="0"/>
                      </a:defRPr>
                    </a:pPr>
                    <a:r>
                      <a:rPr sz="1000">
                        <a:solidFill>
                          <a:schemeClr val="tx1"/>
                        </a:solidFill>
                        <a:latin typeface="Arial" pitchFamily="34" charset="0"/>
                        <a:cs typeface="Arial" pitchFamily="34" charset="0"/>
                      </a:rPr>
                      <a:t>5</a:t>
                    </a:r>
                    <a:r>
                      <a:rPr/>
                      <a:t>
0.2%</a:t>
                    </a:r>
                  </a:p>
                </c:rich>
              </c:tx>
              <c:spPr>
                <a:noFill/>
                <a:ln w="20802">
                  <a:noFill/>
                </a:ln>
              </c:spPr>
            </c:dLbl>
            <c:dLbl>
              <c:idx val="5"/>
              <c:tx>
                <c:rich>
                  <a:bodyPr/>
                  <a:lstStyle/>
                  <a:p>
                    <a:pPr>
                      <a:defRPr sz="1000" b="0" i="0" u="none" strike="noStrike" baseline="0">
                        <a:solidFill>
                          <a:schemeClr val="tx1"/>
                        </a:solidFill>
                        <a:latin typeface="Arial" pitchFamily="34" charset="0"/>
                        <a:ea typeface="Arial Cyr"/>
                        <a:cs typeface="Arial" pitchFamily="34" charset="0"/>
                      </a:defRPr>
                    </a:pPr>
                    <a:r>
                      <a:rPr sz="1000">
                        <a:solidFill>
                          <a:schemeClr val="tx1"/>
                        </a:solidFill>
                        <a:latin typeface="Arial" pitchFamily="34" charset="0"/>
                        <a:cs typeface="Arial" pitchFamily="34" charset="0"/>
                      </a:rPr>
                      <a:t>6</a:t>
                    </a:r>
                    <a:r>
                      <a:rPr/>
                      <a:t>
0.4%</a:t>
                    </a:r>
                  </a:p>
                </c:rich>
              </c:tx>
              <c:spPr>
                <a:noFill/>
                <a:ln w="20802">
                  <a:noFill/>
                </a:ln>
              </c:spPr>
            </c:dLbl>
            <c:numFmt formatCode="0.0%" sourceLinked="0"/>
            <c:spPr>
              <a:noFill/>
              <a:ln w="20802">
                <a:noFill/>
              </a:ln>
            </c:spPr>
            <c:txPr>
              <a:bodyPr/>
              <a:lstStyle/>
              <a:p>
                <a:pPr>
                  <a:defRPr sz="1000" b="0" i="0" u="none" strike="noStrike" baseline="0">
                    <a:solidFill>
                      <a:schemeClr val="tx1"/>
                    </a:solidFill>
                    <a:latin typeface="Arial" pitchFamily="34" charset="0"/>
                    <a:ea typeface="Arial Cyr"/>
                    <a:cs typeface="Arial" pitchFamily="34" charset="0"/>
                  </a:defRPr>
                </a:pPr>
                <a:endParaRPr lang="ru-RU"/>
              </a:p>
            </c:txPr>
            <c:showCatName val="1"/>
            <c:showPercent val="1"/>
            <c:showLeaderLines val="1"/>
          </c:dLbls>
          <c:cat>
            <c:numRef>
              <c:f>Sheet1!$B$1:$E$1</c:f>
              <c:numCache>
                <c:formatCode>General</c:formatCode>
                <c:ptCount val="4"/>
                <c:pt idx="0">
                  <c:v>1</c:v>
                </c:pt>
                <c:pt idx="1">
                  <c:v>2</c:v>
                </c:pt>
                <c:pt idx="2">
                  <c:v>3</c:v>
                </c:pt>
                <c:pt idx="3">
                  <c:v>4</c:v>
                </c:pt>
              </c:numCache>
            </c:numRef>
          </c:cat>
          <c:val>
            <c:numRef>
              <c:f>Sheet1!$B$2:$E$2</c:f>
              <c:numCache>
                <c:formatCode>General</c:formatCode>
                <c:ptCount val="4"/>
                <c:pt idx="0">
                  <c:v>40.6</c:v>
                </c:pt>
                <c:pt idx="1">
                  <c:v>0.70000000000000062</c:v>
                </c:pt>
                <c:pt idx="2">
                  <c:v>7</c:v>
                </c:pt>
                <c:pt idx="3">
                  <c:v>51.7</c:v>
                </c:pt>
              </c:numCache>
            </c:numRef>
          </c:val>
        </c:ser>
        <c:dLbls>
          <c:showCatName val="1"/>
          <c:showPercent val="1"/>
        </c:dLbls>
      </c:pie3DChart>
      <c:spPr>
        <a:solidFill>
          <a:srgbClr val="FFFFFF"/>
        </a:solidFill>
        <a:ln w="20802">
          <a:noFill/>
        </a:ln>
      </c:spPr>
    </c:plotArea>
    <c:plotVisOnly val="1"/>
  </c:chart>
  <c:spPr>
    <a:noFill/>
    <a:ln>
      <a:noFill/>
    </a:ln>
  </c:spPr>
  <c:txPr>
    <a:bodyPr/>
    <a:lstStyle/>
    <a:p>
      <a:pPr>
        <a:defRPr sz="942" b="0" i="0" u="none" strike="noStrike" baseline="0">
          <a:solidFill>
            <a:srgbClr val="000000"/>
          </a:solidFill>
          <a:latin typeface="Arial Cyr"/>
          <a:ea typeface="Arial Cyr"/>
          <a:cs typeface="Arial Cy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3678413544489544"/>
          <c:y val="4.1482607584999484E-2"/>
          <c:w val="0.63552400285915001"/>
          <c:h val="0.77540134274491368"/>
        </c:manualLayout>
      </c:layout>
      <c:barChart>
        <c:barDir val="bar"/>
        <c:grouping val="clustered"/>
        <c:ser>
          <c:idx val="0"/>
          <c:order val="0"/>
          <c:tx>
            <c:strRef>
              <c:f>Sheet1!$A$2</c:f>
              <c:strCache>
                <c:ptCount val="1"/>
                <c:pt idx="0">
                  <c:v>Август 2019 г.</c:v>
                </c:pt>
              </c:strCache>
            </c:strRef>
          </c:tx>
          <c:spPr>
            <a:solidFill>
              <a:srgbClr val="FFCC00"/>
            </a:solidFill>
            <a:ln w="12674">
              <a:solidFill>
                <a:srgbClr val="000000"/>
              </a:solid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Sheet1!$B$2:$F$2</c:f>
              <c:numCache>
                <c:formatCode>0.0</c:formatCode>
                <c:ptCount val="5"/>
                <c:pt idx="0">
                  <c:v>1.8</c:v>
                </c:pt>
                <c:pt idx="1">
                  <c:v>2.8</c:v>
                </c:pt>
                <c:pt idx="2">
                  <c:v>1</c:v>
                </c:pt>
                <c:pt idx="3">
                  <c:v>1</c:v>
                </c:pt>
                <c:pt idx="4">
                  <c:v>3</c:v>
                </c:pt>
              </c:numCache>
            </c:numRef>
          </c:val>
        </c:ser>
        <c:ser>
          <c:idx val="1"/>
          <c:order val="1"/>
          <c:tx>
            <c:strRef>
              <c:f>Sheet1!$A$3</c:f>
              <c:strCache>
                <c:ptCount val="1"/>
                <c:pt idx="0">
                  <c:v>Август 2020 г.</c:v>
                </c:pt>
              </c:strCache>
            </c:strRef>
          </c:tx>
          <c:spPr>
            <a:solidFill>
              <a:srgbClr val="B40000"/>
            </a:solidFill>
            <a:ln w="12674">
              <a:solidFill>
                <a:srgbClr val="000000"/>
              </a:solidFill>
              <a:prstDash val="solid"/>
            </a:ln>
          </c:spPr>
          <c:cat>
            <c:strRef>
              <c:f>Sheet1!$B$1:$F$1</c:f>
              <c:strCache>
                <c:ptCount val="5"/>
                <c:pt idx="0">
                  <c:v>Тарифы 
на грузовые перевозки   </c:v>
                </c:pt>
                <c:pt idx="1">
                  <c:v>Цены на продукцию 
инвестиционного 
назначения           </c:v>
                </c:pt>
                <c:pt idx="2">
                  <c:v>Цены производителей 
сельскохозяйственной 
продукции </c:v>
                </c:pt>
                <c:pt idx="3">
                  <c:v>Цены производителей
промышленных товаров</c:v>
                </c:pt>
                <c:pt idx="4">
                  <c:v>Потребительские цены</c:v>
                </c:pt>
              </c:strCache>
            </c:strRef>
          </c:cat>
          <c:val>
            <c:numRef>
              <c:f>Sheet1!$B$3:$F$3</c:f>
              <c:numCache>
                <c:formatCode>0.0</c:formatCode>
                <c:ptCount val="5"/>
                <c:pt idx="0">
                  <c:v>3.1</c:v>
                </c:pt>
                <c:pt idx="1">
                  <c:v>4.5999999999999996</c:v>
                </c:pt>
                <c:pt idx="2">
                  <c:v>-0.9</c:v>
                </c:pt>
                <c:pt idx="3">
                  <c:v>-1.7</c:v>
                </c:pt>
                <c:pt idx="4">
                  <c:v>2.2000000000000002</c:v>
                </c:pt>
              </c:numCache>
            </c:numRef>
          </c:val>
        </c:ser>
        <c:axId val="86408576"/>
        <c:axId val="88237184"/>
      </c:barChart>
      <c:catAx>
        <c:axId val="86408576"/>
        <c:scaling>
          <c:orientation val="minMax"/>
        </c:scaling>
        <c:axPos val="l"/>
        <c:majorTickMark val="none"/>
        <c:tickLblPos val="low"/>
        <c:spPr>
          <a:ln w="12674">
            <a:solidFill>
              <a:srgbClr val="000000"/>
            </a:solidFill>
            <a:prstDash val="solid"/>
          </a:ln>
        </c:spPr>
        <c:crossAx val="88237184"/>
        <c:crossesAt val="0"/>
        <c:auto val="1"/>
        <c:lblAlgn val="ctr"/>
        <c:lblOffset val="100"/>
        <c:tickMarkSkip val="1"/>
      </c:catAx>
      <c:valAx>
        <c:axId val="88237184"/>
        <c:scaling>
          <c:orientation val="minMax"/>
          <c:max val="5"/>
          <c:min val="-2"/>
        </c:scaling>
        <c:axPos val="b"/>
        <c:majorGridlines>
          <c:spPr>
            <a:ln>
              <a:solidFill>
                <a:schemeClr val="bg1">
                  <a:lumMod val="75000"/>
                </a:schemeClr>
              </a:solidFill>
              <a:prstDash val="lgDash"/>
            </a:ln>
          </c:spPr>
        </c:majorGridlines>
        <c:numFmt formatCode="0" sourceLinked="0"/>
        <c:tickLblPos val="nextTo"/>
        <c:spPr>
          <a:ln w="12700">
            <a:solidFill>
              <a:schemeClr val="tx1"/>
            </a:solidFill>
            <a:prstDash val="solid"/>
          </a:ln>
        </c:spPr>
        <c:txPr>
          <a:bodyPr rot="0" vert="horz"/>
          <a:lstStyle/>
          <a:p>
            <a:pPr>
              <a:defRPr/>
            </a:pPr>
            <a:endParaRPr lang="ru-RU"/>
          </a:p>
        </c:txPr>
        <c:crossAx val="86408576"/>
        <c:crosses val="autoZero"/>
        <c:crossBetween val="between"/>
        <c:majorUnit val="1"/>
      </c:valAx>
      <c:spPr>
        <a:noFill/>
        <a:ln w="12674">
          <a:solidFill>
            <a:srgbClr val="FFFFFF"/>
          </a:solidFill>
          <a:prstDash val="solid"/>
        </a:ln>
      </c:spPr>
    </c:plotArea>
    <c:legend>
      <c:legendPos val="b"/>
      <c:layout>
        <c:manualLayout>
          <c:xMode val="edge"/>
          <c:yMode val="edge"/>
          <c:x val="0.38110749005459382"/>
          <c:y val="0.9250773721772575"/>
          <c:w val="0.54526939455656354"/>
          <c:h val="5.5747345263781355E-2"/>
        </c:manualLayout>
      </c:layout>
      <c:spPr>
        <a:noFill/>
        <a:ln w="3175">
          <a:noFill/>
        </a:ln>
      </c:spPr>
    </c:legend>
    <c:plotVisOnly val="1"/>
    <c:dispBlanksAs val="gap"/>
  </c:chart>
  <c:spPr>
    <a:noFill/>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ru-RU"/>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368421052631576"/>
          <c:y val="9.6711798839458508E-3"/>
          <c:w val="0.50907466244583865"/>
          <c:h val="0.87643654891263345"/>
        </c:manualLayout>
      </c:layout>
      <c:barChart>
        <c:barDir val="bar"/>
        <c:grouping val="clustered"/>
        <c:ser>
          <c:idx val="2"/>
          <c:order val="0"/>
          <c:tx>
            <c:strRef>
              <c:f>Sheet1!$A$2</c:f>
              <c:strCache>
                <c:ptCount val="1"/>
                <c:pt idx="0">
                  <c:v>Август 2019 г.</c:v>
                </c:pt>
              </c:strCache>
            </c:strRef>
          </c:tx>
          <c:spPr>
            <a:solidFill>
              <a:srgbClr val="FFC000"/>
            </a:solidFill>
            <a:ln w="12699">
              <a:solidFill>
                <a:srgbClr val="000000"/>
              </a:solidFill>
              <a:prstDash val="solid"/>
            </a:ln>
          </c:spPr>
          <c:dLbls>
            <c:dLbl>
              <c:idx val="0"/>
              <c:layout>
                <c:manualLayout>
                  <c:x val="2.9702880546525292E-3"/>
                  <c:y val="4.3568161406879842E-3"/>
                </c:manualLayout>
              </c:layout>
              <c:dLblPos val="outEnd"/>
              <c:showVal val="1"/>
            </c:dLbl>
            <c:dLbl>
              <c:idx val="1"/>
              <c:layout>
                <c:manualLayout>
                  <c:x val="3.6720684639694762E-3"/>
                  <c:y val="8.2161381203496343E-3"/>
                </c:manualLayout>
              </c:layout>
              <c:dLblPos val="outEnd"/>
              <c:showVal val="1"/>
            </c:dLbl>
            <c:dLbl>
              <c:idx val="2"/>
              <c:layout>
                <c:manualLayout>
                  <c:x val="2.3322395099424692E-3"/>
                  <c:y val="2.0839874541797691E-3"/>
                </c:manualLayout>
              </c:layout>
              <c:dLblPos val="outEnd"/>
              <c:showVal val="1"/>
            </c:dLbl>
            <c:dLbl>
              <c:idx val="3"/>
              <c:layout>
                <c:manualLayout>
                  <c:x val="2.6798847946204692E-4"/>
                  <c:y val="5.0736230915466715E-3"/>
                </c:manualLayout>
              </c:layout>
              <c:dLblPos val="outEnd"/>
              <c:showVal val="1"/>
            </c:dLbl>
            <c:dLbl>
              <c:idx val="5"/>
              <c:layout>
                <c:manualLayout>
                  <c:x val="1.3966919905908281E-3"/>
                  <c:y val="3.3733165437130012E-3"/>
                </c:manualLayout>
              </c:layout>
              <c:dLblPos val="outEnd"/>
              <c:showVal val="1"/>
            </c:dLbl>
            <c:dLbl>
              <c:idx val="6"/>
              <c:layout>
                <c:manualLayout>
                  <c:x val="-4.1862899005755414E-3"/>
                  <c:y val="3.5366931918656055E-3"/>
                </c:manualLayout>
              </c:layout>
              <c:showVal val="1"/>
            </c:dLbl>
            <c:dLbl>
              <c:idx val="7"/>
              <c:layout>
                <c:manualLayout>
                  <c:x val="-2.0922690658018621E-3"/>
                  <c:y val="7.9776625448759134E-3"/>
                </c:manualLayout>
              </c:layout>
              <c:showVal val="1"/>
            </c:dLbl>
            <c:dLbl>
              <c:idx val="8"/>
              <c:layout>
                <c:manualLayout>
                  <c:x val="-1.1079141313006021E-3"/>
                  <c:y val="1.2881307666620241E-2"/>
                </c:manualLayout>
              </c:layout>
              <c:dLblPos val="outEnd"/>
              <c:showVal val="1"/>
            </c:dLbl>
            <c:spPr>
              <a:noFill/>
              <a:ln w="25397">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Прочие</c:v>
                </c:pt>
                <c:pt idx="1">
                  <c:v>Плодоовощная продукция, включая картофель</c:v>
                </c:pt>
                <c:pt idx="2">
                  <c:v>Хлеб, мука, макаронные и крупяные изделия</c:v>
                </c:pt>
                <c:pt idx="3">
                  <c:v>Сахар и кондитерские изделия</c:v>
                </c:pt>
                <c:pt idx="4">
                  <c:v>Яйца куриные</c:v>
                </c:pt>
                <c:pt idx="5">
                  <c:v>Молочные продукты</c:v>
                </c:pt>
                <c:pt idx="6">
                  <c:v>Масло и жиры</c:v>
                </c:pt>
                <c:pt idx="7">
                  <c:v>Рыбопродукты</c:v>
                </c:pt>
                <c:pt idx="8">
                  <c:v>Мясопродукты</c:v>
                </c:pt>
              </c:strCache>
            </c:strRef>
          </c:cat>
          <c:val>
            <c:numRef>
              <c:f>Sheet1!$B$2:$J$2</c:f>
              <c:numCache>
                <c:formatCode>0.0</c:formatCode>
                <c:ptCount val="9"/>
                <c:pt idx="0">
                  <c:v>3.7774153212685793</c:v>
                </c:pt>
                <c:pt idx="1">
                  <c:v>19.440038801492289</c:v>
                </c:pt>
                <c:pt idx="2">
                  <c:v>26.17893299989154</c:v>
                </c:pt>
                <c:pt idx="3">
                  <c:v>2.0405573826183252</c:v>
                </c:pt>
                <c:pt idx="4">
                  <c:v>1.7219185455170558</c:v>
                </c:pt>
                <c:pt idx="5">
                  <c:v>20.797272435182474</c:v>
                </c:pt>
                <c:pt idx="6">
                  <c:v>4.710001821378067</c:v>
                </c:pt>
                <c:pt idx="7">
                  <c:v>4.8876373452084456</c:v>
                </c:pt>
                <c:pt idx="8">
                  <c:v>16.5</c:v>
                </c:pt>
              </c:numCache>
            </c:numRef>
          </c:val>
        </c:ser>
        <c:ser>
          <c:idx val="0"/>
          <c:order val="1"/>
          <c:tx>
            <c:strRef>
              <c:f>Sheet1!$A$3</c:f>
              <c:strCache>
                <c:ptCount val="1"/>
                <c:pt idx="0">
                  <c:v>Август 2020 г.</c:v>
                </c:pt>
              </c:strCache>
            </c:strRef>
          </c:tx>
          <c:spPr>
            <a:solidFill>
              <a:srgbClr val="B40000"/>
            </a:solidFill>
            <a:ln w="12699">
              <a:solidFill>
                <a:srgbClr val="000000"/>
              </a:solidFill>
              <a:prstDash val="solid"/>
            </a:ln>
          </c:spPr>
          <c:dLbls>
            <c:dLbl>
              <c:idx val="0"/>
              <c:layout>
                <c:manualLayout>
                  <c:x val="2.4038204015706852E-3"/>
                  <c:y val="-6.6663777119604023E-3"/>
                </c:manualLayout>
              </c:layout>
              <c:dLblPos val="outEnd"/>
              <c:showVal val="1"/>
            </c:dLbl>
            <c:dLbl>
              <c:idx val="1"/>
              <c:layout>
                <c:manualLayout>
                  <c:x val="-2.7265758330846245E-4"/>
                  <c:y val="-8.8153541205370847E-3"/>
                </c:manualLayout>
              </c:layout>
              <c:dLblPos val="outEnd"/>
              <c:showVal val="1"/>
            </c:dLbl>
            <c:dLbl>
              <c:idx val="2"/>
              <c:layout>
                <c:manualLayout>
                  <c:x val="-9.3184156388124268E-4"/>
                  <c:y val="-1.0964559059749981E-2"/>
                </c:manualLayout>
              </c:layout>
              <c:dLblPos val="outEnd"/>
              <c:showVal val="1"/>
            </c:dLbl>
            <c:dLbl>
              <c:idx val="3"/>
              <c:layout>
                <c:manualLayout>
                  <c:x val="-1.1736445032283081E-3"/>
                  <c:y val="-5.3768875707512704E-3"/>
                </c:manualLayout>
              </c:layout>
              <c:dLblPos val="outEnd"/>
              <c:showVal val="1"/>
            </c:dLbl>
            <c:dLbl>
              <c:idx val="4"/>
              <c:layout>
                <c:manualLayout>
                  <c:x val="-1.7399546372858835E-3"/>
                  <c:y val="-7.5258258401182986E-3"/>
                </c:manualLayout>
              </c:layout>
              <c:dLblPos val="outEnd"/>
              <c:showVal val="1"/>
            </c:dLbl>
            <c:dLbl>
              <c:idx val="5"/>
              <c:layout>
                <c:manualLayout>
                  <c:x val="1.1096093890074514E-3"/>
                  <c:y val="-7.7407948025371934E-3"/>
                </c:manualLayout>
              </c:layout>
              <c:dLblPos val="outEnd"/>
              <c:showVal val="1"/>
            </c:dLbl>
            <c:dLbl>
              <c:idx val="6"/>
              <c:layout>
                <c:manualLayout>
                  <c:x val="-3.6008685727480292E-3"/>
                  <c:y val="-7.6239409065909204E-3"/>
                </c:manualLayout>
              </c:layout>
              <c:dLblPos val="outEnd"/>
              <c:showVal val="1"/>
            </c:dLbl>
            <c:dLbl>
              <c:idx val="7"/>
              <c:layout>
                <c:manualLayout>
                  <c:x val="-4.0778419181118934E-3"/>
                  <c:y val="-4.6339035206806123E-3"/>
                </c:manualLayout>
              </c:layout>
              <c:dLblPos val="outEnd"/>
              <c:showVal val="1"/>
            </c:dLbl>
            <c:dLbl>
              <c:idx val="8"/>
              <c:layout>
                <c:manualLayout>
                  <c:x val="2.8321163027621612E-3"/>
                  <c:y val="-6.4512665221217302E-3"/>
                </c:manualLayout>
              </c:layout>
              <c:dLblPos val="outEnd"/>
              <c:showVal val="1"/>
            </c:dLbl>
            <c:numFmt formatCode="#,##0.0" sourceLinked="0"/>
            <c:spPr>
              <a:noFill/>
              <a:ln w="25397">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Прочие</c:v>
                </c:pt>
                <c:pt idx="1">
                  <c:v>Плодоовощная продукция, включая картофель</c:v>
                </c:pt>
                <c:pt idx="2">
                  <c:v>Хлеб, мука, макаронные и крупяные изделия</c:v>
                </c:pt>
                <c:pt idx="3">
                  <c:v>Сахар и кондитерские изделия</c:v>
                </c:pt>
                <c:pt idx="4">
                  <c:v>Яйца куриные</c:v>
                </c:pt>
                <c:pt idx="5">
                  <c:v>Молочные продукты</c:v>
                </c:pt>
                <c:pt idx="6">
                  <c:v>Масло и жиры</c:v>
                </c:pt>
                <c:pt idx="7">
                  <c:v>Рыбопродукты</c:v>
                </c:pt>
                <c:pt idx="8">
                  <c:v>Мясопродукты</c:v>
                </c:pt>
              </c:strCache>
            </c:strRef>
          </c:cat>
          <c:val>
            <c:numRef>
              <c:f>Sheet1!$B$3:$J$3</c:f>
              <c:numCache>
                <c:formatCode>0.0</c:formatCode>
                <c:ptCount val="9"/>
                <c:pt idx="0">
                  <c:v>3.5821187596472002</c:v>
                </c:pt>
                <c:pt idx="1">
                  <c:v>19.864694594373123</c:v>
                </c:pt>
                <c:pt idx="2">
                  <c:v>26.208034057984026</c:v>
                </c:pt>
                <c:pt idx="3">
                  <c:v>1.9333337326999378</c:v>
                </c:pt>
                <c:pt idx="4">
                  <c:v>1.640598011553676</c:v>
                </c:pt>
                <c:pt idx="5">
                  <c:v>21.07537445611263</c:v>
                </c:pt>
                <c:pt idx="6">
                  <c:v>4.8073755024531089</c:v>
                </c:pt>
                <c:pt idx="7">
                  <c:v>4.8025831031983284</c:v>
                </c:pt>
                <c:pt idx="8">
                  <c:v>16.085887781977782</c:v>
                </c:pt>
              </c:numCache>
            </c:numRef>
          </c:val>
        </c:ser>
        <c:axId val="92145536"/>
        <c:axId val="92147072"/>
      </c:barChart>
      <c:catAx>
        <c:axId val="92145536"/>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2147072"/>
        <c:crossesAt val="0"/>
        <c:auto val="1"/>
        <c:lblAlgn val="ctr"/>
        <c:lblOffset val="100"/>
        <c:tickLblSkip val="1"/>
        <c:tickMarkSkip val="1"/>
      </c:catAx>
      <c:valAx>
        <c:axId val="92147072"/>
        <c:scaling>
          <c:orientation val="minMax"/>
          <c:max val="30"/>
          <c:min val="0"/>
        </c:scaling>
        <c:delete val="1"/>
        <c:axPos val="b"/>
        <c:numFmt formatCode="0" sourceLinked="0"/>
        <c:tickLblPos val="none"/>
        <c:crossAx val="92145536"/>
        <c:crosses val="autoZero"/>
        <c:crossBetween val="between"/>
        <c:majorUnit val="3"/>
        <c:minorUnit val="2"/>
      </c:valAx>
      <c:spPr>
        <a:noFill/>
        <a:ln w="25397">
          <a:noFill/>
        </a:ln>
      </c:spPr>
    </c:plotArea>
    <c:legend>
      <c:legendPos val="b"/>
      <c:layout>
        <c:manualLayout>
          <c:xMode val="edge"/>
          <c:yMode val="edge"/>
          <c:x val="0.30485694086050535"/>
          <c:y val="0.95808673365920005"/>
          <c:w val="0.41697476361500707"/>
          <c:h val="3.9669341763855052E-2"/>
        </c:manualLayout>
      </c:layout>
      <c:spPr>
        <a:noFill/>
        <a:ln w="3175">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800"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291888272176867E-2"/>
          <c:y val="3.5111228132142978E-2"/>
          <c:w val="0.88452627651106619"/>
          <c:h val="0.52705145801728914"/>
        </c:manualLayout>
      </c:layout>
      <c:lineChart>
        <c:grouping val="standard"/>
        <c:ser>
          <c:idx val="0"/>
          <c:order val="0"/>
          <c:tx>
            <c:strRef>
              <c:f>Sheet1!$A$2</c:f>
              <c:strCache>
                <c:ptCount val="1"/>
                <c:pt idx="0">
                  <c:v>Растениеводство</c:v>
                </c:pt>
              </c:strCache>
            </c:strRef>
          </c:tx>
          <c:spPr>
            <a:ln w="25400">
              <a:solidFill>
                <a:schemeClr val="accent6">
                  <a:lumMod val="75000"/>
                </a:schemeClr>
              </a:solidFill>
              <a:prstDash val="dash"/>
            </a:ln>
          </c:spPr>
          <c:marker>
            <c:spPr>
              <a:solidFill>
                <a:srgbClr val="FF9933"/>
              </a:solidFill>
              <a:ln w="12700">
                <a:solidFill>
                  <a:schemeClr val="accent6">
                    <a:lumMod val="75000"/>
                  </a:schemeClr>
                </a:solidFill>
              </a:ln>
            </c:spPr>
          </c:marker>
          <c:dLbls>
            <c:delete val="1"/>
          </c:dLbls>
          <c:cat>
            <c:strRef>
              <c:f>Sheet1!$B$1:$U$1</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Sheet1!$B$2:$U$2</c:f>
              <c:numCache>
                <c:formatCode>General</c:formatCode>
                <c:ptCount val="20"/>
                <c:pt idx="0" formatCode="0.0">
                  <c:v>102</c:v>
                </c:pt>
                <c:pt idx="1">
                  <c:v>101.3</c:v>
                </c:pt>
                <c:pt idx="2">
                  <c:v>101.8</c:v>
                </c:pt>
                <c:pt idx="3">
                  <c:v>104.3</c:v>
                </c:pt>
                <c:pt idx="4">
                  <c:v>100.8</c:v>
                </c:pt>
                <c:pt idx="5">
                  <c:v>99.9</c:v>
                </c:pt>
                <c:pt idx="6">
                  <c:v>100.8</c:v>
                </c:pt>
                <c:pt idx="7">
                  <c:v>100.6</c:v>
                </c:pt>
                <c:pt idx="8">
                  <c:v>98</c:v>
                </c:pt>
                <c:pt idx="9">
                  <c:v>101.3</c:v>
                </c:pt>
                <c:pt idx="10">
                  <c:v>100</c:v>
                </c:pt>
                <c:pt idx="11">
                  <c:v>99.6</c:v>
                </c:pt>
                <c:pt idx="12">
                  <c:v>100.3</c:v>
                </c:pt>
                <c:pt idx="13">
                  <c:v>101.2</c:v>
                </c:pt>
                <c:pt idx="14">
                  <c:v>102.1</c:v>
                </c:pt>
                <c:pt idx="15">
                  <c:v>102.6</c:v>
                </c:pt>
                <c:pt idx="16">
                  <c:v>106.5</c:v>
                </c:pt>
                <c:pt idx="17">
                  <c:v>102.2</c:v>
                </c:pt>
                <c:pt idx="18" formatCode="0.0">
                  <c:v>101.2</c:v>
                </c:pt>
                <c:pt idx="19">
                  <c:v>99</c:v>
                </c:pt>
              </c:numCache>
            </c:numRef>
          </c:val>
        </c:ser>
        <c:ser>
          <c:idx val="1"/>
          <c:order val="1"/>
          <c:tx>
            <c:strRef>
              <c:f>Sheet1!$A$3</c:f>
              <c:strCache>
                <c:ptCount val="1"/>
                <c:pt idx="0">
                  <c:v>Животноводство</c:v>
                </c:pt>
              </c:strCache>
            </c:strRef>
          </c:tx>
          <c:dLbls>
            <c:delete val="1"/>
          </c:dLbls>
          <c:cat>
            <c:strRef>
              <c:f>Sheet1!$B$1:$U$1</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Sheet1!$B$3:$U$3</c:f>
              <c:numCache>
                <c:formatCode>General</c:formatCode>
                <c:ptCount val="20"/>
                <c:pt idx="0">
                  <c:v>100.1</c:v>
                </c:pt>
                <c:pt idx="1">
                  <c:v>98</c:v>
                </c:pt>
                <c:pt idx="2">
                  <c:v>100.5</c:v>
                </c:pt>
                <c:pt idx="3">
                  <c:v>100.4</c:v>
                </c:pt>
                <c:pt idx="4">
                  <c:v>100.2</c:v>
                </c:pt>
                <c:pt idx="5">
                  <c:v>99.2</c:v>
                </c:pt>
                <c:pt idx="6">
                  <c:v>97.5</c:v>
                </c:pt>
                <c:pt idx="7">
                  <c:v>102.2</c:v>
                </c:pt>
                <c:pt idx="8">
                  <c:v>100.4</c:v>
                </c:pt>
                <c:pt idx="9">
                  <c:v>100.1</c:v>
                </c:pt>
                <c:pt idx="10">
                  <c:v>101</c:v>
                </c:pt>
                <c:pt idx="11">
                  <c:v>100.4</c:v>
                </c:pt>
                <c:pt idx="12">
                  <c:v>99.1</c:v>
                </c:pt>
                <c:pt idx="13">
                  <c:v>96.7</c:v>
                </c:pt>
                <c:pt idx="14">
                  <c:v>100.6</c:v>
                </c:pt>
                <c:pt idx="15">
                  <c:v>102.1</c:v>
                </c:pt>
                <c:pt idx="16">
                  <c:v>97.4</c:v>
                </c:pt>
                <c:pt idx="17">
                  <c:v>97.7</c:v>
                </c:pt>
                <c:pt idx="18" formatCode="0.0">
                  <c:v>100.5</c:v>
                </c:pt>
                <c:pt idx="19">
                  <c:v>100.1</c:v>
                </c:pt>
              </c:numCache>
            </c:numRef>
          </c:val>
        </c:ser>
        <c:dLbls>
          <c:showVal val="1"/>
        </c:dLbls>
        <c:marker val="1"/>
        <c:axId val="92208512"/>
        <c:axId val="93127808"/>
      </c:lineChart>
      <c:catAx>
        <c:axId val="92208512"/>
        <c:scaling>
          <c:orientation val="minMax"/>
        </c:scaling>
        <c:axPos val="b"/>
        <c:numFmt formatCode="General" sourceLinked="1"/>
        <c:tickLblPos val="low"/>
        <c:spPr>
          <a:ln w="3175">
            <a:solidFill>
              <a:schemeClr val="tx1"/>
            </a:solidFill>
            <a:prstDash val="solid"/>
          </a:ln>
        </c:spPr>
        <c:txPr>
          <a:bodyPr rot="0" vert="horz"/>
          <a:lstStyle/>
          <a:p>
            <a:pPr>
              <a:defRPr baseline="0">
                <a:latin typeface="Arial" pitchFamily="34" charset="0"/>
              </a:defRPr>
            </a:pPr>
            <a:endParaRPr lang="ru-RU"/>
          </a:p>
        </c:txPr>
        <c:crossAx val="93127808"/>
        <c:crossesAt val="100"/>
        <c:auto val="1"/>
        <c:lblAlgn val="ctr"/>
        <c:lblOffset val="200"/>
        <c:tickLblSkip val="1"/>
        <c:tickMarkSkip val="1"/>
      </c:catAx>
      <c:valAx>
        <c:axId val="93127808"/>
        <c:scaling>
          <c:orientation val="minMax"/>
          <c:max val="108"/>
          <c:min val="96"/>
        </c:scaling>
        <c:axPos val="l"/>
        <c:numFmt formatCode="0" sourceLinked="0"/>
        <c:tickLblPos val="nextTo"/>
        <c:spPr>
          <a:ln w="3177">
            <a:solidFill>
              <a:srgbClr val="000000"/>
            </a:solidFill>
            <a:prstDash val="solid"/>
          </a:ln>
        </c:spPr>
        <c:txPr>
          <a:bodyPr rot="0" vert="horz"/>
          <a:lstStyle/>
          <a:p>
            <a:pPr>
              <a:defRPr baseline="0">
                <a:latin typeface="Arial" pitchFamily="34" charset="0"/>
              </a:defRPr>
            </a:pPr>
            <a:endParaRPr lang="ru-RU"/>
          </a:p>
        </c:txPr>
        <c:crossAx val="92208512"/>
        <c:crosses val="autoZero"/>
        <c:crossBetween val="midCat"/>
        <c:majorUnit val="2"/>
        <c:minorUnit val="1"/>
      </c:valAx>
    </c:plotArea>
    <c:legend>
      <c:legendPos val="b"/>
      <c:layout>
        <c:manualLayout>
          <c:xMode val="edge"/>
          <c:yMode val="edge"/>
          <c:x val="0.12000021375171672"/>
          <c:y val="0.87202238635153262"/>
          <c:w val="0.76711647738660005"/>
          <c:h val="0.12521073250973094"/>
        </c:manualLayout>
      </c:layout>
      <c:spPr>
        <a:noFill/>
        <a:ln w="3177">
          <a:noFill/>
          <a:prstDash val="solid"/>
        </a:ln>
      </c:spPr>
    </c:legend>
    <c:plotVisOnly val="1"/>
    <c:dispBlanksAs val="gap"/>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7"/>
      <c:rotY val="140"/>
      <c:perspective val="0"/>
    </c:view3D>
    <c:plotArea>
      <c:layout>
        <c:manualLayout>
          <c:layoutTarget val="inner"/>
          <c:xMode val="edge"/>
          <c:yMode val="edge"/>
          <c:x val="0.20646771005476194"/>
          <c:y val="0.16419130941965587"/>
          <c:w val="0.59873218350461033"/>
          <c:h val="0.64710292072485076"/>
        </c:manualLayout>
      </c:layout>
      <c:pie3DChart>
        <c:varyColors val="1"/>
        <c:ser>
          <c:idx val="0"/>
          <c:order val="0"/>
          <c:tx>
            <c:strRef>
              <c:f>Sheet1!$A$2</c:f>
              <c:strCache>
                <c:ptCount val="1"/>
                <c:pt idx="0">
                  <c:v>Восток</c:v>
                </c:pt>
              </c:strCache>
            </c:strRef>
          </c:tx>
          <c:spPr>
            <a:solidFill>
              <a:srgbClr val="9999FF"/>
            </a:solidFill>
            <a:ln w="12697">
              <a:solidFill>
                <a:srgbClr val="000000"/>
              </a:solidFill>
              <a:prstDash val="solid"/>
            </a:ln>
            <a:scene3d>
              <a:camera prst="orthographicFront"/>
              <a:lightRig rig="threePt" dir="t"/>
            </a:scene3d>
            <a:sp3d prstMaterial="plastic">
              <a:bevelT w="0" h="0" prst="artDeco"/>
              <a:bevelB w="0" h="0" prst="artDeco"/>
              <a:contourClr>
                <a:srgbClr val="000000"/>
              </a:contourClr>
            </a:sp3d>
          </c:spPr>
          <c:explosion val="13"/>
          <c:dPt>
            <c:idx val="0"/>
            <c:spPr>
              <a:gradFill>
                <a:gsLst>
                  <a:gs pos="0">
                    <a:srgbClr val="9999FF">
                      <a:gamma/>
                      <a:tint val="0"/>
                      <a:invGamma/>
                    </a:srgbClr>
                  </a:gs>
                  <a:gs pos="100000">
                    <a:srgbClr val="FFCC00"/>
                  </a:gs>
                </a:gsLst>
                <a:lin ang="2700000" scaled="1"/>
              </a:gradFill>
              <a:ln w="12697">
                <a:solidFill>
                  <a:srgbClr val="000000"/>
                </a:solidFill>
                <a:prstDash val="solid"/>
              </a:ln>
              <a:scene3d>
                <a:camera prst="orthographicFront"/>
                <a:lightRig rig="threePt" dir="t"/>
              </a:scene3d>
              <a:sp3d prstMaterial="plastic">
                <a:bevelT w="0" h="0" prst="artDeco"/>
                <a:bevelB w="0" h="0" prst="artDeco"/>
                <a:contourClr>
                  <a:srgbClr val="000000"/>
                </a:contourClr>
              </a:sp3d>
            </c:spPr>
          </c:dPt>
          <c:dPt>
            <c:idx val="1"/>
            <c:spPr>
              <a:gradFill>
                <a:gsLst>
                  <a:gs pos="0">
                    <a:srgbClr val="CC6600"/>
                  </a:gs>
                  <a:gs pos="100000">
                    <a:sysClr val="window" lastClr="FFFFFF">
                      <a:lumMod val="95000"/>
                    </a:sysClr>
                  </a:gs>
                </a:gsLst>
                <a:lin ang="2700000" scaled="1"/>
              </a:gradFill>
              <a:ln w="12697">
                <a:solidFill>
                  <a:srgbClr val="000000"/>
                </a:solidFill>
                <a:prstDash val="solid"/>
              </a:ln>
              <a:scene3d>
                <a:camera prst="orthographicFront"/>
                <a:lightRig rig="threePt" dir="t"/>
              </a:scene3d>
              <a:sp3d prstMaterial="plastic">
                <a:bevelT w="0" h="0" prst="artDeco"/>
                <a:bevelB w="0" h="0" prst="artDeco"/>
                <a:contourClr>
                  <a:srgbClr val="000000"/>
                </a:contourClr>
              </a:sp3d>
            </c:spPr>
          </c:dPt>
          <c:dPt>
            <c:idx val="2"/>
            <c:explosion val="25"/>
            <c:spPr>
              <a:gradFill>
                <a:gsLst>
                  <a:gs pos="4000">
                    <a:srgbClr val="7E0000"/>
                  </a:gs>
                  <a:gs pos="100000">
                    <a:sysClr val="window" lastClr="FFFFFF">
                      <a:lumMod val="95000"/>
                    </a:sysClr>
                  </a:gs>
                </a:gsLst>
                <a:lin ang="2700000" scaled="1"/>
              </a:gradFill>
              <a:ln w="12697">
                <a:solidFill>
                  <a:srgbClr val="000000"/>
                </a:solidFill>
                <a:prstDash val="solid"/>
              </a:ln>
              <a:scene3d>
                <a:camera prst="orthographicFront"/>
                <a:lightRig rig="threePt" dir="t"/>
              </a:scene3d>
              <a:sp3d prstMaterial="plastic">
                <a:bevelT w="0" h="0" prst="artDeco"/>
                <a:bevelB w="0" h="0" prst="artDeco"/>
                <a:contourClr>
                  <a:srgbClr val="000000"/>
                </a:contourClr>
              </a:sp3d>
            </c:spPr>
          </c:dPt>
          <c:dPt>
            <c:idx val="3"/>
            <c:explosion val="20"/>
            <c:spPr>
              <a:gradFill flip="none" rotWithShape="1">
                <a:gsLst>
                  <a:gs pos="16000">
                    <a:srgbClr val="8CAF47"/>
                  </a:gs>
                  <a:gs pos="100000">
                    <a:sysClr val="window" lastClr="FFFFFF"/>
                  </a:gs>
                </a:gsLst>
                <a:path path="circle">
                  <a:fillToRect l="100000" b="100000"/>
                </a:path>
                <a:tileRect t="-100000" r="-100000"/>
              </a:gradFill>
              <a:ln w="12697">
                <a:solidFill>
                  <a:srgbClr val="000000"/>
                </a:solidFill>
                <a:prstDash val="solid"/>
              </a:ln>
              <a:scene3d>
                <a:camera prst="orthographicFront"/>
                <a:lightRig rig="threePt" dir="t"/>
              </a:scene3d>
              <a:sp3d prstMaterial="plastic">
                <a:bevelT w="0" h="0" prst="artDeco"/>
                <a:bevelB w="0" h="0" prst="artDeco"/>
                <a:contourClr>
                  <a:srgbClr val="000000"/>
                </a:contourClr>
              </a:sp3d>
            </c:spPr>
          </c:dPt>
          <c:dPt>
            <c:idx val="4"/>
            <c:spPr>
              <a:gradFill>
                <a:gsLst>
                  <a:gs pos="100000">
                    <a:srgbClr val="9BBB59">
                      <a:lumMod val="50000"/>
                      <a:alpha val="23000"/>
                    </a:srgbClr>
                  </a:gs>
                  <a:gs pos="100000">
                    <a:srgbClr val="FFFF99"/>
                  </a:gs>
                </a:gsLst>
                <a:lin ang="2700000" scaled="1"/>
              </a:gradFill>
              <a:ln w="12697">
                <a:noFill/>
                <a:prstDash val="solid"/>
              </a:ln>
              <a:scene3d>
                <a:camera prst="orthographicFront"/>
                <a:lightRig rig="threePt" dir="t"/>
              </a:scene3d>
              <a:sp3d prstMaterial="plastic">
                <a:bevelT w="0" h="0" prst="artDeco"/>
                <a:bevelB w="0" h="0" prst="artDeco"/>
                <a:contourClr>
                  <a:srgbClr val="000000"/>
                </a:contourClr>
              </a:sp3d>
            </c:spPr>
          </c:dPt>
          <c:dLbls>
            <c:dLbl>
              <c:idx val="0"/>
              <c:layout>
                <c:manualLayout>
                  <c:x val="-4.4603782598681127E-2"/>
                  <c:y val="7.672523019313153E-2"/>
                </c:manualLayout>
              </c:layout>
              <c:tx>
                <c:rich>
                  <a:bodyPr/>
                  <a:lstStyle/>
                  <a:p>
                    <a:r>
                      <a:rPr lang="ru-RU"/>
                      <a:t>1 </a:t>
                    </a:r>
                    <a:r>
                      <a:rPr lang="ru-RU">
                        <a:latin typeface="Arial Cyr"/>
                        <a:cs typeface="Arial Cyr"/>
                      </a:rPr>
                      <a:t>– 10,4%</a:t>
                    </a:r>
                    <a:endParaRPr lang="en-US"/>
                  </a:p>
                </c:rich>
              </c:tx>
              <c:dLblPos val="bestFit"/>
              <c:showVal val="1"/>
            </c:dLbl>
            <c:dLbl>
              <c:idx val="1"/>
              <c:layout>
                <c:manualLayout>
                  <c:x val="-5.8890130607996923E-2"/>
                  <c:y val="-6.2756161994409143E-2"/>
                </c:manualLayout>
              </c:layout>
              <c:tx>
                <c:rich>
                  <a:bodyPr/>
                  <a:lstStyle/>
                  <a:p>
                    <a:r>
                      <a:rPr lang="ru-RU"/>
                      <a:t>2 </a:t>
                    </a:r>
                    <a:r>
                      <a:rPr lang="ru-RU">
                        <a:latin typeface="Arial Cyr"/>
                        <a:cs typeface="Arial Cyr"/>
                      </a:rPr>
                      <a:t>– 81,5</a:t>
                    </a:r>
                    <a:r>
                      <a:rPr lang="ru-RU"/>
                      <a:t>%</a:t>
                    </a:r>
                    <a:endParaRPr lang="en-US"/>
                  </a:p>
                </c:rich>
              </c:tx>
              <c:dLblPos val="bestFit"/>
              <c:showVal val="1"/>
            </c:dLbl>
            <c:dLbl>
              <c:idx val="2"/>
              <c:layout>
                <c:manualLayout>
                  <c:x val="2.4446814137398583E-2"/>
                  <c:y val="-1.2639462412475319E-3"/>
                </c:manualLayout>
              </c:layout>
              <c:tx>
                <c:rich>
                  <a:bodyPr/>
                  <a:lstStyle/>
                  <a:p>
                    <a:r>
                      <a:rPr lang="ru-RU"/>
                      <a:t>3 </a:t>
                    </a:r>
                    <a:r>
                      <a:rPr lang="ru-RU">
                        <a:latin typeface="Arial Cyr"/>
                        <a:cs typeface="Arial Cyr"/>
                      </a:rPr>
                      <a:t>– 5,9%</a:t>
                    </a:r>
                    <a:endParaRPr lang="en-US"/>
                  </a:p>
                </c:rich>
              </c:tx>
              <c:dLblPos val="bestFit"/>
              <c:showVal val="1"/>
            </c:dLbl>
            <c:dLbl>
              <c:idx val="3"/>
              <c:layout>
                <c:manualLayout>
                  <c:x val="2.5475810648262927E-2"/>
                  <c:y val="7.7690117725512403E-2"/>
                </c:manualLayout>
              </c:layout>
              <c:tx>
                <c:rich>
                  <a:bodyPr/>
                  <a:lstStyle/>
                  <a:p>
                    <a:r>
                      <a:rPr lang="ru-RU"/>
                      <a:t>4 </a:t>
                    </a:r>
                    <a:r>
                      <a:rPr lang="ru-RU">
                        <a:latin typeface="Arial Cyr"/>
                        <a:cs typeface="Arial Cyr"/>
                      </a:rPr>
                      <a:t>– 2,2</a:t>
                    </a:r>
                    <a:r>
                      <a:rPr lang="ru-RU"/>
                      <a:t>%</a:t>
                    </a:r>
                    <a:endParaRPr lang="en-US"/>
                  </a:p>
                </c:rich>
              </c:tx>
              <c:dLblPos val="bestFit"/>
              <c:showVal val="1"/>
            </c:dLbl>
            <c:dLbl>
              <c:idx val="4"/>
              <c:delete val="1"/>
            </c:dLbl>
            <c:dLblPos val="bestFit"/>
            <c:showVal val="1"/>
            <c:showLeaderLines val="1"/>
            <c:leaderLines>
              <c:spPr>
                <a:ln>
                  <a:solidFill>
                    <a:sysClr val="windowText" lastClr="000000"/>
                  </a:solidFill>
                </a:ln>
              </c:spPr>
            </c:leaderLines>
          </c:dLbls>
          <c:cat>
            <c:numRef>
              <c:f>Sheet1!$B$1:$E$1</c:f>
              <c:numCache>
                <c:formatCode>General</c:formatCode>
                <c:ptCount val="4"/>
                <c:pt idx="0">
                  <c:v>1</c:v>
                </c:pt>
                <c:pt idx="1">
                  <c:v>2</c:v>
                </c:pt>
                <c:pt idx="2">
                  <c:v>3</c:v>
                </c:pt>
                <c:pt idx="3">
                  <c:v>4</c:v>
                </c:pt>
              </c:numCache>
            </c:numRef>
          </c:cat>
          <c:val>
            <c:numRef>
              <c:f>Sheet1!$B$2:$E$2</c:f>
              <c:numCache>
                <c:formatCode>0.0</c:formatCode>
                <c:ptCount val="4"/>
                <c:pt idx="0">
                  <c:v>10.4</c:v>
                </c:pt>
                <c:pt idx="1">
                  <c:v>81.5</c:v>
                </c:pt>
                <c:pt idx="2">
                  <c:v>5.9</c:v>
                </c:pt>
                <c:pt idx="3">
                  <c:v>2.2000000000000002</c:v>
                </c:pt>
              </c:numCache>
            </c:numRef>
          </c:val>
        </c:ser>
        <c:dLbls>
          <c:showCatName val="1"/>
          <c:showPercent val="1"/>
        </c:dLbls>
      </c:pie3DChart>
      <c:spPr>
        <a:solidFill>
          <a:srgbClr val="FFFFFF"/>
        </a:solidFill>
        <a:ln w="25394">
          <a:noFill/>
        </a:ln>
      </c:spPr>
    </c:plotArea>
    <c:plotVisOnly val="1"/>
    <c:dispBlanksAs val="zero"/>
  </c:chart>
  <c:spPr>
    <a:noFill/>
    <a:ln>
      <a:noFill/>
    </a:ln>
  </c:spPr>
  <c:txPr>
    <a:bodyPr/>
    <a:lstStyle/>
    <a:p>
      <a:pPr>
        <a:defRPr sz="975" b="0"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1812521172429104E-2"/>
          <c:y val="2.9978784281520478E-2"/>
          <c:w val="0.96059604953469169"/>
          <c:h val="0.60117461141120065"/>
        </c:manualLayout>
      </c:layout>
      <c:barChart>
        <c:barDir val="col"/>
        <c:grouping val="clustered"/>
        <c:ser>
          <c:idx val="0"/>
          <c:order val="0"/>
          <c:tx>
            <c:strRef>
              <c:f>Лист1!$A$2</c:f>
              <c:strCache>
                <c:ptCount val="1"/>
                <c:pt idx="0">
                  <c:v>Численность лиц, признанных безработными в течение месяца</c:v>
                </c:pt>
              </c:strCache>
            </c:strRef>
          </c:tx>
          <c:spPr>
            <a:solidFill>
              <a:schemeClr val="bg1"/>
            </a:solidFill>
            <a:ln>
              <a:solidFill>
                <a:srgbClr val="000000"/>
              </a:solidFill>
            </a:ln>
          </c:spPr>
          <c:cat>
            <c:strRef>
              <c:f>Лист1!$B$1:$U$1</c:f>
              <c:strCache>
                <c:ptCount val="20"/>
                <c:pt idx="0">
                  <c:v>I</c:v>
                </c:pt>
                <c:pt idx="1">
                  <c:v>II</c:v>
                </c:pt>
                <c:pt idx="2">
                  <c:v>III</c:v>
                </c:pt>
                <c:pt idx="3">
                  <c:v>IV</c:v>
                </c:pt>
                <c:pt idx="4">
                  <c:v>V</c:v>
                </c:pt>
                <c:pt idx="5">
                  <c:v>VI</c:v>
                </c:pt>
                <c:pt idx="6">
                  <c:v>VII
2019</c:v>
                </c:pt>
                <c:pt idx="7">
                  <c:v>VIII</c:v>
                </c:pt>
                <c:pt idx="8">
                  <c:v>IX</c:v>
                </c:pt>
                <c:pt idx="9">
                  <c:v>X</c:v>
                </c:pt>
                <c:pt idx="10">
                  <c:v>XI</c:v>
                </c:pt>
                <c:pt idx="11">
                  <c:v>XII</c:v>
                </c:pt>
                <c:pt idx="12">
                  <c:v>I </c:v>
                </c:pt>
                <c:pt idx="13">
                  <c:v>II
</c:v>
                </c:pt>
                <c:pt idx="14">
                  <c:v> III </c:v>
                </c:pt>
                <c:pt idx="15">
                  <c:v> IV</c:v>
                </c:pt>
                <c:pt idx="16">
                  <c:v>V 
2020</c:v>
                </c:pt>
                <c:pt idx="17">
                  <c:v>VI </c:v>
                </c:pt>
                <c:pt idx="18">
                  <c:v>VII </c:v>
                </c:pt>
                <c:pt idx="19">
                  <c:v>VIII
</c:v>
                </c:pt>
              </c:strCache>
            </c:strRef>
          </c:cat>
          <c:val>
            <c:numRef>
              <c:f>Лист1!$B$2:$U$2</c:f>
              <c:numCache>
                <c:formatCode>0.0</c:formatCode>
                <c:ptCount val="20"/>
                <c:pt idx="0" formatCode="General">
                  <c:v>2.9</c:v>
                </c:pt>
                <c:pt idx="1">
                  <c:v>3.7</c:v>
                </c:pt>
                <c:pt idx="2" formatCode="General">
                  <c:v>3.4</c:v>
                </c:pt>
                <c:pt idx="3">
                  <c:v>3.5</c:v>
                </c:pt>
                <c:pt idx="4">
                  <c:v>2.6</c:v>
                </c:pt>
                <c:pt idx="5" formatCode="General">
                  <c:v>3.1</c:v>
                </c:pt>
                <c:pt idx="6" formatCode="General">
                  <c:v>2.5</c:v>
                </c:pt>
                <c:pt idx="7" formatCode="General">
                  <c:v>2.8</c:v>
                </c:pt>
                <c:pt idx="8" formatCode="General">
                  <c:v>2.5</c:v>
                </c:pt>
                <c:pt idx="9" formatCode="General">
                  <c:v>2.8</c:v>
                </c:pt>
                <c:pt idx="10" formatCode="General">
                  <c:v>3.2</c:v>
                </c:pt>
                <c:pt idx="11">
                  <c:v>2.5</c:v>
                </c:pt>
                <c:pt idx="12">
                  <c:v>3</c:v>
                </c:pt>
                <c:pt idx="13" formatCode="General">
                  <c:v>3.6</c:v>
                </c:pt>
                <c:pt idx="14" formatCode="General">
                  <c:v>2.8</c:v>
                </c:pt>
                <c:pt idx="15">
                  <c:v>18</c:v>
                </c:pt>
                <c:pt idx="16" formatCode="General">
                  <c:v>15.9</c:v>
                </c:pt>
                <c:pt idx="17" formatCode="General">
                  <c:v>17.3</c:v>
                </c:pt>
                <c:pt idx="18" formatCode="General">
                  <c:v>15.3</c:v>
                </c:pt>
                <c:pt idx="19" formatCode="General">
                  <c:v>11.7</c:v>
                </c:pt>
              </c:numCache>
            </c:numRef>
          </c:val>
        </c:ser>
        <c:ser>
          <c:idx val="1"/>
          <c:order val="1"/>
          <c:tx>
            <c:strRef>
              <c:f>Лист1!$A$3</c:f>
              <c:strCache>
                <c:ptCount val="1"/>
                <c:pt idx="0">
                  <c:v>Численность безработных, снятых  с учета в течение месяца</c:v>
                </c:pt>
              </c:strCache>
            </c:strRef>
          </c:tx>
          <c:spPr>
            <a:solidFill>
              <a:schemeClr val="accent5">
                <a:lumMod val="60000"/>
                <a:lumOff val="40000"/>
              </a:schemeClr>
            </a:solidFill>
            <a:ln>
              <a:solidFill>
                <a:srgbClr val="000000"/>
              </a:solidFill>
            </a:ln>
          </c:spPr>
          <c:cat>
            <c:strRef>
              <c:f>Лист1!$B$1:$U$1</c:f>
              <c:strCache>
                <c:ptCount val="20"/>
                <c:pt idx="0">
                  <c:v>I</c:v>
                </c:pt>
                <c:pt idx="1">
                  <c:v>II</c:v>
                </c:pt>
                <c:pt idx="2">
                  <c:v>III</c:v>
                </c:pt>
                <c:pt idx="3">
                  <c:v>IV</c:v>
                </c:pt>
                <c:pt idx="4">
                  <c:v>V</c:v>
                </c:pt>
                <c:pt idx="5">
                  <c:v>VI</c:v>
                </c:pt>
                <c:pt idx="6">
                  <c:v>VII
2019</c:v>
                </c:pt>
                <c:pt idx="7">
                  <c:v>VIII</c:v>
                </c:pt>
                <c:pt idx="8">
                  <c:v>IX</c:v>
                </c:pt>
                <c:pt idx="9">
                  <c:v>X</c:v>
                </c:pt>
                <c:pt idx="10">
                  <c:v>XI</c:v>
                </c:pt>
                <c:pt idx="11">
                  <c:v>XII</c:v>
                </c:pt>
                <c:pt idx="12">
                  <c:v>I </c:v>
                </c:pt>
                <c:pt idx="13">
                  <c:v>II
</c:v>
                </c:pt>
                <c:pt idx="14">
                  <c:v> III </c:v>
                </c:pt>
                <c:pt idx="15">
                  <c:v> IV</c:v>
                </c:pt>
                <c:pt idx="16">
                  <c:v>V 
2020</c:v>
                </c:pt>
                <c:pt idx="17">
                  <c:v>VI </c:v>
                </c:pt>
                <c:pt idx="18">
                  <c:v>VII </c:v>
                </c:pt>
                <c:pt idx="19">
                  <c:v>VIII
</c:v>
                </c:pt>
              </c:strCache>
            </c:strRef>
          </c:cat>
          <c:val>
            <c:numRef>
              <c:f>Лист1!$B$3:$U$3</c:f>
              <c:numCache>
                <c:formatCode>General</c:formatCode>
                <c:ptCount val="20"/>
                <c:pt idx="0">
                  <c:v>2.2000000000000002</c:v>
                </c:pt>
                <c:pt idx="1">
                  <c:v>2.7</c:v>
                </c:pt>
                <c:pt idx="2">
                  <c:v>2.9</c:v>
                </c:pt>
                <c:pt idx="3" formatCode="0.0">
                  <c:v>3.5</c:v>
                </c:pt>
                <c:pt idx="4">
                  <c:v>3.5</c:v>
                </c:pt>
                <c:pt idx="5">
                  <c:v>3.3</c:v>
                </c:pt>
                <c:pt idx="6">
                  <c:v>3.1</c:v>
                </c:pt>
                <c:pt idx="7">
                  <c:v>3.2</c:v>
                </c:pt>
                <c:pt idx="8" formatCode="0.0">
                  <c:v>3.8</c:v>
                </c:pt>
                <c:pt idx="9" formatCode="0.0">
                  <c:v>3.1</c:v>
                </c:pt>
                <c:pt idx="10">
                  <c:v>2.4</c:v>
                </c:pt>
                <c:pt idx="11">
                  <c:v>1.9000000000000001</c:v>
                </c:pt>
                <c:pt idx="12">
                  <c:v>2.5</c:v>
                </c:pt>
                <c:pt idx="13">
                  <c:v>3.1</c:v>
                </c:pt>
                <c:pt idx="14">
                  <c:v>3.3</c:v>
                </c:pt>
                <c:pt idx="15" formatCode="0.0">
                  <c:v>2</c:v>
                </c:pt>
                <c:pt idx="16">
                  <c:v>2.5</c:v>
                </c:pt>
                <c:pt idx="17">
                  <c:v>3.7</c:v>
                </c:pt>
                <c:pt idx="18">
                  <c:v>3.8</c:v>
                </c:pt>
                <c:pt idx="19" formatCode="0.0">
                  <c:v>5</c:v>
                </c:pt>
              </c:numCache>
            </c:numRef>
          </c:val>
        </c:ser>
        <c:axId val="117569024"/>
        <c:axId val="117570560"/>
      </c:barChart>
      <c:lineChart>
        <c:grouping val="standard"/>
        <c:ser>
          <c:idx val="2"/>
          <c:order val="2"/>
          <c:tx>
            <c:strRef>
              <c:f>Лист1!$A$4</c:f>
              <c:strCache>
                <c:ptCount val="1"/>
                <c:pt idx="0">
                  <c:v>Изменение (прирост, снижение) численности безработных за месяц</c:v>
                </c:pt>
              </c:strCache>
            </c:strRef>
          </c:tx>
          <c:spPr>
            <a:ln w="12687">
              <a:solidFill>
                <a:srgbClr val="000000"/>
              </a:solidFill>
            </a:ln>
          </c:spPr>
          <c:marker>
            <c:symbol val="none"/>
          </c:marker>
          <c:cat>
            <c:strRef>
              <c:f>Лист1!$B$1:$U$1</c:f>
              <c:strCache>
                <c:ptCount val="20"/>
                <c:pt idx="0">
                  <c:v>I</c:v>
                </c:pt>
                <c:pt idx="1">
                  <c:v>II</c:v>
                </c:pt>
                <c:pt idx="2">
                  <c:v>III</c:v>
                </c:pt>
                <c:pt idx="3">
                  <c:v>IV</c:v>
                </c:pt>
                <c:pt idx="4">
                  <c:v>V</c:v>
                </c:pt>
                <c:pt idx="5">
                  <c:v>VI</c:v>
                </c:pt>
                <c:pt idx="6">
                  <c:v>VII
2019</c:v>
                </c:pt>
                <c:pt idx="7">
                  <c:v>VIII</c:v>
                </c:pt>
                <c:pt idx="8">
                  <c:v>IX</c:v>
                </c:pt>
                <c:pt idx="9">
                  <c:v>X</c:v>
                </c:pt>
                <c:pt idx="10">
                  <c:v>XI</c:v>
                </c:pt>
                <c:pt idx="11">
                  <c:v>XII</c:v>
                </c:pt>
                <c:pt idx="12">
                  <c:v>I </c:v>
                </c:pt>
                <c:pt idx="13">
                  <c:v>II
</c:v>
                </c:pt>
                <c:pt idx="14">
                  <c:v> III </c:v>
                </c:pt>
                <c:pt idx="15">
                  <c:v> IV</c:v>
                </c:pt>
                <c:pt idx="16">
                  <c:v>V 
2020</c:v>
                </c:pt>
                <c:pt idx="17">
                  <c:v>VI </c:v>
                </c:pt>
                <c:pt idx="18">
                  <c:v>VII </c:v>
                </c:pt>
                <c:pt idx="19">
                  <c:v>VIII
</c:v>
                </c:pt>
              </c:strCache>
            </c:strRef>
          </c:cat>
          <c:val>
            <c:numRef>
              <c:f>Лист1!$B$4:$U$4</c:f>
              <c:numCache>
                <c:formatCode>General</c:formatCode>
                <c:ptCount val="20"/>
                <c:pt idx="0" formatCode="0.0">
                  <c:v>0.70000000000000062</c:v>
                </c:pt>
                <c:pt idx="1">
                  <c:v>1.1000000000000001</c:v>
                </c:pt>
                <c:pt idx="2">
                  <c:v>0.5</c:v>
                </c:pt>
                <c:pt idx="3" formatCode="0.0">
                  <c:v>0</c:v>
                </c:pt>
                <c:pt idx="4">
                  <c:v>-0.9</c:v>
                </c:pt>
                <c:pt idx="5" formatCode="0.0">
                  <c:v>-0.2</c:v>
                </c:pt>
                <c:pt idx="6">
                  <c:v>-0.5</c:v>
                </c:pt>
                <c:pt idx="7">
                  <c:v>-0.4</c:v>
                </c:pt>
                <c:pt idx="8" formatCode="0.0">
                  <c:v>-1.3</c:v>
                </c:pt>
                <c:pt idx="9">
                  <c:v>-0.2</c:v>
                </c:pt>
                <c:pt idx="10">
                  <c:v>0.8</c:v>
                </c:pt>
                <c:pt idx="11">
                  <c:v>0.60000000000000064</c:v>
                </c:pt>
                <c:pt idx="12">
                  <c:v>0.5</c:v>
                </c:pt>
                <c:pt idx="13">
                  <c:v>0.60000000000000064</c:v>
                </c:pt>
                <c:pt idx="14">
                  <c:v>-0.5</c:v>
                </c:pt>
                <c:pt idx="15" formatCode="0.0">
                  <c:v>16</c:v>
                </c:pt>
                <c:pt idx="16">
                  <c:v>13.4</c:v>
                </c:pt>
                <c:pt idx="17">
                  <c:v>13.6</c:v>
                </c:pt>
                <c:pt idx="18">
                  <c:v>11.5</c:v>
                </c:pt>
                <c:pt idx="19">
                  <c:v>6.7</c:v>
                </c:pt>
              </c:numCache>
            </c:numRef>
          </c:val>
        </c:ser>
        <c:marker val="1"/>
        <c:axId val="117569024"/>
        <c:axId val="117570560"/>
      </c:lineChart>
      <c:catAx>
        <c:axId val="117569024"/>
        <c:scaling>
          <c:orientation val="minMax"/>
        </c:scaling>
        <c:axPos val="b"/>
        <c:numFmt formatCode="@" sourceLinked="1"/>
        <c:tickLblPos val="low"/>
        <c:txPr>
          <a:bodyPr anchor="ctr" anchorCtr="0"/>
          <a:lstStyle/>
          <a:p>
            <a:pPr>
              <a:defRPr sz="1000"/>
            </a:pPr>
            <a:endParaRPr lang="ru-RU"/>
          </a:p>
        </c:txPr>
        <c:crossAx val="117570560"/>
        <c:crosses val="autoZero"/>
        <c:auto val="1"/>
        <c:lblAlgn val="ctr"/>
        <c:lblOffset val="100"/>
      </c:catAx>
      <c:valAx>
        <c:axId val="117570560"/>
        <c:scaling>
          <c:orientation val="minMax"/>
        </c:scaling>
        <c:axPos val="l"/>
        <c:numFmt formatCode="General" sourceLinked="1"/>
        <c:tickLblPos val="nextTo"/>
        <c:crossAx val="117569024"/>
        <c:crosses val="autoZero"/>
        <c:crossBetween val="between"/>
      </c:valAx>
    </c:plotArea>
    <c:legend>
      <c:legendPos val="b"/>
      <c:layout>
        <c:manualLayout>
          <c:xMode val="edge"/>
          <c:yMode val="edge"/>
          <c:x val="1.1819333575717567E-2"/>
          <c:y val="0.80685694570619959"/>
          <c:w val="0.98531210605968556"/>
          <c:h val="0.19275506896299391"/>
        </c:manualLayout>
      </c:layout>
    </c:legend>
    <c:plotVisOnly val="1"/>
    <c:dispBlanksAs val="gap"/>
  </c:chart>
  <c:spPr>
    <a:ln>
      <a:noFill/>
    </a:ln>
  </c:spPr>
  <c:txPr>
    <a:bodyPr/>
    <a:lstStyle/>
    <a:p>
      <a:pPr>
        <a:defRPr>
          <a:latin typeface="Arial" pitchFamily="34" charset="0"/>
          <a:cs typeface="Arial" pitchFamily="34" charset="0"/>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8" b="0" i="0" u="none" strike="noStrike" baseline="0">
                <a:solidFill>
                  <a:srgbClr val="000000"/>
                </a:solidFill>
                <a:latin typeface="Arial"/>
                <a:ea typeface="Arial"/>
                <a:cs typeface="Arial"/>
              </a:defRPr>
            </a:pPr>
            <a:r>
              <a:rPr lang="ru-RU" sz="998" i="0"/>
              <a:t>родившиеся                                        умершие   </a:t>
            </a:r>
          </a:p>
        </c:rich>
      </c:tx>
      <c:layout>
        <c:manualLayout>
          <c:xMode val="edge"/>
          <c:yMode val="edge"/>
          <c:x val="0.31917671485094762"/>
          <c:y val="0.8288611126406451"/>
        </c:manualLayout>
      </c:layout>
      <c:spPr>
        <a:noFill/>
        <a:ln w="18142">
          <a:noFill/>
        </a:ln>
      </c:spPr>
    </c:title>
    <c:plotArea>
      <c:layout>
        <c:manualLayout>
          <c:layoutTarget val="inner"/>
          <c:xMode val="edge"/>
          <c:yMode val="edge"/>
          <c:x val="4.8010973936909146E-2"/>
          <c:y val="4.9862319841608486E-2"/>
          <c:w val="0.9513190294799001"/>
          <c:h val="0.66118532386248963"/>
        </c:manualLayout>
      </c:layout>
      <c:barChart>
        <c:barDir val="col"/>
        <c:grouping val="clustered"/>
        <c:ser>
          <c:idx val="0"/>
          <c:order val="0"/>
          <c:tx>
            <c:strRef>
              <c:f>Sheet1!$A$2</c:f>
              <c:strCache>
                <c:ptCount val="1"/>
                <c:pt idx="0">
                  <c:v>2019 г.</c:v>
                </c:pt>
              </c:strCache>
            </c:strRef>
          </c:tx>
          <c:spPr>
            <a:solidFill>
              <a:srgbClr val="333399"/>
            </a:solidFill>
            <a:ln w="9071">
              <a:solidFill>
                <a:srgbClr val="000080"/>
              </a:solidFill>
              <a:prstDash val="solid"/>
            </a:ln>
          </c:spPr>
          <c:dLbls>
            <c:delete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0.0</c:formatCode>
                <c:ptCount val="12"/>
                <c:pt idx="0">
                  <c:v>2.7</c:v>
                </c:pt>
                <c:pt idx="1">
                  <c:v>2.2999999999999998</c:v>
                </c:pt>
                <c:pt idx="2">
                  <c:v>2.5</c:v>
                </c:pt>
                <c:pt idx="3">
                  <c:v>2.6</c:v>
                </c:pt>
                <c:pt idx="4">
                  <c:v>2.6</c:v>
                </c:pt>
                <c:pt idx="5">
                  <c:v>2.4</c:v>
                </c:pt>
                <c:pt idx="6">
                  <c:v>3</c:v>
                </c:pt>
                <c:pt idx="7">
                  <c:v>2.7</c:v>
                </c:pt>
                <c:pt idx="8">
                  <c:v>2.4</c:v>
                </c:pt>
                <c:pt idx="9">
                  <c:v>2.7</c:v>
                </c:pt>
                <c:pt idx="10">
                  <c:v>2.2000000000000002</c:v>
                </c:pt>
                <c:pt idx="11">
                  <c:v>2.4</c:v>
                </c:pt>
              </c:numCache>
            </c:numRef>
          </c:val>
        </c:ser>
        <c:ser>
          <c:idx val="1"/>
          <c:order val="1"/>
          <c:tx>
            <c:strRef>
              <c:f>Sheet1!$A$3</c:f>
              <c:strCache>
                <c:ptCount val="1"/>
                <c:pt idx="0">
                  <c:v>2020 г.</c:v>
                </c:pt>
              </c:strCache>
            </c:strRef>
          </c:tx>
          <c:spPr>
            <a:pattFill prst="wdUpDiag">
              <a:fgClr>
                <a:srgbClr val="666699"/>
              </a:fgClr>
              <a:bgClr>
                <a:srgbClr val="FFFFFF"/>
              </a:bgClr>
            </a:pattFill>
            <a:ln w="9071">
              <a:solidFill>
                <a:srgbClr val="000000"/>
              </a:solidFill>
              <a:prstDash val="solid"/>
            </a:ln>
          </c:spPr>
          <c:dLbls>
            <c:delete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0.0</c:formatCode>
                <c:ptCount val="12"/>
                <c:pt idx="0">
                  <c:v>2.5</c:v>
                </c:pt>
                <c:pt idx="1">
                  <c:v>2.2000000000000002</c:v>
                </c:pt>
                <c:pt idx="2">
                  <c:v>2.2999999999999998</c:v>
                </c:pt>
                <c:pt idx="3">
                  <c:v>2.2999999999999998</c:v>
                </c:pt>
                <c:pt idx="4">
                  <c:v>2.2000000000000002</c:v>
                </c:pt>
                <c:pt idx="5">
                  <c:v>2.5</c:v>
                </c:pt>
                <c:pt idx="6">
                  <c:v>2.7</c:v>
                </c:pt>
              </c:numCache>
            </c:numRef>
          </c:val>
        </c:ser>
        <c:ser>
          <c:idx val="2"/>
          <c:order val="2"/>
          <c:tx>
            <c:strRef>
              <c:f>Sheet1!$A$4</c:f>
              <c:strCache>
                <c:ptCount val="1"/>
                <c:pt idx="0">
                  <c:v>2019 г.</c:v>
                </c:pt>
              </c:strCache>
            </c:strRef>
          </c:tx>
          <c:spPr>
            <a:solidFill>
              <a:srgbClr val="FF9900"/>
            </a:solidFill>
            <a:ln w="9071">
              <a:solidFill>
                <a:srgbClr val="000000"/>
              </a:solidFill>
              <a:prstDash val="solid"/>
            </a:ln>
          </c:spPr>
          <c:dLbls>
            <c:delete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0.0</c:formatCode>
                <c:ptCount val="12"/>
                <c:pt idx="0">
                  <c:v>-3.5</c:v>
                </c:pt>
                <c:pt idx="1">
                  <c:v>-3.1</c:v>
                </c:pt>
                <c:pt idx="2">
                  <c:v>-2.9</c:v>
                </c:pt>
                <c:pt idx="3">
                  <c:v>-2.9</c:v>
                </c:pt>
                <c:pt idx="4">
                  <c:v>-2.9</c:v>
                </c:pt>
                <c:pt idx="5">
                  <c:v>-2.6</c:v>
                </c:pt>
                <c:pt idx="6">
                  <c:v>-2.9</c:v>
                </c:pt>
                <c:pt idx="7">
                  <c:v>-2.9</c:v>
                </c:pt>
                <c:pt idx="8">
                  <c:v>-2.8</c:v>
                </c:pt>
                <c:pt idx="9">
                  <c:v>-3</c:v>
                </c:pt>
                <c:pt idx="10">
                  <c:v>-2.7</c:v>
                </c:pt>
                <c:pt idx="11">
                  <c:v>-2.9</c:v>
                </c:pt>
              </c:numCache>
            </c:numRef>
          </c:val>
        </c:ser>
        <c:ser>
          <c:idx val="3"/>
          <c:order val="3"/>
          <c:tx>
            <c:strRef>
              <c:f>Sheet1!$A$5</c:f>
              <c:strCache>
                <c:ptCount val="1"/>
                <c:pt idx="0">
                  <c:v>2020 г.</c:v>
                </c:pt>
              </c:strCache>
            </c:strRef>
          </c:tx>
          <c:spPr>
            <a:pattFill prst="dkHorz">
              <a:fgClr>
                <a:srgbClr val="993300"/>
              </a:fgClr>
              <a:bgClr>
                <a:srgbClr val="FFFFCC"/>
              </a:bgClr>
            </a:pattFill>
            <a:ln w="9071">
              <a:solidFill>
                <a:srgbClr val="000000"/>
              </a:solidFill>
              <a:prstDash val="solid"/>
            </a:ln>
          </c:spPr>
          <c:dLbls>
            <c:delete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0.0</c:formatCode>
                <c:ptCount val="12"/>
                <c:pt idx="0">
                  <c:v>-3.2</c:v>
                </c:pt>
                <c:pt idx="1">
                  <c:v>-2.7</c:v>
                </c:pt>
                <c:pt idx="2">
                  <c:v>-3</c:v>
                </c:pt>
                <c:pt idx="3">
                  <c:v>-2.8</c:v>
                </c:pt>
                <c:pt idx="4">
                  <c:v>-3.4</c:v>
                </c:pt>
                <c:pt idx="5">
                  <c:v>-2.5</c:v>
                </c:pt>
                <c:pt idx="6">
                  <c:v>-3.6</c:v>
                </c:pt>
              </c:numCache>
            </c:numRef>
          </c:val>
        </c:ser>
        <c:dLbls>
          <c:showVal val="1"/>
        </c:dLbls>
        <c:axId val="123183872"/>
        <c:axId val="123185408"/>
      </c:barChart>
      <c:catAx>
        <c:axId val="123183872"/>
        <c:scaling>
          <c:orientation val="minMax"/>
        </c:scaling>
        <c:axPos val="b"/>
        <c:majorGridlines>
          <c:spPr>
            <a:ln w="9071">
              <a:solidFill>
                <a:srgbClr val="C0C0C0"/>
              </a:solidFill>
              <a:prstDash val="solid"/>
            </a:ln>
          </c:spPr>
        </c:majorGridlines>
        <c:numFmt formatCode="General" sourceLinked="1"/>
        <c:majorTickMark val="cross"/>
        <c:tickLblPos val="low"/>
        <c:spPr>
          <a:noFill/>
          <a:ln w="9071">
            <a:solidFill>
              <a:srgbClr val="000000"/>
            </a:solidFill>
            <a:prstDash val="solid"/>
          </a:ln>
        </c:spPr>
        <c:txPr>
          <a:bodyPr rot="0" vert="horz"/>
          <a:lstStyle/>
          <a:p>
            <a:pPr>
              <a:defRPr sz="898" b="0" i="0" u="none" strike="noStrike" baseline="0">
                <a:solidFill>
                  <a:srgbClr val="000000"/>
                </a:solidFill>
                <a:latin typeface="Arial Cyr"/>
                <a:ea typeface="Arial Cyr"/>
                <a:cs typeface="Arial Cyr"/>
              </a:defRPr>
            </a:pPr>
            <a:endParaRPr lang="ru-RU"/>
          </a:p>
        </c:txPr>
        <c:crossAx val="123185408"/>
        <c:crosses val="autoZero"/>
        <c:auto val="1"/>
        <c:lblAlgn val="ctr"/>
        <c:lblOffset val="100"/>
        <c:tickLblSkip val="1"/>
        <c:tickMarkSkip val="1"/>
      </c:catAx>
      <c:valAx>
        <c:axId val="123185408"/>
        <c:scaling>
          <c:orientation val="minMax"/>
          <c:max val="4"/>
          <c:min val="-4"/>
        </c:scaling>
        <c:axPos val="l"/>
        <c:majorGridlines>
          <c:spPr>
            <a:ln w="9071">
              <a:solidFill>
                <a:srgbClr val="C0C0C0"/>
              </a:solidFill>
              <a:prstDash val="solid"/>
            </a:ln>
          </c:spPr>
        </c:majorGridlines>
        <c:numFmt formatCode="0" sourceLinked="0"/>
        <c:tickLblPos val="nextTo"/>
        <c:spPr>
          <a:ln w="2267">
            <a:solidFill>
              <a:srgbClr val="000000"/>
            </a:solidFill>
            <a:prstDash val="solid"/>
          </a:ln>
        </c:spPr>
        <c:txPr>
          <a:bodyPr rot="0" vert="horz"/>
          <a:lstStyle/>
          <a:p>
            <a:pPr>
              <a:defRPr sz="898" b="0" i="0" u="none" strike="noStrike" baseline="0">
                <a:solidFill>
                  <a:srgbClr val="000000"/>
                </a:solidFill>
                <a:latin typeface="Arial Cyr"/>
                <a:ea typeface="Arial Cyr"/>
                <a:cs typeface="Arial Cyr"/>
              </a:defRPr>
            </a:pPr>
            <a:endParaRPr lang="ru-RU"/>
          </a:p>
        </c:txPr>
        <c:crossAx val="123183872"/>
        <c:crosses val="autoZero"/>
        <c:crossBetween val="between"/>
        <c:majorUnit val="1"/>
        <c:minorUnit val="1"/>
      </c:valAx>
      <c:spPr>
        <a:noFill/>
        <a:ln w="25355">
          <a:noFill/>
        </a:ln>
      </c:spPr>
    </c:plotArea>
    <c:legend>
      <c:legendPos val="b"/>
      <c:layout>
        <c:manualLayout>
          <c:xMode val="edge"/>
          <c:yMode val="edge"/>
          <c:x val="0.18321337669402726"/>
          <c:y val="0.9147818585613926"/>
          <c:w val="0.71330609392434119"/>
          <c:h val="6.4824991281684313E-2"/>
        </c:manualLayout>
      </c:layout>
      <c:spPr>
        <a:solidFill>
          <a:srgbClr val="FFFFFF"/>
        </a:solidFill>
        <a:ln w="18142">
          <a:noFill/>
        </a:ln>
      </c:spPr>
      <c:txPr>
        <a:bodyPr/>
        <a:lstStyle/>
        <a:p>
          <a:pPr>
            <a:defRPr sz="998"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35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3454822638188191E-2"/>
          <c:y val="5.0651951638575297E-2"/>
          <c:w val="0.90366149590582612"/>
          <c:h val="0.54995228756256753"/>
        </c:manualLayout>
      </c:layout>
      <c:lineChart>
        <c:grouping val="standard"/>
        <c:ser>
          <c:idx val="0"/>
          <c:order val="0"/>
          <c:tx>
            <c:strRef>
              <c:f>Sheet1!$A$3</c:f>
              <c:strCache>
                <c:ptCount val="1"/>
                <c:pt idx="0">
                  <c:v>Скот и птица на убой (в живом весе)</c:v>
                </c:pt>
              </c:strCache>
            </c:strRef>
          </c:tx>
          <c:spPr>
            <a:ln w="8195">
              <a:solidFill>
                <a:srgbClr val="1F497D"/>
              </a:solidFill>
              <a:prstDash val="sysDash"/>
            </a:ln>
          </c:spPr>
          <c:marker>
            <c:symbol val="x"/>
            <c:size val="6"/>
            <c:spPr>
              <a:solidFill>
                <a:srgbClr val="1F497D"/>
              </a:solidFill>
              <a:ln>
                <a:solidFill>
                  <a:srgbClr val="1F497D"/>
                </a:solidFill>
                <a:prstDash val="solid"/>
              </a:ln>
            </c:spPr>
          </c:marker>
          <c:cat>
            <c:strRef>
              <c:f>Sheet1!$B$2:$U$2</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Sheet1!$B$3:$U$3</c:f>
              <c:numCache>
                <c:formatCode>0.0</c:formatCode>
                <c:ptCount val="20"/>
                <c:pt idx="0">
                  <c:v>96.716177397883499</c:v>
                </c:pt>
                <c:pt idx="1">
                  <c:v>87.762467191601019</c:v>
                </c:pt>
                <c:pt idx="2">
                  <c:v>95.764449838864948</c:v>
                </c:pt>
                <c:pt idx="3">
                  <c:v>92.967251945708966</c:v>
                </c:pt>
                <c:pt idx="4">
                  <c:v>94.585397487580849</c:v>
                </c:pt>
                <c:pt idx="5">
                  <c:v>89.952223056528283</c:v>
                </c:pt>
                <c:pt idx="6">
                  <c:v>96.257849264973927</c:v>
                </c:pt>
                <c:pt idx="7">
                  <c:v>99.03223925843875</c:v>
                </c:pt>
                <c:pt idx="8">
                  <c:v>102.25698012876144</c:v>
                </c:pt>
                <c:pt idx="9">
                  <c:v>96.237577037815242</c:v>
                </c:pt>
                <c:pt idx="10">
                  <c:v>101.67246197495524</c:v>
                </c:pt>
                <c:pt idx="11">
                  <c:v>96.0481266434887</c:v>
                </c:pt>
                <c:pt idx="12">
                  <c:v>103.27868852458933</c:v>
                </c:pt>
                <c:pt idx="13">
                  <c:v>110.37879076864344</c:v>
                </c:pt>
                <c:pt idx="14">
                  <c:v>118.71421703596917</c:v>
                </c:pt>
                <c:pt idx="15">
                  <c:v>105.30065584157349</c:v>
                </c:pt>
                <c:pt idx="16" formatCode="General">
                  <c:v>112.06335967429582</c:v>
                </c:pt>
                <c:pt idx="17">
                  <c:v>115.592819679398</c:v>
                </c:pt>
                <c:pt idx="18">
                  <c:v>101.11550890363785</c:v>
                </c:pt>
                <c:pt idx="19" formatCode="General">
                  <c:v>104.61235062106316</c:v>
                </c:pt>
              </c:numCache>
            </c:numRef>
          </c:val>
        </c:ser>
        <c:ser>
          <c:idx val="1"/>
          <c:order val="1"/>
          <c:tx>
            <c:strRef>
              <c:f>Sheet1!$A$4</c:f>
              <c:strCache>
                <c:ptCount val="1"/>
                <c:pt idx="0">
                  <c:v>Молоко</c:v>
                </c:pt>
              </c:strCache>
            </c:strRef>
          </c:tx>
          <c:spPr>
            <a:ln w="8195">
              <a:solidFill>
                <a:srgbClr val="FFC000"/>
              </a:solidFill>
              <a:prstDash val="lgDash"/>
            </a:ln>
          </c:spPr>
          <c:marker>
            <c:symbol val="triangle"/>
            <c:size val="5"/>
            <c:spPr>
              <a:solidFill>
                <a:srgbClr val="FFC000"/>
              </a:solidFill>
              <a:ln>
                <a:solidFill>
                  <a:srgbClr val="FFC000"/>
                </a:solidFill>
                <a:prstDash val="solid"/>
              </a:ln>
            </c:spPr>
          </c:marker>
          <c:cat>
            <c:strRef>
              <c:f>Sheet1!$B$2:$U$2</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Sheet1!$B$4:$U$4</c:f>
              <c:numCache>
                <c:formatCode>0.0</c:formatCode>
                <c:ptCount val="20"/>
                <c:pt idx="0">
                  <c:v>102.79135330230629</c:v>
                </c:pt>
                <c:pt idx="1">
                  <c:v>102.82598686057557</c:v>
                </c:pt>
                <c:pt idx="2">
                  <c:v>102.4778148898139</c:v>
                </c:pt>
                <c:pt idx="3">
                  <c:v>104.20824518858655</c:v>
                </c:pt>
                <c:pt idx="4">
                  <c:v>104.50187700111358</c:v>
                </c:pt>
                <c:pt idx="5">
                  <c:v>103.26305538773813</c:v>
                </c:pt>
                <c:pt idx="6">
                  <c:v>103.99896327348009</c:v>
                </c:pt>
                <c:pt idx="7">
                  <c:v>103.42425855856007</c:v>
                </c:pt>
                <c:pt idx="8">
                  <c:v>102.12820956214647</c:v>
                </c:pt>
                <c:pt idx="9">
                  <c:v>99.508264719496481</c:v>
                </c:pt>
                <c:pt idx="10">
                  <c:v>101.01848120841139</c:v>
                </c:pt>
                <c:pt idx="11">
                  <c:v>98.6054828372516</c:v>
                </c:pt>
                <c:pt idx="12">
                  <c:v>102.1220833167072</c:v>
                </c:pt>
                <c:pt idx="13">
                  <c:v>105.32495134412537</c:v>
                </c:pt>
                <c:pt idx="14">
                  <c:v>104.00066717031486</c:v>
                </c:pt>
                <c:pt idx="15">
                  <c:v>104.42529930780428</c:v>
                </c:pt>
                <c:pt idx="16" formatCode="General">
                  <c:v>104.68151523264095</c:v>
                </c:pt>
                <c:pt idx="17">
                  <c:v>101.69830865230786</c:v>
                </c:pt>
                <c:pt idx="18">
                  <c:v>100.50833788680576</c:v>
                </c:pt>
                <c:pt idx="19" formatCode="General">
                  <c:v>101.39529704528178</c:v>
                </c:pt>
              </c:numCache>
            </c:numRef>
          </c:val>
        </c:ser>
        <c:ser>
          <c:idx val="2"/>
          <c:order val="2"/>
          <c:tx>
            <c:strRef>
              <c:f>Sheet1!$A$5</c:f>
              <c:strCache>
                <c:ptCount val="1"/>
                <c:pt idx="0">
                  <c:v>Яйца</c:v>
                </c:pt>
              </c:strCache>
            </c:strRef>
          </c:tx>
          <c:spPr>
            <a:ln w="8195">
              <a:solidFill>
                <a:srgbClr val="C00000"/>
              </a:solidFill>
              <a:prstDash val="solid"/>
            </a:ln>
          </c:spPr>
          <c:marker>
            <c:symbol val="circle"/>
            <c:size val="5"/>
            <c:spPr>
              <a:solidFill>
                <a:srgbClr val="C00000"/>
              </a:solidFill>
              <a:ln>
                <a:solidFill>
                  <a:srgbClr val="C00000"/>
                </a:solidFill>
                <a:prstDash val="solid"/>
              </a:ln>
            </c:spPr>
          </c:marker>
          <c:cat>
            <c:strRef>
              <c:f>Sheet1!$B$2:$U$2</c:f>
              <c:strCache>
                <c:ptCount val="20"/>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strCache>
            </c:strRef>
          </c:cat>
          <c:val>
            <c:numRef>
              <c:f>Sheet1!$B$5:$U$5</c:f>
              <c:numCache>
                <c:formatCode>0.0</c:formatCode>
                <c:ptCount val="20"/>
                <c:pt idx="0">
                  <c:v>104.6375717305941</c:v>
                </c:pt>
                <c:pt idx="1">
                  <c:v>114.82564173527985</c:v>
                </c:pt>
                <c:pt idx="2">
                  <c:v>112.73148148148148</c:v>
                </c:pt>
                <c:pt idx="3" formatCode="General">
                  <c:v>107.89007606991463</c:v>
                </c:pt>
                <c:pt idx="4" formatCode="General">
                  <c:v>109.37143022398264</c:v>
                </c:pt>
                <c:pt idx="5" formatCode="General">
                  <c:v>108.71317086322853</c:v>
                </c:pt>
                <c:pt idx="6" formatCode="General">
                  <c:v>105.24655536708033</c:v>
                </c:pt>
                <c:pt idx="7">
                  <c:v>102.92423891654082</c:v>
                </c:pt>
                <c:pt idx="8" formatCode="General">
                  <c:v>100.09817452299941</c:v>
                </c:pt>
                <c:pt idx="9">
                  <c:v>102.68550337278782</c:v>
                </c:pt>
                <c:pt idx="10">
                  <c:v>99.51296564433386</c:v>
                </c:pt>
                <c:pt idx="11">
                  <c:v>105.00388018004035</c:v>
                </c:pt>
                <c:pt idx="12">
                  <c:v>107.79321989868816</c:v>
                </c:pt>
                <c:pt idx="13">
                  <c:v>106.06781856800686</c:v>
                </c:pt>
                <c:pt idx="14">
                  <c:v>96.714579055441476</c:v>
                </c:pt>
                <c:pt idx="15">
                  <c:v>95.589284032347066</c:v>
                </c:pt>
                <c:pt idx="16" formatCode="General">
                  <c:v>91.198868293714185</c:v>
                </c:pt>
                <c:pt idx="17">
                  <c:v>94.459753644355615</c:v>
                </c:pt>
                <c:pt idx="18">
                  <c:v>99.664932420969279</c:v>
                </c:pt>
                <c:pt idx="19" formatCode="General">
                  <c:v>101.71790870622635</c:v>
                </c:pt>
              </c:numCache>
            </c:numRef>
          </c:val>
        </c:ser>
        <c:marker val="1"/>
        <c:axId val="72298496"/>
        <c:axId val="125495168"/>
      </c:lineChart>
      <c:dateAx>
        <c:axId val="72298496"/>
        <c:scaling>
          <c:orientation val="minMax"/>
        </c:scaling>
        <c:axPos val="b"/>
        <c:numFmt formatCode="General" sourceLinked="1"/>
        <c:tickLblPos val="low"/>
        <c:spPr>
          <a:ln w="2049">
            <a:solidFill>
              <a:srgbClr val="000000"/>
            </a:solidFill>
            <a:prstDash val="solid"/>
          </a:ln>
        </c:spPr>
        <c:txPr>
          <a:bodyPr rot="0" vert="horz" anchor="b" anchorCtr="1"/>
          <a:lstStyle/>
          <a:p>
            <a:pPr>
              <a:defRPr/>
            </a:pPr>
            <a:endParaRPr lang="ru-RU"/>
          </a:p>
        </c:txPr>
        <c:crossAx val="125495168"/>
        <c:crossesAt val="100"/>
        <c:lblOffset val="0"/>
        <c:baseTimeUnit val="days"/>
        <c:majorUnit val="1"/>
        <c:minorUnit val="1"/>
      </c:dateAx>
      <c:valAx>
        <c:axId val="125495168"/>
        <c:scaling>
          <c:orientation val="minMax"/>
          <c:max val="120"/>
          <c:min val="80"/>
        </c:scaling>
        <c:axPos val="l"/>
        <c:majorGridlines>
          <c:spPr>
            <a:ln w="8195">
              <a:solidFill>
                <a:srgbClr val="FFFFFF"/>
              </a:solidFill>
              <a:prstDash val="solid"/>
            </a:ln>
          </c:spPr>
        </c:majorGridlines>
        <c:numFmt formatCode="0" sourceLinked="0"/>
        <c:tickLblPos val="nextTo"/>
        <c:spPr>
          <a:ln w="2049">
            <a:solidFill>
              <a:srgbClr val="000000"/>
            </a:solidFill>
            <a:prstDash val="solid"/>
          </a:ln>
        </c:spPr>
        <c:txPr>
          <a:bodyPr rot="0" vert="horz"/>
          <a:lstStyle/>
          <a:p>
            <a:pPr>
              <a:defRPr/>
            </a:pPr>
            <a:endParaRPr lang="ru-RU"/>
          </a:p>
        </c:txPr>
        <c:crossAx val="72298496"/>
        <c:crosses val="autoZero"/>
        <c:crossBetween val="between"/>
        <c:majorUnit val="10"/>
        <c:minorUnit val="10"/>
      </c:valAx>
      <c:spPr>
        <a:solidFill>
          <a:srgbClr val="FFFFFF"/>
        </a:solidFill>
        <a:ln w="24586">
          <a:solidFill>
            <a:srgbClr val="FFFFFF"/>
          </a:solidFill>
          <a:prstDash val="solid"/>
        </a:ln>
      </c:spPr>
    </c:plotArea>
    <c:legend>
      <c:legendPos val="b"/>
      <c:layout>
        <c:manualLayout>
          <c:xMode val="edge"/>
          <c:yMode val="edge"/>
          <c:x val="3.6737255669128648E-3"/>
          <c:y val="0.89506113243385665"/>
          <c:w val="0.99397059063269266"/>
          <c:h val="0.10250709040203407"/>
        </c:manualLayout>
      </c:layout>
      <c:spPr>
        <a:solidFill>
          <a:srgbClr val="FFFFFF"/>
        </a:solidFill>
        <a:ln w="2049">
          <a:noFill/>
          <a:prstDash val="solid"/>
        </a:ln>
      </c:spPr>
    </c:legend>
    <c:plotVisOnly val="1"/>
    <c:dispBlanksAs val="gap"/>
  </c:chart>
  <c:spPr>
    <a:noFill/>
    <a:ln>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1.4011000632720511E-2"/>
          <c:y val="3.3923303834808245E-2"/>
          <c:w val="0.96567757549056465"/>
          <c:h val="0.61802251148261045"/>
        </c:manualLayout>
      </c:layout>
      <c:lineChart>
        <c:grouping val="standard"/>
        <c:ser>
          <c:idx val="0"/>
          <c:order val="0"/>
          <c:spPr>
            <a:ln w="23612">
              <a:solidFill>
                <a:srgbClr val="4F81BD">
                  <a:lumMod val="75000"/>
                </a:srgbClr>
              </a:solidFill>
            </a:ln>
          </c:spPr>
          <c:marker>
            <c:symbol val="triangle"/>
            <c:size val="9"/>
            <c:spPr>
              <a:solidFill>
                <a:srgbClr val="4BACC6">
                  <a:lumMod val="75000"/>
                </a:srgbClr>
              </a:solidFill>
              <a:ln>
                <a:solidFill>
                  <a:srgbClr val="4BACC6">
                    <a:lumMod val="75000"/>
                  </a:srgbClr>
                </a:solidFill>
              </a:ln>
              <a:scene3d>
                <a:camera prst="orthographicFront"/>
                <a:lightRig rig="threePt" dir="t"/>
              </a:scene3d>
              <a:sp3d>
                <a:bevelT/>
              </a:sp3d>
            </c:spPr>
          </c:marker>
          <c:cat>
            <c:strRef>
              <c:f>Лист1!$A$2:$A$33</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Лист1!$C$2:$C$33</c:f>
              <c:numCache>
                <c:formatCode>0.0</c:formatCode>
                <c:ptCount val="32"/>
                <c:pt idx="0">
                  <c:v>61.6</c:v>
                </c:pt>
                <c:pt idx="1">
                  <c:v>67.900000000000006</c:v>
                </c:pt>
                <c:pt idx="2">
                  <c:v>80.900000000000006</c:v>
                </c:pt>
                <c:pt idx="3">
                  <c:v>79.2</c:v>
                </c:pt>
                <c:pt idx="4">
                  <c:v>98.2</c:v>
                </c:pt>
                <c:pt idx="5">
                  <c:v>96</c:v>
                </c:pt>
                <c:pt idx="6">
                  <c:v>89.6</c:v>
                </c:pt>
                <c:pt idx="7">
                  <c:v>95.9</c:v>
                </c:pt>
                <c:pt idx="8">
                  <c:v>126</c:v>
                </c:pt>
                <c:pt idx="9">
                  <c:v>99.9</c:v>
                </c:pt>
                <c:pt idx="10">
                  <c:v>86.5</c:v>
                </c:pt>
                <c:pt idx="11">
                  <c:v>103.3</c:v>
                </c:pt>
                <c:pt idx="12">
                  <c:v>54.3</c:v>
                </c:pt>
                <c:pt idx="13">
                  <c:v>54.5</c:v>
                </c:pt>
                <c:pt idx="14">
                  <c:v>62.5</c:v>
                </c:pt>
                <c:pt idx="15">
                  <c:v>52.8</c:v>
                </c:pt>
                <c:pt idx="16">
                  <c:v>57.8</c:v>
                </c:pt>
                <c:pt idx="17">
                  <c:v>70.099999999999994</c:v>
                </c:pt>
                <c:pt idx="18">
                  <c:v>93.8</c:v>
                </c:pt>
                <c:pt idx="19">
                  <c:v>88.8</c:v>
                </c:pt>
                <c:pt idx="20">
                  <c:v>80.900000000000006</c:v>
                </c:pt>
                <c:pt idx="21">
                  <c:v>89.5</c:v>
                </c:pt>
                <c:pt idx="22">
                  <c:v>76.599999999999994</c:v>
                </c:pt>
                <c:pt idx="23">
                  <c:v>110.7</c:v>
                </c:pt>
                <c:pt idx="24">
                  <c:v>45.4</c:v>
                </c:pt>
                <c:pt idx="25">
                  <c:v>45.5</c:v>
                </c:pt>
                <c:pt idx="26">
                  <c:v>48.1</c:v>
                </c:pt>
                <c:pt idx="27">
                  <c:v>63.7</c:v>
                </c:pt>
                <c:pt idx="28">
                  <c:v>71.3</c:v>
                </c:pt>
                <c:pt idx="29">
                  <c:v>81.5</c:v>
                </c:pt>
                <c:pt idx="30">
                  <c:v>73.099999999999994</c:v>
                </c:pt>
                <c:pt idx="31">
                  <c:v>84.6</c:v>
                </c:pt>
              </c:numCache>
            </c:numRef>
          </c:val>
        </c:ser>
        <c:marker val="1"/>
        <c:axId val="72270592"/>
        <c:axId val="72272512"/>
      </c:lineChart>
      <c:dateAx>
        <c:axId val="72270592"/>
        <c:scaling>
          <c:orientation val="minMax"/>
        </c:scaling>
        <c:axPos val="b"/>
        <c:numFmt formatCode="General" sourceLinked="0"/>
        <c:tickLblPos val="low"/>
        <c:spPr>
          <a:ln>
            <a:solidFill>
              <a:sysClr val="windowText" lastClr="000000"/>
            </a:solidFill>
          </a:ln>
        </c:spPr>
        <c:txPr>
          <a:bodyPr rot="0" vert="horz"/>
          <a:lstStyle/>
          <a:p>
            <a:pPr>
              <a:defRPr/>
            </a:pPr>
            <a:endParaRPr lang="ru-RU"/>
          </a:p>
        </c:txPr>
        <c:crossAx val="72272512"/>
        <c:crossesAt val="100"/>
        <c:lblOffset val="0"/>
        <c:baseTimeUnit val="days"/>
      </c:dateAx>
      <c:valAx>
        <c:axId val="72272512"/>
        <c:scaling>
          <c:orientation val="minMax"/>
          <c:max val="150"/>
          <c:min val="25"/>
        </c:scaling>
        <c:axPos val="l"/>
        <c:numFmt formatCode="0" sourceLinked="0"/>
        <c:tickLblPos val="nextTo"/>
        <c:crossAx val="72270592"/>
        <c:crosses val="autoZero"/>
        <c:crossBetween val="midCat"/>
        <c:majorUnit val="25"/>
      </c:valAx>
      <c:spPr>
        <a:ln>
          <a:noFill/>
        </a:ln>
      </c:spPr>
    </c:plotArea>
    <c:plotVisOnly val="1"/>
    <c:dispBlanksAs val="gap"/>
  </c:chart>
  <c:spPr>
    <a:noFill/>
    <a:ln>
      <a:noFill/>
    </a:ln>
  </c:spPr>
  <c:txPr>
    <a:bodyPr/>
    <a:lstStyle/>
    <a:p>
      <a:pPr>
        <a:defRPr sz="1000">
          <a:latin typeface="Arial" pitchFamily="34" charset="0"/>
          <a:cs typeface="Arial" pitchFamily="34"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144384255088377E-2"/>
          <c:y val="3.8383630617601382E-2"/>
          <c:w val="0.94583285558844565"/>
          <c:h val="0.5657627952755907"/>
        </c:manualLayout>
      </c:layout>
      <c:lineChart>
        <c:grouping val="standard"/>
        <c:ser>
          <c:idx val="0"/>
          <c:order val="0"/>
          <c:tx>
            <c:strRef>
              <c:f>Лист1!$B$1</c:f>
              <c:strCache>
                <c:ptCount val="1"/>
                <c:pt idx="0">
                  <c:v>Индекс предпринимательской уверенности</c:v>
                </c:pt>
              </c:strCache>
            </c:strRef>
          </c:tx>
          <c:spPr>
            <a:ln w="28575">
              <a:solidFill>
                <a:srgbClr val="4F81BD">
                  <a:lumMod val="75000"/>
                </a:srgbClr>
              </a:solidFill>
              <a:prstDash val="solid"/>
            </a:ln>
          </c:spPr>
          <c:marker>
            <c:symbol val="triangle"/>
            <c:size val="10"/>
            <c:spPr>
              <a:solidFill>
                <a:srgbClr val="4BACC6">
                  <a:lumMod val="75000"/>
                </a:srgbClr>
              </a:solidFill>
              <a:ln>
                <a:solidFill>
                  <a:srgbClr val="4BACC6">
                    <a:lumMod val="75000"/>
                  </a:srgbClr>
                </a:solidFill>
              </a:ln>
              <a:scene3d>
                <a:camera prst="orthographicFront"/>
                <a:lightRig rig="threePt" dir="t"/>
              </a:scene3d>
              <a:sp3d>
                <a:bevelT/>
              </a:sp3d>
            </c:spPr>
          </c:marker>
          <c:dLbls>
            <c:dLbl>
              <c:idx val="0"/>
              <c:layout>
                <c:manualLayout>
                  <c:x val="-1.3557109892715359E-2"/>
                  <c:y val="5.3246003715979755E-2"/>
                </c:manualLayout>
              </c:layout>
              <c:dLblPos val="r"/>
              <c:showVal val="1"/>
            </c:dLbl>
            <c:dLbl>
              <c:idx val="1"/>
              <c:layout>
                <c:manualLayout>
                  <c:x val="-1.0227535033227745E-2"/>
                  <c:y val="6.1352393708715924E-2"/>
                </c:manualLayout>
              </c:layout>
              <c:dLblPos val="r"/>
              <c:showVal val="1"/>
            </c:dLbl>
            <c:dLbl>
              <c:idx val="2"/>
              <c:layout>
                <c:manualLayout>
                  <c:x val="-3.0796846011857591E-2"/>
                  <c:y val="6.3165516010167469E-2"/>
                </c:manualLayout>
              </c:layout>
              <c:dLblPos val="r"/>
              <c:showVal val="1"/>
            </c:dLbl>
            <c:dLbl>
              <c:idx val="3"/>
              <c:layout>
                <c:manualLayout>
                  <c:x val="-1.2492634982288746E-2"/>
                  <c:y val="5.6356507356865433E-2"/>
                </c:manualLayout>
              </c:layout>
              <c:dLblPos val="r"/>
              <c:showVal val="1"/>
            </c:dLbl>
            <c:dLbl>
              <c:idx val="4"/>
              <c:layout>
                <c:manualLayout>
                  <c:x val="-1.4983712845295113E-2"/>
                  <c:y val="-3.3787645075760243E-2"/>
                </c:manualLayout>
              </c:layout>
              <c:dLblPos val="r"/>
              <c:showVal val="1"/>
            </c:dLbl>
            <c:dLbl>
              <c:idx val="5"/>
              <c:layout>
                <c:manualLayout>
                  <c:x val="-1.1229881666759362E-2"/>
                  <c:y val="6.3146624399837439E-2"/>
                </c:manualLayout>
              </c:layout>
              <c:dLblPos val="r"/>
              <c:showVal val="1"/>
            </c:dLbl>
            <c:dLbl>
              <c:idx val="6"/>
              <c:layout>
                <c:manualLayout>
                  <c:x val="-1.0420023145521725E-2"/>
                  <c:y val="5.6163812931496193E-2"/>
                </c:manualLayout>
              </c:layout>
              <c:dLblPos val="r"/>
              <c:showVal val="1"/>
            </c:dLbl>
            <c:dLbl>
              <c:idx val="7"/>
              <c:layout>
                <c:manualLayout>
                  <c:x val="-1.5686216207968541E-2"/>
                  <c:y val="4.9035536063611933E-2"/>
                </c:manualLayout>
              </c:layout>
              <c:dLblPos val="r"/>
              <c:showVal val="1"/>
            </c:dLbl>
            <c:dLbl>
              <c:idx val="8"/>
              <c:layout>
                <c:manualLayout>
                  <c:x val="-2.9516878312301788E-2"/>
                  <c:y val="7.4139180160786494E-2"/>
                </c:manualLayout>
              </c:layout>
              <c:dLblPos val="r"/>
              <c:showVal val="1"/>
            </c:dLbl>
            <c:dLbl>
              <c:idx val="9"/>
              <c:layout>
                <c:manualLayout>
                  <c:x val="-3.7246293234512381E-2"/>
                  <c:y val="7.4449474860461884E-2"/>
                </c:manualLayout>
              </c:layout>
              <c:dLblPos val="r"/>
              <c:showVal val="1"/>
            </c:dLbl>
            <c:dLbl>
              <c:idx val="10"/>
              <c:layout>
                <c:manualLayout>
                  <c:x val="-1.2834731741211481E-2"/>
                  <c:y val="6.877821343930271E-2"/>
                </c:manualLayout>
              </c:layout>
              <c:dLblPos val="r"/>
              <c:showVal val="1"/>
            </c:dLbl>
            <c:dLbl>
              <c:idx val="11"/>
              <c:layout>
                <c:manualLayout>
                  <c:x val="-2.3120356612184229E-2"/>
                  <c:y val="-7.0629803561550256E-2"/>
                </c:manualLayout>
              </c:layout>
              <c:dLblPos val="r"/>
              <c:showVal val="1"/>
            </c:dLbl>
            <c:dLblPos val="t"/>
            <c:showVal val="1"/>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Лист1!$B$2:$B$12</c:f>
              <c:numCache>
                <c:formatCode>0</c:formatCode>
                <c:ptCount val="11"/>
                <c:pt idx="0">
                  <c:v>-5</c:v>
                </c:pt>
                <c:pt idx="1">
                  <c:v>-5</c:v>
                </c:pt>
                <c:pt idx="2">
                  <c:v>-8</c:v>
                </c:pt>
                <c:pt idx="3">
                  <c:v>-13</c:v>
                </c:pt>
                <c:pt idx="4">
                  <c:v>-16</c:v>
                </c:pt>
                <c:pt idx="5">
                  <c:v>-22</c:v>
                </c:pt>
                <c:pt idx="6">
                  <c:v>-24</c:v>
                </c:pt>
                <c:pt idx="7">
                  <c:v>-11</c:v>
                </c:pt>
                <c:pt idx="8">
                  <c:v>-7</c:v>
                </c:pt>
                <c:pt idx="9">
                  <c:v>-16</c:v>
                </c:pt>
                <c:pt idx="10">
                  <c:v>-14</c:v>
                </c:pt>
              </c:numCache>
            </c:numRef>
          </c:val>
        </c:ser>
        <c:ser>
          <c:idx val="1"/>
          <c:order val="1"/>
          <c:tx>
            <c:strRef>
              <c:f>Лист1!$C$1</c:f>
              <c:strCache>
                <c:ptCount val="1"/>
                <c:pt idx="0">
                  <c:v>Баланс положительных и отрицательных ответов о прогнозной численности занятых</c:v>
                </c:pt>
              </c:strCache>
            </c:strRef>
          </c:tx>
          <c:spPr>
            <a:ln w="25400">
              <a:solidFill>
                <a:srgbClr val="1F497D">
                  <a:lumMod val="75000"/>
                </a:srgbClr>
              </a:solidFill>
              <a:prstDash val="dash"/>
            </a:ln>
          </c:spPr>
          <c:marker>
            <c:symbol val="diamond"/>
            <c:size val="9"/>
            <c:spPr>
              <a:solidFill>
                <a:srgbClr val="4BACC6">
                  <a:lumMod val="75000"/>
                </a:srgbClr>
              </a:solidFill>
              <a:ln>
                <a:solidFill>
                  <a:srgbClr val="4BACC6">
                    <a:lumMod val="75000"/>
                  </a:srgbClr>
                </a:solidFill>
              </a:ln>
              <a:scene3d>
                <a:camera prst="orthographicFront"/>
                <a:lightRig rig="threePt" dir="t"/>
              </a:scene3d>
              <a:sp3d>
                <a:bevelT/>
              </a:sp3d>
            </c:spPr>
          </c:marker>
          <c:dLbls>
            <c:dLbl>
              <c:idx val="0"/>
              <c:layout>
                <c:manualLayout>
                  <c:x val="-2.9417660862550196E-2"/>
                  <c:y val="-7.9750460719147306E-2"/>
                </c:manualLayout>
              </c:layout>
              <c:dLblPos val="r"/>
              <c:showVal val="1"/>
            </c:dLbl>
            <c:dLbl>
              <c:idx val="1"/>
              <c:layout>
                <c:manualLayout>
                  <c:x val="-3.0946141669685751E-2"/>
                  <c:y val="-7.9750460719147306E-2"/>
                </c:manualLayout>
              </c:layout>
              <c:dLblPos val="r"/>
              <c:showVal val="1"/>
            </c:dLbl>
            <c:dLbl>
              <c:idx val="2"/>
              <c:layout>
                <c:manualLayout>
                  <c:x val="-2.9093247970854712E-2"/>
                  <c:y val="-7.2311416861329331E-2"/>
                </c:manualLayout>
              </c:layout>
              <c:dLblPos val="r"/>
              <c:showVal val="1"/>
            </c:dLbl>
            <c:dLbl>
              <c:idx val="3"/>
              <c:layout>
                <c:manualLayout>
                  <c:x val="-2.4977445244565556E-2"/>
                  <c:y val="-7.234920008198957E-2"/>
                </c:manualLayout>
              </c:layout>
              <c:dLblPos val="r"/>
              <c:showVal val="1"/>
            </c:dLbl>
            <c:dLbl>
              <c:idx val="4"/>
              <c:layout>
                <c:manualLayout>
                  <c:x val="-2.8877911676125714E-2"/>
                  <c:y val="-8.4579628609833021E-2"/>
                </c:manualLayout>
              </c:layout>
              <c:dLblPos val="r"/>
              <c:showVal val="1"/>
            </c:dLbl>
            <c:dLbl>
              <c:idx val="5"/>
              <c:layout>
                <c:manualLayout>
                  <c:x val="-3.6848484469104485E-2"/>
                  <c:y val="-6.0555640043035104E-2"/>
                </c:manualLayout>
              </c:layout>
              <c:dLblPos val="r"/>
              <c:showVal val="1"/>
            </c:dLbl>
            <c:dLbl>
              <c:idx val="6"/>
              <c:layout>
                <c:manualLayout>
                  <c:x val="-3.4344887054078913E-2"/>
                  <c:y val="-6.1375063641112303E-2"/>
                </c:manualLayout>
              </c:layout>
              <c:dLblPos val="r"/>
              <c:showVal val="1"/>
            </c:dLbl>
            <c:dLbl>
              <c:idx val="7"/>
              <c:layout>
                <c:manualLayout>
                  <c:x val="-2.9052246437991841E-2"/>
                  <c:y val="-6.7374094501502432E-2"/>
                </c:manualLayout>
              </c:layout>
              <c:dLblPos val="r"/>
              <c:showVal val="1"/>
            </c:dLbl>
            <c:dLbl>
              <c:idx val="8"/>
              <c:layout>
                <c:manualLayout>
                  <c:x val="-2.7223296382397202E-2"/>
                  <c:y val="-7.3333925270457012E-2"/>
                </c:manualLayout>
              </c:layout>
              <c:dLblPos val="r"/>
              <c:showVal val="1"/>
            </c:dLbl>
            <c:dLbl>
              <c:idx val="9"/>
              <c:layout>
                <c:manualLayout>
                  <c:x val="-2.8548803952422572E-2"/>
                  <c:y val="-6.9395024516587703E-2"/>
                </c:manualLayout>
              </c:layout>
              <c:dLblPos val="r"/>
              <c:showVal val="1"/>
            </c:dLbl>
            <c:dLbl>
              <c:idx val="10"/>
              <c:layout>
                <c:manualLayout>
                  <c:x val="-1.505538728060463E-2"/>
                  <c:y val="-7.3619660876702964E-2"/>
                </c:manualLayout>
              </c:layout>
              <c:dLblPos val="r"/>
              <c:showVal val="1"/>
            </c:dLbl>
            <c:dLbl>
              <c:idx val="11"/>
              <c:layout>
                <c:manualLayout>
                  <c:x val="-3.0042158548903616E-2"/>
                  <c:y val="7.2213080988194914E-2"/>
                </c:manualLayout>
              </c:layout>
              <c:dLblPos val="r"/>
              <c:showVal val="1"/>
            </c:dLbl>
            <c:dLblPos val="t"/>
            <c:showVal val="1"/>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Лист1!$C$2:$C$12</c:f>
              <c:numCache>
                <c:formatCode>General</c:formatCode>
                <c:ptCount val="11"/>
                <c:pt idx="0">
                  <c:v>13</c:v>
                </c:pt>
                <c:pt idx="1">
                  <c:v>14</c:v>
                </c:pt>
                <c:pt idx="2">
                  <c:v>13</c:v>
                </c:pt>
                <c:pt idx="3">
                  <c:v>4</c:v>
                </c:pt>
                <c:pt idx="4">
                  <c:v>-1</c:v>
                </c:pt>
                <c:pt idx="5">
                  <c:v>-17</c:v>
                </c:pt>
                <c:pt idx="6">
                  <c:v>-20</c:v>
                </c:pt>
                <c:pt idx="7">
                  <c:v>6</c:v>
                </c:pt>
                <c:pt idx="8">
                  <c:v>25</c:v>
                </c:pt>
                <c:pt idx="9">
                  <c:v>6</c:v>
                </c:pt>
                <c:pt idx="10">
                  <c:v>6</c:v>
                </c:pt>
              </c:numCache>
            </c:numRef>
          </c:val>
        </c:ser>
        <c:ser>
          <c:idx val="2"/>
          <c:order val="2"/>
          <c:tx>
            <c:strRef>
              <c:f>Лист1!$D$1</c:f>
              <c:strCache>
                <c:ptCount val="1"/>
                <c:pt idx="0">
                  <c:v>Баланс положительных и отрицательных ответов о фактическом портфеле заказов</c:v>
                </c:pt>
              </c:strCache>
            </c:strRef>
          </c:tx>
          <c:spPr>
            <a:ln w="25400">
              <a:solidFill>
                <a:srgbClr val="4F81BD">
                  <a:lumMod val="75000"/>
                </a:srgbClr>
              </a:solidFill>
              <a:prstDash val="dash"/>
            </a:ln>
          </c:spPr>
          <c:marker>
            <c:symbol val="diamond"/>
            <c:size val="10"/>
            <c:spPr>
              <a:solidFill>
                <a:srgbClr val="4BACC6">
                  <a:lumMod val="75000"/>
                </a:srgbClr>
              </a:solidFill>
              <a:ln>
                <a:solidFill>
                  <a:srgbClr val="4BACC6">
                    <a:lumMod val="75000"/>
                  </a:srgbClr>
                </a:solidFill>
              </a:ln>
              <a:scene3d>
                <a:camera prst="orthographicFront"/>
                <a:lightRig rig="threePt" dir="t"/>
              </a:scene3d>
              <a:sp3d>
                <a:bevelT/>
              </a:sp3d>
            </c:spPr>
          </c:marker>
          <c:dLbls>
            <c:dLbl>
              <c:idx val="0"/>
              <c:layout>
                <c:manualLayout>
                  <c:x val="-3.3585106740918046E-2"/>
                  <c:y val="7.1035288583516557E-2"/>
                </c:manualLayout>
              </c:layout>
              <c:dLblPos val="r"/>
              <c:showVal val="1"/>
            </c:dLbl>
            <c:dLbl>
              <c:idx val="1"/>
              <c:layout>
                <c:manualLayout>
                  <c:x val="-3.6921410859616005E-2"/>
                  <c:y val="7.764074013550952E-2"/>
                </c:manualLayout>
              </c:layout>
              <c:dLblPos val="r"/>
              <c:showVal val="1"/>
            </c:dLbl>
            <c:dLbl>
              <c:idx val="2"/>
              <c:layout>
                <c:manualLayout>
                  <c:x val="-3.9397308765799256E-2"/>
                  <c:y val="7.1642653855635993E-2"/>
                </c:manualLayout>
              </c:layout>
              <c:dLblPos val="r"/>
              <c:showVal val="1"/>
            </c:dLbl>
            <c:dLbl>
              <c:idx val="3"/>
              <c:layout>
                <c:manualLayout>
                  <c:x val="-3.9124539026182265E-2"/>
                  <c:y val="7.5732687492148815E-2"/>
                </c:manualLayout>
              </c:layout>
              <c:dLblPos val="r"/>
              <c:showVal val="1"/>
            </c:dLbl>
            <c:dLbl>
              <c:idx val="4"/>
              <c:layout>
                <c:manualLayout>
                  <c:x val="-3.4920942941359202E-2"/>
                  <c:y val="7.717458965060911E-2"/>
                </c:manualLayout>
              </c:layout>
              <c:dLblPos val="r"/>
              <c:showVal val="1"/>
            </c:dLbl>
            <c:dLbl>
              <c:idx val="5"/>
              <c:layout>
                <c:manualLayout>
                  <c:x val="-3.2961789544765613E-2"/>
                  <c:y val="7.0013724754905513E-2"/>
                </c:manualLayout>
              </c:layout>
              <c:dLblPos val="r"/>
              <c:showVal val="1"/>
            </c:dLbl>
            <c:dLbl>
              <c:idx val="6"/>
              <c:layout>
                <c:manualLayout>
                  <c:x val="-3.8082286320589735E-2"/>
                  <c:y val="7.7697887256758913E-2"/>
                </c:manualLayout>
              </c:layout>
              <c:dLblPos val="r"/>
              <c:showVal val="1"/>
            </c:dLbl>
            <c:dLbl>
              <c:idx val="7"/>
              <c:layout>
                <c:manualLayout>
                  <c:x val="-3.3624699824178539E-2"/>
                  <c:y val="6.6686439885479079E-2"/>
                </c:manualLayout>
              </c:layout>
              <c:dLblPos val="r"/>
              <c:showVal val="1"/>
            </c:dLbl>
            <c:dLbl>
              <c:idx val="8"/>
              <c:layout>
                <c:manualLayout>
                  <c:x val="-2.9430801090428352E-2"/>
                  <c:y val="7.1604816214116754E-2"/>
                </c:manualLayout>
              </c:layout>
              <c:dLblPos val="r"/>
              <c:showVal val="1"/>
            </c:dLbl>
            <c:dLbl>
              <c:idx val="9"/>
              <c:layout>
                <c:manualLayout>
                  <c:x val="-3.4464399230928228E-2"/>
                  <c:y val="6.3682779562868511E-2"/>
                </c:manualLayout>
              </c:layout>
              <c:dLblPos val="r"/>
              <c:showVal val="1"/>
            </c:dLbl>
            <c:dLbl>
              <c:idx val="10"/>
              <c:layout>
                <c:manualLayout>
                  <c:x val="-1.0985714452855361E-2"/>
                  <c:y val="6.0020479502842491E-2"/>
                </c:manualLayout>
              </c:layout>
              <c:dLblPos val="r"/>
              <c:showVal val="1"/>
            </c:dLbl>
            <c:dLbl>
              <c:idx val="11"/>
              <c:layout>
                <c:manualLayout>
                  <c:x val="-3.5130824100182136E-4"/>
                  <c:y val="2.9890658286548261E-3"/>
                </c:manualLayout>
              </c:layout>
              <c:dLblPos val="r"/>
              <c:showVal val="1"/>
            </c:dLbl>
            <c:dLblPos val="t"/>
            <c:showVal val="1"/>
          </c:dLbls>
          <c:cat>
            <c:strRef>
              <c:f>Лист1!$A$2:$A$12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Лист1!$D$2:$D$12</c:f>
              <c:numCache>
                <c:formatCode>General</c:formatCode>
                <c:ptCount val="11"/>
                <c:pt idx="0">
                  <c:v>-23</c:v>
                </c:pt>
                <c:pt idx="1">
                  <c:v>-23</c:v>
                </c:pt>
                <c:pt idx="2">
                  <c:v>-29</c:v>
                </c:pt>
                <c:pt idx="3">
                  <c:v>-30</c:v>
                </c:pt>
                <c:pt idx="4">
                  <c:v>-31</c:v>
                </c:pt>
                <c:pt idx="5">
                  <c:v>-27</c:v>
                </c:pt>
                <c:pt idx="6">
                  <c:v>-27</c:v>
                </c:pt>
                <c:pt idx="7">
                  <c:v>-27</c:v>
                </c:pt>
                <c:pt idx="8">
                  <c:v>-38</c:v>
                </c:pt>
                <c:pt idx="9">
                  <c:v>-37</c:v>
                </c:pt>
                <c:pt idx="10">
                  <c:v>-34</c:v>
                </c:pt>
              </c:numCache>
            </c:numRef>
          </c:val>
        </c:ser>
        <c:dLbls>
          <c:showVal val="1"/>
        </c:dLbls>
        <c:marker val="1"/>
        <c:axId val="76300288"/>
        <c:axId val="76301824"/>
      </c:lineChart>
      <c:dateAx>
        <c:axId val="76300288"/>
        <c:scaling>
          <c:orientation val="minMax"/>
        </c:scaling>
        <c:axPos val="b"/>
        <c:numFmt formatCode="General" sourceLinked="1"/>
        <c:tickLblPos val="low"/>
        <c:spPr>
          <a:ln>
            <a:solidFill>
              <a:sysClr val="windowText" lastClr="000000"/>
            </a:solidFill>
          </a:ln>
        </c:spPr>
        <c:crossAx val="76301824"/>
        <c:crossesAt val="0"/>
        <c:lblOffset val="20"/>
        <c:baseTimeUnit val="days"/>
      </c:dateAx>
      <c:valAx>
        <c:axId val="76301824"/>
        <c:scaling>
          <c:orientation val="minMax"/>
          <c:max val="40"/>
          <c:min val="-50"/>
        </c:scaling>
        <c:delete val="1"/>
        <c:axPos val="l"/>
        <c:numFmt formatCode="0" sourceLinked="0"/>
        <c:tickLblPos val="none"/>
        <c:crossAx val="76300288"/>
        <c:crosses val="autoZero"/>
        <c:crossBetween val="midCat"/>
        <c:majorUnit val="10"/>
      </c:valAx>
      <c:spPr>
        <a:ln w="26839"/>
      </c:spPr>
    </c:plotArea>
    <c:legend>
      <c:legendPos val="b"/>
      <c:layout>
        <c:manualLayout>
          <c:xMode val="edge"/>
          <c:yMode val="edge"/>
          <c:x val="0"/>
          <c:y val="0.78025775925991259"/>
          <c:w val="1"/>
          <c:h val="0.21974204396325644"/>
        </c:manualLayout>
      </c:layout>
      <c:txPr>
        <a:bodyPr/>
        <a:lstStyle/>
        <a:p>
          <a:pPr>
            <a:defRPr sz="900"/>
          </a:pPr>
          <a:endParaRPr lang="ru-RU"/>
        </a:p>
      </c:txPr>
    </c:legend>
    <c:plotVisOnly val="1"/>
    <c:dispBlanksAs val="gap"/>
  </c:chart>
  <c:spPr>
    <a:ln>
      <a:noFill/>
    </a:ln>
  </c:spPr>
  <c:txPr>
    <a:bodyPr/>
    <a:lstStyle/>
    <a:p>
      <a:pPr>
        <a:defRPr sz="900">
          <a:latin typeface="Arial" pitchFamily="34" charset="0"/>
          <a:cs typeface="Arial"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1.4588653062104015E-2"/>
          <c:y val="4.0568920541029112E-2"/>
          <c:w val="0.91910730811827712"/>
          <c:h val="0.68178547218022811"/>
        </c:manualLayout>
      </c:layout>
      <c:lineChart>
        <c:grouping val="standard"/>
        <c:ser>
          <c:idx val="0"/>
          <c:order val="0"/>
          <c:spPr>
            <a:ln w="23668">
              <a:solidFill>
                <a:srgbClr val="1F497D">
                  <a:lumMod val="75000"/>
                </a:srgbClr>
              </a:solidFill>
            </a:ln>
          </c:spPr>
          <c:marker>
            <c:symbol val="triangle"/>
            <c:size val="9"/>
            <c:spPr>
              <a:solidFill>
                <a:srgbClr val="4BACC6">
                  <a:lumMod val="75000"/>
                </a:srgbClr>
              </a:solidFill>
              <a:ln>
                <a:solidFill>
                  <a:srgbClr val="4BACC6">
                    <a:lumMod val="75000"/>
                  </a:srgbClr>
                </a:solidFill>
              </a:ln>
            </c:spPr>
          </c:marker>
          <c:cat>
            <c:strRef>
              <c:f>Лист1!$A$2:$A$33</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Лист1!$C$2:$C$33</c:f>
              <c:numCache>
                <c:formatCode>0.00</c:formatCode>
                <c:ptCount val="32"/>
                <c:pt idx="0">
                  <c:v>46.396138009371228</c:v>
                </c:pt>
                <c:pt idx="1">
                  <c:v>71.341189833877607</c:v>
                </c:pt>
                <c:pt idx="2">
                  <c:v>154.05821382933487</c:v>
                </c:pt>
                <c:pt idx="3">
                  <c:v>84.036916086894749</c:v>
                </c:pt>
                <c:pt idx="4">
                  <c:v>70.611955132755298</c:v>
                </c:pt>
                <c:pt idx="5">
                  <c:v>82.406928865540266</c:v>
                </c:pt>
                <c:pt idx="6">
                  <c:v>31.266221780491229</c:v>
                </c:pt>
                <c:pt idx="7">
                  <c:v>43.070282550049413</c:v>
                </c:pt>
                <c:pt idx="8">
                  <c:v>130.64432770126365</c:v>
                </c:pt>
                <c:pt idx="9">
                  <c:v>55.028822944768137</c:v>
                </c:pt>
                <c:pt idx="10">
                  <c:v>126.54039471815985</c:v>
                </c:pt>
                <c:pt idx="11">
                  <c:v>409.14042311515294</c:v>
                </c:pt>
                <c:pt idx="12">
                  <c:v>23.074258128638608</c:v>
                </c:pt>
                <c:pt idx="13">
                  <c:v>115.99034502342751</c:v>
                </c:pt>
                <c:pt idx="14">
                  <c:v>92.436745704955271</c:v>
                </c:pt>
                <c:pt idx="15">
                  <c:v>75.240664489564836</c:v>
                </c:pt>
                <c:pt idx="16">
                  <c:v>58.910123526906148</c:v>
                </c:pt>
                <c:pt idx="17">
                  <c:v>184.69402243362202</c:v>
                </c:pt>
                <c:pt idx="18">
                  <c:v>142.04742297316483</c:v>
                </c:pt>
                <c:pt idx="19">
                  <c:v>31.536561124520805</c:v>
                </c:pt>
                <c:pt idx="20">
                  <c:v>90.960102229163724</c:v>
                </c:pt>
                <c:pt idx="21">
                  <c:v>120.99389464716815</c:v>
                </c:pt>
                <c:pt idx="22">
                  <c:v>115.97103507028254</c:v>
                </c:pt>
                <c:pt idx="23">
                  <c:v>384.36575323015762</c:v>
                </c:pt>
                <c:pt idx="24">
                  <c:v>63.486582422262948</c:v>
                </c:pt>
                <c:pt idx="25">
                  <c:v>27.94036632116978</c:v>
                </c:pt>
                <c:pt idx="26">
                  <c:v>96.865540252732714</c:v>
                </c:pt>
                <c:pt idx="27">
                  <c:v>76.128922334232158</c:v>
                </c:pt>
                <c:pt idx="28">
                  <c:v>16.474797671446826</c:v>
                </c:pt>
                <c:pt idx="29">
                  <c:v>67.311089024563401</c:v>
                </c:pt>
                <c:pt idx="30">
                  <c:v>90.855601306260766</c:v>
                </c:pt>
                <c:pt idx="31">
                  <c:v>125.22391026551186</c:v>
                </c:pt>
              </c:numCache>
            </c:numRef>
          </c:val>
        </c:ser>
        <c:marker val="1"/>
        <c:axId val="76331264"/>
        <c:axId val="76376704"/>
      </c:lineChart>
      <c:dateAx>
        <c:axId val="76331264"/>
        <c:scaling>
          <c:orientation val="minMax"/>
        </c:scaling>
        <c:axPos val="b"/>
        <c:numFmt formatCode="General" sourceLinked="0"/>
        <c:tickLblPos val="low"/>
        <c:spPr>
          <a:ln>
            <a:solidFill>
              <a:sysClr val="windowText" lastClr="000000"/>
            </a:solidFill>
          </a:ln>
        </c:spPr>
        <c:txPr>
          <a:bodyPr rot="0" vert="horz"/>
          <a:lstStyle/>
          <a:p>
            <a:pPr>
              <a:defRPr/>
            </a:pPr>
            <a:endParaRPr lang="ru-RU"/>
          </a:p>
        </c:txPr>
        <c:crossAx val="76376704"/>
        <c:crossesAt val="100"/>
        <c:lblOffset val="0"/>
        <c:baseTimeUnit val="days"/>
      </c:dateAx>
      <c:valAx>
        <c:axId val="76376704"/>
        <c:scaling>
          <c:orientation val="minMax"/>
          <c:max val="500"/>
          <c:min val="-100"/>
        </c:scaling>
        <c:axPos val="l"/>
        <c:numFmt formatCode="0" sourceLinked="0"/>
        <c:tickLblPos val="nextTo"/>
        <c:crossAx val="76331264"/>
        <c:crosses val="autoZero"/>
        <c:crossBetween val="midCat"/>
        <c:majorUnit val="200"/>
      </c:valAx>
    </c:plotArea>
    <c:plotVisOnly val="1"/>
    <c:dispBlanksAs val="gap"/>
  </c:chart>
  <c:spPr>
    <a:noFill/>
    <a:ln>
      <a:noFill/>
    </a:ln>
  </c:spPr>
  <c:txPr>
    <a:bodyPr/>
    <a:lstStyle/>
    <a:p>
      <a:pPr>
        <a:defRPr sz="899">
          <a:latin typeface="Arial" pitchFamily="34" charset="0"/>
          <a:cs typeface="Arial"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31150835875527E-2"/>
          <c:y val="4.7008398950142437E-2"/>
          <c:w val="0.86908517350160064"/>
          <c:h val="0.69230769230778055"/>
        </c:manualLayout>
      </c:layout>
      <c:lineChart>
        <c:grouping val="stacked"/>
        <c:ser>
          <c:idx val="0"/>
          <c:order val="0"/>
          <c:tx>
            <c:strRef>
              <c:f>Sheet1!$A$3</c:f>
              <c:strCache>
                <c:ptCount val="1"/>
                <c:pt idx="0">
                  <c:v>Восток</c:v>
                </c:pt>
              </c:strCache>
            </c:strRef>
          </c:tx>
          <c:spPr>
            <a:ln w="22447">
              <a:solidFill>
                <a:srgbClr val="993300"/>
              </a:solidFill>
            </a:ln>
          </c:spPr>
          <c:marker>
            <c:symbol val="diamond"/>
            <c:size val="6"/>
            <c:spPr>
              <a:solidFill>
                <a:srgbClr val="990000"/>
              </a:solidFill>
              <a:ln>
                <a:solidFill>
                  <a:srgbClr val="990000"/>
                </a:solidFill>
              </a:ln>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0.0</c:formatCode>
                <c:ptCount val="32"/>
                <c:pt idx="0">
                  <c:v>91.1</c:v>
                </c:pt>
                <c:pt idx="1">
                  <c:v>90.5</c:v>
                </c:pt>
                <c:pt idx="2">
                  <c:v>100.7</c:v>
                </c:pt>
                <c:pt idx="3">
                  <c:v>99.9</c:v>
                </c:pt>
                <c:pt idx="4">
                  <c:v>100</c:v>
                </c:pt>
                <c:pt idx="5">
                  <c:v>101.3</c:v>
                </c:pt>
                <c:pt idx="6">
                  <c:v>103.6</c:v>
                </c:pt>
                <c:pt idx="7">
                  <c:v>105.4</c:v>
                </c:pt>
                <c:pt idx="8">
                  <c:v>101.9</c:v>
                </c:pt>
                <c:pt idx="9">
                  <c:v>103.1</c:v>
                </c:pt>
                <c:pt idx="10">
                  <c:v>104.7</c:v>
                </c:pt>
                <c:pt idx="11">
                  <c:v>128.1</c:v>
                </c:pt>
                <c:pt idx="12">
                  <c:v>93.6</c:v>
                </c:pt>
                <c:pt idx="13" formatCode="General">
                  <c:v>92.2</c:v>
                </c:pt>
                <c:pt idx="14" formatCode="General">
                  <c:v>105</c:v>
                </c:pt>
                <c:pt idx="15" formatCode="General">
                  <c:v>102.9</c:v>
                </c:pt>
                <c:pt idx="16" formatCode="General">
                  <c:v>103.3</c:v>
                </c:pt>
                <c:pt idx="17" formatCode="General">
                  <c:v>105.3</c:v>
                </c:pt>
                <c:pt idx="18" formatCode="General">
                  <c:v>105.9</c:v>
                </c:pt>
                <c:pt idx="19" formatCode="General">
                  <c:v>108.8</c:v>
                </c:pt>
                <c:pt idx="20">
                  <c:v>104.4</c:v>
                </c:pt>
                <c:pt idx="21" formatCode="General">
                  <c:v>105.8</c:v>
                </c:pt>
                <c:pt idx="22" formatCode="General">
                  <c:v>108.1</c:v>
                </c:pt>
                <c:pt idx="23" formatCode="General">
                  <c:v>131.19999999999999</c:v>
                </c:pt>
                <c:pt idx="24">
                  <c:v>97.8</c:v>
                </c:pt>
                <c:pt idx="25" formatCode="General">
                  <c:v>96.6</c:v>
                </c:pt>
                <c:pt idx="26" formatCode="General">
                  <c:v>105.5</c:v>
                </c:pt>
                <c:pt idx="27" formatCode="General">
                  <c:v>80</c:v>
                </c:pt>
                <c:pt idx="28" formatCode="General">
                  <c:v>82.9</c:v>
                </c:pt>
                <c:pt idx="29" formatCode="General">
                  <c:v>91.7</c:v>
                </c:pt>
                <c:pt idx="30" formatCode="General">
                  <c:v>97.6</c:v>
                </c:pt>
                <c:pt idx="31" formatCode="General">
                  <c:v>102.8</c:v>
                </c:pt>
              </c:numCache>
            </c:numRef>
          </c:val>
        </c:ser>
        <c:marker val="1"/>
        <c:axId val="82871424"/>
        <c:axId val="82873344"/>
      </c:lineChart>
      <c:catAx>
        <c:axId val="82871424"/>
        <c:scaling>
          <c:orientation val="minMax"/>
        </c:scaling>
        <c:axPos val="b"/>
        <c:numFmt formatCode="General" sourceLinked="1"/>
        <c:tickLblPos val="low"/>
        <c:spPr>
          <a:ln w="2807">
            <a:solidFill>
              <a:srgbClr val="000000"/>
            </a:solidFill>
          </a:ln>
        </c:spPr>
        <c:txPr>
          <a:bodyPr rot="0" vert="horz"/>
          <a:lstStyle/>
          <a:p>
            <a:pPr>
              <a:defRPr/>
            </a:pPr>
            <a:endParaRPr lang="ru-RU"/>
          </a:p>
        </c:txPr>
        <c:crossAx val="82873344"/>
        <c:crossesAt val="100"/>
        <c:auto val="1"/>
        <c:lblAlgn val="ctr"/>
        <c:lblOffset val="0"/>
        <c:tickLblSkip val="1"/>
        <c:tickMarkSkip val="1"/>
      </c:catAx>
      <c:valAx>
        <c:axId val="82873344"/>
        <c:scaling>
          <c:orientation val="minMax"/>
          <c:max val="140"/>
          <c:min val="70"/>
        </c:scaling>
        <c:axPos val="l"/>
        <c:numFmt formatCode="0" sourceLinked="0"/>
        <c:majorTickMark val="none"/>
        <c:tickLblPos val="nextTo"/>
        <c:spPr>
          <a:ln w="2807">
            <a:solidFill>
              <a:srgbClr val="000000"/>
            </a:solidFill>
          </a:ln>
        </c:spPr>
        <c:txPr>
          <a:bodyPr rot="0" vert="horz"/>
          <a:lstStyle/>
          <a:p>
            <a:pPr>
              <a:defRPr/>
            </a:pPr>
            <a:endParaRPr lang="ru-RU"/>
          </a:p>
        </c:txPr>
        <c:crossAx val="82871424"/>
        <c:crosses val="autoZero"/>
        <c:crossBetween val="midCat"/>
        <c:majorUnit val="10"/>
      </c:valAx>
      <c:spPr>
        <a:solidFill>
          <a:srgbClr val="FFFFFF"/>
        </a:solidFill>
        <a:ln w="22447">
          <a:noFill/>
        </a:ln>
      </c:spPr>
    </c:plotArea>
    <c:plotVisOnly val="1"/>
  </c:chart>
  <c:spPr>
    <a:noFill/>
    <a:ln>
      <a:noFill/>
    </a:ln>
  </c:spPr>
  <c:txPr>
    <a:bodyPr/>
    <a:lstStyle/>
    <a:p>
      <a:pPr>
        <a:defRPr sz="906" b="0" i="0" u="none" strike="noStrike" baseline="0">
          <a:solidFill>
            <a:srgbClr val="000000"/>
          </a:solidFill>
          <a:latin typeface="Arial" pitchFamily="34" charset="0"/>
          <a:ea typeface="Arial Cyr"/>
          <a:cs typeface="Arial" pitchFamily="34"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60"/>
      <c:perspective val="0"/>
    </c:view3D>
    <c:plotArea>
      <c:layout>
        <c:manualLayout>
          <c:layoutTarget val="inner"/>
          <c:xMode val="edge"/>
          <c:yMode val="edge"/>
          <c:x val="0.17212570353839471"/>
          <c:y val="7.1922544951590714E-2"/>
          <c:w val="0.73518269097941702"/>
          <c:h val="0.79542957130360004"/>
        </c:manualLayout>
      </c:layout>
      <c:pie3DChart>
        <c:varyColors val="1"/>
        <c:ser>
          <c:idx val="0"/>
          <c:order val="0"/>
          <c:tx>
            <c:strRef>
              <c:f>Sheet1!$A$2</c:f>
              <c:strCache>
                <c:ptCount val="1"/>
                <c:pt idx="0">
                  <c:v>Восток</c:v>
                </c:pt>
              </c:strCache>
            </c:strRef>
          </c:tx>
          <c:spPr>
            <a:solidFill>
              <a:srgbClr val="9999FF"/>
            </a:solidFill>
            <a:ln w="11371">
              <a:solidFill>
                <a:srgbClr val="000000"/>
              </a:solidFill>
            </a:ln>
          </c:spPr>
          <c:explosion val="45"/>
          <c:dPt>
            <c:idx val="0"/>
            <c:spPr>
              <a:gradFill rotWithShape="0">
                <a:gsLst>
                  <a:gs pos="0">
                    <a:srgbClr val="9999FF">
                      <a:gamma/>
                      <a:tint val="0"/>
                      <a:invGamma/>
                    </a:srgbClr>
                  </a:gs>
                  <a:gs pos="100000">
                    <a:srgbClr val="FFCC00"/>
                  </a:gs>
                </a:gsLst>
                <a:lin ang="2700000" scaled="1"/>
              </a:gradFill>
              <a:ln w="11371">
                <a:solidFill>
                  <a:srgbClr val="000000"/>
                </a:solidFill>
              </a:ln>
            </c:spPr>
          </c:dPt>
          <c:dPt>
            <c:idx val="1"/>
            <c:spPr>
              <a:gradFill rotWithShape="0">
                <a:gsLst>
                  <a:gs pos="0">
                    <a:srgbClr val="CC6600"/>
                  </a:gs>
                  <a:gs pos="100000">
                    <a:sysClr val="window" lastClr="FFFFFF">
                      <a:lumMod val="95000"/>
                    </a:sysClr>
                  </a:gs>
                </a:gsLst>
                <a:lin ang="2700000" scaled="1"/>
              </a:gradFill>
              <a:ln w="11371">
                <a:solidFill>
                  <a:srgbClr val="000000"/>
                </a:solidFill>
              </a:ln>
            </c:spPr>
          </c:dPt>
          <c:dPt>
            <c:idx val="2"/>
            <c:explosion val="17"/>
            <c:spPr>
              <a:gradFill rotWithShape="0">
                <a:gsLst>
                  <a:gs pos="0">
                    <a:srgbClr val="CC0000"/>
                  </a:gs>
                  <a:gs pos="100000">
                    <a:sysClr val="window" lastClr="FFFFFF">
                      <a:lumMod val="95000"/>
                    </a:sysClr>
                  </a:gs>
                </a:gsLst>
                <a:lin ang="2700000" scaled="1"/>
              </a:gradFill>
              <a:ln w="11371">
                <a:solidFill>
                  <a:srgbClr val="000000"/>
                </a:solidFill>
              </a:ln>
            </c:spPr>
          </c:dPt>
          <c:dPt>
            <c:idx val="3"/>
            <c:explosion val="21"/>
            <c:spPr>
              <a:gradFill rotWithShape="0">
                <a:gsLst>
                  <a:gs pos="0">
                    <a:srgbClr val="FFCC99"/>
                  </a:gs>
                  <a:gs pos="100000">
                    <a:sysClr val="window" lastClr="FFFFFF"/>
                  </a:gs>
                </a:gsLst>
                <a:lin ang="2700000" scaled="1"/>
              </a:gradFill>
              <a:ln w="11371">
                <a:solidFill>
                  <a:srgbClr val="000000"/>
                </a:solidFill>
              </a:ln>
            </c:spPr>
          </c:dPt>
          <c:dPt>
            <c:idx val="4"/>
            <c:spPr>
              <a:gradFill rotWithShape="0">
                <a:gsLst>
                  <a:gs pos="0">
                    <a:srgbClr val="FFFF00"/>
                  </a:gs>
                  <a:gs pos="100000">
                    <a:srgbClr val="FFFF99"/>
                  </a:gs>
                </a:gsLst>
                <a:lin ang="2700000" scaled="1"/>
              </a:gradFill>
              <a:ln w="11371">
                <a:solidFill>
                  <a:srgbClr val="000000"/>
                </a:solidFill>
              </a:ln>
            </c:spPr>
          </c:dPt>
          <c:dLbls>
            <c:dLbl>
              <c:idx val="0"/>
              <c:layout>
                <c:manualLayout>
                  <c:x val="-0.13424410344618595"/>
                  <c:y val="0.12975636197650001"/>
                </c:manualLayout>
              </c:layout>
              <c:tx>
                <c:rich>
                  <a:bodyPr/>
                  <a:lstStyle/>
                  <a:p>
                    <a:pPr>
                      <a:defRPr sz="896" b="0" i="0" u="none" strike="noStrike" baseline="0">
                        <a:solidFill>
                          <a:schemeClr val="tx1"/>
                        </a:solidFill>
                        <a:latin typeface="Arial" pitchFamily="34" charset="0"/>
                        <a:ea typeface="Arial Cyr"/>
                        <a:cs typeface="Arial" pitchFamily="34" charset="0"/>
                      </a:defRPr>
                    </a:pPr>
                    <a:r>
                      <a:rPr lang="ru-RU">
                        <a:solidFill>
                          <a:schemeClr val="tx1"/>
                        </a:solidFill>
                        <a:latin typeface="Arial" pitchFamily="34" charset="0"/>
                        <a:cs typeface="Arial" pitchFamily="34" charset="0"/>
                      </a:rPr>
                      <a:t>1</a:t>
                    </a:r>
                    <a:r>
                      <a:rPr lang="ru-RU"/>
                      <a:t>
43,1%</a:t>
                    </a:r>
                  </a:p>
                </c:rich>
              </c:tx>
              <c:spPr>
                <a:noFill/>
                <a:ln w="22742">
                  <a:noFill/>
                </a:ln>
              </c:spPr>
              <c:dLblPos val="bestFit"/>
            </c:dLbl>
            <c:dLbl>
              <c:idx val="1"/>
              <c:layout>
                <c:manualLayout>
                  <c:x val="-0.11902554961378529"/>
                  <c:y val="8.4304461942261225E-2"/>
                </c:manualLayout>
              </c:layout>
              <c:tx>
                <c:rich>
                  <a:bodyPr/>
                  <a:lstStyle/>
                  <a:p>
                    <a:pPr>
                      <a:defRPr sz="896" b="0" i="0" u="none" strike="noStrike" baseline="0">
                        <a:solidFill>
                          <a:schemeClr val="tx1"/>
                        </a:solidFill>
                        <a:latin typeface="Arial" pitchFamily="34" charset="0"/>
                        <a:ea typeface="Arial Cyr"/>
                        <a:cs typeface="Arial" pitchFamily="34" charset="0"/>
                      </a:defRPr>
                    </a:pPr>
                    <a:r>
                      <a:rPr lang="ru-RU">
                        <a:solidFill>
                          <a:schemeClr val="tx1"/>
                        </a:solidFill>
                        <a:latin typeface="Arial" pitchFamily="34" charset="0"/>
                        <a:cs typeface="Arial" pitchFamily="34" charset="0"/>
                      </a:rPr>
                      <a:t>2</a:t>
                    </a:r>
                    <a:r>
                      <a:rPr lang="ru-RU"/>
                      <a:t>
2,4%</a:t>
                    </a:r>
                  </a:p>
                </c:rich>
              </c:tx>
              <c:spPr>
                <a:noFill/>
                <a:ln w="22742">
                  <a:noFill/>
                </a:ln>
              </c:spPr>
              <c:dLblPos val="bestFit"/>
            </c:dLbl>
            <c:dLbl>
              <c:idx val="2"/>
              <c:layout>
                <c:manualLayout>
                  <c:x val="0.2379396095628255"/>
                  <c:y val="-8.8241733602395199E-3"/>
                </c:manualLayout>
              </c:layout>
              <c:tx>
                <c:rich>
                  <a:bodyPr/>
                  <a:lstStyle/>
                  <a:p>
                    <a:pPr>
                      <a:defRPr sz="896" b="0" i="0" u="none" strike="noStrike" baseline="0">
                        <a:solidFill>
                          <a:schemeClr val="tx1"/>
                        </a:solidFill>
                        <a:latin typeface="Arial" pitchFamily="34" charset="0"/>
                        <a:ea typeface="Arial Cyr"/>
                        <a:cs typeface="Arial" pitchFamily="34" charset="0"/>
                      </a:defRPr>
                    </a:pPr>
                    <a:r>
                      <a:rPr lang="ru-RU">
                        <a:solidFill>
                          <a:schemeClr val="tx1"/>
                        </a:solidFill>
                        <a:latin typeface="Arial" pitchFamily="34" charset="0"/>
                        <a:cs typeface="Arial" pitchFamily="34" charset="0"/>
                      </a:rPr>
                      <a:t>3</a:t>
                    </a:r>
                    <a:r>
                      <a:rPr lang="ru-RU"/>
                      <a:t>
26,0%</a:t>
                    </a:r>
                  </a:p>
                </c:rich>
              </c:tx>
              <c:spPr>
                <a:noFill/>
                <a:ln w="22742">
                  <a:noFill/>
                </a:ln>
              </c:spPr>
              <c:dLblPos val="bestFit"/>
            </c:dLbl>
            <c:dLbl>
              <c:idx val="3"/>
              <c:layout>
                <c:manualLayout>
                  <c:x val="0.10550386793756043"/>
                  <c:y val="-0.16703142876371219"/>
                </c:manualLayout>
              </c:layout>
              <c:tx>
                <c:rich>
                  <a:bodyPr/>
                  <a:lstStyle/>
                  <a:p>
                    <a:pPr>
                      <a:defRPr sz="896" b="0" i="0" u="none" strike="noStrike" baseline="0">
                        <a:solidFill>
                          <a:schemeClr val="tx1"/>
                        </a:solidFill>
                        <a:latin typeface="Arial" pitchFamily="34" charset="0"/>
                        <a:ea typeface="Arial Cyr"/>
                        <a:cs typeface="Arial" pitchFamily="34" charset="0"/>
                      </a:defRPr>
                    </a:pPr>
                    <a:r>
                      <a:rPr lang="ru-RU">
                        <a:solidFill>
                          <a:schemeClr val="tx1"/>
                        </a:solidFill>
                        <a:latin typeface="Arial" pitchFamily="34" charset="0"/>
                        <a:cs typeface="Arial" pitchFamily="34" charset="0"/>
                      </a:rPr>
                      <a:t>4</a:t>
                    </a:r>
                    <a:r>
                      <a:rPr lang="ru-RU"/>
                      <a:t>
27,8%</a:t>
                    </a:r>
                  </a:p>
                </c:rich>
              </c:tx>
              <c:spPr>
                <a:noFill/>
                <a:ln w="22742">
                  <a:noFill/>
                </a:ln>
              </c:spPr>
              <c:dLblPos val="bestFit"/>
            </c:dLbl>
            <c:dLbl>
              <c:idx val="4"/>
              <c:layout>
                <c:manualLayout>
                  <c:x val="0.10165896034845318"/>
                  <c:y val="9.1015512685351213E-2"/>
                </c:manualLayout>
              </c:layout>
              <c:tx>
                <c:rich>
                  <a:bodyPr/>
                  <a:lstStyle/>
                  <a:p>
                    <a:pPr>
                      <a:defRPr sz="896" b="0" i="0" u="none" strike="noStrike" baseline="0">
                        <a:solidFill>
                          <a:schemeClr val="tx1"/>
                        </a:solidFill>
                        <a:latin typeface="Arial" pitchFamily="34" charset="0"/>
                        <a:ea typeface="Arial Cyr"/>
                        <a:cs typeface="Arial" pitchFamily="34" charset="0"/>
                      </a:defRPr>
                    </a:pPr>
                    <a:r>
                      <a:rPr lang="ru-RU" sz="896">
                        <a:solidFill>
                          <a:schemeClr val="tx1"/>
                        </a:solidFill>
                        <a:latin typeface="Arial" pitchFamily="34" charset="0"/>
                        <a:cs typeface="Arial" pitchFamily="34" charset="0"/>
                      </a:rPr>
                      <a:t>5</a:t>
                    </a:r>
                    <a:r>
                      <a:rPr lang="ru-RU" sz="896"/>
                      <a:t>
0,7%</a:t>
                    </a:r>
                  </a:p>
                </c:rich>
              </c:tx>
              <c:spPr>
                <a:noFill/>
                <a:ln w="22742">
                  <a:noFill/>
                </a:ln>
              </c:spPr>
              <c:dLblPos val="bestFit"/>
            </c:dLbl>
            <c:dLbl>
              <c:idx val="5"/>
              <c:tx>
                <c:rich>
                  <a:bodyPr/>
                  <a:lstStyle/>
                  <a:p>
                    <a:pPr>
                      <a:defRPr sz="716" b="0" i="0" u="none" strike="noStrike" baseline="0">
                        <a:solidFill>
                          <a:schemeClr val="tx1"/>
                        </a:solidFill>
                        <a:latin typeface="Arial" pitchFamily="34" charset="0"/>
                        <a:ea typeface="Arial Cyr"/>
                        <a:cs typeface="Arial" pitchFamily="34" charset="0"/>
                      </a:defRPr>
                    </a:pPr>
                    <a:r>
                      <a:rPr>
                        <a:solidFill>
                          <a:schemeClr val="tx1"/>
                        </a:solidFill>
                        <a:latin typeface="Arial" pitchFamily="34" charset="0"/>
                        <a:cs typeface="Arial" pitchFamily="34" charset="0"/>
                      </a:rPr>
                      <a:t>6</a:t>
                    </a:r>
                    <a:r>
                      <a:rPr/>
                      <a:t>
0,4%</a:t>
                    </a:r>
                  </a:p>
                </c:rich>
              </c:tx>
              <c:spPr>
                <a:noFill/>
                <a:ln w="22742">
                  <a:noFill/>
                </a:ln>
              </c:spPr>
            </c:dLbl>
            <c:numFmt formatCode="0.0%" sourceLinked="0"/>
            <c:spPr>
              <a:noFill/>
              <a:ln w="22742">
                <a:noFill/>
              </a:ln>
            </c:spPr>
            <c:txPr>
              <a:bodyPr/>
              <a:lstStyle/>
              <a:p>
                <a:pPr>
                  <a:defRPr sz="896" b="0" i="0" u="none" strike="noStrike" baseline="0">
                    <a:solidFill>
                      <a:schemeClr val="tx1"/>
                    </a:solidFill>
                    <a:latin typeface="Arial" pitchFamily="34" charset="0"/>
                    <a:ea typeface="Arial Cyr"/>
                    <a:cs typeface="Arial" pitchFamily="34" charset="0"/>
                  </a:defRPr>
                </a:pPr>
                <a:endParaRPr lang="ru-RU"/>
              </a:p>
            </c:txPr>
            <c:showCatName val="1"/>
            <c:showPercent val="1"/>
            <c:showLeaderLines val="1"/>
          </c:dLbls>
          <c:cat>
            <c:numRef>
              <c:f>Sheet1!$B$1:$F$1</c:f>
              <c:numCache>
                <c:formatCode>General</c:formatCode>
                <c:ptCount val="5"/>
                <c:pt idx="0">
                  <c:v>1</c:v>
                </c:pt>
                <c:pt idx="1">
                  <c:v>2</c:v>
                </c:pt>
                <c:pt idx="2">
                  <c:v>3</c:v>
                </c:pt>
                <c:pt idx="3">
                  <c:v>4</c:v>
                </c:pt>
                <c:pt idx="4">
                  <c:v>5</c:v>
                </c:pt>
              </c:numCache>
            </c:numRef>
          </c:cat>
          <c:val>
            <c:numRef>
              <c:f>Sheet1!$B$2:$F$2</c:f>
              <c:numCache>
                <c:formatCode>0.0</c:formatCode>
                <c:ptCount val="5"/>
                <c:pt idx="0">
                  <c:v>43.1</c:v>
                </c:pt>
                <c:pt idx="1">
                  <c:v>2.4</c:v>
                </c:pt>
                <c:pt idx="2">
                  <c:v>26</c:v>
                </c:pt>
                <c:pt idx="3">
                  <c:v>27.8</c:v>
                </c:pt>
                <c:pt idx="4">
                  <c:v>0.70000000000000062</c:v>
                </c:pt>
              </c:numCache>
            </c:numRef>
          </c:val>
        </c:ser>
        <c:dLbls>
          <c:showCatName val="1"/>
          <c:showPercent val="1"/>
        </c:dLbls>
      </c:pie3DChart>
      <c:spPr>
        <a:solidFill>
          <a:srgbClr val="FFFFFF"/>
        </a:solidFill>
        <a:ln w="22742">
          <a:noFill/>
        </a:ln>
      </c:spPr>
    </c:plotArea>
    <c:plotVisOnly val="1"/>
  </c:chart>
  <c:spPr>
    <a:noFill/>
    <a:ln>
      <a:noFill/>
    </a:ln>
  </c:spPr>
  <c:txPr>
    <a:bodyPr/>
    <a:lstStyle/>
    <a:p>
      <a:pPr>
        <a:defRPr sz="873" b="0"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6174025739476309E-2"/>
          <c:y val="4.1353549814537802E-2"/>
          <c:w val="0.90151897716835816"/>
          <c:h val="0.60337639128177312"/>
        </c:manualLayout>
      </c:layout>
      <c:lineChart>
        <c:grouping val="standard"/>
        <c:ser>
          <c:idx val="0"/>
          <c:order val="0"/>
          <c:tx>
            <c:strRef>
              <c:f>Sheet1!$A$3</c:f>
              <c:strCache>
                <c:ptCount val="1"/>
                <c:pt idx="0">
                  <c:v>Пищевые продукты, включая напитки, и табачные изделия</c:v>
                </c:pt>
              </c:strCache>
            </c:strRef>
          </c:tx>
          <c:spPr>
            <a:ln w="23452">
              <a:solidFill>
                <a:srgbClr val="FFCC00"/>
              </a:solidFill>
            </a:ln>
          </c:spPr>
          <c:marker>
            <c:symbol val="diamond"/>
            <c:size val="6"/>
            <c:spPr>
              <a:solidFill>
                <a:srgbClr val="FFCC00"/>
              </a:solidFill>
              <a:ln>
                <a:solidFill>
                  <a:srgbClr val="FFCC00"/>
                </a:solidFill>
              </a:ln>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Sheet1!$B$3:$AG$3</c:f>
              <c:numCache>
                <c:formatCode>0.0</c:formatCode>
                <c:ptCount val="32"/>
                <c:pt idx="0">
                  <c:v>91.3</c:v>
                </c:pt>
                <c:pt idx="1">
                  <c:v>91.5</c:v>
                </c:pt>
                <c:pt idx="2">
                  <c:v>99.5</c:v>
                </c:pt>
                <c:pt idx="3">
                  <c:v>99.6</c:v>
                </c:pt>
                <c:pt idx="4">
                  <c:v>100.4</c:v>
                </c:pt>
                <c:pt idx="5">
                  <c:v>99.8</c:v>
                </c:pt>
                <c:pt idx="6">
                  <c:v>100.7</c:v>
                </c:pt>
                <c:pt idx="7">
                  <c:v>101</c:v>
                </c:pt>
                <c:pt idx="8">
                  <c:v>98</c:v>
                </c:pt>
                <c:pt idx="9">
                  <c:v>100.2</c:v>
                </c:pt>
                <c:pt idx="10">
                  <c:v>102.6</c:v>
                </c:pt>
                <c:pt idx="11">
                  <c:v>129.4</c:v>
                </c:pt>
                <c:pt idx="12">
                  <c:v>93.3</c:v>
                </c:pt>
                <c:pt idx="13">
                  <c:v>93.6</c:v>
                </c:pt>
                <c:pt idx="14">
                  <c:v>105.1</c:v>
                </c:pt>
                <c:pt idx="15">
                  <c:v>102.4</c:v>
                </c:pt>
                <c:pt idx="16">
                  <c:v>103.4</c:v>
                </c:pt>
                <c:pt idx="17">
                  <c:v>102.4</c:v>
                </c:pt>
                <c:pt idx="18">
                  <c:v>103.3</c:v>
                </c:pt>
                <c:pt idx="19">
                  <c:v>103.7</c:v>
                </c:pt>
                <c:pt idx="20">
                  <c:v>100.7</c:v>
                </c:pt>
                <c:pt idx="21">
                  <c:v>103.8</c:v>
                </c:pt>
                <c:pt idx="22">
                  <c:v>105.2</c:v>
                </c:pt>
                <c:pt idx="23">
                  <c:v>131.19999999999999</c:v>
                </c:pt>
                <c:pt idx="24">
                  <c:v>96.8</c:v>
                </c:pt>
                <c:pt idx="25">
                  <c:v>96.7</c:v>
                </c:pt>
                <c:pt idx="26">
                  <c:v>107.2</c:v>
                </c:pt>
                <c:pt idx="27">
                  <c:v>95.3</c:v>
                </c:pt>
                <c:pt idx="28">
                  <c:v>95.9</c:v>
                </c:pt>
                <c:pt idx="29">
                  <c:v>96.3</c:v>
                </c:pt>
                <c:pt idx="30">
                  <c:v>100.4</c:v>
                </c:pt>
                <c:pt idx="31">
                  <c:v>99.6</c:v>
                </c:pt>
              </c:numCache>
            </c:numRef>
          </c:val>
        </c:ser>
        <c:ser>
          <c:idx val="1"/>
          <c:order val="1"/>
          <c:tx>
            <c:strRef>
              <c:f>Sheet1!$A$4</c:f>
              <c:strCache>
                <c:ptCount val="1"/>
                <c:pt idx="0">
                  <c:v>Непродовольственные товары</c:v>
                </c:pt>
              </c:strCache>
            </c:strRef>
          </c:tx>
          <c:spPr>
            <a:ln>
              <a:solidFill>
                <a:srgbClr val="990000"/>
              </a:solidFill>
            </a:ln>
          </c:spPr>
          <c:marker>
            <c:spPr>
              <a:solidFill>
                <a:srgbClr val="990000"/>
              </a:solidFill>
            </c:spPr>
          </c:marker>
          <c:cat>
            <c:strRef>
              <c:f>Sheet1!$B$2:$AG$2</c:f>
              <c:strCache>
                <c:ptCount val="32"/>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strCache>
            </c:strRef>
          </c:cat>
          <c:val>
            <c:numRef>
              <c:f>Sheet1!$B$4:$AG$4</c:f>
              <c:numCache>
                <c:formatCode>0.0</c:formatCode>
                <c:ptCount val="32"/>
                <c:pt idx="0">
                  <c:v>90.9</c:v>
                </c:pt>
                <c:pt idx="1">
                  <c:v>89.7</c:v>
                </c:pt>
                <c:pt idx="2">
                  <c:v>101.7</c:v>
                </c:pt>
                <c:pt idx="3">
                  <c:v>100.2</c:v>
                </c:pt>
                <c:pt idx="4">
                  <c:v>99.6</c:v>
                </c:pt>
                <c:pt idx="5">
                  <c:v>102.6</c:v>
                </c:pt>
                <c:pt idx="6">
                  <c:v>106.1</c:v>
                </c:pt>
                <c:pt idx="7">
                  <c:v>109.1</c:v>
                </c:pt>
                <c:pt idx="8">
                  <c:v>105.3</c:v>
                </c:pt>
                <c:pt idx="9">
                  <c:v>105.5</c:v>
                </c:pt>
                <c:pt idx="10">
                  <c:v>106.5</c:v>
                </c:pt>
                <c:pt idx="11">
                  <c:v>127.1</c:v>
                </c:pt>
                <c:pt idx="12">
                  <c:v>93.9</c:v>
                </c:pt>
                <c:pt idx="13">
                  <c:v>91.1</c:v>
                </c:pt>
                <c:pt idx="14">
                  <c:v>105</c:v>
                </c:pt>
                <c:pt idx="15">
                  <c:v>103.4</c:v>
                </c:pt>
                <c:pt idx="16">
                  <c:v>103.3</c:v>
                </c:pt>
                <c:pt idx="17">
                  <c:v>108</c:v>
                </c:pt>
                <c:pt idx="18">
                  <c:v>108.3</c:v>
                </c:pt>
                <c:pt idx="19">
                  <c:v>113.3</c:v>
                </c:pt>
                <c:pt idx="20">
                  <c:v>107.6</c:v>
                </c:pt>
                <c:pt idx="21">
                  <c:v>107.6</c:v>
                </c:pt>
                <c:pt idx="22">
                  <c:v>110.8</c:v>
                </c:pt>
                <c:pt idx="23">
                  <c:v>131.30000000000001</c:v>
                </c:pt>
                <c:pt idx="24">
                  <c:v>98.7</c:v>
                </c:pt>
                <c:pt idx="25">
                  <c:v>96.5</c:v>
                </c:pt>
                <c:pt idx="26">
                  <c:v>104.2</c:v>
                </c:pt>
                <c:pt idx="27">
                  <c:v>66.900000000000006</c:v>
                </c:pt>
                <c:pt idx="28">
                  <c:v>71.7</c:v>
                </c:pt>
                <c:pt idx="29">
                  <c:v>88</c:v>
                </c:pt>
                <c:pt idx="30">
                  <c:v>95.5</c:v>
                </c:pt>
                <c:pt idx="31">
                  <c:v>106</c:v>
                </c:pt>
              </c:numCache>
            </c:numRef>
          </c:val>
        </c:ser>
        <c:marker val="1"/>
        <c:axId val="82985728"/>
        <c:axId val="82987648"/>
      </c:lineChart>
      <c:catAx>
        <c:axId val="82985728"/>
        <c:scaling>
          <c:orientation val="minMax"/>
        </c:scaling>
        <c:axPos val="b"/>
        <c:numFmt formatCode="General" sourceLinked="1"/>
        <c:tickLblPos val="low"/>
        <c:spPr>
          <a:ln w="2931">
            <a:solidFill>
              <a:srgbClr val="000000"/>
            </a:solidFill>
          </a:ln>
        </c:spPr>
        <c:txPr>
          <a:bodyPr rot="0" vert="horz"/>
          <a:lstStyle/>
          <a:p>
            <a:pPr>
              <a:defRPr sz="1000" b="0" i="0" u="none" strike="noStrike" baseline="0">
                <a:solidFill>
                  <a:srgbClr val="000000"/>
                </a:solidFill>
                <a:latin typeface="Arial" pitchFamily="34" charset="0"/>
                <a:ea typeface="Times New Roman"/>
                <a:cs typeface="Arial" pitchFamily="34" charset="0"/>
              </a:defRPr>
            </a:pPr>
            <a:endParaRPr lang="ru-RU"/>
          </a:p>
        </c:txPr>
        <c:crossAx val="82987648"/>
        <c:crossesAt val="100"/>
        <c:auto val="1"/>
        <c:lblAlgn val="ctr"/>
        <c:lblOffset val="100"/>
        <c:tickLblSkip val="1"/>
        <c:tickMarkSkip val="1"/>
      </c:catAx>
      <c:valAx>
        <c:axId val="82987648"/>
        <c:scaling>
          <c:orientation val="minMax"/>
          <c:max val="140"/>
          <c:min val="60"/>
        </c:scaling>
        <c:axPos val="l"/>
        <c:numFmt formatCode="0" sourceLinked="0"/>
        <c:tickLblPos val="low"/>
        <c:spPr>
          <a:ln w="2931">
            <a:solidFill>
              <a:srgbClr val="000000"/>
            </a:solidFill>
          </a:ln>
        </c:spPr>
        <c:txPr>
          <a:bodyPr rot="0" vert="horz"/>
          <a:lstStyle/>
          <a:p>
            <a:pPr>
              <a:defRPr sz="1000" b="0" i="0" u="none" strike="noStrike" baseline="0">
                <a:solidFill>
                  <a:srgbClr val="000000"/>
                </a:solidFill>
                <a:latin typeface="Arial" pitchFamily="34" charset="0"/>
                <a:ea typeface="Arial CYR"/>
                <a:cs typeface="Arial" pitchFamily="34" charset="0"/>
              </a:defRPr>
            </a:pPr>
            <a:endParaRPr lang="ru-RU"/>
          </a:p>
        </c:txPr>
        <c:crossAx val="82985728"/>
        <c:crosses val="autoZero"/>
        <c:crossBetween val="midCat"/>
        <c:majorUnit val="10"/>
      </c:valAx>
      <c:spPr>
        <a:solidFill>
          <a:srgbClr val="FFFFFF"/>
        </a:solidFill>
        <a:ln w="23452">
          <a:noFill/>
        </a:ln>
      </c:spPr>
    </c:plotArea>
    <c:legend>
      <c:legendPos val="b"/>
      <c:legendEntry>
        <c:idx val="0"/>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Entry>
      <c:legendEntry>
        <c:idx val="1"/>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Entry>
      <c:layout>
        <c:manualLayout>
          <c:xMode val="edge"/>
          <c:yMode val="edge"/>
          <c:x val="0.14460399244777244"/>
          <c:y val="0.82353130858642654"/>
          <c:w val="0.71358171882761956"/>
          <c:h val="0.1327097862767154"/>
        </c:manualLayout>
      </c:layout>
      <c:spPr>
        <a:solidFill>
          <a:srgbClr val="FFFFFF"/>
        </a:solidFill>
        <a:ln w="3174">
          <a:noFill/>
          <a:round/>
        </a:ln>
      </c:spPr>
      <c:txPr>
        <a:bodyPr/>
        <a:lstStyle/>
        <a:p>
          <a:pPr>
            <a:defRPr sz="849" b="1"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a:noFill/>
    </a:ln>
  </c:spPr>
  <c:txPr>
    <a:bodyPr/>
    <a:lstStyle/>
    <a:p>
      <a:pPr>
        <a:defRPr sz="1085" b="1" i="0" u="none" strike="noStrike" baseline="0">
          <a:solidFill>
            <a:srgbClr val="000000"/>
          </a:solidFill>
          <a:latin typeface="Arial Cyr"/>
          <a:ea typeface="Arial Cyr"/>
          <a:cs typeface="Arial Cyr"/>
        </a:defRPr>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1197103472485854E-2"/>
          <c:y val="3.4556625980491688E-2"/>
          <c:w val="0.90491283676703649"/>
          <c:h val="0.57490303141282861"/>
        </c:manualLayout>
      </c:layout>
      <c:lineChart>
        <c:grouping val="standard"/>
        <c:ser>
          <c:idx val="0"/>
          <c:order val="0"/>
          <c:tx>
            <c:strRef>
              <c:f>Sheet1!$A$3</c:f>
              <c:strCache>
                <c:ptCount val="1"/>
                <c:pt idx="0">
                  <c:v>Индекс предпринимательской уверенности</c:v>
                </c:pt>
              </c:strCache>
            </c:strRef>
          </c:tx>
          <c:spPr>
            <a:ln w="38168">
              <a:solidFill>
                <a:srgbClr val="A50021"/>
              </a:solidFill>
              <a:prstDash val="solid"/>
            </a:ln>
          </c:spPr>
          <c:marker>
            <c:spPr>
              <a:solidFill>
                <a:srgbClr val="A50021"/>
              </a:solidFill>
              <a:ln>
                <a:solidFill>
                  <a:srgbClr val="A50021"/>
                </a:solidFill>
              </a:ln>
            </c:spPr>
          </c:marker>
          <c:cat>
            <c:strRef>
              <c:f>Sheet1!$B$2:$L$2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Sheet1!$B$3:$L$3</c:f>
              <c:numCache>
                <c:formatCode>General</c:formatCode>
                <c:ptCount val="11"/>
                <c:pt idx="0">
                  <c:v>4.9000000000000004</c:v>
                </c:pt>
                <c:pt idx="1">
                  <c:v>5.0999999999999996</c:v>
                </c:pt>
                <c:pt idx="2">
                  <c:v>4</c:v>
                </c:pt>
                <c:pt idx="3">
                  <c:v>4.7</c:v>
                </c:pt>
                <c:pt idx="4">
                  <c:v>5.4</c:v>
                </c:pt>
                <c:pt idx="5">
                  <c:v>0</c:v>
                </c:pt>
                <c:pt idx="6">
                  <c:v>3.6</c:v>
                </c:pt>
                <c:pt idx="7">
                  <c:v>4.5999999999999996</c:v>
                </c:pt>
                <c:pt idx="8" formatCode="0.0">
                  <c:v>1</c:v>
                </c:pt>
                <c:pt idx="9">
                  <c:v>-3.5</c:v>
                </c:pt>
                <c:pt idx="10">
                  <c:v>9.8000000000000007</c:v>
                </c:pt>
              </c:numCache>
            </c:numRef>
          </c:val>
        </c:ser>
        <c:ser>
          <c:idx val="1"/>
          <c:order val="1"/>
          <c:tx>
            <c:strRef>
              <c:f>Sheet1!$A$4</c:f>
              <c:strCache>
                <c:ptCount val="1"/>
                <c:pt idx="0">
                  <c:v>Экономическая ситуация (факт)</c:v>
                </c:pt>
              </c:strCache>
            </c:strRef>
          </c:tx>
          <c:spPr>
            <a:ln w="12722">
              <a:solidFill>
                <a:srgbClr val="CC0066"/>
              </a:solidFill>
              <a:prstDash val="solid"/>
            </a:ln>
          </c:spPr>
          <c:marker>
            <c:symbol val="circle"/>
            <c:size val="5"/>
            <c:spPr>
              <a:solidFill>
                <a:srgbClr val="CC0066"/>
              </a:solidFill>
              <a:ln>
                <a:solidFill>
                  <a:srgbClr val="CC0066"/>
                </a:solidFill>
              </a:ln>
            </c:spPr>
          </c:marker>
          <c:cat>
            <c:strRef>
              <c:f>Sheet1!$B$2:$L$2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Sheet1!$B$4:$L$4</c:f>
              <c:numCache>
                <c:formatCode>General</c:formatCode>
                <c:ptCount val="11"/>
                <c:pt idx="0">
                  <c:v>-7.9</c:v>
                </c:pt>
                <c:pt idx="1">
                  <c:v>1.1000000000000001</c:v>
                </c:pt>
                <c:pt idx="2">
                  <c:v>-3.2</c:v>
                </c:pt>
                <c:pt idx="3">
                  <c:v>1</c:v>
                </c:pt>
                <c:pt idx="4">
                  <c:v>-6.6</c:v>
                </c:pt>
                <c:pt idx="5">
                  <c:v>-7.8</c:v>
                </c:pt>
                <c:pt idx="6">
                  <c:v>-5.4</c:v>
                </c:pt>
                <c:pt idx="7">
                  <c:v>2.8</c:v>
                </c:pt>
                <c:pt idx="8">
                  <c:v>-12.3</c:v>
                </c:pt>
                <c:pt idx="9">
                  <c:v>-21.2</c:v>
                </c:pt>
                <c:pt idx="10">
                  <c:v>8.2000000000000011</c:v>
                </c:pt>
              </c:numCache>
            </c:numRef>
          </c:val>
        </c:ser>
        <c:ser>
          <c:idx val="2"/>
          <c:order val="2"/>
          <c:tx>
            <c:strRef>
              <c:f>Sheet1!$A$5</c:f>
              <c:strCache>
                <c:ptCount val="1"/>
                <c:pt idx="0">
                  <c:v>Экономическая ситуация (прогноз, сделанный в предыдущем квартале)</c:v>
                </c:pt>
              </c:strCache>
            </c:strRef>
          </c:tx>
          <c:spPr>
            <a:ln w="25444">
              <a:solidFill>
                <a:srgbClr val="FF0000"/>
              </a:solidFill>
              <a:prstDash val="sysDash"/>
            </a:ln>
          </c:spPr>
          <c:marker>
            <c:spPr>
              <a:solidFill>
                <a:srgbClr val="FF0000"/>
              </a:solidFill>
              <a:ln>
                <a:solidFill>
                  <a:srgbClr val="FF0000"/>
                </a:solidFill>
              </a:ln>
            </c:spPr>
          </c:marker>
          <c:cat>
            <c:strRef>
              <c:f>Sheet1!$B$2:$L$2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Sheet1!$B$5:$L$5</c:f>
              <c:numCache>
                <c:formatCode>General</c:formatCode>
                <c:ptCount val="11"/>
                <c:pt idx="0">
                  <c:v>20.3</c:v>
                </c:pt>
                <c:pt idx="1">
                  <c:v>15.4</c:v>
                </c:pt>
                <c:pt idx="2">
                  <c:v>15.2</c:v>
                </c:pt>
                <c:pt idx="3">
                  <c:v>8.7000000000000011</c:v>
                </c:pt>
                <c:pt idx="4">
                  <c:v>20</c:v>
                </c:pt>
                <c:pt idx="5">
                  <c:v>10.4</c:v>
                </c:pt>
                <c:pt idx="6">
                  <c:v>14.8</c:v>
                </c:pt>
                <c:pt idx="7">
                  <c:v>8.2000000000000011</c:v>
                </c:pt>
                <c:pt idx="8">
                  <c:v>10.8</c:v>
                </c:pt>
                <c:pt idx="9" formatCode="0.0">
                  <c:v>3</c:v>
                </c:pt>
                <c:pt idx="10">
                  <c:v>16.399999999999999</c:v>
                </c:pt>
              </c:numCache>
            </c:numRef>
          </c:val>
        </c:ser>
        <c:ser>
          <c:idx val="3"/>
          <c:order val="3"/>
          <c:tx>
            <c:strRef>
              <c:f>Sheet1!$A$6</c:f>
              <c:strCache>
                <c:ptCount val="1"/>
                <c:pt idx="0">
                  <c:v>Складские запасы (факт)</c:v>
                </c:pt>
              </c:strCache>
            </c:strRef>
          </c:tx>
          <c:spPr>
            <a:ln>
              <a:solidFill>
                <a:srgbClr val="FF9900"/>
              </a:solidFill>
            </a:ln>
          </c:spPr>
          <c:marker>
            <c:spPr>
              <a:solidFill>
                <a:srgbClr val="FF9900"/>
              </a:solidFill>
              <a:ln>
                <a:solidFill>
                  <a:srgbClr val="FF9900"/>
                </a:solidFill>
              </a:ln>
            </c:spPr>
          </c:marker>
          <c:cat>
            <c:strRef>
              <c:f>Sheet1!$B$2:$L$2</c:f>
              <c:strCache>
                <c:ptCount val="11"/>
                <c:pt idx="0">
                  <c:v>I</c:v>
                </c:pt>
                <c:pt idx="1">
                  <c:v>II</c:v>
                </c:pt>
                <c:pt idx="2">
                  <c:v>III</c:v>
                </c:pt>
                <c:pt idx="3">
                  <c:v>IV</c:v>
                </c:pt>
                <c:pt idx="4">
                  <c:v>I</c:v>
                </c:pt>
                <c:pt idx="5">
                  <c:v>II</c:v>
                </c:pt>
                <c:pt idx="6">
                  <c:v>III</c:v>
                </c:pt>
                <c:pt idx="7">
                  <c:v>IV</c:v>
                </c:pt>
                <c:pt idx="8">
                  <c:v>I</c:v>
                </c:pt>
                <c:pt idx="9">
                  <c:v>II</c:v>
                </c:pt>
                <c:pt idx="10">
                  <c:v>III</c:v>
                </c:pt>
              </c:strCache>
            </c:strRef>
          </c:cat>
          <c:val>
            <c:numRef>
              <c:f>Sheet1!$B$6:$L$6</c:f>
              <c:numCache>
                <c:formatCode>General</c:formatCode>
                <c:ptCount val="11"/>
                <c:pt idx="0">
                  <c:v>-2.2999999999999998</c:v>
                </c:pt>
                <c:pt idx="1">
                  <c:v>1.1000000000000001</c:v>
                </c:pt>
                <c:pt idx="2">
                  <c:v>0</c:v>
                </c:pt>
                <c:pt idx="3">
                  <c:v>-4.4000000000000004</c:v>
                </c:pt>
                <c:pt idx="4">
                  <c:v>-2.7</c:v>
                </c:pt>
                <c:pt idx="5">
                  <c:v>2.6</c:v>
                </c:pt>
                <c:pt idx="6">
                  <c:v>-1.3</c:v>
                </c:pt>
                <c:pt idx="7">
                  <c:v>-2.7</c:v>
                </c:pt>
                <c:pt idx="8">
                  <c:v>-4.5999999999999996</c:v>
                </c:pt>
                <c:pt idx="9">
                  <c:v>-7.6</c:v>
                </c:pt>
                <c:pt idx="10">
                  <c:v>-4.9000000000000004</c:v>
                </c:pt>
              </c:numCache>
            </c:numRef>
          </c:val>
        </c:ser>
        <c:marker val="1"/>
        <c:axId val="83149952"/>
        <c:axId val="83175296"/>
      </c:lineChart>
      <c:catAx>
        <c:axId val="83149952"/>
        <c:scaling>
          <c:orientation val="minMax"/>
        </c:scaling>
        <c:axPos val="b"/>
        <c:numFmt formatCode="General" sourceLinked="1"/>
        <c:tickLblPos val="low"/>
        <c:spPr>
          <a:ln w="3180">
            <a:solidFill>
              <a:srgbClr val="000000"/>
            </a:solidFill>
            <a:prstDash val="solid"/>
          </a:ln>
        </c:spPr>
        <c:txPr>
          <a:bodyPr rot="0" vert="horz"/>
          <a:lstStyle/>
          <a:p>
            <a:pPr>
              <a:defRPr sz="1000" b="0" i="0" u="none" strike="noStrike" baseline="0">
                <a:solidFill>
                  <a:srgbClr val="000000"/>
                </a:solidFill>
                <a:latin typeface="Arial" pitchFamily="34" charset="0"/>
                <a:ea typeface="Arial Cyr"/>
                <a:cs typeface="Arial" pitchFamily="34" charset="0"/>
              </a:defRPr>
            </a:pPr>
            <a:endParaRPr lang="ru-RU"/>
          </a:p>
        </c:txPr>
        <c:crossAx val="83175296"/>
        <c:crossesAt val="0"/>
        <c:auto val="1"/>
        <c:lblAlgn val="ctr"/>
        <c:lblOffset val="100"/>
        <c:tickLblSkip val="1"/>
        <c:tickMarkSkip val="1"/>
      </c:catAx>
      <c:valAx>
        <c:axId val="83175296"/>
        <c:scaling>
          <c:orientation val="minMax"/>
          <c:max val="25"/>
          <c:min val="-25"/>
        </c:scaling>
        <c:axPos val="l"/>
        <c:numFmt formatCode="General" sourceLinked="1"/>
        <c:tickLblPos val="low"/>
        <c:spPr>
          <a:ln w="3180">
            <a:solidFill>
              <a:srgbClr val="000000"/>
            </a:solidFill>
            <a:prstDash val="solid"/>
          </a:ln>
        </c:spPr>
        <c:txPr>
          <a:bodyPr rot="0" vert="horz"/>
          <a:lstStyle/>
          <a:p>
            <a:pPr>
              <a:defRPr sz="1000" b="0" i="0" u="none" strike="noStrike" baseline="0">
                <a:solidFill>
                  <a:srgbClr val="000000"/>
                </a:solidFill>
                <a:latin typeface="Arial" pitchFamily="34" charset="0"/>
                <a:ea typeface="Arial Cyr"/>
                <a:cs typeface="Arial" pitchFamily="34" charset="0"/>
              </a:defRPr>
            </a:pPr>
            <a:endParaRPr lang="ru-RU"/>
          </a:p>
        </c:txPr>
        <c:crossAx val="83149952"/>
        <c:crosses val="autoZero"/>
        <c:crossBetween val="midCat"/>
        <c:majorUnit val="5"/>
      </c:valAx>
      <c:spPr>
        <a:solidFill>
          <a:srgbClr val="FFFFFF"/>
        </a:solidFill>
        <a:ln w="25444">
          <a:noFill/>
        </a:ln>
      </c:spPr>
    </c:plotArea>
    <c:legend>
      <c:legendPos val="b"/>
      <c:layout>
        <c:manualLayout>
          <c:xMode val="edge"/>
          <c:yMode val="edge"/>
          <c:x val="1.5921083640040426E-2"/>
          <c:y val="0.79055678743617386"/>
          <c:w val="0.96531578176347277"/>
          <c:h val="0.20562686901153437"/>
        </c:manualLayout>
      </c:layout>
      <c:spPr>
        <a:noFill/>
        <a:ln w="3180">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12722">
      <a:solidFill>
        <a:srgbClr val="FFFFFF"/>
      </a:solidFill>
      <a:prstDash val="solid"/>
    </a:ln>
  </c:spPr>
  <c:txPr>
    <a:bodyPr/>
    <a:lstStyle/>
    <a:p>
      <a:pPr>
        <a:defRPr sz="1153" b="1" i="0" u="none" strike="noStrike" baseline="0">
          <a:solidFill>
            <a:srgbClr val="000000"/>
          </a:solidFill>
          <a:latin typeface="Arial Cyr"/>
          <a:ea typeface="Arial Cyr"/>
          <a:cs typeface="Arial Cy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0.12696</cdr:x>
      <cdr:y>0.79888</cdr:y>
    </cdr:from>
    <cdr:to>
      <cdr:x>0.33238</cdr:x>
      <cdr:y>0.94972</cdr:y>
    </cdr:to>
    <cdr:sp macro="" textlink="">
      <cdr:nvSpPr>
        <cdr:cNvPr id="2" name="Text Box 1"/>
        <cdr:cNvSpPr txBox="1">
          <a:spLocks xmlns:a="http://schemas.openxmlformats.org/drawingml/2006/main" noChangeArrowheads="1"/>
        </cdr:cNvSpPr>
      </cdr:nvSpPr>
      <cdr:spPr bwMode="auto">
        <a:xfrm xmlns:a="http://schemas.openxmlformats.org/drawingml/2006/main">
          <a:off x="847726" y="1362075"/>
          <a:ext cx="1371600" cy="2571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0.53638</cdr:x>
      <cdr:y>0.81006</cdr:y>
    </cdr:from>
    <cdr:to>
      <cdr:x>0.68188</cdr:x>
      <cdr:y>0.93296</cdr:y>
    </cdr:to>
    <cdr:sp macro="" textlink="">
      <cdr:nvSpPr>
        <cdr:cNvPr id="3" name="Text Box 1"/>
        <cdr:cNvSpPr txBox="1">
          <a:spLocks xmlns:a="http://schemas.openxmlformats.org/drawingml/2006/main" noChangeArrowheads="1"/>
        </cdr:cNvSpPr>
      </cdr:nvSpPr>
      <cdr:spPr bwMode="auto">
        <a:xfrm xmlns:a="http://schemas.openxmlformats.org/drawingml/2006/main">
          <a:off x="3581401" y="1381126"/>
          <a:ext cx="971549" cy="20955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0.93001</cdr:x>
      <cdr:y>0.78572</cdr:y>
    </cdr:from>
    <cdr:to>
      <cdr:x>0.98884</cdr:x>
      <cdr:y>0.93855</cdr:y>
    </cdr:to>
    <cdr:sp macro="" textlink="">
      <cdr:nvSpPr>
        <cdr:cNvPr id="4" name="Text Box 1"/>
        <cdr:cNvSpPr txBox="1">
          <a:spLocks xmlns:a="http://schemas.openxmlformats.org/drawingml/2006/main" noChangeArrowheads="1"/>
        </cdr:cNvSpPr>
      </cdr:nvSpPr>
      <cdr:spPr bwMode="auto">
        <a:xfrm xmlns:a="http://schemas.openxmlformats.org/drawingml/2006/main">
          <a:off x="6581775" y="1339631"/>
          <a:ext cx="416318" cy="26056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10.xml><?xml version="1.0" encoding="utf-8"?>
<c:userShapes xmlns:c="http://schemas.openxmlformats.org/drawingml/2006/chart">
  <cdr:relSizeAnchor xmlns:cdr="http://schemas.openxmlformats.org/drawingml/2006/chartDrawing">
    <cdr:from>
      <cdr:x>0.07236</cdr:x>
      <cdr:y>0.71622</cdr:y>
    </cdr:from>
    <cdr:to>
      <cdr:x>0.40984</cdr:x>
      <cdr:y>0.8274</cdr:y>
    </cdr:to>
    <cdr:sp macro="" textlink="">
      <cdr:nvSpPr>
        <cdr:cNvPr id="1025" name="Text Box 1"/>
        <cdr:cNvSpPr txBox="1">
          <a:spLocks xmlns:a="http://schemas.openxmlformats.org/drawingml/2006/main" noChangeArrowheads="1"/>
        </cdr:cNvSpPr>
      </cdr:nvSpPr>
      <cdr:spPr bwMode="auto">
        <a:xfrm xmlns:a="http://schemas.openxmlformats.org/drawingml/2006/main">
          <a:off x="462474" y="1514475"/>
          <a:ext cx="2156902" cy="23510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0.40984</cdr:x>
      <cdr:y>0.72072</cdr:y>
    </cdr:from>
    <cdr:to>
      <cdr:x>0.76006</cdr:x>
      <cdr:y>0.8209</cdr:y>
    </cdr:to>
    <cdr:sp macro="" textlink="">
      <cdr:nvSpPr>
        <cdr:cNvPr id="6" name="Text Box 1"/>
        <cdr:cNvSpPr txBox="1">
          <a:spLocks xmlns:a="http://schemas.openxmlformats.org/drawingml/2006/main" noChangeArrowheads="1"/>
        </cdr:cNvSpPr>
      </cdr:nvSpPr>
      <cdr:spPr bwMode="auto">
        <a:xfrm xmlns:a="http://schemas.openxmlformats.org/drawingml/2006/main">
          <a:off x="2619376" y="1524000"/>
          <a:ext cx="2238374" cy="21183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0.76304</cdr:x>
      <cdr:y>0.71622</cdr:y>
    </cdr:from>
    <cdr:to>
      <cdr:x>0.98208</cdr:x>
      <cdr:y>0.80655</cdr:y>
    </cdr:to>
    <cdr:sp macro="" textlink="">
      <cdr:nvSpPr>
        <cdr:cNvPr id="7" name="Text Box 1"/>
        <cdr:cNvSpPr txBox="1">
          <a:spLocks xmlns:a="http://schemas.openxmlformats.org/drawingml/2006/main" noChangeArrowheads="1"/>
        </cdr:cNvSpPr>
      </cdr:nvSpPr>
      <cdr:spPr bwMode="auto">
        <a:xfrm xmlns:a="http://schemas.openxmlformats.org/drawingml/2006/main">
          <a:off x="4876799" y="1514475"/>
          <a:ext cx="1399943" cy="19101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11.xml><?xml version="1.0" encoding="utf-8"?>
<c:userShapes xmlns:c="http://schemas.openxmlformats.org/drawingml/2006/chart">
  <cdr:relSizeAnchor xmlns:cdr="http://schemas.openxmlformats.org/drawingml/2006/chartDrawing">
    <cdr:from>
      <cdr:x>0.29576</cdr:x>
      <cdr:y>0.26225</cdr:y>
    </cdr:from>
    <cdr:to>
      <cdr:x>0.35109</cdr:x>
      <cdr:y>0.31412</cdr:y>
    </cdr:to>
    <cdr:sp macro="" textlink="">
      <cdr:nvSpPr>
        <cdr:cNvPr id="2" name="TextBox 1"/>
        <cdr:cNvSpPr txBox="1"/>
      </cdr:nvSpPr>
      <cdr:spPr>
        <a:xfrm xmlns:a="http://schemas.openxmlformats.org/drawingml/2006/main">
          <a:off x="1603806" y="883919"/>
          <a:ext cx="300033" cy="1748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700" b="0">
              <a:latin typeface="Arial" pitchFamily="34" charset="0"/>
              <a:cs typeface="Arial" pitchFamily="34" charset="0"/>
            </a:rPr>
            <a:t>1)</a:t>
          </a:r>
        </a:p>
      </cdr:txBody>
    </cdr:sp>
  </cdr:relSizeAnchor>
</c:userShapes>
</file>

<file path=word/drawings/drawing12.xml><?xml version="1.0" encoding="utf-8"?>
<c:userShapes xmlns:c="http://schemas.openxmlformats.org/drawingml/2006/chart">
  <cdr:relSizeAnchor xmlns:cdr="http://schemas.openxmlformats.org/drawingml/2006/chartDrawing">
    <cdr:from>
      <cdr:x>0.32269</cdr:x>
      <cdr:y>0.71121</cdr:y>
    </cdr:from>
    <cdr:to>
      <cdr:x>0.42043</cdr:x>
      <cdr:y>0.84514</cdr:y>
    </cdr:to>
    <cdr:sp macro="" textlink="">
      <cdr:nvSpPr>
        <cdr:cNvPr id="1028" name="Text Box 4"/>
        <cdr:cNvSpPr txBox="1">
          <a:spLocks xmlns:a="http://schemas.openxmlformats.org/drawingml/2006/main" noChangeArrowheads="1"/>
        </cdr:cNvSpPr>
      </cdr:nvSpPr>
      <cdr:spPr bwMode="auto">
        <a:xfrm xmlns:a="http://schemas.openxmlformats.org/drawingml/2006/main">
          <a:off x="1810369" y="1476792"/>
          <a:ext cx="548343" cy="27809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a:cs typeface="Arial"/>
            </a:rPr>
            <a:t>2019</a:t>
          </a:r>
        </a:p>
      </cdr:txBody>
    </cdr:sp>
  </cdr:relSizeAnchor>
  <cdr:relSizeAnchor xmlns:cdr="http://schemas.openxmlformats.org/drawingml/2006/chartDrawing">
    <cdr:from>
      <cdr:x>0.7943</cdr:x>
      <cdr:y>0.71429</cdr:y>
    </cdr:from>
    <cdr:to>
      <cdr:x>0.87423</cdr:x>
      <cdr:y>0.83933</cdr:y>
    </cdr:to>
    <cdr:sp macro="" textlink="">
      <cdr:nvSpPr>
        <cdr:cNvPr id="1030" name="Text Box 6"/>
        <cdr:cNvSpPr txBox="1">
          <a:spLocks xmlns:a="http://schemas.openxmlformats.org/drawingml/2006/main" noChangeArrowheads="1"/>
        </cdr:cNvSpPr>
      </cdr:nvSpPr>
      <cdr:spPr bwMode="auto">
        <a:xfrm xmlns:a="http://schemas.openxmlformats.org/drawingml/2006/main" flipH="1">
          <a:off x="4456181" y="1483187"/>
          <a:ext cx="448426" cy="25964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a:cs typeface="Arial"/>
            </a:rPr>
            <a:t>2020</a:t>
          </a:r>
        </a:p>
      </cdr:txBody>
    </cdr:sp>
  </cdr:relSizeAnchor>
</c:userShapes>
</file>

<file path=word/drawings/drawing2.xml><?xml version="1.0" encoding="utf-8"?>
<c:userShapes xmlns:c="http://schemas.openxmlformats.org/drawingml/2006/chart">
  <cdr:relSizeAnchor xmlns:cdr="http://schemas.openxmlformats.org/drawingml/2006/chartDrawing">
    <cdr:from>
      <cdr:x>0.06729</cdr:x>
      <cdr:y>0.70632</cdr:y>
    </cdr:from>
    <cdr:to>
      <cdr:x>0.61594</cdr:x>
      <cdr:y>0.89325</cdr:y>
    </cdr:to>
    <cdr:sp macro="" textlink="">
      <cdr:nvSpPr>
        <cdr:cNvPr id="1025" name="Text Box 1"/>
        <cdr:cNvSpPr txBox="1">
          <a:spLocks xmlns:a="http://schemas.openxmlformats.org/drawingml/2006/main" noChangeArrowheads="1"/>
        </cdr:cNvSpPr>
      </cdr:nvSpPr>
      <cdr:spPr bwMode="auto">
        <a:xfrm xmlns:a="http://schemas.openxmlformats.org/drawingml/2006/main" flipH="1">
          <a:off x="412764" y="1206501"/>
          <a:ext cx="3365486" cy="31930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0.6118</cdr:x>
      <cdr:y>0.70483</cdr:y>
    </cdr:from>
    <cdr:to>
      <cdr:x>0.97259</cdr:x>
      <cdr:y>0.88671</cdr:y>
    </cdr:to>
    <cdr:sp macro="" textlink="">
      <cdr:nvSpPr>
        <cdr:cNvPr id="1027" name="Text Box 3"/>
        <cdr:cNvSpPr txBox="1">
          <a:spLocks xmlns:a="http://schemas.openxmlformats.org/drawingml/2006/main" noChangeArrowheads="1"/>
        </cdr:cNvSpPr>
      </cdr:nvSpPr>
      <cdr:spPr bwMode="auto">
        <a:xfrm xmlns:a="http://schemas.openxmlformats.org/drawingml/2006/main">
          <a:off x="3752851" y="1203955"/>
          <a:ext cx="2213114" cy="31067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3.xml><?xml version="1.0" encoding="utf-8"?>
<c:userShapes xmlns:c="http://schemas.openxmlformats.org/drawingml/2006/chart">
  <cdr:relSizeAnchor xmlns:cdr="http://schemas.openxmlformats.org/drawingml/2006/chartDrawing">
    <cdr:from>
      <cdr:x>0.05991</cdr:x>
      <cdr:y>0.83114</cdr:y>
    </cdr:from>
    <cdr:to>
      <cdr:x>0.42402</cdr:x>
      <cdr:y>0.95614</cdr:y>
    </cdr:to>
    <cdr:sp macro="" textlink="">
      <cdr:nvSpPr>
        <cdr:cNvPr id="3" name="TextBox 2"/>
        <cdr:cNvSpPr txBox="1"/>
      </cdr:nvSpPr>
      <cdr:spPr>
        <a:xfrm xmlns:a="http://schemas.openxmlformats.org/drawingml/2006/main">
          <a:off x="382881" y="902493"/>
          <a:ext cx="2327127" cy="1357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Arial" pitchFamily="34" charset="0"/>
              <a:cs typeface="Arial" pitchFamily="34" charset="0"/>
            </a:rPr>
            <a:t>2018</a:t>
          </a:r>
        </a:p>
      </cdr:txBody>
    </cdr:sp>
  </cdr:relSizeAnchor>
  <cdr:relSizeAnchor xmlns:cdr="http://schemas.openxmlformats.org/drawingml/2006/chartDrawing">
    <cdr:from>
      <cdr:x>0.90888</cdr:x>
      <cdr:y>0.8191</cdr:y>
    </cdr:from>
    <cdr:to>
      <cdr:x>0.99979</cdr:x>
      <cdr:y>0.95025</cdr:y>
    </cdr:to>
    <cdr:sp macro="" textlink="">
      <cdr:nvSpPr>
        <cdr:cNvPr id="5" name="TextBox 1"/>
        <cdr:cNvSpPr txBox="1"/>
      </cdr:nvSpPr>
      <cdr:spPr>
        <a:xfrm xmlns:a="http://schemas.openxmlformats.org/drawingml/2006/main" flipH="1">
          <a:off x="5810029" y="950792"/>
          <a:ext cx="581146" cy="1522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a:latin typeface="Arial" pitchFamily="34" charset="0"/>
              <a:cs typeface="Arial" pitchFamily="34" charset="0"/>
            </a:rPr>
            <a:t>2020</a:t>
          </a:r>
          <a:r>
            <a:rPr lang="ru-RU" sz="1000" baseline="30000">
              <a:latin typeface="Arial" pitchFamily="34" charset="0"/>
              <a:cs typeface="Arial" pitchFamily="34" charset="0"/>
            </a:rPr>
            <a:t>1)</a:t>
          </a:r>
          <a:endParaRPr lang="ru-RU" sz="1050" baseline="30000">
            <a:latin typeface="Arial" pitchFamily="34" charset="0"/>
            <a:cs typeface="Arial" pitchFamily="34" charset="0"/>
          </a:endParaRPr>
        </a:p>
      </cdr:txBody>
    </cdr:sp>
  </cdr:relSizeAnchor>
  <cdr:relSizeAnchor xmlns:cdr="http://schemas.openxmlformats.org/drawingml/2006/chartDrawing">
    <cdr:from>
      <cdr:x>0.60792</cdr:x>
      <cdr:y>0.81622</cdr:y>
    </cdr:from>
    <cdr:to>
      <cdr:x>0.69883</cdr:x>
      <cdr:y>0.94737</cdr:y>
    </cdr:to>
    <cdr:sp macro="" textlink="">
      <cdr:nvSpPr>
        <cdr:cNvPr id="6" name="TextBox 1"/>
        <cdr:cNvSpPr txBox="1"/>
      </cdr:nvSpPr>
      <cdr:spPr>
        <a:xfrm xmlns:a="http://schemas.openxmlformats.org/drawingml/2006/main" flipH="1">
          <a:off x="3885368" y="886291"/>
          <a:ext cx="581031" cy="1424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a:latin typeface="Arial" pitchFamily="34" charset="0"/>
              <a:cs typeface="Arial" pitchFamily="34" charset="0"/>
            </a:rPr>
            <a:t>2019</a:t>
          </a:r>
          <a:r>
            <a:rPr lang="ru-RU" sz="1000" baseline="30000">
              <a:latin typeface="Arial" pitchFamily="34" charset="0"/>
              <a:cs typeface="Arial" pitchFamily="34" charset="0"/>
            </a:rPr>
            <a:t>1)</a:t>
          </a:r>
          <a:endParaRPr lang="ru-RU" sz="1050" baseline="30000">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0.086</cdr:x>
      <cdr:y>0.67343</cdr:y>
    </cdr:from>
    <cdr:to>
      <cdr:x>0.23652</cdr:x>
      <cdr:y>0.77215</cdr:y>
    </cdr:to>
    <cdr:sp macro="" textlink="">
      <cdr:nvSpPr>
        <cdr:cNvPr id="2" name="TextBox 1"/>
        <cdr:cNvSpPr txBox="1"/>
      </cdr:nvSpPr>
      <cdr:spPr>
        <a:xfrm xmlns:a="http://schemas.openxmlformats.org/drawingml/2006/main">
          <a:off x="551299" y="1430419"/>
          <a:ext cx="964882" cy="2096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Arial" pitchFamily="34" charset="0"/>
              <a:cs typeface="Arial" pitchFamily="34" charset="0"/>
            </a:rPr>
            <a:t>         2018</a:t>
          </a:r>
        </a:p>
      </cdr:txBody>
    </cdr:sp>
  </cdr:relSizeAnchor>
  <cdr:relSizeAnchor xmlns:cdr="http://schemas.openxmlformats.org/drawingml/2006/chartDrawing">
    <cdr:from>
      <cdr:x>0.48626</cdr:x>
      <cdr:y>0.67714</cdr:y>
    </cdr:from>
    <cdr:to>
      <cdr:x>0.60959</cdr:x>
      <cdr:y>0.78476</cdr:y>
    </cdr:to>
    <cdr:sp macro="" textlink="">
      <cdr:nvSpPr>
        <cdr:cNvPr id="3" name="TextBox 2"/>
        <cdr:cNvSpPr txBox="1"/>
      </cdr:nvSpPr>
      <cdr:spPr>
        <a:xfrm xmlns:a="http://schemas.openxmlformats.org/drawingml/2006/main">
          <a:off x="3117062" y="1438287"/>
          <a:ext cx="790585" cy="2285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Arial" pitchFamily="34" charset="0"/>
              <a:cs typeface="Arial" pitchFamily="34" charset="0"/>
            </a:rPr>
            <a:t>2019</a:t>
          </a:r>
          <a:endParaRPr lang="ru-RU" sz="1100">
            <a:latin typeface="Arial" pitchFamily="34" charset="0"/>
            <a:cs typeface="Arial" pitchFamily="34" charset="0"/>
          </a:endParaRPr>
        </a:p>
      </cdr:txBody>
    </cdr:sp>
  </cdr:relSizeAnchor>
  <cdr:relSizeAnchor xmlns:cdr="http://schemas.openxmlformats.org/drawingml/2006/chartDrawing">
    <cdr:from>
      <cdr:x>0.79197</cdr:x>
      <cdr:y>0.67718</cdr:y>
    </cdr:from>
    <cdr:to>
      <cdr:x>0.96285</cdr:x>
      <cdr:y>0.77135</cdr:y>
    </cdr:to>
    <cdr:sp macro="" textlink="">
      <cdr:nvSpPr>
        <cdr:cNvPr id="5" name="TextBox 1"/>
        <cdr:cNvSpPr txBox="1"/>
      </cdr:nvSpPr>
      <cdr:spPr>
        <a:xfrm xmlns:a="http://schemas.openxmlformats.org/drawingml/2006/main">
          <a:off x="5076804" y="1438381"/>
          <a:ext cx="1095396" cy="2000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000">
              <a:latin typeface="Arial" pitchFamily="34" charset="0"/>
              <a:cs typeface="Arial" pitchFamily="34" charset="0"/>
            </a:rPr>
            <a:t>             2020</a:t>
          </a:r>
          <a:endParaRPr lang="ru-RU" sz="1100">
            <a:latin typeface="Arial" pitchFamily="34" charset="0"/>
            <a:cs typeface="Arial"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0.19152</cdr:x>
      <cdr:y>0.86875</cdr:y>
    </cdr:from>
    <cdr:to>
      <cdr:x>0.29556</cdr:x>
      <cdr:y>1</cdr:y>
    </cdr:to>
    <cdr:sp macro="" textlink="">
      <cdr:nvSpPr>
        <cdr:cNvPr id="3" name="TextBox 2"/>
        <cdr:cNvSpPr txBox="1"/>
      </cdr:nvSpPr>
      <cdr:spPr>
        <a:xfrm xmlns:a="http://schemas.openxmlformats.org/drawingml/2006/main">
          <a:off x="1204588" y="1481614"/>
          <a:ext cx="654377" cy="2233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Arial" pitchFamily="34" charset="0"/>
              <a:cs typeface="Arial" pitchFamily="34" charset="0"/>
            </a:rPr>
            <a:t>2018</a:t>
          </a:r>
        </a:p>
      </cdr:txBody>
    </cdr:sp>
  </cdr:relSizeAnchor>
  <cdr:relSizeAnchor xmlns:cdr="http://schemas.openxmlformats.org/drawingml/2006/chartDrawing">
    <cdr:from>
      <cdr:x>0.55455</cdr:x>
      <cdr:y>0.86093</cdr:y>
    </cdr:from>
    <cdr:to>
      <cdr:x>0.67576</cdr:x>
      <cdr:y>1</cdr:y>
    </cdr:to>
    <cdr:sp macro="" textlink="">
      <cdr:nvSpPr>
        <cdr:cNvPr id="4" name="TextBox 3"/>
        <cdr:cNvSpPr txBox="1"/>
      </cdr:nvSpPr>
      <cdr:spPr>
        <a:xfrm xmlns:a="http://schemas.openxmlformats.org/drawingml/2006/main">
          <a:off x="3486150" y="1238250"/>
          <a:ext cx="76200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a:latin typeface="Arial" pitchFamily="34" charset="0"/>
              <a:cs typeface="Arial" pitchFamily="34" charset="0"/>
            </a:rPr>
            <a:t>2019</a:t>
          </a:r>
          <a:endParaRPr lang="ru-RU" sz="1050" baseline="30000">
            <a:latin typeface="Arial" pitchFamily="34" charset="0"/>
            <a:cs typeface="Arial" pitchFamily="34" charset="0"/>
          </a:endParaRPr>
        </a:p>
      </cdr:txBody>
    </cdr:sp>
  </cdr:relSizeAnchor>
  <cdr:relSizeAnchor xmlns:cdr="http://schemas.openxmlformats.org/drawingml/2006/chartDrawing">
    <cdr:from>
      <cdr:x>0.89884</cdr:x>
      <cdr:y>0.86513</cdr:y>
    </cdr:from>
    <cdr:to>
      <cdr:x>1</cdr:x>
      <cdr:y>1</cdr:y>
    </cdr:to>
    <cdr:sp macro="" textlink="">
      <cdr:nvSpPr>
        <cdr:cNvPr id="5" name="TextBox 1"/>
        <cdr:cNvSpPr txBox="1"/>
      </cdr:nvSpPr>
      <cdr:spPr>
        <a:xfrm xmlns:a="http://schemas.openxmlformats.org/drawingml/2006/main" flipH="1">
          <a:off x="5924549" y="1540948"/>
          <a:ext cx="666750" cy="2402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a:latin typeface="Arial" pitchFamily="34" charset="0"/>
              <a:cs typeface="Arial" pitchFamily="34" charset="0"/>
            </a:rPr>
            <a:t>2020</a:t>
          </a:r>
          <a:r>
            <a:rPr lang="ru-RU" sz="1000" baseline="30000">
              <a:latin typeface="Arial" pitchFamily="34" charset="0"/>
              <a:cs typeface="Arial" pitchFamily="34" charset="0"/>
            </a:rPr>
            <a:t>2)</a:t>
          </a:r>
          <a:endParaRPr lang="ru-RU" sz="1050" baseline="30000">
            <a:latin typeface="Arial" pitchFamily="34" charset="0"/>
            <a:cs typeface="Arial" pitchFamily="34" charset="0"/>
          </a:endParaRPr>
        </a:p>
      </cdr:txBody>
    </cdr:sp>
  </cdr:relSizeAnchor>
  <cdr:relSizeAnchor xmlns:cdr="http://schemas.openxmlformats.org/drawingml/2006/chartDrawing">
    <cdr:from>
      <cdr:x>0.9552</cdr:x>
      <cdr:y>0.6</cdr:y>
    </cdr:from>
    <cdr:to>
      <cdr:x>1</cdr:x>
      <cdr:y>0.70625</cdr:y>
    </cdr:to>
    <cdr:sp macro="" textlink="">
      <cdr:nvSpPr>
        <cdr:cNvPr id="6" name="TextBox 1"/>
        <cdr:cNvSpPr txBox="1"/>
      </cdr:nvSpPr>
      <cdr:spPr>
        <a:xfrm xmlns:a="http://schemas.openxmlformats.org/drawingml/2006/main" flipH="1">
          <a:off x="6353175" y="914400"/>
          <a:ext cx="295275" cy="1619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ru-RU" sz="1050" baseline="30000">
            <a:latin typeface="Arial" pitchFamily="34" charset="0"/>
            <a:cs typeface="Arial"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0.07305</cdr:x>
      <cdr:y>0.81771</cdr:y>
    </cdr:from>
    <cdr:to>
      <cdr:x>0.41223</cdr:x>
      <cdr:y>0.94843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477676" y="1495428"/>
          <a:ext cx="2217899" cy="23906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0.41369</cdr:x>
      <cdr:y>0.81771</cdr:y>
    </cdr:from>
    <cdr:to>
      <cdr:x>0.75308</cdr:x>
      <cdr:y>0.94343</cdr:y>
    </cdr:to>
    <cdr:sp macro="" textlink="">
      <cdr:nvSpPr>
        <cdr:cNvPr id="1029" name="Text Box 5"/>
        <cdr:cNvSpPr txBox="1">
          <a:spLocks xmlns:a="http://schemas.openxmlformats.org/drawingml/2006/main" noChangeArrowheads="1"/>
        </cdr:cNvSpPr>
      </cdr:nvSpPr>
      <cdr:spPr bwMode="auto">
        <a:xfrm xmlns:a="http://schemas.openxmlformats.org/drawingml/2006/main">
          <a:off x="2705101" y="1495425"/>
          <a:ext cx="2219324" cy="22992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0.75442</cdr:x>
      <cdr:y>0.83333</cdr:y>
    </cdr:from>
    <cdr:to>
      <cdr:x>0.96867</cdr:x>
      <cdr:y>0.95551</cdr:y>
    </cdr:to>
    <cdr:sp macro="" textlink="">
      <cdr:nvSpPr>
        <cdr:cNvPr id="5" name="Text Box 5"/>
        <cdr:cNvSpPr txBox="1">
          <a:spLocks xmlns:a="http://schemas.openxmlformats.org/drawingml/2006/main" noChangeArrowheads="1"/>
        </cdr:cNvSpPr>
      </cdr:nvSpPr>
      <cdr:spPr bwMode="auto">
        <a:xfrm xmlns:a="http://schemas.openxmlformats.org/drawingml/2006/main">
          <a:off x="4933193" y="1524000"/>
          <a:ext cx="1400931" cy="22343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7.xml><?xml version="1.0" encoding="utf-8"?>
<c:userShapes xmlns:c="http://schemas.openxmlformats.org/drawingml/2006/chart">
  <cdr:relSizeAnchor xmlns:cdr="http://schemas.openxmlformats.org/drawingml/2006/chartDrawing">
    <cdr:from>
      <cdr:x>0.05684</cdr:x>
      <cdr:y>0.73823</cdr:y>
    </cdr:from>
    <cdr:to>
      <cdr:x>0.39649</cdr:x>
      <cdr:y>0.83711</cdr:y>
    </cdr:to>
    <cdr:sp macro="" textlink="">
      <cdr:nvSpPr>
        <cdr:cNvPr id="1025" name="Text Box 1"/>
        <cdr:cNvSpPr txBox="1">
          <a:spLocks xmlns:a="http://schemas.openxmlformats.org/drawingml/2006/main" noChangeArrowheads="1"/>
        </cdr:cNvSpPr>
      </cdr:nvSpPr>
      <cdr:spPr bwMode="auto">
        <a:xfrm xmlns:a="http://schemas.openxmlformats.org/drawingml/2006/main">
          <a:off x="363217" y="1695450"/>
          <a:ext cx="2170433" cy="227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pitchFamily="34" charset="0"/>
              <a:cs typeface="Arial" pitchFamily="34" charset="0"/>
            </a:rPr>
            <a:t>2018</a:t>
          </a:r>
        </a:p>
      </cdr:txBody>
    </cdr:sp>
  </cdr:relSizeAnchor>
  <cdr:relSizeAnchor xmlns:cdr="http://schemas.openxmlformats.org/drawingml/2006/chartDrawing">
    <cdr:from>
      <cdr:x>0.39202</cdr:x>
      <cdr:y>0.73409</cdr:y>
    </cdr:from>
    <cdr:to>
      <cdr:x>0.7423</cdr:x>
      <cdr:y>0.82388</cdr:y>
    </cdr:to>
    <cdr:sp macro="" textlink="">
      <cdr:nvSpPr>
        <cdr:cNvPr id="6" name="Text Box 1"/>
        <cdr:cNvSpPr txBox="1">
          <a:spLocks xmlns:a="http://schemas.openxmlformats.org/drawingml/2006/main" noChangeArrowheads="1"/>
        </cdr:cNvSpPr>
      </cdr:nvSpPr>
      <cdr:spPr bwMode="auto">
        <a:xfrm xmlns:a="http://schemas.openxmlformats.org/drawingml/2006/main">
          <a:off x="2505075" y="1685925"/>
          <a:ext cx="2238375" cy="20622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2019</a:t>
          </a:r>
        </a:p>
      </cdr:txBody>
    </cdr:sp>
  </cdr:relSizeAnchor>
  <cdr:relSizeAnchor xmlns:cdr="http://schemas.openxmlformats.org/drawingml/2006/chartDrawing">
    <cdr:from>
      <cdr:x>0.74529</cdr:x>
      <cdr:y>0.73823</cdr:y>
    </cdr:from>
    <cdr:to>
      <cdr:x>0.96887</cdr:x>
      <cdr:y>0.82948</cdr:y>
    </cdr:to>
    <cdr:sp macro="" textlink="">
      <cdr:nvSpPr>
        <cdr:cNvPr id="7" name="Text Box 1"/>
        <cdr:cNvSpPr txBox="1">
          <a:spLocks xmlns:a="http://schemas.openxmlformats.org/drawingml/2006/main" noChangeArrowheads="1"/>
        </cdr:cNvSpPr>
      </cdr:nvSpPr>
      <cdr:spPr bwMode="auto">
        <a:xfrm xmlns:a="http://schemas.openxmlformats.org/drawingml/2006/main">
          <a:off x="4762500" y="1695451"/>
          <a:ext cx="1428741" cy="20956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pitchFamily="34" charset="0"/>
              <a:cs typeface="Arial" pitchFamily="34" charset="0"/>
            </a:rPr>
            <a:t>2020</a:t>
          </a:r>
        </a:p>
      </cdr:txBody>
    </cdr:sp>
  </cdr:relSizeAnchor>
</c:userShapes>
</file>

<file path=word/drawings/drawing8.xml><?xml version="1.0" encoding="utf-8"?>
<c:userShapes xmlns:c="http://schemas.openxmlformats.org/drawingml/2006/chart">
  <cdr:relSizeAnchor xmlns:cdr="http://schemas.openxmlformats.org/drawingml/2006/chartDrawing">
    <cdr:from>
      <cdr:x>0.01325</cdr:x>
      <cdr:y>0</cdr:y>
    </cdr:from>
    <cdr:to>
      <cdr:x>0.148</cdr:x>
      <cdr:y>0.084</cdr:y>
    </cdr:to>
    <cdr:sp macro="" textlink="">
      <cdr:nvSpPr>
        <cdr:cNvPr id="1028" name="Text Box 4"/>
        <cdr:cNvSpPr txBox="1">
          <a:spLocks xmlns:a="http://schemas.openxmlformats.org/drawingml/2006/main" noChangeArrowheads="1"/>
        </cdr:cNvSpPr>
      </cdr:nvSpPr>
      <cdr:spPr bwMode="auto">
        <a:xfrm xmlns:a="http://schemas.openxmlformats.org/drawingml/2006/main">
          <a:off x="79636" y="0"/>
          <a:ext cx="809885" cy="20962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endParaRPr lang="ru-RU" sz="1100" b="1" i="0" strike="noStrike">
            <a:solidFill>
              <a:srgbClr val="000000"/>
            </a:solidFill>
            <a:latin typeface="Arial Cyr"/>
          </a:endParaRPr>
        </a:p>
      </cdr:txBody>
    </cdr:sp>
  </cdr:relSizeAnchor>
  <cdr:relSizeAnchor xmlns:cdr="http://schemas.openxmlformats.org/drawingml/2006/chartDrawing">
    <cdr:from>
      <cdr:x>0.07461</cdr:x>
      <cdr:y>0.67292</cdr:y>
    </cdr:from>
    <cdr:to>
      <cdr:x>0.3957</cdr:x>
      <cdr:y>0.78042</cdr:y>
    </cdr:to>
    <cdr:sp macro="" textlink="">
      <cdr:nvSpPr>
        <cdr:cNvPr id="7" name="Text Box 9"/>
        <cdr:cNvSpPr txBox="1">
          <a:spLocks xmlns:a="http://schemas.openxmlformats.org/drawingml/2006/main" noChangeArrowheads="1"/>
        </cdr:cNvSpPr>
      </cdr:nvSpPr>
      <cdr:spPr bwMode="auto">
        <a:xfrm xmlns:a="http://schemas.openxmlformats.org/drawingml/2006/main">
          <a:off x="477729" y="2146458"/>
          <a:ext cx="2055921" cy="3429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1000" b="0" i="0" strike="noStrike">
              <a:solidFill>
                <a:srgbClr val="000000"/>
              </a:solidFill>
              <a:latin typeface="Arial" pitchFamily="34" charset="0"/>
              <a:cs typeface="Arial" pitchFamily="34" charset="0"/>
            </a:rPr>
            <a:t>20</a:t>
          </a:r>
          <a:r>
            <a:rPr lang="ru-RU" sz="1000" b="0" i="0" strike="noStrike">
              <a:solidFill>
                <a:srgbClr val="000000"/>
              </a:solidFill>
              <a:latin typeface="Arial" pitchFamily="34" charset="0"/>
              <a:cs typeface="Arial" pitchFamily="34" charset="0"/>
            </a:rPr>
            <a:t>18</a:t>
          </a:r>
        </a:p>
      </cdr:txBody>
    </cdr:sp>
  </cdr:relSizeAnchor>
  <cdr:relSizeAnchor xmlns:cdr="http://schemas.openxmlformats.org/drawingml/2006/chartDrawing">
    <cdr:from>
      <cdr:x>0.38279</cdr:x>
      <cdr:y>0.68292</cdr:y>
    </cdr:from>
    <cdr:to>
      <cdr:x>0.75223</cdr:x>
      <cdr:y>0.76667</cdr:y>
    </cdr:to>
    <cdr:sp macro="" textlink="">
      <cdr:nvSpPr>
        <cdr:cNvPr id="8" name="Text Box 9"/>
        <cdr:cNvSpPr txBox="1">
          <a:spLocks xmlns:a="http://schemas.openxmlformats.org/drawingml/2006/main" noChangeArrowheads="1"/>
        </cdr:cNvSpPr>
      </cdr:nvSpPr>
      <cdr:spPr bwMode="auto">
        <a:xfrm xmlns:a="http://schemas.openxmlformats.org/drawingml/2006/main">
          <a:off x="2457450" y="2179112"/>
          <a:ext cx="2371725" cy="2672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1000" b="0" i="0" strike="noStrike">
              <a:solidFill>
                <a:srgbClr val="000000"/>
              </a:solidFill>
              <a:latin typeface="Arial" pitchFamily="34" charset="0"/>
              <a:cs typeface="Arial" pitchFamily="34" charset="0"/>
            </a:rPr>
            <a:t>201</a:t>
          </a:r>
          <a:r>
            <a:rPr lang="ru-RU" sz="1000" b="0" i="0" strike="noStrike">
              <a:solidFill>
                <a:srgbClr val="000000"/>
              </a:solidFill>
              <a:latin typeface="Arial" pitchFamily="34" charset="0"/>
              <a:cs typeface="Arial" pitchFamily="34" charset="0"/>
            </a:rPr>
            <a:t>9</a:t>
          </a:r>
        </a:p>
      </cdr:txBody>
    </cdr:sp>
  </cdr:relSizeAnchor>
  <cdr:relSizeAnchor xmlns:cdr="http://schemas.openxmlformats.org/drawingml/2006/chartDrawing">
    <cdr:from>
      <cdr:x>0.75223</cdr:x>
      <cdr:y>0.67667</cdr:y>
    </cdr:from>
    <cdr:to>
      <cdr:x>1</cdr:x>
      <cdr:y>0.76042</cdr:y>
    </cdr:to>
    <cdr:sp macro="" textlink="">
      <cdr:nvSpPr>
        <cdr:cNvPr id="9" name="Text Box 9"/>
        <cdr:cNvSpPr txBox="1">
          <a:spLocks xmlns:a="http://schemas.openxmlformats.org/drawingml/2006/main" noChangeArrowheads="1"/>
        </cdr:cNvSpPr>
      </cdr:nvSpPr>
      <cdr:spPr bwMode="auto">
        <a:xfrm xmlns:a="http://schemas.openxmlformats.org/drawingml/2006/main">
          <a:off x="4829175" y="2159169"/>
          <a:ext cx="1590675" cy="2672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en-US" sz="1000" b="0" i="0" strike="noStrike">
              <a:solidFill>
                <a:srgbClr val="000000"/>
              </a:solidFill>
              <a:latin typeface="Arial" pitchFamily="34" charset="0"/>
              <a:cs typeface="Arial" pitchFamily="34" charset="0"/>
            </a:rPr>
            <a:t>2020</a:t>
          </a:r>
          <a:endParaRPr lang="ru-RU" sz="1000" b="0" i="0" strike="noStrike">
            <a:solidFill>
              <a:srgbClr val="000000"/>
            </a:solidFill>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0.06157</cdr:x>
      <cdr:y>0.89655</cdr:y>
    </cdr:from>
    <cdr:to>
      <cdr:x>0.40238</cdr:x>
      <cdr:y>0.99673</cdr:y>
    </cdr:to>
    <cdr:sp macro="" textlink="">
      <cdr:nvSpPr>
        <cdr:cNvPr id="1025" name="Text Box 1"/>
        <cdr:cNvSpPr txBox="1">
          <a:spLocks xmlns:a="http://schemas.openxmlformats.org/drawingml/2006/main" noChangeArrowheads="1"/>
        </cdr:cNvSpPr>
      </cdr:nvSpPr>
      <cdr:spPr bwMode="auto">
        <a:xfrm xmlns:a="http://schemas.openxmlformats.org/drawingml/2006/main">
          <a:off x="393511" y="1485900"/>
          <a:ext cx="2178239" cy="16603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Cyr"/>
            </a:rPr>
            <a:t>2018</a:t>
          </a:r>
        </a:p>
      </cdr:txBody>
    </cdr:sp>
  </cdr:relSizeAnchor>
  <cdr:relSizeAnchor xmlns:cdr="http://schemas.openxmlformats.org/drawingml/2006/chartDrawing">
    <cdr:from>
      <cdr:x>0.39791</cdr:x>
      <cdr:y>0.87931</cdr:y>
    </cdr:from>
    <cdr:to>
      <cdr:x>0.76155</cdr:x>
      <cdr:y>0.99673</cdr:y>
    </cdr:to>
    <cdr:sp macro="" textlink="">
      <cdr:nvSpPr>
        <cdr:cNvPr id="1029" name="Text Box 5"/>
        <cdr:cNvSpPr txBox="1">
          <a:spLocks xmlns:a="http://schemas.openxmlformats.org/drawingml/2006/main" noChangeArrowheads="1"/>
        </cdr:cNvSpPr>
      </cdr:nvSpPr>
      <cdr:spPr bwMode="auto">
        <a:xfrm xmlns:a="http://schemas.openxmlformats.org/drawingml/2006/main">
          <a:off x="2543176" y="1457325"/>
          <a:ext cx="2324100" cy="1946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strike="noStrike">
              <a:solidFill>
                <a:srgbClr val="000000"/>
              </a:solidFill>
              <a:latin typeface="Arial Cyr"/>
            </a:rPr>
            <a:t>2019</a:t>
          </a:r>
        </a:p>
      </cdr:txBody>
    </cdr:sp>
  </cdr:relSizeAnchor>
  <cdr:relSizeAnchor xmlns:cdr="http://schemas.openxmlformats.org/drawingml/2006/chartDrawing">
    <cdr:from>
      <cdr:x>0.7541</cdr:x>
      <cdr:y>0.8908</cdr:y>
    </cdr:from>
    <cdr:to>
      <cdr:x>0.9846</cdr:x>
      <cdr:y>0.99673</cdr:y>
    </cdr:to>
    <cdr:sp macro="" textlink="">
      <cdr:nvSpPr>
        <cdr:cNvPr id="5" name="Text Box 5"/>
        <cdr:cNvSpPr txBox="1">
          <a:spLocks xmlns:a="http://schemas.openxmlformats.org/drawingml/2006/main" noChangeArrowheads="1"/>
        </cdr:cNvSpPr>
      </cdr:nvSpPr>
      <cdr:spPr bwMode="auto">
        <a:xfrm xmlns:a="http://schemas.openxmlformats.org/drawingml/2006/main">
          <a:off x="4819650" y="1476375"/>
          <a:ext cx="1473199" cy="17555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2860" rIns="27432" bIns="2286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ru-RU" sz="1000" b="0" i="0" strike="noStrike">
              <a:solidFill>
                <a:srgbClr val="000000"/>
              </a:solidFill>
              <a:latin typeface="Arial Cyr"/>
            </a:rPr>
            <a:t>2020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254B-F10A-4786-9D42-0CDA6C63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102</Pages>
  <Words>27188</Words>
  <Characters>179075</Characters>
  <DocSecurity>0</DocSecurity>
  <Lines>1492</Lines>
  <Paragraphs>411</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LinksUpToDate>false</LinksUpToDate>
  <CharactersWithSpaces>205852</CharactersWithSpaces>
  <SharedDoc>false</SharedDoc>
  <HLinks>
    <vt:vector size="408" baseType="variant">
      <vt:variant>
        <vt:i4>1114161</vt:i4>
      </vt:variant>
      <vt:variant>
        <vt:i4>374</vt:i4>
      </vt:variant>
      <vt:variant>
        <vt:i4>0</vt:i4>
      </vt:variant>
      <vt:variant>
        <vt:i4>5</vt:i4>
      </vt:variant>
      <vt:variant>
        <vt:lpwstr/>
      </vt:variant>
      <vt:variant>
        <vt:lpwstr>_Toc293047482</vt:lpwstr>
      </vt:variant>
      <vt:variant>
        <vt:i4>1114161</vt:i4>
      </vt:variant>
      <vt:variant>
        <vt:i4>368</vt:i4>
      </vt:variant>
      <vt:variant>
        <vt:i4>0</vt:i4>
      </vt:variant>
      <vt:variant>
        <vt:i4>5</vt:i4>
      </vt:variant>
      <vt:variant>
        <vt:lpwstr/>
      </vt:variant>
      <vt:variant>
        <vt:lpwstr>_Toc293047481</vt:lpwstr>
      </vt:variant>
      <vt:variant>
        <vt:i4>1114161</vt:i4>
      </vt:variant>
      <vt:variant>
        <vt:i4>365</vt:i4>
      </vt:variant>
      <vt:variant>
        <vt:i4>0</vt:i4>
      </vt:variant>
      <vt:variant>
        <vt:i4>5</vt:i4>
      </vt:variant>
      <vt:variant>
        <vt:lpwstr/>
      </vt:variant>
      <vt:variant>
        <vt:lpwstr>_Toc293047480</vt:lpwstr>
      </vt:variant>
      <vt:variant>
        <vt:i4>1966129</vt:i4>
      </vt:variant>
      <vt:variant>
        <vt:i4>359</vt:i4>
      </vt:variant>
      <vt:variant>
        <vt:i4>0</vt:i4>
      </vt:variant>
      <vt:variant>
        <vt:i4>5</vt:i4>
      </vt:variant>
      <vt:variant>
        <vt:lpwstr/>
      </vt:variant>
      <vt:variant>
        <vt:lpwstr>_Toc293047479</vt:lpwstr>
      </vt:variant>
      <vt:variant>
        <vt:i4>1966129</vt:i4>
      </vt:variant>
      <vt:variant>
        <vt:i4>353</vt:i4>
      </vt:variant>
      <vt:variant>
        <vt:i4>0</vt:i4>
      </vt:variant>
      <vt:variant>
        <vt:i4>5</vt:i4>
      </vt:variant>
      <vt:variant>
        <vt:lpwstr/>
      </vt:variant>
      <vt:variant>
        <vt:lpwstr>_Toc293047476</vt:lpwstr>
      </vt:variant>
      <vt:variant>
        <vt:i4>1966129</vt:i4>
      </vt:variant>
      <vt:variant>
        <vt:i4>347</vt:i4>
      </vt:variant>
      <vt:variant>
        <vt:i4>0</vt:i4>
      </vt:variant>
      <vt:variant>
        <vt:i4>5</vt:i4>
      </vt:variant>
      <vt:variant>
        <vt:lpwstr/>
      </vt:variant>
      <vt:variant>
        <vt:lpwstr>_Toc293047474</vt:lpwstr>
      </vt:variant>
      <vt:variant>
        <vt:i4>1966129</vt:i4>
      </vt:variant>
      <vt:variant>
        <vt:i4>341</vt:i4>
      </vt:variant>
      <vt:variant>
        <vt:i4>0</vt:i4>
      </vt:variant>
      <vt:variant>
        <vt:i4>5</vt:i4>
      </vt:variant>
      <vt:variant>
        <vt:lpwstr/>
      </vt:variant>
      <vt:variant>
        <vt:lpwstr>_Toc293047473</vt:lpwstr>
      </vt:variant>
      <vt:variant>
        <vt:i4>1966129</vt:i4>
      </vt:variant>
      <vt:variant>
        <vt:i4>335</vt:i4>
      </vt:variant>
      <vt:variant>
        <vt:i4>0</vt:i4>
      </vt:variant>
      <vt:variant>
        <vt:i4>5</vt:i4>
      </vt:variant>
      <vt:variant>
        <vt:lpwstr/>
      </vt:variant>
      <vt:variant>
        <vt:lpwstr>_Toc293047472</vt:lpwstr>
      </vt:variant>
      <vt:variant>
        <vt:i4>2031665</vt:i4>
      </vt:variant>
      <vt:variant>
        <vt:i4>332</vt:i4>
      </vt:variant>
      <vt:variant>
        <vt:i4>0</vt:i4>
      </vt:variant>
      <vt:variant>
        <vt:i4>5</vt:i4>
      </vt:variant>
      <vt:variant>
        <vt:lpwstr/>
      </vt:variant>
      <vt:variant>
        <vt:lpwstr>_Toc293047469</vt:lpwstr>
      </vt:variant>
      <vt:variant>
        <vt:i4>2031665</vt:i4>
      </vt:variant>
      <vt:variant>
        <vt:i4>329</vt:i4>
      </vt:variant>
      <vt:variant>
        <vt:i4>0</vt:i4>
      </vt:variant>
      <vt:variant>
        <vt:i4>5</vt:i4>
      </vt:variant>
      <vt:variant>
        <vt:lpwstr/>
      </vt:variant>
      <vt:variant>
        <vt:lpwstr>_Toc293047468</vt:lpwstr>
      </vt:variant>
      <vt:variant>
        <vt:i4>1966129</vt:i4>
      </vt:variant>
      <vt:variant>
        <vt:i4>323</vt:i4>
      </vt:variant>
      <vt:variant>
        <vt:i4>0</vt:i4>
      </vt:variant>
      <vt:variant>
        <vt:i4>5</vt:i4>
      </vt:variant>
      <vt:variant>
        <vt:lpwstr/>
      </vt:variant>
      <vt:variant>
        <vt:lpwstr>_Toc293047470</vt:lpwstr>
      </vt:variant>
      <vt:variant>
        <vt:i4>2031665</vt:i4>
      </vt:variant>
      <vt:variant>
        <vt:i4>317</vt:i4>
      </vt:variant>
      <vt:variant>
        <vt:i4>0</vt:i4>
      </vt:variant>
      <vt:variant>
        <vt:i4>5</vt:i4>
      </vt:variant>
      <vt:variant>
        <vt:lpwstr/>
      </vt:variant>
      <vt:variant>
        <vt:lpwstr>_Toc293047469</vt:lpwstr>
      </vt:variant>
      <vt:variant>
        <vt:i4>2031665</vt:i4>
      </vt:variant>
      <vt:variant>
        <vt:i4>311</vt:i4>
      </vt:variant>
      <vt:variant>
        <vt:i4>0</vt:i4>
      </vt:variant>
      <vt:variant>
        <vt:i4>5</vt:i4>
      </vt:variant>
      <vt:variant>
        <vt:lpwstr/>
      </vt:variant>
      <vt:variant>
        <vt:lpwstr>_Toc293047468</vt:lpwstr>
      </vt:variant>
      <vt:variant>
        <vt:i4>2031665</vt:i4>
      </vt:variant>
      <vt:variant>
        <vt:i4>305</vt:i4>
      </vt:variant>
      <vt:variant>
        <vt:i4>0</vt:i4>
      </vt:variant>
      <vt:variant>
        <vt:i4>5</vt:i4>
      </vt:variant>
      <vt:variant>
        <vt:lpwstr/>
      </vt:variant>
      <vt:variant>
        <vt:lpwstr>_Toc293047467</vt:lpwstr>
      </vt:variant>
      <vt:variant>
        <vt:i4>2031665</vt:i4>
      </vt:variant>
      <vt:variant>
        <vt:i4>299</vt:i4>
      </vt:variant>
      <vt:variant>
        <vt:i4>0</vt:i4>
      </vt:variant>
      <vt:variant>
        <vt:i4>5</vt:i4>
      </vt:variant>
      <vt:variant>
        <vt:lpwstr/>
      </vt:variant>
      <vt:variant>
        <vt:lpwstr>_Toc293047466</vt:lpwstr>
      </vt:variant>
      <vt:variant>
        <vt:i4>2031665</vt:i4>
      </vt:variant>
      <vt:variant>
        <vt:i4>293</vt:i4>
      </vt:variant>
      <vt:variant>
        <vt:i4>0</vt:i4>
      </vt:variant>
      <vt:variant>
        <vt:i4>5</vt:i4>
      </vt:variant>
      <vt:variant>
        <vt:lpwstr/>
      </vt:variant>
      <vt:variant>
        <vt:lpwstr>_Toc293047465</vt:lpwstr>
      </vt:variant>
      <vt:variant>
        <vt:i4>2031665</vt:i4>
      </vt:variant>
      <vt:variant>
        <vt:i4>287</vt:i4>
      </vt:variant>
      <vt:variant>
        <vt:i4>0</vt:i4>
      </vt:variant>
      <vt:variant>
        <vt:i4>5</vt:i4>
      </vt:variant>
      <vt:variant>
        <vt:lpwstr/>
      </vt:variant>
      <vt:variant>
        <vt:lpwstr>_Toc293047464</vt:lpwstr>
      </vt:variant>
      <vt:variant>
        <vt:i4>2031665</vt:i4>
      </vt:variant>
      <vt:variant>
        <vt:i4>281</vt:i4>
      </vt:variant>
      <vt:variant>
        <vt:i4>0</vt:i4>
      </vt:variant>
      <vt:variant>
        <vt:i4>5</vt:i4>
      </vt:variant>
      <vt:variant>
        <vt:lpwstr/>
      </vt:variant>
      <vt:variant>
        <vt:lpwstr>_Toc293047463</vt:lpwstr>
      </vt:variant>
      <vt:variant>
        <vt:i4>2031665</vt:i4>
      </vt:variant>
      <vt:variant>
        <vt:i4>275</vt:i4>
      </vt:variant>
      <vt:variant>
        <vt:i4>0</vt:i4>
      </vt:variant>
      <vt:variant>
        <vt:i4>5</vt:i4>
      </vt:variant>
      <vt:variant>
        <vt:lpwstr/>
      </vt:variant>
      <vt:variant>
        <vt:lpwstr>_Toc293047462</vt:lpwstr>
      </vt:variant>
      <vt:variant>
        <vt:i4>1835057</vt:i4>
      </vt:variant>
      <vt:variant>
        <vt:i4>269</vt:i4>
      </vt:variant>
      <vt:variant>
        <vt:i4>0</vt:i4>
      </vt:variant>
      <vt:variant>
        <vt:i4>5</vt:i4>
      </vt:variant>
      <vt:variant>
        <vt:lpwstr/>
      </vt:variant>
      <vt:variant>
        <vt:lpwstr>_Toc293047459</vt:lpwstr>
      </vt:variant>
      <vt:variant>
        <vt:i4>1835057</vt:i4>
      </vt:variant>
      <vt:variant>
        <vt:i4>263</vt:i4>
      </vt:variant>
      <vt:variant>
        <vt:i4>0</vt:i4>
      </vt:variant>
      <vt:variant>
        <vt:i4>5</vt:i4>
      </vt:variant>
      <vt:variant>
        <vt:lpwstr/>
      </vt:variant>
      <vt:variant>
        <vt:lpwstr>_Toc293047458</vt:lpwstr>
      </vt:variant>
      <vt:variant>
        <vt:i4>1835057</vt:i4>
      </vt:variant>
      <vt:variant>
        <vt:i4>257</vt:i4>
      </vt:variant>
      <vt:variant>
        <vt:i4>0</vt:i4>
      </vt:variant>
      <vt:variant>
        <vt:i4>5</vt:i4>
      </vt:variant>
      <vt:variant>
        <vt:lpwstr/>
      </vt:variant>
      <vt:variant>
        <vt:lpwstr>_Toc293047457</vt:lpwstr>
      </vt:variant>
      <vt:variant>
        <vt:i4>1835057</vt:i4>
      </vt:variant>
      <vt:variant>
        <vt:i4>251</vt:i4>
      </vt:variant>
      <vt:variant>
        <vt:i4>0</vt:i4>
      </vt:variant>
      <vt:variant>
        <vt:i4>5</vt:i4>
      </vt:variant>
      <vt:variant>
        <vt:lpwstr/>
      </vt:variant>
      <vt:variant>
        <vt:lpwstr>_Toc293047456</vt:lpwstr>
      </vt:variant>
      <vt:variant>
        <vt:i4>1835057</vt:i4>
      </vt:variant>
      <vt:variant>
        <vt:i4>245</vt:i4>
      </vt:variant>
      <vt:variant>
        <vt:i4>0</vt:i4>
      </vt:variant>
      <vt:variant>
        <vt:i4>5</vt:i4>
      </vt:variant>
      <vt:variant>
        <vt:lpwstr/>
      </vt:variant>
      <vt:variant>
        <vt:lpwstr>_Toc293047455</vt:lpwstr>
      </vt:variant>
      <vt:variant>
        <vt:i4>1835057</vt:i4>
      </vt:variant>
      <vt:variant>
        <vt:i4>239</vt:i4>
      </vt:variant>
      <vt:variant>
        <vt:i4>0</vt:i4>
      </vt:variant>
      <vt:variant>
        <vt:i4>5</vt:i4>
      </vt:variant>
      <vt:variant>
        <vt:lpwstr/>
      </vt:variant>
      <vt:variant>
        <vt:lpwstr>_Toc293047454</vt:lpwstr>
      </vt:variant>
      <vt:variant>
        <vt:i4>1835057</vt:i4>
      </vt:variant>
      <vt:variant>
        <vt:i4>236</vt:i4>
      </vt:variant>
      <vt:variant>
        <vt:i4>0</vt:i4>
      </vt:variant>
      <vt:variant>
        <vt:i4>5</vt:i4>
      </vt:variant>
      <vt:variant>
        <vt:lpwstr/>
      </vt:variant>
      <vt:variant>
        <vt:lpwstr>_Toc293047453</vt:lpwstr>
      </vt:variant>
      <vt:variant>
        <vt:i4>1835057</vt:i4>
      </vt:variant>
      <vt:variant>
        <vt:i4>230</vt:i4>
      </vt:variant>
      <vt:variant>
        <vt:i4>0</vt:i4>
      </vt:variant>
      <vt:variant>
        <vt:i4>5</vt:i4>
      </vt:variant>
      <vt:variant>
        <vt:lpwstr/>
      </vt:variant>
      <vt:variant>
        <vt:lpwstr>_Toc293047452</vt:lpwstr>
      </vt:variant>
      <vt:variant>
        <vt:i4>1835057</vt:i4>
      </vt:variant>
      <vt:variant>
        <vt:i4>227</vt:i4>
      </vt:variant>
      <vt:variant>
        <vt:i4>0</vt:i4>
      </vt:variant>
      <vt:variant>
        <vt:i4>5</vt:i4>
      </vt:variant>
      <vt:variant>
        <vt:lpwstr/>
      </vt:variant>
      <vt:variant>
        <vt:lpwstr>_Toc293047451</vt:lpwstr>
      </vt:variant>
      <vt:variant>
        <vt:i4>1835057</vt:i4>
      </vt:variant>
      <vt:variant>
        <vt:i4>221</vt:i4>
      </vt:variant>
      <vt:variant>
        <vt:i4>0</vt:i4>
      </vt:variant>
      <vt:variant>
        <vt:i4>5</vt:i4>
      </vt:variant>
      <vt:variant>
        <vt:lpwstr/>
      </vt:variant>
      <vt:variant>
        <vt:lpwstr>_Toc293047450</vt:lpwstr>
      </vt:variant>
      <vt:variant>
        <vt:i4>1900593</vt:i4>
      </vt:variant>
      <vt:variant>
        <vt:i4>218</vt:i4>
      </vt:variant>
      <vt:variant>
        <vt:i4>0</vt:i4>
      </vt:variant>
      <vt:variant>
        <vt:i4>5</vt:i4>
      </vt:variant>
      <vt:variant>
        <vt:lpwstr/>
      </vt:variant>
      <vt:variant>
        <vt:lpwstr>_Toc293047449</vt:lpwstr>
      </vt:variant>
      <vt:variant>
        <vt:i4>1900593</vt:i4>
      </vt:variant>
      <vt:variant>
        <vt:i4>212</vt:i4>
      </vt:variant>
      <vt:variant>
        <vt:i4>0</vt:i4>
      </vt:variant>
      <vt:variant>
        <vt:i4>5</vt:i4>
      </vt:variant>
      <vt:variant>
        <vt:lpwstr/>
      </vt:variant>
      <vt:variant>
        <vt:lpwstr>_Toc293047448</vt:lpwstr>
      </vt:variant>
      <vt:variant>
        <vt:i4>1900593</vt:i4>
      </vt:variant>
      <vt:variant>
        <vt:i4>206</vt:i4>
      </vt:variant>
      <vt:variant>
        <vt:i4>0</vt:i4>
      </vt:variant>
      <vt:variant>
        <vt:i4>5</vt:i4>
      </vt:variant>
      <vt:variant>
        <vt:lpwstr/>
      </vt:variant>
      <vt:variant>
        <vt:lpwstr>_Toc293047447</vt:lpwstr>
      </vt:variant>
      <vt:variant>
        <vt:i4>1900593</vt:i4>
      </vt:variant>
      <vt:variant>
        <vt:i4>200</vt:i4>
      </vt:variant>
      <vt:variant>
        <vt:i4>0</vt:i4>
      </vt:variant>
      <vt:variant>
        <vt:i4>5</vt:i4>
      </vt:variant>
      <vt:variant>
        <vt:lpwstr/>
      </vt:variant>
      <vt:variant>
        <vt:lpwstr>_Toc293047445</vt:lpwstr>
      </vt:variant>
      <vt:variant>
        <vt:i4>1900593</vt:i4>
      </vt:variant>
      <vt:variant>
        <vt:i4>194</vt:i4>
      </vt:variant>
      <vt:variant>
        <vt:i4>0</vt:i4>
      </vt:variant>
      <vt:variant>
        <vt:i4>5</vt:i4>
      </vt:variant>
      <vt:variant>
        <vt:lpwstr/>
      </vt:variant>
      <vt:variant>
        <vt:lpwstr>_Toc293047444</vt:lpwstr>
      </vt:variant>
      <vt:variant>
        <vt:i4>1900593</vt:i4>
      </vt:variant>
      <vt:variant>
        <vt:i4>188</vt:i4>
      </vt:variant>
      <vt:variant>
        <vt:i4>0</vt:i4>
      </vt:variant>
      <vt:variant>
        <vt:i4>5</vt:i4>
      </vt:variant>
      <vt:variant>
        <vt:lpwstr/>
      </vt:variant>
      <vt:variant>
        <vt:lpwstr>_Toc293047443</vt:lpwstr>
      </vt:variant>
      <vt:variant>
        <vt:i4>1900593</vt:i4>
      </vt:variant>
      <vt:variant>
        <vt:i4>182</vt:i4>
      </vt:variant>
      <vt:variant>
        <vt:i4>0</vt:i4>
      </vt:variant>
      <vt:variant>
        <vt:i4>5</vt:i4>
      </vt:variant>
      <vt:variant>
        <vt:lpwstr/>
      </vt:variant>
      <vt:variant>
        <vt:lpwstr>_Toc293047442</vt:lpwstr>
      </vt:variant>
      <vt:variant>
        <vt:i4>1900593</vt:i4>
      </vt:variant>
      <vt:variant>
        <vt:i4>176</vt:i4>
      </vt:variant>
      <vt:variant>
        <vt:i4>0</vt:i4>
      </vt:variant>
      <vt:variant>
        <vt:i4>5</vt:i4>
      </vt:variant>
      <vt:variant>
        <vt:lpwstr/>
      </vt:variant>
      <vt:variant>
        <vt:lpwstr>_Toc293047441</vt:lpwstr>
      </vt:variant>
      <vt:variant>
        <vt:i4>1900593</vt:i4>
      </vt:variant>
      <vt:variant>
        <vt:i4>170</vt:i4>
      </vt:variant>
      <vt:variant>
        <vt:i4>0</vt:i4>
      </vt:variant>
      <vt:variant>
        <vt:i4>5</vt:i4>
      </vt:variant>
      <vt:variant>
        <vt:lpwstr/>
      </vt:variant>
      <vt:variant>
        <vt:lpwstr>_Toc293047440</vt:lpwstr>
      </vt:variant>
      <vt:variant>
        <vt:i4>1703985</vt:i4>
      </vt:variant>
      <vt:variant>
        <vt:i4>167</vt:i4>
      </vt:variant>
      <vt:variant>
        <vt:i4>0</vt:i4>
      </vt:variant>
      <vt:variant>
        <vt:i4>5</vt:i4>
      </vt:variant>
      <vt:variant>
        <vt:lpwstr/>
      </vt:variant>
      <vt:variant>
        <vt:lpwstr>_Toc293047439</vt:lpwstr>
      </vt:variant>
      <vt:variant>
        <vt:i4>1703985</vt:i4>
      </vt:variant>
      <vt:variant>
        <vt:i4>161</vt:i4>
      </vt:variant>
      <vt:variant>
        <vt:i4>0</vt:i4>
      </vt:variant>
      <vt:variant>
        <vt:i4>5</vt:i4>
      </vt:variant>
      <vt:variant>
        <vt:lpwstr/>
      </vt:variant>
      <vt:variant>
        <vt:lpwstr>_Toc293047438</vt:lpwstr>
      </vt:variant>
      <vt:variant>
        <vt:i4>1703985</vt:i4>
      </vt:variant>
      <vt:variant>
        <vt:i4>155</vt:i4>
      </vt:variant>
      <vt:variant>
        <vt:i4>0</vt:i4>
      </vt:variant>
      <vt:variant>
        <vt:i4>5</vt:i4>
      </vt:variant>
      <vt:variant>
        <vt:lpwstr/>
      </vt:variant>
      <vt:variant>
        <vt:lpwstr>_Toc293047437</vt:lpwstr>
      </vt:variant>
      <vt:variant>
        <vt:i4>1703985</vt:i4>
      </vt:variant>
      <vt:variant>
        <vt:i4>149</vt:i4>
      </vt:variant>
      <vt:variant>
        <vt:i4>0</vt:i4>
      </vt:variant>
      <vt:variant>
        <vt:i4>5</vt:i4>
      </vt:variant>
      <vt:variant>
        <vt:lpwstr/>
      </vt:variant>
      <vt:variant>
        <vt:lpwstr>_Toc293047436</vt:lpwstr>
      </vt:variant>
      <vt:variant>
        <vt:i4>1703985</vt:i4>
      </vt:variant>
      <vt:variant>
        <vt:i4>143</vt:i4>
      </vt:variant>
      <vt:variant>
        <vt:i4>0</vt:i4>
      </vt:variant>
      <vt:variant>
        <vt:i4>5</vt:i4>
      </vt:variant>
      <vt:variant>
        <vt:lpwstr/>
      </vt:variant>
      <vt:variant>
        <vt:lpwstr>_Toc293047434</vt:lpwstr>
      </vt:variant>
      <vt:variant>
        <vt:i4>1703985</vt:i4>
      </vt:variant>
      <vt:variant>
        <vt:i4>140</vt:i4>
      </vt:variant>
      <vt:variant>
        <vt:i4>0</vt:i4>
      </vt:variant>
      <vt:variant>
        <vt:i4>5</vt:i4>
      </vt:variant>
      <vt:variant>
        <vt:lpwstr/>
      </vt:variant>
      <vt:variant>
        <vt:lpwstr>_Toc293047433</vt:lpwstr>
      </vt:variant>
      <vt:variant>
        <vt:i4>1703985</vt:i4>
      </vt:variant>
      <vt:variant>
        <vt:i4>134</vt:i4>
      </vt:variant>
      <vt:variant>
        <vt:i4>0</vt:i4>
      </vt:variant>
      <vt:variant>
        <vt:i4>5</vt:i4>
      </vt:variant>
      <vt:variant>
        <vt:lpwstr/>
      </vt:variant>
      <vt:variant>
        <vt:lpwstr>_Toc293047432</vt:lpwstr>
      </vt:variant>
      <vt:variant>
        <vt:i4>1703985</vt:i4>
      </vt:variant>
      <vt:variant>
        <vt:i4>128</vt:i4>
      </vt:variant>
      <vt:variant>
        <vt:i4>0</vt:i4>
      </vt:variant>
      <vt:variant>
        <vt:i4>5</vt:i4>
      </vt:variant>
      <vt:variant>
        <vt:lpwstr/>
      </vt:variant>
      <vt:variant>
        <vt:lpwstr>_Toc293047431</vt:lpwstr>
      </vt:variant>
      <vt:variant>
        <vt:i4>1703985</vt:i4>
      </vt:variant>
      <vt:variant>
        <vt:i4>122</vt:i4>
      </vt:variant>
      <vt:variant>
        <vt:i4>0</vt:i4>
      </vt:variant>
      <vt:variant>
        <vt:i4>5</vt:i4>
      </vt:variant>
      <vt:variant>
        <vt:lpwstr/>
      </vt:variant>
      <vt:variant>
        <vt:lpwstr>_Toc293047430</vt:lpwstr>
      </vt:variant>
      <vt:variant>
        <vt:i4>1769521</vt:i4>
      </vt:variant>
      <vt:variant>
        <vt:i4>116</vt:i4>
      </vt:variant>
      <vt:variant>
        <vt:i4>0</vt:i4>
      </vt:variant>
      <vt:variant>
        <vt:i4>5</vt:i4>
      </vt:variant>
      <vt:variant>
        <vt:lpwstr/>
      </vt:variant>
      <vt:variant>
        <vt:lpwstr>_Toc293047429</vt:lpwstr>
      </vt:variant>
      <vt:variant>
        <vt:i4>1769521</vt:i4>
      </vt:variant>
      <vt:variant>
        <vt:i4>110</vt:i4>
      </vt:variant>
      <vt:variant>
        <vt:i4>0</vt:i4>
      </vt:variant>
      <vt:variant>
        <vt:i4>5</vt:i4>
      </vt:variant>
      <vt:variant>
        <vt:lpwstr/>
      </vt:variant>
      <vt:variant>
        <vt:lpwstr>_Toc293047427</vt:lpwstr>
      </vt:variant>
      <vt:variant>
        <vt:i4>1769521</vt:i4>
      </vt:variant>
      <vt:variant>
        <vt:i4>104</vt:i4>
      </vt:variant>
      <vt:variant>
        <vt:i4>0</vt:i4>
      </vt:variant>
      <vt:variant>
        <vt:i4>5</vt:i4>
      </vt:variant>
      <vt:variant>
        <vt:lpwstr/>
      </vt:variant>
      <vt:variant>
        <vt:lpwstr>_Toc293047426</vt:lpwstr>
      </vt:variant>
      <vt:variant>
        <vt:i4>1769521</vt:i4>
      </vt:variant>
      <vt:variant>
        <vt:i4>98</vt:i4>
      </vt:variant>
      <vt:variant>
        <vt:i4>0</vt:i4>
      </vt:variant>
      <vt:variant>
        <vt:i4>5</vt:i4>
      </vt:variant>
      <vt:variant>
        <vt:lpwstr/>
      </vt:variant>
      <vt:variant>
        <vt:lpwstr>_Toc293047423</vt:lpwstr>
      </vt:variant>
      <vt:variant>
        <vt:i4>1769521</vt:i4>
      </vt:variant>
      <vt:variant>
        <vt:i4>92</vt:i4>
      </vt:variant>
      <vt:variant>
        <vt:i4>0</vt:i4>
      </vt:variant>
      <vt:variant>
        <vt:i4>5</vt:i4>
      </vt:variant>
      <vt:variant>
        <vt:lpwstr/>
      </vt:variant>
      <vt:variant>
        <vt:lpwstr>_Toc293047422</vt:lpwstr>
      </vt:variant>
      <vt:variant>
        <vt:i4>1769521</vt:i4>
      </vt:variant>
      <vt:variant>
        <vt:i4>86</vt:i4>
      </vt:variant>
      <vt:variant>
        <vt:i4>0</vt:i4>
      </vt:variant>
      <vt:variant>
        <vt:i4>5</vt:i4>
      </vt:variant>
      <vt:variant>
        <vt:lpwstr/>
      </vt:variant>
      <vt:variant>
        <vt:lpwstr>_Toc293047421</vt:lpwstr>
      </vt:variant>
      <vt:variant>
        <vt:i4>1769521</vt:i4>
      </vt:variant>
      <vt:variant>
        <vt:i4>83</vt:i4>
      </vt:variant>
      <vt:variant>
        <vt:i4>0</vt:i4>
      </vt:variant>
      <vt:variant>
        <vt:i4>5</vt:i4>
      </vt:variant>
      <vt:variant>
        <vt:lpwstr/>
      </vt:variant>
      <vt:variant>
        <vt:lpwstr>_Toc293047420</vt:lpwstr>
      </vt:variant>
      <vt:variant>
        <vt:i4>1572913</vt:i4>
      </vt:variant>
      <vt:variant>
        <vt:i4>80</vt:i4>
      </vt:variant>
      <vt:variant>
        <vt:i4>0</vt:i4>
      </vt:variant>
      <vt:variant>
        <vt:i4>5</vt:i4>
      </vt:variant>
      <vt:variant>
        <vt:lpwstr/>
      </vt:variant>
      <vt:variant>
        <vt:lpwstr>_Toc293047419</vt:lpwstr>
      </vt:variant>
      <vt:variant>
        <vt:i4>1572913</vt:i4>
      </vt:variant>
      <vt:variant>
        <vt:i4>74</vt:i4>
      </vt:variant>
      <vt:variant>
        <vt:i4>0</vt:i4>
      </vt:variant>
      <vt:variant>
        <vt:i4>5</vt:i4>
      </vt:variant>
      <vt:variant>
        <vt:lpwstr/>
      </vt:variant>
      <vt:variant>
        <vt:lpwstr>_Toc293047418</vt:lpwstr>
      </vt:variant>
      <vt:variant>
        <vt:i4>1572913</vt:i4>
      </vt:variant>
      <vt:variant>
        <vt:i4>68</vt:i4>
      </vt:variant>
      <vt:variant>
        <vt:i4>0</vt:i4>
      </vt:variant>
      <vt:variant>
        <vt:i4>5</vt:i4>
      </vt:variant>
      <vt:variant>
        <vt:lpwstr/>
      </vt:variant>
      <vt:variant>
        <vt:lpwstr>_Toc293047417</vt:lpwstr>
      </vt:variant>
      <vt:variant>
        <vt:i4>1572913</vt:i4>
      </vt:variant>
      <vt:variant>
        <vt:i4>62</vt:i4>
      </vt:variant>
      <vt:variant>
        <vt:i4>0</vt:i4>
      </vt:variant>
      <vt:variant>
        <vt:i4>5</vt:i4>
      </vt:variant>
      <vt:variant>
        <vt:lpwstr/>
      </vt:variant>
      <vt:variant>
        <vt:lpwstr>_Toc293047416</vt:lpwstr>
      </vt:variant>
      <vt:variant>
        <vt:i4>1572913</vt:i4>
      </vt:variant>
      <vt:variant>
        <vt:i4>56</vt:i4>
      </vt:variant>
      <vt:variant>
        <vt:i4>0</vt:i4>
      </vt:variant>
      <vt:variant>
        <vt:i4>5</vt:i4>
      </vt:variant>
      <vt:variant>
        <vt:lpwstr/>
      </vt:variant>
      <vt:variant>
        <vt:lpwstr>_Toc293047414</vt:lpwstr>
      </vt:variant>
      <vt:variant>
        <vt:i4>1572913</vt:i4>
      </vt:variant>
      <vt:variant>
        <vt:i4>50</vt:i4>
      </vt:variant>
      <vt:variant>
        <vt:i4>0</vt:i4>
      </vt:variant>
      <vt:variant>
        <vt:i4>5</vt:i4>
      </vt:variant>
      <vt:variant>
        <vt:lpwstr/>
      </vt:variant>
      <vt:variant>
        <vt:lpwstr>_Toc293047413</vt:lpwstr>
      </vt:variant>
      <vt:variant>
        <vt:i4>1572913</vt:i4>
      </vt:variant>
      <vt:variant>
        <vt:i4>44</vt:i4>
      </vt:variant>
      <vt:variant>
        <vt:i4>0</vt:i4>
      </vt:variant>
      <vt:variant>
        <vt:i4>5</vt:i4>
      </vt:variant>
      <vt:variant>
        <vt:lpwstr/>
      </vt:variant>
      <vt:variant>
        <vt:lpwstr>_Toc293047412</vt:lpwstr>
      </vt:variant>
      <vt:variant>
        <vt:i4>1048630</vt:i4>
      </vt:variant>
      <vt:variant>
        <vt:i4>38</vt:i4>
      </vt:variant>
      <vt:variant>
        <vt:i4>0</vt:i4>
      </vt:variant>
      <vt:variant>
        <vt:i4>5</vt:i4>
      </vt:variant>
      <vt:variant>
        <vt:lpwstr/>
      </vt:variant>
      <vt:variant>
        <vt:lpwstr>_Toc293047397</vt:lpwstr>
      </vt:variant>
      <vt:variant>
        <vt:i4>1048630</vt:i4>
      </vt:variant>
      <vt:variant>
        <vt:i4>32</vt:i4>
      </vt:variant>
      <vt:variant>
        <vt:i4>0</vt:i4>
      </vt:variant>
      <vt:variant>
        <vt:i4>5</vt:i4>
      </vt:variant>
      <vt:variant>
        <vt:lpwstr/>
      </vt:variant>
      <vt:variant>
        <vt:lpwstr>_Toc293047396</vt:lpwstr>
      </vt:variant>
      <vt:variant>
        <vt:i4>1048630</vt:i4>
      </vt:variant>
      <vt:variant>
        <vt:i4>26</vt:i4>
      </vt:variant>
      <vt:variant>
        <vt:i4>0</vt:i4>
      </vt:variant>
      <vt:variant>
        <vt:i4>5</vt:i4>
      </vt:variant>
      <vt:variant>
        <vt:lpwstr/>
      </vt:variant>
      <vt:variant>
        <vt:lpwstr>_Toc293047393</vt:lpwstr>
      </vt:variant>
      <vt:variant>
        <vt:i4>1048630</vt:i4>
      </vt:variant>
      <vt:variant>
        <vt:i4>20</vt:i4>
      </vt:variant>
      <vt:variant>
        <vt:i4>0</vt:i4>
      </vt:variant>
      <vt:variant>
        <vt:i4>5</vt:i4>
      </vt:variant>
      <vt:variant>
        <vt:lpwstr/>
      </vt:variant>
      <vt:variant>
        <vt:lpwstr>_Toc293047392</vt:lpwstr>
      </vt:variant>
      <vt:variant>
        <vt:i4>1048630</vt:i4>
      </vt:variant>
      <vt:variant>
        <vt:i4>14</vt:i4>
      </vt:variant>
      <vt:variant>
        <vt:i4>0</vt:i4>
      </vt:variant>
      <vt:variant>
        <vt:i4>5</vt:i4>
      </vt:variant>
      <vt:variant>
        <vt:lpwstr/>
      </vt:variant>
      <vt:variant>
        <vt:lpwstr>_Toc293047391</vt:lpwstr>
      </vt:variant>
      <vt:variant>
        <vt:i4>1048630</vt:i4>
      </vt:variant>
      <vt:variant>
        <vt:i4>8</vt:i4>
      </vt:variant>
      <vt:variant>
        <vt:i4>0</vt:i4>
      </vt:variant>
      <vt:variant>
        <vt:i4>5</vt:i4>
      </vt:variant>
      <vt:variant>
        <vt:lpwstr/>
      </vt:variant>
      <vt:variant>
        <vt:lpwstr>_Toc293047390</vt:lpwstr>
      </vt:variant>
      <vt:variant>
        <vt:i4>1114166</vt:i4>
      </vt:variant>
      <vt:variant>
        <vt:i4>2</vt:i4>
      </vt:variant>
      <vt:variant>
        <vt:i4>0</vt:i4>
      </vt:variant>
      <vt:variant>
        <vt:i4>5</vt:i4>
      </vt:variant>
      <vt:variant>
        <vt:lpwstr/>
      </vt:variant>
      <vt:variant>
        <vt:lpwstr>_Toc293047388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2020-09-21T06:56:00Z</cp:lastPrinted>
  <dcterms:created xsi:type="dcterms:W3CDTF">2020-09-18T05:11:00Z</dcterms:created>
  <dcterms:modified xsi:type="dcterms:W3CDTF">2020-09-21T08:50:00Z</dcterms:modified>
</cp:coreProperties>
</file>