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68" w:rsidRPr="00147529" w:rsidRDefault="00580681" w:rsidP="005C7B79">
      <w:pPr>
        <w:tabs>
          <w:tab w:val="left" w:pos="840"/>
          <w:tab w:val="center" w:pos="4677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47529">
        <w:rPr>
          <w:rFonts w:asciiTheme="minorHAnsi" w:hAnsiTheme="minorHAnsi" w:cstheme="minorHAnsi"/>
          <w:b/>
          <w:sz w:val="24"/>
          <w:szCs w:val="24"/>
        </w:rPr>
        <w:t>Производство пищевых продуктов в Красноярском крае в январе-июне 2020 года</w:t>
      </w:r>
    </w:p>
    <w:p w:rsidR="00610334" w:rsidRPr="00147529" w:rsidRDefault="00A9189E" w:rsidP="00A93DC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5720A" w:rsidRPr="00147529" w:rsidRDefault="00282F9D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9189E">
        <w:rPr>
          <w:rFonts w:asciiTheme="minorHAnsi" w:hAnsiTheme="minorHAnsi" w:cstheme="minorHAnsi"/>
          <w:b/>
          <w:bCs/>
          <w:sz w:val="24"/>
          <w:szCs w:val="24"/>
        </w:rPr>
        <w:t>В Красноярском крае объем производства пищевых продуктов</w:t>
      </w:r>
      <w:r w:rsidRPr="00147529">
        <w:rPr>
          <w:rFonts w:asciiTheme="minorHAnsi" w:hAnsiTheme="minorHAnsi" w:cstheme="minorHAnsi"/>
          <w:sz w:val="24"/>
          <w:szCs w:val="24"/>
        </w:rPr>
        <w:t xml:space="preserve"> в </w:t>
      </w:r>
      <w:r w:rsidR="00580681" w:rsidRPr="00147529">
        <w:rPr>
          <w:rFonts w:asciiTheme="minorHAnsi" w:hAnsiTheme="minorHAnsi" w:cstheme="minorHAnsi"/>
          <w:sz w:val="24"/>
          <w:szCs w:val="24"/>
        </w:rPr>
        <w:t xml:space="preserve">первом полугодии 2020 года по сравнению с аналогичным периодом 2019 года </w:t>
      </w:r>
      <w:r w:rsidR="00580681" w:rsidRPr="00A9189E">
        <w:rPr>
          <w:rFonts w:asciiTheme="minorHAnsi" w:hAnsiTheme="minorHAnsi" w:cstheme="minorHAnsi"/>
          <w:b/>
          <w:bCs/>
          <w:sz w:val="24"/>
          <w:szCs w:val="24"/>
        </w:rPr>
        <w:t>увеличился на 2,4 процента</w:t>
      </w:r>
      <w:r w:rsidR="00580681" w:rsidRPr="0014752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73B04" w:rsidRPr="00147529" w:rsidRDefault="00F73B04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96266" w:rsidRPr="00147529" w:rsidRDefault="00580681" w:rsidP="00996266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9189E">
        <w:rPr>
          <w:rFonts w:asciiTheme="minorHAnsi" w:hAnsiTheme="minorHAnsi" w:cstheme="minorHAnsi"/>
          <w:b/>
          <w:bCs/>
          <w:sz w:val="24"/>
          <w:szCs w:val="24"/>
        </w:rPr>
        <w:t>Основное влияние на рост</w:t>
      </w:r>
      <w:r w:rsidRPr="00147529">
        <w:rPr>
          <w:rFonts w:asciiTheme="minorHAnsi" w:hAnsiTheme="minorHAnsi" w:cstheme="minorHAnsi"/>
          <w:sz w:val="24"/>
          <w:szCs w:val="24"/>
        </w:rPr>
        <w:t xml:space="preserve"> объемов производства пищевых продуктов оказала деятельность организаций по производству молочной продукции (индекс производства – 108,3 процента к январю-июню 2019 года). Сыров выпущено больше на 24,1 процента (661,9 тонны), масла сливочного – на 14,1 процента, (3,2 тысячи тонн), сливок – на 12,8 процента (134,7 тонны), творога – на 13,1 процента (2 тысячи тонн), сметаны – на 12,9 процента (4,2 тысячи тонн), молока, кроме сырого – на 4,6 процента (116,3 тысячи тонн). Кроме того, увеличилось производство мороженого. </w:t>
      </w:r>
    </w:p>
    <w:p w:rsidR="00F73B04" w:rsidRPr="00147529" w:rsidRDefault="00F73B04" w:rsidP="00996266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F779F" w:rsidRPr="00147529" w:rsidRDefault="0058068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47529">
        <w:rPr>
          <w:rFonts w:asciiTheme="minorHAnsi" w:hAnsiTheme="minorHAnsi" w:cstheme="minorHAnsi"/>
          <w:sz w:val="24"/>
          <w:szCs w:val="24"/>
        </w:rPr>
        <w:t xml:space="preserve">Также весомым оказался рост объемов переработки и консервирования мяса и мясной пищевой продукции (индекс производства – 102,9 процента). Свинины, кроме субпродуктов произведено больше на 15,7 процента (26,3 тысячи тонн), мяса и субпродуктов пищевых домашней птицы – на 13,6 процента (11,4 тысячи тонн), полуфабрикатов мясных, мясосодержащих, охлажденных, замороженных – на 6,9 процента (16,6 тысячи тонн), консервов мясных (мясосодержащих), включая консервы для детского питания – на 3,4 процента (267,6 тысячи условных банок). </w:t>
      </w:r>
    </w:p>
    <w:p w:rsidR="00F73B04" w:rsidRPr="00147529" w:rsidRDefault="00F73B04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D072E" w:rsidRPr="00147529" w:rsidRDefault="0058068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47529">
        <w:rPr>
          <w:rFonts w:asciiTheme="minorHAnsi" w:hAnsiTheme="minorHAnsi" w:cstheme="minorHAnsi"/>
          <w:sz w:val="24"/>
          <w:szCs w:val="24"/>
        </w:rPr>
        <w:t>В производстве прочих пищевых продуктов (114,2 процента к январю-июню 2019 года) увеличился объем выпуска кетчупа и соусов томатных прочих и майонезов.</w:t>
      </w:r>
    </w:p>
    <w:p w:rsidR="00F73B04" w:rsidRPr="00147529" w:rsidRDefault="00F73B04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52AE8" w:rsidRPr="00147529" w:rsidRDefault="0058068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47529">
        <w:rPr>
          <w:rFonts w:asciiTheme="minorHAnsi" w:hAnsiTheme="minorHAnsi" w:cstheme="minorHAnsi"/>
          <w:sz w:val="24"/>
          <w:szCs w:val="24"/>
        </w:rPr>
        <w:t xml:space="preserve">Вместе с тем, в январе-июне 2020 года по отношению к январю-июню 2019 года </w:t>
      </w:r>
      <w:r w:rsidRPr="00A9189E">
        <w:rPr>
          <w:rFonts w:asciiTheme="minorHAnsi" w:hAnsiTheme="minorHAnsi" w:cstheme="minorHAnsi"/>
          <w:b/>
          <w:bCs/>
          <w:sz w:val="24"/>
          <w:szCs w:val="24"/>
        </w:rPr>
        <w:t>отмечено сокращение объемов производства</w:t>
      </w:r>
      <w:r w:rsidRPr="00147529">
        <w:rPr>
          <w:rFonts w:asciiTheme="minorHAnsi" w:hAnsiTheme="minorHAnsi" w:cstheme="minorHAnsi"/>
          <w:sz w:val="24"/>
          <w:szCs w:val="24"/>
        </w:rPr>
        <w:t xml:space="preserve"> хлебобулочных и мучных кондитерских изделий (индекс производства – 93,6 процента) и продуктов мукомольной и крупяной промышленности, крахмала и крахмалосодержащих продуктов (87 процентов). Изделий мучных кондитерских, тортов и пирожных недлительного хранения произведено меньше на 18,6 процента (1,9 тысячи тонн), муки из зерновых культур, овощных и других растительных культур; смесей из них – на 16,1 процента (88,7 тысячи тонн), изделий хлебобулочных недлительного хранения – на 7,9 процента (34,5 тысячи тонн). </w:t>
      </w:r>
    </w:p>
    <w:p w:rsidR="00F73B04" w:rsidRPr="00147529" w:rsidRDefault="00F73B04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564EB5" w:rsidRPr="00147529" w:rsidRDefault="00580681" w:rsidP="006B0DD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47529">
        <w:rPr>
          <w:rFonts w:asciiTheme="minorHAnsi" w:hAnsiTheme="minorHAnsi" w:cstheme="minorHAnsi"/>
          <w:sz w:val="24"/>
          <w:szCs w:val="24"/>
        </w:rPr>
        <w:t xml:space="preserve">В первом полугодии 2020 года </w:t>
      </w:r>
      <w:r w:rsidRPr="00A9189E">
        <w:rPr>
          <w:rFonts w:asciiTheme="minorHAnsi" w:hAnsiTheme="minorHAnsi" w:cstheme="minorHAnsi"/>
          <w:b/>
          <w:bCs/>
          <w:sz w:val="24"/>
          <w:szCs w:val="24"/>
        </w:rPr>
        <w:t>объем отгруженных товаров</w:t>
      </w:r>
      <w:r w:rsidRPr="00147529">
        <w:rPr>
          <w:rFonts w:asciiTheme="minorHAnsi" w:hAnsiTheme="minorHAnsi" w:cstheme="minorHAnsi"/>
          <w:sz w:val="24"/>
          <w:szCs w:val="24"/>
        </w:rPr>
        <w:t xml:space="preserve"> собственного производства организаций, занятых производством пищевых продуктов, составил 25,4 миллиарда рублей, или 3,7 процента от общего объема обрабатывающих производств Красноярского края (за аналогичный период 2019 года – 23,7 миллиарда рублей, или 4 процента). </w:t>
      </w:r>
    </w:p>
    <w:p w:rsidR="00F73B04" w:rsidRPr="006717A1" w:rsidRDefault="00F73B04" w:rsidP="006B0DD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717A1" w:rsidRPr="006717A1" w:rsidRDefault="006717A1" w:rsidP="006717A1">
      <w:pPr>
        <w:jc w:val="center"/>
        <w:rPr>
          <w:rFonts w:asciiTheme="minorHAnsi" w:hAnsiTheme="minorHAnsi" w:cstheme="minorHAnsi"/>
          <w:sz w:val="24"/>
          <w:szCs w:val="24"/>
        </w:rPr>
      </w:pPr>
      <w:r w:rsidRPr="006717A1">
        <w:rPr>
          <w:rFonts w:asciiTheme="minorHAnsi" w:hAnsiTheme="minorHAnsi" w:cstheme="minorHAnsi"/>
          <w:sz w:val="24"/>
          <w:szCs w:val="24"/>
        </w:rPr>
        <w:t>#Росстат #</w:t>
      </w:r>
      <w:proofErr w:type="spellStart"/>
      <w:r w:rsidRPr="006717A1">
        <w:rPr>
          <w:rFonts w:asciiTheme="minorHAnsi" w:hAnsiTheme="minorHAnsi" w:cstheme="minorHAnsi"/>
          <w:sz w:val="24"/>
          <w:szCs w:val="24"/>
        </w:rPr>
        <w:t>Красноярскстат</w:t>
      </w:r>
      <w:proofErr w:type="spellEnd"/>
      <w:r w:rsidRPr="006717A1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6717A1">
        <w:rPr>
          <w:rFonts w:asciiTheme="minorHAnsi" w:hAnsiTheme="minorHAnsi" w:cstheme="minorHAnsi"/>
          <w:sz w:val="24"/>
          <w:szCs w:val="24"/>
        </w:rPr>
        <w:t>Красноярскийкрай</w:t>
      </w:r>
      <w:proofErr w:type="spellEnd"/>
      <w:r w:rsidRPr="006717A1">
        <w:rPr>
          <w:rFonts w:asciiTheme="minorHAnsi" w:hAnsiTheme="minorHAnsi" w:cstheme="minorHAnsi"/>
          <w:sz w:val="24"/>
          <w:szCs w:val="24"/>
        </w:rPr>
        <w:t xml:space="preserve"> #статистика #экономика #аналитика #обзор #производство #промышленность #</w:t>
      </w:r>
      <w:proofErr w:type="spellStart"/>
      <w:r w:rsidRPr="006717A1">
        <w:rPr>
          <w:rFonts w:asciiTheme="minorHAnsi" w:hAnsiTheme="minorHAnsi" w:cstheme="minorHAnsi"/>
          <w:sz w:val="24"/>
          <w:szCs w:val="24"/>
        </w:rPr>
        <w:t>пищеваяпромышленность</w:t>
      </w:r>
      <w:proofErr w:type="spellEnd"/>
      <w:r w:rsidRPr="006717A1">
        <w:rPr>
          <w:rFonts w:asciiTheme="minorHAnsi" w:hAnsiTheme="minorHAnsi" w:cstheme="minorHAnsi"/>
          <w:sz w:val="24"/>
          <w:szCs w:val="24"/>
        </w:rPr>
        <w:t xml:space="preserve"> #питание #продукты #импортозамещение</w:t>
      </w:r>
    </w:p>
    <w:p w:rsidR="00F73B04" w:rsidRPr="00147529" w:rsidRDefault="00F73B04" w:rsidP="006B0DD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F73B04" w:rsidRPr="00147529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B27"/>
    <w:rsid w:val="00147529"/>
    <w:rsid w:val="00221C4D"/>
    <w:rsid w:val="00282F9D"/>
    <w:rsid w:val="00580681"/>
    <w:rsid w:val="005C3B27"/>
    <w:rsid w:val="006717A1"/>
    <w:rsid w:val="006B0DDC"/>
    <w:rsid w:val="007E362A"/>
    <w:rsid w:val="008D026A"/>
    <w:rsid w:val="00913E13"/>
    <w:rsid w:val="00A9189E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2B07C-006B-4D34-85B9-8DECD3F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2020-02-03T07:37:00Z</cp:lastPrinted>
  <dcterms:created xsi:type="dcterms:W3CDTF">2020-07-30T07:43:00Z</dcterms:created>
  <dcterms:modified xsi:type="dcterms:W3CDTF">2020-07-30T09:24:00Z</dcterms:modified>
</cp:coreProperties>
</file>