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C" w:rsidRPr="00664027" w:rsidRDefault="00664027" w:rsidP="00664027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Общая Характеристика </w:t>
      </w:r>
    </w:p>
    <w:tbl>
      <w:tblPr>
        <w:tblW w:w="3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4"/>
        <w:gridCol w:w="126"/>
      </w:tblGrid>
      <w:tr w:rsidR="00542741" w:rsidRPr="00542741" w:rsidTr="00542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3FA8" w:rsidRPr="005C3FA8" w:rsidRDefault="00542741" w:rsidP="005C3FA8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64027">
              <w:rPr>
                <w:rFonts w:cs="Arial"/>
                <w:color w:val="717171"/>
                <w:sz w:val="24"/>
                <w:szCs w:val="24"/>
                <w:shd w:val="clear" w:color="auto" w:fill="FFFFFF"/>
              </w:rPr>
              <w:t xml:space="preserve">Серия, тип проекта: </w:t>
            </w:r>
            <w:r w:rsidR="005C3FA8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 КИР</w:t>
            </w:r>
          </w:p>
          <w:p w:rsidR="00542741" w:rsidRPr="00664027" w:rsidRDefault="00664027" w:rsidP="005C3FA8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Описание местоположения: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аштып пересечение улицы Советской - Луначарского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Индивидуальное наименование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Луначарского –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4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жилого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Многоквартирный дом</w:t>
      </w:r>
    </w:p>
    <w:p w:rsidR="00542741" w:rsidRPr="005C3FA8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ввода в эксплуатацию: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81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Материал стен: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Каменные, кирпичные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перекрытий: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Железобетонные</w:t>
      </w:r>
    </w:p>
    <w:p w:rsidR="00542741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Этажность: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подъездов: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лифтов: 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Общая площадь,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2 562.60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Площадь жилых помещений всего, м</w:t>
      </w:r>
      <w:proofErr w:type="gramStart"/>
      <w:r w:rsidRPr="005C3FA8">
        <w:rPr>
          <w:rFonts w:ascii="Arial" w:hAnsi="Arial" w:cs="Arial"/>
          <w:b/>
          <w:bCs/>
          <w:color w:val="000000"/>
          <w:vertAlign w:val="superscript"/>
        </w:rPr>
        <w:t>2</w:t>
      </w:r>
      <w:proofErr w:type="gramEnd"/>
      <w:r w:rsidRPr="005C3FA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5C3FA8"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C3FA8"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1626.50</w:t>
      </w:r>
    </w:p>
    <w:p w:rsidR="0098038F" w:rsidRPr="005C3FA8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Частная: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1563.40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Муниципальная: </w:t>
      </w:r>
      <w:r w:rsidR="005C3FA8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63.10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Государственная: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0.00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нежилых помещений,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135.40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участка,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 xml:space="preserve">: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4343.00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придомовой территории,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1663.00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Инвентарный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номер: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</w:t>
      </w:r>
      <w:proofErr w:type="spellEnd"/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Кадастровый номер участка: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</w:rPr>
        <w:t>19:09:100105:441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квартир: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32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жителей: </w:t>
      </w:r>
      <w:r w:rsidR="005C3FA8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47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лицевых счетов: </w:t>
      </w:r>
      <w:r w:rsidR="005C3FA8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34</w:t>
      </w:r>
    </w:p>
    <w:p w:rsidR="00664027" w:rsidRPr="005C3FA8" w:rsidRDefault="0098038F" w:rsidP="0098038F">
      <w:pPr>
        <w:pStyle w:val="a4"/>
        <w:numPr>
          <w:ilvl w:val="0"/>
          <w:numId w:val="1"/>
        </w:numP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Конструктивные особенности дома </w:t>
      </w:r>
    </w:p>
    <w:p w:rsidR="005C3FA8" w:rsidRPr="00664027" w:rsidRDefault="005C3FA8" w:rsidP="005C3FA8">
      <w:pPr>
        <w:pStyle w:val="a4"/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Фундамент - железобетонные блоки. Наружные и внутренние капитальные стены - кирпичные, Перегородки - кирпичные. Перекрытия (чердачные) - железобетонные панели. Перекрытия (междуэтажные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)-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железобетонные панели. Перекрытия (подвальные) - железобетонные панели. Крыша - шифер. Полы - дощатые с окраской. Проемы (оконные) - двух створные, деревянные. Проемы (дверные) - металлические. Внутренняя отделка - штукатурка и побелка. Санитарные и электрические устройства: центральное отопление, водоснабжение, электроосвещение, радио, горячее водоснабжение, канализация. Благоустроенный</w:t>
      </w:r>
    </w:p>
    <w:p w:rsid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Удельная тепловая характеристика здания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фактический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нормативный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Класс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энергоэффективности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присвоен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проведения энергетического аудита: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проводился</w:t>
      </w:r>
    </w:p>
    <w:p w:rsidR="00664027" w:rsidRPr="005C3FA8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начала приватизации: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24.04.</w:t>
      </w:r>
      <w:r w:rsid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2003</w:t>
      </w:r>
    </w:p>
    <w:p w:rsidR="005C3FA8" w:rsidRPr="00664027" w:rsidRDefault="005C3FA8" w:rsidP="005C3FA8">
      <w:pPr>
        <w:pStyle w:val="a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8038F" w:rsidRP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E1AA2" w:rsidRDefault="00EE1AA2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E1AA2" w:rsidRDefault="00EE1AA2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EE1AA2" w:rsidRDefault="00EE1AA2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Конструктивные Элементы дома </w:t>
      </w: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Фасад 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общая,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745.50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оштукатуренная,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32.70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неоштукатуренная,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712.80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 панельная, </w:t>
      </w:r>
      <w:r w:rsidRP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м2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0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фасада, облицованная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фасада, облицованная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33.60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деревянная,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декоративной штукатуркой,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утепленного фасада с отделкой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отмостки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52.40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7.90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металлических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7.50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иных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18.45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Год проведения последнего капитального ремонта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1981</w:t>
      </w:r>
    </w:p>
    <w:p w:rsidR="00EA000D" w:rsidRPr="00EA000D" w:rsidRDefault="00EA000D" w:rsidP="00EA000D">
      <w:pPr>
        <w:shd w:val="clear" w:color="auto" w:fill="FFFFFF"/>
        <w:spacing w:after="0" w:line="240" w:lineRule="auto"/>
        <w:ind w:left="360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Кровля</w:t>
      </w:r>
    </w:p>
    <w:p w:rsidR="008C1DBA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общая,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="008C1DBA">
        <w:rPr>
          <w:rFonts w:ascii="Arial" w:hAnsi="Arial" w:cs="Arial"/>
          <w:color w:val="646464"/>
          <w:sz w:val="20"/>
          <w:szCs w:val="20"/>
          <w:shd w:val="clear" w:color="auto" w:fill="FFFFFF"/>
        </w:rPr>
        <w:t>1201.20</w:t>
      </w:r>
    </w:p>
    <w:p w:rsidR="00EA000D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шиферная скатная,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  </w:t>
      </w:r>
      <w:r w:rsidR="008C1DBA">
        <w:rPr>
          <w:rFonts w:ascii="Arial" w:hAnsi="Arial" w:cs="Arial"/>
          <w:color w:val="646464"/>
          <w:sz w:val="20"/>
          <w:szCs w:val="20"/>
          <w:shd w:val="clear" w:color="auto" w:fill="FFFFFF"/>
        </w:rPr>
        <w:t>1201.20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металлическая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иная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плоская,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Год проведения последнего капитального ремонта кровли: 19</w:t>
      </w:r>
      <w:r w:rsid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8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</w:t>
      </w:r>
    </w:p>
    <w:p w:rsidR="00EA000D" w:rsidRPr="00EA000D" w:rsidRDefault="00EA000D" w:rsidP="00EA000D">
      <w:pPr>
        <w:pStyle w:val="a4"/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</w:p>
    <w:p w:rsidR="00EA000D" w:rsidRPr="00EA000D" w:rsidRDefault="00EA000D" w:rsidP="00EA000D">
      <w:pPr>
        <w:pStyle w:val="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</w:t>
      </w:r>
      <w:r w:rsidRPr="00EA000D">
        <w:rPr>
          <w:rFonts w:asciiTheme="majorHAnsi" w:hAnsiTheme="majorHAnsi" w:cs="Arial"/>
          <w:color w:val="000000"/>
        </w:rPr>
        <w:t>Подвал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Сведения о подвале:</w:t>
      </w:r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 xml:space="preserve"> </w:t>
      </w:r>
      <w:proofErr w:type="gramStart"/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>эксплуатируемый</w:t>
      </w:r>
      <w:proofErr w:type="gramEnd"/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Площадь подвальных помещений (включая помещения подвала и </w:t>
      </w:r>
      <w:proofErr w:type="spell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техподполье</w:t>
      </w:r>
      <w:proofErr w:type="spell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, если оно требует ремонта)</w:t>
      </w:r>
      <w:proofErr w:type="gram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717171"/>
          <w:sz w:val="24"/>
          <w:szCs w:val="24"/>
          <w:vertAlign w:val="superscript"/>
        </w:rPr>
        <w:t xml:space="preserve">2 </w:t>
      </w:r>
      <w:r w:rsidRPr="00EA000D">
        <w:rPr>
          <w:rFonts w:asciiTheme="majorHAnsi" w:hAnsiTheme="majorHAnsi" w:cs="Arial"/>
          <w:color w:val="717171"/>
          <w:sz w:val="24"/>
          <w:szCs w:val="24"/>
        </w:rPr>
        <w:t xml:space="preserve">: </w:t>
      </w:r>
      <w:r w:rsidR="008C1DBA">
        <w:rPr>
          <w:rFonts w:ascii="Arial" w:hAnsi="Arial" w:cs="Arial"/>
          <w:color w:val="646464"/>
          <w:sz w:val="20"/>
          <w:szCs w:val="20"/>
          <w:shd w:val="clear" w:color="auto" w:fill="FFFFFF"/>
        </w:rPr>
        <w:t>651.00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Год проведения последнего капитального ремонта подвальных помещений: </w:t>
      </w:r>
      <w:r w:rsid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198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</w:t>
      </w:r>
    </w:p>
    <w:p w:rsidR="00EA000D" w:rsidRPr="00EA000D" w:rsidRDefault="00EA000D" w:rsidP="00EA000D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Помещения общего пользования</w:t>
      </w:r>
    </w:p>
    <w:tbl>
      <w:tblPr>
        <w:tblW w:w="15474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14394"/>
        <w:gridCol w:w="1080"/>
      </w:tblGrid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8C1D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Площадь помещений общего пользования, м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Start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C1DBA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781.20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680.60</w:t>
            </w: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Год проведения последнего ремонта </w:t>
            </w:r>
            <w:r w:rsidR="008C1DBA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помещений общего пользования 198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EA000D" w:rsidRP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EA000D" w:rsidRDefault="00EA000D" w:rsidP="00EA000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EA000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Мусоропроводы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мусоропроводов в доме: 0.00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ремонта мусоропроводов: 0.00</w:t>
            </w:r>
          </w:p>
          <w:p w:rsid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Pr="00EA000D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</w:tbl>
    <w:p w:rsidR="00EA000D" w:rsidRDefault="00B70540" w:rsidP="00EA000D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Инженерные системы </w:t>
      </w:r>
    </w:p>
    <w:p w:rsidR="00131A00" w:rsidRDefault="00131A00" w:rsidP="00131A00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отопления</w:t>
      </w:r>
    </w:p>
    <w:p w:rsidR="00131A00" w:rsidRPr="00E2374F" w:rsidRDefault="00131A00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Тип</w:t>
      </w:r>
      <w:r w:rsidR="00E2374F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proofErr w:type="gramStart"/>
      <w:r w:rsid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центральное</w:t>
      </w:r>
      <w:proofErr w:type="gramEnd"/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элеваторных узлов системы отопления:</w:t>
      </w:r>
      <w:r w:rsidRP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683919">
        <w:rPr>
          <w:rFonts w:ascii="Arial" w:hAnsi="Arial" w:cs="Arial"/>
          <w:color w:val="646464"/>
          <w:sz w:val="20"/>
          <w:szCs w:val="20"/>
          <w:shd w:val="clear" w:color="auto" w:fill="FFFFFF"/>
        </w:rPr>
        <w:t>859.20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проведения последнего капитального ремонта системы отопления: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683919">
        <w:rPr>
          <w:rFonts w:ascii="Arial" w:hAnsi="Arial" w:cs="Arial"/>
          <w:color w:val="646464"/>
          <w:sz w:val="20"/>
          <w:szCs w:val="20"/>
          <w:shd w:val="clear" w:color="auto" w:fill="FFFFFF"/>
        </w:rPr>
        <w:t>80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отопления: 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отоплением: 1</w:t>
      </w:r>
    </w:p>
    <w:p w:rsidR="00E2374F" w:rsidRPr="00D065DA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отопления:</w:t>
      </w:r>
      <w:r w:rsid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отопления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горячего водоснабжения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Тип: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централизованная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открытая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элеваторных узлов системы </w:t>
      </w: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горячего водоснабжения</w:t>
      </w: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>:</w:t>
      </w:r>
      <w:r w:rsidRPr="00D065D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D80636" w:rsidRPr="00D80636">
        <w:rPr>
          <w:rFonts w:ascii="Arial" w:hAnsi="Arial" w:cs="Arial"/>
          <w:color w:val="717171"/>
          <w:sz w:val="20"/>
          <w:szCs w:val="20"/>
          <w:shd w:val="clear" w:color="auto" w:fill="FFFFFF"/>
        </w:rPr>
        <w:t>859.20</w:t>
      </w:r>
    </w:p>
    <w:p w:rsidR="00D065DA" w:rsidRPr="00D80636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Год проведения последнего капитального ремонта системы горячего водоснабжения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D80636" w:rsidRPr="00D80636">
        <w:rPr>
          <w:rFonts w:ascii="Arial" w:hAnsi="Arial" w:cs="Arial"/>
          <w:color w:val="646464"/>
          <w:sz w:val="20"/>
          <w:szCs w:val="20"/>
          <w:shd w:val="clear" w:color="auto" w:fill="FFFFFF"/>
        </w:rPr>
        <w:t>80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горячей воды: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1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горячей воды 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Pr="00D065DA" w:rsidRDefault="00D065DA" w:rsidP="00D065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6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холодного водоснабжения</w:t>
      </w:r>
    </w:p>
    <w:tbl>
      <w:tblPr>
        <w:tblW w:w="15900" w:type="dxa"/>
        <w:tblCellMar>
          <w:left w:w="0" w:type="dxa"/>
          <w:right w:w="0" w:type="dxa"/>
        </w:tblCellMar>
        <w:tblLook w:val="04A0"/>
      </w:tblPr>
      <w:tblGrid>
        <w:gridCol w:w="525"/>
        <w:gridCol w:w="11131"/>
        <w:gridCol w:w="4244"/>
      </w:tblGrid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c>
          <w:tcPr>
            <w:tcW w:w="1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центральнное</w:t>
            </w:r>
            <w:proofErr w:type="spellEnd"/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элеваторных узлов системы </w:t>
            </w:r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:</w:t>
            </w:r>
            <w:r w:rsidRPr="00D065DA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859</w:t>
            </w:r>
            <w:r w:rsid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</w:t>
            </w:r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ального ремонта системы 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80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</w:t>
            </w:r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воды: 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</w:t>
            </w:r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ичество узлов управления холодной 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</w:t>
            </w:r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щедомовых</w:t>
            </w:r>
            <w:proofErr w:type="spellEnd"/>
            <w:r w:rsidR="00EE1AA2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D065DA" w:rsidRPr="00AF5EFC" w:rsidRDefault="00EE1AA2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холодной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  производится: </w:t>
            </w:r>
            <w:r w:rsidR="00D065DA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по нормативам или квартирным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 (канализации)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централизованная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859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капитального ремонта системы водоотведения (канализации):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80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Система электроснабжения: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централизованное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859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электроснабжения: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электричества: </w:t>
            </w:r>
            <w:r w:rsid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электричества: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электричества производится: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по показаниям </w:t>
            </w:r>
            <w:proofErr w:type="spellStart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Вид системы газоснабжения: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отсутствует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соответствующих требованиям: </w:t>
            </w:r>
            <w:r w:rsid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  <w:lang w:val="en-US"/>
              </w:rPr>
              <w:t>0.00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не соответствующих требованиям: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0.00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газоснабжения: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lastRenderedPageBreak/>
              <w:t xml:space="preserve">Количество точек ввода газа: </w:t>
            </w:r>
            <w:r w:rsid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газа: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газа производится: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централизованное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1289.55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065DA" w:rsidRPr="00D065DA" w:rsidTr="00D065DA">
        <w:trPr>
          <w:gridBefore w:val="1"/>
          <w:wBefore w:w="525" w:type="dxa"/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EE1AA2">
        <w:trPr>
          <w:gridBefore w:val="1"/>
          <w:wBefore w:w="525" w:type="dxa"/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 нормативам или квартирным ПУ</w:t>
            </w:r>
          </w:p>
        </w:tc>
      </w:tr>
    </w:tbl>
    <w:p w:rsidR="00D065DA" w:rsidRPr="00D065DA" w:rsidRDefault="00D065DA" w:rsidP="00D065DA">
      <w:pPr>
        <w:spacing w:after="0"/>
        <w:ind w:left="360"/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065DA" w:rsidRPr="00D065DA" w:rsidRDefault="00D065DA" w:rsidP="00D065DA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Pr="0098038F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42741" w:rsidRPr="00542741" w:rsidRDefault="00542741"/>
    <w:sectPr w:rsidR="00542741" w:rsidRPr="00542741" w:rsidSect="00A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36"/>
    <w:multiLevelType w:val="hybridMultilevel"/>
    <w:tmpl w:val="47F8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0E7"/>
    <w:multiLevelType w:val="hybridMultilevel"/>
    <w:tmpl w:val="83A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E53"/>
    <w:multiLevelType w:val="hybridMultilevel"/>
    <w:tmpl w:val="D366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CE"/>
    <w:multiLevelType w:val="hybridMultilevel"/>
    <w:tmpl w:val="DAD82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F6B3E"/>
    <w:multiLevelType w:val="hybridMultilevel"/>
    <w:tmpl w:val="DE2A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402A0"/>
    <w:multiLevelType w:val="hybridMultilevel"/>
    <w:tmpl w:val="AA04E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11CC3"/>
    <w:multiLevelType w:val="hybridMultilevel"/>
    <w:tmpl w:val="217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4EC"/>
    <w:multiLevelType w:val="hybridMultilevel"/>
    <w:tmpl w:val="377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B13"/>
    <w:multiLevelType w:val="hybridMultilevel"/>
    <w:tmpl w:val="BF4C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2818"/>
    <w:multiLevelType w:val="hybridMultilevel"/>
    <w:tmpl w:val="94A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884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97B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998"/>
    <w:multiLevelType w:val="hybridMultilevel"/>
    <w:tmpl w:val="A90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F701F"/>
    <w:multiLevelType w:val="hybridMultilevel"/>
    <w:tmpl w:val="34A2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F245A"/>
    <w:multiLevelType w:val="hybridMultilevel"/>
    <w:tmpl w:val="32AA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1"/>
    <w:rsid w:val="00071336"/>
    <w:rsid w:val="00131A00"/>
    <w:rsid w:val="001D5F85"/>
    <w:rsid w:val="00542741"/>
    <w:rsid w:val="005C3FA8"/>
    <w:rsid w:val="00664027"/>
    <w:rsid w:val="00683919"/>
    <w:rsid w:val="006F4B84"/>
    <w:rsid w:val="008945FD"/>
    <w:rsid w:val="008C055F"/>
    <w:rsid w:val="008C1DBA"/>
    <w:rsid w:val="0098038F"/>
    <w:rsid w:val="00AF36EC"/>
    <w:rsid w:val="00AF5EFC"/>
    <w:rsid w:val="00B56891"/>
    <w:rsid w:val="00B70540"/>
    <w:rsid w:val="00D065DA"/>
    <w:rsid w:val="00D80636"/>
    <w:rsid w:val="00E2374F"/>
    <w:rsid w:val="00EA000D"/>
    <w:rsid w:val="00E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C"/>
  </w:style>
  <w:style w:type="paragraph" w:styleId="4">
    <w:name w:val="heading 4"/>
    <w:basedOn w:val="a"/>
    <w:link w:val="40"/>
    <w:uiPriority w:val="9"/>
    <w:qFormat/>
    <w:rsid w:val="00EA0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741"/>
  </w:style>
  <w:style w:type="paragraph" w:styleId="a4">
    <w:name w:val="List Paragraph"/>
    <w:basedOn w:val="a"/>
    <w:uiPriority w:val="34"/>
    <w:qFormat/>
    <w:rsid w:val="00542741"/>
    <w:pPr>
      <w:ind w:left="720"/>
      <w:contextualSpacing/>
    </w:pPr>
  </w:style>
  <w:style w:type="character" w:customStyle="1" w:styleId="title">
    <w:name w:val="title"/>
    <w:basedOn w:val="a0"/>
    <w:rsid w:val="00542741"/>
  </w:style>
  <w:style w:type="character" w:customStyle="1" w:styleId="40">
    <w:name w:val="Заголовок 4 Знак"/>
    <w:basedOn w:val="a0"/>
    <w:link w:val="4"/>
    <w:uiPriority w:val="9"/>
    <w:rsid w:val="00EA0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2015-04-24T07:19:00Z</dcterms:created>
  <dcterms:modified xsi:type="dcterms:W3CDTF">2015-04-24T14:50:00Z</dcterms:modified>
</cp:coreProperties>
</file>