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3" w:rsidRDefault="002D6A53" w:rsidP="002D6A53">
      <w:pPr>
        <w:pStyle w:val="Standard"/>
        <w:spacing w:line="240" w:lineRule="atLeast"/>
        <w:jc w:val="center"/>
        <w:rPr>
          <w:lang w:val="ru-RU"/>
        </w:rPr>
      </w:pPr>
      <w:r w:rsidRPr="001025B3">
        <w:rPr>
          <w:noProof/>
          <w:lang w:val="ru-RU" w:eastAsia="ru-RU" w:bidi="ar-SA"/>
        </w:rPr>
        <w:drawing>
          <wp:inline distT="0" distB="0" distL="0" distR="0">
            <wp:extent cx="657860" cy="753745"/>
            <wp:effectExtent l="19050" t="0" r="889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53" w:rsidRDefault="002D6A53" w:rsidP="002D6A53">
      <w:pPr>
        <w:pStyle w:val="Standard"/>
        <w:spacing w:line="240" w:lineRule="atLeast"/>
        <w:rPr>
          <w:lang w:val="ru-RU"/>
        </w:rPr>
      </w:pPr>
    </w:p>
    <w:p w:rsidR="002D6A53" w:rsidRDefault="002D6A53" w:rsidP="002D6A53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2D6A53" w:rsidRDefault="002D6A53" w:rsidP="002D6A53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>Республика Хакасия</w:t>
      </w:r>
    </w:p>
    <w:p w:rsidR="002D6A53" w:rsidRDefault="002D6A53" w:rsidP="002D6A53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>Совет депутатов Таштыпского сельсовета</w:t>
      </w:r>
    </w:p>
    <w:p w:rsidR="002D6A53" w:rsidRDefault="002D6A53" w:rsidP="002D6A53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>Республики Хакасия</w:t>
      </w:r>
    </w:p>
    <w:p w:rsidR="002D6A53" w:rsidRDefault="002D6A53" w:rsidP="002D6A53">
      <w:pPr>
        <w:pStyle w:val="Standard"/>
        <w:spacing w:line="240" w:lineRule="atLeast"/>
        <w:rPr>
          <w:lang w:val="ru-RU"/>
        </w:rPr>
      </w:pPr>
    </w:p>
    <w:p w:rsidR="002D6A53" w:rsidRDefault="002D6A53" w:rsidP="002D6A53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>РЕШЕНИЕ</w:t>
      </w:r>
    </w:p>
    <w:p w:rsidR="002D6A53" w:rsidRDefault="002D6A53" w:rsidP="002D6A53">
      <w:pPr>
        <w:pStyle w:val="Standard"/>
        <w:spacing w:line="240" w:lineRule="atLeast"/>
        <w:rPr>
          <w:lang w:val="ru-RU"/>
        </w:rPr>
      </w:pPr>
    </w:p>
    <w:p w:rsidR="002D6A53" w:rsidRDefault="00A03928" w:rsidP="002D6A53">
      <w:pPr>
        <w:pStyle w:val="Standard"/>
        <w:spacing w:line="240" w:lineRule="atLeast"/>
        <w:jc w:val="both"/>
        <w:rPr>
          <w:lang w:val="ru-RU"/>
        </w:rPr>
      </w:pPr>
      <w:r>
        <w:rPr>
          <w:lang w:val="ru-RU"/>
        </w:rPr>
        <w:t>24</w:t>
      </w:r>
      <w:r w:rsidR="00DB46C4">
        <w:rPr>
          <w:lang w:val="ru-RU"/>
        </w:rPr>
        <w:t xml:space="preserve"> декабря</w:t>
      </w:r>
      <w:r w:rsidR="002D6A53">
        <w:rPr>
          <w:lang w:val="ru-RU"/>
        </w:rPr>
        <w:t xml:space="preserve"> 2019 г.                                       с. Таштып                                                № </w:t>
      </w:r>
      <w:r w:rsidR="0032611E">
        <w:rPr>
          <w:lang w:val="ru-RU"/>
        </w:rPr>
        <w:t>110</w:t>
      </w:r>
    </w:p>
    <w:p w:rsidR="002D6A53" w:rsidRDefault="002D6A53" w:rsidP="002D6A53">
      <w:pPr>
        <w:pStyle w:val="Standard"/>
        <w:spacing w:line="240" w:lineRule="atLeast"/>
        <w:jc w:val="both"/>
        <w:rPr>
          <w:lang w:val="ru-RU"/>
        </w:rPr>
      </w:pPr>
    </w:p>
    <w:p w:rsidR="002D6A53" w:rsidRPr="0036278A" w:rsidRDefault="002D6A53" w:rsidP="002D6A53">
      <w:pPr>
        <w:pStyle w:val="Standard"/>
        <w:spacing w:line="240" w:lineRule="atLeast"/>
        <w:ind w:right="4830"/>
        <w:rPr>
          <w:lang w:val="ru-RU"/>
        </w:rPr>
      </w:pPr>
      <w:r w:rsidRPr="0036278A">
        <w:rPr>
          <w:sz w:val="22"/>
          <w:lang w:val="ru-RU"/>
        </w:rPr>
        <w:t>Об утверждении Положения «Об оплате труда 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Таштыпского сельсовета</w:t>
      </w:r>
      <w:r w:rsidRPr="0036278A">
        <w:rPr>
          <w:lang w:val="ru-RU"/>
        </w:rPr>
        <w:t>»</w:t>
      </w:r>
    </w:p>
    <w:p w:rsidR="002D6A53" w:rsidRPr="0036278A" w:rsidRDefault="002D6A53" w:rsidP="002D6A53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8"/>
          <w:szCs w:val="24"/>
        </w:rPr>
      </w:pPr>
    </w:p>
    <w:p w:rsidR="002D6A53" w:rsidRPr="0036278A" w:rsidRDefault="002D6A53" w:rsidP="002D6A53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  <w:r w:rsidRPr="0036278A">
        <w:rPr>
          <w:rFonts w:eastAsia="Arial"/>
          <w:color w:val="auto"/>
          <w:sz w:val="26"/>
          <w:szCs w:val="26"/>
          <w:lang w:val="ru-RU" w:eastAsia="ar-SA" w:bidi="ar-SA"/>
        </w:rPr>
        <w:t xml:space="preserve">      </w:t>
      </w:r>
      <w:proofErr w:type="gramStart"/>
      <w:r w:rsidRPr="0036278A">
        <w:rPr>
          <w:sz w:val="26"/>
          <w:szCs w:val="26"/>
          <w:lang w:val="ru-RU"/>
        </w:rPr>
        <w:t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</w:t>
      </w:r>
      <w:proofErr w:type="gramEnd"/>
      <w:r w:rsidRPr="0036278A">
        <w:rPr>
          <w:sz w:val="26"/>
          <w:szCs w:val="26"/>
          <w:lang w:val="ru-RU"/>
        </w:rPr>
        <w:t xml:space="preserve"> Хакасия», от 12.05.2011 г. № 40-ЗРХ «О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Хакасия», </w:t>
      </w:r>
      <w:r w:rsidRPr="0014407E">
        <w:rPr>
          <w:sz w:val="26"/>
          <w:szCs w:val="26"/>
          <w:highlight w:val="yellow"/>
          <w:lang w:val="ru-RU"/>
        </w:rPr>
        <w:t>Постановлением Правительства Республики Хакасия от 27.04.2010 год</w:t>
      </w:r>
      <w:proofErr w:type="gramStart"/>
      <w:r w:rsidRPr="0014407E">
        <w:rPr>
          <w:sz w:val="26"/>
          <w:szCs w:val="26"/>
          <w:highlight w:val="yellow"/>
          <w:lang w:val="ru-RU"/>
        </w:rPr>
        <w:t>а(</w:t>
      </w:r>
      <w:proofErr w:type="gramEnd"/>
      <w:r w:rsidR="0014407E">
        <w:rPr>
          <w:sz w:val="26"/>
          <w:szCs w:val="26"/>
          <w:highlight w:val="yellow"/>
          <w:lang w:val="ru-RU"/>
        </w:rPr>
        <w:t xml:space="preserve"> в редакции от 27.11.2019 г.</w:t>
      </w:r>
      <w:r w:rsidRPr="0014407E">
        <w:rPr>
          <w:sz w:val="26"/>
          <w:szCs w:val="26"/>
          <w:highlight w:val="yellow"/>
          <w:lang w:val="ru-RU"/>
        </w:rPr>
        <w:t xml:space="preserve">)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и </w:t>
      </w:r>
      <w:proofErr w:type="spellStart"/>
      <w:proofErr w:type="gramStart"/>
      <w:r w:rsidRPr="0014407E">
        <w:rPr>
          <w:sz w:val="26"/>
          <w:szCs w:val="26"/>
          <w:highlight w:val="yellow"/>
          <w:lang w:val="ru-RU"/>
        </w:rPr>
        <w:t>п</w:t>
      </w:r>
      <w:proofErr w:type="spellEnd"/>
      <w:proofErr w:type="gramEnd"/>
      <w:r w:rsidRPr="0014407E">
        <w:rPr>
          <w:sz w:val="26"/>
          <w:szCs w:val="26"/>
          <w:highlight w:val="yellow"/>
          <w:lang w:val="ru-RU"/>
        </w:rPr>
        <w:t xml:space="preserve"> .22, ч. 20, ст. 27</w:t>
      </w:r>
      <w:r w:rsidRPr="0036278A">
        <w:rPr>
          <w:sz w:val="26"/>
          <w:szCs w:val="26"/>
          <w:lang w:val="ru-RU"/>
        </w:rPr>
        <w:t xml:space="preserve">, ст..32.3 Устава муниципального образования </w:t>
      </w:r>
      <w:proofErr w:type="spellStart"/>
      <w:r w:rsidRPr="0036278A">
        <w:rPr>
          <w:sz w:val="26"/>
          <w:szCs w:val="26"/>
          <w:lang w:val="ru-RU"/>
        </w:rPr>
        <w:t>Таштыпский</w:t>
      </w:r>
      <w:proofErr w:type="spellEnd"/>
      <w:r w:rsidRPr="0036278A">
        <w:rPr>
          <w:sz w:val="26"/>
          <w:szCs w:val="26"/>
          <w:lang w:val="ru-RU"/>
        </w:rPr>
        <w:t xml:space="preserve"> сельсовет, Совет депутатов Таштыпского  сельсовета, РЕШИЛ:</w:t>
      </w:r>
    </w:p>
    <w:p w:rsidR="002D6A53" w:rsidRPr="0036278A" w:rsidRDefault="002D6A53" w:rsidP="002D6A53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  <w:r w:rsidRPr="0036278A">
        <w:rPr>
          <w:sz w:val="26"/>
          <w:szCs w:val="26"/>
          <w:lang w:val="ru-RU"/>
        </w:rPr>
        <w:t xml:space="preserve">         1. Утвердить Положение «Об оплате труда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Таштыпского сельсовет» (приложение 1).</w:t>
      </w:r>
    </w:p>
    <w:p w:rsidR="002D6A53" w:rsidRPr="0036278A" w:rsidRDefault="002D6A53" w:rsidP="002D6A53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  <w:r w:rsidRPr="0036278A">
        <w:rPr>
          <w:sz w:val="26"/>
          <w:szCs w:val="26"/>
          <w:lang w:val="ru-RU"/>
        </w:rPr>
        <w:t xml:space="preserve">        2. Настоящее решение направить для подписания и опубликовани</w:t>
      </w:r>
      <w:proofErr w:type="gramStart"/>
      <w:r w:rsidRPr="0036278A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>(</w:t>
      </w:r>
      <w:proofErr w:type="gramEnd"/>
      <w:r>
        <w:rPr>
          <w:sz w:val="26"/>
          <w:szCs w:val="26"/>
          <w:lang w:val="ru-RU"/>
        </w:rPr>
        <w:t>обнародования)</w:t>
      </w:r>
      <w:r w:rsidRPr="0036278A">
        <w:rPr>
          <w:sz w:val="26"/>
          <w:szCs w:val="26"/>
          <w:lang w:val="ru-RU"/>
        </w:rPr>
        <w:t xml:space="preserve"> Главе  Таштыпского сельсовета.</w:t>
      </w:r>
    </w:p>
    <w:p w:rsidR="002D6A53" w:rsidRPr="0036278A" w:rsidRDefault="002D6A53" w:rsidP="002D6A53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  <w:r w:rsidRPr="0036278A">
        <w:rPr>
          <w:sz w:val="26"/>
          <w:szCs w:val="26"/>
          <w:lang w:val="ru-RU"/>
        </w:rPr>
        <w:t xml:space="preserve">        3. </w:t>
      </w:r>
      <w:proofErr w:type="gramStart"/>
      <w:r w:rsidRPr="0036278A">
        <w:rPr>
          <w:sz w:val="26"/>
          <w:szCs w:val="26"/>
          <w:lang w:val="ru-RU"/>
        </w:rPr>
        <w:t>Контроль за</w:t>
      </w:r>
      <w:proofErr w:type="gramEnd"/>
      <w:r w:rsidRPr="0036278A">
        <w:rPr>
          <w:sz w:val="26"/>
          <w:szCs w:val="26"/>
          <w:lang w:val="ru-RU"/>
        </w:rPr>
        <w:t xml:space="preserve"> исполнением данного решения возложить на комиссию по бюджету, финансам и экономической политике (</w:t>
      </w:r>
      <w:proofErr w:type="spellStart"/>
      <w:r w:rsidRPr="0036278A">
        <w:rPr>
          <w:sz w:val="26"/>
          <w:szCs w:val="26"/>
          <w:lang w:val="ru-RU"/>
        </w:rPr>
        <w:t>Крысенко</w:t>
      </w:r>
      <w:proofErr w:type="spellEnd"/>
      <w:r w:rsidRPr="0036278A">
        <w:rPr>
          <w:sz w:val="26"/>
          <w:szCs w:val="26"/>
          <w:lang w:val="ru-RU"/>
        </w:rPr>
        <w:t xml:space="preserve">  М.Н.).</w:t>
      </w:r>
    </w:p>
    <w:p w:rsidR="002D6A53" w:rsidRPr="0036278A" w:rsidRDefault="002D6A53" w:rsidP="002D6A53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</w:p>
    <w:p w:rsidR="005D5B66" w:rsidRPr="002D6A53" w:rsidRDefault="002D6A53" w:rsidP="002D6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A53">
        <w:rPr>
          <w:rFonts w:ascii="Times New Roman" w:hAnsi="Times New Roman" w:cs="Times New Roman"/>
          <w:sz w:val="24"/>
          <w:szCs w:val="24"/>
        </w:rPr>
        <w:t xml:space="preserve">Глава Таштыпского сельсовета                                                                    Р.Х. </w:t>
      </w:r>
      <w:proofErr w:type="spellStart"/>
      <w:r w:rsidRPr="002D6A53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</w:p>
    <w:p w:rsidR="002D6A53" w:rsidRDefault="002D6A53" w:rsidP="00CC6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6A53" w:rsidRDefault="002D6A53" w:rsidP="00CC6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6A53" w:rsidRDefault="002D6A53" w:rsidP="00CC6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6A53" w:rsidRDefault="002D6A53" w:rsidP="00CC6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C6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83CD6" w:rsidRDefault="00CC64EB" w:rsidP="003C3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83CD6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3C306D">
        <w:rPr>
          <w:rFonts w:ascii="Times New Roman" w:hAnsi="Times New Roman" w:cs="Times New Roman"/>
          <w:sz w:val="24"/>
          <w:szCs w:val="24"/>
        </w:rPr>
        <w:t xml:space="preserve"> </w:t>
      </w:r>
      <w:r w:rsidR="00F83CD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C64EB" w:rsidRDefault="00F83CD6" w:rsidP="00F83C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Таштыпского сельсовета</w:t>
      </w:r>
    </w:p>
    <w:p w:rsidR="00F83CD6" w:rsidRDefault="00F83CD6" w:rsidP="00F83C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46C4">
        <w:rPr>
          <w:rFonts w:ascii="Times New Roman" w:hAnsi="Times New Roman" w:cs="Times New Roman"/>
          <w:sz w:val="24"/>
          <w:szCs w:val="24"/>
        </w:rPr>
        <w:t xml:space="preserve"> </w:t>
      </w:r>
      <w:r w:rsidR="0032611E">
        <w:rPr>
          <w:rFonts w:ascii="Times New Roman" w:hAnsi="Times New Roman" w:cs="Times New Roman"/>
          <w:sz w:val="24"/>
          <w:szCs w:val="24"/>
        </w:rPr>
        <w:t>110</w:t>
      </w:r>
      <w:r w:rsidR="00DB46C4">
        <w:rPr>
          <w:rFonts w:ascii="Times New Roman" w:hAnsi="Times New Roman" w:cs="Times New Roman"/>
          <w:sz w:val="24"/>
          <w:szCs w:val="24"/>
        </w:rPr>
        <w:t xml:space="preserve">  </w:t>
      </w:r>
      <w:r w:rsidR="002D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2D6A53">
        <w:rPr>
          <w:rFonts w:ascii="Times New Roman" w:hAnsi="Times New Roman" w:cs="Times New Roman"/>
          <w:sz w:val="24"/>
          <w:szCs w:val="24"/>
        </w:rPr>
        <w:t>2</w:t>
      </w:r>
      <w:r w:rsidR="003261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46C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D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CC64EB" w:rsidRPr="0070371A" w:rsidRDefault="00CC64EB" w:rsidP="00CC6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C64EB" w:rsidRDefault="00CC64EB" w:rsidP="00CC64E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C64E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C64EB" w:rsidRDefault="00CC64EB" w:rsidP="00CC64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ПОЛОЖЕНИЕ ОБ ОПЛАТЕ ТРУДА</w:t>
      </w:r>
    </w:p>
    <w:p w:rsidR="00CC64EB" w:rsidRPr="00CC64EB" w:rsidRDefault="00CC64EB" w:rsidP="00CC64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ЦИПАЛЬНЫХ СЛУЖАЩИХ</w:t>
      </w:r>
      <w:r w:rsidR="00266F3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ab/>
        <w:t xml:space="preserve"> АДМИНИСТРАЦИИ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ТАШТЫПСКОГО СЕЛЬСОВЕТА.</w:t>
      </w:r>
    </w:p>
    <w:p w:rsidR="00CC64EB" w:rsidRPr="00CC64EB" w:rsidRDefault="00CC64EB" w:rsidP="00CC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Настоящее Положение разработано в соответствии со ст. ст. 135, 144, 191 Трудового кодекса Российской Федерации, ч. 2 ст. 53 Федерального закона от 16.10.2003 N 131-ФЗ "Об общих принципах организации местного самоуправления в Российской Федерации", ст. ст. 8, 9, 10, 12, 23</w:t>
      </w:r>
      <w:r w:rsidR="00D127C9">
        <w:rPr>
          <w:rFonts w:ascii="Times New Roman" w:eastAsia="Times New Roman" w:hAnsi="Times New Roman" w:cs="Times New Roman"/>
          <w:color w:val="666666"/>
          <w:sz w:val="24"/>
          <w:szCs w:val="24"/>
        </w:rPr>
        <w:t>, Закона Российской Федерации от 19.02.1993 №4520 (в редакции от 07.03.2018) «О государственных гарантиях и компенсациях для лиц, работающих и</w:t>
      </w:r>
      <w:proofErr w:type="gramEnd"/>
      <w:r w:rsidR="00D127C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="00D127C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проживающих в районах Крайнего Севера и приравненных к ним местностях», 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Закона Республики Хакасия от 06.07.2007 N 39 "О муниципальной службе в Республике Хакасия", Закона Республики Хакасия от 12.05.2011 N 40-ЗРХ "О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Хакасия", Постановлением Правительства Республики Хакасия от 27.04.2010 N 210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"Об утверждении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Порядка определения предельных нормативов формирования расходов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Хакасия".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3C306D" w:rsidRDefault="00CC64EB" w:rsidP="00CC6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1. Общие положения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1.1. Настоящее Положение определяет размер и условия оплаты труда депутата, члена выборного органа местного самоуправления, выборного должностного лица местного самоуправления, осуществляющих свои </w:t>
      </w:r>
      <w:r w:rsidR="00345755">
        <w:rPr>
          <w:rFonts w:ascii="Times New Roman" w:eastAsia="Times New Roman" w:hAnsi="Times New Roman" w:cs="Times New Roman"/>
          <w:color w:val="666666"/>
          <w:sz w:val="24"/>
          <w:szCs w:val="24"/>
        </w:rPr>
        <w:t>полномочия на постоянной основе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муниципальных служащих Таштыпского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сельсовета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3C306D" w:rsidRDefault="00CC64EB" w:rsidP="00CC6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2. Депутаты, члены выборных органов местного самоуправления и выборные должностные лица местного самоуправления, осуществляющие свои полномочия на постоянной основе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2.1.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Размер оплаты труда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состоит из размеров составных частей денежного содержания.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2.1.1. В состав денежного содержания включаются: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а) должностной оклад;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б) ежемесячная надбавка за особые условия труда;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в) ежемесячная надбавка за выслугу лет;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д</w:t>
      </w:r>
      <w:proofErr w:type="spell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) премии по результатам работы;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е) материальная помощь;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ж) иные доплаты, предусмотренные федеральными законами, законами Республики Хакасия и принятым в соответствии с ними Уставом.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2.1.2. На денежное содержание 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2.2. Размеры должностных окладов депутата, члена выборного органа местного самоуправления и выборного должностного лица местного самоуправления, осуществляющих свои полномочия на постоянной основе, установлены </w:t>
      </w:r>
      <w:r w:rsidR="003C306D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Республики Хакасия.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2.2.1. Размер ежемесячной надбавки за особые условия труда </w:t>
      </w:r>
      <w:proofErr w:type="gramStart"/>
      <w:r w:rsidR="006C590D">
        <w:rPr>
          <w:rFonts w:ascii="Times New Roman" w:eastAsia="Times New Roman" w:hAnsi="Times New Roman" w:cs="Times New Roman"/>
          <w:color w:val="666666"/>
          <w:sz w:val="24"/>
          <w:szCs w:val="24"/>
        </w:rPr>
        <w:t>установлена</w:t>
      </w:r>
      <w:proofErr w:type="gramEnd"/>
      <w:r w:rsidR="006C590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до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6C590D">
        <w:rPr>
          <w:rFonts w:ascii="Times New Roman" w:eastAsia="Times New Roman" w:hAnsi="Times New Roman" w:cs="Times New Roman"/>
          <w:color w:val="666666"/>
          <w:sz w:val="24"/>
          <w:szCs w:val="24"/>
        </w:rPr>
        <w:t>5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0 процентов от должностного оклада в месяц.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2.2.2. Размер ежемесячной надбавки за выслугу лет к должностному окладу депутата, члена выборного органа местного самоуправления и выборного должностного лица местного самоуправления, осуществляющих свои полномочия на постоянной основе, составляет при стаже муниципальной службы: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а) от 1 до 5 лет - 10 процентов;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б) от 5 до 10 лет - 20 процентов;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в) от 10 до 15 лет - 30 процентов;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г) свыше 15 лет - 40 процентов.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Стаж службы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исчисляется аналогично исчислению стажа муниципальной службы муниципальных служащих.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2.2.3.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Размер ежемесячной процентной надбавки за работу со сведениями, составляющими государственную тайну, к должностному окладу депутата, члена выборного органа местного самоуправления и выборного должностного лица местного самоуправления, осуществляющих свои полномочия на постоянной основе, устанавливается в пределах фонда оплаты труда в размерах и порядке, установленных федеральными законами и иными нормативными правовыми актами.</w:t>
      </w:r>
      <w:proofErr w:type="gramEnd"/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2.3. Премии по результатам работы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Премирование по результатам работы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осуществляется в целях материального стимулирования, входит в систему оплаты труда и выплачивается при добросовестном выполнении возложенных на них служебных обязанностей.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2.3.1. Условиями премирования являются: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своевременное и качественное выполнение должностных обязанностей;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соблюдение трудовой дисциплины;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применение в работе современных форм и методов организации труда.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2.3.2. Размер премии по результатам работы устанавливается в процентах от должностного оклада и составляет: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- 33,3% за месяц;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- 33,4% за последний месяц квартала.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2.3.4. Премии по результатам работы в совокупности за год не должны превышать четырех должностных окладов.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2.3.5. Премирование депутата, члена выборного органа местного самоуправления, выборного должностного лица местного самоуправления,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осуществляющих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свои полномочия на постоянной основе, производится на основании распоряжения руководителя органа местного самоуправления.</w:t>
      </w:r>
    </w:p>
    <w:p w:rsidR="00CC64EB" w:rsidRPr="00CC64EB" w:rsidRDefault="00CC64EB" w:rsidP="00F83CD6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2.3.6. За низкую результативность по достижению целей и задач, ненадлежащее исполнение своих служебных обязанностей размер премии подлежит снижению либо с учетом тяжести допущенных нарушений полностью лишаются премии. Решение о снижении размера либо лишении премии принимается Советом депутатов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образования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 Материальная помощь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2.4.1. Материальная помощь депутату, члену выборного органа местного самоуправления, выборному должностному лицу местного самоуправления, осуществляющих свои полномочия на постоянной основе, выплачивается один раз в год перед отпуском или стационарным лечением в размере двух должностных окладов по их заявлению.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периодов ухода в отпуск.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2.4.2. Выплата материальной помощи не зависит от итогов оценки результатов труда.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2.4.3.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2.4.4. Выплата материальной помощи производится на основании распоряжения руководителя органа местного самоуправления.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2.4.5. Размеры материальной помощи депутату, члену выборного органа местного самоуправления и выборному должностному лицу местного самоуправления, осуществляющим свои полномочия на постоянной основе, ограничиваются пределами установленного фонда оплаты труда.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3C306D" w:rsidRDefault="00CC64EB" w:rsidP="00CC6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3. Муниципальные служащие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3.1. Денежное содержание муниципальных служащих состоит из должностного оклада, надбавок к должностному окладу, премии по результатам работы, материальной помощи.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3.1.1. На денежное содержание (кроме материальной помощи) начисляются районный коэффициент, процентная надбавка к заработной плате за стаж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3.2. Муниципальным служащим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устанавливаются следующие виды надбавок к должностному окладу: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а) ежемесячная надбавка за классный чин;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б) ежемесячная надбавка за особый режим работы;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в) ежемесячная надбавка за выслугу лет;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г) ежемесячная надбавка за работу со сведениями, составляющими государственную тайну;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д</w:t>
      </w:r>
      <w:proofErr w:type="spell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) премии по результатам работы;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е) материальная помощь.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 xml:space="preserve">3.2.1. Размеры должностных окладов муниципальных служащих установлены </w:t>
      </w:r>
      <w:r w:rsidR="003C306D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Республики Хакасии.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3.2.2. Ежемесячная надбавка за классный чин.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 случае если законом Республики Хакасия будут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службы, ежемесячная надбавка за классный чин устанавливается муниципальным служащим в размере: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13"/>
      </w:tblGrid>
      <w:tr w:rsidR="00CC64EB" w:rsidRPr="00CC64EB" w:rsidTr="00F83CD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за классный чин 1-го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30%</w:t>
            </w:r>
          </w:p>
        </w:tc>
      </w:tr>
      <w:tr w:rsidR="00CC64EB" w:rsidRPr="00CC64EB" w:rsidTr="00F83CD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за классный чин 2-го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27%</w:t>
            </w:r>
          </w:p>
        </w:tc>
      </w:tr>
      <w:tr w:rsidR="00CC64EB" w:rsidRPr="00CC64EB" w:rsidTr="00F83CD6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за классный чин 3-го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25%</w:t>
            </w:r>
          </w:p>
        </w:tc>
      </w:tr>
    </w:tbl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Надбавки за классный чин выплачиваются после присвоения муниципальным служащим соответствующего классного чина в порядке, установленном законодательством Республики Хакасия.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3.2.3. Ежемесячная надбавка за особый режим работы.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К особому режиму работы относятся: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ненормированный рабочий день;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сложные климатические условия;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частые командировки и поездки;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работа в выходные и праздничные дни;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работа, связанная с риском для здоровья, и т.п.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Ежемесячная надбавка за особый режим работы муниципальных служащих может устанавливаться в размере до 50% от должностного оклада в месяц.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При формировании фонда оплаты труда муниципальных служащих предельный размер надбавки за особый режим работы в расчете на год не должен превышать двух должностных окладов.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Ежемесячная надбавка муниципальному служащему за особый режим работы устанавливается распоряжением (приказом) руководителя органа местного самоуправления при поступлении на работу. В дальнейшем размер надбавки может быть изменен распоряжением (приказом) руководителя органа местного самоуправления в случае изменения особого режима работы.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3.2.4. Ежемесячная надбавка за выслугу лет.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Ежемесячная надбавка к должностному окладу за выслугу лет устанавливается в следующих размерах от должностного оклада: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4"/>
        <w:gridCol w:w="1718"/>
      </w:tblGrid>
      <w:tr w:rsidR="00CC64EB" w:rsidRPr="00CC64EB" w:rsidTr="00CC64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При стаже замещения муниципальной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Размер надбавки</w:t>
            </w:r>
          </w:p>
        </w:tc>
      </w:tr>
      <w:tr w:rsidR="00CC64EB" w:rsidRPr="00CC64EB" w:rsidTr="00CC64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от 1 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10%</w:t>
            </w:r>
          </w:p>
        </w:tc>
      </w:tr>
      <w:tr w:rsidR="00CC64EB" w:rsidRPr="00CC64EB" w:rsidTr="00CC64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от 5 до 10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20%</w:t>
            </w:r>
          </w:p>
        </w:tc>
      </w:tr>
      <w:tr w:rsidR="00CC64EB" w:rsidRPr="00CC64EB" w:rsidTr="00CC64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от 10 до 15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30%</w:t>
            </w:r>
          </w:p>
        </w:tc>
      </w:tr>
      <w:tr w:rsidR="00CC64EB" w:rsidRPr="00CC64EB" w:rsidTr="00CC64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от 15 лет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40%</w:t>
            </w:r>
          </w:p>
        </w:tc>
      </w:tr>
    </w:tbl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 стаж работы для исчисления надбавки за выслугу лет включается время работы на выборных муниципальных должностях, муниципальных должностях муниципальной службы и государственных должностях.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Иные периоды работы, опыт и знания по которой необходимы для выполнения должностных обязанностей по выборной муниципальной должности, должности муниципальной службы, могут включаться в стаж для начисления надбавки за выслугу лет распоряжением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руководителем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, принимаемого на основании решения комиссии по установлению трудового стажа.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 xml:space="preserve">Включение в стаж работы иных периодов трудовой деятельности осуществляется комиссией по решению вопросов включения иных периодов работы (службы) в стаж муниципальной службы муниципальных служащих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Положение о которой утверждается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руководителем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</w:t>
      </w:r>
      <w:r w:rsidR="000D7F0A">
        <w:rPr>
          <w:rFonts w:ascii="Times New Roman" w:eastAsia="Times New Roman" w:hAnsi="Times New Roman" w:cs="Times New Roman"/>
          <w:color w:val="666666"/>
          <w:sz w:val="24"/>
          <w:szCs w:val="24"/>
        </w:rPr>
        <w:t>5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 Премии по результатам работы.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Премирование по результатам работы осуществляется в целях материального стимулирования входит в систему оплаты труда и выплачивается при добросовестном выполнении возложенных на них служебных обязанностей.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Условиями премирования являются: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своевременное и качественное выполнение должностных обязанностей;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соблюдение трудовой дисциплины;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применение в работе современных форм и методов организации труда.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Размер премии по результатам работы устанавливается в процентах от должностного оклада и составляет: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- 33,3% за месяц;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- 33,4% за последний месяц квартала.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Премии по результатам работы в совокупности за год не должны превышать четырех должностных окладов.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Основания, порядок и условия премирования муниципальных служащих определяются Положением о премировании, утверждаемым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руководителем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</w:t>
      </w:r>
      <w:r w:rsidR="000D7F0A">
        <w:rPr>
          <w:rFonts w:ascii="Times New Roman" w:eastAsia="Times New Roman" w:hAnsi="Times New Roman" w:cs="Times New Roman"/>
          <w:color w:val="666666"/>
          <w:sz w:val="24"/>
          <w:szCs w:val="24"/>
        </w:rPr>
        <w:t>6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 Материальная помощь.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Материальная помощь муниципальным служащим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выплачивается один раз в год перед отпуском или стационарным лечением в размере двух должностных окладов по их заявлению.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периодов ухода в отпуск.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Выплата материальной помощи не зависит от итогов оценки результатов труда.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Выплата материальной помощи производится на основании распоряжения руководителя органа местного самоуправления.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3C306D" w:rsidRDefault="00CC64EB" w:rsidP="00CC6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4. Отпуск </w:t>
      </w:r>
      <w:r w:rsidR="00345755"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  и </w:t>
      </w: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муниципальных служащих 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345755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Д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епутат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у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, член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у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выборного органа местного самоуправления, выборного должностного лица местного самоуправления, осуществляющих свои полномочия на постоянной основе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и му</w:t>
      </w:r>
      <w:r w:rsidR="00CC64EB"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ниципальным служащим устанавливается ежегодный оплачиваемый отпуск продолжительностью не менее 30 календарных дней.</w:t>
      </w:r>
    </w:p>
    <w:p w:rsid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Ежегодные дополнительные оплачиваемые отпуска предоставляются за выслугу лет (продолжительностью не более 1</w:t>
      </w:r>
      <w:r w:rsidR="00635EE3">
        <w:rPr>
          <w:rFonts w:ascii="Times New Roman" w:eastAsia="Times New Roman" w:hAnsi="Times New Roman" w:cs="Times New Roman"/>
          <w:color w:val="666666"/>
          <w:sz w:val="24"/>
          <w:szCs w:val="24"/>
        </w:rPr>
        <w:t>0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календарных дней), а также в случаях, предусмотренных федеральными законами и законами Республики Хакасия.</w:t>
      </w:r>
    </w:p>
    <w:p w:rsidR="00635EE3" w:rsidRDefault="00635EE3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27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установленных </w:t>
      </w:r>
      <w:hyperlink r:id="rId7" w:anchor="dst100805" w:history="1">
        <w:r w:rsidRPr="00D127C9">
          <w:rPr>
            <w:rStyle w:val="a8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законодательством</w:t>
        </w:r>
      </w:hyperlink>
      <w:r w:rsidRPr="00D127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дополнительных отпусков, предоставляемых на общих основаниях, лицам, работающим в северных районах России, устанавливается также в качестве компенсации ежегодный дополнительный отпуск продолжительностью: в остальных районах Севера, где установлены районный коэффициент и процентная надбавка к заработной плате, - 8 календарных дней.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Ежегодный основной оплачиваемый отпуск и дополнительный оплачиваемый отпуск суммируются и по желанию муниципального служащего могут предоставляться по частям. При этом продолжительность одной части предоставляемого отпуска должна быть не менее 14 календарных дней.</w:t>
      </w:r>
    </w:p>
    <w:p w:rsidR="0045602B" w:rsidRDefault="00CC64EB" w:rsidP="0045602B">
      <w:pPr>
        <w:shd w:val="clear" w:color="auto" w:fill="FFFFFF"/>
        <w:spacing w:after="0" w:line="240" w:lineRule="auto"/>
        <w:ind w:firstLine="208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Сверх ежегодного оплачиваемого отпуска в зависимости от группы занимаемой муниципальной должности и стажа муниципальной службы предоставляется дополнительный оплачиваемый отпуск:</w:t>
      </w:r>
      <w:r w:rsidR="0045602B" w:rsidRPr="0045602B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7"/>
        <w:gridCol w:w="6"/>
        <w:gridCol w:w="6"/>
      </w:tblGrid>
      <w:tr w:rsidR="00CC64EB" w:rsidRPr="00CC64EB" w:rsidTr="00CC64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45602B" w:rsidP="003C3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04F2">
              <w:rPr>
                <w:rFonts w:ascii="Arial" w:eastAsia="Times New Roman" w:hAnsi="Arial" w:cs="Arial"/>
                <w:color w:val="2D2D2D"/>
                <w:spacing w:val="1"/>
                <w:sz w:val="17"/>
                <w:szCs w:val="17"/>
              </w:rPr>
              <w:br/>
            </w:r>
            <w:proofErr w:type="gramStart"/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1) при стаже муниципальной службы от 1 года до 5 лет - 1 календарный день;</w:t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2) при стаже муниципальной службы от 5 до 10 лет - 5 календарных дней;</w:t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3) при стаже муниципальной службы от 10 до 15 лет - 7 календарных дней;</w:t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4) при стаже муниципальной службы 15 лет и более - 10 календарных дней.</w:t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82F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82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C64EB" w:rsidRPr="00CC64EB" w:rsidTr="00CC64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64EB" w:rsidRPr="00CC64EB" w:rsidRDefault="00CC64EB" w:rsidP="00CC6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64EB" w:rsidRPr="00CC64EB" w:rsidRDefault="00CC64EB" w:rsidP="00CC6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CC64EB" w:rsidRPr="003C306D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4EB" w:rsidRPr="003C306D" w:rsidRDefault="00CC64EB" w:rsidP="00CC6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5. Порядок </w:t>
      </w:r>
      <w:proofErr w:type="gramStart"/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использования экономии фонда оплаты труда</w:t>
      </w:r>
      <w:proofErr w:type="gramEnd"/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органом местного самоуправления</w:t>
      </w:r>
    </w:p>
    <w:p w:rsidR="00CC64EB" w:rsidRPr="003C306D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5.1. Сумма сложившейся экономии по фонду оплаты труда может быть направлена на материальное стимулирование муниципальных служащих в следующих случаях: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рождение ребенка;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свадьбу;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юбилейные даты;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смерть близких родственников;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проведение оперативных вмешательств медицинского характера;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приобретение дорогостоящих медикаментов;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чрезвычайные обстоятельства, а именно: причинение ущерба здоровью и имуществу муниципального служащего в результате пожара, кражи, наводнения.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5.2. Решение о направлениях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использования экономии фонда оплаты труда органа местного самоуправления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принимает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руководитель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Расходование средств осуществляется на основании распоряжения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руководителя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Решение о материальном стимулировании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руководителя органа местного самоуправления поселения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принимается </w:t>
      </w:r>
      <w:r w:rsidR="00F83CD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руководителем органа местного самоуправления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района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5.3. 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 имеют право на единовременное денежное поощрение за продолжительную и безупречную работу, выполнение заданий особой важности и сложности в совокупности не более четырех окладов в год.</w:t>
      </w:r>
    </w:p>
    <w:p w:rsidR="00CC64EB" w:rsidRPr="00CC64EB" w:rsidRDefault="00CC64EB" w:rsidP="00CC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EB" w:rsidRDefault="00CC64EB" w:rsidP="00F83C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6. Поощрение и награждение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</w:t>
      </w:r>
      <w:r w:rsidR="00F83CD6"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органа местного самоуправления</w:t>
      </w:r>
    </w:p>
    <w:p w:rsidR="003C306D" w:rsidRPr="003C306D" w:rsidRDefault="003C306D" w:rsidP="00F83C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За продолжительную, безупречную и эффективную службу, образцовое выполнение должностных обязанностей, выполнение заданий особой важности и сложности предусматриваются следующие виды поощрений и награждений: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объявление благодарности с выплатой единовременного поощрения;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награждение Почетной грамотой с выплатой единовременного поощрения или с вручением ценного подарка;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выплата единовременного поощрения в связи с выходом на пенсию за выслугу лет;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награждение государственными наградами Республики Хакасия;</w:t>
      </w:r>
    </w:p>
    <w:p w:rsidR="00CC64EB" w:rsidRPr="00CC64EB" w:rsidRDefault="00CC64EB" w:rsidP="00CC64EB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поощрения Президента Российской Федерации и федеральных государственных органов.</w:t>
      </w:r>
    </w:p>
    <w:p w:rsidR="00CC64EB" w:rsidRDefault="00CC64EB"/>
    <w:p w:rsidR="00CC64EB" w:rsidRDefault="00CC64EB" w:rsidP="00CC64EB"/>
    <w:p w:rsidR="000A1907" w:rsidRDefault="00CC64EB" w:rsidP="00CC64EB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Глава Таштыпского сельсовета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Р.Х.Салимов</w:t>
      </w:r>
      <w:proofErr w:type="spellEnd"/>
    </w:p>
    <w:p w:rsidR="00F83CD6" w:rsidRDefault="00F83CD6" w:rsidP="00F83CD6">
      <w:pPr>
        <w:jc w:val="right"/>
      </w:pPr>
    </w:p>
    <w:p w:rsidR="00F83CD6" w:rsidRDefault="00F83CD6" w:rsidP="00F83CD6">
      <w:pPr>
        <w:jc w:val="right"/>
      </w:pPr>
    </w:p>
    <w:p w:rsidR="00F83CD6" w:rsidRDefault="00F83CD6" w:rsidP="00F83CD6">
      <w:pPr>
        <w:jc w:val="right"/>
      </w:pPr>
    </w:p>
    <w:p w:rsidR="00F83CD6" w:rsidRDefault="00F83CD6" w:rsidP="00F83CD6">
      <w:pPr>
        <w:jc w:val="right"/>
      </w:pPr>
    </w:p>
    <w:p w:rsidR="00F83CD6" w:rsidRDefault="00F83CD6" w:rsidP="00F83CD6">
      <w:pPr>
        <w:jc w:val="right"/>
      </w:pPr>
    </w:p>
    <w:p w:rsidR="00F83CD6" w:rsidRDefault="00F83CD6" w:rsidP="00F83CD6">
      <w:pPr>
        <w:jc w:val="right"/>
      </w:pPr>
    </w:p>
    <w:p w:rsidR="00F83CD6" w:rsidRPr="00CC64EB" w:rsidRDefault="00F83CD6" w:rsidP="00F83CD6">
      <w:pPr>
        <w:jc w:val="right"/>
      </w:pPr>
    </w:p>
    <w:sectPr w:rsidR="00F83CD6" w:rsidRPr="00CC64EB" w:rsidSect="0015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27F1"/>
    <w:multiLevelType w:val="hybridMultilevel"/>
    <w:tmpl w:val="9C82D71A"/>
    <w:lvl w:ilvl="0" w:tplc="877AC8F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C64EB"/>
    <w:rsid w:val="000A1907"/>
    <w:rsid w:val="000B11CF"/>
    <w:rsid w:val="000C4E0F"/>
    <w:rsid w:val="000D7F0A"/>
    <w:rsid w:val="00114DE0"/>
    <w:rsid w:val="0014407E"/>
    <w:rsid w:val="00150BDD"/>
    <w:rsid w:val="00155454"/>
    <w:rsid w:val="001C4423"/>
    <w:rsid w:val="001F1724"/>
    <w:rsid w:val="00266F3F"/>
    <w:rsid w:val="002B4D43"/>
    <w:rsid w:val="002D6A53"/>
    <w:rsid w:val="003005A6"/>
    <w:rsid w:val="0032611E"/>
    <w:rsid w:val="00345755"/>
    <w:rsid w:val="00373D36"/>
    <w:rsid w:val="003C306D"/>
    <w:rsid w:val="0045602B"/>
    <w:rsid w:val="00536916"/>
    <w:rsid w:val="00573C56"/>
    <w:rsid w:val="00585455"/>
    <w:rsid w:val="005D5B66"/>
    <w:rsid w:val="00631092"/>
    <w:rsid w:val="00635EE3"/>
    <w:rsid w:val="0067496C"/>
    <w:rsid w:val="00693C95"/>
    <w:rsid w:val="006C590D"/>
    <w:rsid w:val="006D363C"/>
    <w:rsid w:val="006D5C56"/>
    <w:rsid w:val="008020F4"/>
    <w:rsid w:val="0082407F"/>
    <w:rsid w:val="008614DF"/>
    <w:rsid w:val="00A03928"/>
    <w:rsid w:val="00A836D5"/>
    <w:rsid w:val="00B61D80"/>
    <w:rsid w:val="00C43F29"/>
    <w:rsid w:val="00C82F6A"/>
    <w:rsid w:val="00CC64EB"/>
    <w:rsid w:val="00D127C9"/>
    <w:rsid w:val="00D4764B"/>
    <w:rsid w:val="00D77A0F"/>
    <w:rsid w:val="00D92864"/>
    <w:rsid w:val="00D93019"/>
    <w:rsid w:val="00DB46C4"/>
    <w:rsid w:val="00DE7A2E"/>
    <w:rsid w:val="00F83CD6"/>
    <w:rsid w:val="00FB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54"/>
  </w:style>
  <w:style w:type="paragraph" w:styleId="3">
    <w:name w:val="heading 3"/>
    <w:basedOn w:val="a"/>
    <w:link w:val="30"/>
    <w:uiPriority w:val="9"/>
    <w:qFormat/>
    <w:rsid w:val="00CC6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4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CC64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14DF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86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6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6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F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3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35EE3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3C30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306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306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30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C306D"/>
    <w:rPr>
      <w:b/>
      <w:bCs/>
    </w:rPr>
  </w:style>
  <w:style w:type="character" w:customStyle="1" w:styleId="ae">
    <w:name w:val="Не вступил в силу"/>
    <w:basedOn w:val="a0"/>
    <w:uiPriority w:val="99"/>
    <w:rsid w:val="002D6A53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customStyle="1" w:styleId="Standard">
    <w:name w:val="Standard"/>
    <w:rsid w:val="002D6A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2D6A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838/adc5202dbc745c6b1bae2e9860039e581a05eb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471-AC06-4E69-A5BD-8A4F0A37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2019-03-21T07:47:00Z</cp:lastPrinted>
  <dcterms:created xsi:type="dcterms:W3CDTF">2019-12-16T08:48:00Z</dcterms:created>
  <dcterms:modified xsi:type="dcterms:W3CDTF">2019-12-25T02:51:00Z</dcterms:modified>
</cp:coreProperties>
</file>