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024521">
        <w:rPr>
          <w:rFonts w:ascii="Times New Roman" w:hAnsi="Times New Roman"/>
          <w:sz w:val="26"/>
          <w:szCs w:val="26"/>
        </w:rPr>
        <w:t>П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C23C7" w:rsidRDefault="000C23C7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429FF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»</w:t>
      </w:r>
      <w:r w:rsidR="002074A8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>марта</w:t>
      </w:r>
      <w:r w:rsidR="006771F9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 xml:space="preserve">2016 </w:t>
      </w:r>
      <w:r w:rsidR="00024521">
        <w:rPr>
          <w:rFonts w:ascii="Times New Roman" w:hAnsi="Times New Roman"/>
          <w:sz w:val="26"/>
          <w:szCs w:val="26"/>
        </w:rPr>
        <w:t xml:space="preserve">г.       </w:t>
      </w:r>
      <w:r w:rsidR="002074A8">
        <w:rPr>
          <w:rFonts w:ascii="Times New Roman" w:hAnsi="Times New Roman"/>
          <w:sz w:val="26"/>
          <w:szCs w:val="26"/>
        </w:rPr>
        <w:t xml:space="preserve">             </w:t>
      </w:r>
      <w:r w:rsidR="00495DEB">
        <w:rPr>
          <w:rFonts w:ascii="Times New Roman" w:hAnsi="Times New Roman"/>
          <w:sz w:val="26"/>
          <w:szCs w:val="26"/>
        </w:rPr>
        <w:t xml:space="preserve"> </w:t>
      </w:r>
      <w:r w:rsidR="00496D6F">
        <w:rPr>
          <w:rFonts w:ascii="Times New Roman" w:hAnsi="Times New Roman"/>
          <w:sz w:val="26"/>
          <w:szCs w:val="26"/>
        </w:rPr>
        <w:t xml:space="preserve">    </w:t>
      </w:r>
      <w:r w:rsidR="006429FF">
        <w:rPr>
          <w:rFonts w:ascii="Times New Roman" w:hAnsi="Times New Roman"/>
          <w:sz w:val="26"/>
          <w:szCs w:val="26"/>
        </w:rPr>
        <w:t xml:space="preserve">  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5DE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F96081">
        <w:rPr>
          <w:rFonts w:ascii="Times New Roman" w:hAnsi="Times New Roman"/>
          <w:sz w:val="26"/>
          <w:szCs w:val="26"/>
        </w:rPr>
        <w:t>132</w:t>
      </w:r>
    </w:p>
    <w:p w:rsidR="00024521" w:rsidRPr="00DC7489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Pr="00DC7489" w:rsidRDefault="006429FF" w:rsidP="00872CCB">
      <w:pPr>
        <w:framePr w:w="4963" w:h="2221" w:hSpace="141" w:wrap="auto" w:vAnchor="text" w:hAnchor="page" w:x="1555" w:y="77"/>
        <w:jc w:val="both"/>
        <w:rPr>
          <w:rFonts w:eastAsiaTheme="minorEastAsia"/>
          <w:sz w:val="26"/>
          <w:szCs w:val="26"/>
        </w:rPr>
      </w:pPr>
      <w:r w:rsidRPr="00DC7489">
        <w:rPr>
          <w:sz w:val="26"/>
          <w:szCs w:val="26"/>
        </w:rPr>
        <w:t>О внесени</w:t>
      </w:r>
      <w:r w:rsidR="00872CCB" w:rsidRPr="00DC7489">
        <w:rPr>
          <w:sz w:val="26"/>
          <w:szCs w:val="26"/>
        </w:rPr>
        <w:t>и изменений</w:t>
      </w:r>
      <w:r w:rsidR="00F96081">
        <w:rPr>
          <w:sz w:val="26"/>
          <w:szCs w:val="26"/>
        </w:rPr>
        <w:t xml:space="preserve"> в постановление № 40</w:t>
      </w:r>
      <w:r w:rsidRPr="00DC7489">
        <w:rPr>
          <w:sz w:val="26"/>
          <w:szCs w:val="26"/>
        </w:rPr>
        <w:t xml:space="preserve"> от 13.02.2015 г.  «</w:t>
      </w:r>
      <w:r w:rsidR="00F96081">
        <w:rPr>
          <w:spacing w:val="2"/>
          <w:sz w:val="26"/>
          <w:szCs w:val="26"/>
          <w:lang w:eastAsia="ru-RU"/>
        </w:rPr>
        <w:t>О порядке предотвращения и урегулирования конфликта интересов, стороной которого является лицо, замещающую муниципальную должность в Республике Хакасия</w:t>
      </w:r>
      <w:r w:rsidR="00872CCB" w:rsidRPr="00DC7489">
        <w:rPr>
          <w:spacing w:val="2"/>
          <w:sz w:val="26"/>
          <w:szCs w:val="26"/>
          <w:lang w:eastAsia="ru-RU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6D6F" w:rsidRPr="000C23C7" w:rsidRDefault="00024521" w:rsidP="000C23C7">
      <w:pPr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ab/>
      </w:r>
      <w:r w:rsidR="00DC7489">
        <w:rPr>
          <w:sz w:val="26"/>
          <w:szCs w:val="26"/>
        </w:rPr>
        <w:t>Рассмотрев Протест Прокурора</w:t>
      </w:r>
      <w:r w:rsidR="00872CCB">
        <w:rPr>
          <w:sz w:val="26"/>
          <w:szCs w:val="26"/>
        </w:rPr>
        <w:t xml:space="preserve"> Таштыпского района от 23.03.2016 г. № </w:t>
      </w:r>
      <w:r w:rsidR="006E2294">
        <w:rPr>
          <w:sz w:val="26"/>
          <w:szCs w:val="26"/>
        </w:rPr>
        <w:t>7-4-2016</w:t>
      </w:r>
      <w:r w:rsidR="000C23C7">
        <w:rPr>
          <w:sz w:val="26"/>
          <w:szCs w:val="26"/>
        </w:rPr>
        <w:t xml:space="preserve"> на Постановление администрации Таштыпского </w:t>
      </w:r>
      <w:r w:rsidR="006E2294">
        <w:rPr>
          <w:sz w:val="26"/>
          <w:szCs w:val="26"/>
        </w:rPr>
        <w:t>сельсовета от 13.02.2015 г. № 40</w:t>
      </w:r>
      <w:r w:rsidR="000C23C7">
        <w:rPr>
          <w:sz w:val="26"/>
          <w:szCs w:val="26"/>
        </w:rPr>
        <w:t xml:space="preserve"> </w:t>
      </w:r>
      <w:r w:rsidR="000C23C7" w:rsidRPr="00DC7489">
        <w:rPr>
          <w:sz w:val="26"/>
          <w:szCs w:val="26"/>
        </w:rPr>
        <w:t>«</w:t>
      </w:r>
      <w:r w:rsidR="006E2294">
        <w:rPr>
          <w:spacing w:val="2"/>
          <w:sz w:val="26"/>
          <w:szCs w:val="26"/>
          <w:lang w:eastAsia="ru-RU"/>
        </w:rPr>
        <w:t>О порядке предотвращения и урегулирования конфликта интересов, стороной которого является лицо, замещаю</w:t>
      </w:r>
      <w:bookmarkStart w:id="0" w:name="_GoBack"/>
      <w:bookmarkEnd w:id="0"/>
      <w:r w:rsidR="006E2294">
        <w:rPr>
          <w:spacing w:val="2"/>
          <w:sz w:val="26"/>
          <w:szCs w:val="26"/>
          <w:lang w:eastAsia="ru-RU"/>
        </w:rPr>
        <w:t>щую муниципальную должность в Республике Хакасия</w:t>
      </w:r>
      <w:r w:rsidR="000C23C7" w:rsidRPr="00DC7489">
        <w:rPr>
          <w:spacing w:val="2"/>
          <w:sz w:val="26"/>
          <w:szCs w:val="26"/>
          <w:lang w:eastAsia="ru-RU"/>
        </w:rPr>
        <w:t>»</w:t>
      </w:r>
      <w:r w:rsidR="00872CCB">
        <w:rPr>
          <w:sz w:val="26"/>
          <w:szCs w:val="26"/>
        </w:rPr>
        <w:t>, в</w:t>
      </w:r>
      <w:r w:rsidR="00ED05B6">
        <w:rPr>
          <w:sz w:val="26"/>
          <w:szCs w:val="26"/>
        </w:rPr>
        <w:t xml:space="preserve"> целях приведения муниципальных правовых актов в соответствии с действующим федеральным законодательством, </w:t>
      </w:r>
      <w:r w:rsidR="00E628CC">
        <w:rPr>
          <w:sz w:val="26"/>
          <w:szCs w:val="26"/>
        </w:rPr>
        <w:t>в соо</w:t>
      </w:r>
      <w:r w:rsidR="006E2294">
        <w:rPr>
          <w:sz w:val="26"/>
          <w:szCs w:val="26"/>
        </w:rPr>
        <w:t xml:space="preserve">тветствии со ст.5, ст. 11 Федерального закона Российской Федерации от 25 декабря 2008 г. № 273-ФЗ «О противодействии коррупции», </w:t>
      </w:r>
      <w:r w:rsidR="00496D6F">
        <w:rPr>
          <w:sz w:val="26"/>
          <w:szCs w:val="26"/>
        </w:rPr>
        <w:t>руководств</w:t>
      </w:r>
      <w:r w:rsidR="006429FF">
        <w:rPr>
          <w:sz w:val="26"/>
          <w:szCs w:val="26"/>
        </w:rPr>
        <w:t>уясь п.3</w:t>
      </w:r>
      <w:r w:rsidR="00496D6F">
        <w:rPr>
          <w:sz w:val="26"/>
          <w:szCs w:val="26"/>
        </w:rPr>
        <w:t xml:space="preserve"> ст. 33 Устава муниципального образования Таштыпский сельсовет от 21.02.2006 года</w:t>
      </w:r>
    </w:p>
    <w:p w:rsidR="00496D6F" w:rsidRDefault="006429FF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96D6F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Pr="00DC7489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15BD1" w:rsidRDefault="00E83CA5" w:rsidP="00DC7489">
      <w:pPr>
        <w:shd w:val="clear" w:color="auto" w:fill="FFFFFF"/>
        <w:ind w:firstLine="360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 w:rsidRPr="00DC7489">
        <w:rPr>
          <w:sz w:val="26"/>
          <w:szCs w:val="26"/>
        </w:rPr>
        <w:t xml:space="preserve">1. </w:t>
      </w:r>
      <w:r w:rsidR="00815BD1">
        <w:rPr>
          <w:sz w:val="26"/>
          <w:szCs w:val="26"/>
        </w:rPr>
        <w:t>Отменить Приложение 1</w:t>
      </w:r>
      <w:r w:rsidR="00C75414" w:rsidRPr="00C75414">
        <w:rPr>
          <w:sz w:val="26"/>
          <w:szCs w:val="26"/>
        </w:rPr>
        <w:t xml:space="preserve"> </w:t>
      </w:r>
      <w:r w:rsidR="00C75414">
        <w:rPr>
          <w:sz w:val="26"/>
          <w:szCs w:val="26"/>
        </w:rPr>
        <w:t>Порядка предотвращения и урегулирования конфликта интерьеров, стороной которого является лицо, замещающую муниципальную должность  в Республике Хакасия</w:t>
      </w:r>
      <w:r w:rsidR="00C75414">
        <w:rPr>
          <w:sz w:val="26"/>
          <w:szCs w:val="26"/>
        </w:rPr>
        <w:t xml:space="preserve">, утвержденного постановлением </w:t>
      </w:r>
      <w:r w:rsidR="00815BD1">
        <w:rPr>
          <w:sz w:val="26"/>
          <w:szCs w:val="26"/>
        </w:rPr>
        <w:t xml:space="preserve"> администрации Таштыпского сельсовета № 40 от 13.02.2015 г. </w:t>
      </w:r>
    </w:p>
    <w:p w:rsidR="00815BD1" w:rsidRDefault="00815BD1" w:rsidP="00DC7489">
      <w:pPr>
        <w:shd w:val="clear" w:color="auto" w:fill="FFFFFF"/>
        <w:ind w:firstLine="360"/>
        <w:jc w:val="both"/>
        <w:textAlignment w:val="baseline"/>
        <w:outlineLvl w:val="2"/>
        <w:rPr>
          <w:sz w:val="26"/>
          <w:szCs w:val="26"/>
        </w:rPr>
      </w:pPr>
      <w:r>
        <w:rPr>
          <w:spacing w:val="2"/>
          <w:sz w:val="26"/>
          <w:szCs w:val="26"/>
          <w:lang w:eastAsia="ru-RU"/>
        </w:rPr>
        <w:t>2. Принять</w:t>
      </w:r>
      <w:r w:rsidR="0073777D">
        <w:rPr>
          <w:spacing w:val="2"/>
          <w:sz w:val="26"/>
          <w:szCs w:val="26"/>
          <w:lang w:eastAsia="ru-RU"/>
        </w:rPr>
        <w:t xml:space="preserve"> в новой редакции</w:t>
      </w:r>
      <w:r>
        <w:rPr>
          <w:spacing w:val="2"/>
          <w:sz w:val="26"/>
          <w:szCs w:val="26"/>
          <w:lang w:eastAsia="ru-RU"/>
        </w:rPr>
        <w:t xml:space="preserve"> Порядок предотвращения и урегулирования конфликта интересов, стороной которого является лицо, замещающую муниципальную должность в Республике Хакасия» (приложение 1).</w:t>
      </w:r>
    </w:p>
    <w:p w:rsidR="00DC7489" w:rsidRPr="00DC7489" w:rsidRDefault="00C75414" w:rsidP="00DC7489">
      <w:pPr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DC7489" w:rsidRPr="00DC7489">
        <w:rPr>
          <w:rFonts w:eastAsiaTheme="minorHAnsi"/>
          <w:sz w:val="26"/>
          <w:szCs w:val="26"/>
          <w:lang w:eastAsia="en-US"/>
        </w:rPr>
        <w:t>.Настоящее постановление опубликовать в информационном бюллетене «Таштыпский вестник» или разместить на официальном сайте администрации Таштыпского сельсовета.</w:t>
      </w:r>
    </w:p>
    <w:p w:rsidR="00DF595A" w:rsidRDefault="00C75414" w:rsidP="00DC7489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83CA5">
        <w:rPr>
          <w:rFonts w:ascii="Times New Roman" w:hAnsi="Times New Roman"/>
          <w:sz w:val="26"/>
          <w:szCs w:val="26"/>
        </w:rPr>
        <w:t xml:space="preserve">. </w:t>
      </w:r>
      <w:r w:rsidR="00DA27F5">
        <w:rPr>
          <w:rFonts w:ascii="Times New Roman" w:hAnsi="Times New Roman"/>
          <w:sz w:val="26"/>
          <w:szCs w:val="26"/>
        </w:rPr>
        <w:t>Контроль за исполнением данного постановления оставляю за собой</w:t>
      </w:r>
      <w:r w:rsidR="00010FC2">
        <w:rPr>
          <w:rFonts w:ascii="Times New Roman" w:hAnsi="Times New Roman"/>
          <w:sz w:val="26"/>
          <w:szCs w:val="26"/>
        </w:rPr>
        <w:t>.</w:t>
      </w:r>
    </w:p>
    <w:p w:rsidR="007D6487" w:rsidRDefault="007D6487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D6487" w:rsidRDefault="007D6487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F26835" w:rsidRPr="00C75414" w:rsidRDefault="00C358DE" w:rsidP="00C7541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                       </w:t>
      </w:r>
      <w:r w:rsidR="00C75414">
        <w:rPr>
          <w:rFonts w:ascii="Times New Roman" w:hAnsi="Times New Roman"/>
          <w:sz w:val="26"/>
          <w:szCs w:val="26"/>
        </w:rPr>
        <w:t>А.А Дьяченко</w:t>
      </w:r>
    </w:p>
    <w:p w:rsidR="00085385" w:rsidRDefault="00C75414" w:rsidP="00C75414">
      <w:pPr>
        <w:widowControl w:val="0"/>
        <w:suppressAutoHyphens w:val="0"/>
        <w:autoSpaceDE w:val="0"/>
        <w:autoSpaceDN w:val="0"/>
        <w:adjustRightInd w:val="0"/>
        <w:ind w:left="4956"/>
        <w:jc w:val="both"/>
        <w:rPr>
          <w:rFonts w:eastAsiaTheme="minorEastAsia"/>
          <w:bCs/>
          <w:sz w:val="26"/>
          <w:szCs w:val="26"/>
          <w:lang w:eastAsia="ru-RU"/>
        </w:rPr>
      </w:pPr>
      <w:r>
        <w:rPr>
          <w:rFonts w:eastAsiaTheme="minorEastAsia"/>
          <w:bCs/>
          <w:sz w:val="26"/>
          <w:szCs w:val="26"/>
          <w:lang w:eastAsia="ru-RU"/>
        </w:rPr>
        <w:t xml:space="preserve"> </w:t>
      </w:r>
    </w:p>
    <w:p w:rsidR="00085385" w:rsidRDefault="00085385" w:rsidP="00C75414">
      <w:pPr>
        <w:widowControl w:val="0"/>
        <w:suppressAutoHyphens w:val="0"/>
        <w:autoSpaceDE w:val="0"/>
        <w:autoSpaceDN w:val="0"/>
        <w:adjustRightInd w:val="0"/>
        <w:ind w:left="4956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F26835" w:rsidRPr="00F26835" w:rsidRDefault="00C75414" w:rsidP="00C75414">
      <w:pPr>
        <w:widowControl w:val="0"/>
        <w:suppressAutoHyphens w:val="0"/>
        <w:autoSpaceDE w:val="0"/>
        <w:autoSpaceDN w:val="0"/>
        <w:adjustRightInd w:val="0"/>
        <w:ind w:left="4956"/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Cs/>
          <w:sz w:val="26"/>
          <w:szCs w:val="26"/>
          <w:lang w:eastAsia="ru-RU"/>
        </w:rPr>
        <w:lastRenderedPageBreak/>
        <w:t xml:space="preserve">  </w:t>
      </w:r>
      <w:r w:rsidRPr="00C75414">
        <w:rPr>
          <w:rFonts w:eastAsiaTheme="minorEastAsia"/>
          <w:bCs/>
          <w:sz w:val="26"/>
          <w:szCs w:val="26"/>
          <w:lang w:eastAsia="ru-RU"/>
        </w:rPr>
        <w:t xml:space="preserve"> </w:t>
      </w:r>
      <w:r w:rsidR="00F26835" w:rsidRPr="00F26835">
        <w:rPr>
          <w:rFonts w:eastAsiaTheme="minorEastAsia"/>
          <w:bCs/>
          <w:sz w:val="26"/>
          <w:szCs w:val="26"/>
          <w:lang w:eastAsia="ru-RU"/>
        </w:rPr>
        <w:t>Приложение 1</w:t>
      </w:r>
    </w:p>
    <w:p w:rsidR="00F26835" w:rsidRPr="00F26835" w:rsidRDefault="00F26835" w:rsidP="00C75414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rFonts w:eastAsiaTheme="minorEastAsia"/>
          <w:bCs/>
          <w:sz w:val="26"/>
          <w:szCs w:val="26"/>
          <w:lang w:eastAsia="ru-RU"/>
        </w:rPr>
      </w:pPr>
      <w:r w:rsidRPr="00C75414">
        <w:rPr>
          <w:rFonts w:eastAsiaTheme="minorEastAsia"/>
          <w:bCs/>
          <w:sz w:val="26"/>
          <w:szCs w:val="26"/>
          <w:lang w:eastAsia="ru-RU"/>
        </w:rPr>
        <w:t xml:space="preserve">                                                                </w:t>
      </w:r>
      <w:r w:rsidR="00C75414" w:rsidRPr="00C75414">
        <w:rPr>
          <w:rFonts w:eastAsiaTheme="minorEastAsia"/>
          <w:bCs/>
          <w:sz w:val="26"/>
          <w:szCs w:val="26"/>
          <w:lang w:eastAsia="ru-RU"/>
        </w:rPr>
        <w:t xml:space="preserve">     </w:t>
      </w:r>
      <w:r w:rsidRPr="00F26835">
        <w:rPr>
          <w:rFonts w:eastAsiaTheme="minorEastAsia"/>
          <w:bCs/>
          <w:sz w:val="26"/>
          <w:szCs w:val="26"/>
          <w:lang w:eastAsia="ru-RU"/>
        </w:rPr>
        <w:t xml:space="preserve">к </w:t>
      </w:r>
      <w:hyperlink w:anchor="sub_0" w:history="1">
        <w:r w:rsidR="00C75414" w:rsidRPr="00C75414">
          <w:rPr>
            <w:rFonts w:eastAsiaTheme="minorEastAsia"/>
            <w:sz w:val="26"/>
            <w:szCs w:val="26"/>
            <w:lang w:eastAsia="ru-RU"/>
          </w:rPr>
          <w:t>п</w:t>
        </w:r>
        <w:r w:rsidRPr="00F26835">
          <w:rPr>
            <w:rFonts w:eastAsiaTheme="minorEastAsia"/>
            <w:sz w:val="26"/>
            <w:szCs w:val="26"/>
            <w:lang w:eastAsia="ru-RU"/>
          </w:rPr>
          <w:t>остановлению</w:t>
        </w:r>
      </w:hyperlink>
      <w:r w:rsidRPr="00F26835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r w:rsidR="00C75414" w:rsidRPr="00C75414">
        <w:rPr>
          <w:rFonts w:eastAsiaTheme="minorEastAsia"/>
          <w:bCs/>
          <w:sz w:val="26"/>
          <w:szCs w:val="26"/>
          <w:lang w:eastAsia="ru-RU"/>
        </w:rPr>
        <w:t>администрации</w:t>
      </w:r>
      <w:r w:rsidRPr="00F26835">
        <w:rPr>
          <w:rFonts w:eastAsiaTheme="minorEastAsia"/>
          <w:bCs/>
          <w:sz w:val="26"/>
          <w:szCs w:val="26"/>
          <w:lang w:eastAsia="ru-RU"/>
        </w:rPr>
        <w:t xml:space="preserve"> </w:t>
      </w:r>
    </w:p>
    <w:p w:rsidR="00F26835" w:rsidRPr="00F26835" w:rsidRDefault="00C75414" w:rsidP="00C75414">
      <w:pPr>
        <w:widowControl w:val="0"/>
        <w:suppressAutoHyphens w:val="0"/>
        <w:autoSpaceDE w:val="0"/>
        <w:autoSpaceDN w:val="0"/>
        <w:adjustRightInd w:val="0"/>
        <w:ind w:left="3540" w:firstLine="708"/>
        <w:jc w:val="both"/>
        <w:rPr>
          <w:rFonts w:eastAsiaTheme="minorEastAsia"/>
          <w:bCs/>
          <w:sz w:val="26"/>
          <w:szCs w:val="26"/>
          <w:lang w:eastAsia="ru-RU"/>
        </w:rPr>
      </w:pPr>
      <w:r w:rsidRPr="00C75414">
        <w:rPr>
          <w:rFonts w:eastAsiaTheme="minorEastAsia"/>
          <w:bCs/>
          <w:sz w:val="26"/>
          <w:szCs w:val="26"/>
          <w:lang w:eastAsia="ru-RU"/>
        </w:rPr>
        <w:t xml:space="preserve"> </w:t>
      </w:r>
      <w:r>
        <w:rPr>
          <w:rFonts w:eastAsiaTheme="minorEastAsia"/>
          <w:bCs/>
          <w:sz w:val="26"/>
          <w:szCs w:val="26"/>
          <w:lang w:eastAsia="ru-RU"/>
        </w:rPr>
        <w:t xml:space="preserve">             </w:t>
      </w:r>
      <w:r w:rsidR="00F26835" w:rsidRPr="00F26835">
        <w:rPr>
          <w:rFonts w:eastAsiaTheme="minorEastAsia"/>
          <w:bCs/>
          <w:sz w:val="26"/>
          <w:szCs w:val="26"/>
          <w:lang w:eastAsia="ru-RU"/>
        </w:rPr>
        <w:t>Таштыпского сельсовета</w:t>
      </w:r>
      <w:r w:rsidR="00BC7D6A">
        <w:rPr>
          <w:rFonts w:eastAsiaTheme="minorEastAsia"/>
          <w:bCs/>
          <w:sz w:val="26"/>
          <w:szCs w:val="26"/>
          <w:lang w:eastAsia="ru-RU"/>
        </w:rPr>
        <w:t xml:space="preserve"> № 132</w:t>
      </w:r>
    </w:p>
    <w:p w:rsidR="00F26835" w:rsidRPr="00F26835" w:rsidRDefault="00C75414" w:rsidP="00C75414">
      <w:pPr>
        <w:widowControl w:val="0"/>
        <w:suppressAutoHyphens w:val="0"/>
        <w:autoSpaceDE w:val="0"/>
        <w:autoSpaceDN w:val="0"/>
        <w:adjustRightInd w:val="0"/>
        <w:ind w:left="4956"/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Cs/>
          <w:sz w:val="26"/>
          <w:szCs w:val="26"/>
          <w:lang w:eastAsia="ru-RU"/>
        </w:rPr>
        <w:t xml:space="preserve">    </w:t>
      </w:r>
      <w:r w:rsidR="00F26835" w:rsidRPr="00F26835">
        <w:rPr>
          <w:rFonts w:eastAsiaTheme="minorEastAsia"/>
          <w:bCs/>
          <w:sz w:val="26"/>
          <w:szCs w:val="26"/>
          <w:lang w:eastAsia="ru-RU"/>
        </w:rPr>
        <w:t xml:space="preserve">от </w:t>
      </w:r>
      <w:r w:rsidRPr="00C75414">
        <w:rPr>
          <w:rFonts w:eastAsiaTheme="minorEastAsia"/>
          <w:bCs/>
          <w:sz w:val="26"/>
          <w:szCs w:val="26"/>
          <w:lang w:eastAsia="ru-RU"/>
        </w:rPr>
        <w:t xml:space="preserve">28.03.2016 г. </w:t>
      </w:r>
    </w:p>
    <w:p w:rsidR="00F26835" w:rsidRPr="00F26835" w:rsidRDefault="00F26835" w:rsidP="00C754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lang w:eastAsia="ru-RU"/>
        </w:rPr>
      </w:pPr>
    </w:p>
    <w:p w:rsidR="00C75414" w:rsidRDefault="0073777D" w:rsidP="00C75414">
      <w:pPr>
        <w:shd w:val="clear" w:color="auto" w:fill="FFFFFF"/>
        <w:suppressAutoHyphens w:val="0"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Порядок</w:t>
      </w:r>
    </w:p>
    <w:p w:rsidR="00C75414" w:rsidRPr="0073777D" w:rsidRDefault="0073777D" w:rsidP="0073777D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73777D">
        <w:rPr>
          <w:b/>
          <w:spacing w:val="2"/>
          <w:sz w:val="26"/>
          <w:szCs w:val="26"/>
          <w:lang w:eastAsia="ru-RU"/>
        </w:rPr>
        <w:t>предотвращения и урегулирования конфликта интересов, стороной которого является лицо, замещающую муниципальную должность в Республике Хакасия</w:t>
      </w:r>
    </w:p>
    <w:p w:rsidR="0073777D" w:rsidRPr="00C75414" w:rsidRDefault="0073777D" w:rsidP="00C75414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C75414" w:rsidRPr="00C75414" w:rsidRDefault="00C75414" w:rsidP="00C75414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 </w:t>
      </w:r>
      <w:r>
        <w:rPr>
          <w:color w:val="000000"/>
          <w:sz w:val="26"/>
          <w:szCs w:val="26"/>
          <w:lang w:eastAsia="ru-RU"/>
        </w:rPr>
        <w:tab/>
      </w:r>
      <w:r w:rsidRPr="00C75414">
        <w:rPr>
          <w:color w:val="000000"/>
          <w:sz w:val="26"/>
          <w:szCs w:val="26"/>
          <w:lang w:eastAsia="ru-RU"/>
        </w:rPr>
        <w:t xml:space="preserve">1.   Настоящим </w:t>
      </w:r>
      <w:r w:rsidR="0073777D">
        <w:rPr>
          <w:color w:val="000000"/>
          <w:sz w:val="26"/>
          <w:szCs w:val="26"/>
          <w:lang w:eastAsia="ru-RU"/>
        </w:rPr>
        <w:t>Порядком</w:t>
      </w:r>
      <w:r w:rsidRPr="00C75414">
        <w:rPr>
          <w:color w:val="000000"/>
          <w:sz w:val="26"/>
          <w:szCs w:val="26"/>
          <w:lang w:eastAsia="ru-RU"/>
        </w:rPr>
        <w:t xml:space="preserve"> определяется порядок сообщения муниципальными служащими Администрации </w:t>
      </w:r>
      <w:r>
        <w:rPr>
          <w:color w:val="000000"/>
          <w:sz w:val="26"/>
          <w:szCs w:val="26"/>
          <w:lang w:eastAsia="ru-RU"/>
        </w:rPr>
        <w:t>Таштыпского сельсовета</w:t>
      </w:r>
      <w:r w:rsidRPr="00C75414">
        <w:rPr>
          <w:color w:val="000000"/>
          <w:sz w:val="26"/>
          <w:szCs w:val="26"/>
          <w:lang w:eastAsia="ru-RU"/>
        </w:rPr>
        <w:t xml:space="preserve"> представителю нанимателя (работодателю)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 xml:space="preserve">2.   Муниципальный служащий Администрации </w:t>
      </w:r>
      <w:r>
        <w:rPr>
          <w:color w:val="000000"/>
          <w:sz w:val="26"/>
          <w:szCs w:val="26"/>
          <w:lang w:eastAsia="ru-RU"/>
        </w:rPr>
        <w:t>Таштыпского сельсовета</w:t>
      </w:r>
      <w:r w:rsidRPr="00C75414">
        <w:rPr>
          <w:color w:val="000000"/>
          <w:sz w:val="26"/>
          <w:szCs w:val="26"/>
          <w:lang w:eastAsia="ru-RU"/>
        </w:rPr>
        <w:t xml:space="preserve"> (далее – муниципальный служащий</w:t>
      </w:r>
      <w:r w:rsidR="00BC7D6A">
        <w:rPr>
          <w:color w:val="000000"/>
          <w:sz w:val="26"/>
          <w:szCs w:val="26"/>
          <w:lang w:eastAsia="ru-RU"/>
        </w:rPr>
        <w:t>)</w:t>
      </w:r>
      <w:r w:rsidRPr="00C75414">
        <w:rPr>
          <w:color w:val="000000"/>
          <w:sz w:val="26"/>
          <w:szCs w:val="26"/>
          <w:lang w:eastAsia="ru-RU"/>
        </w:rPr>
        <w:t xml:space="preserve"> обязан в соответствии с законодательством Российской Федерации о противодействии коррупции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 xml:space="preserve">3.  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осуществляется путем подачи </w:t>
      </w:r>
      <w:r>
        <w:rPr>
          <w:color w:val="000000"/>
          <w:sz w:val="26"/>
          <w:szCs w:val="26"/>
          <w:lang w:eastAsia="ru-RU"/>
        </w:rPr>
        <w:t>начальнику отдела делопроизводства</w:t>
      </w:r>
      <w:r w:rsidRPr="00C75414">
        <w:rPr>
          <w:color w:val="000000"/>
          <w:sz w:val="26"/>
          <w:szCs w:val="26"/>
          <w:lang w:eastAsia="ru-RU"/>
        </w:rPr>
        <w:t xml:space="preserve"> Администрации </w:t>
      </w:r>
      <w:r>
        <w:rPr>
          <w:color w:val="000000"/>
          <w:sz w:val="26"/>
          <w:szCs w:val="26"/>
          <w:lang w:eastAsia="ru-RU"/>
        </w:rPr>
        <w:t>Таштыпского сельсовета</w:t>
      </w:r>
      <w:r w:rsidRPr="00C75414">
        <w:rPr>
          <w:color w:val="000000"/>
          <w:sz w:val="26"/>
          <w:szCs w:val="26"/>
          <w:lang w:eastAsia="ru-RU"/>
        </w:rPr>
        <w:t xml:space="preserve"> (далее – кадровая служба)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color w:val="000000"/>
          <w:sz w:val="26"/>
          <w:szCs w:val="26"/>
          <w:lang w:eastAsia="ru-RU"/>
        </w:rPr>
        <w:t>интересов (далее – уведомление).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Уведомление оформляется в письменной форме и подписывается муниципальным служащим лично с указанием даты его составления.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4.   Уведомление регистрируется кадровой службой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</w:t>
      </w:r>
      <w:r>
        <w:rPr>
          <w:color w:val="000000"/>
          <w:sz w:val="26"/>
          <w:szCs w:val="26"/>
          <w:lang w:eastAsia="ru-RU"/>
        </w:rPr>
        <w:t>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Нумерация уведомлений ведется в пределах календарного года.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 xml:space="preserve">Журнал регистрации уведомлений прошивается, нумеруется, заверяется гербовой печатью Администрации </w:t>
      </w:r>
      <w:r>
        <w:rPr>
          <w:color w:val="000000"/>
          <w:sz w:val="26"/>
          <w:szCs w:val="26"/>
          <w:lang w:eastAsia="ru-RU"/>
        </w:rPr>
        <w:t>Таштыпского сельсовета</w:t>
      </w:r>
      <w:r w:rsidRPr="00C75414">
        <w:rPr>
          <w:color w:val="000000"/>
          <w:sz w:val="26"/>
          <w:szCs w:val="26"/>
          <w:lang w:eastAsia="ru-RU"/>
        </w:rPr>
        <w:t xml:space="preserve"> и подлежит хранению в течение 5 лет со дня регистрации в нем последнего уведомления.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5.   После регистрации уведомления сотрудник кадровой службы выдает муниципальному служащему под расписку две копии уведомлений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Одна копия уведомления хранится у муниципального служащего, другую копию уведомления муниципальный служащий обязан представить для сведения своему непосредственному руководителю в том случае, если он не является представителем нанимателя (работодателем).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6.   Отказ в принятии, регистрации уведомления, а также в выдачи копий уведомления с отметкой о регистрации не допускается.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lastRenderedPageBreak/>
        <w:t>7.   Зарегистрированное уведомление передается для рассмотрения представителю нанимателя (работодателю) в день его регистрации.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 xml:space="preserve">8.   Направленные представителю нанимателя (работодателю) уведомления по поручению представителя нанимателя (работодателя) направляются в комиссию по соблюдению требований к служебному поведению муниципальных служащих Администрации </w:t>
      </w:r>
      <w:r>
        <w:rPr>
          <w:color w:val="000000"/>
          <w:sz w:val="26"/>
          <w:szCs w:val="26"/>
          <w:lang w:eastAsia="ru-RU"/>
        </w:rPr>
        <w:t xml:space="preserve">Таштыпского сельсовета </w:t>
      </w:r>
      <w:r w:rsidRPr="00C75414">
        <w:rPr>
          <w:color w:val="000000"/>
          <w:sz w:val="26"/>
          <w:szCs w:val="26"/>
          <w:lang w:eastAsia="ru-RU"/>
        </w:rPr>
        <w:t>и урегулированию конфликта интересов (далее – комиссия).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 xml:space="preserve">9.   Комиссия осуществляет предварительное рассмотрение уведомлений в порядке, установленном Положением о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6"/>
          <w:szCs w:val="26"/>
          <w:lang w:eastAsia="ru-RU"/>
        </w:rPr>
        <w:t>Таштыпского сельсовета</w:t>
      </w:r>
      <w:r w:rsidRPr="00C75414">
        <w:rPr>
          <w:color w:val="000000"/>
          <w:sz w:val="26"/>
          <w:szCs w:val="26"/>
          <w:lang w:eastAsia="ru-RU"/>
        </w:rPr>
        <w:t xml:space="preserve"> и урегулированию конфликта интересов.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10. В ходе предварительного рассмотрения уведомлений комиссия вправе получать в установленном порядке от лиц, подавших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11.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12. 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семи рабочих дней со дня поступления уведомлений в комиссию.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В случае направления запросов, указанных в абзаце 10 настоящего По</w:t>
      </w:r>
      <w:r w:rsidR="009214B6">
        <w:rPr>
          <w:color w:val="000000"/>
          <w:sz w:val="26"/>
          <w:szCs w:val="26"/>
          <w:lang w:eastAsia="ru-RU"/>
        </w:rPr>
        <w:t>рядка</w:t>
      </w:r>
      <w:r w:rsidRPr="00C75414">
        <w:rPr>
          <w:color w:val="000000"/>
          <w:sz w:val="26"/>
          <w:szCs w:val="26"/>
          <w:lang w:eastAsia="ru-RU"/>
        </w:rPr>
        <w:t>, уведомления, заключения и другие материалы представляются представителю нанимателя (работодателю) в течение 45 дней со дня поступления уведомлений в комиссию. Указанный срок может быть продлен, но не более чем на 30 дней.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13. Представителем нанимателя (работодателем) по результатам рассмотрения уведомлений принимается одно из следующих решений: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а)   признать, что при исполнении должностных обязанностей лицом, направившем уведомление, конфликт интересов отсутствует;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б)   признать, что при исполнении должностных обязанностей лицом, направившем уведомление, личная заинтересованность приводит или может привести к конфликту интересов;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в)   признать, что лицом, направившим уведомление, не соблюдались требования об урегулировании конфликта интересов.</w:t>
      </w:r>
    </w:p>
    <w:p w:rsidR="00C75414" w:rsidRPr="00C75414" w:rsidRDefault="00C75414" w:rsidP="00C75414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C75414">
        <w:rPr>
          <w:color w:val="000000"/>
          <w:sz w:val="26"/>
          <w:szCs w:val="26"/>
          <w:lang w:eastAsia="ru-RU"/>
        </w:rPr>
        <w:t>14. В случае принятия решения, предусмотренного подпунктами «б» и «в» пункта 13 настоящего По</w:t>
      </w:r>
      <w:r w:rsidR="0073777D">
        <w:rPr>
          <w:color w:val="000000"/>
          <w:sz w:val="26"/>
          <w:szCs w:val="26"/>
          <w:lang w:eastAsia="ru-RU"/>
        </w:rPr>
        <w:t>рядка</w:t>
      </w:r>
      <w:r w:rsidRPr="00C75414">
        <w:rPr>
          <w:color w:val="000000"/>
          <w:sz w:val="26"/>
          <w:szCs w:val="26"/>
          <w:lang w:eastAsia="ru-RU"/>
        </w:rPr>
        <w:t>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75414" w:rsidRPr="00C75414" w:rsidRDefault="00C75414" w:rsidP="00C7541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6835" w:rsidRDefault="00F26835" w:rsidP="00F26835"/>
    <w:sectPr w:rsidR="00F2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25" w:rsidRDefault="005A1925" w:rsidP="00B86A95">
      <w:r>
        <w:separator/>
      </w:r>
    </w:p>
  </w:endnote>
  <w:endnote w:type="continuationSeparator" w:id="0">
    <w:p w:rsidR="005A1925" w:rsidRDefault="005A1925" w:rsidP="00B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25" w:rsidRDefault="005A1925" w:rsidP="00B86A95">
      <w:r>
        <w:separator/>
      </w:r>
    </w:p>
  </w:footnote>
  <w:footnote w:type="continuationSeparator" w:id="0">
    <w:p w:rsidR="005A1925" w:rsidRDefault="005A1925" w:rsidP="00B8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258B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5385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23C7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1F3F57"/>
    <w:rsid w:val="00201EDA"/>
    <w:rsid w:val="002034F1"/>
    <w:rsid w:val="0020363F"/>
    <w:rsid w:val="00204080"/>
    <w:rsid w:val="002042F8"/>
    <w:rsid w:val="00205EE0"/>
    <w:rsid w:val="002074A8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5FE9"/>
    <w:rsid w:val="00266B3A"/>
    <w:rsid w:val="00267CB0"/>
    <w:rsid w:val="00271D7A"/>
    <w:rsid w:val="00274FD9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0A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6ED5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247E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509"/>
    <w:rsid w:val="00477A08"/>
    <w:rsid w:val="00482C3E"/>
    <w:rsid w:val="0048392A"/>
    <w:rsid w:val="00490206"/>
    <w:rsid w:val="00491185"/>
    <w:rsid w:val="00491B50"/>
    <w:rsid w:val="0049342C"/>
    <w:rsid w:val="00495DEB"/>
    <w:rsid w:val="00496D6F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1925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218D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4693"/>
    <w:rsid w:val="00627903"/>
    <w:rsid w:val="00627AE9"/>
    <w:rsid w:val="00631C1E"/>
    <w:rsid w:val="00634F84"/>
    <w:rsid w:val="006356F3"/>
    <w:rsid w:val="00636264"/>
    <w:rsid w:val="00637753"/>
    <w:rsid w:val="006423B5"/>
    <w:rsid w:val="006429FF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771F9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294"/>
    <w:rsid w:val="006E27CE"/>
    <w:rsid w:val="006E59C2"/>
    <w:rsid w:val="006E5B7E"/>
    <w:rsid w:val="006E78BA"/>
    <w:rsid w:val="006E7B2D"/>
    <w:rsid w:val="006F066B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77D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33F3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487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15BD1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6B27"/>
    <w:rsid w:val="0086126A"/>
    <w:rsid w:val="008642C1"/>
    <w:rsid w:val="00864A06"/>
    <w:rsid w:val="00864CB0"/>
    <w:rsid w:val="00865BD4"/>
    <w:rsid w:val="00867FC1"/>
    <w:rsid w:val="00872CCB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14B6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0B3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86A95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A7BCD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C7D6A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358DE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7B1E"/>
    <w:rsid w:val="00C71687"/>
    <w:rsid w:val="00C75414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48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595A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8CC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3CA5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1FC4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5B6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59E2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6835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081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2890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A95"/>
  </w:style>
  <w:style w:type="character" w:styleId="aa">
    <w:name w:val="Hyperlink"/>
    <w:basedOn w:val="a0"/>
    <w:uiPriority w:val="99"/>
    <w:unhideWhenUsed/>
    <w:rsid w:val="006429F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E21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A95"/>
  </w:style>
  <w:style w:type="character" w:styleId="aa">
    <w:name w:val="Hyperlink"/>
    <w:basedOn w:val="a0"/>
    <w:uiPriority w:val="99"/>
    <w:unhideWhenUsed/>
    <w:rsid w:val="006429F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E21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4519-463F-45B3-A8F9-734ED34B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2016-03-31T07:44:00Z</cp:lastPrinted>
  <dcterms:created xsi:type="dcterms:W3CDTF">2013-09-20T02:38:00Z</dcterms:created>
  <dcterms:modified xsi:type="dcterms:W3CDTF">2016-03-31T07:51:00Z</dcterms:modified>
</cp:coreProperties>
</file>