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Е 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F4E8B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»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BF4E8B">
        <w:rPr>
          <w:rFonts w:ascii="Times New Roman" w:hAnsi="Times New Roman"/>
          <w:sz w:val="26"/>
          <w:szCs w:val="26"/>
        </w:rPr>
        <w:t>октября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020B3C">
        <w:rPr>
          <w:rFonts w:ascii="Times New Roman" w:hAnsi="Times New Roman"/>
          <w:sz w:val="26"/>
          <w:szCs w:val="26"/>
        </w:rPr>
        <w:t>2014</w:t>
      </w:r>
      <w:r w:rsidR="00024521">
        <w:rPr>
          <w:rFonts w:ascii="Times New Roman" w:hAnsi="Times New Roman"/>
          <w:sz w:val="26"/>
          <w:szCs w:val="26"/>
        </w:rPr>
        <w:t xml:space="preserve"> г.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16448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BF4E8B">
        <w:rPr>
          <w:rFonts w:ascii="Times New Roman" w:hAnsi="Times New Roman"/>
          <w:sz w:val="26"/>
          <w:szCs w:val="26"/>
        </w:rPr>
        <w:t xml:space="preserve">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BF4E8B">
        <w:rPr>
          <w:rFonts w:ascii="Times New Roman" w:hAnsi="Times New Roman"/>
          <w:sz w:val="26"/>
          <w:szCs w:val="26"/>
        </w:rPr>
        <w:t>346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0B3C" w:rsidRDefault="00020B3C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0B3C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№</w:t>
      </w:r>
      <w:r w:rsidR="00BF4E8B">
        <w:rPr>
          <w:rFonts w:ascii="Times New Roman" w:hAnsi="Times New Roman"/>
          <w:sz w:val="26"/>
          <w:szCs w:val="26"/>
        </w:rPr>
        <w:t xml:space="preserve"> 359</w:t>
      </w:r>
    </w:p>
    <w:p w:rsidR="00814F6F" w:rsidRDefault="00893472" w:rsidP="00020B3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DA27F5">
        <w:rPr>
          <w:rFonts w:ascii="Times New Roman" w:hAnsi="Times New Roman"/>
          <w:sz w:val="26"/>
          <w:szCs w:val="26"/>
        </w:rPr>
        <w:t xml:space="preserve"> </w:t>
      </w:r>
      <w:r w:rsidR="00020B3C">
        <w:rPr>
          <w:rFonts w:ascii="Times New Roman" w:hAnsi="Times New Roman"/>
          <w:sz w:val="26"/>
          <w:szCs w:val="26"/>
        </w:rPr>
        <w:t>06.</w:t>
      </w:r>
      <w:r w:rsidR="00BF4E8B">
        <w:rPr>
          <w:rFonts w:ascii="Times New Roman" w:hAnsi="Times New Roman"/>
          <w:sz w:val="26"/>
          <w:szCs w:val="26"/>
        </w:rPr>
        <w:t>12.2012</w:t>
      </w:r>
      <w:r w:rsidR="00DA27F5">
        <w:rPr>
          <w:rFonts w:ascii="Times New Roman" w:hAnsi="Times New Roman"/>
          <w:sz w:val="26"/>
          <w:szCs w:val="26"/>
        </w:rPr>
        <w:t xml:space="preserve"> г.</w:t>
      </w:r>
      <w:r w:rsidR="00BF4E8B">
        <w:rPr>
          <w:rFonts w:ascii="Times New Roman" w:hAnsi="Times New Roman"/>
          <w:sz w:val="26"/>
          <w:szCs w:val="26"/>
        </w:rPr>
        <w:t xml:space="preserve"> «Об утверждении </w:t>
      </w:r>
    </w:p>
    <w:p w:rsidR="00814F6F" w:rsidRDefault="00BF4E8B" w:rsidP="00020B3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долгосрочной муниципальной целевой </w:t>
      </w:r>
    </w:p>
    <w:p w:rsidR="00814F6F" w:rsidRDefault="00BF4E8B" w:rsidP="00020B3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 «Стимулирование</w:t>
      </w:r>
    </w:p>
    <w:p w:rsidR="00814F6F" w:rsidRDefault="00BF4E8B" w:rsidP="00020B3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 добровольных пожарных</w:t>
      </w:r>
    </w:p>
    <w:p w:rsidR="00893472" w:rsidRDefault="00BF4E8B" w:rsidP="00020B3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 на 2013-2017 годы</w:t>
      </w:r>
      <w:r w:rsidR="00893472">
        <w:rPr>
          <w:rFonts w:ascii="Times New Roman" w:hAnsi="Times New Roman"/>
          <w:sz w:val="26"/>
          <w:szCs w:val="26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</w:t>
      </w:r>
      <w:r w:rsidR="00893472">
        <w:rPr>
          <w:rFonts w:ascii="Times New Roman" w:hAnsi="Times New Roman"/>
          <w:sz w:val="26"/>
          <w:szCs w:val="26"/>
        </w:rPr>
        <w:t>целях приведения муниципальных правовых актов в соответствии с действующим федеральным законодательством, руководствуясь</w:t>
      </w:r>
      <w:r w:rsidR="00BF4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3472">
        <w:rPr>
          <w:rFonts w:ascii="Times New Roman" w:hAnsi="Times New Roman"/>
          <w:sz w:val="26"/>
          <w:szCs w:val="26"/>
        </w:rPr>
        <w:t>п.п</w:t>
      </w:r>
      <w:proofErr w:type="spellEnd"/>
      <w:r w:rsidR="00893472">
        <w:rPr>
          <w:rFonts w:ascii="Times New Roman" w:hAnsi="Times New Roman"/>
          <w:sz w:val="26"/>
          <w:szCs w:val="26"/>
        </w:rPr>
        <w:t>. 3 п.1 ст.33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г.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14F6F" w:rsidRPr="00814F6F" w:rsidRDefault="00DA27F5" w:rsidP="00814F6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Постановление №</w:t>
      </w:r>
      <w:r w:rsidR="00814F6F">
        <w:rPr>
          <w:rFonts w:ascii="Times New Roman" w:hAnsi="Times New Roman"/>
          <w:sz w:val="26"/>
          <w:szCs w:val="26"/>
        </w:rPr>
        <w:t xml:space="preserve"> </w:t>
      </w:r>
      <w:r w:rsidR="00BF4E8B">
        <w:rPr>
          <w:rFonts w:ascii="Times New Roman" w:hAnsi="Times New Roman"/>
          <w:sz w:val="26"/>
          <w:szCs w:val="26"/>
        </w:rPr>
        <w:t>359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BF4E8B">
        <w:rPr>
          <w:rFonts w:ascii="Times New Roman" w:hAnsi="Times New Roman"/>
          <w:sz w:val="26"/>
          <w:szCs w:val="26"/>
        </w:rPr>
        <w:t>06.12.2012</w:t>
      </w:r>
      <w:r>
        <w:rPr>
          <w:rFonts w:ascii="Times New Roman" w:hAnsi="Times New Roman"/>
          <w:sz w:val="26"/>
          <w:szCs w:val="26"/>
        </w:rPr>
        <w:t>г. «</w:t>
      </w:r>
      <w:r w:rsidR="00BF4E8B">
        <w:rPr>
          <w:rFonts w:ascii="Times New Roman" w:hAnsi="Times New Roman"/>
          <w:sz w:val="26"/>
          <w:szCs w:val="26"/>
        </w:rPr>
        <w:t>Об утверждении долгосрочной муниципальной целевой программы «Стимулирование деятельности добровольных пожарных Таштыпского сельсовета на 2013-2017 годы</w:t>
      </w:r>
      <w:r>
        <w:rPr>
          <w:rFonts w:ascii="Times New Roman" w:hAnsi="Times New Roman"/>
          <w:sz w:val="26"/>
          <w:szCs w:val="26"/>
        </w:rPr>
        <w:t>»</w:t>
      </w:r>
    </w:p>
    <w:p w:rsidR="00814F6F" w:rsidRDefault="00814F6F" w:rsidP="00814F6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DA27F5">
        <w:rPr>
          <w:rFonts w:ascii="Times New Roman" w:hAnsi="Times New Roman"/>
          <w:sz w:val="26"/>
          <w:szCs w:val="26"/>
        </w:rPr>
        <w:t>Данное постановление вступает в силу после его официального опубликования (обнародования).</w:t>
      </w:r>
    </w:p>
    <w:p w:rsidR="00BF4E8B" w:rsidRDefault="00BF4E8B" w:rsidP="00814F6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ab/>
      </w:r>
      <w:r w:rsidRPr="00BF4E8B">
        <w:rPr>
          <w:rFonts w:ascii="Times New Roman" w:hAnsi="Times New Roman"/>
          <w:sz w:val="26"/>
          <w:szCs w:val="26"/>
        </w:rPr>
        <w:t>Контроль над исполнением данного Постановления возложить на заместителя главы Таштыпского сельсовета И.В. Шулбаева.</w:t>
      </w:r>
    </w:p>
    <w:p w:rsidR="00814F6F" w:rsidRDefault="00814F6F" w:rsidP="00814F6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814F6F" w:rsidRDefault="00814F6F" w:rsidP="00814F6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814F6F" w:rsidRDefault="00814F6F" w:rsidP="00814F6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024521" w:rsidRDefault="00BF4E8B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А.А. Дьяченко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274E"/>
    <w:rsid w:val="00017CC8"/>
    <w:rsid w:val="000206D1"/>
    <w:rsid w:val="00020B3C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14F6F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7AB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BF4E8B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2014-11-06T02:10:00Z</cp:lastPrinted>
  <dcterms:created xsi:type="dcterms:W3CDTF">2013-09-20T02:38:00Z</dcterms:created>
  <dcterms:modified xsi:type="dcterms:W3CDTF">2014-11-06T02:14:00Z</dcterms:modified>
</cp:coreProperties>
</file>