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450225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6265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C87484" w:rsidRDefault="00180ED0" w:rsidP="00CC211F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Российская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Федерация</w:t>
      </w:r>
      <w:proofErr w:type="spellEnd"/>
    </w:p>
    <w:p w:rsidR="00180ED0" w:rsidRPr="00C87484" w:rsidRDefault="00180ED0" w:rsidP="00CC211F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CC211F" w:rsidP="00CC211F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Администрация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м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CC211F" w:rsidRDefault="00180ED0" w:rsidP="00CC211F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Таштыпский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CC211F">
        <w:rPr>
          <w:rFonts w:ascii="Times New Roman CYR" w:eastAsia="Times New Roman CYR" w:hAnsi="Times New Roman CYR" w:cs="Times New Roman CYR"/>
          <w:color w:val="000000"/>
          <w:lang w:val="ru-RU"/>
        </w:rPr>
        <w:t>сельсовет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AF5C89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12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8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</w:t>
      </w:r>
      <w:r w:rsidR="0074554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6843C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47</w:t>
      </w:r>
    </w:p>
    <w:p w:rsidR="00180ED0" w:rsidRPr="00C87484" w:rsidRDefault="00180ED0" w:rsidP="00180ED0">
      <w:pPr>
        <w:rPr>
          <w:lang w:bidi="fa-IR"/>
        </w:rPr>
      </w:pPr>
    </w:p>
    <w:p w:rsidR="002F6E50" w:rsidRPr="00C87484" w:rsidRDefault="00FE6319" w:rsidP="00B80A23">
      <w:pPr>
        <w:pStyle w:val="11"/>
        <w:tabs>
          <w:tab w:val="left" w:pos="2977"/>
        </w:tabs>
        <w:ind w:right="5838"/>
        <w:jc w:val="both"/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 </w:t>
      </w:r>
      <w:r w:rsidR="005A3ED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передаче муниципального имущества </w:t>
      </w:r>
      <w:proofErr w:type="spellStart"/>
      <w:r w:rsidR="005A3ED8">
        <w:rPr>
          <w:rFonts w:ascii="Times New Roman CYR" w:eastAsia="Times New Roman CYR" w:hAnsi="Times New Roman CYR" w:cs="Times New Roman CYR"/>
          <w:color w:val="000000"/>
          <w:lang w:val="ru-RU"/>
        </w:rPr>
        <w:t>Таштыпского</w:t>
      </w:r>
      <w:proofErr w:type="spellEnd"/>
      <w:r w:rsidR="005A3ED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сельсовета в муниципальную собственность </w:t>
      </w:r>
      <w:proofErr w:type="spellStart"/>
      <w:r w:rsidR="005A3ED8">
        <w:rPr>
          <w:rFonts w:ascii="Times New Roman CYR" w:eastAsia="Times New Roman CYR" w:hAnsi="Times New Roman CYR" w:cs="Times New Roman CYR"/>
          <w:color w:val="000000"/>
          <w:lang w:val="ru-RU"/>
        </w:rPr>
        <w:t>Таштыпского</w:t>
      </w:r>
      <w:proofErr w:type="spellEnd"/>
      <w:r w:rsidR="005A3ED8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района</w:t>
      </w:r>
    </w:p>
    <w:p w:rsidR="00180ED0" w:rsidRPr="00C87484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AE5698" w:rsidRPr="00587961" w:rsidRDefault="00587961" w:rsidP="00587961">
      <w:pPr>
        <w:tabs>
          <w:tab w:val="left" w:pos="851"/>
        </w:tabs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  <w:color w:val="000000"/>
        </w:rPr>
        <w:tab/>
      </w:r>
      <w:proofErr w:type="gramStart"/>
      <w:r w:rsidR="005A3ED8">
        <w:rPr>
          <w:rFonts w:eastAsia="Times New Roman CYR"/>
          <w:color w:val="000000"/>
        </w:rPr>
        <w:t>Руководствуясь</w:t>
      </w:r>
      <w:r w:rsidR="00B81291">
        <w:rPr>
          <w:rFonts w:eastAsia="Times New Roman CYR"/>
          <w:color w:val="000000"/>
        </w:rPr>
        <w:t xml:space="preserve"> ст.51 </w:t>
      </w:r>
      <w:r w:rsidR="00180ED0" w:rsidRPr="00C87484">
        <w:rPr>
          <w:rFonts w:eastAsia="Times New Roman CYR"/>
          <w:color w:val="000000"/>
        </w:rPr>
        <w:t>Федеральн</w:t>
      </w:r>
      <w:r w:rsidR="00B81291">
        <w:rPr>
          <w:rFonts w:eastAsia="Times New Roman CYR"/>
          <w:color w:val="000000"/>
        </w:rPr>
        <w:t>ого закона</w:t>
      </w:r>
      <w:r w:rsidR="00180ED0" w:rsidRPr="00C87484">
        <w:rPr>
          <w:rFonts w:eastAsia="Times New Roman CYR"/>
          <w:color w:val="000000"/>
        </w:rPr>
        <w:t xml:space="preserve"> от 06.10.2003</w:t>
      </w:r>
      <w:r w:rsidR="007B40B4" w:rsidRPr="00C87484">
        <w:rPr>
          <w:rFonts w:eastAsia="Times New Roman CYR"/>
          <w:color w:val="000000"/>
        </w:rPr>
        <w:t xml:space="preserve"> г.</w:t>
      </w:r>
      <w:r w:rsidR="00180ED0" w:rsidRPr="00C87484">
        <w:rPr>
          <w:rFonts w:eastAsia="Times New Roman CYR"/>
          <w:color w:val="000000"/>
        </w:rPr>
        <w:t xml:space="preserve"> № 131-ФЗ «Об общих принципах организации местного самоуправления в Российской Федерации (с последующими изменениями</w:t>
      </w:r>
      <w:r w:rsidR="00180ED0" w:rsidRPr="00C87484">
        <w:rPr>
          <w:rFonts w:eastAsia="Times New Roman CYR"/>
        </w:rPr>
        <w:t xml:space="preserve">), </w:t>
      </w:r>
      <w:hyperlink r:id="rId7" w:history="1">
        <w:r w:rsidRPr="00587961">
          <w:rPr>
            <w:rStyle w:val="a6"/>
            <w:bCs/>
            <w:color w:val="auto"/>
          </w:rPr>
          <w:t>Закон</w:t>
        </w:r>
        <w:r>
          <w:rPr>
            <w:rStyle w:val="a6"/>
            <w:bCs/>
            <w:color w:val="auto"/>
          </w:rPr>
          <w:t>ом</w:t>
        </w:r>
        <w:r w:rsidRPr="00587961">
          <w:rPr>
            <w:rStyle w:val="a6"/>
            <w:bCs/>
            <w:color w:val="auto"/>
          </w:rPr>
          <w:t xml:space="preserve"> Республики Хакасия от 9 ноября 2021 г. N 88-ЗРХ "О внесении изменения в статью 2 Закона Республики Хакасия "О закреплении отдельных вопросов местного значения за сельскими поселениями в Республике Хакасия"</w:t>
        </w:r>
      </w:hyperlink>
      <w:r>
        <w:t xml:space="preserve">, </w:t>
      </w:r>
      <w:r w:rsidR="00B81291">
        <w:rPr>
          <w:rFonts w:eastAsia="Times New Roman CYR"/>
          <w:color w:val="000000"/>
        </w:rPr>
        <w:t>в соответствии со ст.209 Гражданского кодекса</w:t>
      </w:r>
      <w:r w:rsidR="00AD20BF">
        <w:rPr>
          <w:rFonts w:eastAsia="Times New Roman CYR"/>
          <w:color w:val="000000"/>
        </w:rPr>
        <w:t xml:space="preserve"> Российской</w:t>
      </w:r>
      <w:proofErr w:type="gramEnd"/>
      <w:r w:rsidR="00AD20BF">
        <w:rPr>
          <w:rFonts w:eastAsia="Times New Roman CYR"/>
          <w:color w:val="000000"/>
        </w:rPr>
        <w:t xml:space="preserve"> </w:t>
      </w:r>
      <w:proofErr w:type="gramStart"/>
      <w:r w:rsidR="00AD20BF">
        <w:rPr>
          <w:rFonts w:eastAsia="Times New Roman CYR"/>
          <w:color w:val="000000"/>
        </w:rPr>
        <w:t xml:space="preserve">Федерации, Решением совета депутатов </w:t>
      </w:r>
      <w:proofErr w:type="spellStart"/>
      <w:r w:rsidR="00AD20BF">
        <w:rPr>
          <w:rFonts w:eastAsia="Times New Roman CYR"/>
          <w:color w:val="000000"/>
        </w:rPr>
        <w:t>Таштыпского</w:t>
      </w:r>
      <w:proofErr w:type="spellEnd"/>
      <w:r w:rsidR="00AD20BF">
        <w:rPr>
          <w:rFonts w:eastAsia="Times New Roman CYR"/>
          <w:color w:val="000000"/>
        </w:rPr>
        <w:t xml:space="preserve"> сельсовета </w:t>
      </w:r>
      <w:r w:rsidR="00AD20BF">
        <w:t>№72 от 04.03.2022г «</w:t>
      </w:r>
      <w:r w:rsidR="00AD20BF" w:rsidRPr="009F557F">
        <w:rPr>
          <w:bCs/>
          <w:kern w:val="28"/>
        </w:rPr>
        <w:t xml:space="preserve">О передаче имущества </w:t>
      </w:r>
      <w:r w:rsidR="00AD20BF" w:rsidRPr="00773DA2">
        <w:t xml:space="preserve">из муниципальной собственности муниципального образования </w:t>
      </w:r>
      <w:proofErr w:type="spellStart"/>
      <w:r w:rsidR="00AD20BF" w:rsidRPr="00773DA2">
        <w:t>Таштыпский</w:t>
      </w:r>
      <w:proofErr w:type="spellEnd"/>
      <w:r w:rsidR="00AD20BF" w:rsidRPr="00773DA2">
        <w:t xml:space="preserve"> сельсовет </w:t>
      </w:r>
      <w:proofErr w:type="spellStart"/>
      <w:r w:rsidR="00AD20BF" w:rsidRPr="00773DA2">
        <w:t>Таштыпского</w:t>
      </w:r>
      <w:proofErr w:type="spellEnd"/>
      <w:r w:rsidR="00AD20BF" w:rsidRPr="00773DA2">
        <w:t xml:space="preserve"> района Республики Хакасия в муниципальную собственность муниципальному образованию </w:t>
      </w:r>
      <w:proofErr w:type="spellStart"/>
      <w:r w:rsidR="00AD20BF" w:rsidRPr="00773DA2">
        <w:t>Таштыпский</w:t>
      </w:r>
      <w:proofErr w:type="spellEnd"/>
      <w:r w:rsidR="00AD20BF" w:rsidRPr="00773DA2">
        <w:t xml:space="preserve"> район Республики Хакасия</w:t>
      </w:r>
      <w:r w:rsidR="00AD20BF">
        <w:t>»,</w:t>
      </w:r>
      <w:r w:rsidR="0053203E">
        <w:t xml:space="preserve"> Определением арбитражного суда Республики Хакасия от 01.07.2022г по делу №А74-7899,2022, актом№1 приема – передачи имущественного </w:t>
      </w:r>
      <w:proofErr w:type="spellStart"/>
      <w:r w:rsidR="0053203E">
        <w:t>комплеса</w:t>
      </w:r>
      <w:proofErr w:type="spellEnd"/>
      <w:r w:rsidR="0053203E">
        <w:t xml:space="preserve"> от 26.07.2022г.,</w:t>
      </w:r>
      <w:r w:rsidR="00180ED0" w:rsidRPr="00C87484">
        <w:rPr>
          <w:rFonts w:eastAsia="Times New Roman CYR"/>
          <w:color w:val="000000"/>
        </w:rPr>
        <w:t xml:space="preserve"> </w:t>
      </w:r>
      <w:r w:rsidR="00AE5698" w:rsidRPr="00C87484">
        <w:t>п.</w:t>
      </w:r>
      <w:r w:rsidR="007B40B4" w:rsidRPr="00C87484">
        <w:t>2</w:t>
      </w:r>
      <w:r w:rsidR="00AE5698" w:rsidRPr="00C87484">
        <w:t>,</w:t>
      </w:r>
      <w:r w:rsidR="007B40B4" w:rsidRPr="00C87484">
        <w:t xml:space="preserve"> ч.1,</w:t>
      </w:r>
      <w:r w:rsidR="00AE5698" w:rsidRPr="00C87484">
        <w:t xml:space="preserve"> ст.33</w:t>
      </w:r>
      <w:proofErr w:type="gramEnd"/>
      <w:r>
        <w:t xml:space="preserve"> </w:t>
      </w:r>
      <w:r w:rsidR="00AE5698" w:rsidRPr="00C87484">
        <w:t>Устава  муниципального образовани</w:t>
      </w:r>
      <w:r>
        <w:t>я</w:t>
      </w:r>
      <w:r w:rsidR="00AE5698" w:rsidRPr="00C87484">
        <w:t xml:space="preserve"> </w:t>
      </w:r>
      <w:proofErr w:type="spellStart"/>
      <w:r w:rsidR="00AE5698" w:rsidRPr="00C87484">
        <w:t>Таштыпский</w:t>
      </w:r>
      <w:proofErr w:type="spellEnd"/>
      <w:r w:rsidR="00AE5698" w:rsidRPr="00C87484">
        <w:t xml:space="preserve"> сельсовет от 21.02.2006 г., Администрация Таштыпского сельсовета постановляет:</w:t>
      </w:r>
    </w:p>
    <w:p w:rsidR="00587961" w:rsidRDefault="00587961" w:rsidP="0074554A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C211F" w:rsidRDefault="00AD20BF" w:rsidP="00CC211F">
      <w:pPr>
        <w:widowControl/>
        <w:numPr>
          <w:ilvl w:val="0"/>
          <w:numId w:val="2"/>
        </w:numPr>
        <w:suppressAutoHyphens w:val="0"/>
        <w:ind w:left="0" w:firstLine="360"/>
        <w:jc w:val="both"/>
      </w:pPr>
      <w:r>
        <w:t xml:space="preserve">Передать в муниципальную собственность </w:t>
      </w:r>
      <w:proofErr w:type="spellStart"/>
      <w:r>
        <w:t>Таштыпского</w:t>
      </w:r>
      <w:proofErr w:type="spellEnd"/>
      <w:r>
        <w:t xml:space="preserve"> района, </w:t>
      </w:r>
      <w:proofErr w:type="gramStart"/>
      <w:r>
        <w:t>следующее</w:t>
      </w:r>
      <w:proofErr w:type="gramEnd"/>
      <w:r>
        <w:t xml:space="preserve"> относящееся к муниципальной собственности </w:t>
      </w:r>
      <w:proofErr w:type="spellStart"/>
      <w:r>
        <w:t>Таштыпского</w:t>
      </w:r>
      <w:proofErr w:type="spellEnd"/>
      <w:r>
        <w:t xml:space="preserve"> сельсовета имущество:</w:t>
      </w:r>
    </w:p>
    <w:p w:rsidR="00AD20BF" w:rsidRDefault="00AD20BF" w:rsidP="00AD20BF">
      <w:pPr>
        <w:widowControl/>
        <w:suppressAutoHyphens w:val="0"/>
        <w:ind w:left="360"/>
        <w:jc w:val="both"/>
      </w:pPr>
    </w:p>
    <w:tbl>
      <w:tblPr>
        <w:tblStyle w:val="a8"/>
        <w:tblW w:w="10031" w:type="dxa"/>
        <w:tblLayout w:type="fixed"/>
        <w:tblLook w:val="04A0"/>
      </w:tblPr>
      <w:tblGrid>
        <w:gridCol w:w="493"/>
        <w:gridCol w:w="1847"/>
        <w:gridCol w:w="1879"/>
        <w:gridCol w:w="2551"/>
        <w:gridCol w:w="1701"/>
        <w:gridCol w:w="1560"/>
      </w:tblGrid>
      <w:tr w:rsidR="00AB348B" w:rsidRPr="00D72B53" w:rsidTr="002F1182">
        <w:trPr>
          <w:trHeight w:val="1656"/>
        </w:trPr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.кв. (протяженность, м.)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</w:t>
            </w:r>
            <w:r w:rsidR="0053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Виноградова, 30, строение 1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19:09:100112:131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162,0 кв. м. 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45 892,00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AB348B" w:rsidRPr="002F1182" w:rsidRDefault="002F1182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348B" w:rsidRPr="002F1182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Виноградова, 30, строение 4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19:09:100112:132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374,9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306 966,00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Гараж пристройка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Виноградова, 30, строение 5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19:09:100112:169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120,6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140 185,00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электроцеха</w:t>
            </w:r>
            <w:proofErr w:type="spellEnd"/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Таштып, ул. </w:t>
            </w: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Виноградова, 30, строение 6</w:t>
            </w:r>
          </w:p>
          <w:p w:rsidR="00AB348B" w:rsidRPr="002F1182" w:rsidRDefault="00AB348B" w:rsidP="002F1182">
            <w:pPr>
              <w:ind w:left="1069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19:09:100112:170</w:t>
            </w:r>
          </w:p>
          <w:p w:rsidR="00AB348B" w:rsidRPr="002F1182" w:rsidRDefault="00AB348B" w:rsidP="002F1182">
            <w:pPr>
              <w:ind w:left="1069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100,4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87 432,00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Склады бревенчатые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Виноградова, 30, строение 2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19:09:100112:168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32.1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36 117,00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Склад дощатый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Виноградова, 30, строение 3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19:09:100112:171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296,9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9 469,00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Котельная №5</w:t>
            </w:r>
          </w:p>
          <w:p w:rsidR="00AB348B" w:rsidRPr="002F1182" w:rsidRDefault="00AB348B" w:rsidP="002F1182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(+ приемный бункер,</w:t>
            </w:r>
            <w:proofErr w:type="gramEnd"/>
          </w:p>
          <w:p w:rsidR="00AB348B" w:rsidRPr="002F1182" w:rsidRDefault="00AB348B" w:rsidP="002F1182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дымовая труба)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Кирова,27Г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19:09:100104:750</w:t>
            </w:r>
          </w:p>
          <w:p w:rsidR="00AB348B" w:rsidRPr="002F1182" w:rsidRDefault="00AB348B" w:rsidP="002F1182">
            <w:pPr>
              <w:ind w:left="1069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312,1 кв.м.</w:t>
            </w:r>
          </w:p>
        </w:tc>
        <w:tc>
          <w:tcPr>
            <w:tcW w:w="1560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2138964,87</w:t>
            </w:r>
          </w:p>
        </w:tc>
      </w:tr>
      <w:tr w:rsidR="0038125C" w:rsidRPr="00D72B53" w:rsidTr="002F1182">
        <w:tc>
          <w:tcPr>
            <w:tcW w:w="493" w:type="dxa"/>
          </w:tcPr>
          <w:p w:rsidR="0038125C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Котельная школы №2</w:t>
            </w:r>
          </w:p>
        </w:tc>
        <w:tc>
          <w:tcPr>
            <w:tcW w:w="1879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К.Маркса,47Б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19:09:100110:196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127,6 кв.м.</w:t>
            </w:r>
          </w:p>
        </w:tc>
        <w:tc>
          <w:tcPr>
            <w:tcW w:w="1560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1685952,00</w:t>
            </w:r>
          </w:p>
        </w:tc>
      </w:tr>
      <w:tr w:rsidR="0038125C" w:rsidRPr="00D72B53" w:rsidTr="002F1182">
        <w:tc>
          <w:tcPr>
            <w:tcW w:w="493" w:type="dxa"/>
          </w:tcPr>
          <w:p w:rsidR="0038125C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(котельной)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83Д, помещение 1Н</w:t>
            </w:r>
          </w:p>
        </w:tc>
        <w:tc>
          <w:tcPr>
            <w:tcW w:w="2551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19:09:100122:270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41,2 кв.м.</w:t>
            </w:r>
          </w:p>
        </w:tc>
        <w:tc>
          <w:tcPr>
            <w:tcW w:w="1560" w:type="dxa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81428,92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Мечникова, д. 1А, помещение 2Н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19:09:100102:515</w:t>
            </w: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325581,84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195-43-1НЗ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Литер ВВ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19:09:100107:179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206,0 кв.м.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899 481,00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196-43-1НЗ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19:09:100107:176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23,7 кв.м.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29 114,00</w:t>
            </w:r>
          </w:p>
        </w:tc>
      </w:tr>
      <w:tr w:rsidR="0038125C" w:rsidRPr="00D72B53" w:rsidTr="002F1182">
        <w:trPr>
          <w:trHeight w:val="550"/>
        </w:trPr>
        <w:tc>
          <w:tcPr>
            <w:tcW w:w="493" w:type="dxa"/>
            <w:vMerge w:val="restart"/>
          </w:tcPr>
          <w:p w:rsidR="0038125C" w:rsidRPr="002F1182" w:rsidRDefault="0038125C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vMerge w:val="restart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  <w:proofErr w:type="spellEnd"/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 отстойниками и контактными резервуарами</w:t>
            </w:r>
          </w:p>
        </w:tc>
        <w:tc>
          <w:tcPr>
            <w:tcW w:w="1879" w:type="dxa"/>
            <w:vMerge w:val="restart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58-16-1С</w:t>
            </w: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19:09:100107:194</w:t>
            </w:r>
          </w:p>
        </w:tc>
        <w:tc>
          <w:tcPr>
            <w:tcW w:w="1701" w:type="dxa"/>
            <w:vMerge w:val="restart"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258,8 кв.м.</w:t>
            </w:r>
          </w:p>
        </w:tc>
        <w:tc>
          <w:tcPr>
            <w:tcW w:w="1560" w:type="dxa"/>
            <w:vAlign w:val="center"/>
          </w:tcPr>
          <w:p w:rsidR="0038125C" w:rsidRPr="002F1182" w:rsidRDefault="0038125C" w:rsidP="002F118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650 594,00</w:t>
            </w:r>
          </w:p>
        </w:tc>
      </w:tr>
      <w:tr w:rsidR="0038125C" w:rsidRPr="00D72B53" w:rsidTr="002F1182">
        <w:trPr>
          <w:trHeight w:val="550"/>
        </w:trPr>
        <w:tc>
          <w:tcPr>
            <w:tcW w:w="493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125C" w:rsidRPr="002F1182" w:rsidRDefault="0038125C" w:rsidP="002F118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151 628,00</w:t>
            </w:r>
          </w:p>
        </w:tc>
      </w:tr>
      <w:tr w:rsidR="0038125C" w:rsidRPr="00D72B53" w:rsidTr="002F1182">
        <w:trPr>
          <w:trHeight w:val="550"/>
        </w:trPr>
        <w:tc>
          <w:tcPr>
            <w:tcW w:w="493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8125C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125C" w:rsidRPr="002F1182" w:rsidRDefault="0038125C" w:rsidP="002F118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116 178,00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198-44-1Н3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Лит. В5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19:09:100107:181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45,6 кв.м.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760 343,00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Приемная камера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197-43-1Н3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Лит. 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19:09:100107:178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1,3 кв.м.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760 343,00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Коллектор очистных сооружений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55-16-1С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Лит. Л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19:09:010101:315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Протяженность 137.0 м. на территории очистных;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Прот-ть-5.2 км,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еть-</w:t>
            </w: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 км.;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Внутридворовая</w:t>
            </w:r>
            <w:proofErr w:type="spell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- 1,6 км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оллектор- 2,9 км.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3 695 263,00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56-16-1С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19:09:100107:177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Глубина заложения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27 метров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Arial Unicode MS" w:hAnsi="Times New Roman" w:cs="Times New Roman"/>
                <w:sz w:val="24"/>
                <w:szCs w:val="24"/>
              </w:rPr>
              <w:t>574 340,00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32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Луначарского, 16В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19:09:100104:783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Площадь застройки-22.6 кв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1.водонап. башня-1,9 кв.м.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2.насосная-16,4кв.м.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3.скважина- 10425 глубина заложения-120,0 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4. скважина 2403 глубина заложения-810 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49 860,00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32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строение №21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19:09:100104:792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Площадь застройки-17.0 кв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1.водонап. башня-2,0 кв.м.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2.насосная-11,3 кв.м.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3.скважина- 2402 глубина заложения-100,0 м.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4. скважина 8786 глубина заложения-80 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25 487,00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320A53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19-19-05/ 014/2012-76</w:t>
            </w: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19:09:100101:389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Площадь застройки-15.0 кв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1.водонап.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башня-4,0 кв.м.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2.насосная-7,9 кв.м.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3.скважина- глубина заложения-130,0 м.</w:t>
            </w:r>
          </w:p>
        </w:tc>
        <w:tc>
          <w:tcPr>
            <w:tcW w:w="1560" w:type="dxa"/>
          </w:tcPr>
          <w:p w:rsidR="00AB348B" w:rsidRPr="002F1182" w:rsidRDefault="0038125C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139 589,00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B348B" w:rsidP="00A4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19-19-05/ 014/2012-75</w:t>
            </w: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19:09:100102:494</w:t>
            </w: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Площадь застройки-13.3кв.м.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1.водонап. башня-3,1 кв.м.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2.насосная общей площадью-8,6 кв.м.</w:t>
            </w:r>
          </w:p>
          <w:p w:rsidR="00AB348B" w:rsidRPr="002F1182" w:rsidRDefault="00AB348B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3.скважина – глубина заложения-130 м.</w:t>
            </w:r>
          </w:p>
        </w:tc>
        <w:tc>
          <w:tcPr>
            <w:tcW w:w="1560" w:type="dxa"/>
          </w:tcPr>
          <w:p w:rsidR="00AB348B" w:rsidRPr="002F1182" w:rsidRDefault="00954217" w:rsidP="002F11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44 083,00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Водонапорная башня с водозаборной скважиной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19:09:100104:852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2,6 кв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AB348B" w:rsidRPr="002F1182" w:rsidRDefault="00954217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1 346 471,83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32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879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ул. 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, 83Б</w:t>
            </w:r>
          </w:p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19:09:100122:238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20,4 кв.м., глубина залегания 100 м. </w:t>
            </w:r>
          </w:p>
        </w:tc>
        <w:tc>
          <w:tcPr>
            <w:tcW w:w="1560" w:type="dxa"/>
          </w:tcPr>
          <w:p w:rsidR="00AB348B" w:rsidRPr="002F1182" w:rsidRDefault="00954217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32 700,00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с. Таштып, ул. Карла Маркса,47А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19:09:100110:150</w:t>
            </w:r>
          </w:p>
        </w:tc>
        <w:tc>
          <w:tcPr>
            <w:tcW w:w="1701" w:type="dxa"/>
          </w:tcPr>
          <w:p w:rsidR="00AB348B" w:rsidRPr="002F1182" w:rsidRDefault="002F1182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2,6 кв</w:t>
            </w:r>
            <w:proofErr w:type="gram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AB348B" w:rsidRPr="002F1182" w:rsidRDefault="002F1182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eastAsia="Times New Roman" w:hAnsi="Times New Roman" w:cs="Times New Roman"/>
                <w:sz w:val="24"/>
                <w:szCs w:val="24"/>
              </w:rPr>
              <w:t>1 600 394,11</w:t>
            </w:r>
          </w:p>
        </w:tc>
      </w:tr>
      <w:tr w:rsidR="00AB348B" w:rsidRPr="00D72B53" w:rsidTr="002F1182">
        <w:tc>
          <w:tcPr>
            <w:tcW w:w="493" w:type="dxa"/>
          </w:tcPr>
          <w:p w:rsidR="00AB348B" w:rsidRPr="002F1182" w:rsidRDefault="00A414BF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AB348B" w:rsidRPr="002F1182" w:rsidRDefault="00AB348B" w:rsidP="002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 (Сети водоснабжения)</w:t>
            </w:r>
          </w:p>
        </w:tc>
        <w:tc>
          <w:tcPr>
            <w:tcW w:w="1879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2F118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Таштып, Микрорайон Левобережье села Таштып жилой район за объездной дорогой</w:t>
            </w:r>
          </w:p>
        </w:tc>
        <w:tc>
          <w:tcPr>
            <w:tcW w:w="255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19:09:000000:714</w:t>
            </w:r>
          </w:p>
        </w:tc>
        <w:tc>
          <w:tcPr>
            <w:tcW w:w="1701" w:type="dxa"/>
          </w:tcPr>
          <w:p w:rsidR="00AB348B" w:rsidRPr="002F1182" w:rsidRDefault="00AB348B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sz w:val="24"/>
                <w:szCs w:val="24"/>
              </w:rPr>
              <w:t>6 084 м.</w:t>
            </w:r>
          </w:p>
        </w:tc>
        <w:tc>
          <w:tcPr>
            <w:tcW w:w="1560" w:type="dxa"/>
          </w:tcPr>
          <w:p w:rsidR="00AB348B" w:rsidRPr="002F1182" w:rsidRDefault="002F1182" w:rsidP="002F11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182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7 545 230,00</w:t>
            </w:r>
          </w:p>
        </w:tc>
      </w:tr>
    </w:tbl>
    <w:p w:rsidR="00AD20BF" w:rsidRPr="00CC211F" w:rsidRDefault="00AD20BF" w:rsidP="00AD20BF">
      <w:pPr>
        <w:widowControl/>
        <w:suppressAutoHyphens w:val="0"/>
        <w:ind w:left="360"/>
        <w:jc w:val="both"/>
      </w:pPr>
    </w:p>
    <w:p w:rsidR="00CC211F" w:rsidRPr="00CC211F" w:rsidRDefault="00320A53" w:rsidP="00320A53">
      <w:pPr>
        <w:pStyle w:val="a7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eastAsia="Times New Roman CYR"/>
        </w:rPr>
      </w:pPr>
      <w:r>
        <w:rPr>
          <w:rFonts w:eastAsia="Times New Roman CYR"/>
        </w:rPr>
        <w:t xml:space="preserve"> </w:t>
      </w:r>
      <w:proofErr w:type="gramStart"/>
      <w:r>
        <w:rPr>
          <w:rFonts w:eastAsia="Times New Roman CYR"/>
        </w:rPr>
        <w:t>Контроль за</w:t>
      </w:r>
      <w:proofErr w:type="gramEnd"/>
      <w:r>
        <w:rPr>
          <w:rFonts w:eastAsia="Times New Roman CYR"/>
        </w:rPr>
        <w:t xml:space="preserve"> исполнением данного постановления </w:t>
      </w:r>
      <w:r w:rsidR="00A414BF">
        <w:rPr>
          <w:rFonts w:eastAsia="Times New Roman CYR"/>
        </w:rPr>
        <w:t>оставляю за собой.</w:t>
      </w:r>
    </w:p>
    <w:p w:rsidR="00C87484" w:rsidRPr="00CC211F" w:rsidRDefault="00C87484" w:rsidP="00CC211F">
      <w:pPr>
        <w:autoSpaceDE w:val="0"/>
        <w:jc w:val="both"/>
        <w:rPr>
          <w:rFonts w:eastAsia="Times New Roman CYR"/>
          <w:color w:val="000000"/>
        </w:rPr>
      </w:pPr>
    </w:p>
    <w:p w:rsidR="00C87484" w:rsidRDefault="00C87484" w:rsidP="00CC211F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DA6642" w:rsidRDefault="00DA6642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</w:p>
    <w:p w:rsidR="00587961" w:rsidRDefault="00A414BF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И.о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.г</w:t>
      </w:r>
      <w:proofErr w:type="gramEnd"/>
      <w:r w:rsidR="006B2507">
        <w:rPr>
          <w:rFonts w:ascii="Times New Roman CYR" w:eastAsia="Times New Roman CYR" w:hAnsi="Times New Roman CYR" w:cs="Times New Roman CYR"/>
          <w:color w:val="000000"/>
        </w:rPr>
        <w:t>лав</w:t>
      </w:r>
      <w:r>
        <w:rPr>
          <w:rFonts w:ascii="Times New Roman CYR" w:eastAsia="Times New Roman CYR" w:hAnsi="Times New Roman CYR" w:cs="Times New Roman CYR"/>
          <w:color w:val="000000"/>
        </w:rPr>
        <w:t>ы</w:t>
      </w:r>
      <w:r w:rsidR="006B2507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="006B2507">
        <w:rPr>
          <w:rFonts w:ascii="Times New Roman CYR" w:eastAsia="Times New Roman CYR" w:hAnsi="Times New Roman CYR" w:cs="Times New Roman CYR"/>
          <w:color w:val="000000"/>
        </w:rPr>
        <w:t>Таштыпского</w:t>
      </w:r>
      <w:proofErr w:type="spellEnd"/>
      <w:r w:rsidR="006B2507">
        <w:rPr>
          <w:rFonts w:ascii="Times New Roman CYR" w:eastAsia="Times New Roman CYR" w:hAnsi="Times New Roman CYR" w:cs="Times New Roman CYR"/>
          <w:color w:val="000000"/>
        </w:rPr>
        <w:t xml:space="preserve"> сельсовета</w:t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</w:r>
      <w:r w:rsidR="006B2507">
        <w:rPr>
          <w:rFonts w:ascii="Times New Roman CYR" w:eastAsia="Times New Roman CYR" w:hAnsi="Times New Roman CYR" w:cs="Times New Roman CYR"/>
          <w:color w:val="000000"/>
        </w:rPr>
        <w:tab/>
        <w:t xml:space="preserve">          </w:t>
      </w:r>
      <w:r w:rsidR="00DA6642">
        <w:rPr>
          <w:rFonts w:ascii="Times New Roman CYR" w:eastAsia="Times New Roman CYR" w:hAnsi="Times New Roman CYR" w:cs="Times New Roman CYR"/>
          <w:color w:val="000000"/>
        </w:rPr>
        <w:t>С.Н. Юшков</w:t>
      </w:r>
    </w:p>
    <w:p w:rsidR="00587961" w:rsidRPr="00587961" w:rsidRDefault="00587961" w:rsidP="00587961">
      <w:pPr>
        <w:rPr>
          <w:rFonts w:ascii="Times New Roman CYR" w:eastAsia="Times New Roman CYR" w:hAnsi="Times New Roman CYR" w:cs="Times New Roman CYR"/>
        </w:rPr>
      </w:pPr>
    </w:p>
    <w:p w:rsidR="00587961" w:rsidRPr="00587961" w:rsidRDefault="00587961" w:rsidP="00587961">
      <w:pPr>
        <w:rPr>
          <w:rFonts w:ascii="Times New Roman CYR" w:eastAsia="Times New Roman CYR" w:hAnsi="Times New Roman CYR" w:cs="Times New Roman CYR"/>
        </w:rPr>
      </w:pPr>
    </w:p>
    <w:p w:rsidR="00587961" w:rsidRPr="00587961" w:rsidRDefault="00587961" w:rsidP="00587961">
      <w:pPr>
        <w:rPr>
          <w:rFonts w:ascii="Times New Roman CYR" w:eastAsia="Times New Roman CYR" w:hAnsi="Times New Roman CYR" w:cs="Times New Roman CYR"/>
        </w:rPr>
      </w:pPr>
    </w:p>
    <w:p w:rsidR="00587961" w:rsidRPr="00587961" w:rsidRDefault="00587961" w:rsidP="00587961">
      <w:pPr>
        <w:rPr>
          <w:rFonts w:ascii="Times New Roman CYR" w:eastAsia="Times New Roman CYR" w:hAnsi="Times New Roman CYR" w:cs="Times New Roman CYR"/>
        </w:rPr>
      </w:pPr>
    </w:p>
    <w:p w:rsidR="00FE6319" w:rsidRPr="00587961" w:rsidRDefault="00587961" w:rsidP="00587961">
      <w:pPr>
        <w:tabs>
          <w:tab w:val="left" w:pos="1500"/>
        </w:tabs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</w:r>
    </w:p>
    <w:sectPr w:rsidR="00FE6319" w:rsidRPr="00587961" w:rsidSect="000B11C1">
      <w:pgSz w:w="11905" w:h="16837"/>
      <w:pgMar w:top="568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0EE6"/>
    <w:multiLevelType w:val="hybridMultilevel"/>
    <w:tmpl w:val="A92EDE8A"/>
    <w:lvl w:ilvl="0" w:tplc="A0A4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B2F41"/>
    <w:multiLevelType w:val="hybridMultilevel"/>
    <w:tmpl w:val="B2FA9DC2"/>
    <w:lvl w:ilvl="0" w:tplc="066216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A3273"/>
    <w:multiLevelType w:val="hybridMultilevel"/>
    <w:tmpl w:val="5274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14B5"/>
    <w:rsid w:val="00030301"/>
    <w:rsid w:val="00054CF9"/>
    <w:rsid w:val="000A6C01"/>
    <w:rsid w:val="000B11C1"/>
    <w:rsid w:val="000E73B8"/>
    <w:rsid w:val="001673C0"/>
    <w:rsid w:val="00180ED0"/>
    <w:rsid w:val="002A686B"/>
    <w:rsid w:val="002F1182"/>
    <w:rsid w:val="002F4BEA"/>
    <w:rsid w:val="002F6E50"/>
    <w:rsid w:val="00320A53"/>
    <w:rsid w:val="0038125C"/>
    <w:rsid w:val="003D2D09"/>
    <w:rsid w:val="00450225"/>
    <w:rsid w:val="0053203E"/>
    <w:rsid w:val="00587961"/>
    <w:rsid w:val="005A3ED8"/>
    <w:rsid w:val="005D1760"/>
    <w:rsid w:val="006214B5"/>
    <w:rsid w:val="00655745"/>
    <w:rsid w:val="006843CA"/>
    <w:rsid w:val="006877C8"/>
    <w:rsid w:val="006B2507"/>
    <w:rsid w:val="006B70C2"/>
    <w:rsid w:val="006F7188"/>
    <w:rsid w:val="0074554A"/>
    <w:rsid w:val="007B40B4"/>
    <w:rsid w:val="008F0F71"/>
    <w:rsid w:val="0091445B"/>
    <w:rsid w:val="00954217"/>
    <w:rsid w:val="00A20616"/>
    <w:rsid w:val="00A23AED"/>
    <w:rsid w:val="00A414BF"/>
    <w:rsid w:val="00AB08E9"/>
    <w:rsid w:val="00AB348B"/>
    <w:rsid w:val="00AD20BF"/>
    <w:rsid w:val="00AE5698"/>
    <w:rsid w:val="00AF5C89"/>
    <w:rsid w:val="00B50D40"/>
    <w:rsid w:val="00B80A23"/>
    <w:rsid w:val="00B81291"/>
    <w:rsid w:val="00C575A7"/>
    <w:rsid w:val="00C87484"/>
    <w:rsid w:val="00CC211F"/>
    <w:rsid w:val="00CD05F3"/>
    <w:rsid w:val="00D110A2"/>
    <w:rsid w:val="00D27421"/>
    <w:rsid w:val="00D5317D"/>
    <w:rsid w:val="00D61DE9"/>
    <w:rsid w:val="00DA6642"/>
    <w:rsid w:val="00DA76B7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5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4554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organictitlecontentspan">
    <w:name w:val="organictitlecontentspan"/>
    <w:basedOn w:val="a0"/>
    <w:rsid w:val="0074554A"/>
  </w:style>
  <w:style w:type="paragraph" w:styleId="a4">
    <w:name w:val="Balloon Text"/>
    <w:basedOn w:val="a"/>
    <w:link w:val="a5"/>
    <w:uiPriority w:val="99"/>
    <w:semiHidden/>
    <w:unhideWhenUsed/>
    <w:rsid w:val="00DA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B7"/>
    <w:rPr>
      <w:rFonts w:ascii="Tahoma" w:eastAsia="Andale Sans UI" w:hAnsi="Tahoma" w:cs="Tahoma"/>
      <w:kern w:val="1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87961"/>
    <w:rPr>
      <w:color w:val="106BBE"/>
    </w:rPr>
  </w:style>
  <w:style w:type="paragraph" w:styleId="a7">
    <w:name w:val="List Paragraph"/>
    <w:basedOn w:val="a"/>
    <w:uiPriority w:val="34"/>
    <w:qFormat/>
    <w:rsid w:val="00587961"/>
    <w:pPr>
      <w:ind w:left="720"/>
      <w:contextualSpacing/>
    </w:pPr>
  </w:style>
  <w:style w:type="table" w:styleId="a8">
    <w:name w:val="Table Grid"/>
    <w:basedOn w:val="a1"/>
    <w:uiPriority w:val="59"/>
    <w:rsid w:val="00AD20B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302236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13FD-FC23-4F85-AE0C-E8DBF39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3</cp:revision>
  <cp:lastPrinted>2022-08-12T03:46:00Z</cp:lastPrinted>
  <dcterms:created xsi:type="dcterms:W3CDTF">2022-08-12T03:37:00Z</dcterms:created>
  <dcterms:modified xsi:type="dcterms:W3CDTF">2022-08-12T03:51:00Z</dcterms:modified>
</cp:coreProperties>
</file>